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71DCB" w14:textId="1C54D7B5" w:rsidR="00230412" w:rsidRDefault="00230412"/>
    <w:sdt>
      <w:sdtPr>
        <w:id w:val="-890567781"/>
        <w:docPartObj>
          <w:docPartGallery w:val="Cover Pages"/>
          <w:docPartUnique/>
        </w:docPartObj>
      </w:sdtPr>
      <w:sdtContent>
        <w:p w14:paraId="5127810D" w14:textId="6C573C27" w:rsidR="00A17841" w:rsidRDefault="00A17841">
          <w:r>
            <w:rPr>
              <w:noProof/>
            </w:rPr>
            <mc:AlternateContent>
              <mc:Choice Requires="wpg">
                <w:drawing>
                  <wp:anchor distT="0" distB="0" distL="114300" distR="114300" simplePos="0" relativeHeight="251656192" behindDoc="0" locked="0" layoutInCell="1" allowOverlap="1" wp14:anchorId="738EA7D6" wp14:editId="7954BC4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DA3FEC0" id="Group 149" o:spid="_x0000_s1026" style="position:absolute;margin-left:0;margin-top:0;width:8in;height:95.7pt;z-index:25165619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43904" behindDoc="0" locked="0" layoutInCell="1" allowOverlap="1" wp14:anchorId="4E237B87" wp14:editId="4246B69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2E74B5" w:themeColor="accent5" w:themeShade="BF"/>
                                    <w:sz w:val="56"/>
                                    <w:szCs w:val="5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4571179" w14:textId="33D0A0B2" w:rsidR="00A17841" w:rsidRPr="00090052" w:rsidRDefault="00A17841" w:rsidP="00090052">
                                    <w:pPr>
                                      <w:pStyle w:val="NoSpacing"/>
                                      <w:rPr>
                                        <w:color w:val="2E74B5" w:themeColor="accent5" w:themeShade="BF"/>
                                        <w:sz w:val="56"/>
                                        <w:szCs w:val="56"/>
                                      </w:rPr>
                                    </w:pPr>
                                    <w:r w:rsidRPr="00090052">
                                      <w:rPr>
                                        <w:color w:val="2E74B5" w:themeColor="accent5" w:themeShade="BF"/>
                                        <w:sz w:val="56"/>
                                        <w:szCs w:val="56"/>
                                      </w:rPr>
                                      <w:t>Victoria Beecham (2108844)</w:t>
                                    </w:r>
                                  </w:p>
                                </w:sdtContent>
                              </w:sdt>
                              <w:p w14:paraId="5B46317D" w14:textId="24CFAD80" w:rsidR="00A17841" w:rsidRDefault="00A1784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E237B87" id="_x0000_t202" coordsize="21600,21600" o:spt="202" path="m,l,21600r21600,l21600,xe">
                    <v:stroke joinstyle="miter"/>
                    <v:path gradientshapeok="t" o:connecttype="rect"/>
                  </v:shapetype>
                  <v:shape id="Text Box 152" o:spid="_x0000_s1026" type="#_x0000_t202" style="position:absolute;margin-left:0;margin-top:0;width:8in;height:1in;z-index:25164390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2E74B5" w:themeColor="accent5" w:themeShade="BF"/>
                              <w:sz w:val="56"/>
                              <w:szCs w:val="5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4571179" w14:textId="33D0A0B2" w:rsidR="00A17841" w:rsidRPr="00090052" w:rsidRDefault="00A17841" w:rsidP="00090052">
                              <w:pPr>
                                <w:pStyle w:val="NoSpacing"/>
                                <w:rPr>
                                  <w:color w:val="2E74B5" w:themeColor="accent5" w:themeShade="BF"/>
                                  <w:sz w:val="56"/>
                                  <w:szCs w:val="56"/>
                                </w:rPr>
                              </w:pPr>
                              <w:r w:rsidRPr="00090052">
                                <w:rPr>
                                  <w:color w:val="2E74B5" w:themeColor="accent5" w:themeShade="BF"/>
                                  <w:sz w:val="56"/>
                                  <w:szCs w:val="56"/>
                                </w:rPr>
                                <w:t>Victoria Beecham (2108844)</w:t>
                              </w:r>
                            </w:p>
                          </w:sdtContent>
                        </w:sdt>
                        <w:p w14:paraId="5B46317D" w14:textId="24CFAD80" w:rsidR="00A17841" w:rsidRDefault="00A1784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0048" behindDoc="0" locked="0" layoutInCell="1" allowOverlap="1" wp14:anchorId="2DD8BDAA" wp14:editId="6EF0FCA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252C5D" w14:textId="13779A68" w:rsidR="00A17841" w:rsidRDefault="00A17841" w:rsidP="00A17841">
                                <w:pPr>
                                  <w:pStyle w:val="NoSpacing"/>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D23BF1C" w14:textId="29BE0A1F" w:rsidR="00A17841" w:rsidRDefault="00A1784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DD8BDAA" id="Text Box 153" o:spid="_x0000_s1027" type="#_x0000_t202" style="position:absolute;margin-left:0;margin-top:0;width:8in;height:79.5pt;z-index:25165004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0252C5D" w14:textId="13779A68" w:rsidR="00A17841" w:rsidRDefault="00A17841" w:rsidP="00A17841">
                          <w:pPr>
                            <w:pStyle w:val="NoSpacing"/>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D23BF1C" w14:textId="29BE0A1F" w:rsidR="00A17841" w:rsidRDefault="00A1784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602587B5" w14:textId="77777777" w:rsidR="00090052" w:rsidRDefault="00230412">
          <w:r>
            <w:rPr>
              <w:noProof/>
            </w:rPr>
            <mc:AlternateContent>
              <mc:Choice Requires="wps">
                <w:drawing>
                  <wp:anchor distT="45720" distB="45720" distL="114300" distR="114300" simplePos="0" relativeHeight="251661312" behindDoc="0" locked="0" layoutInCell="1" allowOverlap="1" wp14:anchorId="17D20B53" wp14:editId="3A710A19">
                    <wp:simplePos x="0" y="0"/>
                    <wp:positionH relativeFrom="column">
                      <wp:posOffset>123825</wp:posOffset>
                    </wp:positionH>
                    <wp:positionV relativeFrom="paragraph">
                      <wp:posOffset>499110</wp:posOffset>
                    </wp:positionV>
                    <wp:extent cx="5543550" cy="52768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5276850"/>
                            </a:xfrm>
                            <a:prstGeom prst="rect">
                              <a:avLst/>
                            </a:prstGeom>
                            <a:gradFill flip="none" rotWithShape="1">
                              <a:gsLst>
                                <a:gs pos="4800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a:ln w="9525">
                              <a:noFill/>
                              <a:miter lim="800000"/>
                              <a:headEnd/>
                              <a:tailEnd/>
                            </a:ln>
                          </wps:spPr>
                          <wps:txbx>
                            <w:txbxContent>
                              <w:p w14:paraId="025924EA" w14:textId="20CFA5C0" w:rsidR="00230412" w:rsidRDefault="00230412" w:rsidP="00230412">
                                <w:pPr>
                                  <w:jc w:val="center"/>
                                </w:pPr>
                                <w:sdt>
                                  <w:sdtPr>
                                    <w:rPr>
                                      <w:rFonts w:ascii="Arial" w:hAnsi="Arial" w:cs="Arial"/>
                                      <w:b/>
                                      <w:color w:val="2E74B5" w:themeColor="accent5" w:themeShade="BF"/>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090052">
                                      <w:rPr>
                                        <w:rFonts w:ascii="Arial" w:hAnsi="Arial" w:cs="Arial"/>
                                        <w:b/>
                                        <w:color w:val="2E74B5" w:themeColor="accent5" w:themeShade="BF"/>
                                        <w:sz w:val="56"/>
                                        <w:szCs w:val="56"/>
                                      </w:rPr>
                                      <w:br/>
                                    </w:r>
                                    <w:r w:rsidR="00090052">
                                      <w:rPr>
                                        <w:rFonts w:ascii="Arial" w:hAnsi="Arial" w:cs="Arial"/>
                                        <w:b/>
                                        <w:color w:val="2E74B5" w:themeColor="accent5" w:themeShade="BF"/>
                                        <w:sz w:val="56"/>
                                        <w:szCs w:val="56"/>
                                      </w:rPr>
                                      <w:br/>
                                    </w:r>
                                    <w:r w:rsidRPr="00230412">
                                      <w:rPr>
                                        <w:rFonts w:ascii="Arial" w:hAnsi="Arial" w:cs="Arial"/>
                                        <w:b/>
                                        <w:color w:val="2E74B5" w:themeColor="accent5" w:themeShade="BF"/>
                                        <w:sz w:val="56"/>
                                        <w:szCs w:val="56"/>
                                      </w:rPr>
                                      <w:t>Technological Change and Innovation</w:t>
                                    </w:r>
                                    <w:r w:rsidRPr="00230412">
                                      <w:rPr>
                                        <w:rFonts w:ascii="Arial" w:hAnsi="Arial" w:cs="Arial"/>
                                        <w:b/>
                                        <w:color w:val="2E74B5" w:themeColor="accent5" w:themeShade="BF"/>
                                        <w:sz w:val="56"/>
                                        <w:szCs w:val="56"/>
                                      </w:rPr>
                                      <w:br/>
                                      <w:t xml:space="preserve">BMSP5001 </w:t>
                                    </w:r>
                                    <w:r w:rsidRPr="00230412">
                                      <w:rPr>
                                        <w:rFonts w:ascii="Arial" w:hAnsi="Arial" w:cs="Arial"/>
                                        <w:b/>
                                        <w:color w:val="2E74B5" w:themeColor="accent5" w:themeShade="BF"/>
                                        <w:sz w:val="56"/>
                                        <w:szCs w:val="56"/>
                                      </w:rPr>
                                      <w:br/>
                                    </w:r>
                                    <w:r w:rsidRPr="00230412">
                                      <w:rPr>
                                        <w:rFonts w:ascii="Arial" w:hAnsi="Arial" w:cs="Arial"/>
                                        <w:b/>
                                        <w:color w:val="2E74B5" w:themeColor="accent5" w:themeShade="BF"/>
                                        <w:sz w:val="56"/>
                                        <w:szCs w:val="56"/>
                                      </w:rPr>
                                      <w:br/>
                                    </w:r>
                                    <w:r w:rsidRPr="00230412">
                                      <w:rPr>
                                        <w:rFonts w:ascii="Arial" w:hAnsi="Arial" w:cs="Arial"/>
                                        <w:b/>
                                        <w:color w:val="2E74B5" w:themeColor="accent5" w:themeShade="BF"/>
                                        <w:sz w:val="56"/>
                                        <w:szCs w:val="56"/>
                                      </w:rPr>
                                      <w:br/>
                                    </w:r>
                                    <w:r w:rsidRPr="00230412">
                                      <w:rPr>
                                        <w:rFonts w:ascii="Arial" w:hAnsi="Arial" w:cs="Arial"/>
                                        <w:b/>
                                        <w:color w:val="2E74B5" w:themeColor="accent5" w:themeShade="BF"/>
                                        <w:sz w:val="56"/>
                                        <w:szCs w:val="56"/>
                                      </w:rPr>
                                      <w:t>Single use plastic</w:t>
                                    </w:r>
                                    <w:r w:rsidR="00090052">
                                      <w:rPr>
                                        <w:rFonts w:ascii="Arial" w:hAnsi="Arial" w:cs="Arial"/>
                                        <w:b/>
                                        <w:color w:val="2E74B5" w:themeColor="accent5" w:themeShade="BF"/>
                                        <w:sz w:val="56"/>
                                        <w:szCs w:val="56"/>
                                      </w:rPr>
                                      <w:br/>
                                    </w:r>
                                    <w:r w:rsidR="005A67BA">
                                      <w:rPr>
                                        <w:rFonts w:ascii="Arial" w:hAnsi="Arial" w:cs="Arial"/>
                                        <w:b/>
                                        <w:color w:val="2E74B5" w:themeColor="accent5" w:themeShade="BF"/>
                                        <w:sz w:val="56"/>
                                        <w:szCs w:val="56"/>
                                      </w:rPr>
                                      <w:t>The beauty Ind</w:t>
                                    </w:r>
                                    <w:r w:rsidR="00202DCE">
                                      <w:rPr>
                                        <w:rFonts w:ascii="Arial" w:hAnsi="Arial" w:cs="Arial"/>
                                        <w:b/>
                                        <w:color w:val="2E74B5" w:themeColor="accent5" w:themeShade="BF"/>
                                        <w:sz w:val="56"/>
                                        <w:szCs w:val="56"/>
                                      </w:rPr>
                                      <w:t>ustry</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D20B53" id="Text Box 2" o:spid="_x0000_s1028" type="#_x0000_t202" style="position:absolute;margin-left:9.75pt;margin-top:39.3pt;width:436.5pt;height:415.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" fillcolor="#f6f8fc [180]" stroked="f">
                    <v:fill color2="#c7d4ed [980]" rotate="t" angle="45" colors="0 #f6f8fc;31457f #f6f8fc;48497f #abc0e4;54395f #abc0e4" focus="100%" type="gradient"/>
                    <v:textbox>
                      <w:txbxContent>
                        <w:p w14:paraId="025924EA" w14:textId="20CFA5C0" w:rsidR="00230412" w:rsidRDefault="00230412" w:rsidP="00230412">
                          <w:pPr>
                            <w:jc w:val="center"/>
                          </w:pPr>
                          <w:sdt>
                            <w:sdtPr>
                              <w:rPr>
                                <w:rFonts w:ascii="Arial" w:hAnsi="Arial" w:cs="Arial"/>
                                <w:b/>
                                <w:color w:val="2E74B5" w:themeColor="accent5" w:themeShade="BF"/>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090052">
                                <w:rPr>
                                  <w:rFonts w:ascii="Arial" w:hAnsi="Arial" w:cs="Arial"/>
                                  <w:b/>
                                  <w:color w:val="2E74B5" w:themeColor="accent5" w:themeShade="BF"/>
                                  <w:sz w:val="56"/>
                                  <w:szCs w:val="56"/>
                                </w:rPr>
                                <w:br/>
                              </w:r>
                              <w:r w:rsidR="00090052">
                                <w:rPr>
                                  <w:rFonts w:ascii="Arial" w:hAnsi="Arial" w:cs="Arial"/>
                                  <w:b/>
                                  <w:color w:val="2E74B5" w:themeColor="accent5" w:themeShade="BF"/>
                                  <w:sz w:val="56"/>
                                  <w:szCs w:val="56"/>
                                </w:rPr>
                                <w:br/>
                              </w:r>
                              <w:r w:rsidRPr="00230412">
                                <w:rPr>
                                  <w:rFonts w:ascii="Arial" w:hAnsi="Arial" w:cs="Arial"/>
                                  <w:b/>
                                  <w:color w:val="2E74B5" w:themeColor="accent5" w:themeShade="BF"/>
                                  <w:sz w:val="56"/>
                                  <w:szCs w:val="56"/>
                                </w:rPr>
                                <w:t>Technological Change and Innovation</w:t>
                              </w:r>
                              <w:r w:rsidRPr="00230412">
                                <w:rPr>
                                  <w:rFonts w:ascii="Arial" w:hAnsi="Arial" w:cs="Arial"/>
                                  <w:b/>
                                  <w:color w:val="2E74B5" w:themeColor="accent5" w:themeShade="BF"/>
                                  <w:sz w:val="56"/>
                                  <w:szCs w:val="56"/>
                                </w:rPr>
                                <w:br/>
                                <w:t xml:space="preserve">BMSP5001 </w:t>
                              </w:r>
                              <w:r w:rsidRPr="00230412">
                                <w:rPr>
                                  <w:rFonts w:ascii="Arial" w:hAnsi="Arial" w:cs="Arial"/>
                                  <w:b/>
                                  <w:color w:val="2E74B5" w:themeColor="accent5" w:themeShade="BF"/>
                                  <w:sz w:val="56"/>
                                  <w:szCs w:val="56"/>
                                </w:rPr>
                                <w:br/>
                              </w:r>
                              <w:r w:rsidRPr="00230412">
                                <w:rPr>
                                  <w:rFonts w:ascii="Arial" w:hAnsi="Arial" w:cs="Arial"/>
                                  <w:b/>
                                  <w:color w:val="2E74B5" w:themeColor="accent5" w:themeShade="BF"/>
                                  <w:sz w:val="56"/>
                                  <w:szCs w:val="56"/>
                                </w:rPr>
                                <w:br/>
                              </w:r>
                              <w:r w:rsidRPr="00230412">
                                <w:rPr>
                                  <w:rFonts w:ascii="Arial" w:hAnsi="Arial" w:cs="Arial"/>
                                  <w:b/>
                                  <w:color w:val="2E74B5" w:themeColor="accent5" w:themeShade="BF"/>
                                  <w:sz w:val="56"/>
                                  <w:szCs w:val="56"/>
                                </w:rPr>
                                <w:br/>
                              </w:r>
                              <w:r w:rsidRPr="00230412">
                                <w:rPr>
                                  <w:rFonts w:ascii="Arial" w:hAnsi="Arial" w:cs="Arial"/>
                                  <w:b/>
                                  <w:color w:val="2E74B5" w:themeColor="accent5" w:themeShade="BF"/>
                                  <w:sz w:val="56"/>
                                  <w:szCs w:val="56"/>
                                </w:rPr>
                                <w:t>Single use plastic</w:t>
                              </w:r>
                              <w:r w:rsidR="00090052">
                                <w:rPr>
                                  <w:rFonts w:ascii="Arial" w:hAnsi="Arial" w:cs="Arial"/>
                                  <w:b/>
                                  <w:color w:val="2E74B5" w:themeColor="accent5" w:themeShade="BF"/>
                                  <w:sz w:val="56"/>
                                  <w:szCs w:val="56"/>
                                </w:rPr>
                                <w:br/>
                              </w:r>
                              <w:r w:rsidR="005A67BA">
                                <w:rPr>
                                  <w:rFonts w:ascii="Arial" w:hAnsi="Arial" w:cs="Arial"/>
                                  <w:b/>
                                  <w:color w:val="2E74B5" w:themeColor="accent5" w:themeShade="BF"/>
                                  <w:sz w:val="56"/>
                                  <w:szCs w:val="56"/>
                                </w:rPr>
                                <w:t>The beauty Ind</w:t>
                              </w:r>
                              <w:r w:rsidR="00202DCE">
                                <w:rPr>
                                  <w:rFonts w:ascii="Arial" w:hAnsi="Arial" w:cs="Arial"/>
                                  <w:b/>
                                  <w:color w:val="2E74B5" w:themeColor="accent5" w:themeShade="BF"/>
                                  <w:sz w:val="56"/>
                                  <w:szCs w:val="56"/>
                                </w:rPr>
                                <w:t>ustry</w:t>
                              </w:r>
                            </w:sdtContent>
                          </w:sdt>
                        </w:p>
                      </w:txbxContent>
                    </v:textbox>
                    <w10:wrap type="square"/>
                  </v:shape>
                </w:pict>
              </mc:Fallback>
            </mc:AlternateContent>
          </w:r>
          <w:r w:rsidR="00A17841">
            <w:br w:type="page"/>
          </w:r>
        </w:p>
        <w:p w14:paraId="2E87B135" w14:textId="5D2B45E7" w:rsidR="00A17841" w:rsidRPr="00EE2B21" w:rsidRDefault="00A17841">
          <w:pPr>
            <w:rPr>
              <w:rFonts w:asciiTheme="majorHAnsi" w:hAnsiTheme="majorHAnsi" w:cstheme="majorHAnsi"/>
              <w:sz w:val="32"/>
              <w:szCs w:val="32"/>
            </w:rPr>
          </w:pPr>
        </w:p>
      </w:sdtContent>
    </w:sdt>
    <w:p w14:paraId="1F673280" w14:textId="55B67079" w:rsidR="00230412" w:rsidRPr="00EE2B21" w:rsidRDefault="00230412" w:rsidP="00A17841">
      <w:pPr>
        <w:rPr>
          <w:rFonts w:asciiTheme="majorHAnsi" w:hAnsiTheme="majorHAnsi" w:cstheme="majorHAnsi"/>
          <w:sz w:val="32"/>
          <w:szCs w:val="32"/>
        </w:rPr>
      </w:pPr>
    </w:p>
    <w:sdt>
      <w:sdtPr>
        <w:rPr>
          <w:rFonts w:cstheme="majorHAnsi"/>
          <w:sz w:val="32"/>
          <w:szCs w:val="32"/>
        </w:rPr>
        <w:id w:val="770598470"/>
        <w:docPartObj>
          <w:docPartGallery w:val="Table of Contents"/>
          <w:docPartUnique/>
        </w:docPartObj>
      </w:sdtPr>
      <w:sdtEndPr>
        <w:rPr>
          <w:rFonts w:eastAsiaTheme="minorEastAsia"/>
          <w:b/>
          <w:bCs/>
          <w:noProof/>
          <w:color w:val="auto"/>
        </w:rPr>
      </w:sdtEndPr>
      <w:sdtContent>
        <w:p w14:paraId="1F961501" w14:textId="761822AF" w:rsidR="00230412" w:rsidRPr="00EE2B21" w:rsidRDefault="00230412">
          <w:pPr>
            <w:pStyle w:val="TOCHeading"/>
            <w:rPr>
              <w:rStyle w:val="Heading1Char"/>
              <w:rFonts w:cstheme="majorHAnsi"/>
              <w:sz w:val="32"/>
              <w:szCs w:val="32"/>
            </w:rPr>
          </w:pPr>
          <w:r w:rsidRPr="00EE2B21">
            <w:rPr>
              <w:rStyle w:val="Heading1Char"/>
              <w:rFonts w:cstheme="majorHAnsi"/>
              <w:sz w:val="32"/>
              <w:szCs w:val="32"/>
            </w:rPr>
            <w:t>Table of Contents</w:t>
          </w:r>
        </w:p>
        <w:p w14:paraId="6617C787" w14:textId="25CE7F5A" w:rsidR="00760EEE" w:rsidRPr="00EE2B21" w:rsidRDefault="00230412">
          <w:pPr>
            <w:pStyle w:val="TOC1"/>
            <w:tabs>
              <w:tab w:val="right" w:leader="dot" w:pos="9016"/>
            </w:tabs>
            <w:rPr>
              <w:rFonts w:asciiTheme="majorHAnsi" w:hAnsiTheme="majorHAnsi" w:cstheme="majorHAnsi"/>
              <w:noProof/>
              <w:sz w:val="32"/>
              <w:szCs w:val="32"/>
              <w:lang w:eastAsia="en-GB"/>
            </w:rPr>
          </w:pPr>
          <w:r w:rsidRPr="00EE2B21">
            <w:rPr>
              <w:rFonts w:asciiTheme="majorHAnsi" w:hAnsiTheme="majorHAnsi" w:cstheme="majorHAnsi"/>
              <w:sz w:val="32"/>
              <w:szCs w:val="32"/>
            </w:rPr>
            <w:fldChar w:fldCharType="begin"/>
          </w:r>
          <w:r w:rsidRPr="00EE2B21">
            <w:rPr>
              <w:rFonts w:asciiTheme="majorHAnsi" w:hAnsiTheme="majorHAnsi" w:cstheme="majorHAnsi"/>
              <w:sz w:val="32"/>
              <w:szCs w:val="32"/>
            </w:rPr>
            <w:instrText xml:space="preserve"> TOC \o "1-3" \h \z \u </w:instrText>
          </w:r>
          <w:r w:rsidRPr="00EE2B21">
            <w:rPr>
              <w:rFonts w:asciiTheme="majorHAnsi" w:hAnsiTheme="majorHAnsi" w:cstheme="majorHAnsi"/>
              <w:sz w:val="32"/>
              <w:szCs w:val="32"/>
            </w:rPr>
            <w:fldChar w:fldCharType="separate"/>
          </w:r>
          <w:hyperlink w:anchor="_Toc124365466" w:history="1">
            <w:r w:rsidR="00760EEE" w:rsidRPr="00EE2B21">
              <w:rPr>
                <w:rStyle w:val="Hyperlink"/>
                <w:rFonts w:asciiTheme="majorHAnsi" w:hAnsiTheme="majorHAnsi" w:cstheme="majorHAnsi"/>
                <w:noProof/>
                <w:sz w:val="32"/>
                <w:szCs w:val="32"/>
              </w:rPr>
              <w:t>Section 1: Executive Summary</w:t>
            </w:r>
            <w:r w:rsidR="00760EEE" w:rsidRPr="00EE2B21">
              <w:rPr>
                <w:rFonts w:asciiTheme="majorHAnsi" w:hAnsiTheme="majorHAnsi" w:cstheme="majorHAnsi"/>
                <w:noProof/>
                <w:webHidden/>
                <w:sz w:val="32"/>
                <w:szCs w:val="32"/>
              </w:rPr>
              <w:tab/>
            </w:r>
            <w:r w:rsidR="00760EEE" w:rsidRPr="00EE2B21">
              <w:rPr>
                <w:rFonts w:asciiTheme="majorHAnsi" w:hAnsiTheme="majorHAnsi" w:cstheme="majorHAnsi"/>
                <w:noProof/>
                <w:webHidden/>
                <w:sz w:val="32"/>
                <w:szCs w:val="32"/>
              </w:rPr>
              <w:fldChar w:fldCharType="begin"/>
            </w:r>
            <w:r w:rsidR="00760EEE" w:rsidRPr="00EE2B21">
              <w:rPr>
                <w:rFonts w:asciiTheme="majorHAnsi" w:hAnsiTheme="majorHAnsi" w:cstheme="majorHAnsi"/>
                <w:noProof/>
                <w:webHidden/>
                <w:sz w:val="32"/>
                <w:szCs w:val="32"/>
              </w:rPr>
              <w:instrText xml:space="preserve"> PAGEREF _Toc124365466 \h </w:instrText>
            </w:r>
            <w:r w:rsidR="00760EEE" w:rsidRPr="00EE2B21">
              <w:rPr>
                <w:rFonts w:asciiTheme="majorHAnsi" w:hAnsiTheme="majorHAnsi" w:cstheme="majorHAnsi"/>
                <w:noProof/>
                <w:webHidden/>
                <w:sz w:val="32"/>
                <w:szCs w:val="32"/>
              </w:rPr>
            </w:r>
            <w:r w:rsidR="00760EEE" w:rsidRPr="00EE2B21">
              <w:rPr>
                <w:rFonts w:asciiTheme="majorHAnsi" w:hAnsiTheme="majorHAnsi" w:cstheme="majorHAnsi"/>
                <w:noProof/>
                <w:webHidden/>
                <w:sz w:val="32"/>
                <w:szCs w:val="32"/>
              </w:rPr>
              <w:fldChar w:fldCharType="separate"/>
            </w:r>
            <w:r w:rsidR="003B0232">
              <w:rPr>
                <w:rFonts w:asciiTheme="majorHAnsi" w:hAnsiTheme="majorHAnsi" w:cstheme="majorHAnsi"/>
                <w:noProof/>
                <w:webHidden/>
                <w:sz w:val="32"/>
                <w:szCs w:val="32"/>
              </w:rPr>
              <w:t>2</w:t>
            </w:r>
            <w:r w:rsidR="00760EEE" w:rsidRPr="00EE2B21">
              <w:rPr>
                <w:rFonts w:asciiTheme="majorHAnsi" w:hAnsiTheme="majorHAnsi" w:cstheme="majorHAnsi"/>
                <w:noProof/>
                <w:webHidden/>
                <w:sz w:val="32"/>
                <w:szCs w:val="32"/>
              </w:rPr>
              <w:fldChar w:fldCharType="end"/>
            </w:r>
          </w:hyperlink>
        </w:p>
        <w:p w14:paraId="394E85B9" w14:textId="4038CFFE" w:rsidR="00760EEE" w:rsidRPr="00EE2B21" w:rsidRDefault="00760EEE">
          <w:pPr>
            <w:pStyle w:val="TOC1"/>
            <w:tabs>
              <w:tab w:val="right" w:leader="dot" w:pos="9016"/>
            </w:tabs>
            <w:rPr>
              <w:rFonts w:asciiTheme="majorHAnsi" w:hAnsiTheme="majorHAnsi" w:cstheme="majorHAnsi"/>
              <w:noProof/>
              <w:sz w:val="32"/>
              <w:szCs w:val="32"/>
              <w:lang w:eastAsia="en-GB"/>
            </w:rPr>
          </w:pPr>
          <w:hyperlink w:anchor="_Toc124365467" w:history="1">
            <w:r w:rsidRPr="00EE2B21">
              <w:rPr>
                <w:rStyle w:val="Hyperlink"/>
                <w:rFonts w:asciiTheme="majorHAnsi" w:hAnsiTheme="majorHAnsi" w:cstheme="majorHAnsi"/>
                <w:noProof/>
                <w:sz w:val="32"/>
                <w:szCs w:val="32"/>
              </w:rPr>
              <w:t>Section 2: Introduction</w:t>
            </w:r>
            <w:r w:rsidRPr="00EE2B21">
              <w:rPr>
                <w:rFonts w:asciiTheme="majorHAnsi" w:hAnsiTheme="majorHAnsi" w:cstheme="majorHAnsi"/>
                <w:noProof/>
                <w:webHidden/>
                <w:sz w:val="32"/>
                <w:szCs w:val="32"/>
              </w:rPr>
              <w:tab/>
            </w:r>
            <w:r w:rsidRPr="00EE2B21">
              <w:rPr>
                <w:rFonts w:asciiTheme="majorHAnsi" w:hAnsiTheme="majorHAnsi" w:cstheme="majorHAnsi"/>
                <w:noProof/>
                <w:webHidden/>
                <w:sz w:val="32"/>
                <w:szCs w:val="32"/>
              </w:rPr>
              <w:fldChar w:fldCharType="begin"/>
            </w:r>
            <w:r w:rsidRPr="00EE2B21">
              <w:rPr>
                <w:rFonts w:asciiTheme="majorHAnsi" w:hAnsiTheme="majorHAnsi" w:cstheme="majorHAnsi"/>
                <w:noProof/>
                <w:webHidden/>
                <w:sz w:val="32"/>
                <w:szCs w:val="32"/>
              </w:rPr>
              <w:instrText xml:space="preserve"> PAGEREF _Toc124365467 \h </w:instrText>
            </w:r>
            <w:r w:rsidRPr="00EE2B21">
              <w:rPr>
                <w:rFonts w:asciiTheme="majorHAnsi" w:hAnsiTheme="majorHAnsi" w:cstheme="majorHAnsi"/>
                <w:noProof/>
                <w:webHidden/>
                <w:sz w:val="32"/>
                <w:szCs w:val="32"/>
              </w:rPr>
            </w:r>
            <w:r w:rsidRPr="00EE2B21">
              <w:rPr>
                <w:rFonts w:asciiTheme="majorHAnsi" w:hAnsiTheme="majorHAnsi" w:cstheme="majorHAnsi"/>
                <w:noProof/>
                <w:webHidden/>
                <w:sz w:val="32"/>
                <w:szCs w:val="32"/>
              </w:rPr>
              <w:fldChar w:fldCharType="separate"/>
            </w:r>
            <w:r w:rsidR="003B0232">
              <w:rPr>
                <w:rFonts w:asciiTheme="majorHAnsi" w:hAnsiTheme="majorHAnsi" w:cstheme="majorHAnsi"/>
                <w:noProof/>
                <w:webHidden/>
                <w:sz w:val="32"/>
                <w:szCs w:val="32"/>
              </w:rPr>
              <w:t>2</w:t>
            </w:r>
            <w:r w:rsidRPr="00EE2B21">
              <w:rPr>
                <w:rFonts w:asciiTheme="majorHAnsi" w:hAnsiTheme="majorHAnsi" w:cstheme="majorHAnsi"/>
                <w:noProof/>
                <w:webHidden/>
                <w:sz w:val="32"/>
                <w:szCs w:val="32"/>
              </w:rPr>
              <w:fldChar w:fldCharType="end"/>
            </w:r>
          </w:hyperlink>
        </w:p>
        <w:p w14:paraId="146CD178" w14:textId="5B57A095" w:rsidR="00760EEE" w:rsidRPr="00EE2B21" w:rsidRDefault="00760EEE">
          <w:pPr>
            <w:pStyle w:val="TOC1"/>
            <w:tabs>
              <w:tab w:val="right" w:leader="dot" w:pos="9016"/>
            </w:tabs>
            <w:rPr>
              <w:rFonts w:asciiTheme="majorHAnsi" w:hAnsiTheme="majorHAnsi" w:cstheme="majorHAnsi"/>
              <w:noProof/>
              <w:sz w:val="32"/>
              <w:szCs w:val="32"/>
              <w:lang w:eastAsia="en-GB"/>
            </w:rPr>
          </w:pPr>
          <w:hyperlink w:anchor="_Toc124365468" w:history="1">
            <w:r w:rsidRPr="00EE2B21">
              <w:rPr>
                <w:rStyle w:val="Hyperlink"/>
                <w:rFonts w:asciiTheme="majorHAnsi" w:hAnsiTheme="majorHAnsi" w:cstheme="majorHAnsi"/>
                <w:noProof/>
                <w:sz w:val="32"/>
                <w:szCs w:val="32"/>
              </w:rPr>
              <w:t>Section 3: The Problem Statements</w:t>
            </w:r>
            <w:r w:rsidRPr="00EE2B21">
              <w:rPr>
                <w:rFonts w:asciiTheme="majorHAnsi" w:hAnsiTheme="majorHAnsi" w:cstheme="majorHAnsi"/>
                <w:noProof/>
                <w:webHidden/>
                <w:sz w:val="32"/>
                <w:szCs w:val="32"/>
              </w:rPr>
              <w:tab/>
            </w:r>
            <w:r w:rsidRPr="00EE2B21">
              <w:rPr>
                <w:rFonts w:asciiTheme="majorHAnsi" w:hAnsiTheme="majorHAnsi" w:cstheme="majorHAnsi"/>
                <w:noProof/>
                <w:webHidden/>
                <w:sz w:val="32"/>
                <w:szCs w:val="32"/>
              </w:rPr>
              <w:fldChar w:fldCharType="begin"/>
            </w:r>
            <w:r w:rsidRPr="00EE2B21">
              <w:rPr>
                <w:rFonts w:asciiTheme="majorHAnsi" w:hAnsiTheme="majorHAnsi" w:cstheme="majorHAnsi"/>
                <w:noProof/>
                <w:webHidden/>
                <w:sz w:val="32"/>
                <w:szCs w:val="32"/>
              </w:rPr>
              <w:instrText xml:space="preserve"> PAGEREF _Toc124365468 \h </w:instrText>
            </w:r>
            <w:r w:rsidRPr="00EE2B21">
              <w:rPr>
                <w:rFonts w:asciiTheme="majorHAnsi" w:hAnsiTheme="majorHAnsi" w:cstheme="majorHAnsi"/>
                <w:noProof/>
                <w:webHidden/>
                <w:sz w:val="32"/>
                <w:szCs w:val="32"/>
              </w:rPr>
            </w:r>
            <w:r w:rsidRPr="00EE2B21">
              <w:rPr>
                <w:rFonts w:asciiTheme="majorHAnsi" w:hAnsiTheme="majorHAnsi" w:cstheme="majorHAnsi"/>
                <w:noProof/>
                <w:webHidden/>
                <w:sz w:val="32"/>
                <w:szCs w:val="32"/>
              </w:rPr>
              <w:fldChar w:fldCharType="separate"/>
            </w:r>
            <w:r w:rsidR="003B0232">
              <w:rPr>
                <w:rFonts w:asciiTheme="majorHAnsi" w:hAnsiTheme="majorHAnsi" w:cstheme="majorHAnsi"/>
                <w:noProof/>
                <w:webHidden/>
                <w:sz w:val="32"/>
                <w:szCs w:val="32"/>
              </w:rPr>
              <w:t>3</w:t>
            </w:r>
            <w:r w:rsidRPr="00EE2B21">
              <w:rPr>
                <w:rFonts w:asciiTheme="majorHAnsi" w:hAnsiTheme="majorHAnsi" w:cstheme="majorHAnsi"/>
                <w:noProof/>
                <w:webHidden/>
                <w:sz w:val="32"/>
                <w:szCs w:val="32"/>
              </w:rPr>
              <w:fldChar w:fldCharType="end"/>
            </w:r>
          </w:hyperlink>
        </w:p>
        <w:p w14:paraId="2DAC921B" w14:textId="7B90925D" w:rsidR="00760EEE" w:rsidRPr="00EE2B21" w:rsidRDefault="00760EEE">
          <w:pPr>
            <w:pStyle w:val="TOC1"/>
            <w:tabs>
              <w:tab w:val="right" w:leader="dot" w:pos="9016"/>
            </w:tabs>
            <w:rPr>
              <w:rFonts w:asciiTheme="majorHAnsi" w:hAnsiTheme="majorHAnsi" w:cstheme="majorHAnsi"/>
              <w:noProof/>
              <w:sz w:val="32"/>
              <w:szCs w:val="32"/>
              <w:lang w:eastAsia="en-GB"/>
            </w:rPr>
          </w:pPr>
          <w:hyperlink w:anchor="_Toc124365469" w:history="1">
            <w:r w:rsidRPr="00EE2B21">
              <w:rPr>
                <w:rStyle w:val="Hyperlink"/>
                <w:rFonts w:asciiTheme="majorHAnsi" w:hAnsiTheme="majorHAnsi" w:cstheme="majorHAnsi"/>
                <w:noProof/>
                <w:sz w:val="32"/>
                <w:szCs w:val="32"/>
              </w:rPr>
              <w:t>Section 4: The Proposed Solution</w:t>
            </w:r>
            <w:r w:rsidRPr="00EE2B21">
              <w:rPr>
                <w:rFonts w:asciiTheme="majorHAnsi" w:hAnsiTheme="majorHAnsi" w:cstheme="majorHAnsi"/>
                <w:noProof/>
                <w:webHidden/>
                <w:sz w:val="32"/>
                <w:szCs w:val="32"/>
              </w:rPr>
              <w:tab/>
            </w:r>
            <w:r w:rsidRPr="00EE2B21">
              <w:rPr>
                <w:rFonts w:asciiTheme="majorHAnsi" w:hAnsiTheme="majorHAnsi" w:cstheme="majorHAnsi"/>
                <w:noProof/>
                <w:webHidden/>
                <w:sz w:val="32"/>
                <w:szCs w:val="32"/>
              </w:rPr>
              <w:fldChar w:fldCharType="begin"/>
            </w:r>
            <w:r w:rsidRPr="00EE2B21">
              <w:rPr>
                <w:rFonts w:asciiTheme="majorHAnsi" w:hAnsiTheme="majorHAnsi" w:cstheme="majorHAnsi"/>
                <w:noProof/>
                <w:webHidden/>
                <w:sz w:val="32"/>
                <w:szCs w:val="32"/>
              </w:rPr>
              <w:instrText xml:space="preserve"> PAGEREF _Toc124365469 \h </w:instrText>
            </w:r>
            <w:r w:rsidRPr="00EE2B21">
              <w:rPr>
                <w:rFonts w:asciiTheme="majorHAnsi" w:hAnsiTheme="majorHAnsi" w:cstheme="majorHAnsi"/>
                <w:noProof/>
                <w:webHidden/>
                <w:sz w:val="32"/>
                <w:szCs w:val="32"/>
              </w:rPr>
            </w:r>
            <w:r w:rsidRPr="00EE2B21">
              <w:rPr>
                <w:rFonts w:asciiTheme="majorHAnsi" w:hAnsiTheme="majorHAnsi" w:cstheme="majorHAnsi"/>
                <w:noProof/>
                <w:webHidden/>
                <w:sz w:val="32"/>
                <w:szCs w:val="32"/>
              </w:rPr>
              <w:fldChar w:fldCharType="separate"/>
            </w:r>
            <w:r w:rsidR="003B0232">
              <w:rPr>
                <w:rFonts w:asciiTheme="majorHAnsi" w:hAnsiTheme="majorHAnsi" w:cstheme="majorHAnsi"/>
                <w:noProof/>
                <w:webHidden/>
                <w:sz w:val="32"/>
                <w:szCs w:val="32"/>
              </w:rPr>
              <w:t>4</w:t>
            </w:r>
            <w:r w:rsidRPr="00EE2B21">
              <w:rPr>
                <w:rFonts w:asciiTheme="majorHAnsi" w:hAnsiTheme="majorHAnsi" w:cstheme="majorHAnsi"/>
                <w:noProof/>
                <w:webHidden/>
                <w:sz w:val="32"/>
                <w:szCs w:val="32"/>
              </w:rPr>
              <w:fldChar w:fldCharType="end"/>
            </w:r>
          </w:hyperlink>
        </w:p>
        <w:p w14:paraId="506DE169" w14:textId="1E63D775" w:rsidR="00760EEE" w:rsidRPr="00EE2B21" w:rsidRDefault="00760EEE">
          <w:pPr>
            <w:pStyle w:val="TOC1"/>
            <w:tabs>
              <w:tab w:val="right" w:leader="dot" w:pos="9016"/>
            </w:tabs>
            <w:rPr>
              <w:rFonts w:asciiTheme="majorHAnsi" w:hAnsiTheme="majorHAnsi" w:cstheme="majorHAnsi"/>
              <w:noProof/>
              <w:sz w:val="32"/>
              <w:szCs w:val="32"/>
              <w:lang w:eastAsia="en-GB"/>
            </w:rPr>
          </w:pPr>
          <w:hyperlink w:anchor="_Toc124365470" w:history="1">
            <w:r w:rsidRPr="00EE2B21">
              <w:rPr>
                <w:rStyle w:val="Hyperlink"/>
                <w:rFonts w:asciiTheme="majorHAnsi" w:hAnsiTheme="majorHAnsi" w:cstheme="majorHAnsi"/>
                <w:noProof/>
                <w:sz w:val="32"/>
                <w:szCs w:val="32"/>
              </w:rPr>
              <w:t>Section 5: Stakeholders</w:t>
            </w:r>
            <w:r w:rsidRPr="00EE2B21">
              <w:rPr>
                <w:rFonts w:asciiTheme="majorHAnsi" w:hAnsiTheme="majorHAnsi" w:cstheme="majorHAnsi"/>
                <w:noProof/>
                <w:webHidden/>
                <w:sz w:val="32"/>
                <w:szCs w:val="32"/>
              </w:rPr>
              <w:tab/>
            </w:r>
            <w:r w:rsidRPr="00EE2B21">
              <w:rPr>
                <w:rFonts w:asciiTheme="majorHAnsi" w:hAnsiTheme="majorHAnsi" w:cstheme="majorHAnsi"/>
                <w:noProof/>
                <w:webHidden/>
                <w:sz w:val="32"/>
                <w:szCs w:val="32"/>
              </w:rPr>
              <w:fldChar w:fldCharType="begin"/>
            </w:r>
            <w:r w:rsidRPr="00EE2B21">
              <w:rPr>
                <w:rFonts w:asciiTheme="majorHAnsi" w:hAnsiTheme="majorHAnsi" w:cstheme="majorHAnsi"/>
                <w:noProof/>
                <w:webHidden/>
                <w:sz w:val="32"/>
                <w:szCs w:val="32"/>
              </w:rPr>
              <w:instrText xml:space="preserve"> PAGEREF _Toc124365470 \h </w:instrText>
            </w:r>
            <w:r w:rsidRPr="00EE2B21">
              <w:rPr>
                <w:rFonts w:asciiTheme="majorHAnsi" w:hAnsiTheme="majorHAnsi" w:cstheme="majorHAnsi"/>
                <w:noProof/>
                <w:webHidden/>
                <w:sz w:val="32"/>
                <w:szCs w:val="32"/>
              </w:rPr>
            </w:r>
            <w:r w:rsidRPr="00EE2B21">
              <w:rPr>
                <w:rFonts w:asciiTheme="majorHAnsi" w:hAnsiTheme="majorHAnsi" w:cstheme="majorHAnsi"/>
                <w:noProof/>
                <w:webHidden/>
                <w:sz w:val="32"/>
                <w:szCs w:val="32"/>
              </w:rPr>
              <w:fldChar w:fldCharType="separate"/>
            </w:r>
            <w:r w:rsidR="003B0232">
              <w:rPr>
                <w:rFonts w:asciiTheme="majorHAnsi" w:hAnsiTheme="majorHAnsi" w:cstheme="majorHAnsi"/>
                <w:noProof/>
                <w:webHidden/>
                <w:sz w:val="32"/>
                <w:szCs w:val="32"/>
              </w:rPr>
              <w:t>7</w:t>
            </w:r>
            <w:r w:rsidRPr="00EE2B21">
              <w:rPr>
                <w:rFonts w:asciiTheme="majorHAnsi" w:hAnsiTheme="majorHAnsi" w:cstheme="majorHAnsi"/>
                <w:noProof/>
                <w:webHidden/>
                <w:sz w:val="32"/>
                <w:szCs w:val="32"/>
              </w:rPr>
              <w:fldChar w:fldCharType="end"/>
            </w:r>
          </w:hyperlink>
        </w:p>
        <w:p w14:paraId="226D5D8D" w14:textId="6F591278" w:rsidR="00760EEE" w:rsidRPr="00EE2B21" w:rsidRDefault="00760EEE">
          <w:pPr>
            <w:pStyle w:val="TOC1"/>
            <w:tabs>
              <w:tab w:val="right" w:leader="dot" w:pos="9016"/>
            </w:tabs>
            <w:rPr>
              <w:rFonts w:asciiTheme="majorHAnsi" w:hAnsiTheme="majorHAnsi" w:cstheme="majorHAnsi"/>
              <w:noProof/>
              <w:sz w:val="32"/>
              <w:szCs w:val="32"/>
              <w:lang w:eastAsia="en-GB"/>
            </w:rPr>
          </w:pPr>
          <w:hyperlink w:anchor="_Toc124365471" w:history="1">
            <w:r w:rsidRPr="00EE2B21">
              <w:rPr>
                <w:rStyle w:val="Hyperlink"/>
                <w:rFonts w:asciiTheme="majorHAnsi" w:hAnsiTheme="majorHAnsi" w:cstheme="majorHAnsi"/>
                <w:noProof/>
                <w:sz w:val="32"/>
                <w:szCs w:val="32"/>
              </w:rPr>
              <w:t>Section 6: Swot and Pestle Analysis</w:t>
            </w:r>
            <w:r w:rsidRPr="00EE2B21">
              <w:rPr>
                <w:rFonts w:asciiTheme="majorHAnsi" w:hAnsiTheme="majorHAnsi" w:cstheme="majorHAnsi"/>
                <w:noProof/>
                <w:webHidden/>
                <w:sz w:val="32"/>
                <w:szCs w:val="32"/>
              </w:rPr>
              <w:tab/>
            </w:r>
            <w:r w:rsidRPr="00EE2B21">
              <w:rPr>
                <w:rFonts w:asciiTheme="majorHAnsi" w:hAnsiTheme="majorHAnsi" w:cstheme="majorHAnsi"/>
                <w:noProof/>
                <w:webHidden/>
                <w:sz w:val="32"/>
                <w:szCs w:val="32"/>
              </w:rPr>
              <w:fldChar w:fldCharType="begin"/>
            </w:r>
            <w:r w:rsidRPr="00EE2B21">
              <w:rPr>
                <w:rFonts w:asciiTheme="majorHAnsi" w:hAnsiTheme="majorHAnsi" w:cstheme="majorHAnsi"/>
                <w:noProof/>
                <w:webHidden/>
                <w:sz w:val="32"/>
                <w:szCs w:val="32"/>
              </w:rPr>
              <w:instrText xml:space="preserve"> PAGEREF _Toc124365471 \h </w:instrText>
            </w:r>
            <w:r w:rsidRPr="00EE2B21">
              <w:rPr>
                <w:rFonts w:asciiTheme="majorHAnsi" w:hAnsiTheme="majorHAnsi" w:cstheme="majorHAnsi"/>
                <w:noProof/>
                <w:webHidden/>
                <w:sz w:val="32"/>
                <w:szCs w:val="32"/>
              </w:rPr>
            </w:r>
            <w:r w:rsidRPr="00EE2B21">
              <w:rPr>
                <w:rFonts w:asciiTheme="majorHAnsi" w:hAnsiTheme="majorHAnsi" w:cstheme="majorHAnsi"/>
                <w:noProof/>
                <w:webHidden/>
                <w:sz w:val="32"/>
                <w:szCs w:val="32"/>
              </w:rPr>
              <w:fldChar w:fldCharType="separate"/>
            </w:r>
            <w:r w:rsidR="003B0232">
              <w:rPr>
                <w:rFonts w:asciiTheme="majorHAnsi" w:hAnsiTheme="majorHAnsi" w:cstheme="majorHAnsi"/>
                <w:noProof/>
                <w:webHidden/>
                <w:sz w:val="32"/>
                <w:szCs w:val="32"/>
              </w:rPr>
              <w:t>8</w:t>
            </w:r>
            <w:r w:rsidRPr="00EE2B21">
              <w:rPr>
                <w:rFonts w:asciiTheme="majorHAnsi" w:hAnsiTheme="majorHAnsi" w:cstheme="majorHAnsi"/>
                <w:noProof/>
                <w:webHidden/>
                <w:sz w:val="32"/>
                <w:szCs w:val="32"/>
              </w:rPr>
              <w:fldChar w:fldCharType="end"/>
            </w:r>
          </w:hyperlink>
        </w:p>
        <w:p w14:paraId="58AAACFC" w14:textId="2C5AAFAF" w:rsidR="00760EEE" w:rsidRPr="00EE2B21" w:rsidRDefault="00760EEE">
          <w:pPr>
            <w:pStyle w:val="TOC1"/>
            <w:tabs>
              <w:tab w:val="right" w:leader="dot" w:pos="9016"/>
            </w:tabs>
            <w:rPr>
              <w:rFonts w:asciiTheme="majorHAnsi" w:hAnsiTheme="majorHAnsi" w:cstheme="majorHAnsi"/>
              <w:noProof/>
              <w:sz w:val="32"/>
              <w:szCs w:val="32"/>
              <w:lang w:eastAsia="en-GB"/>
            </w:rPr>
          </w:pPr>
          <w:hyperlink w:anchor="_Toc124365472" w:history="1">
            <w:r w:rsidRPr="00EE2B21">
              <w:rPr>
                <w:rStyle w:val="Hyperlink"/>
                <w:rFonts w:asciiTheme="majorHAnsi" w:hAnsiTheme="majorHAnsi" w:cstheme="majorHAnsi"/>
                <w:noProof/>
                <w:sz w:val="32"/>
                <w:szCs w:val="32"/>
              </w:rPr>
              <w:t>Section 7: Justification</w:t>
            </w:r>
            <w:r w:rsidRPr="00EE2B21">
              <w:rPr>
                <w:rFonts w:asciiTheme="majorHAnsi" w:hAnsiTheme="majorHAnsi" w:cstheme="majorHAnsi"/>
                <w:noProof/>
                <w:webHidden/>
                <w:sz w:val="32"/>
                <w:szCs w:val="32"/>
              </w:rPr>
              <w:tab/>
            </w:r>
            <w:r w:rsidRPr="00EE2B21">
              <w:rPr>
                <w:rFonts w:asciiTheme="majorHAnsi" w:hAnsiTheme="majorHAnsi" w:cstheme="majorHAnsi"/>
                <w:noProof/>
                <w:webHidden/>
                <w:sz w:val="32"/>
                <w:szCs w:val="32"/>
              </w:rPr>
              <w:fldChar w:fldCharType="begin"/>
            </w:r>
            <w:r w:rsidRPr="00EE2B21">
              <w:rPr>
                <w:rFonts w:asciiTheme="majorHAnsi" w:hAnsiTheme="majorHAnsi" w:cstheme="majorHAnsi"/>
                <w:noProof/>
                <w:webHidden/>
                <w:sz w:val="32"/>
                <w:szCs w:val="32"/>
              </w:rPr>
              <w:instrText xml:space="preserve"> PAGEREF _Toc124365472 \h </w:instrText>
            </w:r>
            <w:r w:rsidRPr="00EE2B21">
              <w:rPr>
                <w:rFonts w:asciiTheme="majorHAnsi" w:hAnsiTheme="majorHAnsi" w:cstheme="majorHAnsi"/>
                <w:noProof/>
                <w:webHidden/>
                <w:sz w:val="32"/>
                <w:szCs w:val="32"/>
              </w:rPr>
            </w:r>
            <w:r w:rsidRPr="00EE2B21">
              <w:rPr>
                <w:rFonts w:asciiTheme="majorHAnsi" w:hAnsiTheme="majorHAnsi" w:cstheme="majorHAnsi"/>
                <w:noProof/>
                <w:webHidden/>
                <w:sz w:val="32"/>
                <w:szCs w:val="32"/>
              </w:rPr>
              <w:fldChar w:fldCharType="separate"/>
            </w:r>
            <w:r w:rsidR="003B0232">
              <w:rPr>
                <w:rFonts w:asciiTheme="majorHAnsi" w:hAnsiTheme="majorHAnsi" w:cstheme="majorHAnsi"/>
                <w:noProof/>
                <w:webHidden/>
                <w:sz w:val="32"/>
                <w:szCs w:val="32"/>
              </w:rPr>
              <w:t>9</w:t>
            </w:r>
            <w:r w:rsidRPr="00EE2B21">
              <w:rPr>
                <w:rFonts w:asciiTheme="majorHAnsi" w:hAnsiTheme="majorHAnsi" w:cstheme="majorHAnsi"/>
                <w:noProof/>
                <w:webHidden/>
                <w:sz w:val="32"/>
                <w:szCs w:val="32"/>
              </w:rPr>
              <w:fldChar w:fldCharType="end"/>
            </w:r>
          </w:hyperlink>
        </w:p>
        <w:p w14:paraId="26BB1352" w14:textId="1BCC2A97" w:rsidR="00760EEE" w:rsidRPr="00EE2B21" w:rsidRDefault="00760EEE">
          <w:pPr>
            <w:pStyle w:val="TOC1"/>
            <w:tabs>
              <w:tab w:val="right" w:leader="dot" w:pos="9016"/>
            </w:tabs>
            <w:rPr>
              <w:rFonts w:asciiTheme="majorHAnsi" w:hAnsiTheme="majorHAnsi" w:cstheme="majorHAnsi"/>
              <w:noProof/>
              <w:sz w:val="32"/>
              <w:szCs w:val="32"/>
              <w:lang w:eastAsia="en-GB"/>
            </w:rPr>
          </w:pPr>
          <w:hyperlink w:anchor="_Toc124365473" w:history="1">
            <w:r w:rsidRPr="00EE2B21">
              <w:rPr>
                <w:rStyle w:val="Hyperlink"/>
                <w:rFonts w:asciiTheme="majorHAnsi" w:hAnsiTheme="majorHAnsi" w:cstheme="majorHAnsi"/>
                <w:noProof/>
                <w:sz w:val="32"/>
                <w:szCs w:val="32"/>
              </w:rPr>
              <w:t>Section 8: Conclusion</w:t>
            </w:r>
            <w:r w:rsidRPr="00EE2B21">
              <w:rPr>
                <w:rFonts w:asciiTheme="majorHAnsi" w:hAnsiTheme="majorHAnsi" w:cstheme="majorHAnsi"/>
                <w:noProof/>
                <w:webHidden/>
                <w:sz w:val="32"/>
                <w:szCs w:val="32"/>
              </w:rPr>
              <w:tab/>
            </w:r>
            <w:r w:rsidRPr="00EE2B21">
              <w:rPr>
                <w:rFonts w:asciiTheme="majorHAnsi" w:hAnsiTheme="majorHAnsi" w:cstheme="majorHAnsi"/>
                <w:noProof/>
                <w:webHidden/>
                <w:sz w:val="32"/>
                <w:szCs w:val="32"/>
              </w:rPr>
              <w:fldChar w:fldCharType="begin"/>
            </w:r>
            <w:r w:rsidRPr="00EE2B21">
              <w:rPr>
                <w:rFonts w:asciiTheme="majorHAnsi" w:hAnsiTheme="majorHAnsi" w:cstheme="majorHAnsi"/>
                <w:noProof/>
                <w:webHidden/>
                <w:sz w:val="32"/>
                <w:szCs w:val="32"/>
              </w:rPr>
              <w:instrText xml:space="preserve"> PAGEREF _Toc124365473 \h </w:instrText>
            </w:r>
            <w:r w:rsidRPr="00EE2B21">
              <w:rPr>
                <w:rFonts w:asciiTheme="majorHAnsi" w:hAnsiTheme="majorHAnsi" w:cstheme="majorHAnsi"/>
                <w:noProof/>
                <w:webHidden/>
                <w:sz w:val="32"/>
                <w:szCs w:val="32"/>
              </w:rPr>
            </w:r>
            <w:r w:rsidRPr="00EE2B21">
              <w:rPr>
                <w:rFonts w:asciiTheme="majorHAnsi" w:hAnsiTheme="majorHAnsi" w:cstheme="majorHAnsi"/>
                <w:noProof/>
                <w:webHidden/>
                <w:sz w:val="32"/>
                <w:szCs w:val="32"/>
              </w:rPr>
              <w:fldChar w:fldCharType="separate"/>
            </w:r>
            <w:r w:rsidR="003B0232">
              <w:rPr>
                <w:rFonts w:asciiTheme="majorHAnsi" w:hAnsiTheme="majorHAnsi" w:cstheme="majorHAnsi"/>
                <w:noProof/>
                <w:webHidden/>
                <w:sz w:val="32"/>
                <w:szCs w:val="32"/>
              </w:rPr>
              <w:t>12</w:t>
            </w:r>
            <w:r w:rsidRPr="00EE2B21">
              <w:rPr>
                <w:rFonts w:asciiTheme="majorHAnsi" w:hAnsiTheme="majorHAnsi" w:cstheme="majorHAnsi"/>
                <w:noProof/>
                <w:webHidden/>
                <w:sz w:val="32"/>
                <w:szCs w:val="32"/>
              </w:rPr>
              <w:fldChar w:fldCharType="end"/>
            </w:r>
          </w:hyperlink>
        </w:p>
        <w:p w14:paraId="71E0E71C" w14:textId="198AEE7E" w:rsidR="00760EEE" w:rsidRPr="00EE2B21" w:rsidRDefault="00760EEE">
          <w:pPr>
            <w:pStyle w:val="TOC1"/>
            <w:tabs>
              <w:tab w:val="right" w:leader="dot" w:pos="9016"/>
            </w:tabs>
            <w:rPr>
              <w:rFonts w:asciiTheme="majorHAnsi" w:hAnsiTheme="majorHAnsi" w:cstheme="majorHAnsi"/>
              <w:noProof/>
              <w:sz w:val="32"/>
              <w:szCs w:val="32"/>
              <w:lang w:eastAsia="en-GB"/>
            </w:rPr>
          </w:pPr>
          <w:hyperlink w:anchor="_Toc124365474" w:history="1">
            <w:r w:rsidRPr="00EE2B21">
              <w:rPr>
                <w:rStyle w:val="Hyperlink"/>
                <w:rFonts w:asciiTheme="majorHAnsi" w:hAnsiTheme="majorHAnsi" w:cstheme="majorHAnsi"/>
                <w:noProof/>
                <w:sz w:val="32"/>
                <w:szCs w:val="32"/>
              </w:rPr>
              <w:t>Section 9: References</w:t>
            </w:r>
            <w:r w:rsidRPr="00EE2B21">
              <w:rPr>
                <w:rFonts w:asciiTheme="majorHAnsi" w:hAnsiTheme="majorHAnsi" w:cstheme="majorHAnsi"/>
                <w:noProof/>
                <w:webHidden/>
                <w:sz w:val="32"/>
                <w:szCs w:val="32"/>
              </w:rPr>
              <w:tab/>
            </w:r>
            <w:r w:rsidRPr="00EE2B21">
              <w:rPr>
                <w:rFonts w:asciiTheme="majorHAnsi" w:hAnsiTheme="majorHAnsi" w:cstheme="majorHAnsi"/>
                <w:noProof/>
                <w:webHidden/>
                <w:sz w:val="32"/>
                <w:szCs w:val="32"/>
              </w:rPr>
              <w:fldChar w:fldCharType="begin"/>
            </w:r>
            <w:r w:rsidRPr="00EE2B21">
              <w:rPr>
                <w:rFonts w:asciiTheme="majorHAnsi" w:hAnsiTheme="majorHAnsi" w:cstheme="majorHAnsi"/>
                <w:noProof/>
                <w:webHidden/>
                <w:sz w:val="32"/>
                <w:szCs w:val="32"/>
              </w:rPr>
              <w:instrText xml:space="preserve"> PAGEREF _Toc124365474 \h </w:instrText>
            </w:r>
            <w:r w:rsidRPr="00EE2B21">
              <w:rPr>
                <w:rFonts w:asciiTheme="majorHAnsi" w:hAnsiTheme="majorHAnsi" w:cstheme="majorHAnsi"/>
                <w:noProof/>
                <w:webHidden/>
                <w:sz w:val="32"/>
                <w:szCs w:val="32"/>
              </w:rPr>
            </w:r>
            <w:r w:rsidRPr="00EE2B21">
              <w:rPr>
                <w:rFonts w:asciiTheme="majorHAnsi" w:hAnsiTheme="majorHAnsi" w:cstheme="majorHAnsi"/>
                <w:noProof/>
                <w:webHidden/>
                <w:sz w:val="32"/>
                <w:szCs w:val="32"/>
              </w:rPr>
              <w:fldChar w:fldCharType="separate"/>
            </w:r>
            <w:r w:rsidR="003B0232">
              <w:rPr>
                <w:rFonts w:asciiTheme="majorHAnsi" w:hAnsiTheme="majorHAnsi" w:cstheme="majorHAnsi"/>
                <w:noProof/>
                <w:webHidden/>
                <w:sz w:val="32"/>
                <w:szCs w:val="32"/>
              </w:rPr>
              <w:t>13</w:t>
            </w:r>
            <w:r w:rsidRPr="00EE2B21">
              <w:rPr>
                <w:rFonts w:asciiTheme="majorHAnsi" w:hAnsiTheme="majorHAnsi" w:cstheme="majorHAnsi"/>
                <w:noProof/>
                <w:webHidden/>
                <w:sz w:val="32"/>
                <w:szCs w:val="32"/>
              </w:rPr>
              <w:fldChar w:fldCharType="end"/>
            </w:r>
          </w:hyperlink>
        </w:p>
        <w:p w14:paraId="5BB07957" w14:textId="5C0F1176" w:rsidR="00230412" w:rsidRPr="00EE2B21" w:rsidRDefault="00230412">
          <w:pPr>
            <w:rPr>
              <w:rFonts w:asciiTheme="majorHAnsi" w:hAnsiTheme="majorHAnsi" w:cstheme="majorHAnsi"/>
              <w:sz w:val="32"/>
              <w:szCs w:val="32"/>
            </w:rPr>
          </w:pPr>
          <w:r w:rsidRPr="00EE2B21">
            <w:rPr>
              <w:rFonts w:asciiTheme="majorHAnsi" w:hAnsiTheme="majorHAnsi" w:cstheme="majorHAnsi"/>
              <w:b/>
              <w:bCs/>
              <w:noProof/>
              <w:sz w:val="32"/>
              <w:szCs w:val="32"/>
            </w:rPr>
            <w:fldChar w:fldCharType="end"/>
          </w:r>
        </w:p>
      </w:sdtContent>
    </w:sdt>
    <w:p w14:paraId="5305C652" w14:textId="64D6290C" w:rsidR="00230412" w:rsidRPr="00EE2B21" w:rsidRDefault="00230412">
      <w:pPr>
        <w:rPr>
          <w:rFonts w:asciiTheme="majorHAnsi" w:hAnsiTheme="majorHAnsi" w:cstheme="majorHAnsi"/>
          <w:sz w:val="32"/>
          <w:szCs w:val="32"/>
        </w:rPr>
      </w:pPr>
      <w:r w:rsidRPr="00EE2B21">
        <w:rPr>
          <w:rFonts w:asciiTheme="majorHAnsi" w:hAnsiTheme="majorHAnsi" w:cstheme="majorHAnsi"/>
          <w:sz w:val="32"/>
          <w:szCs w:val="32"/>
        </w:rPr>
        <w:br w:type="page"/>
      </w:r>
    </w:p>
    <w:p w14:paraId="45DA787B" w14:textId="558C745B" w:rsidR="00297E5F" w:rsidRPr="00EE2B21" w:rsidRDefault="00A17841" w:rsidP="00A17841">
      <w:pPr>
        <w:pStyle w:val="Heading1"/>
        <w:rPr>
          <w:rFonts w:cstheme="majorHAnsi"/>
          <w:sz w:val="32"/>
          <w:szCs w:val="32"/>
        </w:rPr>
      </w:pPr>
      <w:bookmarkStart w:id="0" w:name="_Toc124365466"/>
      <w:r w:rsidRPr="00EE2B21">
        <w:rPr>
          <w:rFonts w:cstheme="majorHAnsi"/>
          <w:sz w:val="32"/>
          <w:szCs w:val="32"/>
        </w:rPr>
        <w:t>Section 1: Executive Summ</w:t>
      </w:r>
      <w:r w:rsidR="00613102" w:rsidRPr="00EE2B21">
        <w:rPr>
          <w:rFonts w:cstheme="majorHAnsi"/>
          <w:sz w:val="32"/>
          <w:szCs w:val="32"/>
        </w:rPr>
        <w:t>a</w:t>
      </w:r>
      <w:r w:rsidRPr="00EE2B21">
        <w:rPr>
          <w:rFonts w:cstheme="majorHAnsi"/>
          <w:sz w:val="32"/>
          <w:szCs w:val="32"/>
        </w:rPr>
        <w:t>ry</w:t>
      </w:r>
      <w:bookmarkEnd w:id="0"/>
    </w:p>
    <w:p w14:paraId="3E28480C" w14:textId="77777777" w:rsidR="00870361" w:rsidRPr="00EE2B21" w:rsidRDefault="00870361">
      <w:pPr>
        <w:rPr>
          <w:rFonts w:asciiTheme="majorHAnsi" w:hAnsiTheme="majorHAnsi" w:cstheme="majorHAnsi"/>
          <w:sz w:val="32"/>
          <w:szCs w:val="32"/>
        </w:rPr>
      </w:pPr>
    </w:p>
    <w:p w14:paraId="75A3DDF4" w14:textId="7BB3BC52" w:rsidR="00A17841" w:rsidRPr="00EE2B21" w:rsidRDefault="00870361">
      <w:pPr>
        <w:rPr>
          <w:rFonts w:asciiTheme="majorHAnsi" w:hAnsiTheme="majorHAnsi" w:cstheme="majorHAnsi"/>
          <w:sz w:val="32"/>
          <w:szCs w:val="32"/>
        </w:rPr>
      </w:pPr>
      <w:r w:rsidRPr="00EE2B21">
        <w:rPr>
          <w:rFonts w:asciiTheme="majorHAnsi" w:hAnsiTheme="majorHAnsi" w:cstheme="majorHAnsi"/>
          <w:sz w:val="32"/>
          <w:szCs w:val="32"/>
        </w:rPr>
        <w:t xml:space="preserve">This report will perform research to discover comparable viable sustainable products that might be implemented in your area. This </w:t>
      </w:r>
      <w:r w:rsidRPr="00EE2B21">
        <w:rPr>
          <w:rFonts w:asciiTheme="majorHAnsi" w:hAnsiTheme="majorHAnsi" w:cstheme="majorHAnsi"/>
          <w:sz w:val="32"/>
          <w:szCs w:val="32"/>
        </w:rPr>
        <w:t>report</w:t>
      </w:r>
      <w:r w:rsidRPr="00EE2B21">
        <w:rPr>
          <w:rFonts w:asciiTheme="majorHAnsi" w:hAnsiTheme="majorHAnsi" w:cstheme="majorHAnsi"/>
          <w:sz w:val="32"/>
          <w:szCs w:val="32"/>
        </w:rPr>
        <w:t xml:space="preserve"> will first look at research and analysis on the history of single-use plastic in the cosmetics industry and why there is room for improvement or change in how it is currently handled from a sustainable source.</w:t>
      </w:r>
      <w:r w:rsidR="00C14EEF" w:rsidRPr="00EE2B21">
        <w:rPr>
          <w:rFonts w:asciiTheme="majorHAnsi" w:hAnsiTheme="majorHAnsi" w:cstheme="majorHAnsi"/>
          <w:sz w:val="32"/>
          <w:szCs w:val="32"/>
        </w:rPr>
        <w:t xml:space="preserve"> </w:t>
      </w:r>
      <w:r w:rsidR="00C14EEF" w:rsidRPr="00EE2B21">
        <w:rPr>
          <w:rFonts w:asciiTheme="majorHAnsi" w:hAnsiTheme="majorHAnsi" w:cstheme="majorHAnsi"/>
          <w:sz w:val="32"/>
          <w:szCs w:val="32"/>
        </w:rPr>
        <w:t>The research then looks at why consumers are switching to more sustainable products, such as non-single-use plastic. To accomplish this, it will provide a compelling justification for the transition and for the many challenges and benefits.</w:t>
      </w:r>
      <w:r w:rsidR="00C409B5" w:rsidRPr="00EE2B21">
        <w:rPr>
          <w:rFonts w:asciiTheme="majorHAnsi" w:hAnsiTheme="majorHAnsi" w:cstheme="majorHAnsi"/>
          <w:sz w:val="32"/>
          <w:szCs w:val="32"/>
        </w:rPr>
        <w:t xml:space="preserve"> </w:t>
      </w:r>
      <w:r w:rsidR="00C409B5" w:rsidRPr="00EE2B21">
        <w:rPr>
          <w:rFonts w:asciiTheme="majorHAnsi" w:hAnsiTheme="majorHAnsi" w:cstheme="majorHAnsi"/>
          <w:sz w:val="32"/>
          <w:szCs w:val="32"/>
        </w:rPr>
        <w:t>Finally, it will include a description of the stakeholders needed to realise an inventive effort, explaining what each would contribute to the innovation's success. As a result, this investigation will evaluate whether avoiding single-use plastic is better for the environment and leads to a more sustainable way of life.</w:t>
      </w:r>
    </w:p>
    <w:p w14:paraId="408A2EDD" w14:textId="44CBF8FC" w:rsidR="00613102" w:rsidRPr="00EE2B21" w:rsidRDefault="00613102" w:rsidP="00613102">
      <w:pPr>
        <w:pStyle w:val="Heading1"/>
        <w:rPr>
          <w:rFonts w:cstheme="majorHAnsi"/>
          <w:sz w:val="32"/>
          <w:szCs w:val="32"/>
        </w:rPr>
      </w:pPr>
      <w:bookmarkStart w:id="1" w:name="_Toc124365467"/>
      <w:r w:rsidRPr="00EE2B21">
        <w:rPr>
          <w:rFonts w:cstheme="majorHAnsi"/>
          <w:sz w:val="32"/>
          <w:szCs w:val="32"/>
        </w:rPr>
        <w:t>Section 2: Introduction</w:t>
      </w:r>
      <w:bookmarkEnd w:id="1"/>
    </w:p>
    <w:p w14:paraId="52314594" w14:textId="77777777" w:rsidR="005B0D57" w:rsidRPr="00EE2B21" w:rsidRDefault="005B0D57">
      <w:pPr>
        <w:rPr>
          <w:rFonts w:asciiTheme="majorHAnsi" w:hAnsiTheme="majorHAnsi" w:cstheme="majorHAnsi"/>
          <w:sz w:val="32"/>
          <w:szCs w:val="32"/>
        </w:rPr>
      </w:pPr>
    </w:p>
    <w:p w14:paraId="394FB9C0" w14:textId="490D12B3" w:rsidR="00B53798" w:rsidRPr="00EE2B21" w:rsidRDefault="00C01D20">
      <w:pPr>
        <w:rPr>
          <w:rFonts w:asciiTheme="majorHAnsi" w:hAnsiTheme="majorHAnsi" w:cstheme="majorHAnsi"/>
          <w:sz w:val="32"/>
          <w:szCs w:val="32"/>
        </w:rPr>
      </w:pPr>
      <w:r w:rsidRPr="00EE2B21">
        <w:rPr>
          <w:rFonts w:asciiTheme="majorHAnsi" w:hAnsiTheme="majorHAnsi" w:cstheme="majorHAnsi"/>
          <w:sz w:val="32"/>
          <w:szCs w:val="32"/>
        </w:rPr>
        <w:t>S</w:t>
      </w:r>
      <w:r w:rsidR="0089650C" w:rsidRPr="00EE2B21">
        <w:rPr>
          <w:rFonts w:asciiTheme="majorHAnsi" w:hAnsiTheme="majorHAnsi" w:cstheme="majorHAnsi"/>
          <w:sz w:val="32"/>
          <w:szCs w:val="32"/>
        </w:rPr>
        <w:t xml:space="preserve">ince covid 19 we are starting to look at our world differently. </w:t>
      </w:r>
      <w:r w:rsidR="005A0789" w:rsidRPr="00EE2B21">
        <w:rPr>
          <w:rFonts w:asciiTheme="majorHAnsi" w:hAnsiTheme="majorHAnsi" w:cstheme="majorHAnsi"/>
          <w:sz w:val="32"/>
          <w:szCs w:val="32"/>
        </w:rPr>
        <w:t>Many more</w:t>
      </w:r>
      <w:r w:rsidR="00A74A6E" w:rsidRPr="00EE2B21">
        <w:rPr>
          <w:rFonts w:asciiTheme="majorHAnsi" w:hAnsiTheme="majorHAnsi" w:cstheme="majorHAnsi"/>
          <w:sz w:val="32"/>
          <w:szCs w:val="32"/>
        </w:rPr>
        <w:t xml:space="preserve"> people have </w:t>
      </w:r>
      <w:r w:rsidR="00DA40E6" w:rsidRPr="00EE2B21">
        <w:rPr>
          <w:rFonts w:asciiTheme="majorHAnsi" w:hAnsiTheme="majorHAnsi" w:cstheme="majorHAnsi"/>
          <w:sz w:val="32"/>
          <w:szCs w:val="32"/>
        </w:rPr>
        <w:t>decided</w:t>
      </w:r>
      <w:r w:rsidR="00A74A6E" w:rsidRPr="00EE2B21">
        <w:rPr>
          <w:rFonts w:asciiTheme="majorHAnsi" w:hAnsiTheme="majorHAnsi" w:cstheme="majorHAnsi"/>
          <w:sz w:val="32"/>
          <w:szCs w:val="32"/>
        </w:rPr>
        <w:t xml:space="preserve"> to help the glob</w:t>
      </w:r>
      <w:r w:rsidR="00204C3A" w:rsidRPr="00EE2B21">
        <w:rPr>
          <w:rFonts w:asciiTheme="majorHAnsi" w:hAnsiTheme="majorHAnsi" w:cstheme="majorHAnsi"/>
          <w:sz w:val="32"/>
          <w:szCs w:val="32"/>
        </w:rPr>
        <w:t>al</w:t>
      </w:r>
      <w:r w:rsidR="00A74A6E" w:rsidRPr="00EE2B21">
        <w:rPr>
          <w:rFonts w:asciiTheme="majorHAnsi" w:hAnsiTheme="majorHAnsi" w:cstheme="majorHAnsi"/>
          <w:sz w:val="32"/>
          <w:szCs w:val="32"/>
        </w:rPr>
        <w:t xml:space="preserve"> c</w:t>
      </w:r>
      <w:r w:rsidR="00DA40E6" w:rsidRPr="00EE2B21">
        <w:rPr>
          <w:rFonts w:asciiTheme="majorHAnsi" w:hAnsiTheme="majorHAnsi" w:cstheme="majorHAnsi"/>
          <w:sz w:val="32"/>
          <w:szCs w:val="32"/>
        </w:rPr>
        <w:t xml:space="preserve">ause and become more sustainable. </w:t>
      </w:r>
      <w:sdt>
        <w:sdtPr>
          <w:rPr>
            <w:rFonts w:asciiTheme="majorHAnsi" w:hAnsiTheme="majorHAnsi" w:cstheme="majorHAnsi"/>
            <w:sz w:val="32"/>
            <w:szCs w:val="32"/>
          </w:rPr>
          <w:id w:val="-433674603"/>
          <w:citation/>
        </w:sdtPr>
        <w:sdtContent>
          <w:r w:rsidR="008D635F" w:rsidRPr="00EE2B21">
            <w:rPr>
              <w:rFonts w:asciiTheme="majorHAnsi" w:hAnsiTheme="majorHAnsi" w:cstheme="majorHAnsi"/>
              <w:sz w:val="32"/>
              <w:szCs w:val="32"/>
            </w:rPr>
            <w:fldChar w:fldCharType="begin"/>
          </w:r>
          <w:r w:rsidR="008D635F" w:rsidRPr="00EE2B21">
            <w:rPr>
              <w:rFonts w:asciiTheme="majorHAnsi" w:hAnsiTheme="majorHAnsi" w:cstheme="majorHAnsi"/>
              <w:sz w:val="32"/>
              <w:szCs w:val="32"/>
            </w:rPr>
            <w:instrText xml:space="preserve"> CITATION San22 \l 2057 </w:instrText>
          </w:r>
          <w:r w:rsidR="008D635F" w:rsidRPr="00EE2B21">
            <w:rPr>
              <w:rFonts w:asciiTheme="majorHAnsi" w:hAnsiTheme="majorHAnsi" w:cstheme="majorHAnsi"/>
              <w:sz w:val="32"/>
              <w:szCs w:val="32"/>
            </w:rPr>
            <w:fldChar w:fldCharType="separate"/>
          </w:r>
          <w:r w:rsidR="008D635F" w:rsidRPr="00EE2B21">
            <w:rPr>
              <w:rFonts w:asciiTheme="majorHAnsi" w:hAnsiTheme="majorHAnsi" w:cstheme="majorHAnsi"/>
              <w:noProof/>
              <w:sz w:val="32"/>
              <w:szCs w:val="32"/>
            </w:rPr>
            <w:t>(Santander, 2022)</w:t>
          </w:r>
          <w:r w:rsidR="008D635F" w:rsidRPr="00EE2B21">
            <w:rPr>
              <w:rFonts w:asciiTheme="majorHAnsi" w:hAnsiTheme="majorHAnsi" w:cstheme="majorHAnsi"/>
              <w:sz w:val="32"/>
              <w:szCs w:val="32"/>
            </w:rPr>
            <w:fldChar w:fldCharType="end"/>
          </w:r>
        </w:sdtContent>
      </w:sdt>
      <w:r w:rsidR="00C75BFB" w:rsidRPr="00EE2B21">
        <w:rPr>
          <w:rFonts w:asciiTheme="majorHAnsi" w:hAnsiTheme="majorHAnsi" w:cstheme="majorHAnsi"/>
          <w:sz w:val="32"/>
          <w:szCs w:val="32"/>
        </w:rPr>
        <w:t xml:space="preserve"> mentions, </w:t>
      </w:r>
      <w:r w:rsidR="00700B9B" w:rsidRPr="00EE2B21">
        <w:rPr>
          <w:rFonts w:asciiTheme="majorHAnsi" w:hAnsiTheme="majorHAnsi" w:cstheme="majorHAnsi"/>
          <w:sz w:val="32"/>
          <w:szCs w:val="32"/>
        </w:rPr>
        <w:t>Sustainability entails meeting current generations' demands without jeopardising future generations' requirements, while maintaining a balance between economic growth, environmental care, and social well-being.</w:t>
      </w:r>
      <w:r w:rsidR="00CE10FF" w:rsidRPr="00EE2B21">
        <w:rPr>
          <w:rFonts w:asciiTheme="majorHAnsi" w:hAnsiTheme="majorHAnsi" w:cstheme="majorHAnsi"/>
          <w:sz w:val="32"/>
          <w:szCs w:val="32"/>
        </w:rPr>
        <w:t xml:space="preserve"> </w:t>
      </w:r>
      <w:r w:rsidR="006F29C3" w:rsidRPr="00EE2B21">
        <w:rPr>
          <w:rFonts w:asciiTheme="majorHAnsi" w:hAnsiTheme="majorHAnsi" w:cstheme="majorHAnsi"/>
          <w:sz w:val="32"/>
          <w:szCs w:val="32"/>
        </w:rPr>
        <w:t xml:space="preserve">Single use plastic is one of the </w:t>
      </w:r>
      <w:r w:rsidR="00563007" w:rsidRPr="00EE2B21">
        <w:rPr>
          <w:rFonts w:asciiTheme="majorHAnsi" w:hAnsiTheme="majorHAnsi" w:cstheme="majorHAnsi"/>
          <w:sz w:val="32"/>
          <w:szCs w:val="32"/>
        </w:rPr>
        <w:t>causes</w:t>
      </w:r>
      <w:r w:rsidR="006F29C3" w:rsidRPr="00EE2B21">
        <w:rPr>
          <w:rFonts w:asciiTheme="majorHAnsi" w:hAnsiTheme="majorHAnsi" w:cstheme="majorHAnsi"/>
          <w:sz w:val="32"/>
          <w:szCs w:val="32"/>
        </w:rPr>
        <w:t xml:space="preserve"> that the world needs to change. </w:t>
      </w:r>
      <w:r w:rsidR="00A344A8" w:rsidRPr="00EE2B21">
        <w:rPr>
          <w:rFonts w:asciiTheme="majorHAnsi" w:hAnsiTheme="majorHAnsi" w:cstheme="majorHAnsi"/>
          <w:sz w:val="32"/>
          <w:szCs w:val="32"/>
        </w:rPr>
        <w:t xml:space="preserve">It is </w:t>
      </w:r>
      <w:r w:rsidR="00F222D7" w:rsidRPr="00EE2B21">
        <w:rPr>
          <w:rFonts w:asciiTheme="majorHAnsi" w:hAnsiTheme="majorHAnsi" w:cstheme="majorHAnsi"/>
          <w:sz w:val="32"/>
          <w:szCs w:val="32"/>
        </w:rPr>
        <w:t>affecting</w:t>
      </w:r>
      <w:r w:rsidR="00A344A8" w:rsidRPr="00EE2B21">
        <w:rPr>
          <w:rFonts w:asciiTheme="majorHAnsi" w:hAnsiTheme="majorHAnsi" w:cstheme="majorHAnsi"/>
          <w:sz w:val="32"/>
          <w:szCs w:val="32"/>
        </w:rPr>
        <w:t xml:space="preserve"> our </w:t>
      </w:r>
      <w:r w:rsidR="007A4CCF" w:rsidRPr="00EE2B21">
        <w:rPr>
          <w:rFonts w:asciiTheme="majorHAnsi" w:hAnsiTheme="majorHAnsi" w:cstheme="majorHAnsi"/>
          <w:sz w:val="32"/>
          <w:szCs w:val="32"/>
        </w:rPr>
        <w:t xml:space="preserve">oceans as well as the environment. </w:t>
      </w:r>
      <w:r w:rsidR="00226048" w:rsidRPr="00EE2B21">
        <w:rPr>
          <w:rFonts w:asciiTheme="majorHAnsi" w:hAnsiTheme="majorHAnsi" w:cstheme="majorHAnsi"/>
          <w:sz w:val="32"/>
          <w:szCs w:val="32"/>
        </w:rPr>
        <w:t>We will be looking at how we can remove single plastic from the beauty ind</w:t>
      </w:r>
      <w:r w:rsidR="00515240" w:rsidRPr="00EE2B21">
        <w:rPr>
          <w:rFonts w:asciiTheme="majorHAnsi" w:hAnsiTheme="majorHAnsi" w:cstheme="majorHAnsi"/>
          <w:sz w:val="32"/>
          <w:szCs w:val="32"/>
        </w:rPr>
        <w:t>ustry to a more sustainably product</w:t>
      </w:r>
      <w:r w:rsidR="009112CB" w:rsidRPr="00EE2B21">
        <w:rPr>
          <w:rFonts w:asciiTheme="majorHAnsi" w:hAnsiTheme="majorHAnsi" w:cstheme="majorHAnsi"/>
          <w:sz w:val="32"/>
          <w:szCs w:val="32"/>
        </w:rPr>
        <w:t xml:space="preserve"> </w:t>
      </w:r>
      <w:r w:rsidR="00C105B6" w:rsidRPr="00EE2B21">
        <w:rPr>
          <w:rFonts w:asciiTheme="majorHAnsi" w:hAnsiTheme="majorHAnsi" w:cstheme="majorHAnsi"/>
          <w:sz w:val="32"/>
          <w:szCs w:val="32"/>
        </w:rPr>
        <w:t xml:space="preserve">and a refillable </w:t>
      </w:r>
      <w:r w:rsidR="004234B3" w:rsidRPr="00EE2B21">
        <w:rPr>
          <w:rFonts w:asciiTheme="majorHAnsi" w:hAnsiTheme="majorHAnsi" w:cstheme="majorHAnsi"/>
          <w:sz w:val="32"/>
          <w:szCs w:val="32"/>
        </w:rPr>
        <w:t xml:space="preserve">Station </w:t>
      </w:r>
      <w:r w:rsidR="00C105B6" w:rsidRPr="00EE2B21">
        <w:rPr>
          <w:rFonts w:asciiTheme="majorHAnsi" w:hAnsiTheme="majorHAnsi" w:cstheme="majorHAnsi"/>
          <w:sz w:val="32"/>
          <w:szCs w:val="32"/>
        </w:rPr>
        <w:t>that</w:t>
      </w:r>
      <w:r w:rsidR="00515240" w:rsidRPr="00EE2B21">
        <w:rPr>
          <w:rFonts w:asciiTheme="majorHAnsi" w:hAnsiTheme="majorHAnsi" w:cstheme="majorHAnsi"/>
          <w:sz w:val="32"/>
          <w:szCs w:val="32"/>
        </w:rPr>
        <w:t xml:space="preserve"> will not affect the plant</w:t>
      </w:r>
      <w:r w:rsidR="00293C56" w:rsidRPr="00EE2B21">
        <w:rPr>
          <w:rFonts w:asciiTheme="majorHAnsi" w:hAnsiTheme="majorHAnsi" w:cstheme="majorHAnsi"/>
          <w:sz w:val="32"/>
          <w:szCs w:val="32"/>
        </w:rPr>
        <w:t xml:space="preserve"> and to use this system in </w:t>
      </w:r>
      <w:r w:rsidR="00631CDA" w:rsidRPr="00EE2B21">
        <w:rPr>
          <w:rFonts w:asciiTheme="majorHAnsi" w:hAnsiTheme="majorHAnsi" w:cstheme="majorHAnsi"/>
          <w:sz w:val="32"/>
          <w:szCs w:val="32"/>
        </w:rPr>
        <w:t xml:space="preserve">and around South Wales. </w:t>
      </w:r>
    </w:p>
    <w:p w14:paraId="4A97057D" w14:textId="0A6CF9DA" w:rsidR="00A17841" w:rsidRPr="00EE2B21" w:rsidRDefault="00A17841" w:rsidP="00A17841">
      <w:pPr>
        <w:pStyle w:val="Heading1"/>
        <w:rPr>
          <w:rFonts w:cstheme="majorHAnsi"/>
          <w:sz w:val="32"/>
          <w:szCs w:val="32"/>
        </w:rPr>
      </w:pPr>
      <w:bookmarkStart w:id="2" w:name="_Toc124365468"/>
      <w:r w:rsidRPr="00EE2B21">
        <w:rPr>
          <w:rFonts w:cstheme="majorHAnsi"/>
          <w:sz w:val="32"/>
          <w:szCs w:val="32"/>
        </w:rPr>
        <w:t xml:space="preserve">Section </w:t>
      </w:r>
      <w:r w:rsidR="00613102" w:rsidRPr="00EE2B21">
        <w:rPr>
          <w:rFonts w:cstheme="majorHAnsi"/>
          <w:sz w:val="32"/>
          <w:szCs w:val="32"/>
        </w:rPr>
        <w:t>3</w:t>
      </w:r>
      <w:r w:rsidRPr="00EE2B21">
        <w:rPr>
          <w:rFonts w:cstheme="majorHAnsi"/>
          <w:sz w:val="32"/>
          <w:szCs w:val="32"/>
        </w:rPr>
        <w:t>: The Problem Statements</w:t>
      </w:r>
      <w:bookmarkEnd w:id="2"/>
    </w:p>
    <w:p w14:paraId="1D7BD95F" w14:textId="77777777" w:rsidR="00D96B70" w:rsidRDefault="00F538D6" w:rsidP="005F4424">
      <w:pPr>
        <w:pStyle w:val="NormalWeb"/>
        <w:shd w:val="clear" w:color="auto" w:fill="FFFFFF"/>
        <w:rPr>
          <w:rFonts w:asciiTheme="majorHAnsi" w:hAnsiTheme="majorHAnsi" w:cstheme="majorHAnsi"/>
          <w:sz w:val="32"/>
          <w:szCs w:val="32"/>
        </w:rPr>
      </w:pPr>
      <w:r w:rsidRPr="00EE2B21">
        <w:rPr>
          <w:rFonts w:asciiTheme="majorHAnsi" w:hAnsiTheme="majorHAnsi" w:cstheme="majorHAnsi"/>
          <w:sz w:val="32"/>
          <w:szCs w:val="32"/>
        </w:rPr>
        <w:t xml:space="preserve">In the past 60 years, people have generated 8300 million metric tonnes of plastic, according to </w:t>
      </w:r>
      <w:sdt>
        <w:sdtPr>
          <w:rPr>
            <w:rFonts w:asciiTheme="majorHAnsi" w:hAnsiTheme="majorHAnsi" w:cstheme="majorHAnsi"/>
            <w:sz w:val="32"/>
            <w:szCs w:val="32"/>
          </w:rPr>
          <w:id w:val="-280113420"/>
          <w:citation/>
        </w:sdtPr>
        <w:sdtContent>
          <w:r w:rsidRPr="00EE2B21">
            <w:rPr>
              <w:rFonts w:asciiTheme="majorHAnsi" w:hAnsiTheme="majorHAnsi" w:cstheme="majorHAnsi"/>
              <w:sz w:val="32"/>
              <w:szCs w:val="32"/>
            </w:rPr>
            <w:fldChar w:fldCharType="begin"/>
          </w:r>
          <w:r w:rsidRPr="00EE2B21">
            <w:rPr>
              <w:rFonts w:asciiTheme="majorHAnsi" w:hAnsiTheme="majorHAnsi" w:cstheme="majorHAnsi"/>
              <w:sz w:val="32"/>
              <w:szCs w:val="32"/>
            </w:rPr>
            <w:instrText xml:space="preserve"> CITATION Pland \l 2057 </w:instrText>
          </w:r>
          <w:r w:rsidRPr="00EE2B21">
            <w:rPr>
              <w:rFonts w:asciiTheme="majorHAnsi" w:hAnsiTheme="majorHAnsi" w:cstheme="majorHAnsi"/>
              <w:sz w:val="32"/>
              <w:szCs w:val="32"/>
            </w:rPr>
            <w:fldChar w:fldCharType="separate"/>
          </w:r>
          <w:r w:rsidRPr="00EE2B21">
            <w:rPr>
              <w:rFonts w:asciiTheme="majorHAnsi" w:hAnsiTheme="majorHAnsi" w:cstheme="majorHAnsi"/>
              <w:noProof/>
              <w:sz w:val="32"/>
              <w:szCs w:val="32"/>
            </w:rPr>
            <w:t>(WDC, n.d)</w:t>
          </w:r>
          <w:r w:rsidRPr="00EE2B21">
            <w:rPr>
              <w:rFonts w:asciiTheme="majorHAnsi" w:hAnsiTheme="majorHAnsi" w:cstheme="majorHAnsi"/>
              <w:sz w:val="32"/>
              <w:szCs w:val="32"/>
            </w:rPr>
            <w:fldChar w:fldCharType="end"/>
          </w:r>
        </w:sdtContent>
      </w:sdt>
      <w:r w:rsidRPr="00EE2B21">
        <w:rPr>
          <w:rFonts w:asciiTheme="majorHAnsi" w:hAnsiTheme="majorHAnsi" w:cstheme="majorHAnsi"/>
          <w:sz w:val="32"/>
          <w:szCs w:val="32"/>
        </w:rPr>
        <w:t>. It is believed that between 19 and 23 billion tonnes of plastic have enter the coastal environment in 2016. Debris pollution has affected over 69 species, and some species have even eaten it. It can take up to 450 years for single-use plastic bottles that have gotten into the water to break into smaller particles.</w:t>
      </w:r>
    </w:p>
    <w:p w14:paraId="71635E82" w14:textId="77777777" w:rsidR="00D96B70" w:rsidRDefault="00F538D6" w:rsidP="005F4424">
      <w:pPr>
        <w:pStyle w:val="NormalWeb"/>
        <w:shd w:val="clear" w:color="auto" w:fill="FFFFFF"/>
        <w:rPr>
          <w:rFonts w:asciiTheme="majorHAnsi" w:hAnsiTheme="majorHAnsi" w:cstheme="majorHAnsi"/>
          <w:sz w:val="32"/>
          <w:szCs w:val="32"/>
        </w:rPr>
      </w:pPr>
      <w:r w:rsidRPr="00EE2B21">
        <w:rPr>
          <w:rFonts w:asciiTheme="majorHAnsi" w:hAnsiTheme="majorHAnsi" w:cstheme="majorHAnsi"/>
          <w:sz w:val="32"/>
          <w:szCs w:val="32"/>
        </w:rPr>
        <w:t xml:space="preserve"> </w:t>
      </w:r>
      <w:r w:rsidR="00062DAD" w:rsidRPr="00EE2B21">
        <w:rPr>
          <w:rFonts w:asciiTheme="majorHAnsi" w:hAnsiTheme="majorHAnsi" w:cstheme="majorHAnsi"/>
          <w:sz w:val="32"/>
          <w:szCs w:val="32"/>
        </w:rPr>
        <w:t>According</w:t>
      </w:r>
      <w:r w:rsidR="0021520B" w:rsidRPr="00EE2B21">
        <w:rPr>
          <w:rFonts w:asciiTheme="majorHAnsi" w:hAnsiTheme="majorHAnsi" w:cstheme="majorHAnsi"/>
          <w:sz w:val="32"/>
          <w:szCs w:val="32"/>
        </w:rPr>
        <w:t xml:space="preserve"> to </w:t>
      </w:r>
      <w:sdt>
        <w:sdtPr>
          <w:rPr>
            <w:rFonts w:asciiTheme="majorHAnsi" w:hAnsiTheme="majorHAnsi" w:cstheme="majorHAnsi"/>
            <w:sz w:val="32"/>
            <w:szCs w:val="32"/>
          </w:rPr>
          <w:id w:val="1874501198"/>
          <w:citation/>
        </w:sdtPr>
        <w:sdtContent>
          <w:r w:rsidR="00062DAD" w:rsidRPr="00EE2B21">
            <w:rPr>
              <w:rFonts w:asciiTheme="majorHAnsi" w:hAnsiTheme="majorHAnsi" w:cstheme="majorHAnsi"/>
              <w:sz w:val="32"/>
              <w:szCs w:val="32"/>
            </w:rPr>
            <w:fldChar w:fldCharType="begin"/>
          </w:r>
          <w:r w:rsidR="00062DAD" w:rsidRPr="00EE2B21">
            <w:rPr>
              <w:rFonts w:asciiTheme="majorHAnsi" w:hAnsiTheme="majorHAnsi" w:cstheme="majorHAnsi"/>
              <w:sz w:val="32"/>
              <w:szCs w:val="32"/>
            </w:rPr>
            <w:instrText xml:space="preserve"> CITATION Erd19 \l 2057 </w:instrText>
          </w:r>
          <w:r w:rsidR="00062DAD" w:rsidRPr="00EE2B21">
            <w:rPr>
              <w:rFonts w:asciiTheme="majorHAnsi" w:hAnsiTheme="majorHAnsi" w:cstheme="majorHAnsi"/>
              <w:sz w:val="32"/>
              <w:szCs w:val="32"/>
            </w:rPr>
            <w:fldChar w:fldCharType="separate"/>
          </w:r>
          <w:r w:rsidR="00062DAD" w:rsidRPr="00EE2B21">
            <w:rPr>
              <w:rFonts w:asciiTheme="majorHAnsi" w:hAnsiTheme="majorHAnsi" w:cstheme="majorHAnsi"/>
              <w:noProof/>
              <w:sz w:val="32"/>
              <w:szCs w:val="32"/>
            </w:rPr>
            <w:t>(Erdmane, 2019)</w:t>
          </w:r>
          <w:r w:rsidR="00062DAD" w:rsidRPr="00EE2B21">
            <w:rPr>
              <w:rFonts w:asciiTheme="majorHAnsi" w:hAnsiTheme="majorHAnsi" w:cstheme="majorHAnsi"/>
              <w:sz w:val="32"/>
              <w:szCs w:val="32"/>
            </w:rPr>
            <w:fldChar w:fldCharType="end"/>
          </w:r>
        </w:sdtContent>
      </w:sdt>
      <w:r w:rsidR="00A85DD3" w:rsidRPr="00EE2B21">
        <w:rPr>
          <w:rFonts w:asciiTheme="majorHAnsi" w:hAnsiTheme="majorHAnsi" w:cstheme="majorHAnsi"/>
          <w:sz w:val="32"/>
          <w:szCs w:val="32"/>
        </w:rPr>
        <w:t xml:space="preserve"> </w:t>
      </w:r>
      <w:r w:rsidR="005F4424" w:rsidRPr="00EE2B21">
        <w:rPr>
          <w:rFonts w:asciiTheme="majorHAnsi" w:hAnsiTheme="majorHAnsi" w:cstheme="majorHAnsi"/>
          <w:sz w:val="32"/>
          <w:szCs w:val="32"/>
        </w:rPr>
        <w:t>The beauty business reportedly produces 120 billion package units annually.</w:t>
      </w:r>
      <w:r w:rsidR="00427FC1" w:rsidRPr="00EE2B21">
        <w:rPr>
          <w:rFonts w:asciiTheme="majorHAnsi" w:hAnsiTheme="majorHAnsi" w:cstheme="majorHAnsi"/>
          <w:sz w:val="32"/>
          <w:szCs w:val="32"/>
        </w:rPr>
        <w:t xml:space="preserve"> </w:t>
      </w:r>
      <w:r w:rsidR="005F4424" w:rsidRPr="00EE2B21">
        <w:rPr>
          <w:rFonts w:asciiTheme="majorHAnsi" w:hAnsiTheme="majorHAnsi" w:cstheme="majorHAnsi"/>
          <w:sz w:val="32"/>
          <w:szCs w:val="32"/>
        </w:rPr>
        <w:t xml:space="preserve">Cellophane, cardboard, and paper waste are also produced in large quantities, making plastic waste not the only waste that is </w:t>
      </w:r>
      <w:r w:rsidR="00635262" w:rsidRPr="00EE2B21">
        <w:rPr>
          <w:rFonts w:asciiTheme="majorHAnsi" w:hAnsiTheme="majorHAnsi" w:cstheme="majorHAnsi"/>
          <w:sz w:val="32"/>
          <w:szCs w:val="32"/>
        </w:rPr>
        <w:t xml:space="preserve">generated. Cardboard </w:t>
      </w:r>
      <w:r w:rsidR="005F4424" w:rsidRPr="00EE2B21">
        <w:rPr>
          <w:rFonts w:asciiTheme="majorHAnsi" w:hAnsiTheme="majorHAnsi" w:cstheme="majorHAnsi"/>
          <w:sz w:val="32"/>
          <w:szCs w:val="32"/>
        </w:rPr>
        <w:t>boxes are utilised and covered in shiny, clear plastic to make toothpaste and lotions that don't require additional packaging more appealing. A second layer of material raises the price of the item for both the producer and the buyer while also causing more deforestation, water use, and CO2 emissions.</w:t>
      </w:r>
      <w:r w:rsidR="003B1458" w:rsidRPr="00EE2B21">
        <w:rPr>
          <w:rFonts w:asciiTheme="majorHAnsi" w:hAnsiTheme="majorHAnsi" w:cstheme="majorHAnsi"/>
          <w:sz w:val="32"/>
          <w:szCs w:val="32"/>
        </w:rPr>
        <w:t xml:space="preserve"> </w:t>
      </w:r>
    </w:p>
    <w:p w14:paraId="6F6506DC" w14:textId="334ECEE1" w:rsidR="00D10BC5" w:rsidRPr="00EE2B21" w:rsidRDefault="003B1458" w:rsidP="005F4424">
      <w:pPr>
        <w:pStyle w:val="NormalWeb"/>
        <w:shd w:val="clear" w:color="auto" w:fill="FFFFFF"/>
        <w:rPr>
          <w:rFonts w:asciiTheme="majorHAnsi" w:hAnsiTheme="majorHAnsi" w:cstheme="majorHAnsi"/>
          <w:sz w:val="32"/>
          <w:szCs w:val="32"/>
        </w:rPr>
      </w:pPr>
      <w:sdt>
        <w:sdtPr>
          <w:rPr>
            <w:rFonts w:asciiTheme="majorHAnsi" w:hAnsiTheme="majorHAnsi" w:cstheme="majorHAnsi"/>
            <w:sz w:val="32"/>
            <w:szCs w:val="32"/>
          </w:rPr>
          <w:id w:val="-1944829837"/>
          <w:citation/>
        </w:sdtPr>
        <w:sdtContent>
          <w:r w:rsidRPr="00EE2B21">
            <w:rPr>
              <w:rFonts w:asciiTheme="majorHAnsi" w:hAnsiTheme="majorHAnsi" w:cstheme="majorHAnsi"/>
              <w:sz w:val="32"/>
              <w:szCs w:val="32"/>
            </w:rPr>
            <w:fldChar w:fldCharType="begin"/>
          </w:r>
          <w:r w:rsidRPr="00EE2B21">
            <w:rPr>
              <w:rFonts w:asciiTheme="majorHAnsi" w:hAnsiTheme="majorHAnsi" w:cstheme="majorHAnsi"/>
              <w:sz w:val="32"/>
              <w:szCs w:val="32"/>
            </w:rPr>
            <w:instrText xml:space="preserve"> CITATION Kit22 \l 2057 </w:instrText>
          </w:r>
          <w:r w:rsidRPr="00EE2B21">
            <w:rPr>
              <w:rFonts w:asciiTheme="majorHAnsi" w:hAnsiTheme="majorHAnsi" w:cstheme="majorHAnsi"/>
              <w:sz w:val="32"/>
              <w:szCs w:val="32"/>
            </w:rPr>
            <w:fldChar w:fldCharType="separate"/>
          </w:r>
          <w:r w:rsidRPr="00EE2B21">
            <w:rPr>
              <w:rFonts w:asciiTheme="majorHAnsi" w:hAnsiTheme="majorHAnsi" w:cstheme="majorHAnsi"/>
              <w:noProof/>
              <w:sz w:val="32"/>
              <w:szCs w:val="32"/>
            </w:rPr>
            <w:t>(Kitenest, 2022)</w:t>
          </w:r>
          <w:r w:rsidRPr="00EE2B21">
            <w:rPr>
              <w:rFonts w:asciiTheme="majorHAnsi" w:hAnsiTheme="majorHAnsi" w:cstheme="majorHAnsi"/>
              <w:sz w:val="32"/>
              <w:szCs w:val="32"/>
            </w:rPr>
            <w:fldChar w:fldCharType="end"/>
          </w:r>
        </w:sdtContent>
      </w:sdt>
      <w:r w:rsidRPr="00EE2B21">
        <w:rPr>
          <w:rFonts w:asciiTheme="majorHAnsi" w:hAnsiTheme="majorHAnsi" w:cstheme="majorHAnsi"/>
          <w:sz w:val="32"/>
          <w:szCs w:val="32"/>
        </w:rPr>
        <w:t xml:space="preserve"> </w:t>
      </w:r>
      <w:r w:rsidRPr="00EE2B21">
        <w:rPr>
          <w:rFonts w:asciiTheme="majorHAnsi" w:hAnsiTheme="majorHAnsi" w:cstheme="majorHAnsi"/>
          <w:sz w:val="32"/>
          <w:szCs w:val="32"/>
        </w:rPr>
        <w:t>claims that because palm oil is a required ingredient, cosmetics are killing forests and wildlife. Intensive manufacturing has become unsustainable due to its high demand. Aerosol products like deodorants, hairsprays, and perfumes all have a negative impact on the environment on par with vehicle emissions. There is also a substantial carbon footprint because many cosmetic products are created abroad and need to be shipped internationally.</w:t>
      </w:r>
      <w:sdt>
        <w:sdtPr>
          <w:rPr>
            <w:rFonts w:asciiTheme="majorHAnsi" w:hAnsiTheme="majorHAnsi" w:cstheme="majorHAnsi"/>
            <w:sz w:val="32"/>
            <w:szCs w:val="32"/>
          </w:rPr>
          <w:id w:val="304126908"/>
          <w:citation/>
        </w:sdtPr>
        <w:sdtContent>
          <w:r w:rsidR="009C1F79" w:rsidRPr="00EE2B21">
            <w:rPr>
              <w:rFonts w:asciiTheme="majorHAnsi" w:hAnsiTheme="majorHAnsi" w:cstheme="majorHAnsi"/>
              <w:sz w:val="32"/>
              <w:szCs w:val="32"/>
            </w:rPr>
            <w:fldChar w:fldCharType="begin"/>
          </w:r>
          <w:r w:rsidR="009C1F79" w:rsidRPr="00EE2B21">
            <w:rPr>
              <w:rFonts w:asciiTheme="majorHAnsi" w:hAnsiTheme="majorHAnsi" w:cstheme="majorHAnsi"/>
              <w:sz w:val="32"/>
              <w:szCs w:val="32"/>
            </w:rPr>
            <w:instrText xml:space="preserve"> CITATION Sim23 \l 2057 </w:instrText>
          </w:r>
          <w:r w:rsidR="009C1F79" w:rsidRPr="00EE2B21">
            <w:rPr>
              <w:rFonts w:asciiTheme="majorHAnsi" w:hAnsiTheme="majorHAnsi" w:cstheme="majorHAnsi"/>
              <w:sz w:val="32"/>
              <w:szCs w:val="32"/>
            </w:rPr>
            <w:fldChar w:fldCharType="separate"/>
          </w:r>
          <w:r w:rsidR="009C1F79" w:rsidRPr="00EE2B21">
            <w:rPr>
              <w:rFonts w:asciiTheme="majorHAnsi" w:hAnsiTheme="majorHAnsi" w:cstheme="majorHAnsi"/>
              <w:noProof/>
              <w:sz w:val="32"/>
              <w:szCs w:val="32"/>
            </w:rPr>
            <w:t xml:space="preserve"> (Simply Clinics, 2023)</w:t>
          </w:r>
          <w:r w:rsidR="009C1F79" w:rsidRPr="00EE2B21">
            <w:rPr>
              <w:rFonts w:asciiTheme="majorHAnsi" w:hAnsiTheme="majorHAnsi" w:cstheme="majorHAnsi"/>
              <w:sz w:val="32"/>
              <w:szCs w:val="32"/>
            </w:rPr>
            <w:fldChar w:fldCharType="end"/>
          </w:r>
        </w:sdtContent>
      </w:sdt>
      <w:r w:rsidR="005910DF" w:rsidRPr="00EE2B21">
        <w:rPr>
          <w:rFonts w:asciiTheme="majorHAnsi" w:hAnsiTheme="majorHAnsi" w:cstheme="majorHAnsi"/>
          <w:sz w:val="32"/>
          <w:szCs w:val="32"/>
        </w:rPr>
        <w:t xml:space="preserve"> </w:t>
      </w:r>
      <w:r w:rsidR="00B051FB" w:rsidRPr="00EE2B21">
        <w:rPr>
          <w:rFonts w:asciiTheme="majorHAnsi" w:hAnsiTheme="majorHAnsi" w:cstheme="majorHAnsi"/>
          <w:sz w:val="32"/>
          <w:szCs w:val="32"/>
        </w:rPr>
        <w:t xml:space="preserve">mentions </w:t>
      </w:r>
      <w:r w:rsidR="00B051FB" w:rsidRPr="00EE2B21">
        <w:rPr>
          <w:rFonts w:asciiTheme="majorHAnsi" w:hAnsiTheme="majorHAnsi" w:cstheme="majorHAnsi"/>
          <w:sz w:val="32"/>
          <w:szCs w:val="32"/>
        </w:rPr>
        <w:t xml:space="preserve">Wet wipes are made of polyester, cotton, wood pulp, or rayon fibres, which means it will take years for them to degrade, contributing to landfill overflow </w:t>
      </w:r>
      <w:r w:rsidR="00B71B59" w:rsidRPr="00EE2B21">
        <w:rPr>
          <w:rFonts w:asciiTheme="majorHAnsi" w:hAnsiTheme="majorHAnsi" w:cstheme="majorHAnsi"/>
          <w:sz w:val="32"/>
          <w:szCs w:val="32"/>
        </w:rPr>
        <w:t>ev</w:t>
      </w:r>
      <w:r w:rsidR="00B051FB" w:rsidRPr="00EE2B21">
        <w:rPr>
          <w:rFonts w:asciiTheme="majorHAnsi" w:hAnsiTheme="majorHAnsi" w:cstheme="majorHAnsi"/>
          <w:sz w:val="32"/>
          <w:szCs w:val="32"/>
        </w:rPr>
        <w:t>ery day, 9.3 million wipes are flushed down the toilet</w:t>
      </w:r>
      <w:r w:rsidR="00B71B59" w:rsidRPr="00EE2B21">
        <w:rPr>
          <w:rFonts w:asciiTheme="majorHAnsi" w:hAnsiTheme="majorHAnsi" w:cstheme="majorHAnsi"/>
          <w:sz w:val="32"/>
          <w:szCs w:val="32"/>
        </w:rPr>
        <w:t xml:space="preserve"> which affects our oceans.</w:t>
      </w:r>
      <w:r w:rsidR="00034E13" w:rsidRPr="00EE2B21">
        <w:rPr>
          <w:rFonts w:asciiTheme="majorHAnsi" w:hAnsiTheme="majorHAnsi" w:cstheme="majorHAnsi"/>
          <w:sz w:val="32"/>
          <w:szCs w:val="32"/>
        </w:rPr>
        <w:t xml:space="preserve"> </w:t>
      </w:r>
      <w:r w:rsidR="0007430E" w:rsidRPr="00EE2B21">
        <w:rPr>
          <w:rFonts w:asciiTheme="majorHAnsi" w:hAnsiTheme="majorHAnsi" w:cstheme="majorHAnsi"/>
          <w:sz w:val="32"/>
          <w:szCs w:val="32"/>
        </w:rPr>
        <w:t>Any product we use washes away and ultimately ended up in our oceans. Shampoos, sunscreens, creams, and lotions usually include toxic chemicals that affect the environment</w:t>
      </w:r>
      <w:r w:rsidR="00D1072A" w:rsidRPr="00EE2B21">
        <w:rPr>
          <w:rFonts w:asciiTheme="majorHAnsi" w:hAnsiTheme="majorHAnsi" w:cstheme="majorHAnsi"/>
          <w:sz w:val="32"/>
          <w:szCs w:val="32"/>
        </w:rPr>
        <w:t xml:space="preserve"> and coral reefs.</w:t>
      </w:r>
    </w:p>
    <w:p w14:paraId="7EE842A7" w14:textId="0B91DB25" w:rsidR="00A17841" w:rsidRPr="00EE2B21" w:rsidRDefault="00A17841" w:rsidP="00A17841">
      <w:pPr>
        <w:pStyle w:val="Heading1"/>
        <w:rPr>
          <w:rFonts w:cstheme="majorHAnsi"/>
          <w:sz w:val="32"/>
          <w:szCs w:val="32"/>
        </w:rPr>
      </w:pPr>
      <w:bookmarkStart w:id="3" w:name="_Toc124365469"/>
      <w:r w:rsidRPr="00EE2B21">
        <w:rPr>
          <w:rFonts w:cstheme="majorHAnsi"/>
          <w:sz w:val="32"/>
          <w:szCs w:val="32"/>
        </w:rPr>
        <w:t xml:space="preserve">Section </w:t>
      </w:r>
      <w:r w:rsidR="00613102" w:rsidRPr="00EE2B21">
        <w:rPr>
          <w:rFonts w:cstheme="majorHAnsi"/>
          <w:sz w:val="32"/>
          <w:szCs w:val="32"/>
        </w:rPr>
        <w:t>4</w:t>
      </w:r>
      <w:r w:rsidRPr="00EE2B21">
        <w:rPr>
          <w:rFonts w:cstheme="majorHAnsi"/>
          <w:sz w:val="32"/>
          <w:szCs w:val="32"/>
        </w:rPr>
        <w:t>: The Proposed Solution</w:t>
      </w:r>
      <w:bookmarkEnd w:id="3"/>
    </w:p>
    <w:p w14:paraId="64BFBEE8" w14:textId="104020E8" w:rsidR="00B53798" w:rsidRPr="00EE2B21" w:rsidRDefault="00B53798" w:rsidP="00B53798">
      <w:pPr>
        <w:rPr>
          <w:rFonts w:asciiTheme="majorHAnsi" w:hAnsiTheme="majorHAnsi" w:cstheme="majorHAnsi"/>
          <w:sz w:val="32"/>
          <w:szCs w:val="32"/>
        </w:rPr>
      </w:pPr>
    </w:p>
    <w:p w14:paraId="3CB0FA74" w14:textId="77777777" w:rsidR="006E2951" w:rsidRPr="00EE2B21" w:rsidRDefault="00F44135" w:rsidP="00B53798">
      <w:pPr>
        <w:rPr>
          <w:rFonts w:asciiTheme="majorHAnsi" w:hAnsiTheme="majorHAnsi" w:cstheme="majorHAnsi"/>
          <w:sz w:val="32"/>
          <w:szCs w:val="32"/>
        </w:rPr>
      </w:pPr>
      <w:r w:rsidRPr="00EE2B21">
        <w:rPr>
          <w:rFonts w:asciiTheme="majorHAnsi" w:hAnsiTheme="majorHAnsi" w:cstheme="majorHAnsi"/>
          <w:sz w:val="32"/>
          <w:szCs w:val="32"/>
        </w:rPr>
        <w:t xml:space="preserve">Every time </w:t>
      </w:r>
      <w:r w:rsidR="00835148" w:rsidRPr="00EE2B21">
        <w:rPr>
          <w:rFonts w:asciiTheme="majorHAnsi" w:hAnsiTheme="majorHAnsi" w:cstheme="majorHAnsi"/>
          <w:sz w:val="32"/>
          <w:szCs w:val="32"/>
        </w:rPr>
        <w:t>we</w:t>
      </w:r>
      <w:r w:rsidR="0084098E" w:rsidRPr="00EE2B21">
        <w:rPr>
          <w:rFonts w:asciiTheme="majorHAnsi" w:hAnsiTheme="majorHAnsi" w:cstheme="majorHAnsi"/>
          <w:sz w:val="32"/>
          <w:szCs w:val="32"/>
        </w:rPr>
        <w:t xml:space="preserve"> </w:t>
      </w:r>
      <w:r w:rsidRPr="00EE2B21">
        <w:rPr>
          <w:rFonts w:asciiTheme="majorHAnsi" w:hAnsiTheme="majorHAnsi" w:cstheme="majorHAnsi"/>
          <w:sz w:val="32"/>
          <w:szCs w:val="32"/>
        </w:rPr>
        <w:t>go shopping, we notice that there is far too m</w:t>
      </w:r>
      <w:r w:rsidR="00E92229" w:rsidRPr="00EE2B21">
        <w:rPr>
          <w:rFonts w:asciiTheme="majorHAnsi" w:hAnsiTheme="majorHAnsi" w:cstheme="majorHAnsi"/>
          <w:sz w:val="32"/>
          <w:szCs w:val="32"/>
        </w:rPr>
        <w:t xml:space="preserve">any </w:t>
      </w:r>
      <w:r w:rsidRPr="00EE2B21">
        <w:rPr>
          <w:rFonts w:asciiTheme="majorHAnsi" w:hAnsiTheme="majorHAnsi" w:cstheme="majorHAnsi"/>
          <w:sz w:val="32"/>
          <w:szCs w:val="32"/>
        </w:rPr>
        <w:t>single-use plastic</w:t>
      </w:r>
      <w:r w:rsidR="00E266EB" w:rsidRPr="00EE2B21">
        <w:rPr>
          <w:rFonts w:asciiTheme="majorHAnsi" w:hAnsiTheme="majorHAnsi" w:cstheme="majorHAnsi"/>
          <w:sz w:val="32"/>
          <w:szCs w:val="32"/>
        </w:rPr>
        <w:t xml:space="preserve"> on our shelves</w:t>
      </w:r>
      <w:r w:rsidRPr="00EE2B21">
        <w:rPr>
          <w:rFonts w:asciiTheme="majorHAnsi" w:hAnsiTheme="majorHAnsi" w:cstheme="majorHAnsi"/>
          <w:sz w:val="32"/>
          <w:szCs w:val="32"/>
        </w:rPr>
        <w:t>. According to</w:t>
      </w:r>
      <w:r w:rsidRPr="00EE2B21">
        <w:rPr>
          <w:rFonts w:asciiTheme="majorHAnsi" w:hAnsiTheme="majorHAnsi" w:cstheme="majorHAnsi"/>
          <w:sz w:val="32"/>
          <w:szCs w:val="32"/>
        </w:rPr>
        <w:t xml:space="preserve"> </w:t>
      </w:r>
      <w:sdt>
        <w:sdtPr>
          <w:rPr>
            <w:rFonts w:asciiTheme="majorHAnsi" w:hAnsiTheme="majorHAnsi" w:cstheme="majorHAnsi"/>
            <w:sz w:val="32"/>
            <w:szCs w:val="32"/>
          </w:rPr>
          <w:id w:val="1744753309"/>
          <w:citation/>
        </w:sdtPr>
        <w:sdtContent>
          <w:r w:rsidRPr="00EE2B21">
            <w:rPr>
              <w:rFonts w:asciiTheme="majorHAnsi" w:hAnsiTheme="majorHAnsi" w:cstheme="majorHAnsi"/>
              <w:sz w:val="32"/>
              <w:szCs w:val="32"/>
            </w:rPr>
            <w:fldChar w:fldCharType="begin"/>
          </w:r>
          <w:r w:rsidRPr="00EE2B21">
            <w:rPr>
              <w:rFonts w:asciiTheme="majorHAnsi" w:hAnsiTheme="majorHAnsi" w:cstheme="majorHAnsi"/>
              <w:sz w:val="32"/>
              <w:szCs w:val="32"/>
            </w:rPr>
            <w:instrText xml:space="preserve"> CITATION Rac21 \l 2057 </w:instrText>
          </w:r>
          <w:r w:rsidRPr="00EE2B21">
            <w:rPr>
              <w:rFonts w:asciiTheme="majorHAnsi" w:hAnsiTheme="majorHAnsi" w:cstheme="majorHAnsi"/>
              <w:sz w:val="32"/>
              <w:szCs w:val="32"/>
            </w:rPr>
            <w:fldChar w:fldCharType="separate"/>
          </w:r>
          <w:r w:rsidRPr="00EE2B21">
            <w:rPr>
              <w:rFonts w:asciiTheme="majorHAnsi" w:hAnsiTheme="majorHAnsi" w:cstheme="majorHAnsi"/>
              <w:noProof/>
              <w:sz w:val="32"/>
              <w:szCs w:val="32"/>
            </w:rPr>
            <w:t>(Williams, 2021)</w:t>
          </w:r>
          <w:r w:rsidRPr="00EE2B21">
            <w:rPr>
              <w:rFonts w:asciiTheme="majorHAnsi" w:hAnsiTheme="majorHAnsi" w:cstheme="majorHAnsi"/>
              <w:sz w:val="32"/>
              <w:szCs w:val="32"/>
            </w:rPr>
            <w:fldChar w:fldCharType="end"/>
          </w:r>
        </w:sdtContent>
      </w:sdt>
      <w:r w:rsidRPr="00EE2B21">
        <w:rPr>
          <w:rFonts w:asciiTheme="majorHAnsi" w:hAnsiTheme="majorHAnsi" w:cstheme="majorHAnsi"/>
          <w:sz w:val="32"/>
          <w:szCs w:val="32"/>
        </w:rPr>
        <w:t xml:space="preserve">, Tesco launched six own-brand refillable spray bottles that will be more sustainable cleaning solutions that might save up to 60 million pieces of plastic each year. Furthermore, </w:t>
      </w:r>
      <w:sdt>
        <w:sdtPr>
          <w:rPr>
            <w:rFonts w:asciiTheme="majorHAnsi" w:hAnsiTheme="majorHAnsi" w:cstheme="majorHAnsi"/>
            <w:sz w:val="32"/>
            <w:szCs w:val="32"/>
          </w:rPr>
          <w:id w:val="-312344730"/>
          <w:citation/>
        </w:sdtPr>
        <w:sdtContent>
          <w:r w:rsidRPr="00EE2B21">
            <w:rPr>
              <w:rFonts w:asciiTheme="majorHAnsi" w:hAnsiTheme="majorHAnsi" w:cstheme="majorHAnsi"/>
              <w:sz w:val="32"/>
              <w:szCs w:val="32"/>
            </w:rPr>
            <w:fldChar w:fldCharType="begin"/>
          </w:r>
          <w:r w:rsidRPr="00EE2B21">
            <w:rPr>
              <w:rFonts w:asciiTheme="majorHAnsi" w:hAnsiTheme="majorHAnsi" w:cstheme="majorHAnsi"/>
              <w:sz w:val="32"/>
              <w:szCs w:val="32"/>
            </w:rPr>
            <w:instrText xml:space="preserve"> CITATION New21 \l 2057 </w:instrText>
          </w:r>
          <w:r w:rsidRPr="00EE2B21">
            <w:rPr>
              <w:rFonts w:asciiTheme="majorHAnsi" w:hAnsiTheme="majorHAnsi" w:cstheme="majorHAnsi"/>
              <w:sz w:val="32"/>
              <w:szCs w:val="32"/>
            </w:rPr>
            <w:fldChar w:fldCharType="separate"/>
          </w:r>
          <w:r w:rsidRPr="00EE2B21">
            <w:rPr>
              <w:rFonts w:asciiTheme="majorHAnsi" w:hAnsiTheme="majorHAnsi" w:cstheme="majorHAnsi"/>
              <w:noProof/>
              <w:sz w:val="32"/>
              <w:szCs w:val="32"/>
            </w:rPr>
            <w:t>(Team, 2021)</w:t>
          </w:r>
          <w:r w:rsidRPr="00EE2B21">
            <w:rPr>
              <w:rFonts w:asciiTheme="majorHAnsi" w:hAnsiTheme="majorHAnsi" w:cstheme="majorHAnsi"/>
              <w:sz w:val="32"/>
              <w:szCs w:val="32"/>
            </w:rPr>
            <w:fldChar w:fldCharType="end"/>
          </w:r>
        </w:sdtContent>
      </w:sdt>
      <w:r w:rsidR="006E2951" w:rsidRPr="00EE2B21">
        <w:rPr>
          <w:rFonts w:asciiTheme="majorHAnsi" w:hAnsiTheme="majorHAnsi" w:cstheme="majorHAnsi"/>
          <w:sz w:val="32"/>
          <w:szCs w:val="32"/>
        </w:rPr>
        <w:t xml:space="preserve">, </w:t>
      </w:r>
      <w:r w:rsidRPr="00EE2B21">
        <w:rPr>
          <w:rFonts w:asciiTheme="majorHAnsi" w:hAnsiTheme="majorHAnsi" w:cstheme="majorHAnsi"/>
          <w:sz w:val="32"/>
          <w:szCs w:val="32"/>
        </w:rPr>
        <w:t xml:space="preserve">mentioned that </w:t>
      </w:r>
      <w:r w:rsidR="00C4691B" w:rsidRPr="00EE2B21">
        <w:rPr>
          <w:rFonts w:asciiTheme="majorHAnsi" w:hAnsiTheme="majorHAnsi" w:cstheme="majorHAnsi"/>
          <w:sz w:val="32"/>
          <w:szCs w:val="32"/>
        </w:rPr>
        <w:t xml:space="preserve">Asda has </w:t>
      </w:r>
      <w:r w:rsidRPr="00EE2B21">
        <w:rPr>
          <w:rFonts w:asciiTheme="majorHAnsi" w:hAnsiTheme="majorHAnsi" w:cstheme="majorHAnsi"/>
          <w:sz w:val="32"/>
          <w:szCs w:val="32"/>
        </w:rPr>
        <w:t xml:space="preserve">created a large refill store </w:t>
      </w:r>
      <w:proofErr w:type="gramStart"/>
      <w:r w:rsidRPr="00EE2B21">
        <w:rPr>
          <w:rFonts w:asciiTheme="majorHAnsi" w:hAnsiTheme="majorHAnsi" w:cstheme="majorHAnsi"/>
          <w:sz w:val="32"/>
          <w:szCs w:val="32"/>
        </w:rPr>
        <w:t>in order to</w:t>
      </w:r>
      <w:proofErr w:type="gramEnd"/>
      <w:r w:rsidRPr="00EE2B21">
        <w:rPr>
          <w:rFonts w:asciiTheme="majorHAnsi" w:hAnsiTheme="majorHAnsi" w:cstheme="majorHAnsi"/>
          <w:sz w:val="32"/>
          <w:szCs w:val="32"/>
        </w:rPr>
        <w:t xml:space="preserve"> eliminate plastics. You bring in your own containers and replenish them with the things that you choose.</w:t>
      </w:r>
      <w:r w:rsidR="00E03F49" w:rsidRPr="00EE2B21">
        <w:rPr>
          <w:rFonts w:asciiTheme="majorHAnsi" w:hAnsiTheme="majorHAnsi" w:cstheme="majorHAnsi"/>
          <w:sz w:val="32"/>
          <w:szCs w:val="32"/>
        </w:rPr>
        <w:t xml:space="preserve"> </w:t>
      </w:r>
      <w:r w:rsidR="00481B16" w:rsidRPr="00EE2B21">
        <w:rPr>
          <w:rFonts w:asciiTheme="majorHAnsi" w:hAnsiTheme="majorHAnsi" w:cstheme="majorHAnsi"/>
          <w:sz w:val="32"/>
          <w:szCs w:val="32"/>
        </w:rPr>
        <w:t xml:space="preserve">As you can see </w:t>
      </w:r>
      <w:r w:rsidR="000C6642" w:rsidRPr="00EE2B21">
        <w:rPr>
          <w:rFonts w:asciiTheme="majorHAnsi" w:hAnsiTheme="majorHAnsi" w:cstheme="majorHAnsi"/>
          <w:sz w:val="32"/>
          <w:szCs w:val="32"/>
        </w:rPr>
        <w:t>Tesco’s</w:t>
      </w:r>
      <w:r w:rsidR="00481B16" w:rsidRPr="00EE2B21">
        <w:rPr>
          <w:rFonts w:asciiTheme="majorHAnsi" w:hAnsiTheme="majorHAnsi" w:cstheme="majorHAnsi"/>
          <w:sz w:val="32"/>
          <w:szCs w:val="32"/>
        </w:rPr>
        <w:t xml:space="preserve"> and </w:t>
      </w:r>
      <w:r w:rsidR="000C6642" w:rsidRPr="00EE2B21">
        <w:rPr>
          <w:rFonts w:asciiTheme="majorHAnsi" w:hAnsiTheme="majorHAnsi" w:cstheme="majorHAnsi"/>
          <w:sz w:val="32"/>
          <w:szCs w:val="32"/>
        </w:rPr>
        <w:t>A</w:t>
      </w:r>
      <w:r w:rsidR="009C2C33" w:rsidRPr="00EE2B21">
        <w:rPr>
          <w:rFonts w:asciiTheme="majorHAnsi" w:hAnsiTheme="majorHAnsi" w:cstheme="majorHAnsi"/>
          <w:sz w:val="32"/>
          <w:szCs w:val="32"/>
        </w:rPr>
        <w:t xml:space="preserve">sda have started to reduce the single use plastic but there seems to be a slow start </w:t>
      </w:r>
      <w:r w:rsidR="00B20715" w:rsidRPr="00EE2B21">
        <w:rPr>
          <w:rFonts w:asciiTheme="majorHAnsi" w:hAnsiTheme="majorHAnsi" w:cstheme="majorHAnsi"/>
          <w:sz w:val="32"/>
          <w:szCs w:val="32"/>
        </w:rPr>
        <w:t>in the beauty industry.</w:t>
      </w:r>
      <w:r w:rsidR="001D2F1B" w:rsidRPr="00EE2B21">
        <w:rPr>
          <w:rFonts w:asciiTheme="majorHAnsi" w:hAnsiTheme="majorHAnsi" w:cstheme="majorHAnsi"/>
          <w:sz w:val="32"/>
          <w:szCs w:val="32"/>
        </w:rPr>
        <w:t xml:space="preserve"> </w:t>
      </w:r>
    </w:p>
    <w:p w14:paraId="63BFE726" w14:textId="77777777" w:rsidR="00DD3765" w:rsidRPr="00EE2B21" w:rsidRDefault="00033038" w:rsidP="00B53798">
      <w:pPr>
        <w:rPr>
          <w:rFonts w:asciiTheme="majorHAnsi" w:hAnsiTheme="majorHAnsi" w:cstheme="majorHAnsi"/>
          <w:sz w:val="32"/>
          <w:szCs w:val="32"/>
        </w:rPr>
      </w:pPr>
      <w:r w:rsidRPr="00EE2B21">
        <w:rPr>
          <w:rFonts w:asciiTheme="majorHAnsi" w:hAnsiTheme="majorHAnsi" w:cstheme="majorHAnsi"/>
          <w:sz w:val="32"/>
          <w:szCs w:val="32"/>
        </w:rPr>
        <w:t xml:space="preserve">The goal, according to </w:t>
      </w:r>
      <w:sdt>
        <w:sdtPr>
          <w:rPr>
            <w:rFonts w:asciiTheme="majorHAnsi" w:hAnsiTheme="majorHAnsi" w:cstheme="majorHAnsi"/>
            <w:sz w:val="32"/>
            <w:szCs w:val="32"/>
          </w:rPr>
          <w:id w:val="847289684"/>
          <w:citation/>
        </w:sdtPr>
        <w:sdtContent>
          <w:r w:rsidR="00F30882" w:rsidRPr="00EE2B21">
            <w:rPr>
              <w:rFonts w:asciiTheme="majorHAnsi" w:hAnsiTheme="majorHAnsi" w:cstheme="majorHAnsi"/>
              <w:sz w:val="32"/>
              <w:szCs w:val="32"/>
            </w:rPr>
            <w:fldChar w:fldCharType="begin"/>
          </w:r>
          <w:r w:rsidR="00F30882" w:rsidRPr="00EE2B21">
            <w:rPr>
              <w:rFonts w:asciiTheme="majorHAnsi" w:hAnsiTheme="majorHAnsi" w:cstheme="majorHAnsi"/>
              <w:sz w:val="32"/>
              <w:szCs w:val="32"/>
            </w:rPr>
            <w:instrText xml:space="preserve"> CITATION Wrand1 \l 2057 </w:instrText>
          </w:r>
          <w:r w:rsidR="00F30882" w:rsidRPr="00EE2B21">
            <w:rPr>
              <w:rFonts w:asciiTheme="majorHAnsi" w:hAnsiTheme="majorHAnsi" w:cstheme="majorHAnsi"/>
              <w:sz w:val="32"/>
              <w:szCs w:val="32"/>
            </w:rPr>
            <w:fldChar w:fldCharType="separate"/>
          </w:r>
          <w:r w:rsidR="00F30882" w:rsidRPr="00EE2B21">
            <w:rPr>
              <w:rFonts w:asciiTheme="majorHAnsi" w:hAnsiTheme="majorHAnsi" w:cstheme="majorHAnsi"/>
              <w:noProof/>
              <w:sz w:val="32"/>
              <w:szCs w:val="32"/>
            </w:rPr>
            <w:t>(Wrap, n.d)</w:t>
          </w:r>
          <w:r w:rsidR="00F30882" w:rsidRPr="00EE2B21">
            <w:rPr>
              <w:rFonts w:asciiTheme="majorHAnsi" w:hAnsiTheme="majorHAnsi" w:cstheme="majorHAnsi"/>
              <w:sz w:val="32"/>
              <w:szCs w:val="32"/>
            </w:rPr>
            <w:fldChar w:fldCharType="end"/>
          </w:r>
        </w:sdtContent>
      </w:sdt>
      <w:r w:rsidRPr="00EE2B21">
        <w:rPr>
          <w:rFonts w:asciiTheme="majorHAnsi" w:hAnsiTheme="majorHAnsi" w:cstheme="majorHAnsi"/>
          <w:sz w:val="32"/>
          <w:szCs w:val="32"/>
        </w:rPr>
        <w:t xml:space="preserve">, is to eliminate all hazardous or pointless single-use plastic packaging by the end of 2025. While a few locations have begun to offer refilling services for various products, </w:t>
      </w:r>
      <w:sdt>
        <w:sdtPr>
          <w:rPr>
            <w:rFonts w:asciiTheme="majorHAnsi" w:hAnsiTheme="majorHAnsi" w:cstheme="majorHAnsi"/>
            <w:sz w:val="32"/>
            <w:szCs w:val="32"/>
          </w:rPr>
          <w:id w:val="1992059400"/>
          <w:citation/>
        </w:sdtPr>
        <w:sdtContent>
          <w:r w:rsidR="00F30882" w:rsidRPr="00EE2B21">
            <w:rPr>
              <w:rFonts w:asciiTheme="majorHAnsi" w:hAnsiTheme="majorHAnsi" w:cstheme="majorHAnsi"/>
              <w:sz w:val="32"/>
              <w:szCs w:val="32"/>
            </w:rPr>
            <w:fldChar w:fldCharType="begin"/>
          </w:r>
          <w:r w:rsidR="00F30882" w:rsidRPr="00EE2B21">
            <w:rPr>
              <w:rFonts w:asciiTheme="majorHAnsi" w:hAnsiTheme="majorHAnsi" w:cstheme="majorHAnsi"/>
              <w:sz w:val="32"/>
              <w:szCs w:val="32"/>
            </w:rPr>
            <w:instrText xml:space="preserve"> CITATION Thend \l 2057 </w:instrText>
          </w:r>
          <w:r w:rsidR="00F30882" w:rsidRPr="00EE2B21">
            <w:rPr>
              <w:rFonts w:asciiTheme="majorHAnsi" w:hAnsiTheme="majorHAnsi" w:cstheme="majorHAnsi"/>
              <w:sz w:val="32"/>
              <w:szCs w:val="32"/>
            </w:rPr>
            <w:fldChar w:fldCharType="separate"/>
          </w:r>
          <w:r w:rsidR="00F30882" w:rsidRPr="00EE2B21">
            <w:rPr>
              <w:rFonts w:asciiTheme="majorHAnsi" w:hAnsiTheme="majorHAnsi" w:cstheme="majorHAnsi"/>
              <w:noProof/>
              <w:sz w:val="32"/>
              <w:szCs w:val="32"/>
            </w:rPr>
            <w:t>(The body Shop, n.d)</w:t>
          </w:r>
          <w:r w:rsidR="00F30882" w:rsidRPr="00EE2B21">
            <w:rPr>
              <w:rFonts w:asciiTheme="majorHAnsi" w:hAnsiTheme="majorHAnsi" w:cstheme="majorHAnsi"/>
              <w:sz w:val="32"/>
              <w:szCs w:val="32"/>
            </w:rPr>
            <w:fldChar w:fldCharType="end"/>
          </w:r>
        </w:sdtContent>
      </w:sdt>
      <w:r w:rsidR="00F30882" w:rsidRPr="00EE2B21">
        <w:rPr>
          <w:rFonts w:asciiTheme="majorHAnsi" w:hAnsiTheme="majorHAnsi" w:cstheme="majorHAnsi"/>
          <w:sz w:val="32"/>
          <w:szCs w:val="32"/>
        </w:rPr>
        <w:t xml:space="preserve"> </w:t>
      </w:r>
      <w:r w:rsidRPr="00EE2B21">
        <w:rPr>
          <w:rFonts w:asciiTheme="majorHAnsi" w:hAnsiTheme="majorHAnsi" w:cstheme="majorHAnsi"/>
          <w:sz w:val="32"/>
          <w:szCs w:val="32"/>
        </w:rPr>
        <w:t>only offers shampoo, conditioner, hand soap, and shower gel at their Swansea and Carmarthen locations. It appears that there isn't a place to re</w:t>
      </w:r>
      <w:r w:rsidR="00F35465" w:rsidRPr="00EE2B21">
        <w:rPr>
          <w:rFonts w:asciiTheme="majorHAnsi" w:hAnsiTheme="majorHAnsi" w:cstheme="majorHAnsi"/>
          <w:sz w:val="32"/>
          <w:szCs w:val="32"/>
        </w:rPr>
        <w:t>fill</w:t>
      </w:r>
      <w:r w:rsidRPr="00EE2B21">
        <w:rPr>
          <w:rFonts w:asciiTheme="majorHAnsi" w:hAnsiTheme="majorHAnsi" w:cstheme="majorHAnsi"/>
          <w:sz w:val="32"/>
          <w:szCs w:val="32"/>
        </w:rPr>
        <w:t xml:space="preserve"> on things like lotions, creams, and even makeup.</w:t>
      </w:r>
      <w:r w:rsidR="00C37A12" w:rsidRPr="00EE2B21">
        <w:rPr>
          <w:rFonts w:asciiTheme="majorHAnsi" w:hAnsiTheme="majorHAnsi" w:cstheme="majorHAnsi"/>
          <w:sz w:val="32"/>
          <w:szCs w:val="32"/>
        </w:rPr>
        <w:t xml:space="preserve"> </w:t>
      </w:r>
      <w:r w:rsidR="00E71FCD" w:rsidRPr="00EE2B21">
        <w:rPr>
          <w:rFonts w:asciiTheme="majorHAnsi" w:hAnsiTheme="majorHAnsi" w:cstheme="majorHAnsi"/>
          <w:sz w:val="32"/>
          <w:szCs w:val="32"/>
        </w:rPr>
        <w:t xml:space="preserve">There is a location where you may drop off your used aerosol cans, perfume bottles, nail polish bottles, and nail polish remover bottles, according to </w:t>
      </w:r>
      <w:sdt>
        <w:sdtPr>
          <w:rPr>
            <w:rFonts w:asciiTheme="majorHAnsi" w:hAnsiTheme="majorHAnsi" w:cstheme="majorHAnsi"/>
            <w:sz w:val="32"/>
            <w:szCs w:val="32"/>
          </w:rPr>
          <w:id w:val="166074174"/>
          <w:citation/>
        </w:sdtPr>
        <w:sdtContent>
          <w:r w:rsidR="00E71FCD" w:rsidRPr="00EE2B21">
            <w:rPr>
              <w:rFonts w:asciiTheme="majorHAnsi" w:hAnsiTheme="majorHAnsi" w:cstheme="majorHAnsi"/>
              <w:sz w:val="32"/>
              <w:szCs w:val="32"/>
            </w:rPr>
            <w:fldChar w:fldCharType="begin"/>
          </w:r>
          <w:r w:rsidR="00E71FCD" w:rsidRPr="00EE2B21">
            <w:rPr>
              <w:rFonts w:asciiTheme="majorHAnsi" w:hAnsiTheme="majorHAnsi" w:cstheme="majorHAnsi"/>
              <w:sz w:val="32"/>
              <w:szCs w:val="32"/>
            </w:rPr>
            <w:instrText xml:space="preserve"> CITATION Ell22 \l 2057 </w:instrText>
          </w:r>
          <w:r w:rsidR="00E71FCD" w:rsidRPr="00EE2B21">
            <w:rPr>
              <w:rFonts w:asciiTheme="majorHAnsi" w:hAnsiTheme="majorHAnsi" w:cstheme="majorHAnsi"/>
              <w:sz w:val="32"/>
              <w:szCs w:val="32"/>
            </w:rPr>
            <w:fldChar w:fldCharType="separate"/>
          </w:r>
          <w:r w:rsidR="00E71FCD" w:rsidRPr="00EE2B21">
            <w:rPr>
              <w:rFonts w:asciiTheme="majorHAnsi" w:hAnsiTheme="majorHAnsi" w:cstheme="majorHAnsi"/>
              <w:noProof/>
              <w:sz w:val="32"/>
              <w:szCs w:val="32"/>
            </w:rPr>
            <w:t>(Turner, 2022)</w:t>
          </w:r>
          <w:r w:rsidR="00E71FCD" w:rsidRPr="00EE2B21">
            <w:rPr>
              <w:rFonts w:asciiTheme="majorHAnsi" w:hAnsiTheme="majorHAnsi" w:cstheme="majorHAnsi"/>
              <w:sz w:val="32"/>
              <w:szCs w:val="32"/>
            </w:rPr>
            <w:fldChar w:fldCharType="end"/>
          </w:r>
        </w:sdtContent>
      </w:sdt>
      <w:r w:rsidR="00E71FCD" w:rsidRPr="00EE2B21">
        <w:rPr>
          <w:rFonts w:asciiTheme="majorHAnsi" w:hAnsiTheme="majorHAnsi" w:cstheme="majorHAnsi"/>
          <w:sz w:val="32"/>
          <w:szCs w:val="32"/>
        </w:rPr>
        <w:t xml:space="preserve">. </w:t>
      </w:r>
      <w:r w:rsidR="00601CA0" w:rsidRPr="00EE2B21">
        <w:rPr>
          <w:rFonts w:asciiTheme="majorHAnsi" w:hAnsiTheme="majorHAnsi" w:cstheme="majorHAnsi"/>
          <w:sz w:val="32"/>
          <w:szCs w:val="32"/>
        </w:rPr>
        <w:t>B</w:t>
      </w:r>
      <w:r w:rsidR="00E71FCD" w:rsidRPr="00EE2B21">
        <w:rPr>
          <w:rFonts w:asciiTheme="majorHAnsi" w:hAnsiTheme="majorHAnsi" w:cstheme="majorHAnsi"/>
          <w:sz w:val="32"/>
          <w:szCs w:val="32"/>
        </w:rPr>
        <w:t xml:space="preserve">usinesses like Garnier, Maybelline, Kiehl's, and </w:t>
      </w:r>
      <w:proofErr w:type="spellStart"/>
      <w:r w:rsidR="00E71FCD" w:rsidRPr="00EE2B21">
        <w:rPr>
          <w:rFonts w:asciiTheme="majorHAnsi" w:hAnsiTheme="majorHAnsi" w:cstheme="majorHAnsi"/>
          <w:sz w:val="32"/>
          <w:szCs w:val="32"/>
        </w:rPr>
        <w:t>L'Occitane</w:t>
      </w:r>
      <w:proofErr w:type="spellEnd"/>
      <w:r w:rsidR="00E71FCD" w:rsidRPr="00EE2B21">
        <w:rPr>
          <w:rFonts w:asciiTheme="majorHAnsi" w:hAnsiTheme="majorHAnsi" w:cstheme="majorHAnsi"/>
          <w:sz w:val="32"/>
          <w:szCs w:val="32"/>
        </w:rPr>
        <w:t xml:space="preserve"> are collaborating with </w:t>
      </w:r>
      <w:proofErr w:type="spellStart"/>
      <w:r w:rsidR="00E71FCD" w:rsidRPr="00EE2B21">
        <w:rPr>
          <w:rFonts w:asciiTheme="majorHAnsi" w:hAnsiTheme="majorHAnsi" w:cstheme="majorHAnsi"/>
          <w:sz w:val="32"/>
          <w:szCs w:val="32"/>
        </w:rPr>
        <w:t>TerraCycle</w:t>
      </w:r>
      <w:proofErr w:type="spellEnd"/>
      <w:r w:rsidR="00E71FCD" w:rsidRPr="00EE2B21">
        <w:rPr>
          <w:rFonts w:asciiTheme="majorHAnsi" w:hAnsiTheme="majorHAnsi" w:cstheme="majorHAnsi"/>
          <w:sz w:val="32"/>
          <w:szCs w:val="32"/>
        </w:rPr>
        <w:t>, a recycling organisation</w:t>
      </w:r>
      <w:r w:rsidR="00E8349D" w:rsidRPr="00EE2B21">
        <w:rPr>
          <w:rFonts w:asciiTheme="majorHAnsi" w:hAnsiTheme="majorHAnsi" w:cstheme="majorHAnsi"/>
          <w:sz w:val="32"/>
          <w:szCs w:val="32"/>
        </w:rPr>
        <w:t xml:space="preserve"> to help battle a</w:t>
      </w:r>
      <w:r w:rsidR="00601CA0" w:rsidRPr="00EE2B21">
        <w:rPr>
          <w:rFonts w:asciiTheme="majorHAnsi" w:hAnsiTheme="majorHAnsi" w:cstheme="majorHAnsi"/>
          <w:sz w:val="32"/>
          <w:szCs w:val="32"/>
        </w:rPr>
        <w:t xml:space="preserve">gainst unsustainable </w:t>
      </w:r>
      <w:r w:rsidR="000C5492" w:rsidRPr="00EE2B21">
        <w:rPr>
          <w:rFonts w:asciiTheme="majorHAnsi" w:hAnsiTheme="majorHAnsi" w:cstheme="majorHAnsi"/>
          <w:sz w:val="32"/>
          <w:szCs w:val="32"/>
        </w:rPr>
        <w:t>products.</w:t>
      </w:r>
    </w:p>
    <w:p w14:paraId="3A9319D8" w14:textId="77777777" w:rsidR="0040686C" w:rsidRPr="00EE2B21" w:rsidRDefault="00E71FCD" w:rsidP="00B53798">
      <w:pPr>
        <w:rPr>
          <w:rFonts w:asciiTheme="majorHAnsi" w:hAnsiTheme="majorHAnsi" w:cstheme="majorHAnsi"/>
          <w:sz w:val="32"/>
          <w:szCs w:val="32"/>
        </w:rPr>
      </w:pPr>
      <w:r w:rsidRPr="00EE2B21">
        <w:rPr>
          <w:rFonts w:asciiTheme="majorHAnsi" w:hAnsiTheme="majorHAnsi" w:cstheme="majorHAnsi"/>
          <w:sz w:val="32"/>
          <w:szCs w:val="32"/>
        </w:rPr>
        <w:t xml:space="preserve"> </w:t>
      </w:r>
      <w:sdt>
        <w:sdtPr>
          <w:rPr>
            <w:rFonts w:asciiTheme="majorHAnsi" w:hAnsiTheme="majorHAnsi" w:cstheme="majorHAnsi"/>
            <w:sz w:val="32"/>
            <w:szCs w:val="32"/>
          </w:rPr>
          <w:id w:val="-1912307101"/>
          <w:citation/>
        </w:sdtPr>
        <w:sdtContent>
          <w:r w:rsidR="00EE7F79" w:rsidRPr="00EE2B21">
            <w:rPr>
              <w:rFonts w:asciiTheme="majorHAnsi" w:hAnsiTheme="majorHAnsi" w:cstheme="majorHAnsi"/>
              <w:sz w:val="32"/>
              <w:szCs w:val="32"/>
            </w:rPr>
            <w:fldChar w:fldCharType="begin"/>
          </w:r>
          <w:r w:rsidR="00EE7F79" w:rsidRPr="00EE2B21">
            <w:rPr>
              <w:rFonts w:asciiTheme="majorHAnsi" w:hAnsiTheme="majorHAnsi" w:cstheme="majorHAnsi"/>
              <w:sz w:val="32"/>
              <w:szCs w:val="32"/>
            </w:rPr>
            <w:instrText xml:space="preserve"> CITATION Aam21 \l 2057 </w:instrText>
          </w:r>
          <w:r w:rsidR="00EE7F79" w:rsidRPr="00EE2B21">
            <w:rPr>
              <w:rFonts w:asciiTheme="majorHAnsi" w:hAnsiTheme="majorHAnsi" w:cstheme="majorHAnsi"/>
              <w:sz w:val="32"/>
              <w:szCs w:val="32"/>
            </w:rPr>
            <w:fldChar w:fldCharType="separate"/>
          </w:r>
          <w:r w:rsidR="00EE7F79" w:rsidRPr="00EE2B21">
            <w:rPr>
              <w:rFonts w:asciiTheme="majorHAnsi" w:hAnsiTheme="majorHAnsi" w:cstheme="majorHAnsi"/>
              <w:noProof/>
              <w:sz w:val="32"/>
              <w:szCs w:val="32"/>
            </w:rPr>
            <w:t>(Suleman, 2021)</w:t>
          </w:r>
          <w:r w:rsidR="00EE7F79" w:rsidRPr="00EE2B21">
            <w:rPr>
              <w:rFonts w:asciiTheme="majorHAnsi" w:hAnsiTheme="majorHAnsi" w:cstheme="majorHAnsi"/>
              <w:sz w:val="32"/>
              <w:szCs w:val="32"/>
            </w:rPr>
            <w:fldChar w:fldCharType="end"/>
          </w:r>
        </w:sdtContent>
      </w:sdt>
      <w:r w:rsidR="00EE7F79" w:rsidRPr="00EE2B21">
        <w:rPr>
          <w:rFonts w:asciiTheme="majorHAnsi" w:hAnsiTheme="majorHAnsi" w:cstheme="majorHAnsi"/>
          <w:sz w:val="32"/>
          <w:szCs w:val="32"/>
        </w:rPr>
        <w:t xml:space="preserve"> </w:t>
      </w:r>
      <w:r w:rsidR="00C64F0D" w:rsidRPr="00EE2B21">
        <w:rPr>
          <w:rFonts w:asciiTheme="majorHAnsi" w:hAnsiTheme="majorHAnsi" w:cstheme="majorHAnsi"/>
          <w:sz w:val="32"/>
          <w:szCs w:val="32"/>
        </w:rPr>
        <w:t>notes that there are several forms of packaging that can be used in place of plastic, including packaging made of corn starch, seaweed, bamboo, silicone, beeswax, and metal. These alternatives have been set up for bran</w:t>
      </w:r>
      <w:r w:rsidR="00146DF3" w:rsidRPr="00EE2B21">
        <w:rPr>
          <w:rFonts w:asciiTheme="majorHAnsi" w:hAnsiTheme="majorHAnsi" w:cstheme="majorHAnsi"/>
          <w:sz w:val="32"/>
          <w:szCs w:val="32"/>
        </w:rPr>
        <w:t xml:space="preserve">ds </w:t>
      </w:r>
      <w:r w:rsidR="00C64F0D" w:rsidRPr="00EE2B21">
        <w:rPr>
          <w:rFonts w:asciiTheme="majorHAnsi" w:hAnsiTheme="majorHAnsi" w:cstheme="majorHAnsi"/>
          <w:sz w:val="32"/>
          <w:szCs w:val="32"/>
        </w:rPr>
        <w:t xml:space="preserve">of all kinds so that they can consider creative, waste-free packaging methods. </w:t>
      </w:r>
      <w:r w:rsidR="00B66178" w:rsidRPr="00EE2B21">
        <w:rPr>
          <w:rFonts w:asciiTheme="majorHAnsi" w:hAnsiTheme="majorHAnsi" w:cstheme="majorHAnsi"/>
          <w:sz w:val="32"/>
          <w:szCs w:val="32"/>
        </w:rPr>
        <w:t>As</w:t>
      </w:r>
      <w:r w:rsidR="00C64F0D" w:rsidRPr="00EE2B21">
        <w:rPr>
          <w:rFonts w:asciiTheme="majorHAnsi" w:hAnsiTheme="majorHAnsi" w:cstheme="majorHAnsi"/>
          <w:sz w:val="32"/>
          <w:szCs w:val="32"/>
        </w:rPr>
        <w:t xml:space="preserve"> there is a non-refillable station</w:t>
      </w:r>
      <w:r w:rsidR="002F3680" w:rsidRPr="00EE2B21">
        <w:rPr>
          <w:rFonts w:asciiTheme="majorHAnsi" w:hAnsiTheme="majorHAnsi" w:cstheme="majorHAnsi"/>
          <w:sz w:val="32"/>
          <w:szCs w:val="32"/>
        </w:rPr>
        <w:t xml:space="preserve"> for the beauty industry </w:t>
      </w:r>
      <w:r w:rsidR="00C64F0D" w:rsidRPr="00EE2B21">
        <w:rPr>
          <w:rFonts w:asciiTheme="majorHAnsi" w:hAnsiTheme="majorHAnsi" w:cstheme="majorHAnsi"/>
          <w:sz w:val="32"/>
          <w:szCs w:val="32"/>
        </w:rPr>
        <w:t>, buying sustainable goods online is your only option. Unfortunately, unless the delivery vehicle is electric, ordering sustainably produced goods online still has an impact on the environment. More stores that replenish the entire inventory of cosmetics are the answer to this problem.</w:t>
      </w:r>
      <w:r w:rsidR="00A57223" w:rsidRPr="00EE2B21">
        <w:rPr>
          <w:rFonts w:asciiTheme="majorHAnsi" w:hAnsiTheme="majorHAnsi" w:cstheme="majorHAnsi"/>
          <w:sz w:val="32"/>
          <w:szCs w:val="32"/>
        </w:rPr>
        <w:t xml:space="preserve"> </w:t>
      </w:r>
      <w:r w:rsidR="00207E91" w:rsidRPr="00EE2B21">
        <w:rPr>
          <w:rFonts w:asciiTheme="majorHAnsi" w:hAnsiTheme="majorHAnsi" w:cstheme="majorHAnsi"/>
          <w:sz w:val="32"/>
          <w:szCs w:val="32"/>
        </w:rPr>
        <w:t xml:space="preserve">Having such </w:t>
      </w:r>
      <w:r w:rsidR="00D67CA3" w:rsidRPr="00EE2B21">
        <w:rPr>
          <w:rFonts w:asciiTheme="majorHAnsi" w:hAnsiTheme="majorHAnsi" w:cstheme="majorHAnsi"/>
          <w:sz w:val="32"/>
          <w:szCs w:val="32"/>
        </w:rPr>
        <w:t xml:space="preserve">refillable </w:t>
      </w:r>
      <w:r w:rsidR="00510BFB" w:rsidRPr="00EE2B21">
        <w:rPr>
          <w:rFonts w:asciiTheme="majorHAnsi" w:hAnsiTheme="majorHAnsi" w:cstheme="majorHAnsi"/>
          <w:sz w:val="32"/>
          <w:szCs w:val="32"/>
        </w:rPr>
        <w:t xml:space="preserve">system would be beneficial </w:t>
      </w:r>
      <w:r w:rsidR="00ED08D2" w:rsidRPr="00EE2B21">
        <w:rPr>
          <w:rFonts w:asciiTheme="majorHAnsi" w:hAnsiTheme="majorHAnsi" w:cstheme="majorHAnsi"/>
          <w:sz w:val="32"/>
          <w:szCs w:val="32"/>
        </w:rPr>
        <w:t>to the environment and for consumers.</w:t>
      </w:r>
      <w:r w:rsidR="00DE511B" w:rsidRPr="00EE2B21">
        <w:rPr>
          <w:rFonts w:asciiTheme="majorHAnsi" w:hAnsiTheme="majorHAnsi" w:cstheme="majorHAnsi"/>
          <w:sz w:val="32"/>
          <w:szCs w:val="32"/>
        </w:rPr>
        <w:t xml:space="preserve"> </w:t>
      </w:r>
      <w:proofErr w:type="gramStart"/>
      <w:r w:rsidR="008C4BCF" w:rsidRPr="00EE2B21">
        <w:rPr>
          <w:rFonts w:asciiTheme="majorHAnsi" w:hAnsiTheme="majorHAnsi" w:cstheme="majorHAnsi"/>
          <w:sz w:val="32"/>
          <w:szCs w:val="32"/>
        </w:rPr>
        <w:t>In o</w:t>
      </w:r>
      <w:r w:rsidR="002979AC" w:rsidRPr="00EE2B21">
        <w:rPr>
          <w:rFonts w:asciiTheme="majorHAnsi" w:hAnsiTheme="majorHAnsi" w:cstheme="majorHAnsi"/>
          <w:sz w:val="32"/>
          <w:szCs w:val="32"/>
        </w:rPr>
        <w:t>rder</w:t>
      </w:r>
      <w:r w:rsidR="008C4BCF" w:rsidRPr="00EE2B21">
        <w:rPr>
          <w:rFonts w:asciiTheme="majorHAnsi" w:hAnsiTheme="majorHAnsi" w:cstheme="majorHAnsi"/>
          <w:sz w:val="32"/>
          <w:szCs w:val="32"/>
        </w:rPr>
        <w:t xml:space="preserve"> for</w:t>
      </w:r>
      <w:proofErr w:type="gramEnd"/>
      <w:r w:rsidR="008C4BCF" w:rsidRPr="00EE2B21">
        <w:rPr>
          <w:rFonts w:asciiTheme="majorHAnsi" w:hAnsiTheme="majorHAnsi" w:cstheme="majorHAnsi"/>
          <w:sz w:val="32"/>
          <w:szCs w:val="32"/>
        </w:rPr>
        <w:t xml:space="preserve"> the refill system to work </w:t>
      </w:r>
      <w:r w:rsidR="008A40A6" w:rsidRPr="00EE2B21">
        <w:rPr>
          <w:rFonts w:asciiTheme="majorHAnsi" w:hAnsiTheme="majorHAnsi" w:cstheme="majorHAnsi"/>
          <w:sz w:val="32"/>
          <w:szCs w:val="32"/>
        </w:rPr>
        <w:t>we</w:t>
      </w:r>
      <w:r w:rsidR="009B3F8E" w:rsidRPr="00EE2B21">
        <w:rPr>
          <w:rFonts w:asciiTheme="majorHAnsi" w:hAnsiTheme="majorHAnsi" w:cstheme="majorHAnsi"/>
          <w:sz w:val="32"/>
          <w:szCs w:val="32"/>
        </w:rPr>
        <w:t xml:space="preserve"> will need to look at how </w:t>
      </w:r>
      <w:r w:rsidR="00C36233" w:rsidRPr="00EE2B21">
        <w:rPr>
          <w:rFonts w:asciiTheme="majorHAnsi" w:hAnsiTheme="majorHAnsi" w:cstheme="majorHAnsi"/>
          <w:sz w:val="32"/>
          <w:szCs w:val="32"/>
        </w:rPr>
        <w:t xml:space="preserve">we can achieve </w:t>
      </w:r>
      <w:r w:rsidR="00227B9D" w:rsidRPr="00EE2B21">
        <w:rPr>
          <w:rFonts w:asciiTheme="majorHAnsi" w:hAnsiTheme="majorHAnsi" w:cstheme="majorHAnsi"/>
          <w:sz w:val="32"/>
          <w:szCs w:val="32"/>
        </w:rPr>
        <w:t xml:space="preserve">this </w:t>
      </w:r>
      <w:r w:rsidR="00C36233" w:rsidRPr="00EE2B21">
        <w:rPr>
          <w:rFonts w:asciiTheme="majorHAnsi" w:hAnsiTheme="majorHAnsi" w:cstheme="majorHAnsi"/>
          <w:sz w:val="32"/>
          <w:szCs w:val="32"/>
        </w:rPr>
        <w:t>goal.</w:t>
      </w:r>
      <w:r w:rsidR="00227B9D" w:rsidRPr="00EE2B21">
        <w:rPr>
          <w:rFonts w:asciiTheme="majorHAnsi" w:hAnsiTheme="majorHAnsi" w:cstheme="majorHAnsi"/>
          <w:sz w:val="32"/>
          <w:szCs w:val="32"/>
        </w:rPr>
        <w:t xml:space="preserve"> </w:t>
      </w:r>
      <w:r w:rsidR="00C36233" w:rsidRPr="00EE2B21">
        <w:rPr>
          <w:rFonts w:asciiTheme="majorHAnsi" w:hAnsiTheme="majorHAnsi" w:cstheme="majorHAnsi"/>
          <w:sz w:val="32"/>
          <w:szCs w:val="32"/>
        </w:rPr>
        <w:t xml:space="preserve"> </w:t>
      </w:r>
      <w:r w:rsidR="00F50520" w:rsidRPr="00EE2B21">
        <w:rPr>
          <w:rFonts w:asciiTheme="majorHAnsi" w:hAnsiTheme="majorHAnsi" w:cstheme="majorHAnsi"/>
          <w:sz w:val="32"/>
          <w:szCs w:val="32"/>
        </w:rPr>
        <w:t xml:space="preserve">Refill stations were created by two German consumer goods corporations, Henkel and Beiersdorf, according to </w:t>
      </w:r>
      <w:sdt>
        <w:sdtPr>
          <w:rPr>
            <w:rFonts w:asciiTheme="majorHAnsi" w:hAnsiTheme="majorHAnsi" w:cstheme="majorHAnsi"/>
            <w:sz w:val="32"/>
            <w:szCs w:val="32"/>
          </w:rPr>
          <w:id w:val="-1039504218"/>
          <w:citation/>
        </w:sdtPr>
        <w:sdtContent>
          <w:r w:rsidR="00052B10" w:rsidRPr="00EE2B21">
            <w:rPr>
              <w:rFonts w:asciiTheme="majorHAnsi" w:hAnsiTheme="majorHAnsi" w:cstheme="majorHAnsi"/>
              <w:sz w:val="32"/>
              <w:szCs w:val="32"/>
            </w:rPr>
            <w:fldChar w:fldCharType="begin"/>
          </w:r>
          <w:r w:rsidR="00052B10" w:rsidRPr="00EE2B21">
            <w:rPr>
              <w:rFonts w:asciiTheme="majorHAnsi" w:hAnsiTheme="majorHAnsi" w:cstheme="majorHAnsi"/>
              <w:sz w:val="32"/>
              <w:szCs w:val="32"/>
            </w:rPr>
            <w:instrText xml:space="preserve"> CITATION Simnd \l 2057 </w:instrText>
          </w:r>
          <w:r w:rsidR="00052B10" w:rsidRPr="00EE2B21">
            <w:rPr>
              <w:rFonts w:asciiTheme="majorHAnsi" w:hAnsiTheme="majorHAnsi" w:cstheme="majorHAnsi"/>
              <w:sz w:val="32"/>
              <w:szCs w:val="32"/>
            </w:rPr>
            <w:fldChar w:fldCharType="separate"/>
          </w:r>
          <w:r w:rsidR="00052B10" w:rsidRPr="00EE2B21">
            <w:rPr>
              <w:rFonts w:asciiTheme="majorHAnsi" w:hAnsiTheme="majorHAnsi" w:cstheme="majorHAnsi"/>
              <w:noProof/>
              <w:sz w:val="32"/>
              <w:szCs w:val="32"/>
            </w:rPr>
            <w:t>(Simply Unique, n.d)</w:t>
          </w:r>
          <w:r w:rsidR="00052B10" w:rsidRPr="00EE2B21">
            <w:rPr>
              <w:rFonts w:asciiTheme="majorHAnsi" w:hAnsiTheme="majorHAnsi" w:cstheme="majorHAnsi"/>
              <w:sz w:val="32"/>
              <w:szCs w:val="32"/>
            </w:rPr>
            <w:fldChar w:fldCharType="end"/>
          </w:r>
        </w:sdtContent>
      </w:sdt>
      <w:r w:rsidR="00F50520" w:rsidRPr="00EE2B21">
        <w:rPr>
          <w:rFonts w:asciiTheme="majorHAnsi" w:hAnsiTheme="majorHAnsi" w:cstheme="majorHAnsi"/>
          <w:sz w:val="32"/>
          <w:szCs w:val="32"/>
        </w:rPr>
        <w:t xml:space="preserve">. Customers had access to the stations at the point of sale, which was a significant step in the direction of a circular economy. August 2020 saw the launch of this programme at select branches. Customers can refill NIVEA Creme </w:t>
      </w:r>
      <w:r w:rsidR="00035948" w:rsidRPr="00EE2B21">
        <w:rPr>
          <w:rFonts w:asciiTheme="majorHAnsi" w:hAnsiTheme="majorHAnsi" w:cstheme="majorHAnsi"/>
          <w:sz w:val="32"/>
          <w:szCs w:val="32"/>
        </w:rPr>
        <w:t>Soft,</w:t>
      </w:r>
      <w:r w:rsidR="00F50520" w:rsidRPr="00EE2B21">
        <w:rPr>
          <w:rFonts w:asciiTheme="majorHAnsi" w:hAnsiTheme="majorHAnsi" w:cstheme="majorHAnsi"/>
          <w:sz w:val="32"/>
          <w:szCs w:val="32"/>
        </w:rPr>
        <w:t xml:space="preserve"> and NIVEA Creme Sensitive shower gel bottles composed of 96% recycled plastic. More than 90% of Beiersdorf's PET bottles in Europe will be made of recycled plastic by the end of 2020. Just one endeavour will result in an annual reduction of more than 1200 tonnes in the use of new plastic.</w:t>
      </w:r>
      <w:r w:rsidR="001B7438" w:rsidRPr="00EE2B21">
        <w:rPr>
          <w:rFonts w:asciiTheme="majorHAnsi" w:hAnsiTheme="majorHAnsi" w:cstheme="majorHAnsi"/>
          <w:sz w:val="32"/>
          <w:szCs w:val="32"/>
        </w:rPr>
        <w:t xml:space="preserve"> </w:t>
      </w:r>
      <w:r w:rsidR="003C77E8" w:rsidRPr="00EE2B21">
        <w:rPr>
          <w:rFonts w:asciiTheme="majorHAnsi" w:hAnsiTheme="majorHAnsi" w:cstheme="majorHAnsi"/>
          <w:sz w:val="32"/>
          <w:szCs w:val="32"/>
        </w:rPr>
        <w:t xml:space="preserve">This refill mechanism </w:t>
      </w:r>
      <w:r w:rsidR="00345D67" w:rsidRPr="00EE2B21">
        <w:rPr>
          <w:rFonts w:asciiTheme="majorHAnsi" w:hAnsiTheme="majorHAnsi" w:cstheme="majorHAnsi"/>
          <w:sz w:val="32"/>
          <w:szCs w:val="32"/>
        </w:rPr>
        <w:t>can</w:t>
      </w:r>
      <w:r w:rsidR="003C77E8" w:rsidRPr="00EE2B21">
        <w:rPr>
          <w:rFonts w:asciiTheme="majorHAnsi" w:hAnsiTheme="majorHAnsi" w:cstheme="majorHAnsi"/>
          <w:sz w:val="32"/>
          <w:szCs w:val="32"/>
        </w:rPr>
        <w:t xml:space="preserve"> be used for various sorts of beauty products and can be installed in all stores across </w:t>
      </w:r>
      <w:r w:rsidR="00625933" w:rsidRPr="00EE2B21">
        <w:rPr>
          <w:rFonts w:asciiTheme="majorHAnsi" w:hAnsiTheme="majorHAnsi" w:cstheme="majorHAnsi"/>
          <w:sz w:val="32"/>
          <w:szCs w:val="32"/>
        </w:rPr>
        <w:t>South Wales</w:t>
      </w:r>
      <w:r w:rsidR="00ED522B" w:rsidRPr="00EE2B21">
        <w:rPr>
          <w:rFonts w:asciiTheme="majorHAnsi" w:hAnsiTheme="majorHAnsi" w:cstheme="majorHAnsi"/>
          <w:sz w:val="32"/>
          <w:szCs w:val="32"/>
        </w:rPr>
        <w:t>.</w:t>
      </w:r>
      <w:r w:rsidR="006E77A7" w:rsidRPr="00EE2B21">
        <w:rPr>
          <w:rFonts w:asciiTheme="majorHAnsi" w:hAnsiTheme="majorHAnsi" w:cstheme="majorHAnsi"/>
          <w:sz w:val="32"/>
          <w:szCs w:val="32"/>
        </w:rPr>
        <w:t xml:space="preserve"> </w:t>
      </w:r>
      <w:r w:rsidR="001A7587" w:rsidRPr="00EE2B21">
        <w:rPr>
          <w:rFonts w:asciiTheme="majorHAnsi" w:hAnsiTheme="majorHAnsi" w:cstheme="majorHAnsi"/>
          <w:sz w:val="32"/>
          <w:szCs w:val="32"/>
        </w:rPr>
        <w:t xml:space="preserve"> </w:t>
      </w:r>
    </w:p>
    <w:p w14:paraId="139E213B" w14:textId="0E317E61" w:rsidR="0028681E" w:rsidRPr="00EE2B21" w:rsidRDefault="001A7587" w:rsidP="00B53798">
      <w:pPr>
        <w:rPr>
          <w:rFonts w:asciiTheme="majorHAnsi" w:hAnsiTheme="majorHAnsi" w:cstheme="majorHAnsi"/>
          <w:sz w:val="32"/>
          <w:szCs w:val="32"/>
        </w:rPr>
      </w:pPr>
      <w:sdt>
        <w:sdtPr>
          <w:rPr>
            <w:rFonts w:asciiTheme="majorHAnsi" w:hAnsiTheme="majorHAnsi" w:cstheme="majorHAnsi"/>
            <w:sz w:val="32"/>
            <w:szCs w:val="32"/>
          </w:rPr>
          <w:id w:val="235366650"/>
          <w:citation/>
        </w:sdtPr>
        <w:sdtContent>
          <w:r w:rsidRPr="00EE2B21">
            <w:rPr>
              <w:rFonts w:asciiTheme="majorHAnsi" w:hAnsiTheme="majorHAnsi" w:cstheme="majorHAnsi"/>
              <w:sz w:val="32"/>
              <w:szCs w:val="32"/>
            </w:rPr>
            <w:fldChar w:fldCharType="begin"/>
          </w:r>
          <w:r w:rsidRPr="00EE2B21">
            <w:rPr>
              <w:rFonts w:asciiTheme="majorHAnsi" w:hAnsiTheme="majorHAnsi" w:cstheme="majorHAnsi"/>
              <w:sz w:val="32"/>
              <w:szCs w:val="32"/>
            </w:rPr>
            <w:instrText xml:space="preserve"> CITATION Tri23 \l 2057 </w:instrText>
          </w:r>
          <w:r w:rsidRPr="00EE2B21">
            <w:rPr>
              <w:rFonts w:asciiTheme="majorHAnsi" w:hAnsiTheme="majorHAnsi" w:cstheme="majorHAnsi"/>
              <w:sz w:val="32"/>
              <w:szCs w:val="32"/>
            </w:rPr>
            <w:fldChar w:fldCharType="separate"/>
          </w:r>
          <w:r w:rsidRPr="00EE2B21">
            <w:rPr>
              <w:rFonts w:asciiTheme="majorHAnsi" w:hAnsiTheme="majorHAnsi" w:cstheme="majorHAnsi"/>
              <w:noProof/>
              <w:sz w:val="32"/>
              <w:szCs w:val="32"/>
            </w:rPr>
            <w:t>(Trivium , 2023)</w:t>
          </w:r>
          <w:r w:rsidRPr="00EE2B21">
            <w:rPr>
              <w:rFonts w:asciiTheme="majorHAnsi" w:hAnsiTheme="majorHAnsi" w:cstheme="majorHAnsi"/>
              <w:sz w:val="32"/>
              <w:szCs w:val="32"/>
            </w:rPr>
            <w:fldChar w:fldCharType="end"/>
          </w:r>
        </w:sdtContent>
      </w:sdt>
      <w:r w:rsidRPr="00EE2B21">
        <w:rPr>
          <w:rFonts w:asciiTheme="majorHAnsi" w:hAnsiTheme="majorHAnsi" w:cstheme="majorHAnsi"/>
          <w:sz w:val="32"/>
          <w:szCs w:val="32"/>
        </w:rPr>
        <w:t xml:space="preserve"> </w:t>
      </w:r>
      <w:r w:rsidR="00B01C9C" w:rsidRPr="00EE2B21">
        <w:rPr>
          <w:rFonts w:asciiTheme="majorHAnsi" w:hAnsiTheme="majorHAnsi" w:cstheme="majorHAnsi"/>
          <w:sz w:val="32"/>
          <w:szCs w:val="32"/>
        </w:rPr>
        <w:t xml:space="preserve">sells a product that can be refilled with items like shampoo, body wash, after-sun lotion, soap, and </w:t>
      </w:r>
      <w:r w:rsidR="001A126B" w:rsidRPr="00EE2B21">
        <w:rPr>
          <w:rFonts w:asciiTheme="majorHAnsi" w:hAnsiTheme="majorHAnsi" w:cstheme="majorHAnsi"/>
          <w:sz w:val="32"/>
          <w:szCs w:val="32"/>
        </w:rPr>
        <w:t>creams</w:t>
      </w:r>
      <w:r w:rsidR="00B01C9C" w:rsidRPr="00EE2B21">
        <w:rPr>
          <w:rFonts w:asciiTheme="majorHAnsi" w:hAnsiTheme="majorHAnsi" w:cstheme="majorHAnsi"/>
          <w:sz w:val="32"/>
          <w:szCs w:val="32"/>
        </w:rPr>
        <w:t>. Packaging made of metal is available and is recyclable.</w:t>
      </w:r>
      <w:r w:rsidR="00B01C9C" w:rsidRPr="00EE2B21">
        <w:rPr>
          <w:rFonts w:asciiTheme="majorHAnsi" w:hAnsiTheme="majorHAnsi" w:cstheme="majorHAnsi"/>
          <w:sz w:val="32"/>
          <w:szCs w:val="32"/>
        </w:rPr>
        <w:t xml:space="preserve"> </w:t>
      </w:r>
      <w:r w:rsidR="0037009A" w:rsidRPr="00EE2B21">
        <w:rPr>
          <w:rFonts w:asciiTheme="majorHAnsi" w:hAnsiTheme="majorHAnsi" w:cstheme="majorHAnsi"/>
          <w:sz w:val="32"/>
          <w:szCs w:val="32"/>
        </w:rPr>
        <w:t>It's not essential to only use reusable containers</w:t>
      </w:r>
      <w:r w:rsidR="001B7438" w:rsidRPr="00EE2B21">
        <w:rPr>
          <w:rFonts w:asciiTheme="majorHAnsi" w:hAnsiTheme="majorHAnsi" w:cstheme="majorHAnsi"/>
          <w:sz w:val="32"/>
          <w:szCs w:val="32"/>
        </w:rPr>
        <w:t>.</w:t>
      </w:r>
      <w:r w:rsidR="0071027D" w:rsidRPr="00EE2B21">
        <w:rPr>
          <w:rFonts w:asciiTheme="majorHAnsi" w:hAnsiTheme="majorHAnsi" w:cstheme="majorHAnsi"/>
          <w:sz w:val="32"/>
          <w:szCs w:val="32"/>
        </w:rPr>
        <w:t xml:space="preserve"> </w:t>
      </w:r>
      <w:r w:rsidR="009B7671" w:rsidRPr="00EE2B21">
        <w:rPr>
          <w:rFonts w:asciiTheme="majorHAnsi" w:hAnsiTheme="majorHAnsi" w:cstheme="majorHAnsi"/>
          <w:sz w:val="32"/>
          <w:szCs w:val="32"/>
        </w:rPr>
        <w:t>Glass products are excellent for recycling and reusing, but they are not recommended for shampoos and other products due to health and safety concerns and the possibility that they could break.</w:t>
      </w:r>
      <w:r w:rsidR="009B7671" w:rsidRPr="00EE2B21">
        <w:rPr>
          <w:rFonts w:asciiTheme="majorHAnsi" w:hAnsiTheme="majorHAnsi" w:cstheme="majorHAnsi"/>
          <w:sz w:val="32"/>
          <w:szCs w:val="32"/>
        </w:rPr>
        <w:t xml:space="preserve"> </w:t>
      </w:r>
      <w:sdt>
        <w:sdtPr>
          <w:rPr>
            <w:rFonts w:asciiTheme="majorHAnsi" w:hAnsiTheme="majorHAnsi" w:cstheme="majorHAnsi"/>
            <w:sz w:val="32"/>
            <w:szCs w:val="32"/>
          </w:rPr>
          <w:id w:val="754249260"/>
          <w:citation/>
        </w:sdtPr>
        <w:sdtContent>
          <w:r w:rsidR="00A77163" w:rsidRPr="00EE2B21">
            <w:rPr>
              <w:rFonts w:asciiTheme="majorHAnsi" w:hAnsiTheme="majorHAnsi" w:cstheme="majorHAnsi"/>
              <w:sz w:val="32"/>
              <w:szCs w:val="32"/>
            </w:rPr>
            <w:fldChar w:fldCharType="begin"/>
          </w:r>
          <w:r w:rsidR="00A77163" w:rsidRPr="00EE2B21">
            <w:rPr>
              <w:rFonts w:asciiTheme="majorHAnsi" w:hAnsiTheme="majorHAnsi" w:cstheme="majorHAnsi"/>
              <w:sz w:val="32"/>
              <w:szCs w:val="32"/>
            </w:rPr>
            <w:instrText xml:space="preserve"> CITATION Cha22 \l 2057 </w:instrText>
          </w:r>
          <w:r w:rsidR="00A77163" w:rsidRPr="00EE2B21">
            <w:rPr>
              <w:rFonts w:asciiTheme="majorHAnsi" w:hAnsiTheme="majorHAnsi" w:cstheme="majorHAnsi"/>
              <w:sz w:val="32"/>
              <w:szCs w:val="32"/>
            </w:rPr>
            <w:fldChar w:fldCharType="separate"/>
          </w:r>
          <w:r w:rsidR="00A77163" w:rsidRPr="00EE2B21">
            <w:rPr>
              <w:rFonts w:asciiTheme="majorHAnsi" w:hAnsiTheme="majorHAnsi" w:cstheme="majorHAnsi"/>
              <w:noProof/>
              <w:sz w:val="32"/>
              <w:szCs w:val="32"/>
            </w:rPr>
            <w:t>(Bitmead, 2022)</w:t>
          </w:r>
          <w:r w:rsidR="00A77163" w:rsidRPr="00EE2B21">
            <w:rPr>
              <w:rFonts w:asciiTheme="majorHAnsi" w:hAnsiTheme="majorHAnsi" w:cstheme="majorHAnsi"/>
              <w:sz w:val="32"/>
              <w:szCs w:val="32"/>
            </w:rPr>
            <w:fldChar w:fldCharType="end"/>
          </w:r>
        </w:sdtContent>
      </w:sdt>
      <w:r w:rsidR="00A83ABC" w:rsidRPr="00EE2B21">
        <w:rPr>
          <w:rFonts w:asciiTheme="majorHAnsi" w:hAnsiTheme="majorHAnsi" w:cstheme="majorHAnsi"/>
          <w:sz w:val="32"/>
          <w:szCs w:val="32"/>
        </w:rPr>
        <w:t xml:space="preserve"> </w:t>
      </w:r>
      <w:r w:rsidR="0092781F" w:rsidRPr="00EE2B21">
        <w:rPr>
          <w:rFonts w:asciiTheme="majorHAnsi" w:hAnsiTheme="majorHAnsi" w:cstheme="majorHAnsi"/>
          <w:sz w:val="32"/>
          <w:szCs w:val="32"/>
        </w:rPr>
        <w:t xml:space="preserve">researched the most environmentally friendly shampoo bars. Shampoo bars help with the global water deficit in addition to reducing the usage of disposable bottles. Since shampoo contains </w:t>
      </w:r>
      <w:r w:rsidR="00754240" w:rsidRPr="00EE2B21">
        <w:rPr>
          <w:rFonts w:asciiTheme="majorHAnsi" w:hAnsiTheme="majorHAnsi" w:cstheme="majorHAnsi"/>
          <w:sz w:val="32"/>
          <w:szCs w:val="32"/>
        </w:rPr>
        <w:t xml:space="preserve">up to </w:t>
      </w:r>
      <w:r w:rsidR="0092781F" w:rsidRPr="00EE2B21">
        <w:rPr>
          <w:rFonts w:asciiTheme="majorHAnsi" w:hAnsiTheme="majorHAnsi" w:cstheme="majorHAnsi"/>
          <w:sz w:val="32"/>
          <w:szCs w:val="32"/>
        </w:rPr>
        <w:t>80% water, the water was simply removed before turning the product into a bar.</w:t>
      </w:r>
      <w:r w:rsidR="00754240" w:rsidRPr="00EE2B21">
        <w:rPr>
          <w:rFonts w:asciiTheme="majorHAnsi" w:hAnsiTheme="majorHAnsi" w:cstheme="majorHAnsi"/>
          <w:sz w:val="32"/>
          <w:szCs w:val="32"/>
        </w:rPr>
        <w:t xml:space="preserve"> </w:t>
      </w:r>
      <w:r w:rsidR="00373BAE" w:rsidRPr="00EE2B21">
        <w:rPr>
          <w:rFonts w:asciiTheme="majorHAnsi" w:hAnsiTheme="majorHAnsi" w:cstheme="majorHAnsi"/>
          <w:sz w:val="32"/>
          <w:szCs w:val="32"/>
        </w:rPr>
        <w:t xml:space="preserve"> </w:t>
      </w:r>
      <w:sdt>
        <w:sdtPr>
          <w:rPr>
            <w:rFonts w:asciiTheme="majorHAnsi" w:hAnsiTheme="majorHAnsi" w:cstheme="majorHAnsi"/>
            <w:sz w:val="32"/>
            <w:szCs w:val="32"/>
          </w:rPr>
          <w:id w:val="773364605"/>
          <w:citation/>
        </w:sdtPr>
        <w:sdtContent>
          <w:r w:rsidR="00B91135" w:rsidRPr="00EE2B21">
            <w:rPr>
              <w:rFonts w:asciiTheme="majorHAnsi" w:hAnsiTheme="majorHAnsi" w:cstheme="majorHAnsi"/>
              <w:sz w:val="32"/>
              <w:szCs w:val="32"/>
            </w:rPr>
            <w:fldChar w:fldCharType="begin"/>
          </w:r>
          <w:r w:rsidR="00B91135" w:rsidRPr="00EE2B21">
            <w:rPr>
              <w:rFonts w:asciiTheme="majorHAnsi" w:hAnsiTheme="majorHAnsi" w:cstheme="majorHAnsi"/>
              <w:sz w:val="32"/>
              <w:szCs w:val="32"/>
            </w:rPr>
            <w:instrText xml:space="preserve"> CITATION Eco23 \l 2057 </w:instrText>
          </w:r>
          <w:r w:rsidR="00B91135" w:rsidRPr="00EE2B21">
            <w:rPr>
              <w:rFonts w:asciiTheme="majorHAnsi" w:hAnsiTheme="majorHAnsi" w:cstheme="majorHAnsi"/>
              <w:sz w:val="32"/>
              <w:szCs w:val="32"/>
            </w:rPr>
            <w:fldChar w:fldCharType="separate"/>
          </w:r>
          <w:r w:rsidR="00B91135" w:rsidRPr="00EE2B21">
            <w:rPr>
              <w:rFonts w:asciiTheme="majorHAnsi" w:hAnsiTheme="majorHAnsi" w:cstheme="majorHAnsi"/>
              <w:noProof/>
              <w:sz w:val="32"/>
              <w:szCs w:val="32"/>
            </w:rPr>
            <w:t>(Ecofrenli, 2023)</w:t>
          </w:r>
          <w:r w:rsidR="00B91135" w:rsidRPr="00EE2B21">
            <w:rPr>
              <w:rFonts w:asciiTheme="majorHAnsi" w:hAnsiTheme="majorHAnsi" w:cstheme="majorHAnsi"/>
              <w:sz w:val="32"/>
              <w:szCs w:val="32"/>
            </w:rPr>
            <w:fldChar w:fldCharType="end"/>
          </w:r>
        </w:sdtContent>
      </w:sdt>
      <w:r w:rsidR="008C648F" w:rsidRPr="00EE2B21">
        <w:rPr>
          <w:rFonts w:asciiTheme="majorHAnsi" w:hAnsiTheme="majorHAnsi" w:cstheme="majorHAnsi"/>
          <w:sz w:val="32"/>
          <w:szCs w:val="32"/>
        </w:rPr>
        <w:t xml:space="preserve"> shop is selling 3 in 1 vegan shave</w:t>
      </w:r>
      <w:r w:rsidR="00B07F93" w:rsidRPr="00EE2B21">
        <w:rPr>
          <w:rFonts w:asciiTheme="majorHAnsi" w:hAnsiTheme="majorHAnsi" w:cstheme="majorHAnsi"/>
          <w:sz w:val="32"/>
          <w:szCs w:val="32"/>
        </w:rPr>
        <w:t xml:space="preserve">, </w:t>
      </w:r>
      <w:r w:rsidR="00174554" w:rsidRPr="00EE2B21">
        <w:rPr>
          <w:rFonts w:asciiTheme="majorHAnsi" w:hAnsiTheme="majorHAnsi" w:cstheme="majorHAnsi"/>
          <w:sz w:val="32"/>
          <w:szCs w:val="32"/>
        </w:rPr>
        <w:t>shampoo,</w:t>
      </w:r>
      <w:r w:rsidR="008C648F" w:rsidRPr="00EE2B21">
        <w:rPr>
          <w:rFonts w:asciiTheme="majorHAnsi" w:hAnsiTheme="majorHAnsi" w:cstheme="majorHAnsi"/>
          <w:sz w:val="32"/>
          <w:szCs w:val="32"/>
        </w:rPr>
        <w:t xml:space="preserve"> and conditioner bar</w:t>
      </w:r>
      <w:r w:rsidR="003C3C9B" w:rsidRPr="00EE2B21">
        <w:rPr>
          <w:rFonts w:asciiTheme="majorHAnsi" w:hAnsiTheme="majorHAnsi" w:cstheme="majorHAnsi"/>
          <w:sz w:val="32"/>
          <w:szCs w:val="32"/>
        </w:rPr>
        <w:t>.</w:t>
      </w:r>
      <w:r w:rsidR="008C648F" w:rsidRPr="00EE2B21">
        <w:rPr>
          <w:rFonts w:asciiTheme="majorHAnsi" w:hAnsiTheme="majorHAnsi" w:cstheme="majorHAnsi"/>
          <w:sz w:val="32"/>
          <w:szCs w:val="32"/>
        </w:rPr>
        <w:t xml:space="preserve"> </w:t>
      </w:r>
      <w:r w:rsidR="003C3C9B" w:rsidRPr="00EE2B21">
        <w:rPr>
          <w:rFonts w:asciiTheme="majorHAnsi" w:hAnsiTheme="majorHAnsi" w:cstheme="majorHAnsi"/>
          <w:sz w:val="32"/>
          <w:szCs w:val="32"/>
        </w:rPr>
        <w:t>T</w:t>
      </w:r>
      <w:r w:rsidR="00BF1C7C" w:rsidRPr="00EE2B21">
        <w:rPr>
          <w:rFonts w:asciiTheme="majorHAnsi" w:hAnsiTheme="majorHAnsi" w:cstheme="majorHAnsi"/>
          <w:sz w:val="32"/>
          <w:szCs w:val="32"/>
        </w:rPr>
        <w:t>he 3 in 1</w:t>
      </w:r>
      <w:r w:rsidR="00B223A4" w:rsidRPr="00EE2B21">
        <w:rPr>
          <w:rFonts w:asciiTheme="majorHAnsi" w:hAnsiTheme="majorHAnsi" w:cstheme="majorHAnsi"/>
          <w:sz w:val="32"/>
          <w:szCs w:val="32"/>
        </w:rPr>
        <w:t xml:space="preserve"> is great for saving money </w:t>
      </w:r>
      <w:proofErr w:type="gramStart"/>
      <w:r w:rsidR="00B223A4" w:rsidRPr="00EE2B21">
        <w:rPr>
          <w:rFonts w:asciiTheme="majorHAnsi" w:hAnsiTheme="majorHAnsi" w:cstheme="majorHAnsi"/>
          <w:sz w:val="32"/>
          <w:szCs w:val="32"/>
        </w:rPr>
        <w:t>and also</w:t>
      </w:r>
      <w:proofErr w:type="gramEnd"/>
      <w:r w:rsidR="003C3C9B" w:rsidRPr="00EE2B21">
        <w:rPr>
          <w:rFonts w:asciiTheme="majorHAnsi" w:hAnsiTheme="majorHAnsi" w:cstheme="majorHAnsi"/>
          <w:sz w:val="32"/>
          <w:szCs w:val="32"/>
        </w:rPr>
        <w:t xml:space="preserve"> </w:t>
      </w:r>
      <w:r w:rsidR="00174554" w:rsidRPr="00EE2B21">
        <w:rPr>
          <w:rFonts w:asciiTheme="majorHAnsi" w:hAnsiTheme="majorHAnsi" w:cstheme="majorHAnsi"/>
          <w:sz w:val="32"/>
          <w:szCs w:val="32"/>
        </w:rPr>
        <w:t>eco-friendly</w:t>
      </w:r>
      <w:r w:rsidR="00765C1A" w:rsidRPr="00EE2B21">
        <w:rPr>
          <w:rFonts w:asciiTheme="majorHAnsi" w:hAnsiTheme="majorHAnsi" w:cstheme="majorHAnsi"/>
          <w:sz w:val="32"/>
          <w:szCs w:val="32"/>
        </w:rPr>
        <w:t xml:space="preserve"> and the packaging is </w:t>
      </w:r>
      <w:r w:rsidR="00454C64" w:rsidRPr="00EE2B21">
        <w:rPr>
          <w:rFonts w:asciiTheme="majorHAnsi" w:hAnsiTheme="majorHAnsi" w:cstheme="majorHAnsi"/>
          <w:sz w:val="32"/>
          <w:szCs w:val="32"/>
        </w:rPr>
        <w:t>reusable aluminium tin.</w:t>
      </w:r>
      <w:r w:rsidR="00BF1C7C" w:rsidRPr="00EE2B21">
        <w:rPr>
          <w:rFonts w:asciiTheme="majorHAnsi" w:hAnsiTheme="majorHAnsi" w:cstheme="majorHAnsi"/>
          <w:sz w:val="32"/>
          <w:szCs w:val="32"/>
        </w:rPr>
        <w:t xml:space="preserve"> </w:t>
      </w:r>
      <w:r w:rsidR="00DD23D2" w:rsidRPr="00EE2B21">
        <w:rPr>
          <w:rFonts w:asciiTheme="majorHAnsi" w:hAnsiTheme="majorHAnsi" w:cstheme="majorHAnsi"/>
          <w:sz w:val="32"/>
          <w:szCs w:val="32"/>
        </w:rPr>
        <w:t xml:space="preserve">There are products designed with sustainability in mind; for example, </w:t>
      </w:r>
      <w:proofErr w:type="gramStart"/>
      <w:r w:rsidR="00FA0D49" w:rsidRPr="00EE2B21">
        <w:rPr>
          <w:rFonts w:asciiTheme="majorHAnsi" w:hAnsiTheme="majorHAnsi" w:cstheme="majorHAnsi"/>
          <w:sz w:val="32"/>
          <w:szCs w:val="32"/>
        </w:rPr>
        <w:t>According</w:t>
      </w:r>
      <w:proofErr w:type="gramEnd"/>
      <w:r w:rsidR="00FA0D49" w:rsidRPr="00EE2B21">
        <w:rPr>
          <w:rFonts w:asciiTheme="majorHAnsi" w:hAnsiTheme="majorHAnsi" w:cstheme="majorHAnsi"/>
          <w:sz w:val="32"/>
          <w:szCs w:val="32"/>
        </w:rPr>
        <w:t xml:space="preserve"> to </w:t>
      </w:r>
      <w:sdt>
        <w:sdtPr>
          <w:rPr>
            <w:rFonts w:asciiTheme="majorHAnsi" w:hAnsiTheme="majorHAnsi" w:cstheme="majorHAnsi"/>
            <w:sz w:val="32"/>
            <w:szCs w:val="32"/>
          </w:rPr>
          <w:id w:val="-755442880"/>
          <w:citation/>
        </w:sdtPr>
        <w:sdtContent>
          <w:r w:rsidR="00FA0D49" w:rsidRPr="00EE2B21">
            <w:rPr>
              <w:rFonts w:asciiTheme="majorHAnsi" w:hAnsiTheme="majorHAnsi" w:cstheme="majorHAnsi"/>
              <w:sz w:val="32"/>
              <w:szCs w:val="32"/>
            </w:rPr>
            <w:fldChar w:fldCharType="begin"/>
          </w:r>
          <w:r w:rsidR="00FA0D49" w:rsidRPr="00EE2B21">
            <w:rPr>
              <w:rFonts w:asciiTheme="majorHAnsi" w:hAnsiTheme="majorHAnsi" w:cstheme="majorHAnsi"/>
              <w:sz w:val="32"/>
              <w:szCs w:val="32"/>
            </w:rPr>
            <w:instrText xml:space="preserve"> CITATION Casnd \l 2057 </w:instrText>
          </w:r>
          <w:r w:rsidR="00FA0D49" w:rsidRPr="00EE2B21">
            <w:rPr>
              <w:rFonts w:asciiTheme="majorHAnsi" w:hAnsiTheme="majorHAnsi" w:cstheme="majorHAnsi"/>
              <w:sz w:val="32"/>
              <w:szCs w:val="32"/>
            </w:rPr>
            <w:fldChar w:fldCharType="separate"/>
          </w:r>
          <w:r w:rsidR="00FA0D49" w:rsidRPr="00EE2B21">
            <w:rPr>
              <w:rFonts w:asciiTheme="majorHAnsi" w:hAnsiTheme="majorHAnsi" w:cstheme="majorHAnsi"/>
              <w:noProof/>
              <w:sz w:val="32"/>
              <w:szCs w:val="32"/>
            </w:rPr>
            <w:t>(Cassie, n.d)</w:t>
          </w:r>
          <w:r w:rsidR="00FA0D49" w:rsidRPr="00EE2B21">
            <w:rPr>
              <w:rFonts w:asciiTheme="majorHAnsi" w:hAnsiTheme="majorHAnsi" w:cstheme="majorHAnsi"/>
              <w:sz w:val="32"/>
              <w:szCs w:val="32"/>
            </w:rPr>
            <w:fldChar w:fldCharType="end"/>
          </w:r>
        </w:sdtContent>
      </w:sdt>
      <w:r w:rsidR="00ED3356" w:rsidRPr="00EE2B21">
        <w:rPr>
          <w:rFonts w:asciiTheme="majorHAnsi" w:hAnsiTheme="majorHAnsi" w:cstheme="majorHAnsi"/>
          <w:sz w:val="32"/>
          <w:szCs w:val="32"/>
        </w:rPr>
        <w:t xml:space="preserve"> </w:t>
      </w:r>
      <w:r w:rsidR="00FA0D49" w:rsidRPr="00EE2B21">
        <w:rPr>
          <w:rFonts w:asciiTheme="majorHAnsi" w:hAnsiTheme="majorHAnsi" w:cstheme="majorHAnsi"/>
          <w:sz w:val="32"/>
          <w:szCs w:val="32"/>
        </w:rPr>
        <w:t>50 million people have purchased deodorant as part of their weekly ritual. Deodorant comes in single-use plastic or aerosol form. Several businesses have developed several goods that are completely natural, vegan-free, palm oil-free, and 100% recyclable.</w:t>
      </w:r>
      <w:r w:rsidR="00CD4601" w:rsidRPr="00EE2B21">
        <w:rPr>
          <w:rFonts w:asciiTheme="majorHAnsi" w:hAnsiTheme="majorHAnsi" w:cstheme="majorHAnsi"/>
          <w:sz w:val="32"/>
          <w:szCs w:val="32"/>
        </w:rPr>
        <w:t xml:space="preserve"> </w:t>
      </w:r>
      <w:proofErr w:type="gramStart"/>
      <w:r w:rsidR="00B059BA" w:rsidRPr="00EE2B21">
        <w:rPr>
          <w:rFonts w:asciiTheme="majorHAnsi" w:hAnsiTheme="majorHAnsi" w:cstheme="majorHAnsi"/>
          <w:sz w:val="32"/>
          <w:szCs w:val="32"/>
        </w:rPr>
        <w:t>The majority of</w:t>
      </w:r>
      <w:proofErr w:type="gramEnd"/>
      <w:r w:rsidR="00B059BA" w:rsidRPr="00EE2B21">
        <w:rPr>
          <w:rFonts w:asciiTheme="majorHAnsi" w:hAnsiTheme="majorHAnsi" w:cstheme="majorHAnsi"/>
          <w:sz w:val="32"/>
          <w:szCs w:val="32"/>
        </w:rPr>
        <w:t xml:space="preserve"> these items are produced in the </w:t>
      </w:r>
      <w:r w:rsidR="00B059BA" w:rsidRPr="00EE2B21">
        <w:rPr>
          <w:rFonts w:asciiTheme="majorHAnsi" w:hAnsiTheme="majorHAnsi" w:cstheme="majorHAnsi"/>
          <w:sz w:val="32"/>
          <w:szCs w:val="32"/>
        </w:rPr>
        <w:t>United Kingdom</w:t>
      </w:r>
      <w:r w:rsidR="00B059BA" w:rsidRPr="00EE2B21">
        <w:rPr>
          <w:rFonts w:asciiTheme="majorHAnsi" w:hAnsiTheme="majorHAnsi" w:cstheme="majorHAnsi"/>
          <w:sz w:val="32"/>
          <w:szCs w:val="32"/>
        </w:rPr>
        <w:t>, and most deodorants are prepared using sustainable practises like planting trees.</w:t>
      </w:r>
      <w:r w:rsidR="00B059BA" w:rsidRPr="00EE2B21">
        <w:rPr>
          <w:rFonts w:asciiTheme="majorHAnsi" w:hAnsiTheme="majorHAnsi" w:cstheme="majorHAnsi"/>
          <w:sz w:val="32"/>
          <w:szCs w:val="32"/>
        </w:rPr>
        <w:t xml:space="preserve"> </w:t>
      </w:r>
      <w:r w:rsidR="009A660B" w:rsidRPr="00EE2B21">
        <w:rPr>
          <w:rFonts w:asciiTheme="majorHAnsi" w:hAnsiTheme="majorHAnsi" w:cstheme="majorHAnsi"/>
          <w:sz w:val="32"/>
          <w:szCs w:val="32"/>
        </w:rPr>
        <w:t>I</w:t>
      </w:r>
      <w:r w:rsidR="006B4FA5" w:rsidRPr="00EE2B21">
        <w:rPr>
          <w:rFonts w:asciiTheme="majorHAnsi" w:hAnsiTheme="majorHAnsi" w:cstheme="majorHAnsi"/>
          <w:sz w:val="32"/>
          <w:szCs w:val="32"/>
        </w:rPr>
        <w:t xml:space="preserve">n West Sussex, a company called </w:t>
      </w:r>
      <w:sdt>
        <w:sdtPr>
          <w:rPr>
            <w:rFonts w:asciiTheme="majorHAnsi" w:hAnsiTheme="majorHAnsi" w:cstheme="majorHAnsi"/>
            <w:sz w:val="32"/>
            <w:szCs w:val="32"/>
          </w:rPr>
          <w:id w:val="-1421783942"/>
          <w:citation/>
        </w:sdtPr>
        <w:sdtContent>
          <w:r w:rsidR="006B4FA5" w:rsidRPr="00EE2B21">
            <w:rPr>
              <w:rFonts w:asciiTheme="majorHAnsi" w:hAnsiTheme="majorHAnsi" w:cstheme="majorHAnsi"/>
              <w:sz w:val="32"/>
              <w:szCs w:val="32"/>
            </w:rPr>
            <w:fldChar w:fldCharType="begin"/>
          </w:r>
          <w:r w:rsidR="006B4FA5" w:rsidRPr="00EE2B21">
            <w:rPr>
              <w:rFonts w:asciiTheme="majorHAnsi" w:hAnsiTheme="majorHAnsi" w:cstheme="majorHAnsi"/>
              <w:sz w:val="32"/>
              <w:szCs w:val="32"/>
            </w:rPr>
            <w:instrText xml:space="preserve"> CITATION Vernd \l 2057 </w:instrText>
          </w:r>
          <w:r w:rsidR="006B4FA5" w:rsidRPr="00EE2B21">
            <w:rPr>
              <w:rFonts w:asciiTheme="majorHAnsi" w:hAnsiTheme="majorHAnsi" w:cstheme="majorHAnsi"/>
              <w:sz w:val="32"/>
              <w:szCs w:val="32"/>
            </w:rPr>
            <w:fldChar w:fldCharType="separate"/>
          </w:r>
          <w:r w:rsidR="006B4FA5" w:rsidRPr="00EE2B21">
            <w:rPr>
              <w:rFonts w:asciiTheme="majorHAnsi" w:hAnsiTheme="majorHAnsi" w:cstheme="majorHAnsi"/>
              <w:noProof/>
              <w:sz w:val="32"/>
              <w:szCs w:val="32"/>
            </w:rPr>
            <w:t>(Vera-bee, n.d)</w:t>
          </w:r>
          <w:r w:rsidR="006B4FA5" w:rsidRPr="00EE2B21">
            <w:rPr>
              <w:rFonts w:asciiTheme="majorHAnsi" w:hAnsiTheme="majorHAnsi" w:cstheme="majorHAnsi"/>
              <w:sz w:val="32"/>
              <w:szCs w:val="32"/>
            </w:rPr>
            <w:fldChar w:fldCharType="end"/>
          </w:r>
        </w:sdtContent>
      </w:sdt>
      <w:r w:rsidR="006B4FA5" w:rsidRPr="00EE2B21">
        <w:rPr>
          <w:rFonts w:asciiTheme="majorHAnsi" w:hAnsiTheme="majorHAnsi" w:cstheme="majorHAnsi"/>
          <w:sz w:val="32"/>
          <w:szCs w:val="32"/>
        </w:rPr>
        <w:t xml:space="preserve"> created a brand that includes natural, sustainable, plastic-free, and cruelty-free products. These refillable products range from beauty to kitchen and bathroom items. Packaging has developed from a plastic container to an eyeshadow pencil made from a specific wood and used for a variety of applications.</w:t>
      </w:r>
      <w:r w:rsidR="007D5B05" w:rsidRPr="00EE2B21">
        <w:rPr>
          <w:rFonts w:asciiTheme="majorHAnsi" w:hAnsiTheme="majorHAnsi" w:cstheme="majorHAnsi"/>
          <w:sz w:val="32"/>
          <w:szCs w:val="32"/>
        </w:rPr>
        <w:t xml:space="preserve"> </w:t>
      </w:r>
      <w:r w:rsidR="00CC3735" w:rsidRPr="00EE2B21">
        <w:rPr>
          <w:rFonts w:asciiTheme="majorHAnsi" w:hAnsiTheme="majorHAnsi" w:cstheme="majorHAnsi"/>
          <w:sz w:val="32"/>
          <w:szCs w:val="32"/>
        </w:rPr>
        <w:t>Vera-bee is also a part of a charity that partners with One Tree Planted to plant a tree if you spend more than a particular amount.</w:t>
      </w:r>
      <w:r w:rsidR="00CC3735" w:rsidRPr="00EE2B21">
        <w:rPr>
          <w:rFonts w:asciiTheme="majorHAnsi" w:hAnsiTheme="majorHAnsi" w:cstheme="majorHAnsi"/>
          <w:sz w:val="32"/>
          <w:szCs w:val="32"/>
        </w:rPr>
        <w:t xml:space="preserve"> </w:t>
      </w:r>
      <w:r w:rsidR="00C126B8" w:rsidRPr="00EE2B21">
        <w:rPr>
          <w:rFonts w:asciiTheme="majorHAnsi" w:hAnsiTheme="majorHAnsi" w:cstheme="majorHAnsi"/>
          <w:sz w:val="32"/>
          <w:szCs w:val="32"/>
        </w:rPr>
        <w:t>Each</w:t>
      </w:r>
      <w:r w:rsidR="006B4FA5" w:rsidRPr="00EE2B21">
        <w:rPr>
          <w:rFonts w:asciiTheme="majorHAnsi" w:hAnsiTheme="majorHAnsi" w:cstheme="majorHAnsi"/>
          <w:sz w:val="32"/>
          <w:szCs w:val="32"/>
        </w:rPr>
        <w:t xml:space="preserve"> of these</w:t>
      </w:r>
      <w:r w:rsidR="007852E5" w:rsidRPr="00EE2B21">
        <w:rPr>
          <w:rFonts w:asciiTheme="majorHAnsi" w:hAnsiTheme="majorHAnsi" w:cstheme="majorHAnsi"/>
          <w:sz w:val="32"/>
          <w:szCs w:val="32"/>
        </w:rPr>
        <w:t xml:space="preserve"> </w:t>
      </w:r>
      <w:r w:rsidR="006B4FA5" w:rsidRPr="00EE2B21">
        <w:rPr>
          <w:rFonts w:asciiTheme="majorHAnsi" w:hAnsiTheme="majorHAnsi" w:cstheme="majorHAnsi"/>
          <w:sz w:val="32"/>
          <w:szCs w:val="32"/>
        </w:rPr>
        <w:t>environmentally friendly products might be utilised in a refill shop, benefiting both the environment and a small business.</w:t>
      </w:r>
      <w:r w:rsidR="00953D0A" w:rsidRPr="00EE2B21">
        <w:rPr>
          <w:rFonts w:asciiTheme="majorHAnsi" w:hAnsiTheme="majorHAnsi" w:cstheme="majorHAnsi"/>
          <w:sz w:val="32"/>
          <w:szCs w:val="32"/>
        </w:rPr>
        <w:t xml:space="preserve"> </w:t>
      </w:r>
    </w:p>
    <w:p w14:paraId="323A3BB5" w14:textId="77777777" w:rsidR="00DA43C1" w:rsidRDefault="004F4998" w:rsidP="00B53798">
      <w:pPr>
        <w:rPr>
          <w:rFonts w:asciiTheme="majorHAnsi" w:hAnsiTheme="majorHAnsi" w:cstheme="majorHAnsi"/>
          <w:sz w:val="32"/>
          <w:szCs w:val="32"/>
        </w:rPr>
      </w:pPr>
      <w:sdt>
        <w:sdtPr>
          <w:rPr>
            <w:rFonts w:asciiTheme="majorHAnsi" w:hAnsiTheme="majorHAnsi" w:cstheme="majorHAnsi"/>
            <w:sz w:val="32"/>
            <w:szCs w:val="32"/>
          </w:rPr>
          <w:id w:val="740449600"/>
          <w:citation/>
        </w:sdtPr>
        <w:sdtContent>
          <w:r w:rsidRPr="00EE2B21">
            <w:rPr>
              <w:rFonts w:asciiTheme="majorHAnsi" w:hAnsiTheme="majorHAnsi" w:cstheme="majorHAnsi"/>
              <w:sz w:val="32"/>
              <w:szCs w:val="32"/>
            </w:rPr>
            <w:fldChar w:fldCharType="begin"/>
          </w:r>
          <w:r w:rsidRPr="00EE2B21">
            <w:rPr>
              <w:rFonts w:asciiTheme="majorHAnsi" w:hAnsiTheme="majorHAnsi" w:cstheme="majorHAnsi"/>
              <w:sz w:val="32"/>
              <w:szCs w:val="32"/>
            </w:rPr>
            <w:instrText xml:space="preserve"> CITATION Kai21 \l 2057 </w:instrText>
          </w:r>
          <w:r w:rsidRPr="00EE2B21">
            <w:rPr>
              <w:rFonts w:asciiTheme="majorHAnsi" w:hAnsiTheme="majorHAnsi" w:cstheme="majorHAnsi"/>
              <w:sz w:val="32"/>
              <w:szCs w:val="32"/>
            </w:rPr>
            <w:fldChar w:fldCharType="separate"/>
          </w:r>
          <w:r w:rsidRPr="00EE2B21">
            <w:rPr>
              <w:rFonts w:asciiTheme="majorHAnsi" w:hAnsiTheme="majorHAnsi" w:cstheme="majorHAnsi"/>
              <w:noProof/>
              <w:sz w:val="32"/>
              <w:szCs w:val="32"/>
            </w:rPr>
            <w:t>(Kaisa Kaitosalmi, 2021)</w:t>
          </w:r>
          <w:r w:rsidRPr="00EE2B21">
            <w:rPr>
              <w:rFonts w:asciiTheme="majorHAnsi" w:hAnsiTheme="majorHAnsi" w:cstheme="majorHAnsi"/>
              <w:sz w:val="32"/>
              <w:szCs w:val="32"/>
            </w:rPr>
            <w:fldChar w:fldCharType="end"/>
          </w:r>
        </w:sdtContent>
      </w:sdt>
      <w:r w:rsidRPr="00EE2B21">
        <w:rPr>
          <w:rFonts w:asciiTheme="majorHAnsi" w:hAnsiTheme="majorHAnsi" w:cstheme="majorHAnsi"/>
          <w:sz w:val="32"/>
          <w:szCs w:val="32"/>
        </w:rPr>
        <w:t xml:space="preserve"> mentions </w:t>
      </w:r>
      <w:r w:rsidR="001019BE" w:rsidRPr="00EE2B21">
        <w:rPr>
          <w:rFonts w:asciiTheme="majorHAnsi" w:hAnsiTheme="majorHAnsi" w:cstheme="majorHAnsi"/>
          <w:sz w:val="32"/>
          <w:szCs w:val="32"/>
        </w:rPr>
        <w:t>Motivation serves as fuel in our daily decisions. We can make sustainable solutions appealing to those who aren't necessarily driven by climate change and other sustainability challenges if we understand the motivating elements behind our choices. Transitioning to a more sustainable way of living rarely entails a complete change in our customs and routines. Instead, it advances by making subtle and unforeseen changes to our regular habits. It is vital to understand what motivates different people to take the initial – and successive – efforts toward living within the present population of the planet.</w:t>
      </w:r>
      <w:r w:rsidR="001019BE" w:rsidRPr="00EE2B21">
        <w:rPr>
          <w:rFonts w:asciiTheme="majorHAnsi" w:hAnsiTheme="majorHAnsi" w:cstheme="majorHAnsi"/>
          <w:sz w:val="32"/>
          <w:szCs w:val="32"/>
        </w:rPr>
        <w:t xml:space="preserve"> </w:t>
      </w:r>
    </w:p>
    <w:p w14:paraId="010D5015" w14:textId="763D8C3F" w:rsidR="00B53798" w:rsidRPr="00EE2B21" w:rsidRDefault="0028681E" w:rsidP="00B53798">
      <w:pPr>
        <w:rPr>
          <w:rFonts w:asciiTheme="majorHAnsi" w:hAnsiTheme="majorHAnsi" w:cstheme="majorHAnsi"/>
          <w:sz w:val="32"/>
          <w:szCs w:val="32"/>
        </w:rPr>
      </w:pPr>
      <w:r w:rsidRPr="00EE2B21">
        <w:rPr>
          <w:rFonts w:asciiTheme="majorHAnsi" w:hAnsiTheme="majorHAnsi" w:cstheme="majorHAnsi"/>
          <w:sz w:val="32"/>
          <w:szCs w:val="32"/>
        </w:rPr>
        <w:t xml:space="preserve">To encourage people to use refillable packaging </w:t>
      </w:r>
      <w:r w:rsidR="00F0494C" w:rsidRPr="00EE2B21">
        <w:rPr>
          <w:rFonts w:asciiTheme="majorHAnsi" w:hAnsiTheme="majorHAnsi" w:cstheme="majorHAnsi"/>
          <w:sz w:val="32"/>
          <w:szCs w:val="32"/>
        </w:rPr>
        <w:t>“</w:t>
      </w:r>
      <w:r w:rsidR="00F0494C" w:rsidRPr="00EE2B21">
        <w:rPr>
          <w:rFonts w:asciiTheme="majorHAnsi" w:hAnsiTheme="majorHAnsi" w:cstheme="majorHAnsi"/>
          <w:sz w:val="32"/>
          <w:szCs w:val="32"/>
        </w:rPr>
        <w:t xml:space="preserve">We need to find new ways of working with people and listening to their concerns when it comes to making greener choices to help build lasting </w:t>
      </w:r>
      <w:r w:rsidR="00606398" w:rsidRPr="00EE2B21">
        <w:rPr>
          <w:rFonts w:asciiTheme="majorHAnsi" w:hAnsiTheme="majorHAnsi" w:cstheme="majorHAnsi"/>
          <w:sz w:val="32"/>
          <w:szCs w:val="32"/>
        </w:rPr>
        <w:t>change”</w:t>
      </w:r>
      <w:r w:rsidR="00606398" w:rsidRPr="00EE2B21">
        <w:rPr>
          <w:rStyle w:val="Emphasis"/>
          <w:rFonts w:asciiTheme="majorHAnsi" w:hAnsiTheme="majorHAnsi" w:cstheme="majorHAnsi"/>
          <w:color w:val="000000" w:themeColor="text1"/>
          <w:sz w:val="32"/>
          <w:szCs w:val="32"/>
          <w:shd w:val="clear" w:color="auto" w:fill="FBFBFB"/>
        </w:rPr>
        <w:t xml:space="preserve"> </w:t>
      </w:r>
      <w:r w:rsidR="00606398" w:rsidRPr="00EE2B21">
        <w:rPr>
          <w:rFonts w:asciiTheme="majorHAnsi" w:hAnsiTheme="majorHAnsi" w:cstheme="majorHAnsi"/>
          <w:sz w:val="32"/>
          <w:szCs w:val="32"/>
        </w:rPr>
        <w:t>Quoted,</w:t>
      </w:r>
      <w:r w:rsidR="00606398" w:rsidRPr="00EE2B21">
        <w:rPr>
          <w:rStyle w:val="Emphasis"/>
          <w:rFonts w:asciiTheme="majorHAnsi" w:hAnsiTheme="majorHAnsi" w:cstheme="majorHAnsi"/>
          <w:color w:val="000000" w:themeColor="text1"/>
          <w:sz w:val="32"/>
          <w:szCs w:val="32"/>
          <w:shd w:val="clear" w:color="auto" w:fill="FBFBFB"/>
        </w:rPr>
        <w:t xml:space="preserve"> </w:t>
      </w:r>
      <w:sdt>
        <w:sdtPr>
          <w:rPr>
            <w:rFonts w:asciiTheme="majorHAnsi" w:hAnsiTheme="majorHAnsi" w:cstheme="majorHAnsi"/>
            <w:sz w:val="32"/>
            <w:szCs w:val="32"/>
          </w:rPr>
          <w:id w:val="647178536"/>
          <w:citation/>
        </w:sdtPr>
        <w:sdtContent>
          <w:r w:rsidR="00096184" w:rsidRPr="00EE2B21">
            <w:rPr>
              <w:rFonts w:asciiTheme="majorHAnsi" w:hAnsiTheme="majorHAnsi" w:cstheme="majorHAnsi"/>
              <w:sz w:val="32"/>
              <w:szCs w:val="32"/>
            </w:rPr>
            <w:fldChar w:fldCharType="begin"/>
          </w:r>
          <w:r w:rsidR="007F1DD3" w:rsidRPr="00EE2B21">
            <w:rPr>
              <w:rFonts w:asciiTheme="majorHAnsi" w:hAnsiTheme="majorHAnsi" w:cstheme="majorHAnsi"/>
              <w:sz w:val="32"/>
              <w:szCs w:val="32"/>
            </w:rPr>
            <w:instrText xml:space="preserve">CITATION And22 \l 2057 </w:instrText>
          </w:r>
          <w:r w:rsidR="00096184" w:rsidRPr="00EE2B21">
            <w:rPr>
              <w:rFonts w:asciiTheme="majorHAnsi" w:hAnsiTheme="majorHAnsi" w:cstheme="majorHAnsi"/>
              <w:sz w:val="32"/>
              <w:szCs w:val="32"/>
            </w:rPr>
            <w:fldChar w:fldCharType="separate"/>
          </w:r>
          <w:r w:rsidR="007F1DD3" w:rsidRPr="00EE2B21">
            <w:rPr>
              <w:rFonts w:asciiTheme="majorHAnsi" w:hAnsiTheme="majorHAnsi" w:cstheme="majorHAnsi"/>
              <w:noProof/>
              <w:sz w:val="32"/>
              <w:szCs w:val="32"/>
            </w:rPr>
            <w:t>(Percy, 2022)</w:t>
          </w:r>
          <w:r w:rsidR="00096184" w:rsidRPr="00EE2B21">
            <w:rPr>
              <w:rFonts w:asciiTheme="majorHAnsi" w:hAnsiTheme="majorHAnsi" w:cstheme="majorHAnsi"/>
              <w:sz w:val="32"/>
              <w:szCs w:val="32"/>
            </w:rPr>
            <w:fldChar w:fldCharType="end"/>
          </w:r>
        </w:sdtContent>
      </w:sdt>
      <w:r w:rsidR="007F1DD3" w:rsidRPr="00EE2B21">
        <w:rPr>
          <w:rFonts w:asciiTheme="majorHAnsi" w:hAnsiTheme="majorHAnsi" w:cstheme="majorHAnsi"/>
          <w:sz w:val="32"/>
          <w:szCs w:val="32"/>
        </w:rPr>
        <w:t xml:space="preserve"> </w:t>
      </w:r>
      <w:r w:rsidR="003C1790" w:rsidRPr="00EE2B21">
        <w:rPr>
          <w:rFonts w:asciiTheme="majorHAnsi" w:hAnsiTheme="majorHAnsi" w:cstheme="majorHAnsi"/>
          <w:sz w:val="32"/>
          <w:szCs w:val="32"/>
        </w:rPr>
        <w:t>but he also emphasised cost and efficiency during which finance is limited and people lead hectic lifestyles, but he feels its achievable and they know it's what people want, interacting with individuals and encouraging them to transition to reuse and refill.</w:t>
      </w:r>
      <w:r w:rsidR="00E564B0" w:rsidRPr="00EE2B21">
        <w:rPr>
          <w:rFonts w:asciiTheme="majorHAnsi" w:hAnsiTheme="majorHAnsi" w:cstheme="majorHAnsi"/>
          <w:sz w:val="32"/>
          <w:szCs w:val="32"/>
        </w:rPr>
        <w:t xml:space="preserve"> </w:t>
      </w:r>
    </w:p>
    <w:p w14:paraId="788C061D" w14:textId="77777777" w:rsidR="00F810AC" w:rsidRPr="00EE2B21" w:rsidRDefault="00F810AC" w:rsidP="00B53798">
      <w:pPr>
        <w:rPr>
          <w:rFonts w:asciiTheme="majorHAnsi" w:hAnsiTheme="majorHAnsi" w:cstheme="majorHAnsi"/>
          <w:sz w:val="32"/>
          <w:szCs w:val="32"/>
        </w:rPr>
      </w:pPr>
    </w:p>
    <w:p w14:paraId="2EAABDEF" w14:textId="20FA5439" w:rsidR="00CC1B6E" w:rsidRPr="00EE2B21" w:rsidRDefault="00CC1B6E" w:rsidP="00EB25F6">
      <w:pPr>
        <w:pStyle w:val="Heading1"/>
        <w:rPr>
          <w:rFonts w:cstheme="majorHAnsi"/>
          <w:sz w:val="32"/>
          <w:szCs w:val="32"/>
        </w:rPr>
      </w:pPr>
      <w:bookmarkStart w:id="4" w:name="_Toc124365470"/>
      <w:r w:rsidRPr="00EE2B21">
        <w:rPr>
          <w:rFonts w:cstheme="majorHAnsi"/>
          <w:sz w:val="32"/>
          <w:szCs w:val="32"/>
        </w:rPr>
        <w:t>Section</w:t>
      </w:r>
      <w:r w:rsidR="00EB25F6" w:rsidRPr="00EE2B21">
        <w:rPr>
          <w:rFonts w:cstheme="majorHAnsi"/>
          <w:sz w:val="32"/>
          <w:szCs w:val="32"/>
        </w:rPr>
        <w:t xml:space="preserve"> 5: Stakeholders</w:t>
      </w:r>
      <w:bookmarkEnd w:id="4"/>
    </w:p>
    <w:p w14:paraId="2305118B" w14:textId="147EBD5E" w:rsidR="00B53798" w:rsidRPr="00EE2B21" w:rsidRDefault="00B53798" w:rsidP="00B53798">
      <w:pPr>
        <w:rPr>
          <w:rFonts w:asciiTheme="majorHAnsi" w:hAnsiTheme="majorHAnsi" w:cstheme="majorHAnsi"/>
          <w:sz w:val="32"/>
          <w:szCs w:val="32"/>
        </w:rPr>
      </w:pPr>
    </w:p>
    <w:p w14:paraId="6728B917" w14:textId="6F213184" w:rsidR="00275B87" w:rsidRPr="00EE2B21" w:rsidRDefault="00857A37" w:rsidP="00AB5A54">
      <w:pPr>
        <w:rPr>
          <w:rFonts w:asciiTheme="majorHAnsi" w:hAnsiTheme="majorHAnsi" w:cstheme="majorHAnsi"/>
          <w:sz w:val="32"/>
          <w:szCs w:val="32"/>
        </w:rPr>
      </w:pPr>
      <w:r w:rsidRPr="00EE2B21">
        <w:rPr>
          <w:rFonts w:asciiTheme="majorHAnsi" w:hAnsiTheme="majorHAnsi" w:cstheme="majorHAnsi"/>
          <w:sz w:val="32"/>
          <w:szCs w:val="32"/>
        </w:rPr>
        <w:t>Every success depends on the stakeholders. How the parties respond and contribute to developing a sustainable refilling system will greatly influence this. Stakeholders who are required to realise an innovation initiative should be identified, along with what they will each contribute to its success.</w:t>
      </w:r>
      <w:r w:rsidR="005C16C0" w:rsidRPr="00EE2B21">
        <w:rPr>
          <w:rFonts w:asciiTheme="majorHAnsi" w:hAnsiTheme="majorHAnsi" w:cstheme="majorHAnsi"/>
          <w:sz w:val="32"/>
          <w:szCs w:val="32"/>
        </w:rPr>
        <w:t xml:space="preserve"> </w:t>
      </w:r>
    </w:p>
    <w:p w14:paraId="3412BD9F" w14:textId="77777777" w:rsidR="0074109A" w:rsidRPr="00EE2B21" w:rsidRDefault="00275B87" w:rsidP="00456965">
      <w:pPr>
        <w:pStyle w:val="ListParagraph"/>
        <w:numPr>
          <w:ilvl w:val="0"/>
          <w:numId w:val="3"/>
        </w:numPr>
        <w:rPr>
          <w:rFonts w:asciiTheme="majorHAnsi" w:hAnsiTheme="majorHAnsi" w:cstheme="majorHAnsi"/>
          <w:b/>
          <w:bCs/>
          <w:sz w:val="32"/>
          <w:szCs w:val="32"/>
        </w:rPr>
      </w:pPr>
      <w:r w:rsidRPr="00EE2B21">
        <w:rPr>
          <w:rFonts w:asciiTheme="majorHAnsi" w:hAnsiTheme="majorHAnsi" w:cstheme="majorHAnsi"/>
          <w:b/>
          <w:bCs/>
          <w:sz w:val="32"/>
          <w:szCs w:val="32"/>
        </w:rPr>
        <w:t>Employees</w:t>
      </w:r>
    </w:p>
    <w:p w14:paraId="37F0890A" w14:textId="3B5C0E63" w:rsidR="00456965" w:rsidRPr="00EE2B21" w:rsidRDefault="0074109A" w:rsidP="0074109A">
      <w:pPr>
        <w:rPr>
          <w:rFonts w:asciiTheme="majorHAnsi" w:hAnsiTheme="majorHAnsi" w:cstheme="majorHAnsi"/>
          <w:b/>
          <w:bCs/>
          <w:sz w:val="32"/>
          <w:szCs w:val="32"/>
        </w:rPr>
      </w:pPr>
      <w:r w:rsidRPr="00EE2B21">
        <w:rPr>
          <w:rFonts w:asciiTheme="majorHAnsi" w:hAnsiTheme="majorHAnsi" w:cstheme="majorHAnsi"/>
          <w:sz w:val="32"/>
          <w:szCs w:val="32"/>
        </w:rPr>
        <w:t>Employees have frequent interactions with customers, and their kind, optimistic demeanour will aid the business by generating income.</w:t>
      </w:r>
    </w:p>
    <w:p w14:paraId="2EAD93A1" w14:textId="4667112A" w:rsidR="00B41225" w:rsidRPr="00EE2B21" w:rsidRDefault="00B41225" w:rsidP="009B3D77">
      <w:pPr>
        <w:pStyle w:val="ListParagraph"/>
        <w:numPr>
          <w:ilvl w:val="0"/>
          <w:numId w:val="3"/>
        </w:numPr>
        <w:rPr>
          <w:rFonts w:asciiTheme="majorHAnsi" w:hAnsiTheme="majorHAnsi" w:cstheme="majorHAnsi"/>
          <w:b/>
          <w:bCs/>
          <w:sz w:val="32"/>
          <w:szCs w:val="32"/>
        </w:rPr>
      </w:pPr>
      <w:r w:rsidRPr="00EE2B21">
        <w:rPr>
          <w:rFonts w:asciiTheme="majorHAnsi" w:hAnsiTheme="majorHAnsi" w:cstheme="majorHAnsi"/>
          <w:b/>
          <w:bCs/>
          <w:sz w:val="32"/>
          <w:szCs w:val="32"/>
        </w:rPr>
        <w:t>Customers</w:t>
      </w:r>
    </w:p>
    <w:p w14:paraId="752A7ADC" w14:textId="77777777" w:rsidR="00817A19" w:rsidRPr="00EE2B21" w:rsidRDefault="00817A19" w:rsidP="00817A19">
      <w:pPr>
        <w:rPr>
          <w:rFonts w:asciiTheme="majorHAnsi" w:hAnsiTheme="majorHAnsi" w:cstheme="majorHAnsi"/>
          <w:sz w:val="32"/>
          <w:szCs w:val="32"/>
        </w:rPr>
      </w:pPr>
      <w:r w:rsidRPr="00EE2B21">
        <w:rPr>
          <w:rFonts w:asciiTheme="majorHAnsi" w:hAnsiTheme="majorHAnsi" w:cstheme="majorHAnsi"/>
          <w:sz w:val="32"/>
          <w:szCs w:val="32"/>
        </w:rPr>
        <w:t>Customers are people who buy products from the company. Businesses must strive to connect with their customers and meet their needs. Customers that have a positive experience will spread the word about the refill station.</w:t>
      </w:r>
    </w:p>
    <w:p w14:paraId="7F30D760" w14:textId="2FB2B084" w:rsidR="00537ABC" w:rsidRPr="00EE2B21" w:rsidRDefault="00B41225" w:rsidP="009B3D77">
      <w:pPr>
        <w:pStyle w:val="ListParagraph"/>
        <w:numPr>
          <w:ilvl w:val="0"/>
          <w:numId w:val="3"/>
        </w:numPr>
        <w:rPr>
          <w:rFonts w:asciiTheme="majorHAnsi" w:hAnsiTheme="majorHAnsi" w:cstheme="majorHAnsi"/>
          <w:b/>
          <w:bCs/>
          <w:sz w:val="32"/>
          <w:szCs w:val="32"/>
        </w:rPr>
      </w:pPr>
      <w:r w:rsidRPr="00EE2B21">
        <w:rPr>
          <w:rFonts w:asciiTheme="majorHAnsi" w:hAnsiTheme="majorHAnsi" w:cstheme="majorHAnsi"/>
          <w:b/>
          <w:bCs/>
          <w:sz w:val="32"/>
          <w:szCs w:val="32"/>
        </w:rPr>
        <w:t>Shareholders</w:t>
      </w:r>
      <w:r w:rsidR="00B014A2" w:rsidRPr="00EE2B21">
        <w:rPr>
          <w:rFonts w:asciiTheme="majorHAnsi" w:hAnsiTheme="majorHAnsi" w:cstheme="majorHAnsi"/>
          <w:b/>
          <w:bCs/>
          <w:sz w:val="32"/>
          <w:szCs w:val="32"/>
        </w:rPr>
        <w:t xml:space="preserve"> </w:t>
      </w:r>
    </w:p>
    <w:p w14:paraId="1B9E3162" w14:textId="16547CBE" w:rsidR="00B41225" w:rsidRPr="00EE2B21" w:rsidRDefault="00BA4AC5" w:rsidP="00ED7F6C">
      <w:pPr>
        <w:rPr>
          <w:rFonts w:asciiTheme="majorHAnsi" w:hAnsiTheme="majorHAnsi" w:cstheme="majorHAnsi"/>
          <w:sz w:val="32"/>
          <w:szCs w:val="32"/>
        </w:rPr>
      </w:pPr>
      <w:r w:rsidRPr="00EE2B21">
        <w:rPr>
          <w:rFonts w:asciiTheme="majorHAnsi" w:hAnsiTheme="majorHAnsi" w:cstheme="majorHAnsi"/>
          <w:sz w:val="32"/>
          <w:szCs w:val="32"/>
        </w:rPr>
        <w:t xml:space="preserve">Their interests in getting the returns and dividends that they </w:t>
      </w:r>
      <w:r w:rsidR="00B111F9" w:rsidRPr="00EE2B21">
        <w:rPr>
          <w:rFonts w:asciiTheme="majorHAnsi" w:hAnsiTheme="majorHAnsi" w:cstheme="majorHAnsi"/>
          <w:sz w:val="32"/>
          <w:szCs w:val="32"/>
        </w:rPr>
        <w:t>anticipate from the</w:t>
      </w:r>
      <w:r w:rsidR="00A374FD" w:rsidRPr="00EE2B21">
        <w:rPr>
          <w:rFonts w:asciiTheme="majorHAnsi" w:hAnsiTheme="majorHAnsi" w:cstheme="majorHAnsi"/>
          <w:sz w:val="32"/>
          <w:szCs w:val="32"/>
        </w:rPr>
        <w:t xml:space="preserve"> </w:t>
      </w:r>
      <w:r w:rsidR="00B111F9" w:rsidRPr="00EE2B21">
        <w:rPr>
          <w:rFonts w:asciiTheme="majorHAnsi" w:hAnsiTheme="majorHAnsi" w:cstheme="majorHAnsi"/>
          <w:sz w:val="32"/>
          <w:szCs w:val="32"/>
        </w:rPr>
        <w:t xml:space="preserve">business </w:t>
      </w:r>
    </w:p>
    <w:p w14:paraId="6DDD7EF5" w14:textId="621BE0B1" w:rsidR="00CE2216" w:rsidRPr="00EE2B21" w:rsidRDefault="00CE2216" w:rsidP="009B3D77">
      <w:pPr>
        <w:pStyle w:val="ListParagraph"/>
        <w:numPr>
          <w:ilvl w:val="0"/>
          <w:numId w:val="3"/>
        </w:numPr>
        <w:rPr>
          <w:rFonts w:asciiTheme="majorHAnsi" w:hAnsiTheme="majorHAnsi" w:cstheme="majorHAnsi"/>
          <w:b/>
          <w:bCs/>
          <w:sz w:val="32"/>
          <w:szCs w:val="32"/>
        </w:rPr>
      </w:pPr>
      <w:r w:rsidRPr="00EE2B21">
        <w:rPr>
          <w:rFonts w:asciiTheme="majorHAnsi" w:hAnsiTheme="majorHAnsi" w:cstheme="majorHAnsi"/>
          <w:b/>
          <w:bCs/>
          <w:sz w:val="32"/>
          <w:szCs w:val="32"/>
        </w:rPr>
        <w:t>Suppliers</w:t>
      </w:r>
    </w:p>
    <w:p w14:paraId="1E2D4D07" w14:textId="77777777" w:rsidR="00CD67B7" w:rsidRPr="00EE2B21" w:rsidRDefault="005E50C7" w:rsidP="00716372">
      <w:pPr>
        <w:ind w:left="360"/>
        <w:rPr>
          <w:rFonts w:asciiTheme="majorHAnsi" w:hAnsiTheme="majorHAnsi" w:cstheme="majorHAnsi"/>
          <w:sz w:val="32"/>
          <w:szCs w:val="32"/>
        </w:rPr>
      </w:pPr>
      <w:r w:rsidRPr="00EE2B21">
        <w:rPr>
          <w:rFonts w:asciiTheme="majorHAnsi" w:hAnsiTheme="majorHAnsi" w:cstheme="majorHAnsi"/>
          <w:sz w:val="32"/>
          <w:szCs w:val="32"/>
        </w:rPr>
        <w:t xml:space="preserve">Suppliers are individuals or organisations that </w:t>
      </w:r>
      <w:r w:rsidR="00AB57B3" w:rsidRPr="00EE2B21">
        <w:rPr>
          <w:rFonts w:asciiTheme="majorHAnsi" w:hAnsiTheme="majorHAnsi" w:cstheme="majorHAnsi"/>
          <w:sz w:val="32"/>
          <w:szCs w:val="32"/>
        </w:rPr>
        <w:t xml:space="preserve">will </w:t>
      </w:r>
      <w:r w:rsidRPr="00EE2B21">
        <w:rPr>
          <w:rFonts w:asciiTheme="majorHAnsi" w:hAnsiTheme="majorHAnsi" w:cstheme="majorHAnsi"/>
          <w:sz w:val="32"/>
          <w:szCs w:val="32"/>
        </w:rPr>
        <w:t>provide</w:t>
      </w:r>
      <w:r w:rsidR="00AB57B3" w:rsidRPr="00EE2B21">
        <w:rPr>
          <w:rFonts w:asciiTheme="majorHAnsi" w:hAnsiTheme="majorHAnsi" w:cstheme="majorHAnsi"/>
          <w:sz w:val="32"/>
          <w:szCs w:val="32"/>
        </w:rPr>
        <w:t xml:space="preserve"> the refill station</w:t>
      </w:r>
      <w:r w:rsidRPr="00EE2B21">
        <w:rPr>
          <w:rFonts w:asciiTheme="majorHAnsi" w:hAnsiTheme="majorHAnsi" w:cstheme="majorHAnsi"/>
          <w:sz w:val="32"/>
          <w:szCs w:val="32"/>
        </w:rPr>
        <w:t xml:space="preserve"> </w:t>
      </w:r>
      <w:r w:rsidR="00C526DC" w:rsidRPr="00EE2B21">
        <w:rPr>
          <w:rFonts w:asciiTheme="majorHAnsi" w:hAnsiTheme="majorHAnsi" w:cstheme="majorHAnsi"/>
          <w:sz w:val="32"/>
          <w:szCs w:val="32"/>
        </w:rPr>
        <w:t xml:space="preserve">with eco-friendly </w:t>
      </w:r>
      <w:r w:rsidR="00716372" w:rsidRPr="00EE2B21">
        <w:rPr>
          <w:rFonts w:asciiTheme="majorHAnsi" w:hAnsiTheme="majorHAnsi" w:cstheme="majorHAnsi"/>
          <w:sz w:val="32"/>
          <w:szCs w:val="32"/>
        </w:rPr>
        <w:t>goods, and</w:t>
      </w:r>
      <w:r w:rsidRPr="00EE2B21">
        <w:rPr>
          <w:rFonts w:asciiTheme="majorHAnsi" w:hAnsiTheme="majorHAnsi" w:cstheme="majorHAnsi"/>
          <w:sz w:val="32"/>
          <w:szCs w:val="32"/>
        </w:rPr>
        <w:t xml:space="preserve"> </w:t>
      </w:r>
      <w:r w:rsidR="00324447" w:rsidRPr="00EE2B21">
        <w:rPr>
          <w:rFonts w:asciiTheme="majorHAnsi" w:hAnsiTheme="majorHAnsi" w:cstheme="majorHAnsi"/>
          <w:sz w:val="32"/>
          <w:szCs w:val="32"/>
        </w:rPr>
        <w:t xml:space="preserve">they </w:t>
      </w:r>
      <w:r w:rsidRPr="00EE2B21">
        <w:rPr>
          <w:rFonts w:asciiTheme="majorHAnsi" w:hAnsiTheme="majorHAnsi" w:cstheme="majorHAnsi"/>
          <w:sz w:val="32"/>
          <w:szCs w:val="32"/>
        </w:rPr>
        <w:t xml:space="preserve">depend on you to generate income from the selling of those products. </w:t>
      </w:r>
    </w:p>
    <w:p w14:paraId="036B1EB8" w14:textId="6165E5D3" w:rsidR="00CA2AE9" w:rsidRPr="00EE2B21" w:rsidRDefault="001B4430" w:rsidP="00CD67B7">
      <w:pPr>
        <w:pStyle w:val="ListParagraph"/>
        <w:numPr>
          <w:ilvl w:val="0"/>
          <w:numId w:val="3"/>
        </w:numPr>
        <w:rPr>
          <w:rFonts w:asciiTheme="majorHAnsi" w:hAnsiTheme="majorHAnsi" w:cstheme="majorHAnsi"/>
          <w:b/>
          <w:bCs/>
          <w:sz w:val="32"/>
          <w:szCs w:val="32"/>
        </w:rPr>
      </w:pPr>
      <w:r w:rsidRPr="00EE2B21">
        <w:rPr>
          <w:rFonts w:asciiTheme="majorHAnsi" w:hAnsiTheme="majorHAnsi" w:cstheme="majorHAnsi"/>
          <w:b/>
          <w:bCs/>
          <w:sz w:val="32"/>
          <w:szCs w:val="32"/>
        </w:rPr>
        <w:t>Local</w:t>
      </w:r>
      <w:r w:rsidR="00CA2AE9" w:rsidRPr="00EE2B21">
        <w:rPr>
          <w:rFonts w:asciiTheme="majorHAnsi" w:hAnsiTheme="majorHAnsi" w:cstheme="majorHAnsi"/>
          <w:b/>
          <w:bCs/>
          <w:sz w:val="32"/>
          <w:szCs w:val="32"/>
        </w:rPr>
        <w:t xml:space="preserve"> Communities</w:t>
      </w:r>
    </w:p>
    <w:p w14:paraId="66600D1A" w14:textId="73BD2710" w:rsidR="00CA2AE9" w:rsidRPr="00EE2B21" w:rsidRDefault="00C60741" w:rsidP="00E91B82">
      <w:pPr>
        <w:rPr>
          <w:rFonts w:asciiTheme="majorHAnsi" w:hAnsiTheme="majorHAnsi" w:cstheme="majorHAnsi"/>
          <w:sz w:val="32"/>
          <w:szCs w:val="32"/>
        </w:rPr>
      </w:pPr>
      <w:r w:rsidRPr="00EE2B21">
        <w:rPr>
          <w:rFonts w:asciiTheme="majorHAnsi" w:hAnsiTheme="majorHAnsi" w:cstheme="majorHAnsi"/>
          <w:sz w:val="32"/>
          <w:szCs w:val="32"/>
        </w:rPr>
        <w:t>E</w:t>
      </w:r>
      <w:r w:rsidR="00AD1E56" w:rsidRPr="00EE2B21">
        <w:rPr>
          <w:rFonts w:asciiTheme="majorHAnsi" w:hAnsiTheme="majorHAnsi" w:cstheme="majorHAnsi"/>
          <w:sz w:val="32"/>
          <w:szCs w:val="32"/>
        </w:rPr>
        <w:t>ngag</w:t>
      </w:r>
      <w:r w:rsidRPr="00EE2B21">
        <w:rPr>
          <w:rFonts w:asciiTheme="majorHAnsi" w:hAnsiTheme="majorHAnsi" w:cstheme="majorHAnsi"/>
          <w:sz w:val="32"/>
          <w:szCs w:val="32"/>
        </w:rPr>
        <w:t xml:space="preserve">ing with the community could help the refill </w:t>
      </w:r>
      <w:r w:rsidR="004A223A" w:rsidRPr="00EE2B21">
        <w:rPr>
          <w:rFonts w:asciiTheme="majorHAnsi" w:hAnsiTheme="majorHAnsi" w:cstheme="majorHAnsi"/>
          <w:sz w:val="32"/>
          <w:szCs w:val="32"/>
        </w:rPr>
        <w:t>business</w:t>
      </w:r>
      <w:r w:rsidRPr="00EE2B21">
        <w:rPr>
          <w:rFonts w:asciiTheme="majorHAnsi" w:hAnsiTheme="majorHAnsi" w:cstheme="majorHAnsi"/>
          <w:sz w:val="32"/>
          <w:szCs w:val="32"/>
        </w:rPr>
        <w:t>. I</w:t>
      </w:r>
      <w:r w:rsidR="00FD7F3E" w:rsidRPr="00EE2B21">
        <w:rPr>
          <w:rFonts w:asciiTheme="majorHAnsi" w:hAnsiTheme="majorHAnsi" w:cstheme="majorHAnsi"/>
          <w:sz w:val="32"/>
          <w:szCs w:val="32"/>
        </w:rPr>
        <w:t xml:space="preserve">t </w:t>
      </w:r>
      <w:r w:rsidRPr="00EE2B21">
        <w:rPr>
          <w:rFonts w:asciiTheme="majorHAnsi" w:hAnsiTheme="majorHAnsi" w:cstheme="majorHAnsi"/>
          <w:sz w:val="32"/>
          <w:szCs w:val="32"/>
        </w:rPr>
        <w:t xml:space="preserve">might help </w:t>
      </w:r>
      <w:r w:rsidR="00597B63" w:rsidRPr="00EE2B21">
        <w:rPr>
          <w:rFonts w:asciiTheme="majorHAnsi" w:hAnsiTheme="majorHAnsi" w:cstheme="majorHAnsi"/>
          <w:sz w:val="32"/>
          <w:szCs w:val="32"/>
        </w:rPr>
        <w:t>with decision making</w:t>
      </w:r>
      <w:r w:rsidR="00F56DBC" w:rsidRPr="00EE2B21">
        <w:rPr>
          <w:rFonts w:asciiTheme="majorHAnsi" w:hAnsiTheme="majorHAnsi" w:cstheme="majorHAnsi"/>
          <w:sz w:val="32"/>
          <w:szCs w:val="32"/>
        </w:rPr>
        <w:t>, by asking the community you can build knowledg</w:t>
      </w:r>
      <w:r w:rsidR="004A223A" w:rsidRPr="00EE2B21">
        <w:rPr>
          <w:rFonts w:asciiTheme="majorHAnsi" w:hAnsiTheme="majorHAnsi" w:cstheme="majorHAnsi"/>
          <w:sz w:val="32"/>
          <w:szCs w:val="32"/>
        </w:rPr>
        <w:t xml:space="preserve">e. </w:t>
      </w:r>
      <w:r w:rsidR="00D808BD" w:rsidRPr="00EE2B21">
        <w:rPr>
          <w:rFonts w:asciiTheme="majorHAnsi" w:hAnsiTheme="majorHAnsi" w:cstheme="majorHAnsi"/>
          <w:sz w:val="32"/>
          <w:szCs w:val="32"/>
        </w:rPr>
        <w:t xml:space="preserve">Also getting the communities involved </w:t>
      </w:r>
      <w:r w:rsidR="00A51B30" w:rsidRPr="00EE2B21">
        <w:rPr>
          <w:rFonts w:asciiTheme="majorHAnsi" w:hAnsiTheme="majorHAnsi" w:cstheme="majorHAnsi"/>
          <w:sz w:val="32"/>
          <w:szCs w:val="32"/>
        </w:rPr>
        <w:t xml:space="preserve">with charity events or </w:t>
      </w:r>
      <w:r w:rsidR="009E775A" w:rsidRPr="00EE2B21">
        <w:rPr>
          <w:rFonts w:asciiTheme="majorHAnsi" w:hAnsiTheme="majorHAnsi" w:cstheme="majorHAnsi"/>
          <w:sz w:val="32"/>
          <w:szCs w:val="32"/>
        </w:rPr>
        <w:t xml:space="preserve">promoting a job opportunity. </w:t>
      </w:r>
    </w:p>
    <w:p w14:paraId="5DCFB88B" w14:textId="23107936" w:rsidR="00CD67B7" w:rsidRPr="00EE2B21" w:rsidRDefault="00EE3B54" w:rsidP="0047075A">
      <w:pPr>
        <w:pStyle w:val="ListParagraph"/>
        <w:numPr>
          <w:ilvl w:val="0"/>
          <w:numId w:val="3"/>
        </w:numPr>
        <w:rPr>
          <w:rFonts w:asciiTheme="majorHAnsi" w:hAnsiTheme="majorHAnsi" w:cstheme="majorHAnsi"/>
          <w:b/>
          <w:bCs/>
          <w:sz w:val="32"/>
          <w:szCs w:val="32"/>
        </w:rPr>
      </w:pPr>
      <w:r w:rsidRPr="00EE2B21">
        <w:rPr>
          <w:rFonts w:asciiTheme="majorHAnsi" w:hAnsiTheme="majorHAnsi" w:cstheme="majorHAnsi"/>
          <w:b/>
          <w:bCs/>
          <w:sz w:val="32"/>
          <w:szCs w:val="32"/>
        </w:rPr>
        <w:t>Government</w:t>
      </w:r>
    </w:p>
    <w:p w14:paraId="44852A71" w14:textId="7A28CE71" w:rsidR="00334264" w:rsidRPr="00EE2B21" w:rsidRDefault="002B7EEA" w:rsidP="0047075A">
      <w:pPr>
        <w:rPr>
          <w:rFonts w:asciiTheme="majorHAnsi" w:hAnsiTheme="majorHAnsi" w:cstheme="majorHAnsi"/>
          <w:sz w:val="32"/>
          <w:szCs w:val="32"/>
        </w:rPr>
      </w:pPr>
      <w:r w:rsidRPr="00EE2B21">
        <w:rPr>
          <w:rFonts w:asciiTheme="majorHAnsi" w:hAnsiTheme="majorHAnsi" w:cstheme="majorHAnsi"/>
          <w:sz w:val="32"/>
          <w:szCs w:val="32"/>
        </w:rPr>
        <w:t xml:space="preserve">Governments will support </w:t>
      </w:r>
      <w:r w:rsidR="0030450E" w:rsidRPr="00EE2B21">
        <w:rPr>
          <w:rFonts w:asciiTheme="majorHAnsi" w:hAnsiTheme="majorHAnsi" w:cstheme="majorHAnsi"/>
          <w:sz w:val="32"/>
          <w:szCs w:val="32"/>
        </w:rPr>
        <w:t>the refill</w:t>
      </w:r>
      <w:r w:rsidR="00AA7D3E" w:rsidRPr="00EE2B21">
        <w:rPr>
          <w:rFonts w:asciiTheme="majorHAnsi" w:hAnsiTheme="majorHAnsi" w:cstheme="majorHAnsi"/>
          <w:sz w:val="32"/>
          <w:szCs w:val="32"/>
        </w:rPr>
        <w:t xml:space="preserve"> station</w:t>
      </w:r>
      <w:r w:rsidR="0030450E" w:rsidRPr="00EE2B21">
        <w:rPr>
          <w:rFonts w:asciiTheme="majorHAnsi" w:hAnsiTheme="majorHAnsi" w:cstheme="majorHAnsi"/>
          <w:sz w:val="32"/>
          <w:szCs w:val="32"/>
        </w:rPr>
        <w:t xml:space="preserve"> business</w:t>
      </w:r>
      <w:r w:rsidR="00A8741F" w:rsidRPr="00EE2B21">
        <w:rPr>
          <w:rFonts w:asciiTheme="majorHAnsi" w:hAnsiTheme="majorHAnsi" w:cstheme="majorHAnsi"/>
          <w:sz w:val="32"/>
          <w:szCs w:val="32"/>
        </w:rPr>
        <w:t xml:space="preserve">. </w:t>
      </w:r>
      <w:r w:rsidR="00005B55" w:rsidRPr="00EE2B21">
        <w:rPr>
          <w:rFonts w:asciiTheme="majorHAnsi" w:hAnsiTheme="majorHAnsi" w:cstheme="majorHAnsi"/>
          <w:sz w:val="32"/>
          <w:szCs w:val="32"/>
        </w:rPr>
        <w:t>The government will participate in giving political direction</w:t>
      </w:r>
      <w:r w:rsidR="00CD5C06" w:rsidRPr="00EE2B21">
        <w:rPr>
          <w:rFonts w:asciiTheme="majorHAnsi" w:hAnsiTheme="majorHAnsi" w:cstheme="majorHAnsi"/>
          <w:sz w:val="32"/>
          <w:szCs w:val="32"/>
        </w:rPr>
        <w:t xml:space="preserve"> and can </w:t>
      </w:r>
      <w:r w:rsidR="00881D27" w:rsidRPr="00EE2B21">
        <w:rPr>
          <w:rFonts w:asciiTheme="majorHAnsi" w:hAnsiTheme="majorHAnsi" w:cstheme="majorHAnsi"/>
          <w:sz w:val="32"/>
          <w:szCs w:val="32"/>
        </w:rPr>
        <w:t xml:space="preserve">carry out regulatory responsibilities. </w:t>
      </w:r>
      <w:r w:rsidR="004A0470" w:rsidRPr="00EE2B21">
        <w:rPr>
          <w:rFonts w:asciiTheme="majorHAnsi" w:hAnsiTheme="majorHAnsi" w:cstheme="majorHAnsi"/>
          <w:sz w:val="32"/>
          <w:szCs w:val="32"/>
        </w:rPr>
        <w:t xml:space="preserve"> </w:t>
      </w:r>
    </w:p>
    <w:p w14:paraId="39388482" w14:textId="233058AB" w:rsidR="00A17841" w:rsidRPr="00EE2B21" w:rsidRDefault="00A17841" w:rsidP="00A17841">
      <w:pPr>
        <w:pStyle w:val="Heading1"/>
        <w:rPr>
          <w:rFonts w:cstheme="majorHAnsi"/>
          <w:sz w:val="32"/>
          <w:szCs w:val="32"/>
        </w:rPr>
      </w:pPr>
      <w:bookmarkStart w:id="5" w:name="_Toc124365471"/>
      <w:r w:rsidRPr="00EE2B21">
        <w:rPr>
          <w:rFonts w:cstheme="majorHAnsi"/>
          <w:sz w:val="32"/>
          <w:szCs w:val="32"/>
        </w:rPr>
        <w:t xml:space="preserve">Section </w:t>
      </w:r>
      <w:r w:rsidR="00EB25F6" w:rsidRPr="00EE2B21">
        <w:rPr>
          <w:rFonts w:cstheme="majorHAnsi"/>
          <w:sz w:val="32"/>
          <w:szCs w:val="32"/>
        </w:rPr>
        <w:t>6</w:t>
      </w:r>
      <w:r w:rsidRPr="00EE2B21">
        <w:rPr>
          <w:rFonts w:cstheme="majorHAnsi"/>
          <w:sz w:val="32"/>
          <w:szCs w:val="32"/>
        </w:rPr>
        <w:t>: Swot Analysis</w:t>
      </w:r>
      <w:bookmarkEnd w:id="5"/>
    </w:p>
    <w:tbl>
      <w:tblPr>
        <w:tblStyle w:val="TableGrid"/>
        <w:tblpPr w:leftFromText="180" w:rightFromText="180" w:vertAnchor="text" w:horzAnchor="margin" w:tblpY="2103"/>
        <w:tblW w:w="9067" w:type="dxa"/>
        <w:tblLook w:val="04A0" w:firstRow="1" w:lastRow="0" w:firstColumn="1" w:lastColumn="0" w:noHBand="0" w:noVBand="1"/>
      </w:tblPr>
      <w:tblGrid>
        <w:gridCol w:w="4390"/>
        <w:gridCol w:w="4677"/>
      </w:tblGrid>
      <w:tr w:rsidR="00764B49" w:rsidRPr="00EE2B21" w14:paraId="5D87A030" w14:textId="77777777" w:rsidTr="00E4753D">
        <w:tc>
          <w:tcPr>
            <w:tcW w:w="4390" w:type="dxa"/>
            <w:shd w:val="clear" w:color="auto" w:fill="D9E2F3" w:themeFill="accent1" w:themeFillTint="33"/>
          </w:tcPr>
          <w:p w14:paraId="1F1F204E" w14:textId="39C59BE4" w:rsidR="00764B49" w:rsidRPr="00EE2B21" w:rsidRDefault="00764B49" w:rsidP="00E4753D">
            <w:pPr>
              <w:jc w:val="center"/>
              <w:rPr>
                <w:rFonts w:asciiTheme="majorHAnsi" w:hAnsiTheme="majorHAnsi" w:cstheme="majorHAnsi"/>
                <w:sz w:val="32"/>
                <w:szCs w:val="32"/>
              </w:rPr>
            </w:pPr>
            <w:r w:rsidRPr="00EE2B21">
              <w:rPr>
                <w:rFonts w:asciiTheme="majorHAnsi" w:hAnsiTheme="majorHAnsi" w:cstheme="majorHAnsi"/>
                <w:sz w:val="32"/>
                <w:szCs w:val="32"/>
              </w:rPr>
              <w:t>Strengths</w:t>
            </w:r>
          </w:p>
        </w:tc>
        <w:tc>
          <w:tcPr>
            <w:tcW w:w="4677" w:type="dxa"/>
            <w:shd w:val="clear" w:color="auto" w:fill="D9E2F3" w:themeFill="accent1" w:themeFillTint="33"/>
          </w:tcPr>
          <w:p w14:paraId="08270F6E" w14:textId="77777777" w:rsidR="00764B49" w:rsidRPr="00EE2B21" w:rsidRDefault="00764B49" w:rsidP="00E4753D">
            <w:pPr>
              <w:jc w:val="center"/>
              <w:rPr>
                <w:rFonts w:asciiTheme="majorHAnsi" w:hAnsiTheme="majorHAnsi" w:cstheme="majorHAnsi"/>
                <w:sz w:val="32"/>
                <w:szCs w:val="32"/>
              </w:rPr>
            </w:pPr>
            <w:r w:rsidRPr="00EE2B21">
              <w:rPr>
                <w:rFonts w:asciiTheme="majorHAnsi" w:hAnsiTheme="majorHAnsi" w:cstheme="majorHAnsi"/>
                <w:sz w:val="32"/>
                <w:szCs w:val="32"/>
              </w:rPr>
              <w:t>Weaknesses</w:t>
            </w:r>
          </w:p>
        </w:tc>
      </w:tr>
      <w:tr w:rsidR="00764B49" w:rsidRPr="00EE2B21" w14:paraId="6B5BBF7F" w14:textId="77777777" w:rsidTr="00E4753D">
        <w:trPr>
          <w:trHeight w:val="2360"/>
        </w:trPr>
        <w:tc>
          <w:tcPr>
            <w:tcW w:w="4390" w:type="dxa"/>
          </w:tcPr>
          <w:p w14:paraId="3719383D" w14:textId="77777777" w:rsidR="00764B49" w:rsidRPr="00EE2B21" w:rsidRDefault="00764B49" w:rsidP="00E4753D">
            <w:pPr>
              <w:pStyle w:val="ListParagraph"/>
              <w:numPr>
                <w:ilvl w:val="0"/>
                <w:numId w:val="3"/>
              </w:numPr>
              <w:rPr>
                <w:rFonts w:asciiTheme="majorHAnsi" w:hAnsiTheme="majorHAnsi" w:cstheme="majorHAnsi"/>
                <w:sz w:val="32"/>
                <w:szCs w:val="32"/>
              </w:rPr>
            </w:pPr>
            <w:r w:rsidRPr="00EE2B21">
              <w:rPr>
                <w:rFonts w:asciiTheme="majorHAnsi" w:hAnsiTheme="majorHAnsi" w:cstheme="majorHAnsi"/>
                <w:sz w:val="32"/>
                <w:szCs w:val="32"/>
              </w:rPr>
              <w:t>Demand to more sustainable products is increasing</w:t>
            </w:r>
          </w:p>
          <w:p w14:paraId="5D8F5E17" w14:textId="0B88B4E6" w:rsidR="00764B49" w:rsidRPr="00EE2B21" w:rsidRDefault="00764B49" w:rsidP="00E4753D">
            <w:pPr>
              <w:pStyle w:val="ListParagraph"/>
              <w:numPr>
                <w:ilvl w:val="0"/>
                <w:numId w:val="3"/>
              </w:numPr>
              <w:rPr>
                <w:rFonts w:asciiTheme="majorHAnsi" w:hAnsiTheme="majorHAnsi" w:cstheme="majorHAnsi"/>
                <w:sz w:val="32"/>
                <w:szCs w:val="32"/>
              </w:rPr>
            </w:pPr>
            <w:r w:rsidRPr="00EE2B21">
              <w:rPr>
                <w:rFonts w:asciiTheme="majorHAnsi" w:hAnsiTheme="majorHAnsi" w:cstheme="majorHAnsi"/>
                <w:sz w:val="32"/>
                <w:szCs w:val="32"/>
              </w:rPr>
              <w:t>Alternative items are functionally equivalents to ones made of plastic</w:t>
            </w:r>
          </w:p>
          <w:p w14:paraId="601981B4" w14:textId="16909E8B" w:rsidR="00764B49" w:rsidRPr="00EE2B21" w:rsidRDefault="00764B49" w:rsidP="00E4753D">
            <w:pPr>
              <w:pStyle w:val="ListParagraph"/>
              <w:numPr>
                <w:ilvl w:val="0"/>
                <w:numId w:val="3"/>
              </w:numPr>
              <w:rPr>
                <w:rFonts w:asciiTheme="majorHAnsi" w:hAnsiTheme="majorHAnsi" w:cstheme="majorHAnsi"/>
                <w:sz w:val="32"/>
                <w:szCs w:val="32"/>
              </w:rPr>
            </w:pPr>
            <w:r w:rsidRPr="00EE2B21">
              <w:rPr>
                <w:rFonts w:asciiTheme="majorHAnsi" w:hAnsiTheme="majorHAnsi" w:cstheme="majorHAnsi"/>
                <w:sz w:val="32"/>
                <w:szCs w:val="32"/>
              </w:rPr>
              <w:t>Reduces environmental pollution</w:t>
            </w:r>
          </w:p>
        </w:tc>
        <w:tc>
          <w:tcPr>
            <w:tcW w:w="4677" w:type="dxa"/>
          </w:tcPr>
          <w:p w14:paraId="5F7F0642" w14:textId="77777777" w:rsidR="00764B49" w:rsidRPr="00EE2B21" w:rsidRDefault="00764B49" w:rsidP="00E4753D">
            <w:pPr>
              <w:pStyle w:val="ListParagraph"/>
              <w:numPr>
                <w:ilvl w:val="0"/>
                <w:numId w:val="1"/>
              </w:numPr>
              <w:rPr>
                <w:rFonts w:asciiTheme="majorHAnsi" w:hAnsiTheme="majorHAnsi" w:cstheme="majorHAnsi"/>
                <w:sz w:val="32"/>
                <w:szCs w:val="32"/>
              </w:rPr>
            </w:pPr>
            <w:r w:rsidRPr="00EE2B21">
              <w:rPr>
                <w:rFonts w:asciiTheme="majorHAnsi" w:hAnsiTheme="majorHAnsi" w:cstheme="majorHAnsi"/>
                <w:sz w:val="32"/>
                <w:szCs w:val="32"/>
              </w:rPr>
              <w:t>High prices</w:t>
            </w:r>
          </w:p>
          <w:p w14:paraId="0F27DDCF" w14:textId="77777777" w:rsidR="008B20FA" w:rsidRPr="00EE2B21" w:rsidRDefault="008B20FA" w:rsidP="00E4753D">
            <w:pPr>
              <w:pStyle w:val="ListParagraph"/>
              <w:numPr>
                <w:ilvl w:val="0"/>
                <w:numId w:val="1"/>
              </w:numPr>
              <w:rPr>
                <w:rFonts w:asciiTheme="majorHAnsi" w:hAnsiTheme="majorHAnsi" w:cstheme="majorHAnsi"/>
                <w:sz w:val="32"/>
                <w:szCs w:val="32"/>
              </w:rPr>
            </w:pPr>
            <w:r w:rsidRPr="00EE2B21">
              <w:rPr>
                <w:rFonts w:asciiTheme="majorHAnsi" w:hAnsiTheme="majorHAnsi" w:cstheme="majorHAnsi"/>
                <w:sz w:val="32"/>
                <w:szCs w:val="32"/>
              </w:rPr>
              <w:t xml:space="preserve">Online </w:t>
            </w:r>
            <w:r w:rsidR="005D3342" w:rsidRPr="00EE2B21">
              <w:rPr>
                <w:rFonts w:asciiTheme="majorHAnsi" w:hAnsiTheme="majorHAnsi" w:cstheme="majorHAnsi"/>
                <w:sz w:val="32"/>
                <w:szCs w:val="32"/>
              </w:rPr>
              <w:t>shopping</w:t>
            </w:r>
          </w:p>
          <w:p w14:paraId="4D91BF11" w14:textId="2441E62C" w:rsidR="005D3342" w:rsidRPr="00EE2B21" w:rsidRDefault="005D3342" w:rsidP="00F65F7D">
            <w:pPr>
              <w:ind w:left="240"/>
              <w:rPr>
                <w:rFonts w:asciiTheme="majorHAnsi" w:hAnsiTheme="majorHAnsi" w:cstheme="majorHAnsi"/>
                <w:sz w:val="32"/>
                <w:szCs w:val="32"/>
              </w:rPr>
            </w:pPr>
          </w:p>
        </w:tc>
      </w:tr>
      <w:tr w:rsidR="00764B49" w:rsidRPr="00EE2B21" w14:paraId="5F765ECC" w14:textId="77777777" w:rsidTr="00E4753D">
        <w:tc>
          <w:tcPr>
            <w:tcW w:w="4390" w:type="dxa"/>
            <w:shd w:val="clear" w:color="auto" w:fill="D9E2F3" w:themeFill="accent1" w:themeFillTint="33"/>
          </w:tcPr>
          <w:p w14:paraId="39CE608D" w14:textId="77777777" w:rsidR="00764B49" w:rsidRPr="00EE2B21" w:rsidRDefault="00764B49" w:rsidP="00E4753D">
            <w:pPr>
              <w:jc w:val="center"/>
              <w:rPr>
                <w:rFonts w:asciiTheme="majorHAnsi" w:hAnsiTheme="majorHAnsi" w:cstheme="majorHAnsi"/>
                <w:sz w:val="32"/>
                <w:szCs w:val="32"/>
              </w:rPr>
            </w:pPr>
            <w:r w:rsidRPr="00EE2B21">
              <w:rPr>
                <w:rFonts w:asciiTheme="majorHAnsi" w:hAnsiTheme="majorHAnsi" w:cstheme="majorHAnsi"/>
                <w:sz w:val="32"/>
                <w:szCs w:val="32"/>
              </w:rPr>
              <w:t>Opportunities</w:t>
            </w:r>
          </w:p>
        </w:tc>
        <w:tc>
          <w:tcPr>
            <w:tcW w:w="4677" w:type="dxa"/>
            <w:shd w:val="clear" w:color="auto" w:fill="D9E2F3" w:themeFill="accent1" w:themeFillTint="33"/>
          </w:tcPr>
          <w:p w14:paraId="3D5ACCFA" w14:textId="77777777" w:rsidR="00764B49" w:rsidRPr="00EE2B21" w:rsidRDefault="00764B49" w:rsidP="00E4753D">
            <w:pPr>
              <w:jc w:val="center"/>
              <w:rPr>
                <w:rFonts w:asciiTheme="majorHAnsi" w:hAnsiTheme="majorHAnsi" w:cstheme="majorHAnsi"/>
                <w:sz w:val="32"/>
                <w:szCs w:val="32"/>
              </w:rPr>
            </w:pPr>
            <w:r w:rsidRPr="00EE2B21">
              <w:rPr>
                <w:rFonts w:asciiTheme="majorHAnsi" w:hAnsiTheme="majorHAnsi" w:cstheme="majorHAnsi"/>
                <w:sz w:val="32"/>
                <w:szCs w:val="32"/>
              </w:rPr>
              <w:t>Threats</w:t>
            </w:r>
          </w:p>
        </w:tc>
      </w:tr>
      <w:tr w:rsidR="00764B49" w:rsidRPr="00EE2B21" w14:paraId="647B182C" w14:textId="77777777" w:rsidTr="001E50AC">
        <w:trPr>
          <w:trHeight w:val="2505"/>
        </w:trPr>
        <w:tc>
          <w:tcPr>
            <w:tcW w:w="4390" w:type="dxa"/>
          </w:tcPr>
          <w:p w14:paraId="5B1F98FE" w14:textId="77777777" w:rsidR="00764B49" w:rsidRPr="00EE2B21" w:rsidRDefault="00764B49" w:rsidP="00E4753D">
            <w:pPr>
              <w:pStyle w:val="ListParagraph"/>
              <w:numPr>
                <w:ilvl w:val="0"/>
                <w:numId w:val="2"/>
              </w:numPr>
              <w:rPr>
                <w:rFonts w:asciiTheme="majorHAnsi" w:hAnsiTheme="majorHAnsi" w:cstheme="majorHAnsi"/>
                <w:sz w:val="32"/>
                <w:szCs w:val="32"/>
              </w:rPr>
            </w:pPr>
            <w:r w:rsidRPr="00EE2B21">
              <w:rPr>
                <w:rFonts w:asciiTheme="majorHAnsi" w:hAnsiTheme="majorHAnsi" w:cstheme="majorHAnsi"/>
                <w:sz w:val="32"/>
                <w:szCs w:val="32"/>
              </w:rPr>
              <w:t>Create public awareness</w:t>
            </w:r>
          </w:p>
          <w:p w14:paraId="663D1CCA" w14:textId="451EFCCF" w:rsidR="00764B49" w:rsidRPr="00EE2B21" w:rsidRDefault="00764B49" w:rsidP="00E4753D">
            <w:pPr>
              <w:pStyle w:val="ListParagraph"/>
              <w:numPr>
                <w:ilvl w:val="0"/>
                <w:numId w:val="2"/>
              </w:numPr>
              <w:rPr>
                <w:rFonts w:asciiTheme="majorHAnsi" w:hAnsiTheme="majorHAnsi" w:cstheme="majorHAnsi"/>
                <w:sz w:val="32"/>
                <w:szCs w:val="32"/>
              </w:rPr>
            </w:pPr>
            <w:r w:rsidRPr="00EE2B21">
              <w:rPr>
                <w:rFonts w:asciiTheme="majorHAnsi" w:hAnsiTheme="majorHAnsi" w:cstheme="majorHAnsi"/>
                <w:sz w:val="32"/>
                <w:szCs w:val="32"/>
              </w:rPr>
              <w:t>Promote sustainable waste</w:t>
            </w:r>
          </w:p>
          <w:p w14:paraId="51866D63" w14:textId="77777777" w:rsidR="00764B49" w:rsidRPr="00EE2B21" w:rsidRDefault="00764B49" w:rsidP="00E4753D">
            <w:pPr>
              <w:pStyle w:val="ListParagraph"/>
              <w:numPr>
                <w:ilvl w:val="0"/>
                <w:numId w:val="2"/>
              </w:numPr>
              <w:rPr>
                <w:rFonts w:asciiTheme="majorHAnsi" w:hAnsiTheme="majorHAnsi" w:cstheme="majorHAnsi"/>
                <w:sz w:val="32"/>
                <w:szCs w:val="32"/>
              </w:rPr>
            </w:pPr>
            <w:r w:rsidRPr="00EE2B21">
              <w:rPr>
                <w:rFonts w:asciiTheme="majorHAnsi" w:hAnsiTheme="majorHAnsi" w:cstheme="majorHAnsi"/>
                <w:sz w:val="32"/>
                <w:szCs w:val="32"/>
              </w:rPr>
              <w:t>Growth in the cosmetic sector</w:t>
            </w:r>
          </w:p>
          <w:p w14:paraId="29F25259" w14:textId="77777777" w:rsidR="00764B49" w:rsidRPr="00EE2B21" w:rsidRDefault="00FA7186" w:rsidP="00E4753D">
            <w:pPr>
              <w:pStyle w:val="ListParagraph"/>
              <w:numPr>
                <w:ilvl w:val="0"/>
                <w:numId w:val="2"/>
              </w:numPr>
              <w:rPr>
                <w:rFonts w:asciiTheme="majorHAnsi" w:hAnsiTheme="majorHAnsi" w:cstheme="majorHAnsi"/>
                <w:sz w:val="32"/>
                <w:szCs w:val="32"/>
              </w:rPr>
            </w:pPr>
            <w:r w:rsidRPr="00EE2B21">
              <w:rPr>
                <w:rFonts w:asciiTheme="majorHAnsi" w:hAnsiTheme="majorHAnsi" w:cstheme="majorHAnsi"/>
                <w:sz w:val="32"/>
                <w:szCs w:val="32"/>
              </w:rPr>
              <w:t>E</w:t>
            </w:r>
            <w:r w:rsidR="002959E5" w:rsidRPr="00EE2B21">
              <w:rPr>
                <w:rFonts w:asciiTheme="majorHAnsi" w:hAnsiTheme="majorHAnsi" w:cstheme="majorHAnsi"/>
                <w:sz w:val="32"/>
                <w:szCs w:val="32"/>
              </w:rPr>
              <w:t>xpand to other areas</w:t>
            </w:r>
          </w:p>
          <w:p w14:paraId="34513DC5" w14:textId="77777777" w:rsidR="0011087E" w:rsidRPr="00EE2B21" w:rsidRDefault="001E50AC" w:rsidP="00E4753D">
            <w:pPr>
              <w:pStyle w:val="ListParagraph"/>
              <w:numPr>
                <w:ilvl w:val="0"/>
                <w:numId w:val="2"/>
              </w:numPr>
              <w:rPr>
                <w:rFonts w:asciiTheme="majorHAnsi" w:hAnsiTheme="majorHAnsi" w:cstheme="majorHAnsi"/>
                <w:sz w:val="32"/>
                <w:szCs w:val="32"/>
              </w:rPr>
            </w:pPr>
            <w:r w:rsidRPr="00EE2B21">
              <w:rPr>
                <w:rFonts w:asciiTheme="majorHAnsi" w:hAnsiTheme="majorHAnsi" w:cstheme="majorHAnsi"/>
                <w:sz w:val="32"/>
                <w:szCs w:val="32"/>
              </w:rPr>
              <w:t>Support from Government</w:t>
            </w:r>
          </w:p>
          <w:p w14:paraId="2D1F6068" w14:textId="2A59FD06" w:rsidR="00E4753D" w:rsidRPr="00EE2B21" w:rsidRDefault="0011087E" w:rsidP="00E4753D">
            <w:pPr>
              <w:pStyle w:val="ListParagraph"/>
              <w:numPr>
                <w:ilvl w:val="0"/>
                <w:numId w:val="2"/>
              </w:numPr>
              <w:rPr>
                <w:rFonts w:asciiTheme="majorHAnsi" w:hAnsiTheme="majorHAnsi" w:cstheme="majorHAnsi"/>
                <w:sz w:val="32"/>
                <w:szCs w:val="32"/>
              </w:rPr>
            </w:pPr>
            <w:r w:rsidRPr="00EE2B21">
              <w:rPr>
                <w:rFonts w:asciiTheme="majorHAnsi" w:hAnsiTheme="majorHAnsi" w:cstheme="majorHAnsi"/>
                <w:sz w:val="32"/>
                <w:szCs w:val="32"/>
              </w:rPr>
              <w:t xml:space="preserve">Be apart of the local </w:t>
            </w:r>
            <w:r w:rsidR="0040730D" w:rsidRPr="00EE2B21">
              <w:rPr>
                <w:rFonts w:asciiTheme="majorHAnsi" w:hAnsiTheme="majorHAnsi" w:cstheme="majorHAnsi"/>
                <w:sz w:val="32"/>
                <w:szCs w:val="32"/>
              </w:rPr>
              <w:t xml:space="preserve">community </w:t>
            </w:r>
            <w:r w:rsidR="001E50AC" w:rsidRPr="00EE2B21">
              <w:rPr>
                <w:rFonts w:asciiTheme="majorHAnsi" w:hAnsiTheme="majorHAnsi" w:cstheme="majorHAnsi"/>
                <w:sz w:val="32"/>
                <w:szCs w:val="32"/>
              </w:rPr>
              <w:t xml:space="preserve"> </w:t>
            </w:r>
          </w:p>
        </w:tc>
        <w:tc>
          <w:tcPr>
            <w:tcW w:w="4677" w:type="dxa"/>
          </w:tcPr>
          <w:p w14:paraId="35E55C1D" w14:textId="77777777" w:rsidR="00764B49" w:rsidRPr="00EE2B21" w:rsidRDefault="005D3342" w:rsidP="00E4753D">
            <w:pPr>
              <w:pStyle w:val="ListParagraph"/>
              <w:numPr>
                <w:ilvl w:val="0"/>
                <w:numId w:val="2"/>
              </w:numPr>
              <w:rPr>
                <w:rFonts w:asciiTheme="majorHAnsi" w:hAnsiTheme="majorHAnsi" w:cstheme="majorHAnsi"/>
                <w:sz w:val="32"/>
                <w:szCs w:val="32"/>
              </w:rPr>
            </w:pPr>
            <w:r w:rsidRPr="00EE2B21">
              <w:rPr>
                <w:rFonts w:asciiTheme="majorHAnsi" w:hAnsiTheme="majorHAnsi" w:cstheme="majorHAnsi"/>
                <w:sz w:val="32"/>
                <w:szCs w:val="32"/>
              </w:rPr>
              <w:t xml:space="preserve">Another </w:t>
            </w:r>
            <w:r w:rsidR="003062FE" w:rsidRPr="00EE2B21">
              <w:rPr>
                <w:rFonts w:asciiTheme="majorHAnsi" w:hAnsiTheme="majorHAnsi" w:cstheme="majorHAnsi"/>
                <w:sz w:val="32"/>
                <w:szCs w:val="32"/>
              </w:rPr>
              <w:t>Business starting up</w:t>
            </w:r>
          </w:p>
          <w:p w14:paraId="27C24FC6" w14:textId="599C42F9" w:rsidR="00C9694C" w:rsidRPr="00EE2B21" w:rsidRDefault="00F65F7D" w:rsidP="00E4753D">
            <w:pPr>
              <w:pStyle w:val="ListParagraph"/>
              <w:numPr>
                <w:ilvl w:val="0"/>
                <w:numId w:val="2"/>
              </w:numPr>
              <w:rPr>
                <w:rFonts w:asciiTheme="majorHAnsi" w:hAnsiTheme="majorHAnsi" w:cstheme="majorHAnsi"/>
                <w:sz w:val="32"/>
                <w:szCs w:val="32"/>
              </w:rPr>
            </w:pPr>
            <w:r w:rsidRPr="00EE2B21">
              <w:rPr>
                <w:rFonts w:asciiTheme="majorHAnsi" w:hAnsiTheme="majorHAnsi" w:cstheme="majorHAnsi"/>
                <w:sz w:val="32"/>
                <w:szCs w:val="32"/>
              </w:rPr>
              <w:t>People still using single use plastic</w:t>
            </w:r>
          </w:p>
        </w:tc>
      </w:tr>
    </w:tbl>
    <w:p w14:paraId="678BB50C" w14:textId="39C59BE4" w:rsidR="00A17841" w:rsidRPr="00EE2B21" w:rsidRDefault="00A17841">
      <w:pPr>
        <w:rPr>
          <w:rFonts w:asciiTheme="majorHAnsi" w:hAnsiTheme="majorHAnsi" w:cstheme="majorHAnsi"/>
          <w:sz w:val="32"/>
          <w:szCs w:val="32"/>
        </w:rPr>
      </w:pPr>
    </w:p>
    <w:p w14:paraId="6CFA565D" w14:textId="3D8A6F03" w:rsidR="0012725A" w:rsidRPr="00EE2B21" w:rsidRDefault="00A43A6A">
      <w:pPr>
        <w:rPr>
          <w:rFonts w:asciiTheme="majorHAnsi" w:hAnsiTheme="majorHAnsi" w:cstheme="majorHAnsi"/>
          <w:sz w:val="32"/>
          <w:szCs w:val="32"/>
        </w:rPr>
      </w:pPr>
      <w:r w:rsidRPr="00EE2B21">
        <w:rPr>
          <w:rFonts w:asciiTheme="majorHAnsi" w:hAnsiTheme="majorHAnsi" w:cstheme="majorHAnsi"/>
          <w:sz w:val="32"/>
          <w:szCs w:val="32"/>
        </w:rPr>
        <w:t xml:space="preserve">This SWOT analysis will evaluate </w:t>
      </w:r>
      <w:r w:rsidR="00965F21" w:rsidRPr="00EE2B21">
        <w:rPr>
          <w:rFonts w:asciiTheme="majorHAnsi" w:hAnsiTheme="majorHAnsi" w:cstheme="majorHAnsi"/>
          <w:sz w:val="32"/>
          <w:szCs w:val="32"/>
        </w:rPr>
        <w:t xml:space="preserve">the strengths, weaknesses, </w:t>
      </w:r>
      <w:r w:rsidR="00826532" w:rsidRPr="00EE2B21">
        <w:rPr>
          <w:rFonts w:asciiTheme="majorHAnsi" w:hAnsiTheme="majorHAnsi" w:cstheme="majorHAnsi"/>
          <w:sz w:val="32"/>
          <w:szCs w:val="32"/>
        </w:rPr>
        <w:t>opportunities,</w:t>
      </w:r>
      <w:r w:rsidR="00965F21" w:rsidRPr="00EE2B21">
        <w:rPr>
          <w:rFonts w:asciiTheme="majorHAnsi" w:hAnsiTheme="majorHAnsi" w:cstheme="majorHAnsi"/>
          <w:sz w:val="32"/>
          <w:szCs w:val="32"/>
        </w:rPr>
        <w:t xml:space="preserve"> and threats </w:t>
      </w:r>
      <w:r w:rsidR="007F20CE" w:rsidRPr="00EE2B21">
        <w:rPr>
          <w:rFonts w:asciiTheme="majorHAnsi" w:hAnsiTheme="majorHAnsi" w:cstheme="majorHAnsi"/>
          <w:sz w:val="32"/>
          <w:szCs w:val="32"/>
        </w:rPr>
        <w:t>of the sustainable refill station</w:t>
      </w:r>
      <w:r w:rsidR="004C327B" w:rsidRPr="00EE2B21">
        <w:rPr>
          <w:rFonts w:asciiTheme="majorHAnsi" w:hAnsiTheme="majorHAnsi" w:cstheme="majorHAnsi"/>
          <w:sz w:val="32"/>
          <w:szCs w:val="32"/>
        </w:rPr>
        <w:t xml:space="preserve"> business innovation.</w:t>
      </w:r>
    </w:p>
    <w:p w14:paraId="6E678784" w14:textId="14C6C72B" w:rsidR="0012725A" w:rsidRPr="00EE2B21" w:rsidRDefault="0012725A">
      <w:pPr>
        <w:rPr>
          <w:rFonts w:asciiTheme="majorHAnsi" w:hAnsiTheme="majorHAnsi" w:cstheme="majorHAnsi"/>
          <w:sz w:val="32"/>
          <w:szCs w:val="32"/>
        </w:rPr>
      </w:pPr>
    </w:p>
    <w:p w14:paraId="28D38BF9" w14:textId="77777777" w:rsidR="0012725A" w:rsidRPr="00EE2B21" w:rsidRDefault="0012725A">
      <w:pPr>
        <w:rPr>
          <w:rFonts w:asciiTheme="majorHAnsi" w:hAnsiTheme="majorHAnsi" w:cstheme="majorHAnsi"/>
          <w:sz w:val="32"/>
          <w:szCs w:val="32"/>
        </w:rPr>
      </w:pPr>
    </w:p>
    <w:p w14:paraId="6BE547BC" w14:textId="642716B5" w:rsidR="00B53798" w:rsidRPr="00EE2B21" w:rsidRDefault="00123683">
      <w:pPr>
        <w:rPr>
          <w:rFonts w:asciiTheme="majorHAnsi" w:hAnsiTheme="majorHAnsi" w:cstheme="majorHAnsi"/>
          <w:sz w:val="32"/>
          <w:szCs w:val="32"/>
        </w:rPr>
      </w:pPr>
      <w:r w:rsidRPr="00EE2B21">
        <w:rPr>
          <w:rFonts w:asciiTheme="majorHAnsi" w:hAnsiTheme="majorHAnsi" w:cstheme="majorHAnsi"/>
          <w:sz w:val="32"/>
          <w:szCs w:val="32"/>
        </w:rPr>
        <w:t>By examining the SWOT analysis presented above, we can see that the refill station organization has a variety of distinct motivations for achieving its objectives. While online buying is a lot more convenient than traditional methods of shopping, it isn't always the best option. The opportunities are a great way to raise awareness, boost support from the government and the community, and it will encourage change that leads to a more sustainable way of life.</w:t>
      </w:r>
    </w:p>
    <w:p w14:paraId="4A9F03E1" w14:textId="77777777" w:rsidR="006A07BE" w:rsidRPr="00EE2B21" w:rsidRDefault="006A07BE">
      <w:pPr>
        <w:rPr>
          <w:rFonts w:asciiTheme="majorHAnsi" w:hAnsiTheme="majorHAnsi" w:cstheme="majorHAnsi"/>
          <w:sz w:val="32"/>
          <w:szCs w:val="32"/>
        </w:rPr>
      </w:pPr>
    </w:p>
    <w:p w14:paraId="77A1909C" w14:textId="0CAA2AD8" w:rsidR="00A17841" w:rsidRPr="00EE2B21" w:rsidRDefault="00A17841" w:rsidP="00A17841">
      <w:pPr>
        <w:pStyle w:val="Heading1"/>
        <w:rPr>
          <w:rFonts w:cstheme="majorHAnsi"/>
          <w:sz w:val="32"/>
          <w:szCs w:val="32"/>
        </w:rPr>
      </w:pPr>
      <w:bookmarkStart w:id="6" w:name="_Toc124365472"/>
      <w:r w:rsidRPr="00EE2B21">
        <w:rPr>
          <w:rFonts w:cstheme="majorHAnsi"/>
          <w:sz w:val="32"/>
          <w:szCs w:val="32"/>
        </w:rPr>
        <w:t xml:space="preserve">Section </w:t>
      </w:r>
      <w:r w:rsidR="00EB25F6" w:rsidRPr="00EE2B21">
        <w:rPr>
          <w:rFonts w:cstheme="majorHAnsi"/>
          <w:sz w:val="32"/>
          <w:szCs w:val="32"/>
        </w:rPr>
        <w:t>7</w:t>
      </w:r>
      <w:r w:rsidRPr="00EE2B21">
        <w:rPr>
          <w:rFonts w:cstheme="majorHAnsi"/>
          <w:sz w:val="32"/>
          <w:szCs w:val="32"/>
        </w:rPr>
        <w:t>: Justification</w:t>
      </w:r>
      <w:bookmarkEnd w:id="6"/>
    </w:p>
    <w:p w14:paraId="61F03C5A" w14:textId="603C5551" w:rsidR="00A17841" w:rsidRPr="00EE2B21" w:rsidRDefault="00A17841">
      <w:pPr>
        <w:rPr>
          <w:rFonts w:asciiTheme="majorHAnsi" w:hAnsiTheme="majorHAnsi" w:cstheme="majorHAnsi"/>
          <w:sz w:val="32"/>
          <w:szCs w:val="32"/>
        </w:rPr>
      </w:pPr>
    </w:p>
    <w:p w14:paraId="6051EAC5" w14:textId="037749B2" w:rsidR="00A360E5" w:rsidRPr="00EE2B21" w:rsidRDefault="00944CD8" w:rsidP="00D5300D">
      <w:pPr>
        <w:tabs>
          <w:tab w:val="left" w:pos="6434"/>
        </w:tabs>
        <w:rPr>
          <w:rFonts w:asciiTheme="majorHAnsi" w:hAnsiTheme="majorHAnsi" w:cstheme="majorHAnsi"/>
          <w:sz w:val="32"/>
          <w:szCs w:val="32"/>
        </w:rPr>
      </w:pPr>
      <w:r w:rsidRPr="00EE2B21">
        <w:rPr>
          <w:rFonts w:asciiTheme="majorHAnsi" w:hAnsiTheme="majorHAnsi" w:cstheme="majorHAnsi"/>
          <w:sz w:val="32"/>
          <w:szCs w:val="32"/>
        </w:rPr>
        <w:t xml:space="preserve">The South Wales area will benefit from having a refilling station because it will lessen the consumption of single-use plastic. According to </w:t>
      </w:r>
      <w:sdt>
        <w:sdtPr>
          <w:rPr>
            <w:rFonts w:asciiTheme="majorHAnsi" w:hAnsiTheme="majorHAnsi" w:cstheme="majorHAnsi"/>
            <w:sz w:val="32"/>
            <w:szCs w:val="32"/>
          </w:rPr>
          <w:id w:val="1424066686"/>
          <w:citation/>
        </w:sdtPr>
        <w:sdtContent>
          <w:r w:rsidRPr="00EE2B21">
            <w:rPr>
              <w:rFonts w:asciiTheme="majorHAnsi" w:hAnsiTheme="majorHAnsi" w:cstheme="majorHAnsi"/>
              <w:sz w:val="32"/>
              <w:szCs w:val="32"/>
            </w:rPr>
            <w:fldChar w:fldCharType="begin"/>
          </w:r>
          <w:r w:rsidRPr="00EE2B21">
            <w:rPr>
              <w:rFonts w:asciiTheme="majorHAnsi" w:hAnsiTheme="majorHAnsi" w:cstheme="majorHAnsi"/>
              <w:sz w:val="32"/>
              <w:szCs w:val="32"/>
            </w:rPr>
            <w:instrText xml:space="preserve"> CITATION Cit23 \l 2057 </w:instrText>
          </w:r>
          <w:r w:rsidRPr="00EE2B21">
            <w:rPr>
              <w:rFonts w:asciiTheme="majorHAnsi" w:hAnsiTheme="majorHAnsi" w:cstheme="majorHAnsi"/>
              <w:sz w:val="32"/>
              <w:szCs w:val="32"/>
            </w:rPr>
            <w:fldChar w:fldCharType="separate"/>
          </w:r>
          <w:r w:rsidRPr="00EE2B21">
            <w:rPr>
              <w:rFonts w:asciiTheme="majorHAnsi" w:hAnsiTheme="majorHAnsi" w:cstheme="majorHAnsi"/>
              <w:noProof/>
              <w:sz w:val="32"/>
              <w:szCs w:val="32"/>
            </w:rPr>
            <w:t>(City of Westminster, 2023)</w:t>
          </w:r>
          <w:r w:rsidRPr="00EE2B21">
            <w:rPr>
              <w:rFonts w:asciiTheme="majorHAnsi" w:hAnsiTheme="majorHAnsi" w:cstheme="majorHAnsi"/>
              <w:sz w:val="32"/>
              <w:szCs w:val="32"/>
            </w:rPr>
            <w:fldChar w:fldCharType="end"/>
          </w:r>
        </w:sdtContent>
      </w:sdt>
      <w:r w:rsidRPr="00EE2B21">
        <w:rPr>
          <w:rFonts w:asciiTheme="majorHAnsi" w:hAnsiTheme="majorHAnsi" w:cstheme="majorHAnsi"/>
          <w:sz w:val="32"/>
          <w:szCs w:val="32"/>
        </w:rPr>
        <w:t>reducing the usage of new raw resources to prevent pollution. decreases greenhouse gas emissions and energy use, both of which are factors in climate change. By purchasing reusable things instead of plastic ones, you can save money while reducing the quantity of waste that needs to be recycled.</w:t>
      </w:r>
      <w:r w:rsidR="00842CE2" w:rsidRPr="00EE2B21">
        <w:rPr>
          <w:rFonts w:asciiTheme="majorHAnsi" w:hAnsiTheme="majorHAnsi" w:cstheme="majorHAnsi"/>
          <w:sz w:val="32"/>
          <w:szCs w:val="32"/>
        </w:rPr>
        <w:t xml:space="preserve"> </w:t>
      </w:r>
      <w:r w:rsidR="00842CE2" w:rsidRPr="00EE2B21">
        <w:rPr>
          <w:rFonts w:asciiTheme="majorHAnsi" w:hAnsiTheme="majorHAnsi" w:cstheme="majorHAnsi"/>
          <w:sz w:val="32"/>
          <w:szCs w:val="32"/>
        </w:rPr>
        <w:t xml:space="preserve">The resources and energy saved by recycling plastic, can be used to manufacture natural resources and other necessary goods, according to </w:t>
      </w:r>
      <w:sdt>
        <w:sdtPr>
          <w:rPr>
            <w:rFonts w:asciiTheme="majorHAnsi" w:hAnsiTheme="majorHAnsi" w:cstheme="majorHAnsi"/>
            <w:sz w:val="32"/>
            <w:szCs w:val="32"/>
          </w:rPr>
          <w:id w:val="1590341681"/>
          <w:citation/>
        </w:sdtPr>
        <w:sdtContent>
          <w:r w:rsidR="00842CE2" w:rsidRPr="00EE2B21">
            <w:rPr>
              <w:rFonts w:asciiTheme="majorHAnsi" w:hAnsiTheme="majorHAnsi" w:cstheme="majorHAnsi"/>
              <w:sz w:val="32"/>
              <w:szCs w:val="32"/>
            </w:rPr>
            <w:fldChar w:fldCharType="begin"/>
          </w:r>
          <w:r w:rsidR="00842CE2" w:rsidRPr="00EE2B21">
            <w:rPr>
              <w:rFonts w:asciiTheme="majorHAnsi" w:hAnsiTheme="majorHAnsi" w:cstheme="majorHAnsi"/>
              <w:sz w:val="32"/>
              <w:szCs w:val="32"/>
            </w:rPr>
            <w:instrText xml:space="preserve"> CITATION Eri211 \l 2057 </w:instrText>
          </w:r>
          <w:r w:rsidR="00842CE2" w:rsidRPr="00EE2B21">
            <w:rPr>
              <w:rFonts w:asciiTheme="majorHAnsi" w:hAnsiTheme="majorHAnsi" w:cstheme="majorHAnsi"/>
              <w:sz w:val="32"/>
              <w:szCs w:val="32"/>
            </w:rPr>
            <w:fldChar w:fldCharType="separate"/>
          </w:r>
          <w:r w:rsidR="00842CE2" w:rsidRPr="00EE2B21">
            <w:rPr>
              <w:rFonts w:asciiTheme="majorHAnsi" w:hAnsiTheme="majorHAnsi" w:cstheme="majorHAnsi"/>
              <w:noProof/>
              <w:sz w:val="32"/>
              <w:szCs w:val="32"/>
            </w:rPr>
            <w:t>(Lawson, 2021)</w:t>
          </w:r>
          <w:r w:rsidR="00842CE2" w:rsidRPr="00EE2B21">
            <w:rPr>
              <w:rFonts w:asciiTheme="majorHAnsi" w:hAnsiTheme="majorHAnsi" w:cstheme="majorHAnsi"/>
              <w:sz w:val="32"/>
              <w:szCs w:val="32"/>
            </w:rPr>
            <w:fldChar w:fldCharType="end"/>
          </w:r>
        </w:sdtContent>
      </w:sdt>
      <w:r w:rsidR="00842CE2" w:rsidRPr="00EE2B21">
        <w:rPr>
          <w:rFonts w:asciiTheme="majorHAnsi" w:hAnsiTheme="majorHAnsi" w:cstheme="majorHAnsi"/>
          <w:sz w:val="32"/>
          <w:szCs w:val="32"/>
        </w:rPr>
        <w:t>. If you take the correct steps to reduce single-use plastic, your community will be motivated and will make more efforts to save nature and its resources.</w:t>
      </w:r>
      <w:r w:rsidR="008075DC" w:rsidRPr="00EE2B21">
        <w:rPr>
          <w:rFonts w:asciiTheme="majorHAnsi" w:hAnsiTheme="majorHAnsi" w:cstheme="majorHAnsi"/>
          <w:sz w:val="32"/>
          <w:szCs w:val="32"/>
        </w:rPr>
        <w:t xml:space="preserve"> </w:t>
      </w:r>
      <w:r w:rsidR="008075DC" w:rsidRPr="00EE2B21">
        <w:rPr>
          <w:rFonts w:asciiTheme="majorHAnsi" w:hAnsiTheme="majorHAnsi" w:cstheme="majorHAnsi"/>
          <w:sz w:val="32"/>
          <w:szCs w:val="32"/>
        </w:rPr>
        <w:t xml:space="preserve">Supporting neighbourhood refillable station businesses is more environmentally responsible and kind to your community and the earth. This is especially true when it comes to transportation. It's great if you can walk to the neighbourhood refill store. However, if you </w:t>
      </w:r>
      <w:proofErr w:type="gramStart"/>
      <w:r w:rsidR="008075DC" w:rsidRPr="00EE2B21">
        <w:rPr>
          <w:rFonts w:asciiTheme="majorHAnsi" w:hAnsiTheme="majorHAnsi" w:cstheme="majorHAnsi"/>
          <w:sz w:val="32"/>
          <w:szCs w:val="32"/>
        </w:rPr>
        <w:t>have to</w:t>
      </w:r>
      <w:proofErr w:type="gramEnd"/>
      <w:r w:rsidR="008075DC" w:rsidRPr="00EE2B21">
        <w:rPr>
          <w:rFonts w:asciiTheme="majorHAnsi" w:hAnsiTheme="majorHAnsi" w:cstheme="majorHAnsi"/>
          <w:sz w:val="32"/>
          <w:szCs w:val="32"/>
        </w:rPr>
        <w:t xml:space="preserve"> travel a long distance to get there, the cost of transportation may outweigh any benefits of your purchases. Refill stations support the economy, the environment, and the social impact—the three pillars of sustainability. Though the concept is not new, more people are now interested in it because of how it has developed.</w:t>
      </w:r>
      <w:r w:rsidR="00D111D0" w:rsidRPr="00EE2B21">
        <w:rPr>
          <w:rFonts w:asciiTheme="majorHAnsi" w:hAnsiTheme="majorHAnsi" w:cstheme="majorHAnsi"/>
          <w:sz w:val="32"/>
          <w:szCs w:val="32"/>
        </w:rPr>
        <w:t xml:space="preserve"> </w:t>
      </w:r>
      <w:r w:rsidR="007A5A8B" w:rsidRPr="00EE2B21">
        <w:rPr>
          <w:rFonts w:asciiTheme="majorHAnsi" w:hAnsiTheme="majorHAnsi" w:cstheme="majorHAnsi"/>
          <w:sz w:val="32"/>
          <w:szCs w:val="32"/>
        </w:rPr>
        <w:t xml:space="preserve"> </w:t>
      </w:r>
    </w:p>
    <w:p w14:paraId="1E21B977" w14:textId="7F91B526" w:rsidR="00F15BC7" w:rsidRPr="00EE2B21" w:rsidRDefault="00F41ED2" w:rsidP="00D5300D">
      <w:pPr>
        <w:tabs>
          <w:tab w:val="left" w:pos="6434"/>
        </w:tabs>
        <w:rPr>
          <w:rFonts w:asciiTheme="majorHAnsi" w:hAnsiTheme="majorHAnsi" w:cstheme="majorHAnsi"/>
          <w:sz w:val="32"/>
          <w:szCs w:val="32"/>
        </w:rPr>
      </w:pPr>
      <w:r w:rsidRPr="00EE2B21">
        <w:rPr>
          <w:rFonts w:asciiTheme="majorHAnsi" w:hAnsiTheme="majorHAnsi" w:cstheme="majorHAnsi"/>
          <w:sz w:val="32"/>
          <w:szCs w:val="32"/>
        </w:rPr>
        <w:t xml:space="preserve">The disadvantage of refill stations is that it is difficult for individuals to modify their current lives, according to </w:t>
      </w:r>
      <w:sdt>
        <w:sdtPr>
          <w:rPr>
            <w:rFonts w:asciiTheme="majorHAnsi" w:hAnsiTheme="majorHAnsi" w:cstheme="majorHAnsi"/>
            <w:sz w:val="32"/>
            <w:szCs w:val="32"/>
          </w:rPr>
          <w:id w:val="260120587"/>
          <w:citation/>
        </w:sdtPr>
        <w:sdtContent>
          <w:r w:rsidRPr="00EE2B21">
            <w:rPr>
              <w:rFonts w:asciiTheme="majorHAnsi" w:hAnsiTheme="majorHAnsi" w:cstheme="majorHAnsi"/>
              <w:sz w:val="32"/>
              <w:szCs w:val="32"/>
            </w:rPr>
            <w:fldChar w:fldCharType="begin"/>
          </w:r>
          <w:r w:rsidRPr="00EE2B21">
            <w:rPr>
              <w:rFonts w:asciiTheme="majorHAnsi" w:hAnsiTheme="majorHAnsi" w:cstheme="majorHAnsi"/>
              <w:sz w:val="32"/>
              <w:szCs w:val="32"/>
            </w:rPr>
            <w:instrText xml:space="preserve"> CITATION Mal20 \l 2057 </w:instrText>
          </w:r>
          <w:r w:rsidRPr="00EE2B21">
            <w:rPr>
              <w:rFonts w:asciiTheme="majorHAnsi" w:hAnsiTheme="majorHAnsi" w:cstheme="majorHAnsi"/>
              <w:sz w:val="32"/>
              <w:szCs w:val="32"/>
            </w:rPr>
            <w:fldChar w:fldCharType="separate"/>
          </w:r>
          <w:r w:rsidRPr="00EE2B21">
            <w:rPr>
              <w:rFonts w:asciiTheme="majorHAnsi" w:hAnsiTheme="majorHAnsi" w:cstheme="majorHAnsi"/>
              <w:noProof/>
              <w:sz w:val="32"/>
              <w:szCs w:val="32"/>
            </w:rPr>
            <w:t>(Lokiec, 2020)</w:t>
          </w:r>
          <w:r w:rsidRPr="00EE2B21">
            <w:rPr>
              <w:rFonts w:asciiTheme="majorHAnsi" w:hAnsiTheme="majorHAnsi" w:cstheme="majorHAnsi"/>
              <w:sz w:val="32"/>
              <w:szCs w:val="32"/>
            </w:rPr>
            <w:fldChar w:fldCharType="end"/>
          </w:r>
        </w:sdtContent>
      </w:sdt>
      <w:r w:rsidRPr="00EE2B21">
        <w:rPr>
          <w:rFonts w:asciiTheme="majorHAnsi" w:hAnsiTheme="majorHAnsi" w:cstheme="majorHAnsi"/>
          <w:sz w:val="32"/>
          <w:szCs w:val="32"/>
        </w:rPr>
        <w:t xml:space="preserve"> </w:t>
      </w:r>
      <w:r w:rsidRPr="00EE2B21">
        <w:rPr>
          <w:rFonts w:asciiTheme="majorHAnsi" w:hAnsiTheme="majorHAnsi" w:cstheme="majorHAnsi"/>
          <w:sz w:val="32"/>
          <w:szCs w:val="32"/>
        </w:rPr>
        <w:t>Lack of understanding of the concept and the fact that using machines requires them to carry empty containers, but they also have the impression that the machines are not particularly sterilised.</w:t>
      </w:r>
      <w:r w:rsidR="0012167E" w:rsidRPr="00EE2B21">
        <w:rPr>
          <w:rFonts w:asciiTheme="majorHAnsi" w:hAnsiTheme="majorHAnsi" w:cstheme="majorHAnsi"/>
          <w:sz w:val="32"/>
          <w:szCs w:val="32"/>
        </w:rPr>
        <w:t xml:space="preserve"> </w:t>
      </w:r>
      <w:r w:rsidR="0012167E" w:rsidRPr="00EE2B21">
        <w:rPr>
          <w:rFonts w:asciiTheme="majorHAnsi" w:hAnsiTheme="majorHAnsi" w:cstheme="majorHAnsi"/>
          <w:sz w:val="32"/>
          <w:szCs w:val="32"/>
        </w:rPr>
        <w:t xml:space="preserve">While some clients are willing to pay more, many find it to be just out of their price range. </w:t>
      </w:r>
      <w:r w:rsidR="0082529C" w:rsidRPr="00EE2B21">
        <w:rPr>
          <w:rFonts w:asciiTheme="majorHAnsi" w:hAnsiTheme="majorHAnsi" w:cstheme="majorHAnsi"/>
          <w:sz w:val="32"/>
          <w:szCs w:val="32"/>
        </w:rPr>
        <w:t xml:space="preserve">If the machine for the refill system </w:t>
      </w:r>
      <w:r w:rsidR="00856FC9" w:rsidRPr="00EE2B21">
        <w:rPr>
          <w:rFonts w:asciiTheme="majorHAnsi" w:hAnsiTheme="majorHAnsi" w:cstheme="majorHAnsi"/>
          <w:sz w:val="32"/>
          <w:szCs w:val="32"/>
        </w:rPr>
        <w:t>breaks</w:t>
      </w:r>
      <w:r w:rsidR="001F2030" w:rsidRPr="00EE2B21">
        <w:rPr>
          <w:rFonts w:asciiTheme="majorHAnsi" w:hAnsiTheme="majorHAnsi" w:cstheme="majorHAnsi"/>
          <w:sz w:val="32"/>
          <w:szCs w:val="32"/>
        </w:rPr>
        <w:t xml:space="preserve"> </w:t>
      </w:r>
      <w:r w:rsidR="00716061" w:rsidRPr="00EE2B21">
        <w:rPr>
          <w:rFonts w:asciiTheme="majorHAnsi" w:hAnsiTheme="majorHAnsi" w:cstheme="majorHAnsi"/>
          <w:sz w:val="32"/>
          <w:szCs w:val="32"/>
        </w:rPr>
        <w:t>down,</w:t>
      </w:r>
      <w:r w:rsidR="001F2030" w:rsidRPr="00EE2B21">
        <w:rPr>
          <w:rFonts w:asciiTheme="majorHAnsi" w:hAnsiTheme="majorHAnsi" w:cstheme="majorHAnsi"/>
          <w:sz w:val="32"/>
          <w:szCs w:val="32"/>
        </w:rPr>
        <w:t xml:space="preserve"> then you will have to w</w:t>
      </w:r>
      <w:r w:rsidR="00510371" w:rsidRPr="00EE2B21">
        <w:rPr>
          <w:rFonts w:asciiTheme="majorHAnsi" w:hAnsiTheme="majorHAnsi" w:cstheme="majorHAnsi"/>
          <w:sz w:val="32"/>
          <w:szCs w:val="32"/>
        </w:rPr>
        <w:t>ait</w:t>
      </w:r>
      <w:r w:rsidR="001F2030" w:rsidRPr="00EE2B21">
        <w:rPr>
          <w:rFonts w:asciiTheme="majorHAnsi" w:hAnsiTheme="majorHAnsi" w:cstheme="majorHAnsi"/>
          <w:sz w:val="32"/>
          <w:szCs w:val="32"/>
        </w:rPr>
        <w:t xml:space="preserve"> for someone to come out and fix it which then</w:t>
      </w:r>
      <w:r w:rsidR="008318C7" w:rsidRPr="00EE2B21">
        <w:rPr>
          <w:rFonts w:asciiTheme="majorHAnsi" w:hAnsiTheme="majorHAnsi" w:cstheme="majorHAnsi"/>
          <w:sz w:val="32"/>
          <w:szCs w:val="32"/>
        </w:rPr>
        <w:t xml:space="preserve"> you are losing profit. </w:t>
      </w:r>
    </w:p>
    <w:p w14:paraId="123F7447" w14:textId="24DA2A45" w:rsidR="00F15BC7" w:rsidRPr="00EE2B21" w:rsidRDefault="00856FC9">
      <w:pPr>
        <w:rPr>
          <w:rFonts w:asciiTheme="majorHAnsi" w:hAnsiTheme="majorHAnsi" w:cstheme="majorHAnsi"/>
          <w:sz w:val="32"/>
          <w:szCs w:val="32"/>
        </w:rPr>
      </w:pPr>
      <w:r w:rsidRPr="00EE2B21">
        <w:rPr>
          <w:rFonts w:asciiTheme="majorHAnsi" w:hAnsiTheme="majorHAnsi" w:cstheme="majorHAnsi"/>
          <w:sz w:val="32"/>
          <w:szCs w:val="32"/>
        </w:rPr>
        <w:t>Even while internet buying appears to be cheaper, it is not the solution if you want to build a sustainable community. Particularly if the delivery driver does not own an electric vehicle.</w:t>
      </w:r>
    </w:p>
    <w:p w14:paraId="19B6F779" w14:textId="77777777" w:rsidR="00F810AC" w:rsidRPr="00EE2B21" w:rsidRDefault="00F810AC">
      <w:pPr>
        <w:rPr>
          <w:rFonts w:asciiTheme="majorHAnsi" w:hAnsiTheme="majorHAnsi" w:cstheme="majorHAnsi"/>
          <w:color w:val="000000"/>
          <w:sz w:val="32"/>
          <w:szCs w:val="32"/>
          <w:shd w:val="clear" w:color="auto" w:fill="FFFFFF"/>
        </w:rPr>
      </w:pPr>
      <w:r w:rsidRPr="00EE2B21">
        <w:rPr>
          <w:rFonts w:asciiTheme="majorHAnsi" w:hAnsiTheme="majorHAnsi" w:cstheme="majorHAnsi"/>
          <w:noProof/>
          <w:sz w:val="32"/>
          <w:szCs w:val="32"/>
          <w:lang w:val="en-US"/>
        </w:rPr>
        <w:drawing>
          <wp:anchor distT="0" distB="0" distL="114300" distR="114300" simplePos="0" relativeHeight="251670528" behindDoc="0" locked="0" layoutInCell="1" allowOverlap="1" wp14:anchorId="4A0C2E2E" wp14:editId="2B2016D4">
            <wp:simplePos x="0" y="0"/>
            <wp:positionH relativeFrom="margin">
              <wp:posOffset>-328930</wp:posOffset>
            </wp:positionH>
            <wp:positionV relativeFrom="paragraph">
              <wp:posOffset>295389</wp:posOffset>
            </wp:positionV>
            <wp:extent cx="4047490" cy="2948305"/>
            <wp:effectExtent l="0" t="0" r="0" b="44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3" cstate="print">
                      <a:extLst>
                        <a:ext uri="{28A0092B-C50C-407E-A947-70E740481C1C}">
                          <a14:useLocalDpi xmlns:a14="http://schemas.microsoft.com/office/drawing/2010/main" val="0"/>
                        </a:ext>
                      </a:extLst>
                    </a:blip>
                    <a:srcRect l="4674" t="7032" r="4929" b="5990"/>
                    <a:stretch/>
                  </pic:blipFill>
                  <pic:spPr bwMode="auto">
                    <a:xfrm>
                      <a:off x="0" y="0"/>
                      <a:ext cx="4047490" cy="294830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p>
    <w:p w14:paraId="62C92EC9" w14:textId="574F5684" w:rsidR="00A17841" w:rsidRPr="00EE2B21" w:rsidRDefault="00061E84">
      <w:pPr>
        <w:rPr>
          <w:rFonts w:asciiTheme="majorHAnsi" w:hAnsiTheme="majorHAnsi" w:cstheme="majorHAnsi"/>
          <w:color w:val="000000"/>
          <w:sz w:val="32"/>
          <w:szCs w:val="32"/>
          <w:shd w:val="clear" w:color="auto" w:fill="FFFFFF"/>
        </w:rPr>
      </w:pPr>
      <w:sdt>
        <w:sdtPr>
          <w:rPr>
            <w:rFonts w:asciiTheme="majorHAnsi" w:hAnsiTheme="majorHAnsi" w:cstheme="majorHAnsi"/>
            <w:sz w:val="32"/>
            <w:szCs w:val="32"/>
          </w:rPr>
          <w:id w:val="510257109"/>
          <w:citation/>
        </w:sdtPr>
        <w:sdtContent>
          <w:r w:rsidRPr="00EE2B21">
            <w:rPr>
              <w:rFonts w:asciiTheme="majorHAnsi" w:hAnsiTheme="majorHAnsi" w:cstheme="majorHAnsi"/>
              <w:sz w:val="32"/>
              <w:szCs w:val="32"/>
            </w:rPr>
            <w:fldChar w:fldCharType="begin"/>
          </w:r>
          <w:r w:rsidRPr="00EE2B21">
            <w:rPr>
              <w:rFonts w:asciiTheme="majorHAnsi" w:hAnsiTheme="majorHAnsi" w:cstheme="majorHAnsi"/>
              <w:sz w:val="32"/>
              <w:szCs w:val="32"/>
            </w:rPr>
            <w:instrText xml:space="preserve"> CITATION Cir20 \l 2057 </w:instrText>
          </w:r>
          <w:r w:rsidRPr="00EE2B21">
            <w:rPr>
              <w:rFonts w:asciiTheme="majorHAnsi" w:hAnsiTheme="majorHAnsi" w:cstheme="majorHAnsi"/>
              <w:sz w:val="32"/>
              <w:szCs w:val="32"/>
            </w:rPr>
            <w:fldChar w:fldCharType="separate"/>
          </w:r>
          <w:r w:rsidRPr="00EE2B21">
            <w:rPr>
              <w:rFonts w:asciiTheme="majorHAnsi" w:hAnsiTheme="majorHAnsi" w:cstheme="majorHAnsi"/>
              <w:noProof/>
              <w:sz w:val="32"/>
              <w:szCs w:val="32"/>
            </w:rPr>
            <w:t>(Circular Economy , 2020)</w:t>
          </w:r>
          <w:r w:rsidRPr="00EE2B21">
            <w:rPr>
              <w:rFonts w:asciiTheme="majorHAnsi" w:hAnsiTheme="majorHAnsi" w:cstheme="majorHAnsi"/>
              <w:sz w:val="32"/>
              <w:szCs w:val="32"/>
            </w:rPr>
            <w:fldChar w:fldCharType="end"/>
          </w:r>
        </w:sdtContent>
      </w:sdt>
      <w:r w:rsidR="002552A9" w:rsidRPr="00EE2B21">
        <w:rPr>
          <w:rFonts w:asciiTheme="majorHAnsi" w:hAnsiTheme="majorHAnsi" w:cstheme="majorHAnsi"/>
          <w:sz w:val="32"/>
          <w:szCs w:val="32"/>
        </w:rPr>
        <w:t xml:space="preserve"> stated, </w:t>
      </w:r>
      <w:r w:rsidR="003B5398" w:rsidRPr="00EE2B21">
        <w:rPr>
          <w:rFonts w:asciiTheme="majorHAnsi" w:hAnsiTheme="majorHAnsi" w:cstheme="majorHAnsi"/>
          <w:sz w:val="32"/>
          <w:szCs w:val="32"/>
        </w:rPr>
        <w:t>A closed-loop economic system known as a "circular economy" minimises the value loss of raw materials, components, and finished items. It also leverages renewable energy sources. </w:t>
      </w:r>
    </w:p>
    <w:p w14:paraId="0DCFD847" w14:textId="5929B333" w:rsidR="00B53798" w:rsidRPr="00EE2B21" w:rsidRDefault="003B5398">
      <w:pPr>
        <w:rPr>
          <w:rFonts w:asciiTheme="majorHAnsi" w:hAnsiTheme="majorHAnsi" w:cstheme="majorHAnsi"/>
          <w:sz w:val="32"/>
          <w:szCs w:val="32"/>
        </w:rPr>
      </w:pPr>
      <w:r w:rsidRPr="00EE2B21">
        <w:rPr>
          <w:rFonts w:asciiTheme="majorHAnsi" w:hAnsiTheme="majorHAnsi" w:cstheme="majorHAnsi"/>
          <w:noProof/>
          <w:sz w:val="32"/>
          <w:szCs w:val="32"/>
        </w:rPr>
        <mc:AlternateContent>
          <mc:Choice Requires="wps">
            <w:drawing>
              <wp:anchor distT="45720" distB="45720" distL="114300" distR="114300" simplePos="0" relativeHeight="251676672" behindDoc="0" locked="0" layoutInCell="1" allowOverlap="1" wp14:anchorId="076BA3CD" wp14:editId="440D3A19">
                <wp:simplePos x="0" y="0"/>
                <wp:positionH relativeFrom="column">
                  <wp:posOffset>-258916</wp:posOffset>
                </wp:positionH>
                <wp:positionV relativeFrom="paragraph">
                  <wp:posOffset>-129676</wp:posOffset>
                </wp:positionV>
                <wp:extent cx="777875" cy="300990"/>
                <wp:effectExtent l="0" t="0" r="0" b="38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875" cy="30099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A02C827" w14:textId="75B96E38" w:rsidR="00A632B0" w:rsidRDefault="00A632B0">
                            <w: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6BA3CD" id="_x0000_s1029" type="#_x0000_t202" style="position:absolute;margin-left:-20.4pt;margin-top:-10.2pt;width:61.25pt;height:23.7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" filled="f" stroked="f">
                <v:textbox>
                  <w:txbxContent>
                    <w:p w14:paraId="3A02C827" w14:textId="75B96E38" w:rsidR="00A632B0" w:rsidRDefault="00A632B0">
                      <w:r>
                        <w:t>(Figure 1)</w:t>
                      </w:r>
                    </w:p>
                  </w:txbxContent>
                </v:textbox>
                <w10:wrap type="square"/>
              </v:shape>
            </w:pict>
          </mc:Fallback>
        </mc:AlternateContent>
      </w:r>
    </w:p>
    <w:p w14:paraId="29240CDD" w14:textId="1A47F755" w:rsidR="003B5398" w:rsidRPr="00EE2B21" w:rsidRDefault="003B5398">
      <w:pPr>
        <w:rPr>
          <w:rFonts w:asciiTheme="majorHAnsi" w:hAnsiTheme="majorHAnsi" w:cstheme="majorHAnsi"/>
          <w:sz w:val="32"/>
          <w:szCs w:val="32"/>
        </w:rPr>
      </w:pPr>
    </w:p>
    <w:p w14:paraId="6805B74C" w14:textId="00F80676" w:rsidR="003B5398" w:rsidRPr="00EE2B21" w:rsidRDefault="00F65186">
      <w:pPr>
        <w:rPr>
          <w:rFonts w:asciiTheme="majorHAnsi" w:hAnsiTheme="majorHAnsi" w:cstheme="majorHAnsi"/>
          <w:sz w:val="32"/>
          <w:szCs w:val="32"/>
        </w:rPr>
      </w:pPr>
      <w:r w:rsidRPr="00EE2B21">
        <w:rPr>
          <w:rFonts w:asciiTheme="majorHAnsi" w:hAnsiTheme="majorHAnsi" w:cstheme="majorHAnsi"/>
          <w:sz w:val="32"/>
          <w:szCs w:val="32"/>
        </w:rPr>
        <w:t>A component of the global climate change solution, the circular economy maximises the use of resources while minimising waste.</w:t>
      </w:r>
    </w:p>
    <w:p w14:paraId="1FCEFEA2" w14:textId="46A7BFC8" w:rsidR="002F3C51" w:rsidRPr="00EE2B21" w:rsidRDefault="00D27430" w:rsidP="002F3C51">
      <w:pPr>
        <w:rPr>
          <w:rFonts w:asciiTheme="majorHAnsi" w:hAnsiTheme="majorHAnsi" w:cstheme="majorHAnsi"/>
          <w:sz w:val="32"/>
          <w:szCs w:val="32"/>
        </w:rPr>
      </w:pPr>
      <w:r w:rsidRPr="00EE2B21">
        <w:rPr>
          <w:rFonts w:asciiTheme="majorHAnsi" w:hAnsiTheme="majorHAnsi" w:cstheme="majorHAnsi"/>
          <w:sz w:val="32"/>
          <w:szCs w:val="32"/>
        </w:rPr>
        <w:t xml:space="preserve">According to </w:t>
      </w:r>
      <w:sdt>
        <w:sdtPr>
          <w:rPr>
            <w:rFonts w:asciiTheme="majorHAnsi" w:hAnsiTheme="majorHAnsi" w:cstheme="majorHAnsi"/>
            <w:sz w:val="32"/>
            <w:szCs w:val="32"/>
          </w:rPr>
          <w:id w:val="-2050447660"/>
          <w:citation/>
        </w:sdtPr>
        <w:sdtContent>
          <w:r w:rsidRPr="00EE2B21">
            <w:rPr>
              <w:rFonts w:asciiTheme="majorHAnsi" w:hAnsiTheme="majorHAnsi" w:cstheme="majorHAnsi"/>
              <w:sz w:val="32"/>
              <w:szCs w:val="32"/>
            </w:rPr>
            <w:fldChar w:fldCharType="begin"/>
          </w:r>
          <w:r w:rsidRPr="00EE2B21">
            <w:rPr>
              <w:rFonts w:asciiTheme="majorHAnsi" w:hAnsiTheme="majorHAnsi" w:cstheme="majorHAnsi"/>
              <w:sz w:val="32"/>
              <w:szCs w:val="32"/>
            </w:rPr>
            <w:instrText xml:space="preserve"> CITATION Dar20 \l 2057 </w:instrText>
          </w:r>
          <w:r w:rsidRPr="00EE2B21">
            <w:rPr>
              <w:rFonts w:asciiTheme="majorHAnsi" w:hAnsiTheme="majorHAnsi" w:cstheme="majorHAnsi"/>
              <w:sz w:val="32"/>
              <w:szCs w:val="32"/>
            </w:rPr>
            <w:fldChar w:fldCharType="separate"/>
          </w:r>
          <w:r w:rsidRPr="00EE2B21">
            <w:rPr>
              <w:rFonts w:asciiTheme="majorHAnsi" w:hAnsiTheme="majorHAnsi" w:cstheme="majorHAnsi"/>
              <w:noProof/>
              <w:sz w:val="32"/>
              <w:szCs w:val="32"/>
            </w:rPr>
            <w:t>(Moorse, 2020)</w:t>
          </w:r>
          <w:r w:rsidRPr="00EE2B21">
            <w:rPr>
              <w:rFonts w:asciiTheme="majorHAnsi" w:hAnsiTheme="majorHAnsi" w:cstheme="majorHAnsi"/>
              <w:sz w:val="32"/>
              <w:szCs w:val="32"/>
            </w:rPr>
            <w:fldChar w:fldCharType="end"/>
          </w:r>
        </w:sdtContent>
      </w:sdt>
      <w:r w:rsidR="00766824" w:rsidRPr="00EE2B21">
        <w:rPr>
          <w:rFonts w:asciiTheme="majorHAnsi" w:hAnsiTheme="majorHAnsi" w:cstheme="majorHAnsi"/>
          <w:sz w:val="32"/>
          <w:szCs w:val="32"/>
        </w:rPr>
        <w:t xml:space="preserve"> </w:t>
      </w:r>
      <w:r w:rsidRPr="00EE2B21">
        <w:rPr>
          <w:rFonts w:asciiTheme="majorHAnsi" w:hAnsiTheme="majorHAnsi" w:cstheme="majorHAnsi"/>
          <w:sz w:val="32"/>
          <w:szCs w:val="32"/>
        </w:rPr>
        <w:t xml:space="preserve">The circular economy enables us to reinvent the whole plastics industry </w:t>
      </w:r>
      <w:proofErr w:type="gramStart"/>
      <w:r w:rsidRPr="00EE2B21">
        <w:rPr>
          <w:rFonts w:asciiTheme="majorHAnsi" w:hAnsiTheme="majorHAnsi" w:cstheme="majorHAnsi"/>
          <w:sz w:val="32"/>
          <w:szCs w:val="32"/>
        </w:rPr>
        <w:t>in order to</w:t>
      </w:r>
      <w:proofErr w:type="gramEnd"/>
      <w:r w:rsidRPr="00EE2B21">
        <w:rPr>
          <w:rFonts w:asciiTheme="majorHAnsi" w:hAnsiTheme="majorHAnsi" w:cstheme="majorHAnsi"/>
          <w:sz w:val="32"/>
          <w:szCs w:val="32"/>
        </w:rPr>
        <w:t xml:space="preserve"> not only address the worldwide problem of plastic pollution, but to do so in a way that promotes faster and more efficient growth.</w:t>
      </w:r>
      <w:r w:rsidR="00975DD0" w:rsidRPr="00EE2B21">
        <w:rPr>
          <w:rFonts w:asciiTheme="majorHAnsi" w:hAnsiTheme="majorHAnsi" w:cstheme="majorHAnsi"/>
          <w:sz w:val="32"/>
          <w:szCs w:val="32"/>
        </w:rPr>
        <w:t xml:space="preserve"> </w:t>
      </w:r>
      <w:r w:rsidR="00156FF7" w:rsidRPr="00EE2B21">
        <w:rPr>
          <w:rFonts w:asciiTheme="majorHAnsi" w:hAnsiTheme="majorHAnsi" w:cstheme="majorHAnsi"/>
          <w:sz w:val="32"/>
          <w:szCs w:val="32"/>
        </w:rPr>
        <w:t xml:space="preserve"> </w:t>
      </w:r>
      <w:sdt>
        <w:sdtPr>
          <w:rPr>
            <w:rFonts w:asciiTheme="majorHAnsi" w:hAnsiTheme="majorHAnsi" w:cstheme="majorHAnsi"/>
            <w:sz w:val="32"/>
            <w:szCs w:val="32"/>
          </w:rPr>
          <w:id w:val="175003538"/>
          <w:citation/>
        </w:sdtPr>
        <w:sdtContent>
          <w:r w:rsidR="00156FF7" w:rsidRPr="00EE2B21">
            <w:rPr>
              <w:rFonts w:asciiTheme="majorHAnsi" w:hAnsiTheme="majorHAnsi" w:cstheme="majorHAnsi"/>
              <w:sz w:val="32"/>
              <w:szCs w:val="32"/>
            </w:rPr>
            <w:fldChar w:fldCharType="begin"/>
          </w:r>
          <w:r w:rsidR="00156FF7" w:rsidRPr="00EE2B21">
            <w:rPr>
              <w:rFonts w:asciiTheme="majorHAnsi" w:hAnsiTheme="majorHAnsi" w:cstheme="majorHAnsi"/>
              <w:sz w:val="32"/>
              <w:szCs w:val="32"/>
            </w:rPr>
            <w:instrText xml:space="preserve"> CITATION Ellnd \l 2057 </w:instrText>
          </w:r>
          <w:r w:rsidR="00156FF7" w:rsidRPr="00EE2B21">
            <w:rPr>
              <w:rFonts w:asciiTheme="majorHAnsi" w:hAnsiTheme="majorHAnsi" w:cstheme="majorHAnsi"/>
              <w:sz w:val="32"/>
              <w:szCs w:val="32"/>
            </w:rPr>
            <w:fldChar w:fldCharType="separate"/>
          </w:r>
          <w:r w:rsidR="00156FF7" w:rsidRPr="00EE2B21">
            <w:rPr>
              <w:rFonts w:asciiTheme="majorHAnsi" w:hAnsiTheme="majorHAnsi" w:cstheme="majorHAnsi"/>
              <w:noProof/>
              <w:sz w:val="32"/>
              <w:szCs w:val="32"/>
            </w:rPr>
            <w:t>(Ellen MaCarthur Foundation, n.d)</w:t>
          </w:r>
          <w:r w:rsidR="00156FF7" w:rsidRPr="00EE2B21">
            <w:rPr>
              <w:rFonts w:asciiTheme="majorHAnsi" w:hAnsiTheme="majorHAnsi" w:cstheme="majorHAnsi"/>
              <w:sz w:val="32"/>
              <w:szCs w:val="32"/>
            </w:rPr>
            <w:fldChar w:fldCharType="end"/>
          </w:r>
        </w:sdtContent>
      </w:sdt>
      <w:r w:rsidR="00E270AE" w:rsidRPr="00EE2B21">
        <w:rPr>
          <w:rFonts w:asciiTheme="majorHAnsi" w:hAnsiTheme="majorHAnsi" w:cstheme="majorHAnsi"/>
          <w:sz w:val="32"/>
          <w:szCs w:val="32"/>
        </w:rPr>
        <w:t xml:space="preserve"> mentions, </w:t>
      </w:r>
      <w:r w:rsidR="00594B45" w:rsidRPr="00EE2B21">
        <w:rPr>
          <w:rFonts w:asciiTheme="majorHAnsi" w:hAnsiTheme="majorHAnsi" w:cstheme="majorHAnsi"/>
          <w:sz w:val="32"/>
          <w:szCs w:val="32"/>
        </w:rPr>
        <w:t>the</w:t>
      </w:r>
      <w:r w:rsidR="002F3C51" w:rsidRPr="00EE2B21">
        <w:rPr>
          <w:rFonts w:asciiTheme="majorHAnsi" w:hAnsiTheme="majorHAnsi" w:cstheme="majorHAnsi"/>
          <w:sz w:val="32"/>
          <w:szCs w:val="32"/>
        </w:rPr>
        <w:t xml:space="preserve"> development of a circular economy for plastic requires the following three steps</w:t>
      </w:r>
      <w:r w:rsidR="00156FF7" w:rsidRPr="00EE2B21">
        <w:rPr>
          <w:rFonts w:asciiTheme="majorHAnsi" w:hAnsiTheme="majorHAnsi" w:cstheme="majorHAnsi"/>
          <w:sz w:val="32"/>
          <w:szCs w:val="32"/>
        </w:rPr>
        <w:t>,</w:t>
      </w:r>
    </w:p>
    <w:p w14:paraId="7299FD7F" w14:textId="5EA35F64" w:rsidR="002276F4" w:rsidRPr="004C1DF8" w:rsidRDefault="002F3C51" w:rsidP="004C1DF8">
      <w:pPr>
        <w:pStyle w:val="ListParagraph"/>
        <w:numPr>
          <w:ilvl w:val="0"/>
          <w:numId w:val="4"/>
        </w:numPr>
        <w:rPr>
          <w:rFonts w:asciiTheme="majorHAnsi" w:hAnsiTheme="majorHAnsi" w:cstheme="majorHAnsi"/>
          <w:sz w:val="32"/>
          <w:szCs w:val="32"/>
        </w:rPr>
      </w:pPr>
      <w:r w:rsidRPr="004C1DF8">
        <w:rPr>
          <w:rFonts w:asciiTheme="majorHAnsi" w:hAnsiTheme="majorHAnsi" w:cstheme="majorHAnsi"/>
          <w:sz w:val="32"/>
          <w:szCs w:val="32"/>
        </w:rPr>
        <w:t>Get rid of anything plastic that causes you bother or is unnecessary.</w:t>
      </w:r>
    </w:p>
    <w:p w14:paraId="26695336" w14:textId="6C03F040" w:rsidR="002276F4" w:rsidRPr="00EE2B21" w:rsidRDefault="002F3C51" w:rsidP="00997849">
      <w:pPr>
        <w:pStyle w:val="ListParagraph"/>
        <w:numPr>
          <w:ilvl w:val="0"/>
          <w:numId w:val="4"/>
        </w:numPr>
        <w:rPr>
          <w:rFonts w:asciiTheme="majorHAnsi" w:hAnsiTheme="majorHAnsi" w:cstheme="majorHAnsi"/>
          <w:sz w:val="32"/>
          <w:szCs w:val="32"/>
        </w:rPr>
      </w:pPr>
      <w:r w:rsidRPr="00EE2B21">
        <w:rPr>
          <w:rFonts w:asciiTheme="majorHAnsi" w:hAnsiTheme="majorHAnsi" w:cstheme="majorHAnsi"/>
          <w:sz w:val="32"/>
          <w:szCs w:val="32"/>
        </w:rPr>
        <w:t xml:space="preserve">Make sure to innovate in a way that allows for the recycling, composting, or </w:t>
      </w:r>
      <w:r w:rsidR="004C1DF8" w:rsidRPr="00EE2B21">
        <w:rPr>
          <w:rFonts w:asciiTheme="majorHAnsi" w:hAnsiTheme="majorHAnsi" w:cstheme="majorHAnsi"/>
          <w:sz w:val="32"/>
          <w:szCs w:val="32"/>
        </w:rPr>
        <w:t>both plastics</w:t>
      </w:r>
      <w:r w:rsidRPr="00EE2B21">
        <w:rPr>
          <w:rFonts w:asciiTheme="majorHAnsi" w:hAnsiTheme="majorHAnsi" w:cstheme="majorHAnsi"/>
          <w:sz w:val="32"/>
          <w:szCs w:val="32"/>
        </w:rPr>
        <w:t xml:space="preserve"> we do need.</w:t>
      </w:r>
    </w:p>
    <w:p w14:paraId="30EA8FA9" w14:textId="6F3FFE08" w:rsidR="00D27430" w:rsidRPr="00EE2B21" w:rsidRDefault="002F3C51" w:rsidP="00997849">
      <w:pPr>
        <w:pStyle w:val="ListParagraph"/>
        <w:numPr>
          <w:ilvl w:val="0"/>
          <w:numId w:val="4"/>
        </w:numPr>
        <w:rPr>
          <w:rFonts w:asciiTheme="majorHAnsi" w:hAnsiTheme="majorHAnsi" w:cstheme="majorHAnsi"/>
          <w:sz w:val="32"/>
          <w:szCs w:val="32"/>
        </w:rPr>
      </w:pPr>
      <w:r w:rsidRPr="00EE2B21">
        <w:rPr>
          <w:rFonts w:asciiTheme="majorHAnsi" w:hAnsiTheme="majorHAnsi" w:cstheme="majorHAnsi"/>
          <w:sz w:val="32"/>
          <w:szCs w:val="32"/>
        </w:rPr>
        <w:t>Circulate everything we use made of plastic to keep it out of the environment and the economy.</w:t>
      </w:r>
    </w:p>
    <w:p w14:paraId="050174C4" w14:textId="716C6152" w:rsidR="00FC427D" w:rsidRPr="00EE2B21" w:rsidRDefault="00757348" w:rsidP="00757348">
      <w:pPr>
        <w:rPr>
          <w:rFonts w:asciiTheme="majorHAnsi" w:hAnsiTheme="majorHAnsi" w:cstheme="majorHAnsi"/>
          <w:sz w:val="32"/>
          <w:szCs w:val="32"/>
        </w:rPr>
      </w:pPr>
      <w:r w:rsidRPr="00EE2B21">
        <w:rPr>
          <w:rFonts w:asciiTheme="majorHAnsi" w:hAnsiTheme="majorHAnsi" w:cstheme="majorHAnsi"/>
          <w:sz w:val="32"/>
          <w:szCs w:val="32"/>
        </w:rPr>
        <w:t>Through the Global Commitment and Plastics Pact Network, over 1,000 organisations, including corporations and governments, have come together to support this plan and the 2025 goals for a circular economy for plastic.</w:t>
      </w:r>
    </w:p>
    <w:p w14:paraId="65DE7BFA" w14:textId="77777777" w:rsidR="00757348" w:rsidRPr="00EE2B21" w:rsidRDefault="00757348" w:rsidP="00757348">
      <w:pPr>
        <w:rPr>
          <w:rFonts w:asciiTheme="majorHAnsi" w:hAnsiTheme="majorHAnsi" w:cstheme="majorHAnsi"/>
          <w:sz w:val="32"/>
          <w:szCs w:val="32"/>
        </w:rPr>
      </w:pPr>
    </w:p>
    <w:p w14:paraId="09259500" w14:textId="292739F0" w:rsidR="00B53798" w:rsidRPr="00EE2B21" w:rsidRDefault="00127A2D">
      <w:pPr>
        <w:rPr>
          <w:rFonts w:asciiTheme="majorHAnsi" w:hAnsiTheme="majorHAnsi" w:cstheme="majorHAnsi"/>
          <w:sz w:val="32"/>
          <w:szCs w:val="32"/>
        </w:rPr>
      </w:pPr>
      <w:r w:rsidRPr="00EE2B21">
        <w:rPr>
          <w:rFonts w:asciiTheme="majorHAnsi" w:hAnsiTheme="majorHAnsi" w:cstheme="majorHAnsi"/>
          <w:sz w:val="32"/>
          <w:szCs w:val="32"/>
        </w:rPr>
        <w:t xml:space="preserve">Circular beauty has an increasing customer desire for more ecological products and renewable resources, according to </w:t>
      </w:r>
      <w:sdt>
        <w:sdtPr>
          <w:rPr>
            <w:rFonts w:asciiTheme="majorHAnsi" w:hAnsiTheme="majorHAnsi" w:cstheme="majorHAnsi"/>
            <w:sz w:val="32"/>
            <w:szCs w:val="32"/>
          </w:rPr>
          <w:id w:val="1443499754"/>
          <w:citation/>
        </w:sdtPr>
        <w:sdtContent>
          <w:r w:rsidRPr="00EE2B21">
            <w:rPr>
              <w:rFonts w:asciiTheme="majorHAnsi" w:hAnsiTheme="majorHAnsi" w:cstheme="majorHAnsi"/>
              <w:sz w:val="32"/>
              <w:szCs w:val="32"/>
            </w:rPr>
            <w:fldChar w:fldCharType="begin"/>
          </w:r>
          <w:r w:rsidRPr="00EE2B21">
            <w:rPr>
              <w:rFonts w:asciiTheme="majorHAnsi" w:hAnsiTheme="majorHAnsi" w:cstheme="majorHAnsi"/>
              <w:sz w:val="32"/>
              <w:szCs w:val="32"/>
            </w:rPr>
            <w:instrText xml:space="preserve"> CITATION Ana221 \l 2057 </w:instrText>
          </w:r>
          <w:r w:rsidRPr="00EE2B21">
            <w:rPr>
              <w:rFonts w:asciiTheme="majorHAnsi" w:hAnsiTheme="majorHAnsi" w:cstheme="majorHAnsi"/>
              <w:sz w:val="32"/>
              <w:szCs w:val="32"/>
            </w:rPr>
            <w:fldChar w:fldCharType="separate"/>
          </w:r>
          <w:r w:rsidRPr="00EE2B21">
            <w:rPr>
              <w:rFonts w:asciiTheme="majorHAnsi" w:hAnsiTheme="majorHAnsi" w:cstheme="majorHAnsi"/>
              <w:noProof/>
              <w:sz w:val="32"/>
              <w:szCs w:val="32"/>
            </w:rPr>
            <w:t>(Ledesma, 2022)</w:t>
          </w:r>
          <w:r w:rsidRPr="00EE2B21">
            <w:rPr>
              <w:rFonts w:asciiTheme="majorHAnsi" w:hAnsiTheme="majorHAnsi" w:cstheme="majorHAnsi"/>
              <w:sz w:val="32"/>
              <w:szCs w:val="32"/>
            </w:rPr>
            <w:fldChar w:fldCharType="end"/>
          </w:r>
        </w:sdtContent>
      </w:sdt>
      <w:r w:rsidRPr="00EE2B21">
        <w:rPr>
          <w:rFonts w:asciiTheme="majorHAnsi" w:hAnsiTheme="majorHAnsi" w:cstheme="majorHAnsi"/>
          <w:sz w:val="32"/>
          <w:szCs w:val="32"/>
        </w:rPr>
        <w:t>. Use natural and organic extracts from plants, flowers, and seeds, they claimed. They have embraced the circular economy idea, and in recent years, many fashion companies have announced plans to introduce recycled raw materials that can be upcycled. Cosmetic businesses may help lessen our influence on the environment by promoting a more circular beauty that is beneficial for both our skin and the ecosystem by reusing as much of the valuable natural materials from our soils as possible.</w:t>
      </w:r>
    </w:p>
    <w:p w14:paraId="60E66595" w14:textId="01D3E438" w:rsidR="00225416" w:rsidRPr="00EE2B21" w:rsidRDefault="00225416">
      <w:pPr>
        <w:rPr>
          <w:rFonts w:asciiTheme="majorHAnsi" w:hAnsiTheme="majorHAnsi" w:cstheme="majorHAnsi"/>
          <w:sz w:val="32"/>
          <w:szCs w:val="32"/>
        </w:rPr>
      </w:pPr>
    </w:p>
    <w:p w14:paraId="38E6D8B7" w14:textId="4B707B4B" w:rsidR="00225416" w:rsidRPr="00EE2B21" w:rsidRDefault="00225416">
      <w:pPr>
        <w:rPr>
          <w:rFonts w:asciiTheme="majorHAnsi" w:hAnsiTheme="majorHAnsi" w:cstheme="majorHAnsi"/>
          <w:sz w:val="32"/>
          <w:szCs w:val="32"/>
        </w:rPr>
      </w:pPr>
    </w:p>
    <w:p w14:paraId="3536C87C" w14:textId="60AC5084" w:rsidR="00225416" w:rsidRPr="00EE2B21" w:rsidRDefault="00225416">
      <w:pPr>
        <w:rPr>
          <w:rFonts w:asciiTheme="majorHAnsi" w:hAnsiTheme="majorHAnsi" w:cstheme="majorHAnsi"/>
          <w:sz w:val="32"/>
          <w:szCs w:val="32"/>
        </w:rPr>
      </w:pPr>
    </w:p>
    <w:p w14:paraId="658C5146" w14:textId="0DB72D12" w:rsidR="00A17841" w:rsidRPr="00EE2B21" w:rsidRDefault="00A17841" w:rsidP="00A17841">
      <w:pPr>
        <w:pStyle w:val="Heading1"/>
        <w:rPr>
          <w:rFonts w:cstheme="majorHAnsi"/>
          <w:sz w:val="32"/>
          <w:szCs w:val="32"/>
        </w:rPr>
      </w:pPr>
      <w:bookmarkStart w:id="7" w:name="_Toc124365473"/>
      <w:r w:rsidRPr="00EE2B21">
        <w:rPr>
          <w:rFonts w:cstheme="majorHAnsi"/>
          <w:sz w:val="32"/>
          <w:szCs w:val="32"/>
        </w:rPr>
        <w:t xml:space="preserve">Section </w:t>
      </w:r>
      <w:r w:rsidR="00EB25F6" w:rsidRPr="00EE2B21">
        <w:rPr>
          <w:rFonts w:cstheme="majorHAnsi"/>
          <w:sz w:val="32"/>
          <w:szCs w:val="32"/>
        </w:rPr>
        <w:t>8</w:t>
      </w:r>
      <w:r w:rsidRPr="00EE2B21">
        <w:rPr>
          <w:rFonts w:cstheme="majorHAnsi"/>
          <w:sz w:val="32"/>
          <w:szCs w:val="32"/>
        </w:rPr>
        <w:t>: Conclusion</w:t>
      </w:r>
      <w:bookmarkEnd w:id="7"/>
    </w:p>
    <w:p w14:paraId="44373793" w14:textId="155BE8D5" w:rsidR="00A17841" w:rsidRPr="00EE2B21" w:rsidRDefault="00A17841">
      <w:pPr>
        <w:rPr>
          <w:rFonts w:asciiTheme="majorHAnsi" w:hAnsiTheme="majorHAnsi" w:cstheme="majorHAnsi"/>
          <w:sz w:val="32"/>
          <w:szCs w:val="32"/>
        </w:rPr>
      </w:pPr>
    </w:p>
    <w:p w14:paraId="7027879F" w14:textId="77777777" w:rsidR="0063280B" w:rsidRDefault="00FF00DD" w:rsidP="00AF1DCB">
      <w:pPr>
        <w:rPr>
          <w:rFonts w:asciiTheme="majorHAnsi" w:hAnsiTheme="majorHAnsi" w:cstheme="majorHAnsi"/>
          <w:sz w:val="32"/>
          <w:szCs w:val="32"/>
        </w:rPr>
      </w:pPr>
      <w:r w:rsidRPr="00EE2B21">
        <w:rPr>
          <w:rFonts w:asciiTheme="majorHAnsi" w:hAnsiTheme="majorHAnsi" w:cstheme="majorHAnsi"/>
          <w:sz w:val="32"/>
          <w:szCs w:val="32"/>
        </w:rPr>
        <w:t>To sum</w:t>
      </w:r>
      <w:r w:rsidR="00D5164F" w:rsidRPr="00EE2B21">
        <w:rPr>
          <w:rFonts w:asciiTheme="majorHAnsi" w:hAnsiTheme="majorHAnsi" w:cstheme="majorHAnsi"/>
          <w:sz w:val="32"/>
          <w:szCs w:val="32"/>
        </w:rPr>
        <w:t>marise</w:t>
      </w:r>
      <w:r w:rsidRPr="00EE2B21">
        <w:rPr>
          <w:rFonts w:asciiTheme="majorHAnsi" w:hAnsiTheme="majorHAnsi" w:cstheme="majorHAnsi"/>
          <w:sz w:val="32"/>
          <w:szCs w:val="32"/>
        </w:rPr>
        <w:t xml:space="preserve">, this </w:t>
      </w:r>
      <w:r w:rsidR="0076072E">
        <w:rPr>
          <w:rFonts w:asciiTheme="majorHAnsi" w:hAnsiTheme="majorHAnsi" w:cstheme="majorHAnsi"/>
          <w:sz w:val="32"/>
          <w:szCs w:val="32"/>
        </w:rPr>
        <w:t>report</w:t>
      </w:r>
      <w:r w:rsidRPr="00EE2B21">
        <w:rPr>
          <w:rFonts w:asciiTheme="majorHAnsi" w:hAnsiTheme="majorHAnsi" w:cstheme="majorHAnsi"/>
          <w:sz w:val="32"/>
          <w:szCs w:val="32"/>
        </w:rPr>
        <w:t xml:space="preserve"> suggests that there is a slow shift toward adding additional refill stations for cosmetics. Innovative services and goods that focus on sustainability are becoming more prevalent. The negative impacts of single-use plastic and other products on the environment are becoming more widely known and are causing worry among </w:t>
      </w:r>
      <w:r w:rsidR="0076072E">
        <w:rPr>
          <w:rFonts w:asciiTheme="majorHAnsi" w:hAnsiTheme="majorHAnsi" w:cstheme="majorHAnsi"/>
          <w:sz w:val="32"/>
          <w:szCs w:val="32"/>
        </w:rPr>
        <w:t>individuals</w:t>
      </w:r>
      <w:r w:rsidRPr="00EE2B21">
        <w:rPr>
          <w:rFonts w:asciiTheme="majorHAnsi" w:hAnsiTheme="majorHAnsi" w:cstheme="majorHAnsi"/>
          <w:sz w:val="32"/>
          <w:szCs w:val="32"/>
        </w:rPr>
        <w:t xml:space="preserve">. The beauty industry has realised that action needs to be taken immediately. </w:t>
      </w:r>
    </w:p>
    <w:p w14:paraId="6115FCE5" w14:textId="741F4F06" w:rsidR="000C39BD" w:rsidRPr="00EE2B21" w:rsidRDefault="00FF00DD" w:rsidP="00AF1DCB">
      <w:pPr>
        <w:rPr>
          <w:rFonts w:asciiTheme="majorHAnsi" w:hAnsiTheme="majorHAnsi" w:cstheme="majorHAnsi"/>
          <w:sz w:val="32"/>
          <w:szCs w:val="32"/>
        </w:rPr>
      </w:pPr>
      <w:r w:rsidRPr="00EE2B21">
        <w:rPr>
          <w:rFonts w:asciiTheme="majorHAnsi" w:hAnsiTheme="majorHAnsi" w:cstheme="majorHAnsi"/>
          <w:sz w:val="32"/>
          <w:szCs w:val="32"/>
        </w:rPr>
        <w:t>Although there are many sustainable products available online, there don't seem to be many in physical stores. If all parties involved play their roles in the best and most effective ways possible, a refill station close to your home would be advantageous and make the switch from single-use plastic to refill easier.</w:t>
      </w:r>
      <w:r w:rsidR="00B558F6" w:rsidRPr="00EE2B21">
        <w:rPr>
          <w:rFonts w:asciiTheme="majorHAnsi" w:hAnsiTheme="majorHAnsi" w:cstheme="majorHAnsi"/>
          <w:sz w:val="32"/>
          <w:szCs w:val="32"/>
        </w:rPr>
        <w:t xml:space="preserve"> </w:t>
      </w:r>
      <w:r w:rsidR="00B558F6" w:rsidRPr="00EE2B21">
        <w:rPr>
          <w:rFonts w:asciiTheme="majorHAnsi" w:hAnsiTheme="majorHAnsi" w:cstheme="majorHAnsi"/>
          <w:sz w:val="32"/>
          <w:szCs w:val="32"/>
        </w:rPr>
        <w:t>Even though there are a few threats and weaknesses in the swot analysis, the strengths and opportunities outweigh the rest and transform the environment for the better.</w:t>
      </w:r>
      <w:bookmarkStart w:id="8" w:name="_Toc124365474"/>
    </w:p>
    <w:p w14:paraId="5CC2AEC4" w14:textId="33B77F9A" w:rsidR="00F54D2B" w:rsidRDefault="00F54D2B" w:rsidP="00AF1DCB">
      <w:pPr>
        <w:rPr>
          <w:rFonts w:asciiTheme="majorHAnsi" w:hAnsiTheme="majorHAnsi" w:cstheme="majorHAnsi"/>
          <w:sz w:val="28"/>
          <w:szCs w:val="28"/>
        </w:rPr>
      </w:pPr>
    </w:p>
    <w:p w14:paraId="21A70E17" w14:textId="4E7D503A" w:rsidR="00F54D2B" w:rsidRDefault="00F54D2B" w:rsidP="00AF1DCB">
      <w:pPr>
        <w:rPr>
          <w:rFonts w:asciiTheme="majorHAnsi" w:hAnsiTheme="majorHAnsi" w:cstheme="majorHAnsi"/>
          <w:sz w:val="28"/>
          <w:szCs w:val="28"/>
        </w:rPr>
      </w:pPr>
    </w:p>
    <w:p w14:paraId="387B9883" w14:textId="7896B274" w:rsidR="00F54D2B" w:rsidRDefault="00F54D2B" w:rsidP="00AF1DCB">
      <w:pPr>
        <w:rPr>
          <w:rFonts w:asciiTheme="majorHAnsi" w:hAnsiTheme="majorHAnsi" w:cstheme="majorHAnsi"/>
          <w:sz w:val="28"/>
          <w:szCs w:val="28"/>
        </w:rPr>
      </w:pPr>
    </w:p>
    <w:p w14:paraId="4848F650" w14:textId="321E43BD" w:rsidR="00F54D2B" w:rsidRDefault="00F54D2B" w:rsidP="00AF1DCB">
      <w:pPr>
        <w:rPr>
          <w:rFonts w:asciiTheme="majorHAnsi" w:hAnsiTheme="majorHAnsi" w:cstheme="majorHAnsi"/>
          <w:sz w:val="28"/>
          <w:szCs w:val="28"/>
        </w:rPr>
      </w:pPr>
    </w:p>
    <w:p w14:paraId="4E1979FC" w14:textId="42698799" w:rsidR="00F54D2B" w:rsidRDefault="00F54D2B" w:rsidP="00AF1DCB">
      <w:pPr>
        <w:rPr>
          <w:rFonts w:asciiTheme="majorHAnsi" w:hAnsiTheme="majorHAnsi" w:cstheme="majorHAnsi"/>
          <w:sz w:val="28"/>
          <w:szCs w:val="28"/>
        </w:rPr>
      </w:pPr>
    </w:p>
    <w:p w14:paraId="6583C442" w14:textId="0B0D035A" w:rsidR="00F54D2B" w:rsidRDefault="00F54D2B" w:rsidP="00AF1DCB">
      <w:pPr>
        <w:rPr>
          <w:rFonts w:asciiTheme="majorHAnsi" w:hAnsiTheme="majorHAnsi" w:cstheme="majorHAnsi"/>
          <w:sz w:val="28"/>
          <w:szCs w:val="28"/>
        </w:rPr>
      </w:pPr>
    </w:p>
    <w:p w14:paraId="0D465257" w14:textId="5DD18163" w:rsidR="00F54D2B" w:rsidRDefault="00F54D2B" w:rsidP="00AF1DCB">
      <w:pPr>
        <w:rPr>
          <w:rFonts w:asciiTheme="majorHAnsi" w:hAnsiTheme="majorHAnsi" w:cstheme="majorHAnsi"/>
          <w:sz w:val="28"/>
          <w:szCs w:val="28"/>
        </w:rPr>
      </w:pPr>
    </w:p>
    <w:p w14:paraId="495D8C21" w14:textId="24D5ADAC" w:rsidR="00F54D2B" w:rsidRDefault="00F54D2B" w:rsidP="00AF1DCB">
      <w:pPr>
        <w:rPr>
          <w:rFonts w:asciiTheme="majorHAnsi" w:hAnsiTheme="majorHAnsi" w:cstheme="majorHAnsi"/>
          <w:sz w:val="28"/>
          <w:szCs w:val="28"/>
        </w:rPr>
      </w:pPr>
    </w:p>
    <w:p w14:paraId="3474779A" w14:textId="731D19CC" w:rsidR="00F54D2B" w:rsidRDefault="00F54D2B" w:rsidP="00AF1DCB">
      <w:pPr>
        <w:rPr>
          <w:rFonts w:asciiTheme="majorHAnsi" w:hAnsiTheme="majorHAnsi" w:cstheme="majorHAnsi"/>
          <w:sz w:val="28"/>
          <w:szCs w:val="28"/>
        </w:rPr>
      </w:pPr>
    </w:p>
    <w:p w14:paraId="3E73928F" w14:textId="72CA3DB4" w:rsidR="00F54D2B" w:rsidRDefault="00F54D2B" w:rsidP="00AF1DCB">
      <w:pPr>
        <w:rPr>
          <w:rFonts w:asciiTheme="majorHAnsi" w:hAnsiTheme="majorHAnsi" w:cstheme="majorHAnsi"/>
          <w:sz w:val="28"/>
          <w:szCs w:val="28"/>
        </w:rPr>
      </w:pPr>
    </w:p>
    <w:p w14:paraId="53AE26B7" w14:textId="5B100BED" w:rsidR="00F54D2B" w:rsidRDefault="00F54D2B" w:rsidP="00AF1DCB">
      <w:pPr>
        <w:rPr>
          <w:rFonts w:asciiTheme="majorHAnsi" w:hAnsiTheme="majorHAnsi" w:cstheme="majorHAnsi"/>
          <w:sz w:val="28"/>
          <w:szCs w:val="28"/>
        </w:rPr>
      </w:pPr>
    </w:p>
    <w:p w14:paraId="11A66DF3" w14:textId="77777777" w:rsidR="00F54D2B" w:rsidRPr="00AF1DCB" w:rsidRDefault="00F54D2B" w:rsidP="00AF1DCB">
      <w:pPr>
        <w:rPr>
          <w:rFonts w:asciiTheme="majorHAnsi" w:hAnsiTheme="majorHAnsi" w:cstheme="majorHAnsi"/>
          <w:sz w:val="28"/>
          <w:szCs w:val="28"/>
        </w:rPr>
      </w:pPr>
    </w:p>
    <w:p w14:paraId="7520BCBB" w14:textId="77777777" w:rsidR="000C39BD" w:rsidRDefault="000C39BD" w:rsidP="00A17841">
      <w:pPr>
        <w:pStyle w:val="Heading1"/>
        <w:rPr>
          <w:rFonts w:cstheme="majorHAnsi"/>
          <w:sz w:val="28"/>
          <w:szCs w:val="28"/>
        </w:rPr>
      </w:pPr>
    </w:p>
    <w:p w14:paraId="3237E42D" w14:textId="38D4B781" w:rsidR="00A17841" w:rsidRDefault="00A17841" w:rsidP="00A17841">
      <w:pPr>
        <w:pStyle w:val="Heading1"/>
        <w:rPr>
          <w:rFonts w:cstheme="majorHAnsi"/>
          <w:sz w:val="28"/>
          <w:szCs w:val="28"/>
        </w:rPr>
      </w:pPr>
      <w:r w:rsidRPr="00B259B4">
        <w:rPr>
          <w:rFonts w:cstheme="majorHAnsi"/>
          <w:sz w:val="28"/>
          <w:szCs w:val="28"/>
        </w:rPr>
        <w:t xml:space="preserve">Section </w:t>
      </w:r>
      <w:r w:rsidR="00EB25F6" w:rsidRPr="00B259B4">
        <w:rPr>
          <w:rFonts w:cstheme="majorHAnsi"/>
          <w:sz w:val="28"/>
          <w:szCs w:val="28"/>
        </w:rPr>
        <w:t>9</w:t>
      </w:r>
      <w:r w:rsidRPr="00B259B4">
        <w:rPr>
          <w:rFonts w:cstheme="majorHAnsi"/>
          <w:sz w:val="28"/>
          <w:szCs w:val="28"/>
        </w:rPr>
        <w:t>: References</w:t>
      </w:r>
      <w:bookmarkEnd w:id="8"/>
    </w:p>
    <w:p w14:paraId="5A661156" w14:textId="77777777" w:rsidR="00F54D2B" w:rsidRDefault="00F54D2B" w:rsidP="00F54D2B">
      <w:pPr>
        <w:pStyle w:val="Bibliography"/>
        <w:ind w:left="720" w:hanging="720"/>
      </w:pPr>
    </w:p>
    <w:p w14:paraId="09442E2B" w14:textId="7B1471FE" w:rsidR="00F54D2B" w:rsidRPr="00887D42" w:rsidRDefault="00F54D2B" w:rsidP="00F54D2B">
      <w:pPr>
        <w:pStyle w:val="Bibliography"/>
        <w:ind w:left="720" w:hanging="720"/>
        <w:rPr>
          <w:rFonts w:asciiTheme="majorHAnsi" w:hAnsiTheme="majorHAnsi" w:cstheme="majorHAnsi"/>
          <w:noProof/>
          <w:sz w:val="32"/>
          <w:szCs w:val="32"/>
        </w:rPr>
      </w:pPr>
      <w:r w:rsidRPr="00887D42">
        <w:rPr>
          <w:rFonts w:asciiTheme="majorHAnsi" w:hAnsiTheme="majorHAnsi" w:cstheme="majorHAnsi"/>
          <w:sz w:val="32"/>
          <w:szCs w:val="32"/>
        </w:rPr>
        <w:fldChar w:fldCharType="begin"/>
      </w:r>
      <w:r w:rsidRPr="00887D42">
        <w:rPr>
          <w:rFonts w:asciiTheme="majorHAnsi" w:hAnsiTheme="majorHAnsi" w:cstheme="majorHAnsi"/>
          <w:sz w:val="32"/>
          <w:szCs w:val="32"/>
        </w:rPr>
        <w:instrText xml:space="preserve"> BIBLIOGRAPHY  \l 2057 </w:instrText>
      </w:r>
      <w:r w:rsidRPr="00887D42">
        <w:rPr>
          <w:rFonts w:asciiTheme="majorHAnsi" w:hAnsiTheme="majorHAnsi" w:cstheme="majorHAnsi"/>
          <w:sz w:val="32"/>
          <w:szCs w:val="32"/>
        </w:rPr>
        <w:fldChar w:fldCharType="separate"/>
      </w:r>
      <w:r w:rsidRPr="00887D42">
        <w:rPr>
          <w:rFonts w:asciiTheme="majorHAnsi" w:hAnsiTheme="majorHAnsi" w:cstheme="majorHAnsi"/>
          <w:noProof/>
          <w:sz w:val="32"/>
          <w:szCs w:val="32"/>
        </w:rPr>
        <w:t>(2020). Retrieved from Circular Economy : https://kenniskaarten.hetgroenebrein.nl/en/knowledge-map-circular-economy/what-is-the-definition-a-circular-economy/</w:t>
      </w:r>
    </w:p>
    <w:p w14:paraId="17ABCF48" w14:textId="77777777" w:rsidR="00F54D2B" w:rsidRPr="00887D42" w:rsidRDefault="00F54D2B" w:rsidP="00F54D2B">
      <w:pPr>
        <w:pStyle w:val="Bibliography"/>
        <w:ind w:left="720" w:hanging="720"/>
        <w:rPr>
          <w:rFonts w:asciiTheme="majorHAnsi" w:hAnsiTheme="majorHAnsi" w:cstheme="majorHAnsi"/>
          <w:noProof/>
          <w:sz w:val="32"/>
          <w:szCs w:val="32"/>
        </w:rPr>
      </w:pPr>
      <w:r w:rsidRPr="00887D42">
        <w:rPr>
          <w:rFonts w:asciiTheme="majorHAnsi" w:hAnsiTheme="majorHAnsi" w:cstheme="majorHAnsi"/>
          <w:noProof/>
          <w:sz w:val="32"/>
          <w:szCs w:val="32"/>
        </w:rPr>
        <w:t>(2023). Retrieved from Simply Clinics: https://simplyclinics.co.uk/why-you-should-ditch-the-makeup-wipes/#:~:text=Most%20makeup%20wipes%20are%20made,contribute%20to%20filling%20up%20landfills.</w:t>
      </w:r>
    </w:p>
    <w:p w14:paraId="353BAC28" w14:textId="77777777" w:rsidR="00F54D2B" w:rsidRPr="00887D42" w:rsidRDefault="00F54D2B" w:rsidP="00F54D2B">
      <w:pPr>
        <w:pStyle w:val="Bibliography"/>
        <w:ind w:left="720" w:hanging="720"/>
        <w:rPr>
          <w:rFonts w:asciiTheme="majorHAnsi" w:hAnsiTheme="majorHAnsi" w:cstheme="majorHAnsi"/>
          <w:noProof/>
          <w:sz w:val="32"/>
          <w:szCs w:val="32"/>
        </w:rPr>
      </w:pPr>
      <w:r w:rsidRPr="00887D42">
        <w:rPr>
          <w:rFonts w:asciiTheme="majorHAnsi" w:hAnsiTheme="majorHAnsi" w:cstheme="majorHAnsi"/>
          <w:noProof/>
          <w:sz w:val="32"/>
          <w:szCs w:val="32"/>
        </w:rPr>
        <w:t>(2023). Retrieved from Trivium : https://www.triviumpackaging.com/products/market/beauty-and-personal-care/?gclid=Cj0KCQiAn4SeBhCwARIsANeF9DJ1mKNu4psoveFy_puLrhKthA09ajjMNUta7RSLekvH2xtS9llctjcaAumEEALw_wcB</w:t>
      </w:r>
    </w:p>
    <w:p w14:paraId="4D484840" w14:textId="77777777" w:rsidR="00F54D2B" w:rsidRPr="00887D42" w:rsidRDefault="00F54D2B" w:rsidP="00F54D2B">
      <w:pPr>
        <w:pStyle w:val="Bibliography"/>
        <w:ind w:left="720" w:hanging="720"/>
        <w:rPr>
          <w:rFonts w:asciiTheme="majorHAnsi" w:hAnsiTheme="majorHAnsi" w:cstheme="majorHAnsi"/>
          <w:noProof/>
          <w:sz w:val="32"/>
          <w:szCs w:val="32"/>
        </w:rPr>
      </w:pPr>
      <w:r w:rsidRPr="00887D42">
        <w:rPr>
          <w:rFonts w:asciiTheme="majorHAnsi" w:hAnsiTheme="majorHAnsi" w:cstheme="majorHAnsi"/>
          <w:noProof/>
          <w:sz w:val="32"/>
          <w:szCs w:val="32"/>
        </w:rPr>
        <w:t xml:space="preserve">Bitmead, C. (2022, May 17). </w:t>
      </w:r>
      <w:r w:rsidRPr="00887D42">
        <w:rPr>
          <w:rFonts w:asciiTheme="majorHAnsi" w:hAnsiTheme="majorHAnsi" w:cstheme="majorHAnsi"/>
          <w:i/>
          <w:iCs/>
          <w:noProof/>
          <w:sz w:val="32"/>
          <w:szCs w:val="32"/>
        </w:rPr>
        <w:t>GH.</w:t>
      </w:r>
      <w:r w:rsidRPr="00887D42">
        <w:rPr>
          <w:rFonts w:asciiTheme="majorHAnsi" w:hAnsiTheme="majorHAnsi" w:cstheme="majorHAnsi"/>
          <w:noProof/>
          <w:sz w:val="32"/>
          <w:szCs w:val="32"/>
        </w:rPr>
        <w:t xml:space="preserve"> Retrieved from https://www.goodhousekeeping.com/uk/product-reviews/fashion-and-beauty/g31973674/best-shampoo-bars/</w:t>
      </w:r>
    </w:p>
    <w:p w14:paraId="69089F15" w14:textId="77777777" w:rsidR="00F54D2B" w:rsidRPr="00887D42" w:rsidRDefault="00F54D2B" w:rsidP="00F54D2B">
      <w:pPr>
        <w:pStyle w:val="Bibliography"/>
        <w:ind w:left="720" w:hanging="720"/>
        <w:rPr>
          <w:rFonts w:asciiTheme="majorHAnsi" w:hAnsiTheme="majorHAnsi" w:cstheme="majorHAnsi"/>
          <w:noProof/>
          <w:sz w:val="32"/>
          <w:szCs w:val="32"/>
        </w:rPr>
      </w:pPr>
      <w:r w:rsidRPr="00887D42">
        <w:rPr>
          <w:rFonts w:asciiTheme="majorHAnsi" w:hAnsiTheme="majorHAnsi" w:cstheme="majorHAnsi"/>
          <w:noProof/>
          <w:sz w:val="32"/>
          <w:szCs w:val="32"/>
        </w:rPr>
        <w:t xml:space="preserve">Cassie. (n.d). </w:t>
      </w:r>
      <w:r w:rsidRPr="00887D42">
        <w:rPr>
          <w:rFonts w:asciiTheme="majorHAnsi" w:hAnsiTheme="majorHAnsi" w:cstheme="majorHAnsi"/>
          <w:i/>
          <w:iCs/>
          <w:noProof/>
          <w:sz w:val="32"/>
          <w:szCs w:val="32"/>
        </w:rPr>
        <w:t>9 best zero waste deodorant.</w:t>
      </w:r>
      <w:r w:rsidRPr="00887D42">
        <w:rPr>
          <w:rFonts w:asciiTheme="majorHAnsi" w:hAnsiTheme="majorHAnsi" w:cstheme="majorHAnsi"/>
          <w:noProof/>
          <w:sz w:val="32"/>
          <w:szCs w:val="32"/>
        </w:rPr>
        <w:t xml:space="preserve"> Retrieved from Zero Wasted: https://www.zerowasted.co.uk/best-natural-and-eco-friendly-deodorant</w:t>
      </w:r>
    </w:p>
    <w:p w14:paraId="0ACBCEAF" w14:textId="77777777" w:rsidR="00F54D2B" w:rsidRPr="00887D42" w:rsidRDefault="00F54D2B" w:rsidP="00F54D2B">
      <w:pPr>
        <w:pStyle w:val="Bibliography"/>
        <w:ind w:left="720" w:hanging="720"/>
        <w:rPr>
          <w:rFonts w:asciiTheme="majorHAnsi" w:hAnsiTheme="majorHAnsi" w:cstheme="majorHAnsi"/>
          <w:noProof/>
          <w:sz w:val="32"/>
          <w:szCs w:val="32"/>
        </w:rPr>
      </w:pPr>
      <w:r w:rsidRPr="00887D42">
        <w:rPr>
          <w:rFonts w:asciiTheme="majorHAnsi" w:hAnsiTheme="majorHAnsi" w:cstheme="majorHAnsi"/>
          <w:i/>
          <w:iCs/>
          <w:noProof/>
          <w:sz w:val="32"/>
          <w:szCs w:val="32"/>
        </w:rPr>
        <w:t>City of Westminster.</w:t>
      </w:r>
      <w:r w:rsidRPr="00887D42">
        <w:rPr>
          <w:rFonts w:asciiTheme="majorHAnsi" w:hAnsiTheme="majorHAnsi" w:cstheme="majorHAnsi"/>
          <w:noProof/>
          <w:sz w:val="32"/>
          <w:szCs w:val="32"/>
        </w:rPr>
        <w:t xml:space="preserve"> (2023). Retrieved from https://cleanstreets.westminster.gov.uk/plastic-waste-complete-guide/#:~:text=The%20benefits%20of%20reducing%20plastic%20consumption%20include%3A,which%20contribute%20towards%20climate%20change</w:t>
      </w:r>
    </w:p>
    <w:p w14:paraId="47C4D22F" w14:textId="77777777" w:rsidR="00F54D2B" w:rsidRPr="00887D42" w:rsidRDefault="00F54D2B" w:rsidP="00F54D2B">
      <w:pPr>
        <w:pStyle w:val="Bibliography"/>
        <w:ind w:left="720" w:hanging="720"/>
        <w:rPr>
          <w:rFonts w:asciiTheme="majorHAnsi" w:hAnsiTheme="majorHAnsi" w:cstheme="majorHAnsi"/>
          <w:noProof/>
          <w:sz w:val="32"/>
          <w:szCs w:val="32"/>
        </w:rPr>
      </w:pPr>
      <w:r w:rsidRPr="00887D42">
        <w:rPr>
          <w:rFonts w:asciiTheme="majorHAnsi" w:hAnsiTheme="majorHAnsi" w:cstheme="majorHAnsi"/>
          <w:i/>
          <w:iCs/>
          <w:noProof/>
          <w:sz w:val="32"/>
          <w:szCs w:val="32"/>
        </w:rPr>
        <w:t>Ecofrenli.</w:t>
      </w:r>
      <w:r w:rsidRPr="00887D42">
        <w:rPr>
          <w:rFonts w:asciiTheme="majorHAnsi" w:hAnsiTheme="majorHAnsi" w:cstheme="majorHAnsi"/>
          <w:noProof/>
          <w:sz w:val="32"/>
          <w:szCs w:val="32"/>
        </w:rPr>
        <w:t xml:space="preserve"> (2023). Retrieved from https://ecofrenli.com/products/3-in-one-bar-shave-shampoo-condition-in-travel-tin</w:t>
      </w:r>
    </w:p>
    <w:p w14:paraId="64C04145" w14:textId="77777777" w:rsidR="00F54D2B" w:rsidRPr="00887D42" w:rsidRDefault="00F54D2B" w:rsidP="00F54D2B">
      <w:pPr>
        <w:pStyle w:val="Bibliography"/>
        <w:ind w:left="720" w:hanging="720"/>
        <w:rPr>
          <w:rFonts w:asciiTheme="majorHAnsi" w:hAnsiTheme="majorHAnsi" w:cstheme="majorHAnsi"/>
          <w:noProof/>
          <w:sz w:val="32"/>
          <w:szCs w:val="32"/>
        </w:rPr>
      </w:pPr>
      <w:r w:rsidRPr="00887D42">
        <w:rPr>
          <w:rFonts w:asciiTheme="majorHAnsi" w:hAnsiTheme="majorHAnsi" w:cstheme="majorHAnsi"/>
          <w:noProof/>
          <w:sz w:val="32"/>
          <w:szCs w:val="32"/>
        </w:rPr>
        <w:t xml:space="preserve">Erdmane, A. (2019, June 21). </w:t>
      </w:r>
      <w:r w:rsidRPr="00887D42">
        <w:rPr>
          <w:rFonts w:asciiTheme="majorHAnsi" w:hAnsiTheme="majorHAnsi" w:cstheme="majorHAnsi"/>
          <w:i/>
          <w:iCs/>
          <w:noProof/>
          <w:sz w:val="32"/>
          <w:szCs w:val="32"/>
        </w:rPr>
        <w:t>Commercial Waste.</w:t>
      </w:r>
      <w:r w:rsidRPr="00887D42">
        <w:rPr>
          <w:rFonts w:asciiTheme="majorHAnsi" w:hAnsiTheme="majorHAnsi" w:cstheme="majorHAnsi"/>
          <w:noProof/>
          <w:sz w:val="32"/>
          <w:szCs w:val="32"/>
        </w:rPr>
        <w:t xml:space="preserve"> Retrieved from Sustainability: https://commercialwaste.trade/how-the-beauty-industry-is-feeding-plastic-to-you-and-the-planet/</w:t>
      </w:r>
    </w:p>
    <w:p w14:paraId="3E94D8FF" w14:textId="77777777" w:rsidR="00F54D2B" w:rsidRPr="00887D42" w:rsidRDefault="00F54D2B" w:rsidP="00F54D2B">
      <w:pPr>
        <w:pStyle w:val="Bibliography"/>
        <w:ind w:left="720" w:hanging="720"/>
        <w:rPr>
          <w:rFonts w:asciiTheme="majorHAnsi" w:hAnsiTheme="majorHAnsi" w:cstheme="majorHAnsi"/>
          <w:noProof/>
          <w:sz w:val="32"/>
          <w:szCs w:val="32"/>
        </w:rPr>
      </w:pPr>
      <w:r w:rsidRPr="00887D42">
        <w:rPr>
          <w:rFonts w:asciiTheme="majorHAnsi" w:hAnsiTheme="majorHAnsi" w:cstheme="majorHAnsi"/>
          <w:noProof/>
          <w:sz w:val="32"/>
          <w:szCs w:val="32"/>
        </w:rPr>
        <w:t xml:space="preserve">Kaisa Kaitosalmi, T. T. (2021, September 10). </w:t>
      </w:r>
      <w:r w:rsidRPr="00887D42">
        <w:rPr>
          <w:rFonts w:asciiTheme="majorHAnsi" w:hAnsiTheme="majorHAnsi" w:cstheme="majorHAnsi"/>
          <w:i/>
          <w:iCs/>
          <w:noProof/>
          <w:sz w:val="32"/>
          <w:szCs w:val="32"/>
        </w:rPr>
        <w:t>Motivation.</w:t>
      </w:r>
      <w:r w:rsidRPr="00887D42">
        <w:rPr>
          <w:rFonts w:asciiTheme="majorHAnsi" w:hAnsiTheme="majorHAnsi" w:cstheme="majorHAnsi"/>
          <w:noProof/>
          <w:sz w:val="32"/>
          <w:szCs w:val="32"/>
        </w:rPr>
        <w:t xml:space="preserve"> Retrieved from Sitra: https://www.sitra.fi/en/publications/motivation-profiles-of-a-sustainable-lifestyle/#why-motivation-profiles</w:t>
      </w:r>
    </w:p>
    <w:p w14:paraId="6F557BCF" w14:textId="77777777" w:rsidR="00F54D2B" w:rsidRPr="00887D42" w:rsidRDefault="00F54D2B" w:rsidP="00F54D2B">
      <w:pPr>
        <w:pStyle w:val="Bibliography"/>
        <w:ind w:left="720" w:hanging="720"/>
        <w:rPr>
          <w:rFonts w:asciiTheme="majorHAnsi" w:hAnsiTheme="majorHAnsi" w:cstheme="majorHAnsi"/>
          <w:noProof/>
          <w:sz w:val="32"/>
          <w:szCs w:val="32"/>
        </w:rPr>
      </w:pPr>
      <w:r w:rsidRPr="00887D42">
        <w:rPr>
          <w:rFonts w:asciiTheme="majorHAnsi" w:hAnsiTheme="majorHAnsi" w:cstheme="majorHAnsi"/>
          <w:i/>
          <w:iCs/>
          <w:noProof/>
          <w:sz w:val="32"/>
          <w:szCs w:val="32"/>
        </w:rPr>
        <w:t>Kitenest.</w:t>
      </w:r>
      <w:r w:rsidRPr="00887D42">
        <w:rPr>
          <w:rFonts w:asciiTheme="majorHAnsi" w:hAnsiTheme="majorHAnsi" w:cstheme="majorHAnsi"/>
          <w:noProof/>
          <w:sz w:val="32"/>
          <w:szCs w:val="32"/>
        </w:rPr>
        <w:t xml:space="preserve"> (2022, February 4). Retrieved from https://kitenest.co.uk/blogs/news/how-do-cosmetics-impact-the-environment</w:t>
      </w:r>
    </w:p>
    <w:p w14:paraId="3D7BB7D9" w14:textId="77777777" w:rsidR="00F54D2B" w:rsidRPr="00887D42" w:rsidRDefault="00F54D2B" w:rsidP="00F54D2B">
      <w:pPr>
        <w:pStyle w:val="Bibliography"/>
        <w:ind w:left="720" w:hanging="720"/>
        <w:rPr>
          <w:rFonts w:asciiTheme="majorHAnsi" w:hAnsiTheme="majorHAnsi" w:cstheme="majorHAnsi"/>
          <w:noProof/>
          <w:sz w:val="32"/>
          <w:szCs w:val="32"/>
        </w:rPr>
      </w:pPr>
      <w:r w:rsidRPr="00887D42">
        <w:rPr>
          <w:rFonts w:asciiTheme="majorHAnsi" w:hAnsiTheme="majorHAnsi" w:cstheme="majorHAnsi"/>
          <w:noProof/>
          <w:sz w:val="32"/>
          <w:szCs w:val="32"/>
        </w:rPr>
        <w:t xml:space="preserve">Lawson, E. (2021). </w:t>
      </w:r>
      <w:r w:rsidRPr="00887D42">
        <w:rPr>
          <w:rFonts w:asciiTheme="majorHAnsi" w:hAnsiTheme="majorHAnsi" w:cstheme="majorHAnsi"/>
          <w:i/>
          <w:iCs/>
          <w:noProof/>
          <w:sz w:val="32"/>
          <w:szCs w:val="32"/>
        </w:rPr>
        <w:t>Refill My Bottle.</w:t>
      </w:r>
      <w:r w:rsidRPr="00887D42">
        <w:rPr>
          <w:rFonts w:asciiTheme="majorHAnsi" w:hAnsiTheme="majorHAnsi" w:cstheme="majorHAnsi"/>
          <w:noProof/>
          <w:sz w:val="32"/>
          <w:szCs w:val="32"/>
        </w:rPr>
        <w:t xml:space="preserve"> Retrieved from https://refillmybottle.com/top-9-benefits-of-reducing-recycling-of-plastic-waste-at-office/</w:t>
      </w:r>
    </w:p>
    <w:p w14:paraId="4E48DF37" w14:textId="77777777" w:rsidR="00F54D2B" w:rsidRPr="00887D42" w:rsidRDefault="00F54D2B" w:rsidP="00F54D2B">
      <w:pPr>
        <w:pStyle w:val="Bibliography"/>
        <w:ind w:left="720" w:hanging="720"/>
        <w:rPr>
          <w:rFonts w:asciiTheme="majorHAnsi" w:hAnsiTheme="majorHAnsi" w:cstheme="majorHAnsi"/>
          <w:noProof/>
          <w:sz w:val="32"/>
          <w:szCs w:val="32"/>
        </w:rPr>
      </w:pPr>
      <w:r w:rsidRPr="00887D42">
        <w:rPr>
          <w:rFonts w:asciiTheme="majorHAnsi" w:hAnsiTheme="majorHAnsi" w:cstheme="majorHAnsi"/>
          <w:noProof/>
          <w:sz w:val="32"/>
          <w:szCs w:val="32"/>
        </w:rPr>
        <w:t>Ledesma, A. (2022). Retrieved from The International Natural and Organic Cosmetics Association: https://www.natrue.org/circular-beauty-upcycled-ingredients-in-cosmetic-products/</w:t>
      </w:r>
    </w:p>
    <w:p w14:paraId="5CA82396" w14:textId="77777777" w:rsidR="00F54D2B" w:rsidRPr="00887D42" w:rsidRDefault="00F54D2B" w:rsidP="00F54D2B">
      <w:pPr>
        <w:pStyle w:val="Bibliography"/>
        <w:ind w:left="720" w:hanging="720"/>
        <w:rPr>
          <w:rFonts w:asciiTheme="majorHAnsi" w:hAnsiTheme="majorHAnsi" w:cstheme="majorHAnsi"/>
          <w:noProof/>
          <w:sz w:val="32"/>
          <w:szCs w:val="32"/>
        </w:rPr>
      </w:pPr>
      <w:r w:rsidRPr="00887D42">
        <w:rPr>
          <w:rFonts w:asciiTheme="majorHAnsi" w:hAnsiTheme="majorHAnsi" w:cstheme="majorHAnsi"/>
          <w:noProof/>
          <w:sz w:val="32"/>
          <w:szCs w:val="32"/>
        </w:rPr>
        <w:t xml:space="preserve">Lokiec, M. (2020, November 23). </w:t>
      </w:r>
      <w:r w:rsidRPr="00887D42">
        <w:rPr>
          <w:rFonts w:asciiTheme="majorHAnsi" w:hAnsiTheme="majorHAnsi" w:cstheme="majorHAnsi"/>
          <w:i/>
          <w:iCs/>
          <w:noProof/>
          <w:sz w:val="32"/>
          <w:szCs w:val="32"/>
        </w:rPr>
        <w:t>Inspiration.</w:t>
      </w:r>
      <w:r w:rsidRPr="00887D42">
        <w:rPr>
          <w:rFonts w:asciiTheme="majorHAnsi" w:hAnsiTheme="majorHAnsi" w:cstheme="majorHAnsi"/>
          <w:noProof/>
          <w:sz w:val="32"/>
          <w:szCs w:val="32"/>
        </w:rPr>
        <w:t xml:space="preserve"> Retrieved from CM INSIDER: https://cmoinsider.pl/en/zero-waste-in-the-beauty-industry/</w:t>
      </w:r>
    </w:p>
    <w:p w14:paraId="396A0CD5" w14:textId="77777777" w:rsidR="00F54D2B" w:rsidRPr="00887D42" w:rsidRDefault="00F54D2B" w:rsidP="00F54D2B">
      <w:pPr>
        <w:pStyle w:val="Bibliography"/>
        <w:ind w:left="720" w:hanging="720"/>
        <w:rPr>
          <w:rFonts w:asciiTheme="majorHAnsi" w:hAnsiTheme="majorHAnsi" w:cstheme="majorHAnsi"/>
          <w:noProof/>
          <w:sz w:val="32"/>
          <w:szCs w:val="32"/>
        </w:rPr>
      </w:pPr>
      <w:r w:rsidRPr="00887D42">
        <w:rPr>
          <w:rFonts w:asciiTheme="majorHAnsi" w:hAnsiTheme="majorHAnsi" w:cstheme="majorHAnsi"/>
          <w:noProof/>
          <w:sz w:val="32"/>
          <w:szCs w:val="32"/>
        </w:rPr>
        <w:t>Moorse, D. (2020, November 20). Retrieved from Circular: https://www.circularonline.co.uk/news/ellen-macarthur-foundation-launches-practical-guide-to-eliminating-plastic-pollution/?gclid=Cj0KCQiAn4SeBhCwARIsANeF9DIlyCZeXVIwCctuEABzQ1QHmSiJ6b3-RUkweypGegmil-bhIiy2TP8aApquEALw_wcB</w:t>
      </w:r>
    </w:p>
    <w:p w14:paraId="347B0AF7" w14:textId="77777777" w:rsidR="00F54D2B" w:rsidRPr="00887D42" w:rsidRDefault="00F54D2B" w:rsidP="00F54D2B">
      <w:pPr>
        <w:pStyle w:val="Bibliography"/>
        <w:ind w:left="720" w:hanging="720"/>
        <w:rPr>
          <w:rFonts w:asciiTheme="majorHAnsi" w:hAnsiTheme="majorHAnsi" w:cstheme="majorHAnsi"/>
          <w:noProof/>
          <w:sz w:val="32"/>
          <w:szCs w:val="32"/>
        </w:rPr>
      </w:pPr>
      <w:r w:rsidRPr="00887D42">
        <w:rPr>
          <w:rFonts w:asciiTheme="majorHAnsi" w:hAnsiTheme="majorHAnsi" w:cstheme="majorHAnsi"/>
          <w:noProof/>
          <w:sz w:val="32"/>
          <w:szCs w:val="32"/>
        </w:rPr>
        <w:t>(n.d). Retrieved from Wrap: https://wrap.org.uk/sites/default/files/2022-06/A%20Roadmap%20to%202025%20-%20The%20UK%20Plastics%20Pact%20Roadmap%20-%20June%202022.pdf</w:t>
      </w:r>
    </w:p>
    <w:p w14:paraId="6F60796C" w14:textId="77777777" w:rsidR="00F54D2B" w:rsidRPr="00887D42" w:rsidRDefault="00F54D2B" w:rsidP="00F54D2B">
      <w:pPr>
        <w:pStyle w:val="Bibliography"/>
        <w:ind w:left="720" w:hanging="720"/>
        <w:rPr>
          <w:rFonts w:asciiTheme="majorHAnsi" w:hAnsiTheme="majorHAnsi" w:cstheme="majorHAnsi"/>
          <w:noProof/>
          <w:sz w:val="32"/>
          <w:szCs w:val="32"/>
        </w:rPr>
      </w:pPr>
      <w:r w:rsidRPr="00887D42">
        <w:rPr>
          <w:rFonts w:asciiTheme="majorHAnsi" w:hAnsiTheme="majorHAnsi" w:cstheme="majorHAnsi"/>
          <w:noProof/>
          <w:sz w:val="32"/>
          <w:szCs w:val="32"/>
        </w:rPr>
        <w:t>(n.d). Retrieved from The body Shop: https://www.thebodyshop.com/en-gb/</w:t>
      </w:r>
    </w:p>
    <w:p w14:paraId="631F2050" w14:textId="77777777" w:rsidR="00F54D2B" w:rsidRPr="00887D42" w:rsidRDefault="00F54D2B" w:rsidP="00F54D2B">
      <w:pPr>
        <w:pStyle w:val="Bibliography"/>
        <w:ind w:left="720" w:hanging="720"/>
        <w:rPr>
          <w:rFonts w:asciiTheme="majorHAnsi" w:hAnsiTheme="majorHAnsi" w:cstheme="majorHAnsi"/>
          <w:noProof/>
          <w:sz w:val="32"/>
          <w:szCs w:val="32"/>
        </w:rPr>
      </w:pPr>
      <w:r w:rsidRPr="00887D42">
        <w:rPr>
          <w:rFonts w:asciiTheme="majorHAnsi" w:hAnsiTheme="majorHAnsi" w:cstheme="majorHAnsi"/>
          <w:noProof/>
          <w:sz w:val="32"/>
          <w:szCs w:val="32"/>
        </w:rPr>
        <w:t>(n.d). Retrieved from Vera-bee: https://www.vera-bee.com/pages/our-story-2</w:t>
      </w:r>
    </w:p>
    <w:p w14:paraId="3C279579" w14:textId="77777777" w:rsidR="00F54D2B" w:rsidRPr="00887D42" w:rsidRDefault="00F54D2B" w:rsidP="00F54D2B">
      <w:pPr>
        <w:pStyle w:val="Bibliography"/>
        <w:ind w:left="720" w:hanging="720"/>
        <w:rPr>
          <w:rFonts w:asciiTheme="majorHAnsi" w:hAnsiTheme="majorHAnsi" w:cstheme="majorHAnsi"/>
          <w:noProof/>
          <w:sz w:val="32"/>
          <w:szCs w:val="32"/>
        </w:rPr>
      </w:pPr>
      <w:r w:rsidRPr="00887D42">
        <w:rPr>
          <w:rFonts w:asciiTheme="majorHAnsi" w:hAnsiTheme="majorHAnsi" w:cstheme="majorHAnsi"/>
          <w:noProof/>
          <w:sz w:val="32"/>
          <w:szCs w:val="32"/>
        </w:rPr>
        <w:t>(n.d). Retrieved from Ellen MaCarthur Foundation: https://ellenmacarthurfoundation.org/topics/plastics/overview</w:t>
      </w:r>
    </w:p>
    <w:p w14:paraId="559E18D3" w14:textId="77777777" w:rsidR="00F54D2B" w:rsidRPr="00887D42" w:rsidRDefault="00F54D2B" w:rsidP="00F54D2B">
      <w:pPr>
        <w:pStyle w:val="Bibliography"/>
        <w:ind w:left="720" w:hanging="720"/>
        <w:rPr>
          <w:rFonts w:asciiTheme="majorHAnsi" w:hAnsiTheme="majorHAnsi" w:cstheme="majorHAnsi"/>
          <w:noProof/>
          <w:sz w:val="32"/>
          <w:szCs w:val="32"/>
        </w:rPr>
      </w:pPr>
      <w:r w:rsidRPr="00887D42">
        <w:rPr>
          <w:rFonts w:asciiTheme="majorHAnsi" w:hAnsiTheme="majorHAnsi" w:cstheme="majorHAnsi"/>
          <w:noProof/>
          <w:sz w:val="32"/>
          <w:szCs w:val="32"/>
        </w:rPr>
        <w:t xml:space="preserve">Percy, A. (2022, June 22). </w:t>
      </w:r>
      <w:r w:rsidRPr="00887D42">
        <w:rPr>
          <w:rFonts w:asciiTheme="majorHAnsi" w:hAnsiTheme="majorHAnsi" w:cstheme="majorHAnsi"/>
          <w:i/>
          <w:iCs/>
          <w:noProof/>
          <w:sz w:val="32"/>
          <w:szCs w:val="32"/>
        </w:rPr>
        <w:t>Sustainable Buisness Q2 2022.</w:t>
      </w:r>
      <w:r w:rsidRPr="00887D42">
        <w:rPr>
          <w:rFonts w:asciiTheme="majorHAnsi" w:hAnsiTheme="majorHAnsi" w:cstheme="majorHAnsi"/>
          <w:noProof/>
          <w:sz w:val="32"/>
          <w:szCs w:val="32"/>
        </w:rPr>
        <w:t xml:space="preserve"> Retrieved from Buisness &amp; Industy: https://www.businessandindustry.co.uk/sustainable-business/how-can-we-encourage-people-to-use-refillable-packaging/</w:t>
      </w:r>
    </w:p>
    <w:p w14:paraId="2D2B36A3" w14:textId="77777777" w:rsidR="00F54D2B" w:rsidRPr="00887D42" w:rsidRDefault="00F54D2B" w:rsidP="00F54D2B">
      <w:pPr>
        <w:pStyle w:val="Bibliography"/>
        <w:ind w:left="720" w:hanging="720"/>
        <w:rPr>
          <w:rFonts w:asciiTheme="majorHAnsi" w:hAnsiTheme="majorHAnsi" w:cstheme="majorHAnsi"/>
          <w:noProof/>
          <w:sz w:val="32"/>
          <w:szCs w:val="32"/>
        </w:rPr>
      </w:pPr>
      <w:r w:rsidRPr="00887D42">
        <w:rPr>
          <w:rFonts w:asciiTheme="majorHAnsi" w:hAnsiTheme="majorHAnsi" w:cstheme="majorHAnsi"/>
          <w:noProof/>
          <w:sz w:val="32"/>
          <w:szCs w:val="32"/>
        </w:rPr>
        <w:t>Santander. (2022, 04 06). Retrieved from Santander: https://www.becas-santander.com/en/blog/what-is-sustainability.html</w:t>
      </w:r>
    </w:p>
    <w:p w14:paraId="6DDBD8D7" w14:textId="77777777" w:rsidR="00F54D2B" w:rsidRPr="00887D42" w:rsidRDefault="00F54D2B" w:rsidP="00F54D2B">
      <w:pPr>
        <w:pStyle w:val="Bibliography"/>
        <w:ind w:left="720" w:hanging="720"/>
        <w:rPr>
          <w:rFonts w:asciiTheme="majorHAnsi" w:hAnsiTheme="majorHAnsi" w:cstheme="majorHAnsi"/>
          <w:noProof/>
          <w:sz w:val="32"/>
          <w:szCs w:val="32"/>
        </w:rPr>
      </w:pPr>
      <w:r w:rsidRPr="00887D42">
        <w:rPr>
          <w:rFonts w:asciiTheme="majorHAnsi" w:hAnsiTheme="majorHAnsi" w:cstheme="majorHAnsi"/>
          <w:i/>
          <w:iCs/>
          <w:noProof/>
          <w:sz w:val="32"/>
          <w:szCs w:val="32"/>
        </w:rPr>
        <w:t>Simply Unique.</w:t>
      </w:r>
      <w:r w:rsidRPr="00887D42">
        <w:rPr>
          <w:rFonts w:asciiTheme="majorHAnsi" w:hAnsiTheme="majorHAnsi" w:cstheme="majorHAnsi"/>
          <w:noProof/>
          <w:sz w:val="32"/>
          <w:szCs w:val="32"/>
        </w:rPr>
        <w:t xml:space="preserve"> (n.d). Retrieved from https://www.interpack.com/en/Discover/Tightly_Packed_Magazine/COSMETICS_PACKAGING/News/Filling_up_packaging_at_refill_stations</w:t>
      </w:r>
    </w:p>
    <w:p w14:paraId="261A90D7" w14:textId="77777777" w:rsidR="00F54D2B" w:rsidRPr="00887D42" w:rsidRDefault="00F54D2B" w:rsidP="00F54D2B">
      <w:pPr>
        <w:pStyle w:val="Bibliography"/>
        <w:ind w:left="720" w:hanging="720"/>
        <w:rPr>
          <w:rFonts w:asciiTheme="majorHAnsi" w:hAnsiTheme="majorHAnsi" w:cstheme="majorHAnsi"/>
          <w:noProof/>
          <w:sz w:val="32"/>
          <w:szCs w:val="32"/>
        </w:rPr>
      </w:pPr>
      <w:r w:rsidRPr="00887D42">
        <w:rPr>
          <w:rFonts w:asciiTheme="majorHAnsi" w:hAnsiTheme="majorHAnsi" w:cstheme="majorHAnsi"/>
          <w:noProof/>
          <w:sz w:val="32"/>
          <w:szCs w:val="32"/>
        </w:rPr>
        <w:t xml:space="preserve">Suleman, A. (2021, May 20). </w:t>
      </w:r>
      <w:r w:rsidRPr="00887D42">
        <w:rPr>
          <w:rFonts w:asciiTheme="majorHAnsi" w:hAnsiTheme="majorHAnsi" w:cstheme="majorHAnsi"/>
          <w:i/>
          <w:iCs/>
          <w:noProof/>
          <w:sz w:val="32"/>
          <w:szCs w:val="32"/>
        </w:rPr>
        <w:t>Zd Blog.</w:t>
      </w:r>
      <w:r w:rsidRPr="00887D42">
        <w:rPr>
          <w:rFonts w:asciiTheme="majorHAnsi" w:hAnsiTheme="majorHAnsi" w:cstheme="majorHAnsi"/>
          <w:noProof/>
          <w:sz w:val="32"/>
          <w:szCs w:val="32"/>
        </w:rPr>
        <w:t xml:space="preserve"> Retrieved from https://www.zilliondesigns.com/blog/sustainable-cosmetics-packaging-ideas-eco-friendly-world/</w:t>
      </w:r>
    </w:p>
    <w:p w14:paraId="64334EC3" w14:textId="77777777" w:rsidR="00F54D2B" w:rsidRPr="00887D42" w:rsidRDefault="00F54D2B" w:rsidP="00F54D2B">
      <w:pPr>
        <w:pStyle w:val="Bibliography"/>
        <w:ind w:left="720" w:hanging="720"/>
        <w:rPr>
          <w:rFonts w:asciiTheme="majorHAnsi" w:hAnsiTheme="majorHAnsi" w:cstheme="majorHAnsi"/>
          <w:noProof/>
          <w:sz w:val="32"/>
          <w:szCs w:val="32"/>
        </w:rPr>
      </w:pPr>
      <w:r w:rsidRPr="00887D42">
        <w:rPr>
          <w:rFonts w:asciiTheme="majorHAnsi" w:hAnsiTheme="majorHAnsi" w:cstheme="majorHAnsi"/>
          <w:noProof/>
          <w:sz w:val="32"/>
          <w:szCs w:val="32"/>
        </w:rPr>
        <w:t xml:space="preserve">Team, N. &amp;. (2021, October 07). </w:t>
      </w:r>
      <w:r w:rsidRPr="00887D42">
        <w:rPr>
          <w:rFonts w:asciiTheme="majorHAnsi" w:hAnsiTheme="majorHAnsi" w:cstheme="majorHAnsi"/>
          <w:i/>
          <w:iCs/>
          <w:noProof/>
          <w:sz w:val="32"/>
          <w:szCs w:val="32"/>
        </w:rPr>
        <w:t>Asda.</w:t>
      </w:r>
      <w:r w:rsidRPr="00887D42">
        <w:rPr>
          <w:rFonts w:asciiTheme="majorHAnsi" w:hAnsiTheme="majorHAnsi" w:cstheme="majorHAnsi"/>
          <w:noProof/>
          <w:sz w:val="32"/>
          <w:szCs w:val="32"/>
        </w:rPr>
        <w:t xml:space="preserve"> Retrieved from https://corporate.asda.com/20211007/weve-opened-the-uks-largest-refill-store-as-part-of-our-drive-to-reduce-plastic</w:t>
      </w:r>
    </w:p>
    <w:p w14:paraId="1F6173B2" w14:textId="77777777" w:rsidR="00F54D2B" w:rsidRPr="00887D42" w:rsidRDefault="00F54D2B" w:rsidP="00F54D2B">
      <w:pPr>
        <w:pStyle w:val="Bibliography"/>
        <w:ind w:left="720" w:hanging="720"/>
        <w:rPr>
          <w:rFonts w:asciiTheme="majorHAnsi" w:hAnsiTheme="majorHAnsi" w:cstheme="majorHAnsi"/>
          <w:noProof/>
          <w:sz w:val="32"/>
          <w:szCs w:val="32"/>
        </w:rPr>
      </w:pPr>
      <w:r w:rsidRPr="00887D42">
        <w:rPr>
          <w:rFonts w:asciiTheme="majorHAnsi" w:hAnsiTheme="majorHAnsi" w:cstheme="majorHAnsi"/>
          <w:noProof/>
          <w:sz w:val="32"/>
          <w:szCs w:val="32"/>
        </w:rPr>
        <w:t xml:space="preserve">Turner, E. (2022, August 5). </w:t>
      </w:r>
      <w:r w:rsidRPr="00887D42">
        <w:rPr>
          <w:rFonts w:asciiTheme="majorHAnsi" w:hAnsiTheme="majorHAnsi" w:cstheme="majorHAnsi"/>
          <w:i/>
          <w:iCs/>
          <w:noProof/>
          <w:sz w:val="32"/>
          <w:szCs w:val="32"/>
        </w:rPr>
        <w:t>Sustainability.</w:t>
      </w:r>
      <w:r w:rsidRPr="00887D42">
        <w:rPr>
          <w:rFonts w:asciiTheme="majorHAnsi" w:hAnsiTheme="majorHAnsi" w:cstheme="majorHAnsi"/>
          <w:noProof/>
          <w:sz w:val="32"/>
          <w:szCs w:val="32"/>
        </w:rPr>
        <w:t xml:space="preserve"> Retrieved from Glamour: https://www.glamourmagazine.co.uk/gallery/eco-friendly-sustainable-beauty</w:t>
      </w:r>
    </w:p>
    <w:p w14:paraId="78A039DE" w14:textId="77777777" w:rsidR="00F54D2B" w:rsidRPr="00887D42" w:rsidRDefault="00F54D2B" w:rsidP="00F54D2B">
      <w:pPr>
        <w:pStyle w:val="Bibliography"/>
        <w:ind w:left="720" w:hanging="720"/>
        <w:rPr>
          <w:rFonts w:asciiTheme="majorHAnsi" w:hAnsiTheme="majorHAnsi" w:cstheme="majorHAnsi"/>
          <w:noProof/>
          <w:sz w:val="32"/>
          <w:szCs w:val="32"/>
        </w:rPr>
      </w:pPr>
      <w:r w:rsidRPr="00887D42">
        <w:rPr>
          <w:rFonts w:asciiTheme="majorHAnsi" w:hAnsiTheme="majorHAnsi" w:cstheme="majorHAnsi"/>
          <w:i/>
          <w:iCs/>
          <w:noProof/>
          <w:sz w:val="32"/>
          <w:szCs w:val="32"/>
        </w:rPr>
        <w:t>WDC.</w:t>
      </w:r>
      <w:r w:rsidRPr="00887D42">
        <w:rPr>
          <w:rFonts w:asciiTheme="majorHAnsi" w:hAnsiTheme="majorHAnsi" w:cstheme="majorHAnsi"/>
          <w:noProof/>
          <w:sz w:val="32"/>
          <w:szCs w:val="32"/>
        </w:rPr>
        <w:t xml:space="preserve"> (n.d). Retrieved from Plastic Pollution Facts: https://uk.whales.org/our-4-goals/create-healthy-seas/facts-about-plastic-pollution/?gclid=CjwKCAiAk--dBhABEiwAchIwkVXRArEBhvPDr6oyuKUECmtLhwPGER4FwNBBwBhhqZ75lAAtpfHVhRoC6QoQAvD_BwE</w:t>
      </w:r>
    </w:p>
    <w:p w14:paraId="35D9016B" w14:textId="582CEDD0" w:rsidR="00F54D2B" w:rsidRDefault="00F54D2B" w:rsidP="00F54D2B">
      <w:pPr>
        <w:pStyle w:val="Bibliography"/>
        <w:ind w:left="720" w:hanging="720"/>
        <w:rPr>
          <w:rFonts w:asciiTheme="majorHAnsi" w:hAnsiTheme="majorHAnsi" w:cstheme="majorHAnsi"/>
          <w:noProof/>
          <w:sz w:val="32"/>
          <w:szCs w:val="32"/>
        </w:rPr>
      </w:pPr>
      <w:r w:rsidRPr="00887D42">
        <w:rPr>
          <w:rFonts w:asciiTheme="majorHAnsi" w:hAnsiTheme="majorHAnsi" w:cstheme="majorHAnsi"/>
          <w:noProof/>
          <w:sz w:val="32"/>
          <w:szCs w:val="32"/>
        </w:rPr>
        <w:t>Williams, R. (2021, November 22). Retrieved from Daily Record: https://www.dailyrecord.co.uk/lifestyle/tesco-launches-refillable-cleaning-products-25515105</w:t>
      </w:r>
    </w:p>
    <w:p w14:paraId="4EAC18B5" w14:textId="77777777" w:rsidR="003B0232" w:rsidRPr="003B0232" w:rsidRDefault="003B0232" w:rsidP="003B0232"/>
    <w:p w14:paraId="53909A7E" w14:textId="611844CE" w:rsidR="00F54D2B" w:rsidRPr="00887D42" w:rsidRDefault="00F54D2B" w:rsidP="00F54D2B">
      <w:pPr>
        <w:rPr>
          <w:rFonts w:asciiTheme="majorHAnsi" w:hAnsiTheme="majorHAnsi" w:cstheme="majorHAnsi"/>
          <w:sz w:val="32"/>
          <w:szCs w:val="32"/>
        </w:rPr>
      </w:pPr>
      <w:r w:rsidRPr="00887D42">
        <w:rPr>
          <w:rFonts w:asciiTheme="majorHAnsi" w:hAnsiTheme="majorHAnsi" w:cstheme="majorHAnsi"/>
          <w:sz w:val="32"/>
          <w:szCs w:val="32"/>
        </w:rPr>
        <w:fldChar w:fldCharType="end"/>
      </w:r>
    </w:p>
    <w:sectPr w:rsidR="00F54D2B" w:rsidRPr="00887D42" w:rsidSect="00A178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975BF" w14:textId="77777777" w:rsidR="00256E08" w:rsidRDefault="00256E08" w:rsidP="00256E08">
      <w:pPr>
        <w:spacing w:after="0" w:line="240" w:lineRule="auto"/>
      </w:pPr>
      <w:r>
        <w:separator/>
      </w:r>
    </w:p>
  </w:endnote>
  <w:endnote w:type="continuationSeparator" w:id="0">
    <w:p w14:paraId="21C358C8" w14:textId="77777777" w:rsidR="00256E08" w:rsidRDefault="00256E08" w:rsidP="00256E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FFAFA" w14:textId="77777777" w:rsidR="00256E08" w:rsidRDefault="00256E08" w:rsidP="00256E08">
      <w:pPr>
        <w:spacing w:after="0" w:line="240" w:lineRule="auto"/>
      </w:pPr>
      <w:r>
        <w:separator/>
      </w:r>
    </w:p>
  </w:footnote>
  <w:footnote w:type="continuationSeparator" w:id="0">
    <w:p w14:paraId="582A3BEC" w14:textId="77777777" w:rsidR="00256E08" w:rsidRDefault="00256E08" w:rsidP="00256E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55811"/>
    <w:multiLevelType w:val="hybridMultilevel"/>
    <w:tmpl w:val="D9A4E854"/>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1" w15:restartNumberingAfterBreak="0">
    <w:nsid w:val="324832E9"/>
    <w:multiLevelType w:val="hybridMultilevel"/>
    <w:tmpl w:val="1CBA82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F433A8"/>
    <w:multiLevelType w:val="hybridMultilevel"/>
    <w:tmpl w:val="C560A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F31DB7"/>
    <w:multiLevelType w:val="hybridMultilevel"/>
    <w:tmpl w:val="8B98BF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9294216">
    <w:abstractNumId w:val="0"/>
  </w:num>
  <w:num w:numId="2" w16cid:durableId="1529416866">
    <w:abstractNumId w:val="2"/>
  </w:num>
  <w:num w:numId="3" w16cid:durableId="1282226173">
    <w:abstractNumId w:val="1"/>
  </w:num>
  <w:num w:numId="4" w16cid:durableId="4832024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841"/>
    <w:rsid w:val="000024CC"/>
    <w:rsid w:val="00005B55"/>
    <w:rsid w:val="000100C0"/>
    <w:rsid w:val="0001050C"/>
    <w:rsid w:val="00020921"/>
    <w:rsid w:val="00033038"/>
    <w:rsid w:val="00034E13"/>
    <w:rsid w:val="00035948"/>
    <w:rsid w:val="000366B0"/>
    <w:rsid w:val="00042541"/>
    <w:rsid w:val="000441D0"/>
    <w:rsid w:val="000472BB"/>
    <w:rsid w:val="0005266B"/>
    <w:rsid w:val="00052B10"/>
    <w:rsid w:val="0005750A"/>
    <w:rsid w:val="00061E84"/>
    <w:rsid w:val="00062BA8"/>
    <w:rsid w:val="00062C1B"/>
    <w:rsid w:val="00062DAD"/>
    <w:rsid w:val="000667DB"/>
    <w:rsid w:val="0006779B"/>
    <w:rsid w:val="00070D80"/>
    <w:rsid w:val="00073041"/>
    <w:rsid w:val="0007430E"/>
    <w:rsid w:val="00080C7B"/>
    <w:rsid w:val="00086A7C"/>
    <w:rsid w:val="00090052"/>
    <w:rsid w:val="00090183"/>
    <w:rsid w:val="00090FEA"/>
    <w:rsid w:val="00093F4F"/>
    <w:rsid w:val="00096184"/>
    <w:rsid w:val="000A1397"/>
    <w:rsid w:val="000C39BD"/>
    <w:rsid w:val="000C4E04"/>
    <w:rsid w:val="000C5492"/>
    <w:rsid w:val="000C6642"/>
    <w:rsid w:val="000D038D"/>
    <w:rsid w:val="000D1B8D"/>
    <w:rsid w:val="000D6FE8"/>
    <w:rsid w:val="000F5943"/>
    <w:rsid w:val="001019BE"/>
    <w:rsid w:val="0011087E"/>
    <w:rsid w:val="001139F4"/>
    <w:rsid w:val="0012167E"/>
    <w:rsid w:val="00123683"/>
    <w:rsid w:val="0012725A"/>
    <w:rsid w:val="00127A2D"/>
    <w:rsid w:val="00131FE2"/>
    <w:rsid w:val="00135D91"/>
    <w:rsid w:val="001413E0"/>
    <w:rsid w:val="001454D5"/>
    <w:rsid w:val="00146DF3"/>
    <w:rsid w:val="001509EA"/>
    <w:rsid w:val="00155CA1"/>
    <w:rsid w:val="00156FF7"/>
    <w:rsid w:val="00171EF6"/>
    <w:rsid w:val="0017328F"/>
    <w:rsid w:val="00174554"/>
    <w:rsid w:val="00176B3E"/>
    <w:rsid w:val="00181695"/>
    <w:rsid w:val="001851C5"/>
    <w:rsid w:val="00190787"/>
    <w:rsid w:val="00191F29"/>
    <w:rsid w:val="00192CFD"/>
    <w:rsid w:val="00193E38"/>
    <w:rsid w:val="001A126B"/>
    <w:rsid w:val="001A162F"/>
    <w:rsid w:val="001A4778"/>
    <w:rsid w:val="001A67C0"/>
    <w:rsid w:val="001A7587"/>
    <w:rsid w:val="001B4430"/>
    <w:rsid w:val="001B5A49"/>
    <w:rsid w:val="001B7438"/>
    <w:rsid w:val="001B7585"/>
    <w:rsid w:val="001B7E10"/>
    <w:rsid w:val="001C11B5"/>
    <w:rsid w:val="001C2F5B"/>
    <w:rsid w:val="001C3A46"/>
    <w:rsid w:val="001D1245"/>
    <w:rsid w:val="001D2F1B"/>
    <w:rsid w:val="001D6BC4"/>
    <w:rsid w:val="001E34C6"/>
    <w:rsid w:val="001E3CE6"/>
    <w:rsid w:val="001E50AC"/>
    <w:rsid w:val="001E614C"/>
    <w:rsid w:val="001E7250"/>
    <w:rsid w:val="001F1BD2"/>
    <w:rsid w:val="001F2030"/>
    <w:rsid w:val="001F25D6"/>
    <w:rsid w:val="001F5D46"/>
    <w:rsid w:val="001F6596"/>
    <w:rsid w:val="00200405"/>
    <w:rsid w:val="00201AF4"/>
    <w:rsid w:val="00202DCE"/>
    <w:rsid w:val="00204C3A"/>
    <w:rsid w:val="00207E91"/>
    <w:rsid w:val="0021520B"/>
    <w:rsid w:val="0021763E"/>
    <w:rsid w:val="00222783"/>
    <w:rsid w:val="00225416"/>
    <w:rsid w:val="00226048"/>
    <w:rsid w:val="002276F4"/>
    <w:rsid w:val="00227B9D"/>
    <w:rsid w:val="00230412"/>
    <w:rsid w:val="002340EC"/>
    <w:rsid w:val="00236C05"/>
    <w:rsid w:val="00240B9F"/>
    <w:rsid w:val="00240D31"/>
    <w:rsid w:val="00245953"/>
    <w:rsid w:val="002540D6"/>
    <w:rsid w:val="002552A9"/>
    <w:rsid w:val="00256215"/>
    <w:rsid w:val="00256E08"/>
    <w:rsid w:val="00257984"/>
    <w:rsid w:val="002621F3"/>
    <w:rsid w:val="00271290"/>
    <w:rsid w:val="00271A05"/>
    <w:rsid w:val="002726CB"/>
    <w:rsid w:val="002754DD"/>
    <w:rsid w:val="00275B87"/>
    <w:rsid w:val="00280493"/>
    <w:rsid w:val="0028681E"/>
    <w:rsid w:val="00293C56"/>
    <w:rsid w:val="002959E5"/>
    <w:rsid w:val="002979AC"/>
    <w:rsid w:val="002979CF"/>
    <w:rsid w:val="002B7EEA"/>
    <w:rsid w:val="002C27E8"/>
    <w:rsid w:val="002C4446"/>
    <w:rsid w:val="002D72EC"/>
    <w:rsid w:val="002F1BDF"/>
    <w:rsid w:val="002F3680"/>
    <w:rsid w:val="002F3C51"/>
    <w:rsid w:val="002F5E3F"/>
    <w:rsid w:val="00301222"/>
    <w:rsid w:val="00302097"/>
    <w:rsid w:val="00303439"/>
    <w:rsid w:val="0030450E"/>
    <w:rsid w:val="003062FE"/>
    <w:rsid w:val="00317179"/>
    <w:rsid w:val="003233BA"/>
    <w:rsid w:val="00324447"/>
    <w:rsid w:val="00332BBC"/>
    <w:rsid w:val="00334264"/>
    <w:rsid w:val="00340628"/>
    <w:rsid w:val="00341477"/>
    <w:rsid w:val="00345D67"/>
    <w:rsid w:val="00346E20"/>
    <w:rsid w:val="003651B5"/>
    <w:rsid w:val="0037009A"/>
    <w:rsid w:val="00370FD7"/>
    <w:rsid w:val="00373BAE"/>
    <w:rsid w:val="00374610"/>
    <w:rsid w:val="00374A13"/>
    <w:rsid w:val="0038755C"/>
    <w:rsid w:val="00396F26"/>
    <w:rsid w:val="003A0C18"/>
    <w:rsid w:val="003B0232"/>
    <w:rsid w:val="003B1458"/>
    <w:rsid w:val="003B5398"/>
    <w:rsid w:val="003C1790"/>
    <w:rsid w:val="003C1841"/>
    <w:rsid w:val="003C20A4"/>
    <w:rsid w:val="003C3C9B"/>
    <w:rsid w:val="003C4FB7"/>
    <w:rsid w:val="003C77E8"/>
    <w:rsid w:val="003D19D3"/>
    <w:rsid w:val="003E11D8"/>
    <w:rsid w:val="003E23B1"/>
    <w:rsid w:val="003E5392"/>
    <w:rsid w:val="003E66B2"/>
    <w:rsid w:val="003F17E7"/>
    <w:rsid w:val="003F2081"/>
    <w:rsid w:val="003F5A51"/>
    <w:rsid w:val="004042B6"/>
    <w:rsid w:val="0040686C"/>
    <w:rsid w:val="0040730D"/>
    <w:rsid w:val="00410E76"/>
    <w:rsid w:val="00414F09"/>
    <w:rsid w:val="004234B3"/>
    <w:rsid w:val="00427B2F"/>
    <w:rsid w:val="00427FC1"/>
    <w:rsid w:val="00442865"/>
    <w:rsid w:val="00443133"/>
    <w:rsid w:val="004444F2"/>
    <w:rsid w:val="00453647"/>
    <w:rsid w:val="00454C64"/>
    <w:rsid w:val="00456965"/>
    <w:rsid w:val="0046267B"/>
    <w:rsid w:val="0046272C"/>
    <w:rsid w:val="004637C3"/>
    <w:rsid w:val="0046599D"/>
    <w:rsid w:val="0047075A"/>
    <w:rsid w:val="0048079D"/>
    <w:rsid w:val="00481B16"/>
    <w:rsid w:val="004919CD"/>
    <w:rsid w:val="00491CA6"/>
    <w:rsid w:val="00492A69"/>
    <w:rsid w:val="00494CA8"/>
    <w:rsid w:val="00497792"/>
    <w:rsid w:val="004A03C6"/>
    <w:rsid w:val="004A0470"/>
    <w:rsid w:val="004A223A"/>
    <w:rsid w:val="004B1B1C"/>
    <w:rsid w:val="004B5BD7"/>
    <w:rsid w:val="004C01F3"/>
    <w:rsid w:val="004C1DF8"/>
    <w:rsid w:val="004C327B"/>
    <w:rsid w:val="004C6E72"/>
    <w:rsid w:val="004D2168"/>
    <w:rsid w:val="004D53EF"/>
    <w:rsid w:val="004E65B3"/>
    <w:rsid w:val="004F4998"/>
    <w:rsid w:val="004F6740"/>
    <w:rsid w:val="005066EF"/>
    <w:rsid w:val="00510371"/>
    <w:rsid w:val="00510BFB"/>
    <w:rsid w:val="00515240"/>
    <w:rsid w:val="00520BB7"/>
    <w:rsid w:val="00522476"/>
    <w:rsid w:val="00523650"/>
    <w:rsid w:val="005240D2"/>
    <w:rsid w:val="00535674"/>
    <w:rsid w:val="005378A3"/>
    <w:rsid w:val="00537ABC"/>
    <w:rsid w:val="00543423"/>
    <w:rsid w:val="005459D8"/>
    <w:rsid w:val="00545BCC"/>
    <w:rsid w:val="00556789"/>
    <w:rsid w:val="00563007"/>
    <w:rsid w:val="0056308C"/>
    <w:rsid w:val="00575397"/>
    <w:rsid w:val="00575ED3"/>
    <w:rsid w:val="00580E45"/>
    <w:rsid w:val="00582F12"/>
    <w:rsid w:val="00590451"/>
    <w:rsid w:val="005910DF"/>
    <w:rsid w:val="00594B45"/>
    <w:rsid w:val="00595C9F"/>
    <w:rsid w:val="00596C2F"/>
    <w:rsid w:val="00597B63"/>
    <w:rsid w:val="005A0409"/>
    <w:rsid w:val="005A0789"/>
    <w:rsid w:val="005A3910"/>
    <w:rsid w:val="005A67BA"/>
    <w:rsid w:val="005B0D57"/>
    <w:rsid w:val="005B2932"/>
    <w:rsid w:val="005B315A"/>
    <w:rsid w:val="005B6FB8"/>
    <w:rsid w:val="005C0DC9"/>
    <w:rsid w:val="005C16C0"/>
    <w:rsid w:val="005C6371"/>
    <w:rsid w:val="005D097B"/>
    <w:rsid w:val="005D3342"/>
    <w:rsid w:val="005E50C7"/>
    <w:rsid w:val="005F4424"/>
    <w:rsid w:val="00601CA0"/>
    <w:rsid w:val="0060324C"/>
    <w:rsid w:val="00606398"/>
    <w:rsid w:val="006105EC"/>
    <w:rsid w:val="00613102"/>
    <w:rsid w:val="0061316F"/>
    <w:rsid w:val="00613F88"/>
    <w:rsid w:val="00623F47"/>
    <w:rsid w:val="00625933"/>
    <w:rsid w:val="00631CDA"/>
    <w:rsid w:val="0063280B"/>
    <w:rsid w:val="006328AA"/>
    <w:rsid w:val="00635262"/>
    <w:rsid w:val="006400AF"/>
    <w:rsid w:val="00641FF1"/>
    <w:rsid w:val="0064605C"/>
    <w:rsid w:val="006531BA"/>
    <w:rsid w:val="00653A6C"/>
    <w:rsid w:val="00661249"/>
    <w:rsid w:val="00667C80"/>
    <w:rsid w:val="0067123E"/>
    <w:rsid w:val="00672D3A"/>
    <w:rsid w:val="00675D70"/>
    <w:rsid w:val="0068025D"/>
    <w:rsid w:val="0068467E"/>
    <w:rsid w:val="00687FAF"/>
    <w:rsid w:val="0069794B"/>
    <w:rsid w:val="006A07BE"/>
    <w:rsid w:val="006B4FA5"/>
    <w:rsid w:val="006D4AE4"/>
    <w:rsid w:val="006D6894"/>
    <w:rsid w:val="006D7408"/>
    <w:rsid w:val="006D7AFC"/>
    <w:rsid w:val="006E2951"/>
    <w:rsid w:val="006E77A7"/>
    <w:rsid w:val="006F29C3"/>
    <w:rsid w:val="006F753E"/>
    <w:rsid w:val="00700560"/>
    <w:rsid w:val="00700B9B"/>
    <w:rsid w:val="0070262D"/>
    <w:rsid w:val="0071027D"/>
    <w:rsid w:val="00712BFF"/>
    <w:rsid w:val="00716061"/>
    <w:rsid w:val="00716372"/>
    <w:rsid w:val="007178D5"/>
    <w:rsid w:val="0072183D"/>
    <w:rsid w:val="00722E2A"/>
    <w:rsid w:val="00725E9A"/>
    <w:rsid w:val="007324B1"/>
    <w:rsid w:val="0074109A"/>
    <w:rsid w:val="00754240"/>
    <w:rsid w:val="00757348"/>
    <w:rsid w:val="0076072E"/>
    <w:rsid w:val="00760EEE"/>
    <w:rsid w:val="0076109B"/>
    <w:rsid w:val="00764B49"/>
    <w:rsid w:val="00765C1A"/>
    <w:rsid w:val="00766824"/>
    <w:rsid w:val="007821C4"/>
    <w:rsid w:val="007852E5"/>
    <w:rsid w:val="00787C99"/>
    <w:rsid w:val="00792774"/>
    <w:rsid w:val="007932E4"/>
    <w:rsid w:val="007A3674"/>
    <w:rsid w:val="007A4CCF"/>
    <w:rsid w:val="007A5A8B"/>
    <w:rsid w:val="007A7B0B"/>
    <w:rsid w:val="007A7B10"/>
    <w:rsid w:val="007A7CD0"/>
    <w:rsid w:val="007B5E4D"/>
    <w:rsid w:val="007B6455"/>
    <w:rsid w:val="007C3FF9"/>
    <w:rsid w:val="007C5F44"/>
    <w:rsid w:val="007D1FA1"/>
    <w:rsid w:val="007D5B05"/>
    <w:rsid w:val="007E6057"/>
    <w:rsid w:val="007F1DD3"/>
    <w:rsid w:val="007F20CE"/>
    <w:rsid w:val="007F2D06"/>
    <w:rsid w:val="007F45AD"/>
    <w:rsid w:val="00802BEB"/>
    <w:rsid w:val="008075DC"/>
    <w:rsid w:val="008076B3"/>
    <w:rsid w:val="008120CC"/>
    <w:rsid w:val="00817A19"/>
    <w:rsid w:val="00821E06"/>
    <w:rsid w:val="00824868"/>
    <w:rsid w:val="0082529C"/>
    <w:rsid w:val="00826532"/>
    <w:rsid w:val="00826700"/>
    <w:rsid w:val="008318C7"/>
    <w:rsid w:val="008337E2"/>
    <w:rsid w:val="00835148"/>
    <w:rsid w:val="00835E96"/>
    <w:rsid w:val="0084098E"/>
    <w:rsid w:val="00842CE2"/>
    <w:rsid w:val="008455C6"/>
    <w:rsid w:val="00853533"/>
    <w:rsid w:val="00856FC9"/>
    <w:rsid w:val="00857A37"/>
    <w:rsid w:val="0086665C"/>
    <w:rsid w:val="008678F1"/>
    <w:rsid w:val="00870361"/>
    <w:rsid w:val="008706EC"/>
    <w:rsid w:val="00881D27"/>
    <w:rsid w:val="00883E79"/>
    <w:rsid w:val="00887D42"/>
    <w:rsid w:val="0089650C"/>
    <w:rsid w:val="008A40A6"/>
    <w:rsid w:val="008B20FA"/>
    <w:rsid w:val="008B4037"/>
    <w:rsid w:val="008C4BCF"/>
    <w:rsid w:val="008C648F"/>
    <w:rsid w:val="008C694F"/>
    <w:rsid w:val="008D635F"/>
    <w:rsid w:val="008E60B4"/>
    <w:rsid w:val="008F1A56"/>
    <w:rsid w:val="008F2E7D"/>
    <w:rsid w:val="00904A08"/>
    <w:rsid w:val="00906260"/>
    <w:rsid w:val="0090796D"/>
    <w:rsid w:val="009112CB"/>
    <w:rsid w:val="009112E7"/>
    <w:rsid w:val="00913146"/>
    <w:rsid w:val="009143B8"/>
    <w:rsid w:val="0092781F"/>
    <w:rsid w:val="00931227"/>
    <w:rsid w:val="00935DF2"/>
    <w:rsid w:val="00935FE2"/>
    <w:rsid w:val="00944CD8"/>
    <w:rsid w:val="00946FE0"/>
    <w:rsid w:val="00953D0A"/>
    <w:rsid w:val="00962042"/>
    <w:rsid w:val="009632A1"/>
    <w:rsid w:val="0096446C"/>
    <w:rsid w:val="00965F21"/>
    <w:rsid w:val="00970EF6"/>
    <w:rsid w:val="009728DA"/>
    <w:rsid w:val="00972EED"/>
    <w:rsid w:val="00973F01"/>
    <w:rsid w:val="00975DD0"/>
    <w:rsid w:val="0098597F"/>
    <w:rsid w:val="00990D47"/>
    <w:rsid w:val="00995DF4"/>
    <w:rsid w:val="00997849"/>
    <w:rsid w:val="009A205C"/>
    <w:rsid w:val="009A36FB"/>
    <w:rsid w:val="009A4927"/>
    <w:rsid w:val="009A660B"/>
    <w:rsid w:val="009A7005"/>
    <w:rsid w:val="009B18B0"/>
    <w:rsid w:val="009B3D77"/>
    <w:rsid w:val="009B3F8E"/>
    <w:rsid w:val="009B7671"/>
    <w:rsid w:val="009C1F79"/>
    <w:rsid w:val="009C2C33"/>
    <w:rsid w:val="009C4B82"/>
    <w:rsid w:val="009C5732"/>
    <w:rsid w:val="009D35F0"/>
    <w:rsid w:val="009D6BF7"/>
    <w:rsid w:val="009E775A"/>
    <w:rsid w:val="009F6F07"/>
    <w:rsid w:val="00A14890"/>
    <w:rsid w:val="00A17841"/>
    <w:rsid w:val="00A233C5"/>
    <w:rsid w:val="00A33C12"/>
    <w:rsid w:val="00A344A8"/>
    <w:rsid w:val="00A34DCD"/>
    <w:rsid w:val="00A360E5"/>
    <w:rsid w:val="00A374FD"/>
    <w:rsid w:val="00A41048"/>
    <w:rsid w:val="00A4107D"/>
    <w:rsid w:val="00A427B6"/>
    <w:rsid w:val="00A42E82"/>
    <w:rsid w:val="00A43A6A"/>
    <w:rsid w:val="00A51B30"/>
    <w:rsid w:val="00A53859"/>
    <w:rsid w:val="00A53AD2"/>
    <w:rsid w:val="00A558D4"/>
    <w:rsid w:val="00A57223"/>
    <w:rsid w:val="00A60A8F"/>
    <w:rsid w:val="00A61754"/>
    <w:rsid w:val="00A632B0"/>
    <w:rsid w:val="00A663C2"/>
    <w:rsid w:val="00A67EE8"/>
    <w:rsid w:val="00A74A6E"/>
    <w:rsid w:val="00A759BF"/>
    <w:rsid w:val="00A77163"/>
    <w:rsid w:val="00A8046F"/>
    <w:rsid w:val="00A80F20"/>
    <w:rsid w:val="00A82AEA"/>
    <w:rsid w:val="00A83ABC"/>
    <w:rsid w:val="00A8443D"/>
    <w:rsid w:val="00A85DD3"/>
    <w:rsid w:val="00A8741F"/>
    <w:rsid w:val="00A91EF6"/>
    <w:rsid w:val="00A92143"/>
    <w:rsid w:val="00A921AE"/>
    <w:rsid w:val="00A922F7"/>
    <w:rsid w:val="00A96513"/>
    <w:rsid w:val="00AA7D3E"/>
    <w:rsid w:val="00AB18F6"/>
    <w:rsid w:val="00AB247F"/>
    <w:rsid w:val="00AB4A8F"/>
    <w:rsid w:val="00AB57B3"/>
    <w:rsid w:val="00AB5A54"/>
    <w:rsid w:val="00AC4AE7"/>
    <w:rsid w:val="00AD1E56"/>
    <w:rsid w:val="00AE4C0B"/>
    <w:rsid w:val="00AF1DCB"/>
    <w:rsid w:val="00AF6EB8"/>
    <w:rsid w:val="00B014A2"/>
    <w:rsid w:val="00B01C9C"/>
    <w:rsid w:val="00B051FB"/>
    <w:rsid w:val="00B059BA"/>
    <w:rsid w:val="00B062DD"/>
    <w:rsid w:val="00B07F93"/>
    <w:rsid w:val="00B111F9"/>
    <w:rsid w:val="00B17D5C"/>
    <w:rsid w:val="00B202AE"/>
    <w:rsid w:val="00B20715"/>
    <w:rsid w:val="00B223A4"/>
    <w:rsid w:val="00B2415C"/>
    <w:rsid w:val="00B259B4"/>
    <w:rsid w:val="00B30469"/>
    <w:rsid w:val="00B3299F"/>
    <w:rsid w:val="00B33808"/>
    <w:rsid w:val="00B34289"/>
    <w:rsid w:val="00B34ABA"/>
    <w:rsid w:val="00B40050"/>
    <w:rsid w:val="00B40DE1"/>
    <w:rsid w:val="00B41225"/>
    <w:rsid w:val="00B42393"/>
    <w:rsid w:val="00B4449C"/>
    <w:rsid w:val="00B45139"/>
    <w:rsid w:val="00B4564B"/>
    <w:rsid w:val="00B45ABC"/>
    <w:rsid w:val="00B506E9"/>
    <w:rsid w:val="00B53798"/>
    <w:rsid w:val="00B558F6"/>
    <w:rsid w:val="00B5662D"/>
    <w:rsid w:val="00B60234"/>
    <w:rsid w:val="00B62FFD"/>
    <w:rsid w:val="00B66178"/>
    <w:rsid w:val="00B71B59"/>
    <w:rsid w:val="00B87B91"/>
    <w:rsid w:val="00B91135"/>
    <w:rsid w:val="00BA0188"/>
    <w:rsid w:val="00BA21E2"/>
    <w:rsid w:val="00BA4AC5"/>
    <w:rsid w:val="00BA651D"/>
    <w:rsid w:val="00BB08A5"/>
    <w:rsid w:val="00BB2FF2"/>
    <w:rsid w:val="00BB3CCA"/>
    <w:rsid w:val="00BB55D5"/>
    <w:rsid w:val="00BC3531"/>
    <w:rsid w:val="00BD1217"/>
    <w:rsid w:val="00BD1C6D"/>
    <w:rsid w:val="00BE02E5"/>
    <w:rsid w:val="00BE1F9D"/>
    <w:rsid w:val="00BF1C7C"/>
    <w:rsid w:val="00BF26ED"/>
    <w:rsid w:val="00BF39CB"/>
    <w:rsid w:val="00BF5A09"/>
    <w:rsid w:val="00C01D20"/>
    <w:rsid w:val="00C0390B"/>
    <w:rsid w:val="00C105B6"/>
    <w:rsid w:val="00C10C70"/>
    <w:rsid w:val="00C11BC7"/>
    <w:rsid w:val="00C126B8"/>
    <w:rsid w:val="00C14EEF"/>
    <w:rsid w:val="00C1529F"/>
    <w:rsid w:val="00C17C64"/>
    <w:rsid w:val="00C24C3D"/>
    <w:rsid w:val="00C24C65"/>
    <w:rsid w:val="00C254C6"/>
    <w:rsid w:val="00C36233"/>
    <w:rsid w:val="00C37A12"/>
    <w:rsid w:val="00C409B5"/>
    <w:rsid w:val="00C419DC"/>
    <w:rsid w:val="00C4691B"/>
    <w:rsid w:val="00C500A6"/>
    <w:rsid w:val="00C526DC"/>
    <w:rsid w:val="00C52832"/>
    <w:rsid w:val="00C53C34"/>
    <w:rsid w:val="00C559BF"/>
    <w:rsid w:val="00C5623D"/>
    <w:rsid w:val="00C60741"/>
    <w:rsid w:val="00C61DCC"/>
    <w:rsid w:val="00C64F0D"/>
    <w:rsid w:val="00C75BFB"/>
    <w:rsid w:val="00C77B29"/>
    <w:rsid w:val="00C83450"/>
    <w:rsid w:val="00C83536"/>
    <w:rsid w:val="00C84BB8"/>
    <w:rsid w:val="00C91300"/>
    <w:rsid w:val="00C92E48"/>
    <w:rsid w:val="00C93170"/>
    <w:rsid w:val="00C9694C"/>
    <w:rsid w:val="00CA2AE9"/>
    <w:rsid w:val="00CB08C6"/>
    <w:rsid w:val="00CB1E45"/>
    <w:rsid w:val="00CB2145"/>
    <w:rsid w:val="00CB53C8"/>
    <w:rsid w:val="00CB5BF4"/>
    <w:rsid w:val="00CB6248"/>
    <w:rsid w:val="00CB7EF8"/>
    <w:rsid w:val="00CC1272"/>
    <w:rsid w:val="00CC1B6E"/>
    <w:rsid w:val="00CC3735"/>
    <w:rsid w:val="00CC4C21"/>
    <w:rsid w:val="00CC719D"/>
    <w:rsid w:val="00CD02EB"/>
    <w:rsid w:val="00CD4601"/>
    <w:rsid w:val="00CD5C06"/>
    <w:rsid w:val="00CD5E53"/>
    <w:rsid w:val="00CD67B7"/>
    <w:rsid w:val="00CE10FF"/>
    <w:rsid w:val="00CE2216"/>
    <w:rsid w:val="00D1042E"/>
    <w:rsid w:val="00D1072A"/>
    <w:rsid w:val="00D10BC5"/>
    <w:rsid w:val="00D111D0"/>
    <w:rsid w:val="00D2691A"/>
    <w:rsid w:val="00D27430"/>
    <w:rsid w:val="00D35765"/>
    <w:rsid w:val="00D36F7B"/>
    <w:rsid w:val="00D4297C"/>
    <w:rsid w:val="00D43035"/>
    <w:rsid w:val="00D46361"/>
    <w:rsid w:val="00D50202"/>
    <w:rsid w:val="00D5164F"/>
    <w:rsid w:val="00D5300D"/>
    <w:rsid w:val="00D6209B"/>
    <w:rsid w:val="00D626EE"/>
    <w:rsid w:val="00D665C0"/>
    <w:rsid w:val="00D67CA3"/>
    <w:rsid w:val="00D7449F"/>
    <w:rsid w:val="00D75F9C"/>
    <w:rsid w:val="00D77448"/>
    <w:rsid w:val="00D808BD"/>
    <w:rsid w:val="00D80C12"/>
    <w:rsid w:val="00D81AE7"/>
    <w:rsid w:val="00D8449E"/>
    <w:rsid w:val="00D90D38"/>
    <w:rsid w:val="00D96B70"/>
    <w:rsid w:val="00DA3FF4"/>
    <w:rsid w:val="00DA40E6"/>
    <w:rsid w:val="00DA43C1"/>
    <w:rsid w:val="00DC73DE"/>
    <w:rsid w:val="00DD223E"/>
    <w:rsid w:val="00DD23D2"/>
    <w:rsid w:val="00DD3765"/>
    <w:rsid w:val="00DE1298"/>
    <w:rsid w:val="00DE2552"/>
    <w:rsid w:val="00DE511B"/>
    <w:rsid w:val="00DF0CC6"/>
    <w:rsid w:val="00E036A4"/>
    <w:rsid w:val="00E03F49"/>
    <w:rsid w:val="00E178FF"/>
    <w:rsid w:val="00E2127C"/>
    <w:rsid w:val="00E24B02"/>
    <w:rsid w:val="00E26103"/>
    <w:rsid w:val="00E266EB"/>
    <w:rsid w:val="00E270AE"/>
    <w:rsid w:val="00E31E86"/>
    <w:rsid w:val="00E34502"/>
    <w:rsid w:val="00E35705"/>
    <w:rsid w:val="00E36E53"/>
    <w:rsid w:val="00E42775"/>
    <w:rsid w:val="00E451DA"/>
    <w:rsid w:val="00E4753D"/>
    <w:rsid w:val="00E51140"/>
    <w:rsid w:val="00E564B0"/>
    <w:rsid w:val="00E630FA"/>
    <w:rsid w:val="00E70C4D"/>
    <w:rsid w:val="00E71625"/>
    <w:rsid w:val="00E71FCD"/>
    <w:rsid w:val="00E730A0"/>
    <w:rsid w:val="00E76710"/>
    <w:rsid w:val="00E827F3"/>
    <w:rsid w:val="00E82F66"/>
    <w:rsid w:val="00E8349D"/>
    <w:rsid w:val="00E8608E"/>
    <w:rsid w:val="00E8748B"/>
    <w:rsid w:val="00E87EC6"/>
    <w:rsid w:val="00E90613"/>
    <w:rsid w:val="00E90F3C"/>
    <w:rsid w:val="00E91B82"/>
    <w:rsid w:val="00E92229"/>
    <w:rsid w:val="00EA08AD"/>
    <w:rsid w:val="00EA0C28"/>
    <w:rsid w:val="00EA6AF0"/>
    <w:rsid w:val="00EB0A4B"/>
    <w:rsid w:val="00EB25F6"/>
    <w:rsid w:val="00EB443D"/>
    <w:rsid w:val="00EB5059"/>
    <w:rsid w:val="00EB51AA"/>
    <w:rsid w:val="00EC3AB8"/>
    <w:rsid w:val="00EC3AF2"/>
    <w:rsid w:val="00EC633C"/>
    <w:rsid w:val="00ED08D2"/>
    <w:rsid w:val="00ED3356"/>
    <w:rsid w:val="00ED3BAA"/>
    <w:rsid w:val="00ED522B"/>
    <w:rsid w:val="00ED5CF8"/>
    <w:rsid w:val="00ED7F6C"/>
    <w:rsid w:val="00EE2B21"/>
    <w:rsid w:val="00EE3B54"/>
    <w:rsid w:val="00EE677D"/>
    <w:rsid w:val="00EE7F79"/>
    <w:rsid w:val="00EF0FCD"/>
    <w:rsid w:val="00EF565E"/>
    <w:rsid w:val="00EF5D28"/>
    <w:rsid w:val="00EF650D"/>
    <w:rsid w:val="00F0494C"/>
    <w:rsid w:val="00F111DA"/>
    <w:rsid w:val="00F15AAB"/>
    <w:rsid w:val="00F15BC7"/>
    <w:rsid w:val="00F165F4"/>
    <w:rsid w:val="00F16688"/>
    <w:rsid w:val="00F17BC4"/>
    <w:rsid w:val="00F2098C"/>
    <w:rsid w:val="00F222D7"/>
    <w:rsid w:val="00F30882"/>
    <w:rsid w:val="00F31C83"/>
    <w:rsid w:val="00F35465"/>
    <w:rsid w:val="00F35CB3"/>
    <w:rsid w:val="00F36C12"/>
    <w:rsid w:val="00F40CF8"/>
    <w:rsid w:val="00F41ED2"/>
    <w:rsid w:val="00F44135"/>
    <w:rsid w:val="00F45B98"/>
    <w:rsid w:val="00F50520"/>
    <w:rsid w:val="00F53151"/>
    <w:rsid w:val="00F538D6"/>
    <w:rsid w:val="00F54D2B"/>
    <w:rsid w:val="00F56DBC"/>
    <w:rsid w:val="00F60FDF"/>
    <w:rsid w:val="00F65186"/>
    <w:rsid w:val="00F65F7D"/>
    <w:rsid w:val="00F7406B"/>
    <w:rsid w:val="00F810AC"/>
    <w:rsid w:val="00F8130A"/>
    <w:rsid w:val="00F84765"/>
    <w:rsid w:val="00F90C5F"/>
    <w:rsid w:val="00F95341"/>
    <w:rsid w:val="00FA0D49"/>
    <w:rsid w:val="00FA3350"/>
    <w:rsid w:val="00FA68CD"/>
    <w:rsid w:val="00FA6C52"/>
    <w:rsid w:val="00FA7186"/>
    <w:rsid w:val="00FB057E"/>
    <w:rsid w:val="00FB271F"/>
    <w:rsid w:val="00FC00A1"/>
    <w:rsid w:val="00FC209D"/>
    <w:rsid w:val="00FC427D"/>
    <w:rsid w:val="00FC43CF"/>
    <w:rsid w:val="00FD166F"/>
    <w:rsid w:val="00FD7F3E"/>
    <w:rsid w:val="00FE00EF"/>
    <w:rsid w:val="00FE0C3D"/>
    <w:rsid w:val="00FE35E8"/>
    <w:rsid w:val="00FF00DD"/>
    <w:rsid w:val="00FF1092"/>
    <w:rsid w:val="00FF1AE8"/>
    <w:rsid w:val="00FF2EED"/>
    <w:rsid w:val="00FF6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72E857"/>
  <w15:chartTrackingRefBased/>
  <w15:docId w15:val="{A40827AD-CBE1-4A0B-B5F5-3C887B18B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412"/>
  </w:style>
  <w:style w:type="paragraph" w:styleId="Heading1">
    <w:name w:val="heading 1"/>
    <w:basedOn w:val="Normal"/>
    <w:next w:val="Normal"/>
    <w:link w:val="Heading1Char"/>
    <w:uiPriority w:val="9"/>
    <w:qFormat/>
    <w:rsid w:val="00230412"/>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semiHidden/>
    <w:unhideWhenUsed/>
    <w:qFormat/>
    <w:rsid w:val="00230412"/>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230412"/>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230412"/>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230412"/>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230412"/>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230412"/>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230412"/>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230412"/>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0412"/>
    <w:pPr>
      <w:spacing w:after="0" w:line="240" w:lineRule="auto"/>
    </w:pPr>
  </w:style>
  <w:style w:type="character" w:customStyle="1" w:styleId="NoSpacingChar">
    <w:name w:val="No Spacing Char"/>
    <w:basedOn w:val="DefaultParagraphFont"/>
    <w:link w:val="NoSpacing"/>
    <w:uiPriority w:val="1"/>
    <w:rsid w:val="00A17841"/>
  </w:style>
  <w:style w:type="character" w:customStyle="1" w:styleId="Heading1Char">
    <w:name w:val="Heading 1 Char"/>
    <w:basedOn w:val="DefaultParagraphFont"/>
    <w:link w:val="Heading1"/>
    <w:uiPriority w:val="9"/>
    <w:rsid w:val="00230412"/>
    <w:rPr>
      <w:rFonts w:asciiTheme="majorHAnsi" w:eastAsiaTheme="majorEastAsia" w:hAnsiTheme="majorHAnsi" w:cstheme="majorBidi"/>
      <w:color w:val="2F5496" w:themeColor="accent1" w:themeShade="BF"/>
      <w:sz w:val="36"/>
      <w:szCs w:val="36"/>
    </w:rPr>
  </w:style>
  <w:style w:type="paragraph" w:styleId="TOCHeading">
    <w:name w:val="TOC Heading"/>
    <w:basedOn w:val="Heading1"/>
    <w:next w:val="Normal"/>
    <w:uiPriority w:val="39"/>
    <w:unhideWhenUsed/>
    <w:qFormat/>
    <w:rsid w:val="00230412"/>
    <w:pPr>
      <w:outlineLvl w:val="9"/>
    </w:pPr>
  </w:style>
  <w:style w:type="paragraph" w:styleId="TOC1">
    <w:name w:val="toc 1"/>
    <w:basedOn w:val="Normal"/>
    <w:next w:val="Normal"/>
    <w:autoRedefine/>
    <w:uiPriority w:val="39"/>
    <w:unhideWhenUsed/>
    <w:rsid w:val="00A17841"/>
    <w:pPr>
      <w:spacing w:after="100"/>
    </w:pPr>
  </w:style>
  <w:style w:type="character" w:styleId="Hyperlink">
    <w:name w:val="Hyperlink"/>
    <w:basedOn w:val="DefaultParagraphFont"/>
    <w:uiPriority w:val="99"/>
    <w:unhideWhenUsed/>
    <w:rsid w:val="00A17841"/>
    <w:rPr>
      <w:color w:val="0563C1" w:themeColor="hyperlink"/>
      <w:u w:val="single"/>
    </w:rPr>
  </w:style>
  <w:style w:type="character" w:customStyle="1" w:styleId="Heading2Char">
    <w:name w:val="Heading 2 Char"/>
    <w:basedOn w:val="DefaultParagraphFont"/>
    <w:link w:val="Heading2"/>
    <w:uiPriority w:val="9"/>
    <w:semiHidden/>
    <w:rsid w:val="00230412"/>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semiHidden/>
    <w:rsid w:val="00230412"/>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230412"/>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230412"/>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230412"/>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230412"/>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230412"/>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230412"/>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230412"/>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230412"/>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230412"/>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230412"/>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230412"/>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230412"/>
    <w:rPr>
      <w:b/>
      <w:bCs/>
    </w:rPr>
  </w:style>
  <w:style w:type="character" w:styleId="Emphasis">
    <w:name w:val="Emphasis"/>
    <w:basedOn w:val="DefaultParagraphFont"/>
    <w:uiPriority w:val="20"/>
    <w:qFormat/>
    <w:rsid w:val="00230412"/>
    <w:rPr>
      <w:i/>
      <w:iCs/>
    </w:rPr>
  </w:style>
  <w:style w:type="paragraph" w:styleId="Quote">
    <w:name w:val="Quote"/>
    <w:basedOn w:val="Normal"/>
    <w:next w:val="Normal"/>
    <w:link w:val="QuoteChar"/>
    <w:uiPriority w:val="29"/>
    <w:qFormat/>
    <w:rsid w:val="00230412"/>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230412"/>
    <w:rPr>
      <w:i/>
      <w:iCs/>
    </w:rPr>
  </w:style>
  <w:style w:type="paragraph" w:styleId="IntenseQuote">
    <w:name w:val="Intense Quote"/>
    <w:basedOn w:val="Normal"/>
    <w:next w:val="Normal"/>
    <w:link w:val="IntenseQuoteChar"/>
    <w:uiPriority w:val="30"/>
    <w:qFormat/>
    <w:rsid w:val="00230412"/>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230412"/>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230412"/>
    <w:rPr>
      <w:i/>
      <w:iCs/>
      <w:color w:val="595959" w:themeColor="text1" w:themeTint="A6"/>
    </w:rPr>
  </w:style>
  <w:style w:type="character" w:styleId="IntenseEmphasis">
    <w:name w:val="Intense Emphasis"/>
    <w:basedOn w:val="DefaultParagraphFont"/>
    <w:uiPriority w:val="21"/>
    <w:qFormat/>
    <w:rsid w:val="00230412"/>
    <w:rPr>
      <w:b/>
      <w:bCs/>
      <w:i/>
      <w:iCs/>
    </w:rPr>
  </w:style>
  <w:style w:type="character" w:styleId="SubtleReference">
    <w:name w:val="Subtle Reference"/>
    <w:basedOn w:val="DefaultParagraphFont"/>
    <w:uiPriority w:val="31"/>
    <w:qFormat/>
    <w:rsid w:val="00230412"/>
    <w:rPr>
      <w:smallCaps/>
      <w:color w:val="404040" w:themeColor="text1" w:themeTint="BF"/>
    </w:rPr>
  </w:style>
  <w:style w:type="character" w:styleId="IntenseReference">
    <w:name w:val="Intense Reference"/>
    <w:basedOn w:val="DefaultParagraphFont"/>
    <w:uiPriority w:val="32"/>
    <w:qFormat/>
    <w:rsid w:val="00230412"/>
    <w:rPr>
      <w:b/>
      <w:bCs/>
      <w:smallCaps/>
      <w:u w:val="single"/>
    </w:rPr>
  </w:style>
  <w:style w:type="character" w:styleId="BookTitle">
    <w:name w:val="Book Title"/>
    <w:basedOn w:val="DefaultParagraphFont"/>
    <w:uiPriority w:val="33"/>
    <w:qFormat/>
    <w:rsid w:val="00230412"/>
    <w:rPr>
      <w:b/>
      <w:bCs/>
      <w:smallCaps/>
    </w:rPr>
  </w:style>
  <w:style w:type="table" w:styleId="TableGrid">
    <w:name w:val="Table Grid"/>
    <w:basedOn w:val="TableNormal"/>
    <w:uiPriority w:val="39"/>
    <w:rsid w:val="00B537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526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F45AD"/>
    <w:pPr>
      <w:ind w:left="720"/>
      <w:contextualSpacing/>
    </w:pPr>
  </w:style>
  <w:style w:type="paragraph" w:styleId="Bibliography">
    <w:name w:val="Bibliography"/>
    <w:basedOn w:val="Normal"/>
    <w:next w:val="Normal"/>
    <w:uiPriority w:val="37"/>
    <w:unhideWhenUsed/>
    <w:rsid w:val="00F54D2B"/>
  </w:style>
  <w:style w:type="paragraph" w:styleId="Header">
    <w:name w:val="header"/>
    <w:basedOn w:val="Normal"/>
    <w:link w:val="HeaderChar"/>
    <w:uiPriority w:val="99"/>
    <w:unhideWhenUsed/>
    <w:rsid w:val="00256E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6E08"/>
  </w:style>
  <w:style w:type="paragraph" w:styleId="Footer">
    <w:name w:val="footer"/>
    <w:basedOn w:val="Normal"/>
    <w:link w:val="FooterChar"/>
    <w:uiPriority w:val="99"/>
    <w:unhideWhenUsed/>
    <w:rsid w:val="00256E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6E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738">
      <w:bodyDiv w:val="1"/>
      <w:marLeft w:val="0"/>
      <w:marRight w:val="0"/>
      <w:marTop w:val="0"/>
      <w:marBottom w:val="0"/>
      <w:divBdr>
        <w:top w:val="none" w:sz="0" w:space="0" w:color="auto"/>
        <w:left w:val="none" w:sz="0" w:space="0" w:color="auto"/>
        <w:bottom w:val="none" w:sz="0" w:space="0" w:color="auto"/>
        <w:right w:val="none" w:sz="0" w:space="0" w:color="auto"/>
      </w:divBdr>
    </w:div>
    <w:div w:id="22635879">
      <w:bodyDiv w:val="1"/>
      <w:marLeft w:val="0"/>
      <w:marRight w:val="0"/>
      <w:marTop w:val="0"/>
      <w:marBottom w:val="0"/>
      <w:divBdr>
        <w:top w:val="none" w:sz="0" w:space="0" w:color="auto"/>
        <w:left w:val="none" w:sz="0" w:space="0" w:color="auto"/>
        <w:bottom w:val="none" w:sz="0" w:space="0" w:color="auto"/>
        <w:right w:val="none" w:sz="0" w:space="0" w:color="auto"/>
      </w:divBdr>
    </w:div>
    <w:div w:id="120075959">
      <w:bodyDiv w:val="1"/>
      <w:marLeft w:val="0"/>
      <w:marRight w:val="0"/>
      <w:marTop w:val="0"/>
      <w:marBottom w:val="0"/>
      <w:divBdr>
        <w:top w:val="none" w:sz="0" w:space="0" w:color="auto"/>
        <w:left w:val="none" w:sz="0" w:space="0" w:color="auto"/>
        <w:bottom w:val="none" w:sz="0" w:space="0" w:color="auto"/>
        <w:right w:val="none" w:sz="0" w:space="0" w:color="auto"/>
      </w:divBdr>
    </w:div>
    <w:div w:id="140007527">
      <w:bodyDiv w:val="1"/>
      <w:marLeft w:val="0"/>
      <w:marRight w:val="0"/>
      <w:marTop w:val="0"/>
      <w:marBottom w:val="0"/>
      <w:divBdr>
        <w:top w:val="none" w:sz="0" w:space="0" w:color="auto"/>
        <w:left w:val="none" w:sz="0" w:space="0" w:color="auto"/>
        <w:bottom w:val="none" w:sz="0" w:space="0" w:color="auto"/>
        <w:right w:val="none" w:sz="0" w:space="0" w:color="auto"/>
      </w:divBdr>
    </w:div>
    <w:div w:id="166943831">
      <w:bodyDiv w:val="1"/>
      <w:marLeft w:val="0"/>
      <w:marRight w:val="0"/>
      <w:marTop w:val="0"/>
      <w:marBottom w:val="0"/>
      <w:divBdr>
        <w:top w:val="none" w:sz="0" w:space="0" w:color="auto"/>
        <w:left w:val="none" w:sz="0" w:space="0" w:color="auto"/>
        <w:bottom w:val="none" w:sz="0" w:space="0" w:color="auto"/>
        <w:right w:val="none" w:sz="0" w:space="0" w:color="auto"/>
      </w:divBdr>
    </w:div>
    <w:div w:id="179049367">
      <w:bodyDiv w:val="1"/>
      <w:marLeft w:val="0"/>
      <w:marRight w:val="0"/>
      <w:marTop w:val="0"/>
      <w:marBottom w:val="0"/>
      <w:divBdr>
        <w:top w:val="none" w:sz="0" w:space="0" w:color="auto"/>
        <w:left w:val="none" w:sz="0" w:space="0" w:color="auto"/>
        <w:bottom w:val="none" w:sz="0" w:space="0" w:color="auto"/>
        <w:right w:val="none" w:sz="0" w:space="0" w:color="auto"/>
      </w:divBdr>
    </w:div>
    <w:div w:id="294485212">
      <w:bodyDiv w:val="1"/>
      <w:marLeft w:val="0"/>
      <w:marRight w:val="0"/>
      <w:marTop w:val="0"/>
      <w:marBottom w:val="0"/>
      <w:divBdr>
        <w:top w:val="none" w:sz="0" w:space="0" w:color="auto"/>
        <w:left w:val="none" w:sz="0" w:space="0" w:color="auto"/>
        <w:bottom w:val="none" w:sz="0" w:space="0" w:color="auto"/>
        <w:right w:val="none" w:sz="0" w:space="0" w:color="auto"/>
      </w:divBdr>
    </w:div>
    <w:div w:id="328558798">
      <w:bodyDiv w:val="1"/>
      <w:marLeft w:val="0"/>
      <w:marRight w:val="0"/>
      <w:marTop w:val="0"/>
      <w:marBottom w:val="0"/>
      <w:divBdr>
        <w:top w:val="none" w:sz="0" w:space="0" w:color="auto"/>
        <w:left w:val="none" w:sz="0" w:space="0" w:color="auto"/>
        <w:bottom w:val="none" w:sz="0" w:space="0" w:color="auto"/>
        <w:right w:val="none" w:sz="0" w:space="0" w:color="auto"/>
      </w:divBdr>
    </w:div>
    <w:div w:id="359858735">
      <w:bodyDiv w:val="1"/>
      <w:marLeft w:val="0"/>
      <w:marRight w:val="0"/>
      <w:marTop w:val="0"/>
      <w:marBottom w:val="0"/>
      <w:divBdr>
        <w:top w:val="none" w:sz="0" w:space="0" w:color="auto"/>
        <w:left w:val="none" w:sz="0" w:space="0" w:color="auto"/>
        <w:bottom w:val="none" w:sz="0" w:space="0" w:color="auto"/>
        <w:right w:val="none" w:sz="0" w:space="0" w:color="auto"/>
      </w:divBdr>
    </w:div>
    <w:div w:id="543904444">
      <w:bodyDiv w:val="1"/>
      <w:marLeft w:val="0"/>
      <w:marRight w:val="0"/>
      <w:marTop w:val="0"/>
      <w:marBottom w:val="0"/>
      <w:divBdr>
        <w:top w:val="none" w:sz="0" w:space="0" w:color="auto"/>
        <w:left w:val="none" w:sz="0" w:space="0" w:color="auto"/>
        <w:bottom w:val="none" w:sz="0" w:space="0" w:color="auto"/>
        <w:right w:val="none" w:sz="0" w:space="0" w:color="auto"/>
      </w:divBdr>
    </w:div>
    <w:div w:id="606810671">
      <w:bodyDiv w:val="1"/>
      <w:marLeft w:val="0"/>
      <w:marRight w:val="0"/>
      <w:marTop w:val="0"/>
      <w:marBottom w:val="0"/>
      <w:divBdr>
        <w:top w:val="none" w:sz="0" w:space="0" w:color="auto"/>
        <w:left w:val="none" w:sz="0" w:space="0" w:color="auto"/>
        <w:bottom w:val="none" w:sz="0" w:space="0" w:color="auto"/>
        <w:right w:val="none" w:sz="0" w:space="0" w:color="auto"/>
      </w:divBdr>
    </w:div>
    <w:div w:id="731805654">
      <w:bodyDiv w:val="1"/>
      <w:marLeft w:val="0"/>
      <w:marRight w:val="0"/>
      <w:marTop w:val="0"/>
      <w:marBottom w:val="0"/>
      <w:divBdr>
        <w:top w:val="none" w:sz="0" w:space="0" w:color="auto"/>
        <w:left w:val="none" w:sz="0" w:space="0" w:color="auto"/>
        <w:bottom w:val="none" w:sz="0" w:space="0" w:color="auto"/>
        <w:right w:val="none" w:sz="0" w:space="0" w:color="auto"/>
      </w:divBdr>
    </w:div>
    <w:div w:id="745609621">
      <w:bodyDiv w:val="1"/>
      <w:marLeft w:val="0"/>
      <w:marRight w:val="0"/>
      <w:marTop w:val="0"/>
      <w:marBottom w:val="0"/>
      <w:divBdr>
        <w:top w:val="none" w:sz="0" w:space="0" w:color="auto"/>
        <w:left w:val="none" w:sz="0" w:space="0" w:color="auto"/>
        <w:bottom w:val="none" w:sz="0" w:space="0" w:color="auto"/>
        <w:right w:val="none" w:sz="0" w:space="0" w:color="auto"/>
      </w:divBdr>
    </w:div>
    <w:div w:id="761148126">
      <w:bodyDiv w:val="1"/>
      <w:marLeft w:val="0"/>
      <w:marRight w:val="0"/>
      <w:marTop w:val="0"/>
      <w:marBottom w:val="0"/>
      <w:divBdr>
        <w:top w:val="none" w:sz="0" w:space="0" w:color="auto"/>
        <w:left w:val="none" w:sz="0" w:space="0" w:color="auto"/>
        <w:bottom w:val="none" w:sz="0" w:space="0" w:color="auto"/>
        <w:right w:val="none" w:sz="0" w:space="0" w:color="auto"/>
      </w:divBdr>
    </w:div>
    <w:div w:id="801339437">
      <w:bodyDiv w:val="1"/>
      <w:marLeft w:val="0"/>
      <w:marRight w:val="0"/>
      <w:marTop w:val="0"/>
      <w:marBottom w:val="0"/>
      <w:divBdr>
        <w:top w:val="none" w:sz="0" w:space="0" w:color="auto"/>
        <w:left w:val="none" w:sz="0" w:space="0" w:color="auto"/>
        <w:bottom w:val="none" w:sz="0" w:space="0" w:color="auto"/>
        <w:right w:val="none" w:sz="0" w:space="0" w:color="auto"/>
      </w:divBdr>
    </w:div>
    <w:div w:id="801728165">
      <w:bodyDiv w:val="1"/>
      <w:marLeft w:val="0"/>
      <w:marRight w:val="0"/>
      <w:marTop w:val="0"/>
      <w:marBottom w:val="0"/>
      <w:divBdr>
        <w:top w:val="none" w:sz="0" w:space="0" w:color="auto"/>
        <w:left w:val="none" w:sz="0" w:space="0" w:color="auto"/>
        <w:bottom w:val="none" w:sz="0" w:space="0" w:color="auto"/>
        <w:right w:val="none" w:sz="0" w:space="0" w:color="auto"/>
      </w:divBdr>
    </w:div>
    <w:div w:id="890069434">
      <w:bodyDiv w:val="1"/>
      <w:marLeft w:val="0"/>
      <w:marRight w:val="0"/>
      <w:marTop w:val="0"/>
      <w:marBottom w:val="0"/>
      <w:divBdr>
        <w:top w:val="none" w:sz="0" w:space="0" w:color="auto"/>
        <w:left w:val="none" w:sz="0" w:space="0" w:color="auto"/>
        <w:bottom w:val="none" w:sz="0" w:space="0" w:color="auto"/>
        <w:right w:val="none" w:sz="0" w:space="0" w:color="auto"/>
      </w:divBdr>
    </w:div>
    <w:div w:id="1003121225">
      <w:bodyDiv w:val="1"/>
      <w:marLeft w:val="0"/>
      <w:marRight w:val="0"/>
      <w:marTop w:val="0"/>
      <w:marBottom w:val="0"/>
      <w:divBdr>
        <w:top w:val="none" w:sz="0" w:space="0" w:color="auto"/>
        <w:left w:val="none" w:sz="0" w:space="0" w:color="auto"/>
        <w:bottom w:val="none" w:sz="0" w:space="0" w:color="auto"/>
        <w:right w:val="none" w:sz="0" w:space="0" w:color="auto"/>
      </w:divBdr>
    </w:div>
    <w:div w:id="1066341040">
      <w:bodyDiv w:val="1"/>
      <w:marLeft w:val="0"/>
      <w:marRight w:val="0"/>
      <w:marTop w:val="0"/>
      <w:marBottom w:val="0"/>
      <w:divBdr>
        <w:top w:val="none" w:sz="0" w:space="0" w:color="auto"/>
        <w:left w:val="none" w:sz="0" w:space="0" w:color="auto"/>
        <w:bottom w:val="none" w:sz="0" w:space="0" w:color="auto"/>
        <w:right w:val="none" w:sz="0" w:space="0" w:color="auto"/>
      </w:divBdr>
    </w:div>
    <w:div w:id="1070154197">
      <w:bodyDiv w:val="1"/>
      <w:marLeft w:val="0"/>
      <w:marRight w:val="0"/>
      <w:marTop w:val="0"/>
      <w:marBottom w:val="0"/>
      <w:divBdr>
        <w:top w:val="none" w:sz="0" w:space="0" w:color="auto"/>
        <w:left w:val="none" w:sz="0" w:space="0" w:color="auto"/>
        <w:bottom w:val="none" w:sz="0" w:space="0" w:color="auto"/>
        <w:right w:val="none" w:sz="0" w:space="0" w:color="auto"/>
      </w:divBdr>
    </w:div>
    <w:div w:id="1101484713">
      <w:bodyDiv w:val="1"/>
      <w:marLeft w:val="0"/>
      <w:marRight w:val="0"/>
      <w:marTop w:val="0"/>
      <w:marBottom w:val="0"/>
      <w:divBdr>
        <w:top w:val="none" w:sz="0" w:space="0" w:color="auto"/>
        <w:left w:val="none" w:sz="0" w:space="0" w:color="auto"/>
        <w:bottom w:val="none" w:sz="0" w:space="0" w:color="auto"/>
        <w:right w:val="none" w:sz="0" w:space="0" w:color="auto"/>
      </w:divBdr>
    </w:div>
    <w:div w:id="1125348154">
      <w:bodyDiv w:val="1"/>
      <w:marLeft w:val="0"/>
      <w:marRight w:val="0"/>
      <w:marTop w:val="0"/>
      <w:marBottom w:val="0"/>
      <w:divBdr>
        <w:top w:val="none" w:sz="0" w:space="0" w:color="auto"/>
        <w:left w:val="none" w:sz="0" w:space="0" w:color="auto"/>
        <w:bottom w:val="none" w:sz="0" w:space="0" w:color="auto"/>
        <w:right w:val="none" w:sz="0" w:space="0" w:color="auto"/>
      </w:divBdr>
    </w:div>
    <w:div w:id="1129513162">
      <w:bodyDiv w:val="1"/>
      <w:marLeft w:val="0"/>
      <w:marRight w:val="0"/>
      <w:marTop w:val="0"/>
      <w:marBottom w:val="0"/>
      <w:divBdr>
        <w:top w:val="none" w:sz="0" w:space="0" w:color="auto"/>
        <w:left w:val="none" w:sz="0" w:space="0" w:color="auto"/>
        <w:bottom w:val="none" w:sz="0" w:space="0" w:color="auto"/>
        <w:right w:val="none" w:sz="0" w:space="0" w:color="auto"/>
      </w:divBdr>
    </w:div>
    <w:div w:id="1157764057">
      <w:bodyDiv w:val="1"/>
      <w:marLeft w:val="0"/>
      <w:marRight w:val="0"/>
      <w:marTop w:val="0"/>
      <w:marBottom w:val="0"/>
      <w:divBdr>
        <w:top w:val="none" w:sz="0" w:space="0" w:color="auto"/>
        <w:left w:val="none" w:sz="0" w:space="0" w:color="auto"/>
        <w:bottom w:val="none" w:sz="0" w:space="0" w:color="auto"/>
        <w:right w:val="none" w:sz="0" w:space="0" w:color="auto"/>
      </w:divBdr>
    </w:div>
    <w:div w:id="1159619056">
      <w:bodyDiv w:val="1"/>
      <w:marLeft w:val="0"/>
      <w:marRight w:val="0"/>
      <w:marTop w:val="0"/>
      <w:marBottom w:val="0"/>
      <w:divBdr>
        <w:top w:val="none" w:sz="0" w:space="0" w:color="auto"/>
        <w:left w:val="none" w:sz="0" w:space="0" w:color="auto"/>
        <w:bottom w:val="none" w:sz="0" w:space="0" w:color="auto"/>
        <w:right w:val="none" w:sz="0" w:space="0" w:color="auto"/>
      </w:divBdr>
    </w:div>
    <w:div w:id="1172333173">
      <w:bodyDiv w:val="1"/>
      <w:marLeft w:val="0"/>
      <w:marRight w:val="0"/>
      <w:marTop w:val="0"/>
      <w:marBottom w:val="0"/>
      <w:divBdr>
        <w:top w:val="none" w:sz="0" w:space="0" w:color="auto"/>
        <w:left w:val="none" w:sz="0" w:space="0" w:color="auto"/>
        <w:bottom w:val="none" w:sz="0" w:space="0" w:color="auto"/>
        <w:right w:val="none" w:sz="0" w:space="0" w:color="auto"/>
      </w:divBdr>
    </w:div>
    <w:div w:id="1178229517">
      <w:bodyDiv w:val="1"/>
      <w:marLeft w:val="0"/>
      <w:marRight w:val="0"/>
      <w:marTop w:val="0"/>
      <w:marBottom w:val="0"/>
      <w:divBdr>
        <w:top w:val="none" w:sz="0" w:space="0" w:color="auto"/>
        <w:left w:val="none" w:sz="0" w:space="0" w:color="auto"/>
        <w:bottom w:val="none" w:sz="0" w:space="0" w:color="auto"/>
        <w:right w:val="none" w:sz="0" w:space="0" w:color="auto"/>
      </w:divBdr>
    </w:div>
    <w:div w:id="1203134548">
      <w:bodyDiv w:val="1"/>
      <w:marLeft w:val="0"/>
      <w:marRight w:val="0"/>
      <w:marTop w:val="0"/>
      <w:marBottom w:val="0"/>
      <w:divBdr>
        <w:top w:val="none" w:sz="0" w:space="0" w:color="auto"/>
        <w:left w:val="none" w:sz="0" w:space="0" w:color="auto"/>
        <w:bottom w:val="none" w:sz="0" w:space="0" w:color="auto"/>
        <w:right w:val="none" w:sz="0" w:space="0" w:color="auto"/>
      </w:divBdr>
    </w:div>
    <w:div w:id="1267233511">
      <w:bodyDiv w:val="1"/>
      <w:marLeft w:val="0"/>
      <w:marRight w:val="0"/>
      <w:marTop w:val="0"/>
      <w:marBottom w:val="0"/>
      <w:divBdr>
        <w:top w:val="none" w:sz="0" w:space="0" w:color="auto"/>
        <w:left w:val="none" w:sz="0" w:space="0" w:color="auto"/>
        <w:bottom w:val="none" w:sz="0" w:space="0" w:color="auto"/>
        <w:right w:val="none" w:sz="0" w:space="0" w:color="auto"/>
      </w:divBdr>
    </w:div>
    <w:div w:id="1272471816">
      <w:bodyDiv w:val="1"/>
      <w:marLeft w:val="0"/>
      <w:marRight w:val="0"/>
      <w:marTop w:val="0"/>
      <w:marBottom w:val="0"/>
      <w:divBdr>
        <w:top w:val="none" w:sz="0" w:space="0" w:color="auto"/>
        <w:left w:val="none" w:sz="0" w:space="0" w:color="auto"/>
        <w:bottom w:val="none" w:sz="0" w:space="0" w:color="auto"/>
        <w:right w:val="none" w:sz="0" w:space="0" w:color="auto"/>
      </w:divBdr>
    </w:div>
    <w:div w:id="1297220172">
      <w:bodyDiv w:val="1"/>
      <w:marLeft w:val="0"/>
      <w:marRight w:val="0"/>
      <w:marTop w:val="0"/>
      <w:marBottom w:val="0"/>
      <w:divBdr>
        <w:top w:val="none" w:sz="0" w:space="0" w:color="auto"/>
        <w:left w:val="none" w:sz="0" w:space="0" w:color="auto"/>
        <w:bottom w:val="none" w:sz="0" w:space="0" w:color="auto"/>
        <w:right w:val="none" w:sz="0" w:space="0" w:color="auto"/>
      </w:divBdr>
    </w:div>
    <w:div w:id="1307781948">
      <w:bodyDiv w:val="1"/>
      <w:marLeft w:val="0"/>
      <w:marRight w:val="0"/>
      <w:marTop w:val="0"/>
      <w:marBottom w:val="0"/>
      <w:divBdr>
        <w:top w:val="none" w:sz="0" w:space="0" w:color="auto"/>
        <w:left w:val="none" w:sz="0" w:space="0" w:color="auto"/>
        <w:bottom w:val="none" w:sz="0" w:space="0" w:color="auto"/>
        <w:right w:val="none" w:sz="0" w:space="0" w:color="auto"/>
      </w:divBdr>
    </w:div>
    <w:div w:id="1395276613">
      <w:bodyDiv w:val="1"/>
      <w:marLeft w:val="0"/>
      <w:marRight w:val="0"/>
      <w:marTop w:val="0"/>
      <w:marBottom w:val="0"/>
      <w:divBdr>
        <w:top w:val="none" w:sz="0" w:space="0" w:color="auto"/>
        <w:left w:val="none" w:sz="0" w:space="0" w:color="auto"/>
        <w:bottom w:val="none" w:sz="0" w:space="0" w:color="auto"/>
        <w:right w:val="none" w:sz="0" w:space="0" w:color="auto"/>
      </w:divBdr>
    </w:div>
    <w:div w:id="1411197819">
      <w:bodyDiv w:val="1"/>
      <w:marLeft w:val="0"/>
      <w:marRight w:val="0"/>
      <w:marTop w:val="0"/>
      <w:marBottom w:val="0"/>
      <w:divBdr>
        <w:top w:val="none" w:sz="0" w:space="0" w:color="auto"/>
        <w:left w:val="none" w:sz="0" w:space="0" w:color="auto"/>
        <w:bottom w:val="none" w:sz="0" w:space="0" w:color="auto"/>
        <w:right w:val="none" w:sz="0" w:space="0" w:color="auto"/>
      </w:divBdr>
    </w:div>
    <w:div w:id="1460341509">
      <w:bodyDiv w:val="1"/>
      <w:marLeft w:val="0"/>
      <w:marRight w:val="0"/>
      <w:marTop w:val="0"/>
      <w:marBottom w:val="0"/>
      <w:divBdr>
        <w:top w:val="none" w:sz="0" w:space="0" w:color="auto"/>
        <w:left w:val="none" w:sz="0" w:space="0" w:color="auto"/>
        <w:bottom w:val="none" w:sz="0" w:space="0" w:color="auto"/>
        <w:right w:val="none" w:sz="0" w:space="0" w:color="auto"/>
      </w:divBdr>
    </w:div>
    <w:div w:id="1489901927">
      <w:bodyDiv w:val="1"/>
      <w:marLeft w:val="0"/>
      <w:marRight w:val="0"/>
      <w:marTop w:val="0"/>
      <w:marBottom w:val="0"/>
      <w:divBdr>
        <w:top w:val="none" w:sz="0" w:space="0" w:color="auto"/>
        <w:left w:val="none" w:sz="0" w:space="0" w:color="auto"/>
        <w:bottom w:val="none" w:sz="0" w:space="0" w:color="auto"/>
        <w:right w:val="none" w:sz="0" w:space="0" w:color="auto"/>
      </w:divBdr>
    </w:div>
    <w:div w:id="1496998289">
      <w:bodyDiv w:val="1"/>
      <w:marLeft w:val="0"/>
      <w:marRight w:val="0"/>
      <w:marTop w:val="0"/>
      <w:marBottom w:val="0"/>
      <w:divBdr>
        <w:top w:val="none" w:sz="0" w:space="0" w:color="auto"/>
        <w:left w:val="none" w:sz="0" w:space="0" w:color="auto"/>
        <w:bottom w:val="none" w:sz="0" w:space="0" w:color="auto"/>
        <w:right w:val="none" w:sz="0" w:space="0" w:color="auto"/>
      </w:divBdr>
    </w:div>
    <w:div w:id="1524435927">
      <w:bodyDiv w:val="1"/>
      <w:marLeft w:val="0"/>
      <w:marRight w:val="0"/>
      <w:marTop w:val="0"/>
      <w:marBottom w:val="0"/>
      <w:divBdr>
        <w:top w:val="none" w:sz="0" w:space="0" w:color="auto"/>
        <w:left w:val="none" w:sz="0" w:space="0" w:color="auto"/>
        <w:bottom w:val="none" w:sz="0" w:space="0" w:color="auto"/>
        <w:right w:val="none" w:sz="0" w:space="0" w:color="auto"/>
      </w:divBdr>
    </w:div>
    <w:div w:id="1543978122">
      <w:bodyDiv w:val="1"/>
      <w:marLeft w:val="0"/>
      <w:marRight w:val="0"/>
      <w:marTop w:val="0"/>
      <w:marBottom w:val="0"/>
      <w:divBdr>
        <w:top w:val="none" w:sz="0" w:space="0" w:color="auto"/>
        <w:left w:val="none" w:sz="0" w:space="0" w:color="auto"/>
        <w:bottom w:val="none" w:sz="0" w:space="0" w:color="auto"/>
        <w:right w:val="none" w:sz="0" w:space="0" w:color="auto"/>
      </w:divBdr>
    </w:div>
    <w:div w:id="1545826216">
      <w:bodyDiv w:val="1"/>
      <w:marLeft w:val="0"/>
      <w:marRight w:val="0"/>
      <w:marTop w:val="0"/>
      <w:marBottom w:val="0"/>
      <w:divBdr>
        <w:top w:val="none" w:sz="0" w:space="0" w:color="auto"/>
        <w:left w:val="none" w:sz="0" w:space="0" w:color="auto"/>
        <w:bottom w:val="none" w:sz="0" w:space="0" w:color="auto"/>
        <w:right w:val="none" w:sz="0" w:space="0" w:color="auto"/>
      </w:divBdr>
    </w:div>
    <w:div w:id="1615215524">
      <w:bodyDiv w:val="1"/>
      <w:marLeft w:val="0"/>
      <w:marRight w:val="0"/>
      <w:marTop w:val="0"/>
      <w:marBottom w:val="0"/>
      <w:divBdr>
        <w:top w:val="none" w:sz="0" w:space="0" w:color="auto"/>
        <w:left w:val="none" w:sz="0" w:space="0" w:color="auto"/>
        <w:bottom w:val="none" w:sz="0" w:space="0" w:color="auto"/>
        <w:right w:val="none" w:sz="0" w:space="0" w:color="auto"/>
      </w:divBdr>
    </w:div>
    <w:div w:id="1639066286">
      <w:bodyDiv w:val="1"/>
      <w:marLeft w:val="0"/>
      <w:marRight w:val="0"/>
      <w:marTop w:val="0"/>
      <w:marBottom w:val="0"/>
      <w:divBdr>
        <w:top w:val="none" w:sz="0" w:space="0" w:color="auto"/>
        <w:left w:val="none" w:sz="0" w:space="0" w:color="auto"/>
        <w:bottom w:val="none" w:sz="0" w:space="0" w:color="auto"/>
        <w:right w:val="none" w:sz="0" w:space="0" w:color="auto"/>
      </w:divBdr>
    </w:div>
    <w:div w:id="1673754904">
      <w:bodyDiv w:val="1"/>
      <w:marLeft w:val="0"/>
      <w:marRight w:val="0"/>
      <w:marTop w:val="0"/>
      <w:marBottom w:val="0"/>
      <w:divBdr>
        <w:top w:val="none" w:sz="0" w:space="0" w:color="auto"/>
        <w:left w:val="none" w:sz="0" w:space="0" w:color="auto"/>
        <w:bottom w:val="none" w:sz="0" w:space="0" w:color="auto"/>
        <w:right w:val="none" w:sz="0" w:space="0" w:color="auto"/>
      </w:divBdr>
    </w:div>
    <w:div w:id="1703706278">
      <w:bodyDiv w:val="1"/>
      <w:marLeft w:val="0"/>
      <w:marRight w:val="0"/>
      <w:marTop w:val="0"/>
      <w:marBottom w:val="0"/>
      <w:divBdr>
        <w:top w:val="none" w:sz="0" w:space="0" w:color="auto"/>
        <w:left w:val="none" w:sz="0" w:space="0" w:color="auto"/>
        <w:bottom w:val="none" w:sz="0" w:space="0" w:color="auto"/>
        <w:right w:val="none" w:sz="0" w:space="0" w:color="auto"/>
      </w:divBdr>
    </w:div>
    <w:div w:id="1717050432">
      <w:bodyDiv w:val="1"/>
      <w:marLeft w:val="0"/>
      <w:marRight w:val="0"/>
      <w:marTop w:val="0"/>
      <w:marBottom w:val="0"/>
      <w:divBdr>
        <w:top w:val="none" w:sz="0" w:space="0" w:color="auto"/>
        <w:left w:val="none" w:sz="0" w:space="0" w:color="auto"/>
        <w:bottom w:val="none" w:sz="0" w:space="0" w:color="auto"/>
        <w:right w:val="none" w:sz="0" w:space="0" w:color="auto"/>
      </w:divBdr>
    </w:div>
    <w:div w:id="1784883607">
      <w:bodyDiv w:val="1"/>
      <w:marLeft w:val="0"/>
      <w:marRight w:val="0"/>
      <w:marTop w:val="0"/>
      <w:marBottom w:val="0"/>
      <w:divBdr>
        <w:top w:val="none" w:sz="0" w:space="0" w:color="auto"/>
        <w:left w:val="none" w:sz="0" w:space="0" w:color="auto"/>
        <w:bottom w:val="none" w:sz="0" w:space="0" w:color="auto"/>
        <w:right w:val="none" w:sz="0" w:space="0" w:color="auto"/>
      </w:divBdr>
    </w:div>
    <w:div w:id="1788623338">
      <w:bodyDiv w:val="1"/>
      <w:marLeft w:val="0"/>
      <w:marRight w:val="0"/>
      <w:marTop w:val="0"/>
      <w:marBottom w:val="0"/>
      <w:divBdr>
        <w:top w:val="none" w:sz="0" w:space="0" w:color="auto"/>
        <w:left w:val="none" w:sz="0" w:space="0" w:color="auto"/>
        <w:bottom w:val="none" w:sz="0" w:space="0" w:color="auto"/>
        <w:right w:val="none" w:sz="0" w:space="0" w:color="auto"/>
      </w:divBdr>
    </w:div>
    <w:div w:id="1807161342">
      <w:bodyDiv w:val="1"/>
      <w:marLeft w:val="0"/>
      <w:marRight w:val="0"/>
      <w:marTop w:val="0"/>
      <w:marBottom w:val="0"/>
      <w:divBdr>
        <w:top w:val="none" w:sz="0" w:space="0" w:color="auto"/>
        <w:left w:val="none" w:sz="0" w:space="0" w:color="auto"/>
        <w:bottom w:val="none" w:sz="0" w:space="0" w:color="auto"/>
        <w:right w:val="none" w:sz="0" w:space="0" w:color="auto"/>
      </w:divBdr>
    </w:div>
    <w:div w:id="1807507422">
      <w:bodyDiv w:val="1"/>
      <w:marLeft w:val="0"/>
      <w:marRight w:val="0"/>
      <w:marTop w:val="0"/>
      <w:marBottom w:val="0"/>
      <w:divBdr>
        <w:top w:val="none" w:sz="0" w:space="0" w:color="auto"/>
        <w:left w:val="none" w:sz="0" w:space="0" w:color="auto"/>
        <w:bottom w:val="none" w:sz="0" w:space="0" w:color="auto"/>
        <w:right w:val="none" w:sz="0" w:space="0" w:color="auto"/>
      </w:divBdr>
    </w:div>
    <w:div w:id="1812870035">
      <w:bodyDiv w:val="1"/>
      <w:marLeft w:val="0"/>
      <w:marRight w:val="0"/>
      <w:marTop w:val="0"/>
      <w:marBottom w:val="0"/>
      <w:divBdr>
        <w:top w:val="none" w:sz="0" w:space="0" w:color="auto"/>
        <w:left w:val="none" w:sz="0" w:space="0" w:color="auto"/>
        <w:bottom w:val="none" w:sz="0" w:space="0" w:color="auto"/>
        <w:right w:val="none" w:sz="0" w:space="0" w:color="auto"/>
      </w:divBdr>
    </w:div>
    <w:div w:id="1834756311">
      <w:bodyDiv w:val="1"/>
      <w:marLeft w:val="0"/>
      <w:marRight w:val="0"/>
      <w:marTop w:val="0"/>
      <w:marBottom w:val="0"/>
      <w:divBdr>
        <w:top w:val="none" w:sz="0" w:space="0" w:color="auto"/>
        <w:left w:val="none" w:sz="0" w:space="0" w:color="auto"/>
        <w:bottom w:val="none" w:sz="0" w:space="0" w:color="auto"/>
        <w:right w:val="none" w:sz="0" w:space="0" w:color="auto"/>
      </w:divBdr>
    </w:div>
    <w:div w:id="1888177179">
      <w:bodyDiv w:val="1"/>
      <w:marLeft w:val="0"/>
      <w:marRight w:val="0"/>
      <w:marTop w:val="0"/>
      <w:marBottom w:val="0"/>
      <w:divBdr>
        <w:top w:val="none" w:sz="0" w:space="0" w:color="auto"/>
        <w:left w:val="none" w:sz="0" w:space="0" w:color="auto"/>
        <w:bottom w:val="none" w:sz="0" w:space="0" w:color="auto"/>
        <w:right w:val="none" w:sz="0" w:space="0" w:color="auto"/>
      </w:divBdr>
    </w:div>
    <w:div w:id="1900702166">
      <w:bodyDiv w:val="1"/>
      <w:marLeft w:val="0"/>
      <w:marRight w:val="0"/>
      <w:marTop w:val="0"/>
      <w:marBottom w:val="0"/>
      <w:divBdr>
        <w:top w:val="none" w:sz="0" w:space="0" w:color="auto"/>
        <w:left w:val="none" w:sz="0" w:space="0" w:color="auto"/>
        <w:bottom w:val="none" w:sz="0" w:space="0" w:color="auto"/>
        <w:right w:val="none" w:sz="0" w:space="0" w:color="auto"/>
      </w:divBdr>
    </w:div>
    <w:div w:id="1934433519">
      <w:bodyDiv w:val="1"/>
      <w:marLeft w:val="0"/>
      <w:marRight w:val="0"/>
      <w:marTop w:val="0"/>
      <w:marBottom w:val="0"/>
      <w:divBdr>
        <w:top w:val="none" w:sz="0" w:space="0" w:color="auto"/>
        <w:left w:val="none" w:sz="0" w:space="0" w:color="auto"/>
        <w:bottom w:val="none" w:sz="0" w:space="0" w:color="auto"/>
        <w:right w:val="none" w:sz="0" w:space="0" w:color="auto"/>
      </w:divBdr>
    </w:div>
    <w:div w:id="2000646597">
      <w:bodyDiv w:val="1"/>
      <w:marLeft w:val="0"/>
      <w:marRight w:val="0"/>
      <w:marTop w:val="0"/>
      <w:marBottom w:val="0"/>
      <w:divBdr>
        <w:top w:val="none" w:sz="0" w:space="0" w:color="auto"/>
        <w:left w:val="none" w:sz="0" w:space="0" w:color="auto"/>
        <w:bottom w:val="none" w:sz="0" w:space="0" w:color="auto"/>
        <w:right w:val="none" w:sz="0" w:space="0" w:color="auto"/>
      </w:divBdr>
    </w:div>
    <w:div w:id="2006080940">
      <w:bodyDiv w:val="1"/>
      <w:marLeft w:val="0"/>
      <w:marRight w:val="0"/>
      <w:marTop w:val="0"/>
      <w:marBottom w:val="0"/>
      <w:divBdr>
        <w:top w:val="none" w:sz="0" w:space="0" w:color="auto"/>
        <w:left w:val="none" w:sz="0" w:space="0" w:color="auto"/>
        <w:bottom w:val="none" w:sz="0" w:space="0" w:color="auto"/>
        <w:right w:val="none" w:sz="0" w:space="0" w:color="auto"/>
      </w:divBdr>
    </w:div>
    <w:div w:id="2040735265">
      <w:bodyDiv w:val="1"/>
      <w:marLeft w:val="0"/>
      <w:marRight w:val="0"/>
      <w:marTop w:val="0"/>
      <w:marBottom w:val="0"/>
      <w:divBdr>
        <w:top w:val="none" w:sz="0" w:space="0" w:color="auto"/>
        <w:left w:val="none" w:sz="0" w:space="0" w:color="auto"/>
        <w:bottom w:val="none" w:sz="0" w:space="0" w:color="auto"/>
        <w:right w:val="none" w:sz="0" w:space="0" w:color="auto"/>
      </w:divBdr>
    </w:div>
    <w:div w:id="2056345864">
      <w:bodyDiv w:val="1"/>
      <w:marLeft w:val="0"/>
      <w:marRight w:val="0"/>
      <w:marTop w:val="0"/>
      <w:marBottom w:val="0"/>
      <w:divBdr>
        <w:top w:val="none" w:sz="0" w:space="0" w:color="auto"/>
        <w:left w:val="none" w:sz="0" w:space="0" w:color="auto"/>
        <w:bottom w:val="none" w:sz="0" w:space="0" w:color="auto"/>
        <w:right w:val="none" w:sz="0" w:space="0" w:color="auto"/>
      </w:divBdr>
    </w:div>
    <w:div w:id="2136094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3" ma:contentTypeDescription="Create a new document." ma:contentTypeScope="" ma:versionID="85f0ae384d6f5c55507cfe1317c9c8d4">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50d14194ae00ae376a71be1c149ffe46"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Pland</b:Tag>
    <b:SourceType>DocumentFromInternetSite</b:SourceType>
    <b:Guid>{ED9156A9-1F97-4DBC-AF48-51B7A6223DB2}</b:Guid>
    <b:Title>WDC</b:Title>
    <b:InternetSiteTitle>Plastic Pollution Facts</b:InternetSiteTitle>
    <b:Year>n.d</b:Year>
    <b:URL>https://uk.whales.org/our-4-goals/create-healthy-seas/facts-about-plastic-pollution/?gclid=CjwKCAiAk--dBhABEiwAchIwkVXRArEBhvPDr6oyuKUECmtLhwPGER4FwNBBwBhhqZ75lAAtpfHVhRoC6QoQAvD_BwE</b:URL>
    <b:RefOrder>2</b:RefOrder>
  </b:Source>
  <b:Source>
    <b:Tag>Erd19</b:Tag>
    <b:SourceType>DocumentFromInternetSite</b:SourceType>
    <b:Guid>{E3FD0EB0-F5BD-4F24-9874-601736EEC28B}</b:Guid>
    <b:Author>
      <b:Author>
        <b:NameList>
          <b:Person>
            <b:Last>Erdmane</b:Last>
            <b:First>Annija</b:First>
          </b:Person>
        </b:NameList>
      </b:Author>
    </b:Author>
    <b:Title>Commercial Waste</b:Title>
    <b:InternetSiteTitle>Sustainability</b:InternetSiteTitle>
    <b:Year>2019</b:Year>
    <b:Month>June</b:Month>
    <b:Day>21</b:Day>
    <b:URL>https://commercialwaste.trade/how-the-beauty-industry-is-feeding-plastic-to-you-and-the-planet/</b:URL>
    <b:RefOrder>3</b:RefOrder>
  </b:Source>
  <b:Source>
    <b:Tag>Kit22</b:Tag>
    <b:SourceType>DocumentFromInternetSite</b:SourceType>
    <b:Guid>{06751EF7-2D6F-45C9-BDF4-ED7E75ADFFE8}</b:Guid>
    <b:Title>Kitenest</b:Title>
    <b:Year>2022</b:Year>
    <b:Month>February</b:Month>
    <b:Day>4</b:Day>
    <b:URL>https://kitenest.co.uk/blogs/news/how-do-cosmetics-impact-the-environment</b:URL>
    <b:RefOrder>4</b:RefOrder>
  </b:Source>
  <b:Source>
    <b:Tag>Rac21</b:Tag>
    <b:SourceType>DocumentFromInternetSite</b:SourceType>
    <b:Guid>{EF8E47E1-D00B-49DC-AC75-3B6ABCF7B412}</b:Guid>
    <b:Author>
      <b:Author>
        <b:NameList>
          <b:Person>
            <b:Last>Williams</b:Last>
            <b:First>Rachel</b:First>
          </b:Person>
        </b:NameList>
      </b:Author>
    </b:Author>
    <b:InternetSiteTitle>Daily Record</b:InternetSiteTitle>
    <b:Year>2021</b:Year>
    <b:Month>November</b:Month>
    <b:Day>22</b:Day>
    <b:URL>https://www.dailyrecord.co.uk/lifestyle/tesco-launches-refillable-cleaning-products-25515105</b:URL>
    <b:RefOrder>6</b:RefOrder>
  </b:Source>
  <b:Source>
    <b:Tag>New21</b:Tag>
    <b:SourceType>DocumentFromInternetSite</b:SourceType>
    <b:Guid>{81C418CD-BF1E-469C-959F-8AB528BC6DE8}</b:Guid>
    <b:Author>
      <b:Author>
        <b:NameList>
          <b:Person>
            <b:Last>Team</b:Last>
            <b:First>News</b:First>
            <b:Middle>&amp; Blogs</b:Middle>
          </b:Person>
        </b:NameList>
      </b:Author>
    </b:Author>
    <b:Title>Asda</b:Title>
    <b:Year>2021</b:Year>
    <b:Month>October</b:Month>
    <b:Day>07</b:Day>
    <b:URL>https://corporate.asda.com/20211007/weve-opened-the-uks-largest-refill-store-as-part-of-our-drive-to-reduce-plastic</b:URL>
    <b:RefOrder>7</b:RefOrder>
  </b:Source>
  <b:Source>
    <b:Tag>Wrand1</b:Tag>
    <b:SourceType>DocumentFromInternetSite</b:SourceType>
    <b:Guid>{EBEC9AE0-71DE-4796-8E8A-019610EBD8A0}</b:Guid>
    <b:InternetSiteTitle>Wrap</b:InternetSiteTitle>
    <b:Year>n.d</b:Year>
    <b:URL>https://wrap.org.uk/sites/default/files/2022-06/A%20Roadmap%20to%202025%20-%20The%20UK%20Plastics%20Pact%20Roadmap%20-%20June%202022.pdf</b:URL>
    <b:RefOrder>8</b:RefOrder>
  </b:Source>
  <b:Source>
    <b:Tag>Thend</b:Tag>
    <b:SourceType>DocumentFromInternetSite</b:SourceType>
    <b:Guid>{CC05CE05-07A6-4C3C-AA70-5FEDD39FBE04}</b:Guid>
    <b:InternetSiteTitle>The body Shop</b:InternetSiteTitle>
    <b:Year>n.d</b:Year>
    <b:URL>https://www.thebodyshop.com/en-gb/</b:URL>
    <b:RefOrder>9</b:RefOrder>
  </b:Source>
  <b:Source>
    <b:Tag>Aam21</b:Tag>
    <b:SourceType>DocumentFromInternetSite</b:SourceType>
    <b:Guid>{3D37F121-BC59-49AF-BAD8-041D0EF08F45}</b:Guid>
    <b:Author>
      <b:Author>
        <b:NameList>
          <b:Person>
            <b:Last>Suleman</b:Last>
            <b:First>Aamina</b:First>
          </b:Person>
        </b:NameList>
      </b:Author>
    </b:Author>
    <b:Title>Zd Blog</b:Title>
    <b:Year>2021</b:Year>
    <b:Month>May</b:Month>
    <b:Day>20</b:Day>
    <b:URL>https://www.zilliondesigns.com/blog/sustainable-cosmetics-packaging-ideas-eco-friendly-world/</b:URL>
    <b:RefOrder>11</b:RefOrder>
  </b:Source>
  <b:Source>
    <b:Tag>San22</b:Tag>
    <b:SourceType>DocumentFromInternetSite</b:SourceType>
    <b:Guid>{EE812A90-E46F-465C-9481-B5AA632A9551}</b:Guid>
    <b:Author>
      <b:Author>
        <b:NameList>
          <b:Person>
            <b:Last>Santander</b:Last>
          </b:Person>
        </b:NameList>
      </b:Author>
    </b:Author>
    <b:InternetSiteTitle>Santander</b:InternetSiteTitle>
    <b:Year>2022</b:Year>
    <b:Month>04</b:Month>
    <b:Day>06</b:Day>
    <b:URL>https://www.becas-santander.com/en/blog/what-is-sustainability.html</b:URL>
    <b:RefOrder>1</b:RefOrder>
  </b:Source>
  <b:Source>
    <b:Tag>Simnd</b:Tag>
    <b:SourceType>DocumentFromInternetSite</b:SourceType>
    <b:Guid>{0567E7F0-ECA4-4C9D-B98E-90AFEC48A9F6}</b:Guid>
    <b:Title>Simply Unique</b:Title>
    <b:Year>n.d</b:Year>
    <b:URL>https://www.interpack.com/en/Discover/Tightly_Packed_Magazine/COSMETICS_PACKAGING/News/Filling_up_packaging_at_refill_stations</b:URL>
    <b:RefOrder>12</b:RefOrder>
  </b:Source>
  <b:Source>
    <b:Tag>Cha22</b:Tag>
    <b:SourceType>DocumentFromInternetSite</b:SourceType>
    <b:Guid>{2F4AF488-51B3-446F-B7C5-8C3266852E00}</b:Guid>
    <b:Author>
      <b:Author>
        <b:NameList>
          <b:Person>
            <b:Last>Bitmead</b:Last>
            <b:First>Charlotte</b:First>
          </b:Person>
        </b:NameList>
      </b:Author>
    </b:Author>
    <b:Title>GH</b:Title>
    <b:Year>2022</b:Year>
    <b:Month>May</b:Month>
    <b:Day>17</b:Day>
    <b:URL>https://www.goodhousekeeping.com/uk/product-reviews/fashion-and-beauty/g31973674/best-shampoo-bars/</b:URL>
    <b:RefOrder>14</b:RefOrder>
  </b:Source>
  <b:Source>
    <b:Tag>Vernd</b:Tag>
    <b:SourceType>DocumentFromInternetSite</b:SourceType>
    <b:Guid>{EA649423-8FD8-4053-B128-35F791572067}</b:Guid>
    <b:InternetSiteTitle>Vera-bee</b:InternetSiteTitle>
    <b:Year>n.d</b:Year>
    <b:URL>https://www.vera-bee.com/pages/our-story-2</b:URL>
    <b:RefOrder>17</b:RefOrder>
  </b:Source>
  <b:Source>
    <b:Tag>And22</b:Tag>
    <b:SourceType>DocumentFromInternetSite</b:SourceType>
    <b:Guid>{3E55851E-8CE7-4E4B-B7F3-99EDEA9A246A}</b:Guid>
    <b:Author>
      <b:Author>
        <b:NameList>
          <b:Person>
            <b:Last>Percy</b:Last>
            <b:First>Andrew</b:First>
          </b:Person>
        </b:NameList>
      </b:Author>
    </b:Author>
    <b:Title>Sustainable Buisness Q2 2022</b:Title>
    <b:InternetSiteTitle>Buisness &amp; Industy</b:InternetSiteTitle>
    <b:Year>2022</b:Year>
    <b:Month>June</b:Month>
    <b:Day>22</b:Day>
    <b:URL>https://www.businessandindustry.co.uk/sustainable-business/how-can-we-encourage-people-to-use-refillable-packaging/</b:URL>
    <b:RefOrder>19</b:RefOrder>
  </b:Source>
  <b:Source>
    <b:Tag>Kai21</b:Tag>
    <b:SourceType>DocumentFromInternetSite</b:SourceType>
    <b:Guid>{BE053F1B-9DCE-4AB7-A108-36D959F3CC8D}</b:Guid>
    <b:Author>
      <b:Author>
        <b:NameList>
          <b:Person>
            <b:Last>Kaisa Kaitosalmi</b:Last>
            <b:First>Topias</b:First>
            <b:Middle>Tuomisto, Eevi Saarikoski</b:Middle>
          </b:Person>
        </b:NameList>
      </b:Author>
    </b:Author>
    <b:Title>Motivation</b:Title>
    <b:InternetSiteTitle>Sitra</b:InternetSiteTitle>
    <b:Year>2021</b:Year>
    <b:Month>September</b:Month>
    <b:Day>10</b:Day>
    <b:URL>https://www.sitra.fi/en/publications/motivation-profiles-of-a-sustainable-lifestyle/#why-motivation-profiles</b:URL>
    <b:RefOrder>18</b:RefOrder>
  </b:Source>
  <b:Source>
    <b:Tag>Eri211</b:Tag>
    <b:SourceType>DocumentFromInternetSite</b:SourceType>
    <b:Guid>{891784CB-1F49-45F1-AB77-75C382F8ECFD}</b:Guid>
    <b:Author>
      <b:Author>
        <b:NameList>
          <b:Person>
            <b:Last>Lawson</b:Last>
            <b:First>Erich</b:First>
          </b:Person>
        </b:NameList>
      </b:Author>
    </b:Author>
    <b:Title>Refill My Bottle</b:Title>
    <b:Year>2021</b:Year>
    <b:URL>https://refillmybottle.com/top-9-benefits-of-reducing-recycling-of-plastic-waste-at-office/</b:URL>
    <b:RefOrder>21</b:RefOrder>
  </b:Source>
  <b:Source>
    <b:Tag>Cit23</b:Tag>
    <b:SourceType>DocumentFromInternetSite</b:SourceType>
    <b:Guid>{1FE87D4E-E826-45AE-B9FE-F1A6DAFA8134}</b:Guid>
    <b:Title>City of Westminster</b:Title>
    <b:Year>2023</b:Year>
    <b:URL>https://cleanstreets.westminster.gov.uk/plastic-waste-complete-guide/#:~:text=The%20benefits%20of%20reducing%20plastic%20consumption%20include%3A,which%20contribute%20towards%20climate%20change</b:URL>
    <b:RefOrder>20</b:RefOrder>
  </b:Source>
  <b:Source>
    <b:Tag>Mal20</b:Tag>
    <b:SourceType>DocumentFromInternetSite</b:SourceType>
    <b:Guid>{73F68850-C289-4185-A1C6-F2AEAC9B8119}</b:Guid>
    <b:Author>
      <b:Author>
        <b:NameList>
          <b:Person>
            <b:Last>Lokiec</b:Last>
            <b:First>Malgorzata</b:First>
          </b:Person>
        </b:NameList>
      </b:Author>
    </b:Author>
    <b:Title>Inspiration</b:Title>
    <b:InternetSiteTitle>CM INSIDER</b:InternetSiteTitle>
    <b:Year>2020</b:Year>
    <b:Month>November</b:Month>
    <b:Day>23</b:Day>
    <b:URL>https://cmoinsider.pl/en/zero-waste-in-the-beauty-industry/</b:URL>
    <b:RefOrder>22</b:RefOrder>
  </b:Source>
  <b:Source>
    <b:Tag>Cir20</b:Tag>
    <b:SourceType>DocumentFromInternetSite</b:SourceType>
    <b:Guid>{AF9480C6-7B24-4DAE-9DE0-FA31FE213F0C}</b:Guid>
    <b:InternetSiteTitle>Circular Economy </b:InternetSiteTitle>
    <b:Year>2020</b:Year>
    <b:URL>https://kenniskaarten.hetgroenebrein.nl/en/knowledge-map-circular-economy/what-is-the-definition-a-circular-economy/</b:URL>
    <b:RefOrder>23</b:RefOrder>
  </b:Source>
  <b:Source>
    <b:Tag>Ana221</b:Tag>
    <b:SourceType>DocumentFromInternetSite</b:SourceType>
    <b:Guid>{5D23F35A-2084-43DC-BDBA-9D80026E327D}</b:Guid>
    <b:Author>
      <b:Author>
        <b:NameList>
          <b:Person>
            <b:Last>Ledesma</b:Last>
            <b:First>Ana</b:First>
          </b:Person>
        </b:NameList>
      </b:Author>
    </b:Author>
    <b:InternetSiteTitle>The International Natural and Organic Cosmetics Association</b:InternetSiteTitle>
    <b:Year>2022</b:Year>
    <b:URL>https://www.natrue.org/circular-beauty-upcycled-ingredients-in-cosmetic-products/</b:URL>
    <b:RefOrder>26</b:RefOrder>
  </b:Source>
  <b:Source>
    <b:Tag>Sim23</b:Tag>
    <b:SourceType>DocumentFromInternetSite</b:SourceType>
    <b:Guid>{3AB2B11E-5140-4CD0-8368-47DC06464149}</b:Guid>
    <b:InternetSiteTitle>Simply Clinics</b:InternetSiteTitle>
    <b:Year>2023</b:Year>
    <b:URL>https://simplyclinics.co.uk/why-you-should-ditch-the-makeup-wipes/#:~:text=Most%20makeup%20wipes%20are%20made,contribute%20to%20filling%20up%20landfills.</b:URL>
    <b:RefOrder>5</b:RefOrder>
  </b:Source>
  <b:Source>
    <b:Tag>Ell22</b:Tag>
    <b:SourceType>DocumentFromInternetSite</b:SourceType>
    <b:Guid>{435E2188-2389-4997-AD76-7FB5B945BF51}</b:Guid>
    <b:Author>
      <b:Author>
        <b:NameList>
          <b:Person>
            <b:Last>Turner</b:Last>
            <b:First>Elle</b:First>
          </b:Person>
        </b:NameList>
      </b:Author>
    </b:Author>
    <b:Title>Sustainability</b:Title>
    <b:InternetSiteTitle>Glamour</b:InternetSiteTitle>
    <b:Year>2022</b:Year>
    <b:Month>August</b:Month>
    <b:Day>5</b:Day>
    <b:URL>https://www.glamourmagazine.co.uk/gallery/eco-friendly-sustainable-beauty</b:URL>
    <b:RefOrder>10</b:RefOrder>
  </b:Source>
  <b:Source>
    <b:Tag>Eco23</b:Tag>
    <b:SourceType>DocumentFromInternetSite</b:SourceType>
    <b:Guid>{C60A816F-BFB9-48BC-8BA1-1F7439A66B61}</b:Guid>
    <b:Title>Ecofrenli</b:Title>
    <b:Year>2023</b:Year>
    <b:URL>https://ecofrenli.com/products/3-in-one-bar-shave-shampoo-condition-in-travel-tin</b:URL>
    <b:RefOrder>15</b:RefOrder>
  </b:Source>
  <b:Source>
    <b:Tag>Tri23</b:Tag>
    <b:SourceType>DocumentFromInternetSite</b:SourceType>
    <b:Guid>{DF377A49-7FB6-4A64-91D1-776B10AC610E}</b:Guid>
    <b:InternetSiteTitle>Trivium </b:InternetSiteTitle>
    <b:Year>2023</b:Year>
    <b:URL>https://www.triviumpackaging.com/products/market/beauty-and-personal-care/?gclid=Cj0KCQiAn4SeBhCwARIsANeF9DJ1mKNu4psoveFy_puLrhKthA09ajjMNUta7RSLekvH2xtS9llctjcaAumEEALw_wcB</b:URL>
    <b:RefOrder>13</b:RefOrder>
  </b:Source>
  <b:Source>
    <b:Tag>Casnd</b:Tag>
    <b:SourceType>DocumentFromInternetSite</b:SourceType>
    <b:Guid>{3E4A19D8-A5F3-4055-826B-5045248C16A6}</b:Guid>
    <b:Author>
      <b:Author>
        <b:NameList>
          <b:Person>
            <b:Last>Cassie</b:Last>
          </b:Person>
        </b:NameList>
      </b:Author>
    </b:Author>
    <b:Title>9 best zero waste deodorant</b:Title>
    <b:InternetSiteTitle>Zero Wasted</b:InternetSiteTitle>
    <b:Year>n.d</b:Year>
    <b:URL>https://www.zerowasted.co.uk/best-natural-and-eco-friendly-deodorant</b:URL>
    <b:RefOrder>16</b:RefOrder>
  </b:Source>
  <b:Source>
    <b:Tag>Dar20</b:Tag>
    <b:SourceType>DocumentFromInternetSite</b:SourceType>
    <b:Guid>{CBBB7C1C-727B-4F66-93B1-36D7729E7FE8}</b:Guid>
    <b:Author>
      <b:Author>
        <b:NameList>
          <b:Person>
            <b:Last>Moorse</b:Last>
            <b:First>Darrel</b:First>
          </b:Person>
        </b:NameList>
      </b:Author>
    </b:Author>
    <b:InternetSiteTitle>Circular</b:InternetSiteTitle>
    <b:Year>2020</b:Year>
    <b:Month>November</b:Month>
    <b:Day>20</b:Day>
    <b:URL>https://www.circularonline.co.uk/news/ellen-macarthur-foundation-launches-practical-guide-to-eliminating-plastic-pollution/?gclid=Cj0KCQiAn4SeBhCwARIsANeF9DIlyCZeXVIwCctuEABzQ1QHmSiJ6b3-RUkweypGegmil-bhIiy2TP8aApquEALw_wcB</b:URL>
    <b:RefOrder>24</b:RefOrder>
  </b:Source>
  <b:Source>
    <b:Tag>Ellnd</b:Tag>
    <b:SourceType>DocumentFromInternetSite</b:SourceType>
    <b:Guid>{B481703B-0307-40EA-BA28-4FDF4A1E00A2}</b:Guid>
    <b:InternetSiteTitle>Ellen MaCarthur Foundation</b:InternetSiteTitle>
    <b:Year>n.d</b:Year>
    <b:URL>https://ellenmacarthurfoundation.org/topics/plastics/overview</b:URL>
    <b:RefOrder>25</b:RefOrder>
  </b:Source>
</b:Sources>
</file>

<file path=customXml/itemProps1.xml><?xml version="1.0" encoding="utf-8"?>
<ds:datastoreItem xmlns:ds="http://schemas.openxmlformats.org/officeDocument/2006/customXml" ds:itemID="{13D67907-9958-4AB0-A3BF-A50C88ED7E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537307-1201-49CE-96B0-9E2321C0531D}">
  <ds:schemaRefs>
    <ds:schemaRef ds:uri="http://schemas.microsoft.com/sharepoint/v3/contenttype/forms"/>
  </ds:schemaRefs>
</ds:datastoreItem>
</file>

<file path=customXml/itemProps3.xml><?xml version="1.0" encoding="utf-8"?>
<ds:datastoreItem xmlns:ds="http://schemas.openxmlformats.org/officeDocument/2006/customXml" ds:itemID="{1993E4D4-F87B-4ECB-8D38-089D051ADC38}">
  <ds:schemaRefs>
    <ds:schemaRef ds:uri="http://purl.org/dc/terms/"/>
    <ds:schemaRef ds:uri="http://schemas.microsoft.com/office/2006/metadata/properties"/>
    <ds:schemaRef ds:uri="http://purl.org/dc/elements/1.1/"/>
    <ds:schemaRef ds:uri="http://www.w3.org/XML/1998/namespace"/>
    <ds:schemaRef ds:uri="http://schemas.microsoft.com/office/infopath/2007/PartnerControls"/>
    <ds:schemaRef ds:uri="95817cb9-f0eb-4f4d-892c-47ab9f8957c0"/>
    <ds:schemaRef ds:uri="http://schemas.microsoft.com/office/2006/documentManagement/types"/>
    <ds:schemaRef ds:uri="http://schemas.openxmlformats.org/package/2006/metadata/core-properties"/>
    <ds:schemaRef ds:uri="9823f8e4-81f3-4a59-a026-c1a9717271fd"/>
    <ds:schemaRef ds:uri="http://purl.org/dc/dcmitype/"/>
  </ds:schemaRefs>
</ds:datastoreItem>
</file>

<file path=customXml/itemProps4.xml><?xml version="1.0" encoding="utf-8"?>
<ds:datastoreItem xmlns:ds="http://schemas.openxmlformats.org/officeDocument/2006/customXml" ds:itemID="{B7BCEB54-8F7C-401C-BFE1-238450031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3464</Words>
  <Characters>19751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Technological Change and Innovation
BMSP5001 
Single use plastic
The beauty Industry</vt:lpstr>
    </vt:vector>
  </TitlesOfParts>
  <Company/>
  <LinksUpToDate>false</LinksUpToDate>
  <CharactersWithSpaces>23169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Technological Change and Innovation
BMSP5001 
Single use plastic
The beauty Industry</dc:title>
  <dc:subject/>
  <dc:creator>Victoria Beecham (2108844)</dc:creator>
  <cp:keywords/>
  <dc:description/>
  <cp:lastModifiedBy>Victoria Beecham (2108844)</cp:lastModifiedBy>
  <cp:revision>2</cp:revision>
  <dcterms:created xsi:type="dcterms:W3CDTF">2023-01-13T21:24:00Z</dcterms:created>
  <dcterms:modified xsi:type="dcterms:W3CDTF">2023-01-13T21:24:00Z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