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23648349"/>
        <w:docPartObj>
          <w:docPartGallery w:val="Cover Pages"/>
          <w:docPartUnique/>
        </w:docPartObj>
      </w:sdtPr>
      <w:sdtEndPr>
        <w:rPr>
          <w:b/>
          <w:bCs/>
        </w:rPr>
      </w:sdtEndPr>
      <w:sdtContent>
        <w:p w14:paraId="450B3FFD" w14:textId="284744A4" w:rsidR="00AB4929" w:rsidRDefault="00AB4929">
          <w:r>
            <w:rPr>
              <w:noProof/>
            </w:rPr>
            <mc:AlternateContent>
              <mc:Choice Requires="wpg">
                <w:drawing>
                  <wp:anchor distT="0" distB="0" distL="114300" distR="114300" simplePos="0" relativeHeight="251660288" behindDoc="0" locked="0" layoutInCell="1" allowOverlap="1" wp14:anchorId="20B6D46B" wp14:editId="3D4B0749">
                    <wp:simplePos x="0" y="0"/>
                    <wp:positionH relativeFrom="page">
                      <wp:posOffset>0</wp:posOffset>
                    </wp:positionH>
                    <wp:positionV relativeFrom="page">
                      <wp:posOffset>149086</wp:posOffset>
                    </wp:positionV>
                    <wp:extent cx="6382385" cy="4740965"/>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474096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F3E33B3" w14:textId="5245FD51" w:rsidR="00AB4929" w:rsidRDefault="00AB4929" w:rsidP="00AB4929">
                                      <w:pPr>
                                        <w:pStyle w:val="NoSpacing"/>
                                        <w:spacing w:after="240" w:line="216" w:lineRule="auto"/>
                                        <w:jc w:val="center"/>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DIGITAL SKILLS AND RESEARCH METHODS</w:t>
                                      </w:r>
                                    </w:p>
                                  </w:sdtContent>
                                </w:sdt>
                                <w:bookmarkStart w:id="0" w:name="_GoBack" w:displacedByCustomXml="nex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052015D" w14:textId="11D2F34D" w:rsidR="00AB4929" w:rsidRPr="00AB4929" w:rsidRDefault="00AB4929" w:rsidP="00AB4929">
                                      <w:pPr>
                                        <w:pStyle w:val="NoSpacing"/>
                                        <w:spacing w:line="216" w:lineRule="auto"/>
                                        <w:jc w:val="center"/>
                                        <w:rPr>
                                          <w:rFonts w:asciiTheme="majorHAnsi" w:hAnsiTheme="majorHAnsi"/>
                                          <w:caps/>
                                          <w:color w:val="44546A" w:themeColor="text2"/>
                                          <w:sz w:val="52"/>
                                          <w:szCs w:val="52"/>
                                        </w:rPr>
                                      </w:pPr>
                                      <w:r w:rsidRPr="00AB4929">
                                        <w:rPr>
                                          <w:rFonts w:asciiTheme="majorHAnsi" w:hAnsiTheme="majorHAnsi"/>
                                          <w:caps/>
                                          <w:color w:val="44546A" w:themeColor="text2"/>
                                          <w:sz w:val="52"/>
                                          <w:szCs w:val="52"/>
                                        </w:rPr>
                                        <w:t>T</w:t>
                                      </w:r>
                                      <w:r w:rsidRPr="00AB4929">
                                        <w:rPr>
                                          <w:rFonts w:asciiTheme="majorHAnsi" w:hAnsiTheme="majorHAnsi"/>
                                          <w:color w:val="44546A" w:themeColor="text2"/>
                                          <w:sz w:val="52"/>
                                          <w:szCs w:val="52"/>
                                        </w:rPr>
                                        <w:t xml:space="preserve">he impact of </w:t>
                                      </w:r>
                                      <w:r>
                                        <w:rPr>
                                          <w:rFonts w:asciiTheme="majorHAnsi" w:hAnsiTheme="majorHAnsi"/>
                                          <w:color w:val="44546A" w:themeColor="text2"/>
                                          <w:sz w:val="52"/>
                                          <w:szCs w:val="52"/>
                                        </w:rPr>
                                        <w:t>M</w:t>
                                      </w:r>
                                      <w:r w:rsidRPr="00AB4929">
                                        <w:rPr>
                                          <w:rFonts w:asciiTheme="majorHAnsi" w:hAnsiTheme="majorHAnsi"/>
                                          <w:color w:val="44546A" w:themeColor="text2"/>
                                          <w:sz w:val="52"/>
                                          <w:szCs w:val="52"/>
                                        </w:rPr>
                                        <w:t xml:space="preserve">oodle on students at </w:t>
                                      </w:r>
                                      <w:r>
                                        <w:rPr>
                                          <w:rFonts w:asciiTheme="majorHAnsi" w:hAnsiTheme="majorHAnsi"/>
                                          <w:color w:val="44546A" w:themeColor="text2"/>
                                          <w:sz w:val="52"/>
                                          <w:szCs w:val="52"/>
                                        </w:rPr>
                                        <w:t>UWTSD</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B6D46B" id="Group 459" o:spid="_x0000_s1026" alt="Title: Title and subtitle with crop mark graphic" style="position:absolute;margin-left:0;margin-top:11.75pt;width:502.55pt;height:373.3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F3E33B3" w14:textId="5245FD51" w:rsidR="00AB4929" w:rsidRDefault="00AB4929" w:rsidP="00AB4929">
                                <w:pPr>
                                  <w:pStyle w:val="NoSpacing"/>
                                  <w:spacing w:after="240" w:line="216" w:lineRule="auto"/>
                                  <w:jc w:val="center"/>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DIGITAL SKILLS AND RESEARCH METHODS</w:t>
                                </w:r>
                              </w:p>
                            </w:sdtContent>
                          </w:sdt>
                          <w:bookmarkStart w:id="1" w:name="_GoBack" w:displacedByCustomXml="nex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052015D" w14:textId="11D2F34D" w:rsidR="00AB4929" w:rsidRPr="00AB4929" w:rsidRDefault="00AB4929" w:rsidP="00AB4929">
                                <w:pPr>
                                  <w:pStyle w:val="NoSpacing"/>
                                  <w:spacing w:line="216" w:lineRule="auto"/>
                                  <w:jc w:val="center"/>
                                  <w:rPr>
                                    <w:rFonts w:asciiTheme="majorHAnsi" w:hAnsiTheme="majorHAnsi"/>
                                    <w:caps/>
                                    <w:color w:val="44546A" w:themeColor="text2"/>
                                    <w:sz w:val="52"/>
                                    <w:szCs w:val="52"/>
                                  </w:rPr>
                                </w:pPr>
                                <w:r w:rsidRPr="00AB4929">
                                  <w:rPr>
                                    <w:rFonts w:asciiTheme="majorHAnsi" w:hAnsiTheme="majorHAnsi"/>
                                    <w:caps/>
                                    <w:color w:val="44546A" w:themeColor="text2"/>
                                    <w:sz w:val="52"/>
                                    <w:szCs w:val="52"/>
                                  </w:rPr>
                                  <w:t>T</w:t>
                                </w:r>
                                <w:r w:rsidRPr="00AB4929">
                                  <w:rPr>
                                    <w:rFonts w:asciiTheme="majorHAnsi" w:hAnsiTheme="majorHAnsi"/>
                                    <w:color w:val="44546A" w:themeColor="text2"/>
                                    <w:sz w:val="52"/>
                                    <w:szCs w:val="52"/>
                                  </w:rPr>
                                  <w:t xml:space="preserve">he impact of </w:t>
                                </w:r>
                                <w:r>
                                  <w:rPr>
                                    <w:rFonts w:asciiTheme="majorHAnsi" w:hAnsiTheme="majorHAnsi"/>
                                    <w:color w:val="44546A" w:themeColor="text2"/>
                                    <w:sz w:val="52"/>
                                    <w:szCs w:val="52"/>
                                  </w:rPr>
                                  <w:t>M</w:t>
                                </w:r>
                                <w:r w:rsidRPr="00AB4929">
                                  <w:rPr>
                                    <w:rFonts w:asciiTheme="majorHAnsi" w:hAnsiTheme="majorHAnsi"/>
                                    <w:color w:val="44546A" w:themeColor="text2"/>
                                    <w:sz w:val="52"/>
                                    <w:szCs w:val="52"/>
                                  </w:rPr>
                                  <w:t xml:space="preserve">oodle on students at </w:t>
                                </w:r>
                                <w:r>
                                  <w:rPr>
                                    <w:rFonts w:asciiTheme="majorHAnsi" w:hAnsiTheme="majorHAnsi"/>
                                    <w:color w:val="44546A" w:themeColor="text2"/>
                                    <w:sz w:val="52"/>
                                    <w:szCs w:val="52"/>
                                  </w:rPr>
                                  <w:t>UWTSD</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1B34347" wp14:editId="73CA6777">
                    <wp:simplePos x="0" y="0"/>
                    <wp:positionH relativeFrom="page">
                      <wp:posOffset>222885</wp:posOffset>
                    </wp:positionH>
                    <wp:positionV relativeFrom="page">
                      <wp:posOffset>587817</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31C8705" id="Rectangle 464" o:spid="_x0000_s1026" alt="Title: Color background" style="position:absolute;margin-left:17.55pt;margin-top:46.3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" fillcolor="#e7e6e6 [3214]" stroked="f">
                    <w10:wrap anchorx="page" anchory="page"/>
                  </v:rect>
                </w:pict>
              </mc:Fallback>
            </mc:AlternateContent>
          </w:r>
          <w:r>
            <w:rPr>
              <w:noProof/>
            </w:rPr>
            <mc:AlternateContent>
              <mc:Choice Requires="wpg">
                <w:drawing>
                  <wp:anchor distT="0" distB="0" distL="114300" distR="114300" simplePos="0" relativeHeight="251661312" behindDoc="0" locked="0" layoutInCell="1" allowOverlap="1" wp14:anchorId="5BA29DFB" wp14:editId="7977698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D549307" w14:textId="3519EE0F" w:rsidR="00AB4929" w:rsidRDefault="00AB4929">
                                      <w:pPr>
                                        <w:pStyle w:val="NoSpacing"/>
                                        <w:spacing w:after="240"/>
                                        <w:jc w:val="right"/>
                                        <w:rPr>
                                          <w:color w:val="44546A" w:themeColor="text2"/>
                                          <w:spacing w:val="10"/>
                                          <w:sz w:val="36"/>
                                          <w:szCs w:val="36"/>
                                        </w:rPr>
                                      </w:pPr>
                                      <w:r>
                                        <w:rPr>
                                          <w:color w:val="44546A" w:themeColor="text2"/>
                                          <w:spacing w:val="10"/>
                                          <w:sz w:val="36"/>
                                          <w:szCs w:val="36"/>
                                        </w:rPr>
                                        <w:t>Mihai Ciocan (1919225)</w:t>
                                      </w:r>
                                    </w:p>
                                  </w:sdtContent>
                                </w:sdt>
                                <w:p w14:paraId="00992C1E" w14:textId="2EDDEACC" w:rsidR="00AB4929" w:rsidRDefault="00AB492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Module DSR (BMSW4003)</w:t>
                                      </w:r>
                                    </w:sdtContent>
                                  </w:sdt>
                                </w:p>
                                <w:p w14:paraId="128560EA" w14:textId="2E7F41EB" w:rsidR="00AB4929" w:rsidRDefault="00AB4929">
                                  <w:pPr>
                                    <w:pStyle w:val="NoSpacing"/>
                                    <w:jc w:val="right"/>
                                    <w:rPr>
                                      <w:color w:val="44546A" w:themeColor="text2"/>
                                      <w:spacing w:val="10"/>
                                      <w:sz w:val="28"/>
                                      <w:szCs w:val="28"/>
                                    </w:rPr>
                                  </w:pPr>
                                  <w:r>
                                    <w:rPr>
                                      <w:color w:val="44546A" w:themeColor="text2"/>
                                      <w:spacing w:val="10"/>
                                      <w:sz w:val="28"/>
                                      <w:szCs w:val="28"/>
                                    </w:rPr>
                                    <w:t xml:space="preserve">Tutor: </w:t>
                                  </w:r>
                                  <w:proofErr w:type="spellStart"/>
                                  <w:r>
                                    <w:rPr>
                                      <w:color w:val="44546A" w:themeColor="text2"/>
                                      <w:spacing w:val="10"/>
                                      <w:sz w:val="28"/>
                                      <w:szCs w:val="28"/>
                                    </w:rPr>
                                    <w:t>Rula</w:t>
                                  </w:r>
                                  <w:proofErr w:type="spellEnd"/>
                                  <w:r>
                                    <w:rPr>
                                      <w:color w:val="44546A" w:themeColor="text2"/>
                                      <w:spacing w:val="10"/>
                                      <w:sz w:val="28"/>
                                      <w:szCs w:val="28"/>
                                    </w:rPr>
                                    <w:t xml:space="preserve"> </w:t>
                                  </w:r>
                                  <w:proofErr w:type="spellStart"/>
                                  <w:r>
                                    <w:rPr>
                                      <w:color w:val="44546A" w:themeColor="text2"/>
                                      <w:spacing w:val="10"/>
                                      <w:sz w:val="28"/>
                                      <w:szCs w:val="28"/>
                                    </w:rPr>
                                    <w:t>Alousi</w:t>
                                  </w:r>
                                  <w:proofErr w:type="spellEnd"/>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A29DF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D549307" w14:textId="3519EE0F" w:rsidR="00AB4929" w:rsidRDefault="00AB4929">
                                <w:pPr>
                                  <w:pStyle w:val="NoSpacing"/>
                                  <w:spacing w:after="240"/>
                                  <w:jc w:val="right"/>
                                  <w:rPr>
                                    <w:color w:val="44546A" w:themeColor="text2"/>
                                    <w:spacing w:val="10"/>
                                    <w:sz w:val="36"/>
                                    <w:szCs w:val="36"/>
                                  </w:rPr>
                                </w:pPr>
                                <w:r>
                                  <w:rPr>
                                    <w:color w:val="44546A" w:themeColor="text2"/>
                                    <w:spacing w:val="10"/>
                                    <w:sz w:val="36"/>
                                    <w:szCs w:val="36"/>
                                  </w:rPr>
                                  <w:t>Mihai Ciocan (1919225)</w:t>
                                </w:r>
                              </w:p>
                            </w:sdtContent>
                          </w:sdt>
                          <w:p w14:paraId="00992C1E" w14:textId="2EDDEACC" w:rsidR="00AB4929" w:rsidRDefault="00AB492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Module DSR (BMSW4003)</w:t>
                                </w:r>
                              </w:sdtContent>
                            </w:sdt>
                          </w:p>
                          <w:p w14:paraId="128560EA" w14:textId="2E7F41EB" w:rsidR="00AB4929" w:rsidRDefault="00AB4929">
                            <w:pPr>
                              <w:pStyle w:val="NoSpacing"/>
                              <w:jc w:val="right"/>
                              <w:rPr>
                                <w:color w:val="44546A" w:themeColor="text2"/>
                                <w:spacing w:val="10"/>
                                <w:sz w:val="28"/>
                                <w:szCs w:val="28"/>
                              </w:rPr>
                            </w:pPr>
                            <w:r>
                              <w:rPr>
                                <w:color w:val="44546A" w:themeColor="text2"/>
                                <w:spacing w:val="10"/>
                                <w:sz w:val="28"/>
                                <w:szCs w:val="28"/>
                              </w:rPr>
                              <w:t xml:space="preserve">Tutor: </w:t>
                            </w:r>
                            <w:proofErr w:type="spellStart"/>
                            <w:r>
                              <w:rPr>
                                <w:color w:val="44546A" w:themeColor="text2"/>
                                <w:spacing w:val="10"/>
                                <w:sz w:val="28"/>
                                <w:szCs w:val="28"/>
                              </w:rPr>
                              <w:t>Rula</w:t>
                            </w:r>
                            <w:proofErr w:type="spellEnd"/>
                            <w:r>
                              <w:rPr>
                                <w:color w:val="44546A" w:themeColor="text2"/>
                                <w:spacing w:val="10"/>
                                <w:sz w:val="28"/>
                                <w:szCs w:val="28"/>
                              </w:rPr>
                              <w:t xml:space="preserve"> </w:t>
                            </w:r>
                            <w:proofErr w:type="spellStart"/>
                            <w:r>
                              <w:rPr>
                                <w:color w:val="44546A" w:themeColor="text2"/>
                                <w:spacing w:val="10"/>
                                <w:sz w:val="28"/>
                                <w:szCs w:val="28"/>
                              </w:rPr>
                              <w:t>Alousi</w:t>
                            </w:r>
                            <w:proofErr w:type="spellEnd"/>
                          </w:p>
                        </w:txbxContent>
                      </v:textbox>
                    </v:shape>
                    <w10:wrap anchorx="page" anchory="page"/>
                  </v:group>
                </w:pict>
              </mc:Fallback>
            </mc:AlternateContent>
          </w:r>
        </w:p>
        <w:p w14:paraId="75A67146" w14:textId="7D61E151" w:rsidR="00AB4929" w:rsidRDefault="00AB4929">
          <w:r>
            <w:rPr>
              <w:b/>
              <w:bCs/>
            </w:rPr>
            <w:br w:type="page"/>
          </w:r>
        </w:p>
      </w:sdtContent>
    </w:sdt>
    <w:sdt>
      <w:sdtPr>
        <w:id w:val="8696408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792E388" w14:textId="6E34AB8F" w:rsidR="006412FE" w:rsidRDefault="006412FE">
          <w:pPr>
            <w:pStyle w:val="TOCHeading"/>
          </w:pPr>
        </w:p>
        <w:p w14:paraId="53A565C7" w14:textId="77777777" w:rsidR="006412FE" w:rsidRDefault="006412FE">
          <w:pPr>
            <w:pStyle w:val="TOCHeading"/>
          </w:pPr>
        </w:p>
        <w:p w14:paraId="7228D74A" w14:textId="77777777" w:rsidR="006412FE" w:rsidRDefault="006412FE">
          <w:pPr>
            <w:pStyle w:val="TOCHeading"/>
          </w:pPr>
        </w:p>
        <w:p w14:paraId="35574693" w14:textId="77777777" w:rsidR="006412FE" w:rsidRDefault="006412FE">
          <w:pPr>
            <w:pStyle w:val="TOCHeading"/>
          </w:pPr>
        </w:p>
        <w:p w14:paraId="443DDCDB" w14:textId="23D8202E" w:rsidR="006412FE" w:rsidRDefault="006412FE">
          <w:pPr>
            <w:pStyle w:val="TOCHeading"/>
          </w:pPr>
          <w:r>
            <w:t>Table of Contents</w:t>
          </w:r>
        </w:p>
        <w:p w14:paraId="395E1B6D" w14:textId="364FF72F" w:rsidR="006412FE" w:rsidRPr="006412FE" w:rsidRDefault="006412FE">
          <w:pPr>
            <w:pStyle w:val="TOC1"/>
            <w:tabs>
              <w:tab w:val="right" w:leader="dot" w:pos="9016"/>
            </w:tabs>
            <w:rPr>
              <w:rFonts w:eastAsiaTheme="minorEastAsia"/>
              <w:b w:val="0"/>
              <w:bCs w:val="0"/>
              <w:caps w:val="0"/>
              <w:noProof/>
              <w:sz w:val="24"/>
              <w:szCs w:val="24"/>
              <w:lang w:eastAsia="en-GB"/>
            </w:rPr>
          </w:pPr>
          <w:r w:rsidRPr="006412FE">
            <w:rPr>
              <w:b w:val="0"/>
              <w:bCs w:val="0"/>
              <w:sz w:val="24"/>
              <w:szCs w:val="24"/>
            </w:rPr>
            <w:fldChar w:fldCharType="begin"/>
          </w:r>
          <w:r w:rsidRPr="006412FE">
            <w:rPr>
              <w:sz w:val="24"/>
              <w:szCs w:val="24"/>
            </w:rPr>
            <w:instrText xml:space="preserve"> TOC \o "1-3" \h \z \u </w:instrText>
          </w:r>
          <w:r w:rsidRPr="006412FE">
            <w:rPr>
              <w:b w:val="0"/>
              <w:bCs w:val="0"/>
              <w:sz w:val="24"/>
              <w:szCs w:val="24"/>
            </w:rPr>
            <w:fldChar w:fldCharType="separate"/>
          </w:r>
          <w:hyperlink w:anchor="_Toc61022007" w:history="1">
            <w:r w:rsidRPr="006412FE">
              <w:rPr>
                <w:rStyle w:val="Hyperlink"/>
                <w:noProof/>
                <w:sz w:val="24"/>
                <w:szCs w:val="24"/>
                <w:lang w:bidi="en-US"/>
              </w:rPr>
              <w:t>1.0 Introduction</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_Toc61022007 \h </w:instrText>
            </w:r>
            <w:r w:rsidRPr="006412FE">
              <w:rPr>
                <w:noProof/>
                <w:webHidden/>
                <w:sz w:val="24"/>
                <w:szCs w:val="24"/>
              </w:rPr>
            </w:r>
            <w:r w:rsidRPr="006412FE">
              <w:rPr>
                <w:noProof/>
                <w:webHidden/>
                <w:sz w:val="24"/>
                <w:szCs w:val="24"/>
              </w:rPr>
              <w:fldChar w:fldCharType="separate"/>
            </w:r>
            <w:r w:rsidR="00AB4929">
              <w:rPr>
                <w:noProof/>
                <w:webHidden/>
                <w:sz w:val="24"/>
                <w:szCs w:val="24"/>
              </w:rPr>
              <w:t>2</w:t>
            </w:r>
            <w:r w:rsidRPr="006412FE">
              <w:rPr>
                <w:noProof/>
                <w:webHidden/>
                <w:sz w:val="24"/>
                <w:szCs w:val="24"/>
              </w:rPr>
              <w:fldChar w:fldCharType="end"/>
            </w:r>
          </w:hyperlink>
        </w:p>
        <w:p w14:paraId="6A4F0122" w14:textId="5B06F575"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08" w:history="1">
            <w:r w:rsidRPr="006412FE">
              <w:rPr>
                <w:rStyle w:val="Hyperlink"/>
                <w:noProof/>
                <w:sz w:val="24"/>
                <w:szCs w:val="24"/>
                <w:lang w:bidi="en-US"/>
              </w:rPr>
              <w:t>2.0 Background</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_Toc61022008 \h </w:instrText>
            </w:r>
            <w:r w:rsidRPr="006412FE">
              <w:rPr>
                <w:noProof/>
                <w:webHidden/>
                <w:sz w:val="24"/>
                <w:szCs w:val="24"/>
              </w:rPr>
            </w:r>
            <w:r w:rsidRPr="006412FE">
              <w:rPr>
                <w:noProof/>
                <w:webHidden/>
                <w:sz w:val="24"/>
                <w:szCs w:val="24"/>
              </w:rPr>
              <w:fldChar w:fldCharType="separate"/>
            </w:r>
            <w:r w:rsidR="00AB4929">
              <w:rPr>
                <w:noProof/>
                <w:webHidden/>
                <w:sz w:val="24"/>
                <w:szCs w:val="24"/>
              </w:rPr>
              <w:t>2</w:t>
            </w:r>
            <w:r w:rsidRPr="006412FE">
              <w:rPr>
                <w:noProof/>
                <w:webHidden/>
                <w:sz w:val="24"/>
                <w:szCs w:val="24"/>
              </w:rPr>
              <w:fldChar w:fldCharType="end"/>
            </w:r>
          </w:hyperlink>
        </w:p>
        <w:p w14:paraId="73EB5BB3" w14:textId="5E90F26E"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09" w:history="1">
            <w:r w:rsidRPr="006412FE">
              <w:rPr>
                <w:rStyle w:val="Hyperlink"/>
                <w:noProof/>
                <w:sz w:val="24"/>
                <w:szCs w:val="24"/>
                <w:lang w:bidi="en-US"/>
              </w:rPr>
              <w:t>3.0 Aims and objectives</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_Toc61022009 \h </w:instrText>
            </w:r>
            <w:r w:rsidRPr="006412FE">
              <w:rPr>
                <w:noProof/>
                <w:webHidden/>
                <w:sz w:val="24"/>
                <w:szCs w:val="24"/>
              </w:rPr>
            </w:r>
            <w:r w:rsidRPr="006412FE">
              <w:rPr>
                <w:noProof/>
                <w:webHidden/>
                <w:sz w:val="24"/>
                <w:szCs w:val="24"/>
              </w:rPr>
              <w:fldChar w:fldCharType="separate"/>
            </w:r>
            <w:r w:rsidR="00AB4929">
              <w:rPr>
                <w:noProof/>
                <w:webHidden/>
                <w:sz w:val="24"/>
                <w:szCs w:val="24"/>
              </w:rPr>
              <w:t>5</w:t>
            </w:r>
            <w:r w:rsidRPr="006412FE">
              <w:rPr>
                <w:noProof/>
                <w:webHidden/>
                <w:sz w:val="24"/>
                <w:szCs w:val="24"/>
              </w:rPr>
              <w:fldChar w:fldCharType="end"/>
            </w:r>
          </w:hyperlink>
        </w:p>
        <w:p w14:paraId="2729E6E1" w14:textId="24B1F60E"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10" w:history="1">
            <w:r w:rsidRPr="006412FE">
              <w:rPr>
                <w:rStyle w:val="Hyperlink"/>
                <w:noProof/>
                <w:sz w:val="24"/>
                <w:szCs w:val="24"/>
                <w:lang w:bidi="en-US"/>
              </w:rPr>
              <w:t>4.0 Method</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_Toc61022010 \h </w:instrText>
            </w:r>
            <w:r w:rsidRPr="006412FE">
              <w:rPr>
                <w:noProof/>
                <w:webHidden/>
                <w:sz w:val="24"/>
                <w:szCs w:val="24"/>
              </w:rPr>
            </w:r>
            <w:r w:rsidRPr="006412FE">
              <w:rPr>
                <w:noProof/>
                <w:webHidden/>
                <w:sz w:val="24"/>
                <w:szCs w:val="24"/>
              </w:rPr>
              <w:fldChar w:fldCharType="separate"/>
            </w:r>
            <w:r w:rsidR="00AB4929">
              <w:rPr>
                <w:noProof/>
                <w:webHidden/>
                <w:sz w:val="24"/>
                <w:szCs w:val="24"/>
              </w:rPr>
              <w:t>6</w:t>
            </w:r>
            <w:r w:rsidRPr="006412FE">
              <w:rPr>
                <w:noProof/>
                <w:webHidden/>
                <w:sz w:val="24"/>
                <w:szCs w:val="24"/>
              </w:rPr>
              <w:fldChar w:fldCharType="end"/>
            </w:r>
          </w:hyperlink>
        </w:p>
        <w:p w14:paraId="0D8AFB2A" w14:textId="5F7018FB"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11" w:history="1">
            <w:r w:rsidRPr="006412FE">
              <w:rPr>
                <w:rStyle w:val="Hyperlink"/>
                <w:noProof/>
                <w:sz w:val="24"/>
                <w:szCs w:val="24"/>
                <w:lang w:bidi="en-US"/>
              </w:rPr>
              <w:t>5.0 Results</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_Toc61022011 \h </w:instrText>
            </w:r>
            <w:r w:rsidRPr="006412FE">
              <w:rPr>
                <w:noProof/>
                <w:webHidden/>
                <w:sz w:val="24"/>
                <w:szCs w:val="24"/>
              </w:rPr>
            </w:r>
            <w:r w:rsidRPr="006412FE">
              <w:rPr>
                <w:noProof/>
                <w:webHidden/>
                <w:sz w:val="24"/>
                <w:szCs w:val="24"/>
              </w:rPr>
              <w:fldChar w:fldCharType="separate"/>
            </w:r>
            <w:r w:rsidR="00AB4929">
              <w:rPr>
                <w:noProof/>
                <w:webHidden/>
                <w:sz w:val="24"/>
                <w:szCs w:val="24"/>
              </w:rPr>
              <w:t>6</w:t>
            </w:r>
            <w:r w:rsidRPr="006412FE">
              <w:rPr>
                <w:noProof/>
                <w:webHidden/>
                <w:sz w:val="24"/>
                <w:szCs w:val="24"/>
              </w:rPr>
              <w:fldChar w:fldCharType="end"/>
            </w:r>
          </w:hyperlink>
        </w:p>
        <w:p w14:paraId="27D2414B" w14:textId="15CFE7F0"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12" w:history="1">
            <w:r w:rsidRPr="006412FE">
              <w:rPr>
                <w:rStyle w:val="Hyperlink"/>
                <w:noProof/>
                <w:sz w:val="24"/>
                <w:szCs w:val="24"/>
                <w:lang w:bidi="en-US"/>
              </w:rPr>
              <w:t>6.0 Discussion</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_Toc61022012 \h </w:instrText>
            </w:r>
            <w:r w:rsidRPr="006412FE">
              <w:rPr>
                <w:noProof/>
                <w:webHidden/>
                <w:sz w:val="24"/>
                <w:szCs w:val="24"/>
              </w:rPr>
            </w:r>
            <w:r w:rsidRPr="006412FE">
              <w:rPr>
                <w:noProof/>
                <w:webHidden/>
                <w:sz w:val="24"/>
                <w:szCs w:val="24"/>
              </w:rPr>
              <w:fldChar w:fldCharType="separate"/>
            </w:r>
            <w:r w:rsidR="00AB4929">
              <w:rPr>
                <w:noProof/>
                <w:webHidden/>
                <w:sz w:val="24"/>
                <w:szCs w:val="24"/>
              </w:rPr>
              <w:t>7</w:t>
            </w:r>
            <w:r w:rsidRPr="006412FE">
              <w:rPr>
                <w:noProof/>
                <w:webHidden/>
                <w:sz w:val="24"/>
                <w:szCs w:val="24"/>
              </w:rPr>
              <w:fldChar w:fldCharType="end"/>
            </w:r>
          </w:hyperlink>
        </w:p>
        <w:p w14:paraId="481F9537" w14:textId="2BC06D77"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13" w:history="1">
            <w:r w:rsidRPr="006412FE">
              <w:rPr>
                <w:rStyle w:val="Hyperlink"/>
                <w:noProof/>
                <w:sz w:val="24"/>
                <w:szCs w:val="24"/>
                <w:lang w:bidi="en-US"/>
              </w:rPr>
              <w:t>7.0 Conclusion</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_Toc61022013 \h </w:instrText>
            </w:r>
            <w:r w:rsidRPr="006412FE">
              <w:rPr>
                <w:noProof/>
                <w:webHidden/>
                <w:sz w:val="24"/>
                <w:szCs w:val="24"/>
              </w:rPr>
            </w:r>
            <w:r w:rsidRPr="006412FE">
              <w:rPr>
                <w:noProof/>
                <w:webHidden/>
                <w:sz w:val="24"/>
                <w:szCs w:val="24"/>
              </w:rPr>
              <w:fldChar w:fldCharType="separate"/>
            </w:r>
            <w:r w:rsidR="00AB4929">
              <w:rPr>
                <w:noProof/>
                <w:webHidden/>
                <w:sz w:val="24"/>
                <w:szCs w:val="24"/>
              </w:rPr>
              <w:t>9</w:t>
            </w:r>
            <w:r w:rsidRPr="006412FE">
              <w:rPr>
                <w:noProof/>
                <w:webHidden/>
                <w:sz w:val="24"/>
                <w:szCs w:val="24"/>
              </w:rPr>
              <w:fldChar w:fldCharType="end"/>
            </w:r>
          </w:hyperlink>
        </w:p>
        <w:p w14:paraId="7EAC36F1" w14:textId="3FDD764C" w:rsidR="006412FE" w:rsidRPr="006412FE" w:rsidRDefault="006412FE">
          <w:pPr>
            <w:pStyle w:val="TOC1"/>
            <w:tabs>
              <w:tab w:val="right" w:leader="dot" w:pos="9016"/>
            </w:tabs>
            <w:rPr>
              <w:rFonts w:eastAsiaTheme="minorEastAsia"/>
              <w:b w:val="0"/>
              <w:bCs w:val="0"/>
              <w:caps w:val="0"/>
              <w:noProof/>
              <w:sz w:val="24"/>
              <w:szCs w:val="24"/>
              <w:lang w:eastAsia="en-GB"/>
            </w:rPr>
          </w:pPr>
          <w:hyperlink w:anchor="_Toc61022014" w:history="1">
            <w:r w:rsidRPr="006412FE">
              <w:rPr>
                <w:rStyle w:val="Hyperlink"/>
                <w:noProof/>
                <w:sz w:val="24"/>
                <w:szCs w:val="24"/>
                <w:lang w:bidi="en-US"/>
              </w:rPr>
              <w:t>Reference List</w:t>
            </w:r>
            <w:r w:rsidRPr="006412FE">
              <w:rPr>
                <w:noProof/>
                <w:webHidden/>
                <w:sz w:val="24"/>
                <w:szCs w:val="24"/>
              </w:rPr>
              <w:tab/>
            </w:r>
            <w:r w:rsidRPr="006412FE">
              <w:rPr>
                <w:noProof/>
                <w:webHidden/>
                <w:sz w:val="24"/>
                <w:szCs w:val="24"/>
              </w:rPr>
              <w:fldChar w:fldCharType="begin"/>
            </w:r>
            <w:r w:rsidRPr="006412FE">
              <w:rPr>
                <w:noProof/>
                <w:webHidden/>
                <w:sz w:val="24"/>
                <w:szCs w:val="24"/>
              </w:rPr>
              <w:instrText xml:space="preserve"> PAGEREF _Toc61022014 \h </w:instrText>
            </w:r>
            <w:r w:rsidRPr="006412FE">
              <w:rPr>
                <w:noProof/>
                <w:webHidden/>
                <w:sz w:val="24"/>
                <w:szCs w:val="24"/>
              </w:rPr>
            </w:r>
            <w:r w:rsidRPr="006412FE">
              <w:rPr>
                <w:noProof/>
                <w:webHidden/>
                <w:sz w:val="24"/>
                <w:szCs w:val="24"/>
              </w:rPr>
              <w:fldChar w:fldCharType="separate"/>
            </w:r>
            <w:r w:rsidR="00AB4929">
              <w:rPr>
                <w:noProof/>
                <w:webHidden/>
                <w:sz w:val="24"/>
                <w:szCs w:val="24"/>
              </w:rPr>
              <w:t>10</w:t>
            </w:r>
            <w:r w:rsidRPr="006412FE">
              <w:rPr>
                <w:noProof/>
                <w:webHidden/>
                <w:sz w:val="24"/>
                <w:szCs w:val="24"/>
              </w:rPr>
              <w:fldChar w:fldCharType="end"/>
            </w:r>
          </w:hyperlink>
        </w:p>
        <w:p w14:paraId="144E9899" w14:textId="2FC4C532" w:rsidR="006412FE" w:rsidRPr="006412FE" w:rsidRDefault="006412FE">
          <w:r w:rsidRPr="006412FE">
            <w:rPr>
              <w:b/>
              <w:bCs/>
              <w:noProof/>
            </w:rPr>
            <w:fldChar w:fldCharType="end"/>
          </w:r>
          <w:r w:rsidRPr="006412FE">
            <w:rPr>
              <w:b/>
              <w:bCs/>
              <w:noProof/>
            </w:rPr>
            <w:t>APPENDICES………………………………………………………………………….……………………………………….11</w:t>
          </w:r>
        </w:p>
      </w:sdtContent>
    </w:sdt>
    <w:p w14:paraId="5966AEF4" w14:textId="5352A546" w:rsidR="006412FE" w:rsidRDefault="006412FE" w:rsidP="006412FE">
      <w:pPr>
        <w:pStyle w:val="Heading1"/>
        <w:spacing w:line="480" w:lineRule="auto"/>
        <w:jc w:val="both"/>
        <w:rPr>
          <w:rStyle w:val="normaltextrun"/>
          <w:rFonts w:asciiTheme="minorHAnsi" w:hAnsiTheme="minorHAnsi"/>
          <w:sz w:val="24"/>
          <w:szCs w:val="24"/>
        </w:rPr>
      </w:pPr>
    </w:p>
    <w:p w14:paraId="249B5815" w14:textId="768ED573" w:rsidR="006412FE" w:rsidRDefault="006412FE" w:rsidP="006412FE">
      <w:pPr>
        <w:rPr>
          <w:lang w:val="en-US" w:bidi="en-US"/>
        </w:rPr>
      </w:pPr>
    </w:p>
    <w:p w14:paraId="609F82FA" w14:textId="6270A7BB" w:rsidR="006412FE" w:rsidRDefault="006412FE" w:rsidP="006412FE">
      <w:pPr>
        <w:rPr>
          <w:lang w:val="en-US" w:bidi="en-US"/>
        </w:rPr>
      </w:pPr>
    </w:p>
    <w:p w14:paraId="16DF94E4" w14:textId="1A5FAE25" w:rsidR="006412FE" w:rsidRDefault="006412FE" w:rsidP="006412FE">
      <w:pPr>
        <w:rPr>
          <w:lang w:val="en-US" w:bidi="en-US"/>
        </w:rPr>
      </w:pPr>
    </w:p>
    <w:p w14:paraId="63A88793" w14:textId="5365ECD7" w:rsidR="006412FE" w:rsidRDefault="006412FE" w:rsidP="006412FE">
      <w:pPr>
        <w:rPr>
          <w:lang w:val="en-US" w:bidi="en-US"/>
        </w:rPr>
      </w:pPr>
    </w:p>
    <w:p w14:paraId="083BD72A" w14:textId="7ABA1EAD" w:rsidR="006412FE" w:rsidRDefault="006412FE" w:rsidP="006412FE">
      <w:pPr>
        <w:rPr>
          <w:lang w:val="en-US" w:bidi="en-US"/>
        </w:rPr>
      </w:pPr>
    </w:p>
    <w:p w14:paraId="5137CA6F" w14:textId="645DDA44" w:rsidR="006412FE" w:rsidRDefault="006412FE" w:rsidP="006412FE">
      <w:pPr>
        <w:rPr>
          <w:lang w:val="en-US" w:bidi="en-US"/>
        </w:rPr>
      </w:pPr>
    </w:p>
    <w:p w14:paraId="7F8B49A7" w14:textId="1D957B8A" w:rsidR="006412FE" w:rsidRDefault="006412FE" w:rsidP="006412FE">
      <w:pPr>
        <w:rPr>
          <w:lang w:val="en-US" w:bidi="en-US"/>
        </w:rPr>
      </w:pPr>
    </w:p>
    <w:p w14:paraId="0AB117F5" w14:textId="46F0B5AB" w:rsidR="006412FE" w:rsidRDefault="006412FE" w:rsidP="006412FE">
      <w:pPr>
        <w:rPr>
          <w:lang w:val="en-US" w:bidi="en-US"/>
        </w:rPr>
      </w:pPr>
    </w:p>
    <w:p w14:paraId="1B764CA5" w14:textId="24672285" w:rsidR="006412FE" w:rsidRDefault="006412FE" w:rsidP="006412FE">
      <w:pPr>
        <w:rPr>
          <w:lang w:val="en-US" w:bidi="en-US"/>
        </w:rPr>
      </w:pPr>
    </w:p>
    <w:p w14:paraId="23A41439" w14:textId="68A88241" w:rsidR="006412FE" w:rsidRDefault="006412FE" w:rsidP="006412FE">
      <w:pPr>
        <w:rPr>
          <w:lang w:val="en-US" w:bidi="en-US"/>
        </w:rPr>
      </w:pPr>
    </w:p>
    <w:p w14:paraId="2399F69E" w14:textId="6496E0AA" w:rsidR="006412FE" w:rsidRDefault="006412FE" w:rsidP="006412FE">
      <w:pPr>
        <w:rPr>
          <w:lang w:val="en-US" w:bidi="en-US"/>
        </w:rPr>
      </w:pPr>
    </w:p>
    <w:p w14:paraId="0B35CEB9" w14:textId="2A485771" w:rsidR="006412FE" w:rsidRDefault="006412FE" w:rsidP="006412FE">
      <w:pPr>
        <w:rPr>
          <w:lang w:val="en-US" w:bidi="en-US"/>
        </w:rPr>
      </w:pPr>
    </w:p>
    <w:p w14:paraId="344F416D" w14:textId="5F8DAEFD" w:rsidR="006412FE" w:rsidRDefault="006412FE" w:rsidP="006412FE">
      <w:pPr>
        <w:rPr>
          <w:lang w:val="en-US" w:bidi="en-US"/>
        </w:rPr>
      </w:pPr>
    </w:p>
    <w:p w14:paraId="597F092F" w14:textId="799031C7" w:rsidR="006412FE" w:rsidRDefault="006412FE" w:rsidP="006412FE">
      <w:pPr>
        <w:rPr>
          <w:lang w:val="en-US" w:bidi="en-US"/>
        </w:rPr>
      </w:pPr>
    </w:p>
    <w:p w14:paraId="2BD29A1A" w14:textId="496EA632" w:rsidR="006412FE" w:rsidRDefault="006412FE" w:rsidP="006412FE">
      <w:pPr>
        <w:rPr>
          <w:lang w:val="en-US" w:bidi="en-US"/>
        </w:rPr>
      </w:pPr>
    </w:p>
    <w:p w14:paraId="34EAA255" w14:textId="28626C60" w:rsidR="006412FE" w:rsidRDefault="006412FE" w:rsidP="006412FE">
      <w:pPr>
        <w:rPr>
          <w:lang w:val="en-US" w:bidi="en-US"/>
        </w:rPr>
      </w:pPr>
    </w:p>
    <w:p w14:paraId="62E45C04" w14:textId="6DAAE7AF" w:rsidR="006412FE" w:rsidRDefault="006412FE" w:rsidP="006412FE">
      <w:pPr>
        <w:rPr>
          <w:lang w:val="en-US" w:bidi="en-US"/>
        </w:rPr>
      </w:pPr>
    </w:p>
    <w:p w14:paraId="412B6A6E" w14:textId="31C7CF41" w:rsidR="00332BAB" w:rsidRPr="006412FE" w:rsidRDefault="00AF2DB4" w:rsidP="006412FE">
      <w:pPr>
        <w:pStyle w:val="Heading1"/>
        <w:spacing w:line="480" w:lineRule="auto"/>
        <w:jc w:val="both"/>
        <w:rPr>
          <w:rStyle w:val="normaltextrun"/>
          <w:rFonts w:asciiTheme="minorHAnsi" w:hAnsiTheme="minorHAnsi"/>
          <w:sz w:val="24"/>
          <w:szCs w:val="24"/>
        </w:rPr>
      </w:pPr>
      <w:bookmarkStart w:id="2" w:name="_Toc61021503"/>
      <w:bookmarkStart w:id="3" w:name="_Toc61022007"/>
      <w:r w:rsidRPr="006412FE">
        <w:rPr>
          <w:rStyle w:val="normaltextrun"/>
          <w:rFonts w:asciiTheme="minorHAnsi" w:hAnsiTheme="minorHAnsi"/>
          <w:sz w:val="24"/>
          <w:szCs w:val="24"/>
        </w:rPr>
        <w:lastRenderedPageBreak/>
        <w:t xml:space="preserve">1.0 </w:t>
      </w:r>
      <w:r w:rsidR="00332BAB" w:rsidRPr="006412FE">
        <w:rPr>
          <w:rStyle w:val="normaltextrun"/>
          <w:rFonts w:asciiTheme="minorHAnsi" w:hAnsiTheme="minorHAnsi"/>
          <w:sz w:val="24"/>
          <w:szCs w:val="24"/>
        </w:rPr>
        <w:t>Introduction</w:t>
      </w:r>
      <w:bookmarkEnd w:id="2"/>
      <w:bookmarkEnd w:id="3"/>
    </w:p>
    <w:p w14:paraId="17FE43F5" w14:textId="334027AD" w:rsidR="00332BAB" w:rsidRPr="006412FE" w:rsidRDefault="006412FE" w:rsidP="006412FE">
      <w:pPr>
        <w:spacing w:line="480" w:lineRule="auto"/>
        <w:jc w:val="both"/>
        <w:rPr>
          <w:lang w:val="en-US" w:bidi="en-US"/>
        </w:rPr>
      </w:pPr>
      <w:r w:rsidRPr="006412FE">
        <w:rPr>
          <w:lang w:val="en-US" w:bidi="en-US"/>
        </w:rPr>
        <w:t xml:space="preserve">Virtual </w:t>
      </w:r>
      <w:r w:rsidR="00AB4929">
        <w:rPr>
          <w:lang w:val="en-US" w:bidi="en-US"/>
        </w:rPr>
        <w:t>L</w:t>
      </w:r>
      <w:r w:rsidRPr="006412FE">
        <w:rPr>
          <w:lang w:val="en-US" w:bidi="en-US"/>
        </w:rPr>
        <w:t xml:space="preserve">earning </w:t>
      </w:r>
      <w:r w:rsidR="00AB4929">
        <w:rPr>
          <w:lang w:val="en-US" w:bidi="en-US"/>
        </w:rPr>
        <w:t>E</w:t>
      </w:r>
      <w:r w:rsidRPr="006412FE">
        <w:rPr>
          <w:lang w:val="en-US" w:bidi="en-US"/>
        </w:rPr>
        <w:t>nvironment is an educational system that allows studying via </w:t>
      </w:r>
      <w:r w:rsidR="00AB4929">
        <w:rPr>
          <w:lang w:val="en-US" w:bidi="en-US"/>
        </w:rPr>
        <w:t xml:space="preserve">the </w:t>
      </w:r>
      <w:r w:rsidRPr="006412FE">
        <w:rPr>
          <w:lang w:val="en-US" w:bidi="en-US"/>
        </w:rPr>
        <w:t>Internet. Students and teachers can hold online classes using a variety of programs as Moodle, Canvas, Blackboard, Google class</w:t>
      </w:r>
      <w:r w:rsidR="00AB4929">
        <w:rPr>
          <w:lang w:val="en-US" w:bidi="en-US"/>
        </w:rPr>
        <w:t xml:space="preserve">, </w:t>
      </w:r>
      <w:r w:rsidRPr="006412FE">
        <w:rPr>
          <w:lang w:val="en-US" w:bidi="en-US"/>
        </w:rPr>
        <w:t>and many more. Each organisation can choose the program they want to use according </w:t>
      </w:r>
      <w:r w:rsidR="00AB4929">
        <w:rPr>
          <w:lang w:val="en-US" w:bidi="en-US"/>
        </w:rPr>
        <w:t>to</w:t>
      </w:r>
      <w:r w:rsidRPr="006412FE">
        <w:rPr>
          <w:lang w:val="en-US" w:bidi="en-US"/>
        </w:rPr>
        <w:t> the needs that they have.</w:t>
      </w:r>
      <w:r w:rsidRPr="006412FE">
        <w:rPr>
          <w:lang w:bidi="en-US"/>
        </w:rPr>
        <w:t> </w:t>
      </w:r>
      <w:r w:rsidRPr="006412FE">
        <w:rPr>
          <w:lang w:val="en-US" w:bidi="en-US"/>
        </w:rPr>
        <w:t>With online learning, students have non-stop access to all the materials they need and the support of teachers on a 24hrs basis. </w:t>
      </w:r>
      <w:r w:rsidRPr="006412FE">
        <w:rPr>
          <w:lang w:val="en-US" w:bidi="en-US"/>
        </w:rPr>
        <w:t>According to King and Boyatt (2014) virtual education has increased popularity among different business organisations not only with higher educational institutions. Their research outlines the importance of virtual education and how it reshapes the academic world by affecting and influencing facilities, lecturers’ behavior and skill development as well as students’ achievements. Furthermore, they also reveal how vital are the support and resources to achieve success in a Virtual Learning Environment. This research aims at answering similar questions through a survey distributed among students at</w:t>
      </w:r>
      <w:r w:rsidR="00AB4929">
        <w:rPr>
          <w:lang w:val="en-US" w:bidi="en-US"/>
        </w:rPr>
        <w:t xml:space="preserve"> the</w:t>
      </w:r>
      <w:r w:rsidRPr="006412FE">
        <w:rPr>
          <w:lang w:val="en-US" w:bidi="en-US"/>
        </w:rPr>
        <w:t xml:space="preserve"> University of Wales Trinity Saint David, London campus.</w:t>
      </w:r>
    </w:p>
    <w:p w14:paraId="42C329C0" w14:textId="31C3F648" w:rsidR="00D21BB5" w:rsidRPr="006412FE" w:rsidRDefault="00D21BB5" w:rsidP="006412FE">
      <w:pPr>
        <w:pStyle w:val="Heading1"/>
        <w:spacing w:line="480" w:lineRule="auto"/>
        <w:jc w:val="both"/>
        <w:rPr>
          <w:rFonts w:asciiTheme="minorHAnsi" w:hAnsiTheme="minorHAnsi"/>
          <w:sz w:val="24"/>
          <w:szCs w:val="24"/>
        </w:rPr>
      </w:pPr>
      <w:bookmarkStart w:id="4" w:name="_Toc61021504"/>
      <w:bookmarkStart w:id="5" w:name="_Toc61022008"/>
      <w:r w:rsidRPr="006412FE">
        <w:rPr>
          <w:rStyle w:val="normaltextrun"/>
          <w:rFonts w:asciiTheme="minorHAnsi" w:hAnsiTheme="minorHAnsi"/>
          <w:sz w:val="24"/>
          <w:szCs w:val="24"/>
        </w:rPr>
        <w:t>2.0 Background</w:t>
      </w:r>
      <w:bookmarkEnd w:id="4"/>
      <w:bookmarkEnd w:id="5"/>
    </w:p>
    <w:p w14:paraId="21C893E4" w14:textId="4286953C"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lang w:val="en-US"/>
        </w:rPr>
        <w:t>Virtual</w:t>
      </w:r>
      <w:r w:rsidRPr="006412FE">
        <w:rPr>
          <w:rStyle w:val="normaltextrun"/>
          <w:rFonts w:asciiTheme="minorHAnsi" w:hAnsiTheme="minorHAnsi" w:cs="Segoe UI"/>
          <w:lang w:val="en-US"/>
        </w:rPr>
        <w:t xml:space="preserve"> learning environment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(VLE) </w:t>
      </w:r>
      <w:r w:rsidRPr="006412FE">
        <w:rPr>
          <w:rStyle w:val="normaltextrun"/>
          <w:rFonts w:asciiTheme="minorHAnsi" w:hAnsiTheme="minorHAnsi" w:cs="Segoe UI"/>
          <w:lang w:val="en-US"/>
        </w:rPr>
        <w:t xml:space="preserve">can be defined </w:t>
      </w:r>
      <w:r w:rsidRPr="006412FE">
        <w:rPr>
          <w:rStyle w:val="normaltextrun"/>
          <w:rFonts w:asciiTheme="minorHAnsi" w:hAnsiTheme="minorHAnsi" w:cs="Segoe UI"/>
          <w:lang w:val="en-US"/>
        </w:rPr>
        <w:t>as an online platform that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allows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replacing the educational processes from</w:t>
      </w:r>
      <w:r w:rsidRPr="006412FE">
        <w:rPr>
          <w:rStyle w:val="apple-converted-space"/>
          <w:rFonts w:asciiTheme="minorHAnsi" w:eastAsiaTheme="majorEastAsia" w:hAnsiTheme="minorHAnsi" w:cs="Segoe UI"/>
        </w:rPr>
        <w:t> </w:t>
      </w:r>
      <w:r w:rsidR="00AB4929">
        <w:rPr>
          <w:rStyle w:val="apple-converted-space"/>
          <w:rFonts w:asciiTheme="minorHAnsi" w:eastAsiaTheme="majorEastAsia" w:hAnsiTheme="minorHAnsi" w:cs="Segoe UI"/>
        </w:rPr>
        <w:t xml:space="preserve">the </w:t>
      </w:r>
      <w:r w:rsidRPr="006412FE">
        <w:rPr>
          <w:rStyle w:val="normaltextrun"/>
          <w:rFonts w:asciiTheme="minorHAnsi" w:hAnsiTheme="minorHAnsi" w:cs="Segoe UI"/>
          <w:lang w:val="en-US"/>
        </w:rPr>
        <w:t>classroom</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to the internet.</w:t>
      </w:r>
      <w:r w:rsidRPr="006412FE">
        <w:rPr>
          <w:rStyle w:val="eop"/>
          <w:rFonts w:asciiTheme="minorHAnsi" w:hAnsiTheme="minorHAnsi" w:cs="Segoe UI"/>
        </w:rPr>
        <w:t> </w:t>
      </w:r>
    </w:p>
    <w:p w14:paraId="26DE4E86" w14:textId="389D2D0C"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lang w:val="en-US"/>
        </w:rPr>
        <w:t>According to the professionals from Scand (2020) some of the Virtual Learning Environment functions are:</w:t>
      </w:r>
    </w:p>
    <w:p w14:paraId="3977231A" w14:textId="4C18BD1B" w:rsidR="00B039B8" w:rsidRPr="006412FE" w:rsidRDefault="00AB4929" w:rsidP="006412FE">
      <w:pPr>
        <w:pStyle w:val="paragraph"/>
        <w:numPr>
          <w:ilvl w:val="0"/>
          <w:numId w:val="1"/>
        </w:numPr>
        <w:spacing w:before="0" w:beforeAutospacing="0" w:after="0" w:afterAutospacing="0" w:line="480" w:lineRule="auto"/>
        <w:ind w:left="1080" w:firstLine="0"/>
        <w:jc w:val="both"/>
        <w:textAlignment w:val="baseline"/>
        <w:rPr>
          <w:rFonts w:asciiTheme="minorHAnsi" w:hAnsiTheme="minorHAnsi" w:cs="Segoe UI"/>
        </w:rPr>
      </w:pPr>
      <w:r>
        <w:rPr>
          <w:rStyle w:val="normaltextrun"/>
          <w:rFonts w:asciiTheme="minorHAnsi" w:hAnsiTheme="minorHAnsi" w:cs="Segoe UI"/>
          <w:lang w:val="en-US"/>
        </w:rPr>
        <w:t xml:space="preserve">Managing and scheduling lectures and different tasks </w:t>
      </w:r>
    </w:p>
    <w:p w14:paraId="2A8A6DAB" w14:textId="77777777" w:rsidR="00B039B8" w:rsidRPr="006412FE" w:rsidRDefault="00B039B8" w:rsidP="006412FE">
      <w:pPr>
        <w:pStyle w:val="paragraph"/>
        <w:numPr>
          <w:ilvl w:val="0"/>
          <w:numId w:val="1"/>
        </w:numPr>
        <w:spacing w:before="0" w:beforeAutospacing="0" w:after="0" w:afterAutospacing="0" w:line="480" w:lineRule="auto"/>
        <w:ind w:left="1080" w:firstLine="0"/>
        <w:jc w:val="both"/>
        <w:textAlignment w:val="baseline"/>
        <w:rPr>
          <w:rFonts w:asciiTheme="minorHAnsi" w:hAnsiTheme="minorHAnsi" w:cs="Segoe UI"/>
        </w:rPr>
      </w:pPr>
      <w:r w:rsidRPr="006412FE">
        <w:rPr>
          <w:rStyle w:val="normaltextrun"/>
          <w:rFonts w:asciiTheme="minorHAnsi" w:hAnsiTheme="minorHAnsi" w:cs="Segoe UI"/>
          <w:lang w:val="en-US"/>
        </w:rPr>
        <w:t>Access to digital learning materials: texts, videos, images, podcasts, etc.</w:t>
      </w:r>
      <w:r w:rsidRPr="006412FE">
        <w:rPr>
          <w:rStyle w:val="eop"/>
          <w:rFonts w:asciiTheme="minorHAnsi" w:hAnsiTheme="minorHAnsi" w:cs="Segoe UI"/>
        </w:rPr>
        <w:t> </w:t>
      </w:r>
    </w:p>
    <w:p w14:paraId="1B9E0F11" w14:textId="77777777" w:rsidR="00B039B8" w:rsidRPr="006412FE" w:rsidRDefault="00B039B8" w:rsidP="006412FE">
      <w:pPr>
        <w:pStyle w:val="paragraph"/>
        <w:numPr>
          <w:ilvl w:val="0"/>
          <w:numId w:val="1"/>
        </w:numPr>
        <w:spacing w:before="0" w:beforeAutospacing="0" w:after="0" w:afterAutospacing="0" w:line="480" w:lineRule="auto"/>
        <w:ind w:left="1080" w:firstLine="0"/>
        <w:jc w:val="both"/>
        <w:textAlignment w:val="baseline"/>
        <w:rPr>
          <w:rFonts w:asciiTheme="minorHAnsi" w:hAnsiTheme="minorHAnsi" w:cs="Segoe UI"/>
        </w:rPr>
      </w:pPr>
      <w:r w:rsidRPr="006412FE">
        <w:rPr>
          <w:rStyle w:val="normaltextrun"/>
          <w:rFonts w:asciiTheme="minorHAnsi" w:hAnsiTheme="minorHAnsi" w:cs="Segoe UI"/>
          <w:lang w:val="en-US"/>
        </w:rPr>
        <w:t>Group discussions and one-on-one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chat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with a teacher</w:t>
      </w:r>
      <w:r w:rsidRPr="006412FE">
        <w:rPr>
          <w:rStyle w:val="eop"/>
          <w:rFonts w:asciiTheme="minorHAnsi" w:hAnsiTheme="minorHAnsi" w:cs="Segoe UI"/>
        </w:rPr>
        <w:t> </w:t>
      </w:r>
    </w:p>
    <w:p w14:paraId="19B4BFC4" w14:textId="77777777" w:rsidR="00B039B8" w:rsidRPr="006412FE" w:rsidRDefault="00B039B8" w:rsidP="006412FE">
      <w:pPr>
        <w:pStyle w:val="paragraph"/>
        <w:numPr>
          <w:ilvl w:val="0"/>
          <w:numId w:val="2"/>
        </w:numPr>
        <w:spacing w:before="0" w:beforeAutospacing="0" w:after="0" w:afterAutospacing="0" w:line="480" w:lineRule="auto"/>
        <w:ind w:left="1080" w:firstLine="0"/>
        <w:jc w:val="both"/>
        <w:textAlignment w:val="baseline"/>
        <w:rPr>
          <w:rFonts w:asciiTheme="minorHAnsi" w:hAnsiTheme="minorHAnsi" w:cs="Segoe UI"/>
        </w:rPr>
      </w:pPr>
      <w:r w:rsidRPr="006412FE">
        <w:rPr>
          <w:rStyle w:val="normaltextrun"/>
          <w:rFonts w:asciiTheme="minorHAnsi" w:hAnsiTheme="minorHAnsi" w:cs="Segoe UI"/>
          <w:lang w:val="en-US"/>
        </w:rPr>
        <w:t>Submitting homework and other tasks</w:t>
      </w:r>
      <w:r w:rsidRPr="006412FE">
        <w:rPr>
          <w:rStyle w:val="eop"/>
          <w:rFonts w:asciiTheme="minorHAnsi" w:hAnsiTheme="minorHAnsi" w:cs="Segoe UI"/>
        </w:rPr>
        <w:t> </w:t>
      </w:r>
    </w:p>
    <w:p w14:paraId="462D8BB5" w14:textId="77777777" w:rsidR="00B039B8" w:rsidRPr="006412FE" w:rsidRDefault="00B039B8" w:rsidP="006412FE">
      <w:pPr>
        <w:pStyle w:val="paragraph"/>
        <w:numPr>
          <w:ilvl w:val="0"/>
          <w:numId w:val="2"/>
        </w:numPr>
        <w:spacing w:before="0" w:beforeAutospacing="0" w:after="0" w:afterAutospacing="0" w:line="480" w:lineRule="auto"/>
        <w:ind w:left="1080" w:firstLine="0"/>
        <w:jc w:val="both"/>
        <w:textAlignment w:val="baseline"/>
        <w:rPr>
          <w:rFonts w:asciiTheme="minorHAnsi" w:hAnsiTheme="minorHAnsi" w:cs="Segoe UI"/>
        </w:rPr>
      </w:pPr>
      <w:r w:rsidRPr="006412FE">
        <w:rPr>
          <w:rStyle w:val="normaltextrun"/>
          <w:rFonts w:asciiTheme="minorHAnsi" w:hAnsiTheme="minorHAnsi" w:cs="Segoe UI"/>
          <w:lang w:val="en-US"/>
        </w:rPr>
        <w:lastRenderedPageBreak/>
        <w:t>Grading, tracking students’ performance, providing feedback</w:t>
      </w:r>
      <w:r w:rsidRPr="006412FE">
        <w:rPr>
          <w:rStyle w:val="eop"/>
          <w:rFonts w:asciiTheme="minorHAnsi" w:hAnsiTheme="minorHAnsi" w:cs="Segoe UI"/>
        </w:rPr>
        <w:t> </w:t>
      </w:r>
    </w:p>
    <w:p w14:paraId="46E33C56" w14:textId="77777777" w:rsidR="00B039B8" w:rsidRPr="006412FE" w:rsidRDefault="00B039B8" w:rsidP="006412FE">
      <w:pPr>
        <w:pStyle w:val="paragraph"/>
        <w:numPr>
          <w:ilvl w:val="0"/>
          <w:numId w:val="2"/>
        </w:numPr>
        <w:spacing w:before="0" w:beforeAutospacing="0" w:after="0" w:afterAutospacing="0" w:line="480" w:lineRule="auto"/>
        <w:ind w:left="1080" w:firstLine="0"/>
        <w:jc w:val="both"/>
        <w:textAlignment w:val="baseline"/>
        <w:rPr>
          <w:rStyle w:val="normaltextrun"/>
          <w:rFonts w:asciiTheme="minorHAnsi" w:hAnsiTheme="minorHAnsi" w:cs="Segoe UI"/>
        </w:rPr>
      </w:pPr>
      <w:r w:rsidRPr="006412FE">
        <w:rPr>
          <w:rStyle w:val="normaltextrun"/>
          <w:rFonts w:asciiTheme="minorHAnsi" w:hAnsiTheme="minorHAnsi" w:cs="Segoe UI"/>
          <w:lang w:val="en-US"/>
        </w:rPr>
        <w:t>Holding live lessons</w:t>
      </w:r>
    </w:p>
    <w:p w14:paraId="57170458" w14:textId="1087FAAC"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lang w:val="en-US"/>
        </w:rPr>
        <w:t>They also outline the following main advantages (Scand, 2020):</w:t>
      </w:r>
    </w:p>
    <w:p w14:paraId="290E939D" w14:textId="230342B7"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i/>
          <w:iCs/>
          <w:lang w:val="en-US"/>
        </w:rPr>
        <w:t>Flexibility:</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w:t>
      </w:r>
      <w:r w:rsidRPr="006412FE">
        <w:rPr>
          <w:rStyle w:val="normaltextrun"/>
          <w:rFonts w:asciiTheme="minorHAnsi" w:hAnsiTheme="minorHAnsi" w:cs="Segoe UI"/>
          <w:lang w:val="en-US"/>
        </w:rPr>
        <w:t>he VLE makes the learning process more flexible,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especially in terms of time.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VLE facilitates </w:t>
      </w:r>
      <w:r w:rsidRPr="006412FE">
        <w:rPr>
          <w:rStyle w:val="normaltextrun"/>
          <w:rFonts w:asciiTheme="minorHAnsi" w:hAnsiTheme="minorHAnsi" w:cs="Segoe UI"/>
          <w:lang w:val="en-US"/>
        </w:rPr>
        <w:t>permanent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and free access to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learning</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materials,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and this allows blend</w:t>
      </w:r>
      <w:r w:rsidRPr="006412FE">
        <w:rPr>
          <w:rStyle w:val="normaltextrun"/>
          <w:rFonts w:asciiTheme="minorHAnsi" w:hAnsiTheme="minorHAnsi" w:cs="Segoe UI"/>
          <w:lang w:val="en-US"/>
        </w:rPr>
        <w:t>ing</w:t>
      </w:r>
      <w:r w:rsidRPr="006412FE">
        <w:rPr>
          <w:rStyle w:val="normaltextrun"/>
          <w:rFonts w:asciiTheme="minorHAnsi" w:hAnsiTheme="minorHAnsi" w:cs="Segoe UI"/>
          <w:lang w:val="en-US"/>
        </w:rPr>
        <w:t xml:space="preserve"> the studies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within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the daily routine. No matter if </w:t>
      </w:r>
      <w:r w:rsidRPr="006412FE">
        <w:rPr>
          <w:rStyle w:val="normaltextrun"/>
          <w:rFonts w:asciiTheme="minorHAnsi" w:hAnsiTheme="minorHAnsi" w:cs="Segoe UI"/>
          <w:lang w:val="en-US"/>
        </w:rPr>
        <w:t>the student is</w:t>
      </w:r>
      <w:r w:rsidRPr="006412FE">
        <w:rPr>
          <w:rStyle w:val="normaltextrun"/>
          <w:rFonts w:asciiTheme="minorHAnsi" w:hAnsiTheme="minorHAnsi" w:cs="Segoe UI"/>
          <w:lang w:val="en-US"/>
        </w:rPr>
        <w:t xml:space="preserve"> a</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full-time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worker or a</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parent, </w:t>
      </w:r>
      <w:r w:rsidRPr="006412FE">
        <w:rPr>
          <w:rStyle w:val="normaltextrun"/>
          <w:rFonts w:asciiTheme="minorHAnsi" w:hAnsiTheme="minorHAnsi" w:cs="Segoe UI"/>
          <w:lang w:val="en-US"/>
        </w:rPr>
        <w:t>they can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continue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their</w:t>
      </w:r>
      <w:r w:rsidRPr="006412FE">
        <w:rPr>
          <w:rStyle w:val="normaltextrun"/>
          <w:rFonts w:asciiTheme="minorHAnsi" w:hAnsiTheme="minorHAnsi" w:cs="Segoe UI"/>
          <w:lang w:val="en-US"/>
        </w:rPr>
        <w:t xml:space="preserve"> studies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with</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the help of VLE. Another plus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is that the students can work</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their</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own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pace, no matter if </w:t>
      </w:r>
      <w:r w:rsidRPr="006412FE">
        <w:rPr>
          <w:rStyle w:val="normaltextrun"/>
          <w:rFonts w:asciiTheme="minorHAnsi" w:hAnsiTheme="minorHAnsi" w:cs="Segoe UI"/>
          <w:lang w:val="en-US"/>
        </w:rPr>
        <w:t>they</w:t>
      </w:r>
      <w:r w:rsidRPr="006412FE">
        <w:rPr>
          <w:rStyle w:val="normaltextrun"/>
          <w:rFonts w:asciiTheme="minorHAnsi" w:hAnsiTheme="minorHAnsi" w:cs="Segoe UI"/>
          <w:lang w:val="en-US"/>
        </w:rPr>
        <w:t xml:space="preserve"> are a fast learner or</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need</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more time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understand</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 certain topic. </w:t>
      </w:r>
      <w:r w:rsidRPr="006412FE">
        <w:rPr>
          <w:rStyle w:val="eop"/>
          <w:rFonts w:asciiTheme="minorHAnsi" w:hAnsiTheme="minorHAnsi" w:cs="Segoe UI"/>
        </w:rPr>
        <w:t> </w:t>
      </w:r>
    </w:p>
    <w:p w14:paraId="2F41BA3D" w14:textId="0C3D88E9"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i/>
          <w:iCs/>
          <w:lang w:val="en-US"/>
        </w:rPr>
        <w:t>Accessibility:</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lang w:val="en-US"/>
        </w:rPr>
        <w:t>L</w:t>
      </w:r>
      <w:r w:rsidRPr="006412FE">
        <w:rPr>
          <w:rStyle w:val="normaltextrun"/>
          <w:rFonts w:asciiTheme="minorHAnsi" w:hAnsiTheme="minorHAnsi" w:cs="Segoe UI"/>
          <w:lang w:val="en-US"/>
        </w:rPr>
        <w:t xml:space="preserve">earning being done online, means that </w:t>
      </w:r>
      <w:r w:rsidRPr="006412FE">
        <w:rPr>
          <w:rStyle w:val="normaltextrun"/>
          <w:rFonts w:asciiTheme="minorHAnsi" w:hAnsiTheme="minorHAnsi" w:cs="Segoe UI"/>
          <w:lang w:val="en-US"/>
        </w:rPr>
        <w:t>there is</w:t>
      </w:r>
      <w:r w:rsidRPr="006412FE">
        <w:rPr>
          <w:rStyle w:val="normaltextrun"/>
          <w:rFonts w:asciiTheme="minorHAnsi" w:hAnsiTheme="minorHAnsi" w:cs="Segoe UI"/>
          <w:lang w:val="en-US"/>
        </w:rPr>
        <w:t xml:space="preserve"> no</w:t>
      </w:r>
      <w:r w:rsidRPr="006412FE">
        <w:rPr>
          <w:rStyle w:val="normaltextrun"/>
          <w:rFonts w:asciiTheme="minorHAnsi" w:hAnsiTheme="minorHAnsi" w:cs="Segoe UI"/>
          <w:lang w:val="en-US"/>
        </w:rPr>
        <w:t xml:space="preserve"> </w:t>
      </w:r>
      <w:r w:rsidRPr="006412FE">
        <w:rPr>
          <w:rStyle w:val="normaltextrun"/>
          <w:rFonts w:asciiTheme="minorHAnsi" w:hAnsiTheme="minorHAnsi" w:cs="Segoe UI"/>
          <w:lang w:val="en-US"/>
        </w:rPr>
        <w:t>need to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be physically</w:t>
      </w:r>
      <w:r w:rsidRPr="006412FE">
        <w:rPr>
          <w:rStyle w:val="normaltextrun"/>
          <w:rFonts w:asciiTheme="minorHAnsi" w:hAnsiTheme="minorHAnsi" w:cs="Segoe UI"/>
          <w:lang w:val="en-US"/>
        </w:rPr>
        <w:t xml:space="preserve"> in a</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classroom</w:t>
      </w:r>
      <w:r w:rsidRPr="006412FE">
        <w:rPr>
          <w:rStyle w:val="apple-converted-space"/>
          <w:rFonts w:asciiTheme="minorHAnsi" w:eastAsiaTheme="majorEastAsia" w:hAnsiTheme="minorHAnsi" w:cs="Segoe UI"/>
        </w:rPr>
        <w:t> </w:t>
      </w:r>
      <w:r w:rsidRPr="006412FE">
        <w:rPr>
          <w:rStyle w:val="apple-converted-space"/>
          <w:rFonts w:asciiTheme="minorHAnsi" w:eastAsiaTheme="majorEastAsia" w:hAnsiTheme="minorHAnsi" w:cs="Segoe UI"/>
        </w:rPr>
        <w:t xml:space="preserve">as </w:t>
      </w:r>
      <w:r w:rsidRPr="006412FE">
        <w:rPr>
          <w:rStyle w:val="normaltextrun"/>
          <w:rFonts w:asciiTheme="minorHAnsi" w:hAnsiTheme="minorHAnsi" w:cs="Segoe UI"/>
          <w:lang w:val="en-US"/>
        </w:rPr>
        <w:t>this makes it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accessible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anyone, no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matter</w:t>
      </w:r>
      <w:r w:rsidRPr="006412FE">
        <w:rPr>
          <w:rStyle w:val="normaltextrun"/>
          <w:rFonts w:asciiTheme="minorHAnsi" w:hAnsiTheme="minorHAnsi" w:cs="Segoe UI"/>
          <w:lang w:val="en-US"/>
        </w:rPr>
        <w:t xml:space="preserve"> the geographic location</w:t>
      </w:r>
      <w:r w:rsidRPr="006412FE">
        <w:rPr>
          <w:rStyle w:val="normaltextrun"/>
          <w:rFonts w:asciiTheme="minorHAnsi" w:hAnsiTheme="minorHAnsi" w:cs="Segoe UI"/>
          <w:lang w:val="en-US"/>
        </w:rPr>
        <w:t>, and is especially benefic</w:t>
      </w:r>
      <w:r w:rsidR="00AB4929">
        <w:rPr>
          <w:rStyle w:val="normaltextrun"/>
          <w:rFonts w:asciiTheme="minorHAnsi" w:hAnsiTheme="minorHAnsi" w:cs="Segoe UI"/>
          <w:lang w:val="en-US"/>
        </w:rPr>
        <w:t>ial</w:t>
      </w:r>
      <w:r w:rsidRPr="006412FE">
        <w:rPr>
          <w:rStyle w:val="normaltextrun"/>
          <w:rFonts w:asciiTheme="minorHAnsi" w:hAnsiTheme="minorHAnsi" w:cs="Segoe UI"/>
          <w:lang w:val="en-US"/>
        </w:rPr>
        <w:t xml:space="preserve"> for</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disabled</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people.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Having access to study online also makes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learning</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no</w:t>
      </w:r>
      <w:r w:rsidRPr="006412FE">
        <w:rPr>
          <w:rStyle w:val="normaltextrun"/>
          <w:rFonts w:asciiTheme="minorHAnsi" w:hAnsiTheme="minorHAnsi" w:cs="Segoe UI"/>
          <w:lang w:val="en-US"/>
        </w:rPr>
        <w:t xml:space="preserve">t interrupted </w:t>
      </w:r>
      <w:r w:rsidRPr="006412FE">
        <w:rPr>
          <w:rStyle w:val="normaltextrun"/>
          <w:rFonts w:asciiTheme="minorHAnsi" w:hAnsiTheme="minorHAnsi" w:cs="Segoe UI"/>
          <w:lang w:val="en-US"/>
        </w:rPr>
        <w:t xml:space="preserve">process, so </w:t>
      </w:r>
      <w:r w:rsidRPr="006412FE">
        <w:rPr>
          <w:rStyle w:val="normaltextrun"/>
          <w:rFonts w:asciiTheme="minorHAnsi" w:hAnsiTheme="minorHAnsi" w:cs="Segoe UI"/>
          <w:lang w:val="en-US"/>
        </w:rPr>
        <w:t xml:space="preserve">it </w:t>
      </w:r>
      <w:r w:rsidRPr="006412FE">
        <w:rPr>
          <w:rStyle w:val="normaltextrun"/>
          <w:rFonts w:asciiTheme="minorHAnsi" w:hAnsiTheme="minorHAnsi" w:cs="Segoe UI"/>
          <w:lang w:val="en-US"/>
        </w:rPr>
        <w:t xml:space="preserve">can </w:t>
      </w:r>
      <w:r w:rsidRPr="006412FE">
        <w:rPr>
          <w:rStyle w:val="normaltextrun"/>
          <w:rFonts w:asciiTheme="minorHAnsi" w:hAnsiTheme="minorHAnsi" w:cs="Segoe UI"/>
          <w:lang w:val="en-US"/>
        </w:rPr>
        <w:t xml:space="preserve">be done </w:t>
      </w:r>
      <w:r w:rsidRPr="006412FE">
        <w:rPr>
          <w:rStyle w:val="normaltextrun"/>
          <w:rFonts w:asciiTheme="minorHAnsi" w:hAnsiTheme="minorHAnsi" w:cs="Segoe UI"/>
          <w:lang w:val="en-US"/>
        </w:rPr>
        <w:t>at any time, even on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vacation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or while traveling.</w:t>
      </w:r>
      <w:r w:rsidRPr="006412FE">
        <w:rPr>
          <w:rStyle w:val="eop"/>
          <w:rFonts w:asciiTheme="minorHAnsi" w:hAnsiTheme="minorHAnsi" w:cs="Segoe UI"/>
        </w:rPr>
        <w:t> </w:t>
      </w:r>
    </w:p>
    <w:p w14:paraId="07928597" w14:textId="1106BB26"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i/>
          <w:iCs/>
          <w:lang w:val="en-US"/>
        </w:rPr>
        <w:t>Affordability:</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lang w:val="en-US"/>
        </w:rPr>
        <w:t>A</w:t>
      </w:r>
      <w:r w:rsidRPr="006412FE">
        <w:rPr>
          <w:rStyle w:val="normaltextrun"/>
          <w:rFonts w:asciiTheme="minorHAnsi" w:hAnsiTheme="minorHAnsi" w:cs="Segoe UI"/>
          <w:lang w:val="en-US"/>
        </w:rPr>
        <w:t xml:space="preserve"> huge benefit of virtual learning is the financial aspect.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The fact that </w:t>
      </w:r>
      <w:r w:rsidRPr="006412FE">
        <w:rPr>
          <w:rStyle w:val="normaltextrun"/>
          <w:rFonts w:asciiTheme="minorHAnsi" w:hAnsiTheme="minorHAnsi" w:cs="Segoe UI"/>
          <w:lang w:val="en-US"/>
        </w:rPr>
        <w:t>there is no</w:t>
      </w:r>
      <w:r w:rsidRPr="006412FE">
        <w:rPr>
          <w:rStyle w:val="normaltextrun"/>
          <w:rFonts w:asciiTheme="minorHAnsi" w:hAnsiTheme="minorHAnsi" w:cs="Segoe UI"/>
          <w:lang w:val="en-US"/>
        </w:rPr>
        <w:t xml:space="preserve"> need to pay any campus fees or to move to a different country to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obtain a degree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results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in a much</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cheaper</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process.</w:t>
      </w:r>
      <w:r w:rsidRPr="006412FE">
        <w:rPr>
          <w:rStyle w:val="eop"/>
          <w:rFonts w:asciiTheme="minorHAnsi" w:hAnsiTheme="minorHAnsi" w:cs="Segoe UI"/>
        </w:rPr>
        <w:t> </w:t>
      </w:r>
    </w:p>
    <w:p w14:paraId="1B1B93A7" w14:textId="1257FAE8"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Fonts w:asciiTheme="minorHAnsi" w:hAnsiTheme="minorHAnsi"/>
        </w:rPr>
        <w:t>According to Scand (2020) some of the d</w:t>
      </w:r>
      <w:r w:rsidRPr="006412FE">
        <w:rPr>
          <w:rFonts w:asciiTheme="minorHAnsi" w:hAnsiTheme="minorHAnsi"/>
        </w:rPr>
        <w:t>isadvantages</w:t>
      </w:r>
      <w:r w:rsidRPr="006412FE">
        <w:rPr>
          <w:rFonts w:asciiTheme="minorHAnsi" w:eastAsiaTheme="majorEastAsia" w:hAnsiTheme="minorHAnsi"/>
        </w:rPr>
        <w:t> </w:t>
      </w:r>
      <w:r w:rsidRPr="006412FE">
        <w:rPr>
          <w:rFonts w:asciiTheme="minorHAnsi" w:hAnsiTheme="minorHAnsi"/>
        </w:rPr>
        <w:t>of V</w:t>
      </w:r>
      <w:r w:rsidRPr="006412FE">
        <w:rPr>
          <w:rFonts w:asciiTheme="minorHAnsi" w:hAnsiTheme="minorHAnsi"/>
        </w:rPr>
        <w:t>irtual</w:t>
      </w:r>
      <w:r w:rsidRPr="006412FE">
        <w:rPr>
          <w:rFonts w:asciiTheme="minorHAnsi" w:eastAsiaTheme="majorEastAsia" w:hAnsiTheme="minorHAnsi"/>
        </w:rPr>
        <w:t> </w:t>
      </w:r>
      <w:r w:rsidRPr="006412FE">
        <w:rPr>
          <w:rFonts w:asciiTheme="minorHAnsi" w:hAnsiTheme="minorHAnsi"/>
        </w:rPr>
        <w:t>L</w:t>
      </w:r>
      <w:r w:rsidRPr="006412FE">
        <w:rPr>
          <w:rFonts w:asciiTheme="minorHAnsi" w:hAnsiTheme="minorHAnsi"/>
        </w:rPr>
        <w:t>earning</w:t>
      </w:r>
      <w:r w:rsidRPr="006412FE">
        <w:rPr>
          <w:rStyle w:val="normaltextrun"/>
          <w:rFonts w:asciiTheme="minorHAnsi" w:hAnsiTheme="minorHAnsi" w:cs="Segoe UI"/>
          <w:lang w:val="en-US"/>
        </w:rPr>
        <w:t xml:space="preserve"> </w:t>
      </w:r>
      <w:r w:rsidRPr="006412FE">
        <w:rPr>
          <w:rStyle w:val="normaltextrun"/>
          <w:rFonts w:asciiTheme="minorHAnsi" w:hAnsiTheme="minorHAnsi" w:cs="Segoe UI"/>
          <w:lang w:val="en-US"/>
        </w:rPr>
        <w:t>E</w:t>
      </w:r>
      <w:r w:rsidRPr="006412FE">
        <w:rPr>
          <w:rStyle w:val="normaltextrun"/>
          <w:rFonts w:asciiTheme="minorHAnsi" w:hAnsiTheme="minorHAnsi" w:cs="Segoe UI"/>
          <w:lang w:val="en-US"/>
        </w:rPr>
        <w:t>nvironment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are:</w:t>
      </w:r>
      <w:r w:rsidRPr="006412FE">
        <w:rPr>
          <w:rStyle w:val="eop"/>
          <w:rFonts w:asciiTheme="minorHAnsi" w:hAnsiTheme="minorHAnsi" w:cs="Segoe UI"/>
        </w:rPr>
        <w:t> </w:t>
      </w:r>
    </w:p>
    <w:p w14:paraId="0BFC1E13" w14:textId="38EB2373"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i/>
          <w:iCs/>
          <w:lang w:val="en-US"/>
        </w:rPr>
        <w:t>Motivation:</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lang w:val="en-US"/>
        </w:rPr>
        <w:t>T</w:t>
      </w:r>
      <w:r w:rsidRPr="006412FE">
        <w:rPr>
          <w:rStyle w:val="normaltextrun"/>
          <w:rFonts w:asciiTheme="minorHAnsi" w:hAnsiTheme="minorHAnsi" w:cs="Segoe UI"/>
          <w:lang w:val="en-US"/>
        </w:rPr>
        <w:t>he flexibility of a virtual learning environment</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can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backfire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on some students that have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weak</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motivation or low self-discipline. For some students not being under permanent control and strict deadlines</w:t>
      </w:r>
      <w:r w:rsidR="00AB4929">
        <w:rPr>
          <w:rStyle w:val="normaltextrun"/>
          <w:rFonts w:asciiTheme="minorHAnsi" w:hAnsiTheme="minorHAnsi" w:cs="Segoe UI"/>
          <w:lang w:val="en-US"/>
        </w:rPr>
        <w:t xml:space="preserve"> makes</w:t>
      </w:r>
      <w:r w:rsidRPr="006412FE">
        <w:rPr>
          <w:rStyle w:val="normaltextrun"/>
          <w:rFonts w:asciiTheme="minorHAnsi" w:hAnsiTheme="minorHAnsi" w:cs="Segoe UI"/>
          <w:lang w:val="en-US"/>
        </w:rPr>
        <w:t xml:space="preserve"> it </w:t>
      </w:r>
      <w:r w:rsidR="00AB4929">
        <w:rPr>
          <w:rStyle w:val="normaltextrun"/>
          <w:rFonts w:asciiTheme="minorHAnsi" w:hAnsiTheme="minorHAnsi" w:cs="Segoe UI"/>
          <w:lang w:val="en-US"/>
        </w:rPr>
        <w:t xml:space="preserve">more </w:t>
      </w:r>
      <w:r w:rsidRPr="006412FE">
        <w:rPr>
          <w:rStyle w:val="normaltextrun"/>
          <w:rFonts w:asciiTheme="minorHAnsi" w:hAnsiTheme="minorHAnsi" w:cs="Segoe UI"/>
          <w:lang w:val="en-US"/>
        </w:rPr>
        <w:t>difficult to focus on study and to be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efficient.</w:t>
      </w:r>
      <w:r w:rsidRPr="006412FE">
        <w:rPr>
          <w:rStyle w:val="eop"/>
          <w:rFonts w:asciiTheme="minorHAnsi" w:hAnsiTheme="minorHAnsi" w:cs="Segoe UI"/>
        </w:rPr>
        <w:t> </w:t>
      </w:r>
    </w:p>
    <w:p w14:paraId="621A7F6A" w14:textId="12066287"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i/>
          <w:iCs/>
          <w:lang w:val="en-US"/>
        </w:rPr>
        <w:lastRenderedPageBreak/>
        <w:t>Limitations:</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lang w:val="en-US"/>
        </w:rPr>
        <w:t>S</w:t>
      </w:r>
      <w:r w:rsidRPr="006412FE">
        <w:rPr>
          <w:rStyle w:val="normaltextrun"/>
          <w:rFonts w:asciiTheme="minorHAnsi" w:hAnsiTheme="minorHAnsi" w:cs="Segoe UI"/>
          <w:lang w:val="en-US"/>
        </w:rPr>
        <w:t>ome courses and degrees are not suitable for online learning, they will need special equipment and practice; for example, training to be a dentist or a chemist. For this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kind of learning,</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the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traditional</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system</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of</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face-to-face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study is the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only solution.</w:t>
      </w:r>
      <w:r w:rsidRPr="006412FE">
        <w:rPr>
          <w:rStyle w:val="eop"/>
          <w:rFonts w:asciiTheme="minorHAnsi" w:hAnsiTheme="minorHAnsi" w:cs="Segoe UI"/>
        </w:rPr>
        <w:t> </w:t>
      </w:r>
    </w:p>
    <w:p w14:paraId="2D96EE69" w14:textId="2FBBBA56"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normaltextrun"/>
          <w:rFonts w:asciiTheme="minorHAnsi" w:hAnsiTheme="minorHAnsi" w:cs="Segoe UI"/>
          <w:i/>
          <w:iCs/>
          <w:lang w:val="en-US"/>
        </w:rPr>
        <w:t>Communication:</w:t>
      </w:r>
      <w:r w:rsidRPr="006412FE">
        <w:rPr>
          <w:rStyle w:val="apple-converted-space"/>
          <w:rFonts w:asciiTheme="minorHAnsi" w:eastAsiaTheme="majorEastAsia" w:hAnsiTheme="minorHAnsi" w:cs="Segoe UI"/>
          <w:i/>
          <w:iCs/>
        </w:rPr>
        <w:t> </w:t>
      </w:r>
      <w:r w:rsidRPr="006412FE">
        <w:rPr>
          <w:rStyle w:val="apple-converted-space"/>
          <w:rFonts w:asciiTheme="minorHAnsi" w:eastAsiaTheme="majorEastAsia" w:hAnsiTheme="minorHAnsi" w:cs="Segoe UI"/>
          <w:i/>
          <w:iCs/>
        </w:rPr>
        <w:t xml:space="preserve"> </w:t>
      </w:r>
      <w:r w:rsidRPr="006412FE">
        <w:rPr>
          <w:rStyle w:val="normaltextrun"/>
          <w:rFonts w:asciiTheme="minorHAnsi" w:hAnsiTheme="minorHAnsi" w:cs="Segoe UI"/>
          <w:lang w:val="en-US"/>
        </w:rPr>
        <w:t>VLE</w:t>
      </w:r>
      <w:r w:rsidR="00AB4929">
        <w:rPr>
          <w:rStyle w:val="normaltextrun"/>
          <w:rFonts w:asciiTheme="minorHAnsi" w:hAnsiTheme="minorHAnsi" w:cs="Segoe UI"/>
          <w:lang w:val="en-US"/>
        </w:rPr>
        <w:t>s</w:t>
      </w:r>
      <w:r w:rsidRPr="006412FE">
        <w:rPr>
          <w:rStyle w:val="normaltextrun"/>
          <w:rFonts w:asciiTheme="minorHAnsi" w:hAnsiTheme="minorHAnsi" w:cs="Segoe UI"/>
          <w:lang w:val="en-US"/>
        </w:rPr>
        <w:t xml:space="preserve"> </w:t>
      </w:r>
      <w:r w:rsidR="00CB3D0E" w:rsidRPr="006412FE">
        <w:rPr>
          <w:rStyle w:val="normaltextrun"/>
          <w:rFonts w:asciiTheme="minorHAnsi" w:hAnsiTheme="minorHAnsi" w:cs="Segoe UI"/>
          <w:lang w:val="en-US"/>
        </w:rPr>
        <w:t xml:space="preserve">provide </w:t>
      </w:r>
      <w:r w:rsidRPr="006412FE">
        <w:rPr>
          <w:rStyle w:val="normaltextrun"/>
          <w:rFonts w:asciiTheme="minorHAnsi" w:hAnsiTheme="minorHAnsi" w:cs="Segoe UI"/>
          <w:lang w:val="en-US"/>
        </w:rPr>
        <w:t>access to multiple communication</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tools –group discussion, chats, live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lessons – but this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is</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not offering the same level of engagement as being in a face-to-face situation.</w:t>
      </w:r>
      <w:r w:rsidRPr="006412FE">
        <w:rPr>
          <w:rStyle w:val="eop"/>
          <w:rFonts w:asciiTheme="minorHAnsi" w:hAnsiTheme="minorHAnsi" w:cs="Segoe UI"/>
        </w:rPr>
        <w:t> </w:t>
      </w:r>
    </w:p>
    <w:p w14:paraId="1244F103" w14:textId="30D9052A" w:rsidR="00B039B8" w:rsidRPr="006412FE" w:rsidRDefault="00B039B8" w:rsidP="006412FE">
      <w:pPr>
        <w:pStyle w:val="paragraph"/>
        <w:spacing w:before="0" w:beforeAutospacing="0" w:after="0" w:afterAutospacing="0" w:line="480" w:lineRule="auto"/>
        <w:jc w:val="both"/>
        <w:textAlignment w:val="baseline"/>
        <w:rPr>
          <w:rStyle w:val="eop"/>
          <w:rFonts w:asciiTheme="minorHAnsi" w:hAnsiTheme="minorHAnsi" w:cs="Segoe UI"/>
        </w:rPr>
      </w:pPr>
      <w:r w:rsidRPr="006412FE">
        <w:rPr>
          <w:rStyle w:val="normaltextrun"/>
          <w:rFonts w:asciiTheme="minorHAnsi" w:hAnsiTheme="minorHAnsi" w:cs="Segoe UI"/>
          <w:lang w:val="en-US"/>
        </w:rPr>
        <w:t>To get the best of</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the Virtual</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Learning Environment and to avoid</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some of the</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disadvantages, an ideal solution would be to mix online and traditional</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education, so</w:t>
      </w:r>
      <w:r w:rsidRPr="006412FE">
        <w:rPr>
          <w:rStyle w:val="apple-converted-space"/>
          <w:rFonts w:asciiTheme="minorHAnsi" w:eastAsiaTheme="majorEastAsia" w:hAnsiTheme="minorHAnsi" w:cs="Segoe UI"/>
        </w:rPr>
        <w:t> </w:t>
      </w:r>
      <w:r w:rsidRPr="006412FE">
        <w:rPr>
          <w:rStyle w:val="normaltextrun"/>
          <w:rFonts w:asciiTheme="minorHAnsi" w:hAnsiTheme="minorHAnsi" w:cs="Segoe UI"/>
          <w:lang w:val="en-US"/>
        </w:rPr>
        <w:t xml:space="preserve">that the learning process be as effective as </w:t>
      </w:r>
      <w:r w:rsidRPr="006412FE">
        <w:rPr>
          <w:rStyle w:val="normaltextrun"/>
          <w:rFonts w:asciiTheme="minorHAnsi" w:hAnsiTheme="minorHAnsi" w:cs="Segoe UI"/>
          <w:lang w:val="en-US"/>
        </w:rPr>
        <w:t>possible</w:t>
      </w:r>
      <w:r w:rsidRPr="006412FE">
        <w:rPr>
          <w:rStyle w:val="normaltextrun"/>
          <w:rFonts w:asciiTheme="minorHAnsi" w:hAnsiTheme="minorHAnsi" w:cs="Segoe UI"/>
          <w:lang w:val="en-US"/>
        </w:rPr>
        <w:t>.</w:t>
      </w:r>
      <w:r w:rsidRPr="006412FE">
        <w:rPr>
          <w:rStyle w:val="eop"/>
          <w:rFonts w:asciiTheme="minorHAnsi" w:hAnsiTheme="minorHAnsi" w:cs="Segoe UI"/>
        </w:rPr>
        <w:t> </w:t>
      </w:r>
    </w:p>
    <w:p w14:paraId="10A7F0C8" w14:textId="68D376B8" w:rsidR="00B039B8" w:rsidRPr="006412FE" w:rsidRDefault="00B039B8" w:rsidP="006412FE">
      <w:pPr>
        <w:pStyle w:val="paragraph"/>
        <w:spacing w:before="0" w:beforeAutospacing="0" w:after="0" w:afterAutospacing="0" w:line="480" w:lineRule="auto"/>
        <w:jc w:val="both"/>
        <w:textAlignment w:val="baseline"/>
        <w:rPr>
          <w:rFonts w:asciiTheme="minorHAnsi" w:hAnsiTheme="minorHAnsi" w:cs="Segoe UI"/>
        </w:rPr>
      </w:pPr>
      <w:r w:rsidRPr="006412FE">
        <w:rPr>
          <w:rStyle w:val="eop"/>
          <w:rFonts w:asciiTheme="minorHAnsi" w:hAnsiTheme="minorHAnsi" w:cs="Segoe UI"/>
        </w:rPr>
        <w:t xml:space="preserve">There are many different VLEs used worldwide and some of the most popular are defined </w:t>
      </w:r>
      <w:r w:rsidR="00CB3D0E" w:rsidRPr="006412FE">
        <w:rPr>
          <w:rStyle w:val="eop"/>
          <w:rFonts w:asciiTheme="minorHAnsi" w:hAnsiTheme="minorHAnsi" w:cs="Segoe UI"/>
        </w:rPr>
        <w:t>next</w:t>
      </w:r>
      <w:r w:rsidRPr="006412FE">
        <w:rPr>
          <w:rStyle w:val="eop"/>
          <w:rFonts w:asciiTheme="minorHAnsi" w:hAnsiTheme="minorHAnsi" w:cs="Segoe UI"/>
        </w:rPr>
        <w:t>.</w:t>
      </w:r>
    </w:p>
    <w:p w14:paraId="79DEC2C6" w14:textId="3954553F" w:rsidR="00B039B8" w:rsidRPr="006412FE" w:rsidRDefault="00B039B8" w:rsidP="006412FE">
      <w:pPr>
        <w:pStyle w:val="paragraph"/>
        <w:spacing w:before="0" w:beforeAutospacing="0" w:after="0" w:afterAutospacing="0" w:line="480" w:lineRule="auto"/>
        <w:jc w:val="both"/>
        <w:textAlignment w:val="baseline"/>
        <w:rPr>
          <w:rStyle w:val="eop"/>
          <w:rFonts w:asciiTheme="minorHAnsi" w:hAnsiTheme="minorHAnsi" w:cs="Segoe UI"/>
          <w:b/>
          <w:bCs/>
        </w:rPr>
      </w:pPr>
      <w:r w:rsidRPr="006412FE">
        <w:rPr>
          <w:rStyle w:val="normaltextrun"/>
          <w:rFonts w:asciiTheme="minorHAnsi" w:hAnsiTheme="minorHAnsi" w:cs="Segoe UI"/>
          <w:b/>
          <w:bCs/>
          <w:lang w:val="en-US"/>
        </w:rPr>
        <w:t>Moodle</w:t>
      </w:r>
    </w:p>
    <w:p w14:paraId="6DB994E3" w14:textId="2868A61C" w:rsidR="00B2477A" w:rsidRPr="006412FE" w:rsidRDefault="00B039B8"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Style w:val="eop"/>
          <w:rFonts w:asciiTheme="minorHAnsi" w:hAnsiTheme="minorHAnsi" w:cs="Segoe UI"/>
        </w:rPr>
        <w:t>According to Ince (2019) Moodle is “</w:t>
      </w:r>
      <w:r w:rsidRPr="006412FE">
        <w:rPr>
          <w:rStyle w:val="normaltextrun"/>
          <w:rFonts w:asciiTheme="minorHAnsi" w:hAnsiTheme="minorHAnsi" w:cs="Segoe UI"/>
          <w:i/>
          <w:iCs/>
          <w:lang w:val="en-US"/>
        </w:rPr>
        <w:t xml:space="preserve">an </w:t>
      </w:r>
      <w:r w:rsidRPr="006412FE">
        <w:rPr>
          <w:rStyle w:val="normaltextrun"/>
          <w:rFonts w:asciiTheme="minorHAnsi" w:hAnsiTheme="minorHAnsi" w:cs="Segoe UI"/>
          <w:i/>
          <w:iCs/>
          <w:lang w:val="en-US"/>
        </w:rPr>
        <w:t>open-source</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software and</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contain</w:t>
      </w:r>
      <w:r w:rsidRPr="006412FE">
        <w:rPr>
          <w:rStyle w:val="normaltextrun"/>
          <w:rFonts w:asciiTheme="minorHAnsi" w:hAnsiTheme="minorHAnsi" w:cs="Segoe UI"/>
          <w:i/>
          <w:iCs/>
          <w:lang w:val="en-US"/>
        </w:rPr>
        <w:t>s</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a wealth of facilities for teaching,</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including</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conferencing,</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Wikis, journals that</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allow</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the student to keep course notes, and</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multiple-choice</w:t>
      </w:r>
      <w:r w:rsidRPr="006412FE">
        <w:rPr>
          <w:rStyle w:val="apple-converted-space"/>
          <w:rFonts w:asciiTheme="minorHAnsi" w:eastAsiaTheme="majorEastAsia" w:hAnsiTheme="minorHAnsi" w:cs="Segoe UI"/>
          <w:i/>
          <w:iCs/>
        </w:rPr>
        <w:t> </w:t>
      </w:r>
      <w:r w:rsidRPr="006412FE">
        <w:rPr>
          <w:rStyle w:val="normaltextrun"/>
          <w:rFonts w:asciiTheme="minorHAnsi" w:hAnsiTheme="minorHAnsi" w:cs="Segoe UI"/>
          <w:i/>
          <w:iCs/>
          <w:lang w:val="en-US"/>
        </w:rPr>
        <w:t>quizzes.</w:t>
      </w:r>
      <w:r w:rsidRPr="006412FE">
        <w:rPr>
          <w:rStyle w:val="apple-converted-space"/>
          <w:rFonts w:asciiTheme="minorHAnsi" w:eastAsiaTheme="majorEastAsia" w:hAnsiTheme="minorHAnsi" w:cs="Segoe UI"/>
          <w:i/>
          <w:iCs/>
        </w:rPr>
        <w:t xml:space="preserve">” </w:t>
      </w:r>
      <w:r w:rsidR="002A1DFA" w:rsidRPr="006412FE">
        <w:rPr>
          <w:rStyle w:val="apple-converted-space"/>
          <w:rFonts w:asciiTheme="minorHAnsi" w:eastAsiaTheme="majorEastAsia" w:hAnsiTheme="minorHAnsi" w:cs="Segoe UI"/>
        </w:rPr>
        <w:t xml:space="preserve">Unlike Blackboard Inc. </w:t>
      </w:r>
      <w:r w:rsidR="006E34EC" w:rsidRPr="006412FE">
        <w:rPr>
          <w:rStyle w:val="apple-converted-space"/>
          <w:rFonts w:asciiTheme="minorHAnsi" w:eastAsiaTheme="majorEastAsia" w:hAnsiTheme="minorHAnsi" w:cs="Segoe UI"/>
        </w:rPr>
        <w:t xml:space="preserve">it is free of charge </w:t>
      </w:r>
      <w:sdt>
        <w:sdtPr>
          <w:rPr>
            <w:rStyle w:val="apple-converted-space"/>
            <w:rFonts w:asciiTheme="minorHAnsi" w:eastAsiaTheme="majorEastAsia" w:hAnsiTheme="minorHAnsi" w:cs="Segoe UI"/>
          </w:rPr>
          <w:id w:val="-1745486110"/>
          <w:citation/>
        </w:sdtPr>
        <w:sdtContent>
          <w:r w:rsidR="006E34EC" w:rsidRPr="006412FE">
            <w:rPr>
              <w:rStyle w:val="apple-converted-space"/>
              <w:rFonts w:asciiTheme="minorHAnsi" w:eastAsiaTheme="majorEastAsia" w:hAnsiTheme="minorHAnsi" w:cs="Segoe UI"/>
            </w:rPr>
            <w:fldChar w:fldCharType="begin"/>
          </w:r>
          <w:r w:rsidR="006E34EC" w:rsidRPr="006412FE">
            <w:rPr>
              <w:rStyle w:val="apple-converted-space"/>
              <w:rFonts w:asciiTheme="minorHAnsi" w:eastAsiaTheme="majorEastAsia" w:hAnsiTheme="minorHAnsi" w:cs="Segoe UI"/>
            </w:rPr>
            <w:instrText xml:space="preserve"> CITATION Cha17 \l 2057 </w:instrText>
          </w:r>
          <w:r w:rsidR="006E34EC" w:rsidRPr="006412FE">
            <w:rPr>
              <w:rStyle w:val="apple-converted-space"/>
              <w:rFonts w:asciiTheme="minorHAnsi" w:eastAsiaTheme="majorEastAsia" w:hAnsiTheme="minorHAnsi" w:cs="Segoe UI"/>
            </w:rPr>
            <w:fldChar w:fldCharType="separate"/>
          </w:r>
          <w:r w:rsidR="006412FE" w:rsidRPr="006412FE">
            <w:rPr>
              <w:rFonts w:asciiTheme="minorHAnsi" w:eastAsiaTheme="majorEastAsia" w:hAnsiTheme="minorHAnsi" w:cs="Segoe UI"/>
              <w:noProof/>
            </w:rPr>
            <w:t>(Chaudhari, 2017)</w:t>
          </w:r>
          <w:r w:rsidR="006E34EC" w:rsidRPr="006412FE">
            <w:rPr>
              <w:rStyle w:val="apple-converted-space"/>
              <w:rFonts w:asciiTheme="minorHAnsi" w:eastAsiaTheme="majorEastAsia" w:hAnsiTheme="minorHAnsi" w:cs="Segoe UI"/>
            </w:rPr>
            <w:fldChar w:fldCharType="end"/>
          </w:r>
        </w:sdtContent>
      </w:sdt>
      <w:r w:rsidR="0099136E" w:rsidRPr="006412FE">
        <w:rPr>
          <w:rStyle w:val="apple-converted-space"/>
          <w:rFonts w:asciiTheme="minorHAnsi" w:eastAsiaTheme="majorEastAsia" w:hAnsiTheme="minorHAnsi" w:cs="Segoe UI"/>
        </w:rPr>
        <w:t xml:space="preserve"> </w:t>
      </w:r>
      <w:r w:rsidR="00845D8D" w:rsidRPr="006412FE">
        <w:rPr>
          <w:rStyle w:val="apple-converted-space"/>
          <w:rFonts w:asciiTheme="minorHAnsi" w:eastAsiaTheme="majorEastAsia" w:hAnsiTheme="minorHAnsi" w:cs="Segoe UI"/>
        </w:rPr>
        <w:t xml:space="preserve">and </w:t>
      </w:r>
      <w:r w:rsidR="00125108" w:rsidRPr="006412FE">
        <w:rPr>
          <w:rStyle w:val="apple-converted-space"/>
          <w:rFonts w:asciiTheme="minorHAnsi" w:eastAsiaTheme="majorEastAsia" w:hAnsiTheme="minorHAnsi" w:cs="Segoe UI"/>
        </w:rPr>
        <w:t xml:space="preserve">users can alter it </w:t>
      </w:r>
      <w:r w:rsidR="00327739" w:rsidRPr="006412FE">
        <w:rPr>
          <w:rStyle w:val="apple-converted-space"/>
          <w:rFonts w:asciiTheme="minorHAnsi" w:eastAsiaTheme="majorEastAsia" w:hAnsiTheme="minorHAnsi" w:cs="Segoe UI"/>
        </w:rPr>
        <w:t xml:space="preserve">in order </w:t>
      </w:r>
      <w:r w:rsidR="00125108" w:rsidRPr="006412FE">
        <w:rPr>
          <w:rStyle w:val="apple-converted-space"/>
          <w:rFonts w:asciiTheme="minorHAnsi" w:eastAsiaTheme="majorEastAsia" w:hAnsiTheme="minorHAnsi" w:cs="Segoe UI"/>
        </w:rPr>
        <w:t>to</w:t>
      </w:r>
      <w:r w:rsidR="00327739" w:rsidRPr="006412FE">
        <w:rPr>
          <w:rStyle w:val="apple-converted-space"/>
          <w:rFonts w:asciiTheme="minorHAnsi" w:eastAsiaTheme="majorEastAsia" w:hAnsiTheme="minorHAnsi" w:cs="Segoe UI"/>
        </w:rPr>
        <w:t xml:space="preserve"> adjust it to their study needs</w:t>
      </w:r>
      <w:sdt>
        <w:sdtPr>
          <w:rPr>
            <w:rStyle w:val="apple-converted-space"/>
            <w:rFonts w:asciiTheme="minorHAnsi" w:eastAsiaTheme="majorEastAsia" w:hAnsiTheme="minorHAnsi" w:cs="Segoe UI"/>
          </w:rPr>
          <w:id w:val="1134378541"/>
          <w:citation/>
        </w:sdtPr>
        <w:sdtContent>
          <w:r w:rsidR="00CB3D0E" w:rsidRPr="006412FE">
            <w:rPr>
              <w:rStyle w:val="apple-converted-space"/>
              <w:rFonts w:asciiTheme="minorHAnsi" w:eastAsiaTheme="majorEastAsia" w:hAnsiTheme="minorHAnsi" w:cs="Segoe UI"/>
            </w:rPr>
            <w:fldChar w:fldCharType="begin"/>
          </w:r>
          <w:r w:rsidR="00CB3D0E" w:rsidRPr="006412FE">
            <w:rPr>
              <w:rStyle w:val="apple-converted-space"/>
              <w:rFonts w:asciiTheme="minorHAnsi" w:eastAsiaTheme="majorEastAsia" w:hAnsiTheme="minorHAnsi" w:cs="Segoe UI"/>
            </w:rPr>
            <w:instrText xml:space="preserve"> CITATION Par17 \l 2057 </w:instrText>
          </w:r>
          <w:r w:rsidR="00CB3D0E" w:rsidRPr="006412FE">
            <w:rPr>
              <w:rStyle w:val="apple-converted-space"/>
              <w:rFonts w:asciiTheme="minorHAnsi" w:eastAsiaTheme="majorEastAsia" w:hAnsiTheme="minorHAnsi" w:cs="Segoe UI"/>
            </w:rPr>
            <w:fldChar w:fldCharType="separate"/>
          </w:r>
          <w:r w:rsidR="006412FE" w:rsidRPr="006412FE">
            <w:rPr>
              <w:rStyle w:val="apple-converted-space"/>
              <w:rFonts w:asciiTheme="minorHAnsi" w:eastAsiaTheme="majorEastAsia" w:hAnsiTheme="minorHAnsi" w:cs="Segoe UI"/>
              <w:noProof/>
            </w:rPr>
            <w:t xml:space="preserve"> </w:t>
          </w:r>
          <w:r w:rsidR="006412FE" w:rsidRPr="006412FE">
            <w:rPr>
              <w:rFonts w:asciiTheme="minorHAnsi" w:eastAsiaTheme="majorEastAsia" w:hAnsiTheme="minorHAnsi" w:cs="Segoe UI"/>
              <w:noProof/>
            </w:rPr>
            <w:t>(Parr, 2017)</w:t>
          </w:r>
          <w:r w:rsidR="00CB3D0E" w:rsidRPr="006412FE">
            <w:rPr>
              <w:rStyle w:val="apple-converted-space"/>
              <w:rFonts w:asciiTheme="minorHAnsi" w:eastAsiaTheme="majorEastAsia" w:hAnsiTheme="minorHAnsi" w:cs="Segoe UI"/>
            </w:rPr>
            <w:fldChar w:fldCharType="end"/>
          </w:r>
        </w:sdtContent>
      </w:sdt>
      <w:r w:rsidR="00CB3D0E" w:rsidRPr="006412FE">
        <w:rPr>
          <w:rStyle w:val="apple-converted-space"/>
          <w:rFonts w:asciiTheme="minorHAnsi" w:eastAsiaTheme="majorEastAsia" w:hAnsiTheme="minorHAnsi" w:cs="Segoe UI"/>
        </w:rPr>
        <w:t xml:space="preserve">. </w:t>
      </w:r>
      <w:r w:rsidRPr="006412FE">
        <w:rPr>
          <w:rStyle w:val="apple-converted-space"/>
          <w:rFonts w:asciiTheme="minorHAnsi" w:eastAsiaTheme="majorEastAsia" w:hAnsiTheme="minorHAnsi" w:cs="Segoe UI"/>
        </w:rPr>
        <w:t xml:space="preserve">A recent study by </w:t>
      </w:r>
      <w:r w:rsidRPr="006412FE">
        <w:rPr>
          <w:rFonts w:asciiTheme="minorHAnsi" w:eastAsiaTheme="majorEastAsia" w:hAnsiTheme="minorHAnsi" w:cs="Segoe UI"/>
          <w:noProof/>
        </w:rPr>
        <w:t>Acar, et al. (2020) about the signifacance of using Moodle and the difference it makes in learning English as a foreign language shows how Moodle contributes to students</w:t>
      </w:r>
      <w:r w:rsidR="00AB4929">
        <w:rPr>
          <w:rFonts w:asciiTheme="minorHAnsi" w:eastAsiaTheme="majorEastAsia" w:hAnsiTheme="minorHAnsi" w:cs="Segoe UI"/>
          <w:noProof/>
        </w:rPr>
        <w:t xml:space="preserve">’ </w:t>
      </w:r>
      <w:r w:rsidRPr="006412FE">
        <w:rPr>
          <w:rFonts w:asciiTheme="minorHAnsi" w:eastAsiaTheme="majorEastAsia" w:hAnsiTheme="minorHAnsi" w:cs="Segoe UI"/>
          <w:noProof/>
        </w:rPr>
        <w:t>accomplishments and confirms that the majority of the participants find Moodle helpful and supportive in their study.</w:t>
      </w:r>
      <w:r w:rsidR="003B5AC4" w:rsidRPr="006412FE">
        <w:rPr>
          <w:rFonts w:asciiTheme="minorHAnsi" w:eastAsiaTheme="majorEastAsia" w:hAnsiTheme="minorHAnsi" w:cs="Segoe UI"/>
          <w:noProof/>
        </w:rPr>
        <w:t xml:space="preserve"> </w:t>
      </w:r>
      <w:r w:rsidR="00DF0E5E" w:rsidRPr="006412FE">
        <w:rPr>
          <w:rFonts w:asciiTheme="minorHAnsi" w:eastAsiaTheme="majorEastAsia" w:hAnsiTheme="minorHAnsi" w:cs="Segoe UI"/>
          <w:noProof/>
        </w:rPr>
        <w:t xml:space="preserve">In his research </w:t>
      </w:r>
      <w:r w:rsidR="003B5AC4" w:rsidRPr="006412FE">
        <w:rPr>
          <w:rFonts w:asciiTheme="minorHAnsi" w:eastAsiaTheme="majorEastAsia" w:hAnsiTheme="minorHAnsi" w:cs="Segoe UI"/>
          <w:noProof/>
        </w:rPr>
        <w:t xml:space="preserve">Chaudhari (2017) </w:t>
      </w:r>
      <w:r w:rsidR="004030BD" w:rsidRPr="006412FE">
        <w:rPr>
          <w:rFonts w:asciiTheme="minorHAnsi" w:eastAsiaTheme="majorEastAsia" w:hAnsiTheme="minorHAnsi" w:cs="Segoe UI"/>
          <w:noProof/>
        </w:rPr>
        <w:t xml:space="preserve">finds that Moodle is used in 235 countries with </w:t>
      </w:r>
      <w:r w:rsidR="00DC0178" w:rsidRPr="006412FE">
        <w:rPr>
          <w:rFonts w:asciiTheme="minorHAnsi" w:eastAsiaTheme="majorEastAsia" w:hAnsiTheme="minorHAnsi" w:cs="Segoe UI"/>
          <w:noProof/>
        </w:rPr>
        <w:t xml:space="preserve">more than 100 </w:t>
      </w:r>
      <w:r w:rsidR="00385DB7" w:rsidRPr="006412FE">
        <w:rPr>
          <w:rFonts w:asciiTheme="minorHAnsi" w:eastAsiaTheme="majorEastAsia" w:hAnsiTheme="minorHAnsi" w:cs="Segoe UI"/>
          <w:noProof/>
        </w:rPr>
        <w:t>mln users.</w:t>
      </w:r>
    </w:p>
    <w:p w14:paraId="5AE7FA67" w14:textId="5571A00D" w:rsidR="00B039B8" w:rsidRPr="006412FE" w:rsidRDefault="00B039B8" w:rsidP="006412FE">
      <w:pPr>
        <w:pStyle w:val="paragraph"/>
        <w:spacing w:before="0" w:beforeAutospacing="0" w:after="0" w:afterAutospacing="0"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Blackboard Inc.</w:t>
      </w:r>
    </w:p>
    <w:p w14:paraId="0C8296A3" w14:textId="6B92D27C" w:rsidR="00E124FE" w:rsidRPr="006412FE" w:rsidRDefault="00B039B8"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xml:space="preserve">According to Bradford, et al. (2007) Blacboard Inc. delivers reliable and uncomplicated systems that support educational institutions in different processes like teaching, facilitating </w:t>
      </w:r>
      <w:r w:rsidRPr="006412FE">
        <w:rPr>
          <w:rFonts w:asciiTheme="minorHAnsi" w:eastAsiaTheme="majorEastAsia" w:hAnsiTheme="minorHAnsi" w:cs="Segoe UI"/>
          <w:noProof/>
        </w:rPr>
        <w:lastRenderedPageBreak/>
        <w:t>contact and communication with students and lecturers, and ensuring trouble</w:t>
      </w:r>
      <w:r w:rsidR="00AB4929">
        <w:rPr>
          <w:rFonts w:asciiTheme="minorHAnsi" w:eastAsiaTheme="majorEastAsia" w:hAnsiTheme="minorHAnsi" w:cs="Segoe UI"/>
          <w:noProof/>
        </w:rPr>
        <w:t>-</w:t>
      </w:r>
      <w:r w:rsidRPr="006412FE">
        <w:rPr>
          <w:rFonts w:asciiTheme="minorHAnsi" w:eastAsiaTheme="majorEastAsia" w:hAnsiTheme="minorHAnsi" w:cs="Segoe UI"/>
          <w:noProof/>
        </w:rPr>
        <w:t>free assessment procedure. They also suggest that Blackboard Inc. is a domineering soft</w:t>
      </w:r>
      <w:r w:rsidR="00AB4929">
        <w:rPr>
          <w:rFonts w:asciiTheme="minorHAnsi" w:eastAsiaTheme="majorEastAsia" w:hAnsiTheme="minorHAnsi" w:cs="Segoe UI"/>
          <w:noProof/>
        </w:rPr>
        <w:t>wa</w:t>
      </w:r>
      <w:r w:rsidRPr="006412FE">
        <w:rPr>
          <w:rFonts w:asciiTheme="minorHAnsi" w:eastAsiaTheme="majorEastAsia" w:hAnsiTheme="minorHAnsi" w:cs="Segoe UI"/>
          <w:noProof/>
        </w:rPr>
        <w:t xml:space="preserve">re company </w:t>
      </w:r>
      <w:r w:rsidR="00AB4929">
        <w:rPr>
          <w:rFonts w:asciiTheme="minorHAnsi" w:eastAsiaTheme="majorEastAsia" w:hAnsiTheme="minorHAnsi" w:cs="Segoe UI"/>
          <w:noProof/>
        </w:rPr>
        <w:t>a</w:t>
      </w:r>
      <w:r w:rsidRPr="006412FE">
        <w:rPr>
          <w:rFonts w:asciiTheme="minorHAnsi" w:eastAsiaTheme="majorEastAsia" w:hAnsiTheme="minorHAnsi" w:cs="Segoe UI"/>
          <w:noProof/>
        </w:rPr>
        <w:t>mong the VLEs providers globally.</w:t>
      </w:r>
      <w:r w:rsidR="00376242" w:rsidRPr="006412FE">
        <w:rPr>
          <w:rFonts w:asciiTheme="minorHAnsi" w:eastAsiaTheme="majorEastAsia" w:hAnsiTheme="minorHAnsi" w:cs="Segoe UI"/>
          <w:noProof/>
        </w:rPr>
        <w:t xml:space="preserve"> </w:t>
      </w:r>
      <w:r w:rsidR="008175AF" w:rsidRPr="006412FE">
        <w:rPr>
          <w:rFonts w:asciiTheme="minorHAnsi" w:eastAsiaTheme="majorEastAsia" w:hAnsiTheme="minorHAnsi" w:cs="Segoe UI"/>
          <w:noProof/>
        </w:rPr>
        <w:t>However</w:t>
      </w:r>
      <w:r w:rsidR="00AB4929">
        <w:rPr>
          <w:rFonts w:asciiTheme="minorHAnsi" w:eastAsiaTheme="majorEastAsia" w:hAnsiTheme="minorHAnsi" w:cs="Segoe UI"/>
          <w:noProof/>
        </w:rPr>
        <w:t>,</w:t>
      </w:r>
      <w:r w:rsidR="008175AF" w:rsidRPr="006412FE">
        <w:rPr>
          <w:rFonts w:asciiTheme="minorHAnsi" w:eastAsiaTheme="majorEastAsia" w:hAnsiTheme="minorHAnsi" w:cs="Segoe UI"/>
          <w:noProof/>
        </w:rPr>
        <w:t xml:space="preserve"> a</w:t>
      </w:r>
      <w:r w:rsidR="00EB6CCE" w:rsidRPr="006412FE">
        <w:rPr>
          <w:rFonts w:asciiTheme="minorHAnsi" w:eastAsiaTheme="majorEastAsia" w:hAnsiTheme="minorHAnsi" w:cs="Segoe UI"/>
          <w:noProof/>
        </w:rPr>
        <w:t xml:space="preserve"> study by Tella (2012) regarding the </w:t>
      </w:r>
      <w:r w:rsidR="00A544D5" w:rsidRPr="006412FE">
        <w:rPr>
          <w:rFonts w:asciiTheme="minorHAnsi" w:eastAsiaTheme="majorEastAsia" w:hAnsiTheme="minorHAnsi" w:cs="Segoe UI"/>
          <w:noProof/>
        </w:rPr>
        <w:t>students</w:t>
      </w:r>
      <w:r w:rsidR="00445428" w:rsidRPr="006412FE">
        <w:rPr>
          <w:rFonts w:asciiTheme="minorHAnsi" w:eastAsiaTheme="majorEastAsia" w:hAnsiTheme="minorHAnsi" w:cs="Segoe UI"/>
          <w:noProof/>
        </w:rPr>
        <w:t xml:space="preserve">’ </w:t>
      </w:r>
      <w:r w:rsidR="008175AF" w:rsidRPr="006412FE">
        <w:rPr>
          <w:rFonts w:asciiTheme="minorHAnsi" w:eastAsiaTheme="majorEastAsia" w:hAnsiTheme="minorHAnsi" w:cs="Segoe UI"/>
          <w:noProof/>
        </w:rPr>
        <w:t>fulfil</w:t>
      </w:r>
      <w:r w:rsidR="00AB4929">
        <w:rPr>
          <w:rFonts w:asciiTheme="minorHAnsi" w:eastAsiaTheme="majorEastAsia" w:hAnsiTheme="minorHAnsi" w:cs="Segoe UI"/>
          <w:noProof/>
        </w:rPr>
        <w:t>l</w:t>
      </w:r>
      <w:r w:rsidR="008175AF" w:rsidRPr="006412FE">
        <w:rPr>
          <w:rFonts w:asciiTheme="minorHAnsi" w:eastAsiaTheme="majorEastAsia" w:hAnsiTheme="minorHAnsi" w:cs="Segoe UI"/>
          <w:noProof/>
        </w:rPr>
        <w:t xml:space="preserve">ment with </w:t>
      </w:r>
      <w:r w:rsidR="00FA54CF" w:rsidRPr="006412FE">
        <w:rPr>
          <w:rFonts w:asciiTheme="minorHAnsi" w:eastAsiaTheme="majorEastAsia" w:hAnsiTheme="minorHAnsi" w:cs="Segoe UI"/>
          <w:noProof/>
        </w:rPr>
        <w:t>Blackboard learning system revealed that actually</w:t>
      </w:r>
      <w:r w:rsidR="00AB4929">
        <w:rPr>
          <w:rFonts w:asciiTheme="minorHAnsi" w:eastAsiaTheme="majorEastAsia" w:hAnsiTheme="minorHAnsi" w:cs="Segoe UI"/>
          <w:noProof/>
        </w:rPr>
        <w:t>,</w:t>
      </w:r>
      <w:r w:rsidR="00FA54CF" w:rsidRPr="006412FE">
        <w:rPr>
          <w:rFonts w:asciiTheme="minorHAnsi" w:eastAsiaTheme="majorEastAsia" w:hAnsiTheme="minorHAnsi" w:cs="Segoe UI"/>
          <w:noProof/>
        </w:rPr>
        <w:t xml:space="preserve"> </w:t>
      </w:r>
      <w:r w:rsidR="00C25DBB" w:rsidRPr="006412FE">
        <w:rPr>
          <w:rFonts w:asciiTheme="minorHAnsi" w:eastAsiaTheme="majorEastAsia" w:hAnsiTheme="minorHAnsi" w:cs="Segoe UI"/>
          <w:noProof/>
        </w:rPr>
        <w:t xml:space="preserve">it needs a lot of external support from the University in </w:t>
      </w:r>
      <w:r w:rsidR="00A50E19" w:rsidRPr="006412FE">
        <w:rPr>
          <w:rFonts w:asciiTheme="minorHAnsi" w:eastAsiaTheme="majorEastAsia" w:hAnsiTheme="minorHAnsi" w:cs="Segoe UI"/>
          <w:noProof/>
        </w:rPr>
        <w:t xml:space="preserve">Botswana </w:t>
      </w:r>
      <w:r w:rsidR="00C25DBB" w:rsidRPr="006412FE">
        <w:rPr>
          <w:rFonts w:asciiTheme="minorHAnsi" w:eastAsiaTheme="majorEastAsia" w:hAnsiTheme="minorHAnsi" w:cs="Segoe UI"/>
          <w:noProof/>
        </w:rPr>
        <w:t>wh</w:t>
      </w:r>
      <w:r w:rsidR="00A50E19" w:rsidRPr="006412FE">
        <w:rPr>
          <w:rFonts w:asciiTheme="minorHAnsi" w:eastAsiaTheme="majorEastAsia" w:hAnsiTheme="minorHAnsi" w:cs="Segoe UI"/>
          <w:noProof/>
        </w:rPr>
        <w:t>ere</w:t>
      </w:r>
      <w:r w:rsidR="00C25DBB" w:rsidRPr="006412FE">
        <w:rPr>
          <w:rFonts w:asciiTheme="minorHAnsi" w:eastAsiaTheme="majorEastAsia" w:hAnsiTheme="minorHAnsi" w:cs="Segoe UI"/>
          <w:noProof/>
        </w:rPr>
        <w:t xml:space="preserve"> the research was conducted</w:t>
      </w:r>
      <w:r w:rsidR="00B779F9" w:rsidRPr="006412FE">
        <w:rPr>
          <w:rFonts w:asciiTheme="minorHAnsi" w:eastAsiaTheme="majorEastAsia" w:hAnsiTheme="minorHAnsi" w:cs="Segoe UI"/>
          <w:noProof/>
        </w:rPr>
        <w:t xml:space="preserve"> which suggests </w:t>
      </w:r>
      <w:r w:rsidR="00AB4929">
        <w:rPr>
          <w:rFonts w:asciiTheme="minorHAnsi" w:eastAsiaTheme="majorEastAsia" w:hAnsiTheme="minorHAnsi" w:cs="Segoe UI"/>
          <w:noProof/>
        </w:rPr>
        <w:t xml:space="preserve">the </w:t>
      </w:r>
      <w:r w:rsidR="00B779F9" w:rsidRPr="006412FE">
        <w:rPr>
          <w:rFonts w:asciiTheme="minorHAnsi" w:eastAsiaTheme="majorEastAsia" w:hAnsiTheme="minorHAnsi" w:cs="Segoe UI"/>
          <w:noProof/>
        </w:rPr>
        <w:t>involvement of more resources.</w:t>
      </w:r>
      <w:r w:rsidR="00655E3D" w:rsidRPr="006412FE">
        <w:rPr>
          <w:rFonts w:asciiTheme="minorHAnsi" w:eastAsiaTheme="majorEastAsia" w:hAnsiTheme="minorHAnsi" w:cs="Segoe UI"/>
          <w:noProof/>
        </w:rPr>
        <w:t xml:space="preserve"> He also stresses out that technical issues can arise anytime</w:t>
      </w:r>
      <w:r w:rsidR="00E124FE" w:rsidRPr="006412FE">
        <w:rPr>
          <w:rFonts w:asciiTheme="minorHAnsi" w:eastAsiaTheme="majorEastAsia" w:hAnsiTheme="minorHAnsi" w:cs="Segoe UI"/>
          <w:noProof/>
        </w:rPr>
        <w:t xml:space="preserve">. </w:t>
      </w:r>
      <w:r w:rsidR="006653DA" w:rsidRPr="006412FE">
        <w:rPr>
          <w:rFonts w:asciiTheme="minorHAnsi" w:eastAsiaTheme="majorEastAsia" w:hAnsiTheme="minorHAnsi" w:cs="Segoe UI"/>
          <w:noProof/>
        </w:rPr>
        <w:t xml:space="preserve">Chaudhari (2017) on the other hand argues that even though Blackboard Inc. is paid </w:t>
      </w:r>
      <w:r w:rsidR="009050BF" w:rsidRPr="006412FE">
        <w:rPr>
          <w:rFonts w:asciiTheme="minorHAnsi" w:eastAsiaTheme="majorEastAsia" w:hAnsiTheme="minorHAnsi" w:cs="Segoe UI"/>
          <w:noProof/>
        </w:rPr>
        <w:t xml:space="preserve">is ready to use and is </w:t>
      </w:r>
      <w:r w:rsidR="00673784" w:rsidRPr="006412FE">
        <w:rPr>
          <w:rFonts w:asciiTheme="minorHAnsi" w:eastAsiaTheme="majorEastAsia" w:hAnsiTheme="minorHAnsi" w:cs="Segoe UI"/>
          <w:noProof/>
        </w:rPr>
        <w:t xml:space="preserve">more simple </w:t>
      </w:r>
      <w:r w:rsidR="009050BF" w:rsidRPr="006412FE">
        <w:rPr>
          <w:rFonts w:asciiTheme="minorHAnsi" w:eastAsiaTheme="majorEastAsia" w:hAnsiTheme="minorHAnsi" w:cs="Segoe UI"/>
          <w:noProof/>
        </w:rPr>
        <w:t xml:space="preserve">and </w:t>
      </w:r>
      <w:r w:rsidR="00673784" w:rsidRPr="006412FE">
        <w:rPr>
          <w:rFonts w:asciiTheme="minorHAnsi" w:eastAsiaTheme="majorEastAsia" w:hAnsiTheme="minorHAnsi" w:cs="Segoe UI"/>
          <w:noProof/>
        </w:rPr>
        <w:t>trouble</w:t>
      </w:r>
      <w:r w:rsidR="00AB4929">
        <w:rPr>
          <w:rFonts w:asciiTheme="minorHAnsi" w:eastAsiaTheme="majorEastAsia" w:hAnsiTheme="minorHAnsi" w:cs="Segoe UI"/>
          <w:noProof/>
        </w:rPr>
        <w:t>-</w:t>
      </w:r>
      <w:r w:rsidR="00673784" w:rsidRPr="006412FE">
        <w:rPr>
          <w:rFonts w:asciiTheme="minorHAnsi" w:eastAsiaTheme="majorEastAsia" w:hAnsiTheme="minorHAnsi" w:cs="Segoe UI"/>
          <w:noProof/>
        </w:rPr>
        <w:t xml:space="preserve">free than Moodle. </w:t>
      </w:r>
    </w:p>
    <w:p w14:paraId="1644F37F" w14:textId="43F46A2A" w:rsidR="00E13245" w:rsidRPr="006412FE" w:rsidRDefault="00E13245" w:rsidP="006412FE">
      <w:pPr>
        <w:pStyle w:val="paragraph"/>
        <w:spacing w:before="0" w:beforeAutospacing="0" w:after="0" w:afterAutospacing="0"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Canvas LMS</w:t>
      </w:r>
    </w:p>
    <w:p w14:paraId="1299986A" w14:textId="78BD0FD7" w:rsidR="00E13245" w:rsidRPr="006412FE" w:rsidRDefault="00E6567B"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Parr (2017)</w:t>
      </w:r>
      <w:r w:rsidR="00DC6FAA" w:rsidRPr="006412FE">
        <w:rPr>
          <w:rFonts w:asciiTheme="minorHAnsi" w:eastAsiaTheme="majorEastAsia" w:hAnsiTheme="minorHAnsi" w:cs="Segoe UI"/>
          <w:noProof/>
        </w:rPr>
        <w:t xml:space="preserve"> describes </w:t>
      </w:r>
      <w:r w:rsidR="00B8715C" w:rsidRPr="006412FE">
        <w:rPr>
          <w:rFonts w:asciiTheme="minorHAnsi" w:eastAsiaTheme="majorEastAsia" w:hAnsiTheme="minorHAnsi" w:cs="Segoe UI"/>
          <w:noProof/>
        </w:rPr>
        <w:t>Can</w:t>
      </w:r>
      <w:r w:rsidR="009B6F44" w:rsidRPr="006412FE">
        <w:rPr>
          <w:rFonts w:asciiTheme="minorHAnsi" w:eastAsiaTheme="majorEastAsia" w:hAnsiTheme="minorHAnsi" w:cs="Segoe UI"/>
          <w:noProof/>
        </w:rPr>
        <w:t>v</w:t>
      </w:r>
      <w:r w:rsidR="00B8715C" w:rsidRPr="006412FE">
        <w:rPr>
          <w:rFonts w:asciiTheme="minorHAnsi" w:eastAsiaTheme="majorEastAsia" w:hAnsiTheme="minorHAnsi" w:cs="Segoe UI"/>
          <w:noProof/>
        </w:rPr>
        <w:t xml:space="preserve">as </w:t>
      </w:r>
      <w:r w:rsidR="00D519AE" w:rsidRPr="006412FE">
        <w:rPr>
          <w:rFonts w:asciiTheme="minorHAnsi" w:eastAsiaTheme="majorEastAsia" w:hAnsiTheme="minorHAnsi" w:cs="Segoe UI"/>
          <w:noProof/>
        </w:rPr>
        <w:t>as</w:t>
      </w:r>
      <w:r w:rsidR="0097254F" w:rsidRPr="006412FE">
        <w:rPr>
          <w:rFonts w:asciiTheme="minorHAnsi" w:eastAsiaTheme="majorEastAsia" w:hAnsiTheme="minorHAnsi" w:cs="Segoe UI"/>
          <w:noProof/>
        </w:rPr>
        <w:t xml:space="preserve"> a </w:t>
      </w:r>
      <w:r w:rsidR="00D519AE" w:rsidRPr="006412FE">
        <w:rPr>
          <w:rFonts w:asciiTheme="minorHAnsi" w:eastAsiaTheme="majorEastAsia" w:hAnsiTheme="minorHAnsi" w:cs="Segoe UI"/>
          <w:noProof/>
        </w:rPr>
        <w:t xml:space="preserve">partly </w:t>
      </w:r>
      <w:r w:rsidR="0097254F" w:rsidRPr="006412FE">
        <w:rPr>
          <w:rFonts w:asciiTheme="minorHAnsi" w:eastAsiaTheme="majorEastAsia" w:hAnsiTheme="minorHAnsi" w:cs="Segoe UI"/>
          <w:noProof/>
        </w:rPr>
        <w:t xml:space="preserve">free </w:t>
      </w:r>
      <w:r w:rsidR="00D519AE" w:rsidRPr="006412FE">
        <w:rPr>
          <w:rFonts w:asciiTheme="minorHAnsi" w:eastAsiaTheme="majorEastAsia" w:hAnsiTheme="minorHAnsi" w:cs="Segoe UI"/>
          <w:noProof/>
        </w:rPr>
        <w:t xml:space="preserve">of charge </w:t>
      </w:r>
      <w:r w:rsidR="0097254F" w:rsidRPr="006412FE">
        <w:rPr>
          <w:rFonts w:asciiTheme="minorHAnsi" w:eastAsiaTheme="majorEastAsia" w:hAnsiTheme="minorHAnsi" w:cs="Segoe UI"/>
          <w:noProof/>
        </w:rPr>
        <w:t>software system</w:t>
      </w:r>
      <w:r w:rsidR="00683FF9" w:rsidRPr="006412FE">
        <w:rPr>
          <w:rFonts w:asciiTheme="minorHAnsi" w:eastAsiaTheme="majorEastAsia" w:hAnsiTheme="minorHAnsi" w:cs="Segoe UI"/>
          <w:noProof/>
        </w:rPr>
        <w:t xml:space="preserve"> (</w:t>
      </w:r>
      <w:r w:rsidR="003D47A8" w:rsidRPr="006412FE">
        <w:rPr>
          <w:rFonts w:asciiTheme="minorHAnsi" w:eastAsiaTheme="majorEastAsia" w:hAnsiTheme="minorHAnsi" w:cs="Segoe UI"/>
          <w:noProof/>
        </w:rPr>
        <w:t xml:space="preserve">it provides </w:t>
      </w:r>
      <w:r w:rsidR="00AB4929">
        <w:rPr>
          <w:rFonts w:asciiTheme="minorHAnsi" w:eastAsiaTheme="majorEastAsia" w:hAnsiTheme="minorHAnsi" w:cs="Segoe UI"/>
          <w:noProof/>
        </w:rPr>
        <w:t xml:space="preserve">a </w:t>
      </w:r>
      <w:r w:rsidR="003D47A8" w:rsidRPr="006412FE">
        <w:rPr>
          <w:rFonts w:asciiTheme="minorHAnsi" w:eastAsiaTheme="majorEastAsia" w:hAnsiTheme="minorHAnsi" w:cs="Segoe UI"/>
          <w:noProof/>
        </w:rPr>
        <w:t>free account for teachers</w:t>
      </w:r>
      <w:r w:rsidR="00683FF9" w:rsidRPr="006412FE">
        <w:rPr>
          <w:rFonts w:asciiTheme="minorHAnsi" w:eastAsiaTheme="majorEastAsia" w:hAnsiTheme="minorHAnsi" w:cs="Segoe UI"/>
          <w:noProof/>
        </w:rPr>
        <w:t>)</w:t>
      </w:r>
      <w:r w:rsidR="0097254F" w:rsidRPr="006412FE">
        <w:rPr>
          <w:rFonts w:asciiTheme="minorHAnsi" w:eastAsiaTheme="majorEastAsia" w:hAnsiTheme="minorHAnsi" w:cs="Segoe UI"/>
          <w:noProof/>
        </w:rPr>
        <w:t xml:space="preserve">, that </w:t>
      </w:r>
      <w:r w:rsidR="00357F7A" w:rsidRPr="006412FE">
        <w:rPr>
          <w:rFonts w:asciiTheme="minorHAnsi" w:eastAsiaTheme="majorEastAsia" w:hAnsiTheme="minorHAnsi" w:cs="Segoe UI"/>
          <w:noProof/>
        </w:rPr>
        <w:t xml:space="preserve">contributes to the </w:t>
      </w:r>
      <w:r w:rsidR="009C4284" w:rsidRPr="006412FE">
        <w:rPr>
          <w:rFonts w:asciiTheme="minorHAnsi" w:eastAsiaTheme="majorEastAsia" w:hAnsiTheme="minorHAnsi" w:cs="Segoe UI"/>
          <w:noProof/>
        </w:rPr>
        <w:t>modern transf</w:t>
      </w:r>
      <w:r w:rsidR="00AB4929">
        <w:rPr>
          <w:rFonts w:asciiTheme="minorHAnsi" w:eastAsiaTheme="majorEastAsia" w:hAnsiTheme="minorHAnsi" w:cs="Segoe UI"/>
          <w:noProof/>
        </w:rPr>
        <w:t>ormation</w:t>
      </w:r>
      <w:r w:rsidR="009C4284" w:rsidRPr="006412FE">
        <w:rPr>
          <w:rFonts w:asciiTheme="minorHAnsi" w:eastAsiaTheme="majorEastAsia" w:hAnsiTheme="minorHAnsi" w:cs="Segoe UI"/>
          <w:noProof/>
        </w:rPr>
        <w:t xml:space="preserve"> of education</w:t>
      </w:r>
      <w:r w:rsidR="007D5898" w:rsidRPr="006412FE">
        <w:rPr>
          <w:rFonts w:asciiTheme="minorHAnsi" w:eastAsiaTheme="majorEastAsia" w:hAnsiTheme="minorHAnsi" w:cs="Segoe UI"/>
          <w:noProof/>
        </w:rPr>
        <w:t xml:space="preserve">. According to him one of the best features of Canvas LMS is </w:t>
      </w:r>
      <w:r w:rsidR="00107DD2" w:rsidRPr="006412FE">
        <w:rPr>
          <w:rFonts w:asciiTheme="minorHAnsi" w:eastAsiaTheme="majorEastAsia" w:hAnsiTheme="minorHAnsi" w:cs="Segoe UI"/>
          <w:noProof/>
        </w:rPr>
        <w:t xml:space="preserve">that </w:t>
      </w:r>
      <w:r w:rsidR="00B62447" w:rsidRPr="006412FE">
        <w:rPr>
          <w:rFonts w:asciiTheme="minorHAnsi" w:eastAsiaTheme="majorEastAsia" w:hAnsiTheme="minorHAnsi" w:cs="Segoe UI"/>
          <w:noProof/>
        </w:rPr>
        <w:t xml:space="preserve">it enables </w:t>
      </w:r>
      <w:r w:rsidR="00AB4929">
        <w:rPr>
          <w:rFonts w:asciiTheme="minorHAnsi" w:eastAsiaTheme="majorEastAsia" w:hAnsiTheme="minorHAnsi" w:cs="Segoe UI"/>
          <w:noProof/>
        </w:rPr>
        <w:t xml:space="preserve">the </w:t>
      </w:r>
      <w:r w:rsidR="00F007DC" w:rsidRPr="006412FE">
        <w:rPr>
          <w:rFonts w:asciiTheme="minorHAnsi" w:eastAsiaTheme="majorEastAsia" w:hAnsiTheme="minorHAnsi" w:cs="Segoe UI"/>
          <w:noProof/>
        </w:rPr>
        <w:t xml:space="preserve">combination of </w:t>
      </w:r>
      <w:r w:rsidR="00C73997" w:rsidRPr="006412FE">
        <w:rPr>
          <w:rFonts w:asciiTheme="minorHAnsi" w:eastAsiaTheme="majorEastAsia" w:hAnsiTheme="minorHAnsi" w:cs="Segoe UI"/>
          <w:noProof/>
        </w:rPr>
        <w:t>students</w:t>
      </w:r>
      <w:r w:rsidR="00AB4929">
        <w:rPr>
          <w:rFonts w:asciiTheme="minorHAnsi" w:eastAsiaTheme="majorEastAsia" w:hAnsiTheme="minorHAnsi" w:cs="Segoe UI"/>
          <w:noProof/>
        </w:rPr>
        <w:t>’</w:t>
      </w:r>
      <w:r w:rsidR="00C73997" w:rsidRPr="006412FE">
        <w:rPr>
          <w:rFonts w:asciiTheme="minorHAnsi" w:eastAsiaTheme="majorEastAsia" w:hAnsiTheme="minorHAnsi" w:cs="Segoe UI"/>
          <w:noProof/>
        </w:rPr>
        <w:t xml:space="preserve"> </w:t>
      </w:r>
      <w:r w:rsidR="00656F3C" w:rsidRPr="006412FE">
        <w:rPr>
          <w:rFonts w:asciiTheme="minorHAnsi" w:eastAsiaTheme="majorEastAsia" w:hAnsiTheme="minorHAnsi" w:cs="Segoe UI"/>
          <w:noProof/>
        </w:rPr>
        <w:t>C</w:t>
      </w:r>
      <w:r w:rsidR="00547BBA" w:rsidRPr="006412FE">
        <w:rPr>
          <w:rFonts w:asciiTheme="minorHAnsi" w:eastAsiaTheme="majorEastAsia" w:hAnsiTheme="minorHAnsi" w:cs="Segoe UI"/>
          <w:noProof/>
        </w:rPr>
        <w:t>anvas account and their social media accounts</w:t>
      </w:r>
      <w:r w:rsidR="00DF77E3" w:rsidRPr="006412FE">
        <w:rPr>
          <w:rFonts w:asciiTheme="minorHAnsi" w:eastAsiaTheme="majorEastAsia" w:hAnsiTheme="minorHAnsi" w:cs="Segoe UI"/>
          <w:noProof/>
        </w:rPr>
        <w:t xml:space="preserve"> </w:t>
      </w:r>
      <w:r w:rsidR="003436B6" w:rsidRPr="006412FE">
        <w:rPr>
          <w:rFonts w:asciiTheme="minorHAnsi" w:eastAsiaTheme="majorEastAsia" w:hAnsiTheme="minorHAnsi" w:cs="Segoe UI"/>
          <w:noProof/>
        </w:rPr>
        <w:t>and th</w:t>
      </w:r>
      <w:r w:rsidR="00AB4929">
        <w:rPr>
          <w:rFonts w:asciiTheme="minorHAnsi" w:eastAsiaTheme="majorEastAsia" w:hAnsiTheme="minorHAnsi" w:cs="Segoe UI"/>
          <w:noProof/>
        </w:rPr>
        <w:t>i</w:t>
      </w:r>
      <w:r w:rsidR="003436B6" w:rsidRPr="006412FE">
        <w:rPr>
          <w:rFonts w:asciiTheme="minorHAnsi" w:eastAsiaTheme="majorEastAsia" w:hAnsiTheme="minorHAnsi" w:cs="Segoe UI"/>
          <w:noProof/>
        </w:rPr>
        <w:t>s way a</w:t>
      </w:r>
      <w:r w:rsidR="00AB4929">
        <w:rPr>
          <w:rFonts w:asciiTheme="minorHAnsi" w:eastAsiaTheme="majorEastAsia" w:hAnsiTheme="minorHAnsi" w:cs="Segoe UI"/>
          <w:noProof/>
        </w:rPr>
        <w:t>l</w:t>
      </w:r>
      <w:r w:rsidR="003436B6" w:rsidRPr="006412FE">
        <w:rPr>
          <w:rFonts w:asciiTheme="minorHAnsi" w:eastAsiaTheme="majorEastAsia" w:hAnsiTheme="minorHAnsi" w:cs="Segoe UI"/>
          <w:noProof/>
        </w:rPr>
        <w:t>lows them to</w:t>
      </w:r>
      <w:r w:rsidR="001720DC" w:rsidRPr="006412FE">
        <w:rPr>
          <w:rFonts w:asciiTheme="minorHAnsi" w:eastAsiaTheme="majorEastAsia" w:hAnsiTheme="minorHAnsi" w:cs="Segoe UI"/>
          <w:noProof/>
        </w:rPr>
        <w:t xml:space="preserve"> practice what he calls “social learning”.</w:t>
      </w:r>
      <w:r w:rsidR="000A29C0" w:rsidRPr="006412FE">
        <w:rPr>
          <w:rFonts w:asciiTheme="minorHAnsi" w:eastAsiaTheme="majorEastAsia" w:hAnsiTheme="minorHAnsi" w:cs="Segoe UI"/>
          <w:noProof/>
        </w:rPr>
        <w:t xml:space="preserve"> </w:t>
      </w:r>
      <w:r w:rsidR="0080724B" w:rsidRPr="006412FE">
        <w:rPr>
          <w:rFonts w:asciiTheme="minorHAnsi" w:eastAsiaTheme="majorEastAsia" w:hAnsiTheme="minorHAnsi" w:cs="Segoe UI"/>
          <w:noProof/>
        </w:rPr>
        <w:t xml:space="preserve">He also states that </w:t>
      </w:r>
      <w:r w:rsidR="00636883" w:rsidRPr="006412FE">
        <w:rPr>
          <w:rFonts w:asciiTheme="minorHAnsi" w:eastAsiaTheme="majorEastAsia" w:hAnsiTheme="minorHAnsi" w:cs="Segoe UI"/>
          <w:noProof/>
        </w:rPr>
        <w:t xml:space="preserve">Canvas </w:t>
      </w:r>
      <w:r w:rsidR="00650067" w:rsidRPr="006412FE">
        <w:rPr>
          <w:rFonts w:asciiTheme="minorHAnsi" w:eastAsiaTheme="majorEastAsia" w:hAnsiTheme="minorHAnsi" w:cs="Segoe UI"/>
          <w:noProof/>
        </w:rPr>
        <w:t xml:space="preserve">users benefit from </w:t>
      </w:r>
      <w:r w:rsidR="0003168F" w:rsidRPr="006412FE">
        <w:rPr>
          <w:rFonts w:asciiTheme="minorHAnsi" w:eastAsiaTheme="majorEastAsia" w:hAnsiTheme="minorHAnsi" w:cs="Segoe UI"/>
          <w:noProof/>
        </w:rPr>
        <w:t xml:space="preserve">networking conferences </w:t>
      </w:r>
      <w:r w:rsidR="00D87E92" w:rsidRPr="006412FE">
        <w:rPr>
          <w:rFonts w:asciiTheme="minorHAnsi" w:eastAsiaTheme="majorEastAsia" w:hAnsiTheme="minorHAnsi" w:cs="Segoe UI"/>
          <w:noProof/>
        </w:rPr>
        <w:t xml:space="preserve">(InstructureCon) </w:t>
      </w:r>
      <w:r w:rsidR="006C521B" w:rsidRPr="006412FE">
        <w:rPr>
          <w:rFonts w:asciiTheme="minorHAnsi" w:eastAsiaTheme="majorEastAsia" w:hAnsiTheme="minorHAnsi" w:cs="Segoe UI"/>
          <w:noProof/>
        </w:rPr>
        <w:t xml:space="preserve">which provides users with new </w:t>
      </w:r>
      <w:r w:rsidR="007617BE" w:rsidRPr="006412FE">
        <w:rPr>
          <w:rFonts w:asciiTheme="minorHAnsi" w:eastAsiaTheme="majorEastAsia" w:hAnsiTheme="minorHAnsi" w:cs="Segoe UI"/>
          <w:noProof/>
        </w:rPr>
        <w:t>information</w:t>
      </w:r>
      <w:r w:rsidR="003D4EDD" w:rsidRPr="006412FE">
        <w:rPr>
          <w:rFonts w:asciiTheme="minorHAnsi" w:eastAsiaTheme="majorEastAsia" w:hAnsiTheme="minorHAnsi" w:cs="Segoe UI"/>
          <w:noProof/>
        </w:rPr>
        <w:t xml:space="preserve">- </w:t>
      </w:r>
      <w:r w:rsidR="000E19B9" w:rsidRPr="006412FE">
        <w:rPr>
          <w:rFonts w:asciiTheme="minorHAnsi" w:eastAsiaTheme="majorEastAsia" w:hAnsiTheme="minorHAnsi" w:cs="Segoe UI"/>
          <w:noProof/>
        </w:rPr>
        <w:t>si</w:t>
      </w:r>
      <w:r w:rsidR="003D4EDD" w:rsidRPr="006412FE">
        <w:rPr>
          <w:rFonts w:asciiTheme="minorHAnsi" w:eastAsiaTheme="majorEastAsia" w:hAnsiTheme="minorHAnsi" w:cs="Segoe UI"/>
          <w:noProof/>
        </w:rPr>
        <w:t>milar to Moodle</w:t>
      </w:r>
      <w:r w:rsidR="004E028D" w:rsidRPr="006412FE">
        <w:rPr>
          <w:rFonts w:asciiTheme="minorHAnsi" w:eastAsiaTheme="majorEastAsia" w:hAnsiTheme="minorHAnsi" w:cs="Segoe UI"/>
          <w:noProof/>
        </w:rPr>
        <w:t xml:space="preserve"> </w:t>
      </w:r>
      <w:r w:rsidR="00D87E92" w:rsidRPr="006412FE">
        <w:rPr>
          <w:rFonts w:asciiTheme="minorHAnsi" w:eastAsiaTheme="majorEastAsia" w:hAnsiTheme="minorHAnsi" w:cs="Segoe UI"/>
          <w:noProof/>
        </w:rPr>
        <w:t>(called MoodleMoots)</w:t>
      </w:r>
      <w:r w:rsidR="000E19B9" w:rsidRPr="006412FE">
        <w:rPr>
          <w:rFonts w:asciiTheme="minorHAnsi" w:eastAsiaTheme="majorEastAsia" w:hAnsiTheme="minorHAnsi" w:cs="Segoe UI"/>
          <w:noProof/>
        </w:rPr>
        <w:t>.</w:t>
      </w:r>
    </w:p>
    <w:p w14:paraId="62E27E28" w14:textId="040F4169" w:rsidR="00AF2DB4" w:rsidRPr="006412FE" w:rsidRDefault="00AF2DB4" w:rsidP="006412FE">
      <w:pPr>
        <w:pStyle w:val="Heading1"/>
        <w:spacing w:line="480" w:lineRule="auto"/>
        <w:jc w:val="both"/>
        <w:rPr>
          <w:rFonts w:asciiTheme="minorHAnsi" w:hAnsiTheme="minorHAnsi"/>
          <w:sz w:val="24"/>
          <w:szCs w:val="24"/>
        </w:rPr>
      </w:pPr>
      <w:bookmarkStart w:id="6" w:name="_Toc61021505"/>
      <w:bookmarkStart w:id="7" w:name="_Toc61022009"/>
      <w:r w:rsidRPr="006412FE">
        <w:rPr>
          <w:rFonts w:asciiTheme="minorHAnsi" w:hAnsiTheme="minorHAnsi"/>
          <w:sz w:val="24"/>
          <w:szCs w:val="24"/>
        </w:rPr>
        <w:t>3.0 Aims and objectives</w:t>
      </w:r>
      <w:bookmarkEnd w:id="6"/>
      <w:bookmarkEnd w:id="7"/>
    </w:p>
    <w:p w14:paraId="219F2722" w14:textId="2B67EEEE" w:rsidR="006412FE" w:rsidRPr="006412FE" w:rsidRDefault="006412FE" w:rsidP="006412FE">
      <w:pPr>
        <w:spacing w:line="480" w:lineRule="auto"/>
        <w:jc w:val="both"/>
        <w:rPr>
          <w:lang w:val="en-US" w:bidi="en-US"/>
        </w:rPr>
      </w:pPr>
      <w:r w:rsidRPr="006412FE">
        <w:rPr>
          <w:lang w:val="en-US" w:bidi="en-US"/>
        </w:rPr>
        <w:t>The aim of this assignment is</w:t>
      </w:r>
      <w:r w:rsidRPr="006412FE">
        <w:rPr>
          <w:lang w:val="en-US" w:bidi="en-US"/>
        </w:rPr>
        <w:t xml:space="preserve"> to find how VLE</w:t>
      </w:r>
      <w:r w:rsidRPr="006412FE">
        <w:rPr>
          <w:lang w:val="en-US" w:bidi="en-US"/>
        </w:rPr>
        <w:t xml:space="preserve"> and </w:t>
      </w:r>
      <w:r w:rsidRPr="006412FE">
        <w:rPr>
          <w:lang w:val="en-US" w:bidi="en-US"/>
        </w:rPr>
        <w:t>Mood</w:t>
      </w:r>
      <w:r w:rsidRPr="006412FE">
        <w:rPr>
          <w:lang w:val="en-US" w:bidi="en-US"/>
        </w:rPr>
        <w:t>le</w:t>
      </w:r>
      <w:r w:rsidRPr="006412FE">
        <w:rPr>
          <w:lang w:val="en-US" w:bidi="en-US"/>
        </w:rPr>
        <w:t xml:space="preserve"> impact the students of </w:t>
      </w:r>
      <w:r w:rsidRPr="006412FE">
        <w:rPr>
          <w:lang w:val="en-US" w:bidi="en-US"/>
        </w:rPr>
        <w:t>U</w:t>
      </w:r>
      <w:r w:rsidRPr="006412FE">
        <w:rPr>
          <w:lang w:val="en-US" w:bidi="en-US"/>
        </w:rPr>
        <w:t>WTSD and what do they think about using this online program. Is this a more agreeable way to study or do they prefer the traditional face-to-face s</w:t>
      </w:r>
      <w:r w:rsidRPr="006412FE">
        <w:rPr>
          <w:lang w:val="en-US" w:bidi="en-US"/>
        </w:rPr>
        <w:t>y</w:t>
      </w:r>
      <w:r w:rsidRPr="006412FE">
        <w:rPr>
          <w:lang w:val="en-US" w:bidi="en-US"/>
        </w:rPr>
        <w:t>stem? Was this something they</w:t>
      </w:r>
      <w:r w:rsidRPr="006412FE">
        <w:rPr>
          <w:lang w:val="en-US" w:bidi="en-US"/>
        </w:rPr>
        <w:t xml:space="preserve"> have used </w:t>
      </w:r>
      <w:r w:rsidRPr="006412FE">
        <w:rPr>
          <w:lang w:val="en-US" w:bidi="en-US"/>
        </w:rPr>
        <w:t>before or it is something new to them? How easy did they find using Moodle? </w:t>
      </w:r>
      <w:r w:rsidRPr="006412FE">
        <w:rPr>
          <w:lang w:val="en-US" w:bidi="en-US"/>
        </w:rPr>
        <w:t xml:space="preserve"> Objectives of the research are a questionnaire dispersed among students of UWTSD, the interpretation of </w:t>
      </w:r>
      <w:r w:rsidRPr="006412FE">
        <w:rPr>
          <w:lang w:val="en-US" w:bidi="en-US"/>
        </w:rPr>
        <w:lastRenderedPageBreak/>
        <w:t>the data via Excel and its analysis to establish the impact of Moodle on the students at UWTSD</w:t>
      </w:r>
      <w:r>
        <w:rPr>
          <w:lang w:val="en-US" w:bidi="en-US"/>
        </w:rPr>
        <w:t>.</w:t>
      </w:r>
    </w:p>
    <w:p w14:paraId="0621B933" w14:textId="46C1C940" w:rsidR="00AF2DB4" w:rsidRPr="006412FE" w:rsidRDefault="00CD079C" w:rsidP="006412FE">
      <w:pPr>
        <w:pStyle w:val="Heading1"/>
        <w:spacing w:line="480" w:lineRule="auto"/>
        <w:jc w:val="both"/>
        <w:rPr>
          <w:rFonts w:asciiTheme="minorHAnsi" w:hAnsiTheme="minorHAnsi"/>
          <w:sz w:val="24"/>
          <w:szCs w:val="24"/>
        </w:rPr>
      </w:pPr>
      <w:bookmarkStart w:id="8" w:name="_Toc61021506"/>
      <w:bookmarkStart w:id="9" w:name="_Toc61022010"/>
      <w:r w:rsidRPr="006412FE">
        <w:rPr>
          <w:rFonts w:asciiTheme="minorHAnsi" w:hAnsiTheme="minorHAnsi"/>
          <w:sz w:val="24"/>
          <w:szCs w:val="24"/>
        </w:rPr>
        <w:t>4.0 Method</w:t>
      </w:r>
      <w:bookmarkEnd w:id="8"/>
      <w:bookmarkEnd w:id="9"/>
    </w:p>
    <w:p w14:paraId="175ADE01" w14:textId="77777777" w:rsidR="006412FE" w:rsidRDefault="006412FE" w:rsidP="006412FE">
      <w:pPr>
        <w:spacing w:line="480" w:lineRule="auto"/>
        <w:jc w:val="both"/>
        <w:rPr>
          <w:lang w:val="en-US" w:bidi="en-US"/>
        </w:rPr>
      </w:pPr>
      <w:r w:rsidRPr="006412FE">
        <w:rPr>
          <w:lang w:val="en-US" w:bidi="en-US"/>
        </w:rPr>
        <w:t xml:space="preserve">In order to find what the student think about Moodle, I have </w:t>
      </w:r>
      <w:r w:rsidRPr="006412FE">
        <w:rPr>
          <w:lang w:val="en-US" w:bidi="en-US"/>
        </w:rPr>
        <w:t>created</w:t>
      </w:r>
      <w:r w:rsidRPr="006412FE">
        <w:rPr>
          <w:lang w:val="en-US" w:bidi="en-US"/>
        </w:rPr>
        <w:t xml:space="preserve"> a survey </w:t>
      </w:r>
      <w:r w:rsidRPr="006412FE">
        <w:rPr>
          <w:lang w:val="en-US" w:bidi="en-US"/>
        </w:rPr>
        <w:t xml:space="preserve">of 8 questions </w:t>
      </w:r>
      <w:r w:rsidRPr="006412FE">
        <w:rPr>
          <w:lang w:val="en-US" w:bidi="en-US"/>
        </w:rPr>
        <w:t>using Survey Monkey</w:t>
      </w:r>
      <w:r w:rsidRPr="006412FE">
        <w:rPr>
          <w:lang w:val="en-US" w:bidi="en-US"/>
        </w:rPr>
        <w:t xml:space="preserve"> and </w:t>
      </w:r>
      <w:r w:rsidRPr="006412FE">
        <w:rPr>
          <w:lang w:val="en-US" w:bidi="en-US"/>
        </w:rPr>
        <w:t>shared it via </w:t>
      </w:r>
      <w:r w:rsidRPr="006412FE">
        <w:rPr>
          <w:lang w:val="en-US" w:bidi="en-US"/>
        </w:rPr>
        <w:t>W</w:t>
      </w:r>
      <w:r w:rsidRPr="006412FE">
        <w:rPr>
          <w:lang w:val="en-US" w:bidi="en-US"/>
        </w:rPr>
        <w:t>hats</w:t>
      </w:r>
      <w:r w:rsidRPr="006412FE">
        <w:rPr>
          <w:lang w:val="en-US" w:bidi="en-US"/>
        </w:rPr>
        <w:t>App with the participants</w:t>
      </w:r>
      <w:r w:rsidRPr="006412FE">
        <w:rPr>
          <w:lang w:val="en-US" w:bidi="en-US"/>
        </w:rPr>
        <w:t xml:space="preserve">. The chosen </w:t>
      </w:r>
      <w:r w:rsidRPr="006412FE">
        <w:rPr>
          <w:lang w:val="en-US" w:bidi="en-US"/>
        </w:rPr>
        <w:t>sample</w:t>
      </w:r>
      <w:r w:rsidRPr="006412FE">
        <w:rPr>
          <w:lang w:val="en-US" w:bidi="en-US"/>
        </w:rPr>
        <w:t xml:space="preserve"> of my survey were my colle</w:t>
      </w:r>
      <w:r w:rsidRPr="006412FE">
        <w:rPr>
          <w:lang w:val="en-US" w:bidi="en-US"/>
        </w:rPr>
        <w:t>a</w:t>
      </w:r>
      <w:r w:rsidRPr="006412FE">
        <w:rPr>
          <w:lang w:val="en-US" w:bidi="en-US"/>
        </w:rPr>
        <w:t>gues</w:t>
      </w:r>
      <w:r w:rsidRPr="006412FE">
        <w:rPr>
          <w:lang w:val="en-US" w:bidi="en-US"/>
        </w:rPr>
        <w:t xml:space="preserve"> from UWTSD, London campus</w:t>
      </w:r>
      <w:r w:rsidRPr="006412FE">
        <w:rPr>
          <w:lang w:val="en-US" w:bidi="en-US"/>
        </w:rPr>
        <w:t>. We are a number of 20 students and the University is located in London.  They all have been made aware of the purpose of the research. </w:t>
      </w:r>
      <w:r w:rsidRPr="006412FE">
        <w:rPr>
          <w:lang w:val="en-US" w:bidi="en-US"/>
        </w:rPr>
        <w:t>A limitation to the process was that f</w:t>
      </w:r>
      <w:r w:rsidRPr="006412FE">
        <w:rPr>
          <w:lang w:val="en-US" w:bidi="en-US"/>
        </w:rPr>
        <w:t>rom 20 students questioned I have received a number of 11 answers</w:t>
      </w:r>
      <w:r w:rsidRPr="006412FE">
        <w:rPr>
          <w:lang w:val="en-US" w:bidi="en-US"/>
        </w:rPr>
        <w:t>. The received answers were analysed using Microsoft Excel.</w:t>
      </w:r>
      <w:bookmarkStart w:id="10" w:name="_Toc61021507"/>
    </w:p>
    <w:p w14:paraId="68880788" w14:textId="069EB094" w:rsidR="006412FE" w:rsidRDefault="00DE6EB7" w:rsidP="006412FE">
      <w:pPr>
        <w:pStyle w:val="Heading1"/>
        <w:rPr>
          <w:noProof/>
        </w:rPr>
      </w:pPr>
      <w:bookmarkStart w:id="11" w:name="_Toc61022011"/>
      <w:r w:rsidRPr="006412FE">
        <w:rPr>
          <w:noProof/>
        </w:rPr>
        <w:t xml:space="preserve">5.0 </w:t>
      </w:r>
      <w:r w:rsidR="007629E1" w:rsidRPr="006412FE">
        <w:rPr>
          <w:noProof/>
        </w:rPr>
        <w:t>Results</w:t>
      </w:r>
      <w:bookmarkEnd w:id="10"/>
      <w:bookmarkEnd w:id="11"/>
    </w:p>
    <w:p w14:paraId="10E8C4BB" w14:textId="39FD8E07" w:rsidR="006412FE" w:rsidRDefault="006412FE" w:rsidP="006412FE">
      <w:pPr>
        <w:rPr>
          <w:lang w:val="en-US" w:bidi="en-US"/>
        </w:rPr>
      </w:pPr>
    </w:p>
    <w:p w14:paraId="4F3E7D81" w14:textId="2B61AB56" w:rsidR="006412FE" w:rsidRDefault="006412FE" w:rsidP="006412FE">
      <w:pPr>
        <w:rPr>
          <w:lang w:val="en-US" w:bidi="en-US"/>
        </w:rPr>
      </w:pPr>
    </w:p>
    <w:p w14:paraId="5CF6C42D" w14:textId="77777777" w:rsidR="006412FE" w:rsidRPr="006412FE" w:rsidRDefault="006412FE" w:rsidP="006412FE">
      <w:pPr>
        <w:rPr>
          <w:lang w:val="en-US" w:bidi="en-US"/>
        </w:rPr>
      </w:pPr>
    </w:p>
    <w:tbl>
      <w:tblPr>
        <w:tblStyle w:val="TableGrid"/>
        <w:tblW w:w="0" w:type="auto"/>
        <w:tblLook w:val="04A0" w:firstRow="1" w:lastRow="0" w:firstColumn="1" w:lastColumn="0" w:noHBand="0" w:noVBand="1"/>
      </w:tblPr>
      <w:tblGrid>
        <w:gridCol w:w="1125"/>
        <w:gridCol w:w="3830"/>
        <w:gridCol w:w="1702"/>
        <w:gridCol w:w="1292"/>
        <w:gridCol w:w="1067"/>
      </w:tblGrid>
      <w:tr w:rsidR="00595D26" w:rsidRPr="006412FE" w14:paraId="7EECE250" w14:textId="77777777" w:rsidTr="00595D26">
        <w:trPr>
          <w:trHeight w:val="420"/>
        </w:trPr>
        <w:tc>
          <w:tcPr>
            <w:tcW w:w="9016" w:type="dxa"/>
            <w:gridSpan w:val="5"/>
            <w:noWrap/>
            <w:hideMark/>
          </w:tcPr>
          <w:p w14:paraId="0D227B9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THE IMPACT OF MOODLE ON STUDENTS</w:t>
            </w:r>
          </w:p>
        </w:tc>
      </w:tr>
      <w:tr w:rsidR="0054508C" w:rsidRPr="006412FE" w14:paraId="2938E5F3" w14:textId="77777777" w:rsidTr="006412FE">
        <w:trPr>
          <w:trHeight w:val="380"/>
        </w:trPr>
        <w:tc>
          <w:tcPr>
            <w:tcW w:w="1125" w:type="dxa"/>
            <w:noWrap/>
            <w:hideMark/>
          </w:tcPr>
          <w:p w14:paraId="60B324AD" w14:textId="42A9B5FB" w:rsidR="00595D26" w:rsidRPr="006412FE" w:rsidRDefault="00DA2F01"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Q</w:t>
            </w:r>
            <w:r w:rsidR="000C0810" w:rsidRPr="006412FE">
              <w:rPr>
                <w:rFonts w:asciiTheme="minorHAnsi" w:eastAsiaTheme="majorEastAsia" w:hAnsiTheme="minorHAnsi" w:cs="Segoe UI"/>
                <w:b/>
                <w:bCs/>
                <w:noProof/>
              </w:rPr>
              <w:t xml:space="preserve"> </w:t>
            </w:r>
            <w:r w:rsidRPr="006412FE">
              <w:rPr>
                <w:rFonts w:asciiTheme="minorHAnsi" w:eastAsiaTheme="majorEastAsia" w:hAnsiTheme="minorHAnsi" w:cs="Segoe UI"/>
                <w:b/>
                <w:bCs/>
                <w:noProof/>
              </w:rPr>
              <w:t>N</w:t>
            </w:r>
            <w:r w:rsidR="000C0810" w:rsidRPr="006412FE">
              <w:rPr>
                <w:rFonts w:asciiTheme="minorHAnsi" w:eastAsiaTheme="majorEastAsia" w:hAnsiTheme="minorHAnsi" w:cs="Segoe UI"/>
                <w:b/>
                <w:bCs/>
                <w:noProof/>
              </w:rPr>
              <w:t>umber</w:t>
            </w:r>
          </w:p>
        </w:tc>
        <w:tc>
          <w:tcPr>
            <w:tcW w:w="3830" w:type="dxa"/>
            <w:noWrap/>
            <w:hideMark/>
          </w:tcPr>
          <w:p w14:paraId="5392E66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Question</w:t>
            </w:r>
          </w:p>
        </w:tc>
        <w:tc>
          <w:tcPr>
            <w:tcW w:w="1702" w:type="dxa"/>
            <w:noWrap/>
            <w:hideMark/>
          </w:tcPr>
          <w:p w14:paraId="459CCF6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Answer Options</w:t>
            </w:r>
          </w:p>
        </w:tc>
        <w:tc>
          <w:tcPr>
            <w:tcW w:w="1292" w:type="dxa"/>
            <w:noWrap/>
            <w:hideMark/>
          </w:tcPr>
          <w:p w14:paraId="2BCEB80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w:t>
            </w:r>
          </w:p>
        </w:tc>
        <w:tc>
          <w:tcPr>
            <w:tcW w:w="1067" w:type="dxa"/>
            <w:noWrap/>
            <w:hideMark/>
          </w:tcPr>
          <w:p w14:paraId="3475E0AC"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Answers</w:t>
            </w:r>
          </w:p>
        </w:tc>
      </w:tr>
      <w:tr w:rsidR="0054508C" w:rsidRPr="006412FE" w14:paraId="153E49FC" w14:textId="77777777" w:rsidTr="006412FE">
        <w:trPr>
          <w:trHeight w:val="320"/>
        </w:trPr>
        <w:tc>
          <w:tcPr>
            <w:tcW w:w="1125" w:type="dxa"/>
            <w:noWrap/>
            <w:hideMark/>
          </w:tcPr>
          <w:p w14:paraId="06DA6F5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w:t>
            </w:r>
          </w:p>
        </w:tc>
        <w:tc>
          <w:tcPr>
            <w:tcW w:w="3830" w:type="dxa"/>
            <w:noWrap/>
            <w:hideMark/>
          </w:tcPr>
          <w:p w14:paraId="04EE7B8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Are you a student at UWTSD</w:t>
            </w:r>
          </w:p>
        </w:tc>
        <w:tc>
          <w:tcPr>
            <w:tcW w:w="1702" w:type="dxa"/>
            <w:noWrap/>
            <w:hideMark/>
          </w:tcPr>
          <w:p w14:paraId="4C05CDD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Yes</w:t>
            </w:r>
          </w:p>
        </w:tc>
        <w:tc>
          <w:tcPr>
            <w:tcW w:w="1292" w:type="dxa"/>
            <w:noWrap/>
            <w:hideMark/>
          </w:tcPr>
          <w:p w14:paraId="15B6D59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100.00%</w:t>
            </w:r>
          </w:p>
        </w:tc>
        <w:tc>
          <w:tcPr>
            <w:tcW w:w="1067" w:type="dxa"/>
            <w:noWrap/>
            <w:hideMark/>
          </w:tcPr>
          <w:p w14:paraId="222C36C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11</w:t>
            </w:r>
          </w:p>
        </w:tc>
      </w:tr>
      <w:tr w:rsidR="0054508C" w:rsidRPr="006412FE" w14:paraId="00A46543" w14:textId="77777777" w:rsidTr="006412FE">
        <w:trPr>
          <w:trHeight w:val="320"/>
        </w:trPr>
        <w:tc>
          <w:tcPr>
            <w:tcW w:w="1125" w:type="dxa"/>
            <w:noWrap/>
            <w:hideMark/>
          </w:tcPr>
          <w:p w14:paraId="11A90C4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1D4907C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15BC9DD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w:t>
            </w:r>
          </w:p>
        </w:tc>
        <w:tc>
          <w:tcPr>
            <w:tcW w:w="1292" w:type="dxa"/>
            <w:noWrap/>
            <w:hideMark/>
          </w:tcPr>
          <w:p w14:paraId="0000D3B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0.00%</w:t>
            </w:r>
          </w:p>
        </w:tc>
        <w:tc>
          <w:tcPr>
            <w:tcW w:w="1067" w:type="dxa"/>
            <w:noWrap/>
            <w:hideMark/>
          </w:tcPr>
          <w:p w14:paraId="3AC708AB"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w:t>
            </w:r>
          </w:p>
        </w:tc>
      </w:tr>
      <w:tr w:rsidR="0054508C" w:rsidRPr="006412FE" w14:paraId="599ACCD2" w14:textId="77777777" w:rsidTr="006412FE">
        <w:trPr>
          <w:trHeight w:val="320"/>
        </w:trPr>
        <w:tc>
          <w:tcPr>
            <w:tcW w:w="1125" w:type="dxa"/>
            <w:noWrap/>
            <w:hideMark/>
          </w:tcPr>
          <w:p w14:paraId="5663AD1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2</w:t>
            </w:r>
          </w:p>
        </w:tc>
        <w:tc>
          <w:tcPr>
            <w:tcW w:w="3830" w:type="dxa"/>
            <w:noWrap/>
            <w:hideMark/>
          </w:tcPr>
          <w:p w14:paraId="48F3B5C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Were you familiar with Moodle before UWTSD?</w:t>
            </w:r>
          </w:p>
        </w:tc>
        <w:tc>
          <w:tcPr>
            <w:tcW w:w="1702" w:type="dxa"/>
            <w:noWrap/>
            <w:hideMark/>
          </w:tcPr>
          <w:p w14:paraId="4891612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Yes</w:t>
            </w:r>
          </w:p>
        </w:tc>
        <w:tc>
          <w:tcPr>
            <w:tcW w:w="1292" w:type="dxa"/>
            <w:noWrap/>
            <w:hideMark/>
          </w:tcPr>
          <w:p w14:paraId="0C4897B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27.27%</w:t>
            </w:r>
          </w:p>
        </w:tc>
        <w:tc>
          <w:tcPr>
            <w:tcW w:w="1067" w:type="dxa"/>
            <w:noWrap/>
            <w:hideMark/>
          </w:tcPr>
          <w:p w14:paraId="57F1281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3</w:t>
            </w:r>
          </w:p>
        </w:tc>
      </w:tr>
      <w:tr w:rsidR="0054508C" w:rsidRPr="006412FE" w14:paraId="28830237" w14:textId="77777777" w:rsidTr="006412FE">
        <w:trPr>
          <w:trHeight w:val="320"/>
        </w:trPr>
        <w:tc>
          <w:tcPr>
            <w:tcW w:w="1125" w:type="dxa"/>
            <w:noWrap/>
            <w:hideMark/>
          </w:tcPr>
          <w:p w14:paraId="22B07A6B"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6755247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486437D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w:t>
            </w:r>
          </w:p>
        </w:tc>
        <w:tc>
          <w:tcPr>
            <w:tcW w:w="1292" w:type="dxa"/>
            <w:noWrap/>
            <w:hideMark/>
          </w:tcPr>
          <w:p w14:paraId="47BF8B8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54.55%</w:t>
            </w:r>
          </w:p>
        </w:tc>
        <w:tc>
          <w:tcPr>
            <w:tcW w:w="1067" w:type="dxa"/>
            <w:noWrap/>
            <w:hideMark/>
          </w:tcPr>
          <w:p w14:paraId="1A57772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6</w:t>
            </w:r>
          </w:p>
        </w:tc>
      </w:tr>
      <w:tr w:rsidR="0054508C" w:rsidRPr="006412FE" w14:paraId="4B2DF8E5" w14:textId="77777777" w:rsidTr="006412FE">
        <w:trPr>
          <w:trHeight w:val="320"/>
        </w:trPr>
        <w:tc>
          <w:tcPr>
            <w:tcW w:w="1125" w:type="dxa"/>
            <w:noWrap/>
            <w:hideMark/>
          </w:tcPr>
          <w:p w14:paraId="44F8B2C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13F02C81"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7FE8160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First time user</w:t>
            </w:r>
          </w:p>
        </w:tc>
        <w:tc>
          <w:tcPr>
            <w:tcW w:w="1292" w:type="dxa"/>
            <w:noWrap/>
            <w:hideMark/>
          </w:tcPr>
          <w:p w14:paraId="05A1B0C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18.18%</w:t>
            </w:r>
          </w:p>
        </w:tc>
        <w:tc>
          <w:tcPr>
            <w:tcW w:w="1067" w:type="dxa"/>
            <w:noWrap/>
            <w:hideMark/>
          </w:tcPr>
          <w:p w14:paraId="2706CE8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2</w:t>
            </w:r>
          </w:p>
        </w:tc>
      </w:tr>
      <w:tr w:rsidR="0054508C" w:rsidRPr="006412FE" w14:paraId="2FE6FB55" w14:textId="77777777" w:rsidTr="006412FE">
        <w:trPr>
          <w:trHeight w:val="320"/>
        </w:trPr>
        <w:tc>
          <w:tcPr>
            <w:tcW w:w="1125" w:type="dxa"/>
            <w:noWrap/>
            <w:hideMark/>
          </w:tcPr>
          <w:p w14:paraId="2AEFD0C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lastRenderedPageBreak/>
              <w:t>3</w:t>
            </w:r>
          </w:p>
        </w:tc>
        <w:tc>
          <w:tcPr>
            <w:tcW w:w="3830" w:type="dxa"/>
            <w:noWrap/>
            <w:hideMark/>
          </w:tcPr>
          <w:p w14:paraId="4D28E01F" w14:textId="3EE187C1"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Do you find Moodle easy t</w:t>
            </w:r>
            <w:r w:rsidR="000C0810" w:rsidRPr="006412FE">
              <w:rPr>
                <w:rFonts w:asciiTheme="minorHAnsi" w:eastAsiaTheme="majorEastAsia" w:hAnsiTheme="minorHAnsi" w:cs="Segoe UI"/>
                <w:b/>
                <w:bCs/>
                <w:noProof/>
              </w:rPr>
              <w:t>o</w:t>
            </w:r>
            <w:r w:rsidRPr="006412FE">
              <w:rPr>
                <w:rFonts w:asciiTheme="minorHAnsi" w:eastAsiaTheme="majorEastAsia" w:hAnsiTheme="minorHAnsi" w:cs="Segoe UI"/>
                <w:b/>
                <w:bCs/>
                <w:noProof/>
              </w:rPr>
              <w:t xml:space="preserve"> use</w:t>
            </w:r>
          </w:p>
        </w:tc>
        <w:tc>
          <w:tcPr>
            <w:tcW w:w="1702" w:type="dxa"/>
            <w:noWrap/>
            <w:hideMark/>
          </w:tcPr>
          <w:p w14:paraId="342AD4D6"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Yes</w:t>
            </w:r>
          </w:p>
        </w:tc>
        <w:tc>
          <w:tcPr>
            <w:tcW w:w="1292" w:type="dxa"/>
            <w:noWrap/>
            <w:hideMark/>
          </w:tcPr>
          <w:p w14:paraId="6A33EBD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90.91%</w:t>
            </w:r>
          </w:p>
        </w:tc>
        <w:tc>
          <w:tcPr>
            <w:tcW w:w="1067" w:type="dxa"/>
            <w:noWrap/>
            <w:hideMark/>
          </w:tcPr>
          <w:p w14:paraId="64EB3F4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10</w:t>
            </w:r>
          </w:p>
        </w:tc>
      </w:tr>
      <w:tr w:rsidR="0054508C" w:rsidRPr="006412FE" w14:paraId="1E82473E" w14:textId="77777777" w:rsidTr="006412FE">
        <w:trPr>
          <w:trHeight w:val="320"/>
        </w:trPr>
        <w:tc>
          <w:tcPr>
            <w:tcW w:w="1125" w:type="dxa"/>
            <w:noWrap/>
            <w:hideMark/>
          </w:tcPr>
          <w:p w14:paraId="4B44A75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23D5C9E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5BAF1C9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Not really</w:t>
            </w:r>
          </w:p>
        </w:tc>
        <w:tc>
          <w:tcPr>
            <w:tcW w:w="1292" w:type="dxa"/>
            <w:noWrap/>
            <w:hideMark/>
          </w:tcPr>
          <w:p w14:paraId="67E9F61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9.09%</w:t>
            </w:r>
          </w:p>
        </w:tc>
        <w:tc>
          <w:tcPr>
            <w:tcW w:w="1067" w:type="dxa"/>
            <w:noWrap/>
            <w:hideMark/>
          </w:tcPr>
          <w:p w14:paraId="1592097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w:t>
            </w:r>
          </w:p>
        </w:tc>
      </w:tr>
      <w:tr w:rsidR="0054508C" w:rsidRPr="006412FE" w14:paraId="0E25A974" w14:textId="77777777" w:rsidTr="006412FE">
        <w:trPr>
          <w:trHeight w:val="320"/>
        </w:trPr>
        <w:tc>
          <w:tcPr>
            <w:tcW w:w="1125" w:type="dxa"/>
            <w:noWrap/>
            <w:hideMark/>
          </w:tcPr>
          <w:p w14:paraId="06F3D8A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53CB9BA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451ED106"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Very easy</w:t>
            </w:r>
          </w:p>
        </w:tc>
        <w:tc>
          <w:tcPr>
            <w:tcW w:w="1292" w:type="dxa"/>
            <w:noWrap/>
            <w:hideMark/>
          </w:tcPr>
          <w:p w14:paraId="4A45A2F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w:t>
            </w:r>
          </w:p>
        </w:tc>
        <w:tc>
          <w:tcPr>
            <w:tcW w:w="1067" w:type="dxa"/>
            <w:noWrap/>
            <w:hideMark/>
          </w:tcPr>
          <w:p w14:paraId="6C8A3BD1"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w:t>
            </w:r>
          </w:p>
        </w:tc>
      </w:tr>
      <w:tr w:rsidR="0054508C" w:rsidRPr="006412FE" w14:paraId="25A23075" w14:textId="77777777" w:rsidTr="006412FE">
        <w:trPr>
          <w:trHeight w:val="320"/>
        </w:trPr>
        <w:tc>
          <w:tcPr>
            <w:tcW w:w="1125" w:type="dxa"/>
            <w:noWrap/>
            <w:hideMark/>
          </w:tcPr>
          <w:p w14:paraId="55E2899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4</w:t>
            </w:r>
          </w:p>
        </w:tc>
        <w:tc>
          <w:tcPr>
            <w:tcW w:w="3830" w:type="dxa"/>
            <w:noWrap/>
            <w:hideMark/>
          </w:tcPr>
          <w:p w14:paraId="6EC5B73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Is Moodle useful for your learning</w:t>
            </w:r>
          </w:p>
        </w:tc>
        <w:tc>
          <w:tcPr>
            <w:tcW w:w="1702" w:type="dxa"/>
            <w:noWrap/>
            <w:hideMark/>
          </w:tcPr>
          <w:p w14:paraId="3212331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Very useful</w:t>
            </w:r>
          </w:p>
        </w:tc>
        <w:tc>
          <w:tcPr>
            <w:tcW w:w="1292" w:type="dxa"/>
            <w:noWrap/>
            <w:hideMark/>
          </w:tcPr>
          <w:p w14:paraId="7F3DB95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90.91%</w:t>
            </w:r>
          </w:p>
        </w:tc>
        <w:tc>
          <w:tcPr>
            <w:tcW w:w="1067" w:type="dxa"/>
            <w:noWrap/>
            <w:hideMark/>
          </w:tcPr>
          <w:p w14:paraId="7DFB1D5B"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10</w:t>
            </w:r>
          </w:p>
        </w:tc>
      </w:tr>
      <w:tr w:rsidR="0054508C" w:rsidRPr="006412FE" w14:paraId="345F1659" w14:textId="77777777" w:rsidTr="006412FE">
        <w:trPr>
          <w:trHeight w:val="320"/>
        </w:trPr>
        <w:tc>
          <w:tcPr>
            <w:tcW w:w="1125" w:type="dxa"/>
            <w:noWrap/>
            <w:hideMark/>
          </w:tcPr>
          <w:p w14:paraId="5A29D0D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113DCE3B"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0B1D662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Not really</w:t>
            </w:r>
          </w:p>
        </w:tc>
        <w:tc>
          <w:tcPr>
            <w:tcW w:w="1292" w:type="dxa"/>
            <w:noWrap/>
            <w:hideMark/>
          </w:tcPr>
          <w:p w14:paraId="01E4D34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0.00%</w:t>
            </w:r>
          </w:p>
        </w:tc>
        <w:tc>
          <w:tcPr>
            <w:tcW w:w="1067" w:type="dxa"/>
            <w:noWrap/>
            <w:hideMark/>
          </w:tcPr>
          <w:p w14:paraId="42899D2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w:t>
            </w:r>
          </w:p>
        </w:tc>
      </w:tr>
      <w:tr w:rsidR="0054508C" w:rsidRPr="006412FE" w14:paraId="67802400" w14:textId="77777777" w:rsidTr="006412FE">
        <w:trPr>
          <w:trHeight w:val="320"/>
        </w:trPr>
        <w:tc>
          <w:tcPr>
            <w:tcW w:w="1125" w:type="dxa"/>
            <w:noWrap/>
            <w:hideMark/>
          </w:tcPr>
          <w:p w14:paraId="3EE926C1"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11808C76"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0B99564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xml:space="preserve">Essential </w:t>
            </w:r>
          </w:p>
        </w:tc>
        <w:tc>
          <w:tcPr>
            <w:tcW w:w="1292" w:type="dxa"/>
            <w:noWrap/>
            <w:hideMark/>
          </w:tcPr>
          <w:p w14:paraId="148E7E6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9.09%</w:t>
            </w:r>
          </w:p>
        </w:tc>
        <w:tc>
          <w:tcPr>
            <w:tcW w:w="1067" w:type="dxa"/>
            <w:noWrap/>
            <w:hideMark/>
          </w:tcPr>
          <w:p w14:paraId="39936B1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w:t>
            </w:r>
          </w:p>
        </w:tc>
      </w:tr>
      <w:tr w:rsidR="0054508C" w:rsidRPr="006412FE" w14:paraId="0BA1D14E" w14:textId="77777777" w:rsidTr="006412FE">
        <w:trPr>
          <w:trHeight w:val="320"/>
        </w:trPr>
        <w:tc>
          <w:tcPr>
            <w:tcW w:w="1125" w:type="dxa"/>
            <w:noWrap/>
            <w:hideMark/>
          </w:tcPr>
          <w:p w14:paraId="39F1FB4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1340ABA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1702" w:type="dxa"/>
            <w:noWrap/>
            <w:hideMark/>
          </w:tcPr>
          <w:p w14:paraId="3305101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Not needed</w:t>
            </w:r>
          </w:p>
        </w:tc>
        <w:tc>
          <w:tcPr>
            <w:tcW w:w="1292" w:type="dxa"/>
            <w:noWrap/>
            <w:hideMark/>
          </w:tcPr>
          <w:p w14:paraId="6447ED1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0</w:t>
            </w:r>
          </w:p>
        </w:tc>
        <w:tc>
          <w:tcPr>
            <w:tcW w:w="1067" w:type="dxa"/>
            <w:noWrap/>
            <w:hideMark/>
          </w:tcPr>
          <w:p w14:paraId="365F934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0</w:t>
            </w:r>
          </w:p>
        </w:tc>
      </w:tr>
      <w:tr w:rsidR="0054508C" w:rsidRPr="006412FE" w14:paraId="2DA65438" w14:textId="77777777" w:rsidTr="006412FE">
        <w:trPr>
          <w:trHeight w:val="320"/>
        </w:trPr>
        <w:tc>
          <w:tcPr>
            <w:tcW w:w="1125" w:type="dxa"/>
            <w:noWrap/>
            <w:hideMark/>
          </w:tcPr>
          <w:p w14:paraId="59E74DE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5</w:t>
            </w:r>
          </w:p>
        </w:tc>
        <w:tc>
          <w:tcPr>
            <w:tcW w:w="3830" w:type="dxa"/>
            <w:noWrap/>
            <w:hideMark/>
          </w:tcPr>
          <w:p w14:paraId="19A3F24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How often do you use Moodle</w:t>
            </w:r>
          </w:p>
        </w:tc>
        <w:tc>
          <w:tcPr>
            <w:tcW w:w="1702" w:type="dxa"/>
            <w:noWrap/>
            <w:hideMark/>
          </w:tcPr>
          <w:p w14:paraId="41926E7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Daily</w:t>
            </w:r>
          </w:p>
        </w:tc>
        <w:tc>
          <w:tcPr>
            <w:tcW w:w="1292" w:type="dxa"/>
            <w:noWrap/>
            <w:hideMark/>
          </w:tcPr>
          <w:p w14:paraId="29A417C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36.36%</w:t>
            </w:r>
          </w:p>
        </w:tc>
        <w:tc>
          <w:tcPr>
            <w:tcW w:w="1067" w:type="dxa"/>
            <w:noWrap/>
            <w:hideMark/>
          </w:tcPr>
          <w:p w14:paraId="1730291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4</w:t>
            </w:r>
          </w:p>
        </w:tc>
      </w:tr>
      <w:tr w:rsidR="0054508C" w:rsidRPr="006412FE" w14:paraId="1EBACE0B" w14:textId="77777777" w:rsidTr="006412FE">
        <w:trPr>
          <w:trHeight w:val="320"/>
        </w:trPr>
        <w:tc>
          <w:tcPr>
            <w:tcW w:w="1125" w:type="dxa"/>
            <w:noWrap/>
            <w:hideMark/>
          </w:tcPr>
          <w:p w14:paraId="60F9A68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6476A67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36DD151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Weekly</w:t>
            </w:r>
          </w:p>
        </w:tc>
        <w:tc>
          <w:tcPr>
            <w:tcW w:w="1292" w:type="dxa"/>
            <w:noWrap/>
            <w:hideMark/>
          </w:tcPr>
          <w:p w14:paraId="5A8023B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54.55%</w:t>
            </w:r>
          </w:p>
        </w:tc>
        <w:tc>
          <w:tcPr>
            <w:tcW w:w="1067" w:type="dxa"/>
            <w:noWrap/>
            <w:hideMark/>
          </w:tcPr>
          <w:p w14:paraId="00E650E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6</w:t>
            </w:r>
          </w:p>
        </w:tc>
      </w:tr>
      <w:tr w:rsidR="0054508C" w:rsidRPr="006412FE" w14:paraId="128D9685" w14:textId="77777777" w:rsidTr="006412FE">
        <w:trPr>
          <w:trHeight w:val="320"/>
        </w:trPr>
        <w:tc>
          <w:tcPr>
            <w:tcW w:w="1125" w:type="dxa"/>
            <w:noWrap/>
            <w:hideMark/>
          </w:tcPr>
          <w:p w14:paraId="7F7F35D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4E41672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3E1E8CD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Not too often</w:t>
            </w:r>
          </w:p>
        </w:tc>
        <w:tc>
          <w:tcPr>
            <w:tcW w:w="1292" w:type="dxa"/>
            <w:noWrap/>
            <w:hideMark/>
          </w:tcPr>
          <w:p w14:paraId="350E203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9.09%</w:t>
            </w:r>
          </w:p>
        </w:tc>
        <w:tc>
          <w:tcPr>
            <w:tcW w:w="1067" w:type="dxa"/>
            <w:noWrap/>
            <w:hideMark/>
          </w:tcPr>
          <w:p w14:paraId="79F6F7CE"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w:t>
            </w:r>
          </w:p>
        </w:tc>
      </w:tr>
      <w:tr w:rsidR="0054508C" w:rsidRPr="006412FE" w14:paraId="6F31EBF6" w14:textId="77777777" w:rsidTr="006412FE">
        <w:trPr>
          <w:trHeight w:val="320"/>
        </w:trPr>
        <w:tc>
          <w:tcPr>
            <w:tcW w:w="1125" w:type="dxa"/>
            <w:noWrap/>
            <w:hideMark/>
          </w:tcPr>
          <w:p w14:paraId="5CD4296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52446FD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1702" w:type="dxa"/>
            <w:noWrap/>
            <w:hideMark/>
          </w:tcPr>
          <w:p w14:paraId="2684544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Not using it</w:t>
            </w:r>
          </w:p>
        </w:tc>
        <w:tc>
          <w:tcPr>
            <w:tcW w:w="1292" w:type="dxa"/>
            <w:noWrap/>
            <w:hideMark/>
          </w:tcPr>
          <w:p w14:paraId="3DA18C8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0</w:t>
            </w:r>
          </w:p>
        </w:tc>
        <w:tc>
          <w:tcPr>
            <w:tcW w:w="1067" w:type="dxa"/>
            <w:noWrap/>
            <w:hideMark/>
          </w:tcPr>
          <w:p w14:paraId="79989FA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w:t>
            </w:r>
          </w:p>
        </w:tc>
      </w:tr>
      <w:tr w:rsidR="0054508C" w:rsidRPr="006412FE" w14:paraId="69E1B25A" w14:textId="77777777" w:rsidTr="006412FE">
        <w:trPr>
          <w:trHeight w:val="320"/>
        </w:trPr>
        <w:tc>
          <w:tcPr>
            <w:tcW w:w="1125" w:type="dxa"/>
            <w:noWrap/>
            <w:hideMark/>
          </w:tcPr>
          <w:p w14:paraId="693626F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6</w:t>
            </w:r>
          </w:p>
        </w:tc>
        <w:tc>
          <w:tcPr>
            <w:tcW w:w="3830" w:type="dxa"/>
            <w:noWrap/>
            <w:hideMark/>
          </w:tcPr>
          <w:p w14:paraId="5D82A40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Do you prefer virtual learning over face to face learning</w:t>
            </w:r>
          </w:p>
        </w:tc>
        <w:tc>
          <w:tcPr>
            <w:tcW w:w="1702" w:type="dxa"/>
            <w:noWrap/>
            <w:hideMark/>
          </w:tcPr>
          <w:p w14:paraId="77DBA4D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Yes</w:t>
            </w:r>
          </w:p>
        </w:tc>
        <w:tc>
          <w:tcPr>
            <w:tcW w:w="1292" w:type="dxa"/>
            <w:noWrap/>
            <w:hideMark/>
          </w:tcPr>
          <w:p w14:paraId="4050A9F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18.18%</w:t>
            </w:r>
          </w:p>
        </w:tc>
        <w:tc>
          <w:tcPr>
            <w:tcW w:w="1067" w:type="dxa"/>
            <w:noWrap/>
            <w:hideMark/>
          </w:tcPr>
          <w:p w14:paraId="719485E6"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2</w:t>
            </w:r>
          </w:p>
        </w:tc>
      </w:tr>
      <w:tr w:rsidR="0054508C" w:rsidRPr="006412FE" w14:paraId="07D155E8" w14:textId="77777777" w:rsidTr="006412FE">
        <w:trPr>
          <w:trHeight w:val="320"/>
        </w:trPr>
        <w:tc>
          <w:tcPr>
            <w:tcW w:w="1125" w:type="dxa"/>
            <w:noWrap/>
            <w:hideMark/>
          </w:tcPr>
          <w:p w14:paraId="128412D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6FD2B9E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02320AC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No</w:t>
            </w:r>
          </w:p>
        </w:tc>
        <w:tc>
          <w:tcPr>
            <w:tcW w:w="1292" w:type="dxa"/>
            <w:noWrap/>
            <w:hideMark/>
          </w:tcPr>
          <w:p w14:paraId="54D3B7D3"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27.27%</w:t>
            </w:r>
          </w:p>
        </w:tc>
        <w:tc>
          <w:tcPr>
            <w:tcW w:w="1067" w:type="dxa"/>
            <w:noWrap/>
            <w:hideMark/>
          </w:tcPr>
          <w:p w14:paraId="59400374"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3</w:t>
            </w:r>
          </w:p>
        </w:tc>
      </w:tr>
      <w:tr w:rsidR="0054508C" w:rsidRPr="006412FE" w14:paraId="634058C7" w14:textId="77777777" w:rsidTr="006412FE">
        <w:trPr>
          <w:trHeight w:val="320"/>
        </w:trPr>
        <w:tc>
          <w:tcPr>
            <w:tcW w:w="1125" w:type="dxa"/>
            <w:noWrap/>
            <w:hideMark/>
          </w:tcPr>
          <w:p w14:paraId="04D953D1"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207124B0"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2F992A6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I am ok with both</w:t>
            </w:r>
          </w:p>
        </w:tc>
        <w:tc>
          <w:tcPr>
            <w:tcW w:w="1292" w:type="dxa"/>
            <w:noWrap/>
            <w:hideMark/>
          </w:tcPr>
          <w:p w14:paraId="21FCDA0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54.55</w:t>
            </w:r>
          </w:p>
        </w:tc>
        <w:tc>
          <w:tcPr>
            <w:tcW w:w="1067" w:type="dxa"/>
            <w:noWrap/>
            <w:hideMark/>
          </w:tcPr>
          <w:p w14:paraId="7C444CB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6</w:t>
            </w:r>
          </w:p>
        </w:tc>
      </w:tr>
      <w:tr w:rsidR="0054508C" w:rsidRPr="006412FE" w14:paraId="3EFCC049" w14:textId="77777777" w:rsidTr="006412FE">
        <w:trPr>
          <w:trHeight w:val="320"/>
        </w:trPr>
        <w:tc>
          <w:tcPr>
            <w:tcW w:w="1125" w:type="dxa"/>
            <w:noWrap/>
            <w:hideMark/>
          </w:tcPr>
          <w:p w14:paraId="369AC8F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7</w:t>
            </w:r>
          </w:p>
        </w:tc>
        <w:tc>
          <w:tcPr>
            <w:tcW w:w="3830" w:type="dxa"/>
            <w:noWrap/>
            <w:hideMark/>
          </w:tcPr>
          <w:p w14:paraId="6B1DBE65"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 xml:space="preserve">Do you think Moodle needs any improvements? </w:t>
            </w:r>
          </w:p>
        </w:tc>
        <w:tc>
          <w:tcPr>
            <w:tcW w:w="1702" w:type="dxa"/>
            <w:noWrap/>
            <w:hideMark/>
          </w:tcPr>
          <w:p w14:paraId="6F1E07C6"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1292" w:type="dxa"/>
            <w:noWrap/>
            <w:hideMark/>
          </w:tcPr>
          <w:p w14:paraId="6E1D241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1067" w:type="dxa"/>
            <w:noWrap/>
            <w:hideMark/>
          </w:tcPr>
          <w:p w14:paraId="6EFEC5F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r>
      <w:tr w:rsidR="0054508C" w:rsidRPr="006412FE" w14:paraId="683524EA" w14:textId="77777777" w:rsidTr="006412FE">
        <w:trPr>
          <w:trHeight w:val="320"/>
        </w:trPr>
        <w:tc>
          <w:tcPr>
            <w:tcW w:w="1125" w:type="dxa"/>
            <w:noWrap/>
            <w:hideMark/>
          </w:tcPr>
          <w:p w14:paraId="0169959A"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4A9CE9B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What are your suggestions?</w:t>
            </w:r>
          </w:p>
        </w:tc>
        <w:tc>
          <w:tcPr>
            <w:tcW w:w="1702" w:type="dxa"/>
            <w:noWrap/>
            <w:hideMark/>
          </w:tcPr>
          <w:p w14:paraId="00BE26B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p>
        </w:tc>
        <w:tc>
          <w:tcPr>
            <w:tcW w:w="1292" w:type="dxa"/>
            <w:noWrap/>
            <w:hideMark/>
          </w:tcPr>
          <w:p w14:paraId="19DFD94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067" w:type="dxa"/>
            <w:noWrap/>
            <w:hideMark/>
          </w:tcPr>
          <w:p w14:paraId="3B9F455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r>
      <w:tr w:rsidR="0054508C" w:rsidRPr="006412FE" w14:paraId="36CFBC78" w14:textId="77777777" w:rsidTr="006412FE">
        <w:trPr>
          <w:trHeight w:val="320"/>
        </w:trPr>
        <w:tc>
          <w:tcPr>
            <w:tcW w:w="1125" w:type="dxa"/>
            <w:noWrap/>
            <w:hideMark/>
          </w:tcPr>
          <w:p w14:paraId="59D60D9B"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3830" w:type="dxa"/>
            <w:noWrap/>
            <w:hideMark/>
          </w:tcPr>
          <w:p w14:paraId="03D4E308"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702" w:type="dxa"/>
            <w:noWrap/>
            <w:hideMark/>
          </w:tcPr>
          <w:p w14:paraId="191656B7"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292" w:type="dxa"/>
            <w:noWrap/>
            <w:hideMark/>
          </w:tcPr>
          <w:p w14:paraId="090975C9"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p>
        </w:tc>
        <w:tc>
          <w:tcPr>
            <w:tcW w:w="1067" w:type="dxa"/>
            <w:noWrap/>
            <w:hideMark/>
          </w:tcPr>
          <w:p w14:paraId="4AF8688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11</w:t>
            </w:r>
          </w:p>
        </w:tc>
      </w:tr>
      <w:tr w:rsidR="00595D26" w:rsidRPr="006412FE" w14:paraId="70AC4B0C" w14:textId="77777777" w:rsidTr="006412FE">
        <w:trPr>
          <w:trHeight w:val="320"/>
        </w:trPr>
        <w:tc>
          <w:tcPr>
            <w:tcW w:w="1125" w:type="dxa"/>
            <w:noWrap/>
            <w:hideMark/>
          </w:tcPr>
          <w:p w14:paraId="5A7E19DD"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8</w:t>
            </w:r>
          </w:p>
        </w:tc>
        <w:tc>
          <w:tcPr>
            <w:tcW w:w="5532" w:type="dxa"/>
            <w:gridSpan w:val="2"/>
            <w:noWrap/>
            <w:hideMark/>
          </w:tcPr>
          <w:p w14:paraId="32B31E0F"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b/>
                <w:bCs/>
                <w:noProof/>
              </w:rPr>
            </w:pPr>
            <w:r w:rsidRPr="006412FE">
              <w:rPr>
                <w:rFonts w:asciiTheme="minorHAnsi" w:eastAsiaTheme="majorEastAsia" w:hAnsiTheme="minorHAnsi" w:cs="Segoe UI"/>
                <w:b/>
                <w:bCs/>
                <w:noProof/>
              </w:rPr>
              <w:t>Overall, what is your opinion about Moodle? Will you recommend it?</w:t>
            </w:r>
          </w:p>
        </w:tc>
        <w:tc>
          <w:tcPr>
            <w:tcW w:w="1292" w:type="dxa"/>
            <w:noWrap/>
            <w:hideMark/>
          </w:tcPr>
          <w:p w14:paraId="1C94F912"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 </w:t>
            </w:r>
          </w:p>
        </w:tc>
        <w:tc>
          <w:tcPr>
            <w:tcW w:w="1067" w:type="dxa"/>
            <w:noWrap/>
            <w:hideMark/>
          </w:tcPr>
          <w:p w14:paraId="1A23F64B" w14:textId="77777777" w:rsidR="00595D26" w:rsidRPr="006412FE" w:rsidRDefault="00595D26" w:rsidP="006412FE">
            <w:pPr>
              <w:pStyle w:val="paragraph"/>
              <w:spacing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11</w:t>
            </w:r>
          </w:p>
        </w:tc>
      </w:tr>
    </w:tbl>
    <w:p w14:paraId="4E350269" w14:textId="5AB11E42" w:rsidR="0042785D" w:rsidRPr="006412FE" w:rsidRDefault="0042785D" w:rsidP="006412FE">
      <w:pPr>
        <w:pStyle w:val="Heading1"/>
        <w:spacing w:line="480" w:lineRule="auto"/>
        <w:jc w:val="both"/>
        <w:rPr>
          <w:rFonts w:asciiTheme="minorHAnsi" w:hAnsiTheme="minorHAnsi"/>
          <w:noProof/>
          <w:sz w:val="24"/>
          <w:szCs w:val="24"/>
        </w:rPr>
      </w:pPr>
      <w:bookmarkStart w:id="12" w:name="_Toc61021508"/>
      <w:bookmarkStart w:id="13" w:name="_Toc61022012"/>
      <w:r w:rsidRPr="006412FE">
        <w:rPr>
          <w:rFonts w:asciiTheme="minorHAnsi" w:hAnsiTheme="minorHAnsi"/>
          <w:noProof/>
          <w:sz w:val="24"/>
          <w:szCs w:val="24"/>
        </w:rPr>
        <w:lastRenderedPageBreak/>
        <w:t>6.0 Discussion</w:t>
      </w:r>
      <w:bookmarkEnd w:id="12"/>
      <w:bookmarkEnd w:id="13"/>
    </w:p>
    <w:p w14:paraId="0780BE7B" w14:textId="640308B9" w:rsidR="006412FE" w:rsidRPr="006412FE" w:rsidRDefault="006412FE" w:rsidP="006412FE">
      <w:pPr>
        <w:spacing w:line="480" w:lineRule="auto"/>
        <w:jc w:val="both"/>
        <w:rPr>
          <w:lang w:val="en-US" w:bidi="en-US"/>
        </w:rPr>
      </w:pPr>
      <w:r w:rsidRPr="006412FE">
        <w:rPr>
          <w:lang w:val="en-US" w:bidi="en-US"/>
        </w:rPr>
        <w:t>Question 1, a</w:t>
      </w:r>
      <w:r w:rsidRPr="006412FE">
        <w:rPr>
          <w:lang w:val="en-US" w:bidi="en-US"/>
        </w:rPr>
        <w:t xml:space="preserve">s shown in </w:t>
      </w:r>
      <w:r w:rsidRPr="006412FE">
        <w:rPr>
          <w:lang w:val="en-US" w:bidi="en-US"/>
        </w:rPr>
        <w:t>A</w:t>
      </w:r>
      <w:r w:rsidRPr="006412FE">
        <w:rPr>
          <w:lang w:val="en-US" w:bidi="en-US"/>
        </w:rPr>
        <w:t>ppendix 1, </w:t>
      </w:r>
      <w:r w:rsidRPr="006412FE">
        <w:rPr>
          <w:lang w:val="en-US" w:bidi="en-US"/>
        </w:rPr>
        <w:t>had only positive answers</w:t>
      </w:r>
      <w:r w:rsidRPr="006412FE">
        <w:rPr>
          <w:lang w:val="en-US" w:bidi="en-US"/>
        </w:rPr>
        <w:t>, they are all students at UWTSD. </w:t>
      </w:r>
    </w:p>
    <w:p w14:paraId="71181D4B" w14:textId="6C596C36" w:rsidR="006412FE" w:rsidRPr="006412FE" w:rsidRDefault="006412FE" w:rsidP="006412FE">
      <w:pPr>
        <w:spacing w:line="480" w:lineRule="auto"/>
        <w:jc w:val="both"/>
        <w:rPr>
          <w:lang w:val="en-US" w:bidi="en-US"/>
        </w:rPr>
      </w:pPr>
      <w:r w:rsidRPr="006412FE">
        <w:rPr>
          <w:lang w:val="en-US" w:bidi="en-US"/>
        </w:rPr>
        <w:t xml:space="preserve">In </w:t>
      </w:r>
      <w:r w:rsidRPr="006412FE">
        <w:rPr>
          <w:lang w:val="en-US" w:bidi="en-US"/>
        </w:rPr>
        <w:t>A</w:t>
      </w:r>
      <w:r w:rsidRPr="006412FE">
        <w:rPr>
          <w:lang w:val="en-US" w:bidi="en-US"/>
        </w:rPr>
        <w:t>ppendix</w:t>
      </w:r>
      <w:r w:rsidRPr="006412FE">
        <w:rPr>
          <w:lang w:val="en-US" w:bidi="en-US"/>
        </w:rPr>
        <w:t xml:space="preserve"> </w:t>
      </w:r>
      <w:r w:rsidRPr="006412FE">
        <w:rPr>
          <w:lang w:val="en-US" w:bidi="en-US"/>
        </w:rPr>
        <w:t>2</w:t>
      </w:r>
      <w:r w:rsidRPr="006412FE">
        <w:rPr>
          <w:lang w:val="en-US" w:bidi="en-US"/>
        </w:rPr>
        <w:t xml:space="preserve">, </w:t>
      </w:r>
      <w:r w:rsidRPr="006412FE">
        <w:rPr>
          <w:lang w:val="en-US" w:bidi="en-US"/>
        </w:rPr>
        <w:t>we can see that the majority of the part</w:t>
      </w:r>
      <w:r w:rsidRPr="006412FE">
        <w:rPr>
          <w:lang w:val="en-US" w:bidi="en-US"/>
        </w:rPr>
        <w:t>i</w:t>
      </w:r>
      <w:r w:rsidRPr="006412FE">
        <w:rPr>
          <w:lang w:val="en-US" w:bidi="en-US"/>
        </w:rPr>
        <w:t>cipants 54,55% have not been familiar with Moodle before</w:t>
      </w:r>
      <w:r>
        <w:rPr>
          <w:lang w:val="en-US" w:bidi="en-US"/>
        </w:rPr>
        <w:t>,</w:t>
      </w:r>
      <w:r w:rsidRPr="006412FE">
        <w:rPr>
          <w:lang w:val="en-US" w:bidi="en-US"/>
        </w:rPr>
        <w:t xml:space="preserve"> 27,27% </w:t>
      </w:r>
      <w:r>
        <w:rPr>
          <w:lang w:val="en-US" w:bidi="en-US"/>
        </w:rPr>
        <w:t>answered</w:t>
      </w:r>
      <w:r w:rsidRPr="006412FE">
        <w:rPr>
          <w:lang w:val="en-US" w:bidi="en-US"/>
        </w:rPr>
        <w:t xml:space="preserve"> yes and 18,18% answered it was the</w:t>
      </w:r>
      <w:r>
        <w:rPr>
          <w:lang w:val="en-US" w:bidi="en-US"/>
        </w:rPr>
        <w:t>ir</w:t>
      </w:r>
      <w:r w:rsidRPr="006412FE">
        <w:rPr>
          <w:lang w:val="en-US" w:bidi="en-US"/>
        </w:rPr>
        <w:t> </w:t>
      </w:r>
      <w:r w:rsidR="00AB4929" w:rsidRPr="006412FE">
        <w:rPr>
          <w:lang w:val="en-US" w:bidi="en-US"/>
        </w:rPr>
        <w:t>first-time</w:t>
      </w:r>
      <w:r w:rsidRPr="006412FE">
        <w:rPr>
          <w:lang w:val="en-US" w:bidi="en-US"/>
        </w:rPr>
        <w:t> using Moodle</w:t>
      </w:r>
      <w:r w:rsidRPr="006412FE">
        <w:rPr>
          <w:lang w:val="en-US" w:bidi="en-US"/>
        </w:rPr>
        <w:t>, so in general it is a new experience for those students from UWTSD.</w:t>
      </w:r>
    </w:p>
    <w:p w14:paraId="4528B152" w14:textId="5359E814" w:rsidR="006412FE" w:rsidRPr="006412FE" w:rsidRDefault="006412FE" w:rsidP="006412FE">
      <w:pPr>
        <w:spacing w:line="480" w:lineRule="auto"/>
        <w:jc w:val="both"/>
        <w:rPr>
          <w:lang w:val="en-US" w:bidi="en-US"/>
        </w:rPr>
      </w:pPr>
      <w:r w:rsidRPr="006412FE">
        <w:rPr>
          <w:lang w:val="en-US" w:bidi="en-US"/>
        </w:rPr>
        <w:t>Appendix 3</w:t>
      </w:r>
      <w:r w:rsidRPr="006412FE">
        <w:rPr>
          <w:lang w:val="en-US" w:bidi="en-US"/>
        </w:rPr>
        <w:t xml:space="preserve"> </w:t>
      </w:r>
      <w:r w:rsidRPr="006412FE">
        <w:rPr>
          <w:lang w:val="en-US" w:bidi="en-US"/>
        </w:rPr>
        <w:t xml:space="preserve">refers to </w:t>
      </w:r>
      <w:r w:rsidRPr="006412FE">
        <w:rPr>
          <w:lang w:val="en-US" w:bidi="en-US"/>
        </w:rPr>
        <w:t xml:space="preserve">how easy is Moodle to use. </w:t>
      </w:r>
      <w:r w:rsidRPr="006412FE">
        <w:rPr>
          <w:lang w:val="en-US" w:bidi="en-US"/>
        </w:rPr>
        <w:t> Again 90,91% of </w:t>
      </w:r>
      <w:r w:rsidRPr="006412FE">
        <w:rPr>
          <w:lang w:val="en-US" w:bidi="en-US"/>
        </w:rPr>
        <w:t xml:space="preserve">all </w:t>
      </w:r>
      <w:r w:rsidRPr="006412FE">
        <w:rPr>
          <w:lang w:val="en-US" w:bidi="en-US"/>
        </w:rPr>
        <w:t xml:space="preserve">answers were favorable and only 9,09% </w:t>
      </w:r>
      <w:r w:rsidRPr="006412FE">
        <w:rPr>
          <w:lang w:val="en-US" w:bidi="en-US"/>
        </w:rPr>
        <w:t xml:space="preserve">- 1 person </w:t>
      </w:r>
      <w:r w:rsidRPr="006412FE">
        <w:rPr>
          <w:lang w:val="en-US" w:bidi="en-US"/>
        </w:rPr>
        <w:t>f</w:t>
      </w:r>
      <w:r w:rsidRPr="006412FE">
        <w:rPr>
          <w:lang w:val="en-US" w:bidi="en-US"/>
        </w:rPr>
        <w:t>ou</w:t>
      </w:r>
      <w:r w:rsidRPr="006412FE">
        <w:rPr>
          <w:lang w:val="en-US" w:bidi="en-US"/>
        </w:rPr>
        <w:t>nd it as not easy to use. </w:t>
      </w:r>
    </w:p>
    <w:p w14:paraId="45275FFE" w14:textId="5EE41A0A" w:rsidR="006412FE" w:rsidRPr="006412FE" w:rsidRDefault="006412FE" w:rsidP="006412FE">
      <w:pPr>
        <w:spacing w:line="480" w:lineRule="auto"/>
        <w:jc w:val="both"/>
        <w:rPr>
          <w:lang w:val="en-US" w:bidi="en-US"/>
        </w:rPr>
      </w:pPr>
      <w:r w:rsidRPr="006412FE">
        <w:rPr>
          <w:lang w:val="en-US" w:bidi="en-US"/>
        </w:rPr>
        <w:t xml:space="preserve">The Question: Is Moodle useful for your learning? </w:t>
      </w:r>
      <w:r w:rsidRPr="006412FE">
        <w:rPr>
          <w:lang w:val="en-US" w:bidi="en-US"/>
        </w:rPr>
        <w:t>as shown</w:t>
      </w:r>
      <w:r w:rsidRPr="006412FE">
        <w:rPr>
          <w:lang w:val="en-US" w:bidi="en-US"/>
        </w:rPr>
        <w:t> in </w:t>
      </w:r>
      <w:r w:rsidRPr="006412FE">
        <w:rPr>
          <w:lang w:val="en-US" w:bidi="en-US"/>
        </w:rPr>
        <w:t>A</w:t>
      </w:r>
      <w:r w:rsidRPr="006412FE">
        <w:rPr>
          <w:lang w:val="en-US" w:bidi="en-US"/>
        </w:rPr>
        <w:t>ppendix 4</w:t>
      </w:r>
      <w:r w:rsidRPr="006412FE">
        <w:rPr>
          <w:lang w:val="en-US" w:bidi="en-US"/>
        </w:rPr>
        <w:t xml:space="preserve"> reveals that</w:t>
      </w:r>
      <w:r w:rsidRPr="006412FE">
        <w:rPr>
          <w:lang w:val="en-US" w:bidi="en-US"/>
        </w:rPr>
        <w:t xml:space="preserve"> 90,91 % have found Moodle very useful in learning process and 9.09% said is an essential tool. </w:t>
      </w:r>
      <w:r w:rsidRPr="006412FE">
        <w:rPr>
          <w:lang w:val="en-US" w:bidi="en-US"/>
        </w:rPr>
        <w:t xml:space="preserve"> None of the participants thinks that Moodle is not needed or not useful.</w:t>
      </w:r>
    </w:p>
    <w:p w14:paraId="129A7EE0" w14:textId="653BF90F" w:rsidR="006412FE" w:rsidRPr="006412FE" w:rsidRDefault="006412FE" w:rsidP="006412FE">
      <w:pPr>
        <w:spacing w:line="480" w:lineRule="auto"/>
        <w:jc w:val="both"/>
        <w:rPr>
          <w:lang w:val="en-US" w:bidi="en-US"/>
        </w:rPr>
      </w:pPr>
      <w:r w:rsidRPr="006412FE">
        <w:rPr>
          <w:lang w:val="en-US" w:bidi="en-US"/>
        </w:rPr>
        <w:t>Appendix 5 represents </w:t>
      </w:r>
      <w:r w:rsidRPr="006412FE">
        <w:rPr>
          <w:lang w:val="en-US" w:bidi="en-US"/>
        </w:rPr>
        <w:t>how frequent</w:t>
      </w:r>
      <w:r w:rsidRPr="006412FE">
        <w:rPr>
          <w:lang w:val="en-US" w:bidi="en-US"/>
        </w:rPr>
        <w:t xml:space="preserve"> students are using Moodle: 36,36% said they are using Moodle daily; 54,55% are using it on a weekly basis and only 9,09% answered they are not using Moodle that often. </w:t>
      </w:r>
      <w:r w:rsidRPr="006412FE">
        <w:rPr>
          <w:lang w:val="en-US" w:bidi="en-US"/>
        </w:rPr>
        <w:t>Again, none of the students replied they are not using Moodle at all.</w:t>
      </w:r>
    </w:p>
    <w:p w14:paraId="4C02048E" w14:textId="7B54B880" w:rsidR="006412FE" w:rsidRPr="006412FE" w:rsidRDefault="006412FE" w:rsidP="006412FE">
      <w:pPr>
        <w:spacing w:line="480" w:lineRule="auto"/>
        <w:jc w:val="both"/>
        <w:rPr>
          <w:lang w:val="en-US" w:bidi="en-US"/>
        </w:rPr>
      </w:pPr>
      <w:r w:rsidRPr="006412FE">
        <w:rPr>
          <w:lang w:val="en-US" w:bidi="en-US"/>
        </w:rPr>
        <w:t> Appendix 6 reflects the preferred method of study: virtual or face-to-face. The numbers have shown that 54,55% of the participants are ok with both methods; 27,27% prefer the face –to-face method and 18,18% are </w:t>
      </w:r>
      <w:r w:rsidRPr="006412FE">
        <w:rPr>
          <w:lang w:val="en-US" w:bidi="en-US"/>
        </w:rPr>
        <w:t>happier</w:t>
      </w:r>
      <w:r w:rsidRPr="006412FE">
        <w:rPr>
          <w:lang w:val="en-US" w:bidi="en-US"/>
        </w:rPr>
        <w:t> with the online study. </w:t>
      </w:r>
    </w:p>
    <w:p w14:paraId="0475A9BC" w14:textId="7C36FDC8" w:rsidR="006412FE" w:rsidRPr="006412FE" w:rsidRDefault="006412FE" w:rsidP="006412FE">
      <w:pPr>
        <w:spacing w:line="480" w:lineRule="auto"/>
        <w:jc w:val="both"/>
        <w:rPr>
          <w:lang w:val="en-US" w:bidi="en-US"/>
        </w:rPr>
      </w:pPr>
      <w:r w:rsidRPr="006412FE">
        <w:rPr>
          <w:lang w:val="en-US" w:bidi="en-US"/>
        </w:rPr>
        <w:t>Question 7 asked about suggestions of improvement to Moodle, 8 respondents out of 11 were happy with the program as it is and said that it does not need anything to be improved. </w:t>
      </w:r>
    </w:p>
    <w:p w14:paraId="30FD4539" w14:textId="606355DD" w:rsidR="006412FE" w:rsidRPr="006412FE" w:rsidRDefault="006412FE" w:rsidP="006412FE">
      <w:pPr>
        <w:spacing w:line="480" w:lineRule="auto"/>
        <w:jc w:val="both"/>
        <w:rPr>
          <w:lang w:val="en-US" w:bidi="en-US"/>
        </w:rPr>
      </w:pPr>
      <w:r w:rsidRPr="006412FE">
        <w:rPr>
          <w:lang w:val="en-US" w:bidi="en-US"/>
        </w:rPr>
        <w:t>One of the suggestions was “an easier search option” is needed to improve Moodle; another one was asking for “more instructions” while other was suggesting</w:t>
      </w:r>
      <w:r w:rsidRPr="006412FE">
        <w:rPr>
          <w:lang w:val="en-US" w:bidi="en-US"/>
        </w:rPr>
        <w:t xml:space="preserve"> </w:t>
      </w:r>
      <w:r w:rsidRPr="006412FE">
        <w:rPr>
          <w:lang w:val="en-US" w:bidi="en-US"/>
        </w:rPr>
        <w:t>“make it more accessible”. </w:t>
      </w:r>
    </w:p>
    <w:p w14:paraId="0BD635AF" w14:textId="08F74211" w:rsidR="006412FE" w:rsidRDefault="006412FE" w:rsidP="006412FE">
      <w:pPr>
        <w:spacing w:line="480" w:lineRule="auto"/>
        <w:jc w:val="both"/>
        <w:rPr>
          <w:lang w:val="en-US" w:bidi="en-US"/>
        </w:rPr>
      </w:pPr>
      <w:r w:rsidRPr="006412FE">
        <w:rPr>
          <w:lang w:val="en-US" w:bidi="en-US"/>
        </w:rPr>
        <w:t>The last question was</w:t>
      </w:r>
      <w:r w:rsidRPr="006412FE">
        <w:rPr>
          <w:lang w:val="en-US" w:bidi="en-US"/>
        </w:rPr>
        <w:t xml:space="preserve"> about </w:t>
      </w:r>
      <w:r w:rsidRPr="006412FE">
        <w:rPr>
          <w:lang w:val="en-US" w:bidi="en-US"/>
        </w:rPr>
        <w:t xml:space="preserve">the student’s opinion of Moodle and how highly is to recommend it to friends. Overall, the students have a good or very good impression about this virtual </w:t>
      </w:r>
      <w:r w:rsidRPr="006412FE">
        <w:rPr>
          <w:lang w:val="en-US" w:bidi="en-US"/>
        </w:rPr>
        <w:lastRenderedPageBreak/>
        <w:t>learning environment </w:t>
      </w:r>
      <w:r w:rsidRPr="006412FE">
        <w:rPr>
          <w:lang w:val="en-US" w:bidi="en-US"/>
        </w:rPr>
        <w:t xml:space="preserve">tool </w:t>
      </w:r>
      <w:r w:rsidRPr="006412FE">
        <w:rPr>
          <w:lang w:val="en-US" w:bidi="en-US"/>
        </w:rPr>
        <w:t>and every</w:t>
      </w:r>
      <w:r w:rsidRPr="006412FE">
        <w:rPr>
          <w:lang w:val="en-US" w:bidi="en-US"/>
        </w:rPr>
        <w:t xml:space="preserve"> </w:t>
      </w:r>
      <w:r w:rsidRPr="006412FE">
        <w:rPr>
          <w:lang w:val="en-US" w:bidi="en-US"/>
        </w:rPr>
        <w:t>one of them will recommend Moodle because it is helpful, easy to use, explicit</w:t>
      </w:r>
      <w:r w:rsidRPr="006412FE">
        <w:rPr>
          <w:lang w:val="en-US" w:bidi="en-US"/>
        </w:rPr>
        <w:t xml:space="preserve"> and </w:t>
      </w:r>
      <w:r w:rsidRPr="006412FE">
        <w:rPr>
          <w:lang w:val="en-US" w:bidi="en-US"/>
        </w:rPr>
        <w:t>useful.  </w:t>
      </w:r>
    </w:p>
    <w:p w14:paraId="10AE37C8" w14:textId="77777777" w:rsidR="006412FE" w:rsidRPr="006412FE" w:rsidRDefault="006412FE" w:rsidP="006412FE">
      <w:pPr>
        <w:spacing w:line="480" w:lineRule="auto"/>
        <w:jc w:val="both"/>
        <w:rPr>
          <w:lang w:val="en-US" w:bidi="en-US"/>
        </w:rPr>
      </w:pPr>
    </w:p>
    <w:p w14:paraId="2EA81F37" w14:textId="14AC4ACE" w:rsidR="0042785D" w:rsidRPr="006412FE" w:rsidRDefault="0042785D" w:rsidP="006412FE">
      <w:pPr>
        <w:pStyle w:val="Heading1"/>
        <w:spacing w:line="480" w:lineRule="auto"/>
        <w:jc w:val="both"/>
        <w:rPr>
          <w:rFonts w:asciiTheme="minorHAnsi" w:hAnsiTheme="minorHAnsi"/>
          <w:sz w:val="24"/>
          <w:szCs w:val="24"/>
        </w:rPr>
      </w:pPr>
      <w:bookmarkStart w:id="14" w:name="_Toc61021509"/>
      <w:bookmarkStart w:id="15" w:name="_Toc61022013"/>
      <w:r w:rsidRPr="006412FE">
        <w:rPr>
          <w:rFonts w:asciiTheme="minorHAnsi" w:hAnsiTheme="minorHAnsi"/>
          <w:sz w:val="24"/>
          <w:szCs w:val="24"/>
        </w:rPr>
        <w:t>7.0 Conclusion</w:t>
      </w:r>
      <w:bookmarkEnd w:id="14"/>
      <w:bookmarkEnd w:id="15"/>
    </w:p>
    <w:p w14:paraId="30BE786F" w14:textId="2CACCB7A" w:rsidR="006412FE" w:rsidRPr="006412FE" w:rsidRDefault="006412FE" w:rsidP="006412FE">
      <w:pPr>
        <w:spacing w:line="480" w:lineRule="auto"/>
        <w:jc w:val="both"/>
        <w:rPr>
          <w:lang w:val="en-US" w:bidi="en-US"/>
        </w:rPr>
      </w:pPr>
      <w:r w:rsidRPr="006412FE">
        <w:rPr>
          <w:lang w:val="en-US" w:bidi="en-US"/>
        </w:rPr>
        <w:t xml:space="preserve">The conducted survey clearly shows how helpful Moodle has been as a support system </w:t>
      </w:r>
      <w:r>
        <w:rPr>
          <w:lang w:val="en-US" w:bidi="en-US"/>
        </w:rPr>
        <w:t>as a part of</w:t>
      </w:r>
      <w:r w:rsidRPr="006412FE">
        <w:rPr>
          <w:lang w:val="en-US" w:bidi="en-US"/>
        </w:rPr>
        <w:t xml:space="preserve"> the </w:t>
      </w:r>
      <w:r>
        <w:rPr>
          <w:lang w:val="en-US" w:bidi="en-US"/>
        </w:rPr>
        <w:t>v</w:t>
      </w:r>
      <w:r w:rsidRPr="006412FE">
        <w:rPr>
          <w:lang w:val="en-US" w:bidi="en-US"/>
        </w:rPr>
        <w:t xml:space="preserve">irtual </w:t>
      </w:r>
      <w:r>
        <w:rPr>
          <w:lang w:val="en-US" w:bidi="en-US"/>
        </w:rPr>
        <w:t>l</w:t>
      </w:r>
      <w:r w:rsidRPr="006412FE">
        <w:rPr>
          <w:lang w:val="en-US" w:bidi="en-US"/>
        </w:rPr>
        <w:t xml:space="preserve">earning for this particular group at UWTSD. </w:t>
      </w:r>
      <w:r>
        <w:rPr>
          <w:lang w:val="en-US" w:bidi="en-US"/>
        </w:rPr>
        <w:t xml:space="preserve">All students who took part in the survey are using Moodle more often than not, and it has been useful and helpful throughout their study. Based on the answers received few recommendations can be drawn - improving the search options, more support for first time users and easier accessibility. However, all participants are extremely satisfied with the platform and would be happy to continue using it when study resumes face-to face. </w:t>
      </w:r>
    </w:p>
    <w:p w14:paraId="72F4D8EC" w14:textId="448FA8F2" w:rsidR="00E80895" w:rsidRDefault="00E80895" w:rsidP="006412FE">
      <w:pPr>
        <w:spacing w:line="480" w:lineRule="auto"/>
        <w:jc w:val="both"/>
        <w:rPr>
          <w:lang w:val="en-US" w:bidi="en-US"/>
        </w:rPr>
      </w:pPr>
    </w:p>
    <w:p w14:paraId="56511AF6" w14:textId="0084416A" w:rsidR="006412FE" w:rsidRDefault="006412FE" w:rsidP="006412FE">
      <w:pPr>
        <w:spacing w:line="480" w:lineRule="auto"/>
        <w:jc w:val="both"/>
        <w:rPr>
          <w:lang w:val="en-US" w:bidi="en-US"/>
        </w:rPr>
      </w:pPr>
    </w:p>
    <w:p w14:paraId="6CCE1E27" w14:textId="3A67A32C" w:rsidR="006412FE" w:rsidRDefault="006412FE" w:rsidP="006412FE">
      <w:pPr>
        <w:spacing w:line="480" w:lineRule="auto"/>
        <w:jc w:val="both"/>
        <w:rPr>
          <w:lang w:val="en-US" w:bidi="en-US"/>
        </w:rPr>
      </w:pPr>
    </w:p>
    <w:p w14:paraId="34EBAEAB" w14:textId="5098AE3C" w:rsidR="006412FE" w:rsidRDefault="006412FE" w:rsidP="006412FE">
      <w:pPr>
        <w:spacing w:line="480" w:lineRule="auto"/>
        <w:jc w:val="both"/>
        <w:rPr>
          <w:lang w:val="en-US" w:bidi="en-US"/>
        </w:rPr>
      </w:pPr>
    </w:p>
    <w:p w14:paraId="0C612504" w14:textId="05D5CF8A" w:rsidR="006412FE" w:rsidRDefault="006412FE" w:rsidP="006412FE">
      <w:pPr>
        <w:spacing w:line="480" w:lineRule="auto"/>
        <w:jc w:val="both"/>
        <w:rPr>
          <w:lang w:val="en-US" w:bidi="en-US"/>
        </w:rPr>
      </w:pPr>
    </w:p>
    <w:p w14:paraId="7687A6BD" w14:textId="4D14970C" w:rsidR="006412FE" w:rsidRDefault="006412FE" w:rsidP="006412FE">
      <w:pPr>
        <w:spacing w:line="480" w:lineRule="auto"/>
        <w:jc w:val="both"/>
        <w:rPr>
          <w:lang w:val="en-US" w:bidi="en-US"/>
        </w:rPr>
      </w:pPr>
    </w:p>
    <w:p w14:paraId="29F380E6" w14:textId="7DA4D3B7" w:rsidR="006412FE" w:rsidRDefault="006412FE" w:rsidP="006412FE">
      <w:pPr>
        <w:spacing w:line="480" w:lineRule="auto"/>
        <w:jc w:val="both"/>
        <w:rPr>
          <w:lang w:val="en-US" w:bidi="en-US"/>
        </w:rPr>
      </w:pPr>
    </w:p>
    <w:p w14:paraId="375AFD5B" w14:textId="38B658DC" w:rsidR="006412FE" w:rsidRDefault="006412FE" w:rsidP="006412FE">
      <w:pPr>
        <w:spacing w:line="480" w:lineRule="auto"/>
        <w:jc w:val="both"/>
        <w:rPr>
          <w:lang w:val="en-US" w:bidi="en-US"/>
        </w:rPr>
      </w:pPr>
    </w:p>
    <w:p w14:paraId="467BD0BB" w14:textId="5AA68BE8" w:rsidR="006412FE" w:rsidRDefault="006412FE" w:rsidP="006412FE">
      <w:pPr>
        <w:spacing w:line="480" w:lineRule="auto"/>
        <w:jc w:val="both"/>
        <w:rPr>
          <w:lang w:val="en-US" w:bidi="en-US"/>
        </w:rPr>
      </w:pPr>
    </w:p>
    <w:p w14:paraId="425222AA" w14:textId="31243436" w:rsidR="006412FE" w:rsidRDefault="006412FE" w:rsidP="006412FE">
      <w:pPr>
        <w:spacing w:line="480" w:lineRule="auto"/>
        <w:jc w:val="both"/>
        <w:rPr>
          <w:lang w:val="en-US" w:bidi="en-US"/>
        </w:rPr>
      </w:pPr>
    </w:p>
    <w:p w14:paraId="54F3CF50" w14:textId="77777777" w:rsidR="006412FE" w:rsidRDefault="006412FE" w:rsidP="006412FE">
      <w:pPr>
        <w:spacing w:line="480" w:lineRule="auto"/>
        <w:jc w:val="both"/>
        <w:rPr>
          <w:lang w:val="en-US" w:bidi="en-US"/>
        </w:rPr>
      </w:pPr>
    </w:p>
    <w:p w14:paraId="780C65CF" w14:textId="77777777" w:rsidR="006412FE" w:rsidRPr="006412FE" w:rsidRDefault="006412FE" w:rsidP="006412FE">
      <w:pPr>
        <w:spacing w:line="480" w:lineRule="auto"/>
        <w:jc w:val="both"/>
        <w:rPr>
          <w:lang w:val="en-US" w:bidi="en-US"/>
        </w:rPr>
      </w:pPr>
    </w:p>
    <w:bookmarkStart w:id="16" w:name="_Toc61022014" w:displacedByCustomXml="next"/>
    <w:bookmarkStart w:id="17" w:name="_Toc61021510" w:displacedByCustomXml="next"/>
    <w:sdt>
      <w:sdtPr>
        <w:rPr>
          <w:rFonts w:asciiTheme="minorHAnsi" w:hAnsiTheme="minorHAnsi"/>
          <w:sz w:val="24"/>
          <w:szCs w:val="24"/>
        </w:rPr>
        <w:id w:val="-1885092720"/>
        <w:docPartObj>
          <w:docPartGallery w:val="Bibliographies"/>
          <w:docPartUnique/>
        </w:docPartObj>
      </w:sdtPr>
      <w:sdtEndPr>
        <w:rPr>
          <w:rFonts w:eastAsiaTheme="minorHAnsi" w:cstheme="minorBidi"/>
          <w:color w:val="auto"/>
          <w:lang w:val="en-GB" w:bidi="ar-SA"/>
        </w:rPr>
      </w:sdtEndPr>
      <w:sdtContent>
        <w:p w14:paraId="4A4608AB" w14:textId="747E5F8B" w:rsidR="00E07A9E" w:rsidRPr="006412FE" w:rsidRDefault="00E07A9E" w:rsidP="006412FE">
          <w:pPr>
            <w:pStyle w:val="Heading1"/>
            <w:spacing w:line="480" w:lineRule="auto"/>
            <w:jc w:val="both"/>
            <w:rPr>
              <w:rFonts w:asciiTheme="minorHAnsi" w:hAnsiTheme="minorHAnsi"/>
              <w:sz w:val="24"/>
              <w:szCs w:val="24"/>
            </w:rPr>
          </w:pPr>
          <w:r w:rsidRPr="006412FE">
            <w:rPr>
              <w:rFonts w:asciiTheme="minorHAnsi" w:hAnsiTheme="minorHAnsi"/>
              <w:sz w:val="24"/>
              <w:szCs w:val="24"/>
            </w:rPr>
            <w:t>Reference List</w:t>
          </w:r>
          <w:bookmarkEnd w:id="17"/>
          <w:bookmarkEnd w:id="16"/>
        </w:p>
        <w:p w14:paraId="2912C418" w14:textId="77777777" w:rsidR="006412FE" w:rsidRPr="006412FE" w:rsidRDefault="00E07A9E" w:rsidP="006412FE">
          <w:pPr>
            <w:pStyle w:val="Bibliography"/>
            <w:spacing w:line="480" w:lineRule="auto"/>
            <w:jc w:val="both"/>
            <w:rPr>
              <w:noProof/>
              <w:lang w:val="en-US"/>
            </w:rPr>
          </w:pPr>
          <w:r w:rsidRPr="006412FE">
            <w:fldChar w:fldCharType="begin"/>
          </w:r>
          <w:r w:rsidRPr="006412FE">
            <w:instrText xml:space="preserve"> BIBLIOGRAPHY </w:instrText>
          </w:r>
          <w:r w:rsidRPr="006412FE">
            <w:fldChar w:fldCharType="separate"/>
          </w:r>
          <w:r w:rsidR="006412FE" w:rsidRPr="006412FE">
            <w:rPr>
              <w:noProof/>
              <w:lang w:val="en-US"/>
            </w:rPr>
            <w:t xml:space="preserve">Acar, A., Kayaoglu, M. N. &amp; Ani, Y., 2020. Moodle as a potential tool for language Education under the shadow of Covid-19. </w:t>
          </w:r>
          <w:r w:rsidR="006412FE" w:rsidRPr="006412FE">
            <w:rPr>
              <w:i/>
              <w:iCs/>
              <w:noProof/>
              <w:lang w:val="en-US"/>
            </w:rPr>
            <w:t xml:space="preserve">Eurasian Journal of Educational Research (EJER), </w:t>
          </w:r>
          <w:r w:rsidR="006412FE" w:rsidRPr="006412FE">
            <w:rPr>
              <w:noProof/>
              <w:lang w:val="en-US"/>
            </w:rPr>
            <w:t>Volume 90, pp. 67-83.</w:t>
          </w:r>
        </w:p>
        <w:p w14:paraId="4FF9927A" w14:textId="77777777" w:rsidR="006412FE" w:rsidRPr="006412FE" w:rsidRDefault="006412FE" w:rsidP="006412FE">
          <w:pPr>
            <w:pStyle w:val="Bibliography"/>
            <w:spacing w:line="480" w:lineRule="auto"/>
            <w:jc w:val="both"/>
            <w:rPr>
              <w:noProof/>
              <w:lang w:val="en-US"/>
            </w:rPr>
          </w:pPr>
          <w:r w:rsidRPr="006412FE">
            <w:rPr>
              <w:noProof/>
              <w:lang w:val="en-US"/>
            </w:rPr>
            <w:t xml:space="preserve">Anon., 2020. </w:t>
          </w:r>
          <w:r w:rsidRPr="006412FE">
            <w:rPr>
              <w:i/>
              <w:iCs/>
              <w:noProof/>
              <w:lang w:val="en-US"/>
            </w:rPr>
            <w:t xml:space="preserve">The use of Virtual Learning Environmental in education. </w:t>
          </w:r>
          <w:r w:rsidRPr="006412FE">
            <w:rPr>
              <w:noProof/>
              <w:lang w:val="en-US"/>
            </w:rPr>
            <w:t xml:space="preserve">[Online] </w:t>
          </w:r>
          <w:r w:rsidRPr="006412FE">
            <w:rPr>
              <w:noProof/>
              <w:lang w:val="en-US"/>
            </w:rPr>
            <w:br/>
            <w:t xml:space="preserve">Available at: </w:t>
          </w:r>
          <w:r w:rsidRPr="006412FE">
            <w:rPr>
              <w:noProof/>
              <w:u w:val="single"/>
              <w:lang w:val="en-US"/>
            </w:rPr>
            <w:t>https://scand.com/company/blog/the-use-of-virtual-learning-environment-in-education/</w:t>
          </w:r>
          <w:r w:rsidRPr="006412FE">
            <w:rPr>
              <w:noProof/>
              <w:lang w:val="en-US"/>
            </w:rPr>
            <w:br/>
            <w:t>[Accessed January 2021].</w:t>
          </w:r>
        </w:p>
        <w:p w14:paraId="34753048" w14:textId="77777777" w:rsidR="006412FE" w:rsidRPr="006412FE" w:rsidRDefault="006412FE" w:rsidP="006412FE">
          <w:pPr>
            <w:pStyle w:val="Bibliography"/>
            <w:spacing w:line="480" w:lineRule="auto"/>
            <w:jc w:val="both"/>
            <w:rPr>
              <w:noProof/>
              <w:lang w:val="en-US"/>
            </w:rPr>
          </w:pPr>
          <w:r w:rsidRPr="006412FE">
            <w:rPr>
              <w:noProof/>
              <w:lang w:val="en-US"/>
            </w:rPr>
            <w:t xml:space="preserve">Bradford, P., Porciello, M., Balkon, N. &amp; Backus, D., 2007. The Blackboard Learning system: To be all and end all in educational Instruction. </w:t>
          </w:r>
          <w:r w:rsidRPr="006412FE">
            <w:rPr>
              <w:i/>
              <w:iCs/>
              <w:noProof/>
              <w:lang w:val="en-US"/>
            </w:rPr>
            <w:t xml:space="preserve">Journal of Educational Technology Systems, </w:t>
          </w:r>
          <w:r w:rsidRPr="006412FE">
            <w:rPr>
              <w:noProof/>
              <w:lang w:val="en-US"/>
            </w:rPr>
            <w:t>35(3), pp. 301-315.</w:t>
          </w:r>
        </w:p>
        <w:p w14:paraId="0ECA0B75" w14:textId="77777777" w:rsidR="006412FE" w:rsidRPr="006412FE" w:rsidRDefault="006412FE" w:rsidP="006412FE">
          <w:pPr>
            <w:pStyle w:val="Bibliography"/>
            <w:spacing w:line="480" w:lineRule="auto"/>
            <w:jc w:val="both"/>
            <w:rPr>
              <w:noProof/>
              <w:lang w:val="en-US"/>
            </w:rPr>
          </w:pPr>
          <w:r w:rsidRPr="006412FE">
            <w:rPr>
              <w:noProof/>
              <w:lang w:val="en-US"/>
            </w:rPr>
            <w:t xml:space="preserve">Chaudhari, S., 2017. </w:t>
          </w:r>
          <w:r w:rsidRPr="006412FE">
            <w:rPr>
              <w:i/>
              <w:iCs/>
              <w:noProof/>
              <w:lang w:val="en-US"/>
            </w:rPr>
            <w:t xml:space="preserve">MOODLE VS BLACKBOARD – WHO’S THE WINNER?. </w:t>
          </w:r>
          <w:r w:rsidRPr="006412FE">
            <w:rPr>
              <w:noProof/>
              <w:lang w:val="en-US"/>
            </w:rPr>
            <w:t xml:space="preserve">[Online] </w:t>
          </w:r>
          <w:r w:rsidRPr="006412FE">
            <w:rPr>
              <w:noProof/>
              <w:lang w:val="en-US"/>
            </w:rPr>
            <w:br/>
            <w:t xml:space="preserve">Available at: </w:t>
          </w:r>
          <w:r w:rsidRPr="006412FE">
            <w:rPr>
              <w:noProof/>
              <w:u w:val="single"/>
              <w:lang w:val="en-US"/>
            </w:rPr>
            <w:t>https://www.paradisosolutions.com/blog/moodle-vs-blackboard-whos-the-winner/</w:t>
          </w:r>
          <w:r w:rsidRPr="006412FE">
            <w:rPr>
              <w:noProof/>
              <w:lang w:val="en-US"/>
            </w:rPr>
            <w:br/>
            <w:t>[Accessed January 2021].</w:t>
          </w:r>
        </w:p>
        <w:p w14:paraId="78263E0C" w14:textId="77777777" w:rsidR="006412FE" w:rsidRPr="006412FE" w:rsidRDefault="006412FE" w:rsidP="006412FE">
          <w:pPr>
            <w:pStyle w:val="Bibliography"/>
            <w:spacing w:line="480" w:lineRule="auto"/>
            <w:jc w:val="both"/>
            <w:rPr>
              <w:noProof/>
              <w:lang w:val="en-US"/>
            </w:rPr>
          </w:pPr>
          <w:r w:rsidRPr="006412FE">
            <w:rPr>
              <w:noProof/>
              <w:lang w:val="en-US"/>
            </w:rPr>
            <w:t xml:space="preserve">Ince, D., 2019. </w:t>
          </w:r>
          <w:r w:rsidRPr="006412FE">
            <w:rPr>
              <w:i/>
              <w:iCs/>
              <w:noProof/>
              <w:lang w:val="en-US"/>
            </w:rPr>
            <w:t xml:space="preserve">A Dictionary of the Internet. </w:t>
          </w:r>
          <w:r w:rsidRPr="006412FE">
            <w:rPr>
              <w:noProof/>
              <w:lang w:val="en-US"/>
            </w:rPr>
            <w:t>4th Edition ed. Oxford: Oxford University Press.</w:t>
          </w:r>
        </w:p>
        <w:p w14:paraId="6E275B8D" w14:textId="77777777" w:rsidR="006412FE" w:rsidRPr="006412FE" w:rsidRDefault="006412FE" w:rsidP="006412FE">
          <w:pPr>
            <w:pStyle w:val="Bibliography"/>
            <w:spacing w:line="480" w:lineRule="auto"/>
            <w:jc w:val="both"/>
            <w:rPr>
              <w:noProof/>
              <w:lang w:val="en-US"/>
            </w:rPr>
          </w:pPr>
          <w:r w:rsidRPr="006412FE">
            <w:rPr>
              <w:noProof/>
              <w:lang w:val="en-US"/>
            </w:rPr>
            <w:t xml:space="preserve">King, E. &amp; Boyatt, R., 2014. Exploring factors that influence adoption of e-learning within higher education. </w:t>
          </w:r>
          <w:r w:rsidRPr="006412FE">
            <w:rPr>
              <w:i/>
              <w:iCs/>
              <w:noProof/>
              <w:lang w:val="en-US"/>
            </w:rPr>
            <w:t xml:space="preserve">British Journal of Educational Technology , </w:t>
          </w:r>
          <w:r w:rsidRPr="006412FE">
            <w:rPr>
              <w:noProof/>
              <w:lang w:val="en-US"/>
            </w:rPr>
            <w:t>46(6).</w:t>
          </w:r>
        </w:p>
        <w:p w14:paraId="76F0208A" w14:textId="77777777" w:rsidR="006412FE" w:rsidRPr="006412FE" w:rsidRDefault="006412FE" w:rsidP="006412FE">
          <w:pPr>
            <w:pStyle w:val="Bibliography"/>
            <w:spacing w:line="480" w:lineRule="auto"/>
            <w:jc w:val="both"/>
            <w:rPr>
              <w:noProof/>
              <w:lang w:val="en-US"/>
            </w:rPr>
          </w:pPr>
          <w:r w:rsidRPr="006412FE">
            <w:rPr>
              <w:noProof/>
              <w:lang w:val="en-US"/>
            </w:rPr>
            <w:t xml:space="preserve">Parr, D., 2017. </w:t>
          </w:r>
          <w:r w:rsidRPr="006412FE">
            <w:rPr>
              <w:i/>
              <w:iCs/>
              <w:noProof/>
              <w:lang w:val="en-US"/>
            </w:rPr>
            <w:t xml:space="preserve">MOODLE VS CANVAS : FEATURE COMPARISON. </w:t>
          </w:r>
          <w:r w:rsidRPr="006412FE">
            <w:rPr>
              <w:noProof/>
              <w:lang w:val="en-US"/>
            </w:rPr>
            <w:t xml:space="preserve">[Online] </w:t>
          </w:r>
          <w:r w:rsidRPr="006412FE">
            <w:rPr>
              <w:noProof/>
              <w:lang w:val="en-US"/>
            </w:rPr>
            <w:br/>
            <w:t xml:space="preserve">Available at: </w:t>
          </w:r>
          <w:r w:rsidRPr="006412FE">
            <w:rPr>
              <w:noProof/>
              <w:u w:val="single"/>
              <w:lang w:val="en-US"/>
            </w:rPr>
            <w:t>https://www.paradisosolutions.com/blog/moodle-vs-canvas/</w:t>
          </w:r>
          <w:r w:rsidRPr="006412FE">
            <w:rPr>
              <w:noProof/>
              <w:lang w:val="en-US"/>
            </w:rPr>
            <w:br/>
            <w:t>[Accessed January 2021].</w:t>
          </w:r>
        </w:p>
        <w:p w14:paraId="751D32C2" w14:textId="77777777" w:rsidR="006412FE" w:rsidRPr="006412FE" w:rsidRDefault="006412FE" w:rsidP="006412FE">
          <w:pPr>
            <w:pStyle w:val="Bibliography"/>
            <w:spacing w:line="480" w:lineRule="auto"/>
            <w:jc w:val="both"/>
            <w:rPr>
              <w:noProof/>
              <w:lang w:val="en-US"/>
            </w:rPr>
          </w:pPr>
          <w:r w:rsidRPr="006412FE">
            <w:rPr>
              <w:noProof/>
              <w:lang w:val="en-US"/>
            </w:rPr>
            <w:t xml:space="preserve">Tella, A., 2012. System-related factors that predict students' satisfaction with the Blackboard Learning System at he University of Botswana. </w:t>
          </w:r>
          <w:r w:rsidRPr="006412FE">
            <w:rPr>
              <w:i/>
              <w:iCs/>
              <w:noProof/>
              <w:lang w:val="en-US"/>
            </w:rPr>
            <w:t xml:space="preserve">African Journal of Library, Archives and Information Science, </w:t>
          </w:r>
          <w:r w:rsidRPr="006412FE">
            <w:rPr>
              <w:noProof/>
              <w:lang w:val="en-US"/>
            </w:rPr>
            <w:t>22(1), p. 41.</w:t>
          </w:r>
        </w:p>
        <w:p w14:paraId="0D96226F" w14:textId="53B3A875" w:rsidR="006412FE" w:rsidRPr="006412FE" w:rsidRDefault="00E07A9E" w:rsidP="006412FE">
          <w:pPr>
            <w:spacing w:line="480" w:lineRule="auto"/>
            <w:jc w:val="both"/>
            <w:rPr>
              <w:rStyle w:val="Heading1Char"/>
            </w:rPr>
          </w:pPr>
          <w:r w:rsidRPr="006412FE">
            <w:rPr>
              <w:b/>
              <w:bCs/>
            </w:rPr>
            <w:lastRenderedPageBreak/>
            <w:fldChar w:fldCharType="end"/>
          </w:r>
          <w:r w:rsidR="006412FE" w:rsidRPr="006412FE">
            <w:rPr>
              <w:rStyle w:val="Heading1Char"/>
            </w:rPr>
            <w:t xml:space="preserve">Appendices </w:t>
          </w:r>
        </w:p>
      </w:sdtContent>
    </w:sdt>
    <w:p w14:paraId="156D816B" w14:textId="65912DC7" w:rsidR="00DD2524" w:rsidRPr="006412FE" w:rsidRDefault="00DD2524" w:rsidP="006412FE">
      <w:pPr>
        <w:spacing w:line="480" w:lineRule="auto"/>
        <w:jc w:val="both"/>
        <w:rPr>
          <w:lang w:val="en-US" w:bidi="en-US"/>
        </w:rPr>
      </w:pPr>
      <w:r w:rsidRPr="006412FE">
        <w:rPr>
          <w:lang w:val="en-US" w:bidi="en-US"/>
        </w:rPr>
        <w:t>Appendix 1</w:t>
      </w:r>
    </w:p>
    <w:p w14:paraId="224491F4" w14:textId="23BF3ABA" w:rsidR="00DD2524" w:rsidRPr="006412FE" w:rsidRDefault="00DD2524" w:rsidP="006412FE">
      <w:pPr>
        <w:spacing w:line="480" w:lineRule="auto"/>
        <w:jc w:val="both"/>
        <w:rPr>
          <w:lang w:val="en-US" w:bidi="en-US"/>
        </w:rPr>
      </w:pPr>
      <w:r w:rsidRPr="006412FE">
        <w:rPr>
          <w:lang w:val="en-US" w:bidi="en-US"/>
        </w:rPr>
        <w:t>Q</w:t>
      </w:r>
      <w:r w:rsidR="0042245D" w:rsidRPr="006412FE">
        <w:rPr>
          <w:lang w:val="en-US" w:bidi="en-US"/>
        </w:rPr>
        <w:t>uestion 1</w:t>
      </w:r>
    </w:p>
    <w:p w14:paraId="38789258" w14:textId="10187075" w:rsidR="0042245D" w:rsidRPr="006412FE" w:rsidRDefault="00523F29" w:rsidP="006412FE">
      <w:pPr>
        <w:spacing w:line="480" w:lineRule="auto"/>
        <w:jc w:val="both"/>
        <w:rPr>
          <w:lang w:val="en-US" w:bidi="en-US"/>
        </w:rPr>
      </w:pPr>
      <w:r w:rsidRPr="006412FE">
        <w:rPr>
          <w:noProof/>
        </w:rPr>
        <w:drawing>
          <wp:inline distT="0" distB="0" distL="0" distR="0" wp14:anchorId="56B79CB4" wp14:editId="33DF143E">
            <wp:extent cx="4572000" cy="1779104"/>
            <wp:effectExtent l="0" t="0" r="12700" b="12065"/>
            <wp:docPr id="1" name="Chart 1">
              <a:extLst xmlns:a="http://schemas.openxmlformats.org/drawingml/2006/main">
                <a:ext uri="{FF2B5EF4-FFF2-40B4-BE49-F238E27FC236}">
                  <a16:creationId xmlns:a16="http://schemas.microsoft.com/office/drawing/2014/main" id="{EAB2AF04-0D2B-FA4C-BBF4-315C894F07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743D6B4" w14:textId="7BB9205A" w:rsidR="0042245D" w:rsidRPr="006412FE" w:rsidRDefault="0042245D" w:rsidP="006412FE">
      <w:pPr>
        <w:spacing w:line="480" w:lineRule="auto"/>
        <w:jc w:val="both"/>
        <w:rPr>
          <w:lang w:val="en-US" w:bidi="en-US"/>
        </w:rPr>
      </w:pPr>
      <w:r w:rsidRPr="006412FE">
        <w:rPr>
          <w:lang w:val="en-US" w:bidi="en-US"/>
        </w:rPr>
        <w:t>Appendix 2</w:t>
      </w:r>
    </w:p>
    <w:p w14:paraId="0FBB1D23" w14:textId="28958616" w:rsidR="0042245D" w:rsidRPr="006412FE" w:rsidRDefault="0042245D" w:rsidP="006412FE">
      <w:pPr>
        <w:spacing w:line="480" w:lineRule="auto"/>
        <w:jc w:val="both"/>
        <w:rPr>
          <w:lang w:val="en-US" w:bidi="en-US"/>
        </w:rPr>
      </w:pPr>
      <w:r w:rsidRPr="006412FE">
        <w:rPr>
          <w:lang w:val="en-US" w:bidi="en-US"/>
        </w:rPr>
        <w:t>Question 2</w:t>
      </w:r>
    </w:p>
    <w:p w14:paraId="7B59B5BD" w14:textId="149EFB7E" w:rsidR="002E4B8A" w:rsidRPr="006412FE" w:rsidRDefault="0095000A" w:rsidP="006412FE">
      <w:pPr>
        <w:spacing w:line="480" w:lineRule="auto"/>
        <w:jc w:val="both"/>
        <w:rPr>
          <w:lang w:val="en-US" w:bidi="en-US"/>
        </w:rPr>
      </w:pPr>
      <w:r w:rsidRPr="006412FE">
        <w:rPr>
          <w:noProof/>
        </w:rPr>
        <w:drawing>
          <wp:inline distT="0" distB="0" distL="0" distR="0" wp14:anchorId="48EE3DD2" wp14:editId="3E3B771E">
            <wp:extent cx="4572000" cy="2256183"/>
            <wp:effectExtent l="0" t="0" r="12700" b="17145"/>
            <wp:docPr id="8" name="Chart 8">
              <a:extLst xmlns:a="http://schemas.openxmlformats.org/drawingml/2006/main">
                <a:ext uri="{FF2B5EF4-FFF2-40B4-BE49-F238E27FC236}">
                  <a16:creationId xmlns:a16="http://schemas.microsoft.com/office/drawing/2014/main" id="{A8D1BF74-77DB-EB4F-B14A-F4EA031D5C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9E89CFB" w14:textId="52AF82F7" w:rsidR="002E4B8A" w:rsidRPr="006412FE" w:rsidRDefault="003560B3"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Appendix 3</w:t>
      </w:r>
    </w:p>
    <w:p w14:paraId="7F243D12" w14:textId="113578A7" w:rsidR="003560B3" w:rsidRPr="006412FE" w:rsidRDefault="003560B3"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Question 3</w:t>
      </w:r>
    </w:p>
    <w:p w14:paraId="5E485F8E" w14:textId="6DC61144" w:rsidR="003560B3" w:rsidRPr="006412FE" w:rsidRDefault="007D3A43"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hAnsiTheme="minorHAnsi"/>
          <w:noProof/>
        </w:rPr>
        <w:drawing>
          <wp:inline distT="0" distB="0" distL="0" distR="0" wp14:anchorId="62913E82" wp14:editId="13BBDFB9">
            <wp:extent cx="4572000" cy="1699591"/>
            <wp:effectExtent l="0" t="0" r="12700" b="15240"/>
            <wp:docPr id="9" name="Chart 9">
              <a:extLst xmlns:a="http://schemas.openxmlformats.org/drawingml/2006/main">
                <a:ext uri="{FF2B5EF4-FFF2-40B4-BE49-F238E27FC236}">
                  <a16:creationId xmlns:a16="http://schemas.microsoft.com/office/drawing/2014/main" id="{949D0ECB-D6AB-4F49-9E99-9D0158A157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0EF4799" w14:textId="370985F7" w:rsidR="00BC1F4F" w:rsidRPr="006412FE" w:rsidRDefault="00BC1F4F"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lastRenderedPageBreak/>
        <w:t>Appendix 4</w:t>
      </w:r>
    </w:p>
    <w:p w14:paraId="5D4966B5" w14:textId="03A35BD9" w:rsidR="00BC1F4F" w:rsidRPr="006412FE" w:rsidRDefault="00BC1F4F"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Question 4</w:t>
      </w:r>
    </w:p>
    <w:p w14:paraId="0C4FE77A" w14:textId="596ACBB4" w:rsidR="00BC1F4F" w:rsidRPr="006412FE" w:rsidRDefault="007B1A70"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hAnsiTheme="minorHAnsi"/>
          <w:noProof/>
        </w:rPr>
        <w:drawing>
          <wp:inline distT="0" distB="0" distL="0" distR="0" wp14:anchorId="7115A329" wp14:editId="27BA1A6E">
            <wp:extent cx="4572000" cy="2067339"/>
            <wp:effectExtent l="0" t="0" r="12700" b="15875"/>
            <wp:docPr id="10" name="Chart 10">
              <a:extLst xmlns:a="http://schemas.openxmlformats.org/drawingml/2006/main">
                <a:ext uri="{FF2B5EF4-FFF2-40B4-BE49-F238E27FC236}">
                  <a16:creationId xmlns:a16="http://schemas.microsoft.com/office/drawing/2014/main" id="{F37AE4A3-A1C1-9C4F-8A5C-9EA6FB2D16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4B557D" w14:textId="15B43C44" w:rsidR="00751A5C" w:rsidRPr="006412FE" w:rsidRDefault="00751A5C"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Appendix 5</w:t>
      </w:r>
    </w:p>
    <w:p w14:paraId="36E64811" w14:textId="0DB872E1" w:rsidR="00751A5C" w:rsidRPr="006412FE" w:rsidRDefault="00751A5C"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Question 5</w:t>
      </w:r>
    </w:p>
    <w:p w14:paraId="5E4296FD" w14:textId="6AD7A326" w:rsidR="00751A5C" w:rsidRPr="006412FE" w:rsidRDefault="00DF5A17"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hAnsiTheme="minorHAnsi"/>
          <w:noProof/>
        </w:rPr>
        <w:drawing>
          <wp:inline distT="0" distB="0" distL="0" distR="0" wp14:anchorId="6D9AEBC7" wp14:editId="5AAECF22">
            <wp:extent cx="4572000" cy="1968500"/>
            <wp:effectExtent l="0" t="0" r="12700" b="12700"/>
            <wp:docPr id="11" name="Chart 11">
              <a:extLst xmlns:a="http://schemas.openxmlformats.org/drawingml/2006/main">
                <a:ext uri="{FF2B5EF4-FFF2-40B4-BE49-F238E27FC236}">
                  <a16:creationId xmlns:a16="http://schemas.microsoft.com/office/drawing/2014/main" id="{F6FFB4A8-394E-5247-969A-EFB9FEE721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2A646B" w14:textId="0D56D053" w:rsidR="00A42D11" w:rsidRPr="006412FE" w:rsidRDefault="00A42D11"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Appendix 6</w:t>
      </w:r>
    </w:p>
    <w:p w14:paraId="70B327D4" w14:textId="7832CAE9" w:rsidR="00A42D11" w:rsidRPr="006412FE" w:rsidRDefault="00A42D11"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eastAsiaTheme="majorEastAsia" w:hAnsiTheme="minorHAnsi" w:cs="Segoe UI"/>
          <w:noProof/>
        </w:rPr>
        <w:t>Question 6</w:t>
      </w:r>
    </w:p>
    <w:p w14:paraId="0D3620B4" w14:textId="46AE8F9A" w:rsidR="002E4B8A" w:rsidRPr="006412FE" w:rsidRDefault="00A42D11" w:rsidP="006412FE">
      <w:pPr>
        <w:pStyle w:val="paragraph"/>
        <w:spacing w:before="0" w:beforeAutospacing="0" w:after="0" w:afterAutospacing="0" w:line="480" w:lineRule="auto"/>
        <w:jc w:val="both"/>
        <w:textAlignment w:val="baseline"/>
        <w:rPr>
          <w:rFonts w:asciiTheme="minorHAnsi" w:eastAsiaTheme="majorEastAsia" w:hAnsiTheme="minorHAnsi" w:cs="Segoe UI"/>
          <w:noProof/>
        </w:rPr>
      </w:pPr>
      <w:r w:rsidRPr="006412FE">
        <w:rPr>
          <w:rFonts w:asciiTheme="minorHAnsi" w:hAnsiTheme="minorHAnsi"/>
          <w:noProof/>
        </w:rPr>
        <w:drawing>
          <wp:inline distT="0" distB="0" distL="0" distR="0" wp14:anchorId="1C2F5860" wp14:editId="1AAFA910">
            <wp:extent cx="4572000" cy="2159000"/>
            <wp:effectExtent l="0" t="0" r="9525" b="14605"/>
            <wp:docPr id="7" name="Chart 7">
              <a:extLst xmlns:a="http://schemas.openxmlformats.org/drawingml/2006/main">
                <a:ext uri="{FF2B5EF4-FFF2-40B4-BE49-F238E27FC236}">
                  <a16:creationId xmlns:a16="http://schemas.microsoft.com/office/drawing/2014/main" id="{A95D0BCD-C941-414E-B04F-15F5483D3D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sectPr w:rsidR="002E4B8A" w:rsidRPr="006412FE" w:rsidSect="006412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E12279"/>
    <w:multiLevelType w:val="multilevel"/>
    <w:tmpl w:val="5502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E6523E7"/>
    <w:multiLevelType w:val="multilevel"/>
    <w:tmpl w:val="F5C66B1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F6E5BFA"/>
    <w:multiLevelType w:val="multilevel"/>
    <w:tmpl w:val="DCE497A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D22FB1"/>
    <w:multiLevelType w:val="multilevel"/>
    <w:tmpl w:val="BC2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6071FD"/>
    <w:multiLevelType w:val="multilevel"/>
    <w:tmpl w:val="715E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9B8"/>
    <w:rsid w:val="00016484"/>
    <w:rsid w:val="00021FF0"/>
    <w:rsid w:val="0003168F"/>
    <w:rsid w:val="00044E46"/>
    <w:rsid w:val="00050502"/>
    <w:rsid w:val="00061E22"/>
    <w:rsid w:val="000A29C0"/>
    <w:rsid w:val="000C0810"/>
    <w:rsid w:val="000E19B9"/>
    <w:rsid w:val="00107DD2"/>
    <w:rsid w:val="00125108"/>
    <w:rsid w:val="001720DC"/>
    <w:rsid w:val="002A04E8"/>
    <w:rsid w:val="002A1DFA"/>
    <w:rsid w:val="002E4B8A"/>
    <w:rsid w:val="00307A95"/>
    <w:rsid w:val="00327739"/>
    <w:rsid w:val="00332BAB"/>
    <w:rsid w:val="003436B6"/>
    <w:rsid w:val="003560B3"/>
    <w:rsid w:val="00357F7A"/>
    <w:rsid w:val="00376242"/>
    <w:rsid w:val="00385DB7"/>
    <w:rsid w:val="003953B1"/>
    <w:rsid w:val="003A1932"/>
    <w:rsid w:val="003B5AC4"/>
    <w:rsid w:val="003D47A8"/>
    <w:rsid w:val="003D4EDD"/>
    <w:rsid w:val="003E10EC"/>
    <w:rsid w:val="004003EF"/>
    <w:rsid w:val="004030BD"/>
    <w:rsid w:val="0042245D"/>
    <w:rsid w:val="0042785D"/>
    <w:rsid w:val="004419C3"/>
    <w:rsid w:val="00445428"/>
    <w:rsid w:val="00456B65"/>
    <w:rsid w:val="0046638E"/>
    <w:rsid w:val="004E028D"/>
    <w:rsid w:val="00523F29"/>
    <w:rsid w:val="00526326"/>
    <w:rsid w:val="0054508C"/>
    <w:rsid w:val="00547BBA"/>
    <w:rsid w:val="00595D26"/>
    <w:rsid w:val="005B2DB9"/>
    <w:rsid w:val="005C57F3"/>
    <w:rsid w:val="00600BA8"/>
    <w:rsid w:val="00601EE7"/>
    <w:rsid w:val="00607816"/>
    <w:rsid w:val="00636883"/>
    <w:rsid w:val="006412FE"/>
    <w:rsid w:val="00641A79"/>
    <w:rsid w:val="006459B7"/>
    <w:rsid w:val="00650067"/>
    <w:rsid w:val="00652BFC"/>
    <w:rsid w:val="00655E3D"/>
    <w:rsid w:val="00656F3C"/>
    <w:rsid w:val="006653DA"/>
    <w:rsid w:val="00673784"/>
    <w:rsid w:val="00683FF9"/>
    <w:rsid w:val="006C521B"/>
    <w:rsid w:val="006E34EC"/>
    <w:rsid w:val="00751A5C"/>
    <w:rsid w:val="007617BE"/>
    <w:rsid w:val="007629E1"/>
    <w:rsid w:val="007B1A70"/>
    <w:rsid w:val="007D3A43"/>
    <w:rsid w:val="007D5898"/>
    <w:rsid w:val="0080724B"/>
    <w:rsid w:val="008175AF"/>
    <w:rsid w:val="00845D8D"/>
    <w:rsid w:val="00880B96"/>
    <w:rsid w:val="00897121"/>
    <w:rsid w:val="008E0A85"/>
    <w:rsid w:val="009050BF"/>
    <w:rsid w:val="00912FBB"/>
    <w:rsid w:val="00915EA6"/>
    <w:rsid w:val="0095000A"/>
    <w:rsid w:val="0097254F"/>
    <w:rsid w:val="0099136E"/>
    <w:rsid w:val="009B6F44"/>
    <w:rsid w:val="009C4284"/>
    <w:rsid w:val="009D33F5"/>
    <w:rsid w:val="009E4B39"/>
    <w:rsid w:val="00A42D11"/>
    <w:rsid w:val="00A50E19"/>
    <w:rsid w:val="00A544D5"/>
    <w:rsid w:val="00AB4929"/>
    <w:rsid w:val="00AB5899"/>
    <w:rsid w:val="00AE041C"/>
    <w:rsid w:val="00AE7E59"/>
    <w:rsid w:val="00AF2DB4"/>
    <w:rsid w:val="00B039B8"/>
    <w:rsid w:val="00B23960"/>
    <w:rsid w:val="00B57F10"/>
    <w:rsid w:val="00B61D2B"/>
    <w:rsid w:val="00B62447"/>
    <w:rsid w:val="00B779F9"/>
    <w:rsid w:val="00B87153"/>
    <w:rsid w:val="00B8715C"/>
    <w:rsid w:val="00BC07C4"/>
    <w:rsid w:val="00BC1F4F"/>
    <w:rsid w:val="00C22F4B"/>
    <w:rsid w:val="00C25DBB"/>
    <w:rsid w:val="00C31EFD"/>
    <w:rsid w:val="00C43553"/>
    <w:rsid w:val="00C7280F"/>
    <w:rsid w:val="00C73997"/>
    <w:rsid w:val="00CB3D0E"/>
    <w:rsid w:val="00CD079C"/>
    <w:rsid w:val="00D21BB5"/>
    <w:rsid w:val="00D519AE"/>
    <w:rsid w:val="00D87E92"/>
    <w:rsid w:val="00DA2F01"/>
    <w:rsid w:val="00DC0178"/>
    <w:rsid w:val="00DC6FAA"/>
    <w:rsid w:val="00DD2524"/>
    <w:rsid w:val="00DE6EB7"/>
    <w:rsid w:val="00DF0E5E"/>
    <w:rsid w:val="00DF5A17"/>
    <w:rsid w:val="00DF77E3"/>
    <w:rsid w:val="00E07A9E"/>
    <w:rsid w:val="00E124FE"/>
    <w:rsid w:val="00E13245"/>
    <w:rsid w:val="00E6567B"/>
    <w:rsid w:val="00E80895"/>
    <w:rsid w:val="00EB4942"/>
    <w:rsid w:val="00EB64BB"/>
    <w:rsid w:val="00EB6CCE"/>
    <w:rsid w:val="00EE4FAD"/>
    <w:rsid w:val="00F007DC"/>
    <w:rsid w:val="00F0201D"/>
    <w:rsid w:val="00FA54CF"/>
    <w:rsid w:val="00FE1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59749"/>
  <w15:chartTrackingRefBased/>
  <w15:docId w15:val="{8A3F46E5-CFA2-4548-BDD3-923C43D8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9B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039B8"/>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039B8"/>
  </w:style>
  <w:style w:type="character" w:customStyle="1" w:styleId="apple-converted-space">
    <w:name w:val="apple-converted-space"/>
    <w:basedOn w:val="DefaultParagraphFont"/>
    <w:rsid w:val="00B039B8"/>
  </w:style>
  <w:style w:type="character" w:customStyle="1" w:styleId="eop">
    <w:name w:val="eop"/>
    <w:basedOn w:val="DefaultParagraphFont"/>
    <w:rsid w:val="00B039B8"/>
  </w:style>
  <w:style w:type="character" w:customStyle="1" w:styleId="Heading1Char">
    <w:name w:val="Heading 1 Char"/>
    <w:basedOn w:val="DefaultParagraphFont"/>
    <w:link w:val="Heading1"/>
    <w:uiPriority w:val="9"/>
    <w:rsid w:val="00B039B8"/>
    <w:rPr>
      <w:rFonts w:asciiTheme="majorHAnsi" w:eastAsiaTheme="majorEastAsia" w:hAnsiTheme="majorHAnsi" w:cstheme="majorBidi"/>
      <w:b/>
      <w:bCs/>
      <w:color w:val="2F5496" w:themeColor="accent1" w:themeShade="BF"/>
      <w:sz w:val="28"/>
      <w:szCs w:val="28"/>
      <w:lang w:val="en-US" w:bidi="en-US"/>
    </w:rPr>
  </w:style>
  <w:style w:type="table" w:styleId="TableGrid">
    <w:name w:val="Table Grid"/>
    <w:basedOn w:val="TableNormal"/>
    <w:uiPriority w:val="39"/>
    <w:rsid w:val="00595D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2DB4"/>
    <w:pPr>
      <w:ind w:left="720"/>
      <w:contextualSpacing/>
    </w:pPr>
  </w:style>
  <w:style w:type="paragraph" w:styleId="Bibliography">
    <w:name w:val="Bibliography"/>
    <w:basedOn w:val="Normal"/>
    <w:next w:val="Normal"/>
    <w:uiPriority w:val="37"/>
    <w:unhideWhenUsed/>
    <w:rsid w:val="00E07A9E"/>
  </w:style>
  <w:style w:type="paragraph" w:styleId="TOCHeading">
    <w:name w:val="TOC Heading"/>
    <w:basedOn w:val="Heading1"/>
    <w:next w:val="Normal"/>
    <w:uiPriority w:val="39"/>
    <w:unhideWhenUsed/>
    <w:qFormat/>
    <w:rsid w:val="006412FE"/>
    <w:pPr>
      <w:outlineLvl w:val="9"/>
    </w:pPr>
    <w:rPr>
      <w:lang w:bidi="ar-SA"/>
    </w:rPr>
  </w:style>
  <w:style w:type="paragraph" w:styleId="TOC1">
    <w:name w:val="toc 1"/>
    <w:basedOn w:val="Normal"/>
    <w:next w:val="Normal"/>
    <w:autoRedefine/>
    <w:uiPriority w:val="39"/>
    <w:unhideWhenUsed/>
    <w:rsid w:val="006412FE"/>
    <w:pPr>
      <w:spacing w:before="120" w:after="120"/>
    </w:pPr>
    <w:rPr>
      <w:b/>
      <w:bCs/>
      <w:caps/>
      <w:sz w:val="20"/>
      <w:szCs w:val="20"/>
    </w:rPr>
  </w:style>
  <w:style w:type="character" w:styleId="Hyperlink">
    <w:name w:val="Hyperlink"/>
    <w:basedOn w:val="DefaultParagraphFont"/>
    <w:uiPriority w:val="99"/>
    <w:unhideWhenUsed/>
    <w:rsid w:val="006412FE"/>
    <w:rPr>
      <w:color w:val="0563C1" w:themeColor="hyperlink"/>
      <w:u w:val="single"/>
    </w:rPr>
  </w:style>
  <w:style w:type="paragraph" w:styleId="TOC2">
    <w:name w:val="toc 2"/>
    <w:basedOn w:val="Normal"/>
    <w:next w:val="Normal"/>
    <w:autoRedefine/>
    <w:uiPriority w:val="39"/>
    <w:semiHidden/>
    <w:unhideWhenUsed/>
    <w:rsid w:val="006412FE"/>
    <w:pPr>
      <w:ind w:left="240"/>
    </w:pPr>
    <w:rPr>
      <w:smallCaps/>
      <w:sz w:val="20"/>
      <w:szCs w:val="20"/>
    </w:rPr>
  </w:style>
  <w:style w:type="paragraph" w:styleId="TOC3">
    <w:name w:val="toc 3"/>
    <w:basedOn w:val="Normal"/>
    <w:next w:val="Normal"/>
    <w:autoRedefine/>
    <w:uiPriority w:val="39"/>
    <w:semiHidden/>
    <w:unhideWhenUsed/>
    <w:rsid w:val="006412FE"/>
    <w:pPr>
      <w:ind w:left="480"/>
    </w:pPr>
    <w:rPr>
      <w:i/>
      <w:iCs/>
      <w:sz w:val="20"/>
      <w:szCs w:val="20"/>
    </w:rPr>
  </w:style>
  <w:style w:type="paragraph" w:styleId="TOC4">
    <w:name w:val="toc 4"/>
    <w:basedOn w:val="Normal"/>
    <w:next w:val="Normal"/>
    <w:autoRedefine/>
    <w:uiPriority w:val="39"/>
    <w:semiHidden/>
    <w:unhideWhenUsed/>
    <w:rsid w:val="006412FE"/>
    <w:pPr>
      <w:ind w:left="720"/>
    </w:pPr>
    <w:rPr>
      <w:sz w:val="18"/>
      <w:szCs w:val="18"/>
    </w:rPr>
  </w:style>
  <w:style w:type="paragraph" w:styleId="TOC5">
    <w:name w:val="toc 5"/>
    <w:basedOn w:val="Normal"/>
    <w:next w:val="Normal"/>
    <w:autoRedefine/>
    <w:uiPriority w:val="39"/>
    <w:semiHidden/>
    <w:unhideWhenUsed/>
    <w:rsid w:val="006412FE"/>
    <w:pPr>
      <w:ind w:left="960"/>
    </w:pPr>
    <w:rPr>
      <w:sz w:val="18"/>
      <w:szCs w:val="18"/>
    </w:rPr>
  </w:style>
  <w:style w:type="paragraph" w:styleId="TOC6">
    <w:name w:val="toc 6"/>
    <w:basedOn w:val="Normal"/>
    <w:next w:val="Normal"/>
    <w:autoRedefine/>
    <w:uiPriority w:val="39"/>
    <w:semiHidden/>
    <w:unhideWhenUsed/>
    <w:rsid w:val="006412FE"/>
    <w:pPr>
      <w:ind w:left="1200"/>
    </w:pPr>
    <w:rPr>
      <w:sz w:val="18"/>
      <w:szCs w:val="18"/>
    </w:rPr>
  </w:style>
  <w:style w:type="paragraph" w:styleId="TOC7">
    <w:name w:val="toc 7"/>
    <w:basedOn w:val="Normal"/>
    <w:next w:val="Normal"/>
    <w:autoRedefine/>
    <w:uiPriority w:val="39"/>
    <w:semiHidden/>
    <w:unhideWhenUsed/>
    <w:rsid w:val="006412FE"/>
    <w:pPr>
      <w:ind w:left="1440"/>
    </w:pPr>
    <w:rPr>
      <w:sz w:val="18"/>
      <w:szCs w:val="18"/>
    </w:rPr>
  </w:style>
  <w:style w:type="paragraph" w:styleId="TOC8">
    <w:name w:val="toc 8"/>
    <w:basedOn w:val="Normal"/>
    <w:next w:val="Normal"/>
    <w:autoRedefine/>
    <w:uiPriority w:val="39"/>
    <w:semiHidden/>
    <w:unhideWhenUsed/>
    <w:rsid w:val="006412FE"/>
    <w:pPr>
      <w:ind w:left="1680"/>
    </w:pPr>
    <w:rPr>
      <w:sz w:val="18"/>
      <w:szCs w:val="18"/>
    </w:rPr>
  </w:style>
  <w:style w:type="paragraph" w:styleId="TOC9">
    <w:name w:val="toc 9"/>
    <w:basedOn w:val="Normal"/>
    <w:next w:val="Normal"/>
    <w:autoRedefine/>
    <w:uiPriority w:val="39"/>
    <w:semiHidden/>
    <w:unhideWhenUsed/>
    <w:rsid w:val="006412FE"/>
    <w:pPr>
      <w:ind w:left="1920"/>
    </w:pPr>
    <w:rPr>
      <w:sz w:val="18"/>
      <w:szCs w:val="18"/>
    </w:rPr>
  </w:style>
  <w:style w:type="paragraph" w:styleId="NoSpacing">
    <w:name w:val="No Spacing"/>
    <w:link w:val="NoSpacingChar"/>
    <w:uiPriority w:val="1"/>
    <w:qFormat/>
    <w:rsid w:val="006412FE"/>
    <w:rPr>
      <w:rFonts w:eastAsiaTheme="minorEastAsia"/>
      <w:sz w:val="22"/>
      <w:szCs w:val="22"/>
      <w:lang w:val="en-US" w:eastAsia="zh-CN"/>
    </w:rPr>
  </w:style>
  <w:style w:type="character" w:customStyle="1" w:styleId="NoSpacingChar">
    <w:name w:val="No Spacing Char"/>
    <w:basedOn w:val="DefaultParagraphFont"/>
    <w:link w:val="NoSpacing"/>
    <w:uiPriority w:val="1"/>
    <w:rsid w:val="006412F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1651">
      <w:bodyDiv w:val="1"/>
      <w:marLeft w:val="0"/>
      <w:marRight w:val="0"/>
      <w:marTop w:val="0"/>
      <w:marBottom w:val="0"/>
      <w:divBdr>
        <w:top w:val="none" w:sz="0" w:space="0" w:color="auto"/>
        <w:left w:val="none" w:sz="0" w:space="0" w:color="auto"/>
        <w:bottom w:val="none" w:sz="0" w:space="0" w:color="auto"/>
        <w:right w:val="none" w:sz="0" w:space="0" w:color="auto"/>
      </w:divBdr>
      <w:divsChild>
        <w:div w:id="2144879799">
          <w:marLeft w:val="0"/>
          <w:marRight w:val="0"/>
          <w:marTop w:val="0"/>
          <w:marBottom w:val="0"/>
          <w:divBdr>
            <w:top w:val="none" w:sz="0" w:space="0" w:color="auto"/>
            <w:left w:val="none" w:sz="0" w:space="0" w:color="auto"/>
            <w:bottom w:val="none" w:sz="0" w:space="0" w:color="auto"/>
            <w:right w:val="none" w:sz="0" w:space="0" w:color="auto"/>
          </w:divBdr>
          <w:divsChild>
            <w:div w:id="751974539">
              <w:marLeft w:val="0"/>
              <w:marRight w:val="0"/>
              <w:marTop w:val="0"/>
              <w:marBottom w:val="0"/>
              <w:divBdr>
                <w:top w:val="none" w:sz="0" w:space="0" w:color="auto"/>
                <w:left w:val="none" w:sz="0" w:space="0" w:color="auto"/>
                <w:bottom w:val="none" w:sz="0" w:space="0" w:color="auto"/>
                <w:right w:val="none" w:sz="0" w:space="0" w:color="auto"/>
              </w:divBdr>
            </w:div>
            <w:div w:id="1362900461">
              <w:marLeft w:val="0"/>
              <w:marRight w:val="0"/>
              <w:marTop w:val="0"/>
              <w:marBottom w:val="0"/>
              <w:divBdr>
                <w:top w:val="none" w:sz="0" w:space="0" w:color="auto"/>
                <w:left w:val="none" w:sz="0" w:space="0" w:color="auto"/>
                <w:bottom w:val="none" w:sz="0" w:space="0" w:color="auto"/>
                <w:right w:val="none" w:sz="0" w:space="0" w:color="auto"/>
              </w:divBdr>
            </w:div>
            <w:div w:id="9332870">
              <w:marLeft w:val="0"/>
              <w:marRight w:val="0"/>
              <w:marTop w:val="0"/>
              <w:marBottom w:val="0"/>
              <w:divBdr>
                <w:top w:val="none" w:sz="0" w:space="0" w:color="auto"/>
                <w:left w:val="none" w:sz="0" w:space="0" w:color="auto"/>
                <w:bottom w:val="none" w:sz="0" w:space="0" w:color="auto"/>
                <w:right w:val="none" w:sz="0" w:space="0" w:color="auto"/>
              </w:divBdr>
            </w:div>
          </w:divsChild>
        </w:div>
        <w:div w:id="1351253849">
          <w:marLeft w:val="0"/>
          <w:marRight w:val="0"/>
          <w:marTop w:val="0"/>
          <w:marBottom w:val="0"/>
          <w:divBdr>
            <w:top w:val="none" w:sz="0" w:space="0" w:color="auto"/>
            <w:left w:val="none" w:sz="0" w:space="0" w:color="auto"/>
            <w:bottom w:val="none" w:sz="0" w:space="0" w:color="auto"/>
            <w:right w:val="none" w:sz="0" w:space="0" w:color="auto"/>
          </w:divBdr>
          <w:divsChild>
            <w:div w:id="425348093">
              <w:marLeft w:val="0"/>
              <w:marRight w:val="0"/>
              <w:marTop w:val="0"/>
              <w:marBottom w:val="0"/>
              <w:divBdr>
                <w:top w:val="none" w:sz="0" w:space="0" w:color="auto"/>
                <w:left w:val="none" w:sz="0" w:space="0" w:color="auto"/>
                <w:bottom w:val="none" w:sz="0" w:space="0" w:color="auto"/>
                <w:right w:val="none" w:sz="0" w:space="0" w:color="auto"/>
              </w:divBdr>
            </w:div>
            <w:div w:id="1313482032">
              <w:marLeft w:val="0"/>
              <w:marRight w:val="0"/>
              <w:marTop w:val="0"/>
              <w:marBottom w:val="0"/>
              <w:divBdr>
                <w:top w:val="none" w:sz="0" w:space="0" w:color="auto"/>
                <w:left w:val="none" w:sz="0" w:space="0" w:color="auto"/>
                <w:bottom w:val="none" w:sz="0" w:space="0" w:color="auto"/>
                <w:right w:val="none" w:sz="0" w:space="0" w:color="auto"/>
              </w:divBdr>
            </w:div>
            <w:div w:id="1041252288">
              <w:marLeft w:val="0"/>
              <w:marRight w:val="0"/>
              <w:marTop w:val="0"/>
              <w:marBottom w:val="0"/>
              <w:divBdr>
                <w:top w:val="none" w:sz="0" w:space="0" w:color="auto"/>
                <w:left w:val="none" w:sz="0" w:space="0" w:color="auto"/>
                <w:bottom w:val="none" w:sz="0" w:space="0" w:color="auto"/>
                <w:right w:val="none" w:sz="0" w:space="0" w:color="auto"/>
              </w:divBdr>
            </w:div>
          </w:divsChild>
        </w:div>
        <w:div w:id="1305619782">
          <w:marLeft w:val="0"/>
          <w:marRight w:val="0"/>
          <w:marTop w:val="0"/>
          <w:marBottom w:val="0"/>
          <w:divBdr>
            <w:top w:val="none" w:sz="0" w:space="0" w:color="auto"/>
            <w:left w:val="none" w:sz="0" w:space="0" w:color="auto"/>
            <w:bottom w:val="none" w:sz="0" w:space="0" w:color="auto"/>
            <w:right w:val="none" w:sz="0" w:space="0" w:color="auto"/>
          </w:divBdr>
          <w:divsChild>
            <w:div w:id="454640749">
              <w:marLeft w:val="0"/>
              <w:marRight w:val="0"/>
              <w:marTop w:val="0"/>
              <w:marBottom w:val="0"/>
              <w:divBdr>
                <w:top w:val="none" w:sz="0" w:space="0" w:color="auto"/>
                <w:left w:val="none" w:sz="0" w:space="0" w:color="auto"/>
                <w:bottom w:val="none" w:sz="0" w:space="0" w:color="auto"/>
                <w:right w:val="none" w:sz="0" w:space="0" w:color="auto"/>
              </w:divBdr>
            </w:div>
            <w:div w:id="550069234">
              <w:marLeft w:val="0"/>
              <w:marRight w:val="0"/>
              <w:marTop w:val="0"/>
              <w:marBottom w:val="0"/>
              <w:divBdr>
                <w:top w:val="none" w:sz="0" w:space="0" w:color="auto"/>
                <w:left w:val="none" w:sz="0" w:space="0" w:color="auto"/>
                <w:bottom w:val="none" w:sz="0" w:space="0" w:color="auto"/>
                <w:right w:val="none" w:sz="0" w:space="0" w:color="auto"/>
              </w:divBdr>
            </w:div>
            <w:div w:id="1315378603">
              <w:marLeft w:val="0"/>
              <w:marRight w:val="0"/>
              <w:marTop w:val="0"/>
              <w:marBottom w:val="0"/>
              <w:divBdr>
                <w:top w:val="none" w:sz="0" w:space="0" w:color="auto"/>
                <w:left w:val="none" w:sz="0" w:space="0" w:color="auto"/>
                <w:bottom w:val="none" w:sz="0" w:space="0" w:color="auto"/>
                <w:right w:val="none" w:sz="0" w:space="0" w:color="auto"/>
              </w:divBdr>
            </w:div>
            <w:div w:id="671569795">
              <w:marLeft w:val="0"/>
              <w:marRight w:val="0"/>
              <w:marTop w:val="0"/>
              <w:marBottom w:val="0"/>
              <w:divBdr>
                <w:top w:val="none" w:sz="0" w:space="0" w:color="auto"/>
                <w:left w:val="none" w:sz="0" w:space="0" w:color="auto"/>
                <w:bottom w:val="none" w:sz="0" w:space="0" w:color="auto"/>
                <w:right w:val="none" w:sz="0" w:space="0" w:color="auto"/>
              </w:divBdr>
            </w:div>
          </w:divsChild>
        </w:div>
        <w:div w:id="653141365">
          <w:marLeft w:val="0"/>
          <w:marRight w:val="0"/>
          <w:marTop w:val="0"/>
          <w:marBottom w:val="0"/>
          <w:divBdr>
            <w:top w:val="none" w:sz="0" w:space="0" w:color="auto"/>
            <w:left w:val="none" w:sz="0" w:space="0" w:color="auto"/>
            <w:bottom w:val="none" w:sz="0" w:space="0" w:color="auto"/>
            <w:right w:val="none" w:sz="0" w:space="0" w:color="auto"/>
          </w:divBdr>
          <w:divsChild>
            <w:div w:id="9571801">
              <w:marLeft w:val="0"/>
              <w:marRight w:val="0"/>
              <w:marTop w:val="0"/>
              <w:marBottom w:val="0"/>
              <w:divBdr>
                <w:top w:val="none" w:sz="0" w:space="0" w:color="auto"/>
                <w:left w:val="none" w:sz="0" w:space="0" w:color="auto"/>
                <w:bottom w:val="none" w:sz="0" w:space="0" w:color="auto"/>
                <w:right w:val="none" w:sz="0" w:space="0" w:color="auto"/>
              </w:divBdr>
            </w:div>
            <w:div w:id="1009528865">
              <w:marLeft w:val="0"/>
              <w:marRight w:val="0"/>
              <w:marTop w:val="0"/>
              <w:marBottom w:val="0"/>
              <w:divBdr>
                <w:top w:val="none" w:sz="0" w:space="0" w:color="auto"/>
                <w:left w:val="none" w:sz="0" w:space="0" w:color="auto"/>
                <w:bottom w:val="none" w:sz="0" w:space="0" w:color="auto"/>
                <w:right w:val="none" w:sz="0" w:space="0" w:color="auto"/>
              </w:divBdr>
            </w:div>
            <w:div w:id="2026708393">
              <w:marLeft w:val="0"/>
              <w:marRight w:val="0"/>
              <w:marTop w:val="0"/>
              <w:marBottom w:val="0"/>
              <w:divBdr>
                <w:top w:val="none" w:sz="0" w:space="0" w:color="auto"/>
                <w:left w:val="none" w:sz="0" w:space="0" w:color="auto"/>
                <w:bottom w:val="none" w:sz="0" w:space="0" w:color="auto"/>
                <w:right w:val="none" w:sz="0" w:space="0" w:color="auto"/>
              </w:divBdr>
            </w:div>
            <w:div w:id="1802503680">
              <w:marLeft w:val="0"/>
              <w:marRight w:val="0"/>
              <w:marTop w:val="0"/>
              <w:marBottom w:val="0"/>
              <w:divBdr>
                <w:top w:val="none" w:sz="0" w:space="0" w:color="auto"/>
                <w:left w:val="none" w:sz="0" w:space="0" w:color="auto"/>
                <w:bottom w:val="none" w:sz="0" w:space="0" w:color="auto"/>
                <w:right w:val="none" w:sz="0" w:space="0" w:color="auto"/>
              </w:divBdr>
            </w:div>
            <w:div w:id="93356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4314">
      <w:bodyDiv w:val="1"/>
      <w:marLeft w:val="0"/>
      <w:marRight w:val="0"/>
      <w:marTop w:val="0"/>
      <w:marBottom w:val="0"/>
      <w:divBdr>
        <w:top w:val="none" w:sz="0" w:space="0" w:color="auto"/>
        <w:left w:val="none" w:sz="0" w:space="0" w:color="auto"/>
        <w:bottom w:val="none" w:sz="0" w:space="0" w:color="auto"/>
        <w:right w:val="none" w:sz="0" w:space="0" w:color="auto"/>
      </w:divBdr>
    </w:div>
    <w:div w:id="152259451">
      <w:bodyDiv w:val="1"/>
      <w:marLeft w:val="0"/>
      <w:marRight w:val="0"/>
      <w:marTop w:val="0"/>
      <w:marBottom w:val="0"/>
      <w:divBdr>
        <w:top w:val="none" w:sz="0" w:space="0" w:color="auto"/>
        <w:left w:val="none" w:sz="0" w:space="0" w:color="auto"/>
        <w:bottom w:val="none" w:sz="0" w:space="0" w:color="auto"/>
        <w:right w:val="none" w:sz="0" w:space="0" w:color="auto"/>
      </w:divBdr>
    </w:div>
    <w:div w:id="319694328">
      <w:bodyDiv w:val="1"/>
      <w:marLeft w:val="0"/>
      <w:marRight w:val="0"/>
      <w:marTop w:val="0"/>
      <w:marBottom w:val="0"/>
      <w:divBdr>
        <w:top w:val="none" w:sz="0" w:space="0" w:color="auto"/>
        <w:left w:val="none" w:sz="0" w:space="0" w:color="auto"/>
        <w:bottom w:val="none" w:sz="0" w:space="0" w:color="auto"/>
        <w:right w:val="none" w:sz="0" w:space="0" w:color="auto"/>
      </w:divBdr>
    </w:div>
    <w:div w:id="392316535">
      <w:bodyDiv w:val="1"/>
      <w:marLeft w:val="0"/>
      <w:marRight w:val="0"/>
      <w:marTop w:val="0"/>
      <w:marBottom w:val="0"/>
      <w:divBdr>
        <w:top w:val="none" w:sz="0" w:space="0" w:color="auto"/>
        <w:left w:val="none" w:sz="0" w:space="0" w:color="auto"/>
        <w:bottom w:val="none" w:sz="0" w:space="0" w:color="auto"/>
        <w:right w:val="none" w:sz="0" w:space="0" w:color="auto"/>
      </w:divBdr>
    </w:div>
    <w:div w:id="395512609">
      <w:bodyDiv w:val="1"/>
      <w:marLeft w:val="0"/>
      <w:marRight w:val="0"/>
      <w:marTop w:val="0"/>
      <w:marBottom w:val="0"/>
      <w:divBdr>
        <w:top w:val="none" w:sz="0" w:space="0" w:color="auto"/>
        <w:left w:val="none" w:sz="0" w:space="0" w:color="auto"/>
        <w:bottom w:val="none" w:sz="0" w:space="0" w:color="auto"/>
        <w:right w:val="none" w:sz="0" w:space="0" w:color="auto"/>
      </w:divBdr>
    </w:div>
    <w:div w:id="425687855">
      <w:bodyDiv w:val="1"/>
      <w:marLeft w:val="0"/>
      <w:marRight w:val="0"/>
      <w:marTop w:val="0"/>
      <w:marBottom w:val="0"/>
      <w:divBdr>
        <w:top w:val="none" w:sz="0" w:space="0" w:color="auto"/>
        <w:left w:val="none" w:sz="0" w:space="0" w:color="auto"/>
        <w:bottom w:val="none" w:sz="0" w:space="0" w:color="auto"/>
        <w:right w:val="none" w:sz="0" w:space="0" w:color="auto"/>
      </w:divBdr>
    </w:div>
    <w:div w:id="503326022">
      <w:bodyDiv w:val="1"/>
      <w:marLeft w:val="0"/>
      <w:marRight w:val="0"/>
      <w:marTop w:val="0"/>
      <w:marBottom w:val="0"/>
      <w:divBdr>
        <w:top w:val="none" w:sz="0" w:space="0" w:color="auto"/>
        <w:left w:val="none" w:sz="0" w:space="0" w:color="auto"/>
        <w:bottom w:val="none" w:sz="0" w:space="0" w:color="auto"/>
        <w:right w:val="none" w:sz="0" w:space="0" w:color="auto"/>
      </w:divBdr>
    </w:div>
    <w:div w:id="519244705">
      <w:bodyDiv w:val="1"/>
      <w:marLeft w:val="0"/>
      <w:marRight w:val="0"/>
      <w:marTop w:val="0"/>
      <w:marBottom w:val="0"/>
      <w:divBdr>
        <w:top w:val="none" w:sz="0" w:space="0" w:color="auto"/>
        <w:left w:val="none" w:sz="0" w:space="0" w:color="auto"/>
        <w:bottom w:val="none" w:sz="0" w:space="0" w:color="auto"/>
        <w:right w:val="none" w:sz="0" w:space="0" w:color="auto"/>
      </w:divBdr>
      <w:divsChild>
        <w:div w:id="1586917113">
          <w:marLeft w:val="0"/>
          <w:marRight w:val="0"/>
          <w:marTop w:val="0"/>
          <w:marBottom w:val="0"/>
          <w:divBdr>
            <w:top w:val="none" w:sz="0" w:space="0" w:color="auto"/>
            <w:left w:val="none" w:sz="0" w:space="0" w:color="auto"/>
            <w:bottom w:val="none" w:sz="0" w:space="0" w:color="auto"/>
            <w:right w:val="none" w:sz="0" w:space="0" w:color="auto"/>
          </w:divBdr>
        </w:div>
        <w:div w:id="2114207669">
          <w:marLeft w:val="0"/>
          <w:marRight w:val="0"/>
          <w:marTop w:val="0"/>
          <w:marBottom w:val="0"/>
          <w:divBdr>
            <w:top w:val="none" w:sz="0" w:space="0" w:color="auto"/>
            <w:left w:val="none" w:sz="0" w:space="0" w:color="auto"/>
            <w:bottom w:val="none" w:sz="0" w:space="0" w:color="auto"/>
            <w:right w:val="none" w:sz="0" w:space="0" w:color="auto"/>
          </w:divBdr>
        </w:div>
        <w:div w:id="780493069">
          <w:marLeft w:val="0"/>
          <w:marRight w:val="0"/>
          <w:marTop w:val="0"/>
          <w:marBottom w:val="0"/>
          <w:divBdr>
            <w:top w:val="none" w:sz="0" w:space="0" w:color="auto"/>
            <w:left w:val="none" w:sz="0" w:space="0" w:color="auto"/>
            <w:bottom w:val="none" w:sz="0" w:space="0" w:color="auto"/>
            <w:right w:val="none" w:sz="0" w:space="0" w:color="auto"/>
          </w:divBdr>
        </w:div>
        <w:div w:id="1134441634">
          <w:marLeft w:val="0"/>
          <w:marRight w:val="0"/>
          <w:marTop w:val="0"/>
          <w:marBottom w:val="0"/>
          <w:divBdr>
            <w:top w:val="none" w:sz="0" w:space="0" w:color="auto"/>
            <w:left w:val="none" w:sz="0" w:space="0" w:color="auto"/>
            <w:bottom w:val="none" w:sz="0" w:space="0" w:color="auto"/>
            <w:right w:val="none" w:sz="0" w:space="0" w:color="auto"/>
          </w:divBdr>
        </w:div>
        <w:div w:id="968896797">
          <w:marLeft w:val="0"/>
          <w:marRight w:val="0"/>
          <w:marTop w:val="0"/>
          <w:marBottom w:val="0"/>
          <w:divBdr>
            <w:top w:val="none" w:sz="0" w:space="0" w:color="auto"/>
            <w:left w:val="none" w:sz="0" w:space="0" w:color="auto"/>
            <w:bottom w:val="none" w:sz="0" w:space="0" w:color="auto"/>
            <w:right w:val="none" w:sz="0" w:space="0" w:color="auto"/>
          </w:divBdr>
        </w:div>
        <w:div w:id="894009307">
          <w:marLeft w:val="0"/>
          <w:marRight w:val="0"/>
          <w:marTop w:val="0"/>
          <w:marBottom w:val="0"/>
          <w:divBdr>
            <w:top w:val="none" w:sz="0" w:space="0" w:color="auto"/>
            <w:left w:val="none" w:sz="0" w:space="0" w:color="auto"/>
            <w:bottom w:val="none" w:sz="0" w:space="0" w:color="auto"/>
            <w:right w:val="none" w:sz="0" w:space="0" w:color="auto"/>
          </w:divBdr>
        </w:div>
        <w:div w:id="332612957">
          <w:marLeft w:val="0"/>
          <w:marRight w:val="0"/>
          <w:marTop w:val="0"/>
          <w:marBottom w:val="0"/>
          <w:divBdr>
            <w:top w:val="none" w:sz="0" w:space="0" w:color="auto"/>
            <w:left w:val="none" w:sz="0" w:space="0" w:color="auto"/>
            <w:bottom w:val="none" w:sz="0" w:space="0" w:color="auto"/>
            <w:right w:val="none" w:sz="0" w:space="0" w:color="auto"/>
          </w:divBdr>
        </w:div>
        <w:div w:id="379987125">
          <w:marLeft w:val="0"/>
          <w:marRight w:val="0"/>
          <w:marTop w:val="0"/>
          <w:marBottom w:val="0"/>
          <w:divBdr>
            <w:top w:val="none" w:sz="0" w:space="0" w:color="auto"/>
            <w:left w:val="none" w:sz="0" w:space="0" w:color="auto"/>
            <w:bottom w:val="none" w:sz="0" w:space="0" w:color="auto"/>
            <w:right w:val="none" w:sz="0" w:space="0" w:color="auto"/>
          </w:divBdr>
        </w:div>
        <w:div w:id="1424565802">
          <w:marLeft w:val="0"/>
          <w:marRight w:val="0"/>
          <w:marTop w:val="0"/>
          <w:marBottom w:val="0"/>
          <w:divBdr>
            <w:top w:val="none" w:sz="0" w:space="0" w:color="auto"/>
            <w:left w:val="none" w:sz="0" w:space="0" w:color="auto"/>
            <w:bottom w:val="none" w:sz="0" w:space="0" w:color="auto"/>
            <w:right w:val="none" w:sz="0" w:space="0" w:color="auto"/>
          </w:divBdr>
        </w:div>
        <w:div w:id="701445735">
          <w:marLeft w:val="0"/>
          <w:marRight w:val="0"/>
          <w:marTop w:val="0"/>
          <w:marBottom w:val="0"/>
          <w:divBdr>
            <w:top w:val="none" w:sz="0" w:space="0" w:color="auto"/>
            <w:left w:val="none" w:sz="0" w:space="0" w:color="auto"/>
            <w:bottom w:val="none" w:sz="0" w:space="0" w:color="auto"/>
            <w:right w:val="none" w:sz="0" w:space="0" w:color="auto"/>
          </w:divBdr>
        </w:div>
      </w:divsChild>
    </w:div>
    <w:div w:id="550918612">
      <w:bodyDiv w:val="1"/>
      <w:marLeft w:val="0"/>
      <w:marRight w:val="0"/>
      <w:marTop w:val="0"/>
      <w:marBottom w:val="0"/>
      <w:divBdr>
        <w:top w:val="none" w:sz="0" w:space="0" w:color="auto"/>
        <w:left w:val="none" w:sz="0" w:space="0" w:color="auto"/>
        <w:bottom w:val="none" w:sz="0" w:space="0" w:color="auto"/>
        <w:right w:val="none" w:sz="0" w:space="0" w:color="auto"/>
      </w:divBdr>
    </w:div>
    <w:div w:id="584343272">
      <w:bodyDiv w:val="1"/>
      <w:marLeft w:val="0"/>
      <w:marRight w:val="0"/>
      <w:marTop w:val="0"/>
      <w:marBottom w:val="0"/>
      <w:divBdr>
        <w:top w:val="none" w:sz="0" w:space="0" w:color="auto"/>
        <w:left w:val="none" w:sz="0" w:space="0" w:color="auto"/>
        <w:bottom w:val="none" w:sz="0" w:space="0" w:color="auto"/>
        <w:right w:val="none" w:sz="0" w:space="0" w:color="auto"/>
      </w:divBdr>
    </w:div>
    <w:div w:id="681054676">
      <w:bodyDiv w:val="1"/>
      <w:marLeft w:val="0"/>
      <w:marRight w:val="0"/>
      <w:marTop w:val="0"/>
      <w:marBottom w:val="0"/>
      <w:divBdr>
        <w:top w:val="none" w:sz="0" w:space="0" w:color="auto"/>
        <w:left w:val="none" w:sz="0" w:space="0" w:color="auto"/>
        <w:bottom w:val="none" w:sz="0" w:space="0" w:color="auto"/>
        <w:right w:val="none" w:sz="0" w:space="0" w:color="auto"/>
      </w:divBdr>
    </w:div>
    <w:div w:id="711735783">
      <w:bodyDiv w:val="1"/>
      <w:marLeft w:val="0"/>
      <w:marRight w:val="0"/>
      <w:marTop w:val="0"/>
      <w:marBottom w:val="0"/>
      <w:divBdr>
        <w:top w:val="none" w:sz="0" w:space="0" w:color="auto"/>
        <w:left w:val="none" w:sz="0" w:space="0" w:color="auto"/>
        <w:bottom w:val="none" w:sz="0" w:space="0" w:color="auto"/>
        <w:right w:val="none" w:sz="0" w:space="0" w:color="auto"/>
      </w:divBdr>
    </w:div>
    <w:div w:id="745110885">
      <w:bodyDiv w:val="1"/>
      <w:marLeft w:val="0"/>
      <w:marRight w:val="0"/>
      <w:marTop w:val="0"/>
      <w:marBottom w:val="0"/>
      <w:divBdr>
        <w:top w:val="none" w:sz="0" w:space="0" w:color="auto"/>
        <w:left w:val="none" w:sz="0" w:space="0" w:color="auto"/>
        <w:bottom w:val="none" w:sz="0" w:space="0" w:color="auto"/>
        <w:right w:val="none" w:sz="0" w:space="0" w:color="auto"/>
      </w:divBdr>
      <w:divsChild>
        <w:div w:id="1480658999">
          <w:marLeft w:val="0"/>
          <w:marRight w:val="0"/>
          <w:marTop w:val="0"/>
          <w:marBottom w:val="0"/>
          <w:divBdr>
            <w:top w:val="none" w:sz="0" w:space="0" w:color="auto"/>
            <w:left w:val="none" w:sz="0" w:space="0" w:color="auto"/>
            <w:bottom w:val="none" w:sz="0" w:space="0" w:color="auto"/>
            <w:right w:val="none" w:sz="0" w:space="0" w:color="auto"/>
          </w:divBdr>
        </w:div>
        <w:div w:id="476535659">
          <w:marLeft w:val="0"/>
          <w:marRight w:val="0"/>
          <w:marTop w:val="0"/>
          <w:marBottom w:val="0"/>
          <w:divBdr>
            <w:top w:val="none" w:sz="0" w:space="0" w:color="auto"/>
            <w:left w:val="none" w:sz="0" w:space="0" w:color="auto"/>
            <w:bottom w:val="none" w:sz="0" w:space="0" w:color="auto"/>
            <w:right w:val="none" w:sz="0" w:space="0" w:color="auto"/>
          </w:divBdr>
        </w:div>
        <w:div w:id="673069885">
          <w:marLeft w:val="0"/>
          <w:marRight w:val="0"/>
          <w:marTop w:val="0"/>
          <w:marBottom w:val="0"/>
          <w:divBdr>
            <w:top w:val="none" w:sz="0" w:space="0" w:color="auto"/>
            <w:left w:val="none" w:sz="0" w:space="0" w:color="auto"/>
            <w:bottom w:val="none" w:sz="0" w:space="0" w:color="auto"/>
            <w:right w:val="none" w:sz="0" w:space="0" w:color="auto"/>
          </w:divBdr>
        </w:div>
      </w:divsChild>
    </w:div>
    <w:div w:id="762989567">
      <w:bodyDiv w:val="1"/>
      <w:marLeft w:val="0"/>
      <w:marRight w:val="0"/>
      <w:marTop w:val="0"/>
      <w:marBottom w:val="0"/>
      <w:divBdr>
        <w:top w:val="none" w:sz="0" w:space="0" w:color="auto"/>
        <w:left w:val="none" w:sz="0" w:space="0" w:color="auto"/>
        <w:bottom w:val="none" w:sz="0" w:space="0" w:color="auto"/>
        <w:right w:val="none" w:sz="0" w:space="0" w:color="auto"/>
      </w:divBdr>
    </w:div>
    <w:div w:id="767821248">
      <w:bodyDiv w:val="1"/>
      <w:marLeft w:val="0"/>
      <w:marRight w:val="0"/>
      <w:marTop w:val="0"/>
      <w:marBottom w:val="0"/>
      <w:divBdr>
        <w:top w:val="none" w:sz="0" w:space="0" w:color="auto"/>
        <w:left w:val="none" w:sz="0" w:space="0" w:color="auto"/>
        <w:bottom w:val="none" w:sz="0" w:space="0" w:color="auto"/>
        <w:right w:val="none" w:sz="0" w:space="0" w:color="auto"/>
      </w:divBdr>
    </w:div>
    <w:div w:id="898516356">
      <w:bodyDiv w:val="1"/>
      <w:marLeft w:val="0"/>
      <w:marRight w:val="0"/>
      <w:marTop w:val="0"/>
      <w:marBottom w:val="0"/>
      <w:divBdr>
        <w:top w:val="none" w:sz="0" w:space="0" w:color="auto"/>
        <w:left w:val="none" w:sz="0" w:space="0" w:color="auto"/>
        <w:bottom w:val="none" w:sz="0" w:space="0" w:color="auto"/>
        <w:right w:val="none" w:sz="0" w:space="0" w:color="auto"/>
      </w:divBdr>
    </w:div>
    <w:div w:id="913398400">
      <w:bodyDiv w:val="1"/>
      <w:marLeft w:val="0"/>
      <w:marRight w:val="0"/>
      <w:marTop w:val="0"/>
      <w:marBottom w:val="0"/>
      <w:divBdr>
        <w:top w:val="none" w:sz="0" w:space="0" w:color="auto"/>
        <w:left w:val="none" w:sz="0" w:space="0" w:color="auto"/>
        <w:bottom w:val="none" w:sz="0" w:space="0" w:color="auto"/>
        <w:right w:val="none" w:sz="0" w:space="0" w:color="auto"/>
      </w:divBdr>
    </w:div>
    <w:div w:id="1013606797">
      <w:bodyDiv w:val="1"/>
      <w:marLeft w:val="0"/>
      <w:marRight w:val="0"/>
      <w:marTop w:val="0"/>
      <w:marBottom w:val="0"/>
      <w:divBdr>
        <w:top w:val="none" w:sz="0" w:space="0" w:color="auto"/>
        <w:left w:val="none" w:sz="0" w:space="0" w:color="auto"/>
        <w:bottom w:val="none" w:sz="0" w:space="0" w:color="auto"/>
        <w:right w:val="none" w:sz="0" w:space="0" w:color="auto"/>
      </w:divBdr>
    </w:div>
    <w:div w:id="1056124647">
      <w:bodyDiv w:val="1"/>
      <w:marLeft w:val="0"/>
      <w:marRight w:val="0"/>
      <w:marTop w:val="0"/>
      <w:marBottom w:val="0"/>
      <w:divBdr>
        <w:top w:val="none" w:sz="0" w:space="0" w:color="auto"/>
        <w:left w:val="none" w:sz="0" w:space="0" w:color="auto"/>
        <w:bottom w:val="none" w:sz="0" w:space="0" w:color="auto"/>
        <w:right w:val="none" w:sz="0" w:space="0" w:color="auto"/>
      </w:divBdr>
    </w:div>
    <w:div w:id="1180582258">
      <w:bodyDiv w:val="1"/>
      <w:marLeft w:val="0"/>
      <w:marRight w:val="0"/>
      <w:marTop w:val="0"/>
      <w:marBottom w:val="0"/>
      <w:divBdr>
        <w:top w:val="none" w:sz="0" w:space="0" w:color="auto"/>
        <w:left w:val="none" w:sz="0" w:space="0" w:color="auto"/>
        <w:bottom w:val="none" w:sz="0" w:space="0" w:color="auto"/>
        <w:right w:val="none" w:sz="0" w:space="0" w:color="auto"/>
      </w:divBdr>
    </w:div>
    <w:div w:id="1416438927">
      <w:bodyDiv w:val="1"/>
      <w:marLeft w:val="0"/>
      <w:marRight w:val="0"/>
      <w:marTop w:val="0"/>
      <w:marBottom w:val="0"/>
      <w:divBdr>
        <w:top w:val="none" w:sz="0" w:space="0" w:color="auto"/>
        <w:left w:val="none" w:sz="0" w:space="0" w:color="auto"/>
        <w:bottom w:val="none" w:sz="0" w:space="0" w:color="auto"/>
        <w:right w:val="none" w:sz="0" w:space="0" w:color="auto"/>
      </w:divBdr>
    </w:div>
    <w:div w:id="1446341723">
      <w:bodyDiv w:val="1"/>
      <w:marLeft w:val="0"/>
      <w:marRight w:val="0"/>
      <w:marTop w:val="0"/>
      <w:marBottom w:val="0"/>
      <w:divBdr>
        <w:top w:val="none" w:sz="0" w:space="0" w:color="auto"/>
        <w:left w:val="none" w:sz="0" w:space="0" w:color="auto"/>
        <w:bottom w:val="none" w:sz="0" w:space="0" w:color="auto"/>
        <w:right w:val="none" w:sz="0" w:space="0" w:color="auto"/>
      </w:divBdr>
      <w:divsChild>
        <w:div w:id="1855878867">
          <w:marLeft w:val="0"/>
          <w:marRight w:val="0"/>
          <w:marTop w:val="0"/>
          <w:marBottom w:val="0"/>
          <w:divBdr>
            <w:top w:val="none" w:sz="0" w:space="0" w:color="auto"/>
            <w:left w:val="none" w:sz="0" w:space="0" w:color="auto"/>
            <w:bottom w:val="none" w:sz="0" w:space="0" w:color="auto"/>
            <w:right w:val="none" w:sz="0" w:space="0" w:color="auto"/>
          </w:divBdr>
        </w:div>
        <w:div w:id="796143868">
          <w:marLeft w:val="0"/>
          <w:marRight w:val="0"/>
          <w:marTop w:val="0"/>
          <w:marBottom w:val="0"/>
          <w:divBdr>
            <w:top w:val="none" w:sz="0" w:space="0" w:color="auto"/>
            <w:left w:val="none" w:sz="0" w:space="0" w:color="auto"/>
            <w:bottom w:val="none" w:sz="0" w:space="0" w:color="auto"/>
            <w:right w:val="none" w:sz="0" w:space="0" w:color="auto"/>
          </w:divBdr>
        </w:div>
        <w:div w:id="1374115144">
          <w:marLeft w:val="0"/>
          <w:marRight w:val="0"/>
          <w:marTop w:val="0"/>
          <w:marBottom w:val="0"/>
          <w:divBdr>
            <w:top w:val="none" w:sz="0" w:space="0" w:color="auto"/>
            <w:left w:val="none" w:sz="0" w:space="0" w:color="auto"/>
            <w:bottom w:val="none" w:sz="0" w:space="0" w:color="auto"/>
            <w:right w:val="none" w:sz="0" w:space="0" w:color="auto"/>
          </w:divBdr>
        </w:div>
      </w:divsChild>
    </w:div>
    <w:div w:id="1552232224">
      <w:bodyDiv w:val="1"/>
      <w:marLeft w:val="0"/>
      <w:marRight w:val="0"/>
      <w:marTop w:val="0"/>
      <w:marBottom w:val="0"/>
      <w:divBdr>
        <w:top w:val="none" w:sz="0" w:space="0" w:color="auto"/>
        <w:left w:val="none" w:sz="0" w:space="0" w:color="auto"/>
        <w:bottom w:val="none" w:sz="0" w:space="0" w:color="auto"/>
        <w:right w:val="none" w:sz="0" w:space="0" w:color="auto"/>
      </w:divBdr>
    </w:div>
    <w:div w:id="1562522308">
      <w:bodyDiv w:val="1"/>
      <w:marLeft w:val="0"/>
      <w:marRight w:val="0"/>
      <w:marTop w:val="0"/>
      <w:marBottom w:val="0"/>
      <w:divBdr>
        <w:top w:val="none" w:sz="0" w:space="0" w:color="auto"/>
        <w:left w:val="none" w:sz="0" w:space="0" w:color="auto"/>
        <w:bottom w:val="none" w:sz="0" w:space="0" w:color="auto"/>
        <w:right w:val="none" w:sz="0" w:space="0" w:color="auto"/>
      </w:divBdr>
    </w:div>
    <w:div w:id="1627656299">
      <w:bodyDiv w:val="1"/>
      <w:marLeft w:val="0"/>
      <w:marRight w:val="0"/>
      <w:marTop w:val="0"/>
      <w:marBottom w:val="0"/>
      <w:divBdr>
        <w:top w:val="none" w:sz="0" w:space="0" w:color="auto"/>
        <w:left w:val="none" w:sz="0" w:space="0" w:color="auto"/>
        <w:bottom w:val="none" w:sz="0" w:space="0" w:color="auto"/>
        <w:right w:val="none" w:sz="0" w:space="0" w:color="auto"/>
      </w:divBdr>
    </w:div>
    <w:div w:id="1787194804">
      <w:bodyDiv w:val="1"/>
      <w:marLeft w:val="0"/>
      <w:marRight w:val="0"/>
      <w:marTop w:val="0"/>
      <w:marBottom w:val="0"/>
      <w:divBdr>
        <w:top w:val="none" w:sz="0" w:space="0" w:color="auto"/>
        <w:left w:val="none" w:sz="0" w:space="0" w:color="auto"/>
        <w:bottom w:val="none" w:sz="0" w:space="0" w:color="auto"/>
        <w:right w:val="none" w:sz="0" w:space="0" w:color="auto"/>
      </w:divBdr>
      <w:divsChild>
        <w:div w:id="1792744423">
          <w:marLeft w:val="0"/>
          <w:marRight w:val="0"/>
          <w:marTop w:val="0"/>
          <w:marBottom w:val="0"/>
          <w:divBdr>
            <w:top w:val="none" w:sz="0" w:space="0" w:color="auto"/>
            <w:left w:val="none" w:sz="0" w:space="0" w:color="auto"/>
            <w:bottom w:val="none" w:sz="0" w:space="0" w:color="auto"/>
            <w:right w:val="none" w:sz="0" w:space="0" w:color="auto"/>
          </w:divBdr>
        </w:div>
        <w:div w:id="160387797">
          <w:marLeft w:val="0"/>
          <w:marRight w:val="0"/>
          <w:marTop w:val="0"/>
          <w:marBottom w:val="0"/>
          <w:divBdr>
            <w:top w:val="none" w:sz="0" w:space="0" w:color="auto"/>
            <w:left w:val="none" w:sz="0" w:space="0" w:color="auto"/>
            <w:bottom w:val="none" w:sz="0" w:space="0" w:color="auto"/>
            <w:right w:val="none" w:sz="0" w:space="0" w:color="auto"/>
          </w:divBdr>
        </w:div>
        <w:div w:id="1294871474">
          <w:marLeft w:val="0"/>
          <w:marRight w:val="0"/>
          <w:marTop w:val="0"/>
          <w:marBottom w:val="0"/>
          <w:divBdr>
            <w:top w:val="none" w:sz="0" w:space="0" w:color="auto"/>
            <w:left w:val="none" w:sz="0" w:space="0" w:color="auto"/>
            <w:bottom w:val="none" w:sz="0" w:space="0" w:color="auto"/>
            <w:right w:val="none" w:sz="0" w:space="0" w:color="auto"/>
          </w:divBdr>
        </w:div>
      </w:divsChild>
    </w:div>
    <w:div w:id="1891380824">
      <w:bodyDiv w:val="1"/>
      <w:marLeft w:val="0"/>
      <w:marRight w:val="0"/>
      <w:marTop w:val="0"/>
      <w:marBottom w:val="0"/>
      <w:divBdr>
        <w:top w:val="none" w:sz="0" w:space="0" w:color="auto"/>
        <w:left w:val="none" w:sz="0" w:space="0" w:color="auto"/>
        <w:bottom w:val="none" w:sz="0" w:space="0" w:color="auto"/>
        <w:right w:val="none" w:sz="0" w:space="0" w:color="auto"/>
      </w:divBdr>
      <w:divsChild>
        <w:div w:id="823006104">
          <w:marLeft w:val="0"/>
          <w:marRight w:val="0"/>
          <w:marTop w:val="0"/>
          <w:marBottom w:val="0"/>
          <w:divBdr>
            <w:top w:val="none" w:sz="0" w:space="0" w:color="auto"/>
            <w:left w:val="none" w:sz="0" w:space="0" w:color="auto"/>
            <w:bottom w:val="none" w:sz="0" w:space="0" w:color="auto"/>
            <w:right w:val="none" w:sz="0" w:space="0" w:color="auto"/>
          </w:divBdr>
        </w:div>
        <w:div w:id="842664974">
          <w:marLeft w:val="0"/>
          <w:marRight w:val="0"/>
          <w:marTop w:val="0"/>
          <w:marBottom w:val="0"/>
          <w:divBdr>
            <w:top w:val="none" w:sz="0" w:space="0" w:color="auto"/>
            <w:left w:val="none" w:sz="0" w:space="0" w:color="auto"/>
            <w:bottom w:val="none" w:sz="0" w:space="0" w:color="auto"/>
            <w:right w:val="none" w:sz="0" w:space="0" w:color="auto"/>
          </w:divBdr>
        </w:div>
        <w:div w:id="1869490221">
          <w:marLeft w:val="0"/>
          <w:marRight w:val="0"/>
          <w:marTop w:val="0"/>
          <w:marBottom w:val="0"/>
          <w:divBdr>
            <w:top w:val="none" w:sz="0" w:space="0" w:color="auto"/>
            <w:left w:val="none" w:sz="0" w:space="0" w:color="auto"/>
            <w:bottom w:val="none" w:sz="0" w:space="0" w:color="auto"/>
            <w:right w:val="none" w:sz="0" w:space="0" w:color="auto"/>
          </w:divBdr>
        </w:div>
        <w:div w:id="1762605607">
          <w:marLeft w:val="0"/>
          <w:marRight w:val="0"/>
          <w:marTop w:val="0"/>
          <w:marBottom w:val="0"/>
          <w:divBdr>
            <w:top w:val="none" w:sz="0" w:space="0" w:color="auto"/>
            <w:left w:val="none" w:sz="0" w:space="0" w:color="auto"/>
            <w:bottom w:val="none" w:sz="0" w:space="0" w:color="auto"/>
            <w:right w:val="none" w:sz="0" w:space="0" w:color="auto"/>
          </w:divBdr>
        </w:div>
        <w:div w:id="1943608958">
          <w:marLeft w:val="0"/>
          <w:marRight w:val="0"/>
          <w:marTop w:val="0"/>
          <w:marBottom w:val="0"/>
          <w:divBdr>
            <w:top w:val="none" w:sz="0" w:space="0" w:color="auto"/>
            <w:left w:val="none" w:sz="0" w:space="0" w:color="auto"/>
            <w:bottom w:val="none" w:sz="0" w:space="0" w:color="auto"/>
            <w:right w:val="none" w:sz="0" w:space="0" w:color="auto"/>
          </w:divBdr>
        </w:div>
        <w:div w:id="1408310902">
          <w:marLeft w:val="0"/>
          <w:marRight w:val="0"/>
          <w:marTop w:val="0"/>
          <w:marBottom w:val="0"/>
          <w:divBdr>
            <w:top w:val="none" w:sz="0" w:space="0" w:color="auto"/>
            <w:left w:val="none" w:sz="0" w:space="0" w:color="auto"/>
            <w:bottom w:val="none" w:sz="0" w:space="0" w:color="auto"/>
            <w:right w:val="none" w:sz="0" w:space="0" w:color="auto"/>
          </w:divBdr>
        </w:div>
        <w:div w:id="370804098">
          <w:marLeft w:val="0"/>
          <w:marRight w:val="0"/>
          <w:marTop w:val="0"/>
          <w:marBottom w:val="0"/>
          <w:divBdr>
            <w:top w:val="none" w:sz="0" w:space="0" w:color="auto"/>
            <w:left w:val="none" w:sz="0" w:space="0" w:color="auto"/>
            <w:bottom w:val="none" w:sz="0" w:space="0" w:color="auto"/>
            <w:right w:val="none" w:sz="0" w:space="0" w:color="auto"/>
          </w:divBdr>
        </w:div>
        <w:div w:id="1507743835">
          <w:marLeft w:val="0"/>
          <w:marRight w:val="0"/>
          <w:marTop w:val="0"/>
          <w:marBottom w:val="0"/>
          <w:divBdr>
            <w:top w:val="none" w:sz="0" w:space="0" w:color="auto"/>
            <w:left w:val="none" w:sz="0" w:space="0" w:color="auto"/>
            <w:bottom w:val="none" w:sz="0" w:space="0" w:color="auto"/>
            <w:right w:val="none" w:sz="0" w:space="0" w:color="auto"/>
          </w:divBdr>
        </w:div>
        <w:div w:id="1133401681">
          <w:marLeft w:val="0"/>
          <w:marRight w:val="0"/>
          <w:marTop w:val="0"/>
          <w:marBottom w:val="0"/>
          <w:divBdr>
            <w:top w:val="none" w:sz="0" w:space="0" w:color="auto"/>
            <w:left w:val="none" w:sz="0" w:space="0" w:color="auto"/>
            <w:bottom w:val="none" w:sz="0" w:space="0" w:color="auto"/>
            <w:right w:val="none" w:sz="0" w:space="0" w:color="auto"/>
          </w:divBdr>
        </w:div>
        <w:div w:id="67460572">
          <w:marLeft w:val="0"/>
          <w:marRight w:val="0"/>
          <w:marTop w:val="0"/>
          <w:marBottom w:val="0"/>
          <w:divBdr>
            <w:top w:val="none" w:sz="0" w:space="0" w:color="auto"/>
            <w:left w:val="none" w:sz="0" w:space="0" w:color="auto"/>
            <w:bottom w:val="none" w:sz="0" w:space="0" w:color="auto"/>
            <w:right w:val="none" w:sz="0" w:space="0" w:color="auto"/>
          </w:divBdr>
        </w:div>
      </w:divsChild>
    </w:div>
    <w:div w:id="1996717941">
      <w:bodyDiv w:val="1"/>
      <w:marLeft w:val="0"/>
      <w:marRight w:val="0"/>
      <w:marTop w:val="0"/>
      <w:marBottom w:val="0"/>
      <w:divBdr>
        <w:top w:val="none" w:sz="0" w:space="0" w:color="auto"/>
        <w:left w:val="none" w:sz="0" w:space="0" w:color="auto"/>
        <w:bottom w:val="none" w:sz="0" w:space="0" w:color="auto"/>
        <w:right w:val="none" w:sz="0" w:space="0" w:color="auto"/>
      </w:divBdr>
    </w:div>
    <w:div w:id="2090536098">
      <w:bodyDiv w:val="1"/>
      <w:marLeft w:val="0"/>
      <w:marRight w:val="0"/>
      <w:marTop w:val="0"/>
      <w:marBottom w:val="0"/>
      <w:divBdr>
        <w:top w:val="none" w:sz="0" w:space="0" w:color="auto"/>
        <w:left w:val="none" w:sz="0" w:space="0" w:color="auto"/>
        <w:bottom w:val="none" w:sz="0" w:space="0" w:color="auto"/>
        <w:right w:val="none" w:sz="0" w:space="0" w:color="auto"/>
      </w:divBdr>
    </w:div>
    <w:div w:id="2095860391">
      <w:bodyDiv w:val="1"/>
      <w:marLeft w:val="0"/>
      <w:marRight w:val="0"/>
      <w:marTop w:val="0"/>
      <w:marBottom w:val="0"/>
      <w:divBdr>
        <w:top w:val="none" w:sz="0" w:space="0" w:color="auto"/>
        <w:left w:val="none" w:sz="0" w:space="0" w:color="auto"/>
        <w:bottom w:val="none" w:sz="0" w:space="0" w:color="auto"/>
        <w:right w:val="none" w:sz="0" w:space="0" w:color="auto"/>
      </w:divBdr>
    </w:div>
    <w:div w:id="2146501709">
      <w:bodyDiv w:val="1"/>
      <w:marLeft w:val="0"/>
      <w:marRight w:val="0"/>
      <w:marTop w:val="0"/>
      <w:marBottom w:val="0"/>
      <w:divBdr>
        <w:top w:val="none" w:sz="0" w:space="0" w:color="auto"/>
        <w:left w:val="none" w:sz="0" w:space="0" w:color="auto"/>
        <w:bottom w:val="none" w:sz="0" w:space="0" w:color="auto"/>
        <w:right w:val="none" w:sz="0" w:space="0" w:color="auto"/>
      </w:divBdr>
      <w:divsChild>
        <w:div w:id="1129281813">
          <w:marLeft w:val="0"/>
          <w:marRight w:val="0"/>
          <w:marTop w:val="0"/>
          <w:marBottom w:val="0"/>
          <w:divBdr>
            <w:top w:val="none" w:sz="0" w:space="0" w:color="auto"/>
            <w:left w:val="none" w:sz="0" w:space="0" w:color="auto"/>
            <w:bottom w:val="none" w:sz="0" w:space="0" w:color="auto"/>
            <w:right w:val="none" w:sz="0" w:space="0" w:color="auto"/>
          </w:divBdr>
        </w:div>
        <w:div w:id="883714241">
          <w:marLeft w:val="0"/>
          <w:marRight w:val="0"/>
          <w:marTop w:val="0"/>
          <w:marBottom w:val="0"/>
          <w:divBdr>
            <w:top w:val="none" w:sz="0" w:space="0" w:color="auto"/>
            <w:left w:val="none" w:sz="0" w:space="0" w:color="auto"/>
            <w:bottom w:val="none" w:sz="0" w:space="0" w:color="auto"/>
            <w:right w:val="none" w:sz="0" w:space="0" w:color="auto"/>
          </w:divBdr>
        </w:div>
        <w:div w:id="1302878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Users/zlatinatyulyusheva/Downloads/All-Summary-Export-X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zlatinatyulyusheva/Downloads/All-Summary-Export-X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zlatinatyulyusheva/Downloads/All-Summary-Export-X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zlatinatyulyusheva/Downloads/All-Summary-Export-X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zlatinatyulyusheva/Downloads/All-Summary-Export-XL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zlatinatyulyusheva/Downloads/All-Summary-Export-XL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sz="1800" b="1" i="0" u="none" strike="noStrike" cap="all" baseline="0">
                <a:effectLst/>
              </a:rPr>
              <a:t>Are you a student at UWTSD</a:t>
            </a:r>
            <a:r>
              <a:rPr lang="en-GB" sz="1800" b="1" i="0" u="none" strike="noStrike" cap="all" baseline="0"/>
              <a:t> </a:t>
            </a:r>
            <a:endParaRPr lang="en-GB"/>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'Question 1'!$A$4:$A$5</c:f>
              <c:strCache>
                <c:ptCount val="2"/>
                <c:pt idx="0">
                  <c:v>Yes</c:v>
                </c:pt>
                <c:pt idx="1">
                  <c:v>No</c:v>
                </c:pt>
              </c:strCache>
            </c:strRef>
          </c:cat>
          <c:val>
            <c:numRef>
              <c:f>'Question 1'!$B$4:$B$5</c:f>
              <c:numCache>
                <c:formatCode>0.00%</c:formatCode>
                <c:ptCount val="2"/>
                <c:pt idx="0">
                  <c:v>1</c:v>
                </c:pt>
                <c:pt idx="1">
                  <c:v>0</c:v>
                </c:pt>
              </c:numCache>
            </c:numRef>
          </c:val>
          <c:extLst>
            <c:ext xmlns:c16="http://schemas.microsoft.com/office/drawing/2014/chart" uri="{C3380CC4-5D6E-409C-BE32-E72D297353CC}">
              <c16:uniqueId val="{00000000-B253-2747-B773-F2B39D152541}"/>
            </c:ext>
          </c:extLst>
        </c:ser>
        <c:dLbls>
          <c:showLegendKey val="0"/>
          <c:showVal val="1"/>
          <c:showCatName val="0"/>
          <c:showSerName val="0"/>
          <c:showPercent val="0"/>
          <c:showBubbleSize val="0"/>
        </c:dLbls>
        <c:gapWidth val="150"/>
        <c:gapDepth val="0"/>
        <c:shape val="box"/>
        <c:axId val="1251859759"/>
        <c:axId val="1251283919"/>
        <c:axId val="0"/>
      </c:bar3DChart>
      <c:catAx>
        <c:axId val="12518597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283919"/>
        <c:crosses val="autoZero"/>
        <c:auto val="1"/>
        <c:lblAlgn val="ctr"/>
        <c:lblOffset val="100"/>
        <c:noMultiLvlLbl val="0"/>
      </c:catAx>
      <c:valAx>
        <c:axId val="1251283919"/>
        <c:scaling>
          <c:orientation val="minMax"/>
        </c:scaling>
        <c:delete val="0"/>
        <c:axPos val="l"/>
        <c:majorGridlines>
          <c:spPr>
            <a:ln w="9525" cap="flat" cmpd="sng" algn="ctr">
              <a:solidFill>
                <a:schemeClr val="tx1">
                  <a:lumMod val="5000"/>
                  <a:lumOff val="9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8597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sz="1600" b="1" i="0" u="none" strike="noStrike" cap="none" normalizeH="0" baseline="0">
                <a:effectLst/>
              </a:rPr>
              <a:t>Were you familiar with Moodle before UWTSD</a:t>
            </a:r>
            <a:r>
              <a:rPr lang="en-GB" sz="1600" b="1" i="0" u="none" strike="noStrike" cap="none" normalizeH="0" baseline="0"/>
              <a:t> </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'Question 2'!$A$4:$A$6</c:f>
              <c:strCache>
                <c:ptCount val="3"/>
                <c:pt idx="0">
                  <c:v>Yes</c:v>
                </c:pt>
                <c:pt idx="1">
                  <c:v>No</c:v>
                </c:pt>
                <c:pt idx="2">
                  <c:v>First time user</c:v>
                </c:pt>
              </c:strCache>
            </c:strRef>
          </c:cat>
          <c:val>
            <c:numRef>
              <c:f>'Question 2'!$B$4:$B$6</c:f>
              <c:numCache>
                <c:formatCode>0.00%</c:formatCode>
                <c:ptCount val="3"/>
                <c:pt idx="0">
                  <c:v>0.2727</c:v>
                </c:pt>
                <c:pt idx="1">
                  <c:v>0.54549999999999998</c:v>
                </c:pt>
                <c:pt idx="2">
                  <c:v>0.18179999999999999</c:v>
                </c:pt>
              </c:numCache>
            </c:numRef>
          </c:val>
          <c:extLst>
            <c:ext xmlns:c16="http://schemas.microsoft.com/office/drawing/2014/chart" uri="{C3380CC4-5D6E-409C-BE32-E72D297353CC}">
              <c16:uniqueId val="{00000000-CC4D-9A41-A376-27CF3DDF7C58}"/>
            </c:ext>
          </c:extLst>
        </c:ser>
        <c:dLbls>
          <c:dLblPos val="inEnd"/>
          <c:showLegendKey val="0"/>
          <c:showVal val="1"/>
          <c:showCatName val="0"/>
          <c:showSerName val="0"/>
          <c:showPercent val="0"/>
          <c:showBubbleSize val="0"/>
        </c:dLbls>
        <c:gapWidth val="267"/>
        <c:overlap val="-43"/>
        <c:axId val="1290782367"/>
        <c:axId val="1192629055"/>
      </c:barChart>
      <c:catAx>
        <c:axId val="1290782367"/>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192629055"/>
        <c:crosses val="autoZero"/>
        <c:auto val="1"/>
        <c:lblAlgn val="ctr"/>
        <c:lblOffset val="100"/>
        <c:noMultiLvlLbl val="0"/>
      </c:catAx>
      <c:valAx>
        <c:axId val="1192629055"/>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29078236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1" i="0" u="none" strike="noStrike" cap="all" baseline="0">
                <a:effectLst/>
              </a:rPr>
              <a:t>Do you find Moodle easy to use</a:t>
            </a:r>
            <a:r>
              <a:rPr lang="en-GB" sz="1400" b="1" i="0" u="none" strike="noStrike" cap="all" baseline="0"/>
              <a:t> </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E49-7541-AE35-57E0999D246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E49-7541-AE35-57E0999D246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E49-7541-AE35-57E0999D24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3'!$A$4:$A$6</c:f>
              <c:strCache>
                <c:ptCount val="3"/>
                <c:pt idx="0">
                  <c:v>Yes</c:v>
                </c:pt>
                <c:pt idx="1">
                  <c:v>Not really</c:v>
                </c:pt>
                <c:pt idx="2">
                  <c:v>Very easy</c:v>
                </c:pt>
              </c:strCache>
            </c:strRef>
          </c:cat>
          <c:val>
            <c:numRef>
              <c:f>'Question 3'!$B$4:$B$6</c:f>
              <c:numCache>
                <c:formatCode>0.00%</c:formatCode>
                <c:ptCount val="3"/>
                <c:pt idx="0">
                  <c:v>0.90910000000000002</c:v>
                </c:pt>
                <c:pt idx="1">
                  <c:v>9.0899999999999995E-2</c:v>
                </c:pt>
                <c:pt idx="2">
                  <c:v>0</c:v>
                </c:pt>
              </c:numCache>
            </c:numRef>
          </c:val>
          <c:extLst>
            <c:ext xmlns:c16="http://schemas.microsoft.com/office/drawing/2014/chart" uri="{C3380CC4-5D6E-409C-BE32-E72D297353CC}">
              <c16:uniqueId val="{00000006-1E49-7541-AE35-57E0999D246C}"/>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8-1E49-7541-AE35-57E0999D246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A-1E49-7541-AE35-57E0999D246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1E49-7541-AE35-57E0999D24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3'!$A$4:$A$6</c:f>
              <c:strCache>
                <c:ptCount val="3"/>
                <c:pt idx="0">
                  <c:v>Yes</c:v>
                </c:pt>
                <c:pt idx="1">
                  <c:v>Not really</c:v>
                </c:pt>
                <c:pt idx="2">
                  <c:v>Very easy</c:v>
                </c:pt>
              </c:strCache>
            </c:strRef>
          </c:cat>
          <c:val>
            <c:numRef>
              <c:f>'Question 3'!$C$4:$C$6</c:f>
              <c:numCache>
                <c:formatCode>General</c:formatCode>
                <c:ptCount val="3"/>
                <c:pt idx="0">
                  <c:v>10</c:v>
                </c:pt>
                <c:pt idx="1">
                  <c:v>1</c:v>
                </c:pt>
                <c:pt idx="2">
                  <c:v>0</c:v>
                </c:pt>
              </c:numCache>
            </c:numRef>
          </c:val>
          <c:extLst>
            <c:ext xmlns:c16="http://schemas.microsoft.com/office/drawing/2014/chart" uri="{C3380CC4-5D6E-409C-BE32-E72D297353CC}">
              <c16:uniqueId val="{0000000D-1E49-7541-AE35-57E0999D246C}"/>
            </c:ext>
          </c:extLst>
        </c:ser>
        <c:ser>
          <c:idx val="2"/>
          <c:order val="2"/>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F-1E49-7541-AE35-57E0999D24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3'!$A$4:$A$6</c:f>
              <c:strCache>
                <c:ptCount val="3"/>
                <c:pt idx="0">
                  <c:v>Yes</c:v>
                </c:pt>
                <c:pt idx="1">
                  <c:v>Not really</c:v>
                </c:pt>
                <c:pt idx="2">
                  <c:v>Very easy</c:v>
                </c:pt>
              </c:strCache>
            </c:strRef>
          </c:cat>
          <c:val>
            <c:numRef>
              <c:f>'Question 3'!$A$2</c:f>
              <c:numCache>
                <c:formatCode>General</c:formatCode>
                <c:ptCount val="1"/>
                <c:pt idx="0">
                  <c:v>0</c:v>
                </c:pt>
              </c:numCache>
            </c:numRef>
          </c:val>
          <c:extLst>
            <c:ext xmlns:c16="http://schemas.microsoft.com/office/drawing/2014/chart" uri="{C3380CC4-5D6E-409C-BE32-E72D297353CC}">
              <c16:uniqueId val="{00000010-1E49-7541-AE35-57E0999D246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Is Moodle useful for your lerning</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4'!$A$4:$A$7</c:f>
              <c:strCache>
                <c:ptCount val="4"/>
                <c:pt idx="0">
                  <c:v>Very useful</c:v>
                </c:pt>
                <c:pt idx="1">
                  <c:v>Not really</c:v>
                </c:pt>
                <c:pt idx="2">
                  <c:v>Essential</c:v>
                </c:pt>
                <c:pt idx="3">
                  <c:v>Not needed</c:v>
                </c:pt>
              </c:strCache>
            </c:strRef>
          </c:cat>
          <c:val>
            <c:numRef>
              <c:f>'Question 4'!$B$4:$B$7</c:f>
              <c:numCache>
                <c:formatCode>0.00%</c:formatCode>
                <c:ptCount val="4"/>
                <c:pt idx="0">
                  <c:v>0.90910000000000002</c:v>
                </c:pt>
                <c:pt idx="1">
                  <c:v>0</c:v>
                </c:pt>
                <c:pt idx="2">
                  <c:v>9.0899999999999995E-2</c:v>
                </c:pt>
                <c:pt idx="3">
                  <c:v>0</c:v>
                </c:pt>
              </c:numCache>
            </c:numRef>
          </c:val>
          <c:extLst>
            <c:ext xmlns:c16="http://schemas.microsoft.com/office/drawing/2014/chart" uri="{C3380CC4-5D6E-409C-BE32-E72D297353CC}">
              <c16:uniqueId val="{00000000-A88B-C54B-9200-4DE4F264A633}"/>
            </c:ext>
          </c:extLst>
        </c:ser>
        <c:dLbls>
          <c:showLegendKey val="0"/>
          <c:showVal val="1"/>
          <c:showCatName val="0"/>
          <c:showSerName val="0"/>
          <c:showPercent val="0"/>
          <c:showBubbleSize val="0"/>
        </c:dLbls>
        <c:gapWidth val="150"/>
        <c:shape val="box"/>
        <c:axId val="1202194639"/>
        <c:axId val="1266618991"/>
        <c:axId val="0"/>
      </c:bar3DChart>
      <c:catAx>
        <c:axId val="12021946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6618991"/>
        <c:crosses val="autoZero"/>
        <c:auto val="1"/>
        <c:lblAlgn val="ctr"/>
        <c:lblOffset val="100"/>
        <c:noMultiLvlLbl val="0"/>
      </c:catAx>
      <c:valAx>
        <c:axId val="12666189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946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1600" b="0" i="0" u="none" strike="noStrike" cap="all" normalizeH="0" baseline="0">
                <a:effectLst/>
              </a:rPr>
              <a:t>How often do use Moodle</a:t>
            </a:r>
            <a:r>
              <a:rPr lang="en-GB" sz="1600" b="1" i="0" u="none" strike="noStrike" cap="all" normalizeH="0" baseline="0"/>
              <a:t> </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 5'!$B$12</c:f>
              <c:strCache>
                <c:ptCount val="1"/>
                <c:pt idx="0">
                  <c:v>%</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'Question 5'!$A$13:$A$16</c:f>
              <c:strCache>
                <c:ptCount val="4"/>
                <c:pt idx="0">
                  <c:v>Daily</c:v>
                </c:pt>
                <c:pt idx="1">
                  <c:v>Weekly</c:v>
                </c:pt>
                <c:pt idx="2">
                  <c:v>Not too often</c:v>
                </c:pt>
                <c:pt idx="3">
                  <c:v>Not using it</c:v>
                </c:pt>
              </c:strCache>
            </c:strRef>
          </c:cat>
          <c:val>
            <c:numRef>
              <c:f>'Question 5'!$B$13:$B$16</c:f>
              <c:numCache>
                <c:formatCode>0.00%</c:formatCode>
                <c:ptCount val="4"/>
                <c:pt idx="0">
                  <c:v>0.36359999999999998</c:v>
                </c:pt>
                <c:pt idx="1">
                  <c:v>0.54549999999999998</c:v>
                </c:pt>
                <c:pt idx="2">
                  <c:v>9.0899999999999995E-2</c:v>
                </c:pt>
                <c:pt idx="3">
                  <c:v>0</c:v>
                </c:pt>
              </c:numCache>
            </c:numRef>
          </c:val>
          <c:extLst>
            <c:ext xmlns:c16="http://schemas.microsoft.com/office/drawing/2014/chart" uri="{C3380CC4-5D6E-409C-BE32-E72D297353CC}">
              <c16:uniqueId val="{00000000-04E5-A547-9887-C74E0A2604F3}"/>
            </c:ext>
          </c:extLst>
        </c:ser>
        <c:ser>
          <c:idx val="1"/>
          <c:order val="1"/>
          <c:tx>
            <c:strRef>
              <c:f>'Question 5'!$C$12</c:f>
              <c:strCache>
                <c:ptCount val="1"/>
                <c:pt idx="0">
                  <c:v>Answers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'Question 5'!$A$13:$A$16</c:f>
              <c:strCache>
                <c:ptCount val="4"/>
                <c:pt idx="0">
                  <c:v>Daily</c:v>
                </c:pt>
                <c:pt idx="1">
                  <c:v>Weekly</c:v>
                </c:pt>
                <c:pt idx="2">
                  <c:v>Not too often</c:v>
                </c:pt>
                <c:pt idx="3">
                  <c:v>Not using it</c:v>
                </c:pt>
              </c:strCache>
            </c:strRef>
          </c:cat>
          <c:val>
            <c:numRef>
              <c:f>'Question 5'!$C$13:$C$16</c:f>
              <c:numCache>
                <c:formatCode>General</c:formatCode>
                <c:ptCount val="4"/>
                <c:pt idx="0">
                  <c:v>4</c:v>
                </c:pt>
                <c:pt idx="1">
                  <c:v>6</c:v>
                </c:pt>
                <c:pt idx="2">
                  <c:v>1</c:v>
                </c:pt>
                <c:pt idx="3">
                  <c:v>0</c:v>
                </c:pt>
              </c:numCache>
            </c:numRef>
          </c:val>
          <c:extLst>
            <c:ext xmlns:c16="http://schemas.microsoft.com/office/drawing/2014/chart" uri="{C3380CC4-5D6E-409C-BE32-E72D297353CC}">
              <c16:uniqueId val="{00000001-04E5-A547-9887-C74E0A2604F3}"/>
            </c:ext>
          </c:extLst>
        </c:ser>
        <c:dLbls>
          <c:dLblPos val="outEnd"/>
          <c:showLegendKey val="0"/>
          <c:showVal val="1"/>
          <c:showCatName val="0"/>
          <c:showSerName val="0"/>
          <c:showPercent val="0"/>
          <c:showBubbleSize val="0"/>
        </c:dLbls>
        <c:gapWidth val="444"/>
        <c:overlap val="-90"/>
        <c:axId val="1262701167"/>
        <c:axId val="1262633311"/>
      </c:barChart>
      <c:catAx>
        <c:axId val="12627011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62633311"/>
        <c:crosses val="autoZero"/>
        <c:auto val="1"/>
        <c:lblAlgn val="ctr"/>
        <c:lblOffset val="100"/>
        <c:noMultiLvlLbl val="0"/>
      </c:catAx>
      <c:valAx>
        <c:axId val="1262633311"/>
        <c:scaling>
          <c:orientation val="minMax"/>
        </c:scaling>
        <c:delete val="1"/>
        <c:axPos val="l"/>
        <c:numFmt formatCode="0.00%" sourceLinked="1"/>
        <c:majorTickMark val="none"/>
        <c:minorTickMark val="none"/>
        <c:tickLblPos val="nextTo"/>
        <c:crossAx val="126270116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Do you prefer virtual learning over face to face learning</a:t>
            </a:r>
            <a:r>
              <a:rPr lang="en-GB" sz="1800" b="1" i="0" u="none" strike="noStrike" baseline="0"/>
              <a:t>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D16-5446-978D-07945468435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D16-5446-978D-07945468435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D16-5446-978D-07945468435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'Question 6'!$A$4:$A$6</c:f>
              <c:strCache>
                <c:ptCount val="3"/>
                <c:pt idx="0">
                  <c:v>Yes</c:v>
                </c:pt>
                <c:pt idx="1">
                  <c:v>No</c:v>
                </c:pt>
                <c:pt idx="2">
                  <c:v>I am ok with both</c:v>
                </c:pt>
              </c:strCache>
            </c:strRef>
          </c:cat>
          <c:val>
            <c:numRef>
              <c:f>'Question 6'!$B$4:$B$6</c:f>
              <c:numCache>
                <c:formatCode>0.00%</c:formatCode>
                <c:ptCount val="3"/>
                <c:pt idx="0">
                  <c:v>0.18179999999999999</c:v>
                </c:pt>
                <c:pt idx="1">
                  <c:v>0.2727</c:v>
                </c:pt>
                <c:pt idx="2">
                  <c:v>0.54549999999999998</c:v>
                </c:pt>
              </c:numCache>
            </c:numRef>
          </c:val>
          <c:extLst>
            <c:ext xmlns:c16="http://schemas.microsoft.com/office/drawing/2014/chart" uri="{C3380CC4-5D6E-409C-BE32-E72D297353CC}">
              <c16:uniqueId val="{00000006-4D16-5446-978D-079454684351}"/>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8-4D16-5446-978D-07945468435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4D16-5446-978D-07945468435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4D16-5446-978D-07945468435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'Question 6'!$A$4:$A$6</c:f>
              <c:strCache>
                <c:ptCount val="3"/>
                <c:pt idx="0">
                  <c:v>Yes</c:v>
                </c:pt>
                <c:pt idx="1">
                  <c:v>No</c:v>
                </c:pt>
                <c:pt idx="2">
                  <c:v>I am ok with both</c:v>
                </c:pt>
              </c:strCache>
            </c:strRef>
          </c:cat>
          <c:val>
            <c:numRef>
              <c:f>'Question 6'!$C$4:$C$6</c:f>
              <c:numCache>
                <c:formatCode>General</c:formatCode>
                <c:ptCount val="3"/>
                <c:pt idx="0">
                  <c:v>2</c:v>
                </c:pt>
                <c:pt idx="1">
                  <c:v>3</c:v>
                </c:pt>
                <c:pt idx="2">
                  <c:v>6</c:v>
                </c:pt>
              </c:numCache>
            </c:numRef>
          </c:val>
          <c:extLst>
            <c:ext xmlns:c16="http://schemas.microsoft.com/office/drawing/2014/chart" uri="{C3380CC4-5D6E-409C-BE32-E72D297353CC}">
              <c16:uniqueId val="{0000000D-4D16-5446-978D-07945468435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{8EF46D96-8C3A-3143-886E-FB53F8D20904}</b:Guid>
    <b:Title>The use of Virtual Learning Environmental in education</b:Title>
    <b:URL>https://scand.com/company/blog/the-use-of-virtual-learning-environment-in-education/</b:URL>
    <b:Year>2020</b:Year>
    <b:YearAccessed>2021</b:YearAccessed>
    <b:MonthAccessed>January</b:MonthAccessed>
    <b:Month>January</b:Month>
    <b:Day>17</b:Day>
    <b:RefOrder>3</b:RefOrder>
  </b:Source>
  <b:Source>
    <b:Tag>Inc19</b:Tag>
    <b:SourceType>Book</b:SourceType>
    <b:Guid>{8A5F5161-CDBB-7C4B-AD3B-26A536C731F1}</b:Guid>
    <b:Author>
      <b:Author>
        <b:NameList>
          <b:Person>
            <b:Last>Ince</b:Last>
            <b:First>Darrel</b:First>
          </b:Person>
        </b:NameList>
      </b:Author>
    </b:Author>
    <b:Title>A Dictionary of the Internet</b:Title>
    <b:Year>2019</b:Year>
    <b:City>Oxford</b:City>
    <b:Publisher>Oxford University Press</b:Publisher>
    <b:Edition>4th Edition</b:Edition>
    <b:RefOrder>4</b:RefOrder>
  </b:Source>
  <b:Source>
    <b:Tag>Aca</b:Tag>
    <b:SourceType>JournalArticle</b:SourceType>
    <b:Guid>{3F16D460-B416-2247-80DF-4B2E5E463C83}</b:Guid>
    <b:Title>Moodle as a potential tool for language Education under the shadow of Covid-19</b:Title>
    <b:Author>
      <b:Author>
        <b:NameList>
          <b:Person>
            <b:Last>Acar</b:Last>
            <b:First>Aylin</b:First>
          </b:Person>
          <b:Person>
            <b:Last>Kayaoglu</b:Last>
            <b:First>Mustafa</b:First>
            <b:Middle>Naci</b:Middle>
          </b:Person>
          <b:Person>
            <b:Last>Ani</b:Last>
            <b:First>Yayincilik</b:First>
          </b:Person>
        </b:NameList>
      </b:Author>
    </b:Author>
    <b:JournalName>Eurasian Journal of Educational Research (EJER)</b:JournalName>
    <b:Year>2020</b:Year>
    <b:Volume>90</b:Volume>
    <b:Pages>67-83</b:Pages>
    <b:RefOrder>5</b:RefOrder>
  </b:Source>
  <b:Source>
    <b:Tag>Bra07</b:Tag>
    <b:SourceType>JournalArticle</b:SourceType>
    <b:Guid>{81205753-22CE-9A4E-9EF5-EC8795FD781C}</b:Guid>
    <b:Author>
      <b:Author>
        <b:NameList>
          <b:Person>
            <b:Last>Bradford</b:Last>
            <b:First>Peter</b:First>
          </b:Person>
          <b:Person>
            <b:Last>Porciello</b:Last>
            <b:First>Margaret</b:First>
          </b:Person>
          <b:Person>
            <b:Last>Balkon</b:Last>
            <b:First>Nancy</b:First>
          </b:Person>
          <b:Person>
            <b:Last>Backus</b:Last>
            <b:First>Debra</b:First>
          </b:Person>
        </b:NameList>
      </b:Author>
    </b:Author>
    <b:Title>The Blackboard Learning system: To be all and end all in educational Instruction</b:Title>
    <b:JournalName>Journal of Educational Technology Systems</b:JournalName>
    <b:Year>2007</b:Year>
    <b:Volume>35</b:Volume>
    <b:Issue>3</b:Issue>
    <b:Pages>301-315</b:Pages>
    <b:RefOrder>6</b:RefOrder>
  </b:Source>
  <b:Source>
    <b:Tag>Tel12</b:Tag>
    <b:SourceType>JournalArticle</b:SourceType>
    <b:Guid>{D286094B-F4A1-F341-999B-A9853D7D53CA}</b:Guid>
    <b:Author>
      <b:Author>
        <b:NameList>
          <b:Person>
            <b:Last>Tella</b:Last>
            <b:First>Adeyinka</b:First>
          </b:Person>
        </b:NameList>
      </b:Author>
    </b:Author>
    <b:Title>System-related factors that predict students' satisfaction with the Blackboard Learning System at he University of Botswana</b:Title>
    <b:JournalName>African Journal of Library, Archives and Information Science</b:JournalName>
    <b:Year>2012</b:Year>
    <b:Volume>22</b:Volume>
    <b:Issue>1</b:Issue>
    <b:Pages>41</b:Pages>
    <b:RefOrder>7</b:RefOrder>
  </b:Source>
  <b:Source>
    <b:Tag>Cha17</b:Tag>
    <b:SourceType>InternetSite</b:SourceType>
    <b:Guid>{C42C04B2-D309-4B40-B164-7DD432805726}</b:Guid>
    <b:Title>MOODLE VS BLACKBOARD – WHO’S THE WINNER?</b:Title>
    <b:Year>2017</b:Year>
    <b:Author>
      <b:Author>
        <b:NameList>
          <b:Person>
            <b:Last>Chaudhari</b:Last>
            <b:First>Sach</b:First>
          </b:Person>
        </b:NameList>
      </b:Author>
    </b:Author>
    <b:URL>https://www.paradisosolutions.com/blog/moodle-vs-blackboard-whos-the-winner/</b:URL>
    <b:YearAccessed>2021</b:YearAccessed>
    <b:MonthAccessed>January</b:MonthAccessed>
    <b:Month>April</b:Month>
    <b:Day>7</b:Day>
    <b:RefOrder>1</b:RefOrder>
  </b:Source>
  <b:Source>
    <b:Tag>Par17</b:Tag>
    <b:SourceType>InternetSite</b:SourceType>
    <b:Guid>{633240AE-FE59-7141-B9DC-257CB724A48E}</b:Guid>
    <b:Author>
      <b:Author>
        <b:NameList>
          <b:Person>
            <b:Last>Parr</b:Last>
            <b:First>Daniel</b:First>
          </b:Person>
        </b:NameList>
      </b:Author>
    </b:Author>
    <b:Title>MOODLE VS CANVAS : FEATURE COMPARISON</b:Title>
    <b:URL>https://www.paradisosolutions.com/blog/moodle-vs-canvas/</b:URL>
    <b:Year>2017</b:Year>
    <b:YearAccessed>2021</b:YearAccessed>
    <b:MonthAccessed>January</b:MonthAccessed>
    <b:RefOrder>2</b:RefOrder>
  </b:Source>
  <b:Source>
    <b:Tag>Kin14</b:Tag>
    <b:SourceType>JournalArticle</b:SourceType>
    <b:Guid>{F894D15A-835A-8C4B-9886-9A282ED66CF5}</b:Guid>
    <b:Title>Exploring factors that influence adoption of e-learning within higher education</b:Title>
    <b:Year>2014</b:Year>
    <b:Author>
      <b:Author>
        <b:NameList>
          <b:Person>
            <b:Last>King</b:Last>
            <b:First>Emma</b:First>
          </b:Person>
          <b:Person>
            <b:Last>Boyatt</b:Last>
            <b:First>Russell</b:First>
          </b:Person>
        </b:NameList>
      </b:Author>
    </b:Author>
    <b:JournalName>British Journal of Educational Technology </b:JournalName>
    <b:Volume>46</b:Volume>
    <b:Issue>6</b:Issue>
    <b:RefOrder>8</b:RefOrder>
  </b:Source>
</b:Sources>
</file>

<file path=customXml/itemProps1.xml><?xml version="1.0" encoding="utf-8"?>
<ds:datastoreItem xmlns:ds="http://schemas.openxmlformats.org/officeDocument/2006/customXml" ds:itemID="{D40D5C9F-4625-B34D-8656-AEEFC35ED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1983</Words>
  <Characters>11307</Characters>
  <Application>Microsoft Office Word</Application>
  <DocSecurity>0</DocSecurity>
  <Lines>94</Lines>
  <Paragraphs>26</Paragraphs>
  <ScaleCrop>false</ScaleCrop>
  <Company>Module DSR (BMSW4003)</Company>
  <LinksUpToDate>false</LinksUpToDate>
  <CharactersWithSpaces>13264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Moodle on students at UWTSD</dc:title>
  <dc:subject>DIGITAL SKILLS AND RESEARCH METHODS</dc:subject>
  <dc:creator>Mihai Ciocan (1919225)</dc:creator>
  <cp:keywords/>
  <dc:description/>
  <cp:lastModifiedBy>Zlatina Kirilova Tyulyusheva (1919008)</cp:lastModifiedBy>
  <cp:revision>2</cp:revision>
  <cp:lastPrinted>2021-01-08T21:28:00Z</cp:lastPrinted>
  <dcterms:created xsi:type="dcterms:W3CDTF">2021-01-08T21:40:00Z</dcterms:created>
  <dcterms:modified xsi:type="dcterms:W3CDTF">2021-01-08T21:40:00Z</dcterms:modified>
</cp:coreProperties>
</file>