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54205965"/>
        <w:docPartObj>
          <w:docPartGallery w:val="Cover Pages"/>
          <w:docPartUnique/>
        </w:docPartObj>
      </w:sdtPr>
      <w:sdtEndPr/>
      <w:sdtContent>
        <w:p w:rsidR="006A120E" w:rsidRDefault="006A120E">
          <w:r>
            <w:rPr>
              <w:noProof/>
              <w:lang w:eastAsia="en-GB"/>
            </w:rPr>
            <mc:AlternateContent>
              <mc:Choice Requires="wps">
                <w:drawing>
                  <wp:anchor distT="0" distB="0" distL="114300" distR="114300" simplePos="0" relativeHeight="251660288" behindDoc="1" locked="0" layoutInCell="1" allowOverlap="1" wp14:anchorId="11EBF70A" wp14:editId="2470E4BF">
                    <wp:simplePos x="0" y="0"/>
                    <wp:positionH relativeFrom="margin">
                      <wp:align>center</wp:align>
                    </wp:positionH>
                    <mc:AlternateContent>
                      <mc:Choice Requires="wp14">
                        <wp:positionV relativeFrom="margin">
                          <wp14:pctPosVOffset>-5000</wp14:pctPosVOffset>
                        </wp:positionV>
                      </mc:Choice>
                      <mc:Fallback>
                        <wp:positionV relativeFrom="page">
                          <wp:posOffset>471805</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EndPr/>
                                <w:sdtContent>
                                  <w:p w:rsidR="006A120E" w:rsidRDefault="00F758F6">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The b</w:t>
                                    </w:r>
                                    <w:r w:rsidR="006A120E">
                                      <w:rPr>
                                        <w:rFonts w:asciiTheme="majorHAnsi" w:eastAsiaTheme="majorEastAsia" w:hAnsiTheme="majorHAnsi" w:cstheme="majorBidi"/>
                                        <w:color w:val="FFFFFF" w:themeColor="background1"/>
                                        <w:sz w:val="84"/>
                                        <w:szCs w:val="72"/>
                                      </w:rPr>
                                      <w:t>enefits of developing academic skills</w:t>
                                    </w:r>
                                  </w:p>
                                </w:sdtContent>
                              </w:sdt>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w14:anchorId="11EBF70A"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EndPr/>
                          <w:sdtContent>
                            <w:p w:rsidR="006A120E" w:rsidRDefault="00F758F6">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The b</w:t>
                              </w:r>
                              <w:r w:rsidR="006A120E">
                                <w:rPr>
                                  <w:rFonts w:asciiTheme="majorHAnsi" w:eastAsiaTheme="majorEastAsia" w:hAnsiTheme="majorHAnsi" w:cstheme="majorBidi"/>
                                  <w:color w:val="FFFFFF" w:themeColor="background1"/>
                                  <w:sz w:val="84"/>
                                  <w:szCs w:val="72"/>
                                </w:rPr>
                                <w:t>enefits of developing academic skills</w:t>
                              </w:r>
                            </w:p>
                          </w:sdtContent>
                        </w:sdt>
                      </w:txbxContent>
                    </v:textbox>
                    <w10:wrap anchorx="margin" anchory="margin"/>
                  </v:rect>
                </w:pict>
              </mc:Fallback>
            </mc:AlternateContent>
          </w:r>
        </w:p>
        <w:p w:rsidR="006A120E" w:rsidRDefault="006A120E"/>
        <w:p w:rsidR="006A120E" w:rsidRDefault="006A120E"/>
        <w:p w:rsidR="006A120E" w:rsidRDefault="006A120E"/>
        <w:p w:rsidR="006A120E" w:rsidRDefault="006A120E">
          <w:r>
            <w:rPr>
              <w:noProof/>
              <w:lang w:eastAsia="en-GB"/>
            </w:rPr>
            <mc:AlternateContent>
              <mc:Choice Requires="wps">
                <w:drawing>
                  <wp:anchor distT="0" distB="0" distL="114300" distR="114300" simplePos="0" relativeHeight="251662336" behindDoc="0" locked="0" layoutInCell="1" allowOverlap="1" wp14:anchorId="1A042A03" wp14:editId="2CCC7887">
                    <wp:simplePos x="0" y="0"/>
                    <mc:AlternateContent>
                      <mc:Choice Requires="wp14">
                        <wp:positionH relativeFrom="margin">
                          <wp14:pctPosHOffset>-5000</wp14:pctPosHOffset>
                        </wp:positionH>
                      </mc:Choice>
                      <mc:Fallback>
                        <wp:positionH relativeFrom="page">
                          <wp:posOffset>628015</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1F497D" w:themeColor="text2"/>
                                    <w:spacing w:val="60"/>
                                    <w:sz w:val="20"/>
                                    <w:szCs w:val="20"/>
                                  </w:rPr>
                                  <w:alias w:val="Company"/>
                                  <w:id w:val="-1689900431"/>
                                  <w:dataBinding w:prefixMappings="xmlns:ns0='http://schemas.openxmlformats.org/officeDocument/2006/extended-properties'" w:xpath="/ns0:Properties[1]/ns0:Company[1]" w:storeItemID="{6668398D-A668-4E3E-A5EB-62B293D839F1}"/>
                                  <w:text/>
                                </w:sdtPr>
                                <w:sdtEndPr/>
                                <w:sdtContent>
                                  <w:p w:rsidR="006A120E" w:rsidRDefault="006A120E">
                                    <w:pPr>
                                      <w:suppressOverlap/>
                                      <w:jc w:val="right"/>
                                      <w:rPr>
                                        <w:b/>
                                        <w:bCs/>
                                        <w:color w:val="1F497D" w:themeColor="text2"/>
                                        <w:spacing w:val="60"/>
                                        <w:sz w:val="20"/>
                                        <w:szCs w:val="20"/>
                                      </w:rPr>
                                    </w:pPr>
                                    <w:r>
                                      <w:rPr>
                                        <w:b/>
                                        <w:bCs/>
                                        <w:color w:val="1F497D" w:themeColor="text2"/>
                                        <w:spacing w:val="60"/>
                                        <w:sz w:val="20"/>
                                        <w:szCs w:val="20"/>
                                      </w:rPr>
                                      <w:t>University of Wales</w:t>
                                    </w:r>
                                  </w:p>
                                </w:sdtContent>
                              </w:sdt>
                              <w:sdt>
                                <w:sdtPr>
                                  <w:rPr>
                                    <w:b/>
                                    <w:bCs/>
                                    <w:color w:val="1F497D" w:themeColor="text2"/>
                                    <w:spacing w:val="60"/>
                                    <w:sz w:val="20"/>
                                    <w:szCs w:val="20"/>
                                  </w:rPr>
                                  <w:alias w:val="Address"/>
                                  <w:id w:val="2146780284"/>
                                  <w:dataBinding w:prefixMappings="xmlns:ns0='http://schemas.microsoft.com/office/2006/coverPageProps'" w:xpath="/ns0:CoverPageProperties[1]/ns0:CompanyAddress[1]" w:storeItemID="{55AF091B-3C7A-41E3-B477-F2FDAA23CFDA}"/>
                                  <w:text w:multiLine="1"/>
                                </w:sdtPr>
                                <w:sdtEndPr/>
                                <w:sdtContent>
                                  <w:p w:rsidR="006A120E" w:rsidRDefault="006A120E">
                                    <w:pPr>
                                      <w:suppressOverlap/>
                                      <w:jc w:val="right"/>
                                      <w:rPr>
                                        <w:b/>
                                        <w:bCs/>
                                        <w:color w:val="1F497D" w:themeColor="text2"/>
                                        <w:spacing w:val="60"/>
                                        <w:sz w:val="20"/>
                                        <w:szCs w:val="20"/>
                                      </w:rPr>
                                    </w:pPr>
                                    <w:r>
                                      <w:rPr>
                                        <w:b/>
                                        <w:bCs/>
                                        <w:color w:val="1F497D" w:themeColor="text2"/>
                                        <w:spacing w:val="60"/>
                                        <w:sz w:val="20"/>
                                        <w:szCs w:val="20"/>
                                      </w:rPr>
                                      <w:t>Trinity Saint David</w:t>
                                    </w:r>
                                    <w:r>
                                      <w:rPr>
                                        <w:b/>
                                        <w:bCs/>
                                        <w:color w:val="1F497D" w:themeColor="text2"/>
                                        <w:spacing w:val="60"/>
                                        <w:sz w:val="20"/>
                                        <w:szCs w:val="20"/>
                                      </w:rPr>
                                      <w:br/>
                                      <w:t>20/12/18</w:t>
                                    </w:r>
                                  </w:p>
                                </w:sdtContent>
                              </w:sdt>
                              <w:p w:rsidR="006A120E" w:rsidRDefault="006A120E">
                                <w:pPr>
                                  <w:suppressOverlap/>
                                  <w:jc w:val="right"/>
                                  <w:rPr>
                                    <w:b/>
                                    <w:bCs/>
                                    <w:color w:val="1F497D" w:themeColor="text2"/>
                                    <w:spacing w:val="60"/>
                                    <w:sz w:val="20"/>
                                    <w:szCs w:val="20"/>
                                  </w:rPr>
                                </w:pPr>
                              </w:p>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w14:anchorId="1A042A03"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sdt>
                          <w:sdtPr>
                            <w:rPr>
                              <w:b/>
                              <w:bCs/>
                              <w:color w:val="1F497D" w:themeColor="text2"/>
                              <w:spacing w:val="60"/>
                              <w:sz w:val="20"/>
                              <w:szCs w:val="20"/>
                            </w:rPr>
                            <w:alias w:val="Company"/>
                            <w:id w:val="-1689900431"/>
                            <w:dataBinding w:prefixMappings="xmlns:ns0='http://schemas.openxmlformats.org/officeDocument/2006/extended-properties'" w:xpath="/ns0:Properties[1]/ns0:Company[1]" w:storeItemID="{6668398D-A668-4E3E-A5EB-62B293D839F1}"/>
                            <w:text/>
                          </w:sdtPr>
                          <w:sdtEndPr/>
                          <w:sdtContent>
                            <w:p w:rsidR="006A120E" w:rsidRDefault="006A120E">
                              <w:pPr>
                                <w:suppressOverlap/>
                                <w:jc w:val="right"/>
                                <w:rPr>
                                  <w:b/>
                                  <w:bCs/>
                                  <w:color w:val="1F497D" w:themeColor="text2"/>
                                  <w:spacing w:val="60"/>
                                  <w:sz w:val="20"/>
                                  <w:szCs w:val="20"/>
                                </w:rPr>
                              </w:pPr>
                              <w:r>
                                <w:rPr>
                                  <w:b/>
                                  <w:bCs/>
                                  <w:color w:val="1F497D" w:themeColor="text2"/>
                                  <w:spacing w:val="60"/>
                                  <w:sz w:val="20"/>
                                  <w:szCs w:val="20"/>
                                </w:rPr>
                                <w:t>University of Wales</w:t>
                              </w:r>
                            </w:p>
                          </w:sdtContent>
                        </w:sdt>
                        <w:sdt>
                          <w:sdtPr>
                            <w:rPr>
                              <w:b/>
                              <w:bCs/>
                              <w:color w:val="1F497D" w:themeColor="text2"/>
                              <w:spacing w:val="60"/>
                              <w:sz w:val="20"/>
                              <w:szCs w:val="20"/>
                            </w:rPr>
                            <w:alias w:val="Address"/>
                            <w:id w:val="2146780284"/>
                            <w:dataBinding w:prefixMappings="xmlns:ns0='http://schemas.microsoft.com/office/2006/coverPageProps'" w:xpath="/ns0:CoverPageProperties[1]/ns0:CompanyAddress[1]" w:storeItemID="{55AF091B-3C7A-41E3-B477-F2FDAA23CFDA}"/>
                            <w:text w:multiLine="1"/>
                          </w:sdtPr>
                          <w:sdtEndPr/>
                          <w:sdtContent>
                            <w:p w:rsidR="006A120E" w:rsidRDefault="006A120E">
                              <w:pPr>
                                <w:suppressOverlap/>
                                <w:jc w:val="right"/>
                                <w:rPr>
                                  <w:b/>
                                  <w:bCs/>
                                  <w:color w:val="1F497D" w:themeColor="text2"/>
                                  <w:spacing w:val="60"/>
                                  <w:sz w:val="20"/>
                                  <w:szCs w:val="20"/>
                                </w:rPr>
                              </w:pPr>
                              <w:r>
                                <w:rPr>
                                  <w:b/>
                                  <w:bCs/>
                                  <w:color w:val="1F497D" w:themeColor="text2"/>
                                  <w:spacing w:val="60"/>
                                  <w:sz w:val="20"/>
                                  <w:szCs w:val="20"/>
                                </w:rPr>
                                <w:t>Trinity Saint David</w:t>
                              </w:r>
                              <w:r>
                                <w:rPr>
                                  <w:b/>
                                  <w:bCs/>
                                  <w:color w:val="1F497D" w:themeColor="text2"/>
                                  <w:spacing w:val="60"/>
                                  <w:sz w:val="20"/>
                                  <w:szCs w:val="20"/>
                                </w:rPr>
                                <w:br/>
                                <w:t>20/12/18</w:t>
                              </w:r>
                            </w:p>
                          </w:sdtContent>
                        </w:sdt>
                        <w:p w:rsidR="006A120E" w:rsidRDefault="006A120E">
                          <w:pPr>
                            <w:suppressOverlap/>
                            <w:jc w:val="right"/>
                            <w:rPr>
                              <w:b/>
                              <w:bCs/>
                              <w:color w:val="1F497D" w:themeColor="text2"/>
                              <w:spacing w:val="60"/>
                              <w:sz w:val="20"/>
                              <w:szCs w:val="20"/>
                            </w:rPr>
                          </w:pPr>
                        </w:p>
                      </w:txbxContent>
                    </v:textbox>
                    <w10:wrap anchorx="margin" anchory="margin"/>
                  </v:shape>
                </w:pict>
              </mc:Fallback>
            </mc:AlternateContent>
          </w:r>
          <w:r>
            <w:rPr>
              <w:noProof/>
              <w:lang w:eastAsia="en-GB"/>
            </w:rPr>
            <mc:AlternateContent>
              <mc:Choice Requires="wps">
                <w:drawing>
                  <wp:anchor distT="0" distB="0" distL="114300" distR="114300" simplePos="0" relativeHeight="251663360" behindDoc="0" locked="0" layoutInCell="1" allowOverlap="1" wp14:anchorId="3B3898CD" wp14:editId="054ACE70">
                    <wp:simplePos x="0" y="0"/>
                    <mc:AlternateContent>
                      <mc:Choice Requires="wp14">
                        <wp:positionH relativeFrom="margin">
                          <wp14:pctPosHOffset>44500</wp14:pctPosHOffset>
                        </wp:positionH>
                      </mc:Choice>
                      <mc:Fallback>
                        <wp:positionH relativeFrom="page">
                          <wp:posOffset>3464560</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1F497D" w:themeColor="text2"/>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EndPr/>
                                <w:sdtContent>
                                  <w:p w:rsidR="006A120E" w:rsidRDefault="006A120E">
                                    <w:pPr>
                                      <w:suppressOverlap/>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t>Cameron Davies</w:t>
                                    </w:r>
                                  </w:p>
                                </w:sdtContent>
                              </w:sdt>
                              <w:sdt>
                                <w:sdtPr>
                                  <w:rPr>
                                    <w:color w:val="1F497D" w:themeColor="text2"/>
                                  </w:rPr>
                                  <w:alias w:val="Abstract"/>
                                  <w:id w:val="-1607958633"/>
                                  <w:dataBinding w:prefixMappings="xmlns:ns0='http://schemas.microsoft.com/office/2006/coverPageProps'" w:xpath="/ns0:CoverPageProperties[1]/ns0:Abstract[1]" w:storeItemID="{55AF091B-3C7A-41E3-B477-F2FDAA23CFDA}"/>
                                  <w:text/>
                                </w:sdtPr>
                                <w:sdtEndPr/>
                                <w:sdtContent>
                                  <w:p w:rsidR="006A120E" w:rsidRDefault="00F758F6">
                                    <w:pPr>
                                      <w:suppressOverlap/>
                                      <w:rPr>
                                        <w:color w:val="1F497D" w:themeColor="text2"/>
                                      </w:rPr>
                                    </w:pPr>
                                    <w:r>
                                      <w:rPr>
                                        <w:color w:val="1F497D" w:themeColor="text2"/>
                                      </w:rPr>
                                      <w:t xml:space="preserve">Report discussing the benefits of developing academic skills, irrespective of degree discipline </w:t>
                                    </w:r>
                                  </w:p>
                                </w:sdtContent>
                              </w:sdt>
                              <w:p w:rsidR="006A120E" w:rsidRDefault="006A120E"/>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w:pict>
                  <v:shape w14:anchorId="3B3898CD"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sdt>
                          <w:sdtPr>
                            <w:rPr>
                              <w:rFonts w:asciiTheme="majorHAnsi" w:eastAsiaTheme="majorEastAsia" w:hAnsiTheme="majorHAnsi" w:cstheme="majorBidi"/>
                              <w:color w:val="1F497D" w:themeColor="text2"/>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EndPr/>
                          <w:sdtContent>
                            <w:p w:rsidR="006A120E" w:rsidRDefault="006A120E">
                              <w:pPr>
                                <w:suppressOverlap/>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t>Cameron Davies</w:t>
                              </w:r>
                            </w:p>
                          </w:sdtContent>
                        </w:sdt>
                        <w:sdt>
                          <w:sdtPr>
                            <w:rPr>
                              <w:color w:val="1F497D" w:themeColor="text2"/>
                            </w:rPr>
                            <w:alias w:val="Abstract"/>
                            <w:id w:val="-1607958633"/>
                            <w:dataBinding w:prefixMappings="xmlns:ns0='http://schemas.microsoft.com/office/2006/coverPageProps'" w:xpath="/ns0:CoverPageProperties[1]/ns0:Abstract[1]" w:storeItemID="{55AF091B-3C7A-41E3-B477-F2FDAA23CFDA}"/>
                            <w:text/>
                          </w:sdtPr>
                          <w:sdtEndPr/>
                          <w:sdtContent>
                            <w:p w:rsidR="006A120E" w:rsidRDefault="00F758F6">
                              <w:pPr>
                                <w:suppressOverlap/>
                                <w:rPr>
                                  <w:color w:val="1F497D" w:themeColor="text2"/>
                                </w:rPr>
                              </w:pPr>
                              <w:r>
                                <w:rPr>
                                  <w:color w:val="1F497D" w:themeColor="text2"/>
                                </w:rPr>
                                <w:t xml:space="preserve">Report discussing the benefits of developing academic skills, irrespective of degree discipline </w:t>
                              </w:r>
                            </w:p>
                          </w:sdtContent>
                        </w:sdt>
                        <w:p w:rsidR="006A120E" w:rsidRDefault="006A120E"/>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1" locked="0" layoutInCell="1" allowOverlap="1" wp14:anchorId="21DE49A0" wp14:editId="67BB35AC">
                    <wp:simplePos x="0" y="0"/>
                    <wp:positionH relativeFrom="margin">
                      <wp:align>center</wp:align>
                    </wp:positionH>
                    <mc:AlternateContent>
                      <mc:Choice Requires="wp14">
                        <wp:positionV relativeFrom="margin">
                          <wp14:pctPosVOffset>59000</wp14:pctPosVOffset>
                        </wp:positionV>
                      </mc:Choice>
                      <mc:Fallback>
                        <wp:positionV relativeFrom="page">
                          <wp:posOffset>6143625</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w:pict>
                  <v:rect w14:anchorId="5A651321"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rPr>
              <w:noProof/>
              <w:lang w:eastAsia="en-GB"/>
            </w:rPr>
            <mc:AlternateContent>
              <mc:Choice Requires="wpg">
                <w:drawing>
                  <wp:anchor distT="0" distB="0" distL="114300" distR="114300" simplePos="0" relativeHeight="251661312" behindDoc="0" locked="0" layoutInCell="1" allowOverlap="1" wp14:anchorId="1406EA51" wp14:editId="6857EF4E">
                    <wp:simplePos x="0" y="0"/>
                    <mc:AlternateContent>
                      <mc:Choice Requires="wp14">
                        <wp:positionH relativeFrom="page">
                          <wp14:pctPosHOffset>75000</wp14:pctPosHOffset>
                        </wp:positionH>
                      </mc:Choice>
                      <mc:Fallback>
                        <wp:positionH relativeFrom="page">
                          <wp:posOffset>5669915</wp:posOffset>
                        </wp:positionH>
                      </mc:Fallback>
                    </mc:AlternateContent>
                    <mc:AlternateContent>
                      <mc:Choice Requires="wp14">
                        <wp:positionV relativeFrom="page">
                          <wp14:pctPosVOffset>49000</wp14:pctPosVOffset>
                        </wp:positionV>
                      </mc:Choice>
                      <mc:Fallback>
                        <wp:positionV relativeFrom="page">
                          <wp:posOffset>5238750</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04376FDD" id="Group 7" o:spid="_x0000_s1026"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xSq8MA&#10;AADcAAAADwAAAGRycy9kb3ducmV2LnhtbERPy4rCMBTdD/gP4QruxlQF0Y5RxGHUhYgvGJeX5k7b&#10;sbmpTaz1781CcHk478msMYWoqXK5ZQW9bgSCOLE651TB6fjzOQLhPLLGwjIpeJCD2bT1McFY2zvv&#10;qT74VIQQdjEqyLwvYyldkpFB17UlceD+bGXQB1ilUld4D+GmkP0oGkqDOYeGDEtaZJRcDjej4P+7&#10;yM+L+fU43NZnvfrd9a/7zVKpTruZf4Hw1Pi3+OVeawWDcZgfzoQjIK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xSq8MAAADcAAAADwAAAAAAAAAAAAAAAACYAgAAZHJzL2Rv&#10;d25yZXYueG1sUEsFBgAAAAAEAAQA9QAAAIgDAAAAAA==&#10;" adj="10330" fillcolor="#c4bc96 [2414]" stroked="f" strokecolor="white"/>
                    <v:shape id="AutoShape 9" o:spid="_x0000_s1028" type="#_x0000_t55" style="position:absolute;left:10659;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bpZcQA&#10;AADcAAAADwAAAGRycy9kb3ducmV2LnhtbESPT4vCMBTE74LfIbwFb5qq4J+uaRFhwVtZ9eDx2bxt&#10;yzYvtcnW6qffCILHYWZ+w2zS3tSio9ZVlhVMJxEI4tzqigsFp+PXeAXCeWSNtWVScCcHaTIcbDDW&#10;9sbf1B18IQKEXYwKSu+bWEqXl2TQTWxDHLwf2xr0QbaF1C3eAtzUchZFC2mw4rBQYkO7kvLfw59R&#10;kHUr12TnC1+v2X6bodPLx26t1Oij336C8NT7d/jV3msF8/UUnmfCEZDJ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m6WXEAAAA3AAAAA8AAAAAAAAAAAAAAAAAmAIAAGRycy9k&#10;b3ducmV2LnhtbFBLBQYAAAAABAAEAPUAAACJAwAAAAA=&#10;" adj="10330" fillcolor="#938953 [1614]" stroked="f" strokecolor="white"/>
                    <v:shape id="AutoShape 10" o:spid="_x0000_s1029" type="#_x0000_t55" style="position:absolute;left:10217;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isN8YA&#10;AADcAAAADwAAAGRycy9kb3ducmV2LnhtbESPQWvCQBSE74L/YXmFXkQ3RqptdBUpBHoQitHS6yP7&#10;TGKzb2N2q/Hfu4LgcZiZb5jFqjO1OFPrKssKxqMIBHFudcWFgv0uHb6DcB5ZY22ZFFzJwWrZ7y0w&#10;0fbCWzpnvhABwi5BBaX3TSKly0sy6Ea2IQ7ewbYGfZBtIXWLlwA3tYyjaCoNVhwWSmzos6T8L/s3&#10;CuIsnu2+36ZX/3s4bn9OgzzV6Uap15duPQfhqfPP8KP9pRVMPmK4nwlH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isN8YAAADcAAAADwAAAAAAAAAAAAAAAACYAgAAZHJz&#10;L2Rvd25yZXYueG1sUEsFBgAAAAAEAAQA9QAAAIsDAAAAAA==&#10;" adj="10834" fillcolor="#484329 [814]" stroked="f" strokecolor="white"/>
                    <w10:wrap anchorx="page" anchory="page"/>
                  </v:group>
                </w:pict>
              </mc:Fallback>
            </mc:AlternateContent>
          </w:r>
          <w:r>
            <w:br w:type="page"/>
          </w:r>
        </w:p>
      </w:sdtContent>
    </w:sdt>
    <w:sdt>
      <w:sdtPr>
        <w:rPr>
          <w:rFonts w:asciiTheme="minorHAnsi" w:eastAsiaTheme="minorHAnsi" w:hAnsiTheme="minorHAnsi" w:cstheme="minorBidi"/>
          <w:b w:val="0"/>
          <w:bCs w:val="0"/>
          <w:color w:val="auto"/>
          <w:sz w:val="22"/>
          <w:szCs w:val="22"/>
          <w:lang w:val="en-GB" w:eastAsia="en-US"/>
        </w:rPr>
        <w:id w:val="-938759702"/>
        <w:docPartObj>
          <w:docPartGallery w:val="Table of Contents"/>
          <w:docPartUnique/>
        </w:docPartObj>
      </w:sdtPr>
      <w:sdtEndPr>
        <w:rPr>
          <w:noProof/>
        </w:rPr>
      </w:sdtEndPr>
      <w:sdtContent>
        <w:p w:rsidR="00F758F6" w:rsidRDefault="00F758F6">
          <w:pPr>
            <w:pStyle w:val="TOCHeading"/>
          </w:pPr>
          <w:r>
            <w:t>Contents</w:t>
          </w:r>
        </w:p>
        <w:p w:rsidR="00F758F6" w:rsidRDefault="00F758F6">
          <w:pPr>
            <w:pStyle w:val="TOC1"/>
            <w:tabs>
              <w:tab w:val="right" w:leader="dot" w:pos="9016"/>
            </w:tabs>
            <w:rPr>
              <w:noProof/>
            </w:rPr>
          </w:pPr>
          <w:r>
            <w:fldChar w:fldCharType="begin"/>
          </w:r>
          <w:r>
            <w:instrText xml:space="preserve"> TOC \o "1-3" \h \z \u </w:instrText>
          </w:r>
          <w:r>
            <w:fldChar w:fldCharType="separate"/>
          </w:r>
          <w:hyperlink w:anchor="_Toc533074237" w:history="1">
            <w:r w:rsidRPr="00B8609F">
              <w:rPr>
                <w:rStyle w:val="Hyperlink"/>
                <w:noProof/>
              </w:rPr>
              <w:t>Introduction</w:t>
            </w:r>
            <w:r>
              <w:rPr>
                <w:noProof/>
                <w:webHidden/>
              </w:rPr>
              <w:tab/>
            </w:r>
            <w:r w:rsidR="004D6B0E">
              <w:rPr>
                <w:noProof/>
                <w:webHidden/>
              </w:rPr>
              <w:t>2</w:t>
            </w:r>
          </w:hyperlink>
        </w:p>
        <w:p w:rsidR="00F758F6" w:rsidRDefault="00F425A7">
          <w:pPr>
            <w:pStyle w:val="TOC1"/>
            <w:tabs>
              <w:tab w:val="right" w:leader="dot" w:pos="9016"/>
            </w:tabs>
            <w:rPr>
              <w:noProof/>
            </w:rPr>
          </w:pPr>
          <w:hyperlink w:anchor="_Toc533074238" w:history="1">
            <w:r w:rsidR="00F758F6" w:rsidRPr="00B8609F">
              <w:rPr>
                <w:rStyle w:val="Hyperlink"/>
                <w:noProof/>
              </w:rPr>
              <w:t>Main Research</w:t>
            </w:r>
            <w:r w:rsidR="00F758F6">
              <w:rPr>
                <w:noProof/>
                <w:webHidden/>
              </w:rPr>
              <w:tab/>
            </w:r>
            <w:r w:rsidR="00F758F6">
              <w:rPr>
                <w:noProof/>
                <w:webHidden/>
              </w:rPr>
              <w:fldChar w:fldCharType="begin"/>
            </w:r>
            <w:r w:rsidR="00F758F6">
              <w:rPr>
                <w:noProof/>
                <w:webHidden/>
              </w:rPr>
              <w:instrText xml:space="preserve"> PAGEREF _Toc533074238 \h </w:instrText>
            </w:r>
            <w:r w:rsidR="00F758F6">
              <w:rPr>
                <w:noProof/>
                <w:webHidden/>
              </w:rPr>
            </w:r>
            <w:r w:rsidR="00F758F6">
              <w:rPr>
                <w:noProof/>
                <w:webHidden/>
              </w:rPr>
              <w:fldChar w:fldCharType="separate"/>
            </w:r>
            <w:r w:rsidR="004D6B0E">
              <w:rPr>
                <w:noProof/>
                <w:webHidden/>
              </w:rPr>
              <w:t>3</w:t>
            </w:r>
            <w:r w:rsidR="00F758F6">
              <w:rPr>
                <w:noProof/>
                <w:webHidden/>
              </w:rPr>
              <w:fldChar w:fldCharType="end"/>
            </w:r>
          </w:hyperlink>
        </w:p>
        <w:p w:rsidR="00F758F6" w:rsidRDefault="00F425A7">
          <w:pPr>
            <w:pStyle w:val="TOC1"/>
            <w:tabs>
              <w:tab w:val="right" w:leader="dot" w:pos="9016"/>
            </w:tabs>
            <w:rPr>
              <w:noProof/>
            </w:rPr>
          </w:pPr>
          <w:hyperlink w:anchor="_Toc533074241" w:history="1">
            <w:r w:rsidR="00F758F6" w:rsidRPr="00B8609F">
              <w:rPr>
                <w:rStyle w:val="Hyperlink"/>
                <w:noProof/>
              </w:rPr>
              <w:t>Conclusion</w:t>
            </w:r>
            <w:r w:rsidR="00F758F6">
              <w:rPr>
                <w:noProof/>
                <w:webHidden/>
              </w:rPr>
              <w:tab/>
            </w:r>
            <w:r w:rsidR="00F758F6">
              <w:rPr>
                <w:noProof/>
                <w:webHidden/>
              </w:rPr>
              <w:fldChar w:fldCharType="begin"/>
            </w:r>
            <w:r w:rsidR="00F758F6">
              <w:rPr>
                <w:noProof/>
                <w:webHidden/>
              </w:rPr>
              <w:instrText xml:space="preserve"> PAGEREF _Toc533074241 \h </w:instrText>
            </w:r>
            <w:r w:rsidR="00F758F6">
              <w:rPr>
                <w:noProof/>
                <w:webHidden/>
              </w:rPr>
            </w:r>
            <w:r w:rsidR="00F758F6">
              <w:rPr>
                <w:noProof/>
                <w:webHidden/>
              </w:rPr>
              <w:fldChar w:fldCharType="separate"/>
            </w:r>
            <w:r w:rsidR="004D6B0E">
              <w:rPr>
                <w:noProof/>
                <w:webHidden/>
              </w:rPr>
              <w:t>4</w:t>
            </w:r>
            <w:r w:rsidR="00F758F6">
              <w:rPr>
                <w:noProof/>
                <w:webHidden/>
              </w:rPr>
              <w:fldChar w:fldCharType="end"/>
            </w:r>
          </w:hyperlink>
        </w:p>
        <w:p w:rsidR="00F758F6" w:rsidRDefault="00F425A7">
          <w:pPr>
            <w:pStyle w:val="TOC1"/>
            <w:tabs>
              <w:tab w:val="right" w:leader="dot" w:pos="9016"/>
            </w:tabs>
            <w:rPr>
              <w:noProof/>
            </w:rPr>
          </w:pPr>
          <w:hyperlink w:anchor="_Toc533074242" w:history="1">
            <w:r w:rsidR="00F758F6" w:rsidRPr="00B8609F">
              <w:rPr>
                <w:rStyle w:val="Hyperlink"/>
                <w:noProof/>
              </w:rPr>
              <w:t>Bibliography</w:t>
            </w:r>
            <w:r w:rsidR="00F758F6">
              <w:rPr>
                <w:noProof/>
                <w:webHidden/>
              </w:rPr>
              <w:tab/>
            </w:r>
            <w:r w:rsidR="00F758F6">
              <w:rPr>
                <w:noProof/>
                <w:webHidden/>
              </w:rPr>
              <w:fldChar w:fldCharType="begin"/>
            </w:r>
            <w:r w:rsidR="00F758F6">
              <w:rPr>
                <w:noProof/>
                <w:webHidden/>
              </w:rPr>
              <w:instrText xml:space="preserve"> PAGEREF _Toc533074242 \h </w:instrText>
            </w:r>
            <w:r w:rsidR="00F758F6">
              <w:rPr>
                <w:noProof/>
                <w:webHidden/>
              </w:rPr>
            </w:r>
            <w:r w:rsidR="00F758F6">
              <w:rPr>
                <w:noProof/>
                <w:webHidden/>
              </w:rPr>
              <w:fldChar w:fldCharType="separate"/>
            </w:r>
            <w:r w:rsidR="004D6B0E">
              <w:rPr>
                <w:noProof/>
                <w:webHidden/>
              </w:rPr>
              <w:t>5</w:t>
            </w:r>
            <w:r w:rsidR="00F758F6">
              <w:rPr>
                <w:noProof/>
                <w:webHidden/>
              </w:rPr>
              <w:fldChar w:fldCharType="end"/>
            </w:r>
          </w:hyperlink>
        </w:p>
        <w:p w:rsidR="00F758F6" w:rsidRDefault="00F758F6">
          <w:r>
            <w:rPr>
              <w:b/>
              <w:bCs/>
              <w:noProof/>
            </w:rPr>
            <w:fldChar w:fldCharType="end"/>
          </w:r>
        </w:p>
      </w:sdtContent>
    </w:sdt>
    <w:p w:rsidR="004C0B06" w:rsidRDefault="004C0B06"/>
    <w:p w:rsidR="00F758F6" w:rsidRDefault="00F758F6"/>
    <w:p w:rsidR="00F758F6" w:rsidRDefault="00F758F6"/>
    <w:p w:rsidR="00F758F6" w:rsidRDefault="00F758F6"/>
    <w:p w:rsidR="00F758F6" w:rsidRDefault="00F758F6"/>
    <w:p w:rsidR="00F758F6" w:rsidRDefault="00F758F6"/>
    <w:p w:rsidR="00F758F6" w:rsidRDefault="00F758F6"/>
    <w:p w:rsidR="00F758F6" w:rsidRDefault="00F758F6"/>
    <w:p w:rsidR="00F758F6" w:rsidRDefault="00F758F6"/>
    <w:p w:rsidR="00F758F6" w:rsidRDefault="00F758F6"/>
    <w:p w:rsidR="00F758F6" w:rsidRDefault="00F758F6"/>
    <w:p w:rsidR="00F758F6" w:rsidRDefault="00F758F6"/>
    <w:p w:rsidR="00F758F6" w:rsidRDefault="00F758F6"/>
    <w:p w:rsidR="00F758F6" w:rsidRDefault="00F758F6"/>
    <w:p w:rsidR="00F758F6" w:rsidRDefault="00F758F6"/>
    <w:p w:rsidR="00F758F6" w:rsidRDefault="00F758F6"/>
    <w:p w:rsidR="00F758F6" w:rsidRDefault="00F758F6"/>
    <w:p w:rsidR="00F758F6" w:rsidRDefault="00F758F6"/>
    <w:p w:rsidR="00F758F6" w:rsidRDefault="00F758F6"/>
    <w:p w:rsidR="00F758F6" w:rsidRDefault="00F758F6"/>
    <w:p w:rsidR="00F758F6" w:rsidRDefault="00F758F6"/>
    <w:p w:rsidR="00F758F6" w:rsidRDefault="00F758F6"/>
    <w:p w:rsidR="00DF40B1" w:rsidRDefault="00DF40B1" w:rsidP="00DF40B1">
      <w:pPr>
        <w:pStyle w:val="Heading1"/>
      </w:pPr>
      <w:r>
        <w:t xml:space="preserve">Introduction </w:t>
      </w:r>
    </w:p>
    <w:p w:rsidR="00F758F6" w:rsidRDefault="00F758F6" w:rsidP="00DF40B1">
      <w:pPr>
        <w:spacing w:line="480" w:lineRule="auto"/>
      </w:pPr>
    </w:p>
    <w:p w:rsidR="00DF40B1" w:rsidRDefault="00DF40B1" w:rsidP="00DF40B1">
      <w:pPr>
        <w:spacing w:line="480" w:lineRule="auto"/>
      </w:pPr>
      <w:r>
        <w:t xml:space="preserve">Academic skills </w:t>
      </w:r>
      <w:r w:rsidR="00684C51">
        <w:t xml:space="preserve">can be used to improve the students skills set including how </w:t>
      </w:r>
      <w:r>
        <w:t>to write and speak formally and correctly, which</w:t>
      </w:r>
      <w:r w:rsidR="007456A6">
        <w:t xml:space="preserve"> is needed in all forms of life, w</w:t>
      </w:r>
      <w:r>
        <w:t xml:space="preserve">hether that is needed for school work in an exam, writing a report or </w:t>
      </w:r>
      <w:r w:rsidR="00EE6F3F">
        <w:t xml:space="preserve">for </w:t>
      </w:r>
      <w:r>
        <w:t xml:space="preserve">presenting </w:t>
      </w:r>
      <w:r w:rsidR="007456A6">
        <w:t>to an audience</w:t>
      </w:r>
      <w:r>
        <w:t xml:space="preserve">. This report shall discuss the benefits of developing academic skills. </w:t>
      </w:r>
    </w:p>
    <w:p w:rsidR="00F758F6" w:rsidRDefault="00F758F6" w:rsidP="00DF40B1">
      <w:pPr>
        <w:jc w:val="center"/>
      </w:pPr>
    </w:p>
    <w:p w:rsidR="00F758F6" w:rsidRDefault="00F758F6"/>
    <w:p w:rsidR="00F758F6" w:rsidRDefault="00F758F6"/>
    <w:p w:rsidR="00F758F6" w:rsidRDefault="00F758F6"/>
    <w:p w:rsidR="00F758F6" w:rsidRDefault="00F758F6" w:rsidP="00F758F6">
      <w:pPr>
        <w:pStyle w:val="Heading1"/>
      </w:pPr>
    </w:p>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Pr>
        <w:pStyle w:val="Heading1"/>
      </w:pPr>
      <w:bookmarkStart w:id="0" w:name="_Toc533074238"/>
      <w:r>
        <w:t>Main Research</w:t>
      </w:r>
      <w:bookmarkEnd w:id="0"/>
      <w:r>
        <w:t xml:space="preserve"> </w:t>
      </w:r>
    </w:p>
    <w:p w:rsidR="00F758F6" w:rsidRDefault="00F758F6" w:rsidP="00F758F6"/>
    <w:p w:rsidR="004943D9" w:rsidRDefault="004943D9" w:rsidP="00EF0D51">
      <w:pPr>
        <w:spacing w:line="480" w:lineRule="auto"/>
      </w:pPr>
      <w:r>
        <w:t xml:space="preserve">A description of why academic skills is taught throughout education, can be described in the article from Staffordshire University (2018), where it is stated “Academic skills are all about helping you become a more effective learner at university level and developing the research and study skills that will help you now and in the future”. </w:t>
      </w:r>
      <w:r w:rsidR="00EE6F3F">
        <w:t xml:space="preserve"> The point referring to how the skills can be used now and in the future is the most relevant point, as it supports the claim that developing academic skills is important irrespective of degree discipline. </w:t>
      </w:r>
    </w:p>
    <w:p w:rsidR="00F758F6" w:rsidRDefault="00AB39FB" w:rsidP="00EF0D51">
      <w:pPr>
        <w:spacing w:line="480" w:lineRule="auto"/>
      </w:pPr>
      <w:r>
        <w:t xml:space="preserve">An article from School Boards Association by </w:t>
      </w:r>
      <w:proofErr w:type="spellStart"/>
      <w:r>
        <w:t>Reiger</w:t>
      </w:r>
      <w:proofErr w:type="spellEnd"/>
      <w:r>
        <w:t xml:space="preserve"> (2011), states how beneficial academic skills are after school as people who “are academically successful and with higher level of education are more likely to be employed”.  As they will need these skills to “tackle the technology demanding occupations of the future</w:t>
      </w:r>
      <w:r w:rsidR="00EE6F3F">
        <w:t>”</w:t>
      </w:r>
      <w:r>
        <w:t xml:space="preserve">. These are beneficial as it helps show why having a good level of academic skills is so important for a student outside of school as they may need it in the future. </w:t>
      </w:r>
    </w:p>
    <w:p w:rsidR="005E6F66" w:rsidRDefault="005E6F66" w:rsidP="00EF0D51">
      <w:pPr>
        <w:spacing w:line="480" w:lineRule="auto"/>
      </w:pPr>
      <w:r>
        <w:t>Best in Class (2018), an educational website for student</w:t>
      </w:r>
      <w:r w:rsidR="007456A6">
        <w:t>s,</w:t>
      </w:r>
      <w:r>
        <w:t xml:space="preserve"> discusses the advantages of academic skills, these include;</w:t>
      </w:r>
    </w:p>
    <w:p w:rsidR="005E6F66" w:rsidRDefault="00EF0D51" w:rsidP="00EF0D51">
      <w:pPr>
        <w:pStyle w:val="ListParagraph"/>
        <w:numPr>
          <w:ilvl w:val="0"/>
          <w:numId w:val="1"/>
        </w:numPr>
        <w:spacing w:line="480" w:lineRule="auto"/>
      </w:pPr>
      <w:r>
        <w:t>“</w:t>
      </w:r>
      <w:r w:rsidR="005E6F66">
        <w:t>Experience</w:t>
      </w:r>
      <w:r>
        <w:t>”</w:t>
      </w:r>
      <w:r w:rsidR="005E6F66">
        <w:t xml:space="preserve"> for </w:t>
      </w:r>
      <w:r>
        <w:t>“</w:t>
      </w:r>
      <w:r w:rsidR="005E6F66">
        <w:t>the future</w:t>
      </w:r>
      <w:r>
        <w:t>”</w:t>
      </w:r>
      <w:r w:rsidR="005E6F66">
        <w:t xml:space="preserve"> i.e. future job</w:t>
      </w:r>
    </w:p>
    <w:p w:rsidR="005E6F66" w:rsidRDefault="00EF0D51" w:rsidP="00EF0D51">
      <w:pPr>
        <w:pStyle w:val="ListParagraph"/>
        <w:numPr>
          <w:ilvl w:val="0"/>
          <w:numId w:val="1"/>
        </w:numPr>
        <w:spacing w:line="480" w:lineRule="auto"/>
      </w:pPr>
      <w:r>
        <w:t>“Higher academic level” as the students are taught at a more complex rate</w:t>
      </w:r>
    </w:p>
    <w:p w:rsidR="00EF0D51" w:rsidRDefault="00EF0D51" w:rsidP="00EF0D51">
      <w:pPr>
        <w:pStyle w:val="ListParagraph"/>
        <w:numPr>
          <w:ilvl w:val="0"/>
          <w:numId w:val="1"/>
        </w:numPr>
        <w:spacing w:line="480" w:lineRule="auto"/>
      </w:pPr>
      <w:r>
        <w:t>“Improved career goals”, which is a key point as academic skills will be needed for the future in whatever job they might acquire</w:t>
      </w:r>
    </w:p>
    <w:p w:rsidR="00EF0D51" w:rsidRDefault="00DA5E34" w:rsidP="00EF0D51">
      <w:pPr>
        <w:pStyle w:val="ListParagraph"/>
        <w:numPr>
          <w:ilvl w:val="0"/>
          <w:numId w:val="1"/>
        </w:numPr>
        <w:spacing w:line="480" w:lineRule="auto"/>
      </w:pPr>
      <w:r>
        <w:t>“Increased motivation” of actually being more skilled and well rounded</w:t>
      </w:r>
    </w:p>
    <w:p w:rsidR="005E6F66" w:rsidRDefault="004D6B0E" w:rsidP="00F758F6">
      <w:r>
        <w:t>The following benefits</w:t>
      </w:r>
      <w:r w:rsidR="005E6F66">
        <w:t xml:space="preserve"> </w:t>
      </w:r>
      <w:r>
        <w:t xml:space="preserve">outline the importance of academic skills as they can greatly improve an individual’s future aspirations. As it can be argued the better qualified the student is, the greater the opportunities are for the future. </w:t>
      </w:r>
      <w:bookmarkStart w:id="1" w:name="_GoBack"/>
      <w:bookmarkEnd w:id="1"/>
    </w:p>
    <w:p w:rsidR="00F758F6" w:rsidRDefault="00F758F6" w:rsidP="00F758F6"/>
    <w:p w:rsidR="00F758F6" w:rsidRDefault="00F758F6" w:rsidP="00F758F6"/>
    <w:p w:rsidR="00F758F6" w:rsidRDefault="00F758F6" w:rsidP="00F758F6"/>
    <w:p w:rsidR="00F758F6" w:rsidRDefault="00F758F6" w:rsidP="00F758F6">
      <w:pPr>
        <w:pStyle w:val="Heading1"/>
      </w:pPr>
      <w:bookmarkStart w:id="2" w:name="_Toc533074241"/>
      <w:r>
        <w:t>Conclusion</w:t>
      </w:r>
      <w:bookmarkEnd w:id="2"/>
      <w:r>
        <w:t xml:space="preserve"> </w:t>
      </w:r>
    </w:p>
    <w:p w:rsidR="00F758F6" w:rsidRDefault="00F758F6" w:rsidP="00F758F6"/>
    <w:p w:rsidR="00F758F6" w:rsidRDefault="00DA5E34" w:rsidP="004D38F8">
      <w:pPr>
        <w:spacing w:line="480" w:lineRule="auto"/>
      </w:pPr>
      <w:r>
        <w:t>In conclusion</w:t>
      </w:r>
      <w:r w:rsidR="007456A6">
        <w:t>,</w:t>
      </w:r>
      <w:r>
        <w:t xml:space="preserve"> academic skills have been proven in this report to be beneficial to a student irrespective of degree discipline, as these skills will be needed for life after university. These skills could be needed for writing a report in work, doing a presentation in front of a group of people, or for formally sending an email to someone which is </w:t>
      </w:r>
      <w:r w:rsidR="007456A6">
        <w:t xml:space="preserve">the </w:t>
      </w:r>
      <w:r>
        <w:t>method of communication used by most companies. There is also the benefit of students being more motivated; as they feel better that they are more skilled individuals. These overall advantages show learning and enhancing academic skills is very i</w:t>
      </w:r>
      <w:r w:rsidR="004D38F8">
        <w:t xml:space="preserve">mportant for the future, while through research no disadvantages can be found, other than certain jobs do not require academic skills. This point can be argued to be irrelevant as going back to </w:t>
      </w:r>
      <w:r w:rsidR="00EE6F3F">
        <w:t>motivation;</w:t>
      </w:r>
      <w:r w:rsidR="004D38F8">
        <w:t xml:space="preserve"> the worker could feel better about the fact that </w:t>
      </w:r>
      <w:r w:rsidR="007456A6">
        <w:t>they have</w:t>
      </w:r>
      <w:r w:rsidR="004D38F8">
        <w:t xml:space="preserve"> those skills should </w:t>
      </w:r>
      <w:r w:rsidR="007456A6">
        <w:t>t</w:t>
      </w:r>
      <w:r w:rsidR="004D38F8">
        <w:t>he</w:t>
      </w:r>
      <w:r w:rsidR="007456A6">
        <w:t>y</w:t>
      </w:r>
      <w:r w:rsidR="004D38F8">
        <w:t xml:space="preserve"> ever need them</w:t>
      </w:r>
      <w:r w:rsidR="00EE6F3F">
        <w:t xml:space="preserve"> in later life</w:t>
      </w:r>
      <w:r w:rsidR="004D38F8">
        <w:t xml:space="preserve">. </w:t>
      </w:r>
    </w:p>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 w:rsidR="00F758F6" w:rsidRDefault="00F758F6" w:rsidP="00F758F6">
      <w:pPr>
        <w:pStyle w:val="Heading1"/>
      </w:pPr>
      <w:bookmarkStart w:id="3" w:name="_Toc533074242"/>
      <w:r>
        <w:t>Bibliography</w:t>
      </w:r>
      <w:bookmarkEnd w:id="3"/>
      <w:r>
        <w:t xml:space="preserve"> </w:t>
      </w:r>
    </w:p>
    <w:p w:rsidR="00AB39FB" w:rsidRDefault="00AB39FB" w:rsidP="00AB39FB"/>
    <w:p w:rsidR="006151FA" w:rsidRDefault="006151FA" w:rsidP="006151FA">
      <w:pPr>
        <w:spacing w:line="480" w:lineRule="auto"/>
        <w:rPr>
          <w:rStyle w:val="Hyperlink"/>
        </w:rPr>
      </w:pPr>
      <w:r>
        <w:rPr>
          <w:rFonts w:cstheme="minorHAnsi"/>
          <w:szCs w:val="21"/>
        </w:rPr>
        <w:t>Staffordshire University</w:t>
      </w:r>
      <w:r>
        <w:rPr>
          <w:rFonts w:cstheme="minorHAnsi"/>
          <w:lang w:val="en"/>
        </w:rPr>
        <w:t>, 2018,</w:t>
      </w:r>
      <w:r w:rsidRPr="00E97906">
        <w:rPr>
          <w:rFonts w:cstheme="minorHAnsi"/>
          <w:lang w:val="en"/>
        </w:rPr>
        <w:t xml:space="preserve"> </w:t>
      </w:r>
      <w:r>
        <w:rPr>
          <w:rFonts w:cstheme="minorHAnsi"/>
          <w:lang w:val="en"/>
        </w:rPr>
        <w:t>Academic Skills, Viewed 28</w:t>
      </w:r>
      <w:r w:rsidRPr="0050286C">
        <w:rPr>
          <w:rFonts w:cstheme="minorHAnsi"/>
          <w:vertAlign w:val="superscript"/>
          <w:lang w:val="en"/>
        </w:rPr>
        <w:t>th</w:t>
      </w:r>
      <w:r>
        <w:rPr>
          <w:rFonts w:cstheme="minorHAnsi"/>
          <w:lang w:val="en"/>
        </w:rPr>
        <w:t xml:space="preserve"> December 2018, </w:t>
      </w:r>
      <w:hyperlink r:id="rId9" w:history="1">
        <w:r w:rsidRPr="004D29F2">
          <w:rPr>
            <w:rStyle w:val="Hyperlink"/>
          </w:rPr>
          <w:t>https://www.staffs.ac.uk/support_depts/libary/academicskills/</w:t>
        </w:r>
      </w:hyperlink>
    </w:p>
    <w:p w:rsidR="00AB39FB" w:rsidRDefault="00AB39FB" w:rsidP="00AB39FB">
      <w:pPr>
        <w:spacing w:line="480" w:lineRule="auto"/>
        <w:rPr>
          <w:rFonts w:cstheme="minorHAnsi"/>
          <w:szCs w:val="21"/>
        </w:rPr>
      </w:pPr>
      <w:proofErr w:type="spellStart"/>
      <w:r>
        <w:rPr>
          <w:rStyle w:val="personname"/>
          <w:rFonts w:cstheme="minorHAnsi"/>
          <w:szCs w:val="21"/>
        </w:rPr>
        <w:t>Regier</w:t>
      </w:r>
      <w:proofErr w:type="spellEnd"/>
      <w:r w:rsidRPr="00DC69AA">
        <w:rPr>
          <w:rStyle w:val="personname"/>
          <w:rFonts w:cstheme="minorHAnsi"/>
          <w:szCs w:val="21"/>
        </w:rPr>
        <w:t xml:space="preserve">, </w:t>
      </w:r>
      <w:r>
        <w:rPr>
          <w:rStyle w:val="personname"/>
          <w:rFonts w:cstheme="minorHAnsi"/>
          <w:szCs w:val="21"/>
        </w:rPr>
        <w:t>Janelle</w:t>
      </w:r>
      <w:r w:rsidRPr="00DC69AA">
        <w:rPr>
          <w:rStyle w:val="personname"/>
          <w:rFonts w:cstheme="minorHAnsi"/>
          <w:szCs w:val="21"/>
        </w:rPr>
        <w:t xml:space="preserve">, </w:t>
      </w:r>
      <w:proofErr w:type="spellStart"/>
      <w:r>
        <w:rPr>
          <w:rStyle w:val="personname"/>
          <w:rFonts w:cstheme="minorHAnsi"/>
          <w:szCs w:val="21"/>
        </w:rPr>
        <w:t>Regier</w:t>
      </w:r>
      <w:proofErr w:type="spellEnd"/>
      <w:r>
        <w:rPr>
          <w:rFonts w:cstheme="minorHAnsi"/>
          <w:szCs w:val="21"/>
        </w:rPr>
        <w:t xml:space="preserve"> (2011</w:t>
      </w:r>
      <w:r w:rsidRPr="00DC69AA">
        <w:rPr>
          <w:rFonts w:cstheme="minorHAnsi"/>
          <w:szCs w:val="21"/>
        </w:rPr>
        <w:t xml:space="preserve">) </w:t>
      </w:r>
      <w:proofErr w:type="spellStart"/>
      <w:r>
        <w:rPr>
          <w:rFonts w:cstheme="minorHAnsi"/>
          <w:szCs w:val="21"/>
        </w:rPr>
        <w:t>Saskatcheewan</w:t>
      </w:r>
      <w:proofErr w:type="spellEnd"/>
      <w:r>
        <w:rPr>
          <w:rFonts w:cstheme="minorHAnsi"/>
          <w:szCs w:val="21"/>
        </w:rPr>
        <w:t xml:space="preserve"> School Boards Association </w:t>
      </w:r>
      <w:r w:rsidRPr="00DC69AA">
        <w:rPr>
          <w:rFonts w:cstheme="minorHAnsi"/>
          <w:szCs w:val="21"/>
        </w:rPr>
        <w:t xml:space="preserve">In: </w:t>
      </w:r>
      <w:r>
        <w:rPr>
          <w:rFonts w:cstheme="minorHAnsi"/>
          <w:szCs w:val="21"/>
        </w:rPr>
        <w:t>2011 Appl</w:t>
      </w:r>
      <w:r w:rsidR="004943D9">
        <w:rPr>
          <w:rFonts w:cstheme="minorHAnsi"/>
          <w:szCs w:val="21"/>
        </w:rPr>
        <w:t xml:space="preserve">ied </w:t>
      </w:r>
      <w:proofErr w:type="spellStart"/>
      <w:r w:rsidR="004943D9">
        <w:rPr>
          <w:rFonts w:cstheme="minorHAnsi"/>
          <w:szCs w:val="21"/>
        </w:rPr>
        <w:t>Scienece</w:t>
      </w:r>
      <w:proofErr w:type="spellEnd"/>
      <w:r w:rsidR="004943D9">
        <w:rPr>
          <w:rFonts w:cstheme="minorHAnsi"/>
          <w:szCs w:val="21"/>
        </w:rPr>
        <w:t xml:space="preserve"> and Technology Scholarship, Why is Academic Success Important</w:t>
      </w:r>
      <w:proofErr w:type="gramStart"/>
      <w:r w:rsidR="004943D9">
        <w:rPr>
          <w:rFonts w:cstheme="minorHAnsi"/>
          <w:szCs w:val="21"/>
        </w:rPr>
        <w:t>?,</w:t>
      </w:r>
      <w:proofErr w:type="gramEnd"/>
      <w:r w:rsidR="004943D9">
        <w:rPr>
          <w:rFonts w:cstheme="minorHAnsi"/>
          <w:szCs w:val="21"/>
        </w:rPr>
        <w:t xml:space="preserve"> Regina, USA</w:t>
      </w:r>
      <w:r w:rsidRPr="00DC69AA">
        <w:rPr>
          <w:rFonts w:cstheme="minorHAnsi"/>
          <w:szCs w:val="21"/>
        </w:rPr>
        <w:t>.</w:t>
      </w:r>
    </w:p>
    <w:p w:rsidR="00EF0D51" w:rsidRDefault="00EF0D51" w:rsidP="00EF0D51">
      <w:pPr>
        <w:spacing w:line="480" w:lineRule="auto"/>
        <w:rPr>
          <w:rStyle w:val="Hyperlink"/>
        </w:rPr>
      </w:pPr>
      <w:r>
        <w:rPr>
          <w:rFonts w:cstheme="minorHAnsi"/>
          <w:szCs w:val="21"/>
        </w:rPr>
        <w:t>Best in Class Education</w:t>
      </w:r>
      <w:r>
        <w:rPr>
          <w:rFonts w:cstheme="minorHAnsi"/>
          <w:lang w:val="en"/>
        </w:rPr>
        <w:t>, 2018,</w:t>
      </w:r>
      <w:r w:rsidRPr="00E97906">
        <w:rPr>
          <w:rFonts w:cstheme="minorHAnsi"/>
          <w:lang w:val="en"/>
        </w:rPr>
        <w:t xml:space="preserve"> </w:t>
      </w:r>
      <w:r>
        <w:rPr>
          <w:rFonts w:cstheme="minorHAnsi"/>
          <w:lang w:val="en"/>
        </w:rPr>
        <w:t>Advantages of Academic Enrichment Programs, Viewed 28</w:t>
      </w:r>
      <w:r w:rsidRPr="0050286C">
        <w:rPr>
          <w:rFonts w:cstheme="minorHAnsi"/>
          <w:vertAlign w:val="superscript"/>
          <w:lang w:val="en"/>
        </w:rPr>
        <w:t>th</w:t>
      </w:r>
      <w:r>
        <w:rPr>
          <w:rFonts w:cstheme="minorHAnsi"/>
          <w:lang w:val="en"/>
        </w:rPr>
        <w:t xml:space="preserve"> December 2018, </w:t>
      </w:r>
      <w:hyperlink r:id="rId10" w:history="1">
        <w:r w:rsidRPr="004D29F2">
          <w:rPr>
            <w:rStyle w:val="Hyperlink"/>
          </w:rPr>
          <w:t>https://www.bestinclasseducation.com/news/2018</w:t>
        </w:r>
      </w:hyperlink>
    </w:p>
    <w:p w:rsidR="006151FA" w:rsidRDefault="006151FA" w:rsidP="004943D9">
      <w:pPr>
        <w:spacing w:line="480" w:lineRule="auto"/>
        <w:rPr>
          <w:rStyle w:val="Hyperlink"/>
        </w:rPr>
      </w:pPr>
    </w:p>
    <w:p w:rsidR="004943D9" w:rsidRDefault="004943D9" w:rsidP="00AB39FB">
      <w:pPr>
        <w:spacing w:line="480" w:lineRule="auto"/>
        <w:rPr>
          <w:rFonts w:cstheme="minorHAnsi"/>
          <w:szCs w:val="21"/>
        </w:rPr>
      </w:pPr>
    </w:p>
    <w:p w:rsidR="00AB39FB" w:rsidRPr="00AB39FB" w:rsidRDefault="00AB39FB" w:rsidP="00AB39FB"/>
    <w:sectPr w:rsidR="00AB39FB" w:rsidRPr="00AB39FB" w:rsidSect="006A120E">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758F6" w:rsidRDefault="00F758F6" w:rsidP="00F758F6">
      <w:pPr>
        <w:spacing w:after="0" w:line="240" w:lineRule="auto"/>
      </w:pPr>
      <w:r>
        <w:separator/>
      </w:r>
    </w:p>
  </w:endnote>
  <w:endnote w:type="continuationSeparator" w:id="0">
    <w:p w:rsidR="00F758F6" w:rsidRDefault="00F758F6" w:rsidP="00F758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6428824"/>
      <w:docPartObj>
        <w:docPartGallery w:val="Page Numbers (Bottom of Page)"/>
        <w:docPartUnique/>
      </w:docPartObj>
    </w:sdtPr>
    <w:sdtEndPr>
      <w:rPr>
        <w:noProof/>
      </w:rPr>
    </w:sdtEndPr>
    <w:sdtContent>
      <w:p w:rsidR="00F758F6" w:rsidRDefault="00F758F6">
        <w:pPr>
          <w:pStyle w:val="Footer"/>
          <w:jc w:val="center"/>
        </w:pPr>
        <w:r>
          <w:fldChar w:fldCharType="begin"/>
        </w:r>
        <w:r>
          <w:instrText xml:space="preserve"> PAGE   \* MERGEFORMAT </w:instrText>
        </w:r>
        <w:r>
          <w:fldChar w:fldCharType="separate"/>
        </w:r>
        <w:r w:rsidR="00F425A7">
          <w:rPr>
            <w:noProof/>
          </w:rPr>
          <w:t>5</w:t>
        </w:r>
        <w:r>
          <w:rPr>
            <w:noProof/>
          </w:rPr>
          <w:fldChar w:fldCharType="end"/>
        </w:r>
      </w:p>
    </w:sdtContent>
  </w:sdt>
  <w:p w:rsidR="00F758F6" w:rsidRDefault="00F758F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758F6" w:rsidRDefault="00F758F6" w:rsidP="00F758F6">
      <w:pPr>
        <w:spacing w:after="0" w:line="240" w:lineRule="auto"/>
      </w:pPr>
      <w:r>
        <w:separator/>
      </w:r>
    </w:p>
  </w:footnote>
  <w:footnote w:type="continuationSeparator" w:id="0">
    <w:p w:rsidR="00F758F6" w:rsidRDefault="00F758F6" w:rsidP="00F758F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58F6" w:rsidRDefault="00F758F6">
    <w:pPr>
      <w:pStyle w:val="Header"/>
    </w:pPr>
    <w:r>
      <w:t>Cameron Davies</w:t>
    </w:r>
  </w:p>
  <w:p w:rsidR="00F758F6" w:rsidRDefault="00F758F6">
    <w:pPr>
      <w:pStyle w:val="Header"/>
    </w:pPr>
    <w:r>
      <w:t>P150422</w:t>
    </w:r>
  </w:p>
  <w:p w:rsidR="00F758F6" w:rsidRDefault="00F758F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E873463"/>
    <w:multiLevelType w:val="hybridMultilevel"/>
    <w:tmpl w:val="0AD84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A120E"/>
    <w:rsid w:val="00426951"/>
    <w:rsid w:val="004943D9"/>
    <w:rsid w:val="004C0B06"/>
    <w:rsid w:val="004D38F8"/>
    <w:rsid w:val="004D6B0E"/>
    <w:rsid w:val="005E6F66"/>
    <w:rsid w:val="006151FA"/>
    <w:rsid w:val="00684C51"/>
    <w:rsid w:val="006A120E"/>
    <w:rsid w:val="007456A6"/>
    <w:rsid w:val="00AB39FB"/>
    <w:rsid w:val="00DA5E34"/>
    <w:rsid w:val="00DF40B1"/>
    <w:rsid w:val="00EE6F3F"/>
    <w:rsid w:val="00EF0D51"/>
    <w:rsid w:val="00F425A7"/>
    <w:rsid w:val="00F75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A459125-3212-4AD7-8A3E-E37E2F99D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8F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758F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120E"/>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A120E"/>
    <w:rPr>
      <w:rFonts w:eastAsiaTheme="minorEastAsia"/>
      <w:lang w:val="en-US" w:eastAsia="ja-JP"/>
    </w:rPr>
  </w:style>
  <w:style w:type="paragraph" w:styleId="BalloonText">
    <w:name w:val="Balloon Text"/>
    <w:basedOn w:val="Normal"/>
    <w:link w:val="BalloonTextChar"/>
    <w:uiPriority w:val="99"/>
    <w:semiHidden/>
    <w:unhideWhenUsed/>
    <w:rsid w:val="006A12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120E"/>
    <w:rPr>
      <w:rFonts w:ascii="Tahoma" w:hAnsi="Tahoma" w:cs="Tahoma"/>
      <w:sz w:val="16"/>
      <w:szCs w:val="16"/>
    </w:rPr>
  </w:style>
  <w:style w:type="paragraph" w:styleId="Header">
    <w:name w:val="header"/>
    <w:basedOn w:val="Normal"/>
    <w:link w:val="HeaderChar"/>
    <w:uiPriority w:val="99"/>
    <w:unhideWhenUsed/>
    <w:rsid w:val="00F758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8F6"/>
  </w:style>
  <w:style w:type="paragraph" w:styleId="Footer">
    <w:name w:val="footer"/>
    <w:basedOn w:val="Normal"/>
    <w:link w:val="FooterChar"/>
    <w:uiPriority w:val="99"/>
    <w:unhideWhenUsed/>
    <w:rsid w:val="00F758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8F6"/>
  </w:style>
  <w:style w:type="character" w:customStyle="1" w:styleId="Heading1Char">
    <w:name w:val="Heading 1 Char"/>
    <w:basedOn w:val="DefaultParagraphFont"/>
    <w:link w:val="Heading1"/>
    <w:uiPriority w:val="9"/>
    <w:rsid w:val="00F758F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758F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F758F6"/>
    <w:pPr>
      <w:outlineLvl w:val="9"/>
    </w:pPr>
    <w:rPr>
      <w:lang w:val="en-US" w:eastAsia="ja-JP"/>
    </w:rPr>
  </w:style>
  <w:style w:type="paragraph" w:styleId="TOC1">
    <w:name w:val="toc 1"/>
    <w:basedOn w:val="Normal"/>
    <w:next w:val="Normal"/>
    <w:autoRedefine/>
    <w:uiPriority w:val="39"/>
    <w:unhideWhenUsed/>
    <w:rsid w:val="00F758F6"/>
    <w:pPr>
      <w:spacing w:after="100"/>
    </w:pPr>
  </w:style>
  <w:style w:type="paragraph" w:styleId="TOC2">
    <w:name w:val="toc 2"/>
    <w:basedOn w:val="Normal"/>
    <w:next w:val="Normal"/>
    <w:autoRedefine/>
    <w:uiPriority w:val="39"/>
    <w:unhideWhenUsed/>
    <w:rsid w:val="00F758F6"/>
    <w:pPr>
      <w:spacing w:after="100"/>
      <w:ind w:left="220"/>
    </w:pPr>
  </w:style>
  <w:style w:type="character" w:styleId="Hyperlink">
    <w:name w:val="Hyperlink"/>
    <w:basedOn w:val="DefaultParagraphFont"/>
    <w:uiPriority w:val="99"/>
    <w:unhideWhenUsed/>
    <w:rsid w:val="00F758F6"/>
    <w:rPr>
      <w:color w:val="0000FF" w:themeColor="hyperlink"/>
      <w:u w:val="single"/>
    </w:rPr>
  </w:style>
  <w:style w:type="character" w:customStyle="1" w:styleId="personname">
    <w:name w:val="person_name"/>
    <w:basedOn w:val="DefaultParagraphFont"/>
    <w:rsid w:val="00AB39FB"/>
  </w:style>
  <w:style w:type="character" w:styleId="Emphasis">
    <w:name w:val="Emphasis"/>
    <w:basedOn w:val="DefaultParagraphFont"/>
    <w:uiPriority w:val="20"/>
    <w:qFormat/>
    <w:rsid w:val="00AB39FB"/>
    <w:rPr>
      <w:i/>
      <w:iCs/>
    </w:rPr>
  </w:style>
  <w:style w:type="paragraph" w:styleId="ListParagraph">
    <w:name w:val="List Paragraph"/>
    <w:basedOn w:val="Normal"/>
    <w:uiPriority w:val="34"/>
    <w:qFormat/>
    <w:rsid w:val="005E6F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www.bestinclasseducation.com/news/2018" TargetMode="External"/><Relationship Id="rId4" Type="http://schemas.openxmlformats.org/officeDocument/2006/relationships/styles" Target="styles.xml"/><Relationship Id="rId9" Type="http://schemas.openxmlformats.org/officeDocument/2006/relationships/hyperlink" Target="https://www.staffs.ac.uk/support_depts/libary/academicskill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discussing the benefits of developing academic skills, irrespective of degree discipline </Abstract>
  <CompanyAddress>Trinity Saint David
20/12/18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8D347A-134C-46EE-85C4-4D4CAF6E5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600</Words>
  <Characters>3420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The benefits of developing academic skills</vt:lpstr>
    </vt:vector>
  </TitlesOfParts>
  <Company>University of Wales</Company>
  <LinksUpToDate>false</LinksUpToDate>
  <CharactersWithSpaces>4012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benefits of developing academic skills</dc:title>
  <dc:creator>Cameron Davies</dc:creator>
  <cp:lastModifiedBy>Cameron Davies</cp:lastModifiedBy>
  <cp:revision>3</cp:revision>
  <cp:lastPrinted>2019-01-07T10:46:00Z</cp:lastPrinted>
  <dcterms:created xsi:type="dcterms:W3CDTF">2018-12-28T16:29:00Z</dcterms:created>
  <dcterms:modified xsi:type="dcterms:W3CDTF">2019-01-07T10:56:00Z</dcterms:modified>
</cp:coreProperties>
</file>