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D8466" w14:textId="30B88A94" w:rsidR="004F1603" w:rsidRPr="0042727D" w:rsidRDefault="004F1603" w:rsidP="002C0C97">
      <w:pPr>
        <w:spacing w:after="0"/>
        <w:jc w:val="left"/>
        <w:rPr>
          <w:rFonts w:cs="Times New Roman"/>
        </w:rPr>
      </w:pPr>
    </w:p>
    <w:p w14:paraId="7B73A47B" w14:textId="77777777" w:rsidR="004F1603" w:rsidRPr="0042727D" w:rsidRDefault="004F1603" w:rsidP="002C0C97">
      <w:pPr>
        <w:spacing w:after="0"/>
        <w:jc w:val="left"/>
        <w:rPr>
          <w:rFonts w:cs="Times New Roman"/>
        </w:rPr>
      </w:pPr>
    </w:p>
    <w:p w14:paraId="49C7D078" w14:textId="77777777" w:rsidR="004F1603" w:rsidRPr="0042727D" w:rsidRDefault="004F1603" w:rsidP="002C0C97">
      <w:pPr>
        <w:spacing w:after="0"/>
        <w:jc w:val="left"/>
        <w:rPr>
          <w:rFonts w:cs="Times New Roman"/>
        </w:rPr>
      </w:pPr>
    </w:p>
    <w:p w14:paraId="2D976B85" w14:textId="77777777" w:rsidR="004F1603" w:rsidRPr="0042727D" w:rsidRDefault="004F1603" w:rsidP="002C0C97">
      <w:pPr>
        <w:spacing w:after="0"/>
        <w:jc w:val="left"/>
        <w:rPr>
          <w:rFonts w:cs="Times New Roman"/>
        </w:rPr>
      </w:pPr>
    </w:p>
    <w:p w14:paraId="3D8DA6B7" w14:textId="77777777" w:rsidR="004F1603" w:rsidRPr="0042727D" w:rsidRDefault="004F1603" w:rsidP="002C0C97">
      <w:pPr>
        <w:spacing w:after="0"/>
        <w:jc w:val="left"/>
        <w:rPr>
          <w:rFonts w:cs="Times New Roman"/>
        </w:rPr>
      </w:pPr>
    </w:p>
    <w:p w14:paraId="324BDD56" w14:textId="77777777" w:rsidR="004F1603" w:rsidRPr="0042727D" w:rsidRDefault="004F1603" w:rsidP="002C0C97">
      <w:pPr>
        <w:spacing w:after="0"/>
        <w:jc w:val="left"/>
        <w:rPr>
          <w:rFonts w:cs="Times New Roman"/>
        </w:rPr>
      </w:pPr>
    </w:p>
    <w:p w14:paraId="2711B23C" w14:textId="77777777" w:rsidR="004F1603" w:rsidRPr="0042727D" w:rsidRDefault="004F1603" w:rsidP="002C0C97">
      <w:pPr>
        <w:spacing w:after="0"/>
        <w:jc w:val="left"/>
        <w:rPr>
          <w:rFonts w:cs="Times New Roman"/>
        </w:rPr>
      </w:pPr>
    </w:p>
    <w:p w14:paraId="7505CD82" w14:textId="0D0FF4E7" w:rsidR="004F1603" w:rsidRPr="0042727D" w:rsidRDefault="004F1603" w:rsidP="002C0C97">
      <w:pPr>
        <w:spacing w:after="0"/>
        <w:jc w:val="center"/>
        <w:rPr>
          <w:rFonts w:cs="Times New Roman"/>
        </w:rPr>
      </w:pPr>
      <w:r w:rsidRPr="0042727D">
        <w:rPr>
          <w:rFonts w:cs="Times New Roman"/>
        </w:rPr>
        <w:t xml:space="preserve">Life During </w:t>
      </w:r>
      <w:r w:rsidR="00C447B8" w:rsidRPr="0042727D">
        <w:rPr>
          <w:rFonts w:cs="Times New Roman"/>
        </w:rPr>
        <w:t xml:space="preserve">the </w:t>
      </w:r>
      <w:r w:rsidRPr="0042727D">
        <w:rPr>
          <w:rFonts w:cs="Times New Roman"/>
        </w:rPr>
        <w:t>Black Death</w:t>
      </w:r>
      <w:r w:rsidR="00DF4E4D" w:rsidRPr="0042727D">
        <w:rPr>
          <w:rFonts w:cs="Times New Roman"/>
        </w:rPr>
        <w:t xml:space="preserve">: An analysis of changes in social structure, interpersonal relationships, economic consequences, cultural and religious practices. </w:t>
      </w:r>
    </w:p>
    <w:p w14:paraId="5C5798FC" w14:textId="77777777" w:rsidR="002775E6" w:rsidRPr="0042727D" w:rsidRDefault="002775E6" w:rsidP="002C0C97">
      <w:pPr>
        <w:spacing w:after="0"/>
        <w:jc w:val="left"/>
        <w:rPr>
          <w:rFonts w:cs="Times New Roman"/>
        </w:rPr>
      </w:pPr>
      <w:r w:rsidRPr="0042727D">
        <w:rPr>
          <w:rFonts w:cs="Times New Roman"/>
        </w:rPr>
        <w:br w:type="page"/>
      </w:r>
    </w:p>
    <w:p w14:paraId="6D05F4B8" w14:textId="4CA26367" w:rsidR="002775E6" w:rsidRPr="0042727D" w:rsidRDefault="002775E6" w:rsidP="004E4002">
      <w:pPr>
        <w:pStyle w:val="Heading1"/>
        <w:spacing w:before="0"/>
        <w:jc w:val="center"/>
        <w:rPr>
          <w:rFonts w:cs="Times New Roman"/>
          <w:i w:val="0"/>
          <w:iCs/>
        </w:rPr>
      </w:pPr>
      <w:bookmarkStart w:id="0" w:name="_Toc155098871"/>
      <w:r w:rsidRPr="0042727D">
        <w:rPr>
          <w:rFonts w:cs="Times New Roman"/>
          <w:i w:val="0"/>
          <w:iCs/>
        </w:rPr>
        <w:lastRenderedPageBreak/>
        <w:t>Abstract</w:t>
      </w:r>
      <w:bookmarkEnd w:id="0"/>
    </w:p>
    <w:p w14:paraId="7526C430" w14:textId="181B41E3" w:rsidR="002775E6" w:rsidRPr="0042727D" w:rsidRDefault="002775E6" w:rsidP="002C0C97">
      <w:pPr>
        <w:spacing w:after="0"/>
        <w:rPr>
          <w:rFonts w:cs="Times New Roman"/>
        </w:rPr>
      </w:pPr>
      <w:r w:rsidRPr="0042727D">
        <w:rPr>
          <w:rFonts w:cs="Times New Roman"/>
          <w:b/>
        </w:rPr>
        <w:t>Aim:</w:t>
      </w:r>
      <w:r w:rsidRPr="0042727D">
        <w:rPr>
          <w:rFonts w:cs="Times New Roman"/>
        </w:rPr>
        <w:t xml:space="preserve"> The aim of this research project is to assess life during </w:t>
      </w:r>
      <w:r w:rsidR="00C447B8" w:rsidRPr="0042727D">
        <w:rPr>
          <w:rFonts w:cs="Times New Roman"/>
        </w:rPr>
        <w:t xml:space="preserve">the </w:t>
      </w:r>
      <w:r w:rsidRPr="0042727D">
        <w:rPr>
          <w:rFonts w:cs="Times New Roman"/>
        </w:rPr>
        <w:t xml:space="preserve">Black Death Plague. The main focus is on economic, social, and cultural </w:t>
      </w:r>
      <w:r w:rsidR="00D92318" w:rsidRPr="0042727D">
        <w:rPr>
          <w:rFonts w:cs="Times New Roman"/>
        </w:rPr>
        <w:t>impact</w:t>
      </w:r>
      <w:r w:rsidRPr="0042727D">
        <w:rPr>
          <w:rFonts w:cs="Times New Roman"/>
        </w:rPr>
        <w:t xml:space="preserve">. </w:t>
      </w:r>
    </w:p>
    <w:p w14:paraId="31E2217E" w14:textId="0A2176C2" w:rsidR="002775E6" w:rsidRPr="0042727D" w:rsidRDefault="002775E6" w:rsidP="002C0C97">
      <w:pPr>
        <w:spacing w:after="0"/>
        <w:rPr>
          <w:rFonts w:cs="Times New Roman"/>
        </w:rPr>
      </w:pPr>
      <w:r w:rsidRPr="0042727D">
        <w:rPr>
          <w:rFonts w:cs="Times New Roman"/>
          <w:b/>
        </w:rPr>
        <w:t>Method:</w:t>
      </w:r>
      <w:r w:rsidRPr="0042727D">
        <w:rPr>
          <w:rFonts w:cs="Times New Roman"/>
        </w:rPr>
        <w:t xml:space="preserve"> The project adopted </w:t>
      </w:r>
      <w:r w:rsidR="00C447B8" w:rsidRPr="0042727D">
        <w:rPr>
          <w:rFonts w:cs="Times New Roman"/>
        </w:rPr>
        <w:t xml:space="preserve">a </w:t>
      </w:r>
      <w:r w:rsidRPr="0042727D">
        <w:rPr>
          <w:rFonts w:cs="Times New Roman"/>
        </w:rPr>
        <w:t>mixed research design</w:t>
      </w:r>
      <w:r w:rsidR="00C447B8" w:rsidRPr="0042727D">
        <w:rPr>
          <w:rFonts w:cs="Times New Roman"/>
        </w:rPr>
        <w:t>,</w:t>
      </w:r>
      <w:r w:rsidRPr="0042727D">
        <w:rPr>
          <w:rFonts w:cs="Times New Roman"/>
        </w:rPr>
        <w:t xml:space="preserve"> which included </w:t>
      </w:r>
      <w:r w:rsidR="00C447B8" w:rsidRPr="0042727D">
        <w:rPr>
          <w:rFonts w:cs="Times New Roman"/>
        </w:rPr>
        <w:t xml:space="preserve">a </w:t>
      </w:r>
      <w:r w:rsidRPr="0042727D">
        <w:rPr>
          <w:rFonts w:cs="Times New Roman"/>
        </w:rPr>
        <w:t xml:space="preserve">graphical analysis of the survey responses and </w:t>
      </w:r>
      <w:r w:rsidR="00C447B8" w:rsidRPr="0042727D">
        <w:rPr>
          <w:rFonts w:cs="Times New Roman"/>
        </w:rPr>
        <w:t xml:space="preserve">an </w:t>
      </w:r>
      <w:r w:rsidRPr="0042727D">
        <w:rPr>
          <w:rFonts w:cs="Times New Roman"/>
        </w:rPr>
        <w:t xml:space="preserve">analysis of secondary data obtained from websites and scholarly libraries. The primary sources of the data remained </w:t>
      </w:r>
      <w:r w:rsidR="00C447B8" w:rsidRPr="0042727D">
        <w:rPr>
          <w:rFonts w:cs="Times New Roman"/>
        </w:rPr>
        <w:t xml:space="preserve">the </w:t>
      </w:r>
      <w:r w:rsidRPr="0042727D">
        <w:rPr>
          <w:rFonts w:cs="Times New Roman"/>
        </w:rPr>
        <w:t xml:space="preserve">official websites of renowned universities. </w:t>
      </w:r>
      <w:r w:rsidR="00C447B8" w:rsidRPr="0042727D">
        <w:rPr>
          <w:rFonts w:cs="Times New Roman"/>
        </w:rPr>
        <w:t>At the same time,</w:t>
      </w:r>
      <w:r w:rsidRPr="0042727D">
        <w:rPr>
          <w:rFonts w:cs="Times New Roman"/>
        </w:rPr>
        <w:t xml:space="preserve"> </w:t>
      </w:r>
      <w:r w:rsidR="00C447B8" w:rsidRPr="0042727D">
        <w:rPr>
          <w:rFonts w:cs="Times New Roman"/>
        </w:rPr>
        <w:t xml:space="preserve">a </w:t>
      </w:r>
      <w:r w:rsidRPr="0042727D">
        <w:rPr>
          <w:rFonts w:cs="Times New Roman"/>
        </w:rPr>
        <w:t xml:space="preserve">survey of the primary sources was conducted from 30 participants </w:t>
      </w:r>
      <w:r w:rsidR="00F24DA4" w:rsidRPr="0042727D">
        <w:rPr>
          <w:rFonts w:cs="Times New Roman"/>
        </w:rPr>
        <w:t xml:space="preserve">who were historians and </w:t>
      </w:r>
      <w:r w:rsidRPr="0042727D">
        <w:rPr>
          <w:rFonts w:cs="Times New Roman"/>
        </w:rPr>
        <w:t>equipped with</w:t>
      </w:r>
      <w:r w:rsidR="00F24DA4" w:rsidRPr="0042727D">
        <w:rPr>
          <w:rFonts w:cs="Times New Roman"/>
        </w:rPr>
        <w:t xml:space="preserve"> significant</w:t>
      </w:r>
      <w:r w:rsidRPr="0042727D">
        <w:rPr>
          <w:rFonts w:cs="Times New Roman"/>
        </w:rPr>
        <w:t xml:space="preserve"> knowledge</w:t>
      </w:r>
      <w:r w:rsidR="00F24DA4" w:rsidRPr="0042727D">
        <w:rPr>
          <w:rFonts w:cs="Times New Roman"/>
        </w:rPr>
        <w:t>-base</w:t>
      </w:r>
      <w:r w:rsidRPr="0042727D">
        <w:rPr>
          <w:rFonts w:cs="Times New Roman"/>
        </w:rPr>
        <w:t xml:space="preserve"> o</w:t>
      </w:r>
      <w:r w:rsidR="00C447B8" w:rsidRPr="0042727D">
        <w:rPr>
          <w:rFonts w:cs="Times New Roman"/>
        </w:rPr>
        <w:t>f</w:t>
      </w:r>
      <w:r w:rsidRPr="0042727D">
        <w:rPr>
          <w:rFonts w:cs="Times New Roman"/>
        </w:rPr>
        <w:t xml:space="preserve"> the Black </w:t>
      </w:r>
      <w:r w:rsidR="00C447B8" w:rsidRPr="0042727D">
        <w:rPr>
          <w:rFonts w:cs="Times New Roman"/>
        </w:rPr>
        <w:t>D</w:t>
      </w:r>
      <w:r w:rsidRPr="0042727D">
        <w:rPr>
          <w:rFonts w:cs="Times New Roman"/>
        </w:rPr>
        <w:t xml:space="preserve">eath.  </w:t>
      </w:r>
    </w:p>
    <w:p w14:paraId="3003F69E" w14:textId="67D19C72" w:rsidR="00C447B8" w:rsidRPr="0042727D" w:rsidRDefault="002775E6" w:rsidP="002C0C97">
      <w:pPr>
        <w:spacing w:after="0"/>
        <w:rPr>
          <w:rFonts w:cs="Times New Roman"/>
        </w:rPr>
      </w:pPr>
      <w:r w:rsidRPr="0042727D">
        <w:rPr>
          <w:rFonts w:cs="Times New Roman"/>
          <w:b/>
        </w:rPr>
        <w:t xml:space="preserve">Findings: </w:t>
      </w:r>
      <w:r w:rsidRPr="0042727D">
        <w:rPr>
          <w:rFonts w:cs="Times New Roman"/>
        </w:rPr>
        <w:t xml:space="preserve">As per </w:t>
      </w:r>
      <w:r w:rsidR="00C447B8" w:rsidRPr="0042727D">
        <w:rPr>
          <w:rFonts w:cs="Times New Roman"/>
        </w:rPr>
        <w:t xml:space="preserve">the </w:t>
      </w:r>
      <w:r w:rsidRPr="0042727D">
        <w:rPr>
          <w:rFonts w:cs="Times New Roman"/>
        </w:rPr>
        <w:t xml:space="preserve">findings of the </w:t>
      </w:r>
      <w:r w:rsidR="00A91494" w:rsidRPr="0042727D">
        <w:rPr>
          <w:rFonts w:cs="Times New Roman"/>
        </w:rPr>
        <w:t>study</w:t>
      </w:r>
      <w:r w:rsidRPr="0042727D">
        <w:rPr>
          <w:rFonts w:cs="Times New Roman"/>
        </w:rPr>
        <w:t xml:space="preserve">, social and interpersonal relationships were affected as per the survey findings. For instance, </w:t>
      </w:r>
      <w:r w:rsidR="00C022F4" w:rsidRPr="0042727D">
        <w:rPr>
          <w:rFonts w:cs="Times New Roman"/>
        </w:rPr>
        <w:t>f</w:t>
      </w:r>
      <w:r w:rsidRPr="0042727D">
        <w:rPr>
          <w:rFonts w:cs="Times New Roman"/>
        </w:rPr>
        <w:t>riends and family were abandoned by people, fled cities, and locked themselves off from the biosphere. Further, the era of the Black Death saw extreme inflation</w:t>
      </w:r>
      <w:r w:rsidR="00C447B8" w:rsidRPr="0042727D">
        <w:rPr>
          <w:rFonts w:cs="Times New Roman"/>
        </w:rPr>
        <w:t>, leading</w:t>
      </w:r>
      <w:r w:rsidRPr="0042727D">
        <w:rPr>
          <w:rFonts w:cs="Times New Roman"/>
        </w:rPr>
        <w:t xml:space="preserve"> to reduced living standards and an increased number of households living below the poverty line, specifically daily wagers. Besides, faith in religion was reduced subsequent to the plague due to the death of several of the </w:t>
      </w:r>
      <w:r w:rsidR="00ED2EB9" w:rsidRPr="0042727D">
        <w:rPr>
          <w:rFonts w:cs="Times New Roman"/>
        </w:rPr>
        <w:t>position</w:t>
      </w:r>
      <w:r w:rsidRPr="0042727D">
        <w:rPr>
          <w:rFonts w:cs="Times New Roman"/>
        </w:rPr>
        <w:t xml:space="preserve"> and due to the failure of prayer to avert sickness and death. </w:t>
      </w:r>
    </w:p>
    <w:p w14:paraId="09A6EECC" w14:textId="77777777" w:rsidR="00C447B8" w:rsidRPr="0042727D" w:rsidRDefault="00C447B8" w:rsidP="002C0C97">
      <w:pPr>
        <w:spacing w:after="0"/>
        <w:jc w:val="left"/>
        <w:rPr>
          <w:rFonts w:cs="Times New Roman"/>
        </w:rPr>
      </w:pPr>
      <w:r w:rsidRPr="0042727D">
        <w:rPr>
          <w:rFonts w:cs="Times New Roman"/>
        </w:rPr>
        <w:br w:type="page"/>
      </w:r>
    </w:p>
    <w:sdt>
      <w:sdtPr>
        <w:rPr>
          <w:rFonts w:ascii="Times New Roman" w:eastAsiaTheme="minorHAnsi" w:hAnsi="Times New Roman" w:cs="Times New Roman"/>
          <w:color w:val="000000" w:themeColor="text1"/>
          <w:sz w:val="24"/>
          <w:szCs w:val="22"/>
          <w:lang w:val="en-GB"/>
        </w:rPr>
        <w:id w:val="-1937745727"/>
        <w:docPartObj>
          <w:docPartGallery w:val="Table of Contents"/>
          <w:docPartUnique/>
        </w:docPartObj>
      </w:sdtPr>
      <w:sdtEndPr>
        <w:rPr>
          <w:b/>
          <w:bCs/>
          <w:noProof/>
        </w:rPr>
      </w:sdtEndPr>
      <w:sdtContent>
        <w:p w14:paraId="01C9BCAD" w14:textId="3355D89C" w:rsidR="00C447B8" w:rsidRPr="0042727D" w:rsidRDefault="00C447B8" w:rsidP="002C0C97">
          <w:pPr>
            <w:pStyle w:val="TOCHeading"/>
            <w:spacing w:before="0" w:line="360" w:lineRule="auto"/>
            <w:jc w:val="center"/>
            <w:rPr>
              <w:rFonts w:ascii="Times New Roman" w:hAnsi="Times New Roman" w:cs="Times New Roman"/>
              <w:b/>
              <w:color w:val="000000" w:themeColor="text1"/>
              <w:sz w:val="28"/>
            </w:rPr>
          </w:pPr>
          <w:r w:rsidRPr="0042727D">
            <w:rPr>
              <w:rFonts w:ascii="Times New Roman" w:hAnsi="Times New Roman" w:cs="Times New Roman"/>
              <w:b/>
              <w:color w:val="000000" w:themeColor="text1"/>
              <w:sz w:val="28"/>
            </w:rPr>
            <w:t>Table of Contents</w:t>
          </w:r>
        </w:p>
        <w:p w14:paraId="2FB4CD33" w14:textId="01BB1A6D" w:rsidR="00C447B8" w:rsidRPr="0042727D" w:rsidRDefault="00C447B8" w:rsidP="002C0C97">
          <w:pPr>
            <w:pStyle w:val="TOC1"/>
            <w:tabs>
              <w:tab w:val="right" w:leader="dot" w:pos="9016"/>
            </w:tabs>
            <w:spacing w:after="0"/>
            <w:rPr>
              <w:rFonts w:cs="Times New Roman"/>
              <w:noProof/>
            </w:rPr>
          </w:pPr>
          <w:r w:rsidRPr="0042727D">
            <w:rPr>
              <w:rFonts w:cs="Times New Roman"/>
              <w:noProof/>
            </w:rPr>
            <w:t>Abstract</w:t>
          </w:r>
          <w:r w:rsidRPr="0042727D">
            <w:rPr>
              <w:rFonts w:cs="Times New Roman"/>
              <w:noProof/>
              <w:webHidden/>
            </w:rPr>
            <w:tab/>
            <w:t>2</w:t>
          </w:r>
        </w:p>
        <w:p w14:paraId="4630DB0B" w14:textId="77C35571" w:rsidR="00C447B8" w:rsidRPr="0042727D" w:rsidRDefault="00C447B8" w:rsidP="002C0C97">
          <w:pPr>
            <w:pStyle w:val="TOC1"/>
            <w:tabs>
              <w:tab w:val="right" w:leader="dot" w:pos="9016"/>
            </w:tabs>
            <w:spacing w:after="0"/>
            <w:rPr>
              <w:rFonts w:cs="Times New Roman"/>
              <w:noProof/>
            </w:rPr>
          </w:pPr>
          <w:r w:rsidRPr="0042727D">
            <w:rPr>
              <w:rFonts w:cs="Times New Roman"/>
              <w:noProof/>
            </w:rPr>
            <w:t>Introduction and Background</w:t>
          </w:r>
          <w:r w:rsidRPr="0042727D">
            <w:rPr>
              <w:rFonts w:cs="Times New Roman"/>
              <w:noProof/>
              <w:webHidden/>
            </w:rPr>
            <w:tab/>
            <w:t>5</w:t>
          </w:r>
        </w:p>
        <w:p w14:paraId="5B5013B4" w14:textId="1F734B3A" w:rsidR="00C447B8" w:rsidRPr="0042727D" w:rsidRDefault="00C447B8" w:rsidP="002C0C97">
          <w:pPr>
            <w:pStyle w:val="TOC1"/>
            <w:tabs>
              <w:tab w:val="right" w:leader="dot" w:pos="9016"/>
            </w:tabs>
            <w:spacing w:after="0"/>
            <w:rPr>
              <w:rFonts w:cs="Times New Roman"/>
              <w:noProof/>
            </w:rPr>
          </w:pPr>
          <w:r w:rsidRPr="0042727D">
            <w:rPr>
              <w:rFonts w:cs="Times New Roman"/>
              <w:noProof/>
            </w:rPr>
            <w:t>Research Aims and Objectives</w:t>
          </w:r>
          <w:r w:rsidRPr="0042727D">
            <w:rPr>
              <w:rFonts w:cs="Times New Roman"/>
              <w:noProof/>
              <w:webHidden/>
            </w:rPr>
            <w:tab/>
            <w:t>5</w:t>
          </w:r>
        </w:p>
        <w:p w14:paraId="2A10D102" w14:textId="69C3B85C" w:rsidR="00C447B8" w:rsidRPr="0042727D" w:rsidRDefault="00C447B8" w:rsidP="002C0C97">
          <w:pPr>
            <w:pStyle w:val="TOC1"/>
            <w:tabs>
              <w:tab w:val="right" w:leader="dot" w:pos="9016"/>
            </w:tabs>
            <w:spacing w:after="0"/>
            <w:rPr>
              <w:rFonts w:cs="Times New Roman"/>
              <w:noProof/>
            </w:rPr>
          </w:pPr>
          <w:r w:rsidRPr="0042727D">
            <w:rPr>
              <w:rFonts w:cs="Times New Roman"/>
              <w:noProof/>
            </w:rPr>
            <w:t>Significance</w:t>
          </w:r>
          <w:r w:rsidRPr="0042727D">
            <w:rPr>
              <w:rFonts w:cs="Times New Roman"/>
              <w:noProof/>
              <w:webHidden/>
            </w:rPr>
            <w:tab/>
            <w:t>6</w:t>
          </w:r>
        </w:p>
        <w:p w14:paraId="622F13CA" w14:textId="65A27FB8" w:rsidR="00C447B8" w:rsidRPr="0042727D" w:rsidRDefault="00C447B8" w:rsidP="002C0C97">
          <w:pPr>
            <w:pStyle w:val="TOC1"/>
            <w:tabs>
              <w:tab w:val="right" w:leader="dot" w:pos="9016"/>
            </w:tabs>
            <w:spacing w:after="0"/>
            <w:rPr>
              <w:rFonts w:cs="Times New Roman"/>
              <w:noProof/>
            </w:rPr>
          </w:pPr>
          <w:r w:rsidRPr="0042727D">
            <w:rPr>
              <w:rFonts w:cs="Times New Roman"/>
              <w:noProof/>
            </w:rPr>
            <w:t>Literature Review</w:t>
          </w:r>
          <w:r w:rsidRPr="0042727D">
            <w:rPr>
              <w:rFonts w:cs="Times New Roman"/>
              <w:noProof/>
              <w:webHidden/>
            </w:rPr>
            <w:tab/>
            <w:t>6</w:t>
          </w:r>
        </w:p>
        <w:p w14:paraId="431712F6" w14:textId="2E7FC3C0" w:rsidR="00C447B8" w:rsidRPr="0042727D" w:rsidRDefault="00C447B8" w:rsidP="002C0C97">
          <w:pPr>
            <w:pStyle w:val="TOC1"/>
            <w:tabs>
              <w:tab w:val="right" w:leader="dot" w:pos="9016"/>
            </w:tabs>
            <w:spacing w:after="0"/>
            <w:rPr>
              <w:rFonts w:cs="Times New Roman"/>
              <w:noProof/>
            </w:rPr>
          </w:pPr>
          <w:r w:rsidRPr="0042727D">
            <w:rPr>
              <w:rFonts w:cs="Times New Roman"/>
              <w:noProof/>
            </w:rPr>
            <w:t>Methodology</w:t>
          </w:r>
          <w:r w:rsidRPr="0042727D">
            <w:rPr>
              <w:rFonts w:cs="Times New Roman"/>
              <w:noProof/>
              <w:webHidden/>
            </w:rPr>
            <w:tab/>
            <w:t>7</w:t>
          </w:r>
        </w:p>
        <w:p w14:paraId="673F3464" w14:textId="6C758B11" w:rsidR="00C447B8" w:rsidRPr="0042727D" w:rsidRDefault="00C447B8" w:rsidP="002C0C97">
          <w:pPr>
            <w:pStyle w:val="TOC1"/>
            <w:tabs>
              <w:tab w:val="right" w:leader="dot" w:pos="9016"/>
            </w:tabs>
            <w:spacing w:after="0"/>
            <w:rPr>
              <w:rFonts w:cs="Times New Roman"/>
              <w:noProof/>
            </w:rPr>
          </w:pPr>
          <w:r w:rsidRPr="0042727D">
            <w:rPr>
              <w:rFonts w:cs="Times New Roman"/>
              <w:noProof/>
            </w:rPr>
            <w:t>Findings and Discussion</w:t>
          </w:r>
          <w:r w:rsidRPr="0042727D">
            <w:rPr>
              <w:rFonts w:cs="Times New Roman"/>
              <w:noProof/>
              <w:webHidden/>
            </w:rPr>
            <w:tab/>
            <w:t>8</w:t>
          </w:r>
        </w:p>
        <w:p w14:paraId="7EC9D609" w14:textId="224AAE5A" w:rsidR="00C447B8" w:rsidRPr="0042727D" w:rsidRDefault="00C447B8" w:rsidP="002C0C97">
          <w:pPr>
            <w:pStyle w:val="TOC1"/>
            <w:tabs>
              <w:tab w:val="right" w:leader="dot" w:pos="9016"/>
            </w:tabs>
            <w:spacing w:after="0"/>
            <w:rPr>
              <w:rFonts w:cs="Times New Roman"/>
              <w:noProof/>
            </w:rPr>
          </w:pPr>
          <w:r w:rsidRPr="0042727D">
            <w:rPr>
              <w:rFonts w:cs="Times New Roman"/>
              <w:noProof/>
            </w:rPr>
            <w:t>Conclusion</w:t>
          </w:r>
          <w:r w:rsidRPr="0042727D">
            <w:rPr>
              <w:rFonts w:cs="Times New Roman"/>
              <w:noProof/>
              <w:webHidden/>
            </w:rPr>
            <w:tab/>
            <w:t>12</w:t>
          </w:r>
        </w:p>
        <w:p w14:paraId="20252530" w14:textId="47BD0C96" w:rsidR="00C447B8" w:rsidRPr="0042727D" w:rsidRDefault="00C447B8" w:rsidP="002C0C97">
          <w:pPr>
            <w:pStyle w:val="TOC1"/>
            <w:tabs>
              <w:tab w:val="right" w:leader="dot" w:pos="9016"/>
            </w:tabs>
            <w:spacing w:after="0"/>
            <w:rPr>
              <w:rFonts w:cs="Times New Roman"/>
              <w:noProof/>
            </w:rPr>
          </w:pPr>
          <w:r w:rsidRPr="0042727D">
            <w:rPr>
              <w:rFonts w:cs="Times New Roman"/>
              <w:noProof/>
            </w:rPr>
            <w:t>Bibliography</w:t>
          </w:r>
          <w:r w:rsidRPr="0042727D">
            <w:rPr>
              <w:rFonts w:cs="Times New Roman"/>
              <w:noProof/>
              <w:webHidden/>
            </w:rPr>
            <w:tab/>
            <w:t>14</w:t>
          </w:r>
        </w:p>
        <w:p w14:paraId="3357EDF9" w14:textId="06A4F797" w:rsidR="00C447B8" w:rsidRPr="0042727D" w:rsidRDefault="00000000" w:rsidP="002C0C97">
          <w:pPr>
            <w:spacing w:after="0"/>
            <w:rPr>
              <w:rFonts w:cs="Times New Roman"/>
            </w:rPr>
          </w:pPr>
        </w:p>
      </w:sdtContent>
    </w:sdt>
    <w:p w14:paraId="5D728651" w14:textId="2318CE16" w:rsidR="00D627F5" w:rsidRPr="0042727D" w:rsidRDefault="00D627F5" w:rsidP="002C0C97">
      <w:pPr>
        <w:spacing w:after="0"/>
        <w:rPr>
          <w:rFonts w:eastAsiaTheme="majorEastAsia" w:cs="Times New Roman"/>
          <w:b/>
          <w:i/>
          <w:szCs w:val="32"/>
        </w:rPr>
      </w:pPr>
      <w:r w:rsidRPr="0042727D">
        <w:rPr>
          <w:rFonts w:cs="Times New Roman"/>
          <w:b/>
        </w:rPr>
        <w:br w:type="page"/>
      </w:r>
    </w:p>
    <w:p w14:paraId="3BCBC52A" w14:textId="0D97AE57" w:rsidR="00000000" w:rsidRPr="0042727D" w:rsidRDefault="00D22FCE" w:rsidP="002C0C97">
      <w:pPr>
        <w:pStyle w:val="Heading1"/>
        <w:spacing w:before="0"/>
        <w:rPr>
          <w:rFonts w:cs="Times New Roman"/>
        </w:rPr>
      </w:pPr>
      <w:bookmarkStart w:id="1" w:name="_Toc155098872"/>
      <w:r w:rsidRPr="0042727D">
        <w:rPr>
          <w:rFonts w:cs="Times New Roman"/>
        </w:rPr>
        <w:lastRenderedPageBreak/>
        <w:t>Introduction and Background</w:t>
      </w:r>
      <w:bookmarkEnd w:id="1"/>
      <w:r w:rsidR="00A14AF2" w:rsidRPr="0042727D">
        <w:rPr>
          <w:rFonts w:cs="Times New Roman"/>
        </w:rPr>
        <w:t xml:space="preserve"> </w:t>
      </w:r>
    </w:p>
    <w:p w14:paraId="4E7C4F56" w14:textId="0E2A83C7" w:rsidR="00374588" w:rsidRPr="0042727D" w:rsidRDefault="00D23385" w:rsidP="002C0C97">
      <w:pPr>
        <w:spacing w:after="0"/>
        <w:rPr>
          <w:rFonts w:cs="Times New Roman"/>
        </w:rPr>
      </w:pPr>
      <w:r w:rsidRPr="0042727D">
        <w:rPr>
          <w:rFonts w:cs="Times New Roman"/>
        </w:rPr>
        <w:tab/>
      </w:r>
      <w:r w:rsidR="00374588" w:rsidRPr="0042727D">
        <w:rPr>
          <w:rFonts w:cs="Times New Roman"/>
        </w:rPr>
        <w:t>The Black Death was a pandemic that swept Europe from 1347 to 1351, killing disproportionately high number of people compared to all other documented outbreaks and wars during that period. The plague-causing bacteria, Yersinia pestis, is seen in a microscopic picture. Most people agree that the plague, which was brought on by Yersinia pestis infection, was the cause of the Black Death</w:t>
      </w:r>
      <w:r w:rsidR="00B602FC" w:rsidRPr="0042727D">
        <w:rPr>
          <w:rStyle w:val="FootnoteReference"/>
          <w:rFonts w:cs="Times New Roman"/>
        </w:rPr>
        <w:footnoteReference w:id="1"/>
      </w:r>
      <w:r w:rsidR="00374588" w:rsidRPr="0042727D">
        <w:rPr>
          <w:rFonts w:cs="Times New Roman"/>
        </w:rPr>
        <w:t xml:space="preserve">. According to contemporary genetic investigations, every Y pestis strain now in circulation </w:t>
      </w:r>
      <w:r w:rsidR="009C01FC" w:rsidRPr="0042727D">
        <w:rPr>
          <w:rFonts w:cs="Times New Roman"/>
        </w:rPr>
        <w:t>known to infect people is descended from the strain</w:t>
      </w:r>
      <w:r w:rsidR="00374588" w:rsidRPr="0042727D">
        <w:rPr>
          <w:rFonts w:cs="Times New Roman"/>
        </w:rPr>
        <w:t xml:space="preserve"> brought about during the Black Death. Thus, the medieval era is where contemporary plague outbreaks first appeared. Additional scientific data has shown that the Black Death could have started as a virus</w:t>
      </w:r>
      <w:r w:rsidR="00B602FC" w:rsidRPr="0042727D">
        <w:rPr>
          <w:rStyle w:val="FootnoteReference"/>
          <w:rFonts w:cs="Times New Roman"/>
        </w:rPr>
        <w:footnoteReference w:id="2"/>
      </w:r>
      <w:r w:rsidR="00374588" w:rsidRPr="0042727D">
        <w:rPr>
          <w:rFonts w:cs="Times New Roman"/>
        </w:rPr>
        <w:t xml:space="preserve">. </w:t>
      </w:r>
    </w:p>
    <w:p w14:paraId="4D947CE7" w14:textId="3A6860EE" w:rsidR="00D22FCE" w:rsidRPr="0042727D" w:rsidRDefault="002210AA" w:rsidP="002C0C97">
      <w:pPr>
        <w:spacing w:after="0"/>
        <w:ind w:firstLine="720"/>
        <w:rPr>
          <w:rFonts w:cs="Times New Roman"/>
        </w:rPr>
      </w:pPr>
      <w:r w:rsidRPr="0042727D">
        <w:rPr>
          <w:rFonts w:cs="Times New Roman"/>
        </w:rPr>
        <w:t xml:space="preserve">Different regions suffered differently from the Black Death: whereas the </w:t>
      </w:r>
      <w:r w:rsidR="000672EE" w:rsidRPr="0042727D">
        <w:rPr>
          <w:rFonts w:cs="Times New Roman"/>
        </w:rPr>
        <w:t>estate</w:t>
      </w:r>
      <w:r w:rsidRPr="0042727D">
        <w:rPr>
          <w:rFonts w:cs="Times New Roman"/>
        </w:rPr>
        <w:t xml:space="preserve"> of Milan, Flanders, and </w:t>
      </w:r>
      <w:proofErr w:type="spellStart"/>
      <w:r w:rsidRPr="0042727D">
        <w:rPr>
          <w:rFonts w:cs="Times New Roman"/>
        </w:rPr>
        <w:t>Béarn</w:t>
      </w:r>
      <w:proofErr w:type="spellEnd"/>
      <w:r w:rsidRPr="0042727D">
        <w:rPr>
          <w:rFonts w:cs="Times New Roman"/>
        </w:rPr>
        <w:t xml:space="preserve"> appear to have fared rather well, other regions, like Tuscany, Aragon, Catalonia, and Languedoc, were severely affected. The countryside was less impacted than towns because </w:t>
      </w:r>
      <w:r w:rsidR="009C01FC" w:rsidRPr="0042727D">
        <w:rPr>
          <w:rFonts w:cs="Times New Roman"/>
        </w:rPr>
        <w:t>of the increased transmission risk</w:t>
      </w:r>
      <w:r w:rsidRPr="0042727D">
        <w:rPr>
          <w:rFonts w:cs="Times New Roman"/>
        </w:rPr>
        <w:t>, and the biggest number of casualties within towns was seen in the monastic communities</w:t>
      </w:r>
      <w:r w:rsidR="006A6E30" w:rsidRPr="0042727D">
        <w:rPr>
          <w:rStyle w:val="FootnoteReference"/>
          <w:rFonts w:cs="Times New Roman"/>
        </w:rPr>
        <w:footnoteReference w:id="3"/>
      </w:r>
      <w:r w:rsidRPr="0042727D">
        <w:rPr>
          <w:rFonts w:cs="Times New Roman"/>
        </w:rPr>
        <w:t xml:space="preserve">. Trade routes collapsed, causing cultural and </w:t>
      </w:r>
      <w:r w:rsidR="007978BF" w:rsidRPr="0042727D">
        <w:rPr>
          <w:rFonts w:cs="Times New Roman"/>
        </w:rPr>
        <w:t>social</w:t>
      </w:r>
      <w:r w:rsidRPr="0042727D">
        <w:rPr>
          <w:rFonts w:cs="Times New Roman"/>
        </w:rPr>
        <w:t xml:space="preserve"> customs to change and economic turmoil to follow. A turning event in medieval history, the Black Death significantly changed European society and influenced later sociological and economic advancements</w:t>
      </w:r>
      <w:r w:rsidR="006A6E30" w:rsidRPr="0042727D">
        <w:rPr>
          <w:rStyle w:val="FootnoteReference"/>
          <w:rFonts w:cs="Times New Roman"/>
        </w:rPr>
        <w:footnoteReference w:id="4"/>
      </w:r>
      <w:r w:rsidRPr="0042727D">
        <w:rPr>
          <w:rFonts w:cs="Times New Roman"/>
        </w:rPr>
        <w:t>. In order to provide light on the significant historical factors that influenced the events that followed this catastrophic pandemic</w:t>
      </w:r>
      <w:r w:rsidR="000672EE" w:rsidRPr="0042727D">
        <w:rPr>
          <w:rFonts w:cs="Times New Roman"/>
        </w:rPr>
        <w:t>. In response, the following</w:t>
      </w:r>
      <w:r w:rsidRPr="0042727D">
        <w:rPr>
          <w:rFonts w:cs="Times New Roman"/>
        </w:rPr>
        <w:t xml:space="preserve"> </w:t>
      </w:r>
      <w:r w:rsidR="000672EE" w:rsidRPr="0042727D">
        <w:rPr>
          <w:rFonts w:cs="Times New Roman"/>
        </w:rPr>
        <w:t>study</w:t>
      </w:r>
      <w:r w:rsidRPr="0042727D">
        <w:rPr>
          <w:rFonts w:cs="Times New Roman"/>
        </w:rPr>
        <w:t xml:space="preserve"> attempts to disentangle the complex dynamics of life during the Black Death.</w:t>
      </w:r>
    </w:p>
    <w:p w14:paraId="4726AD05" w14:textId="77777777" w:rsidR="009F5791" w:rsidRPr="0042727D" w:rsidRDefault="009F5791" w:rsidP="002C0C97">
      <w:pPr>
        <w:spacing w:after="0"/>
        <w:jc w:val="left"/>
        <w:rPr>
          <w:rFonts w:eastAsiaTheme="majorEastAsia" w:cs="Times New Roman"/>
          <w:b/>
          <w:i/>
          <w:szCs w:val="32"/>
        </w:rPr>
      </w:pPr>
      <w:bookmarkStart w:id="2" w:name="_Toc155098873"/>
      <w:r w:rsidRPr="0042727D">
        <w:rPr>
          <w:rFonts w:cs="Times New Roman"/>
        </w:rPr>
        <w:br w:type="page"/>
      </w:r>
    </w:p>
    <w:p w14:paraId="77B93F40" w14:textId="429F2F7E" w:rsidR="00D22FCE" w:rsidRPr="0042727D" w:rsidRDefault="00D22FCE" w:rsidP="002C0C97">
      <w:pPr>
        <w:pStyle w:val="Heading1"/>
        <w:spacing w:before="0"/>
        <w:rPr>
          <w:rFonts w:cs="Times New Roman"/>
        </w:rPr>
      </w:pPr>
      <w:r w:rsidRPr="0042727D">
        <w:rPr>
          <w:rFonts w:cs="Times New Roman"/>
        </w:rPr>
        <w:lastRenderedPageBreak/>
        <w:t>Research Objectives</w:t>
      </w:r>
      <w:bookmarkEnd w:id="2"/>
    </w:p>
    <w:p w14:paraId="6FEDCF36" w14:textId="722D3D2E" w:rsidR="00991CE4" w:rsidRPr="0042727D" w:rsidRDefault="00991CE4" w:rsidP="00991CE4">
      <w:pPr>
        <w:rPr>
          <w:rFonts w:cs="Times New Roman"/>
        </w:rPr>
      </w:pPr>
      <w:r w:rsidRPr="0042727D">
        <w:rPr>
          <w:rFonts w:cs="Times New Roman"/>
        </w:rPr>
        <w:tab/>
        <w:t>The following study has devised the following three research objectives;</w:t>
      </w:r>
    </w:p>
    <w:p w14:paraId="1A4C8B90" w14:textId="385D3A64" w:rsidR="00D03837" w:rsidRPr="0042727D" w:rsidRDefault="00200BB3" w:rsidP="00290307">
      <w:pPr>
        <w:pStyle w:val="ListParagraph"/>
        <w:numPr>
          <w:ilvl w:val="0"/>
          <w:numId w:val="2"/>
        </w:numPr>
        <w:spacing w:after="0"/>
        <w:rPr>
          <w:rFonts w:cs="Times New Roman"/>
        </w:rPr>
      </w:pPr>
      <w:r w:rsidRPr="0042727D">
        <w:rPr>
          <w:rFonts w:cs="Times New Roman"/>
        </w:rPr>
        <w:t xml:space="preserve">To </w:t>
      </w:r>
      <w:r w:rsidR="00290307" w:rsidRPr="0042727D">
        <w:rPr>
          <w:rFonts w:cs="Times New Roman"/>
        </w:rPr>
        <w:t xml:space="preserve">significantly </w:t>
      </w:r>
      <w:r w:rsidRPr="0042727D">
        <w:rPr>
          <w:rFonts w:cs="Times New Roman"/>
        </w:rPr>
        <w:t>analyse the alterations</w:t>
      </w:r>
      <w:r w:rsidR="00D03837" w:rsidRPr="0042727D">
        <w:rPr>
          <w:rFonts w:cs="Times New Roman"/>
        </w:rPr>
        <w:t xml:space="preserve"> in societal structures and interpersonal </w:t>
      </w:r>
      <w:r w:rsidRPr="0042727D">
        <w:rPr>
          <w:rFonts w:cs="Times New Roman"/>
        </w:rPr>
        <w:t>associations</w:t>
      </w:r>
      <w:r w:rsidR="00D03837" w:rsidRPr="0042727D">
        <w:rPr>
          <w:rFonts w:cs="Times New Roman"/>
        </w:rPr>
        <w:t xml:space="preserve"> </w:t>
      </w:r>
      <w:r w:rsidRPr="0042727D">
        <w:rPr>
          <w:rFonts w:cs="Times New Roman"/>
        </w:rPr>
        <w:t>throughout</w:t>
      </w:r>
      <w:r w:rsidR="00D03837" w:rsidRPr="0042727D">
        <w:rPr>
          <w:rFonts w:cs="Times New Roman"/>
        </w:rPr>
        <w:t xml:space="preserve"> the Black Death.</w:t>
      </w:r>
    </w:p>
    <w:p w14:paraId="752F8BA8" w14:textId="49879F9F" w:rsidR="00D03837" w:rsidRPr="0042727D" w:rsidRDefault="000D62CA" w:rsidP="00290307">
      <w:pPr>
        <w:pStyle w:val="ListParagraph"/>
        <w:numPr>
          <w:ilvl w:val="0"/>
          <w:numId w:val="2"/>
        </w:numPr>
        <w:spacing w:after="0"/>
        <w:rPr>
          <w:rFonts w:cs="Times New Roman"/>
        </w:rPr>
      </w:pPr>
      <w:r w:rsidRPr="0042727D">
        <w:rPr>
          <w:rFonts w:cs="Times New Roman"/>
        </w:rPr>
        <w:t>To critically e</w:t>
      </w:r>
      <w:r w:rsidR="00D03837" w:rsidRPr="0042727D">
        <w:rPr>
          <w:rFonts w:cs="Times New Roman"/>
        </w:rPr>
        <w:t xml:space="preserve">xamine the economic disruptions and labour market </w:t>
      </w:r>
      <w:r w:rsidR="00200BB3" w:rsidRPr="0042727D">
        <w:rPr>
          <w:rFonts w:cs="Times New Roman"/>
        </w:rPr>
        <w:t>changes</w:t>
      </w:r>
      <w:r w:rsidR="00D03837" w:rsidRPr="0042727D">
        <w:rPr>
          <w:rFonts w:cs="Times New Roman"/>
        </w:rPr>
        <w:t xml:space="preserve"> </w:t>
      </w:r>
      <w:r w:rsidR="00200BB3" w:rsidRPr="0042727D">
        <w:rPr>
          <w:rFonts w:cs="Times New Roman"/>
        </w:rPr>
        <w:t>caused</w:t>
      </w:r>
      <w:r w:rsidR="00D03837" w:rsidRPr="0042727D">
        <w:rPr>
          <w:rFonts w:cs="Times New Roman"/>
        </w:rPr>
        <w:t xml:space="preserve"> by the Black Death.</w:t>
      </w:r>
    </w:p>
    <w:p w14:paraId="12D6D8AE" w14:textId="2BFD2A36" w:rsidR="00D03837" w:rsidRPr="0042727D" w:rsidRDefault="00200BB3" w:rsidP="00290307">
      <w:pPr>
        <w:pStyle w:val="ListParagraph"/>
        <w:numPr>
          <w:ilvl w:val="0"/>
          <w:numId w:val="2"/>
        </w:numPr>
        <w:spacing w:after="0"/>
        <w:rPr>
          <w:rFonts w:cs="Times New Roman"/>
        </w:rPr>
      </w:pPr>
      <w:r w:rsidRPr="0042727D">
        <w:rPr>
          <w:rFonts w:cs="Times New Roman"/>
        </w:rPr>
        <w:t xml:space="preserve">To </w:t>
      </w:r>
      <w:r w:rsidR="000D62CA" w:rsidRPr="0042727D">
        <w:rPr>
          <w:rFonts w:cs="Times New Roman"/>
        </w:rPr>
        <w:t xml:space="preserve">analytically </w:t>
      </w:r>
      <w:r w:rsidRPr="0042727D">
        <w:rPr>
          <w:rFonts w:cs="Times New Roman"/>
        </w:rPr>
        <w:t xml:space="preserve">assess </w:t>
      </w:r>
      <w:r w:rsidR="00D03837" w:rsidRPr="0042727D">
        <w:rPr>
          <w:rFonts w:cs="Times New Roman"/>
        </w:rPr>
        <w:t xml:space="preserve">how cultural and religious practices </w:t>
      </w:r>
      <w:r w:rsidRPr="0042727D">
        <w:rPr>
          <w:rFonts w:cs="Times New Roman"/>
        </w:rPr>
        <w:t>progressed</w:t>
      </w:r>
      <w:r w:rsidR="00D03837" w:rsidRPr="0042727D">
        <w:rPr>
          <w:rFonts w:cs="Times New Roman"/>
        </w:rPr>
        <w:t xml:space="preserve"> in </w:t>
      </w:r>
      <w:r w:rsidRPr="0042727D">
        <w:rPr>
          <w:rFonts w:cs="Times New Roman"/>
        </w:rPr>
        <w:t>retort</w:t>
      </w:r>
      <w:r w:rsidR="00D03837" w:rsidRPr="0042727D">
        <w:rPr>
          <w:rFonts w:cs="Times New Roman"/>
        </w:rPr>
        <w:t xml:space="preserve"> to the Black Death.</w:t>
      </w:r>
    </w:p>
    <w:p w14:paraId="793E10DB" w14:textId="645A1DF7" w:rsidR="00D22FCE" w:rsidRPr="0042727D" w:rsidRDefault="00D22FCE" w:rsidP="002C0C97">
      <w:pPr>
        <w:pStyle w:val="Heading1"/>
        <w:spacing w:before="0"/>
        <w:rPr>
          <w:rFonts w:cs="Times New Roman"/>
        </w:rPr>
      </w:pPr>
      <w:bookmarkStart w:id="3" w:name="_Toc155098874"/>
      <w:r w:rsidRPr="0042727D">
        <w:rPr>
          <w:rFonts w:cs="Times New Roman"/>
        </w:rPr>
        <w:t>Significance</w:t>
      </w:r>
      <w:bookmarkEnd w:id="3"/>
    </w:p>
    <w:p w14:paraId="703C86C9" w14:textId="606EA647" w:rsidR="00B6242F" w:rsidRPr="0042727D" w:rsidRDefault="00B6242F" w:rsidP="002C0C97">
      <w:pPr>
        <w:spacing w:after="0"/>
        <w:rPr>
          <w:rFonts w:cs="Times New Roman"/>
        </w:rPr>
      </w:pPr>
      <w:r w:rsidRPr="0042727D">
        <w:rPr>
          <w:rFonts w:cs="Times New Roman"/>
        </w:rPr>
        <w:tab/>
        <w:t>The influences of th</w:t>
      </w:r>
      <w:r w:rsidR="009C01FC" w:rsidRPr="0042727D">
        <w:rPr>
          <w:rFonts w:cs="Times New Roman"/>
        </w:rPr>
        <w:t>ese</w:t>
      </w:r>
      <w:r w:rsidRPr="0042727D">
        <w:rPr>
          <w:rFonts w:cs="Times New Roman"/>
        </w:rPr>
        <w:t xml:space="preserve"> violent diseases were several. A </w:t>
      </w:r>
      <w:r w:rsidR="00444439" w:rsidRPr="0042727D">
        <w:rPr>
          <w:rFonts w:cs="Times New Roman"/>
        </w:rPr>
        <w:t>ceasefire</w:t>
      </w:r>
      <w:r w:rsidRPr="0042727D">
        <w:rPr>
          <w:rFonts w:cs="Times New Roman"/>
        </w:rPr>
        <w:t xml:space="preserve"> of wars and a sudden hurdle in the trade </w:t>
      </w:r>
      <w:r w:rsidR="00C51273" w:rsidRPr="0042727D">
        <w:rPr>
          <w:rFonts w:cs="Times New Roman"/>
        </w:rPr>
        <w:t xml:space="preserve">was </w:t>
      </w:r>
      <w:r w:rsidRPr="0042727D">
        <w:rPr>
          <w:rFonts w:cs="Times New Roman"/>
        </w:rPr>
        <w:t xml:space="preserve">immediately </w:t>
      </w:r>
      <w:r w:rsidR="00C51273" w:rsidRPr="0042727D">
        <w:rPr>
          <w:rFonts w:cs="Times New Roman"/>
        </w:rPr>
        <w:t>observed as the result of Black Death outbreak</w:t>
      </w:r>
      <w:r w:rsidR="009C01FC" w:rsidRPr="0042727D">
        <w:rPr>
          <w:rFonts w:cs="Times New Roman"/>
        </w:rPr>
        <w:t xml:space="preserve">. </w:t>
      </w:r>
      <w:r w:rsidRPr="0042727D">
        <w:rPr>
          <w:rFonts w:cs="Times New Roman"/>
        </w:rPr>
        <w:t xml:space="preserve">The continued consequence was the sharp decrement in the amount of land which was under cultivation due to </w:t>
      </w:r>
      <w:r w:rsidR="009C01FC" w:rsidRPr="0042727D">
        <w:rPr>
          <w:rFonts w:cs="Times New Roman"/>
        </w:rPr>
        <w:t xml:space="preserve">the </w:t>
      </w:r>
      <w:r w:rsidRPr="0042727D">
        <w:rPr>
          <w:rFonts w:cs="Times New Roman"/>
        </w:rPr>
        <w:t xml:space="preserve">huge </w:t>
      </w:r>
      <w:r w:rsidR="00073CD5" w:rsidRPr="0042727D">
        <w:rPr>
          <w:rFonts w:cs="Times New Roman"/>
        </w:rPr>
        <w:t>number</w:t>
      </w:r>
      <w:r w:rsidRPr="0042727D">
        <w:rPr>
          <w:rFonts w:cs="Times New Roman"/>
        </w:rPr>
        <w:t xml:space="preserve"> of deaths of labourers</w:t>
      </w:r>
      <w:r w:rsidR="00D933D9" w:rsidRPr="0042727D">
        <w:rPr>
          <w:rStyle w:val="FootnoteReference"/>
          <w:rFonts w:cs="Times New Roman"/>
        </w:rPr>
        <w:footnoteReference w:id="5"/>
      </w:r>
      <w:r w:rsidRPr="0042727D">
        <w:rPr>
          <w:rFonts w:cs="Times New Roman"/>
        </w:rPr>
        <w:t xml:space="preserve">. </w:t>
      </w:r>
      <w:r w:rsidR="009C01FC" w:rsidRPr="0042727D">
        <w:rPr>
          <w:rFonts w:cs="Times New Roman"/>
        </w:rPr>
        <w:t>Labour scarcity</w:t>
      </w:r>
      <w:r w:rsidRPr="0042727D">
        <w:rPr>
          <w:rFonts w:cs="Times New Roman"/>
        </w:rPr>
        <w:t xml:space="preserve"> convince</w:t>
      </w:r>
      <w:r w:rsidR="009C01FC" w:rsidRPr="0042727D">
        <w:rPr>
          <w:rFonts w:cs="Times New Roman"/>
        </w:rPr>
        <w:t>s people to substitute wages and salaries or rent to replace labour services</w:t>
      </w:r>
      <w:r w:rsidRPr="0042727D">
        <w:rPr>
          <w:rFonts w:cs="Times New Roman"/>
        </w:rPr>
        <w:t xml:space="preserve">. It was done in an attempt to maintain living standards. However, </w:t>
      </w:r>
      <w:r w:rsidR="009C01FC" w:rsidRPr="0042727D">
        <w:rPr>
          <w:rFonts w:cs="Times New Roman"/>
        </w:rPr>
        <w:t xml:space="preserve">the </w:t>
      </w:r>
      <w:r w:rsidRPr="0042727D">
        <w:rPr>
          <w:rFonts w:cs="Times New Roman"/>
        </w:rPr>
        <w:t xml:space="preserve">decline in wages resulted in economic consequences </w:t>
      </w:r>
      <w:r w:rsidR="009C01FC" w:rsidRPr="0042727D">
        <w:rPr>
          <w:rFonts w:cs="Times New Roman"/>
        </w:rPr>
        <w:t>for</w:t>
      </w:r>
      <w:r w:rsidRPr="0042727D">
        <w:rPr>
          <w:rFonts w:cs="Times New Roman"/>
        </w:rPr>
        <w:t xml:space="preserve"> household</w:t>
      </w:r>
      <w:r w:rsidR="009C01FC" w:rsidRPr="0042727D">
        <w:rPr>
          <w:rFonts w:cs="Times New Roman"/>
        </w:rPr>
        <w:t>s</w:t>
      </w:r>
      <w:r w:rsidR="00D933D9" w:rsidRPr="0042727D">
        <w:rPr>
          <w:rStyle w:val="FootnoteReference"/>
          <w:rFonts w:cs="Times New Roman"/>
        </w:rPr>
        <w:footnoteReference w:id="6"/>
      </w:r>
      <w:r w:rsidRPr="0042727D">
        <w:rPr>
          <w:rFonts w:cs="Times New Roman"/>
        </w:rPr>
        <w:t xml:space="preserve">. These modifications led to novel variability </w:t>
      </w:r>
      <w:r w:rsidR="009C01FC" w:rsidRPr="0042727D">
        <w:rPr>
          <w:rFonts w:cs="Times New Roman"/>
        </w:rPr>
        <w:t xml:space="preserve">and </w:t>
      </w:r>
      <w:r w:rsidRPr="0042727D">
        <w:rPr>
          <w:rFonts w:cs="Times New Roman"/>
        </w:rPr>
        <w:t>previously unbending stratification of the community. Hence, this study contributes to assess</w:t>
      </w:r>
      <w:r w:rsidR="009C01FC" w:rsidRPr="0042727D">
        <w:rPr>
          <w:rFonts w:cs="Times New Roman"/>
        </w:rPr>
        <w:t>ing</w:t>
      </w:r>
      <w:r w:rsidRPr="0042727D">
        <w:rPr>
          <w:rFonts w:cs="Times New Roman"/>
        </w:rPr>
        <w:t xml:space="preserve"> how life remained during </w:t>
      </w:r>
      <w:r w:rsidR="009C01FC" w:rsidRPr="0042727D">
        <w:rPr>
          <w:rFonts w:cs="Times New Roman"/>
        </w:rPr>
        <w:t xml:space="preserve">the </w:t>
      </w:r>
      <w:r w:rsidRPr="0042727D">
        <w:rPr>
          <w:rFonts w:cs="Times New Roman"/>
        </w:rPr>
        <w:t xml:space="preserve">black death pandemic in terms of changing social structure, shifts in labour markets, and evolution of cultural and religious practices during black life death. </w:t>
      </w:r>
    </w:p>
    <w:p w14:paraId="6FD2807F" w14:textId="77777777" w:rsidR="009F5791" w:rsidRPr="0042727D" w:rsidRDefault="009F5791" w:rsidP="002C0C97">
      <w:pPr>
        <w:spacing w:after="0"/>
        <w:jc w:val="left"/>
        <w:rPr>
          <w:rFonts w:eastAsiaTheme="majorEastAsia" w:cs="Times New Roman"/>
          <w:b/>
          <w:i/>
          <w:szCs w:val="32"/>
        </w:rPr>
      </w:pPr>
      <w:bookmarkStart w:id="4" w:name="_Toc155098875"/>
      <w:r w:rsidRPr="0042727D">
        <w:rPr>
          <w:rFonts w:cs="Times New Roman"/>
        </w:rPr>
        <w:br w:type="page"/>
      </w:r>
    </w:p>
    <w:p w14:paraId="487191A4" w14:textId="31C864DF" w:rsidR="00D22FCE" w:rsidRPr="0042727D" w:rsidRDefault="00D22FCE" w:rsidP="002C0C97">
      <w:pPr>
        <w:pStyle w:val="Heading1"/>
        <w:spacing w:before="0"/>
        <w:rPr>
          <w:rFonts w:cs="Times New Roman"/>
        </w:rPr>
      </w:pPr>
      <w:r w:rsidRPr="0042727D">
        <w:rPr>
          <w:rFonts w:cs="Times New Roman"/>
        </w:rPr>
        <w:lastRenderedPageBreak/>
        <w:t>Literature Review</w:t>
      </w:r>
      <w:bookmarkEnd w:id="4"/>
      <w:r w:rsidR="00A14AF2" w:rsidRPr="0042727D">
        <w:rPr>
          <w:rFonts w:cs="Times New Roman"/>
        </w:rPr>
        <w:t xml:space="preserve"> </w:t>
      </w:r>
    </w:p>
    <w:p w14:paraId="0A018B40" w14:textId="122D74CC" w:rsidR="00947312" w:rsidRPr="0042727D" w:rsidRDefault="00947312" w:rsidP="002C0C97">
      <w:pPr>
        <w:spacing w:after="0"/>
        <w:rPr>
          <w:rFonts w:cs="Times New Roman"/>
        </w:rPr>
      </w:pPr>
      <w:r w:rsidRPr="0042727D">
        <w:rPr>
          <w:rFonts w:cs="Times New Roman"/>
        </w:rPr>
        <w:tab/>
        <w:t xml:space="preserve">Scholarly identification </w:t>
      </w:r>
      <w:r w:rsidR="009C01FC" w:rsidRPr="0042727D">
        <w:rPr>
          <w:rFonts w:cs="Times New Roman"/>
        </w:rPr>
        <w:t>of</w:t>
      </w:r>
      <w:r w:rsidRPr="0042727D">
        <w:rPr>
          <w:rFonts w:cs="Times New Roman"/>
        </w:rPr>
        <w:t xml:space="preserve"> the influence of pandemics on communal structures and interpersonal associations signifies fascinating patterns. Historical analyses, exemplified by the Spanish flu 1918, depict that extensive infection can strain communal cohesion, impacting societ</w:t>
      </w:r>
      <w:r w:rsidR="009C01FC" w:rsidRPr="0042727D">
        <w:rPr>
          <w:rFonts w:cs="Times New Roman"/>
        </w:rPr>
        <w:t>al</w:t>
      </w:r>
      <w:r w:rsidRPr="0042727D">
        <w:rPr>
          <w:rFonts w:cs="Times New Roman"/>
        </w:rPr>
        <w:t xml:space="preserve"> ties and networks of support. </w:t>
      </w:r>
      <w:r w:rsidR="00B752E8" w:rsidRPr="0042727D">
        <w:rPr>
          <w:rFonts w:cs="Times New Roman"/>
        </w:rPr>
        <w:t xml:space="preserve">Moreover, </w:t>
      </w:r>
      <w:r w:rsidR="009C01FC" w:rsidRPr="0042727D">
        <w:rPr>
          <w:rFonts w:cs="Times New Roman"/>
        </w:rPr>
        <w:t>the</w:t>
      </w:r>
      <w:r w:rsidR="00B752E8" w:rsidRPr="0042727D">
        <w:rPr>
          <w:rFonts w:cs="Times New Roman"/>
        </w:rPr>
        <w:t xml:space="preserve"> study of </w:t>
      </w:r>
      <w:r w:rsidR="00A34EEA" w:rsidRPr="0042727D">
        <w:rPr>
          <w:rFonts w:cs="Times New Roman"/>
        </w:rPr>
        <w:t xml:space="preserve">DeWitt (2022) </w:t>
      </w:r>
      <w:r w:rsidR="00B752E8" w:rsidRPr="0042727D">
        <w:rPr>
          <w:rFonts w:cs="Times New Roman"/>
        </w:rPr>
        <w:t xml:space="preserve">on psychology signifies that isolation </w:t>
      </w:r>
      <w:r w:rsidR="00C447B8" w:rsidRPr="0042727D">
        <w:rPr>
          <w:rFonts w:cs="Times New Roman"/>
        </w:rPr>
        <w:t>and fear take a toll on the mental health of the individual, which reflects</w:t>
      </w:r>
      <w:r w:rsidR="00B752E8" w:rsidRPr="0042727D">
        <w:rPr>
          <w:rFonts w:cs="Times New Roman"/>
        </w:rPr>
        <w:t xml:space="preserve"> wider impacts on social dynamics</w:t>
      </w:r>
      <w:r w:rsidR="00A34EEA" w:rsidRPr="0042727D">
        <w:rPr>
          <w:rStyle w:val="FootnoteReference"/>
          <w:rFonts w:cs="Times New Roman"/>
        </w:rPr>
        <w:footnoteReference w:id="7"/>
      </w:r>
      <w:r w:rsidR="00B752E8" w:rsidRPr="0042727D">
        <w:rPr>
          <w:rFonts w:cs="Times New Roman"/>
        </w:rPr>
        <w:t xml:space="preserve">. In addition, </w:t>
      </w:r>
      <w:r w:rsidR="00C447B8" w:rsidRPr="0042727D">
        <w:rPr>
          <w:rFonts w:cs="Times New Roman"/>
        </w:rPr>
        <w:t>Gingerich (2021) argued</w:t>
      </w:r>
      <w:r w:rsidR="00A34EEA" w:rsidRPr="0042727D">
        <w:rPr>
          <w:rFonts w:cs="Times New Roman"/>
        </w:rPr>
        <w:t xml:space="preserve"> </w:t>
      </w:r>
      <w:r w:rsidR="00B752E8" w:rsidRPr="0042727D">
        <w:rPr>
          <w:rFonts w:cs="Times New Roman"/>
        </w:rPr>
        <w:t>that</w:t>
      </w:r>
      <w:r w:rsidRPr="0042727D">
        <w:rPr>
          <w:rFonts w:cs="Times New Roman"/>
        </w:rPr>
        <w:t xml:space="preserve"> current studies on the COVID-19 pandemic focus on the transformative impacts of communal distancing, by which daily interactions were reshaped and made communal </w:t>
      </w:r>
      <w:r w:rsidR="005F0192" w:rsidRPr="0042727D">
        <w:rPr>
          <w:rFonts w:cs="Times New Roman"/>
        </w:rPr>
        <w:t>ties</w:t>
      </w:r>
      <w:r w:rsidRPr="0042727D">
        <w:rPr>
          <w:rFonts w:cs="Times New Roman"/>
        </w:rPr>
        <w:t xml:space="preserve"> </w:t>
      </w:r>
      <w:r w:rsidR="005F0192" w:rsidRPr="0042727D">
        <w:rPr>
          <w:rFonts w:cs="Times New Roman"/>
        </w:rPr>
        <w:t>weak</w:t>
      </w:r>
      <w:r w:rsidR="00A34EEA" w:rsidRPr="0042727D">
        <w:rPr>
          <w:rStyle w:val="FootnoteReference"/>
          <w:rFonts w:cs="Times New Roman"/>
        </w:rPr>
        <w:footnoteReference w:id="8"/>
      </w:r>
      <w:r w:rsidRPr="0042727D">
        <w:rPr>
          <w:rFonts w:cs="Times New Roman"/>
        </w:rPr>
        <w:t xml:space="preserve">. </w:t>
      </w:r>
      <w:r w:rsidR="00A34EEA" w:rsidRPr="0042727D">
        <w:rPr>
          <w:rFonts w:cs="Times New Roman"/>
        </w:rPr>
        <w:t>Therefore, it can be argued that</w:t>
      </w:r>
      <w:r w:rsidRPr="0042727D">
        <w:rPr>
          <w:rFonts w:cs="Times New Roman"/>
        </w:rPr>
        <w:t xml:space="preserve"> pandemics underline their possibility to disrupt developed social hierarchies, as observed in instances where mass mortality substituted power dynamics and challenged conventional systems. </w:t>
      </w:r>
    </w:p>
    <w:p w14:paraId="051B9E21" w14:textId="50A19C94" w:rsidR="00E20C57" w:rsidRPr="0042727D" w:rsidRDefault="00591C89" w:rsidP="002C0C97">
      <w:pPr>
        <w:spacing w:after="0"/>
        <w:rPr>
          <w:rFonts w:cs="Times New Roman"/>
        </w:rPr>
      </w:pPr>
      <w:r w:rsidRPr="0042727D">
        <w:rPr>
          <w:rFonts w:cs="Times New Roman"/>
        </w:rPr>
        <w:tab/>
      </w:r>
      <w:proofErr w:type="spellStart"/>
      <w:r w:rsidR="00CF6BE8" w:rsidRPr="0042727D">
        <w:rPr>
          <w:rFonts w:cs="Times New Roman"/>
        </w:rPr>
        <w:t>Schreg</w:t>
      </w:r>
      <w:proofErr w:type="spellEnd"/>
      <w:r w:rsidR="00CF6BE8" w:rsidRPr="0042727D">
        <w:rPr>
          <w:rFonts w:cs="Times New Roman"/>
        </w:rPr>
        <w:t xml:space="preserve"> </w:t>
      </w:r>
      <w:r w:rsidR="00C447B8" w:rsidRPr="0042727D">
        <w:rPr>
          <w:rFonts w:cs="Times New Roman"/>
        </w:rPr>
        <w:t xml:space="preserve">and </w:t>
      </w:r>
      <w:r w:rsidR="00CF6BE8" w:rsidRPr="0042727D">
        <w:rPr>
          <w:rFonts w:cs="Times New Roman"/>
        </w:rPr>
        <w:t xml:space="preserve">Rainer (2019) </w:t>
      </w:r>
      <w:r w:rsidRPr="0042727D">
        <w:rPr>
          <w:rFonts w:cs="Times New Roman"/>
        </w:rPr>
        <w:t>specif</w:t>
      </w:r>
      <w:r w:rsidR="00C447B8" w:rsidRPr="0042727D">
        <w:rPr>
          <w:rFonts w:cs="Times New Roman"/>
        </w:rPr>
        <w:t>y that economic disruptions and changes in the labour market are also commonly observed during pandemics, such as the Spanish flu in</w:t>
      </w:r>
      <w:r w:rsidRPr="0042727D">
        <w:rPr>
          <w:rFonts w:cs="Times New Roman"/>
        </w:rPr>
        <w:t xml:space="preserve"> 1918 and COVID-19. Historical assessment, like the consequences of </w:t>
      </w:r>
      <w:r w:rsidR="009C01FC" w:rsidRPr="0042727D">
        <w:rPr>
          <w:rFonts w:cs="Times New Roman"/>
        </w:rPr>
        <w:t xml:space="preserve">the </w:t>
      </w:r>
      <w:r w:rsidRPr="0042727D">
        <w:rPr>
          <w:rFonts w:cs="Times New Roman"/>
        </w:rPr>
        <w:t>Spanish Flu in 1918, depicts significant economic influence as busines</w:t>
      </w:r>
      <w:r w:rsidR="009C01FC" w:rsidRPr="0042727D">
        <w:rPr>
          <w:rFonts w:cs="Times New Roman"/>
        </w:rPr>
        <w:t>se</w:t>
      </w:r>
      <w:r w:rsidRPr="0042727D">
        <w:rPr>
          <w:rFonts w:cs="Times New Roman"/>
        </w:rPr>
        <w:t>s confronted closures</w:t>
      </w:r>
      <w:r w:rsidR="009C01FC" w:rsidRPr="0042727D">
        <w:rPr>
          <w:rFonts w:cs="Times New Roman"/>
        </w:rPr>
        <w:t xml:space="preserve"> and</w:t>
      </w:r>
      <w:r w:rsidRPr="0042727D">
        <w:rPr>
          <w:rFonts w:cs="Times New Roman"/>
        </w:rPr>
        <w:t xml:space="preserve"> </w:t>
      </w:r>
      <w:r w:rsidR="009C01FC" w:rsidRPr="0042727D">
        <w:rPr>
          <w:rFonts w:cs="Times New Roman"/>
        </w:rPr>
        <w:t>trade reductions and labour markets faced struggles while ada</w:t>
      </w:r>
      <w:r w:rsidRPr="0042727D">
        <w:rPr>
          <w:rFonts w:cs="Times New Roman"/>
        </w:rPr>
        <w:t>pting to the pandemic</w:t>
      </w:r>
      <w:r w:rsidR="00CF6BE8" w:rsidRPr="0042727D">
        <w:rPr>
          <w:rStyle w:val="FootnoteReference"/>
          <w:rFonts w:cs="Times New Roman"/>
        </w:rPr>
        <w:footnoteReference w:id="9"/>
      </w:r>
      <w:r w:rsidR="009C5F55" w:rsidRPr="0042727D">
        <w:rPr>
          <w:rFonts w:cs="Times New Roman"/>
        </w:rPr>
        <w:t xml:space="preserve">. </w:t>
      </w:r>
      <w:r w:rsidR="00CF6BE8" w:rsidRPr="0042727D">
        <w:rPr>
          <w:rFonts w:cs="Times New Roman"/>
        </w:rPr>
        <w:t xml:space="preserve">Álvarez (2020) </w:t>
      </w:r>
      <w:r w:rsidRPr="0042727D">
        <w:rPr>
          <w:rFonts w:cs="Times New Roman"/>
        </w:rPr>
        <w:t xml:space="preserve">argued that disruptions in </w:t>
      </w:r>
      <w:r w:rsidR="009C01FC" w:rsidRPr="0042727D">
        <w:rPr>
          <w:rFonts w:cs="Times New Roman"/>
        </w:rPr>
        <w:t xml:space="preserve">the </w:t>
      </w:r>
      <w:r w:rsidRPr="0042727D">
        <w:rPr>
          <w:rFonts w:cs="Times New Roman"/>
        </w:rPr>
        <w:t xml:space="preserve">global supply chain were substantially observed during </w:t>
      </w:r>
      <w:r w:rsidR="009C01FC" w:rsidRPr="0042727D">
        <w:rPr>
          <w:rFonts w:cs="Times New Roman"/>
        </w:rPr>
        <w:t xml:space="preserve">the </w:t>
      </w:r>
      <w:r w:rsidR="009C5F55" w:rsidRPr="0042727D">
        <w:rPr>
          <w:rFonts w:cs="Times New Roman"/>
        </w:rPr>
        <w:t>COVID-19 pandemic. The closure of economic activity</w:t>
      </w:r>
      <w:r w:rsidR="009C01FC" w:rsidRPr="0042727D">
        <w:rPr>
          <w:rFonts w:cs="Times New Roman"/>
        </w:rPr>
        <w:t xml:space="preserve"> reduced production and thus reduced labour demand, resulting</w:t>
      </w:r>
      <w:r w:rsidR="009C5F55" w:rsidRPr="0042727D">
        <w:rPr>
          <w:rFonts w:cs="Times New Roman"/>
        </w:rPr>
        <w:t xml:space="preserve"> in massive job losses. </w:t>
      </w:r>
      <w:r w:rsidR="00CF6BE8" w:rsidRPr="0042727D">
        <w:rPr>
          <w:rFonts w:cs="Times New Roman"/>
        </w:rPr>
        <w:t>It is also</w:t>
      </w:r>
      <w:r w:rsidR="00341528" w:rsidRPr="0042727D">
        <w:rPr>
          <w:rFonts w:cs="Times New Roman"/>
        </w:rPr>
        <w:t xml:space="preserve"> highlight</w:t>
      </w:r>
      <w:r w:rsidR="00CF6BE8" w:rsidRPr="0042727D">
        <w:rPr>
          <w:rFonts w:cs="Times New Roman"/>
        </w:rPr>
        <w:t xml:space="preserve">ed </w:t>
      </w:r>
      <w:r w:rsidR="00341528" w:rsidRPr="0042727D">
        <w:rPr>
          <w:rFonts w:cs="Times New Roman"/>
        </w:rPr>
        <w:t xml:space="preserve">that, as a result, short-term shocks were </w:t>
      </w:r>
      <w:r w:rsidR="00C447B8" w:rsidRPr="0042727D">
        <w:rPr>
          <w:rFonts w:cs="Times New Roman"/>
        </w:rPr>
        <w:t>triggered not just by the pandemic, but structural changes were observed in employment and market dynamics</w:t>
      </w:r>
      <w:r w:rsidR="00C83A17" w:rsidRPr="0042727D">
        <w:rPr>
          <w:rFonts w:cs="Times New Roman"/>
        </w:rPr>
        <w:t xml:space="preserve"> </w:t>
      </w:r>
      <w:r w:rsidR="00C447B8" w:rsidRPr="0042727D">
        <w:rPr>
          <w:rFonts w:cs="Times New Roman"/>
        </w:rPr>
        <w:t>patterns</w:t>
      </w:r>
      <w:r w:rsidR="00341528" w:rsidRPr="0042727D">
        <w:rPr>
          <w:rFonts w:cs="Times New Roman"/>
        </w:rPr>
        <w:t xml:space="preserve">. </w:t>
      </w:r>
      <w:r w:rsidR="009C01FC" w:rsidRPr="0042727D">
        <w:rPr>
          <w:rFonts w:cs="Times New Roman"/>
        </w:rPr>
        <w:t>U</w:t>
      </w:r>
      <w:r w:rsidR="00DC7849" w:rsidRPr="0042727D">
        <w:rPr>
          <w:rFonts w:cs="Times New Roman"/>
        </w:rPr>
        <w:t>ltimately</w:t>
      </w:r>
      <w:r w:rsidR="009C01FC" w:rsidRPr="0042727D">
        <w:rPr>
          <w:rFonts w:cs="Times New Roman"/>
        </w:rPr>
        <w:t>,</w:t>
      </w:r>
      <w:r w:rsidR="00DC7849" w:rsidRPr="0042727D">
        <w:rPr>
          <w:rFonts w:cs="Times New Roman"/>
        </w:rPr>
        <w:t xml:space="preserve"> living standards declined</w:t>
      </w:r>
      <w:r w:rsidR="009C01FC" w:rsidRPr="0042727D">
        <w:rPr>
          <w:rFonts w:cs="Times New Roman"/>
        </w:rPr>
        <w:t>,</w:t>
      </w:r>
      <w:r w:rsidR="00DC7849" w:rsidRPr="0042727D">
        <w:rPr>
          <w:rFonts w:cs="Times New Roman"/>
        </w:rPr>
        <w:t xml:space="preserve"> and people living below the poverty line and daily wagers observe</w:t>
      </w:r>
      <w:r w:rsidR="009C01FC" w:rsidRPr="0042727D">
        <w:rPr>
          <w:rFonts w:cs="Times New Roman"/>
        </w:rPr>
        <w:t>d</w:t>
      </w:r>
      <w:r w:rsidR="00DC7849" w:rsidRPr="0042727D">
        <w:rPr>
          <w:rFonts w:cs="Times New Roman"/>
        </w:rPr>
        <w:t xml:space="preserve"> drastic economic impacts of pandemics</w:t>
      </w:r>
      <w:r w:rsidR="009C01FC" w:rsidRPr="0042727D">
        <w:rPr>
          <w:rFonts w:cs="Times New Roman"/>
        </w:rPr>
        <w:t>,</w:t>
      </w:r>
      <w:r w:rsidR="00DC7849" w:rsidRPr="0042727D">
        <w:rPr>
          <w:rFonts w:cs="Times New Roman"/>
        </w:rPr>
        <w:t xml:space="preserve"> which also negatively impacted social structures, relationships and bonding</w:t>
      </w:r>
      <w:r w:rsidR="00CF6BE8" w:rsidRPr="0042727D">
        <w:rPr>
          <w:rFonts w:cs="Times New Roman"/>
        </w:rPr>
        <w:t xml:space="preserve">. </w:t>
      </w:r>
    </w:p>
    <w:p w14:paraId="6A4913A5" w14:textId="77777777" w:rsidR="009F5791" w:rsidRPr="0042727D" w:rsidRDefault="009F5791" w:rsidP="002C0C97">
      <w:pPr>
        <w:spacing w:after="0"/>
        <w:jc w:val="left"/>
        <w:rPr>
          <w:rFonts w:eastAsiaTheme="majorEastAsia" w:cs="Times New Roman"/>
          <w:b/>
          <w:i/>
          <w:szCs w:val="32"/>
        </w:rPr>
      </w:pPr>
      <w:bookmarkStart w:id="5" w:name="_Toc155098876"/>
      <w:r w:rsidRPr="0042727D">
        <w:rPr>
          <w:rFonts w:cs="Times New Roman"/>
        </w:rPr>
        <w:br w:type="page"/>
      </w:r>
    </w:p>
    <w:p w14:paraId="41602F4A" w14:textId="79987EE5" w:rsidR="00D22FCE" w:rsidRPr="0042727D" w:rsidRDefault="00D22FCE" w:rsidP="002C0C97">
      <w:pPr>
        <w:pStyle w:val="Heading1"/>
        <w:spacing w:before="0"/>
        <w:rPr>
          <w:rFonts w:cs="Times New Roman"/>
        </w:rPr>
      </w:pPr>
      <w:r w:rsidRPr="0042727D">
        <w:rPr>
          <w:rFonts w:cs="Times New Roman"/>
        </w:rPr>
        <w:lastRenderedPageBreak/>
        <w:t>Methodology</w:t>
      </w:r>
      <w:bookmarkEnd w:id="5"/>
      <w:r w:rsidR="00A14AF2" w:rsidRPr="0042727D">
        <w:rPr>
          <w:rFonts w:cs="Times New Roman"/>
        </w:rPr>
        <w:t xml:space="preserve"> </w:t>
      </w:r>
    </w:p>
    <w:p w14:paraId="576C372B" w14:textId="692D4A61" w:rsidR="00184CBC" w:rsidRPr="0042727D" w:rsidRDefault="00184CBC" w:rsidP="002C0C97">
      <w:pPr>
        <w:spacing w:after="0"/>
        <w:ind w:firstLine="720"/>
        <w:rPr>
          <w:rFonts w:cs="Times New Roman"/>
        </w:rPr>
      </w:pPr>
      <w:r w:rsidRPr="0042727D">
        <w:rPr>
          <w:rFonts w:cs="Times New Roman"/>
        </w:rPr>
        <w:t xml:space="preserve">The methodology </w:t>
      </w:r>
      <w:r w:rsidR="00924E1A" w:rsidRPr="0042727D">
        <w:rPr>
          <w:rFonts w:cs="Times New Roman"/>
        </w:rPr>
        <w:t>applied</w:t>
      </w:r>
      <w:r w:rsidRPr="0042727D">
        <w:rPr>
          <w:rFonts w:cs="Times New Roman"/>
        </w:rPr>
        <w:t xml:space="preserve"> to carry </w:t>
      </w:r>
      <w:r w:rsidR="009C01FC" w:rsidRPr="0042727D">
        <w:rPr>
          <w:rFonts w:cs="Times New Roman"/>
        </w:rPr>
        <w:t xml:space="preserve">out </w:t>
      </w:r>
      <w:r w:rsidRPr="0042727D">
        <w:rPr>
          <w:rFonts w:cs="Times New Roman"/>
        </w:rPr>
        <w:t xml:space="preserve">this investigation is based on both secondary </w:t>
      </w:r>
      <w:r w:rsidR="009C01FC" w:rsidRPr="0042727D">
        <w:rPr>
          <w:rFonts w:cs="Times New Roman"/>
        </w:rPr>
        <w:t>and primary sources, and a mixed research design was adopted to generate empirical evidence</w:t>
      </w:r>
      <w:r w:rsidR="00924E1A" w:rsidRPr="0042727D">
        <w:rPr>
          <w:rFonts w:cs="Times New Roman"/>
        </w:rPr>
        <w:t xml:space="preserve"> regarding life during </w:t>
      </w:r>
      <w:r w:rsidR="009C01FC" w:rsidRPr="0042727D">
        <w:rPr>
          <w:rFonts w:cs="Times New Roman"/>
        </w:rPr>
        <w:t xml:space="preserve">the </w:t>
      </w:r>
      <w:r w:rsidR="00924E1A" w:rsidRPr="0042727D">
        <w:rPr>
          <w:rFonts w:cs="Times New Roman"/>
        </w:rPr>
        <w:t xml:space="preserve">black death pandemic. In order to generate empirical evidence, close-ended responses measured on </w:t>
      </w:r>
      <w:r w:rsidR="009C01FC" w:rsidRPr="0042727D">
        <w:rPr>
          <w:rFonts w:cs="Times New Roman"/>
        </w:rPr>
        <w:t xml:space="preserve">a </w:t>
      </w:r>
      <w:r w:rsidR="00924E1A" w:rsidRPr="0042727D">
        <w:rPr>
          <w:rFonts w:cs="Times New Roman"/>
        </w:rPr>
        <w:t xml:space="preserve">5-point LIKERT scaling system were obtained from 30 respondents who </w:t>
      </w:r>
      <w:r w:rsidR="009C01FC" w:rsidRPr="0042727D">
        <w:rPr>
          <w:rFonts w:cs="Times New Roman"/>
        </w:rPr>
        <w:t xml:space="preserve">had </w:t>
      </w:r>
      <w:r w:rsidR="00F67242" w:rsidRPr="0042727D">
        <w:rPr>
          <w:rFonts w:cs="Times New Roman"/>
        </w:rPr>
        <w:t>in-depth knowledge of the black death pandemic</w:t>
      </w:r>
      <w:r w:rsidR="0075290E" w:rsidRPr="0042727D">
        <w:rPr>
          <w:rFonts w:cs="Times New Roman"/>
        </w:rPr>
        <w:t xml:space="preserve">. The survey instrument was based on </w:t>
      </w:r>
      <w:r w:rsidR="00465F15" w:rsidRPr="0042727D">
        <w:rPr>
          <w:rFonts w:cs="Times New Roman"/>
        </w:rPr>
        <w:t>five</w:t>
      </w:r>
      <w:r w:rsidR="0075290E" w:rsidRPr="0042727D">
        <w:rPr>
          <w:rFonts w:cs="Times New Roman"/>
        </w:rPr>
        <w:t xml:space="preserve"> statements related to life during </w:t>
      </w:r>
      <w:r w:rsidR="009C01FC" w:rsidRPr="0042727D">
        <w:rPr>
          <w:rFonts w:cs="Times New Roman"/>
        </w:rPr>
        <w:t xml:space="preserve">the </w:t>
      </w:r>
      <w:r w:rsidR="0075290E" w:rsidRPr="0042727D">
        <w:rPr>
          <w:rFonts w:cs="Times New Roman"/>
        </w:rPr>
        <w:t>black death pandemic</w:t>
      </w:r>
      <w:r w:rsidR="009C01FC" w:rsidRPr="0042727D">
        <w:rPr>
          <w:rFonts w:cs="Times New Roman"/>
        </w:rPr>
        <w:t>,</w:t>
      </w:r>
      <w:r w:rsidR="0075290E" w:rsidRPr="0042727D">
        <w:rPr>
          <w:rFonts w:cs="Times New Roman"/>
        </w:rPr>
        <w:t xml:space="preserve"> focus</w:t>
      </w:r>
      <w:r w:rsidR="009C01FC" w:rsidRPr="0042727D">
        <w:rPr>
          <w:rFonts w:cs="Times New Roman"/>
        </w:rPr>
        <w:t>ing</w:t>
      </w:r>
      <w:r w:rsidR="0075290E" w:rsidRPr="0042727D">
        <w:rPr>
          <w:rFonts w:cs="Times New Roman"/>
        </w:rPr>
        <w:t xml:space="preserve"> on social structures, interpersonal relationships, economic shock, </w:t>
      </w:r>
      <w:r w:rsidR="00F67242" w:rsidRPr="0042727D">
        <w:rPr>
          <w:rFonts w:cs="Times New Roman"/>
        </w:rPr>
        <w:t xml:space="preserve">labour market changes, and </w:t>
      </w:r>
      <w:r w:rsidR="009C01FC" w:rsidRPr="0042727D">
        <w:rPr>
          <w:rFonts w:cs="Times New Roman"/>
        </w:rPr>
        <w:t xml:space="preserve">the </w:t>
      </w:r>
      <w:r w:rsidR="00F67242" w:rsidRPr="0042727D">
        <w:rPr>
          <w:rFonts w:cs="Times New Roman"/>
        </w:rPr>
        <w:t xml:space="preserve">progression of cultural and religious practices. This survey </w:t>
      </w:r>
      <w:r w:rsidR="009C01FC" w:rsidRPr="0042727D">
        <w:rPr>
          <w:rFonts w:cs="Times New Roman"/>
        </w:rPr>
        <w:t>is the primary data source</w:t>
      </w:r>
      <w:r w:rsidR="00F67242" w:rsidRPr="0042727D">
        <w:rPr>
          <w:rFonts w:cs="Times New Roman"/>
        </w:rPr>
        <w:t xml:space="preserve"> for this mini</w:t>
      </w:r>
      <w:r w:rsidR="009C01FC" w:rsidRPr="0042727D">
        <w:rPr>
          <w:rFonts w:cs="Times New Roman"/>
        </w:rPr>
        <w:t>-</w:t>
      </w:r>
      <w:r w:rsidR="00F67242" w:rsidRPr="0042727D">
        <w:rPr>
          <w:rFonts w:cs="Times New Roman"/>
        </w:rPr>
        <w:t xml:space="preserve">research project. It is conducted online by sharing questionnaires on </w:t>
      </w:r>
      <w:r w:rsidR="00993484" w:rsidRPr="0042727D">
        <w:rPr>
          <w:rFonts w:cs="Times New Roman"/>
        </w:rPr>
        <w:t>personal email addresses</w:t>
      </w:r>
      <w:r w:rsidR="00F67242" w:rsidRPr="0042727D">
        <w:rPr>
          <w:rFonts w:cs="Times New Roman"/>
        </w:rPr>
        <w:t xml:space="preserve"> after taking informed consent. Participants are approached by sending </w:t>
      </w:r>
      <w:r w:rsidR="00292CC5" w:rsidRPr="0042727D">
        <w:rPr>
          <w:rFonts w:cs="Times New Roman"/>
        </w:rPr>
        <w:t xml:space="preserve">debrief and </w:t>
      </w:r>
      <w:r w:rsidR="00F67242" w:rsidRPr="0042727D">
        <w:rPr>
          <w:rFonts w:cs="Times New Roman"/>
        </w:rPr>
        <w:t>consent form</w:t>
      </w:r>
      <w:r w:rsidR="009C01FC" w:rsidRPr="0042727D">
        <w:rPr>
          <w:rFonts w:cs="Times New Roman"/>
        </w:rPr>
        <w:t>s</w:t>
      </w:r>
      <w:r w:rsidR="00F67242" w:rsidRPr="0042727D">
        <w:rPr>
          <w:rFonts w:cs="Times New Roman"/>
        </w:rPr>
        <w:t xml:space="preserve"> and invitation letters </w:t>
      </w:r>
      <w:r w:rsidR="009C01FC" w:rsidRPr="0042727D">
        <w:rPr>
          <w:rFonts w:cs="Times New Roman"/>
        </w:rPr>
        <w:t>to</w:t>
      </w:r>
      <w:r w:rsidR="00F67242" w:rsidRPr="0042727D">
        <w:rPr>
          <w:rFonts w:cs="Times New Roman"/>
        </w:rPr>
        <w:t xml:space="preserve"> their email addresses.</w:t>
      </w:r>
      <w:r w:rsidR="0092174E" w:rsidRPr="0042727D">
        <w:rPr>
          <w:rFonts w:cs="Times New Roman"/>
        </w:rPr>
        <w:t xml:space="preserve"> The participants of this research are mainly </w:t>
      </w:r>
      <w:r w:rsidR="008862E1" w:rsidRPr="0042727D">
        <w:rPr>
          <w:rFonts w:cs="Times New Roman"/>
        </w:rPr>
        <w:t>history students</w:t>
      </w:r>
      <w:r w:rsidR="0092174E" w:rsidRPr="0042727D">
        <w:rPr>
          <w:rFonts w:cs="Times New Roman"/>
        </w:rPr>
        <w:t xml:space="preserve"> who have in-depth knowledge of the past pandemics like Spanish Flu and Black Deaths and their social, economic and cultural impacts, effecting lives of the population. These participants are approached by using snowball sampling technique. For instance, after, recruiting first five participants, the next five were approached through their referrals. It allowed to collect data from credible primary sources adding value and validity in the findings. </w:t>
      </w:r>
    </w:p>
    <w:p w14:paraId="068E2C84" w14:textId="377E030D" w:rsidR="00A9111A" w:rsidRPr="0042727D" w:rsidRDefault="00F67242" w:rsidP="002C0C97">
      <w:pPr>
        <w:spacing w:after="0"/>
        <w:ind w:firstLine="720"/>
        <w:rPr>
          <w:rFonts w:cs="Times New Roman"/>
        </w:rPr>
      </w:pPr>
      <w:r w:rsidRPr="0042727D">
        <w:rPr>
          <w:rFonts w:cs="Times New Roman"/>
        </w:rPr>
        <w:t xml:space="preserve">Furthermore, to develop findings based on secondary research, secondary data in the form of </w:t>
      </w:r>
      <w:r w:rsidR="00497360" w:rsidRPr="0042727D">
        <w:rPr>
          <w:rFonts w:cs="Times New Roman"/>
        </w:rPr>
        <w:t>research journals, articles, and newspaper articles on the black death pandemic.</w:t>
      </w:r>
      <w:r w:rsidR="00894B14" w:rsidRPr="0042727D">
        <w:rPr>
          <w:rFonts w:cs="Times New Roman"/>
        </w:rPr>
        <w:t xml:space="preserve"> The data is collected from Google Scholar, Research Gate, Springer, and </w:t>
      </w:r>
      <w:r w:rsidR="00A52651" w:rsidRPr="0042727D">
        <w:rPr>
          <w:rFonts w:cs="Times New Roman"/>
        </w:rPr>
        <w:t>University</w:t>
      </w:r>
      <w:r w:rsidR="00894B14" w:rsidRPr="0042727D">
        <w:rPr>
          <w:rFonts w:cs="Times New Roman"/>
        </w:rPr>
        <w:t xml:space="preserve"> websites like </w:t>
      </w:r>
      <w:r w:rsidR="00D933D9" w:rsidRPr="0042727D">
        <w:rPr>
          <w:rFonts w:cs="Times New Roman"/>
        </w:rPr>
        <w:t>Brown University</w:t>
      </w:r>
      <w:r w:rsidR="00C447B8" w:rsidRPr="0042727D">
        <w:rPr>
          <w:rFonts w:cs="Times New Roman"/>
        </w:rPr>
        <w:t xml:space="preserve"> and t</w:t>
      </w:r>
      <w:r w:rsidR="00894B14" w:rsidRPr="0042727D">
        <w:rPr>
          <w:rFonts w:cs="Times New Roman"/>
        </w:rPr>
        <w:t xml:space="preserve">he </w:t>
      </w:r>
      <w:r w:rsidR="00D933D9" w:rsidRPr="0042727D">
        <w:rPr>
          <w:rFonts w:cs="Times New Roman"/>
        </w:rPr>
        <w:t>University of Florida</w:t>
      </w:r>
      <w:r w:rsidR="00894B14" w:rsidRPr="0042727D">
        <w:rPr>
          <w:rFonts w:cs="Times New Roman"/>
        </w:rPr>
        <w:t xml:space="preserve">. </w:t>
      </w:r>
      <w:r w:rsidR="00A9111A" w:rsidRPr="0042727D">
        <w:rPr>
          <w:rFonts w:cs="Times New Roman"/>
        </w:rPr>
        <w:t xml:space="preserve">In terms of research strategy, keywords and Boolean operators are used. The keywords include Black </w:t>
      </w:r>
      <w:r w:rsidR="009C01FC" w:rsidRPr="0042727D">
        <w:rPr>
          <w:rFonts w:cs="Times New Roman"/>
        </w:rPr>
        <w:t>D</w:t>
      </w:r>
      <w:r w:rsidR="00A9111A" w:rsidRPr="0042727D">
        <w:rPr>
          <w:rFonts w:cs="Times New Roman"/>
        </w:rPr>
        <w:t>eath, social structures, interpersonal relationship</w:t>
      </w:r>
      <w:r w:rsidR="009C01FC" w:rsidRPr="0042727D">
        <w:rPr>
          <w:rFonts w:cs="Times New Roman"/>
        </w:rPr>
        <w:t>s</w:t>
      </w:r>
      <w:r w:rsidR="00A9111A" w:rsidRPr="0042727D">
        <w:rPr>
          <w:rFonts w:cs="Times New Roman"/>
        </w:rPr>
        <w:t xml:space="preserve">, economic impact, poverty, </w:t>
      </w:r>
      <w:r w:rsidR="009C01FC" w:rsidRPr="0042727D">
        <w:rPr>
          <w:rFonts w:cs="Times New Roman"/>
        </w:rPr>
        <w:t xml:space="preserve">and </w:t>
      </w:r>
      <w:r w:rsidR="00A9111A" w:rsidRPr="0042727D">
        <w:rPr>
          <w:rFonts w:cs="Times New Roman"/>
        </w:rPr>
        <w:t xml:space="preserve">cultural and religious practices. The Boolean Operators include. </w:t>
      </w:r>
      <w:r w:rsidR="009C01FC" w:rsidRPr="0042727D">
        <w:rPr>
          <w:rFonts w:cs="Times New Roman"/>
        </w:rPr>
        <w:t>D</w:t>
      </w:r>
      <w:r w:rsidR="00A9111A" w:rsidRPr="0042727D">
        <w:rPr>
          <w:rFonts w:cs="Times New Roman"/>
        </w:rPr>
        <w:t xml:space="preserve">ocs, .pdf, AND, OR. It allows </w:t>
      </w:r>
      <w:r w:rsidR="009C01FC" w:rsidRPr="0042727D">
        <w:rPr>
          <w:rFonts w:cs="Times New Roman"/>
        </w:rPr>
        <w:t>access to</w:t>
      </w:r>
      <w:r w:rsidR="00A9111A" w:rsidRPr="0042727D">
        <w:rPr>
          <w:rFonts w:cs="Times New Roman"/>
        </w:rPr>
        <w:t xml:space="preserve"> relevant and published studies on the topic. The data is analysed using frequency and graphical analysis</w:t>
      </w:r>
      <w:r w:rsidR="009C01FC" w:rsidRPr="0042727D">
        <w:rPr>
          <w:rFonts w:cs="Times New Roman"/>
        </w:rPr>
        <w:t>, and findings are discussed in the discussion section using triangulation</w:t>
      </w:r>
      <w:r w:rsidR="00A9111A" w:rsidRPr="0042727D">
        <w:rPr>
          <w:rFonts w:cs="Times New Roman"/>
        </w:rPr>
        <w:t>. It allows t</w:t>
      </w:r>
      <w:r w:rsidR="009C01FC" w:rsidRPr="0042727D">
        <w:rPr>
          <w:rFonts w:cs="Times New Roman"/>
        </w:rPr>
        <w:t>he establishment of generalisation and the</w:t>
      </w:r>
      <w:r w:rsidR="00A9111A" w:rsidRPr="0042727D">
        <w:rPr>
          <w:rFonts w:cs="Times New Roman"/>
        </w:rPr>
        <w:t xml:space="preserve"> scope of the research findings. </w:t>
      </w:r>
    </w:p>
    <w:p w14:paraId="644D3517" w14:textId="77777777" w:rsidR="00A20AA4" w:rsidRPr="0042727D" w:rsidRDefault="00A20AA4">
      <w:pPr>
        <w:spacing w:line="259" w:lineRule="auto"/>
        <w:jc w:val="left"/>
        <w:rPr>
          <w:rFonts w:eastAsiaTheme="majorEastAsia" w:cs="Times New Roman"/>
          <w:b/>
          <w:i/>
          <w:szCs w:val="32"/>
        </w:rPr>
      </w:pPr>
      <w:bookmarkStart w:id="6" w:name="_Toc155098877"/>
      <w:r w:rsidRPr="0042727D">
        <w:rPr>
          <w:rFonts w:cs="Times New Roman"/>
        </w:rPr>
        <w:br w:type="page"/>
      </w:r>
    </w:p>
    <w:p w14:paraId="57752598" w14:textId="534DA203" w:rsidR="00D22FCE" w:rsidRPr="0042727D" w:rsidRDefault="007413CA" w:rsidP="002C0C97">
      <w:pPr>
        <w:pStyle w:val="Heading1"/>
        <w:spacing w:before="0"/>
        <w:rPr>
          <w:rFonts w:cs="Times New Roman"/>
        </w:rPr>
      </w:pPr>
      <w:r w:rsidRPr="0042727D">
        <w:rPr>
          <w:rFonts w:cs="Times New Roman"/>
        </w:rPr>
        <w:lastRenderedPageBreak/>
        <w:t xml:space="preserve">Findings and </w:t>
      </w:r>
      <w:r w:rsidR="00D22FCE" w:rsidRPr="0042727D">
        <w:rPr>
          <w:rFonts w:cs="Times New Roman"/>
        </w:rPr>
        <w:t>Discussion</w:t>
      </w:r>
      <w:bookmarkEnd w:id="6"/>
      <w:r w:rsidR="00632693" w:rsidRPr="0042727D">
        <w:rPr>
          <w:rFonts w:cs="Times New Roman"/>
        </w:rPr>
        <w:t xml:space="preserve"> </w:t>
      </w:r>
    </w:p>
    <w:p w14:paraId="6D62D530" w14:textId="609B7C42" w:rsidR="00A20AA4" w:rsidRPr="0042727D" w:rsidRDefault="00A20AA4" w:rsidP="00A20AA4">
      <w:pPr>
        <w:rPr>
          <w:rFonts w:cs="Times New Roman"/>
        </w:rPr>
      </w:pPr>
      <w:r w:rsidRPr="0042727D">
        <w:rPr>
          <w:rFonts w:cs="Times New Roman"/>
        </w:rPr>
        <w:tab/>
        <w:t xml:space="preserve">The following section defines the collected data from the participants. Hence, graphical illustration is used for the articulations of the results using SPSS Statistical Software. </w:t>
      </w:r>
    </w:p>
    <w:p w14:paraId="3BEFA69A" w14:textId="057AB020" w:rsidR="00632693" w:rsidRPr="0042727D" w:rsidRDefault="005B03B4" w:rsidP="005B03B4">
      <w:pPr>
        <w:keepNext/>
        <w:spacing w:after="0"/>
        <w:jc w:val="center"/>
        <w:rPr>
          <w:rFonts w:cs="Times New Roman"/>
        </w:rPr>
      </w:pPr>
      <w:r w:rsidRPr="0042727D">
        <w:rPr>
          <w:rFonts w:cs="Times New Roman"/>
          <w:noProof/>
        </w:rPr>
        <w:drawing>
          <wp:inline distT="0" distB="0" distL="0" distR="0" wp14:anchorId="02CFD16C" wp14:editId="4792EDCC">
            <wp:extent cx="5265791" cy="3105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224" cy="3110123"/>
                    </a:xfrm>
                    <a:prstGeom prst="rect">
                      <a:avLst/>
                    </a:prstGeom>
                    <a:noFill/>
                  </pic:spPr>
                </pic:pic>
              </a:graphicData>
            </a:graphic>
          </wp:inline>
        </w:drawing>
      </w:r>
    </w:p>
    <w:p w14:paraId="03906E73" w14:textId="4FEEA2DE" w:rsidR="00632693" w:rsidRPr="0042727D" w:rsidRDefault="00632693" w:rsidP="002C0C97">
      <w:pPr>
        <w:pStyle w:val="Caption"/>
        <w:spacing w:after="0" w:line="360" w:lineRule="auto"/>
        <w:jc w:val="center"/>
        <w:rPr>
          <w:rFonts w:cs="Times New Roman"/>
          <w:color w:val="000000" w:themeColor="text1"/>
        </w:rPr>
      </w:pPr>
      <w:r w:rsidRPr="0042727D">
        <w:rPr>
          <w:rFonts w:cs="Times New Roman"/>
          <w:color w:val="000000" w:themeColor="text1"/>
        </w:rPr>
        <w:t xml:space="preserve">Figure </w:t>
      </w:r>
      <w:r w:rsidR="009A3B6C" w:rsidRPr="0042727D">
        <w:rPr>
          <w:rFonts w:cs="Times New Roman"/>
          <w:noProof/>
          <w:color w:val="000000" w:themeColor="text1"/>
        </w:rPr>
        <w:t>1</w:t>
      </w:r>
      <w:r w:rsidRPr="0042727D">
        <w:rPr>
          <w:rFonts w:cs="Times New Roman"/>
          <w:color w:val="000000" w:themeColor="text1"/>
        </w:rPr>
        <w:t xml:space="preserve"> Black Death and </w:t>
      </w:r>
      <w:r w:rsidR="002809BE" w:rsidRPr="0042727D">
        <w:rPr>
          <w:rFonts w:cs="Times New Roman"/>
          <w:color w:val="000000" w:themeColor="text1"/>
        </w:rPr>
        <w:t>S</w:t>
      </w:r>
      <w:r w:rsidRPr="0042727D">
        <w:rPr>
          <w:rFonts w:cs="Times New Roman"/>
          <w:color w:val="000000" w:themeColor="text1"/>
        </w:rPr>
        <w:t>ocial Relationships</w:t>
      </w:r>
    </w:p>
    <w:p w14:paraId="13BDFDDB" w14:textId="4CD14D56" w:rsidR="00632693" w:rsidRPr="0042727D" w:rsidRDefault="00632693" w:rsidP="002C0C97">
      <w:pPr>
        <w:spacing w:after="0"/>
        <w:ind w:firstLine="720"/>
        <w:rPr>
          <w:rFonts w:cs="Times New Roman"/>
        </w:rPr>
      </w:pPr>
      <w:r w:rsidRPr="0042727D">
        <w:rPr>
          <w:rFonts w:cs="Times New Roman"/>
        </w:rPr>
        <w:t>In response to the social and interpersonal relationships being significantly impacted by the black death, 43.3% of the respondents out of (n=30) agreed</w:t>
      </w:r>
      <w:r w:rsidR="002809BE" w:rsidRPr="0042727D">
        <w:rPr>
          <w:rFonts w:cs="Times New Roman"/>
        </w:rPr>
        <w:t>,</w:t>
      </w:r>
      <w:r w:rsidRPr="0042727D">
        <w:rPr>
          <w:rFonts w:cs="Times New Roman"/>
        </w:rPr>
        <w:t xml:space="preserve"> and 23.3% strongly agreed. Due to social isolation to prevent </w:t>
      </w:r>
      <w:r w:rsidR="002809BE" w:rsidRPr="0042727D">
        <w:rPr>
          <w:rFonts w:cs="Times New Roman"/>
        </w:rPr>
        <w:t xml:space="preserve">the </w:t>
      </w:r>
      <w:r w:rsidRPr="0042727D">
        <w:rPr>
          <w:rFonts w:cs="Times New Roman"/>
        </w:rPr>
        <w:t xml:space="preserve">spread of the black death disease, society faced </w:t>
      </w:r>
      <w:r w:rsidR="00BB5BFB" w:rsidRPr="0042727D">
        <w:rPr>
          <w:rFonts w:cs="Times New Roman"/>
        </w:rPr>
        <w:t>compromised social relationships</w:t>
      </w:r>
      <w:r w:rsidR="002809BE" w:rsidRPr="0042727D">
        <w:rPr>
          <w:rFonts w:cs="Times New Roman"/>
        </w:rPr>
        <w:t>,</w:t>
      </w:r>
      <w:r w:rsidR="00BB5BFB" w:rsidRPr="0042727D">
        <w:rPr>
          <w:rFonts w:cs="Times New Roman"/>
        </w:rPr>
        <w:t xml:space="preserve"> which was caused by isolation. </w:t>
      </w:r>
      <w:r w:rsidR="00310B5D" w:rsidRPr="0042727D">
        <w:rPr>
          <w:rFonts w:cs="Times New Roman"/>
        </w:rPr>
        <w:t xml:space="preserve">According to the article published </w:t>
      </w:r>
      <w:r w:rsidR="002809BE" w:rsidRPr="0042727D">
        <w:rPr>
          <w:rFonts w:cs="Times New Roman"/>
        </w:rPr>
        <w:t>by</w:t>
      </w:r>
      <w:r w:rsidR="00310B5D" w:rsidRPr="0042727D">
        <w:rPr>
          <w:rFonts w:cs="Times New Roman"/>
        </w:rPr>
        <w:t xml:space="preserve"> Brown University (2010), social and interpersonal relationships were affected as per </w:t>
      </w:r>
      <w:r w:rsidR="002809BE" w:rsidRPr="0042727D">
        <w:rPr>
          <w:rFonts w:cs="Times New Roman"/>
        </w:rPr>
        <w:t>the survey findings</w:t>
      </w:r>
      <w:r w:rsidR="00310B5D" w:rsidRPr="0042727D">
        <w:rPr>
          <w:rFonts w:cs="Times New Roman"/>
        </w:rPr>
        <w:t xml:space="preserve">. For instance, </w:t>
      </w:r>
      <w:r w:rsidR="00E00B59" w:rsidRPr="0042727D">
        <w:rPr>
          <w:rFonts w:cs="Times New Roman"/>
        </w:rPr>
        <w:t>f</w:t>
      </w:r>
      <w:r w:rsidR="00310B5D" w:rsidRPr="0042727D">
        <w:rPr>
          <w:rFonts w:cs="Times New Roman"/>
        </w:rPr>
        <w:t xml:space="preserve">riends and family </w:t>
      </w:r>
      <w:r w:rsidR="00E00B59" w:rsidRPr="0042727D">
        <w:rPr>
          <w:rFonts w:cs="Times New Roman"/>
        </w:rPr>
        <w:t xml:space="preserve">members </w:t>
      </w:r>
      <w:r w:rsidR="00310B5D" w:rsidRPr="0042727D">
        <w:rPr>
          <w:rFonts w:cs="Times New Roman"/>
        </w:rPr>
        <w:t xml:space="preserve">were abandoned </w:t>
      </w:r>
      <w:r w:rsidR="00840D84" w:rsidRPr="0042727D">
        <w:rPr>
          <w:rFonts w:cs="Times New Roman"/>
        </w:rPr>
        <w:t>once they allegedly got virus</w:t>
      </w:r>
      <w:r w:rsidR="00310B5D" w:rsidRPr="0042727D">
        <w:rPr>
          <w:rFonts w:cs="Times New Roman"/>
        </w:rPr>
        <w:t xml:space="preserve">, </w:t>
      </w:r>
      <w:r w:rsidR="00102A08" w:rsidRPr="0042727D">
        <w:rPr>
          <w:rFonts w:cs="Times New Roman"/>
        </w:rPr>
        <w:t xml:space="preserve">people </w:t>
      </w:r>
      <w:r w:rsidR="00310B5D" w:rsidRPr="0042727D">
        <w:rPr>
          <w:rFonts w:cs="Times New Roman"/>
        </w:rPr>
        <w:t>fled cities, and locked themselves off</w:t>
      </w:r>
      <w:r w:rsidR="00FB633E" w:rsidRPr="0042727D">
        <w:rPr>
          <w:rStyle w:val="FootnoteReference"/>
          <w:rFonts w:cs="Times New Roman"/>
        </w:rPr>
        <w:footnoteReference w:id="10"/>
      </w:r>
      <w:r w:rsidR="00310B5D" w:rsidRPr="0042727D">
        <w:rPr>
          <w:rFonts w:cs="Times New Roman"/>
        </w:rPr>
        <w:t xml:space="preserve">. Funeral were </w:t>
      </w:r>
      <w:r w:rsidR="00465F15" w:rsidRPr="0042727D">
        <w:rPr>
          <w:rFonts w:cs="Times New Roman"/>
        </w:rPr>
        <w:t>halted</w:t>
      </w:r>
      <w:r w:rsidR="00310B5D" w:rsidRPr="0042727D">
        <w:rPr>
          <w:rFonts w:cs="Times New Roman"/>
        </w:rPr>
        <w:t xml:space="preserve"> or considered </w:t>
      </w:r>
      <w:r w:rsidR="002809BE" w:rsidRPr="0042727D">
        <w:rPr>
          <w:rFonts w:cs="Times New Roman"/>
        </w:rPr>
        <w:t>superficial</w:t>
      </w:r>
      <w:r w:rsidR="00310B5D" w:rsidRPr="0042727D">
        <w:rPr>
          <w:rFonts w:cs="Times New Roman"/>
        </w:rPr>
        <w:t>, and work</w:t>
      </w:r>
      <w:r w:rsidR="00BD5878" w:rsidRPr="0042727D">
        <w:rPr>
          <w:rFonts w:cs="Times New Roman"/>
        </w:rPr>
        <w:t>s were</w:t>
      </w:r>
      <w:r w:rsidR="00310B5D" w:rsidRPr="0042727D">
        <w:rPr>
          <w:rFonts w:cs="Times New Roman"/>
        </w:rPr>
        <w:t xml:space="preserve"> stopped. Hence, it can be said that life during </w:t>
      </w:r>
      <w:r w:rsidR="002809BE" w:rsidRPr="0042727D">
        <w:rPr>
          <w:rFonts w:cs="Times New Roman"/>
        </w:rPr>
        <w:t xml:space="preserve">the </w:t>
      </w:r>
      <w:r w:rsidR="00310B5D" w:rsidRPr="0042727D">
        <w:rPr>
          <w:rFonts w:cs="Times New Roman"/>
        </w:rPr>
        <w:t xml:space="preserve">Black </w:t>
      </w:r>
      <w:r w:rsidR="002809BE" w:rsidRPr="0042727D">
        <w:rPr>
          <w:rFonts w:cs="Times New Roman"/>
        </w:rPr>
        <w:t>D</w:t>
      </w:r>
      <w:r w:rsidR="00310B5D" w:rsidRPr="0042727D">
        <w:rPr>
          <w:rFonts w:cs="Times New Roman"/>
        </w:rPr>
        <w:t>eath was significantly and negatively affected</w:t>
      </w:r>
      <w:r w:rsidR="002809BE" w:rsidRPr="0042727D">
        <w:rPr>
          <w:rFonts w:cs="Times New Roman"/>
        </w:rPr>
        <w:t>,</w:t>
      </w:r>
      <w:r w:rsidR="00310B5D" w:rsidRPr="0042727D">
        <w:rPr>
          <w:rFonts w:cs="Times New Roman"/>
        </w:rPr>
        <w:t xml:space="preserve"> terminating almost all social and interpersonal relationships and events</w:t>
      </w:r>
      <w:r w:rsidR="00FB633E" w:rsidRPr="0042727D">
        <w:rPr>
          <w:rStyle w:val="FootnoteReference"/>
          <w:rFonts w:cs="Times New Roman"/>
        </w:rPr>
        <w:footnoteReference w:id="11"/>
      </w:r>
      <w:r w:rsidR="00310B5D" w:rsidRPr="0042727D">
        <w:rPr>
          <w:rFonts w:cs="Times New Roman"/>
        </w:rPr>
        <w:t xml:space="preserve">. </w:t>
      </w:r>
    </w:p>
    <w:p w14:paraId="388D44D4" w14:textId="6AB27C74" w:rsidR="00AB3CBF" w:rsidRPr="0042727D" w:rsidRDefault="00AB3CBF" w:rsidP="00AB3CBF">
      <w:pPr>
        <w:keepNext/>
        <w:spacing w:after="0"/>
        <w:jc w:val="center"/>
      </w:pPr>
      <w:r w:rsidRPr="0042727D">
        <w:rPr>
          <w:noProof/>
        </w:rPr>
        <w:lastRenderedPageBreak/>
        <w:drawing>
          <wp:inline distT="0" distB="0" distL="0" distR="0" wp14:anchorId="7E5472F1" wp14:editId="79C4D53F">
            <wp:extent cx="5701915" cy="3362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0063" cy="3367130"/>
                    </a:xfrm>
                    <a:prstGeom prst="rect">
                      <a:avLst/>
                    </a:prstGeom>
                    <a:noFill/>
                  </pic:spPr>
                </pic:pic>
              </a:graphicData>
            </a:graphic>
          </wp:inline>
        </w:drawing>
      </w:r>
    </w:p>
    <w:p w14:paraId="0B60D742" w14:textId="41E56A6B" w:rsidR="00AB3CBF" w:rsidRPr="0042727D" w:rsidRDefault="00AB3CBF" w:rsidP="007D644E">
      <w:pPr>
        <w:pStyle w:val="Caption"/>
        <w:jc w:val="center"/>
        <w:rPr>
          <w:rFonts w:cs="Times New Roman"/>
          <w:color w:val="000000" w:themeColor="text1"/>
        </w:rPr>
      </w:pPr>
      <w:r w:rsidRPr="0042727D">
        <w:rPr>
          <w:color w:val="000000" w:themeColor="text1"/>
        </w:rPr>
        <w:t>Figure 2 Social Structures had Undergone Several Changes</w:t>
      </w:r>
    </w:p>
    <w:p w14:paraId="105DAC3F" w14:textId="779EB857" w:rsidR="00AB3CBF" w:rsidRPr="0042727D" w:rsidRDefault="00AB3CBF" w:rsidP="00AB3CBF">
      <w:pPr>
        <w:spacing w:after="0"/>
        <w:ind w:firstLine="720"/>
        <w:rPr>
          <w:rFonts w:cs="Times New Roman"/>
        </w:rPr>
      </w:pPr>
      <w:r w:rsidRPr="0042727D">
        <w:rPr>
          <w:rFonts w:cs="Times New Roman"/>
        </w:rPr>
        <w:t xml:space="preserve">As per results shown in figure 2, out of (n=30) participants, 43.3% strongly agreed and 23.33% generally agreed that social structures were significantly </w:t>
      </w:r>
      <w:r w:rsidR="00C51273" w:rsidRPr="0042727D">
        <w:rPr>
          <w:rFonts w:cs="Times New Roman"/>
        </w:rPr>
        <w:t>affected</w:t>
      </w:r>
      <w:r w:rsidRPr="0042727D">
        <w:rPr>
          <w:rFonts w:cs="Times New Roman"/>
        </w:rPr>
        <w:t xml:space="preserve"> by the Black Death pandemic. </w:t>
      </w:r>
      <w:r w:rsidR="00C51273" w:rsidRPr="0042727D">
        <w:rPr>
          <w:rFonts w:cs="Times New Roman"/>
        </w:rPr>
        <w:t xml:space="preserve">The findings of </w:t>
      </w:r>
      <w:r w:rsidR="00A50CA3" w:rsidRPr="0042727D">
        <w:rPr>
          <w:rFonts w:cs="Times New Roman"/>
        </w:rPr>
        <w:t xml:space="preserve">Guido </w:t>
      </w:r>
      <w:proofErr w:type="spellStart"/>
      <w:r w:rsidR="00A50CA3" w:rsidRPr="0042727D">
        <w:rPr>
          <w:rFonts w:cs="Times New Roman"/>
        </w:rPr>
        <w:t>Alfani</w:t>
      </w:r>
      <w:proofErr w:type="spellEnd"/>
      <w:r w:rsidR="00A50CA3" w:rsidRPr="0042727D">
        <w:rPr>
          <w:rFonts w:cs="Times New Roman"/>
        </w:rPr>
        <w:t xml:space="preserve"> (2020) </w:t>
      </w:r>
      <w:r w:rsidR="00C51273" w:rsidRPr="0042727D">
        <w:rPr>
          <w:rFonts w:cs="Times New Roman"/>
        </w:rPr>
        <w:t xml:space="preserve">also provides identical arguments highlighting that the outbreak of Black Death irreversibly modified the social structure, which consequence in broad oppression of subgroups like immigrants. The indecision of daily survival was observed as developing a universal mood of illness, impacting the people to live for an instant. </w:t>
      </w:r>
    </w:p>
    <w:p w14:paraId="1D9D736E" w14:textId="0C7F6BB2" w:rsidR="005F7E08" w:rsidRPr="0042727D" w:rsidRDefault="005B03B4" w:rsidP="002C0C97">
      <w:pPr>
        <w:keepNext/>
        <w:spacing w:after="0"/>
        <w:jc w:val="center"/>
        <w:rPr>
          <w:rFonts w:cs="Times New Roman"/>
        </w:rPr>
      </w:pPr>
      <w:r w:rsidRPr="0042727D">
        <w:rPr>
          <w:rFonts w:cs="Times New Roman"/>
          <w:noProof/>
        </w:rPr>
        <w:drawing>
          <wp:inline distT="0" distB="0" distL="0" distR="0" wp14:anchorId="55CB9582" wp14:editId="235A922D">
            <wp:extent cx="4419600" cy="2606165"/>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5401" cy="2615482"/>
                    </a:xfrm>
                    <a:prstGeom prst="rect">
                      <a:avLst/>
                    </a:prstGeom>
                    <a:noFill/>
                  </pic:spPr>
                </pic:pic>
              </a:graphicData>
            </a:graphic>
          </wp:inline>
        </w:drawing>
      </w:r>
    </w:p>
    <w:p w14:paraId="78845F02" w14:textId="3AD89C6B" w:rsidR="00310B5D" w:rsidRPr="0042727D" w:rsidRDefault="005F7E08" w:rsidP="002C0C97">
      <w:pPr>
        <w:pStyle w:val="Caption"/>
        <w:spacing w:after="0" w:line="360" w:lineRule="auto"/>
        <w:jc w:val="center"/>
        <w:rPr>
          <w:rFonts w:cs="Times New Roman"/>
          <w:color w:val="000000" w:themeColor="text1"/>
        </w:rPr>
      </w:pPr>
      <w:r w:rsidRPr="0042727D">
        <w:rPr>
          <w:rFonts w:cs="Times New Roman"/>
          <w:color w:val="000000" w:themeColor="text1"/>
        </w:rPr>
        <w:t xml:space="preserve">Figure </w:t>
      </w:r>
      <w:r w:rsidR="00AB3CBF" w:rsidRPr="0042727D">
        <w:rPr>
          <w:rFonts w:cs="Times New Roman"/>
          <w:color w:val="000000" w:themeColor="text1"/>
        </w:rPr>
        <w:t>3</w:t>
      </w:r>
      <w:r w:rsidRPr="0042727D">
        <w:rPr>
          <w:rFonts w:cs="Times New Roman"/>
          <w:color w:val="000000" w:themeColor="text1"/>
        </w:rPr>
        <w:t xml:space="preserve"> Disruptions in local business and supply shortage creating inflation</w:t>
      </w:r>
    </w:p>
    <w:p w14:paraId="468116D9" w14:textId="0D793DDC" w:rsidR="005F7E08" w:rsidRPr="0042727D" w:rsidRDefault="005F7E08" w:rsidP="002C0C97">
      <w:pPr>
        <w:spacing w:after="0"/>
        <w:ind w:firstLine="720"/>
        <w:rPr>
          <w:rFonts w:cs="Times New Roman"/>
        </w:rPr>
      </w:pPr>
      <w:r w:rsidRPr="0042727D">
        <w:rPr>
          <w:rFonts w:cs="Times New Roman"/>
        </w:rPr>
        <w:t>The inflation peaked during the Black Death</w:t>
      </w:r>
      <w:r w:rsidR="002809BE" w:rsidRPr="0042727D">
        <w:rPr>
          <w:rFonts w:cs="Times New Roman"/>
        </w:rPr>
        <w:t>,</w:t>
      </w:r>
      <w:r w:rsidRPr="0042727D">
        <w:rPr>
          <w:rFonts w:cs="Times New Roman"/>
        </w:rPr>
        <w:t xml:space="preserve"> led by supply chain disruptions faced </w:t>
      </w:r>
      <w:r w:rsidR="002809BE" w:rsidRPr="0042727D">
        <w:rPr>
          <w:rFonts w:cs="Times New Roman"/>
        </w:rPr>
        <w:t xml:space="preserve">by </w:t>
      </w:r>
      <w:r w:rsidR="00706403" w:rsidRPr="0042727D">
        <w:rPr>
          <w:rFonts w:cs="Times New Roman"/>
        </w:rPr>
        <w:t xml:space="preserve">local businesses. It has been strongly agreed </w:t>
      </w:r>
      <w:r w:rsidR="002809BE" w:rsidRPr="0042727D">
        <w:rPr>
          <w:rFonts w:cs="Times New Roman"/>
        </w:rPr>
        <w:t>upon by 40% out of (n=30) participants,</w:t>
      </w:r>
      <w:r w:rsidR="00706403" w:rsidRPr="0042727D">
        <w:rPr>
          <w:rFonts w:cs="Times New Roman"/>
        </w:rPr>
        <w:t xml:space="preserve"> and </w:t>
      </w:r>
      <w:r w:rsidR="00706403" w:rsidRPr="0042727D">
        <w:rPr>
          <w:rFonts w:cs="Times New Roman"/>
        </w:rPr>
        <w:lastRenderedPageBreak/>
        <w:t xml:space="preserve">26.6% generally agreed. The article published </w:t>
      </w:r>
      <w:r w:rsidR="002809BE" w:rsidRPr="0042727D">
        <w:rPr>
          <w:rFonts w:cs="Times New Roman"/>
        </w:rPr>
        <w:t>by</w:t>
      </w:r>
      <w:r w:rsidR="00706403" w:rsidRPr="0042727D">
        <w:rPr>
          <w:rFonts w:cs="Times New Roman"/>
        </w:rPr>
        <w:t xml:space="preserve"> Brown University (2010) also reflects these arguments</w:t>
      </w:r>
      <w:r w:rsidR="002809BE" w:rsidRPr="0042727D">
        <w:rPr>
          <w:rFonts w:cs="Times New Roman"/>
        </w:rPr>
        <w:t>,</w:t>
      </w:r>
      <w:r w:rsidR="00706403" w:rsidRPr="0042727D">
        <w:rPr>
          <w:rFonts w:cs="Times New Roman"/>
        </w:rPr>
        <w:t xml:space="preserve"> stating that Black Death saw extreme inflation. </w:t>
      </w:r>
      <w:proofErr w:type="spellStart"/>
      <w:r w:rsidR="00706403" w:rsidRPr="0042727D">
        <w:rPr>
          <w:rFonts w:cs="Times New Roman"/>
        </w:rPr>
        <w:t>DiCiesare</w:t>
      </w:r>
      <w:proofErr w:type="spellEnd"/>
      <w:r w:rsidR="00706403" w:rsidRPr="0042727D">
        <w:rPr>
          <w:rFonts w:cs="Times New Roman"/>
        </w:rPr>
        <w:t xml:space="preserve"> (2020) also signified that inflation was another significant detrimental impact of </w:t>
      </w:r>
      <w:r w:rsidR="002809BE" w:rsidRPr="0042727D">
        <w:rPr>
          <w:rFonts w:cs="Times New Roman"/>
        </w:rPr>
        <w:t xml:space="preserve">the </w:t>
      </w:r>
      <w:r w:rsidR="00706403" w:rsidRPr="0042727D">
        <w:rPr>
          <w:rFonts w:cs="Times New Roman"/>
        </w:rPr>
        <w:t xml:space="preserve">Black </w:t>
      </w:r>
      <w:r w:rsidR="002809BE" w:rsidRPr="0042727D">
        <w:rPr>
          <w:rFonts w:cs="Times New Roman"/>
        </w:rPr>
        <w:t>D</w:t>
      </w:r>
      <w:r w:rsidR="00706403" w:rsidRPr="0042727D">
        <w:rPr>
          <w:rFonts w:cs="Times New Roman"/>
        </w:rPr>
        <w:t>eath, which led to reduce</w:t>
      </w:r>
      <w:r w:rsidR="002809BE" w:rsidRPr="0042727D">
        <w:rPr>
          <w:rFonts w:cs="Times New Roman"/>
        </w:rPr>
        <w:t>d</w:t>
      </w:r>
      <w:r w:rsidR="00706403" w:rsidRPr="0042727D">
        <w:rPr>
          <w:rFonts w:cs="Times New Roman"/>
        </w:rPr>
        <w:t xml:space="preserve"> living standards </w:t>
      </w:r>
      <w:r w:rsidR="002809BE" w:rsidRPr="0042727D">
        <w:rPr>
          <w:rFonts w:cs="Times New Roman"/>
        </w:rPr>
        <w:t>and an increased number of households living</w:t>
      </w:r>
      <w:r w:rsidR="00706403" w:rsidRPr="0042727D">
        <w:rPr>
          <w:rFonts w:cs="Times New Roman"/>
        </w:rPr>
        <w:t xml:space="preserve"> below the poverty line, specifically daily wagers</w:t>
      </w:r>
      <w:r w:rsidR="00FB633E" w:rsidRPr="0042727D">
        <w:rPr>
          <w:rStyle w:val="FootnoteReference"/>
          <w:rFonts w:cs="Times New Roman"/>
        </w:rPr>
        <w:footnoteReference w:id="12"/>
      </w:r>
      <w:r w:rsidR="00706403" w:rsidRPr="0042727D">
        <w:rPr>
          <w:rFonts w:cs="Times New Roman"/>
        </w:rPr>
        <w:t xml:space="preserve">. </w:t>
      </w:r>
      <w:r w:rsidR="002809BE" w:rsidRPr="0042727D">
        <w:rPr>
          <w:rFonts w:cs="Times New Roman"/>
        </w:rPr>
        <w:t>S</w:t>
      </w:r>
      <w:r w:rsidR="00706403" w:rsidRPr="0042727D">
        <w:rPr>
          <w:rFonts w:cs="Times New Roman"/>
        </w:rPr>
        <w:t>imilar results were observed in the following pandemics</w:t>
      </w:r>
      <w:r w:rsidR="002809BE" w:rsidRPr="0042727D">
        <w:rPr>
          <w:rFonts w:cs="Times New Roman"/>
        </w:rPr>
        <w:t>,</w:t>
      </w:r>
      <w:r w:rsidR="00706403" w:rsidRPr="0042727D">
        <w:rPr>
          <w:rFonts w:cs="Times New Roman"/>
        </w:rPr>
        <w:t xml:space="preserve"> like </w:t>
      </w:r>
      <w:r w:rsidR="002809BE" w:rsidRPr="0042727D">
        <w:rPr>
          <w:rFonts w:cs="Times New Roman"/>
        </w:rPr>
        <w:t xml:space="preserve">the </w:t>
      </w:r>
      <w:r w:rsidR="00706403" w:rsidRPr="0042727D">
        <w:rPr>
          <w:rFonts w:cs="Times New Roman"/>
        </w:rPr>
        <w:t xml:space="preserve">Spanish Flu and COVID-19, where </w:t>
      </w:r>
      <w:r w:rsidR="002809BE" w:rsidRPr="0042727D">
        <w:rPr>
          <w:rFonts w:cs="Times New Roman"/>
        </w:rPr>
        <w:t xml:space="preserve">a </w:t>
      </w:r>
      <w:r w:rsidR="00AA0D13" w:rsidRPr="0042727D">
        <w:rPr>
          <w:rFonts w:cs="Times New Roman"/>
        </w:rPr>
        <w:t xml:space="preserve">halt of economic activity </w:t>
      </w:r>
      <w:r w:rsidR="00070B96" w:rsidRPr="0042727D">
        <w:rPr>
          <w:rFonts w:cs="Times New Roman"/>
        </w:rPr>
        <w:t xml:space="preserve">influenced </w:t>
      </w:r>
      <w:r w:rsidR="00AA0D13" w:rsidRPr="0042727D">
        <w:rPr>
          <w:rFonts w:cs="Times New Roman"/>
        </w:rPr>
        <w:t>trade operations</w:t>
      </w:r>
      <w:r w:rsidR="002809BE" w:rsidRPr="0042727D">
        <w:rPr>
          <w:rFonts w:cs="Times New Roman"/>
        </w:rPr>
        <w:t>,</w:t>
      </w:r>
      <w:r w:rsidR="00AA0D13" w:rsidRPr="0042727D">
        <w:rPr>
          <w:rFonts w:cs="Times New Roman"/>
        </w:rPr>
        <w:t xml:space="preserve"> resulting in supply chain disruptions and inflation</w:t>
      </w:r>
      <w:r w:rsidR="00FB633E" w:rsidRPr="0042727D">
        <w:rPr>
          <w:rStyle w:val="FootnoteReference"/>
          <w:rFonts w:cs="Times New Roman"/>
        </w:rPr>
        <w:footnoteReference w:id="13"/>
      </w:r>
      <w:r w:rsidR="00AA0D13" w:rsidRPr="0042727D">
        <w:rPr>
          <w:rFonts w:cs="Times New Roman"/>
        </w:rPr>
        <w:t xml:space="preserve">. </w:t>
      </w:r>
    </w:p>
    <w:p w14:paraId="37EC5492" w14:textId="14FDAC5D" w:rsidR="00827D46" w:rsidRPr="0042727D" w:rsidRDefault="005B03B4" w:rsidP="002C0C97">
      <w:pPr>
        <w:keepNext/>
        <w:spacing w:after="0"/>
        <w:jc w:val="center"/>
        <w:rPr>
          <w:rFonts w:cs="Times New Roman"/>
        </w:rPr>
      </w:pPr>
      <w:r w:rsidRPr="0042727D">
        <w:rPr>
          <w:rFonts w:cs="Times New Roman"/>
          <w:noProof/>
        </w:rPr>
        <w:drawing>
          <wp:inline distT="0" distB="0" distL="0" distR="0" wp14:anchorId="6DB020DB" wp14:editId="13ED2603">
            <wp:extent cx="5701915" cy="33623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2292" cy="3368444"/>
                    </a:xfrm>
                    <a:prstGeom prst="rect">
                      <a:avLst/>
                    </a:prstGeom>
                    <a:noFill/>
                  </pic:spPr>
                </pic:pic>
              </a:graphicData>
            </a:graphic>
          </wp:inline>
        </w:drawing>
      </w:r>
    </w:p>
    <w:p w14:paraId="66329290" w14:textId="3EE42B25" w:rsidR="00827D46" w:rsidRPr="0042727D" w:rsidRDefault="00827D46" w:rsidP="002C0C97">
      <w:pPr>
        <w:pStyle w:val="Caption"/>
        <w:spacing w:after="0" w:line="360" w:lineRule="auto"/>
        <w:jc w:val="center"/>
        <w:rPr>
          <w:rFonts w:cs="Times New Roman"/>
          <w:color w:val="000000" w:themeColor="text1"/>
        </w:rPr>
      </w:pPr>
      <w:r w:rsidRPr="0042727D">
        <w:rPr>
          <w:rFonts w:cs="Times New Roman"/>
          <w:color w:val="000000" w:themeColor="text1"/>
        </w:rPr>
        <w:t xml:space="preserve">Figure </w:t>
      </w:r>
      <w:r w:rsidR="00AB3CBF" w:rsidRPr="0042727D">
        <w:rPr>
          <w:rFonts w:cs="Times New Roman"/>
          <w:color w:val="000000" w:themeColor="text1"/>
        </w:rPr>
        <w:t>4</w:t>
      </w:r>
      <w:r w:rsidRPr="0042727D">
        <w:rPr>
          <w:rFonts w:cs="Times New Roman"/>
          <w:color w:val="000000" w:themeColor="text1"/>
        </w:rPr>
        <w:t xml:space="preserve"> Changes in </w:t>
      </w:r>
      <w:r w:rsidR="002809BE" w:rsidRPr="0042727D">
        <w:rPr>
          <w:rFonts w:cs="Times New Roman"/>
          <w:color w:val="000000" w:themeColor="text1"/>
        </w:rPr>
        <w:t xml:space="preserve">the </w:t>
      </w:r>
      <w:r w:rsidRPr="0042727D">
        <w:rPr>
          <w:rFonts w:cs="Times New Roman"/>
          <w:color w:val="000000" w:themeColor="text1"/>
        </w:rPr>
        <w:t>Labour Market</w:t>
      </w:r>
      <w:r w:rsidR="00B45F0B" w:rsidRPr="0042727D">
        <w:rPr>
          <w:rFonts w:cs="Times New Roman"/>
          <w:color w:val="000000" w:themeColor="text1"/>
        </w:rPr>
        <w:t xml:space="preserve"> During Black Death</w:t>
      </w:r>
    </w:p>
    <w:p w14:paraId="427AC23A" w14:textId="777C2DCB" w:rsidR="00B45F0B" w:rsidRPr="0042727D" w:rsidRDefault="009E68C3" w:rsidP="002C0C97">
      <w:pPr>
        <w:spacing w:after="0"/>
        <w:ind w:firstLine="720"/>
        <w:rPr>
          <w:rFonts w:cs="Times New Roman"/>
        </w:rPr>
      </w:pPr>
      <w:r w:rsidRPr="0042727D">
        <w:rPr>
          <w:rFonts w:cs="Times New Roman"/>
        </w:rPr>
        <w:t xml:space="preserve">In response to </w:t>
      </w:r>
      <w:r w:rsidR="002809BE" w:rsidRPr="0042727D">
        <w:rPr>
          <w:rFonts w:cs="Times New Roman"/>
        </w:rPr>
        <w:t xml:space="preserve">the </w:t>
      </w:r>
      <w:r w:rsidRPr="0042727D">
        <w:rPr>
          <w:rFonts w:cs="Times New Roman"/>
        </w:rPr>
        <w:t xml:space="preserve">question about labour market changes, such as downsizing and wage decline, almost 66.67% agreed (n-30). It signifies that economic shock was severe, and fear of job loss was spreading during </w:t>
      </w:r>
      <w:r w:rsidR="002809BE" w:rsidRPr="0042727D">
        <w:rPr>
          <w:rFonts w:cs="Times New Roman"/>
        </w:rPr>
        <w:t xml:space="preserve">the </w:t>
      </w:r>
      <w:r w:rsidRPr="0042727D">
        <w:rPr>
          <w:rFonts w:cs="Times New Roman"/>
        </w:rPr>
        <w:t xml:space="preserve">black death with rising uncertainty. </w:t>
      </w:r>
      <w:r w:rsidR="00C447B8" w:rsidRPr="0042727D">
        <w:rPr>
          <w:rFonts w:cs="Times New Roman"/>
        </w:rPr>
        <w:t xml:space="preserve">Guido </w:t>
      </w:r>
      <w:proofErr w:type="spellStart"/>
      <w:r w:rsidR="00C447B8" w:rsidRPr="0042727D">
        <w:rPr>
          <w:rFonts w:cs="Times New Roman"/>
        </w:rPr>
        <w:t>Alfani's</w:t>
      </w:r>
      <w:proofErr w:type="spellEnd"/>
      <w:r w:rsidR="00C447B8" w:rsidRPr="0042727D">
        <w:rPr>
          <w:rFonts w:cs="Times New Roman"/>
        </w:rPr>
        <w:t xml:space="preserve"> report</w:t>
      </w:r>
      <w:r w:rsidR="00D627F5" w:rsidRPr="0042727D">
        <w:rPr>
          <w:rFonts w:cs="Times New Roman"/>
        </w:rPr>
        <w:t xml:space="preserve"> (2020) </w:t>
      </w:r>
      <w:r w:rsidR="00712E50" w:rsidRPr="0042727D">
        <w:rPr>
          <w:rFonts w:cs="Times New Roman"/>
        </w:rPr>
        <w:t xml:space="preserve">also proposed identical findings that in the event of plaque or pandemic, due to high mortality rates and </w:t>
      </w:r>
      <w:r w:rsidR="002809BE" w:rsidRPr="0042727D">
        <w:rPr>
          <w:rFonts w:cs="Times New Roman"/>
        </w:rPr>
        <w:t xml:space="preserve">the </w:t>
      </w:r>
      <w:r w:rsidR="00712E50" w:rsidRPr="0042727D">
        <w:rPr>
          <w:rFonts w:cs="Times New Roman"/>
        </w:rPr>
        <w:t>fatal nature of the disease, people refuse to work</w:t>
      </w:r>
      <w:r w:rsidR="002809BE" w:rsidRPr="0042727D">
        <w:rPr>
          <w:rFonts w:cs="Times New Roman"/>
        </w:rPr>
        <w:t>,</w:t>
      </w:r>
      <w:r w:rsidR="00712E50" w:rsidRPr="0042727D">
        <w:rPr>
          <w:rFonts w:cs="Times New Roman"/>
        </w:rPr>
        <w:t xml:space="preserve"> resulting in huge economic shock. It drastically impacts </w:t>
      </w:r>
      <w:r w:rsidR="002809BE" w:rsidRPr="0042727D">
        <w:rPr>
          <w:rFonts w:cs="Times New Roman"/>
        </w:rPr>
        <w:t xml:space="preserve">the </w:t>
      </w:r>
      <w:r w:rsidR="00712E50" w:rsidRPr="0042727D">
        <w:rPr>
          <w:rFonts w:cs="Times New Roman"/>
        </w:rPr>
        <w:t xml:space="preserve">operations of </w:t>
      </w:r>
      <w:r w:rsidR="002809BE" w:rsidRPr="0042727D">
        <w:rPr>
          <w:rFonts w:cs="Times New Roman"/>
        </w:rPr>
        <w:t xml:space="preserve">the </w:t>
      </w:r>
      <w:r w:rsidR="00712E50" w:rsidRPr="0042727D">
        <w:rPr>
          <w:rFonts w:cs="Times New Roman"/>
        </w:rPr>
        <w:t xml:space="preserve">business and eventually </w:t>
      </w:r>
      <w:r w:rsidR="002809BE" w:rsidRPr="0042727D">
        <w:rPr>
          <w:rFonts w:cs="Times New Roman"/>
        </w:rPr>
        <w:t xml:space="preserve">leads to </w:t>
      </w:r>
      <w:r w:rsidR="00712E50" w:rsidRPr="0042727D">
        <w:rPr>
          <w:rFonts w:cs="Times New Roman"/>
        </w:rPr>
        <w:t>loss of employment</w:t>
      </w:r>
      <w:r w:rsidR="00FB633E" w:rsidRPr="0042727D">
        <w:rPr>
          <w:rStyle w:val="FootnoteReference"/>
          <w:rFonts w:cs="Times New Roman"/>
        </w:rPr>
        <w:footnoteReference w:id="14"/>
      </w:r>
      <w:r w:rsidR="00712E50" w:rsidRPr="0042727D">
        <w:rPr>
          <w:rFonts w:cs="Times New Roman"/>
        </w:rPr>
        <w:t xml:space="preserve">. Hence, changes in </w:t>
      </w:r>
      <w:r w:rsidR="002809BE" w:rsidRPr="0042727D">
        <w:rPr>
          <w:rFonts w:cs="Times New Roman"/>
        </w:rPr>
        <w:t xml:space="preserve">the </w:t>
      </w:r>
      <w:r w:rsidR="00712E50" w:rsidRPr="0042727D">
        <w:rPr>
          <w:rFonts w:cs="Times New Roman"/>
        </w:rPr>
        <w:t>labour market and wage decline w</w:t>
      </w:r>
      <w:r w:rsidR="002809BE" w:rsidRPr="0042727D">
        <w:rPr>
          <w:rFonts w:cs="Times New Roman"/>
        </w:rPr>
        <w:t>ere</w:t>
      </w:r>
      <w:r w:rsidR="00712E50" w:rsidRPr="0042727D">
        <w:rPr>
          <w:rFonts w:cs="Times New Roman"/>
        </w:rPr>
        <w:t xml:space="preserve"> the lesson</w:t>
      </w:r>
      <w:r w:rsidR="002809BE" w:rsidRPr="0042727D">
        <w:rPr>
          <w:rFonts w:cs="Times New Roman"/>
        </w:rPr>
        <w:t>s</w:t>
      </w:r>
      <w:r w:rsidR="00712E50" w:rsidRPr="0042727D">
        <w:rPr>
          <w:rFonts w:cs="Times New Roman"/>
        </w:rPr>
        <w:t xml:space="preserve"> for </w:t>
      </w:r>
      <w:r w:rsidR="002809BE" w:rsidRPr="0042727D">
        <w:rPr>
          <w:rFonts w:cs="Times New Roman"/>
        </w:rPr>
        <w:t xml:space="preserve">the </w:t>
      </w:r>
      <w:r w:rsidR="00712E50" w:rsidRPr="0042727D">
        <w:rPr>
          <w:rFonts w:cs="Times New Roman"/>
        </w:rPr>
        <w:t xml:space="preserve">Spanish Flu and COVID-19 era, where similar effects were observed in the economy. </w:t>
      </w:r>
      <w:r w:rsidR="00712E50" w:rsidRPr="0042727D">
        <w:rPr>
          <w:rFonts w:cs="Times New Roman"/>
        </w:rPr>
        <w:lastRenderedPageBreak/>
        <w:t xml:space="preserve">Due to </w:t>
      </w:r>
      <w:r w:rsidR="002809BE" w:rsidRPr="0042727D">
        <w:rPr>
          <w:rFonts w:cs="Times New Roman"/>
        </w:rPr>
        <w:t xml:space="preserve">the </w:t>
      </w:r>
      <w:r w:rsidR="00712E50" w:rsidRPr="0042727D">
        <w:rPr>
          <w:rFonts w:cs="Times New Roman"/>
        </w:rPr>
        <w:t xml:space="preserve">rise in unemployment and decline in wages, </w:t>
      </w:r>
      <w:r w:rsidR="002809BE" w:rsidRPr="0042727D">
        <w:rPr>
          <w:rFonts w:cs="Times New Roman"/>
        </w:rPr>
        <w:t>people's socio-economic status and living sty</w:t>
      </w:r>
      <w:r w:rsidR="00712E50" w:rsidRPr="0042727D">
        <w:rPr>
          <w:rFonts w:cs="Times New Roman"/>
        </w:rPr>
        <w:t>le w</w:t>
      </w:r>
      <w:r w:rsidR="002809BE" w:rsidRPr="0042727D">
        <w:rPr>
          <w:rFonts w:cs="Times New Roman"/>
        </w:rPr>
        <w:t>ere</w:t>
      </w:r>
      <w:r w:rsidR="00712E50" w:rsidRPr="0042727D">
        <w:rPr>
          <w:rFonts w:cs="Times New Roman"/>
        </w:rPr>
        <w:t xml:space="preserve"> badly affected</w:t>
      </w:r>
      <w:r w:rsidR="00FB633E" w:rsidRPr="0042727D">
        <w:rPr>
          <w:rStyle w:val="FootnoteReference"/>
          <w:rFonts w:cs="Times New Roman"/>
        </w:rPr>
        <w:footnoteReference w:id="15"/>
      </w:r>
      <w:r w:rsidR="00712E50" w:rsidRPr="0042727D">
        <w:rPr>
          <w:rFonts w:cs="Times New Roman"/>
        </w:rPr>
        <w:t xml:space="preserve">. </w:t>
      </w:r>
    </w:p>
    <w:p w14:paraId="50D16C85" w14:textId="2FC2A760" w:rsidR="00DC1007" w:rsidRPr="0042727D" w:rsidRDefault="00AB3CBF" w:rsidP="002C0C97">
      <w:pPr>
        <w:keepNext/>
        <w:spacing w:after="0"/>
        <w:jc w:val="center"/>
        <w:rPr>
          <w:rFonts w:cs="Times New Roman"/>
        </w:rPr>
      </w:pPr>
      <w:r w:rsidRPr="0042727D">
        <w:rPr>
          <w:rFonts w:cs="Times New Roman"/>
          <w:noProof/>
        </w:rPr>
        <w:drawing>
          <wp:inline distT="0" distB="0" distL="0" distR="0" wp14:anchorId="33547E1D" wp14:editId="0E97415B">
            <wp:extent cx="5395013" cy="318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0602" cy="3184646"/>
                    </a:xfrm>
                    <a:prstGeom prst="rect">
                      <a:avLst/>
                    </a:prstGeom>
                    <a:noFill/>
                  </pic:spPr>
                </pic:pic>
              </a:graphicData>
            </a:graphic>
          </wp:inline>
        </w:drawing>
      </w:r>
    </w:p>
    <w:p w14:paraId="177852C8" w14:textId="17CE1721" w:rsidR="00DC1007" w:rsidRPr="0042727D" w:rsidRDefault="00DC1007" w:rsidP="002C0C97">
      <w:pPr>
        <w:pStyle w:val="Caption"/>
        <w:spacing w:after="0" w:line="360" w:lineRule="auto"/>
        <w:jc w:val="center"/>
        <w:rPr>
          <w:rFonts w:cs="Times New Roman"/>
          <w:color w:val="000000" w:themeColor="text1"/>
        </w:rPr>
      </w:pPr>
      <w:r w:rsidRPr="0042727D">
        <w:rPr>
          <w:rFonts w:cs="Times New Roman"/>
          <w:color w:val="000000" w:themeColor="text1"/>
        </w:rPr>
        <w:t xml:space="preserve">Figure </w:t>
      </w:r>
      <w:r w:rsidR="00AB3CBF" w:rsidRPr="0042727D">
        <w:rPr>
          <w:rFonts w:cs="Times New Roman"/>
          <w:color w:val="000000" w:themeColor="text1"/>
        </w:rPr>
        <w:t>5</w:t>
      </w:r>
      <w:r w:rsidRPr="0042727D">
        <w:rPr>
          <w:rFonts w:cs="Times New Roman"/>
          <w:color w:val="000000" w:themeColor="text1"/>
        </w:rPr>
        <w:t xml:space="preserve"> Cultural </w:t>
      </w:r>
      <w:r w:rsidR="002809BE" w:rsidRPr="0042727D">
        <w:rPr>
          <w:rFonts w:cs="Times New Roman"/>
          <w:color w:val="000000" w:themeColor="text1"/>
        </w:rPr>
        <w:t>Effects d</w:t>
      </w:r>
      <w:r w:rsidRPr="0042727D">
        <w:rPr>
          <w:rFonts w:cs="Times New Roman"/>
          <w:color w:val="000000" w:themeColor="text1"/>
        </w:rPr>
        <w:t xml:space="preserve">uring </w:t>
      </w:r>
      <w:r w:rsidR="002809BE" w:rsidRPr="0042727D">
        <w:rPr>
          <w:rFonts w:cs="Times New Roman"/>
          <w:color w:val="000000" w:themeColor="text1"/>
        </w:rPr>
        <w:t xml:space="preserve">the </w:t>
      </w:r>
      <w:r w:rsidRPr="0042727D">
        <w:rPr>
          <w:rFonts w:cs="Times New Roman"/>
          <w:color w:val="000000" w:themeColor="text1"/>
        </w:rPr>
        <w:t>Black Death</w:t>
      </w:r>
    </w:p>
    <w:p w14:paraId="1AB9D71D" w14:textId="3B0A3B4C" w:rsidR="00165AD1" w:rsidRPr="0042727D" w:rsidRDefault="00DC1007" w:rsidP="002C0C97">
      <w:pPr>
        <w:spacing w:after="0"/>
        <w:ind w:firstLine="720"/>
        <w:rPr>
          <w:rFonts w:cs="Times New Roman"/>
        </w:rPr>
      </w:pPr>
      <w:r w:rsidRPr="0042727D">
        <w:rPr>
          <w:rFonts w:cs="Times New Roman"/>
        </w:rPr>
        <w:t xml:space="preserve">In response to </w:t>
      </w:r>
      <w:r w:rsidR="002809BE" w:rsidRPr="0042727D">
        <w:rPr>
          <w:rFonts w:cs="Times New Roman"/>
        </w:rPr>
        <w:t xml:space="preserve">the </w:t>
      </w:r>
      <w:r w:rsidRPr="0042727D">
        <w:rPr>
          <w:rFonts w:cs="Times New Roman"/>
        </w:rPr>
        <w:t xml:space="preserve">statement regarding </w:t>
      </w:r>
      <w:r w:rsidR="002809BE" w:rsidRPr="0042727D">
        <w:rPr>
          <w:rFonts w:cs="Times New Roman"/>
        </w:rPr>
        <w:t xml:space="preserve">the </w:t>
      </w:r>
      <w:r w:rsidRPr="0042727D">
        <w:rPr>
          <w:rFonts w:cs="Times New Roman"/>
        </w:rPr>
        <w:t xml:space="preserve">cultural practices of society during </w:t>
      </w:r>
      <w:r w:rsidR="002809BE" w:rsidRPr="0042727D">
        <w:rPr>
          <w:rFonts w:cs="Times New Roman"/>
        </w:rPr>
        <w:t xml:space="preserve">the </w:t>
      </w:r>
      <w:r w:rsidRPr="0042727D">
        <w:rPr>
          <w:rFonts w:cs="Times New Roman"/>
        </w:rPr>
        <w:t xml:space="preserve">black death, 66.7% articulated that they were influenced. These responses can be further elaborated </w:t>
      </w:r>
      <w:r w:rsidR="002809BE" w:rsidRPr="0042727D">
        <w:rPr>
          <w:rFonts w:cs="Times New Roman"/>
        </w:rPr>
        <w:t>so that</w:t>
      </w:r>
      <w:r w:rsidRPr="0042727D">
        <w:rPr>
          <w:rFonts w:cs="Times New Roman"/>
        </w:rPr>
        <w:t xml:space="preserve"> </w:t>
      </w:r>
      <w:r w:rsidR="00F6090C" w:rsidRPr="0042727D">
        <w:rPr>
          <w:rFonts w:cs="Times New Roman"/>
        </w:rPr>
        <w:t xml:space="preserve">the fashions became more profligate to highlight the cultural standing of the individual wearing the clothing. The </w:t>
      </w:r>
      <w:r w:rsidR="006E43FC" w:rsidRPr="0042727D">
        <w:rPr>
          <w:rFonts w:cs="Times New Roman"/>
        </w:rPr>
        <w:t>peasants </w:t>
      </w:r>
      <w:r w:rsidR="00F6090C" w:rsidRPr="0042727D">
        <w:rPr>
          <w:rFonts w:cs="Times New Roman"/>
        </w:rPr>
        <w:t xml:space="preserve">became more </w:t>
      </w:r>
      <w:r w:rsidR="006E43FC" w:rsidRPr="0042727D">
        <w:rPr>
          <w:rFonts w:cs="Times New Roman"/>
        </w:rPr>
        <w:t>powerful</w:t>
      </w:r>
      <w:r w:rsidR="00F6090C" w:rsidRPr="0042727D">
        <w:rPr>
          <w:rFonts w:cs="Times New Roman"/>
        </w:rPr>
        <w:t xml:space="preserve"> and appalled when the nobility </w:t>
      </w:r>
      <w:r w:rsidR="006E43FC" w:rsidRPr="0042727D">
        <w:rPr>
          <w:rFonts w:cs="Times New Roman"/>
        </w:rPr>
        <w:t>endeavoured</w:t>
      </w:r>
      <w:r w:rsidR="00F6090C" w:rsidRPr="0042727D">
        <w:rPr>
          <w:rFonts w:cs="Times New Roman"/>
        </w:rPr>
        <w:t xml:space="preserve"> to resist the </w:t>
      </w:r>
      <w:r w:rsidR="006E43FC" w:rsidRPr="0042727D">
        <w:rPr>
          <w:rFonts w:cs="Times New Roman"/>
        </w:rPr>
        <w:t>changes</w:t>
      </w:r>
      <w:r w:rsidR="00F6090C" w:rsidRPr="0042727D">
        <w:rPr>
          <w:rFonts w:cs="Times New Roman"/>
        </w:rPr>
        <w:t xml:space="preserve"> </w:t>
      </w:r>
      <w:r w:rsidR="006E43FC" w:rsidRPr="0042727D">
        <w:rPr>
          <w:rFonts w:cs="Times New Roman"/>
        </w:rPr>
        <w:t>faced during the</w:t>
      </w:r>
      <w:r w:rsidR="00F6090C" w:rsidRPr="0042727D">
        <w:rPr>
          <w:rFonts w:cs="Times New Roman"/>
        </w:rPr>
        <w:t xml:space="preserve"> plague.</w:t>
      </w:r>
      <w:r w:rsidR="00165AD1" w:rsidRPr="0042727D">
        <w:rPr>
          <w:rFonts w:cs="Times New Roman"/>
        </w:rPr>
        <w:t xml:space="preserve"> Further, </w:t>
      </w:r>
      <w:r w:rsidR="002809BE" w:rsidRPr="0042727D">
        <w:rPr>
          <w:rFonts w:cs="Times New Roman"/>
        </w:rPr>
        <w:t xml:space="preserve">in an </w:t>
      </w:r>
      <w:r w:rsidR="00165AD1" w:rsidRPr="0042727D">
        <w:rPr>
          <w:rFonts w:cs="Times New Roman"/>
        </w:rPr>
        <w:t xml:space="preserve">article published </w:t>
      </w:r>
      <w:r w:rsidR="002809BE" w:rsidRPr="0042727D">
        <w:rPr>
          <w:rFonts w:cs="Times New Roman"/>
        </w:rPr>
        <w:t>by</w:t>
      </w:r>
      <w:r w:rsidR="00165AD1" w:rsidRPr="0042727D">
        <w:rPr>
          <w:rFonts w:cs="Times New Roman"/>
        </w:rPr>
        <w:t xml:space="preserve"> </w:t>
      </w:r>
      <w:r w:rsidR="002809BE" w:rsidRPr="0042727D">
        <w:rPr>
          <w:rFonts w:cs="Times New Roman"/>
        </w:rPr>
        <w:t xml:space="preserve">the </w:t>
      </w:r>
      <w:r w:rsidR="00165AD1" w:rsidRPr="0042727D">
        <w:rPr>
          <w:rFonts w:cs="Times New Roman"/>
        </w:rPr>
        <w:t>University of Florida (</w:t>
      </w:r>
      <w:proofErr w:type="spellStart"/>
      <w:r w:rsidR="00165AD1" w:rsidRPr="0042727D">
        <w:rPr>
          <w:rFonts w:cs="Times New Roman"/>
        </w:rPr>
        <w:t>n.d</w:t>
      </w:r>
      <w:proofErr w:type="spellEnd"/>
      <w:r w:rsidR="00165AD1" w:rsidRPr="0042727D">
        <w:rPr>
          <w:rFonts w:cs="Times New Roman"/>
        </w:rPr>
        <w:t xml:space="preserve">), the most significant effect of culture was observed in the literature and art during this period. In </w:t>
      </w:r>
      <w:r w:rsidR="002809BE" w:rsidRPr="0042727D">
        <w:rPr>
          <w:rFonts w:cs="Times New Roman"/>
        </w:rPr>
        <w:t xml:space="preserve">the </w:t>
      </w:r>
      <w:r w:rsidR="00165AD1" w:rsidRPr="0042727D">
        <w:rPr>
          <w:rFonts w:cs="Times New Roman"/>
        </w:rPr>
        <w:t>14</w:t>
      </w:r>
      <w:r w:rsidR="00165AD1" w:rsidRPr="0042727D">
        <w:rPr>
          <w:rFonts w:cs="Times New Roman"/>
          <w:vertAlign w:val="superscript"/>
        </w:rPr>
        <w:t>th</w:t>
      </w:r>
      <w:r w:rsidR="00165AD1" w:rsidRPr="0042727D">
        <w:rPr>
          <w:rFonts w:cs="Times New Roman"/>
        </w:rPr>
        <w:t xml:space="preserve"> Century, </w:t>
      </w:r>
      <w:r w:rsidR="002809BE" w:rsidRPr="0042727D">
        <w:rPr>
          <w:rFonts w:cs="Times New Roman"/>
        </w:rPr>
        <w:t xml:space="preserve">in </w:t>
      </w:r>
      <w:r w:rsidR="00165AD1" w:rsidRPr="0042727D">
        <w:rPr>
          <w:rFonts w:cs="Times New Roman"/>
        </w:rPr>
        <w:t xml:space="preserve">Europe, literary expressions turned </w:t>
      </w:r>
      <w:r w:rsidR="002809BE" w:rsidRPr="0042727D">
        <w:rPr>
          <w:rFonts w:cs="Times New Roman"/>
        </w:rPr>
        <w:t xml:space="preserve">to </w:t>
      </w:r>
      <w:r w:rsidR="00165AD1" w:rsidRPr="0042727D">
        <w:rPr>
          <w:rFonts w:cs="Times New Roman"/>
        </w:rPr>
        <w:t xml:space="preserve">dark humour and tone to address the </w:t>
      </w:r>
      <w:r w:rsidR="002809BE" w:rsidRPr="0042727D">
        <w:rPr>
          <w:rFonts w:cs="Times New Roman"/>
        </w:rPr>
        <w:t>tragedy of the Black Death</w:t>
      </w:r>
      <w:r w:rsidR="00FB633E" w:rsidRPr="0042727D">
        <w:rPr>
          <w:rStyle w:val="FootnoteReference"/>
          <w:rFonts w:cs="Times New Roman"/>
        </w:rPr>
        <w:footnoteReference w:id="16"/>
      </w:r>
      <w:r w:rsidR="00165AD1" w:rsidRPr="0042727D">
        <w:rPr>
          <w:rFonts w:cs="Times New Roman"/>
        </w:rPr>
        <w:t xml:space="preserve">. </w:t>
      </w:r>
    </w:p>
    <w:p w14:paraId="15080624" w14:textId="77777777" w:rsidR="00707D5C" w:rsidRPr="0042727D" w:rsidRDefault="00707D5C">
      <w:pPr>
        <w:spacing w:line="259" w:lineRule="auto"/>
        <w:jc w:val="left"/>
        <w:rPr>
          <w:rFonts w:eastAsiaTheme="majorEastAsia" w:cs="Times New Roman"/>
          <w:b/>
          <w:i/>
          <w:szCs w:val="32"/>
        </w:rPr>
      </w:pPr>
      <w:bookmarkStart w:id="7" w:name="_Toc155098878"/>
      <w:r w:rsidRPr="0042727D">
        <w:rPr>
          <w:rFonts w:cs="Times New Roman"/>
        </w:rPr>
        <w:br w:type="page"/>
      </w:r>
    </w:p>
    <w:p w14:paraId="53ED6A79" w14:textId="2DA45971" w:rsidR="00D22FCE" w:rsidRPr="0042727D" w:rsidRDefault="00D22FCE" w:rsidP="002C0C97">
      <w:pPr>
        <w:pStyle w:val="Heading1"/>
        <w:spacing w:before="0"/>
        <w:rPr>
          <w:rFonts w:cs="Times New Roman"/>
        </w:rPr>
      </w:pPr>
      <w:r w:rsidRPr="0042727D">
        <w:rPr>
          <w:rFonts w:cs="Times New Roman"/>
        </w:rPr>
        <w:lastRenderedPageBreak/>
        <w:t>Conclusion</w:t>
      </w:r>
      <w:bookmarkEnd w:id="7"/>
      <w:r w:rsidR="00A14AF2" w:rsidRPr="0042727D">
        <w:rPr>
          <w:rFonts w:cs="Times New Roman"/>
        </w:rPr>
        <w:t xml:space="preserve"> </w:t>
      </w:r>
    </w:p>
    <w:p w14:paraId="05CDAE9D" w14:textId="166B4E37" w:rsidR="00D627F5" w:rsidRPr="0042727D" w:rsidRDefault="00501952" w:rsidP="002C0C97">
      <w:pPr>
        <w:spacing w:after="0"/>
        <w:ind w:firstLine="720"/>
        <w:rPr>
          <w:rFonts w:cs="Times New Roman"/>
        </w:rPr>
      </w:pPr>
      <w:r w:rsidRPr="0042727D">
        <w:rPr>
          <w:rFonts w:cs="Times New Roman"/>
        </w:rPr>
        <w:t xml:space="preserve">From the above arguments, analysis and discussion, it can be summarised that life during </w:t>
      </w:r>
      <w:r w:rsidR="002809BE" w:rsidRPr="0042727D">
        <w:rPr>
          <w:rFonts w:cs="Times New Roman"/>
        </w:rPr>
        <w:t xml:space="preserve">the </w:t>
      </w:r>
      <w:r w:rsidRPr="0042727D">
        <w:rPr>
          <w:rFonts w:cs="Times New Roman"/>
        </w:rPr>
        <w:t xml:space="preserve">Black Death Plague was severely affected in terms of social, economic and cultural shock. Due to </w:t>
      </w:r>
      <w:r w:rsidR="002809BE" w:rsidRPr="0042727D">
        <w:rPr>
          <w:rFonts w:cs="Times New Roman"/>
        </w:rPr>
        <w:t xml:space="preserve">the </w:t>
      </w:r>
      <w:r w:rsidRPr="0042727D">
        <w:rPr>
          <w:rFonts w:cs="Times New Roman"/>
        </w:rPr>
        <w:t>spread of fatal disease, social isolation became the norm, and bonding and social structures were changed from joint to individualism to prevent self from cont</w:t>
      </w:r>
      <w:r w:rsidR="002809BE" w:rsidRPr="0042727D">
        <w:rPr>
          <w:rFonts w:cs="Times New Roman"/>
        </w:rPr>
        <w:t>r</w:t>
      </w:r>
      <w:r w:rsidRPr="0042727D">
        <w:rPr>
          <w:rFonts w:cs="Times New Roman"/>
        </w:rPr>
        <w:t xml:space="preserve">acting the plague. Further, </w:t>
      </w:r>
      <w:r w:rsidR="002809BE" w:rsidRPr="0042727D">
        <w:rPr>
          <w:rFonts w:cs="Times New Roman"/>
        </w:rPr>
        <w:t xml:space="preserve">the </w:t>
      </w:r>
      <w:r w:rsidRPr="0042727D">
        <w:rPr>
          <w:rFonts w:cs="Times New Roman"/>
        </w:rPr>
        <w:t xml:space="preserve">decline in economic activity led to supply chain disruptions and scarcity of supplies, resulting in </w:t>
      </w:r>
      <w:r w:rsidR="002809BE" w:rsidRPr="0042727D">
        <w:rPr>
          <w:rFonts w:cs="Times New Roman"/>
        </w:rPr>
        <w:t xml:space="preserve">a </w:t>
      </w:r>
      <w:r w:rsidRPr="0042727D">
        <w:rPr>
          <w:rFonts w:cs="Times New Roman"/>
        </w:rPr>
        <w:t xml:space="preserve">halt of economic activity, job losses and </w:t>
      </w:r>
      <w:r w:rsidR="002809BE" w:rsidRPr="0042727D">
        <w:rPr>
          <w:rFonts w:cs="Times New Roman"/>
        </w:rPr>
        <w:t xml:space="preserve">a </w:t>
      </w:r>
      <w:r w:rsidRPr="0042727D">
        <w:rPr>
          <w:rFonts w:cs="Times New Roman"/>
        </w:rPr>
        <w:t>decline in wages. Ultimately, living standards and socio-economic status w</w:t>
      </w:r>
      <w:r w:rsidR="002809BE" w:rsidRPr="0042727D">
        <w:rPr>
          <w:rFonts w:cs="Times New Roman"/>
        </w:rPr>
        <w:t>ere</w:t>
      </w:r>
      <w:r w:rsidRPr="0042727D">
        <w:rPr>
          <w:rFonts w:cs="Times New Roman"/>
        </w:rPr>
        <w:t xml:space="preserve"> reduced. Further, the </w:t>
      </w:r>
      <w:r w:rsidR="00693684" w:rsidRPr="0042727D">
        <w:rPr>
          <w:rFonts w:cs="Times New Roman"/>
        </w:rPr>
        <w:t>study</w:t>
      </w:r>
      <w:r w:rsidRPr="0042727D">
        <w:rPr>
          <w:rFonts w:cs="Times New Roman"/>
        </w:rPr>
        <w:t xml:space="preserve"> also finds that cultural influences were observed </w:t>
      </w:r>
      <w:r w:rsidR="00476CF9" w:rsidRPr="0042727D">
        <w:rPr>
          <w:rFonts w:cs="Times New Roman"/>
        </w:rPr>
        <w:t xml:space="preserve">in effected cultural and social events and festivities. </w:t>
      </w:r>
    </w:p>
    <w:p w14:paraId="26A5BCAA" w14:textId="77777777" w:rsidR="00D627F5" w:rsidRPr="0042727D" w:rsidRDefault="00D627F5" w:rsidP="002C0C97">
      <w:pPr>
        <w:spacing w:after="0"/>
        <w:jc w:val="left"/>
        <w:rPr>
          <w:rFonts w:cs="Times New Roman"/>
        </w:rPr>
      </w:pPr>
      <w:r w:rsidRPr="0042727D">
        <w:rPr>
          <w:rFonts w:cs="Times New Roman"/>
        </w:rPr>
        <w:br w:type="page"/>
      </w:r>
    </w:p>
    <w:p w14:paraId="5FFFBFE4" w14:textId="33CAB159" w:rsidR="00143CEF" w:rsidRPr="0042727D" w:rsidRDefault="00D627F5" w:rsidP="002C0C97">
      <w:pPr>
        <w:pStyle w:val="Heading1"/>
        <w:spacing w:before="0"/>
        <w:jc w:val="center"/>
        <w:rPr>
          <w:rFonts w:cs="Times New Roman"/>
          <w:i w:val="0"/>
        </w:rPr>
      </w:pPr>
      <w:bookmarkStart w:id="8" w:name="_Toc155098879"/>
      <w:r w:rsidRPr="0042727D">
        <w:rPr>
          <w:rFonts w:cs="Times New Roman"/>
          <w:i w:val="0"/>
        </w:rPr>
        <w:lastRenderedPageBreak/>
        <w:t>Bibliography</w:t>
      </w:r>
      <w:bookmarkEnd w:id="8"/>
    </w:p>
    <w:p w14:paraId="0DD79EE7" w14:textId="60E8317A" w:rsidR="00D627F5" w:rsidRPr="0042727D" w:rsidRDefault="00D627F5" w:rsidP="002C0C97">
      <w:pPr>
        <w:spacing w:after="0"/>
        <w:jc w:val="left"/>
        <w:rPr>
          <w:rFonts w:cs="Times New Roman"/>
          <w:b/>
          <w:szCs w:val="24"/>
        </w:rPr>
      </w:pPr>
      <w:r w:rsidRPr="0042727D">
        <w:rPr>
          <w:rFonts w:cs="Times New Roman"/>
          <w:b/>
          <w:szCs w:val="24"/>
        </w:rPr>
        <w:t>Primary Sources</w:t>
      </w:r>
      <w:r w:rsidR="00F24DA4" w:rsidRPr="0042727D">
        <w:rPr>
          <w:rFonts w:cs="Times New Roman"/>
          <w:b/>
          <w:szCs w:val="24"/>
        </w:rPr>
        <w:t>-Websites</w:t>
      </w:r>
    </w:p>
    <w:p w14:paraId="3FF85AAB" w14:textId="77777777" w:rsidR="00D239B9" w:rsidRPr="0042727D" w:rsidRDefault="00D239B9" w:rsidP="002C0C97">
      <w:pPr>
        <w:spacing w:after="0"/>
        <w:ind w:hanging="720"/>
        <w:rPr>
          <w:rFonts w:cs="Times New Roman"/>
          <w:szCs w:val="24"/>
        </w:rPr>
      </w:pPr>
      <w:r w:rsidRPr="0042727D">
        <w:rPr>
          <w:rFonts w:cs="Times New Roman"/>
          <w:szCs w:val="24"/>
        </w:rPr>
        <w:t xml:space="preserve">Amaker, Tyler, Charles Barber, Amaya Benson, Zack Beyerl, Katerina Bogdan, Lauren Crocker, Emory </w:t>
      </w:r>
      <w:proofErr w:type="spellStart"/>
      <w:r w:rsidRPr="0042727D">
        <w:rPr>
          <w:rFonts w:cs="Times New Roman"/>
          <w:szCs w:val="24"/>
        </w:rPr>
        <w:t>Doppelheuer</w:t>
      </w:r>
      <w:proofErr w:type="spellEnd"/>
      <w:r w:rsidRPr="0042727D">
        <w:rPr>
          <w:rFonts w:cs="Times New Roman"/>
          <w:szCs w:val="24"/>
        </w:rPr>
        <w:t xml:space="preserve">, et al. 2020. “The Black Death &amp; the Unexpected Benefits to Society.” Science Technology Society A </w:t>
      </w:r>
      <w:proofErr w:type="spellStart"/>
      <w:r w:rsidRPr="0042727D">
        <w:rPr>
          <w:rFonts w:cs="Times New Roman"/>
          <w:szCs w:val="24"/>
        </w:rPr>
        <w:t>StudentLed</w:t>
      </w:r>
      <w:proofErr w:type="spellEnd"/>
      <w:r w:rsidRPr="0042727D">
        <w:rPr>
          <w:rFonts w:cs="Times New Roman"/>
          <w:szCs w:val="24"/>
        </w:rPr>
        <w:t xml:space="preserve"> Exploration. July 29. </w:t>
      </w:r>
      <w:r w:rsidRPr="0042727D">
        <w:rPr>
          <w:rFonts w:cs="Times New Roman"/>
          <w:szCs w:val="24"/>
          <w:u w:val="single"/>
        </w:rPr>
        <w:t>https://pressbooks.pub/anne1/chapter/the-black-death-and-medical-advances/</w:t>
      </w:r>
      <w:r w:rsidRPr="0042727D">
        <w:rPr>
          <w:rFonts w:cs="Times New Roman"/>
          <w:szCs w:val="24"/>
        </w:rPr>
        <w:t>.</w:t>
      </w:r>
    </w:p>
    <w:p w14:paraId="35BB291D" w14:textId="77777777" w:rsidR="00D239B9" w:rsidRPr="0042727D" w:rsidRDefault="00D239B9" w:rsidP="002C0C97">
      <w:pPr>
        <w:spacing w:after="0"/>
        <w:ind w:hanging="720"/>
        <w:rPr>
          <w:rFonts w:cs="Times New Roman"/>
          <w:szCs w:val="24"/>
        </w:rPr>
      </w:pPr>
      <w:r w:rsidRPr="0042727D">
        <w:rPr>
          <w:rFonts w:cs="Times New Roman"/>
          <w:szCs w:val="24"/>
        </w:rPr>
        <w:t xml:space="preserve">UFL 2022. Cultural and Economic Effects of The Black Plague. Cultural Effects of The Black Plague. Accessed January 2. </w:t>
      </w:r>
      <w:r w:rsidRPr="0042727D">
        <w:rPr>
          <w:rFonts w:cs="Times New Roman"/>
          <w:szCs w:val="24"/>
          <w:u w:val="single"/>
        </w:rPr>
        <w:t>http://plaza.ufl.edu/wlclapp/Cultural</w:t>
      </w:r>
    </w:p>
    <w:p w14:paraId="682512F4" w14:textId="77777777" w:rsidR="00D239B9" w:rsidRPr="0042727D" w:rsidRDefault="00D239B9" w:rsidP="002C0C97">
      <w:pPr>
        <w:spacing w:after="0"/>
        <w:ind w:hanging="720"/>
        <w:rPr>
          <w:rFonts w:cs="Times New Roman"/>
          <w:szCs w:val="24"/>
        </w:rPr>
      </w:pPr>
      <w:r w:rsidRPr="0042727D">
        <w:rPr>
          <w:rFonts w:cs="Times New Roman"/>
          <w:szCs w:val="24"/>
        </w:rPr>
        <w:t xml:space="preserve">Guido </w:t>
      </w:r>
      <w:proofErr w:type="spellStart"/>
      <w:r w:rsidRPr="0042727D">
        <w:rPr>
          <w:rFonts w:cs="Times New Roman"/>
          <w:szCs w:val="24"/>
        </w:rPr>
        <w:t>Alfani</w:t>
      </w:r>
      <w:proofErr w:type="spellEnd"/>
      <w:r w:rsidRPr="0042727D">
        <w:rPr>
          <w:rFonts w:cs="Times New Roman"/>
          <w:szCs w:val="24"/>
        </w:rPr>
        <w:t xml:space="preserve">. “The Economic Consequences of Plague: Lessons for the Age of Covid-19.” History &amp; Policy. Accessed January 2. </w:t>
      </w:r>
      <w:r w:rsidRPr="0042727D">
        <w:rPr>
          <w:rFonts w:cs="Times New Roman"/>
          <w:szCs w:val="24"/>
          <w:u w:val="single"/>
        </w:rPr>
        <w:t>https://www.historyandpolicy.org/policy-papers/papers/the-economic-consequences-of-plague-lessons-for-the-age-of-covid-19 2020</w:t>
      </w:r>
      <w:r w:rsidRPr="0042727D">
        <w:rPr>
          <w:rFonts w:cs="Times New Roman"/>
          <w:szCs w:val="24"/>
        </w:rPr>
        <w:t>.</w:t>
      </w:r>
    </w:p>
    <w:p w14:paraId="7154F72D" w14:textId="77777777" w:rsidR="00D239B9" w:rsidRPr="0042727D" w:rsidRDefault="00D239B9" w:rsidP="002C0C97">
      <w:pPr>
        <w:spacing w:after="0"/>
        <w:ind w:hanging="720"/>
        <w:rPr>
          <w:rFonts w:cs="Times New Roman"/>
          <w:szCs w:val="24"/>
        </w:rPr>
      </w:pPr>
      <w:r w:rsidRPr="0042727D">
        <w:rPr>
          <w:rFonts w:cs="Times New Roman"/>
          <w:szCs w:val="24"/>
        </w:rPr>
        <w:t xml:space="preserve">Decameron Web. 2024. Decameron Web | Plague. Accessed January 2. </w:t>
      </w:r>
      <w:r w:rsidRPr="0042727D">
        <w:rPr>
          <w:rFonts w:cs="Times New Roman"/>
          <w:szCs w:val="24"/>
          <w:u w:val="single"/>
        </w:rPr>
        <w:t>https://www.brown.edu/Departments/Ita</w:t>
      </w:r>
    </w:p>
    <w:p w14:paraId="1D6C4AE9" w14:textId="77777777" w:rsidR="009F5791" w:rsidRPr="0042727D" w:rsidRDefault="009F5791" w:rsidP="002C0C97">
      <w:pPr>
        <w:spacing w:after="0"/>
        <w:jc w:val="left"/>
        <w:rPr>
          <w:rFonts w:cs="Times New Roman"/>
          <w:b/>
          <w:szCs w:val="24"/>
        </w:rPr>
      </w:pPr>
      <w:r w:rsidRPr="0042727D">
        <w:rPr>
          <w:rFonts w:cs="Times New Roman"/>
          <w:b/>
          <w:szCs w:val="24"/>
        </w:rPr>
        <w:br w:type="page"/>
      </w:r>
    </w:p>
    <w:p w14:paraId="312F609E" w14:textId="517F5853" w:rsidR="00D627F5" w:rsidRPr="0042727D" w:rsidRDefault="00D627F5" w:rsidP="002C0C97">
      <w:pPr>
        <w:spacing w:after="0"/>
        <w:jc w:val="left"/>
        <w:rPr>
          <w:rFonts w:cs="Times New Roman"/>
          <w:b/>
          <w:szCs w:val="24"/>
        </w:rPr>
      </w:pPr>
      <w:r w:rsidRPr="0042727D">
        <w:rPr>
          <w:rFonts w:cs="Times New Roman"/>
          <w:b/>
          <w:szCs w:val="24"/>
        </w:rPr>
        <w:lastRenderedPageBreak/>
        <w:t>Secondary Sources</w:t>
      </w:r>
    </w:p>
    <w:p w14:paraId="6D922EA6" w14:textId="77777777" w:rsidR="00F24DA4" w:rsidRPr="0042727D" w:rsidRDefault="00F24DA4" w:rsidP="002C0C97">
      <w:pPr>
        <w:spacing w:after="0"/>
        <w:ind w:hanging="720"/>
        <w:rPr>
          <w:rFonts w:cs="Times New Roman"/>
          <w:szCs w:val="24"/>
          <w:shd w:val="clear" w:color="auto" w:fill="FFFFFF"/>
        </w:rPr>
      </w:pPr>
      <w:r w:rsidRPr="0042727D">
        <w:rPr>
          <w:rFonts w:cs="Times New Roman"/>
          <w:szCs w:val="24"/>
          <w:shd w:val="clear" w:color="auto" w:fill="FFFFFF"/>
        </w:rPr>
        <w:t xml:space="preserve">Álvarez Nogal, Carlos, Leandro Prados de la </w:t>
      </w:r>
      <w:proofErr w:type="spellStart"/>
      <w:r w:rsidRPr="0042727D">
        <w:rPr>
          <w:rFonts w:cs="Times New Roman"/>
          <w:szCs w:val="24"/>
          <w:shd w:val="clear" w:color="auto" w:fill="FFFFFF"/>
        </w:rPr>
        <w:t>Escosura</w:t>
      </w:r>
      <w:proofErr w:type="spellEnd"/>
      <w:r w:rsidRPr="0042727D">
        <w:rPr>
          <w:rFonts w:cs="Times New Roman"/>
          <w:szCs w:val="24"/>
          <w:shd w:val="clear" w:color="auto" w:fill="FFFFFF"/>
        </w:rPr>
        <w:t>, and Carlos Santiago Caballero. "Economic effects of the Black Death: Spain in European perspective." (2020).</w:t>
      </w:r>
    </w:p>
    <w:p w14:paraId="1C1492B0" w14:textId="77777777" w:rsidR="00F24DA4" w:rsidRPr="0042727D" w:rsidRDefault="00F24DA4" w:rsidP="002C0C97">
      <w:pPr>
        <w:spacing w:after="0"/>
        <w:ind w:hanging="720"/>
        <w:rPr>
          <w:rFonts w:cs="Times New Roman"/>
          <w:szCs w:val="24"/>
          <w:shd w:val="clear" w:color="auto" w:fill="FFFFFF"/>
        </w:rPr>
      </w:pPr>
      <w:r w:rsidRPr="0042727D">
        <w:rPr>
          <w:rFonts w:cs="Times New Roman"/>
          <w:szCs w:val="24"/>
          <w:shd w:val="clear" w:color="auto" w:fill="FFFFFF"/>
        </w:rPr>
        <w:t>DeWitte, Sharon N., and Amanda Wissler. "Demographic and Evolutionary Consequences of Pandemic Diseases." </w:t>
      </w:r>
      <w:r w:rsidRPr="0042727D">
        <w:rPr>
          <w:rFonts w:cs="Times New Roman"/>
          <w:i/>
          <w:iCs/>
          <w:szCs w:val="24"/>
          <w:shd w:val="clear" w:color="auto" w:fill="FFFFFF"/>
        </w:rPr>
        <w:t>Bioarchaeology International</w:t>
      </w:r>
      <w:r w:rsidRPr="0042727D">
        <w:rPr>
          <w:rFonts w:cs="Times New Roman"/>
          <w:szCs w:val="24"/>
          <w:shd w:val="clear" w:color="auto" w:fill="FFFFFF"/>
        </w:rPr>
        <w:t> (2022).</w:t>
      </w:r>
    </w:p>
    <w:p w14:paraId="5C4C317E" w14:textId="77777777" w:rsidR="00F24DA4" w:rsidRPr="0042727D" w:rsidRDefault="00F24DA4" w:rsidP="00F24DA4">
      <w:pPr>
        <w:spacing w:after="0"/>
        <w:ind w:hanging="720"/>
        <w:rPr>
          <w:rFonts w:cs="Times New Roman"/>
          <w:szCs w:val="24"/>
        </w:rPr>
      </w:pPr>
      <w:proofErr w:type="spellStart"/>
      <w:r w:rsidRPr="0042727D">
        <w:rPr>
          <w:rFonts w:cs="Times New Roman"/>
          <w:szCs w:val="24"/>
        </w:rPr>
        <w:t>DiCiesare</w:t>
      </w:r>
      <w:proofErr w:type="spellEnd"/>
      <w:r w:rsidRPr="0042727D">
        <w:rPr>
          <w:rFonts w:cs="Times New Roman"/>
          <w:szCs w:val="24"/>
        </w:rPr>
        <w:t>, Leah. "The Aftermath of the Black Death in England: Edward III's Economic Policies to Repress the Peasantry." (2020).</w:t>
      </w:r>
    </w:p>
    <w:p w14:paraId="72139A85" w14:textId="77777777" w:rsidR="00F24DA4" w:rsidRPr="0042727D" w:rsidRDefault="00F24DA4" w:rsidP="002C0C97">
      <w:pPr>
        <w:spacing w:after="0"/>
        <w:ind w:hanging="720"/>
        <w:rPr>
          <w:rFonts w:cs="Times New Roman"/>
          <w:szCs w:val="24"/>
          <w:shd w:val="clear" w:color="auto" w:fill="FFFFFF"/>
        </w:rPr>
      </w:pPr>
      <w:r w:rsidRPr="0042727D">
        <w:rPr>
          <w:rFonts w:cs="Times New Roman"/>
          <w:szCs w:val="24"/>
          <w:shd w:val="clear" w:color="auto" w:fill="FFFFFF"/>
        </w:rPr>
        <w:t xml:space="preserve">Eisenberg, Merle, and Lee Mordechai. "The </w:t>
      </w:r>
      <w:proofErr w:type="spellStart"/>
      <w:r w:rsidRPr="0042727D">
        <w:rPr>
          <w:rFonts w:cs="Times New Roman"/>
          <w:szCs w:val="24"/>
          <w:shd w:val="clear" w:color="auto" w:fill="FFFFFF"/>
        </w:rPr>
        <w:t>Justinianic</w:t>
      </w:r>
      <w:proofErr w:type="spellEnd"/>
      <w:r w:rsidRPr="0042727D">
        <w:rPr>
          <w:rFonts w:cs="Times New Roman"/>
          <w:szCs w:val="24"/>
          <w:shd w:val="clear" w:color="auto" w:fill="FFFFFF"/>
        </w:rPr>
        <w:t xml:space="preserve"> plague and global pandemics: The making of the plague concept." </w:t>
      </w:r>
      <w:r w:rsidRPr="0042727D">
        <w:rPr>
          <w:rFonts w:cs="Times New Roman"/>
          <w:i/>
          <w:iCs/>
          <w:szCs w:val="24"/>
          <w:shd w:val="clear" w:color="auto" w:fill="FFFFFF"/>
        </w:rPr>
        <w:t>The American Historical Review</w:t>
      </w:r>
      <w:r w:rsidRPr="0042727D">
        <w:rPr>
          <w:rFonts w:cs="Times New Roman"/>
          <w:szCs w:val="24"/>
          <w:shd w:val="clear" w:color="auto" w:fill="FFFFFF"/>
        </w:rPr>
        <w:t> 125, no. 5 (2020): 1632-1667.</w:t>
      </w:r>
    </w:p>
    <w:p w14:paraId="751BC1CC" w14:textId="77777777" w:rsidR="00F24DA4" w:rsidRPr="0042727D" w:rsidRDefault="00F24DA4" w:rsidP="002C0C97">
      <w:pPr>
        <w:spacing w:after="0"/>
        <w:ind w:hanging="720"/>
        <w:rPr>
          <w:rFonts w:cs="Times New Roman"/>
          <w:szCs w:val="24"/>
          <w:shd w:val="clear" w:color="auto" w:fill="FFFFFF"/>
        </w:rPr>
      </w:pPr>
      <w:r w:rsidRPr="0042727D">
        <w:rPr>
          <w:rFonts w:cs="Times New Roman"/>
          <w:szCs w:val="24"/>
          <w:shd w:val="clear" w:color="auto" w:fill="FFFFFF"/>
        </w:rPr>
        <w:t>Gingerich, Daniel W., and Jan P. Vogler. "Pandemics and political development: The electoral legacy of the Black Death in Germany." </w:t>
      </w:r>
      <w:r w:rsidRPr="0042727D">
        <w:rPr>
          <w:rFonts w:cs="Times New Roman"/>
          <w:i/>
          <w:iCs/>
          <w:szCs w:val="24"/>
          <w:shd w:val="clear" w:color="auto" w:fill="FFFFFF"/>
        </w:rPr>
        <w:t>World Politics</w:t>
      </w:r>
      <w:r w:rsidRPr="0042727D">
        <w:rPr>
          <w:rFonts w:cs="Times New Roman"/>
          <w:szCs w:val="24"/>
          <w:shd w:val="clear" w:color="auto" w:fill="FFFFFF"/>
        </w:rPr>
        <w:t> 73, no. 3 (2021): 393-440.</w:t>
      </w:r>
    </w:p>
    <w:p w14:paraId="44E69516" w14:textId="77777777" w:rsidR="00F24DA4" w:rsidRPr="0042727D" w:rsidRDefault="00F24DA4" w:rsidP="002C0C97">
      <w:pPr>
        <w:spacing w:after="0"/>
        <w:ind w:hanging="720"/>
        <w:rPr>
          <w:rFonts w:cs="Times New Roman"/>
          <w:szCs w:val="24"/>
          <w:shd w:val="clear" w:color="auto" w:fill="FFFFFF"/>
        </w:rPr>
      </w:pPr>
      <w:proofErr w:type="spellStart"/>
      <w:r w:rsidRPr="0042727D">
        <w:rPr>
          <w:rFonts w:cs="Times New Roman"/>
          <w:szCs w:val="24"/>
          <w:shd w:val="clear" w:color="auto" w:fill="FFFFFF"/>
        </w:rPr>
        <w:t>Jedwab</w:t>
      </w:r>
      <w:proofErr w:type="spellEnd"/>
      <w:r w:rsidRPr="0042727D">
        <w:rPr>
          <w:rFonts w:cs="Times New Roman"/>
          <w:szCs w:val="24"/>
          <w:shd w:val="clear" w:color="auto" w:fill="FFFFFF"/>
        </w:rPr>
        <w:t>, Remi, Noel D. Johnson, and Mark Koyama. "Negative shocks and mass persecutions: evidence from the Black Death." </w:t>
      </w:r>
      <w:r w:rsidRPr="0042727D">
        <w:rPr>
          <w:rFonts w:cs="Times New Roman"/>
          <w:i/>
          <w:iCs/>
          <w:szCs w:val="24"/>
          <w:shd w:val="clear" w:color="auto" w:fill="FFFFFF"/>
        </w:rPr>
        <w:t>Journal of Economic Growth</w:t>
      </w:r>
      <w:r w:rsidRPr="0042727D">
        <w:rPr>
          <w:rFonts w:cs="Times New Roman"/>
          <w:szCs w:val="24"/>
          <w:shd w:val="clear" w:color="auto" w:fill="FFFFFF"/>
        </w:rPr>
        <w:t> 24, no. 4 (2019): 345-395.</w:t>
      </w:r>
    </w:p>
    <w:p w14:paraId="5CF24F12" w14:textId="77777777" w:rsidR="00F24DA4" w:rsidRPr="0042727D" w:rsidRDefault="00F24DA4" w:rsidP="002C0C97">
      <w:pPr>
        <w:spacing w:after="0"/>
        <w:ind w:hanging="720"/>
        <w:rPr>
          <w:rFonts w:cs="Times New Roman"/>
          <w:szCs w:val="24"/>
          <w:shd w:val="clear" w:color="auto" w:fill="FFFFFF"/>
        </w:rPr>
      </w:pPr>
      <w:proofErr w:type="spellStart"/>
      <w:r w:rsidRPr="0042727D">
        <w:rPr>
          <w:rFonts w:cs="Times New Roman"/>
          <w:szCs w:val="24"/>
          <w:shd w:val="clear" w:color="auto" w:fill="FFFFFF"/>
        </w:rPr>
        <w:t>Schreg</w:t>
      </w:r>
      <w:proofErr w:type="spellEnd"/>
      <w:r w:rsidRPr="0042727D">
        <w:rPr>
          <w:rFonts w:cs="Times New Roman"/>
          <w:szCs w:val="24"/>
          <w:shd w:val="clear" w:color="auto" w:fill="FFFFFF"/>
        </w:rPr>
        <w:t>, Rainer. "Plague and Desertion: A Consequence of Anthropogenic Landscape Change?; Archaeological Studies in Southern Germany." </w:t>
      </w:r>
      <w:r w:rsidRPr="0042727D">
        <w:rPr>
          <w:rFonts w:cs="Times New Roman"/>
          <w:i/>
          <w:iCs/>
          <w:szCs w:val="24"/>
          <w:shd w:val="clear" w:color="auto" w:fill="FFFFFF"/>
        </w:rPr>
        <w:t>The Crisis of the 14th Century: Teleconnections between Environmental and Societal Change?</w:t>
      </w:r>
      <w:r w:rsidRPr="0042727D">
        <w:rPr>
          <w:rFonts w:cs="Times New Roman"/>
          <w:szCs w:val="24"/>
          <w:shd w:val="clear" w:color="auto" w:fill="FFFFFF"/>
        </w:rPr>
        <w:t> (2019).</w:t>
      </w:r>
    </w:p>
    <w:p w14:paraId="28D807D0" w14:textId="77777777" w:rsidR="00F24DA4" w:rsidRPr="0042727D" w:rsidRDefault="00F24DA4" w:rsidP="002C0C97">
      <w:pPr>
        <w:spacing w:after="0"/>
        <w:ind w:hanging="720"/>
        <w:rPr>
          <w:rFonts w:cs="Times New Roman"/>
          <w:szCs w:val="24"/>
          <w:shd w:val="clear" w:color="auto" w:fill="FFFFFF"/>
        </w:rPr>
      </w:pPr>
    </w:p>
    <w:p w14:paraId="1E7B6387" w14:textId="7EA5EAD6" w:rsidR="00143CEF" w:rsidRPr="0042727D" w:rsidRDefault="00143CEF" w:rsidP="002C0C97">
      <w:pPr>
        <w:spacing w:after="0"/>
        <w:rPr>
          <w:rFonts w:cs="Times New Roman"/>
        </w:rPr>
      </w:pPr>
      <w:r w:rsidRPr="0042727D">
        <w:rPr>
          <w:rFonts w:cs="Times New Roman"/>
        </w:rPr>
        <w:tab/>
      </w:r>
    </w:p>
    <w:p w14:paraId="7B035E62" w14:textId="77777777" w:rsidR="00D22FCE" w:rsidRPr="0042727D" w:rsidRDefault="00D22FCE" w:rsidP="002C0C97">
      <w:pPr>
        <w:spacing w:after="0"/>
        <w:rPr>
          <w:rFonts w:cs="Times New Roman"/>
        </w:rPr>
      </w:pPr>
    </w:p>
    <w:sectPr w:rsidR="00D22FCE" w:rsidRPr="004272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8D396" w14:textId="77777777" w:rsidR="00AF0F41" w:rsidRDefault="00AF0F41" w:rsidP="00B602FC">
      <w:pPr>
        <w:spacing w:after="0" w:line="240" w:lineRule="auto"/>
      </w:pPr>
      <w:r>
        <w:separator/>
      </w:r>
    </w:p>
  </w:endnote>
  <w:endnote w:type="continuationSeparator" w:id="0">
    <w:p w14:paraId="06764EAF" w14:textId="77777777" w:rsidR="00AF0F41" w:rsidRDefault="00AF0F41" w:rsidP="00B60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A3405" w14:textId="77777777" w:rsidR="00AF0F41" w:rsidRDefault="00AF0F41" w:rsidP="00B602FC">
      <w:pPr>
        <w:spacing w:after="0" w:line="240" w:lineRule="auto"/>
      </w:pPr>
      <w:r>
        <w:separator/>
      </w:r>
    </w:p>
  </w:footnote>
  <w:footnote w:type="continuationSeparator" w:id="0">
    <w:p w14:paraId="707066B9" w14:textId="77777777" w:rsidR="00AF0F41" w:rsidRDefault="00AF0F41" w:rsidP="00B602FC">
      <w:pPr>
        <w:spacing w:after="0" w:line="240" w:lineRule="auto"/>
      </w:pPr>
      <w:r>
        <w:continuationSeparator/>
      </w:r>
    </w:p>
  </w:footnote>
  <w:footnote w:id="1">
    <w:p w14:paraId="1BA3AAA1" w14:textId="317BA87D" w:rsidR="00B602FC" w:rsidRPr="00D239B9" w:rsidRDefault="00B602FC">
      <w:pPr>
        <w:pStyle w:val="FootnoteText"/>
        <w:rPr>
          <w:lang w:val="en-US"/>
        </w:rPr>
      </w:pPr>
      <w:r w:rsidRPr="00D239B9">
        <w:rPr>
          <w:rStyle w:val="FootnoteReference"/>
        </w:rPr>
        <w:footnoteRef/>
      </w:r>
      <w:r w:rsidRPr="00D239B9">
        <w:t xml:space="preserve"> </w:t>
      </w:r>
      <w:r w:rsidR="00174389" w:rsidRPr="00D239B9">
        <w:t>DiCiesare, Leah. "The Aftermath of the Black Death in England: Edward III's Economic Policies to Repress the Peasantry." (2020).</w:t>
      </w:r>
    </w:p>
  </w:footnote>
  <w:footnote w:id="2">
    <w:p w14:paraId="46F55C4D" w14:textId="32883ED9" w:rsidR="00B602FC" w:rsidRPr="00D239B9" w:rsidRDefault="00B602FC">
      <w:pPr>
        <w:pStyle w:val="FootnoteText"/>
        <w:rPr>
          <w:lang w:val="en-US"/>
        </w:rPr>
      </w:pPr>
      <w:r w:rsidRPr="00D239B9">
        <w:rPr>
          <w:rStyle w:val="FootnoteReference"/>
        </w:rPr>
        <w:footnoteRef/>
      </w:r>
      <w:r w:rsidRPr="00D239B9">
        <w:t xml:space="preserve"> </w:t>
      </w:r>
      <w:r w:rsidR="00174389" w:rsidRPr="00D239B9">
        <w:t>Decameron Web. 2024. Decameron Web | Plague. Accessed January 2. https://www.brown.edu/Departments/Ita</w:t>
      </w:r>
    </w:p>
  </w:footnote>
  <w:footnote w:id="3">
    <w:p w14:paraId="330EEDC3" w14:textId="518E6C20" w:rsidR="006A6E30" w:rsidRPr="00D239B9" w:rsidRDefault="006A6E30">
      <w:pPr>
        <w:pStyle w:val="FootnoteText"/>
        <w:rPr>
          <w:lang w:val="en-US"/>
        </w:rPr>
      </w:pPr>
      <w:r w:rsidRPr="00D239B9">
        <w:rPr>
          <w:rStyle w:val="FootnoteReference"/>
        </w:rPr>
        <w:footnoteRef/>
      </w:r>
      <w:r w:rsidRPr="00D239B9">
        <w:t xml:space="preserve"> </w:t>
      </w:r>
      <w:r w:rsidR="00174389" w:rsidRPr="00D239B9">
        <w:t>Amaker, Tyler, Charles Barber, Amaya Benson, Zack Beyerl, Katerina Bogdan, Lauren Crocker, Emory Doppelheuer, et al. 2020. “The Black Death &amp; the Unexpected Benefits to Society.” Science Technology Society A StudentLed Exploration. July 29. https://pressbooks.pub/anne1/chapter/the-black-death-and-medical-advances/.</w:t>
      </w:r>
    </w:p>
  </w:footnote>
  <w:footnote w:id="4">
    <w:p w14:paraId="5DEDF288" w14:textId="79A7E0A6" w:rsidR="006A6E30" w:rsidRPr="00D239B9" w:rsidRDefault="006A6E30">
      <w:pPr>
        <w:pStyle w:val="FootnoteText"/>
        <w:rPr>
          <w:lang w:val="en-US"/>
        </w:rPr>
      </w:pPr>
      <w:r w:rsidRPr="00D239B9">
        <w:rPr>
          <w:rStyle w:val="FootnoteReference"/>
        </w:rPr>
        <w:footnoteRef/>
      </w:r>
      <w:r w:rsidRPr="00D239B9">
        <w:t xml:space="preserve"> </w:t>
      </w:r>
      <w:r w:rsidR="00174389" w:rsidRPr="00D239B9">
        <w:t xml:space="preserve">Guido </w:t>
      </w:r>
      <w:r w:rsidR="00174389" w:rsidRPr="00D239B9">
        <w:t>Alfani. “The Economic Consequences of Plague: Lessons for the Age of Covid-19.” History &amp; Policy. Accessed January 2. https://www.historyandpolicy.org/policy-papers/papers/the-economic-consequences-of-plague-lessons-for-the-age-of-covid-19 2020.</w:t>
      </w:r>
    </w:p>
  </w:footnote>
  <w:footnote w:id="5">
    <w:p w14:paraId="368122FD" w14:textId="79DF441B" w:rsidR="00D933D9" w:rsidRPr="00D239B9" w:rsidRDefault="00D933D9">
      <w:pPr>
        <w:pStyle w:val="FootnoteText"/>
        <w:rPr>
          <w:lang w:val="en-US"/>
        </w:rPr>
      </w:pPr>
      <w:r w:rsidRPr="00D239B9">
        <w:rPr>
          <w:rStyle w:val="FootnoteReference"/>
        </w:rPr>
        <w:footnoteRef/>
      </w:r>
      <w:r w:rsidRPr="00D239B9">
        <w:t xml:space="preserve"> </w:t>
      </w:r>
      <w:r w:rsidR="00174389" w:rsidRPr="00D239B9">
        <w:t>Amaker, Tyler, Charles Barber, Amaya Benson, Zack Beyerl, Katerina Bogdan, Lauren Crocker, Emory Doppelheuer, et al. 2020. “The Black Death &amp; the Unexpected Benefits to Society.” Science Technology Society A StudentLed Exploration. July 29. https://pressbooks.pub/anne1/chapter/the-black-death-and-medical-advances/.</w:t>
      </w:r>
    </w:p>
  </w:footnote>
  <w:footnote w:id="6">
    <w:p w14:paraId="36464357" w14:textId="504549F4" w:rsidR="00D933D9" w:rsidRPr="00D239B9" w:rsidRDefault="00D933D9">
      <w:pPr>
        <w:pStyle w:val="FootnoteText"/>
        <w:rPr>
          <w:lang w:val="en-US"/>
        </w:rPr>
      </w:pPr>
      <w:r w:rsidRPr="00D239B9">
        <w:rPr>
          <w:rStyle w:val="FootnoteReference"/>
        </w:rPr>
        <w:footnoteRef/>
      </w:r>
      <w:r w:rsidRPr="00D239B9">
        <w:t xml:space="preserve"> </w:t>
      </w:r>
      <w:r w:rsidR="00174389" w:rsidRPr="00D239B9">
        <w:t>DiCiesare, Leah. "The Aftermath of the Black Death in England: Edward III's Economic Policies to Repress the Peasantry." (2020).</w:t>
      </w:r>
    </w:p>
  </w:footnote>
  <w:footnote w:id="7">
    <w:p w14:paraId="7EB29573" w14:textId="2840B6A9" w:rsidR="00A34EEA" w:rsidRPr="00D239B9" w:rsidRDefault="00A34EEA">
      <w:pPr>
        <w:pStyle w:val="FootnoteText"/>
        <w:rPr>
          <w:lang w:val="en-US"/>
        </w:rPr>
      </w:pPr>
      <w:r w:rsidRPr="00D239B9">
        <w:rPr>
          <w:rStyle w:val="FootnoteReference"/>
        </w:rPr>
        <w:footnoteRef/>
      </w:r>
      <w:r w:rsidRPr="00D239B9">
        <w:t xml:space="preserve"> </w:t>
      </w:r>
      <w:r w:rsidRPr="00D239B9">
        <w:t>DeWitte, Sharon N., and Amanda Wissler. "Demographic and Evolutionary Consequences of Pandemic Diseases." Bioarchaeology International (2022).</w:t>
      </w:r>
    </w:p>
  </w:footnote>
  <w:footnote w:id="8">
    <w:p w14:paraId="62F4AEB1" w14:textId="656E9B76" w:rsidR="00A34EEA" w:rsidRPr="00D239B9" w:rsidRDefault="00A34EEA">
      <w:pPr>
        <w:pStyle w:val="FootnoteText"/>
        <w:rPr>
          <w:lang w:val="en-US"/>
        </w:rPr>
      </w:pPr>
      <w:r w:rsidRPr="00D239B9">
        <w:rPr>
          <w:rStyle w:val="FootnoteReference"/>
        </w:rPr>
        <w:footnoteRef/>
      </w:r>
      <w:r w:rsidRPr="00D239B9">
        <w:t xml:space="preserve"> Gingerich, Daniel W., and Jan P. Vogler. "Pandemics and political development: The electoral legacy of the Black Death in Germany." World Politics 73, no. 3 (2021): 393-440.</w:t>
      </w:r>
    </w:p>
  </w:footnote>
  <w:footnote w:id="9">
    <w:p w14:paraId="65D4E0FC" w14:textId="4A3B18A4" w:rsidR="00CF6BE8" w:rsidRPr="00D239B9" w:rsidRDefault="00CF6BE8">
      <w:pPr>
        <w:pStyle w:val="FootnoteText"/>
        <w:rPr>
          <w:lang w:val="en-US"/>
        </w:rPr>
      </w:pPr>
      <w:r w:rsidRPr="00D239B9">
        <w:rPr>
          <w:rStyle w:val="FootnoteReference"/>
        </w:rPr>
        <w:footnoteRef/>
      </w:r>
      <w:r w:rsidRPr="00D239B9">
        <w:t xml:space="preserve"> </w:t>
      </w:r>
      <w:r w:rsidRPr="00D239B9">
        <w:t>Schreg, Rainer. "Plague and Desertion: A Consequence of Anthropogenic Landscape Change?; Archaeological Studies in Southern Germany." The Crisis of the 14th Century: Teleconnections between Environmental and Societal Change? (2019).</w:t>
      </w:r>
    </w:p>
  </w:footnote>
  <w:footnote w:id="10">
    <w:p w14:paraId="03779E64" w14:textId="720407DA" w:rsidR="00FB633E" w:rsidRPr="00D239B9" w:rsidRDefault="00FB633E">
      <w:pPr>
        <w:pStyle w:val="FootnoteText"/>
        <w:rPr>
          <w:lang w:val="en-US"/>
        </w:rPr>
      </w:pPr>
      <w:r w:rsidRPr="00D239B9">
        <w:rPr>
          <w:rStyle w:val="FootnoteReference"/>
        </w:rPr>
        <w:footnoteRef/>
      </w:r>
      <w:r w:rsidRPr="00D239B9">
        <w:t xml:space="preserve"> </w:t>
      </w:r>
      <w:r w:rsidR="00D627F5" w:rsidRPr="00D239B9">
        <w:t>Decameron Web. 2024. Decameron Web | Plague. Accessed January 2. https://www.brown.edu/Departments/Ita</w:t>
      </w:r>
    </w:p>
  </w:footnote>
  <w:footnote w:id="11">
    <w:p w14:paraId="76C464CA" w14:textId="33C11745" w:rsidR="00FB633E" w:rsidRPr="00D239B9" w:rsidRDefault="00FB633E">
      <w:pPr>
        <w:pStyle w:val="FootnoteText"/>
        <w:rPr>
          <w:lang w:val="en-US"/>
        </w:rPr>
      </w:pPr>
      <w:r w:rsidRPr="00D239B9">
        <w:rPr>
          <w:rStyle w:val="FootnoteReference"/>
        </w:rPr>
        <w:footnoteRef/>
      </w:r>
      <w:r w:rsidRPr="00D239B9">
        <w:t xml:space="preserve"> </w:t>
      </w:r>
      <w:r w:rsidR="00D627F5" w:rsidRPr="00D239B9">
        <w:t>Ibid 11</w:t>
      </w:r>
    </w:p>
  </w:footnote>
  <w:footnote w:id="12">
    <w:p w14:paraId="03F4745D" w14:textId="2D371500" w:rsidR="00FB633E" w:rsidRPr="00D239B9" w:rsidRDefault="00FB633E">
      <w:pPr>
        <w:pStyle w:val="FootnoteText"/>
        <w:rPr>
          <w:lang w:val="en-US"/>
        </w:rPr>
      </w:pPr>
      <w:r w:rsidRPr="00D239B9">
        <w:rPr>
          <w:rStyle w:val="FootnoteReference"/>
        </w:rPr>
        <w:footnoteRef/>
      </w:r>
      <w:r w:rsidRPr="00D239B9">
        <w:t xml:space="preserve"> </w:t>
      </w:r>
      <w:r w:rsidR="00D627F5" w:rsidRPr="00D239B9">
        <w:t>DiCiesare, Leah. "The Aftermath of the Black Death in England: Edward III's Economic Policies to Repress the Peasantry." (2020).</w:t>
      </w:r>
    </w:p>
  </w:footnote>
  <w:footnote w:id="13">
    <w:p w14:paraId="02A748E8" w14:textId="318EB7B1" w:rsidR="00FB633E" w:rsidRPr="00D239B9" w:rsidRDefault="00FB633E">
      <w:pPr>
        <w:pStyle w:val="FootnoteText"/>
        <w:rPr>
          <w:lang w:val="en-US"/>
        </w:rPr>
      </w:pPr>
      <w:r w:rsidRPr="00D239B9">
        <w:rPr>
          <w:rStyle w:val="FootnoteReference"/>
        </w:rPr>
        <w:footnoteRef/>
      </w:r>
      <w:r w:rsidRPr="00D239B9">
        <w:t xml:space="preserve"> </w:t>
      </w:r>
      <w:r w:rsidR="00D627F5" w:rsidRPr="00D239B9">
        <w:t>DeWitte, Sharon N., and Amanda Wissler. "Demographic and Evolutionary Consequences of Pandemic Diseases." Bioarchaeology International (2022).</w:t>
      </w:r>
    </w:p>
  </w:footnote>
  <w:footnote w:id="14">
    <w:p w14:paraId="0B88AEE5" w14:textId="3EBCA377" w:rsidR="00FB633E" w:rsidRPr="00D239B9" w:rsidRDefault="00FB633E">
      <w:pPr>
        <w:pStyle w:val="FootnoteText"/>
        <w:rPr>
          <w:lang w:val="en-US"/>
        </w:rPr>
      </w:pPr>
      <w:r w:rsidRPr="00D239B9">
        <w:rPr>
          <w:rStyle w:val="FootnoteReference"/>
        </w:rPr>
        <w:footnoteRef/>
      </w:r>
      <w:r w:rsidRPr="00D239B9">
        <w:t xml:space="preserve"> </w:t>
      </w:r>
      <w:r w:rsidR="00D627F5" w:rsidRPr="00D239B9">
        <w:t xml:space="preserve">Guido </w:t>
      </w:r>
      <w:r w:rsidR="00D627F5" w:rsidRPr="00D239B9">
        <w:t>Alfani. “The Economic Consequences of Plague: Lessons for the Age of Covid-19.” History &amp; Policy. Accessed January 2. https://www.historyandpolicy.org/policy-papers/papers/the-economic-consequences-of-plague-lessons-for-the-age-of-covid-19 2020.</w:t>
      </w:r>
    </w:p>
  </w:footnote>
  <w:footnote w:id="15">
    <w:p w14:paraId="43B9A3D5" w14:textId="5EA2DE29" w:rsidR="00FB633E" w:rsidRPr="00D239B9" w:rsidRDefault="00FB633E">
      <w:pPr>
        <w:pStyle w:val="FootnoteText"/>
        <w:rPr>
          <w:lang w:val="en-US"/>
        </w:rPr>
      </w:pPr>
      <w:r w:rsidRPr="00D239B9">
        <w:rPr>
          <w:rStyle w:val="FootnoteReference"/>
        </w:rPr>
        <w:footnoteRef/>
      </w:r>
      <w:r w:rsidRPr="00D239B9">
        <w:t xml:space="preserve"> </w:t>
      </w:r>
      <w:r w:rsidR="00D627F5" w:rsidRPr="00D239B9">
        <w:t>Gingerich, Daniel W., and Jan P. Vogler. "Pandemics and political development: The electoral legacy of the Black Death in Germany." World Politics 73, no. 3 (2021): 393-440.</w:t>
      </w:r>
    </w:p>
  </w:footnote>
  <w:footnote w:id="16">
    <w:p w14:paraId="394D25A8" w14:textId="1B9B2D5E" w:rsidR="00FB633E" w:rsidRPr="00D239B9" w:rsidRDefault="00FB633E">
      <w:pPr>
        <w:pStyle w:val="FootnoteText"/>
        <w:rPr>
          <w:lang w:val="en-US"/>
        </w:rPr>
      </w:pPr>
      <w:r w:rsidRPr="00D239B9">
        <w:rPr>
          <w:rStyle w:val="FootnoteReference"/>
        </w:rPr>
        <w:footnoteRef/>
      </w:r>
      <w:r w:rsidRPr="00D239B9">
        <w:t xml:space="preserve"> </w:t>
      </w:r>
      <w:r w:rsidR="00D627F5" w:rsidRPr="00D239B9">
        <w:t>UFL 2022. Cultural and Economic Effects of The Black Plague. Cultural Effects of The Black Plague. Accessed January 2. http://plaza.ufl.edu/wlclapp/Cultural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A2073"/>
    <w:multiLevelType w:val="hybridMultilevel"/>
    <w:tmpl w:val="1402D8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B957134"/>
    <w:multiLevelType w:val="hybridMultilevel"/>
    <w:tmpl w:val="2B966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4754050">
    <w:abstractNumId w:val="0"/>
  </w:num>
  <w:num w:numId="2" w16cid:durableId="566963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TC1sDQzMzE0NzQ0MjBQ0lEKTi0uzszPAykwqwUAdcxZriwAAAA="/>
  </w:docVars>
  <w:rsids>
    <w:rsidRoot w:val="00572869"/>
    <w:rsid w:val="00037294"/>
    <w:rsid w:val="00054B37"/>
    <w:rsid w:val="000672EE"/>
    <w:rsid w:val="00070B96"/>
    <w:rsid w:val="00073CD5"/>
    <w:rsid w:val="000D62CA"/>
    <w:rsid w:val="000E5FBF"/>
    <w:rsid w:val="00102A08"/>
    <w:rsid w:val="00141F89"/>
    <w:rsid w:val="00143CEF"/>
    <w:rsid w:val="00165AD1"/>
    <w:rsid w:val="00174389"/>
    <w:rsid w:val="00184CBC"/>
    <w:rsid w:val="001865BA"/>
    <w:rsid w:val="0018669C"/>
    <w:rsid w:val="00200BB3"/>
    <w:rsid w:val="00211690"/>
    <w:rsid w:val="002210AA"/>
    <w:rsid w:val="002439D7"/>
    <w:rsid w:val="002775E6"/>
    <w:rsid w:val="002809BE"/>
    <w:rsid w:val="00290307"/>
    <w:rsid w:val="00292CC5"/>
    <w:rsid w:val="002C0C97"/>
    <w:rsid w:val="002C416E"/>
    <w:rsid w:val="002E7F4B"/>
    <w:rsid w:val="00310B5D"/>
    <w:rsid w:val="00341528"/>
    <w:rsid w:val="00374588"/>
    <w:rsid w:val="003E3376"/>
    <w:rsid w:val="0042727D"/>
    <w:rsid w:val="00444439"/>
    <w:rsid w:val="00465F15"/>
    <w:rsid w:val="00476CF9"/>
    <w:rsid w:val="00487AC6"/>
    <w:rsid w:val="00497360"/>
    <w:rsid w:val="004C3362"/>
    <w:rsid w:val="004E4002"/>
    <w:rsid w:val="004F1603"/>
    <w:rsid w:val="00501952"/>
    <w:rsid w:val="00572869"/>
    <w:rsid w:val="00591C89"/>
    <w:rsid w:val="005A4061"/>
    <w:rsid w:val="005B03B4"/>
    <w:rsid w:val="005C56AD"/>
    <w:rsid w:val="005D500E"/>
    <w:rsid w:val="005F0192"/>
    <w:rsid w:val="005F7E08"/>
    <w:rsid w:val="00612D64"/>
    <w:rsid w:val="00632693"/>
    <w:rsid w:val="00634011"/>
    <w:rsid w:val="00655FCD"/>
    <w:rsid w:val="006667A0"/>
    <w:rsid w:val="0068284A"/>
    <w:rsid w:val="0068491E"/>
    <w:rsid w:val="006861C6"/>
    <w:rsid w:val="00693684"/>
    <w:rsid w:val="006A5414"/>
    <w:rsid w:val="006A6E30"/>
    <w:rsid w:val="006B1BEA"/>
    <w:rsid w:val="006D2E01"/>
    <w:rsid w:val="006E43FC"/>
    <w:rsid w:val="00706403"/>
    <w:rsid w:val="00707D5C"/>
    <w:rsid w:val="00712E50"/>
    <w:rsid w:val="007337F9"/>
    <w:rsid w:val="007413CA"/>
    <w:rsid w:val="0075290E"/>
    <w:rsid w:val="00760C65"/>
    <w:rsid w:val="007716AC"/>
    <w:rsid w:val="007978BF"/>
    <w:rsid w:val="007D644E"/>
    <w:rsid w:val="00827D46"/>
    <w:rsid w:val="00836772"/>
    <w:rsid w:val="00840D84"/>
    <w:rsid w:val="008862E1"/>
    <w:rsid w:val="00893E8C"/>
    <w:rsid w:val="00894B14"/>
    <w:rsid w:val="008D6943"/>
    <w:rsid w:val="0092174E"/>
    <w:rsid w:val="00924E1A"/>
    <w:rsid w:val="00930436"/>
    <w:rsid w:val="009453EC"/>
    <w:rsid w:val="00947312"/>
    <w:rsid w:val="00965858"/>
    <w:rsid w:val="00991CE4"/>
    <w:rsid w:val="00993484"/>
    <w:rsid w:val="009A3B6C"/>
    <w:rsid w:val="009C01FC"/>
    <w:rsid w:val="009C5F55"/>
    <w:rsid w:val="009E68C3"/>
    <w:rsid w:val="009F5791"/>
    <w:rsid w:val="00A14AF2"/>
    <w:rsid w:val="00A20AA4"/>
    <w:rsid w:val="00A34EEA"/>
    <w:rsid w:val="00A50CA3"/>
    <w:rsid w:val="00A52651"/>
    <w:rsid w:val="00A87822"/>
    <w:rsid w:val="00A9111A"/>
    <w:rsid w:val="00A91494"/>
    <w:rsid w:val="00A93756"/>
    <w:rsid w:val="00AA0D13"/>
    <w:rsid w:val="00AB3CBF"/>
    <w:rsid w:val="00AB55EE"/>
    <w:rsid w:val="00AF0F41"/>
    <w:rsid w:val="00B370D8"/>
    <w:rsid w:val="00B45F0B"/>
    <w:rsid w:val="00B602FC"/>
    <w:rsid w:val="00B6242F"/>
    <w:rsid w:val="00B752E8"/>
    <w:rsid w:val="00BA560B"/>
    <w:rsid w:val="00BB5BFB"/>
    <w:rsid w:val="00BD5878"/>
    <w:rsid w:val="00C022F4"/>
    <w:rsid w:val="00C427A5"/>
    <w:rsid w:val="00C447B8"/>
    <w:rsid w:val="00C51273"/>
    <w:rsid w:val="00C51EA2"/>
    <w:rsid w:val="00C83A17"/>
    <w:rsid w:val="00CF6BE8"/>
    <w:rsid w:val="00D03837"/>
    <w:rsid w:val="00D142A9"/>
    <w:rsid w:val="00D22FCE"/>
    <w:rsid w:val="00D23385"/>
    <w:rsid w:val="00D239B9"/>
    <w:rsid w:val="00D24FA1"/>
    <w:rsid w:val="00D627F5"/>
    <w:rsid w:val="00D92318"/>
    <w:rsid w:val="00D933D9"/>
    <w:rsid w:val="00DC1007"/>
    <w:rsid w:val="00DC72D9"/>
    <w:rsid w:val="00DC7849"/>
    <w:rsid w:val="00DF4E4D"/>
    <w:rsid w:val="00E00B59"/>
    <w:rsid w:val="00E06FF6"/>
    <w:rsid w:val="00E20C57"/>
    <w:rsid w:val="00E53D9E"/>
    <w:rsid w:val="00E701D1"/>
    <w:rsid w:val="00E71553"/>
    <w:rsid w:val="00EB48C9"/>
    <w:rsid w:val="00ED2EB9"/>
    <w:rsid w:val="00F24DA4"/>
    <w:rsid w:val="00F6090C"/>
    <w:rsid w:val="00F67242"/>
    <w:rsid w:val="00FB633E"/>
    <w:rsid w:val="00FC4BAF"/>
    <w:rsid w:val="00FD05D4"/>
    <w:rsid w:val="00FE5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4C5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FC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22FCE"/>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D22FCE"/>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FCE"/>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D22FCE"/>
    <w:rPr>
      <w:rFonts w:ascii="Times New Roman" w:eastAsiaTheme="majorEastAsia" w:hAnsi="Times New Roman" w:cstheme="majorBidi"/>
      <w:i/>
      <w:color w:val="000000" w:themeColor="text1"/>
      <w:sz w:val="24"/>
      <w:szCs w:val="26"/>
    </w:rPr>
  </w:style>
  <w:style w:type="paragraph" w:styleId="ListParagraph">
    <w:name w:val="List Paragraph"/>
    <w:basedOn w:val="Normal"/>
    <w:uiPriority w:val="34"/>
    <w:qFormat/>
    <w:rsid w:val="00D03837"/>
    <w:pPr>
      <w:ind w:left="720"/>
      <w:contextualSpacing/>
    </w:pPr>
  </w:style>
  <w:style w:type="paragraph" w:styleId="Caption">
    <w:name w:val="caption"/>
    <w:basedOn w:val="Normal"/>
    <w:next w:val="Normal"/>
    <w:uiPriority w:val="35"/>
    <w:unhideWhenUsed/>
    <w:qFormat/>
    <w:rsid w:val="00632693"/>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B602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02FC"/>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B602FC"/>
    <w:rPr>
      <w:vertAlign w:val="superscript"/>
    </w:rPr>
  </w:style>
  <w:style w:type="paragraph" w:styleId="TOCHeading">
    <w:name w:val="TOC Heading"/>
    <w:basedOn w:val="Heading1"/>
    <w:next w:val="Normal"/>
    <w:uiPriority w:val="39"/>
    <w:unhideWhenUsed/>
    <w:qFormat/>
    <w:rsid w:val="00C447B8"/>
    <w:pPr>
      <w:spacing w:line="259" w:lineRule="auto"/>
      <w:jc w:val="left"/>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C447B8"/>
    <w:pPr>
      <w:spacing w:after="100"/>
    </w:pPr>
  </w:style>
  <w:style w:type="character" w:styleId="Hyperlink">
    <w:name w:val="Hyperlink"/>
    <w:basedOn w:val="DefaultParagraphFont"/>
    <w:uiPriority w:val="99"/>
    <w:unhideWhenUsed/>
    <w:rsid w:val="00C447B8"/>
    <w:rPr>
      <w:color w:val="0563C1" w:themeColor="hyperlink"/>
      <w:u w:val="single"/>
    </w:rPr>
  </w:style>
  <w:style w:type="character" w:styleId="CommentReference">
    <w:name w:val="annotation reference"/>
    <w:basedOn w:val="DefaultParagraphFont"/>
    <w:uiPriority w:val="99"/>
    <w:semiHidden/>
    <w:unhideWhenUsed/>
    <w:rsid w:val="00836772"/>
    <w:rPr>
      <w:sz w:val="16"/>
      <w:szCs w:val="16"/>
    </w:rPr>
  </w:style>
  <w:style w:type="paragraph" w:styleId="CommentText">
    <w:name w:val="annotation text"/>
    <w:basedOn w:val="Normal"/>
    <w:link w:val="CommentTextChar"/>
    <w:uiPriority w:val="99"/>
    <w:semiHidden/>
    <w:unhideWhenUsed/>
    <w:rsid w:val="00836772"/>
    <w:pPr>
      <w:spacing w:line="240" w:lineRule="auto"/>
    </w:pPr>
    <w:rPr>
      <w:sz w:val="20"/>
      <w:szCs w:val="20"/>
    </w:rPr>
  </w:style>
  <w:style w:type="character" w:customStyle="1" w:styleId="CommentTextChar">
    <w:name w:val="Comment Text Char"/>
    <w:basedOn w:val="DefaultParagraphFont"/>
    <w:link w:val="CommentText"/>
    <w:uiPriority w:val="99"/>
    <w:semiHidden/>
    <w:rsid w:val="00836772"/>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836772"/>
    <w:rPr>
      <w:b/>
      <w:bCs/>
    </w:rPr>
  </w:style>
  <w:style w:type="character" w:customStyle="1" w:styleId="CommentSubjectChar">
    <w:name w:val="Comment Subject Char"/>
    <w:basedOn w:val="CommentTextChar"/>
    <w:link w:val="CommentSubject"/>
    <w:uiPriority w:val="99"/>
    <w:semiHidden/>
    <w:rsid w:val="00836772"/>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AB3C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CBF"/>
    <w:rPr>
      <w:rFonts w:ascii="Segoe UI" w:hAnsi="Segoe UI" w:cs="Segoe UI"/>
      <w:color w:val="000000" w:themeColor="text1"/>
      <w:sz w:val="18"/>
      <w:szCs w:val="18"/>
    </w:rPr>
  </w:style>
  <w:style w:type="paragraph" w:styleId="Header">
    <w:name w:val="header"/>
    <w:basedOn w:val="Normal"/>
    <w:link w:val="HeaderChar"/>
    <w:uiPriority w:val="99"/>
    <w:unhideWhenUsed/>
    <w:rsid w:val="00E715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553"/>
    <w:rPr>
      <w:rFonts w:ascii="Times New Roman" w:hAnsi="Times New Roman"/>
      <w:color w:val="000000" w:themeColor="text1"/>
      <w:sz w:val="24"/>
    </w:rPr>
  </w:style>
  <w:style w:type="paragraph" w:styleId="Footer">
    <w:name w:val="footer"/>
    <w:basedOn w:val="Normal"/>
    <w:link w:val="FooterChar"/>
    <w:uiPriority w:val="99"/>
    <w:unhideWhenUsed/>
    <w:rsid w:val="00E715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55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4033584">
      <w:bodyDiv w:val="1"/>
      <w:marLeft w:val="0"/>
      <w:marRight w:val="0"/>
      <w:marTop w:val="0"/>
      <w:marBottom w:val="0"/>
      <w:divBdr>
        <w:top w:val="none" w:sz="0" w:space="0" w:color="auto"/>
        <w:left w:val="none" w:sz="0" w:space="0" w:color="auto"/>
        <w:bottom w:val="none" w:sz="0" w:space="0" w:color="auto"/>
        <w:right w:val="none" w:sz="0" w:space="0" w:color="auto"/>
      </w:divBdr>
      <w:divsChild>
        <w:div w:id="1843427753">
          <w:marLeft w:val="0"/>
          <w:marRight w:val="0"/>
          <w:marTop w:val="0"/>
          <w:marBottom w:val="0"/>
          <w:divBdr>
            <w:top w:val="none" w:sz="0" w:space="0" w:color="auto"/>
            <w:left w:val="none" w:sz="0" w:space="0" w:color="auto"/>
            <w:bottom w:val="none" w:sz="0" w:space="0" w:color="auto"/>
            <w:right w:val="none" w:sz="0" w:space="0" w:color="auto"/>
          </w:divBdr>
          <w:divsChild>
            <w:div w:id="1702584309">
              <w:marLeft w:val="0"/>
              <w:marRight w:val="0"/>
              <w:marTop w:val="0"/>
              <w:marBottom w:val="0"/>
              <w:divBdr>
                <w:top w:val="none" w:sz="0" w:space="0" w:color="auto"/>
                <w:left w:val="none" w:sz="0" w:space="0" w:color="auto"/>
                <w:bottom w:val="none" w:sz="0" w:space="0" w:color="auto"/>
                <w:right w:val="none" w:sz="0" w:space="0" w:color="auto"/>
              </w:divBdr>
              <w:divsChild>
                <w:div w:id="1502625739">
                  <w:marLeft w:val="0"/>
                  <w:marRight w:val="0"/>
                  <w:marTop w:val="0"/>
                  <w:marBottom w:val="0"/>
                  <w:divBdr>
                    <w:top w:val="none" w:sz="0" w:space="0" w:color="auto"/>
                    <w:left w:val="none" w:sz="0" w:space="0" w:color="auto"/>
                    <w:bottom w:val="none" w:sz="0" w:space="0" w:color="auto"/>
                    <w:right w:val="none" w:sz="0" w:space="0" w:color="auto"/>
                  </w:divBdr>
                </w:div>
                <w:div w:id="149796242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85474-4BE7-4AA8-B144-CCB2FC8D5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2406</Words>
  <Characters>13720</Characters>
  <Application>Microsoft Office Word</Application>
  <DocSecurity>0</DocSecurity>
  <Lines>114</Lines>
  <Paragraphs>32</Paragraphs>
  <ScaleCrop>false</ScaleCrop>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2024-01-02T14:53:00Z</dcterms:created>
  <dcterms:modified xsi:type="dcterms:W3CDTF">2024-01-08T21:24:00Z</dcterms:modified>
</cp:coreProperties>
</file>