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576C4D" w:rsidRDefault="00576C4D">
      <w:pPr>
        <w:rPr>
          <w:rFonts w:ascii="Times New Roman" w:hAnsi="Times New Roman" w:cs="Times New Roman"/>
          <w:sz w:val="24"/>
          <w:szCs w:val="24"/>
          <w:lang w:val="en-US"/>
        </w:rPr>
      </w:pPr>
    </w:p>
    <w:p w:rsidR="00576C4D" w:rsidRDefault="00576C4D" w:rsidP="00576C4D">
      <w:pPr>
        <w:pStyle w:val="Heading1"/>
        <w:jc w:val="center"/>
        <w:rPr>
          <w:lang w:val="en-US"/>
        </w:rPr>
      </w:pPr>
    </w:p>
    <w:p w:rsidR="00576C4D" w:rsidRDefault="00576C4D" w:rsidP="00576C4D">
      <w:pPr>
        <w:pStyle w:val="Heading1"/>
        <w:jc w:val="center"/>
        <w:rPr>
          <w:lang w:val="en-US"/>
        </w:rPr>
      </w:pPr>
    </w:p>
    <w:p w:rsidR="00576C4D" w:rsidRDefault="00576C4D" w:rsidP="00576C4D">
      <w:pPr>
        <w:pStyle w:val="Heading1"/>
        <w:jc w:val="center"/>
        <w:rPr>
          <w:lang w:val="en-US"/>
        </w:rPr>
      </w:pPr>
    </w:p>
    <w:p w:rsidR="00576C4D" w:rsidRDefault="00576C4D" w:rsidP="00576C4D">
      <w:pPr>
        <w:pStyle w:val="Heading1"/>
        <w:jc w:val="center"/>
        <w:rPr>
          <w:lang w:val="en-US"/>
        </w:rPr>
      </w:pPr>
    </w:p>
    <w:p w:rsidR="00576C4D" w:rsidRDefault="00576C4D" w:rsidP="00576C4D">
      <w:pPr>
        <w:pStyle w:val="Heading1"/>
        <w:jc w:val="center"/>
        <w:rPr>
          <w:lang w:val="en-US"/>
        </w:rPr>
      </w:pPr>
    </w:p>
    <w:p w:rsidR="00576C4D" w:rsidRDefault="00576C4D" w:rsidP="00576C4D">
      <w:pPr>
        <w:pStyle w:val="Heading1"/>
        <w:jc w:val="center"/>
        <w:rPr>
          <w:lang w:val="en-US"/>
        </w:rPr>
      </w:pPr>
    </w:p>
    <w:p w:rsidR="00576C4D" w:rsidRDefault="00576C4D" w:rsidP="00576C4D">
      <w:pPr>
        <w:pStyle w:val="Heading1"/>
        <w:jc w:val="center"/>
        <w:rPr>
          <w:lang w:val="en-US"/>
        </w:rPr>
      </w:pPr>
    </w:p>
    <w:p w:rsidR="00A728C6" w:rsidRDefault="00A728C6" w:rsidP="00A728C6">
      <w:pPr>
        <w:pStyle w:val="Title"/>
        <w:jc w:val="center"/>
        <w:rPr>
          <w:lang w:val="en-US"/>
        </w:rPr>
      </w:pPr>
      <w:r>
        <w:rPr>
          <w:lang w:val="en-US"/>
        </w:rPr>
        <w:t>DIGITAL SKILLS AND RESEARCH METHODS</w:t>
      </w:r>
    </w:p>
    <w:p w:rsidR="00576C4D" w:rsidRDefault="00326E6F" w:rsidP="00A728C6">
      <w:pPr>
        <w:pStyle w:val="Title"/>
        <w:jc w:val="center"/>
        <w:rPr>
          <w:lang w:val="en-US"/>
        </w:rPr>
      </w:pPr>
      <w:r>
        <w:rPr>
          <w:lang w:val="en-US"/>
        </w:rPr>
        <w:t xml:space="preserve">ASSIGNMENT </w:t>
      </w:r>
      <w:r w:rsidR="00576C4D">
        <w:rPr>
          <w:lang w:val="en-US"/>
        </w:rPr>
        <w:t>2:</w:t>
      </w:r>
    </w:p>
    <w:p w:rsidR="00576C4D" w:rsidRPr="00576C4D" w:rsidRDefault="00576C4D" w:rsidP="00576C4D">
      <w:pPr>
        <w:pStyle w:val="Title"/>
        <w:jc w:val="center"/>
        <w:rPr>
          <w:lang w:val="en-US"/>
        </w:rPr>
      </w:pPr>
      <w:r>
        <w:rPr>
          <w:lang w:val="en-US"/>
        </w:rPr>
        <w:t>Whether smartphones affect the community</w:t>
      </w:r>
      <w:r w:rsidR="00A728C6">
        <w:rPr>
          <w:lang w:val="en-US"/>
        </w:rPr>
        <w:t>?</w:t>
      </w:r>
      <w:bookmarkStart w:id="0" w:name="_GoBack"/>
      <w:bookmarkEnd w:id="0"/>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p w:rsidR="00576C4D" w:rsidRDefault="00576C4D">
      <w:pPr>
        <w:rPr>
          <w:rFonts w:ascii="Times New Roman" w:hAnsi="Times New Roman" w:cs="Times New Roman"/>
          <w:sz w:val="24"/>
          <w:szCs w:val="24"/>
          <w:lang w:val="en-US"/>
        </w:rPr>
      </w:pPr>
    </w:p>
    <w:p w:rsidR="001D72E1" w:rsidRDefault="001D72E1">
      <w:pPr>
        <w:rPr>
          <w:rFonts w:ascii="Times New Roman" w:hAnsi="Times New Roman" w:cs="Times New Roman"/>
          <w:sz w:val="24"/>
          <w:szCs w:val="24"/>
          <w:lang w:val="en-US"/>
        </w:rPr>
      </w:pPr>
    </w:p>
    <w:sdt>
      <w:sdtPr>
        <w:id w:val="-526098723"/>
        <w:docPartObj>
          <w:docPartGallery w:val="Table of Contents"/>
          <w:docPartUnique/>
        </w:docPartObj>
      </w:sdtPr>
      <w:sdtEndPr>
        <w:rPr>
          <w:rFonts w:asciiTheme="minorHAnsi" w:eastAsiaTheme="minorHAnsi" w:hAnsiTheme="minorHAnsi" w:cstheme="minorBidi"/>
          <w:noProof/>
          <w:color w:val="auto"/>
          <w:sz w:val="22"/>
          <w:szCs w:val="22"/>
          <w:lang w:val="en-IN"/>
        </w:rPr>
      </w:sdtEndPr>
      <w:sdtContent>
        <w:p w:rsidR="00576C4D" w:rsidRDefault="00576C4D">
          <w:pPr>
            <w:pStyle w:val="TOCHeading"/>
          </w:pPr>
          <w:r>
            <w:t>Table of Contents</w:t>
          </w:r>
        </w:p>
        <w:p w:rsidR="00576C4D" w:rsidRDefault="00576C4D">
          <w:pPr>
            <w:pStyle w:val="TOC2"/>
            <w:tabs>
              <w:tab w:val="right" w:leader="dot" w:pos="9016"/>
            </w:tabs>
            <w:rPr>
              <w:rFonts w:eastAsiaTheme="minorEastAsia" w:cstheme="minorBidi"/>
              <w:b w:val="0"/>
              <w:bCs w:val="0"/>
              <w:smallCaps w:val="0"/>
              <w:noProof/>
              <w:sz w:val="24"/>
              <w:szCs w:val="24"/>
              <w:lang w:val="en-GB"/>
            </w:rPr>
          </w:pPr>
          <w:r>
            <w:rPr>
              <w:b w:val="0"/>
              <w:bCs w:val="0"/>
            </w:rPr>
            <w:fldChar w:fldCharType="begin"/>
          </w:r>
          <w:r>
            <w:instrText xml:space="preserve"> TOC \o "1-3" \h \z \u </w:instrText>
          </w:r>
          <w:r>
            <w:rPr>
              <w:b w:val="0"/>
              <w:bCs w:val="0"/>
            </w:rPr>
            <w:fldChar w:fldCharType="separate"/>
          </w:r>
          <w:hyperlink w:anchor="_Toc7716789" w:history="1">
            <w:r w:rsidRPr="0069600E">
              <w:rPr>
                <w:rStyle w:val="Hyperlink"/>
                <w:noProof/>
                <w:lang w:val="en-US"/>
              </w:rPr>
              <w:t>Introduction:</w:t>
            </w:r>
            <w:r>
              <w:rPr>
                <w:noProof/>
                <w:webHidden/>
              </w:rPr>
              <w:tab/>
            </w:r>
            <w:r>
              <w:rPr>
                <w:noProof/>
                <w:webHidden/>
              </w:rPr>
              <w:fldChar w:fldCharType="begin"/>
            </w:r>
            <w:r>
              <w:rPr>
                <w:noProof/>
                <w:webHidden/>
              </w:rPr>
              <w:instrText xml:space="preserve"> PAGEREF _Toc7716789 \h </w:instrText>
            </w:r>
            <w:r>
              <w:rPr>
                <w:noProof/>
                <w:webHidden/>
              </w:rPr>
            </w:r>
            <w:r>
              <w:rPr>
                <w:noProof/>
                <w:webHidden/>
              </w:rPr>
              <w:fldChar w:fldCharType="separate"/>
            </w:r>
            <w:r>
              <w:rPr>
                <w:noProof/>
                <w:webHidden/>
              </w:rPr>
              <w:t>3</w:t>
            </w:r>
            <w:r>
              <w:rPr>
                <w:noProof/>
                <w:webHidden/>
              </w:rPr>
              <w:fldChar w:fldCharType="end"/>
            </w:r>
          </w:hyperlink>
        </w:p>
        <w:p w:rsidR="00576C4D" w:rsidRDefault="00576C4D">
          <w:pPr>
            <w:pStyle w:val="TOC2"/>
            <w:tabs>
              <w:tab w:val="right" w:leader="dot" w:pos="9016"/>
            </w:tabs>
            <w:rPr>
              <w:rFonts w:eastAsiaTheme="minorEastAsia" w:cstheme="minorBidi"/>
              <w:b w:val="0"/>
              <w:bCs w:val="0"/>
              <w:smallCaps w:val="0"/>
              <w:noProof/>
              <w:sz w:val="24"/>
              <w:szCs w:val="24"/>
              <w:lang w:val="en-GB"/>
            </w:rPr>
          </w:pPr>
          <w:hyperlink w:anchor="_Toc7716790" w:history="1">
            <w:r w:rsidRPr="0069600E">
              <w:rPr>
                <w:rStyle w:val="Hyperlink"/>
                <w:noProof/>
                <w:lang w:val="en-US"/>
              </w:rPr>
              <w:t>Report:</w:t>
            </w:r>
            <w:r>
              <w:rPr>
                <w:noProof/>
                <w:webHidden/>
              </w:rPr>
              <w:tab/>
            </w:r>
            <w:r>
              <w:rPr>
                <w:noProof/>
                <w:webHidden/>
              </w:rPr>
              <w:fldChar w:fldCharType="begin"/>
            </w:r>
            <w:r>
              <w:rPr>
                <w:noProof/>
                <w:webHidden/>
              </w:rPr>
              <w:instrText xml:space="preserve"> PAGEREF _Toc7716790 \h </w:instrText>
            </w:r>
            <w:r>
              <w:rPr>
                <w:noProof/>
                <w:webHidden/>
              </w:rPr>
            </w:r>
            <w:r>
              <w:rPr>
                <w:noProof/>
                <w:webHidden/>
              </w:rPr>
              <w:fldChar w:fldCharType="separate"/>
            </w:r>
            <w:r>
              <w:rPr>
                <w:noProof/>
                <w:webHidden/>
              </w:rPr>
              <w:t>3</w:t>
            </w:r>
            <w:r>
              <w:rPr>
                <w:noProof/>
                <w:webHidden/>
              </w:rPr>
              <w:fldChar w:fldCharType="end"/>
            </w:r>
          </w:hyperlink>
        </w:p>
        <w:p w:rsidR="00576C4D" w:rsidRDefault="00576C4D">
          <w:pPr>
            <w:pStyle w:val="TOC2"/>
            <w:tabs>
              <w:tab w:val="right" w:leader="dot" w:pos="9016"/>
            </w:tabs>
            <w:rPr>
              <w:rFonts w:eastAsiaTheme="minorEastAsia" w:cstheme="minorBidi"/>
              <w:b w:val="0"/>
              <w:bCs w:val="0"/>
              <w:smallCaps w:val="0"/>
              <w:noProof/>
              <w:sz w:val="24"/>
              <w:szCs w:val="24"/>
              <w:lang w:val="en-GB"/>
            </w:rPr>
          </w:pPr>
          <w:hyperlink w:anchor="_Toc7716791" w:history="1">
            <w:r w:rsidRPr="0069600E">
              <w:rPr>
                <w:rStyle w:val="Hyperlink"/>
                <w:noProof/>
                <w:lang w:val="en-US"/>
              </w:rPr>
              <w:t>Conclusion:</w:t>
            </w:r>
            <w:r>
              <w:rPr>
                <w:noProof/>
                <w:webHidden/>
              </w:rPr>
              <w:tab/>
            </w:r>
            <w:r>
              <w:rPr>
                <w:noProof/>
                <w:webHidden/>
              </w:rPr>
              <w:fldChar w:fldCharType="begin"/>
            </w:r>
            <w:r>
              <w:rPr>
                <w:noProof/>
                <w:webHidden/>
              </w:rPr>
              <w:instrText xml:space="preserve"> PAGEREF _Toc7716791 \h </w:instrText>
            </w:r>
            <w:r>
              <w:rPr>
                <w:noProof/>
                <w:webHidden/>
              </w:rPr>
            </w:r>
            <w:r>
              <w:rPr>
                <w:noProof/>
                <w:webHidden/>
              </w:rPr>
              <w:fldChar w:fldCharType="separate"/>
            </w:r>
            <w:r>
              <w:rPr>
                <w:noProof/>
                <w:webHidden/>
              </w:rPr>
              <w:t>8</w:t>
            </w:r>
            <w:r>
              <w:rPr>
                <w:noProof/>
                <w:webHidden/>
              </w:rPr>
              <w:fldChar w:fldCharType="end"/>
            </w:r>
          </w:hyperlink>
        </w:p>
        <w:p w:rsidR="00576C4D" w:rsidRDefault="00576C4D">
          <w:pPr>
            <w:pStyle w:val="TOC2"/>
            <w:tabs>
              <w:tab w:val="right" w:leader="dot" w:pos="9016"/>
            </w:tabs>
            <w:rPr>
              <w:rFonts w:eastAsiaTheme="minorEastAsia" w:cstheme="minorBidi"/>
              <w:b w:val="0"/>
              <w:bCs w:val="0"/>
              <w:smallCaps w:val="0"/>
              <w:noProof/>
              <w:sz w:val="24"/>
              <w:szCs w:val="24"/>
              <w:lang w:val="en-GB"/>
            </w:rPr>
          </w:pPr>
          <w:hyperlink w:anchor="_Toc7716792" w:history="1">
            <w:r w:rsidRPr="0069600E">
              <w:rPr>
                <w:rStyle w:val="Hyperlink"/>
                <w:noProof/>
                <w:lang w:val="en-US"/>
              </w:rPr>
              <w:t>Appendix:</w:t>
            </w:r>
            <w:r>
              <w:rPr>
                <w:noProof/>
                <w:webHidden/>
              </w:rPr>
              <w:tab/>
            </w:r>
            <w:r>
              <w:rPr>
                <w:noProof/>
                <w:webHidden/>
              </w:rPr>
              <w:fldChar w:fldCharType="begin"/>
            </w:r>
            <w:r>
              <w:rPr>
                <w:noProof/>
                <w:webHidden/>
              </w:rPr>
              <w:instrText xml:space="preserve"> PAGEREF _Toc7716792 \h </w:instrText>
            </w:r>
            <w:r>
              <w:rPr>
                <w:noProof/>
                <w:webHidden/>
              </w:rPr>
            </w:r>
            <w:r>
              <w:rPr>
                <w:noProof/>
                <w:webHidden/>
              </w:rPr>
              <w:fldChar w:fldCharType="separate"/>
            </w:r>
            <w:r>
              <w:rPr>
                <w:noProof/>
                <w:webHidden/>
              </w:rPr>
              <w:t>9</w:t>
            </w:r>
            <w:r>
              <w:rPr>
                <w:noProof/>
                <w:webHidden/>
              </w:rPr>
              <w:fldChar w:fldCharType="end"/>
            </w:r>
          </w:hyperlink>
        </w:p>
        <w:p w:rsidR="00576C4D" w:rsidRDefault="00576C4D">
          <w:pPr>
            <w:pStyle w:val="TOC2"/>
            <w:tabs>
              <w:tab w:val="right" w:leader="dot" w:pos="9016"/>
            </w:tabs>
            <w:rPr>
              <w:rFonts w:eastAsiaTheme="minorEastAsia" w:cstheme="minorBidi"/>
              <w:b w:val="0"/>
              <w:bCs w:val="0"/>
              <w:smallCaps w:val="0"/>
              <w:noProof/>
              <w:sz w:val="24"/>
              <w:szCs w:val="24"/>
              <w:lang w:val="en-GB"/>
            </w:rPr>
          </w:pPr>
          <w:hyperlink w:anchor="_Toc7716793" w:history="1">
            <w:r w:rsidRPr="0069600E">
              <w:rPr>
                <w:rStyle w:val="Hyperlink"/>
                <w:noProof/>
                <w:lang w:val="en-US"/>
              </w:rPr>
              <w:t>References:</w:t>
            </w:r>
            <w:r>
              <w:rPr>
                <w:noProof/>
                <w:webHidden/>
              </w:rPr>
              <w:tab/>
            </w:r>
            <w:r>
              <w:rPr>
                <w:noProof/>
                <w:webHidden/>
              </w:rPr>
              <w:fldChar w:fldCharType="begin"/>
            </w:r>
            <w:r>
              <w:rPr>
                <w:noProof/>
                <w:webHidden/>
              </w:rPr>
              <w:instrText xml:space="preserve"> PAGEREF _Toc7716793 \h </w:instrText>
            </w:r>
            <w:r>
              <w:rPr>
                <w:noProof/>
                <w:webHidden/>
              </w:rPr>
            </w:r>
            <w:r>
              <w:rPr>
                <w:noProof/>
                <w:webHidden/>
              </w:rPr>
              <w:fldChar w:fldCharType="separate"/>
            </w:r>
            <w:r>
              <w:rPr>
                <w:noProof/>
                <w:webHidden/>
              </w:rPr>
              <w:t>10</w:t>
            </w:r>
            <w:r>
              <w:rPr>
                <w:noProof/>
                <w:webHidden/>
              </w:rPr>
              <w:fldChar w:fldCharType="end"/>
            </w:r>
          </w:hyperlink>
        </w:p>
        <w:p w:rsidR="00576C4D" w:rsidRDefault="00576C4D">
          <w:r>
            <w:rPr>
              <w:b/>
              <w:bCs/>
              <w:noProof/>
            </w:rPr>
            <w:fldChar w:fldCharType="end"/>
          </w:r>
        </w:p>
      </w:sdtContent>
    </w:sdt>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1D72E1" w:rsidRDefault="001D72E1">
      <w:pPr>
        <w:rPr>
          <w:rFonts w:ascii="Times New Roman" w:hAnsi="Times New Roman" w:cs="Times New Roman"/>
          <w:b/>
          <w:color w:val="1F4E79" w:themeColor="accent1" w:themeShade="80"/>
          <w:sz w:val="24"/>
          <w:szCs w:val="24"/>
          <w:u w:val="single"/>
          <w:lang w:val="en-US"/>
        </w:rPr>
      </w:pPr>
    </w:p>
    <w:p w:rsidR="00576C4D" w:rsidRDefault="00576C4D">
      <w:pPr>
        <w:rPr>
          <w:rFonts w:ascii="Times New Roman" w:hAnsi="Times New Roman" w:cs="Times New Roman"/>
          <w:b/>
          <w:color w:val="1F4E79" w:themeColor="accent1" w:themeShade="80"/>
          <w:sz w:val="24"/>
          <w:szCs w:val="24"/>
          <w:u w:val="single"/>
          <w:lang w:val="en-US"/>
        </w:rPr>
      </w:pPr>
    </w:p>
    <w:p w:rsidR="00576C4D" w:rsidRDefault="00576C4D">
      <w:pPr>
        <w:rPr>
          <w:rFonts w:ascii="Times New Roman" w:hAnsi="Times New Roman" w:cs="Times New Roman"/>
          <w:b/>
          <w:color w:val="1F4E79" w:themeColor="accent1" w:themeShade="80"/>
          <w:sz w:val="24"/>
          <w:szCs w:val="24"/>
          <w:u w:val="single"/>
          <w:lang w:val="en-US"/>
        </w:rPr>
      </w:pPr>
    </w:p>
    <w:p w:rsidR="00576C4D" w:rsidRDefault="00576C4D">
      <w:pPr>
        <w:rPr>
          <w:rFonts w:ascii="Times New Roman" w:hAnsi="Times New Roman" w:cs="Times New Roman"/>
          <w:b/>
          <w:color w:val="1F4E79" w:themeColor="accent1" w:themeShade="80"/>
          <w:sz w:val="24"/>
          <w:szCs w:val="24"/>
          <w:u w:val="single"/>
          <w:lang w:val="en-US"/>
        </w:rPr>
      </w:pPr>
    </w:p>
    <w:p w:rsidR="00576C4D" w:rsidRDefault="00576C4D">
      <w:pPr>
        <w:rPr>
          <w:rFonts w:ascii="Times New Roman" w:hAnsi="Times New Roman" w:cs="Times New Roman"/>
          <w:b/>
          <w:color w:val="1F4E79" w:themeColor="accent1" w:themeShade="80"/>
          <w:sz w:val="24"/>
          <w:szCs w:val="24"/>
          <w:u w:val="single"/>
          <w:lang w:val="en-US"/>
        </w:rPr>
      </w:pPr>
    </w:p>
    <w:p w:rsidR="00C81D44" w:rsidRPr="00576C4D" w:rsidRDefault="009C6D5B" w:rsidP="00576C4D">
      <w:pPr>
        <w:pStyle w:val="Heading2"/>
        <w:rPr>
          <w:b/>
          <w:lang w:val="en-US"/>
        </w:rPr>
      </w:pPr>
      <w:bookmarkStart w:id="1" w:name="_Toc7716789"/>
      <w:r w:rsidRPr="00576C4D">
        <w:rPr>
          <w:b/>
          <w:lang w:val="en-US"/>
        </w:rPr>
        <w:lastRenderedPageBreak/>
        <w:t>Introduction:</w:t>
      </w:r>
      <w:bookmarkEnd w:id="1"/>
    </w:p>
    <w:p w:rsidR="00337F40" w:rsidRPr="00E52935" w:rsidRDefault="009C6D5B" w:rsidP="00E52935">
      <w:p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 xml:space="preserve">The following paper is an attempt to understand various concepts of Digital skills and Research Methods by applying them to a </w:t>
      </w:r>
      <w:r w:rsidR="00E52935" w:rsidRPr="00E52935">
        <w:rPr>
          <w:rFonts w:ascii="Times New Roman" w:hAnsi="Times New Roman" w:cs="Times New Roman"/>
          <w:sz w:val="24"/>
          <w:szCs w:val="24"/>
          <w:lang w:val="en-US"/>
        </w:rPr>
        <w:t>real-life</w:t>
      </w:r>
      <w:r w:rsidRPr="00E52935">
        <w:rPr>
          <w:rFonts w:ascii="Times New Roman" w:hAnsi="Times New Roman" w:cs="Times New Roman"/>
          <w:sz w:val="24"/>
          <w:szCs w:val="24"/>
          <w:lang w:val="en-US"/>
        </w:rPr>
        <w:t xml:space="preserve"> scenario. The scenario chosen for this purpose is – </w:t>
      </w:r>
      <w:r w:rsidR="00E52935" w:rsidRPr="00E52935">
        <w:rPr>
          <w:rFonts w:ascii="Times New Roman" w:hAnsi="Times New Roman" w:cs="Times New Roman"/>
          <w:b/>
          <w:bCs/>
          <w:color w:val="222222"/>
          <w:sz w:val="24"/>
          <w:szCs w:val="24"/>
          <w:shd w:val="clear" w:color="auto" w:fill="FFFFFF"/>
        </w:rPr>
        <w:t>whether smartphones affect the community?</w:t>
      </w:r>
      <w:r w:rsidR="00102B67" w:rsidRPr="00E52935">
        <w:rPr>
          <w:rFonts w:ascii="Times New Roman" w:hAnsi="Times New Roman" w:cs="Times New Roman"/>
          <w:sz w:val="24"/>
          <w:szCs w:val="24"/>
          <w:lang w:val="en-US"/>
        </w:rPr>
        <w:t xml:space="preserve"> The purpose of this assignment is to incorporate the use of contemporary </w:t>
      </w:r>
      <w:r w:rsidR="004D22BA" w:rsidRPr="00E52935">
        <w:rPr>
          <w:rFonts w:ascii="Times New Roman" w:hAnsi="Times New Roman" w:cs="Times New Roman"/>
          <w:sz w:val="24"/>
          <w:szCs w:val="24"/>
          <w:lang w:val="en-US"/>
        </w:rPr>
        <w:t>community</w:t>
      </w:r>
      <w:r w:rsidR="00102B67" w:rsidRPr="00E52935">
        <w:rPr>
          <w:rFonts w:ascii="Times New Roman" w:hAnsi="Times New Roman" w:cs="Times New Roman"/>
          <w:sz w:val="24"/>
          <w:szCs w:val="24"/>
          <w:lang w:val="en-US"/>
        </w:rPr>
        <w:t xml:space="preserve"> techniques and evaluate its performance and the extent of reliability on the current information sources. By using contemporary </w:t>
      </w:r>
      <w:r w:rsidR="00E52935" w:rsidRPr="00E52935">
        <w:rPr>
          <w:rFonts w:ascii="Times New Roman" w:hAnsi="Times New Roman" w:cs="Times New Roman"/>
          <w:sz w:val="24"/>
          <w:szCs w:val="24"/>
          <w:lang w:val="en-US"/>
        </w:rPr>
        <w:t>techniques,</w:t>
      </w:r>
      <w:r w:rsidR="00102B67" w:rsidRPr="00E52935">
        <w:rPr>
          <w:rFonts w:ascii="Times New Roman" w:hAnsi="Times New Roman" w:cs="Times New Roman"/>
          <w:sz w:val="24"/>
          <w:szCs w:val="24"/>
          <w:lang w:val="en-US"/>
        </w:rPr>
        <w:t xml:space="preserve"> it is meant to introduce the use of digital skills </w:t>
      </w:r>
      <w:r w:rsidR="00135105" w:rsidRPr="00E52935">
        <w:rPr>
          <w:rFonts w:ascii="Times New Roman" w:hAnsi="Times New Roman" w:cs="Times New Roman"/>
          <w:sz w:val="24"/>
          <w:szCs w:val="24"/>
          <w:lang w:val="en-US"/>
        </w:rPr>
        <w:t xml:space="preserve">through smart phones </w:t>
      </w:r>
      <w:r w:rsidR="00102B67" w:rsidRPr="00E52935">
        <w:rPr>
          <w:rFonts w:ascii="Times New Roman" w:hAnsi="Times New Roman" w:cs="Times New Roman"/>
          <w:sz w:val="24"/>
          <w:szCs w:val="24"/>
          <w:lang w:val="en-US"/>
        </w:rPr>
        <w:t xml:space="preserve">for a variety of purposes like data collection, data organizing, data mining, data storage and data interpretation. The report will apply all these individual concepts to the chosen scenario of </w:t>
      </w:r>
      <w:r w:rsidR="00135105" w:rsidRPr="00E52935">
        <w:rPr>
          <w:rFonts w:ascii="Times New Roman" w:hAnsi="Times New Roman" w:cs="Times New Roman"/>
          <w:sz w:val="24"/>
          <w:szCs w:val="24"/>
          <w:lang w:val="en-US"/>
        </w:rPr>
        <w:t>community and analyze its effect</w:t>
      </w:r>
      <w:r w:rsidR="00102B67" w:rsidRPr="00E52935">
        <w:rPr>
          <w:rFonts w:ascii="Times New Roman" w:hAnsi="Times New Roman" w:cs="Times New Roman"/>
          <w:sz w:val="24"/>
          <w:szCs w:val="24"/>
          <w:lang w:val="en-US"/>
        </w:rPr>
        <w:t xml:space="preserve">. </w:t>
      </w:r>
      <w:r w:rsidR="00193F79" w:rsidRPr="00E52935">
        <w:rPr>
          <w:rFonts w:ascii="Times New Roman" w:hAnsi="Times New Roman" w:cs="Times New Roman"/>
          <w:sz w:val="24"/>
          <w:szCs w:val="24"/>
          <w:lang w:val="en-US"/>
        </w:rPr>
        <w:t xml:space="preserve">The assignment also aims to cover areas of research like the methods of data collection, preparation of survey questionnaire, how to use visual representation of data for facilitating better interpretation, use of the software revolution – MS Excel in the process of research and how ethics plays a crucial role in the entire process of research with special mention at the stage of data collection. </w:t>
      </w:r>
    </w:p>
    <w:p w:rsidR="00337F40" w:rsidRPr="00E52935" w:rsidRDefault="00337F40" w:rsidP="00E52935">
      <w:pPr>
        <w:spacing w:line="360" w:lineRule="auto"/>
        <w:rPr>
          <w:rFonts w:ascii="Times New Roman" w:hAnsi="Times New Roman" w:cs="Times New Roman"/>
          <w:sz w:val="24"/>
          <w:szCs w:val="24"/>
          <w:lang w:val="en-US"/>
        </w:rPr>
      </w:pPr>
    </w:p>
    <w:p w:rsidR="00337F40" w:rsidRPr="00576C4D" w:rsidRDefault="00337F40" w:rsidP="00576C4D">
      <w:pPr>
        <w:pStyle w:val="Heading2"/>
        <w:rPr>
          <w:b/>
          <w:lang w:val="en-US"/>
        </w:rPr>
      </w:pPr>
      <w:bookmarkStart w:id="2" w:name="_Toc7716790"/>
      <w:r w:rsidRPr="00576C4D">
        <w:rPr>
          <w:b/>
          <w:lang w:val="en-US"/>
        </w:rPr>
        <w:t>Report:</w:t>
      </w:r>
      <w:bookmarkEnd w:id="2"/>
    </w:p>
    <w:p w:rsidR="00524029" w:rsidRPr="00E52935" w:rsidRDefault="00337F40" w:rsidP="00E52935">
      <w:p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 xml:space="preserve">Over the years we have seen how human beings invented new things and advanced their style of living with every </w:t>
      </w:r>
      <w:r w:rsidR="00E52935" w:rsidRPr="00E52935">
        <w:rPr>
          <w:rFonts w:ascii="Times New Roman" w:hAnsi="Times New Roman" w:cs="Times New Roman"/>
          <w:sz w:val="24"/>
          <w:szCs w:val="24"/>
          <w:lang w:val="en-US"/>
        </w:rPr>
        <w:t>invention</w:t>
      </w:r>
      <w:r w:rsidRPr="00E52935">
        <w:rPr>
          <w:rFonts w:ascii="Times New Roman" w:hAnsi="Times New Roman" w:cs="Times New Roman"/>
          <w:sz w:val="24"/>
          <w:szCs w:val="24"/>
          <w:lang w:val="en-US"/>
        </w:rPr>
        <w:t xml:space="preserve">. The people on this planet are now more connected to each other than they ever were. All thanks to the growing adaptation to the ‘Internet’ and other digital </w:t>
      </w:r>
      <w:r w:rsidR="000F24A9" w:rsidRPr="00E52935">
        <w:rPr>
          <w:rFonts w:ascii="Times New Roman" w:hAnsi="Times New Roman" w:cs="Times New Roman"/>
          <w:sz w:val="24"/>
          <w:szCs w:val="24"/>
          <w:lang w:val="en-US"/>
        </w:rPr>
        <w:t>discoveries</w:t>
      </w:r>
      <w:r w:rsidR="00135105" w:rsidRPr="00E52935">
        <w:rPr>
          <w:rFonts w:ascii="Times New Roman" w:hAnsi="Times New Roman" w:cs="Times New Roman"/>
          <w:sz w:val="24"/>
          <w:szCs w:val="24"/>
          <w:lang w:val="en-US"/>
        </w:rPr>
        <w:t xml:space="preserve"> like the emergence of smart phones</w:t>
      </w:r>
      <w:r w:rsidR="000F24A9" w:rsidRPr="00E52935">
        <w:rPr>
          <w:rFonts w:ascii="Times New Roman" w:hAnsi="Times New Roman" w:cs="Times New Roman"/>
          <w:sz w:val="24"/>
          <w:szCs w:val="24"/>
          <w:lang w:val="en-US"/>
        </w:rPr>
        <w:t xml:space="preserve">. In today’s world, everyone is some way or the other </w:t>
      </w:r>
      <w:r w:rsidR="004D22BA" w:rsidRPr="00E52935">
        <w:rPr>
          <w:rFonts w:ascii="Times New Roman" w:hAnsi="Times New Roman" w:cs="Times New Roman"/>
          <w:sz w:val="24"/>
          <w:szCs w:val="24"/>
          <w:lang w:val="en-US"/>
        </w:rPr>
        <w:t xml:space="preserve">are </w:t>
      </w:r>
      <w:r w:rsidR="000F24A9" w:rsidRPr="00E52935">
        <w:rPr>
          <w:rFonts w:ascii="Times New Roman" w:hAnsi="Times New Roman" w:cs="Times New Roman"/>
          <w:sz w:val="24"/>
          <w:szCs w:val="24"/>
          <w:lang w:val="en-US"/>
        </w:rPr>
        <w:t xml:space="preserve">dependent on these concepts. It is hence important for people to be aware of these skills </w:t>
      </w:r>
      <w:r w:rsidR="00E52935" w:rsidRPr="00E52935">
        <w:rPr>
          <w:rFonts w:ascii="Times New Roman" w:hAnsi="Times New Roman" w:cs="Times New Roman"/>
          <w:sz w:val="24"/>
          <w:szCs w:val="24"/>
          <w:lang w:val="en-US"/>
        </w:rPr>
        <w:t>and</w:t>
      </w:r>
      <w:r w:rsidR="000F24A9" w:rsidRPr="00E52935">
        <w:rPr>
          <w:rFonts w:ascii="Times New Roman" w:hAnsi="Times New Roman" w:cs="Times New Roman"/>
          <w:sz w:val="24"/>
          <w:szCs w:val="24"/>
          <w:lang w:val="en-US"/>
        </w:rPr>
        <w:t xml:space="preserve"> learn the new ones in order to make sure they are not going obsolete in the economy. Digital Literacy refers to the wide range of skills and competences necessary to be able to communicate and operate with media and technology </w:t>
      </w:r>
      <w:r w:rsidR="0067468E" w:rsidRPr="00E52935">
        <w:rPr>
          <w:rFonts w:ascii="Times New Roman" w:hAnsi="Times New Roman" w:cs="Times New Roman"/>
          <w:sz w:val="24"/>
          <w:szCs w:val="24"/>
          <w:lang w:val="en-US"/>
        </w:rPr>
        <w:t>(Hartley, 2017</w:t>
      </w:r>
      <w:r w:rsidR="000F24A9" w:rsidRPr="00E52935">
        <w:rPr>
          <w:rFonts w:ascii="Times New Roman" w:hAnsi="Times New Roman" w:cs="Times New Roman"/>
          <w:sz w:val="24"/>
          <w:szCs w:val="24"/>
          <w:lang w:val="en-US"/>
        </w:rPr>
        <w:t xml:space="preserve">). It also implies to the talent of interpreting and the ability to use information available through </w:t>
      </w:r>
      <w:r w:rsidR="004D22BA" w:rsidRPr="00E52935">
        <w:rPr>
          <w:rFonts w:ascii="Times New Roman" w:hAnsi="Times New Roman" w:cs="Times New Roman"/>
          <w:sz w:val="24"/>
          <w:szCs w:val="24"/>
          <w:lang w:val="en-US"/>
        </w:rPr>
        <w:t>smart phones and computers</w:t>
      </w:r>
      <w:r w:rsidR="000F24A9" w:rsidRPr="00E52935">
        <w:rPr>
          <w:rFonts w:ascii="Times New Roman" w:hAnsi="Times New Roman" w:cs="Times New Roman"/>
          <w:sz w:val="24"/>
          <w:szCs w:val="24"/>
          <w:lang w:val="en-US"/>
        </w:rPr>
        <w:t xml:space="preserve"> </w:t>
      </w:r>
      <w:r w:rsidR="001A6DD0" w:rsidRPr="00E52935">
        <w:rPr>
          <w:rFonts w:ascii="Times New Roman" w:hAnsi="Times New Roman" w:cs="Times New Roman"/>
          <w:sz w:val="24"/>
          <w:szCs w:val="24"/>
          <w:lang w:val="en-US"/>
        </w:rPr>
        <w:t xml:space="preserve">which is collected in different formats from a multitude of sources. Many people might wonder why one should feel the need to change suddenly to an alien concept like digitalization. The advantages of such adaptation include – the entire concept of digitalization is aimed at reducing the amount of time and effort put into repetitive tasks, facilitates faster learning of new pieces of information, mastery in these concepts can also help save money by being aware of what is happening around in the world, it ensures people are kept connected with each other and also makes one more attractive for a </w:t>
      </w:r>
      <w:r w:rsidR="00524029" w:rsidRPr="00E52935">
        <w:rPr>
          <w:rFonts w:ascii="Times New Roman" w:hAnsi="Times New Roman" w:cs="Times New Roman"/>
          <w:sz w:val="24"/>
          <w:szCs w:val="24"/>
          <w:lang w:val="en-US"/>
        </w:rPr>
        <w:t>community leading</w:t>
      </w:r>
      <w:r w:rsidR="001A6DD0" w:rsidRPr="00E52935">
        <w:rPr>
          <w:rFonts w:ascii="Times New Roman" w:hAnsi="Times New Roman" w:cs="Times New Roman"/>
          <w:sz w:val="24"/>
          <w:szCs w:val="24"/>
          <w:lang w:val="en-US"/>
        </w:rPr>
        <w:t xml:space="preserve"> prospect </w:t>
      </w:r>
      <w:r w:rsidR="0067468E" w:rsidRPr="00E52935">
        <w:rPr>
          <w:rFonts w:ascii="Times New Roman" w:hAnsi="Times New Roman" w:cs="Times New Roman"/>
          <w:sz w:val="24"/>
          <w:szCs w:val="24"/>
          <w:lang w:val="en-US"/>
        </w:rPr>
        <w:t>(Buckingham, 2015). The current scenario chosen al</w:t>
      </w:r>
      <w:r w:rsidR="00135105" w:rsidRPr="00E52935">
        <w:rPr>
          <w:rFonts w:ascii="Times New Roman" w:hAnsi="Times New Roman" w:cs="Times New Roman"/>
          <w:sz w:val="24"/>
          <w:szCs w:val="24"/>
          <w:lang w:val="en-US"/>
        </w:rPr>
        <w:t xml:space="preserve">so requires the use of </w:t>
      </w:r>
      <w:r w:rsidR="00135105" w:rsidRPr="00E52935">
        <w:rPr>
          <w:rFonts w:ascii="Times New Roman" w:hAnsi="Times New Roman" w:cs="Times New Roman"/>
          <w:sz w:val="24"/>
          <w:szCs w:val="24"/>
          <w:lang w:val="en-US"/>
        </w:rPr>
        <w:lastRenderedPageBreak/>
        <w:t>smart phones</w:t>
      </w:r>
      <w:r w:rsidR="0067468E" w:rsidRPr="00E52935">
        <w:rPr>
          <w:rFonts w:ascii="Times New Roman" w:hAnsi="Times New Roman" w:cs="Times New Roman"/>
          <w:sz w:val="24"/>
          <w:szCs w:val="24"/>
          <w:lang w:val="en-US"/>
        </w:rPr>
        <w:t xml:space="preserve"> and various software </w:t>
      </w:r>
      <w:r w:rsidR="00E52935" w:rsidRPr="00E52935">
        <w:rPr>
          <w:rFonts w:ascii="Times New Roman" w:hAnsi="Times New Roman" w:cs="Times New Roman"/>
          <w:sz w:val="24"/>
          <w:szCs w:val="24"/>
          <w:lang w:val="en-US"/>
        </w:rPr>
        <w:t>to</w:t>
      </w:r>
      <w:r w:rsidR="0067468E" w:rsidRPr="00E52935">
        <w:rPr>
          <w:rFonts w:ascii="Times New Roman" w:hAnsi="Times New Roman" w:cs="Times New Roman"/>
          <w:sz w:val="24"/>
          <w:szCs w:val="24"/>
          <w:lang w:val="en-US"/>
        </w:rPr>
        <w:t xml:space="preserve"> keep track of the updates in every </w:t>
      </w:r>
      <w:r w:rsidR="00524029" w:rsidRPr="00E52935">
        <w:rPr>
          <w:rFonts w:ascii="Times New Roman" w:hAnsi="Times New Roman" w:cs="Times New Roman"/>
          <w:sz w:val="24"/>
          <w:szCs w:val="24"/>
          <w:lang w:val="en-US"/>
        </w:rPr>
        <w:t>individual’s community responsibility.</w:t>
      </w:r>
    </w:p>
    <w:p w:rsidR="0067468E" w:rsidRPr="00E52935" w:rsidRDefault="0067468E" w:rsidP="00E52935">
      <w:p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 xml:space="preserve">It is also necessary for one to appreciate the </w:t>
      </w:r>
      <w:r w:rsidR="006A0E8E" w:rsidRPr="00E52935">
        <w:rPr>
          <w:rFonts w:ascii="Times New Roman" w:hAnsi="Times New Roman" w:cs="Times New Roman"/>
          <w:sz w:val="24"/>
          <w:szCs w:val="24"/>
          <w:lang w:val="en-US"/>
        </w:rPr>
        <w:t xml:space="preserve">introduction of the concept </w:t>
      </w:r>
      <w:r w:rsidR="00524029" w:rsidRPr="00E52935">
        <w:rPr>
          <w:rFonts w:ascii="Times New Roman" w:hAnsi="Times New Roman" w:cs="Times New Roman"/>
          <w:sz w:val="24"/>
          <w:szCs w:val="24"/>
          <w:lang w:val="en-US"/>
        </w:rPr>
        <w:t>of cloud storage in a community environment</w:t>
      </w:r>
      <w:r w:rsidR="006A0E8E" w:rsidRPr="00E52935">
        <w:rPr>
          <w:rFonts w:ascii="Times New Roman" w:hAnsi="Times New Roman" w:cs="Times New Roman"/>
          <w:sz w:val="24"/>
          <w:szCs w:val="24"/>
          <w:lang w:val="en-US"/>
        </w:rPr>
        <w:t xml:space="preserve">. </w:t>
      </w:r>
      <w:r w:rsidR="00E52935" w:rsidRPr="00E52935">
        <w:rPr>
          <w:rFonts w:ascii="Times New Roman" w:hAnsi="Times New Roman" w:cs="Times New Roman"/>
          <w:sz w:val="24"/>
          <w:szCs w:val="24"/>
          <w:lang w:val="en-US"/>
        </w:rPr>
        <w:t>To</w:t>
      </w:r>
      <w:r w:rsidR="000E38DF" w:rsidRPr="00E52935">
        <w:rPr>
          <w:rFonts w:ascii="Times New Roman" w:hAnsi="Times New Roman" w:cs="Times New Roman"/>
          <w:sz w:val="24"/>
          <w:szCs w:val="24"/>
          <w:lang w:val="en-US"/>
        </w:rPr>
        <w:t xml:space="preserve"> understand the concept of cloud storage it is vital that we are equipped with the basic knowledge of the importance of file storage in a </w:t>
      </w:r>
      <w:r w:rsidR="00524029" w:rsidRPr="00E52935">
        <w:rPr>
          <w:rFonts w:ascii="Times New Roman" w:hAnsi="Times New Roman" w:cs="Times New Roman"/>
          <w:sz w:val="24"/>
          <w:szCs w:val="24"/>
          <w:lang w:val="en-US"/>
        </w:rPr>
        <w:t>group or community culture</w:t>
      </w:r>
      <w:r w:rsidR="000E38DF" w:rsidRPr="00E52935">
        <w:rPr>
          <w:rFonts w:ascii="Times New Roman" w:hAnsi="Times New Roman" w:cs="Times New Roman"/>
          <w:sz w:val="24"/>
          <w:szCs w:val="24"/>
          <w:lang w:val="en-US"/>
        </w:rPr>
        <w:t xml:space="preserve">. Well for the convenience of this assignment, only </w:t>
      </w:r>
      <w:r w:rsidR="00E52935" w:rsidRPr="00E52935">
        <w:rPr>
          <w:rFonts w:ascii="Times New Roman" w:hAnsi="Times New Roman" w:cs="Times New Roman"/>
          <w:sz w:val="24"/>
          <w:szCs w:val="24"/>
          <w:lang w:val="en-US"/>
        </w:rPr>
        <w:t>computer-based</w:t>
      </w:r>
      <w:r w:rsidR="000E38DF" w:rsidRPr="00E52935">
        <w:rPr>
          <w:rFonts w:ascii="Times New Roman" w:hAnsi="Times New Roman" w:cs="Times New Roman"/>
          <w:sz w:val="24"/>
          <w:szCs w:val="24"/>
          <w:lang w:val="en-US"/>
        </w:rPr>
        <w:t xml:space="preserve"> file storage </w:t>
      </w:r>
      <w:r w:rsidR="00135105" w:rsidRPr="00E52935">
        <w:rPr>
          <w:rFonts w:ascii="Times New Roman" w:hAnsi="Times New Roman" w:cs="Times New Roman"/>
          <w:sz w:val="24"/>
          <w:szCs w:val="24"/>
          <w:lang w:val="en-US"/>
        </w:rPr>
        <w:t xml:space="preserve">and smart </w:t>
      </w:r>
      <w:r w:rsidR="00E52935" w:rsidRPr="00E52935">
        <w:rPr>
          <w:rFonts w:ascii="Times New Roman" w:hAnsi="Times New Roman" w:cs="Times New Roman"/>
          <w:sz w:val="24"/>
          <w:szCs w:val="24"/>
          <w:lang w:val="en-US"/>
        </w:rPr>
        <w:t>phone-based</w:t>
      </w:r>
      <w:r w:rsidR="00135105" w:rsidRPr="00E52935">
        <w:rPr>
          <w:rFonts w:ascii="Times New Roman" w:hAnsi="Times New Roman" w:cs="Times New Roman"/>
          <w:sz w:val="24"/>
          <w:szCs w:val="24"/>
          <w:lang w:val="en-US"/>
        </w:rPr>
        <w:t xml:space="preserve"> file storage are </w:t>
      </w:r>
      <w:r w:rsidR="000E38DF" w:rsidRPr="00E52935">
        <w:rPr>
          <w:rFonts w:ascii="Times New Roman" w:hAnsi="Times New Roman" w:cs="Times New Roman"/>
          <w:sz w:val="24"/>
          <w:szCs w:val="24"/>
          <w:lang w:val="en-US"/>
        </w:rPr>
        <w:t xml:space="preserve">being dealt with here. In every </w:t>
      </w:r>
      <w:r w:rsidR="00524029" w:rsidRPr="00E52935">
        <w:rPr>
          <w:rFonts w:ascii="Times New Roman" w:hAnsi="Times New Roman" w:cs="Times New Roman"/>
          <w:sz w:val="24"/>
          <w:szCs w:val="24"/>
          <w:lang w:val="en-US"/>
        </w:rPr>
        <w:t>community trust or association, the use of</w:t>
      </w:r>
      <w:r w:rsidR="000E38DF" w:rsidRPr="00E52935">
        <w:rPr>
          <w:rFonts w:ascii="Times New Roman" w:hAnsi="Times New Roman" w:cs="Times New Roman"/>
          <w:sz w:val="24"/>
          <w:szCs w:val="24"/>
          <w:lang w:val="en-US"/>
        </w:rPr>
        <w:t xml:space="preserve"> computer or laptop</w:t>
      </w:r>
      <w:r w:rsidR="00135105" w:rsidRPr="00E52935">
        <w:rPr>
          <w:rFonts w:ascii="Times New Roman" w:hAnsi="Times New Roman" w:cs="Times New Roman"/>
          <w:sz w:val="24"/>
          <w:szCs w:val="24"/>
          <w:lang w:val="en-US"/>
        </w:rPr>
        <w:t xml:space="preserve"> or smart phone</w:t>
      </w:r>
      <w:r w:rsidR="000E38DF" w:rsidRPr="00E52935">
        <w:rPr>
          <w:rFonts w:ascii="Times New Roman" w:hAnsi="Times New Roman" w:cs="Times New Roman"/>
          <w:sz w:val="24"/>
          <w:szCs w:val="24"/>
          <w:lang w:val="en-US"/>
        </w:rPr>
        <w:t xml:space="preserve"> is important to ensure that he or she is organizing files like audio files, video files, text files or images into appropriate separate folder</w:t>
      </w:r>
      <w:r w:rsidR="00555AD8" w:rsidRPr="00E52935">
        <w:rPr>
          <w:rFonts w:ascii="Times New Roman" w:hAnsi="Times New Roman" w:cs="Times New Roman"/>
          <w:sz w:val="24"/>
          <w:szCs w:val="24"/>
          <w:lang w:val="en-US"/>
        </w:rPr>
        <w:t xml:space="preserve"> (</w:t>
      </w:r>
      <w:proofErr w:type="spellStart"/>
      <w:r w:rsidR="00555AD8" w:rsidRPr="00E52935">
        <w:rPr>
          <w:rFonts w:ascii="Times New Roman" w:hAnsi="Times New Roman" w:cs="Times New Roman"/>
          <w:sz w:val="24"/>
          <w:szCs w:val="24"/>
          <w:lang w:val="en-US"/>
        </w:rPr>
        <w:t>Pangrazio</w:t>
      </w:r>
      <w:proofErr w:type="spellEnd"/>
      <w:r w:rsidR="00555AD8" w:rsidRPr="00E52935">
        <w:rPr>
          <w:rFonts w:ascii="Times New Roman" w:hAnsi="Times New Roman" w:cs="Times New Roman"/>
          <w:sz w:val="24"/>
          <w:szCs w:val="24"/>
          <w:lang w:val="en-US"/>
        </w:rPr>
        <w:t>, 2016)</w:t>
      </w:r>
      <w:r w:rsidR="000E38DF" w:rsidRPr="00E52935">
        <w:rPr>
          <w:rFonts w:ascii="Times New Roman" w:hAnsi="Times New Roman" w:cs="Times New Roman"/>
          <w:sz w:val="24"/>
          <w:szCs w:val="24"/>
          <w:lang w:val="en-US"/>
        </w:rPr>
        <w:t xml:space="preserve">. Such segregation or organization of files will help in ensuring </w:t>
      </w:r>
      <w:r w:rsidR="009970B4" w:rsidRPr="00E52935">
        <w:rPr>
          <w:rFonts w:ascii="Times New Roman" w:hAnsi="Times New Roman" w:cs="Times New Roman"/>
          <w:sz w:val="24"/>
          <w:szCs w:val="24"/>
          <w:lang w:val="en-US"/>
        </w:rPr>
        <w:t>that no ambiguity and confusions pops up at the time of retrieval of necessary files. It is a common practice to drag and drop all necessary and relevant documents and files together in a single folder and name it accordingly</w:t>
      </w:r>
      <w:r w:rsidR="00555AD8" w:rsidRPr="00E52935">
        <w:rPr>
          <w:rFonts w:ascii="Times New Roman" w:hAnsi="Times New Roman" w:cs="Times New Roman"/>
          <w:sz w:val="24"/>
          <w:szCs w:val="24"/>
          <w:lang w:val="en-US"/>
        </w:rPr>
        <w:t xml:space="preserve"> (</w:t>
      </w:r>
      <w:proofErr w:type="spellStart"/>
      <w:r w:rsidR="00555AD8" w:rsidRPr="00E52935">
        <w:rPr>
          <w:rFonts w:ascii="Times New Roman" w:hAnsi="Times New Roman" w:cs="Times New Roman"/>
          <w:sz w:val="24"/>
          <w:szCs w:val="24"/>
          <w:lang w:val="en-US"/>
        </w:rPr>
        <w:t>Mohammadyari</w:t>
      </w:r>
      <w:proofErr w:type="spellEnd"/>
      <w:r w:rsidR="00555AD8" w:rsidRPr="00E52935">
        <w:rPr>
          <w:rFonts w:ascii="Times New Roman" w:hAnsi="Times New Roman" w:cs="Times New Roman"/>
          <w:sz w:val="24"/>
          <w:szCs w:val="24"/>
          <w:lang w:val="en-US"/>
        </w:rPr>
        <w:t>, 2015)</w:t>
      </w:r>
      <w:r w:rsidR="009970B4" w:rsidRPr="00E52935">
        <w:rPr>
          <w:rFonts w:ascii="Times New Roman" w:hAnsi="Times New Roman" w:cs="Times New Roman"/>
          <w:sz w:val="24"/>
          <w:szCs w:val="24"/>
          <w:lang w:val="en-US"/>
        </w:rPr>
        <w:t>. Well this kind of approach suffers with a few limitations like loss of data in case of virus of other kind of attacks to the specific system and also limits access to such files from other locations. These can be overcome with the use of cloud storage. Cloud storage refers to the concept of uploading all necessary files and folders on to an external server</w:t>
      </w:r>
      <w:r w:rsidR="00555AD8" w:rsidRPr="00E52935">
        <w:rPr>
          <w:rFonts w:ascii="Times New Roman" w:hAnsi="Times New Roman" w:cs="Times New Roman"/>
          <w:sz w:val="24"/>
          <w:szCs w:val="24"/>
          <w:lang w:val="en-US"/>
        </w:rPr>
        <w:t xml:space="preserve"> (Prior, 2016)</w:t>
      </w:r>
      <w:r w:rsidR="009970B4" w:rsidRPr="00E52935">
        <w:rPr>
          <w:rFonts w:ascii="Times New Roman" w:hAnsi="Times New Roman" w:cs="Times New Roman"/>
          <w:sz w:val="24"/>
          <w:szCs w:val="24"/>
          <w:lang w:val="en-US"/>
        </w:rPr>
        <w:t xml:space="preserve">. Here files and documents from a personal computer </w:t>
      </w:r>
      <w:r w:rsidR="00135105" w:rsidRPr="00E52935">
        <w:rPr>
          <w:rFonts w:ascii="Times New Roman" w:hAnsi="Times New Roman" w:cs="Times New Roman"/>
          <w:sz w:val="24"/>
          <w:szCs w:val="24"/>
          <w:lang w:val="en-US"/>
        </w:rPr>
        <w:t xml:space="preserve">or a smart phone </w:t>
      </w:r>
      <w:r w:rsidR="009970B4" w:rsidRPr="00E52935">
        <w:rPr>
          <w:rFonts w:ascii="Times New Roman" w:hAnsi="Times New Roman" w:cs="Times New Roman"/>
          <w:sz w:val="24"/>
          <w:szCs w:val="24"/>
          <w:lang w:val="en-US"/>
        </w:rPr>
        <w:t xml:space="preserve">are transferred into a remote server like the drop box, google drive or one drive. This helps by increasing accessibility from any location, </w:t>
      </w:r>
      <w:r w:rsidR="00E83BCE" w:rsidRPr="00E52935">
        <w:rPr>
          <w:rFonts w:ascii="Times New Roman" w:hAnsi="Times New Roman" w:cs="Times New Roman"/>
          <w:sz w:val="24"/>
          <w:szCs w:val="24"/>
          <w:lang w:val="en-US"/>
        </w:rPr>
        <w:t>instead of attaching huge files in emails one can send the link to such files on the server, usually such servers also provide backup plans to help recover files lost and also cheaper than buying huge external storage drives</w:t>
      </w:r>
      <w:r w:rsidR="001D6448" w:rsidRPr="00E52935">
        <w:rPr>
          <w:rFonts w:ascii="Times New Roman" w:hAnsi="Times New Roman" w:cs="Times New Roman"/>
          <w:sz w:val="24"/>
          <w:szCs w:val="24"/>
          <w:lang w:val="en-US"/>
        </w:rPr>
        <w:t xml:space="preserve"> (Neumann, 2017)</w:t>
      </w:r>
      <w:r w:rsidR="00E83BCE" w:rsidRPr="00E52935">
        <w:rPr>
          <w:rFonts w:ascii="Times New Roman" w:hAnsi="Times New Roman" w:cs="Times New Roman"/>
          <w:sz w:val="24"/>
          <w:szCs w:val="24"/>
          <w:lang w:val="en-US"/>
        </w:rPr>
        <w:t xml:space="preserve">. </w:t>
      </w:r>
      <w:r w:rsidR="00524029" w:rsidRPr="00E52935">
        <w:rPr>
          <w:rFonts w:ascii="Times New Roman" w:hAnsi="Times New Roman" w:cs="Times New Roman"/>
          <w:sz w:val="24"/>
          <w:szCs w:val="24"/>
          <w:lang w:val="en-US"/>
        </w:rPr>
        <w:t>In a huge community, community leaders</w:t>
      </w:r>
      <w:r w:rsidR="00555AD8" w:rsidRPr="00E52935">
        <w:rPr>
          <w:rFonts w:ascii="Times New Roman" w:hAnsi="Times New Roman" w:cs="Times New Roman"/>
          <w:sz w:val="24"/>
          <w:szCs w:val="24"/>
          <w:lang w:val="en-US"/>
        </w:rPr>
        <w:t xml:space="preserve"> tend to find it difficult to assess the perfo</w:t>
      </w:r>
      <w:r w:rsidR="00524029" w:rsidRPr="00E52935">
        <w:rPr>
          <w:rFonts w:ascii="Times New Roman" w:hAnsi="Times New Roman" w:cs="Times New Roman"/>
          <w:sz w:val="24"/>
          <w:szCs w:val="24"/>
          <w:lang w:val="en-US"/>
        </w:rPr>
        <w:t>rmance of community welfare programs at different locations</w:t>
      </w:r>
      <w:r w:rsidR="00555AD8" w:rsidRPr="00E52935">
        <w:rPr>
          <w:rFonts w:ascii="Times New Roman" w:hAnsi="Times New Roman" w:cs="Times New Roman"/>
          <w:sz w:val="24"/>
          <w:szCs w:val="24"/>
          <w:lang w:val="en-US"/>
        </w:rPr>
        <w:t xml:space="preserve">. By adopting an approach of cloud storage, performance related files can be </w:t>
      </w:r>
      <w:r w:rsidR="00E52935" w:rsidRPr="00E52935">
        <w:rPr>
          <w:rFonts w:ascii="Times New Roman" w:hAnsi="Times New Roman" w:cs="Times New Roman"/>
          <w:sz w:val="24"/>
          <w:szCs w:val="24"/>
          <w:lang w:val="en-US"/>
        </w:rPr>
        <w:t>shared,</w:t>
      </w:r>
      <w:r w:rsidR="00555AD8" w:rsidRPr="00E52935">
        <w:rPr>
          <w:rFonts w:ascii="Times New Roman" w:hAnsi="Times New Roman" w:cs="Times New Roman"/>
          <w:sz w:val="24"/>
          <w:szCs w:val="24"/>
          <w:lang w:val="en-US"/>
        </w:rPr>
        <w:t xml:space="preserve"> and feedback can also be provided instantly which will ultimately help in increasing the overall productivity of an enterprise.</w:t>
      </w:r>
      <w:r w:rsidR="00524029" w:rsidRPr="00E52935">
        <w:rPr>
          <w:rFonts w:ascii="Times New Roman" w:hAnsi="Times New Roman" w:cs="Times New Roman"/>
          <w:sz w:val="24"/>
          <w:szCs w:val="24"/>
          <w:lang w:val="en-US"/>
        </w:rPr>
        <w:t xml:space="preserve"> Residents or members of the community can easily access such files and be acquainted with the activities of the community</w:t>
      </w:r>
      <w:r w:rsidR="004B6684" w:rsidRPr="00E52935">
        <w:rPr>
          <w:rFonts w:ascii="Times New Roman" w:hAnsi="Times New Roman" w:cs="Times New Roman"/>
          <w:sz w:val="24"/>
          <w:szCs w:val="24"/>
          <w:lang w:val="en-US"/>
        </w:rPr>
        <w:t>.</w:t>
      </w:r>
    </w:p>
    <w:p w:rsidR="00FE4485" w:rsidRPr="00E52935" w:rsidRDefault="00FE4485" w:rsidP="00E52935">
      <w:pPr>
        <w:spacing w:line="360" w:lineRule="auto"/>
        <w:rPr>
          <w:rFonts w:ascii="Times New Roman" w:hAnsi="Times New Roman" w:cs="Times New Roman"/>
          <w:sz w:val="24"/>
          <w:szCs w:val="24"/>
          <w:lang w:val="en-US"/>
        </w:rPr>
      </w:pPr>
      <w:r w:rsidRPr="00E52935">
        <w:rPr>
          <w:rFonts w:ascii="Times New Roman" w:hAnsi="Times New Roman" w:cs="Times New Roman"/>
          <w:noProof/>
          <w:sz w:val="24"/>
          <w:szCs w:val="24"/>
          <w:lang w:eastAsia="en-IN"/>
        </w:rPr>
        <w:lastRenderedPageBreak/>
        <w:drawing>
          <wp:inline distT="0" distB="0" distL="0" distR="0">
            <wp:extent cx="5615940" cy="4861560"/>
            <wp:effectExtent l="76200" t="76200" r="137160"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bile_technology_unites_families.png"/>
                    <pic:cNvPicPr/>
                  </pic:nvPicPr>
                  <pic:blipFill rotWithShape="1">
                    <a:blip r:embed="rId8">
                      <a:extLst>
                        <a:ext uri="{28A0092B-C50C-407E-A947-70E740481C1C}">
                          <a14:useLocalDpi xmlns:a14="http://schemas.microsoft.com/office/drawing/2010/main" val="0"/>
                        </a:ext>
                      </a:extLst>
                    </a:blip>
                    <a:srcRect b="7008"/>
                    <a:stretch/>
                  </pic:blipFill>
                  <pic:spPr bwMode="auto">
                    <a:xfrm>
                      <a:off x="0" y="0"/>
                      <a:ext cx="5615940" cy="4861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576C4D" w:rsidRDefault="001B295A" w:rsidP="00E52935">
      <w:pPr>
        <w:spacing w:line="360" w:lineRule="auto"/>
        <w:rPr>
          <w:rFonts w:ascii="Times New Roman" w:hAnsi="Times New Roman" w:cs="Times New Roman"/>
          <w:i/>
          <w:sz w:val="24"/>
          <w:szCs w:val="24"/>
          <w:lang w:val="en-US"/>
        </w:rPr>
      </w:pPr>
      <w:r w:rsidRPr="00E52935">
        <w:rPr>
          <w:rFonts w:ascii="Times New Roman" w:hAnsi="Times New Roman" w:cs="Times New Roman"/>
          <w:sz w:val="24"/>
          <w:szCs w:val="24"/>
          <w:lang w:val="en-US"/>
        </w:rPr>
        <w:t>(</w:t>
      </w:r>
      <w:r w:rsidRPr="00E52935">
        <w:rPr>
          <w:rFonts w:ascii="Times New Roman" w:hAnsi="Times New Roman" w:cs="Times New Roman"/>
          <w:i/>
          <w:sz w:val="24"/>
          <w:szCs w:val="24"/>
          <w:lang w:val="en-US"/>
        </w:rPr>
        <w:t>Figure 2: American Family’s perception about smart phones)</w:t>
      </w:r>
    </w:p>
    <w:p w:rsidR="008E01B4" w:rsidRPr="00576C4D" w:rsidRDefault="000933D6" w:rsidP="00E52935">
      <w:pPr>
        <w:spacing w:line="360" w:lineRule="auto"/>
        <w:rPr>
          <w:rFonts w:ascii="Times New Roman" w:hAnsi="Times New Roman" w:cs="Times New Roman"/>
          <w:i/>
          <w:sz w:val="24"/>
          <w:szCs w:val="24"/>
          <w:lang w:val="en-US"/>
        </w:rPr>
      </w:pPr>
      <w:r w:rsidRPr="00E52935">
        <w:rPr>
          <w:rFonts w:ascii="Times New Roman" w:hAnsi="Times New Roman" w:cs="Times New Roman"/>
          <w:sz w:val="24"/>
          <w:szCs w:val="24"/>
          <w:lang w:val="en-US"/>
        </w:rPr>
        <w:t xml:space="preserve">Social Media refers to the computerized mechanism which enables technology users to </w:t>
      </w:r>
      <w:r w:rsidR="00F650FC" w:rsidRPr="00E52935">
        <w:rPr>
          <w:rFonts w:ascii="Times New Roman" w:hAnsi="Times New Roman" w:cs="Times New Roman"/>
          <w:sz w:val="24"/>
          <w:szCs w:val="24"/>
          <w:lang w:val="en-US"/>
        </w:rPr>
        <w:t>produce and share creative information with a network community (</w:t>
      </w:r>
      <w:proofErr w:type="spellStart"/>
      <w:r w:rsidR="00F650FC" w:rsidRPr="00E52935">
        <w:rPr>
          <w:rFonts w:ascii="Times New Roman" w:hAnsi="Times New Roman" w:cs="Times New Roman"/>
          <w:sz w:val="24"/>
          <w:szCs w:val="24"/>
          <w:lang w:val="en-US"/>
        </w:rPr>
        <w:t>Kietzmann</w:t>
      </w:r>
      <w:proofErr w:type="spellEnd"/>
      <w:r w:rsidR="00F650FC" w:rsidRPr="00E52935">
        <w:rPr>
          <w:rFonts w:ascii="Times New Roman" w:hAnsi="Times New Roman" w:cs="Times New Roman"/>
          <w:sz w:val="24"/>
          <w:szCs w:val="24"/>
          <w:lang w:val="en-US"/>
        </w:rPr>
        <w:t xml:space="preserve">, 2011). These are mobile applications and websites that facilitate this kind of networking. A range of applications like Facebook, Twitter, </w:t>
      </w:r>
      <w:r w:rsidR="00CF1BDA" w:rsidRPr="00E52935">
        <w:rPr>
          <w:rFonts w:ascii="Times New Roman" w:hAnsi="Times New Roman" w:cs="Times New Roman"/>
          <w:sz w:val="24"/>
          <w:szCs w:val="24"/>
          <w:lang w:val="en-US"/>
        </w:rPr>
        <w:t>WhatsApp</w:t>
      </w:r>
      <w:r w:rsidR="00F650FC" w:rsidRPr="00E52935">
        <w:rPr>
          <w:rFonts w:ascii="Times New Roman" w:hAnsi="Times New Roman" w:cs="Times New Roman"/>
          <w:sz w:val="24"/>
          <w:szCs w:val="24"/>
          <w:lang w:val="en-US"/>
        </w:rPr>
        <w:t>, LinkedIn, Snapch</w:t>
      </w:r>
      <w:r w:rsidR="004B6684" w:rsidRPr="00E52935">
        <w:rPr>
          <w:rFonts w:ascii="Times New Roman" w:hAnsi="Times New Roman" w:cs="Times New Roman"/>
          <w:sz w:val="24"/>
          <w:szCs w:val="24"/>
          <w:lang w:val="en-US"/>
        </w:rPr>
        <w:t>at, Instagram, Viber, etc fall u</w:t>
      </w:r>
      <w:r w:rsidR="00F650FC" w:rsidRPr="00E52935">
        <w:rPr>
          <w:rFonts w:ascii="Times New Roman" w:hAnsi="Times New Roman" w:cs="Times New Roman"/>
          <w:sz w:val="24"/>
          <w:szCs w:val="24"/>
          <w:lang w:val="en-US"/>
        </w:rPr>
        <w:t>nder the category of social media. This kind of connectivity provides a varie</w:t>
      </w:r>
      <w:r w:rsidR="004B6684" w:rsidRPr="00E52935">
        <w:rPr>
          <w:rFonts w:ascii="Times New Roman" w:hAnsi="Times New Roman" w:cs="Times New Roman"/>
          <w:sz w:val="24"/>
          <w:szCs w:val="24"/>
          <w:lang w:val="en-US"/>
        </w:rPr>
        <w:t>ty of benefits for communities</w:t>
      </w:r>
      <w:r w:rsidR="00F650FC" w:rsidRPr="00E52935">
        <w:rPr>
          <w:rFonts w:ascii="Times New Roman" w:hAnsi="Times New Roman" w:cs="Times New Roman"/>
          <w:sz w:val="24"/>
          <w:szCs w:val="24"/>
          <w:lang w:val="en-US"/>
        </w:rPr>
        <w:t xml:space="preserve"> like marketing their products online, helps in brand promotion, </w:t>
      </w:r>
      <w:r w:rsidR="009B4592" w:rsidRPr="00E52935">
        <w:rPr>
          <w:rFonts w:ascii="Times New Roman" w:hAnsi="Times New Roman" w:cs="Times New Roman"/>
          <w:sz w:val="24"/>
          <w:szCs w:val="24"/>
          <w:lang w:val="en-US"/>
        </w:rPr>
        <w:t>and cheaper</w:t>
      </w:r>
      <w:r w:rsidR="00F650FC" w:rsidRPr="00E52935">
        <w:rPr>
          <w:rFonts w:ascii="Times New Roman" w:hAnsi="Times New Roman" w:cs="Times New Roman"/>
          <w:sz w:val="24"/>
          <w:szCs w:val="24"/>
          <w:lang w:val="en-US"/>
        </w:rPr>
        <w:t xml:space="preserve"> way of advertising and also helps the company or enterprise</w:t>
      </w:r>
      <w:r w:rsidR="004B6684" w:rsidRPr="00E52935">
        <w:rPr>
          <w:rFonts w:ascii="Times New Roman" w:hAnsi="Times New Roman" w:cs="Times New Roman"/>
          <w:sz w:val="24"/>
          <w:szCs w:val="24"/>
          <w:lang w:val="en-US"/>
        </w:rPr>
        <w:t xml:space="preserve"> in the </w:t>
      </w:r>
      <w:r w:rsidR="000D1409" w:rsidRPr="00E52935">
        <w:rPr>
          <w:rFonts w:ascii="Times New Roman" w:hAnsi="Times New Roman" w:cs="Times New Roman"/>
          <w:sz w:val="24"/>
          <w:szCs w:val="24"/>
          <w:lang w:val="en-US"/>
        </w:rPr>
        <w:t>economy interact</w:t>
      </w:r>
      <w:r w:rsidR="00F650FC" w:rsidRPr="00E52935">
        <w:rPr>
          <w:rFonts w:ascii="Times New Roman" w:hAnsi="Times New Roman" w:cs="Times New Roman"/>
          <w:sz w:val="24"/>
          <w:szCs w:val="24"/>
          <w:lang w:val="en-US"/>
        </w:rPr>
        <w:t xml:space="preserve"> with c</w:t>
      </w:r>
      <w:r w:rsidR="004B6684" w:rsidRPr="00E52935">
        <w:rPr>
          <w:rFonts w:ascii="Times New Roman" w:hAnsi="Times New Roman" w:cs="Times New Roman"/>
          <w:sz w:val="24"/>
          <w:szCs w:val="24"/>
          <w:lang w:val="en-US"/>
        </w:rPr>
        <w:t>ustomers on a one to one basis.</w:t>
      </w:r>
      <w:r w:rsidR="009B4592" w:rsidRPr="00E52935">
        <w:rPr>
          <w:rFonts w:ascii="Times New Roman" w:hAnsi="Times New Roman" w:cs="Times New Roman"/>
          <w:sz w:val="24"/>
          <w:szCs w:val="24"/>
          <w:lang w:val="en-US"/>
        </w:rPr>
        <w:t xml:space="preserve"> All these can help increase the general productivity </w:t>
      </w:r>
      <w:r w:rsidR="00CF1BDA" w:rsidRPr="00E52935">
        <w:rPr>
          <w:rFonts w:ascii="Times New Roman" w:hAnsi="Times New Roman" w:cs="Times New Roman"/>
          <w:sz w:val="24"/>
          <w:szCs w:val="24"/>
          <w:lang w:val="en-US"/>
        </w:rPr>
        <w:t>of people living in a community (</w:t>
      </w:r>
      <w:r w:rsidR="001D72E1" w:rsidRPr="00E52935">
        <w:rPr>
          <w:rFonts w:ascii="Times New Roman" w:hAnsi="Times New Roman" w:cs="Times New Roman"/>
          <w:sz w:val="24"/>
          <w:szCs w:val="24"/>
          <w:lang w:val="en-US"/>
        </w:rPr>
        <w:t>Appendix).</w:t>
      </w:r>
      <w:r w:rsidR="008E01B4" w:rsidRPr="00E52935">
        <w:rPr>
          <w:rFonts w:ascii="Times New Roman" w:hAnsi="Times New Roman" w:cs="Times New Roman"/>
          <w:sz w:val="24"/>
          <w:szCs w:val="24"/>
          <w:lang w:val="en-US"/>
        </w:rPr>
        <w:t xml:space="preserve"> People living in a community now feel more connected to each other by keep a track of the things happening in their lives.</w:t>
      </w:r>
    </w:p>
    <w:p w:rsidR="00E52935" w:rsidRPr="00E52935" w:rsidRDefault="00E52935" w:rsidP="00E52935">
      <w:pPr>
        <w:spacing w:line="360" w:lineRule="auto"/>
        <w:rPr>
          <w:rFonts w:ascii="Times New Roman" w:hAnsi="Times New Roman" w:cs="Times New Roman"/>
          <w:sz w:val="24"/>
          <w:szCs w:val="24"/>
          <w:lang w:val="en-US"/>
        </w:rPr>
      </w:pPr>
    </w:p>
    <w:p w:rsidR="009B4592" w:rsidRPr="00E52935" w:rsidRDefault="000F4892" w:rsidP="00E52935">
      <w:p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lastRenderedPageBreak/>
        <w:t>The course also helped me realize the importance of data collection. Any</w:t>
      </w:r>
      <w:r w:rsidR="008E01B4" w:rsidRPr="00E52935">
        <w:rPr>
          <w:rFonts w:ascii="Times New Roman" w:hAnsi="Times New Roman" w:cs="Times New Roman"/>
          <w:sz w:val="24"/>
          <w:szCs w:val="24"/>
          <w:lang w:val="en-US"/>
        </w:rPr>
        <w:t xml:space="preserve"> economy or community</w:t>
      </w:r>
      <w:r w:rsidRPr="00E52935">
        <w:rPr>
          <w:rFonts w:ascii="Times New Roman" w:hAnsi="Times New Roman" w:cs="Times New Roman"/>
          <w:sz w:val="24"/>
          <w:szCs w:val="24"/>
          <w:lang w:val="en-US"/>
        </w:rPr>
        <w:t xml:space="preserve"> will need access to reliable data in order to facilitate the processes of </w:t>
      </w:r>
      <w:r w:rsidR="008E01B4" w:rsidRPr="00E52935">
        <w:rPr>
          <w:rFonts w:ascii="Times New Roman" w:hAnsi="Times New Roman" w:cs="Times New Roman"/>
          <w:sz w:val="24"/>
          <w:szCs w:val="24"/>
          <w:lang w:val="en-US"/>
        </w:rPr>
        <w:t>planning, recording, measuring community program</w:t>
      </w:r>
      <w:r w:rsidRPr="00E52935">
        <w:rPr>
          <w:rFonts w:ascii="Times New Roman" w:hAnsi="Times New Roman" w:cs="Times New Roman"/>
          <w:sz w:val="24"/>
          <w:szCs w:val="24"/>
          <w:lang w:val="en-US"/>
        </w:rPr>
        <w:t xml:space="preserve"> performance, and decision making. Such decision-making tasks which consider the facts and figures of the related topics are called as fact-driven </w:t>
      </w:r>
      <w:r w:rsidR="00E52935" w:rsidRPr="00E52935">
        <w:rPr>
          <w:rFonts w:ascii="Times New Roman" w:hAnsi="Times New Roman" w:cs="Times New Roman"/>
          <w:sz w:val="24"/>
          <w:szCs w:val="24"/>
          <w:lang w:val="en-US"/>
        </w:rPr>
        <w:t>decision-making</w:t>
      </w:r>
      <w:r w:rsidRPr="00E52935">
        <w:rPr>
          <w:rFonts w:ascii="Times New Roman" w:hAnsi="Times New Roman" w:cs="Times New Roman"/>
          <w:sz w:val="24"/>
          <w:szCs w:val="24"/>
          <w:lang w:val="en-US"/>
        </w:rPr>
        <w:t xml:space="preserve"> procedures. Data is just a collection of raw </w:t>
      </w:r>
      <w:r w:rsidR="00C3738F" w:rsidRPr="00E52935">
        <w:rPr>
          <w:rFonts w:ascii="Times New Roman" w:hAnsi="Times New Roman" w:cs="Times New Roman"/>
          <w:sz w:val="24"/>
          <w:szCs w:val="24"/>
          <w:lang w:val="en-US"/>
        </w:rPr>
        <w:t xml:space="preserve">facts and figures. They do not lead to any conclusions and at the same time do not facilitate any interpretation and analysis. </w:t>
      </w:r>
      <w:r w:rsidR="00E52935" w:rsidRPr="00E52935">
        <w:rPr>
          <w:rFonts w:ascii="Times New Roman" w:hAnsi="Times New Roman" w:cs="Times New Roman"/>
          <w:sz w:val="24"/>
          <w:szCs w:val="24"/>
          <w:lang w:val="en-US"/>
        </w:rPr>
        <w:t>To</w:t>
      </w:r>
      <w:r w:rsidR="00C3738F" w:rsidRPr="00E52935">
        <w:rPr>
          <w:rFonts w:ascii="Times New Roman" w:hAnsi="Times New Roman" w:cs="Times New Roman"/>
          <w:sz w:val="24"/>
          <w:szCs w:val="24"/>
          <w:lang w:val="en-US"/>
        </w:rPr>
        <w:t xml:space="preserve"> facilitate understanding and evaluation of the facts and figures, data is processed and polished in a certain way </w:t>
      </w:r>
      <w:r w:rsidR="00E52935" w:rsidRPr="00E52935">
        <w:rPr>
          <w:rFonts w:ascii="Times New Roman" w:hAnsi="Times New Roman" w:cs="Times New Roman"/>
          <w:sz w:val="24"/>
          <w:szCs w:val="24"/>
          <w:lang w:val="en-US"/>
        </w:rPr>
        <w:t>to</w:t>
      </w:r>
      <w:r w:rsidR="00C3738F" w:rsidRPr="00E52935">
        <w:rPr>
          <w:rFonts w:ascii="Times New Roman" w:hAnsi="Times New Roman" w:cs="Times New Roman"/>
          <w:sz w:val="24"/>
          <w:szCs w:val="24"/>
          <w:lang w:val="en-US"/>
        </w:rPr>
        <w:t xml:space="preserve"> create information out of it. When context and meaning is added to the raw data, it becomes information. </w:t>
      </w:r>
      <w:r w:rsidR="00DD1853" w:rsidRPr="00E52935">
        <w:rPr>
          <w:rFonts w:ascii="Times New Roman" w:hAnsi="Times New Roman" w:cs="Times New Roman"/>
          <w:sz w:val="24"/>
          <w:szCs w:val="24"/>
          <w:lang w:val="en-US"/>
        </w:rPr>
        <w:t>There are primarily two kinds of data – Qualitative data (words, images and symbols are used to narrate or describe the characteristics of the data) and Quantitative data (</w:t>
      </w:r>
      <w:r w:rsidR="00605E4E" w:rsidRPr="00E52935">
        <w:rPr>
          <w:rFonts w:ascii="Times New Roman" w:hAnsi="Times New Roman" w:cs="Times New Roman"/>
          <w:sz w:val="24"/>
          <w:szCs w:val="24"/>
          <w:lang w:val="en-US"/>
        </w:rPr>
        <w:t>numbers or groups of text, images or symbols marked with numbers are used to draw meaning of the data) (</w:t>
      </w:r>
      <w:proofErr w:type="spellStart"/>
      <w:r w:rsidR="00605E4E" w:rsidRPr="00E52935">
        <w:rPr>
          <w:rFonts w:ascii="Times New Roman" w:hAnsi="Times New Roman" w:cs="Times New Roman"/>
          <w:sz w:val="24"/>
          <w:szCs w:val="24"/>
          <w:lang w:val="en-US"/>
        </w:rPr>
        <w:t>Trianni</w:t>
      </w:r>
      <w:proofErr w:type="spellEnd"/>
      <w:r w:rsidR="00605E4E" w:rsidRPr="00E52935">
        <w:rPr>
          <w:rFonts w:ascii="Times New Roman" w:hAnsi="Times New Roman" w:cs="Times New Roman"/>
          <w:sz w:val="24"/>
          <w:szCs w:val="24"/>
          <w:lang w:val="en-US"/>
        </w:rPr>
        <w:t xml:space="preserve">, 2016). In a </w:t>
      </w:r>
      <w:r w:rsidR="008E01B4" w:rsidRPr="00E52935">
        <w:rPr>
          <w:rFonts w:ascii="Times New Roman" w:hAnsi="Times New Roman" w:cs="Times New Roman"/>
          <w:sz w:val="24"/>
          <w:szCs w:val="24"/>
          <w:lang w:val="en-US"/>
        </w:rPr>
        <w:t>community</w:t>
      </w:r>
      <w:r w:rsidR="00605E4E" w:rsidRPr="00E52935">
        <w:rPr>
          <w:rFonts w:ascii="Times New Roman" w:hAnsi="Times New Roman" w:cs="Times New Roman"/>
          <w:sz w:val="24"/>
          <w:szCs w:val="24"/>
          <w:lang w:val="en-US"/>
        </w:rPr>
        <w:t xml:space="preserve">, data </w:t>
      </w:r>
      <w:r w:rsidR="008E01B4" w:rsidRPr="00E52935">
        <w:rPr>
          <w:rFonts w:ascii="Times New Roman" w:hAnsi="Times New Roman" w:cs="Times New Roman"/>
          <w:sz w:val="24"/>
          <w:szCs w:val="24"/>
          <w:lang w:val="en-US"/>
        </w:rPr>
        <w:t>regarding individual’s involvement in different communal activities</w:t>
      </w:r>
      <w:r w:rsidR="00605E4E" w:rsidRPr="00E52935">
        <w:rPr>
          <w:rFonts w:ascii="Times New Roman" w:hAnsi="Times New Roman" w:cs="Times New Roman"/>
          <w:sz w:val="24"/>
          <w:szCs w:val="24"/>
          <w:lang w:val="en-US"/>
        </w:rPr>
        <w:t xml:space="preserve"> are collected. When individually seen they make no sense and can be concluded as just a bunch of numbers. But when such da</w:t>
      </w:r>
      <w:r w:rsidR="008E01B4" w:rsidRPr="00E52935">
        <w:rPr>
          <w:rFonts w:ascii="Times New Roman" w:hAnsi="Times New Roman" w:cs="Times New Roman"/>
          <w:sz w:val="24"/>
          <w:szCs w:val="24"/>
          <w:lang w:val="en-US"/>
        </w:rPr>
        <w:t>ta is organized according to geography wise or income level wise</w:t>
      </w:r>
      <w:r w:rsidR="00605E4E" w:rsidRPr="00E52935">
        <w:rPr>
          <w:rFonts w:ascii="Times New Roman" w:hAnsi="Times New Roman" w:cs="Times New Roman"/>
          <w:sz w:val="24"/>
          <w:szCs w:val="24"/>
          <w:lang w:val="en-US"/>
        </w:rPr>
        <w:t xml:space="preserve">– the performance levels of </w:t>
      </w:r>
      <w:r w:rsidR="008E01B4" w:rsidRPr="00E52935">
        <w:rPr>
          <w:rFonts w:ascii="Times New Roman" w:hAnsi="Times New Roman" w:cs="Times New Roman"/>
          <w:sz w:val="24"/>
          <w:szCs w:val="24"/>
          <w:lang w:val="en-US"/>
        </w:rPr>
        <w:t>such residents</w:t>
      </w:r>
      <w:r w:rsidR="00605E4E" w:rsidRPr="00E52935">
        <w:rPr>
          <w:rFonts w:ascii="Times New Roman" w:hAnsi="Times New Roman" w:cs="Times New Roman"/>
          <w:sz w:val="24"/>
          <w:szCs w:val="24"/>
          <w:lang w:val="en-US"/>
        </w:rPr>
        <w:t xml:space="preserve"> at that </w:t>
      </w:r>
      <w:r w:rsidR="00E52935" w:rsidRPr="00E52935">
        <w:rPr>
          <w:rFonts w:ascii="Times New Roman" w:hAnsi="Times New Roman" w:cs="Times New Roman"/>
          <w:sz w:val="24"/>
          <w:szCs w:val="24"/>
          <w:lang w:val="en-US"/>
        </w:rPr>
        <w:t>location</w:t>
      </w:r>
      <w:r w:rsidR="008E01B4" w:rsidRPr="00E52935">
        <w:rPr>
          <w:rFonts w:ascii="Times New Roman" w:hAnsi="Times New Roman" w:cs="Times New Roman"/>
          <w:sz w:val="24"/>
          <w:szCs w:val="24"/>
          <w:lang w:val="en-US"/>
        </w:rPr>
        <w:t xml:space="preserve"> or in a particular income category</w:t>
      </w:r>
      <w:r w:rsidR="00605E4E" w:rsidRPr="00E52935">
        <w:rPr>
          <w:rFonts w:ascii="Times New Roman" w:hAnsi="Times New Roman" w:cs="Times New Roman"/>
          <w:sz w:val="24"/>
          <w:szCs w:val="24"/>
          <w:lang w:val="en-US"/>
        </w:rPr>
        <w:t xml:space="preserve"> can be assessed. </w:t>
      </w:r>
      <w:r w:rsidR="006A77A0" w:rsidRPr="00E52935">
        <w:rPr>
          <w:rFonts w:ascii="Times New Roman" w:hAnsi="Times New Roman" w:cs="Times New Roman"/>
          <w:sz w:val="24"/>
          <w:szCs w:val="24"/>
          <w:lang w:val="en-US"/>
        </w:rPr>
        <w:t xml:space="preserve">In order to evaluate such </w:t>
      </w:r>
      <w:r w:rsidR="00E52935" w:rsidRPr="00E52935">
        <w:rPr>
          <w:rFonts w:ascii="Times New Roman" w:hAnsi="Times New Roman" w:cs="Times New Roman"/>
          <w:sz w:val="24"/>
          <w:szCs w:val="24"/>
          <w:lang w:val="en-US"/>
        </w:rPr>
        <w:t>performances,</w:t>
      </w:r>
      <w:r w:rsidR="006A77A0" w:rsidRPr="00E52935">
        <w:rPr>
          <w:rFonts w:ascii="Times New Roman" w:hAnsi="Times New Roman" w:cs="Times New Roman"/>
          <w:sz w:val="24"/>
          <w:szCs w:val="24"/>
          <w:lang w:val="en-US"/>
        </w:rPr>
        <w:t xml:space="preserve"> the data so obtained can be compared against benchmarks. This process of benchmarking can happen in either of the three ways – internal benchmarking (refers to the scenario where performance of one </w:t>
      </w:r>
      <w:r w:rsidR="008E01B4" w:rsidRPr="00E52935">
        <w:rPr>
          <w:rFonts w:ascii="Times New Roman" w:hAnsi="Times New Roman" w:cs="Times New Roman"/>
          <w:sz w:val="24"/>
          <w:szCs w:val="24"/>
          <w:lang w:val="en-US"/>
        </w:rPr>
        <w:t>community</w:t>
      </w:r>
      <w:r w:rsidR="006A77A0" w:rsidRPr="00E52935">
        <w:rPr>
          <w:rFonts w:ascii="Times New Roman" w:hAnsi="Times New Roman" w:cs="Times New Roman"/>
          <w:sz w:val="24"/>
          <w:szCs w:val="24"/>
          <w:lang w:val="en-US"/>
        </w:rPr>
        <w:t xml:space="preserve"> in compared with the performance of</w:t>
      </w:r>
      <w:r w:rsidR="008E01B4" w:rsidRPr="00E52935">
        <w:rPr>
          <w:rFonts w:ascii="Times New Roman" w:hAnsi="Times New Roman" w:cs="Times New Roman"/>
          <w:sz w:val="24"/>
          <w:szCs w:val="24"/>
          <w:lang w:val="en-US"/>
        </w:rPr>
        <w:t xml:space="preserve"> other community within a nation</w:t>
      </w:r>
      <w:r w:rsidR="006A77A0" w:rsidRPr="00E52935">
        <w:rPr>
          <w:rFonts w:ascii="Times New Roman" w:hAnsi="Times New Roman" w:cs="Times New Roman"/>
          <w:sz w:val="24"/>
          <w:szCs w:val="24"/>
          <w:lang w:val="en-US"/>
        </w:rPr>
        <w:t xml:space="preserve">), external benchmarking (refers to the scenario where performance of one </w:t>
      </w:r>
      <w:r w:rsidR="008E01B4" w:rsidRPr="00E52935">
        <w:rPr>
          <w:rFonts w:ascii="Times New Roman" w:hAnsi="Times New Roman" w:cs="Times New Roman"/>
          <w:sz w:val="24"/>
          <w:szCs w:val="24"/>
          <w:lang w:val="en-US"/>
        </w:rPr>
        <w:t>community in a nation</w:t>
      </w:r>
      <w:r w:rsidR="006A77A0" w:rsidRPr="00E52935">
        <w:rPr>
          <w:rFonts w:ascii="Times New Roman" w:hAnsi="Times New Roman" w:cs="Times New Roman"/>
          <w:sz w:val="24"/>
          <w:szCs w:val="24"/>
          <w:lang w:val="en-US"/>
        </w:rPr>
        <w:t xml:space="preserve"> is comp</w:t>
      </w:r>
      <w:r w:rsidR="008E01B4" w:rsidRPr="00E52935">
        <w:rPr>
          <w:rFonts w:ascii="Times New Roman" w:hAnsi="Times New Roman" w:cs="Times New Roman"/>
          <w:sz w:val="24"/>
          <w:szCs w:val="24"/>
          <w:lang w:val="en-US"/>
        </w:rPr>
        <w:t>ared with the performance of another community in a different nation</w:t>
      </w:r>
      <w:r w:rsidR="006A77A0" w:rsidRPr="00E52935">
        <w:rPr>
          <w:rFonts w:ascii="Times New Roman" w:hAnsi="Times New Roman" w:cs="Times New Roman"/>
          <w:sz w:val="24"/>
          <w:szCs w:val="24"/>
          <w:lang w:val="en-US"/>
        </w:rPr>
        <w:t xml:space="preserve">) and functional </w:t>
      </w:r>
      <w:r w:rsidR="00122770" w:rsidRPr="00E52935">
        <w:rPr>
          <w:rFonts w:ascii="Times New Roman" w:hAnsi="Times New Roman" w:cs="Times New Roman"/>
          <w:sz w:val="24"/>
          <w:szCs w:val="24"/>
          <w:lang w:val="en-US"/>
        </w:rPr>
        <w:t xml:space="preserve">benchmarking (refers to the scenario where performance of one </w:t>
      </w:r>
      <w:r w:rsidR="008E01B4" w:rsidRPr="00E52935">
        <w:rPr>
          <w:rFonts w:ascii="Times New Roman" w:hAnsi="Times New Roman" w:cs="Times New Roman"/>
          <w:sz w:val="24"/>
          <w:szCs w:val="24"/>
          <w:lang w:val="en-US"/>
        </w:rPr>
        <w:t>community</w:t>
      </w:r>
      <w:r w:rsidR="00122770" w:rsidRPr="00E52935">
        <w:rPr>
          <w:rFonts w:ascii="Times New Roman" w:hAnsi="Times New Roman" w:cs="Times New Roman"/>
          <w:sz w:val="24"/>
          <w:szCs w:val="24"/>
          <w:lang w:val="en-US"/>
        </w:rPr>
        <w:t xml:space="preserve"> is compared against the</w:t>
      </w:r>
      <w:r w:rsidR="008E01B4" w:rsidRPr="00E52935">
        <w:rPr>
          <w:rFonts w:ascii="Times New Roman" w:hAnsi="Times New Roman" w:cs="Times New Roman"/>
          <w:sz w:val="24"/>
          <w:szCs w:val="24"/>
          <w:lang w:val="en-US"/>
        </w:rPr>
        <w:t xml:space="preserve"> best community in terms of service</w:t>
      </w:r>
      <w:r w:rsidR="00122770" w:rsidRPr="00E52935">
        <w:rPr>
          <w:rFonts w:ascii="Times New Roman" w:hAnsi="Times New Roman" w:cs="Times New Roman"/>
          <w:sz w:val="24"/>
          <w:szCs w:val="24"/>
          <w:lang w:val="en-US"/>
        </w:rPr>
        <w:t xml:space="preserve">. </w:t>
      </w:r>
    </w:p>
    <w:p w:rsidR="007F67D5" w:rsidRPr="00E52935" w:rsidRDefault="00122770" w:rsidP="00E52935">
      <w:p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lastRenderedPageBreak/>
        <w:tab/>
      </w:r>
      <w:r w:rsidR="007F67D5" w:rsidRPr="00E52935">
        <w:rPr>
          <w:rFonts w:ascii="Times New Roman" w:hAnsi="Times New Roman" w:cs="Times New Roman"/>
          <w:noProof/>
          <w:sz w:val="24"/>
          <w:szCs w:val="24"/>
          <w:lang w:eastAsia="en-IN"/>
        </w:rPr>
        <w:drawing>
          <wp:inline distT="0" distB="0" distL="0" distR="0">
            <wp:extent cx="4933950" cy="4371975"/>
            <wp:effectExtent l="76200" t="76200" r="133350"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2969F08B5264D1EBF70BCE8192D3511.jpg"/>
                    <pic:cNvPicPr/>
                  </pic:nvPicPr>
                  <pic:blipFill>
                    <a:blip r:embed="rId9">
                      <a:extLst>
                        <a:ext uri="{28A0092B-C50C-407E-A947-70E740481C1C}">
                          <a14:useLocalDpi xmlns:a14="http://schemas.microsoft.com/office/drawing/2010/main" val="0"/>
                        </a:ext>
                      </a:extLst>
                    </a:blip>
                    <a:stretch>
                      <a:fillRect/>
                    </a:stretch>
                  </pic:blipFill>
                  <pic:spPr>
                    <a:xfrm>
                      <a:off x="0" y="0"/>
                      <a:ext cx="4933950" cy="4371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F67D5" w:rsidRPr="00E52935" w:rsidRDefault="007F67D5" w:rsidP="00E52935">
      <w:pPr>
        <w:spacing w:line="360" w:lineRule="auto"/>
        <w:rPr>
          <w:rFonts w:ascii="Times New Roman" w:hAnsi="Times New Roman" w:cs="Times New Roman"/>
          <w:i/>
          <w:sz w:val="24"/>
          <w:szCs w:val="24"/>
          <w:lang w:val="en-US"/>
        </w:rPr>
      </w:pPr>
      <w:r w:rsidRPr="00E52935">
        <w:rPr>
          <w:rFonts w:ascii="Times New Roman" w:hAnsi="Times New Roman" w:cs="Times New Roman"/>
          <w:i/>
          <w:sz w:val="24"/>
          <w:szCs w:val="24"/>
          <w:lang w:val="en-US"/>
        </w:rPr>
        <w:t>(Figure 1: Impact of smart phones)</w:t>
      </w:r>
    </w:p>
    <w:p w:rsidR="00A63CA6" w:rsidRPr="00E52935" w:rsidRDefault="00122770" w:rsidP="00E52935">
      <w:p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 xml:space="preserve">Ethics forms an important part of an individual’s daily routine. Ethics refers to the individual perceptions and beliefs of what he or she deems to be right and wrong. They pertain to a collection of moral rules, principles and or standards that a person adheres to in his or her individual life. Few of the common principles related to the same include – respecting privacy, not harming anyone (both physically and mentally), protecting confidentiality, an original author or creator must give informed consent for using his or her work as part of a different project and there shall exist an atmosphere of friendship and personal rapport between them. When it comes to research, ethics are no different. The researcher should make sure that the research participants used for data collection and analysis are not subjected to any kind of harm either physical or mental. </w:t>
      </w:r>
      <w:r w:rsidR="00A25901" w:rsidRPr="00E52935">
        <w:rPr>
          <w:rFonts w:ascii="Times New Roman" w:hAnsi="Times New Roman" w:cs="Times New Roman"/>
          <w:sz w:val="24"/>
          <w:szCs w:val="24"/>
          <w:lang w:val="en-US"/>
        </w:rPr>
        <w:t>The privacy of their identity should be protected and not misused in any manner. If the participants want to hide their identity and prefer to go anonymous, such a decision should be respected</w:t>
      </w:r>
      <w:r w:rsidR="00B77F41" w:rsidRPr="00E52935">
        <w:rPr>
          <w:rFonts w:ascii="Times New Roman" w:hAnsi="Times New Roman" w:cs="Times New Roman"/>
          <w:sz w:val="24"/>
          <w:szCs w:val="24"/>
          <w:lang w:val="en-US"/>
        </w:rPr>
        <w:t xml:space="preserve"> (Lagan, 2015)</w:t>
      </w:r>
      <w:r w:rsidR="00A25901" w:rsidRPr="00E52935">
        <w:rPr>
          <w:rFonts w:ascii="Times New Roman" w:hAnsi="Times New Roman" w:cs="Times New Roman"/>
          <w:sz w:val="24"/>
          <w:szCs w:val="24"/>
          <w:lang w:val="en-US"/>
        </w:rPr>
        <w:t xml:space="preserve">. They should also be ensured that their valuable data is protected under the confidentiality clauses associated with it. The researcher must be true and fair about the aims and objectives of the research at </w:t>
      </w:r>
      <w:r w:rsidR="00A25901" w:rsidRPr="00E52935">
        <w:rPr>
          <w:rFonts w:ascii="Times New Roman" w:hAnsi="Times New Roman" w:cs="Times New Roman"/>
          <w:sz w:val="24"/>
          <w:szCs w:val="24"/>
          <w:lang w:val="en-US"/>
        </w:rPr>
        <w:lastRenderedPageBreak/>
        <w:t xml:space="preserve">all times. There shall exist a respect for dignity of the research participants and also their consent shall be obtained at any cost prior to completion of the study. The Data Protection Act (DPA) 1998, is a legal mechanism implemented to protect such personal data from theft and misuse. It ensures that the data subjects are given certain rights and at the same time the data users are placed with some obligations with relation to the use of such data. In a </w:t>
      </w:r>
      <w:r w:rsidR="007F67D5" w:rsidRPr="00E52935">
        <w:rPr>
          <w:rFonts w:ascii="Times New Roman" w:hAnsi="Times New Roman" w:cs="Times New Roman"/>
          <w:sz w:val="24"/>
          <w:szCs w:val="24"/>
          <w:lang w:val="en-US"/>
        </w:rPr>
        <w:t>community</w:t>
      </w:r>
      <w:r w:rsidR="00A25901" w:rsidRPr="00E52935">
        <w:rPr>
          <w:rFonts w:ascii="Times New Roman" w:hAnsi="Times New Roman" w:cs="Times New Roman"/>
          <w:sz w:val="24"/>
          <w:szCs w:val="24"/>
          <w:lang w:val="en-US"/>
        </w:rPr>
        <w:t xml:space="preserve">, data regarding </w:t>
      </w:r>
      <w:r w:rsidR="007F67D5" w:rsidRPr="00E52935">
        <w:rPr>
          <w:rFonts w:ascii="Times New Roman" w:hAnsi="Times New Roman" w:cs="Times New Roman"/>
          <w:sz w:val="24"/>
          <w:szCs w:val="24"/>
          <w:lang w:val="en-US"/>
        </w:rPr>
        <w:t xml:space="preserve">residents </w:t>
      </w:r>
      <w:r w:rsidR="00A25901" w:rsidRPr="00E52935">
        <w:rPr>
          <w:rFonts w:ascii="Times New Roman" w:hAnsi="Times New Roman" w:cs="Times New Roman"/>
          <w:sz w:val="24"/>
          <w:szCs w:val="24"/>
          <w:lang w:val="en-US"/>
        </w:rPr>
        <w:t xml:space="preserve">shall only pertain to those areas which the </w:t>
      </w:r>
      <w:r w:rsidR="00A63CA6" w:rsidRPr="00E52935">
        <w:rPr>
          <w:rFonts w:ascii="Times New Roman" w:hAnsi="Times New Roman" w:cs="Times New Roman"/>
          <w:sz w:val="24"/>
          <w:szCs w:val="24"/>
          <w:lang w:val="en-US"/>
        </w:rPr>
        <w:t>residents</w:t>
      </w:r>
      <w:r w:rsidR="00A25901" w:rsidRPr="00E52935">
        <w:rPr>
          <w:rFonts w:ascii="Times New Roman" w:hAnsi="Times New Roman" w:cs="Times New Roman"/>
          <w:sz w:val="24"/>
          <w:szCs w:val="24"/>
          <w:lang w:val="en-US"/>
        </w:rPr>
        <w:t xml:space="preserve"> are aware of and are fine with being </w:t>
      </w:r>
      <w:r w:rsidR="00A63CA6" w:rsidRPr="00E52935">
        <w:rPr>
          <w:rFonts w:ascii="Times New Roman" w:hAnsi="Times New Roman" w:cs="Times New Roman"/>
          <w:sz w:val="24"/>
          <w:szCs w:val="24"/>
          <w:lang w:val="en-US"/>
        </w:rPr>
        <w:t>researched</w:t>
      </w:r>
      <w:r w:rsidR="00A25901" w:rsidRPr="00E52935">
        <w:rPr>
          <w:rFonts w:ascii="Times New Roman" w:hAnsi="Times New Roman" w:cs="Times New Roman"/>
          <w:sz w:val="24"/>
          <w:szCs w:val="24"/>
          <w:lang w:val="en-US"/>
        </w:rPr>
        <w:t xml:space="preserve"> on such variables. No </w:t>
      </w:r>
      <w:r w:rsidR="00A63CA6" w:rsidRPr="00E52935">
        <w:rPr>
          <w:rFonts w:ascii="Times New Roman" w:hAnsi="Times New Roman" w:cs="Times New Roman"/>
          <w:sz w:val="24"/>
          <w:szCs w:val="24"/>
          <w:lang w:val="en-US"/>
        </w:rPr>
        <w:t>individual</w:t>
      </w:r>
      <w:r w:rsidR="00A25901" w:rsidRPr="00E52935">
        <w:rPr>
          <w:rFonts w:ascii="Times New Roman" w:hAnsi="Times New Roman" w:cs="Times New Roman"/>
          <w:sz w:val="24"/>
          <w:szCs w:val="24"/>
          <w:lang w:val="en-US"/>
        </w:rPr>
        <w:t xml:space="preserve">’s personal data such as family conditions, income stability, race, religious beliefs, etc shall be considered </w:t>
      </w:r>
      <w:r w:rsidR="00A63CA6" w:rsidRPr="00E52935">
        <w:rPr>
          <w:rFonts w:ascii="Times New Roman" w:hAnsi="Times New Roman" w:cs="Times New Roman"/>
          <w:sz w:val="24"/>
          <w:szCs w:val="24"/>
          <w:lang w:val="en-US"/>
        </w:rPr>
        <w:t>without concern (</w:t>
      </w:r>
      <w:proofErr w:type="spellStart"/>
      <w:r w:rsidR="00A63CA6" w:rsidRPr="00E52935">
        <w:rPr>
          <w:rFonts w:ascii="Times New Roman" w:hAnsi="Times New Roman" w:cs="Times New Roman"/>
          <w:sz w:val="24"/>
          <w:szCs w:val="24"/>
          <w:lang w:val="en-US"/>
        </w:rPr>
        <w:t>Ayoun</w:t>
      </w:r>
      <w:proofErr w:type="spellEnd"/>
      <w:r w:rsidR="00A63CA6" w:rsidRPr="00E52935">
        <w:rPr>
          <w:rFonts w:ascii="Times New Roman" w:hAnsi="Times New Roman" w:cs="Times New Roman"/>
          <w:sz w:val="24"/>
          <w:szCs w:val="24"/>
          <w:lang w:val="en-US"/>
        </w:rPr>
        <w:t>, 2015).</w:t>
      </w:r>
    </w:p>
    <w:p w:rsidR="00CF1BDA" w:rsidRPr="00E52935" w:rsidRDefault="00A63CA6" w:rsidP="00E52935">
      <w:p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S</w:t>
      </w:r>
      <w:r w:rsidR="00FE4485" w:rsidRPr="00E52935">
        <w:rPr>
          <w:rFonts w:ascii="Times New Roman" w:hAnsi="Times New Roman" w:cs="Times New Roman"/>
          <w:sz w:val="24"/>
          <w:szCs w:val="24"/>
          <w:lang w:val="en-US"/>
        </w:rPr>
        <w:t>mart phones’ effect on the community includes</w:t>
      </w:r>
    </w:p>
    <w:p w:rsidR="00A63CA6" w:rsidRPr="00E52935" w:rsidRDefault="00A63CA6" w:rsidP="00E52935">
      <w:pPr>
        <w:pStyle w:val="ListParagraph"/>
        <w:numPr>
          <w:ilvl w:val="0"/>
          <w:numId w:val="6"/>
        </w:num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Connect</w:t>
      </w:r>
      <w:r w:rsidR="00FE4485" w:rsidRPr="00E52935">
        <w:rPr>
          <w:rFonts w:ascii="Times New Roman" w:hAnsi="Times New Roman" w:cs="Times New Roman"/>
          <w:sz w:val="24"/>
          <w:szCs w:val="24"/>
          <w:lang w:val="en-US"/>
        </w:rPr>
        <w:t>ing</w:t>
      </w:r>
      <w:r w:rsidRPr="00E52935">
        <w:rPr>
          <w:rFonts w:ascii="Times New Roman" w:hAnsi="Times New Roman" w:cs="Times New Roman"/>
          <w:sz w:val="24"/>
          <w:szCs w:val="24"/>
          <w:lang w:val="en-US"/>
        </w:rPr>
        <w:t xml:space="preserve"> people irrespective of boundaries</w:t>
      </w:r>
    </w:p>
    <w:p w:rsidR="00A63CA6" w:rsidRPr="00E52935" w:rsidRDefault="00A63CA6" w:rsidP="00E52935">
      <w:pPr>
        <w:pStyle w:val="ListParagraph"/>
        <w:numPr>
          <w:ilvl w:val="0"/>
          <w:numId w:val="6"/>
        </w:num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Increase accessibility to information via google, etc</w:t>
      </w:r>
    </w:p>
    <w:p w:rsidR="00A63CA6" w:rsidRPr="00E52935" w:rsidRDefault="00A63CA6" w:rsidP="00E52935">
      <w:pPr>
        <w:pStyle w:val="ListParagraph"/>
        <w:numPr>
          <w:ilvl w:val="0"/>
          <w:numId w:val="6"/>
        </w:num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Facilitates bank transactions</w:t>
      </w:r>
    </w:p>
    <w:p w:rsidR="00A63CA6" w:rsidRPr="00E52935" w:rsidRDefault="00A63CA6" w:rsidP="00E52935">
      <w:pPr>
        <w:pStyle w:val="ListParagraph"/>
        <w:numPr>
          <w:ilvl w:val="0"/>
          <w:numId w:val="6"/>
        </w:num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Can be used for entertainment</w:t>
      </w:r>
    </w:p>
    <w:p w:rsidR="00A63CA6" w:rsidRPr="00E52935" w:rsidRDefault="00A63CA6" w:rsidP="00E52935">
      <w:pPr>
        <w:pStyle w:val="ListParagraph"/>
        <w:numPr>
          <w:ilvl w:val="0"/>
          <w:numId w:val="6"/>
        </w:num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Decreased the demand for cameras</w:t>
      </w:r>
    </w:p>
    <w:p w:rsidR="00A63CA6" w:rsidRPr="00E52935" w:rsidRDefault="00FE4485" w:rsidP="00E52935">
      <w:pPr>
        <w:pStyle w:val="ListParagraph"/>
        <w:numPr>
          <w:ilvl w:val="0"/>
          <w:numId w:val="6"/>
        </w:num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Facilitates storage of information</w:t>
      </w:r>
    </w:p>
    <w:p w:rsidR="00FE4485" w:rsidRPr="00E52935" w:rsidRDefault="00FE4485" w:rsidP="00E52935">
      <w:pPr>
        <w:pStyle w:val="ListParagraph"/>
        <w:numPr>
          <w:ilvl w:val="0"/>
          <w:numId w:val="6"/>
        </w:num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Helps them involve in community activities</w:t>
      </w:r>
    </w:p>
    <w:p w:rsidR="00E52935" w:rsidRDefault="00E52935" w:rsidP="00E52935">
      <w:pPr>
        <w:spacing w:line="360" w:lineRule="auto"/>
        <w:rPr>
          <w:rFonts w:ascii="Times New Roman" w:hAnsi="Times New Roman" w:cs="Times New Roman"/>
          <w:sz w:val="24"/>
          <w:szCs w:val="24"/>
          <w:lang w:val="en-US"/>
        </w:rPr>
      </w:pPr>
    </w:p>
    <w:p w:rsidR="00B77F41" w:rsidRPr="00576C4D" w:rsidRDefault="00B77F41" w:rsidP="00576C4D">
      <w:pPr>
        <w:pStyle w:val="Heading2"/>
        <w:rPr>
          <w:b/>
          <w:lang w:val="en-US"/>
        </w:rPr>
      </w:pPr>
      <w:bookmarkStart w:id="3" w:name="_Toc7716791"/>
      <w:r w:rsidRPr="00576C4D">
        <w:rPr>
          <w:b/>
          <w:lang w:val="en-US"/>
        </w:rPr>
        <w:t>Conclusion:</w:t>
      </w:r>
      <w:bookmarkEnd w:id="3"/>
    </w:p>
    <w:p w:rsidR="000D1EBC" w:rsidRDefault="00B77F41" w:rsidP="00E52935">
      <w:pPr>
        <w:spacing w:line="360" w:lineRule="auto"/>
        <w:rPr>
          <w:rFonts w:ascii="Times New Roman" w:hAnsi="Times New Roman" w:cs="Times New Roman"/>
          <w:sz w:val="24"/>
          <w:szCs w:val="24"/>
          <w:lang w:val="en-US"/>
        </w:rPr>
      </w:pPr>
      <w:r w:rsidRPr="00E52935">
        <w:rPr>
          <w:rFonts w:ascii="Times New Roman" w:hAnsi="Times New Roman" w:cs="Times New Roman"/>
          <w:sz w:val="24"/>
          <w:szCs w:val="24"/>
          <w:lang w:val="en-US"/>
        </w:rPr>
        <w:t xml:space="preserve">This paper is concerned with applying certain digital skills and basic research methods in a </w:t>
      </w:r>
      <w:r w:rsidR="001B295A" w:rsidRPr="00E52935">
        <w:rPr>
          <w:rFonts w:ascii="Times New Roman" w:hAnsi="Times New Roman" w:cs="Times New Roman"/>
          <w:sz w:val="24"/>
          <w:szCs w:val="24"/>
          <w:lang w:val="en-US"/>
        </w:rPr>
        <w:t>community</w:t>
      </w:r>
      <w:r w:rsidRPr="00E52935">
        <w:rPr>
          <w:rFonts w:ascii="Times New Roman" w:hAnsi="Times New Roman" w:cs="Times New Roman"/>
          <w:sz w:val="24"/>
          <w:szCs w:val="24"/>
          <w:lang w:val="en-US"/>
        </w:rPr>
        <w:t xml:space="preserve">. The chosen </w:t>
      </w:r>
      <w:r w:rsidR="001B295A" w:rsidRPr="00E52935">
        <w:rPr>
          <w:rFonts w:ascii="Times New Roman" w:hAnsi="Times New Roman" w:cs="Times New Roman"/>
          <w:sz w:val="24"/>
          <w:szCs w:val="24"/>
          <w:lang w:val="en-US"/>
        </w:rPr>
        <w:t>community scenario</w:t>
      </w:r>
      <w:r w:rsidRPr="00E52935">
        <w:rPr>
          <w:rFonts w:ascii="Times New Roman" w:hAnsi="Times New Roman" w:cs="Times New Roman"/>
          <w:sz w:val="24"/>
          <w:szCs w:val="24"/>
          <w:lang w:val="en-US"/>
        </w:rPr>
        <w:t xml:space="preserve"> speaks about </w:t>
      </w:r>
      <w:r w:rsidR="001B295A" w:rsidRPr="00E52935">
        <w:rPr>
          <w:rFonts w:ascii="Times New Roman" w:hAnsi="Times New Roman" w:cs="Times New Roman"/>
          <w:sz w:val="24"/>
          <w:szCs w:val="24"/>
          <w:lang w:val="en-US"/>
        </w:rPr>
        <w:t>how the use of smart phone</w:t>
      </w:r>
      <w:r w:rsidR="00B47488" w:rsidRPr="00E52935">
        <w:rPr>
          <w:rFonts w:ascii="Times New Roman" w:hAnsi="Times New Roman" w:cs="Times New Roman"/>
          <w:sz w:val="24"/>
          <w:szCs w:val="24"/>
          <w:lang w:val="en-US"/>
        </w:rPr>
        <w:t xml:space="preserve">s will </w:t>
      </w:r>
      <w:r w:rsidR="001B295A" w:rsidRPr="00E52935">
        <w:rPr>
          <w:rFonts w:ascii="Times New Roman" w:hAnsi="Times New Roman" w:cs="Times New Roman"/>
          <w:sz w:val="24"/>
          <w:szCs w:val="24"/>
          <w:lang w:val="en-US"/>
        </w:rPr>
        <w:t>impact</w:t>
      </w:r>
      <w:r w:rsidR="00B47488" w:rsidRPr="00E52935">
        <w:rPr>
          <w:rFonts w:ascii="Times New Roman" w:hAnsi="Times New Roman" w:cs="Times New Roman"/>
          <w:sz w:val="24"/>
          <w:szCs w:val="24"/>
          <w:lang w:val="en-US"/>
        </w:rPr>
        <w:t xml:space="preserve"> the community in general. </w:t>
      </w:r>
      <w:r w:rsidR="000D1EBC" w:rsidRPr="00E52935">
        <w:rPr>
          <w:rFonts w:ascii="Times New Roman" w:hAnsi="Times New Roman" w:cs="Times New Roman"/>
          <w:sz w:val="24"/>
          <w:szCs w:val="24"/>
          <w:lang w:val="en-US"/>
        </w:rPr>
        <w:t xml:space="preserve">The start of the paper discusses about the various new digital advancements which shall help the functioning of human resources better. These include the adaptation of a computerized environment </w:t>
      </w:r>
      <w:r w:rsidR="00B47488" w:rsidRPr="00E52935">
        <w:rPr>
          <w:rFonts w:ascii="Times New Roman" w:hAnsi="Times New Roman" w:cs="Times New Roman"/>
          <w:sz w:val="24"/>
          <w:szCs w:val="24"/>
          <w:lang w:val="en-US"/>
        </w:rPr>
        <w:t xml:space="preserve">and smart phones </w:t>
      </w:r>
      <w:r w:rsidR="000D1EBC" w:rsidRPr="00E52935">
        <w:rPr>
          <w:rFonts w:ascii="Times New Roman" w:hAnsi="Times New Roman" w:cs="Times New Roman"/>
          <w:sz w:val="24"/>
          <w:szCs w:val="24"/>
          <w:lang w:val="en-US"/>
        </w:rPr>
        <w:t>for data filing unlike the traditional manual data filing routine. This leads to faster work completion and also reduces the errors associated with such a data entry. It goes on to discuss about the various storage option like external storage drives and compare it with the new cloud storage concept. The introduction of social media and its revolution has also been discussed in order to gain insights about how it is defining</w:t>
      </w:r>
      <w:r w:rsidR="001B295A" w:rsidRPr="00E52935">
        <w:rPr>
          <w:rFonts w:ascii="Times New Roman" w:hAnsi="Times New Roman" w:cs="Times New Roman"/>
          <w:sz w:val="24"/>
          <w:szCs w:val="24"/>
          <w:lang w:val="en-US"/>
        </w:rPr>
        <w:t xml:space="preserve"> community harmony</w:t>
      </w:r>
      <w:r w:rsidR="000D1EBC" w:rsidRPr="00E52935">
        <w:rPr>
          <w:rFonts w:ascii="Times New Roman" w:hAnsi="Times New Roman" w:cs="Times New Roman"/>
          <w:sz w:val="24"/>
          <w:szCs w:val="24"/>
          <w:lang w:val="en-US"/>
        </w:rPr>
        <w:t>. Towards the end of the paper, ethics in data collection and ethics in research methodologies are discussed with relation to general ethical principles. It was concluded that ethics in both cases are same and one is just an adaptation of the basic ethical principles.</w:t>
      </w:r>
    </w:p>
    <w:p w:rsidR="00E52935" w:rsidRPr="00576C4D" w:rsidRDefault="00E52935" w:rsidP="00576C4D">
      <w:pPr>
        <w:pStyle w:val="Heading2"/>
        <w:rPr>
          <w:b/>
          <w:lang w:val="en-US"/>
        </w:rPr>
      </w:pPr>
      <w:bookmarkStart w:id="4" w:name="_Toc7716792"/>
      <w:r w:rsidRPr="00576C4D">
        <w:rPr>
          <w:b/>
          <w:lang w:val="en-US"/>
        </w:rPr>
        <w:lastRenderedPageBreak/>
        <w:t>Appendix:</w:t>
      </w:r>
      <w:bookmarkEnd w:id="4"/>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r w:rsidRPr="001D72E1">
        <w:rPr>
          <w:rFonts w:ascii="Times New Roman" w:hAnsi="Times New Roman" w:cs="Times New Roman"/>
          <w:b/>
          <w:noProof/>
          <w:color w:val="5B9BD5" w:themeColor="accent1"/>
          <w:sz w:val="24"/>
          <w:szCs w:val="24"/>
          <w:lang w:eastAsia="en-IN"/>
        </w:rPr>
        <w:drawing>
          <wp:inline distT="0" distB="0" distL="0" distR="0">
            <wp:extent cx="5684520" cy="3223895"/>
            <wp:effectExtent l="76200" t="76200" r="125730" b="128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GITAL-IN-2018-001-GLOBAL-OVERVIEW-V1.0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84520" cy="3223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1D72E1" w:rsidRDefault="001D72E1" w:rsidP="009C6D5B">
      <w:pPr>
        <w:spacing w:line="360" w:lineRule="auto"/>
        <w:jc w:val="both"/>
        <w:rPr>
          <w:rFonts w:ascii="Times New Roman" w:hAnsi="Times New Roman" w:cs="Times New Roman"/>
          <w:b/>
          <w:color w:val="1F4E79" w:themeColor="accent1" w:themeShade="80"/>
          <w:sz w:val="24"/>
          <w:szCs w:val="24"/>
          <w:u w:val="single"/>
          <w:lang w:val="en-US"/>
        </w:rPr>
      </w:pPr>
    </w:p>
    <w:p w:rsidR="00576C4D" w:rsidRDefault="00576C4D" w:rsidP="00E52935">
      <w:pPr>
        <w:spacing w:line="360" w:lineRule="auto"/>
        <w:rPr>
          <w:rFonts w:ascii="Times New Roman" w:hAnsi="Times New Roman" w:cs="Times New Roman"/>
          <w:b/>
          <w:color w:val="1F4E79" w:themeColor="accent1" w:themeShade="80"/>
          <w:sz w:val="24"/>
          <w:szCs w:val="24"/>
          <w:u w:val="single"/>
          <w:lang w:val="en-US"/>
        </w:rPr>
      </w:pPr>
    </w:p>
    <w:p w:rsidR="000D1EBC" w:rsidRPr="00576C4D" w:rsidRDefault="000D1EBC" w:rsidP="00576C4D">
      <w:pPr>
        <w:pStyle w:val="Heading2"/>
        <w:rPr>
          <w:b/>
          <w:lang w:val="en-US"/>
        </w:rPr>
      </w:pPr>
      <w:bookmarkStart w:id="5" w:name="_Toc7716793"/>
      <w:r w:rsidRPr="00576C4D">
        <w:rPr>
          <w:b/>
          <w:lang w:val="en-US"/>
        </w:rPr>
        <w:lastRenderedPageBreak/>
        <w:t>References:</w:t>
      </w:r>
      <w:bookmarkEnd w:id="5"/>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proofErr w:type="spellStart"/>
      <w:r w:rsidRPr="000D1EBC">
        <w:rPr>
          <w:rFonts w:ascii="Times New Roman" w:eastAsia="Times New Roman" w:hAnsi="Times New Roman" w:cs="Times New Roman"/>
          <w:color w:val="222222"/>
          <w:sz w:val="24"/>
          <w:szCs w:val="24"/>
          <w:lang w:eastAsia="en-IN"/>
        </w:rPr>
        <w:t>Ayoun</w:t>
      </w:r>
      <w:proofErr w:type="spellEnd"/>
      <w:r w:rsidRPr="000D1EBC">
        <w:rPr>
          <w:rFonts w:ascii="Times New Roman" w:eastAsia="Times New Roman" w:hAnsi="Times New Roman" w:cs="Times New Roman"/>
          <w:color w:val="222222"/>
          <w:sz w:val="24"/>
          <w:szCs w:val="24"/>
          <w:lang w:eastAsia="en-IN"/>
        </w:rPr>
        <w:t>, B., Rowe, L. and Yassine, F., 2015. Is workplace spirituality associated with business ethics?. </w:t>
      </w:r>
      <w:r w:rsidRPr="000D1EBC">
        <w:rPr>
          <w:rFonts w:ascii="Times New Roman" w:eastAsia="Times New Roman" w:hAnsi="Times New Roman" w:cs="Times New Roman"/>
          <w:i/>
          <w:iCs/>
          <w:color w:val="222222"/>
          <w:sz w:val="24"/>
          <w:szCs w:val="24"/>
          <w:lang w:eastAsia="en-IN"/>
        </w:rPr>
        <w:t>International journal of Contemporary hospitality management</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27</w:t>
      </w:r>
      <w:r w:rsidRPr="000D1EBC">
        <w:rPr>
          <w:rFonts w:ascii="Times New Roman" w:eastAsia="Times New Roman" w:hAnsi="Times New Roman" w:cs="Times New Roman"/>
          <w:color w:val="222222"/>
          <w:sz w:val="24"/>
          <w:szCs w:val="24"/>
          <w:lang w:eastAsia="en-IN"/>
        </w:rPr>
        <w:t>(5), pp.938-957.</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sz w:val="24"/>
          <w:szCs w:val="24"/>
          <w:lang w:eastAsia="en-IN"/>
        </w:rPr>
      </w:pPr>
      <w:r w:rsidRPr="000D1EBC">
        <w:rPr>
          <w:rFonts w:ascii="Times New Roman" w:eastAsia="Times New Roman" w:hAnsi="Times New Roman" w:cs="Times New Roman"/>
          <w:color w:val="222222"/>
          <w:sz w:val="24"/>
          <w:szCs w:val="24"/>
          <w:lang w:eastAsia="en-IN"/>
        </w:rPr>
        <w:t>Buckingham, D., 2015. Defining digital literacy-What do young people need to know about digital media?. </w:t>
      </w:r>
      <w:r w:rsidRPr="000D1EBC">
        <w:rPr>
          <w:rFonts w:ascii="Times New Roman" w:eastAsia="Times New Roman" w:hAnsi="Times New Roman" w:cs="Times New Roman"/>
          <w:i/>
          <w:iCs/>
          <w:color w:val="222222"/>
          <w:sz w:val="24"/>
          <w:szCs w:val="24"/>
          <w:lang w:eastAsia="en-IN"/>
        </w:rPr>
        <w:t>Nordic Journal of Digital Literacy</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10</w:t>
      </w:r>
      <w:r w:rsidRPr="000D1EBC">
        <w:rPr>
          <w:rFonts w:ascii="Times New Roman" w:eastAsia="Times New Roman" w:hAnsi="Times New Roman" w:cs="Times New Roman"/>
          <w:color w:val="222222"/>
          <w:sz w:val="24"/>
          <w:szCs w:val="24"/>
          <w:lang w:eastAsia="en-IN"/>
        </w:rPr>
        <w:t>(</w:t>
      </w:r>
      <w:proofErr w:type="spellStart"/>
      <w:r w:rsidRPr="000D1EBC">
        <w:rPr>
          <w:rFonts w:ascii="Times New Roman" w:eastAsia="Times New Roman" w:hAnsi="Times New Roman" w:cs="Times New Roman"/>
          <w:color w:val="222222"/>
          <w:sz w:val="24"/>
          <w:szCs w:val="24"/>
          <w:lang w:eastAsia="en-IN"/>
        </w:rPr>
        <w:t>Jubileumsnummer</w:t>
      </w:r>
      <w:proofErr w:type="spellEnd"/>
      <w:r w:rsidRPr="000D1EBC">
        <w:rPr>
          <w:rFonts w:ascii="Times New Roman" w:eastAsia="Times New Roman" w:hAnsi="Times New Roman" w:cs="Times New Roman"/>
          <w:color w:val="222222"/>
          <w:sz w:val="24"/>
          <w:szCs w:val="24"/>
          <w:lang w:eastAsia="en-IN"/>
        </w:rPr>
        <w:t>), pp.21-35.</w:t>
      </w:r>
      <w:r w:rsidRPr="000D1EBC">
        <w:rPr>
          <w:rFonts w:ascii="Times New Roman" w:eastAsia="Times New Roman" w:hAnsi="Times New Roman" w:cs="Times New Roman"/>
          <w:color w:val="222222"/>
          <w:sz w:val="24"/>
          <w:szCs w:val="24"/>
          <w:shd w:val="clear" w:color="auto" w:fill="FFFFFF"/>
          <w:lang w:eastAsia="en-IN"/>
        </w:rPr>
        <w:t> </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r w:rsidRPr="000D1EBC">
        <w:rPr>
          <w:rFonts w:ascii="Times New Roman" w:eastAsia="Times New Roman" w:hAnsi="Times New Roman" w:cs="Times New Roman"/>
          <w:color w:val="222222"/>
          <w:sz w:val="24"/>
          <w:szCs w:val="24"/>
          <w:lang w:eastAsia="en-IN"/>
        </w:rPr>
        <w:t>Hartley, J., 2017. Uses of YouTube digital literacy and the growth of knowledge. In </w:t>
      </w:r>
      <w:r w:rsidRPr="000D1EBC">
        <w:rPr>
          <w:rFonts w:ascii="Times New Roman" w:eastAsia="Times New Roman" w:hAnsi="Times New Roman" w:cs="Times New Roman"/>
          <w:i/>
          <w:iCs/>
          <w:color w:val="222222"/>
          <w:sz w:val="24"/>
          <w:szCs w:val="24"/>
          <w:lang w:eastAsia="en-IN"/>
        </w:rPr>
        <w:t>The Uses of Digital Literacy</w:t>
      </w:r>
      <w:r w:rsidRPr="000D1EBC">
        <w:rPr>
          <w:rFonts w:ascii="Times New Roman" w:eastAsia="Times New Roman" w:hAnsi="Times New Roman" w:cs="Times New Roman"/>
          <w:color w:val="222222"/>
          <w:sz w:val="24"/>
          <w:szCs w:val="24"/>
          <w:lang w:eastAsia="en-IN"/>
        </w:rPr>
        <w:t> (pp. 110-131). Routledge.</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r w:rsidRPr="000D1EBC">
        <w:rPr>
          <w:rFonts w:ascii="Times New Roman" w:eastAsia="Times New Roman" w:hAnsi="Times New Roman" w:cs="Times New Roman"/>
          <w:color w:val="222222"/>
          <w:sz w:val="24"/>
          <w:szCs w:val="24"/>
          <w:lang w:eastAsia="en-IN"/>
        </w:rPr>
        <w:t xml:space="preserve">Kaplan, A.M. and </w:t>
      </w:r>
      <w:proofErr w:type="spellStart"/>
      <w:r w:rsidRPr="000D1EBC">
        <w:rPr>
          <w:rFonts w:ascii="Times New Roman" w:eastAsia="Times New Roman" w:hAnsi="Times New Roman" w:cs="Times New Roman"/>
          <w:color w:val="222222"/>
          <w:sz w:val="24"/>
          <w:szCs w:val="24"/>
          <w:lang w:eastAsia="en-IN"/>
        </w:rPr>
        <w:t>Haenlein</w:t>
      </w:r>
      <w:proofErr w:type="spellEnd"/>
      <w:r w:rsidRPr="000D1EBC">
        <w:rPr>
          <w:rFonts w:ascii="Times New Roman" w:eastAsia="Times New Roman" w:hAnsi="Times New Roman" w:cs="Times New Roman"/>
          <w:color w:val="222222"/>
          <w:sz w:val="24"/>
          <w:szCs w:val="24"/>
          <w:lang w:eastAsia="en-IN"/>
        </w:rPr>
        <w:t>, M., 2010. Users of the world, unite! The challenges and opportunities of Social Media. </w:t>
      </w:r>
      <w:r w:rsidRPr="000D1EBC">
        <w:rPr>
          <w:rFonts w:ascii="Times New Roman" w:eastAsia="Times New Roman" w:hAnsi="Times New Roman" w:cs="Times New Roman"/>
          <w:i/>
          <w:iCs/>
          <w:color w:val="222222"/>
          <w:sz w:val="24"/>
          <w:szCs w:val="24"/>
          <w:lang w:eastAsia="en-IN"/>
        </w:rPr>
        <w:t>Business horizons</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53</w:t>
      </w:r>
      <w:r w:rsidRPr="000D1EBC">
        <w:rPr>
          <w:rFonts w:ascii="Times New Roman" w:eastAsia="Times New Roman" w:hAnsi="Times New Roman" w:cs="Times New Roman"/>
          <w:color w:val="222222"/>
          <w:sz w:val="24"/>
          <w:szCs w:val="24"/>
          <w:lang w:eastAsia="en-IN"/>
        </w:rPr>
        <w:t>(1), pp.59-68.</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proofErr w:type="spellStart"/>
      <w:r w:rsidRPr="000D1EBC">
        <w:rPr>
          <w:rFonts w:ascii="Times New Roman" w:eastAsia="Times New Roman" w:hAnsi="Times New Roman" w:cs="Times New Roman"/>
          <w:color w:val="222222"/>
          <w:sz w:val="24"/>
          <w:szCs w:val="24"/>
          <w:lang w:eastAsia="en-IN"/>
        </w:rPr>
        <w:t>Kietzmann</w:t>
      </w:r>
      <w:proofErr w:type="spellEnd"/>
      <w:r w:rsidRPr="000D1EBC">
        <w:rPr>
          <w:rFonts w:ascii="Times New Roman" w:eastAsia="Times New Roman" w:hAnsi="Times New Roman" w:cs="Times New Roman"/>
          <w:color w:val="222222"/>
          <w:sz w:val="24"/>
          <w:szCs w:val="24"/>
          <w:lang w:eastAsia="en-IN"/>
        </w:rPr>
        <w:t xml:space="preserve">, J.H., </w:t>
      </w:r>
      <w:proofErr w:type="spellStart"/>
      <w:r w:rsidRPr="000D1EBC">
        <w:rPr>
          <w:rFonts w:ascii="Times New Roman" w:eastAsia="Times New Roman" w:hAnsi="Times New Roman" w:cs="Times New Roman"/>
          <w:color w:val="222222"/>
          <w:sz w:val="24"/>
          <w:szCs w:val="24"/>
          <w:lang w:eastAsia="en-IN"/>
        </w:rPr>
        <w:t>Hermkens</w:t>
      </w:r>
      <w:proofErr w:type="spellEnd"/>
      <w:r w:rsidRPr="000D1EBC">
        <w:rPr>
          <w:rFonts w:ascii="Times New Roman" w:eastAsia="Times New Roman" w:hAnsi="Times New Roman" w:cs="Times New Roman"/>
          <w:color w:val="222222"/>
          <w:sz w:val="24"/>
          <w:szCs w:val="24"/>
          <w:lang w:eastAsia="en-IN"/>
        </w:rPr>
        <w:t>, K., McCarthy, I.P. and Silvestre, B.S., 2011. Social media? Get serious! Understanding the functional building blocks of social media. </w:t>
      </w:r>
      <w:r w:rsidRPr="000D1EBC">
        <w:rPr>
          <w:rFonts w:ascii="Times New Roman" w:eastAsia="Times New Roman" w:hAnsi="Times New Roman" w:cs="Times New Roman"/>
          <w:i/>
          <w:iCs/>
          <w:color w:val="222222"/>
          <w:sz w:val="24"/>
          <w:szCs w:val="24"/>
          <w:lang w:eastAsia="en-IN"/>
        </w:rPr>
        <w:t>Business horizons</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54</w:t>
      </w:r>
      <w:r w:rsidRPr="000D1EBC">
        <w:rPr>
          <w:rFonts w:ascii="Times New Roman" w:eastAsia="Times New Roman" w:hAnsi="Times New Roman" w:cs="Times New Roman"/>
          <w:color w:val="222222"/>
          <w:sz w:val="24"/>
          <w:szCs w:val="24"/>
          <w:lang w:eastAsia="en-IN"/>
        </w:rPr>
        <w:t>(3), pp.241-251.</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r w:rsidRPr="000D1EBC">
        <w:rPr>
          <w:rFonts w:ascii="Times New Roman" w:eastAsia="Times New Roman" w:hAnsi="Times New Roman" w:cs="Times New Roman"/>
          <w:color w:val="222222"/>
          <w:sz w:val="24"/>
          <w:szCs w:val="24"/>
          <w:lang w:eastAsia="en-IN"/>
        </w:rPr>
        <w:t>Lagan, A. and Moran, B., 2015. </w:t>
      </w:r>
      <w:r w:rsidRPr="000D1EBC">
        <w:rPr>
          <w:rFonts w:ascii="Times New Roman" w:eastAsia="Times New Roman" w:hAnsi="Times New Roman" w:cs="Times New Roman"/>
          <w:i/>
          <w:iCs/>
          <w:color w:val="222222"/>
          <w:sz w:val="24"/>
          <w:szCs w:val="24"/>
          <w:lang w:eastAsia="en-IN"/>
        </w:rPr>
        <w:t>Three dimensional ethics: Implementing workplace values</w:t>
      </w:r>
      <w:r w:rsidRPr="000D1EBC">
        <w:rPr>
          <w:rFonts w:ascii="Times New Roman" w:eastAsia="Times New Roman" w:hAnsi="Times New Roman" w:cs="Times New Roman"/>
          <w:color w:val="222222"/>
          <w:sz w:val="24"/>
          <w:szCs w:val="24"/>
          <w:lang w:eastAsia="en-IN"/>
        </w:rPr>
        <w:t>. Routledge.</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proofErr w:type="spellStart"/>
      <w:r w:rsidRPr="000D1EBC">
        <w:rPr>
          <w:rFonts w:ascii="Times New Roman" w:eastAsia="Times New Roman" w:hAnsi="Times New Roman" w:cs="Times New Roman"/>
          <w:color w:val="222222"/>
          <w:sz w:val="24"/>
          <w:szCs w:val="24"/>
          <w:lang w:eastAsia="en-IN"/>
        </w:rPr>
        <w:t>Mohammadyari</w:t>
      </w:r>
      <w:proofErr w:type="spellEnd"/>
      <w:r w:rsidRPr="000D1EBC">
        <w:rPr>
          <w:rFonts w:ascii="Times New Roman" w:eastAsia="Times New Roman" w:hAnsi="Times New Roman" w:cs="Times New Roman"/>
          <w:color w:val="222222"/>
          <w:sz w:val="24"/>
          <w:szCs w:val="24"/>
          <w:lang w:eastAsia="en-IN"/>
        </w:rPr>
        <w:t>, S. and Singh, H., 2015. Understanding the effect of e-learning on individual performance: The role of digital literacy. </w:t>
      </w:r>
      <w:r w:rsidRPr="000D1EBC">
        <w:rPr>
          <w:rFonts w:ascii="Times New Roman" w:eastAsia="Times New Roman" w:hAnsi="Times New Roman" w:cs="Times New Roman"/>
          <w:i/>
          <w:iCs/>
          <w:color w:val="222222"/>
          <w:sz w:val="24"/>
          <w:szCs w:val="24"/>
          <w:lang w:eastAsia="en-IN"/>
        </w:rPr>
        <w:t>Computers &amp; Education</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82</w:t>
      </w:r>
      <w:r w:rsidRPr="000D1EBC">
        <w:rPr>
          <w:rFonts w:ascii="Times New Roman" w:eastAsia="Times New Roman" w:hAnsi="Times New Roman" w:cs="Times New Roman"/>
          <w:color w:val="222222"/>
          <w:sz w:val="24"/>
          <w:szCs w:val="24"/>
          <w:lang w:eastAsia="en-IN"/>
        </w:rPr>
        <w:t>, pp.11-25.</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r w:rsidRPr="000D1EBC">
        <w:rPr>
          <w:rFonts w:ascii="Times New Roman" w:eastAsia="Times New Roman" w:hAnsi="Times New Roman" w:cs="Times New Roman"/>
          <w:color w:val="222222"/>
          <w:sz w:val="24"/>
          <w:szCs w:val="24"/>
          <w:lang w:eastAsia="en-IN"/>
        </w:rPr>
        <w:t>Neumann, M.M., Finger, G. and Neumann, D.L., 2017. A conceptual framework for emergent digital literacy. </w:t>
      </w:r>
      <w:r w:rsidRPr="000D1EBC">
        <w:rPr>
          <w:rFonts w:ascii="Times New Roman" w:eastAsia="Times New Roman" w:hAnsi="Times New Roman" w:cs="Times New Roman"/>
          <w:i/>
          <w:iCs/>
          <w:color w:val="222222"/>
          <w:sz w:val="24"/>
          <w:szCs w:val="24"/>
          <w:lang w:eastAsia="en-IN"/>
        </w:rPr>
        <w:t>Early Childhood Education Journal</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45</w:t>
      </w:r>
      <w:r w:rsidRPr="000D1EBC">
        <w:rPr>
          <w:rFonts w:ascii="Times New Roman" w:eastAsia="Times New Roman" w:hAnsi="Times New Roman" w:cs="Times New Roman"/>
          <w:color w:val="222222"/>
          <w:sz w:val="24"/>
          <w:szCs w:val="24"/>
          <w:lang w:eastAsia="en-IN"/>
        </w:rPr>
        <w:t>(4), pp.471-479.</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proofErr w:type="spellStart"/>
      <w:r w:rsidRPr="000D1EBC">
        <w:rPr>
          <w:rFonts w:ascii="Times New Roman" w:eastAsia="Times New Roman" w:hAnsi="Times New Roman" w:cs="Times New Roman"/>
          <w:color w:val="222222"/>
          <w:sz w:val="24"/>
          <w:szCs w:val="24"/>
          <w:lang w:eastAsia="en-IN"/>
        </w:rPr>
        <w:t>Pangrazio</w:t>
      </w:r>
      <w:proofErr w:type="spellEnd"/>
      <w:r w:rsidRPr="000D1EBC">
        <w:rPr>
          <w:rFonts w:ascii="Times New Roman" w:eastAsia="Times New Roman" w:hAnsi="Times New Roman" w:cs="Times New Roman"/>
          <w:color w:val="222222"/>
          <w:sz w:val="24"/>
          <w:szCs w:val="24"/>
          <w:lang w:eastAsia="en-IN"/>
        </w:rPr>
        <w:t>, L., 2016. Reconceptualising critical digital literacy. </w:t>
      </w:r>
      <w:r w:rsidRPr="000D1EBC">
        <w:rPr>
          <w:rFonts w:ascii="Times New Roman" w:eastAsia="Times New Roman" w:hAnsi="Times New Roman" w:cs="Times New Roman"/>
          <w:i/>
          <w:iCs/>
          <w:color w:val="222222"/>
          <w:sz w:val="24"/>
          <w:szCs w:val="24"/>
          <w:lang w:eastAsia="en-IN"/>
        </w:rPr>
        <w:t>Discourse: Studies in the cultural politics of education</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37</w:t>
      </w:r>
      <w:r w:rsidRPr="000D1EBC">
        <w:rPr>
          <w:rFonts w:ascii="Times New Roman" w:eastAsia="Times New Roman" w:hAnsi="Times New Roman" w:cs="Times New Roman"/>
          <w:color w:val="222222"/>
          <w:sz w:val="24"/>
          <w:szCs w:val="24"/>
          <w:lang w:eastAsia="en-IN"/>
        </w:rPr>
        <w:t>(2), pp.163-174.</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r w:rsidRPr="000D1EBC">
        <w:rPr>
          <w:rFonts w:ascii="Times New Roman" w:eastAsia="Times New Roman" w:hAnsi="Times New Roman" w:cs="Times New Roman"/>
          <w:color w:val="222222"/>
          <w:sz w:val="24"/>
          <w:szCs w:val="24"/>
          <w:lang w:eastAsia="en-IN"/>
        </w:rPr>
        <w:t xml:space="preserve">Prior, D.D., </w:t>
      </w:r>
      <w:proofErr w:type="spellStart"/>
      <w:r w:rsidRPr="000D1EBC">
        <w:rPr>
          <w:rFonts w:ascii="Times New Roman" w:eastAsia="Times New Roman" w:hAnsi="Times New Roman" w:cs="Times New Roman"/>
          <w:color w:val="222222"/>
          <w:sz w:val="24"/>
          <w:szCs w:val="24"/>
          <w:lang w:eastAsia="en-IN"/>
        </w:rPr>
        <w:t>Mazanov</w:t>
      </w:r>
      <w:proofErr w:type="spellEnd"/>
      <w:r w:rsidRPr="000D1EBC">
        <w:rPr>
          <w:rFonts w:ascii="Times New Roman" w:eastAsia="Times New Roman" w:hAnsi="Times New Roman" w:cs="Times New Roman"/>
          <w:color w:val="222222"/>
          <w:sz w:val="24"/>
          <w:szCs w:val="24"/>
          <w:lang w:eastAsia="en-IN"/>
        </w:rPr>
        <w:t xml:space="preserve">, J., </w:t>
      </w:r>
      <w:proofErr w:type="spellStart"/>
      <w:r w:rsidRPr="000D1EBC">
        <w:rPr>
          <w:rFonts w:ascii="Times New Roman" w:eastAsia="Times New Roman" w:hAnsi="Times New Roman" w:cs="Times New Roman"/>
          <w:color w:val="222222"/>
          <w:sz w:val="24"/>
          <w:szCs w:val="24"/>
          <w:lang w:eastAsia="en-IN"/>
        </w:rPr>
        <w:t>Meacheam</w:t>
      </w:r>
      <w:proofErr w:type="spellEnd"/>
      <w:r w:rsidRPr="000D1EBC">
        <w:rPr>
          <w:rFonts w:ascii="Times New Roman" w:eastAsia="Times New Roman" w:hAnsi="Times New Roman" w:cs="Times New Roman"/>
          <w:color w:val="222222"/>
          <w:sz w:val="24"/>
          <w:szCs w:val="24"/>
          <w:lang w:eastAsia="en-IN"/>
        </w:rPr>
        <w:t xml:space="preserve">, D., </w:t>
      </w:r>
      <w:proofErr w:type="spellStart"/>
      <w:r w:rsidRPr="000D1EBC">
        <w:rPr>
          <w:rFonts w:ascii="Times New Roman" w:eastAsia="Times New Roman" w:hAnsi="Times New Roman" w:cs="Times New Roman"/>
          <w:color w:val="222222"/>
          <w:sz w:val="24"/>
          <w:szCs w:val="24"/>
          <w:lang w:eastAsia="en-IN"/>
        </w:rPr>
        <w:t>Heaslip</w:t>
      </w:r>
      <w:proofErr w:type="spellEnd"/>
      <w:r w:rsidRPr="000D1EBC">
        <w:rPr>
          <w:rFonts w:ascii="Times New Roman" w:eastAsia="Times New Roman" w:hAnsi="Times New Roman" w:cs="Times New Roman"/>
          <w:color w:val="222222"/>
          <w:sz w:val="24"/>
          <w:szCs w:val="24"/>
          <w:lang w:eastAsia="en-IN"/>
        </w:rPr>
        <w:t xml:space="preserve">, G. and Hanson, J., 2016. Attitude, digital literacy and </w:t>
      </w:r>
      <w:proofErr w:type="spellStart"/>
      <w:r w:rsidRPr="000D1EBC">
        <w:rPr>
          <w:rFonts w:ascii="Times New Roman" w:eastAsia="Times New Roman" w:hAnsi="Times New Roman" w:cs="Times New Roman"/>
          <w:color w:val="222222"/>
          <w:sz w:val="24"/>
          <w:szCs w:val="24"/>
          <w:lang w:eastAsia="en-IN"/>
        </w:rPr>
        <w:t>self efficacy</w:t>
      </w:r>
      <w:proofErr w:type="spellEnd"/>
      <w:r w:rsidRPr="000D1EBC">
        <w:rPr>
          <w:rFonts w:ascii="Times New Roman" w:eastAsia="Times New Roman" w:hAnsi="Times New Roman" w:cs="Times New Roman"/>
          <w:color w:val="222222"/>
          <w:sz w:val="24"/>
          <w:szCs w:val="24"/>
          <w:lang w:eastAsia="en-IN"/>
        </w:rPr>
        <w:t xml:space="preserve">: Flow-on effects for online learning </w:t>
      </w:r>
      <w:proofErr w:type="spellStart"/>
      <w:r w:rsidRPr="000D1EBC">
        <w:rPr>
          <w:rFonts w:ascii="Times New Roman" w:eastAsia="Times New Roman" w:hAnsi="Times New Roman" w:cs="Times New Roman"/>
          <w:color w:val="222222"/>
          <w:sz w:val="24"/>
          <w:szCs w:val="24"/>
          <w:lang w:eastAsia="en-IN"/>
        </w:rPr>
        <w:t>behavior</w:t>
      </w:r>
      <w:proofErr w:type="spellEnd"/>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The Internet and Higher Education</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29</w:t>
      </w:r>
      <w:r w:rsidRPr="000D1EBC">
        <w:rPr>
          <w:rFonts w:ascii="Times New Roman" w:eastAsia="Times New Roman" w:hAnsi="Times New Roman" w:cs="Times New Roman"/>
          <w:color w:val="222222"/>
          <w:sz w:val="24"/>
          <w:szCs w:val="24"/>
          <w:lang w:eastAsia="en-IN"/>
        </w:rPr>
        <w:t>, pp.91-97.</w:t>
      </w:r>
    </w:p>
    <w:p w:rsidR="000D1EBC" w:rsidRPr="000D1EBC"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proofErr w:type="spellStart"/>
      <w:r w:rsidRPr="000D1EBC">
        <w:rPr>
          <w:rFonts w:ascii="Times New Roman" w:eastAsia="Times New Roman" w:hAnsi="Times New Roman" w:cs="Times New Roman"/>
          <w:color w:val="222222"/>
          <w:sz w:val="24"/>
          <w:szCs w:val="24"/>
          <w:lang w:eastAsia="en-IN"/>
        </w:rPr>
        <w:t>Trianni</w:t>
      </w:r>
      <w:proofErr w:type="spellEnd"/>
      <w:r w:rsidRPr="000D1EBC">
        <w:rPr>
          <w:rFonts w:ascii="Times New Roman" w:eastAsia="Times New Roman" w:hAnsi="Times New Roman" w:cs="Times New Roman"/>
          <w:color w:val="222222"/>
          <w:sz w:val="24"/>
          <w:szCs w:val="24"/>
          <w:lang w:eastAsia="en-IN"/>
        </w:rPr>
        <w:t xml:space="preserve">, A., </w:t>
      </w:r>
      <w:proofErr w:type="spellStart"/>
      <w:r w:rsidRPr="000D1EBC">
        <w:rPr>
          <w:rFonts w:ascii="Times New Roman" w:eastAsia="Times New Roman" w:hAnsi="Times New Roman" w:cs="Times New Roman"/>
          <w:color w:val="222222"/>
          <w:sz w:val="24"/>
          <w:szCs w:val="24"/>
          <w:lang w:eastAsia="en-IN"/>
        </w:rPr>
        <w:t>Cagno</w:t>
      </w:r>
      <w:proofErr w:type="spellEnd"/>
      <w:r w:rsidRPr="000D1EBC">
        <w:rPr>
          <w:rFonts w:ascii="Times New Roman" w:eastAsia="Times New Roman" w:hAnsi="Times New Roman" w:cs="Times New Roman"/>
          <w:color w:val="222222"/>
          <w:sz w:val="24"/>
          <w:szCs w:val="24"/>
          <w:lang w:eastAsia="en-IN"/>
        </w:rPr>
        <w:t xml:space="preserve">, E. and </w:t>
      </w:r>
      <w:proofErr w:type="spellStart"/>
      <w:r w:rsidRPr="000D1EBC">
        <w:rPr>
          <w:rFonts w:ascii="Times New Roman" w:eastAsia="Times New Roman" w:hAnsi="Times New Roman" w:cs="Times New Roman"/>
          <w:color w:val="222222"/>
          <w:sz w:val="24"/>
          <w:szCs w:val="24"/>
          <w:lang w:eastAsia="en-IN"/>
        </w:rPr>
        <w:t>Farné</w:t>
      </w:r>
      <w:proofErr w:type="spellEnd"/>
      <w:r w:rsidRPr="000D1EBC">
        <w:rPr>
          <w:rFonts w:ascii="Times New Roman" w:eastAsia="Times New Roman" w:hAnsi="Times New Roman" w:cs="Times New Roman"/>
          <w:color w:val="222222"/>
          <w:sz w:val="24"/>
          <w:szCs w:val="24"/>
          <w:lang w:eastAsia="en-IN"/>
        </w:rPr>
        <w:t>, S., 2016. Barriers, drivers and decision-making process for industrial energy efficiency: A broad study among manufacturing small and medium-sized enterprises. </w:t>
      </w:r>
      <w:r w:rsidRPr="000D1EBC">
        <w:rPr>
          <w:rFonts w:ascii="Times New Roman" w:eastAsia="Times New Roman" w:hAnsi="Times New Roman" w:cs="Times New Roman"/>
          <w:i/>
          <w:iCs/>
          <w:color w:val="222222"/>
          <w:sz w:val="24"/>
          <w:szCs w:val="24"/>
          <w:lang w:eastAsia="en-IN"/>
        </w:rPr>
        <w:t>Applied Energy</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162</w:t>
      </w:r>
      <w:r w:rsidRPr="000D1EBC">
        <w:rPr>
          <w:rFonts w:ascii="Times New Roman" w:eastAsia="Times New Roman" w:hAnsi="Times New Roman" w:cs="Times New Roman"/>
          <w:color w:val="222222"/>
          <w:sz w:val="24"/>
          <w:szCs w:val="24"/>
          <w:lang w:eastAsia="en-IN"/>
        </w:rPr>
        <w:t>, pp.1537-1551.</w:t>
      </w:r>
    </w:p>
    <w:p w:rsidR="00B77F41" w:rsidRPr="00E52935" w:rsidRDefault="000D1EBC" w:rsidP="00E52935">
      <w:pPr>
        <w:pStyle w:val="ListParagraph"/>
        <w:numPr>
          <w:ilvl w:val="0"/>
          <w:numId w:val="1"/>
        </w:numPr>
        <w:spacing w:after="0" w:line="360" w:lineRule="auto"/>
        <w:rPr>
          <w:rFonts w:ascii="Times New Roman" w:eastAsia="Times New Roman" w:hAnsi="Times New Roman" w:cs="Times New Roman"/>
          <w:color w:val="222222"/>
          <w:sz w:val="24"/>
          <w:szCs w:val="24"/>
          <w:lang w:eastAsia="en-IN"/>
        </w:rPr>
      </w:pPr>
      <w:r w:rsidRPr="000D1EBC">
        <w:rPr>
          <w:rFonts w:ascii="Times New Roman" w:eastAsia="Times New Roman" w:hAnsi="Times New Roman" w:cs="Times New Roman"/>
          <w:color w:val="222222"/>
          <w:sz w:val="24"/>
          <w:szCs w:val="24"/>
          <w:lang w:eastAsia="en-IN"/>
        </w:rPr>
        <w:t>Waldron, N., Johnson, C.E., Saul, P., Waldron, H., Chong, J.C., Hill, A.M. and Hayes, B., 2016. Development of a video-based education and process change intervention to improve advance cardiopulmonary resuscitation decision-making. </w:t>
      </w:r>
      <w:r w:rsidRPr="000D1EBC">
        <w:rPr>
          <w:rFonts w:ascii="Times New Roman" w:eastAsia="Times New Roman" w:hAnsi="Times New Roman" w:cs="Times New Roman"/>
          <w:i/>
          <w:iCs/>
          <w:color w:val="222222"/>
          <w:sz w:val="24"/>
          <w:szCs w:val="24"/>
          <w:lang w:eastAsia="en-IN"/>
        </w:rPr>
        <w:t>BMC health services research</w:t>
      </w:r>
      <w:r w:rsidRPr="000D1EBC">
        <w:rPr>
          <w:rFonts w:ascii="Times New Roman" w:eastAsia="Times New Roman" w:hAnsi="Times New Roman" w:cs="Times New Roman"/>
          <w:color w:val="222222"/>
          <w:sz w:val="24"/>
          <w:szCs w:val="24"/>
          <w:lang w:eastAsia="en-IN"/>
        </w:rPr>
        <w:t>, </w:t>
      </w:r>
      <w:r w:rsidRPr="000D1EBC">
        <w:rPr>
          <w:rFonts w:ascii="Times New Roman" w:eastAsia="Times New Roman" w:hAnsi="Times New Roman" w:cs="Times New Roman"/>
          <w:i/>
          <w:iCs/>
          <w:color w:val="222222"/>
          <w:sz w:val="24"/>
          <w:szCs w:val="24"/>
          <w:lang w:eastAsia="en-IN"/>
        </w:rPr>
        <w:t>16</w:t>
      </w:r>
      <w:r w:rsidRPr="000D1EBC">
        <w:rPr>
          <w:rFonts w:ascii="Times New Roman" w:eastAsia="Times New Roman" w:hAnsi="Times New Roman" w:cs="Times New Roman"/>
          <w:color w:val="222222"/>
          <w:sz w:val="24"/>
          <w:szCs w:val="24"/>
          <w:lang w:eastAsia="en-IN"/>
        </w:rPr>
        <w:t>(1), p.555</w:t>
      </w:r>
    </w:p>
    <w:sectPr w:rsidR="00B77F41" w:rsidRPr="00E52935" w:rsidSect="00A728C6">
      <w:headerReference w:type="default" r:id="rId1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5FC0" w:rsidRDefault="00185FC0" w:rsidP="009C6D5B">
      <w:pPr>
        <w:spacing w:after="0" w:line="240" w:lineRule="auto"/>
      </w:pPr>
      <w:r>
        <w:separator/>
      </w:r>
    </w:p>
  </w:endnote>
  <w:endnote w:type="continuationSeparator" w:id="0">
    <w:p w:rsidR="00185FC0" w:rsidRDefault="00185FC0" w:rsidP="009C6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7114618"/>
      <w:docPartObj>
        <w:docPartGallery w:val="Page Numbers (Bottom of Page)"/>
        <w:docPartUnique/>
      </w:docPartObj>
    </w:sdtPr>
    <w:sdtEndPr>
      <w:rPr>
        <w:noProof/>
      </w:rPr>
    </w:sdtEndPr>
    <w:sdtContent>
      <w:p w:rsidR="009C6D5B" w:rsidRDefault="009C6D5B">
        <w:pPr>
          <w:pStyle w:val="Footer"/>
          <w:jc w:val="right"/>
        </w:pPr>
        <w:r>
          <w:fldChar w:fldCharType="begin"/>
        </w:r>
        <w:r>
          <w:instrText xml:space="preserve"> PAGE   \* MERGEFORMAT </w:instrText>
        </w:r>
        <w:r>
          <w:fldChar w:fldCharType="separate"/>
        </w:r>
        <w:r w:rsidR="008270AF">
          <w:rPr>
            <w:noProof/>
          </w:rPr>
          <w:t>11</w:t>
        </w:r>
        <w:r>
          <w:rPr>
            <w:noProof/>
          </w:rPr>
          <w:fldChar w:fldCharType="end"/>
        </w:r>
      </w:p>
    </w:sdtContent>
  </w:sdt>
  <w:p w:rsidR="009C6D5B" w:rsidRDefault="009C6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5FC0" w:rsidRDefault="00185FC0" w:rsidP="009C6D5B">
      <w:pPr>
        <w:spacing w:after="0" w:line="240" w:lineRule="auto"/>
      </w:pPr>
      <w:r>
        <w:separator/>
      </w:r>
    </w:p>
  </w:footnote>
  <w:footnote w:type="continuationSeparator" w:id="0">
    <w:p w:rsidR="00185FC0" w:rsidRDefault="00185FC0" w:rsidP="009C6D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6C4D" w:rsidRDefault="00576C4D">
    <w:pPr>
      <w:pStyle w:val="Header"/>
    </w:pPr>
    <w:r>
      <w:t>Juned Ahmed</w:t>
    </w:r>
  </w:p>
  <w:p w:rsidR="00576C4D" w:rsidRDefault="00576C4D">
    <w:pPr>
      <w:pStyle w:val="Header"/>
    </w:pPr>
    <w:r>
      <w:t>1808057</w:t>
    </w:r>
  </w:p>
  <w:p w:rsidR="00576C4D" w:rsidRDefault="00576C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30818"/>
    <w:multiLevelType w:val="hybridMultilevel"/>
    <w:tmpl w:val="749CFD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370473A"/>
    <w:multiLevelType w:val="hybridMultilevel"/>
    <w:tmpl w:val="A51A81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1193DC5"/>
    <w:multiLevelType w:val="hybridMultilevel"/>
    <w:tmpl w:val="EE8C19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3596771"/>
    <w:multiLevelType w:val="hybridMultilevel"/>
    <w:tmpl w:val="368891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A5F5B4E"/>
    <w:multiLevelType w:val="hybridMultilevel"/>
    <w:tmpl w:val="1BDE64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D061DF0"/>
    <w:multiLevelType w:val="hybridMultilevel"/>
    <w:tmpl w:val="74066E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D5B"/>
    <w:rsid w:val="00035EB6"/>
    <w:rsid w:val="000933D6"/>
    <w:rsid w:val="000D1409"/>
    <w:rsid w:val="000D1EBC"/>
    <w:rsid w:val="000E38DF"/>
    <w:rsid w:val="000F24A9"/>
    <w:rsid w:val="000F4892"/>
    <w:rsid w:val="00102B67"/>
    <w:rsid w:val="00122770"/>
    <w:rsid w:val="00135105"/>
    <w:rsid w:val="00185FC0"/>
    <w:rsid w:val="00193F79"/>
    <w:rsid w:val="001A6DD0"/>
    <w:rsid w:val="001B295A"/>
    <w:rsid w:val="001D6448"/>
    <w:rsid w:val="001D72E1"/>
    <w:rsid w:val="002C1EE7"/>
    <w:rsid w:val="00326E6F"/>
    <w:rsid w:val="00337F40"/>
    <w:rsid w:val="00385BAC"/>
    <w:rsid w:val="003B1351"/>
    <w:rsid w:val="004B6684"/>
    <w:rsid w:val="004D22BA"/>
    <w:rsid w:val="00524029"/>
    <w:rsid w:val="00555AD8"/>
    <w:rsid w:val="00576C4D"/>
    <w:rsid w:val="00605E4E"/>
    <w:rsid w:val="0067468E"/>
    <w:rsid w:val="006A0E8E"/>
    <w:rsid w:val="006A77A0"/>
    <w:rsid w:val="007F67D5"/>
    <w:rsid w:val="008270AF"/>
    <w:rsid w:val="008E01B4"/>
    <w:rsid w:val="008F2A9E"/>
    <w:rsid w:val="009970B4"/>
    <w:rsid w:val="009A2A92"/>
    <w:rsid w:val="009B4592"/>
    <w:rsid w:val="009C6D5B"/>
    <w:rsid w:val="00A25901"/>
    <w:rsid w:val="00A63CA6"/>
    <w:rsid w:val="00A728C6"/>
    <w:rsid w:val="00B47488"/>
    <w:rsid w:val="00B548BC"/>
    <w:rsid w:val="00B77F41"/>
    <w:rsid w:val="00C21B6C"/>
    <w:rsid w:val="00C3738F"/>
    <w:rsid w:val="00CF1BDA"/>
    <w:rsid w:val="00DA3F11"/>
    <w:rsid w:val="00DD1853"/>
    <w:rsid w:val="00E11888"/>
    <w:rsid w:val="00E52935"/>
    <w:rsid w:val="00E83BCE"/>
    <w:rsid w:val="00EC5184"/>
    <w:rsid w:val="00F650FC"/>
    <w:rsid w:val="00FB3EA5"/>
    <w:rsid w:val="00FE44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6FBE0"/>
  <w15:chartTrackingRefBased/>
  <w15:docId w15:val="{023AC568-91DF-4686-9D3B-1CD93BD3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6C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76C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6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D5B"/>
  </w:style>
  <w:style w:type="paragraph" w:styleId="Footer">
    <w:name w:val="footer"/>
    <w:basedOn w:val="Normal"/>
    <w:link w:val="FooterChar"/>
    <w:uiPriority w:val="99"/>
    <w:unhideWhenUsed/>
    <w:rsid w:val="009C6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D5B"/>
  </w:style>
  <w:style w:type="paragraph" w:styleId="ListParagraph">
    <w:name w:val="List Paragraph"/>
    <w:basedOn w:val="Normal"/>
    <w:uiPriority w:val="34"/>
    <w:qFormat/>
    <w:rsid w:val="000D1EBC"/>
    <w:pPr>
      <w:ind w:left="720"/>
      <w:contextualSpacing/>
    </w:pPr>
  </w:style>
  <w:style w:type="table" w:styleId="TableGrid">
    <w:name w:val="Table Grid"/>
    <w:basedOn w:val="TableNormal"/>
    <w:uiPriority w:val="39"/>
    <w:rsid w:val="001D72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76C4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76C4D"/>
    <w:rPr>
      <w:rFonts w:ascii="Times New Roman" w:hAnsi="Times New Roman" w:cs="Times New Roman"/>
      <w:sz w:val="18"/>
      <w:szCs w:val="18"/>
    </w:rPr>
  </w:style>
  <w:style w:type="paragraph" w:styleId="Title">
    <w:name w:val="Title"/>
    <w:basedOn w:val="Normal"/>
    <w:next w:val="Normal"/>
    <w:link w:val="TitleChar"/>
    <w:uiPriority w:val="10"/>
    <w:qFormat/>
    <w:rsid w:val="00576C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6C4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76C4D"/>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576C4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76C4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76C4D"/>
    <w:pPr>
      <w:spacing w:before="360" w:after="360"/>
    </w:pPr>
    <w:rPr>
      <w:rFonts w:cstheme="minorHAnsi"/>
      <w:b/>
      <w:bCs/>
      <w:caps/>
      <w:u w:val="single"/>
    </w:rPr>
  </w:style>
  <w:style w:type="character" w:styleId="Hyperlink">
    <w:name w:val="Hyperlink"/>
    <w:basedOn w:val="DefaultParagraphFont"/>
    <w:uiPriority w:val="99"/>
    <w:unhideWhenUsed/>
    <w:rsid w:val="00576C4D"/>
    <w:rPr>
      <w:color w:val="0563C1" w:themeColor="hyperlink"/>
      <w:u w:val="single"/>
    </w:rPr>
  </w:style>
  <w:style w:type="paragraph" w:styleId="TOC2">
    <w:name w:val="toc 2"/>
    <w:basedOn w:val="Normal"/>
    <w:next w:val="Normal"/>
    <w:autoRedefine/>
    <w:uiPriority w:val="39"/>
    <w:unhideWhenUsed/>
    <w:rsid w:val="00576C4D"/>
    <w:pPr>
      <w:spacing w:after="0"/>
    </w:pPr>
    <w:rPr>
      <w:rFonts w:cstheme="minorHAnsi"/>
      <w:b/>
      <w:bCs/>
      <w:smallCaps/>
    </w:rPr>
  </w:style>
  <w:style w:type="paragraph" w:styleId="TOC3">
    <w:name w:val="toc 3"/>
    <w:basedOn w:val="Normal"/>
    <w:next w:val="Normal"/>
    <w:autoRedefine/>
    <w:uiPriority w:val="39"/>
    <w:semiHidden/>
    <w:unhideWhenUsed/>
    <w:rsid w:val="00576C4D"/>
    <w:pPr>
      <w:spacing w:after="0"/>
    </w:pPr>
    <w:rPr>
      <w:rFonts w:cstheme="minorHAnsi"/>
      <w:smallCaps/>
    </w:rPr>
  </w:style>
  <w:style w:type="paragraph" w:styleId="TOC4">
    <w:name w:val="toc 4"/>
    <w:basedOn w:val="Normal"/>
    <w:next w:val="Normal"/>
    <w:autoRedefine/>
    <w:uiPriority w:val="39"/>
    <w:semiHidden/>
    <w:unhideWhenUsed/>
    <w:rsid w:val="00576C4D"/>
    <w:pPr>
      <w:spacing w:after="0"/>
    </w:pPr>
    <w:rPr>
      <w:rFonts w:cstheme="minorHAnsi"/>
    </w:rPr>
  </w:style>
  <w:style w:type="paragraph" w:styleId="TOC5">
    <w:name w:val="toc 5"/>
    <w:basedOn w:val="Normal"/>
    <w:next w:val="Normal"/>
    <w:autoRedefine/>
    <w:uiPriority w:val="39"/>
    <w:semiHidden/>
    <w:unhideWhenUsed/>
    <w:rsid w:val="00576C4D"/>
    <w:pPr>
      <w:spacing w:after="0"/>
    </w:pPr>
    <w:rPr>
      <w:rFonts w:cstheme="minorHAnsi"/>
    </w:rPr>
  </w:style>
  <w:style w:type="paragraph" w:styleId="TOC6">
    <w:name w:val="toc 6"/>
    <w:basedOn w:val="Normal"/>
    <w:next w:val="Normal"/>
    <w:autoRedefine/>
    <w:uiPriority w:val="39"/>
    <w:semiHidden/>
    <w:unhideWhenUsed/>
    <w:rsid w:val="00576C4D"/>
    <w:pPr>
      <w:spacing w:after="0"/>
    </w:pPr>
    <w:rPr>
      <w:rFonts w:cstheme="minorHAnsi"/>
    </w:rPr>
  </w:style>
  <w:style w:type="paragraph" w:styleId="TOC7">
    <w:name w:val="toc 7"/>
    <w:basedOn w:val="Normal"/>
    <w:next w:val="Normal"/>
    <w:autoRedefine/>
    <w:uiPriority w:val="39"/>
    <w:semiHidden/>
    <w:unhideWhenUsed/>
    <w:rsid w:val="00576C4D"/>
    <w:pPr>
      <w:spacing w:after="0"/>
    </w:pPr>
    <w:rPr>
      <w:rFonts w:cstheme="minorHAnsi"/>
    </w:rPr>
  </w:style>
  <w:style w:type="paragraph" w:styleId="TOC8">
    <w:name w:val="toc 8"/>
    <w:basedOn w:val="Normal"/>
    <w:next w:val="Normal"/>
    <w:autoRedefine/>
    <w:uiPriority w:val="39"/>
    <w:semiHidden/>
    <w:unhideWhenUsed/>
    <w:rsid w:val="00576C4D"/>
    <w:pPr>
      <w:spacing w:after="0"/>
    </w:pPr>
    <w:rPr>
      <w:rFonts w:cstheme="minorHAnsi"/>
    </w:rPr>
  </w:style>
  <w:style w:type="paragraph" w:styleId="TOC9">
    <w:name w:val="toc 9"/>
    <w:basedOn w:val="Normal"/>
    <w:next w:val="Normal"/>
    <w:autoRedefine/>
    <w:uiPriority w:val="39"/>
    <w:semiHidden/>
    <w:unhideWhenUsed/>
    <w:rsid w:val="00576C4D"/>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0002746">
      <w:bodyDiv w:val="1"/>
      <w:marLeft w:val="0"/>
      <w:marRight w:val="0"/>
      <w:marTop w:val="0"/>
      <w:marBottom w:val="0"/>
      <w:divBdr>
        <w:top w:val="none" w:sz="0" w:space="0" w:color="auto"/>
        <w:left w:val="none" w:sz="0" w:space="0" w:color="auto"/>
        <w:bottom w:val="none" w:sz="0" w:space="0" w:color="auto"/>
        <w:right w:val="none" w:sz="0" w:space="0" w:color="auto"/>
      </w:divBdr>
      <w:divsChild>
        <w:div w:id="545602397">
          <w:marLeft w:val="0"/>
          <w:marRight w:val="0"/>
          <w:marTop w:val="0"/>
          <w:marBottom w:val="0"/>
          <w:divBdr>
            <w:top w:val="none" w:sz="0" w:space="0" w:color="auto"/>
            <w:left w:val="none" w:sz="0" w:space="0" w:color="auto"/>
            <w:bottom w:val="none" w:sz="0" w:space="0" w:color="auto"/>
            <w:right w:val="none" w:sz="0" w:space="0" w:color="auto"/>
          </w:divBdr>
        </w:div>
        <w:div w:id="1779835894">
          <w:marLeft w:val="0"/>
          <w:marRight w:val="0"/>
          <w:marTop w:val="0"/>
          <w:marBottom w:val="0"/>
          <w:divBdr>
            <w:top w:val="none" w:sz="0" w:space="0" w:color="auto"/>
            <w:left w:val="none" w:sz="0" w:space="0" w:color="auto"/>
            <w:bottom w:val="none" w:sz="0" w:space="0" w:color="auto"/>
            <w:right w:val="none" w:sz="0" w:space="0" w:color="auto"/>
          </w:divBdr>
        </w:div>
        <w:div w:id="908268664">
          <w:marLeft w:val="0"/>
          <w:marRight w:val="0"/>
          <w:marTop w:val="0"/>
          <w:marBottom w:val="0"/>
          <w:divBdr>
            <w:top w:val="none" w:sz="0" w:space="0" w:color="auto"/>
            <w:left w:val="none" w:sz="0" w:space="0" w:color="auto"/>
            <w:bottom w:val="none" w:sz="0" w:space="0" w:color="auto"/>
            <w:right w:val="none" w:sz="0" w:space="0" w:color="auto"/>
          </w:divBdr>
        </w:div>
        <w:div w:id="1108551350">
          <w:marLeft w:val="0"/>
          <w:marRight w:val="0"/>
          <w:marTop w:val="0"/>
          <w:marBottom w:val="0"/>
          <w:divBdr>
            <w:top w:val="none" w:sz="0" w:space="0" w:color="auto"/>
            <w:left w:val="none" w:sz="0" w:space="0" w:color="auto"/>
            <w:bottom w:val="none" w:sz="0" w:space="0" w:color="auto"/>
            <w:right w:val="none" w:sz="0" w:space="0" w:color="auto"/>
          </w:divBdr>
        </w:div>
        <w:div w:id="836266305">
          <w:marLeft w:val="0"/>
          <w:marRight w:val="0"/>
          <w:marTop w:val="0"/>
          <w:marBottom w:val="0"/>
          <w:divBdr>
            <w:top w:val="none" w:sz="0" w:space="0" w:color="auto"/>
            <w:left w:val="none" w:sz="0" w:space="0" w:color="auto"/>
            <w:bottom w:val="none" w:sz="0" w:space="0" w:color="auto"/>
            <w:right w:val="none" w:sz="0" w:space="0" w:color="auto"/>
          </w:divBdr>
        </w:div>
        <w:div w:id="2103918141">
          <w:marLeft w:val="0"/>
          <w:marRight w:val="0"/>
          <w:marTop w:val="0"/>
          <w:marBottom w:val="0"/>
          <w:divBdr>
            <w:top w:val="none" w:sz="0" w:space="0" w:color="auto"/>
            <w:left w:val="none" w:sz="0" w:space="0" w:color="auto"/>
            <w:bottom w:val="none" w:sz="0" w:space="0" w:color="auto"/>
            <w:right w:val="none" w:sz="0" w:space="0" w:color="auto"/>
          </w:divBdr>
        </w:div>
        <w:div w:id="1090737994">
          <w:marLeft w:val="0"/>
          <w:marRight w:val="0"/>
          <w:marTop w:val="0"/>
          <w:marBottom w:val="0"/>
          <w:divBdr>
            <w:top w:val="none" w:sz="0" w:space="0" w:color="auto"/>
            <w:left w:val="none" w:sz="0" w:space="0" w:color="auto"/>
            <w:bottom w:val="none" w:sz="0" w:space="0" w:color="auto"/>
            <w:right w:val="none" w:sz="0" w:space="0" w:color="auto"/>
          </w:divBdr>
        </w:div>
        <w:div w:id="1658461134">
          <w:marLeft w:val="0"/>
          <w:marRight w:val="0"/>
          <w:marTop w:val="0"/>
          <w:marBottom w:val="0"/>
          <w:divBdr>
            <w:top w:val="none" w:sz="0" w:space="0" w:color="auto"/>
            <w:left w:val="none" w:sz="0" w:space="0" w:color="auto"/>
            <w:bottom w:val="none" w:sz="0" w:space="0" w:color="auto"/>
            <w:right w:val="none" w:sz="0" w:space="0" w:color="auto"/>
          </w:divBdr>
        </w:div>
        <w:div w:id="980575357">
          <w:marLeft w:val="0"/>
          <w:marRight w:val="0"/>
          <w:marTop w:val="0"/>
          <w:marBottom w:val="0"/>
          <w:divBdr>
            <w:top w:val="none" w:sz="0" w:space="0" w:color="auto"/>
            <w:left w:val="none" w:sz="0" w:space="0" w:color="auto"/>
            <w:bottom w:val="none" w:sz="0" w:space="0" w:color="auto"/>
            <w:right w:val="none" w:sz="0" w:space="0" w:color="auto"/>
          </w:divBdr>
        </w:div>
        <w:div w:id="768234264">
          <w:marLeft w:val="0"/>
          <w:marRight w:val="0"/>
          <w:marTop w:val="0"/>
          <w:marBottom w:val="0"/>
          <w:divBdr>
            <w:top w:val="none" w:sz="0" w:space="0" w:color="auto"/>
            <w:left w:val="none" w:sz="0" w:space="0" w:color="auto"/>
            <w:bottom w:val="none" w:sz="0" w:space="0" w:color="auto"/>
            <w:right w:val="none" w:sz="0" w:space="0" w:color="auto"/>
          </w:divBdr>
        </w:div>
        <w:div w:id="13042402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FB93FE-C2A2-D24B-B6D3-E9131FB74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10</Pages>
  <Words>2305</Words>
  <Characters>12152</Characters>
  <Application>Microsoft Office Word</Application>
  <DocSecurity>0</DocSecurity>
  <Lines>379</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Megha</dc:creator>
  <cp:keywords/>
  <dc:description/>
  <cp:lastModifiedBy>Mohammed Uddin (1809578)</cp:lastModifiedBy>
  <cp:revision>4</cp:revision>
  <dcterms:created xsi:type="dcterms:W3CDTF">2019-05-02T18:17:00Z</dcterms:created>
  <dcterms:modified xsi:type="dcterms:W3CDTF">2019-05-02T22:57:00Z</dcterms:modified>
</cp:coreProperties>
</file>