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BB3FFA" w14:textId="77777777" w:rsidR="00114F8B" w:rsidRPr="0099110F" w:rsidRDefault="00114F8B" w:rsidP="002674A5">
      <w:pPr>
        <w:spacing w:after="0" w:line="240" w:lineRule="auto"/>
        <w:rPr>
          <w:rFonts w:ascii="Sylfaen" w:hAnsi="Sylfaen"/>
        </w:rPr>
      </w:pPr>
    </w:p>
    <w:p w14:paraId="17019EB4" w14:textId="77777777" w:rsidR="0099110F" w:rsidRPr="0099110F" w:rsidRDefault="0099110F" w:rsidP="002674A5">
      <w:pPr>
        <w:spacing w:after="0" w:line="240" w:lineRule="auto"/>
        <w:jc w:val="center"/>
        <w:rPr>
          <w:rFonts w:ascii="Sylfaen" w:hAnsi="Sylfaen" w:cs="Aparajita"/>
          <w:iCs/>
          <w:sz w:val="28"/>
          <w:szCs w:val="28"/>
        </w:rPr>
      </w:pPr>
      <w:r w:rsidRPr="0099110F">
        <w:rPr>
          <w:rFonts w:ascii="Sylfaen" w:hAnsi="Sylfaen" w:cs="Aparajita"/>
          <w:iCs/>
          <w:sz w:val="28"/>
          <w:szCs w:val="28"/>
        </w:rPr>
        <w:t>HPEN 7007</w:t>
      </w:r>
    </w:p>
    <w:p w14:paraId="34322E97" w14:textId="77777777" w:rsidR="0099110F" w:rsidRDefault="0099110F" w:rsidP="002674A5">
      <w:pPr>
        <w:spacing w:after="0" w:line="240" w:lineRule="auto"/>
        <w:jc w:val="center"/>
        <w:rPr>
          <w:rFonts w:ascii="Sylfaen" w:hAnsi="Sylfaen" w:cs="Aparajita"/>
          <w:sz w:val="28"/>
          <w:szCs w:val="28"/>
        </w:rPr>
      </w:pPr>
      <w:r w:rsidRPr="0099110F">
        <w:rPr>
          <w:rFonts w:ascii="Sylfaen" w:hAnsi="Sylfaen" w:cs="Aparajita"/>
          <w:i/>
          <w:iCs/>
          <w:sz w:val="28"/>
          <w:szCs w:val="28"/>
        </w:rPr>
        <w:t>Language Variation and Change</w:t>
      </w:r>
    </w:p>
    <w:p w14:paraId="5083F1B5" w14:textId="77777777" w:rsidR="002674A5" w:rsidRDefault="002674A5" w:rsidP="002674A5">
      <w:pPr>
        <w:spacing w:after="0" w:line="240" w:lineRule="auto"/>
        <w:jc w:val="center"/>
        <w:rPr>
          <w:rFonts w:ascii="Sylfaen" w:hAnsi="Sylfaen" w:cs="Aparajita"/>
          <w:sz w:val="28"/>
          <w:szCs w:val="28"/>
        </w:rPr>
      </w:pPr>
    </w:p>
    <w:p w14:paraId="3054EE0C" w14:textId="6E83C75B" w:rsidR="002674A5" w:rsidRDefault="002674A5" w:rsidP="002674A5">
      <w:pPr>
        <w:spacing w:after="0" w:line="240" w:lineRule="auto"/>
        <w:jc w:val="center"/>
        <w:rPr>
          <w:rFonts w:ascii="Sylfaen" w:hAnsi="Sylfaen" w:cs="Aparajita"/>
          <w:sz w:val="28"/>
          <w:szCs w:val="28"/>
        </w:rPr>
      </w:pPr>
      <w:r>
        <w:rPr>
          <w:rFonts w:ascii="Sylfaen" w:hAnsi="Sylfaen" w:cs="Aparajita"/>
          <w:sz w:val="28"/>
          <w:szCs w:val="28"/>
        </w:rPr>
        <w:t>A List of Suggested Further Reading</w:t>
      </w:r>
    </w:p>
    <w:p w14:paraId="372701FB" w14:textId="77777777" w:rsidR="002674A5" w:rsidRPr="002674A5" w:rsidRDefault="002674A5" w:rsidP="002674A5">
      <w:pPr>
        <w:spacing w:after="0" w:line="240" w:lineRule="auto"/>
        <w:jc w:val="center"/>
        <w:rPr>
          <w:rFonts w:ascii="Sylfaen" w:hAnsi="Sylfaen" w:cs="Aparajita"/>
          <w:sz w:val="28"/>
          <w:szCs w:val="28"/>
        </w:rPr>
      </w:pPr>
    </w:p>
    <w:p w14:paraId="04323079" w14:textId="2220677D" w:rsidR="0099110F" w:rsidRPr="0099110F" w:rsidRDefault="0099110F" w:rsidP="002674A5">
      <w:pPr>
        <w:spacing w:after="0" w:line="240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 w:rsidRPr="0099110F">
        <w:rPr>
          <w:rFonts w:ascii="Sylfaen" w:hAnsi="Sylfaen" w:cs="Aparajita"/>
          <w:noProof/>
          <w:spacing w:val="-3"/>
          <w:sz w:val="28"/>
          <w:szCs w:val="28"/>
        </w:rPr>
        <w:drawing>
          <wp:inline distT="0" distB="0" distL="0" distR="0" wp14:anchorId="12044E79" wp14:editId="4A4327E9">
            <wp:extent cx="1800225" cy="1333500"/>
            <wp:effectExtent l="0" t="0" r="9525" b="0"/>
            <wp:docPr id="1" name="Picture 1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0225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110F">
        <w:rPr>
          <w:rFonts w:ascii="Sylfaen" w:hAnsi="Sylfaen" w:cs="Aparajita"/>
          <w:noProof/>
          <w:spacing w:val="-3"/>
          <w:sz w:val="28"/>
          <w:szCs w:val="28"/>
        </w:rPr>
        <w:drawing>
          <wp:inline distT="0" distB="0" distL="0" distR="0" wp14:anchorId="502EDD08" wp14:editId="30E265B5">
            <wp:extent cx="1552575" cy="1333500"/>
            <wp:effectExtent l="0" t="0" r="9525" b="0"/>
            <wp:docPr id="81038755" name="Picture 8103875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2575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0905C" w14:textId="77777777" w:rsidR="002674A5" w:rsidRDefault="002674A5" w:rsidP="002674A5">
      <w:pPr>
        <w:spacing w:after="0" w:line="240" w:lineRule="auto"/>
        <w:jc w:val="center"/>
        <w:rPr>
          <w:rFonts w:ascii="Sylfaen" w:hAnsi="Sylfaen" w:cs="Aparajita"/>
          <w:spacing w:val="-3"/>
          <w:sz w:val="28"/>
          <w:szCs w:val="28"/>
        </w:rPr>
      </w:pPr>
    </w:p>
    <w:p w14:paraId="147A4EBA" w14:textId="5ED00304" w:rsidR="0099110F" w:rsidRPr="0099110F" w:rsidRDefault="0099110F" w:rsidP="002674A5">
      <w:pPr>
        <w:spacing w:after="0" w:line="240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 w:rsidRPr="0099110F">
        <w:rPr>
          <w:rFonts w:ascii="Sylfaen" w:hAnsi="Sylfaen" w:cs="Aparajita"/>
          <w:spacing w:val="-3"/>
          <w:sz w:val="28"/>
          <w:szCs w:val="28"/>
        </w:rPr>
        <w:t>VOCABULARY AND INVENTION IN EARLY MODERN ENGLISH</w:t>
      </w:r>
    </w:p>
    <w:p w14:paraId="290566DD" w14:textId="4F47F258" w:rsidR="00A12955" w:rsidRDefault="00A12955" w:rsidP="002674A5">
      <w:pPr>
        <w:spacing w:after="0" w:line="240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>
        <w:rPr>
          <w:rFonts w:ascii="Sylfaen" w:hAnsi="Sylfaen" w:cs="Aparajita"/>
          <w:spacing w:val="-3"/>
          <w:sz w:val="28"/>
          <w:szCs w:val="28"/>
        </w:rPr>
        <w:t>&amp;</w:t>
      </w:r>
    </w:p>
    <w:p w14:paraId="432FA450" w14:textId="0A7E440D" w:rsidR="0099110F" w:rsidRPr="0099110F" w:rsidRDefault="0099110F" w:rsidP="002674A5">
      <w:pPr>
        <w:spacing w:after="0" w:line="240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 w:rsidRPr="0099110F">
        <w:rPr>
          <w:rFonts w:ascii="Sylfaen" w:hAnsi="Sylfaen" w:cs="Aparajita"/>
          <w:spacing w:val="-3"/>
          <w:sz w:val="28"/>
          <w:szCs w:val="28"/>
        </w:rPr>
        <w:t>GRAMMAR IN EARLY MODERN ENGLISH</w:t>
      </w:r>
    </w:p>
    <w:p w14:paraId="15BF600A" w14:textId="77777777" w:rsidR="0099110F" w:rsidRPr="00E528C0" w:rsidRDefault="0099110F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0FF732B0" w14:textId="4E395C5F" w:rsidR="00FE78F8" w:rsidRPr="00FE78F8" w:rsidRDefault="00FE78F8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Alexander, C.M.S., ed., </w:t>
      </w:r>
      <w:r>
        <w:rPr>
          <w:rFonts w:ascii="Sylfaen" w:hAnsi="Sylfaen" w:cs="Times New Roman"/>
          <w:i/>
          <w:iCs/>
          <w:sz w:val="24"/>
          <w:szCs w:val="24"/>
        </w:rPr>
        <w:t>Shakespeare and Language</w:t>
      </w:r>
      <w:r>
        <w:rPr>
          <w:rFonts w:ascii="Sylfaen" w:hAnsi="Sylfaen" w:cs="Times New Roman"/>
          <w:sz w:val="24"/>
          <w:szCs w:val="24"/>
        </w:rPr>
        <w:t xml:space="preserve"> (Cambridge: Cambridge University Press, 2004)</w:t>
      </w:r>
    </w:p>
    <w:p w14:paraId="1D37B0A3" w14:textId="77777777" w:rsidR="00FE78F8" w:rsidRDefault="00FE78F8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332AF4F6" w14:textId="196044AF" w:rsidR="0099110F" w:rsidRDefault="00E528C0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 w:rsidRPr="00E528C0">
        <w:rPr>
          <w:rFonts w:ascii="Sylfaen" w:hAnsi="Sylfaen" w:cs="Times New Roman"/>
          <w:sz w:val="24"/>
          <w:szCs w:val="24"/>
        </w:rPr>
        <w:t>Barber</w:t>
      </w:r>
      <w:r>
        <w:rPr>
          <w:rFonts w:ascii="Sylfaen" w:hAnsi="Sylfaen" w:cs="Times New Roman"/>
          <w:sz w:val="24"/>
          <w:szCs w:val="24"/>
        </w:rPr>
        <w:t xml:space="preserve">, Charles, </w:t>
      </w:r>
      <w:r>
        <w:rPr>
          <w:rFonts w:ascii="Sylfaen" w:hAnsi="Sylfaen" w:cs="Times New Roman"/>
          <w:i/>
          <w:iCs/>
          <w:sz w:val="24"/>
          <w:szCs w:val="24"/>
        </w:rPr>
        <w:t>Early Modern English</w:t>
      </w:r>
      <w:r>
        <w:rPr>
          <w:rFonts w:ascii="Sylfaen" w:hAnsi="Sylfaen" w:cs="Times New Roman"/>
          <w:sz w:val="24"/>
          <w:szCs w:val="24"/>
        </w:rPr>
        <w:t xml:space="preserve">, revised </w:t>
      </w:r>
      <w:proofErr w:type="spellStart"/>
      <w:r>
        <w:rPr>
          <w:rFonts w:ascii="Sylfaen" w:hAnsi="Sylfaen" w:cs="Times New Roman"/>
          <w:sz w:val="24"/>
          <w:szCs w:val="24"/>
        </w:rPr>
        <w:t>edn</w:t>
      </w:r>
      <w:proofErr w:type="spellEnd"/>
      <w:r>
        <w:rPr>
          <w:rFonts w:ascii="Sylfaen" w:hAnsi="Sylfaen" w:cs="Times New Roman"/>
          <w:sz w:val="24"/>
          <w:szCs w:val="24"/>
        </w:rPr>
        <w:t xml:space="preserve"> (Edinburgh: Edinburgh University Press, 1997)</w:t>
      </w:r>
    </w:p>
    <w:p w14:paraId="62C595DF" w14:textId="77777777" w:rsidR="00FE78F8" w:rsidRDefault="00FE78F8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73D1E45A" w14:textId="374FA212" w:rsidR="00FE78F8" w:rsidRPr="00FE78F8" w:rsidRDefault="00FE78F8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Blake, N.F., </w:t>
      </w:r>
      <w:r>
        <w:rPr>
          <w:rFonts w:ascii="Sylfaen" w:hAnsi="Sylfaen" w:cs="Times New Roman"/>
          <w:i/>
          <w:iCs/>
          <w:sz w:val="24"/>
          <w:szCs w:val="24"/>
        </w:rPr>
        <w:t>A Grammar of Shakespeare’s Language</w:t>
      </w:r>
      <w:r>
        <w:rPr>
          <w:rFonts w:ascii="Sylfaen" w:hAnsi="Sylfaen" w:cs="Times New Roman"/>
          <w:sz w:val="24"/>
          <w:szCs w:val="24"/>
        </w:rPr>
        <w:t xml:space="preserve"> (Basingstoke: Palgrave, 2002)</w:t>
      </w:r>
    </w:p>
    <w:p w14:paraId="508C9C08" w14:textId="77777777" w:rsidR="001B20C0" w:rsidRDefault="001B20C0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1BD52208" w14:textId="413A427C" w:rsidR="008A14AC" w:rsidRDefault="008A14AC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Claridge, Claudia, </w:t>
      </w:r>
      <w:r>
        <w:rPr>
          <w:rFonts w:ascii="Sylfaen" w:hAnsi="Sylfaen" w:cs="Times New Roman"/>
          <w:i/>
          <w:iCs/>
          <w:sz w:val="24"/>
          <w:szCs w:val="24"/>
        </w:rPr>
        <w:t>Multi-word Verbs in Early Modern English</w:t>
      </w:r>
      <w:r>
        <w:rPr>
          <w:rFonts w:ascii="Sylfaen" w:hAnsi="Sylfaen" w:cs="Times New Roman"/>
          <w:sz w:val="24"/>
          <w:szCs w:val="24"/>
        </w:rPr>
        <w:t>, Language and Computers series, 32 (Brill, 2000)</w:t>
      </w:r>
    </w:p>
    <w:p w14:paraId="1B691091" w14:textId="77777777" w:rsidR="00D642E4" w:rsidRDefault="00D642E4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1855F9EE" w14:textId="207CE146" w:rsidR="00D642E4" w:rsidRDefault="00D642E4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Cusack, Bridget, ed., </w:t>
      </w:r>
      <w:r>
        <w:rPr>
          <w:rFonts w:ascii="Sylfaen" w:hAnsi="Sylfaen" w:cs="Times New Roman"/>
          <w:i/>
          <w:iCs/>
          <w:sz w:val="24"/>
          <w:szCs w:val="24"/>
        </w:rPr>
        <w:t>Everyday English 1500-1700: A Reader</w:t>
      </w:r>
      <w:r>
        <w:rPr>
          <w:rFonts w:ascii="Sylfaen" w:hAnsi="Sylfaen" w:cs="Times New Roman"/>
          <w:sz w:val="24"/>
          <w:szCs w:val="24"/>
        </w:rPr>
        <w:t xml:space="preserve"> (Edinburgh: Edinburgh University Press, 1998)</w:t>
      </w:r>
    </w:p>
    <w:p w14:paraId="17A120CD" w14:textId="77777777" w:rsidR="009871B0" w:rsidRDefault="009871B0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524269AD" w14:textId="1BC4DC3B" w:rsidR="009871B0" w:rsidRPr="009871B0" w:rsidRDefault="009871B0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Freeborn, D., </w:t>
      </w:r>
      <w:r>
        <w:rPr>
          <w:rFonts w:ascii="Sylfaen" w:hAnsi="Sylfaen" w:cs="Times New Roman"/>
          <w:i/>
          <w:iCs/>
          <w:sz w:val="24"/>
          <w:szCs w:val="24"/>
        </w:rPr>
        <w:t>From Old English to Standard English: A Course in Language Variation across Time</w:t>
      </w:r>
      <w:r>
        <w:rPr>
          <w:rFonts w:ascii="Sylfaen" w:hAnsi="Sylfaen" w:cs="Times New Roman"/>
          <w:sz w:val="24"/>
          <w:szCs w:val="24"/>
        </w:rPr>
        <w:t xml:space="preserve">, 3rd </w:t>
      </w:r>
      <w:proofErr w:type="spellStart"/>
      <w:r>
        <w:rPr>
          <w:rFonts w:ascii="Sylfaen" w:hAnsi="Sylfaen" w:cs="Times New Roman"/>
          <w:sz w:val="24"/>
          <w:szCs w:val="24"/>
        </w:rPr>
        <w:t>edn</w:t>
      </w:r>
      <w:proofErr w:type="spellEnd"/>
      <w:r>
        <w:rPr>
          <w:rFonts w:ascii="Sylfaen" w:hAnsi="Sylfaen" w:cs="Times New Roman"/>
          <w:sz w:val="24"/>
          <w:szCs w:val="24"/>
        </w:rPr>
        <w:t xml:space="preserve"> (London: Palgrave Macmillan, 2006)</w:t>
      </w:r>
    </w:p>
    <w:p w14:paraId="0C1AAAE5" w14:textId="77777777" w:rsidR="003F3068" w:rsidRDefault="003F3068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7B448B4D" w14:textId="3EFDE167" w:rsidR="003F3068" w:rsidRDefault="003F3068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proofErr w:type="spellStart"/>
      <w:r>
        <w:rPr>
          <w:rFonts w:ascii="Sylfaen" w:hAnsi="Sylfaen" w:cs="Times New Roman"/>
          <w:sz w:val="24"/>
          <w:szCs w:val="24"/>
        </w:rPr>
        <w:t>Hejná</w:t>
      </w:r>
      <w:proofErr w:type="spellEnd"/>
      <w:r>
        <w:rPr>
          <w:rFonts w:ascii="Sylfaen" w:hAnsi="Sylfaen" w:cs="Times New Roman"/>
          <w:sz w:val="24"/>
          <w:szCs w:val="24"/>
        </w:rPr>
        <w:t xml:space="preserve">, Míša and George Walkden, </w:t>
      </w:r>
      <w:r>
        <w:rPr>
          <w:rFonts w:ascii="Sylfaen" w:hAnsi="Sylfaen" w:cs="Times New Roman"/>
          <w:i/>
          <w:iCs/>
          <w:sz w:val="24"/>
          <w:szCs w:val="24"/>
        </w:rPr>
        <w:t>A History of English</w:t>
      </w:r>
      <w:r>
        <w:rPr>
          <w:rFonts w:ascii="Sylfaen" w:hAnsi="Sylfaen" w:cs="Times New Roman"/>
          <w:sz w:val="24"/>
          <w:szCs w:val="24"/>
        </w:rPr>
        <w:t>, Textbooks in Language Sciences series, 9 (Berlin: Language Science Press, 2022)</w:t>
      </w:r>
    </w:p>
    <w:p w14:paraId="0215131F" w14:textId="77777777" w:rsidR="00A12955" w:rsidRDefault="00A12955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632141F2" w14:textId="6FA1488A" w:rsidR="00A12955" w:rsidRPr="00A12955" w:rsidRDefault="00A12955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Hope, J., </w:t>
      </w:r>
      <w:r>
        <w:rPr>
          <w:rFonts w:ascii="Sylfaen" w:hAnsi="Sylfaen" w:cs="Times New Roman"/>
          <w:i/>
          <w:iCs/>
          <w:sz w:val="24"/>
          <w:szCs w:val="24"/>
        </w:rPr>
        <w:t>Shakespeare’s Grammar</w:t>
      </w:r>
      <w:r>
        <w:rPr>
          <w:rFonts w:ascii="Sylfaen" w:hAnsi="Sylfaen" w:cs="Times New Roman"/>
          <w:sz w:val="24"/>
          <w:szCs w:val="24"/>
        </w:rPr>
        <w:t xml:space="preserve"> (London: Methuen Arden Shakespeare, 2002)</w:t>
      </w:r>
    </w:p>
    <w:p w14:paraId="15B7537F" w14:textId="77777777" w:rsidR="008A14AC" w:rsidRDefault="008A14AC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7A266BCE" w14:textId="6F4941B1" w:rsidR="00A12955" w:rsidRPr="00A12955" w:rsidRDefault="00A12955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Kastovsky, D., ‘Vocabulary’, in </w:t>
      </w:r>
      <w:r>
        <w:rPr>
          <w:rFonts w:ascii="Sylfaen" w:hAnsi="Sylfaen" w:cs="Times New Roman"/>
          <w:i/>
          <w:iCs/>
          <w:sz w:val="24"/>
          <w:szCs w:val="24"/>
        </w:rPr>
        <w:t>A History of the English Language</w:t>
      </w:r>
      <w:r>
        <w:rPr>
          <w:rFonts w:ascii="Sylfaen" w:hAnsi="Sylfaen" w:cs="Times New Roman"/>
          <w:sz w:val="24"/>
          <w:szCs w:val="24"/>
        </w:rPr>
        <w:t>, ed. by R. Hogg and D. Denison (Cambridge: Cambridge University Press, 2006), pp. 199-270</w:t>
      </w:r>
    </w:p>
    <w:p w14:paraId="574B51E3" w14:textId="77777777" w:rsidR="004D0979" w:rsidRDefault="004D0979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1F376C88" w14:textId="0FEC08E6" w:rsidR="004D0979" w:rsidRPr="004D0979" w:rsidRDefault="004D0979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lastRenderedPageBreak/>
        <w:t xml:space="preserve">Lass, R., ed., </w:t>
      </w:r>
      <w:r>
        <w:rPr>
          <w:rFonts w:ascii="Sylfaen" w:hAnsi="Sylfaen" w:cs="Times New Roman"/>
          <w:i/>
          <w:iCs/>
          <w:sz w:val="24"/>
          <w:szCs w:val="24"/>
        </w:rPr>
        <w:t>The Cambridge History of the English Language</w:t>
      </w:r>
      <w:r>
        <w:rPr>
          <w:rFonts w:ascii="Sylfaen" w:hAnsi="Sylfaen" w:cs="Times New Roman"/>
          <w:sz w:val="24"/>
          <w:szCs w:val="24"/>
        </w:rPr>
        <w:t>, III: 1476-1776 (Cambridge: Cambridge University Press, 1999)</w:t>
      </w:r>
    </w:p>
    <w:p w14:paraId="055E915D" w14:textId="77777777" w:rsidR="004D0979" w:rsidRDefault="004D0979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59840AD1" w14:textId="7F91545E" w:rsidR="003F3068" w:rsidRPr="003F3068" w:rsidRDefault="003F3068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Lerer, Seth, </w:t>
      </w:r>
      <w:r>
        <w:rPr>
          <w:rFonts w:ascii="Sylfaen" w:hAnsi="Sylfaen" w:cs="Times New Roman"/>
          <w:i/>
          <w:iCs/>
          <w:sz w:val="24"/>
          <w:szCs w:val="24"/>
        </w:rPr>
        <w:t>Inventing English: A Portable History of the Language</w:t>
      </w:r>
      <w:r>
        <w:rPr>
          <w:rFonts w:ascii="Sylfaen" w:hAnsi="Sylfaen" w:cs="Times New Roman"/>
          <w:sz w:val="24"/>
          <w:szCs w:val="24"/>
        </w:rPr>
        <w:t xml:space="preserve"> (New York: Columbia University Press, 2007), especially Ch. 9 ‘I Do, I Will: Shakespeare’s English’ and Ch. 10 ‘A Universal Hubbub Wild: New Words and Worlds in Early Modern English’</w:t>
      </w:r>
    </w:p>
    <w:p w14:paraId="44DBF066" w14:textId="77777777" w:rsidR="003F3068" w:rsidRDefault="003F3068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3AB77A63" w14:textId="7A100FEA" w:rsidR="001B20C0" w:rsidRDefault="00320AD5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Nevalainen, Terttu, </w:t>
      </w:r>
      <w:r>
        <w:rPr>
          <w:rFonts w:ascii="Sylfaen" w:hAnsi="Sylfaen" w:cs="Times New Roman"/>
          <w:i/>
          <w:iCs/>
          <w:sz w:val="24"/>
          <w:szCs w:val="24"/>
        </w:rPr>
        <w:t>An Introduction to Early Modern English</w:t>
      </w:r>
      <w:r>
        <w:rPr>
          <w:rFonts w:ascii="Sylfaen" w:hAnsi="Sylfaen" w:cs="Times New Roman"/>
          <w:sz w:val="24"/>
          <w:szCs w:val="24"/>
        </w:rPr>
        <w:t>, Edinburgh Textbooks on the English Language (Edinburgh: Edinburgh University Press, 2006)</w:t>
      </w:r>
    </w:p>
    <w:p w14:paraId="7B97A1C2" w14:textId="77777777" w:rsidR="00597F8A" w:rsidRDefault="00597F8A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544D8937" w14:textId="550D752F" w:rsidR="00597F8A" w:rsidRPr="00597F8A" w:rsidRDefault="00597F8A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Salmon, V., ‘Some Functions of Shakespearean Word-formation’, in </w:t>
      </w:r>
      <w:r>
        <w:rPr>
          <w:rFonts w:ascii="Sylfaen" w:hAnsi="Sylfaen" w:cs="Times New Roman"/>
          <w:i/>
          <w:iCs/>
          <w:sz w:val="24"/>
          <w:szCs w:val="24"/>
        </w:rPr>
        <w:t>Shakespeare and Language</w:t>
      </w:r>
      <w:r>
        <w:rPr>
          <w:rFonts w:ascii="Sylfaen" w:hAnsi="Sylfaen" w:cs="Times New Roman"/>
          <w:sz w:val="24"/>
          <w:szCs w:val="24"/>
        </w:rPr>
        <w:t>, ed. by C.M.S. Alexander (Cambridge: Cambridge University Press, 2004), pp. 79-100</w:t>
      </w:r>
    </w:p>
    <w:p w14:paraId="21C4A6A6" w14:textId="77777777" w:rsidR="00E528C0" w:rsidRPr="00E528C0" w:rsidRDefault="00E528C0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6EDB8D38" w14:textId="77777777" w:rsidR="0099110F" w:rsidRDefault="0099110F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1E371D04" w14:textId="77777777" w:rsidR="00D7456B" w:rsidRPr="00AE7E42" w:rsidRDefault="00D7456B" w:rsidP="00381E8A">
      <w:pPr>
        <w:spacing w:after="0" w:line="257" w:lineRule="auto"/>
        <w:jc w:val="center"/>
        <w:rPr>
          <w:rFonts w:ascii="Sylfaen" w:hAnsi="Sylfaen"/>
          <w:sz w:val="24"/>
          <w:szCs w:val="24"/>
        </w:rPr>
      </w:pPr>
      <w:r>
        <w:rPr>
          <w:rFonts w:ascii="Sylfaen" w:hAnsi="Sylfaen"/>
          <w:noProof/>
          <w:sz w:val="24"/>
          <w:szCs w:val="24"/>
        </w:rPr>
        <w:drawing>
          <wp:inline distT="0" distB="0" distL="0" distR="0" wp14:anchorId="28FF030C" wp14:editId="5A249BEE">
            <wp:extent cx="1552575" cy="1333500"/>
            <wp:effectExtent l="0" t="0" r="9525" b="0"/>
            <wp:docPr id="17886566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656610" name="Picture 1788656610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552575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0F300" w14:textId="77777777" w:rsidR="00D7456B" w:rsidRDefault="00D7456B" w:rsidP="00381E8A">
      <w:pPr>
        <w:spacing w:after="0" w:line="276" w:lineRule="auto"/>
        <w:rPr>
          <w:rFonts w:ascii="Sylfaen" w:hAnsi="Sylfaen"/>
          <w:sz w:val="24"/>
          <w:szCs w:val="24"/>
        </w:rPr>
      </w:pPr>
    </w:p>
    <w:p w14:paraId="79572AF3" w14:textId="77777777" w:rsidR="00D7456B" w:rsidRDefault="00D7456B" w:rsidP="00381E8A">
      <w:pPr>
        <w:spacing w:after="0"/>
        <w:jc w:val="center"/>
        <w:rPr>
          <w:rFonts w:ascii="Sylfaen" w:hAnsi="Sylfaen" w:cs="Aparajita"/>
          <w:spacing w:val="-3"/>
          <w:sz w:val="28"/>
          <w:szCs w:val="28"/>
        </w:rPr>
      </w:pPr>
      <w:r>
        <w:rPr>
          <w:rFonts w:ascii="Sylfaen" w:hAnsi="Sylfaen" w:cs="Aparajita"/>
          <w:spacing w:val="-3"/>
          <w:sz w:val="28"/>
          <w:szCs w:val="28"/>
        </w:rPr>
        <w:t>RHETORIC</w:t>
      </w:r>
      <w:r w:rsidRPr="008E5E34">
        <w:rPr>
          <w:rFonts w:ascii="Sylfaen" w:hAnsi="Sylfaen" w:cs="Aparajita"/>
          <w:spacing w:val="-3"/>
          <w:sz w:val="28"/>
          <w:szCs w:val="28"/>
        </w:rPr>
        <w:t xml:space="preserve"> </w:t>
      </w:r>
      <w:r>
        <w:rPr>
          <w:rFonts w:ascii="Sylfaen" w:hAnsi="Sylfaen" w:cs="Aparajita"/>
          <w:spacing w:val="-3"/>
          <w:sz w:val="28"/>
          <w:szCs w:val="28"/>
        </w:rPr>
        <w:t xml:space="preserve">IN </w:t>
      </w:r>
      <w:r w:rsidRPr="008E5E34">
        <w:rPr>
          <w:rFonts w:ascii="Sylfaen" w:hAnsi="Sylfaen" w:cs="Aparajita"/>
          <w:spacing w:val="-3"/>
          <w:sz w:val="28"/>
          <w:szCs w:val="28"/>
        </w:rPr>
        <w:t>EARLY MODERN ENGLISH</w:t>
      </w:r>
    </w:p>
    <w:p w14:paraId="2017B852" w14:textId="77777777" w:rsidR="00D7456B" w:rsidRPr="008E5E34" w:rsidRDefault="00D7456B" w:rsidP="00381E8A">
      <w:pPr>
        <w:spacing w:after="0"/>
        <w:jc w:val="center"/>
        <w:rPr>
          <w:rFonts w:ascii="Sylfaen" w:hAnsi="Sylfaen" w:cs="Aparajita"/>
          <w:spacing w:val="-3"/>
          <w:sz w:val="28"/>
          <w:szCs w:val="28"/>
        </w:rPr>
      </w:pPr>
      <w:r>
        <w:rPr>
          <w:rFonts w:ascii="Sylfaen" w:hAnsi="Sylfaen" w:cs="Aparajita"/>
          <w:spacing w:val="-3"/>
          <w:sz w:val="28"/>
          <w:szCs w:val="28"/>
        </w:rPr>
        <w:t>Words, Verbal Style, Imagery, and Register</w:t>
      </w:r>
    </w:p>
    <w:p w14:paraId="5F5126AC" w14:textId="77777777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384AF32E" w14:textId="2D40733B" w:rsidR="00FE78F8" w:rsidRPr="00FE78F8" w:rsidRDefault="00FE78F8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Adamson, S., ‘Literary Language’, in </w:t>
      </w:r>
      <w:r>
        <w:rPr>
          <w:rFonts w:ascii="Sylfaen" w:hAnsi="Sylfaen" w:cs="Times New Roman"/>
          <w:i/>
          <w:iCs/>
          <w:sz w:val="24"/>
          <w:szCs w:val="24"/>
        </w:rPr>
        <w:t>The Cambridge History of the English Language</w:t>
      </w:r>
      <w:r>
        <w:rPr>
          <w:rFonts w:ascii="Sylfaen" w:hAnsi="Sylfaen" w:cs="Times New Roman"/>
          <w:sz w:val="24"/>
          <w:szCs w:val="24"/>
        </w:rPr>
        <w:t>, III, ed. by R. Lass (Cambridge: Cambridge University Press, 1999), pp. 539-653</w:t>
      </w:r>
    </w:p>
    <w:p w14:paraId="32A27C57" w14:textId="77777777" w:rsidR="00FE78F8" w:rsidRDefault="00FE78F8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0539D419" w14:textId="2E5FF764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 w:rsidRPr="00E528C0">
        <w:rPr>
          <w:rFonts w:ascii="Sylfaen" w:hAnsi="Sylfaen" w:cs="Times New Roman"/>
          <w:sz w:val="24"/>
          <w:szCs w:val="24"/>
        </w:rPr>
        <w:t>Barber</w:t>
      </w:r>
      <w:r>
        <w:rPr>
          <w:rFonts w:ascii="Sylfaen" w:hAnsi="Sylfaen" w:cs="Times New Roman"/>
          <w:sz w:val="24"/>
          <w:szCs w:val="24"/>
        </w:rPr>
        <w:t xml:space="preserve">, Charles, </w:t>
      </w:r>
      <w:r>
        <w:rPr>
          <w:rFonts w:ascii="Sylfaen" w:hAnsi="Sylfaen" w:cs="Times New Roman"/>
          <w:i/>
          <w:iCs/>
          <w:sz w:val="24"/>
          <w:szCs w:val="24"/>
        </w:rPr>
        <w:t>Early Modern English</w:t>
      </w:r>
      <w:r>
        <w:rPr>
          <w:rFonts w:ascii="Sylfaen" w:hAnsi="Sylfaen" w:cs="Times New Roman"/>
          <w:sz w:val="24"/>
          <w:szCs w:val="24"/>
        </w:rPr>
        <w:t xml:space="preserve">, revised </w:t>
      </w:r>
      <w:proofErr w:type="spellStart"/>
      <w:r>
        <w:rPr>
          <w:rFonts w:ascii="Sylfaen" w:hAnsi="Sylfaen" w:cs="Times New Roman"/>
          <w:sz w:val="24"/>
          <w:szCs w:val="24"/>
        </w:rPr>
        <w:t>edn</w:t>
      </w:r>
      <w:proofErr w:type="spellEnd"/>
      <w:r>
        <w:rPr>
          <w:rFonts w:ascii="Sylfaen" w:hAnsi="Sylfaen" w:cs="Times New Roman"/>
          <w:sz w:val="24"/>
          <w:szCs w:val="24"/>
        </w:rPr>
        <w:t xml:space="preserve"> (Edinburgh: Edinburgh University Press, 1997)</w:t>
      </w:r>
    </w:p>
    <w:p w14:paraId="5CA28047" w14:textId="77777777" w:rsidR="009871B0" w:rsidRDefault="009871B0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22B9A861" w14:textId="37024262" w:rsidR="009871B0" w:rsidRPr="009871B0" w:rsidRDefault="009871B0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Culler, Jonathan, ed., </w:t>
      </w:r>
      <w:r>
        <w:rPr>
          <w:rFonts w:ascii="Sylfaen" w:hAnsi="Sylfaen" w:cs="Times New Roman"/>
          <w:i/>
          <w:iCs/>
          <w:sz w:val="24"/>
          <w:szCs w:val="24"/>
        </w:rPr>
        <w:t>On Puns: The Foundation of Letters</w:t>
      </w:r>
      <w:r>
        <w:rPr>
          <w:rFonts w:ascii="Sylfaen" w:hAnsi="Sylfaen" w:cs="Times New Roman"/>
          <w:sz w:val="24"/>
          <w:szCs w:val="24"/>
        </w:rPr>
        <w:t xml:space="preserve"> (Oxford: Blackwell, 1988)</w:t>
      </w:r>
    </w:p>
    <w:p w14:paraId="168A701E" w14:textId="77777777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6430275E" w14:textId="5AA75B59" w:rsidR="00A12955" w:rsidRPr="00A12955" w:rsidRDefault="00A12955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Hussey, S.S., </w:t>
      </w:r>
      <w:r>
        <w:rPr>
          <w:rFonts w:ascii="Sylfaen" w:hAnsi="Sylfaen" w:cs="Times New Roman"/>
          <w:i/>
          <w:iCs/>
          <w:sz w:val="24"/>
          <w:szCs w:val="24"/>
        </w:rPr>
        <w:t>The Literary Language of Shakespeare</w:t>
      </w:r>
      <w:r>
        <w:rPr>
          <w:rFonts w:ascii="Sylfaen" w:hAnsi="Sylfaen" w:cs="Times New Roman"/>
          <w:sz w:val="24"/>
          <w:szCs w:val="24"/>
        </w:rPr>
        <w:t xml:space="preserve"> (London: Longman, 1982)</w:t>
      </w:r>
    </w:p>
    <w:p w14:paraId="444E3F3A" w14:textId="77777777" w:rsidR="00A12955" w:rsidRDefault="00A12955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468F0E86" w14:textId="516465E4" w:rsidR="00A12955" w:rsidRPr="00A12955" w:rsidRDefault="00A12955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Mack, Peter, ‘Humanist Rhetoric and Dialectic’, in </w:t>
      </w:r>
      <w:r>
        <w:rPr>
          <w:rFonts w:ascii="Sylfaen" w:hAnsi="Sylfaen" w:cs="Times New Roman"/>
          <w:i/>
          <w:iCs/>
          <w:sz w:val="24"/>
          <w:szCs w:val="24"/>
        </w:rPr>
        <w:t>The Cambridge Companion to Renaissance Humanism</w:t>
      </w:r>
      <w:r>
        <w:rPr>
          <w:rFonts w:ascii="Sylfaen" w:hAnsi="Sylfaen" w:cs="Times New Roman"/>
          <w:sz w:val="24"/>
          <w:szCs w:val="24"/>
        </w:rPr>
        <w:t>, ed. by Jill Kraye</w:t>
      </w:r>
      <w:r w:rsidR="004D0979">
        <w:rPr>
          <w:rFonts w:ascii="Sylfaen" w:hAnsi="Sylfaen" w:cs="Times New Roman"/>
          <w:sz w:val="24"/>
          <w:szCs w:val="24"/>
        </w:rPr>
        <w:t xml:space="preserve"> (Cambridge: Cambridge University Press, 1996), pp. 82-99</w:t>
      </w:r>
    </w:p>
    <w:p w14:paraId="488818B7" w14:textId="77777777" w:rsidR="00A12955" w:rsidRDefault="00A12955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09CEF581" w14:textId="25734F49" w:rsidR="004D0979" w:rsidRDefault="004D0979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McDonald, R., </w:t>
      </w:r>
      <w:r>
        <w:rPr>
          <w:rFonts w:ascii="Sylfaen" w:hAnsi="Sylfaen" w:cs="Times New Roman"/>
          <w:i/>
          <w:iCs/>
          <w:sz w:val="24"/>
          <w:szCs w:val="24"/>
        </w:rPr>
        <w:t>Shakespeare and the Arts of Language</w:t>
      </w:r>
      <w:r>
        <w:rPr>
          <w:rFonts w:ascii="Sylfaen" w:hAnsi="Sylfaen" w:cs="Times New Roman"/>
          <w:sz w:val="24"/>
          <w:szCs w:val="24"/>
        </w:rPr>
        <w:t xml:space="preserve"> (Oxford: Oxford University Press, 2001)</w:t>
      </w:r>
    </w:p>
    <w:p w14:paraId="7132EB26" w14:textId="77777777" w:rsidR="004D0979" w:rsidRPr="004D0979" w:rsidRDefault="004D0979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33C33F44" w14:textId="77777777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lastRenderedPageBreak/>
        <w:t>Murphy, Sean, ‘</w:t>
      </w:r>
      <w:r w:rsidRPr="001B20C0">
        <w:rPr>
          <w:rFonts w:ascii="Sylfaen" w:hAnsi="Sylfaen" w:cs="Times New Roman"/>
          <w:i/>
          <w:iCs/>
          <w:sz w:val="24"/>
          <w:szCs w:val="24"/>
        </w:rPr>
        <w:t>I will proclaim myself what I am</w:t>
      </w:r>
      <w:r>
        <w:rPr>
          <w:rFonts w:ascii="Sylfaen" w:hAnsi="Sylfaen" w:cs="Times New Roman"/>
          <w:sz w:val="24"/>
          <w:szCs w:val="24"/>
        </w:rPr>
        <w:t xml:space="preserve">: Corpus Stylistics and the Language of Shakespeare’s Soliloquies’, </w:t>
      </w:r>
      <w:r>
        <w:rPr>
          <w:rFonts w:ascii="Sylfaen" w:hAnsi="Sylfaen" w:cs="Times New Roman"/>
          <w:i/>
          <w:iCs/>
          <w:sz w:val="24"/>
          <w:szCs w:val="24"/>
        </w:rPr>
        <w:t>Language and Literature</w:t>
      </w:r>
      <w:r>
        <w:rPr>
          <w:rFonts w:ascii="Sylfaen" w:hAnsi="Sylfaen" w:cs="Times New Roman"/>
          <w:sz w:val="24"/>
          <w:szCs w:val="24"/>
        </w:rPr>
        <w:t>, 24 (2015), 338-54</w:t>
      </w:r>
    </w:p>
    <w:p w14:paraId="645EDC3B" w14:textId="77777777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2633BD0B" w14:textId="77777777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Nevalainen, Terttu, </w:t>
      </w:r>
      <w:r>
        <w:rPr>
          <w:rFonts w:ascii="Sylfaen" w:hAnsi="Sylfaen" w:cs="Times New Roman"/>
          <w:i/>
          <w:iCs/>
          <w:sz w:val="24"/>
          <w:szCs w:val="24"/>
        </w:rPr>
        <w:t>An Introduction to Early Modern English</w:t>
      </w:r>
      <w:r>
        <w:rPr>
          <w:rFonts w:ascii="Sylfaen" w:hAnsi="Sylfaen" w:cs="Times New Roman"/>
          <w:sz w:val="24"/>
          <w:szCs w:val="24"/>
        </w:rPr>
        <w:t>, Edinburgh Textbooks on the English Language (Edinburgh: Edinburgh University Press, 2006)</w:t>
      </w:r>
    </w:p>
    <w:p w14:paraId="3F9806DC" w14:textId="77777777" w:rsidR="004D0979" w:rsidRDefault="004D0979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6C075FD4" w14:textId="737990DF" w:rsidR="004D0979" w:rsidRDefault="00597F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Redfern, W., </w:t>
      </w:r>
      <w:r>
        <w:rPr>
          <w:rFonts w:ascii="Sylfaen" w:hAnsi="Sylfaen" w:cs="Times New Roman"/>
          <w:i/>
          <w:iCs/>
          <w:sz w:val="24"/>
          <w:szCs w:val="24"/>
        </w:rPr>
        <w:t>Puns</w:t>
      </w:r>
      <w:r>
        <w:rPr>
          <w:rFonts w:ascii="Sylfaen" w:hAnsi="Sylfaen" w:cs="Times New Roman"/>
          <w:sz w:val="24"/>
          <w:szCs w:val="24"/>
        </w:rPr>
        <w:t xml:space="preserve">, 2nd </w:t>
      </w:r>
      <w:proofErr w:type="spellStart"/>
      <w:r>
        <w:rPr>
          <w:rFonts w:ascii="Sylfaen" w:hAnsi="Sylfaen" w:cs="Times New Roman"/>
          <w:sz w:val="24"/>
          <w:szCs w:val="24"/>
        </w:rPr>
        <w:t>edn</w:t>
      </w:r>
      <w:proofErr w:type="spellEnd"/>
      <w:r>
        <w:rPr>
          <w:rFonts w:ascii="Sylfaen" w:hAnsi="Sylfaen" w:cs="Times New Roman"/>
          <w:sz w:val="24"/>
          <w:szCs w:val="24"/>
        </w:rPr>
        <w:t xml:space="preserve"> (London: Penguin, 2000)</w:t>
      </w:r>
    </w:p>
    <w:p w14:paraId="677B7BE9" w14:textId="77777777" w:rsidR="00597F8A" w:rsidRDefault="00597F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41DE35E6" w14:textId="6CCBCE9A" w:rsidR="00597F8A" w:rsidRPr="00597F8A" w:rsidRDefault="00597F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Schlauch, M., ‘The Social Background of Shakespeare’s Malapropisms’, in </w:t>
      </w:r>
      <w:r>
        <w:rPr>
          <w:rFonts w:ascii="Sylfaen" w:hAnsi="Sylfaen" w:cs="Times New Roman"/>
          <w:i/>
          <w:iCs/>
          <w:sz w:val="24"/>
          <w:szCs w:val="24"/>
        </w:rPr>
        <w:t>Reader in the Language of Shakespearean Drama</w:t>
      </w:r>
      <w:r>
        <w:rPr>
          <w:rFonts w:ascii="Sylfaen" w:hAnsi="Sylfaen" w:cs="Times New Roman"/>
          <w:sz w:val="24"/>
          <w:szCs w:val="24"/>
        </w:rPr>
        <w:t>, ed. by V. Salmon and E. Burness (Amsterdam: Benjamins, 1987), pp. 71-99</w:t>
      </w:r>
    </w:p>
    <w:p w14:paraId="29E82145" w14:textId="77777777" w:rsidR="00381E8A" w:rsidRPr="00E528C0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7EBB9527" w14:textId="623E6C60" w:rsidR="00E528C0" w:rsidRPr="00F70714" w:rsidRDefault="00E528C0" w:rsidP="002674A5">
      <w:pPr>
        <w:spacing w:after="0" w:line="240" w:lineRule="auto"/>
        <w:jc w:val="center"/>
        <w:rPr>
          <w:rFonts w:ascii="Sylfaen" w:hAnsi="Sylfaen" w:cs="Aparajita"/>
          <w:sz w:val="28"/>
          <w:szCs w:val="28"/>
        </w:rPr>
      </w:pPr>
      <w:r w:rsidRPr="00F70714">
        <w:rPr>
          <w:rFonts w:ascii="Sylfaen" w:hAnsi="Sylfaen" w:cs="Aparajita"/>
          <w:noProof/>
          <w:sz w:val="28"/>
          <w:szCs w:val="28"/>
        </w:rPr>
        <w:drawing>
          <wp:inline distT="0" distB="0" distL="0" distR="0" wp14:anchorId="574FD70B" wp14:editId="3EEB418C">
            <wp:extent cx="1076325" cy="1333500"/>
            <wp:effectExtent l="0" t="0" r="9525" b="0"/>
            <wp:docPr id="699070863" name="Picture 1" descr="A painting of a bird with a pla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070863" name="Picture 1" descr="A painting of a bird with a plan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6325" cy="1333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8FD52" w14:textId="77777777" w:rsidR="002674A5" w:rsidRDefault="002674A5" w:rsidP="002674A5">
      <w:pPr>
        <w:spacing w:after="0" w:line="240" w:lineRule="auto"/>
        <w:jc w:val="center"/>
        <w:rPr>
          <w:rFonts w:ascii="Sylfaen" w:hAnsi="Sylfaen" w:cs="Aparajita"/>
          <w:spacing w:val="-3"/>
          <w:sz w:val="28"/>
          <w:szCs w:val="28"/>
        </w:rPr>
      </w:pPr>
    </w:p>
    <w:p w14:paraId="7D7CBB67" w14:textId="442FBBDB" w:rsidR="0099110F" w:rsidRPr="00F70714" w:rsidRDefault="00D7456B" w:rsidP="002674A5">
      <w:pPr>
        <w:spacing w:after="0" w:line="240" w:lineRule="auto"/>
        <w:jc w:val="center"/>
        <w:rPr>
          <w:rFonts w:ascii="Sylfaen" w:hAnsi="Sylfaen"/>
          <w:sz w:val="28"/>
          <w:szCs w:val="28"/>
        </w:rPr>
      </w:pPr>
      <w:r w:rsidRPr="00A860D7">
        <w:rPr>
          <w:rFonts w:ascii="Sylfaen" w:hAnsi="Sylfaen" w:cs="Aparajita"/>
          <w:spacing w:val="-3"/>
          <w:sz w:val="28"/>
          <w:szCs w:val="28"/>
        </w:rPr>
        <w:t>METAPHOR</w:t>
      </w:r>
      <w:r>
        <w:rPr>
          <w:rFonts w:ascii="Sylfaen" w:hAnsi="Sylfaen" w:cs="Aparajita"/>
          <w:spacing w:val="-3"/>
          <w:sz w:val="28"/>
          <w:szCs w:val="28"/>
        </w:rPr>
        <w:t xml:space="preserve"> AND</w:t>
      </w:r>
      <w:r w:rsidRPr="00A860D7">
        <w:rPr>
          <w:rFonts w:ascii="Sylfaen" w:hAnsi="Sylfaen" w:cs="Aparajita"/>
          <w:spacing w:val="-3"/>
          <w:sz w:val="28"/>
          <w:szCs w:val="28"/>
        </w:rPr>
        <w:t xml:space="preserve"> FIGURATIVE </w:t>
      </w:r>
      <w:r>
        <w:rPr>
          <w:rFonts w:ascii="Sylfaen" w:hAnsi="Sylfaen" w:cs="Aparajita"/>
          <w:spacing w:val="-3"/>
          <w:sz w:val="28"/>
          <w:szCs w:val="28"/>
        </w:rPr>
        <w:t>AND</w:t>
      </w:r>
      <w:r w:rsidRPr="00A860D7">
        <w:rPr>
          <w:rFonts w:ascii="Sylfaen" w:hAnsi="Sylfaen" w:cs="Aparajita"/>
          <w:spacing w:val="-3"/>
          <w:sz w:val="28"/>
          <w:szCs w:val="28"/>
        </w:rPr>
        <w:t xml:space="preserve"> LITERAL LANGUAGE IN EARLY MODERN AND PRESENT DAY ENGLISH</w:t>
      </w:r>
    </w:p>
    <w:p w14:paraId="4E89502A" w14:textId="77777777" w:rsidR="0099110F" w:rsidRPr="00D01379" w:rsidRDefault="0099110F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2052A9BC" w14:textId="4C585505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Black, Max, ‘Metaphor’, </w:t>
      </w:r>
      <w:r w:rsidRPr="00D01379">
        <w:rPr>
          <w:rFonts w:ascii="Sylfaen" w:hAnsi="Sylfaen"/>
          <w:i/>
          <w:iCs/>
          <w:sz w:val="24"/>
          <w:szCs w:val="24"/>
        </w:rPr>
        <w:t>Proceedings of the Aristotelian Society</w:t>
      </w:r>
      <w:r w:rsidRPr="00D01379">
        <w:rPr>
          <w:rFonts w:ascii="Sylfaen" w:hAnsi="Sylfaen"/>
          <w:sz w:val="24"/>
          <w:szCs w:val="24"/>
        </w:rPr>
        <w:t xml:space="preserve">, </w:t>
      </w:r>
      <w:proofErr w:type="spellStart"/>
      <w:r w:rsidRPr="00D01379">
        <w:rPr>
          <w:rFonts w:ascii="Sylfaen" w:hAnsi="Sylfaen"/>
          <w:sz w:val="24"/>
          <w:szCs w:val="24"/>
        </w:rPr>
        <w:t>n.s</w:t>
      </w:r>
      <w:proofErr w:type="spellEnd"/>
      <w:r w:rsidRPr="00D01379">
        <w:rPr>
          <w:rFonts w:ascii="Sylfaen" w:hAnsi="Sylfaen"/>
          <w:sz w:val="24"/>
          <w:szCs w:val="24"/>
        </w:rPr>
        <w:t>. 55 (1954-1955), 273-94</w:t>
      </w:r>
    </w:p>
    <w:p w14:paraId="0C69A7D5" w14:textId="77777777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70C6FA78" w14:textId="33629DC3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_ _ _ , ‘More About Metaphor’, </w:t>
      </w:r>
      <w:proofErr w:type="spellStart"/>
      <w:r w:rsidRPr="00D01379">
        <w:rPr>
          <w:rFonts w:ascii="Sylfaen" w:hAnsi="Sylfaen"/>
          <w:i/>
          <w:iCs/>
          <w:sz w:val="24"/>
          <w:szCs w:val="24"/>
        </w:rPr>
        <w:t>Dialectica</w:t>
      </w:r>
      <w:proofErr w:type="spellEnd"/>
      <w:r w:rsidRPr="00D01379">
        <w:rPr>
          <w:rFonts w:ascii="Sylfaen" w:hAnsi="Sylfaen"/>
          <w:sz w:val="24"/>
          <w:szCs w:val="24"/>
        </w:rPr>
        <w:t xml:space="preserve">, 31, </w:t>
      </w:r>
      <w:proofErr w:type="spellStart"/>
      <w:r w:rsidRPr="00D01379">
        <w:rPr>
          <w:rFonts w:ascii="Sylfaen" w:hAnsi="Sylfaen"/>
          <w:sz w:val="24"/>
          <w:szCs w:val="24"/>
        </w:rPr>
        <w:t>fosc</w:t>
      </w:r>
      <w:proofErr w:type="spellEnd"/>
      <w:r w:rsidRPr="00D01379">
        <w:rPr>
          <w:rFonts w:ascii="Sylfaen" w:hAnsi="Sylfaen"/>
          <w:sz w:val="24"/>
          <w:szCs w:val="24"/>
        </w:rPr>
        <w:t>. 3-4 (1977), 431-57</w:t>
      </w:r>
    </w:p>
    <w:p w14:paraId="48FE9E6C" w14:textId="77777777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3E33496E" w14:textId="1D1ADBEF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De Man, Paul, ‘The Epistemology of Metaphor’, </w:t>
      </w:r>
      <w:r w:rsidRPr="00D01379">
        <w:rPr>
          <w:rFonts w:ascii="Sylfaen" w:hAnsi="Sylfaen"/>
          <w:i/>
          <w:iCs/>
          <w:sz w:val="24"/>
          <w:szCs w:val="24"/>
        </w:rPr>
        <w:t>Critical Inquiry</w:t>
      </w:r>
      <w:r w:rsidRPr="00D01379">
        <w:rPr>
          <w:rFonts w:ascii="Sylfaen" w:hAnsi="Sylfaen"/>
          <w:sz w:val="24"/>
          <w:szCs w:val="24"/>
        </w:rPr>
        <w:t>, 5, (1978), 13-30</w:t>
      </w:r>
    </w:p>
    <w:p w14:paraId="776FF51A" w14:textId="77777777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1C6385BC" w14:textId="310E4BBF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Glucksberg, Sam, and Boaz Keysar, ‘Understanding Metaphorical Comparisons: Beyond Similarity’, </w:t>
      </w:r>
      <w:r w:rsidRPr="00D01379">
        <w:rPr>
          <w:rFonts w:ascii="Sylfaen" w:hAnsi="Sylfaen"/>
          <w:i/>
          <w:sz w:val="24"/>
          <w:szCs w:val="24"/>
        </w:rPr>
        <w:t>Psychological Review</w:t>
      </w:r>
      <w:r w:rsidRPr="00D01379">
        <w:rPr>
          <w:rFonts w:ascii="Sylfaen" w:hAnsi="Sylfaen"/>
          <w:sz w:val="24"/>
          <w:szCs w:val="24"/>
        </w:rPr>
        <w:t>, 97 (1990), 3-18</w:t>
      </w:r>
    </w:p>
    <w:p w14:paraId="31E2F0D3" w14:textId="77777777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43E7A89F" w14:textId="293CC3D7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Hawkes, Terence, </w:t>
      </w:r>
      <w:r w:rsidRPr="00D01379">
        <w:rPr>
          <w:rFonts w:ascii="Sylfaen" w:hAnsi="Sylfaen"/>
          <w:i/>
          <w:iCs/>
          <w:sz w:val="24"/>
          <w:szCs w:val="24"/>
        </w:rPr>
        <w:t>Metaphor</w:t>
      </w:r>
      <w:r w:rsidRPr="00D01379">
        <w:rPr>
          <w:rFonts w:ascii="Sylfaen" w:hAnsi="Sylfaen"/>
          <w:sz w:val="24"/>
          <w:szCs w:val="24"/>
        </w:rPr>
        <w:t xml:space="preserve">, Critical Idiom Series, 25 (London: Routledge, 1972; </w:t>
      </w:r>
      <w:proofErr w:type="spellStart"/>
      <w:r w:rsidRPr="00D01379">
        <w:rPr>
          <w:rFonts w:ascii="Sylfaen" w:hAnsi="Sylfaen"/>
          <w:sz w:val="24"/>
          <w:szCs w:val="24"/>
        </w:rPr>
        <w:t>repr</w:t>
      </w:r>
      <w:proofErr w:type="spellEnd"/>
      <w:r w:rsidRPr="00D01379">
        <w:rPr>
          <w:rFonts w:ascii="Sylfaen" w:hAnsi="Sylfaen"/>
          <w:sz w:val="24"/>
          <w:szCs w:val="24"/>
        </w:rPr>
        <w:t>. with revised bibliography, 1989)</w:t>
      </w:r>
    </w:p>
    <w:p w14:paraId="4C8B6D45" w14:textId="77777777" w:rsidR="00086295" w:rsidRPr="00D01379" w:rsidRDefault="00086295" w:rsidP="0008629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0F7FEB02" w14:textId="39675743" w:rsidR="00086295" w:rsidRPr="00D01379" w:rsidRDefault="00086295" w:rsidP="0008629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Johnson, Mark, </w:t>
      </w:r>
      <w:r w:rsidRPr="00D01379">
        <w:rPr>
          <w:rFonts w:ascii="Sylfaen" w:hAnsi="Sylfaen"/>
          <w:i/>
          <w:sz w:val="24"/>
          <w:szCs w:val="24"/>
        </w:rPr>
        <w:t>The Body in the Mind: The Bodily Basis of Meaning, Imagination, and Reason</w:t>
      </w:r>
      <w:r w:rsidRPr="00D01379">
        <w:rPr>
          <w:rFonts w:ascii="Sylfaen" w:hAnsi="Sylfaen"/>
          <w:sz w:val="24"/>
          <w:szCs w:val="24"/>
        </w:rPr>
        <w:t xml:space="preserve"> (Chicago and London: University of Chicago Press, 1987)</w:t>
      </w:r>
    </w:p>
    <w:p w14:paraId="4D2BD59E" w14:textId="77777777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73F09B28" w14:textId="32DB31F4" w:rsidR="00AE7CF3" w:rsidRPr="00D01379" w:rsidRDefault="00AE7CF3" w:rsidP="002674A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Kittay, Eva Feder, </w:t>
      </w:r>
      <w:r w:rsidRPr="00D01379">
        <w:rPr>
          <w:rFonts w:ascii="Sylfaen" w:hAnsi="Sylfaen"/>
          <w:i/>
          <w:iCs/>
          <w:sz w:val="24"/>
          <w:szCs w:val="24"/>
        </w:rPr>
        <w:t>Metaphor: Its Cognitive Force and Linguistic Structure</w:t>
      </w:r>
      <w:r w:rsidRPr="00D01379">
        <w:rPr>
          <w:rFonts w:ascii="Sylfaen" w:hAnsi="Sylfaen"/>
          <w:sz w:val="24"/>
          <w:szCs w:val="24"/>
        </w:rPr>
        <w:t xml:space="preserve"> (Oxford: Oxford University Press, 1990)</w:t>
      </w:r>
    </w:p>
    <w:p w14:paraId="1247152F" w14:textId="77777777" w:rsidR="00AE7CF3" w:rsidRPr="00D01379" w:rsidRDefault="00AE7CF3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773BC823" w14:textId="374E8AFD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Lakoff, George, ‘The Meanings of Literal’, </w:t>
      </w:r>
      <w:r w:rsidRPr="00D01379">
        <w:rPr>
          <w:rFonts w:ascii="Sylfaen" w:hAnsi="Sylfaen"/>
          <w:i/>
          <w:iCs/>
          <w:sz w:val="24"/>
          <w:szCs w:val="24"/>
        </w:rPr>
        <w:t>Metaphor and Symbolic Activity</w:t>
      </w:r>
      <w:r w:rsidRPr="00D01379">
        <w:rPr>
          <w:rFonts w:ascii="Sylfaen" w:hAnsi="Sylfaen"/>
          <w:sz w:val="24"/>
          <w:szCs w:val="24"/>
        </w:rPr>
        <w:t>, 1 (1986), 291-96</w:t>
      </w:r>
    </w:p>
    <w:p w14:paraId="1F23B11E" w14:textId="77777777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456F769D" w14:textId="3CC3021D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Punter, David, </w:t>
      </w:r>
      <w:r w:rsidRPr="00D01379">
        <w:rPr>
          <w:rFonts w:ascii="Sylfaen" w:hAnsi="Sylfaen"/>
          <w:i/>
          <w:iCs/>
          <w:sz w:val="24"/>
          <w:szCs w:val="24"/>
        </w:rPr>
        <w:t>Metaphor</w:t>
      </w:r>
      <w:r w:rsidRPr="00D01379">
        <w:rPr>
          <w:rFonts w:ascii="Sylfaen" w:hAnsi="Sylfaen"/>
          <w:sz w:val="24"/>
          <w:szCs w:val="24"/>
        </w:rPr>
        <w:t>, Critical Idiom series (London: Routledge, 2007)</w:t>
      </w:r>
    </w:p>
    <w:p w14:paraId="36F0816B" w14:textId="77777777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281DBF09" w14:textId="41431452" w:rsidR="00D642E4" w:rsidRPr="00D01379" w:rsidRDefault="00D642E4" w:rsidP="002674A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Rosenfeld, Colleen Ruth, </w:t>
      </w:r>
      <w:r w:rsidRPr="00D01379">
        <w:rPr>
          <w:rFonts w:ascii="Sylfaen" w:hAnsi="Sylfaen"/>
          <w:i/>
          <w:iCs/>
          <w:sz w:val="24"/>
          <w:szCs w:val="24"/>
        </w:rPr>
        <w:t>Indecorous Thinking: Figures of Speech in Early Modern Poetics</w:t>
      </w:r>
      <w:r w:rsidRPr="00D01379">
        <w:rPr>
          <w:rFonts w:ascii="Sylfaen" w:hAnsi="Sylfaen"/>
          <w:sz w:val="24"/>
          <w:szCs w:val="24"/>
        </w:rPr>
        <w:t xml:space="preserve"> (New York: Fordham University Press, 2018)</w:t>
      </w:r>
    </w:p>
    <w:p w14:paraId="12CC43D5" w14:textId="77777777" w:rsidR="00E528C0" w:rsidRPr="00D01379" w:rsidRDefault="00E528C0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23203C55" w14:textId="26B751F0" w:rsidR="00086295" w:rsidRPr="00D01379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  <w:r w:rsidRPr="00D01379">
        <w:rPr>
          <w:rFonts w:ascii="Sylfaen" w:hAnsi="Sylfaen"/>
          <w:sz w:val="24"/>
          <w:szCs w:val="24"/>
        </w:rPr>
        <w:t xml:space="preserve">Steen, Gerard, </w:t>
      </w:r>
      <w:r w:rsidRPr="00D01379">
        <w:rPr>
          <w:rFonts w:ascii="Sylfaen" w:hAnsi="Sylfaen"/>
          <w:i/>
          <w:iCs/>
          <w:sz w:val="24"/>
          <w:szCs w:val="24"/>
        </w:rPr>
        <w:t>Understanding Metaphor in Literature: An Empirical Approach</w:t>
      </w:r>
      <w:r w:rsidRPr="00D01379">
        <w:rPr>
          <w:rFonts w:ascii="Sylfaen" w:hAnsi="Sylfaen"/>
          <w:sz w:val="24"/>
          <w:szCs w:val="24"/>
        </w:rPr>
        <w:t xml:space="preserve"> (London and New York: Longman, 1994)</w:t>
      </w:r>
    </w:p>
    <w:p w14:paraId="4F5806AC" w14:textId="77777777" w:rsidR="00086295" w:rsidRDefault="00086295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093E53F2" w14:textId="77777777" w:rsidR="00D7456B" w:rsidRPr="00A860D7" w:rsidRDefault="00D7456B" w:rsidP="00381E8A">
      <w:pPr>
        <w:spacing w:after="0" w:line="257" w:lineRule="auto"/>
        <w:jc w:val="center"/>
        <w:rPr>
          <w:rFonts w:ascii="Sylfaen" w:hAnsi="Sylfaen"/>
          <w:sz w:val="24"/>
          <w:szCs w:val="24"/>
        </w:rPr>
      </w:pPr>
      <w:r>
        <w:rPr>
          <w:rFonts w:ascii="Sylfaen" w:hAnsi="Sylfaen"/>
          <w:noProof/>
          <w:sz w:val="24"/>
          <w:szCs w:val="24"/>
        </w:rPr>
        <w:drawing>
          <wp:inline distT="0" distB="0" distL="0" distR="0" wp14:anchorId="0EB269DD" wp14:editId="6D93EC32">
            <wp:extent cx="2000250" cy="1323975"/>
            <wp:effectExtent l="0" t="0" r="0" b="9525"/>
            <wp:docPr id="96127800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278000" name="Picture 961278000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4D639" w14:textId="77777777" w:rsidR="00381E8A" w:rsidRDefault="00381E8A" w:rsidP="00381E8A">
      <w:pPr>
        <w:spacing w:after="0"/>
        <w:jc w:val="center"/>
        <w:rPr>
          <w:rFonts w:ascii="Sylfaen" w:hAnsi="Sylfaen" w:cs="Aparajita"/>
          <w:spacing w:val="-3"/>
          <w:sz w:val="28"/>
          <w:szCs w:val="28"/>
        </w:rPr>
      </w:pPr>
    </w:p>
    <w:p w14:paraId="70758EA3" w14:textId="250541AA" w:rsidR="00D7456B" w:rsidRPr="00322392" w:rsidRDefault="00D7456B" w:rsidP="00381E8A">
      <w:pPr>
        <w:spacing w:after="0"/>
        <w:jc w:val="center"/>
        <w:rPr>
          <w:rFonts w:ascii="Arial" w:hAnsi="Arial" w:cs="Arial"/>
          <w:sz w:val="28"/>
          <w:szCs w:val="28"/>
        </w:rPr>
      </w:pPr>
      <w:r w:rsidRPr="00322392">
        <w:rPr>
          <w:rFonts w:ascii="Sylfaen" w:hAnsi="Sylfaen" w:cs="Aparajita"/>
          <w:spacing w:val="-3"/>
          <w:sz w:val="28"/>
          <w:szCs w:val="28"/>
        </w:rPr>
        <w:t>SYNTAX AND STYLE IN EARLY MODERN ENGLISH</w:t>
      </w:r>
    </w:p>
    <w:p w14:paraId="57D0D311" w14:textId="77777777" w:rsidR="00D7456B" w:rsidRDefault="00D7456B" w:rsidP="00381E8A">
      <w:pPr>
        <w:spacing w:after="0" w:line="240" w:lineRule="auto"/>
        <w:rPr>
          <w:rFonts w:ascii="Sylfaen" w:hAnsi="Sylfaen"/>
          <w:sz w:val="24"/>
          <w:szCs w:val="24"/>
        </w:rPr>
      </w:pPr>
    </w:p>
    <w:p w14:paraId="067B4B14" w14:textId="77777777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 w:rsidRPr="00E528C0">
        <w:rPr>
          <w:rFonts w:ascii="Sylfaen" w:hAnsi="Sylfaen" w:cs="Times New Roman"/>
          <w:sz w:val="24"/>
          <w:szCs w:val="24"/>
        </w:rPr>
        <w:t>Barber</w:t>
      </w:r>
      <w:r>
        <w:rPr>
          <w:rFonts w:ascii="Sylfaen" w:hAnsi="Sylfaen" w:cs="Times New Roman"/>
          <w:sz w:val="24"/>
          <w:szCs w:val="24"/>
        </w:rPr>
        <w:t xml:space="preserve">, Charles, </w:t>
      </w:r>
      <w:r>
        <w:rPr>
          <w:rFonts w:ascii="Sylfaen" w:hAnsi="Sylfaen" w:cs="Times New Roman"/>
          <w:i/>
          <w:iCs/>
          <w:sz w:val="24"/>
          <w:szCs w:val="24"/>
        </w:rPr>
        <w:t>Early Modern English</w:t>
      </w:r>
      <w:r>
        <w:rPr>
          <w:rFonts w:ascii="Sylfaen" w:hAnsi="Sylfaen" w:cs="Times New Roman"/>
          <w:sz w:val="24"/>
          <w:szCs w:val="24"/>
        </w:rPr>
        <w:t xml:space="preserve">, revised </w:t>
      </w:r>
      <w:proofErr w:type="spellStart"/>
      <w:r>
        <w:rPr>
          <w:rFonts w:ascii="Sylfaen" w:hAnsi="Sylfaen" w:cs="Times New Roman"/>
          <w:sz w:val="24"/>
          <w:szCs w:val="24"/>
        </w:rPr>
        <w:t>edn</w:t>
      </w:r>
      <w:proofErr w:type="spellEnd"/>
      <w:r>
        <w:rPr>
          <w:rFonts w:ascii="Sylfaen" w:hAnsi="Sylfaen" w:cs="Times New Roman"/>
          <w:sz w:val="24"/>
          <w:szCs w:val="24"/>
        </w:rPr>
        <w:t xml:space="preserve"> (Edinburgh: Edinburgh University Press, 1997)</w:t>
      </w:r>
    </w:p>
    <w:p w14:paraId="42FBEE85" w14:textId="77777777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0CFEEFF6" w14:textId="053FD159" w:rsidR="00690FF4" w:rsidRDefault="00690FF4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Croll, M.W., ‘The Baroque Style in Prose’, in </w:t>
      </w:r>
      <w:r>
        <w:rPr>
          <w:rFonts w:ascii="Sylfaen" w:hAnsi="Sylfaen" w:cs="Times New Roman"/>
          <w:i/>
          <w:iCs/>
          <w:sz w:val="24"/>
          <w:szCs w:val="24"/>
        </w:rPr>
        <w:t>Literary English Since Shakespeare</w:t>
      </w:r>
      <w:r>
        <w:rPr>
          <w:rFonts w:ascii="Sylfaen" w:hAnsi="Sylfaen" w:cs="Times New Roman"/>
          <w:sz w:val="24"/>
          <w:szCs w:val="24"/>
        </w:rPr>
        <w:t>, ed. by G. Watson (Oxford: Oxford University Press, 1929), pp. 84-110</w:t>
      </w:r>
    </w:p>
    <w:p w14:paraId="22594A38" w14:textId="77777777" w:rsidR="009871B0" w:rsidRDefault="009871B0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2F0227AF" w14:textId="04BBD413" w:rsidR="009871B0" w:rsidRPr="009871B0" w:rsidRDefault="009871B0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Denison, D., </w:t>
      </w:r>
      <w:r>
        <w:rPr>
          <w:rFonts w:ascii="Sylfaen" w:hAnsi="Sylfaen" w:cs="Times New Roman"/>
          <w:i/>
          <w:iCs/>
          <w:sz w:val="24"/>
          <w:szCs w:val="24"/>
        </w:rPr>
        <w:t>English Historical Syntax</w:t>
      </w:r>
      <w:r>
        <w:rPr>
          <w:rFonts w:ascii="Sylfaen" w:hAnsi="Sylfaen" w:cs="Times New Roman"/>
          <w:sz w:val="24"/>
          <w:szCs w:val="24"/>
        </w:rPr>
        <w:t xml:space="preserve"> (London: Longman, 1993)</w:t>
      </w:r>
    </w:p>
    <w:p w14:paraId="1333C6C1" w14:textId="77777777" w:rsidR="00690FF4" w:rsidRDefault="00690FF4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3541E840" w14:textId="77777777" w:rsidR="009871B0" w:rsidRDefault="009871B0" w:rsidP="009871B0">
      <w:pPr>
        <w:spacing w:after="0" w:line="276" w:lineRule="auto"/>
        <w:rPr>
          <w:rFonts w:ascii="Sylfaen" w:hAnsi="Sylfaen"/>
          <w:sz w:val="24"/>
          <w:szCs w:val="24"/>
        </w:rPr>
      </w:pPr>
    </w:p>
    <w:p w14:paraId="3C77AA1B" w14:textId="77777777" w:rsidR="009871B0" w:rsidRPr="009871B0" w:rsidRDefault="009871B0" w:rsidP="009871B0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Fisher, O. and van der Wurff, W., ‘Syntax’, in </w:t>
      </w:r>
      <w:r>
        <w:rPr>
          <w:rFonts w:ascii="Sylfaen" w:hAnsi="Sylfaen"/>
          <w:i/>
          <w:iCs/>
          <w:sz w:val="24"/>
          <w:szCs w:val="24"/>
        </w:rPr>
        <w:t>A History of the English Language</w:t>
      </w:r>
      <w:r>
        <w:rPr>
          <w:rFonts w:ascii="Sylfaen" w:hAnsi="Sylfaen"/>
          <w:sz w:val="24"/>
          <w:szCs w:val="24"/>
        </w:rPr>
        <w:t>, ed. by R. Hogg and D. Denison (Cambridge: Cambridge University Press, 2006), pp. 109-98</w:t>
      </w:r>
    </w:p>
    <w:p w14:paraId="1797CA8B" w14:textId="77777777" w:rsidR="009871B0" w:rsidRDefault="009871B0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3CD118EA" w14:textId="77777777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>Murphy, Sean, ‘</w:t>
      </w:r>
      <w:r w:rsidRPr="001B20C0">
        <w:rPr>
          <w:rFonts w:ascii="Sylfaen" w:hAnsi="Sylfaen" w:cs="Times New Roman"/>
          <w:i/>
          <w:iCs/>
          <w:sz w:val="24"/>
          <w:szCs w:val="24"/>
        </w:rPr>
        <w:t>I will proclaim myself what I am</w:t>
      </w:r>
      <w:r>
        <w:rPr>
          <w:rFonts w:ascii="Sylfaen" w:hAnsi="Sylfaen" w:cs="Times New Roman"/>
          <w:sz w:val="24"/>
          <w:szCs w:val="24"/>
        </w:rPr>
        <w:t xml:space="preserve">: Corpus Stylistics and the Language of Shakespeare’s Soliloquies’, </w:t>
      </w:r>
      <w:r>
        <w:rPr>
          <w:rFonts w:ascii="Sylfaen" w:hAnsi="Sylfaen" w:cs="Times New Roman"/>
          <w:i/>
          <w:iCs/>
          <w:sz w:val="24"/>
          <w:szCs w:val="24"/>
        </w:rPr>
        <w:t>Language and Literature</w:t>
      </w:r>
      <w:r>
        <w:rPr>
          <w:rFonts w:ascii="Sylfaen" w:hAnsi="Sylfaen" w:cs="Times New Roman"/>
          <w:sz w:val="24"/>
          <w:szCs w:val="24"/>
        </w:rPr>
        <w:t>, 24 (2015), 338-54</w:t>
      </w:r>
    </w:p>
    <w:p w14:paraId="3CB598A8" w14:textId="77777777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1DAE4218" w14:textId="77777777" w:rsidR="00381E8A" w:rsidRDefault="00381E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Nevalainen, Terttu, </w:t>
      </w:r>
      <w:r>
        <w:rPr>
          <w:rFonts w:ascii="Sylfaen" w:hAnsi="Sylfaen" w:cs="Times New Roman"/>
          <w:i/>
          <w:iCs/>
          <w:sz w:val="24"/>
          <w:szCs w:val="24"/>
        </w:rPr>
        <w:t>An Introduction to Early Modern English</w:t>
      </w:r>
      <w:r>
        <w:rPr>
          <w:rFonts w:ascii="Sylfaen" w:hAnsi="Sylfaen" w:cs="Times New Roman"/>
          <w:sz w:val="24"/>
          <w:szCs w:val="24"/>
        </w:rPr>
        <w:t>, Edinburgh Textbooks on the English Language (Edinburgh: Edinburgh University Press, 2006)</w:t>
      </w:r>
    </w:p>
    <w:p w14:paraId="7932D453" w14:textId="77777777" w:rsidR="00597F8A" w:rsidRDefault="00597F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12B597A4" w14:textId="4CBC3B12" w:rsidR="00597F8A" w:rsidRPr="00597F8A" w:rsidRDefault="00597F8A" w:rsidP="00381E8A">
      <w:pPr>
        <w:spacing w:after="0" w:line="240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Rissanen, M., ‘Syntax’, in </w:t>
      </w:r>
      <w:r>
        <w:rPr>
          <w:rFonts w:ascii="Sylfaen" w:hAnsi="Sylfaen" w:cs="Times New Roman"/>
          <w:i/>
          <w:iCs/>
          <w:sz w:val="24"/>
          <w:szCs w:val="24"/>
        </w:rPr>
        <w:t>The Cambridge History of the English Language</w:t>
      </w:r>
      <w:r>
        <w:rPr>
          <w:rFonts w:ascii="Sylfaen" w:hAnsi="Sylfaen" w:cs="Times New Roman"/>
          <w:sz w:val="24"/>
          <w:szCs w:val="24"/>
        </w:rPr>
        <w:t>, III: 1476-1776, ed. R. Lass (Cambridge: Cambridge University Press, 1999), pp. 187-331</w:t>
      </w:r>
    </w:p>
    <w:p w14:paraId="46F30831" w14:textId="77777777" w:rsidR="00D7456B" w:rsidRPr="00D01379" w:rsidRDefault="00D7456B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7F4F0E3B" w14:textId="77777777" w:rsidR="00E528C0" w:rsidRPr="00AD5210" w:rsidRDefault="00E528C0" w:rsidP="002674A5">
      <w:pPr>
        <w:spacing w:after="0" w:line="240" w:lineRule="auto"/>
        <w:jc w:val="center"/>
        <w:rPr>
          <w:rFonts w:ascii="Sylfaen" w:hAnsi="Sylfaen" w:cs="Aparajita"/>
          <w:sz w:val="28"/>
          <w:szCs w:val="28"/>
        </w:rPr>
      </w:pPr>
      <w:r>
        <w:rPr>
          <w:rFonts w:ascii="Sylfaen" w:hAnsi="Sylfaen" w:cs="Aparajita"/>
          <w:noProof/>
          <w:sz w:val="28"/>
          <w:szCs w:val="28"/>
        </w:rPr>
        <w:lastRenderedPageBreak/>
        <w:drawing>
          <wp:inline distT="0" distB="0" distL="0" distR="0" wp14:anchorId="74C5339E" wp14:editId="4C5A1F3F">
            <wp:extent cx="2000250" cy="1323975"/>
            <wp:effectExtent l="0" t="0" r="0" b="9525"/>
            <wp:docPr id="1595928617" name="Picture 1595928617" descr="A picture containing outdoor, arthropod, spi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outdoor, arthropod, spid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3B86CD" w14:textId="77777777" w:rsidR="002674A5" w:rsidRDefault="002674A5" w:rsidP="002674A5">
      <w:pPr>
        <w:spacing w:after="0" w:line="240" w:lineRule="auto"/>
        <w:jc w:val="center"/>
        <w:rPr>
          <w:rFonts w:ascii="Sylfaen" w:hAnsi="Sylfaen" w:cs="Aparajita"/>
          <w:spacing w:val="-3"/>
          <w:sz w:val="28"/>
          <w:szCs w:val="28"/>
        </w:rPr>
      </w:pPr>
    </w:p>
    <w:p w14:paraId="1CCD937D" w14:textId="48039A19" w:rsidR="00E528C0" w:rsidRPr="00F70714" w:rsidRDefault="00E528C0" w:rsidP="002674A5">
      <w:pPr>
        <w:spacing w:after="0" w:line="240" w:lineRule="auto"/>
        <w:jc w:val="center"/>
        <w:rPr>
          <w:rFonts w:ascii="Sylfaen" w:hAnsi="Sylfaen"/>
          <w:sz w:val="28"/>
          <w:szCs w:val="28"/>
        </w:rPr>
      </w:pPr>
      <w:r w:rsidRPr="00F70714">
        <w:rPr>
          <w:rFonts w:ascii="Sylfaen" w:hAnsi="Sylfaen" w:cs="Aparajita"/>
          <w:spacing w:val="-3"/>
          <w:sz w:val="28"/>
          <w:szCs w:val="28"/>
        </w:rPr>
        <w:t>SYNTAX AND STYLE IN PRESENT DAY ENGLISH</w:t>
      </w:r>
    </w:p>
    <w:p w14:paraId="33B44AE9" w14:textId="77777777" w:rsidR="00E528C0" w:rsidRPr="00D01379" w:rsidRDefault="00E528C0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5EBA2DEC" w14:textId="22A2EFF7" w:rsidR="008508C8" w:rsidRPr="008508C8" w:rsidRDefault="008508C8" w:rsidP="002674A5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Bailey, Laura R. and Michelle Sheehan, eds, </w:t>
      </w:r>
      <w:r>
        <w:rPr>
          <w:rFonts w:ascii="Sylfaen" w:hAnsi="Sylfaen"/>
          <w:i/>
          <w:iCs/>
          <w:sz w:val="24"/>
          <w:szCs w:val="24"/>
        </w:rPr>
        <w:t>Order and Structure in Syntax</w:t>
      </w:r>
      <w:r>
        <w:rPr>
          <w:rFonts w:ascii="Sylfaen" w:hAnsi="Sylfaen"/>
          <w:sz w:val="24"/>
          <w:szCs w:val="24"/>
        </w:rPr>
        <w:t xml:space="preserve">, 2 vols, I: </w:t>
      </w:r>
      <w:r>
        <w:rPr>
          <w:rFonts w:ascii="Sylfaen" w:hAnsi="Sylfaen"/>
          <w:i/>
          <w:iCs/>
          <w:sz w:val="24"/>
          <w:szCs w:val="24"/>
        </w:rPr>
        <w:t>Word Order and Syntactic Structure</w:t>
      </w:r>
      <w:r>
        <w:rPr>
          <w:rFonts w:ascii="Sylfaen" w:hAnsi="Sylfaen"/>
          <w:sz w:val="24"/>
          <w:szCs w:val="24"/>
        </w:rPr>
        <w:t xml:space="preserve">, II: </w:t>
      </w:r>
      <w:r>
        <w:rPr>
          <w:rFonts w:ascii="Sylfaen" w:hAnsi="Sylfaen"/>
          <w:i/>
          <w:iCs/>
          <w:sz w:val="24"/>
          <w:szCs w:val="24"/>
        </w:rPr>
        <w:t>Subjecthood and Argument Structure</w:t>
      </w:r>
      <w:r>
        <w:rPr>
          <w:rFonts w:ascii="Sylfaen" w:hAnsi="Sylfaen"/>
          <w:sz w:val="24"/>
          <w:szCs w:val="24"/>
        </w:rPr>
        <w:t xml:space="preserve"> </w:t>
      </w:r>
      <w:r>
        <w:rPr>
          <w:rFonts w:ascii="Sylfaen" w:hAnsi="Sylfaen" w:cs="Times New Roman"/>
          <w:sz w:val="24"/>
          <w:szCs w:val="24"/>
        </w:rPr>
        <w:t>(Berlin: Language Science Press, 2017)</w:t>
      </w:r>
    </w:p>
    <w:p w14:paraId="0C14539C" w14:textId="77777777" w:rsidR="008508C8" w:rsidRDefault="008508C8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509DBC89" w14:textId="562E8426" w:rsidR="00D01379" w:rsidRDefault="00D01379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  <w:proofErr w:type="spellStart"/>
      <w:r>
        <w:rPr>
          <w:rFonts w:ascii="Sylfaen" w:hAnsi="Sylfaen"/>
          <w:sz w:val="24"/>
          <w:szCs w:val="24"/>
        </w:rPr>
        <w:t>Biberauer</w:t>
      </w:r>
      <w:proofErr w:type="spellEnd"/>
      <w:r>
        <w:rPr>
          <w:rFonts w:ascii="Sylfaen" w:hAnsi="Sylfaen"/>
          <w:sz w:val="24"/>
          <w:szCs w:val="24"/>
        </w:rPr>
        <w:t xml:space="preserve">, Theresa, Sten Vikner, András Bárány and Jamie Douglas, eds, </w:t>
      </w:r>
      <w:r>
        <w:rPr>
          <w:rFonts w:ascii="Sylfaen" w:hAnsi="Sylfaen"/>
          <w:i/>
          <w:iCs/>
          <w:sz w:val="24"/>
          <w:szCs w:val="24"/>
        </w:rPr>
        <w:t>Syntactic Architecture and its Consequences</w:t>
      </w:r>
      <w:r w:rsidR="008508C8">
        <w:rPr>
          <w:rFonts w:ascii="Sylfaen" w:hAnsi="Sylfaen"/>
          <w:sz w:val="24"/>
          <w:szCs w:val="24"/>
        </w:rPr>
        <w:t xml:space="preserve">, 3 vols, </w:t>
      </w:r>
      <w:r w:rsidR="008508C8" w:rsidRPr="008508C8">
        <w:rPr>
          <w:rFonts w:ascii="Sylfaen" w:hAnsi="Sylfaen"/>
          <w:sz w:val="24"/>
          <w:szCs w:val="24"/>
        </w:rPr>
        <w:t>I:</w:t>
      </w:r>
      <w:r w:rsidR="008508C8">
        <w:rPr>
          <w:rFonts w:ascii="Sylfaen" w:hAnsi="Sylfaen"/>
          <w:i/>
          <w:iCs/>
          <w:sz w:val="24"/>
          <w:szCs w:val="24"/>
        </w:rPr>
        <w:t xml:space="preserve"> Syntax Inside the Grammar</w:t>
      </w:r>
      <w:r w:rsidR="008508C8">
        <w:rPr>
          <w:rFonts w:ascii="Sylfaen" w:hAnsi="Sylfaen" w:cs="Times New Roman"/>
          <w:sz w:val="24"/>
          <w:szCs w:val="24"/>
        </w:rPr>
        <w:t xml:space="preserve">, II: </w:t>
      </w:r>
      <w:r w:rsidR="008508C8" w:rsidRPr="008508C8">
        <w:rPr>
          <w:rFonts w:ascii="Sylfaen" w:hAnsi="Sylfaen" w:cs="Times New Roman"/>
          <w:i/>
          <w:iCs/>
          <w:sz w:val="24"/>
          <w:szCs w:val="24"/>
        </w:rPr>
        <w:t>Between Syntax and Morphology</w:t>
      </w:r>
      <w:r w:rsidR="008508C8">
        <w:rPr>
          <w:rFonts w:ascii="Sylfaen" w:hAnsi="Sylfaen" w:cs="Times New Roman"/>
          <w:sz w:val="24"/>
          <w:szCs w:val="24"/>
        </w:rPr>
        <w:t xml:space="preserve"> (Berlin: Language Science Press, 2020), III: </w:t>
      </w:r>
      <w:r w:rsidR="008508C8">
        <w:rPr>
          <w:rFonts w:ascii="Sylfaen" w:hAnsi="Sylfaen" w:cs="Times New Roman"/>
          <w:i/>
          <w:iCs/>
          <w:sz w:val="24"/>
          <w:szCs w:val="24"/>
        </w:rPr>
        <w:t>Inside Syntax</w:t>
      </w:r>
      <w:r w:rsidR="008508C8">
        <w:rPr>
          <w:rFonts w:ascii="Sylfaen" w:hAnsi="Sylfaen" w:cs="Times New Roman"/>
          <w:sz w:val="24"/>
          <w:szCs w:val="24"/>
        </w:rPr>
        <w:t xml:space="preserve"> (Berlin: Language Science Press, 2021)</w:t>
      </w:r>
    </w:p>
    <w:p w14:paraId="25A69AB5" w14:textId="77777777" w:rsidR="008A7947" w:rsidRDefault="008A7947" w:rsidP="002674A5">
      <w:pPr>
        <w:spacing w:after="0" w:line="240" w:lineRule="auto"/>
        <w:rPr>
          <w:rFonts w:ascii="Sylfaen" w:hAnsi="Sylfaen" w:cs="Times New Roman"/>
          <w:sz w:val="24"/>
          <w:szCs w:val="24"/>
        </w:rPr>
      </w:pPr>
    </w:p>
    <w:p w14:paraId="5B00B055" w14:textId="18C16A6D" w:rsidR="008A7947" w:rsidRPr="008A7947" w:rsidRDefault="008A7947" w:rsidP="002674A5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Edelstein, Elspeth, </w:t>
      </w:r>
      <w:r>
        <w:rPr>
          <w:rFonts w:ascii="Sylfaen" w:hAnsi="Sylfaen" w:cs="Times New Roman"/>
          <w:i/>
          <w:iCs/>
          <w:sz w:val="24"/>
          <w:szCs w:val="24"/>
        </w:rPr>
        <w:t>English Syntax: A Minimalist Account of Structure and Variation</w:t>
      </w:r>
      <w:r>
        <w:rPr>
          <w:rFonts w:ascii="Sylfaen" w:hAnsi="Sylfaen" w:cs="Times New Roman"/>
          <w:sz w:val="24"/>
          <w:szCs w:val="24"/>
        </w:rPr>
        <w:t xml:space="preserve"> (Edinburgh: Edinburgh University Press, 2020)</w:t>
      </w:r>
    </w:p>
    <w:p w14:paraId="6F9F5C36" w14:textId="77777777" w:rsidR="00D01379" w:rsidRDefault="00D01379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7771E660" w14:textId="4E56B660" w:rsidR="00E528C0" w:rsidRDefault="00D01379" w:rsidP="002674A5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Fleischhauer, Jens, Anja </w:t>
      </w:r>
      <w:proofErr w:type="spellStart"/>
      <w:r>
        <w:rPr>
          <w:rFonts w:ascii="Sylfaen" w:hAnsi="Sylfaen"/>
          <w:sz w:val="24"/>
          <w:szCs w:val="24"/>
        </w:rPr>
        <w:t>Latrouite</w:t>
      </w:r>
      <w:proofErr w:type="spellEnd"/>
      <w:r>
        <w:rPr>
          <w:rFonts w:ascii="Sylfaen" w:hAnsi="Sylfaen"/>
          <w:sz w:val="24"/>
          <w:szCs w:val="24"/>
        </w:rPr>
        <w:t xml:space="preserve"> and Rainer Osswald, eds, </w:t>
      </w:r>
      <w:r>
        <w:rPr>
          <w:rFonts w:ascii="Sylfaen" w:hAnsi="Sylfaen"/>
          <w:i/>
          <w:iCs/>
          <w:sz w:val="24"/>
          <w:szCs w:val="24"/>
        </w:rPr>
        <w:t>Explorations of the Syntax-Semantics Interface</w:t>
      </w:r>
      <w:r>
        <w:rPr>
          <w:rFonts w:ascii="Sylfaen" w:hAnsi="Sylfaen"/>
          <w:sz w:val="24"/>
          <w:szCs w:val="24"/>
        </w:rPr>
        <w:t>, Studies in Language and Cognition series, 3 (Düsseldorf: Düsseldorf University Press, 2016)</w:t>
      </w:r>
    </w:p>
    <w:p w14:paraId="75BFBFEA" w14:textId="77777777" w:rsidR="00D01379" w:rsidRDefault="00D01379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1BA13859" w14:textId="4ACC4939" w:rsidR="00DD60A8" w:rsidRPr="00DD60A8" w:rsidRDefault="00DD60A8" w:rsidP="002674A5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Jeffries, Lesley, </w:t>
      </w:r>
      <w:r>
        <w:rPr>
          <w:rFonts w:ascii="Sylfaen" w:hAnsi="Sylfaen"/>
          <w:i/>
          <w:iCs/>
          <w:sz w:val="24"/>
          <w:szCs w:val="24"/>
        </w:rPr>
        <w:t>Discovering Language: The Structure of Modern English</w:t>
      </w:r>
      <w:r>
        <w:rPr>
          <w:rFonts w:ascii="Sylfaen" w:hAnsi="Sylfaen"/>
          <w:sz w:val="24"/>
          <w:szCs w:val="24"/>
        </w:rPr>
        <w:t xml:space="preserve"> (Basingstoke: Palgrave Macmillan, 2006)</w:t>
      </w:r>
    </w:p>
    <w:p w14:paraId="52EC5C76" w14:textId="77777777" w:rsidR="00DD60A8" w:rsidRDefault="00DD60A8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20F7A082" w14:textId="6AD6D827" w:rsidR="00D01379" w:rsidRDefault="009E5956" w:rsidP="002674A5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Johnson, T.R. and Tom Pace, eds, </w:t>
      </w:r>
      <w:r>
        <w:rPr>
          <w:rFonts w:ascii="Sylfaen" w:hAnsi="Sylfaen"/>
          <w:i/>
          <w:iCs/>
          <w:sz w:val="24"/>
          <w:szCs w:val="24"/>
        </w:rPr>
        <w:t>Refiguring Prose Style: Possibilities for Writing Pedagogy</w:t>
      </w:r>
      <w:r>
        <w:rPr>
          <w:rFonts w:ascii="Sylfaen" w:hAnsi="Sylfaen"/>
          <w:sz w:val="24"/>
          <w:szCs w:val="24"/>
        </w:rPr>
        <w:t xml:space="preserve"> (Logan, Utah: Utah State University Press, 2005)</w:t>
      </w:r>
    </w:p>
    <w:p w14:paraId="2023A764" w14:textId="77777777" w:rsidR="00DD60A8" w:rsidRDefault="00DD60A8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384F3911" w14:textId="04BE18F5" w:rsidR="00DD60A8" w:rsidRDefault="00DD60A8" w:rsidP="002674A5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Miller, Jim, </w:t>
      </w:r>
      <w:r>
        <w:rPr>
          <w:rFonts w:ascii="Sylfaen" w:hAnsi="Sylfaen"/>
          <w:i/>
          <w:iCs/>
          <w:sz w:val="24"/>
          <w:szCs w:val="24"/>
        </w:rPr>
        <w:t>An Introduction to English Syntax</w:t>
      </w:r>
      <w:r>
        <w:rPr>
          <w:rFonts w:ascii="Sylfaen" w:hAnsi="Sylfaen"/>
          <w:sz w:val="24"/>
          <w:szCs w:val="24"/>
        </w:rPr>
        <w:t xml:space="preserve">, 2nd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(Edinburgh: Edinburgh University Press, 2008)</w:t>
      </w:r>
    </w:p>
    <w:p w14:paraId="496EA9E0" w14:textId="77777777" w:rsidR="00DD60A8" w:rsidRDefault="00DD60A8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4FC967AB" w14:textId="39252303" w:rsidR="00DD60A8" w:rsidRDefault="00DD60A8" w:rsidP="002674A5">
      <w:pPr>
        <w:spacing w:after="0" w:line="240" w:lineRule="auto"/>
        <w:rPr>
          <w:rFonts w:ascii="Sylfaen" w:hAnsi="Sylfaen"/>
          <w:sz w:val="24"/>
          <w:szCs w:val="24"/>
        </w:rPr>
      </w:pPr>
      <w:proofErr w:type="spellStart"/>
      <w:r>
        <w:rPr>
          <w:rFonts w:ascii="Sylfaen" w:hAnsi="Sylfaen"/>
          <w:sz w:val="24"/>
          <w:szCs w:val="24"/>
        </w:rPr>
        <w:t>Tallerman</w:t>
      </w:r>
      <w:proofErr w:type="spellEnd"/>
      <w:r>
        <w:rPr>
          <w:rFonts w:ascii="Sylfaen" w:hAnsi="Sylfaen"/>
          <w:sz w:val="24"/>
          <w:szCs w:val="24"/>
        </w:rPr>
        <w:t xml:space="preserve">, Maggie, </w:t>
      </w:r>
      <w:r>
        <w:rPr>
          <w:rFonts w:ascii="Sylfaen" w:hAnsi="Sylfaen"/>
          <w:i/>
          <w:iCs/>
          <w:sz w:val="24"/>
          <w:szCs w:val="24"/>
        </w:rPr>
        <w:t>Understanding Syntax</w:t>
      </w:r>
      <w:r>
        <w:rPr>
          <w:rFonts w:ascii="Sylfaen" w:hAnsi="Sylfaen"/>
          <w:sz w:val="24"/>
          <w:szCs w:val="24"/>
        </w:rPr>
        <w:t xml:space="preserve">, 5th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(Abingdon: Routledge, 2020)</w:t>
      </w:r>
    </w:p>
    <w:p w14:paraId="4B66F480" w14:textId="77777777" w:rsidR="00DD60A8" w:rsidRDefault="00DD60A8" w:rsidP="002674A5">
      <w:pPr>
        <w:spacing w:after="0" w:line="240" w:lineRule="auto"/>
        <w:rPr>
          <w:rFonts w:ascii="Sylfaen" w:hAnsi="Sylfaen"/>
          <w:sz w:val="24"/>
          <w:szCs w:val="24"/>
        </w:rPr>
      </w:pPr>
    </w:p>
    <w:p w14:paraId="153AE5EA" w14:textId="77777777" w:rsidR="00D7456B" w:rsidRDefault="00D7456B" w:rsidP="00381E8A">
      <w:pPr>
        <w:spacing w:after="0" w:line="276" w:lineRule="auto"/>
        <w:ind w:right="238"/>
        <w:jc w:val="center"/>
        <w:rPr>
          <w:rFonts w:ascii="Sylfaen" w:hAnsi="Sylfaen"/>
          <w:sz w:val="24"/>
          <w:szCs w:val="24"/>
        </w:rPr>
      </w:pPr>
      <w:r>
        <w:rPr>
          <w:rFonts w:ascii="Sylfaen" w:hAnsi="Sylfaen"/>
          <w:noProof/>
          <w:sz w:val="24"/>
          <w:szCs w:val="24"/>
        </w:rPr>
        <w:lastRenderedPageBreak/>
        <w:drawing>
          <wp:inline distT="0" distB="0" distL="0" distR="0" wp14:anchorId="4669D94A" wp14:editId="65C1CA5E">
            <wp:extent cx="2562225" cy="1781175"/>
            <wp:effectExtent l="0" t="0" r="9525" b="9525"/>
            <wp:docPr id="147069297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692974" name="Picture 1470692974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562225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930226" w14:textId="77777777" w:rsidR="00D7456B" w:rsidRDefault="00D7456B" w:rsidP="00381E8A">
      <w:pPr>
        <w:spacing w:after="0" w:line="276" w:lineRule="auto"/>
        <w:ind w:right="238"/>
        <w:rPr>
          <w:rFonts w:ascii="Sylfaen" w:hAnsi="Sylfaen"/>
          <w:sz w:val="24"/>
          <w:szCs w:val="24"/>
        </w:rPr>
      </w:pPr>
    </w:p>
    <w:p w14:paraId="15C631DE" w14:textId="77777777" w:rsidR="00D7456B" w:rsidRPr="002F22E4" w:rsidRDefault="00D7456B" w:rsidP="00FE78F8">
      <w:pPr>
        <w:spacing w:after="0" w:line="276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 w:rsidRPr="002F22E4">
        <w:rPr>
          <w:rFonts w:ascii="Sylfaen" w:hAnsi="Sylfaen" w:cs="Aparajita"/>
          <w:spacing w:val="-3"/>
          <w:sz w:val="28"/>
          <w:szCs w:val="28"/>
        </w:rPr>
        <w:t>PRAGMATICS AND DISCOURSE IN EARLY MODERN AND PRESENT DAY ENGLISH</w:t>
      </w:r>
    </w:p>
    <w:p w14:paraId="6F73BEC1" w14:textId="77777777" w:rsidR="00D7456B" w:rsidRDefault="00D7456B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5DEFF28D" w14:textId="4D6566DB" w:rsidR="00DD60A8" w:rsidRPr="00DD60A8" w:rsidRDefault="00DD60A8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Blakemore, Diane, </w:t>
      </w:r>
      <w:r>
        <w:rPr>
          <w:rFonts w:ascii="Sylfaen" w:hAnsi="Sylfaen"/>
          <w:i/>
          <w:iCs/>
          <w:sz w:val="24"/>
          <w:szCs w:val="24"/>
        </w:rPr>
        <w:t>Understanding Utterances: Introduction to Pragmatics</w:t>
      </w:r>
      <w:r>
        <w:rPr>
          <w:rFonts w:ascii="Sylfaen" w:hAnsi="Sylfaen"/>
          <w:sz w:val="24"/>
          <w:szCs w:val="24"/>
        </w:rPr>
        <w:t xml:space="preserve"> (Oxford: Blackwell, 1992)</w:t>
      </w:r>
    </w:p>
    <w:p w14:paraId="7B2215A8" w14:textId="77777777" w:rsidR="00DD60A8" w:rsidRDefault="00DD60A8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7B232531" w14:textId="58F69766" w:rsidR="00DD60A8" w:rsidRPr="00B21822" w:rsidRDefault="00DD60A8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Brown, Gillian and George Yule, </w:t>
      </w:r>
      <w:r w:rsidR="00B21822">
        <w:rPr>
          <w:rFonts w:ascii="Sylfaen" w:hAnsi="Sylfaen"/>
          <w:i/>
          <w:iCs/>
          <w:sz w:val="24"/>
          <w:szCs w:val="24"/>
        </w:rPr>
        <w:t>Discourse Analysis</w:t>
      </w:r>
      <w:r w:rsidR="00B21822">
        <w:rPr>
          <w:rFonts w:ascii="Sylfaen" w:hAnsi="Sylfaen"/>
          <w:sz w:val="24"/>
          <w:szCs w:val="24"/>
        </w:rPr>
        <w:t xml:space="preserve"> (Cambridge: Cambridge University Press, 1983)</w:t>
      </w:r>
    </w:p>
    <w:p w14:paraId="31618902" w14:textId="77777777" w:rsidR="00DD60A8" w:rsidRDefault="00DD60A8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553EE22F" w14:textId="218D7C8B" w:rsidR="00FE78F8" w:rsidRDefault="00FE78F8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Brown, P. and </w:t>
      </w:r>
      <w:r w:rsidR="00B21822">
        <w:rPr>
          <w:rFonts w:ascii="Sylfaen" w:hAnsi="Sylfaen"/>
          <w:sz w:val="24"/>
          <w:szCs w:val="24"/>
        </w:rPr>
        <w:t xml:space="preserve">S.C. </w:t>
      </w:r>
      <w:r>
        <w:rPr>
          <w:rFonts w:ascii="Sylfaen" w:hAnsi="Sylfaen"/>
          <w:sz w:val="24"/>
          <w:szCs w:val="24"/>
        </w:rPr>
        <w:t xml:space="preserve">Levinson, </w:t>
      </w:r>
      <w:r>
        <w:rPr>
          <w:rFonts w:ascii="Sylfaen" w:hAnsi="Sylfaen"/>
          <w:i/>
          <w:iCs/>
          <w:sz w:val="24"/>
          <w:szCs w:val="24"/>
        </w:rPr>
        <w:t>Politeness: Some Universals in Language Usage</w:t>
      </w:r>
      <w:r>
        <w:rPr>
          <w:rFonts w:ascii="Sylfaen" w:hAnsi="Sylfaen"/>
          <w:sz w:val="24"/>
          <w:szCs w:val="24"/>
        </w:rPr>
        <w:t xml:space="preserve"> (Cambridge: Cambridge University Press, 1987)</w:t>
      </w:r>
    </w:p>
    <w:p w14:paraId="5C12DFA1" w14:textId="77777777" w:rsidR="00FE78F8" w:rsidRDefault="00FE78F8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358833B3" w14:textId="3AD9937E" w:rsidR="00FE78F8" w:rsidRDefault="00FE78F8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Brown, R. and </w:t>
      </w:r>
      <w:r w:rsidR="00B21822">
        <w:rPr>
          <w:rFonts w:ascii="Sylfaen" w:hAnsi="Sylfaen"/>
          <w:sz w:val="24"/>
          <w:szCs w:val="24"/>
        </w:rPr>
        <w:t xml:space="preserve">A. </w:t>
      </w:r>
      <w:r>
        <w:rPr>
          <w:rFonts w:ascii="Sylfaen" w:hAnsi="Sylfaen"/>
          <w:sz w:val="24"/>
          <w:szCs w:val="24"/>
        </w:rPr>
        <w:t xml:space="preserve">Gilman, ‘Politeness Theory and Shakespeare’s Four Major Tragedies’, </w:t>
      </w:r>
      <w:r>
        <w:rPr>
          <w:rFonts w:ascii="Sylfaen" w:hAnsi="Sylfaen"/>
          <w:i/>
          <w:iCs/>
          <w:sz w:val="24"/>
          <w:szCs w:val="24"/>
        </w:rPr>
        <w:t>Language in Society</w:t>
      </w:r>
      <w:r>
        <w:rPr>
          <w:rFonts w:ascii="Sylfaen" w:hAnsi="Sylfaen"/>
          <w:sz w:val="24"/>
          <w:szCs w:val="24"/>
        </w:rPr>
        <w:t>, 18 (1989), 159-212</w:t>
      </w:r>
    </w:p>
    <w:p w14:paraId="431B6C35" w14:textId="77777777" w:rsidR="00FE78F8" w:rsidRDefault="00FE78F8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2C58EEC6" w14:textId="1D8F460E" w:rsidR="00B21822" w:rsidRP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Cameron, Deborah, </w:t>
      </w:r>
      <w:r>
        <w:rPr>
          <w:rFonts w:ascii="Sylfaen" w:hAnsi="Sylfaen"/>
          <w:i/>
          <w:iCs/>
          <w:sz w:val="24"/>
          <w:szCs w:val="24"/>
        </w:rPr>
        <w:t>Working with Spoken Discourse</w:t>
      </w:r>
      <w:r>
        <w:rPr>
          <w:rFonts w:ascii="Sylfaen" w:hAnsi="Sylfaen"/>
          <w:sz w:val="24"/>
          <w:szCs w:val="24"/>
        </w:rPr>
        <w:t xml:space="preserve"> (London: Sage, 2001)</w:t>
      </w:r>
    </w:p>
    <w:p w14:paraId="50DB94AA" w14:textId="77777777" w:rsid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5B4C3193" w14:textId="548EAA29" w:rsidR="00B21822" w:rsidRP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Chapman, Siobhan, </w:t>
      </w:r>
      <w:r>
        <w:rPr>
          <w:rFonts w:ascii="Sylfaen" w:hAnsi="Sylfaen"/>
          <w:i/>
          <w:iCs/>
          <w:sz w:val="24"/>
          <w:szCs w:val="24"/>
        </w:rPr>
        <w:t>Pragmatics</w:t>
      </w:r>
      <w:r>
        <w:rPr>
          <w:rFonts w:ascii="Sylfaen" w:hAnsi="Sylfaen"/>
          <w:sz w:val="24"/>
          <w:szCs w:val="24"/>
        </w:rPr>
        <w:t xml:space="preserve"> (Basingstoke: Palgrave Macmillan, 2011)</w:t>
      </w:r>
    </w:p>
    <w:p w14:paraId="22A2ECA3" w14:textId="77777777" w:rsid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0B1AF45C" w14:textId="51938695" w:rsidR="00FE78F8" w:rsidRDefault="00FE78F8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Jucker, A.H., ed., </w:t>
      </w:r>
      <w:r>
        <w:rPr>
          <w:rFonts w:ascii="Sylfaen" w:hAnsi="Sylfaen"/>
          <w:i/>
          <w:iCs/>
          <w:sz w:val="24"/>
          <w:szCs w:val="24"/>
        </w:rPr>
        <w:t>Historical Pragmatics: Pragmatic Developments in the History of English</w:t>
      </w:r>
      <w:r>
        <w:rPr>
          <w:rFonts w:ascii="Sylfaen" w:hAnsi="Sylfaen"/>
          <w:sz w:val="24"/>
          <w:szCs w:val="24"/>
        </w:rPr>
        <w:t xml:space="preserve"> (Amsterdam: Benjamins, 1995)</w:t>
      </w:r>
    </w:p>
    <w:p w14:paraId="5887E180" w14:textId="77777777" w:rsidR="00A12955" w:rsidRDefault="00A12955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5048BDF8" w14:textId="5758E628" w:rsidR="00B21822" w:rsidRP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Gee, James Paul and Michael Handford, eds, </w:t>
      </w:r>
      <w:r>
        <w:rPr>
          <w:rFonts w:ascii="Sylfaen" w:hAnsi="Sylfaen"/>
          <w:i/>
          <w:iCs/>
          <w:sz w:val="24"/>
          <w:szCs w:val="24"/>
        </w:rPr>
        <w:t>The Routledge Handbook of Discourse Analysis</w:t>
      </w:r>
      <w:r>
        <w:rPr>
          <w:rFonts w:ascii="Sylfaen" w:hAnsi="Sylfaen"/>
          <w:sz w:val="24"/>
          <w:szCs w:val="24"/>
        </w:rPr>
        <w:t xml:space="preserve"> (Abingdon: Routledge, 2012)</w:t>
      </w:r>
    </w:p>
    <w:p w14:paraId="2861EDA9" w14:textId="77777777" w:rsid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69774F40" w14:textId="5BF12886" w:rsidR="00A12955" w:rsidRPr="00FE78F8" w:rsidRDefault="00A12955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>Grégoire, S., ‘Gender and Language Change: The Case of Early Modern Women’ &lt;http://homes.chass.utoronto.ca/~cpercy/courses/6362-gregoire.htm&gt;</w:t>
      </w:r>
    </w:p>
    <w:p w14:paraId="4A8020EB" w14:textId="77777777" w:rsidR="00D7456B" w:rsidRDefault="00D7456B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24B4793E" w14:textId="6AC77359" w:rsidR="004D0979" w:rsidRPr="004D0979" w:rsidRDefault="004D0979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lastRenderedPageBreak/>
        <w:t>Nevalainen, Terttu</w:t>
      </w:r>
      <w:r>
        <w:rPr>
          <w:rFonts w:ascii="Sylfaen" w:hAnsi="Sylfaen" w:cs="Times New Roman"/>
          <w:sz w:val="24"/>
          <w:szCs w:val="24"/>
        </w:rPr>
        <w:t xml:space="preserve"> and H. Raumolin-Brunberg, </w:t>
      </w:r>
      <w:r>
        <w:rPr>
          <w:rFonts w:ascii="Sylfaen" w:hAnsi="Sylfaen" w:cs="Times New Roman"/>
          <w:i/>
          <w:iCs/>
          <w:sz w:val="24"/>
          <w:szCs w:val="24"/>
        </w:rPr>
        <w:t>Historical Sociolinguistics: Language Change in Tudor and Stuart England</w:t>
      </w:r>
      <w:r>
        <w:rPr>
          <w:rFonts w:ascii="Sylfaen" w:hAnsi="Sylfaen" w:cs="Times New Roman"/>
          <w:sz w:val="24"/>
          <w:szCs w:val="24"/>
        </w:rPr>
        <w:t xml:space="preserve"> (London: Pearson Education, 2003)</w:t>
      </w:r>
    </w:p>
    <w:p w14:paraId="6EE95FDA" w14:textId="77777777" w:rsidR="00A12955" w:rsidRDefault="00A12955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364B991C" w14:textId="6B625A18" w:rsidR="00597F8A" w:rsidRDefault="00597F8A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Replogle, C., ‘Shakespeare’s Salutations: A Study in Stylistic Etiquette’, in </w:t>
      </w:r>
      <w:r>
        <w:rPr>
          <w:rFonts w:ascii="Sylfaen" w:hAnsi="Sylfaen"/>
          <w:i/>
          <w:iCs/>
          <w:sz w:val="24"/>
          <w:szCs w:val="24"/>
        </w:rPr>
        <w:t>Reader in the Language of Shakespearean Drama</w:t>
      </w:r>
      <w:r>
        <w:rPr>
          <w:rFonts w:ascii="Sylfaen" w:hAnsi="Sylfaen"/>
          <w:sz w:val="24"/>
          <w:szCs w:val="24"/>
        </w:rPr>
        <w:t>, ed. by V. Salmon and E. Burness (Amsterdam: Benjamins, 1973), pp. 101-16</w:t>
      </w:r>
    </w:p>
    <w:p w14:paraId="7071CDA5" w14:textId="77777777" w:rsidR="006F1797" w:rsidRDefault="006F1797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7FAA7DF1" w14:textId="025374DE" w:rsidR="00B21822" w:rsidRP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Tannen, Deborah, </w:t>
      </w:r>
      <w:r>
        <w:rPr>
          <w:rFonts w:ascii="Sylfaen" w:hAnsi="Sylfaen"/>
          <w:i/>
          <w:iCs/>
          <w:sz w:val="24"/>
          <w:szCs w:val="24"/>
        </w:rPr>
        <w:t xml:space="preserve">Conversational Style: </w:t>
      </w:r>
      <w:proofErr w:type="spellStart"/>
      <w:r>
        <w:rPr>
          <w:rFonts w:ascii="Sylfaen" w:hAnsi="Sylfaen"/>
          <w:i/>
          <w:iCs/>
          <w:sz w:val="24"/>
          <w:szCs w:val="24"/>
        </w:rPr>
        <w:t>Analyzing</w:t>
      </w:r>
      <w:proofErr w:type="spellEnd"/>
      <w:r>
        <w:rPr>
          <w:rFonts w:ascii="Sylfaen" w:hAnsi="Sylfaen"/>
          <w:i/>
          <w:iCs/>
          <w:sz w:val="24"/>
          <w:szCs w:val="24"/>
        </w:rPr>
        <w:t xml:space="preserve"> Talk among Friends</w:t>
      </w:r>
      <w:r>
        <w:rPr>
          <w:rFonts w:ascii="Sylfaen" w:hAnsi="Sylfaen"/>
          <w:sz w:val="24"/>
          <w:szCs w:val="24"/>
        </w:rPr>
        <w:t xml:space="preserve">, 2nd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(Oxford: Oxford University Press, 2005)</w:t>
      </w:r>
    </w:p>
    <w:p w14:paraId="26B07233" w14:textId="77777777" w:rsid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521E83E0" w14:textId="1F4AB1C2" w:rsidR="006F1797" w:rsidRDefault="006F1797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Thomas, J., </w:t>
      </w:r>
      <w:r>
        <w:rPr>
          <w:rFonts w:ascii="Sylfaen" w:hAnsi="Sylfaen"/>
          <w:i/>
          <w:iCs/>
          <w:sz w:val="24"/>
          <w:szCs w:val="24"/>
        </w:rPr>
        <w:t>Meaning in Interaction: An Introduction to Pragmatics</w:t>
      </w:r>
      <w:r>
        <w:rPr>
          <w:rFonts w:ascii="Sylfaen" w:hAnsi="Sylfaen"/>
          <w:sz w:val="24"/>
          <w:szCs w:val="24"/>
        </w:rPr>
        <w:t xml:space="preserve"> (London: Longman, 1995)</w:t>
      </w:r>
    </w:p>
    <w:p w14:paraId="7238A8F2" w14:textId="77777777" w:rsidR="006F1797" w:rsidRDefault="006F1797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27B25FB7" w14:textId="11564AAE" w:rsidR="006F1797" w:rsidRDefault="006F1797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>Wales, K.M., ‘</w:t>
      </w:r>
      <w:r>
        <w:rPr>
          <w:rFonts w:ascii="Sylfaen" w:hAnsi="Sylfaen"/>
          <w:i/>
          <w:iCs/>
          <w:sz w:val="24"/>
          <w:szCs w:val="24"/>
        </w:rPr>
        <w:t>Thou</w:t>
      </w:r>
      <w:r>
        <w:rPr>
          <w:rFonts w:ascii="Sylfaen" w:hAnsi="Sylfaen"/>
          <w:sz w:val="24"/>
          <w:szCs w:val="24"/>
        </w:rPr>
        <w:t xml:space="preserve"> and </w:t>
      </w:r>
      <w:r>
        <w:rPr>
          <w:rFonts w:ascii="Sylfaen" w:hAnsi="Sylfaen"/>
          <w:i/>
          <w:iCs/>
          <w:sz w:val="24"/>
          <w:szCs w:val="24"/>
        </w:rPr>
        <w:t>You</w:t>
      </w:r>
      <w:r>
        <w:rPr>
          <w:rFonts w:ascii="Sylfaen" w:hAnsi="Sylfaen"/>
          <w:sz w:val="24"/>
          <w:szCs w:val="24"/>
        </w:rPr>
        <w:t xml:space="preserve"> in Early Modern English: Brown and Gilman Re-appraised’, in </w:t>
      </w:r>
      <w:r>
        <w:rPr>
          <w:rFonts w:ascii="Sylfaen" w:hAnsi="Sylfaen"/>
          <w:i/>
          <w:iCs/>
          <w:sz w:val="24"/>
          <w:szCs w:val="24"/>
        </w:rPr>
        <w:t xml:space="preserve">Studia </w:t>
      </w:r>
      <w:proofErr w:type="spellStart"/>
      <w:r>
        <w:rPr>
          <w:rFonts w:ascii="Sylfaen" w:hAnsi="Sylfaen"/>
          <w:i/>
          <w:iCs/>
          <w:sz w:val="24"/>
          <w:szCs w:val="24"/>
        </w:rPr>
        <w:t>Linguistica</w:t>
      </w:r>
      <w:proofErr w:type="spellEnd"/>
      <w:r>
        <w:rPr>
          <w:rFonts w:ascii="Sylfaen" w:hAnsi="Sylfaen"/>
          <w:sz w:val="24"/>
          <w:szCs w:val="24"/>
        </w:rPr>
        <w:t>, 37 (1983), 107-25</w:t>
      </w:r>
    </w:p>
    <w:p w14:paraId="40738013" w14:textId="77777777" w:rsidR="006F1797" w:rsidRDefault="006F1797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26895CE7" w14:textId="01BEFD64" w:rsidR="006F1797" w:rsidRPr="006F1797" w:rsidRDefault="006F1797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Yule, G., </w:t>
      </w:r>
      <w:r>
        <w:rPr>
          <w:rFonts w:ascii="Sylfaen" w:hAnsi="Sylfaen"/>
          <w:i/>
          <w:iCs/>
          <w:sz w:val="24"/>
          <w:szCs w:val="24"/>
        </w:rPr>
        <w:t>Pragmatics</w:t>
      </w:r>
      <w:r>
        <w:rPr>
          <w:rFonts w:ascii="Sylfaen" w:hAnsi="Sylfaen"/>
          <w:sz w:val="24"/>
          <w:szCs w:val="24"/>
        </w:rPr>
        <w:t xml:space="preserve"> (Oxford: Oxford University Press, 1996)</w:t>
      </w:r>
    </w:p>
    <w:p w14:paraId="03377399" w14:textId="77777777" w:rsidR="00A12955" w:rsidRDefault="00A12955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307BB914" w14:textId="77777777" w:rsidR="00D7456B" w:rsidRDefault="00D7456B" w:rsidP="00381E8A">
      <w:pPr>
        <w:spacing w:after="0" w:line="276" w:lineRule="auto"/>
        <w:jc w:val="center"/>
        <w:rPr>
          <w:rFonts w:ascii="Sylfaen" w:hAnsi="Sylfaen"/>
          <w:sz w:val="24"/>
          <w:szCs w:val="24"/>
        </w:rPr>
      </w:pPr>
      <w:r>
        <w:rPr>
          <w:rFonts w:ascii="Sylfaen" w:hAnsi="Sylfaen"/>
          <w:noProof/>
          <w:sz w:val="24"/>
          <w:szCs w:val="24"/>
        </w:rPr>
        <w:drawing>
          <wp:inline distT="0" distB="0" distL="0" distR="0" wp14:anchorId="03550B88" wp14:editId="70A81D2C">
            <wp:extent cx="2847975" cy="1609725"/>
            <wp:effectExtent l="0" t="0" r="9525" b="9525"/>
            <wp:docPr id="34955661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556616" name="Picture 349556616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47975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808B6" w14:textId="77777777" w:rsidR="00D7456B" w:rsidRDefault="00D7456B" w:rsidP="00381E8A">
      <w:pPr>
        <w:spacing w:after="0" w:line="276" w:lineRule="auto"/>
        <w:rPr>
          <w:rFonts w:ascii="Sylfaen" w:hAnsi="Sylfaen"/>
          <w:sz w:val="24"/>
          <w:szCs w:val="24"/>
        </w:rPr>
      </w:pPr>
    </w:p>
    <w:p w14:paraId="38F2FCCB" w14:textId="77777777" w:rsidR="00D7456B" w:rsidRPr="002F22E4" w:rsidRDefault="00D7456B" w:rsidP="00FE78F8">
      <w:pPr>
        <w:spacing w:after="0" w:line="276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 w:rsidRPr="002F22E4">
        <w:rPr>
          <w:rFonts w:ascii="Sylfaen" w:hAnsi="Sylfaen" w:cs="Aparajita"/>
          <w:spacing w:val="-3"/>
          <w:sz w:val="28"/>
          <w:szCs w:val="28"/>
        </w:rPr>
        <w:t>PHONETICS AND PHONOLOGY: SOUNDS IN EARLY MODERN AND PRESENT DAY ENGLISH</w:t>
      </w:r>
    </w:p>
    <w:p w14:paraId="5CD8C6F2" w14:textId="77777777" w:rsidR="00D7456B" w:rsidRDefault="00D7456B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7CC99015" w14:textId="64070CB7" w:rsidR="00690FF4" w:rsidRDefault="00690FF4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http://www.pronouncingshakespeare.com </w:t>
      </w:r>
    </w:p>
    <w:p w14:paraId="0F313D18" w14:textId="77777777" w:rsidR="00690FF4" w:rsidRDefault="00690FF4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492F0FC4" w14:textId="39711DD3" w:rsidR="00B21822" w:rsidRP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Ashby, Patricia, </w:t>
      </w:r>
      <w:r>
        <w:rPr>
          <w:rFonts w:ascii="Sylfaen" w:hAnsi="Sylfaen"/>
          <w:i/>
          <w:iCs/>
          <w:sz w:val="24"/>
          <w:szCs w:val="24"/>
        </w:rPr>
        <w:t>Understanding Phonetics</w:t>
      </w:r>
      <w:r>
        <w:rPr>
          <w:rFonts w:ascii="Sylfaen" w:hAnsi="Sylfaen"/>
          <w:sz w:val="24"/>
          <w:szCs w:val="24"/>
        </w:rPr>
        <w:t xml:space="preserve"> (Abingdon: Hodder Education, 2011)</w:t>
      </w:r>
    </w:p>
    <w:p w14:paraId="22A49663" w14:textId="77777777" w:rsid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200D8EE8" w14:textId="56B71860" w:rsidR="00FE78F8" w:rsidRDefault="00690FF4" w:rsidP="00FE78F8">
      <w:pPr>
        <w:spacing w:after="0" w:line="276" w:lineRule="auto"/>
        <w:rPr>
          <w:rFonts w:ascii="Sylfaen" w:hAnsi="Sylfaen"/>
          <w:sz w:val="24"/>
          <w:szCs w:val="24"/>
        </w:rPr>
      </w:pPr>
      <w:proofErr w:type="spellStart"/>
      <w:r>
        <w:rPr>
          <w:rFonts w:ascii="Sylfaen" w:hAnsi="Sylfaen"/>
          <w:sz w:val="24"/>
          <w:szCs w:val="24"/>
        </w:rPr>
        <w:t>Cercignani</w:t>
      </w:r>
      <w:proofErr w:type="spellEnd"/>
      <w:r>
        <w:rPr>
          <w:rFonts w:ascii="Sylfaen" w:hAnsi="Sylfaen"/>
          <w:sz w:val="24"/>
          <w:szCs w:val="24"/>
        </w:rPr>
        <w:t xml:space="preserve">, F., </w:t>
      </w:r>
      <w:r>
        <w:rPr>
          <w:rFonts w:ascii="Sylfaen" w:hAnsi="Sylfaen"/>
          <w:i/>
          <w:iCs/>
          <w:sz w:val="24"/>
          <w:szCs w:val="24"/>
        </w:rPr>
        <w:t>Shakespeare’s Works and Elizabethan Pronunciation</w:t>
      </w:r>
      <w:r>
        <w:rPr>
          <w:rFonts w:ascii="Sylfaen" w:hAnsi="Sylfaen"/>
          <w:sz w:val="24"/>
          <w:szCs w:val="24"/>
        </w:rPr>
        <w:t xml:space="preserve"> (Oxford: Clarendon Press, 1981)</w:t>
      </w:r>
    </w:p>
    <w:p w14:paraId="25B3A7C1" w14:textId="77777777" w:rsidR="00690FF4" w:rsidRDefault="00690FF4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7FAAACB1" w14:textId="0CBF1DAB" w:rsidR="00690FF4" w:rsidRDefault="00690FF4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Crystal, David, </w:t>
      </w:r>
      <w:r>
        <w:rPr>
          <w:rFonts w:ascii="Sylfaen" w:hAnsi="Sylfaen"/>
          <w:i/>
          <w:iCs/>
          <w:sz w:val="24"/>
          <w:szCs w:val="24"/>
        </w:rPr>
        <w:t>Pronouncing Shakespeare</w:t>
      </w:r>
      <w:r>
        <w:rPr>
          <w:rFonts w:ascii="Sylfaen" w:hAnsi="Sylfaen"/>
          <w:sz w:val="24"/>
          <w:szCs w:val="24"/>
        </w:rPr>
        <w:t xml:space="preserve"> (Cambridge: Cambridge University Press, 2005)</w:t>
      </w:r>
    </w:p>
    <w:p w14:paraId="641DFF2B" w14:textId="77777777" w:rsidR="00690FF4" w:rsidRDefault="00690FF4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5320D35D" w14:textId="0CCC209E" w:rsidR="00690FF4" w:rsidRPr="00690FF4" w:rsidRDefault="00690FF4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lastRenderedPageBreak/>
        <w:t xml:space="preserve">Crystal, David and Crysal B., </w:t>
      </w:r>
      <w:r>
        <w:rPr>
          <w:rFonts w:ascii="Sylfaen" w:hAnsi="Sylfaen"/>
          <w:i/>
          <w:iCs/>
          <w:sz w:val="24"/>
          <w:szCs w:val="24"/>
        </w:rPr>
        <w:t>Shakespeare’s Words</w:t>
      </w:r>
      <w:r>
        <w:rPr>
          <w:rFonts w:ascii="Sylfaen" w:hAnsi="Sylfaen"/>
          <w:sz w:val="24"/>
          <w:szCs w:val="24"/>
        </w:rPr>
        <w:t xml:space="preserve"> (London: Penguin, 2002)</w:t>
      </w:r>
    </w:p>
    <w:p w14:paraId="7AAA0682" w14:textId="77777777" w:rsidR="00690FF4" w:rsidRDefault="00690FF4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4DC8C7EF" w14:textId="0015086A" w:rsidR="009871B0" w:rsidRDefault="009871B0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Dobson, E.J., </w:t>
      </w:r>
      <w:r>
        <w:rPr>
          <w:rFonts w:ascii="Sylfaen" w:hAnsi="Sylfaen"/>
          <w:i/>
          <w:iCs/>
          <w:sz w:val="24"/>
          <w:szCs w:val="24"/>
        </w:rPr>
        <w:t>English Pronunciation: 1500-1700</w:t>
      </w:r>
      <w:r>
        <w:rPr>
          <w:rFonts w:ascii="Sylfaen" w:hAnsi="Sylfaen"/>
          <w:sz w:val="24"/>
          <w:szCs w:val="24"/>
        </w:rPr>
        <w:t xml:space="preserve"> (Oxford: Oxford University Press, 1957)</w:t>
      </w:r>
    </w:p>
    <w:p w14:paraId="16F37FE7" w14:textId="77777777" w:rsidR="00690FF4" w:rsidRDefault="00690FF4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39030697" w14:textId="10B8D58F" w:rsidR="004D0979" w:rsidRDefault="004D0979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Lass, R., ‘Phonology and Morphology’, in </w:t>
      </w:r>
      <w:r>
        <w:rPr>
          <w:rFonts w:ascii="Sylfaen" w:hAnsi="Sylfaen"/>
          <w:i/>
          <w:iCs/>
          <w:sz w:val="24"/>
          <w:szCs w:val="24"/>
        </w:rPr>
        <w:t>The Cambridge History of the English Language</w:t>
      </w:r>
      <w:r>
        <w:rPr>
          <w:rFonts w:ascii="Sylfaen" w:hAnsi="Sylfaen"/>
          <w:sz w:val="24"/>
          <w:szCs w:val="24"/>
        </w:rPr>
        <w:t>, III: 1476-1776, ed. by R. Lass (Cambridge: Cambridge University Press, 1999), pp. 56-186</w:t>
      </w:r>
    </w:p>
    <w:p w14:paraId="52531BD3" w14:textId="77777777" w:rsid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39D02138" w14:textId="03F16C9B" w:rsidR="00B21822" w:rsidRDefault="00B21822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McMahon, April, </w:t>
      </w:r>
      <w:r>
        <w:rPr>
          <w:rFonts w:ascii="Sylfaen" w:hAnsi="Sylfaen"/>
          <w:i/>
          <w:iCs/>
          <w:sz w:val="24"/>
          <w:szCs w:val="24"/>
        </w:rPr>
        <w:t>An Introduction to English Phonology</w:t>
      </w:r>
      <w:r>
        <w:rPr>
          <w:rFonts w:ascii="Sylfaen" w:hAnsi="Sylfaen"/>
          <w:sz w:val="24"/>
          <w:szCs w:val="24"/>
        </w:rPr>
        <w:t xml:space="preserve">, 2nd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(Edinburgh: Edinburgh University Press, </w:t>
      </w:r>
      <w:r w:rsidR="007C01F5">
        <w:rPr>
          <w:rFonts w:ascii="Sylfaen" w:hAnsi="Sylfaen"/>
          <w:sz w:val="24"/>
          <w:szCs w:val="24"/>
        </w:rPr>
        <w:t>2020)</w:t>
      </w:r>
    </w:p>
    <w:p w14:paraId="35FD7233" w14:textId="77777777" w:rsidR="007C01F5" w:rsidRDefault="007C01F5" w:rsidP="00FE78F8">
      <w:pPr>
        <w:spacing w:after="0" w:line="276" w:lineRule="auto"/>
        <w:rPr>
          <w:rFonts w:ascii="Sylfaen" w:hAnsi="Sylfaen"/>
          <w:sz w:val="24"/>
          <w:szCs w:val="24"/>
        </w:rPr>
      </w:pPr>
    </w:p>
    <w:p w14:paraId="0BEA8A01" w14:textId="32A273D6" w:rsidR="007C01F5" w:rsidRPr="007C01F5" w:rsidRDefault="007C01F5" w:rsidP="00FE78F8">
      <w:pPr>
        <w:spacing w:after="0" w:line="276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Ogden, Richard, </w:t>
      </w:r>
      <w:r>
        <w:rPr>
          <w:rFonts w:ascii="Sylfaen" w:hAnsi="Sylfaen"/>
          <w:i/>
          <w:iCs/>
          <w:sz w:val="24"/>
          <w:szCs w:val="24"/>
        </w:rPr>
        <w:t>An Introduction to English Phonetics</w:t>
      </w:r>
      <w:r>
        <w:rPr>
          <w:rFonts w:ascii="Sylfaen" w:hAnsi="Sylfaen"/>
          <w:sz w:val="24"/>
          <w:szCs w:val="24"/>
        </w:rPr>
        <w:t xml:space="preserve">, 2nd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(Edinburgh: Edinburgh University Press, 2017)</w:t>
      </w:r>
    </w:p>
    <w:p w14:paraId="0E7DCF1F" w14:textId="77777777" w:rsidR="00D7456B" w:rsidRDefault="00D7456B" w:rsidP="00FE78F8">
      <w:pPr>
        <w:spacing w:after="0" w:line="276" w:lineRule="auto"/>
        <w:ind w:right="238"/>
        <w:rPr>
          <w:rFonts w:ascii="Sylfaen" w:hAnsi="Sylfaen"/>
          <w:sz w:val="24"/>
          <w:szCs w:val="24"/>
        </w:rPr>
      </w:pPr>
    </w:p>
    <w:p w14:paraId="0B7F80E0" w14:textId="77777777" w:rsidR="00D7456B" w:rsidRDefault="00D7456B" w:rsidP="00381E8A">
      <w:pPr>
        <w:spacing w:after="0" w:line="276" w:lineRule="auto"/>
        <w:ind w:right="238"/>
        <w:jc w:val="center"/>
        <w:rPr>
          <w:rFonts w:ascii="Sylfaen" w:hAnsi="Sylfaen"/>
          <w:sz w:val="24"/>
          <w:szCs w:val="24"/>
        </w:rPr>
      </w:pPr>
      <w:r>
        <w:rPr>
          <w:rFonts w:ascii="Sylfaen" w:hAnsi="Sylfaen"/>
          <w:noProof/>
          <w:sz w:val="24"/>
          <w:szCs w:val="24"/>
        </w:rPr>
        <w:drawing>
          <wp:inline distT="0" distB="0" distL="0" distR="0" wp14:anchorId="21B4727F" wp14:editId="2299398C">
            <wp:extent cx="2619375" cy="1743075"/>
            <wp:effectExtent l="0" t="0" r="9525" b="9525"/>
            <wp:docPr id="52531606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316069" name="Picture 525316069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FD616" w14:textId="77777777" w:rsidR="00D7456B" w:rsidRPr="000605A4" w:rsidRDefault="00D7456B" w:rsidP="00381E8A">
      <w:pPr>
        <w:spacing w:after="0" w:line="276" w:lineRule="auto"/>
        <w:ind w:right="238"/>
        <w:rPr>
          <w:rFonts w:ascii="Sylfaen" w:hAnsi="Sylfaen"/>
          <w:sz w:val="24"/>
          <w:szCs w:val="24"/>
        </w:rPr>
      </w:pPr>
    </w:p>
    <w:p w14:paraId="0444D320" w14:textId="77777777" w:rsidR="00D7456B" w:rsidRPr="002F22E4" w:rsidRDefault="00D7456B" w:rsidP="009871B0">
      <w:pPr>
        <w:spacing w:after="0" w:line="276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 w:rsidRPr="002F22E4">
        <w:rPr>
          <w:rFonts w:ascii="Sylfaen" w:hAnsi="Sylfaen" w:cs="Aparajita"/>
          <w:spacing w:val="-3"/>
          <w:sz w:val="28"/>
          <w:szCs w:val="28"/>
        </w:rPr>
        <w:t>LEXICAL, GRAMMATICAL, DISCURSIVE, AND PHONOLOGICAL VARIATION IN PRESENT DAY ENGLISH</w:t>
      </w:r>
    </w:p>
    <w:p w14:paraId="5F6430E4" w14:textId="77777777" w:rsidR="00D7456B" w:rsidRDefault="00D7456B" w:rsidP="009871B0">
      <w:pPr>
        <w:spacing w:after="0" w:line="276" w:lineRule="auto"/>
        <w:rPr>
          <w:rFonts w:ascii="Sylfaen" w:hAnsi="Sylfaen"/>
          <w:sz w:val="24"/>
          <w:szCs w:val="24"/>
        </w:rPr>
      </w:pPr>
    </w:p>
    <w:p w14:paraId="220EF836" w14:textId="17FFF146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Britain, David, ed., </w:t>
      </w:r>
      <w:r>
        <w:rPr>
          <w:rFonts w:ascii="Sylfaen" w:hAnsi="Sylfaen"/>
          <w:i/>
          <w:iCs/>
          <w:sz w:val="24"/>
          <w:szCs w:val="24"/>
        </w:rPr>
        <w:t>Language in the British Isles</w:t>
      </w:r>
      <w:r>
        <w:rPr>
          <w:rFonts w:ascii="Sylfaen" w:hAnsi="Sylfaen"/>
          <w:sz w:val="24"/>
          <w:szCs w:val="24"/>
        </w:rPr>
        <w:t xml:space="preserve"> (Cambridge: Cambridge University Press, 2007)</w:t>
      </w:r>
    </w:p>
    <w:p w14:paraId="02E77911" w14:textId="77777777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p w14:paraId="2350FC8C" w14:textId="3B1CD67B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Crystal, David, </w:t>
      </w:r>
      <w:r>
        <w:rPr>
          <w:rFonts w:ascii="Sylfaen" w:hAnsi="Sylfaen"/>
          <w:i/>
          <w:iCs/>
          <w:sz w:val="24"/>
          <w:szCs w:val="24"/>
        </w:rPr>
        <w:t>English as a Global Language</w:t>
      </w:r>
      <w:r>
        <w:rPr>
          <w:rFonts w:ascii="Sylfaen" w:hAnsi="Sylfaen"/>
          <w:sz w:val="24"/>
          <w:szCs w:val="24"/>
        </w:rPr>
        <w:t xml:space="preserve">, 2nd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(Cambridge: Cambridge University Press, 2003)</w:t>
      </w:r>
    </w:p>
    <w:p w14:paraId="7890ABAF" w14:textId="77777777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p w14:paraId="568209CD" w14:textId="4BF98AA2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Hughes, Arthur, Peter Trudgill and Dominic Watt, </w:t>
      </w:r>
      <w:r>
        <w:rPr>
          <w:rFonts w:ascii="Sylfaen" w:hAnsi="Sylfaen"/>
          <w:i/>
          <w:iCs/>
          <w:sz w:val="24"/>
          <w:szCs w:val="24"/>
        </w:rPr>
        <w:t>English Accents and Dialects</w:t>
      </w:r>
      <w:r>
        <w:rPr>
          <w:rFonts w:ascii="Sylfaen" w:hAnsi="Sylfaen"/>
          <w:sz w:val="24"/>
          <w:szCs w:val="24"/>
        </w:rPr>
        <w:t xml:space="preserve">, 5th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(London: Hodder, 2012)</w:t>
      </w:r>
    </w:p>
    <w:p w14:paraId="53D13F59" w14:textId="77777777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p w14:paraId="2580EE42" w14:textId="3B0E334E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Jenkins, Jennifer, </w:t>
      </w:r>
      <w:r>
        <w:rPr>
          <w:rFonts w:ascii="Sylfaen" w:hAnsi="Sylfaen"/>
          <w:i/>
          <w:iCs/>
          <w:sz w:val="24"/>
          <w:szCs w:val="24"/>
        </w:rPr>
        <w:t xml:space="preserve">World </w:t>
      </w:r>
      <w:proofErr w:type="spellStart"/>
      <w:r>
        <w:rPr>
          <w:rFonts w:ascii="Sylfaen" w:hAnsi="Sylfaen"/>
          <w:i/>
          <w:iCs/>
          <w:sz w:val="24"/>
          <w:szCs w:val="24"/>
        </w:rPr>
        <w:t>Englishes</w:t>
      </w:r>
      <w:proofErr w:type="spellEnd"/>
      <w:r>
        <w:rPr>
          <w:rFonts w:ascii="Sylfaen" w:hAnsi="Sylfaen"/>
          <w:i/>
          <w:iCs/>
          <w:sz w:val="24"/>
          <w:szCs w:val="24"/>
        </w:rPr>
        <w:t>: A Resource Book for Students</w:t>
      </w:r>
      <w:r>
        <w:rPr>
          <w:rFonts w:ascii="Sylfaen" w:hAnsi="Sylfaen"/>
          <w:sz w:val="24"/>
          <w:szCs w:val="24"/>
        </w:rPr>
        <w:t xml:space="preserve">, 2nd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(Abingdon: Routledge, 2009)</w:t>
      </w:r>
    </w:p>
    <w:p w14:paraId="7C44342A" w14:textId="77777777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p w14:paraId="0772A556" w14:textId="22EDCFE3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Kachru, Braj, Yamuna Kachru and Cecil L. Nelson, eds, </w:t>
      </w:r>
      <w:r>
        <w:rPr>
          <w:rFonts w:ascii="Sylfaen" w:hAnsi="Sylfaen"/>
          <w:i/>
          <w:iCs/>
          <w:sz w:val="24"/>
          <w:szCs w:val="24"/>
        </w:rPr>
        <w:t xml:space="preserve">The Handbook of World </w:t>
      </w:r>
      <w:proofErr w:type="spellStart"/>
      <w:r>
        <w:rPr>
          <w:rFonts w:ascii="Sylfaen" w:hAnsi="Sylfaen"/>
          <w:i/>
          <w:iCs/>
          <w:sz w:val="24"/>
          <w:szCs w:val="24"/>
        </w:rPr>
        <w:t>Englishes</w:t>
      </w:r>
      <w:proofErr w:type="spellEnd"/>
      <w:r>
        <w:rPr>
          <w:rFonts w:ascii="Sylfaen" w:hAnsi="Sylfaen"/>
          <w:sz w:val="24"/>
          <w:szCs w:val="24"/>
        </w:rPr>
        <w:t xml:space="preserve"> (Chichester: Wiley-Blackwell, 2009)</w:t>
      </w:r>
    </w:p>
    <w:p w14:paraId="5A034F8A" w14:textId="77777777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p w14:paraId="02BD2CF2" w14:textId="05FE89DD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Kirkpatrick, Andy, ed., </w:t>
      </w:r>
      <w:r>
        <w:rPr>
          <w:rFonts w:ascii="Sylfaen" w:hAnsi="Sylfaen"/>
          <w:i/>
          <w:iCs/>
          <w:sz w:val="24"/>
          <w:szCs w:val="24"/>
        </w:rPr>
        <w:t xml:space="preserve">The Routledge Handbook of World </w:t>
      </w:r>
      <w:proofErr w:type="spellStart"/>
      <w:r>
        <w:rPr>
          <w:rFonts w:ascii="Sylfaen" w:hAnsi="Sylfaen"/>
          <w:i/>
          <w:iCs/>
          <w:sz w:val="24"/>
          <w:szCs w:val="24"/>
        </w:rPr>
        <w:t>Englishes</w:t>
      </w:r>
      <w:proofErr w:type="spellEnd"/>
      <w:r>
        <w:rPr>
          <w:rFonts w:ascii="Sylfaen" w:hAnsi="Sylfaen"/>
          <w:sz w:val="24"/>
          <w:szCs w:val="24"/>
        </w:rPr>
        <w:t xml:space="preserve">, 2nd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(Abingdon: Routledge, 2021)</w:t>
      </w:r>
    </w:p>
    <w:p w14:paraId="1F9F9F55" w14:textId="77777777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p w14:paraId="09C2C3CF" w14:textId="687F801E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Lindsey, Geoff, </w:t>
      </w:r>
      <w:r>
        <w:rPr>
          <w:rFonts w:ascii="Sylfaen" w:hAnsi="Sylfaen"/>
          <w:i/>
          <w:iCs/>
          <w:sz w:val="24"/>
          <w:szCs w:val="24"/>
        </w:rPr>
        <w:t>English after RP: Standard British Pronunciation Today</w:t>
      </w:r>
      <w:r>
        <w:rPr>
          <w:rFonts w:ascii="Sylfaen" w:hAnsi="Sylfaen"/>
          <w:sz w:val="24"/>
          <w:szCs w:val="24"/>
        </w:rPr>
        <w:t xml:space="preserve"> (London: Palgrave Macmillan, 2019)</w:t>
      </w:r>
    </w:p>
    <w:p w14:paraId="426FD98C" w14:textId="77777777" w:rsidR="00171B7F" w:rsidRDefault="00171B7F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p w14:paraId="1D71E669" w14:textId="45760833" w:rsidR="00171B7F" w:rsidRDefault="00171B7F" w:rsidP="009871B0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Schneider, Edgar W., </w:t>
      </w:r>
      <w:r>
        <w:rPr>
          <w:rFonts w:ascii="Sylfaen" w:hAnsi="Sylfaen"/>
          <w:i/>
          <w:iCs/>
          <w:sz w:val="24"/>
          <w:szCs w:val="24"/>
        </w:rPr>
        <w:t>English around the World: An Introduction</w:t>
      </w:r>
      <w:r>
        <w:rPr>
          <w:rFonts w:ascii="Sylfaen" w:hAnsi="Sylfaen"/>
          <w:sz w:val="24"/>
          <w:szCs w:val="24"/>
        </w:rPr>
        <w:t xml:space="preserve">, 2nd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(Cambridge: Cambridge University Press, 2020)</w:t>
      </w:r>
    </w:p>
    <w:p w14:paraId="2347C524" w14:textId="77777777" w:rsidR="00171B7F" w:rsidRDefault="00171B7F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p w14:paraId="4BD01598" w14:textId="2A9177A5" w:rsidR="00171B7F" w:rsidRPr="00171B7F" w:rsidRDefault="00171B7F" w:rsidP="009871B0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Trudgill, Peter and Jean Hannah, </w:t>
      </w:r>
      <w:r>
        <w:rPr>
          <w:rFonts w:ascii="Sylfaen" w:hAnsi="Sylfaen"/>
          <w:i/>
          <w:iCs/>
          <w:sz w:val="24"/>
          <w:szCs w:val="24"/>
        </w:rPr>
        <w:t>International English: A Guide to Varieties of English around the World</w:t>
      </w:r>
      <w:r>
        <w:rPr>
          <w:rFonts w:ascii="Sylfaen" w:hAnsi="Sylfaen"/>
          <w:sz w:val="24"/>
          <w:szCs w:val="24"/>
        </w:rPr>
        <w:t xml:space="preserve">, 6th </w:t>
      </w:r>
      <w:proofErr w:type="spellStart"/>
      <w:r>
        <w:rPr>
          <w:rFonts w:ascii="Sylfaen" w:hAnsi="Sylfaen"/>
          <w:sz w:val="24"/>
          <w:szCs w:val="24"/>
        </w:rPr>
        <w:t>edn</w:t>
      </w:r>
      <w:proofErr w:type="spellEnd"/>
      <w:r>
        <w:rPr>
          <w:rFonts w:ascii="Sylfaen" w:hAnsi="Sylfaen"/>
          <w:sz w:val="24"/>
          <w:szCs w:val="24"/>
        </w:rPr>
        <w:t xml:space="preserve"> (Abingdon: Routledge, 2017)</w:t>
      </w:r>
    </w:p>
    <w:p w14:paraId="5A6DC354" w14:textId="77777777" w:rsidR="007C01F5" w:rsidRDefault="007C01F5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p w14:paraId="0A7A76B6" w14:textId="3354E1F8" w:rsidR="00D7456B" w:rsidRPr="00597F8A" w:rsidRDefault="00597F8A" w:rsidP="009871B0">
      <w:pPr>
        <w:spacing w:after="0" w:line="240" w:lineRule="auto"/>
        <w:rPr>
          <w:rFonts w:ascii="Sylfaen" w:hAnsi="Sylfaen"/>
          <w:sz w:val="24"/>
          <w:szCs w:val="24"/>
        </w:rPr>
      </w:pPr>
      <w:r>
        <w:rPr>
          <w:rFonts w:ascii="Sylfaen" w:hAnsi="Sylfaen"/>
          <w:sz w:val="24"/>
          <w:szCs w:val="24"/>
        </w:rPr>
        <w:t xml:space="preserve">Spolsky, B., </w:t>
      </w:r>
      <w:r>
        <w:rPr>
          <w:rFonts w:ascii="Sylfaen" w:hAnsi="Sylfaen"/>
          <w:i/>
          <w:iCs/>
          <w:sz w:val="24"/>
          <w:szCs w:val="24"/>
        </w:rPr>
        <w:t>Sociolinguistics</w:t>
      </w:r>
      <w:r>
        <w:rPr>
          <w:rFonts w:ascii="Sylfaen" w:hAnsi="Sylfaen"/>
          <w:sz w:val="24"/>
          <w:szCs w:val="24"/>
        </w:rPr>
        <w:t xml:space="preserve"> (Oxford: Oxford University Press, 1998)</w:t>
      </w:r>
    </w:p>
    <w:p w14:paraId="5B505278" w14:textId="77777777" w:rsidR="00D7456B" w:rsidRDefault="00D7456B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p w14:paraId="395D6AE6" w14:textId="77777777" w:rsidR="00D7456B" w:rsidRPr="00D01379" w:rsidRDefault="00D7456B" w:rsidP="009871B0">
      <w:pPr>
        <w:spacing w:after="0" w:line="240" w:lineRule="auto"/>
        <w:rPr>
          <w:rFonts w:ascii="Sylfaen" w:hAnsi="Sylfaen"/>
          <w:sz w:val="24"/>
          <w:szCs w:val="24"/>
        </w:rPr>
      </w:pPr>
    </w:p>
    <w:sectPr w:rsidR="00D7456B" w:rsidRPr="00D013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04BA7F" w14:textId="77777777" w:rsidR="00F70714" w:rsidRDefault="00F70714" w:rsidP="00F70714">
      <w:pPr>
        <w:spacing w:after="0" w:line="240" w:lineRule="auto"/>
      </w:pPr>
      <w:r>
        <w:separator/>
      </w:r>
    </w:p>
  </w:endnote>
  <w:endnote w:type="continuationSeparator" w:id="0">
    <w:p w14:paraId="55E7B8EC" w14:textId="77777777" w:rsidR="00F70714" w:rsidRDefault="00F70714" w:rsidP="00F707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ylfaen">
    <w:panose1 w:val="010A0502050306030303"/>
    <w:charset w:val="00"/>
    <w:family w:val="roman"/>
    <w:pitch w:val="variable"/>
    <w:sig w:usb0="04000687" w:usb1="00000000" w:usb2="00000000" w:usb3="00000000" w:csb0="0000009F" w:csb1="00000000"/>
  </w:font>
  <w:font w:name="Aparajita">
    <w:charset w:val="00"/>
    <w:family w:val="roman"/>
    <w:pitch w:val="variable"/>
    <w:sig w:usb0="00008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B8BBB7" w14:textId="77777777" w:rsidR="00F70714" w:rsidRDefault="00F70714" w:rsidP="00F70714">
      <w:pPr>
        <w:spacing w:after="0" w:line="240" w:lineRule="auto"/>
      </w:pPr>
      <w:r>
        <w:separator/>
      </w:r>
    </w:p>
  </w:footnote>
  <w:footnote w:type="continuationSeparator" w:id="0">
    <w:p w14:paraId="1008B194" w14:textId="77777777" w:rsidR="00F70714" w:rsidRDefault="00F70714" w:rsidP="00F7071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10F"/>
    <w:rsid w:val="00026511"/>
    <w:rsid w:val="00086295"/>
    <w:rsid w:val="00114F8B"/>
    <w:rsid w:val="0013378C"/>
    <w:rsid w:val="00171B7F"/>
    <w:rsid w:val="001A12B1"/>
    <w:rsid w:val="001B20C0"/>
    <w:rsid w:val="00226C8D"/>
    <w:rsid w:val="002674A5"/>
    <w:rsid w:val="002B486F"/>
    <w:rsid w:val="00320AD5"/>
    <w:rsid w:val="00381E8A"/>
    <w:rsid w:val="003A7C83"/>
    <w:rsid w:val="003F3068"/>
    <w:rsid w:val="004D0979"/>
    <w:rsid w:val="00597F8A"/>
    <w:rsid w:val="00690FF4"/>
    <w:rsid w:val="006F1797"/>
    <w:rsid w:val="007C01F5"/>
    <w:rsid w:val="008508C8"/>
    <w:rsid w:val="00893522"/>
    <w:rsid w:val="008A14AC"/>
    <w:rsid w:val="008A7947"/>
    <w:rsid w:val="009871B0"/>
    <w:rsid w:val="0099110F"/>
    <w:rsid w:val="009E5956"/>
    <w:rsid w:val="00A12955"/>
    <w:rsid w:val="00A63DC6"/>
    <w:rsid w:val="00AE7CF3"/>
    <w:rsid w:val="00B21822"/>
    <w:rsid w:val="00D01379"/>
    <w:rsid w:val="00D642E4"/>
    <w:rsid w:val="00D7456B"/>
    <w:rsid w:val="00DD60A8"/>
    <w:rsid w:val="00E528C0"/>
    <w:rsid w:val="00F70714"/>
    <w:rsid w:val="00FE7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A5884A6"/>
  <w15:chartTrackingRefBased/>
  <w15:docId w15:val="{DD0F4496-96FB-4242-9CAF-722BE59D9B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110F"/>
    <w:pPr>
      <w:spacing w:line="256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110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110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110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110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110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110F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110F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110F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110F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11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11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11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11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11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11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11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11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11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11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911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110F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911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110F"/>
    <w:pPr>
      <w:spacing w:before="160" w:line="278" w:lineRule="auto"/>
      <w:jc w:val="center"/>
    </w:pPr>
    <w:rPr>
      <w:rFonts w:eastAsiaTheme="minorEastAsia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911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110F"/>
    <w:pPr>
      <w:spacing w:line="278" w:lineRule="auto"/>
      <w:ind w:left="720"/>
      <w:contextualSpacing/>
    </w:pPr>
    <w:rPr>
      <w:rFonts w:eastAsiaTheme="minorEastAsia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911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11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EastAsia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11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110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707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0714"/>
    <w:rPr>
      <w:rFonts w:eastAsiaTheme="minorHAnsi"/>
      <w:kern w:val="0"/>
      <w:sz w:val="22"/>
      <w:szCs w:val="22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707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0714"/>
    <w:rPr>
      <w:rFonts w:eastAsiaTheme="minorHAnsi"/>
      <w:kern w:val="0"/>
      <w:sz w:val="22"/>
      <w:szCs w:val="22"/>
      <w:lang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690FF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0F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jp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1122</TotalTime>
  <Pages>9</Pages>
  <Words>1778</Words>
  <Characters>8873</Characters>
  <Application>Microsoft Office Word</Application>
  <DocSecurity>0</DocSecurity>
  <Lines>1109</Lines>
  <Paragraphs>463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Mitchell</dc:creator>
  <cp:keywords/>
  <dc:description/>
  <cp:lastModifiedBy>Peter Mitchell</cp:lastModifiedBy>
  <cp:revision>11</cp:revision>
  <dcterms:created xsi:type="dcterms:W3CDTF">2024-02-22T13:12:00Z</dcterms:created>
  <dcterms:modified xsi:type="dcterms:W3CDTF">2026-02-07T22:45:00Z</dcterms:modified>
</cp:coreProperties>
</file>