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D8A335" w14:textId="642BC222" w:rsidR="004C5436" w:rsidRPr="009A7BF6" w:rsidRDefault="00B75312" w:rsidP="00097052">
      <w:pPr>
        <w:ind w:firstLine="720"/>
        <w:jc w:val="center"/>
        <w:rPr>
          <w:rFonts w:ascii="Arial" w:hAnsi="Arial" w:cs="Arial"/>
          <w:b/>
          <w:bCs/>
          <w:i/>
          <w:sz w:val="24"/>
          <w:szCs w:val="24"/>
          <w:u w:val="single"/>
        </w:rPr>
      </w:pPr>
      <w:bookmarkStart w:id="0" w:name="_GoBack"/>
      <w:bookmarkEnd w:id="0"/>
      <w:r w:rsidRPr="009A7BF6">
        <w:rPr>
          <w:rFonts w:ascii="Arial" w:hAnsi="Arial" w:cs="Arial"/>
          <w:b/>
          <w:bCs/>
          <w:i/>
          <w:sz w:val="24"/>
          <w:szCs w:val="24"/>
          <w:u w:val="single"/>
        </w:rPr>
        <w:t>Results</w:t>
      </w:r>
    </w:p>
    <w:p w14:paraId="399D34D1" w14:textId="4CA78A31" w:rsidR="00BE71F9" w:rsidRPr="009A7BF6" w:rsidRDefault="00EB1D3B" w:rsidP="0009705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9A7BF6">
        <w:rPr>
          <w:rFonts w:ascii="Arial" w:hAnsi="Arial" w:cs="Arial"/>
          <w:sz w:val="24"/>
          <w:szCs w:val="24"/>
        </w:rPr>
        <w:t>A 2 X 2 within-subject ANOVA w</w:t>
      </w:r>
      <w:r w:rsidR="00314A4A">
        <w:rPr>
          <w:rFonts w:ascii="Arial" w:hAnsi="Arial" w:cs="Arial"/>
          <w:sz w:val="24"/>
          <w:szCs w:val="24"/>
        </w:rPr>
        <w:t xml:space="preserve">ere performed </w:t>
      </w:r>
      <w:r w:rsidRPr="009A7BF6">
        <w:rPr>
          <w:rFonts w:ascii="Arial" w:hAnsi="Arial" w:cs="Arial"/>
          <w:sz w:val="24"/>
          <w:szCs w:val="24"/>
        </w:rPr>
        <w:t xml:space="preserve">to explore the </w:t>
      </w:r>
      <w:r w:rsidR="009A7BF6">
        <w:rPr>
          <w:rFonts w:ascii="Arial" w:hAnsi="Arial" w:cs="Arial"/>
          <w:sz w:val="24"/>
          <w:szCs w:val="24"/>
        </w:rPr>
        <w:t xml:space="preserve">following </w:t>
      </w:r>
      <w:r w:rsidRPr="009A7BF6">
        <w:rPr>
          <w:rFonts w:ascii="Arial" w:hAnsi="Arial" w:cs="Arial"/>
          <w:sz w:val="24"/>
          <w:szCs w:val="24"/>
        </w:rPr>
        <w:t>research questions</w:t>
      </w:r>
      <w:r w:rsidR="009A7BF6">
        <w:rPr>
          <w:rFonts w:ascii="Arial" w:hAnsi="Arial" w:cs="Arial"/>
          <w:sz w:val="24"/>
          <w:szCs w:val="24"/>
        </w:rPr>
        <w:t>.</w:t>
      </w:r>
      <w:r w:rsidRPr="009A7BF6">
        <w:rPr>
          <w:rFonts w:ascii="Arial" w:hAnsi="Arial" w:cs="Arial"/>
          <w:sz w:val="24"/>
          <w:szCs w:val="24"/>
        </w:rPr>
        <w:t xml:space="preserve"> </w:t>
      </w:r>
      <w:r w:rsidR="009A7BF6">
        <w:rPr>
          <w:rFonts w:ascii="Arial" w:hAnsi="Arial" w:cs="Arial"/>
          <w:sz w:val="24"/>
          <w:szCs w:val="24"/>
        </w:rPr>
        <w:t>D</w:t>
      </w:r>
      <w:r w:rsidRPr="009A7BF6">
        <w:rPr>
          <w:rFonts w:ascii="Arial" w:hAnsi="Arial" w:cs="Arial"/>
          <w:sz w:val="24"/>
          <w:szCs w:val="24"/>
        </w:rPr>
        <w:t>oes object contact presented through visual pictorial format lead to better memory than object contact presented through a verbal description format</w:t>
      </w:r>
      <w:r w:rsidR="00097052" w:rsidRPr="009A7BF6">
        <w:rPr>
          <w:rFonts w:ascii="Arial" w:hAnsi="Arial" w:cs="Arial"/>
          <w:sz w:val="24"/>
          <w:szCs w:val="24"/>
        </w:rPr>
        <w:t>?</w:t>
      </w:r>
      <w:r w:rsidRPr="009A7BF6">
        <w:rPr>
          <w:rFonts w:ascii="Arial" w:hAnsi="Arial" w:cs="Arial"/>
          <w:sz w:val="24"/>
          <w:szCs w:val="24"/>
        </w:rPr>
        <w:t xml:space="preserve"> </w:t>
      </w:r>
      <w:r w:rsidR="00097052" w:rsidRPr="009A7BF6">
        <w:rPr>
          <w:rFonts w:ascii="Arial" w:hAnsi="Arial" w:cs="Arial"/>
          <w:sz w:val="24"/>
          <w:szCs w:val="24"/>
        </w:rPr>
        <w:t xml:space="preserve"> The second question </w:t>
      </w:r>
      <w:r w:rsidR="009A7BF6">
        <w:rPr>
          <w:rFonts w:ascii="Arial" w:hAnsi="Arial" w:cs="Arial"/>
          <w:sz w:val="24"/>
          <w:szCs w:val="24"/>
        </w:rPr>
        <w:t>is,</w:t>
      </w:r>
      <w:r w:rsidR="00097052" w:rsidRPr="009A7BF6">
        <w:rPr>
          <w:rFonts w:ascii="Arial" w:hAnsi="Arial" w:cs="Arial"/>
          <w:sz w:val="24"/>
          <w:szCs w:val="24"/>
        </w:rPr>
        <w:t xml:space="preserve"> </w:t>
      </w:r>
      <w:r w:rsidRPr="009A7BF6">
        <w:rPr>
          <w:rFonts w:ascii="Arial" w:hAnsi="Arial" w:cs="Arial"/>
          <w:sz w:val="24"/>
          <w:szCs w:val="24"/>
        </w:rPr>
        <w:t xml:space="preserve">are disease contact items better remembered in comparison to non-disease contact </w:t>
      </w:r>
      <w:r w:rsidR="00097052" w:rsidRPr="009A7BF6">
        <w:rPr>
          <w:rFonts w:ascii="Arial" w:hAnsi="Arial" w:cs="Arial"/>
          <w:sz w:val="24"/>
          <w:szCs w:val="24"/>
        </w:rPr>
        <w:t>items?</w:t>
      </w:r>
      <w:r w:rsidRPr="009A7BF6">
        <w:rPr>
          <w:rFonts w:ascii="Arial" w:hAnsi="Arial" w:cs="Arial"/>
          <w:sz w:val="24"/>
          <w:szCs w:val="24"/>
        </w:rPr>
        <w:t xml:space="preserve"> </w:t>
      </w:r>
    </w:p>
    <w:p w14:paraId="3D1D8857" w14:textId="13C3C916" w:rsidR="00F902F5" w:rsidRPr="009A7BF6" w:rsidRDefault="00BE71F9" w:rsidP="0009705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9A7BF6">
        <w:rPr>
          <w:rFonts w:ascii="Arial" w:hAnsi="Arial" w:cs="Arial"/>
          <w:sz w:val="24"/>
          <w:szCs w:val="24"/>
        </w:rPr>
        <w:t xml:space="preserve">The mean score </w:t>
      </w:r>
      <w:r w:rsidR="00BF5AFF" w:rsidRPr="009A7BF6">
        <w:rPr>
          <w:rFonts w:ascii="Arial" w:hAnsi="Arial" w:cs="Arial"/>
          <w:sz w:val="24"/>
          <w:szCs w:val="24"/>
        </w:rPr>
        <w:t>for disease objects presented pictorially was (</w:t>
      </w:r>
      <w:r w:rsidR="00BF5AFF" w:rsidRPr="009A7BF6">
        <w:rPr>
          <w:rFonts w:ascii="Arial" w:hAnsi="Arial" w:cs="Arial"/>
          <w:i/>
          <w:sz w:val="24"/>
          <w:szCs w:val="24"/>
        </w:rPr>
        <w:t>M</w:t>
      </w:r>
      <w:r w:rsidR="00BF5AFF" w:rsidRPr="009A7BF6">
        <w:rPr>
          <w:rFonts w:ascii="Arial" w:hAnsi="Arial" w:cs="Arial"/>
          <w:sz w:val="24"/>
          <w:szCs w:val="24"/>
        </w:rPr>
        <w:t xml:space="preserve"> = 6.80, </w:t>
      </w:r>
      <w:r w:rsidR="00BF5AFF" w:rsidRPr="009A7BF6">
        <w:rPr>
          <w:rFonts w:ascii="Arial" w:hAnsi="Arial" w:cs="Arial"/>
          <w:i/>
          <w:sz w:val="24"/>
          <w:szCs w:val="24"/>
        </w:rPr>
        <w:t>SD</w:t>
      </w:r>
      <w:r w:rsidR="00BF5AFF" w:rsidRPr="009A7BF6">
        <w:rPr>
          <w:rFonts w:ascii="Arial" w:hAnsi="Arial" w:cs="Arial"/>
          <w:sz w:val="24"/>
          <w:szCs w:val="24"/>
        </w:rPr>
        <w:t>= 2.06). The mean score for disease objects presented verbally was (</w:t>
      </w:r>
      <w:r w:rsidR="00BF5AFF" w:rsidRPr="009A7BF6">
        <w:rPr>
          <w:rFonts w:ascii="Arial" w:hAnsi="Arial" w:cs="Arial"/>
          <w:i/>
          <w:sz w:val="24"/>
          <w:szCs w:val="24"/>
        </w:rPr>
        <w:t>M</w:t>
      </w:r>
      <w:r w:rsidR="00BF5AFF" w:rsidRPr="009A7BF6">
        <w:rPr>
          <w:rFonts w:ascii="Arial" w:hAnsi="Arial" w:cs="Arial"/>
          <w:sz w:val="24"/>
          <w:szCs w:val="24"/>
        </w:rPr>
        <w:t xml:space="preserve">= 8.57, </w:t>
      </w:r>
      <w:r w:rsidR="00BF5AFF" w:rsidRPr="009A7BF6">
        <w:rPr>
          <w:rFonts w:ascii="Arial" w:hAnsi="Arial" w:cs="Arial"/>
          <w:i/>
          <w:sz w:val="24"/>
          <w:szCs w:val="24"/>
        </w:rPr>
        <w:t>SD</w:t>
      </w:r>
      <w:r w:rsidR="00BF5AFF" w:rsidRPr="009A7BF6">
        <w:rPr>
          <w:rFonts w:ascii="Arial" w:hAnsi="Arial" w:cs="Arial"/>
          <w:sz w:val="24"/>
          <w:szCs w:val="24"/>
        </w:rPr>
        <w:t>= 1.37). The mean score for healthy objects presented pictorially was (</w:t>
      </w:r>
      <w:r w:rsidR="00BF5AFF" w:rsidRPr="009A7BF6">
        <w:rPr>
          <w:rFonts w:ascii="Arial" w:hAnsi="Arial" w:cs="Arial"/>
          <w:i/>
          <w:sz w:val="24"/>
          <w:szCs w:val="24"/>
        </w:rPr>
        <w:t>M</w:t>
      </w:r>
      <w:r w:rsidR="00BF5AFF" w:rsidRPr="009A7BF6">
        <w:rPr>
          <w:rFonts w:ascii="Arial" w:hAnsi="Arial" w:cs="Arial"/>
          <w:sz w:val="24"/>
          <w:szCs w:val="24"/>
        </w:rPr>
        <w:t xml:space="preserve">=7.82, </w:t>
      </w:r>
      <w:r w:rsidR="00BF5AFF" w:rsidRPr="009A7BF6">
        <w:rPr>
          <w:rFonts w:ascii="Arial" w:hAnsi="Arial" w:cs="Arial"/>
          <w:i/>
          <w:sz w:val="24"/>
          <w:szCs w:val="24"/>
        </w:rPr>
        <w:t>SD</w:t>
      </w:r>
      <w:r w:rsidR="00BF5AFF" w:rsidRPr="009A7BF6">
        <w:rPr>
          <w:rFonts w:ascii="Arial" w:hAnsi="Arial" w:cs="Arial"/>
          <w:sz w:val="24"/>
          <w:szCs w:val="24"/>
        </w:rPr>
        <w:t>= 1.85), and the mean score for healthy objects presented verbally was (</w:t>
      </w:r>
      <w:r w:rsidR="00BF5AFF" w:rsidRPr="009A7BF6">
        <w:rPr>
          <w:rFonts w:ascii="Arial" w:hAnsi="Arial" w:cs="Arial"/>
          <w:i/>
          <w:sz w:val="24"/>
          <w:szCs w:val="24"/>
        </w:rPr>
        <w:t>M</w:t>
      </w:r>
      <w:r w:rsidR="00BF5AFF" w:rsidRPr="009A7BF6">
        <w:rPr>
          <w:rFonts w:ascii="Arial" w:hAnsi="Arial" w:cs="Arial"/>
          <w:sz w:val="24"/>
          <w:szCs w:val="24"/>
        </w:rPr>
        <w:t xml:space="preserve">=7.50, </w:t>
      </w:r>
      <w:r w:rsidR="00BF5AFF" w:rsidRPr="009A7BF6">
        <w:rPr>
          <w:rFonts w:ascii="Arial" w:hAnsi="Arial" w:cs="Arial"/>
          <w:i/>
          <w:sz w:val="24"/>
          <w:szCs w:val="24"/>
        </w:rPr>
        <w:t>SD</w:t>
      </w:r>
      <w:r w:rsidR="00BF5AFF" w:rsidRPr="009A7BF6">
        <w:rPr>
          <w:rFonts w:ascii="Arial" w:hAnsi="Arial" w:cs="Arial"/>
          <w:sz w:val="24"/>
          <w:szCs w:val="24"/>
        </w:rPr>
        <w:t>=1.48). The</w:t>
      </w:r>
      <w:r w:rsidR="00DE2636" w:rsidRPr="009A7BF6">
        <w:rPr>
          <w:rFonts w:ascii="Arial" w:hAnsi="Arial" w:cs="Arial"/>
          <w:sz w:val="24"/>
          <w:szCs w:val="24"/>
        </w:rPr>
        <w:t xml:space="preserve"> main effect of </w:t>
      </w:r>
      <w:r w:rsidR="00F902F5" w:rsidRPr="009A7BF6">
        <w:rPr>
          <w:rFonts w:ascii="Arial" w:hAnsi="Arial" w:cs="Arial"/>
          <w:sz w:val="24"/>
          <w:szCs w:val="24"/>
        </w:rPr>
        <w:t>object recognition</w:t>
      </w:r>
      <w:r w:rsidR="00DE2636" w:rsidRPr="009A7BF6">
        <w:rPr>
          <w:rFonts w:ascii="Arial" w:hAnsi="Arial" w:cs="Arial"/>
          <w:sz w:val="24"/>
          <w:szCs w:val="24"/>
        </w:rPr>
        <w:t xml:space="preserve"> was </w:t>
      </w:r>
      <w:r w:rsidR="00B73EF4" w:rsidRPr="009A7BF6">
        <w:rPr>
          <w:rFonts w:ascii="Arial" w:hAnsi="Arial" w:cs="Arial"/>
          <w:sz w:val="24"/>
          <w:szCs w:val="24"/>
        </w:rPr>
        <w:t xml:space="preserve">statically significant </w:t>
      </w:r>
      <w:r w:rsidR="00B73EF4" w:rsidRPr="009A7BF6">
        <w:rPr>
          <w:rFonts w:ascii="Arial" w:hAnsi="Arial" w:cs="Arial"/>
          <w:i/>
          <w:sz w:val="24"/>
          <w:szCs w:val="24"/>
        </w:rPr>
        <w:t>F</w:t>
      </w:r>
      <w:r w:rsidR="00097052" w:rsidRPr="009A7BF6">
        <w:rPr>
          <w:rFonts w:ascii="Arial" w:hAnsi="Arial" w:cs="Arial"/>
          <w:i/>
          <w:sz w:val="24"/>
          <w:szCs w:val="24"/>
        </w:rPr>
        <w:t xml:space="preserve"> </w:t>
      </w:r>
      <w:r w:rsidR="00B73EF4" w:rsidRPr="009A7BF6">
        <w:rPr>
          <w:rFonts w:ascii="Arial" w:hAnsi="Arial" w:cs="Arial"/>
          <w:sz w:val="24"/>
          <w:szCs w:val="24"/>
        </w:rPr>
        <w:t>(</w:t>
      </w:r>
      <w:r w:rsidR="00F902F5" w:rsidRPr="009A7BF6">
        <w:rPr>
          <w:rFonts w:ascii="Arial" w:hAnsi="Arial" w:cs="Arial"/>
          <w:sz w:val="24"/>
          <w:szCs w:val="24"/>
        </w:rPr>
        <w:t>1</w:t>
      </w:r>
      <w:r w:rsidR="00B73EF4" w:rsidRPr="009A7BF6">
        <w:rPr>
          <w:rFonts w:ascii="Arial" w:hAnsi="Arial" w:cs="Arial"/>
          <w:sz w:val="24"/>
          <w:szCs w:val="24"/>
        </w:rPr>
        <w:t>,</w:t>
      </w:r>
      <w:r w:rsidR="00F902F5" w:rsidRPr="009A7BF6">
        <w:rPr>
          <w:rFonts w:ascii="Arial" w:hAnsi="Arial" w:cs="Arial"/>
          <w:sz w:val="24"/>
          <w:szCs w:val="24"/>
        </w:rPr>
        <w:t>39</w:t>
      </w:r>
      <w:r w:rsidR="00B73EF4" w:rsidRPr="009A7BF6">
        <w:rPr>
          <w:rFonts w:ascii="Arial" w:hAnsi="Arial" w:cs="Arial"/>
          <w:sz w:val="24"/>
          <w:szCs w:val="24"/>
        </w:rPr>
        <w:t xml:space="preserve">) = </w:t>
      </w:r>
      <w:r w:rsidR="00F902F5" w:rsidRPr="009A7BF6">
        <w:rPr>
          <w:rFonts w:ascii="Arial" w:hAnsi="Arial" w:cs="Arial"/>
          <w:sz w:val="24"/>
          <w:szCs w:val="24"/>
        </w:rPr>
        <w:t>2.</w:t>
      </w:r>
      <w:r w:rsidR="00655EAF" w:rsidRPr="009A7BF6">
        <w:rPr>
          <w:rFonts w:ascii="Arial" w:hAnsi="Arial" w:cs="Arial"/>
          <w:sz w:val="24"/>
          <w:szCs w:val="24"/>
        </w:rPr>
        <w:t xml:space="preserve">72, p = .107, partial n2 = .065. </w:t>
      </w:r>
    </w:p>
    <w:p w14:paraId="3B1A5142" w14:textId="6EE578D8" w:rsidR="00DE2636" w:rsidRPr="009A7BF6" w:rsidRDefault="00425E06" w:rsidP="00097052">
      <w:pPr>
        <w:spacing w:line="480" w:lineRule="auto"/>
        <w:ind w:firstLine="720"/>
        <w:rPr>
          <w:rFonts w:ascii="Arial" w:hAnsi="Arial" w:cs="Arial"/>
          <w:i/>
          <w:sz w:val="24"/>
          <w:szCs w:val="24"/>
        </w:rPr>
      </w:pPr>
      <w:r w:rsidRPr="009A7BF6">
        <w:rPr>
          <w:rFonts w:ascii="Arial" w:hAnsi="Arial" w:cs="Arial"/>
          <w:sz w:val="24"/>
          <w:szCs w:val="24"/>
        </w:rPr>
        <w:t>The results</w:t>
      </w:r>
      <w:r w:rsidR="00EC29D7" w:rsidRPr="009A7BF6">
        <w:rPr>
          <w:rFonts w:ascii="Arial" w:hAnsi="Arial" w:cs="Arial"/>
          <w:sz w:val="24"/>
          <w:szCs w:val="24"/>
        </w:rPr>
        <w:t xml:space="preserve"> show there was a significance between</w:t>
      </w:r>
      <w:r w:rsidR="00F07301" w:rsidRPr="009A7BF6">
        <w:rPr>
          <w:rFonts w:ascii="Arial" w:hAnsi="Arial" w:cs="Arial"/>
          <w:sz w:val="24"/>
          <w:szCs w:val="24"/>
        </w:rPr>
        <w:t xml:space="preserve"> diseased objects presented pictorially and healthy objects presented verbally</w:t>
      </w:r>
      <w:r w:rsidR="00F07301" w:rsidRPr="009A7BF6">
        <w:rPr>
          <w:rFonts w:ascii="Arial" w:hAnsi="Arial" w:cs="Arial"/>
          <w:i/>
          <w:sz w:val="24"/>
          <w:szCs w:val="24"/>
        </w:rPr>
        <w:t xml:space="preserve"> F</w:t>
      </w:r>
      <w:r w:rsidR="00097052" w:rsidRPr="009A7BF6">
        <w:rPr>
          <w:rFonts w:ascii="Arial" w:hAnsi="Arial" w:cs="Arial"/>
          <w:sz w:val="24"/>
          <w:szCs w:val="24"/>
        </w:rPr>
        <w:t xml:space="preserve"> </w:t>
      </w:r>
      <w:r w:rsidR="00F07301" w:rsidRPr="009A7BF6">
        <w:rPr>
          <w:rFonts w:ascii="Arial" w:hAnsi="Arial" w:cs="Arial"/>
          <w:sz w:val="24"/>
          <w:szCs w:val="24"/>
        </w:rPr>
        <w:t xml:space="preserve">(1,39) = p = .185. There is a significant effect between diseased objects presented verbally and Healthy objects presented pictorially. The effect between Healthy pictorially </w:t>
      </w:r>
      <w:r w:rsidR="000F20A9" w:rsidRPr="009A7BF6">
        <w:rPr>
          <w:rFonts w:ascii="Arial" w:hAnsi="Arial" w:cs="Arial"/>
          <w:sz w:val="24"/>
          <w:szCs w:val="24"/>
        </w:rPr>
        <w:t>and diseased objects presented verbally was also significant</w:t>
      </w:r>
      <w:r w:rsidR="000F20A9" w:rsidRPr="009A7BF6">
        <w:rPr>
          <w:rFonts w:ascii="Arial" w:hAnsi="Arial" w:cs="Arial"/>
          <w:i/>
          <w:sz w:val="24"/>
          <w:szCs w:val="24"/>
        </w:rPr>
        <w:t xml:space="preserve"> F</w:t>
      </w:r>
      <w:r w:rsidR="00097052" w:rsidRPr="009A7BF6">
        <w:rPr>
          <w:rFonts w:ascii="Arial" w:hAnsi="Arial" w:cs="Arial"/>
          <w:sz w:val="24"/>
          <w:szCs w:val="24"/>
        </w:rPr>
        <w:t xml:space="preserve"> </w:t>
      </w:r>
      <w:r w:rsidR="000F20A9" w:rsidRPr="009A7BF6">
        <w:rPr>
          <w:rFonts w:ascii="Arial" w:hAnsi="Arial" w:cs="Arial"/>
          <w:sz w:val="24"/>
          <w:szCs w:val="24"/>
        </w:rPr>
        <w:t xml:space="preserve">(1,39) = </w:t>
      </w:r>
      <w:r w:rsidR="00097052" w:rsidRPr="009A7BF6">
        <w:rPr>
          <w:rFonts w:ascii="Arial" w:hAnsi="Arial" w:cs="Arial"/>
          <w:sz w:val="24"/>
          <w:szCs w:val="24"/>
        </w:rPr>
        <w:t>p</w:t>
      </w:r>
      <w:r w:rsidR="000F20A9" w:rsidRPr="009A7BF6">
        <w:rPr>
          <w:rFonts w:ascii="Arial" w:hAnsi="Arial" w:cs="Arial"/>
          <w:sz w:val="24"/>
          <w:szCs w:val="24"/>
        </w:rPr>
        <w:t xml:space="preserve"> = 0.56. Finally, the effect between healthy objects presented verbally and disease objects presented pictorially also had a significance </w:t>
      </w:r>
      <w:r w:rsidR="000F20A9" w:rsidRPr="009A7BF6">
        <w:rPr>
          <w:rFonts w:ascii="Arial" w:hAnsi="Arial" w:cs="Arial"/>
          <w:i/>
          <w:sz w:val="24"/>
          <w:szCs w:val="24"/>
        </w:rPr>
        <w:t>F</w:t>
      </w:r>
      <w:r w:rsidR="00097052" w:rsidRPr="009A7BF6">
        <w:rPr>
          <w:rFonts w:ascii="Arial" w:hAnsi="Arial" w:cs="Arial"/>
          <w:sz w:val="24"/>
          <w:szCs w:val="24"/>
        </w:rPr>
        <w:t xml:space="preserve"> </w:t>
      </w:r>
      <w:r w:rsidR="000F20A9" w:rsidRPr="009A7BF6">
        <w:rPr>
          <w:rFonts w:ascii="Arial" w:hAnsi="Arial" w:cs="Arial"/>
          <w:sz w:val="24"/>
          <w:szCs w:val="24"/>
        </w:rPr>
        <w:t xml:space="preserve">(1,39) = p = </w:t>
      </w:r>
      <w:r w:rsidR="00097052" w:rsidRPr="009A7BF6">
        <w:rPr>
          <w:rFonts w:ascii="Arial" w:hAnsi="Arial" w:cs="Arial"/>
          <w:sz w:val="24"/>
          <w:szCs w:val="24"/>
        </w:rPr>
        <w:t xml:space="preserve">.185. </w:t>
      </w:r>
    </w:p>
    <w:p w14:paraId="77597E40" w14:textId="2854BBD9" w:rsidR="00B75312" w:rsidRPr="009A7BF6" w:rsidRDefault="00BE71F9" w:rsidP="0009705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9A7BF6">
        <w:rPr>
          <w:rFonts w:ascii="Arial" w:hAnsi="Arial" w:cs="Arial"/>
          <w:sz w:val="24"/>
          <w:szCs w:val="24"/>
        </w:rPr>
        <w:t xml:space="preserve"> </w:t>
      </w:r>
      <w:r w:rsidR="000F20A9" w:rsidRPr="009A7BF6">
        <w:rPr>
          <w:rFonts w:ascii="Arial" w:hAnsi="Arial" w:cs="Arial"/>
          <w:sz w:val="24"/>
          <w:szCs w:val="24"/>
        </w:rPr>
        <w:t>The results indicate that diseased objects presented verbally lead to better memory than the other three conditions</w:t>
      </w:r>
      <w:r w:rsidR="00097052" w:rsidRPr="009A7BF6">
        <w:rPr>
          <w:rFonts w:ascii="Arial" w:hAnsi="Arial" w:cs="Arial"/>
          <w:sz w:val="24"/>
          <w:szCs w:val="24"/>
        </w:rPr>
        <w:t xml:space="preserve">, </w:t>
      </w:r>
      <w:r w:rsidR="009A7BF6">
        <w:rPr>
          <w:rFonts w:ascii="Arial" w:hAnsi="Arial" w:cs="Arial"/>
          <w:sz w:val="24"/>
          <w:szCs w:val="24"/>
        </w:rPr>
        <w:t xml:space="preserve">which are; </w:t>
      </w:r>
      <w:r w:rsidR="00097052" w:rsidRPr="009A7BF6">
        <w:rPr>
          <w:rFonts w:ascii="Arial" w:hAnsi="Arial" w:cs="Arial"/>
          <w:sz w:val="24"/>
          <w:szCs w:val="24"/>
        </w:rPr>
        <w:t>disease</w:t>
      </w:r>
      <w:r w:rsidR="009A7BF6">
        <w:rPr>
          <w:rFonts w:ascii="Arial" w:hAnsi="Arial" w:cs="Arial"/>
          <w:sz w:val="24"/>
          <w:szCs w:val="24"/>
        </w:rPr>
        <w:t>d</w:t>
      </w:r>
      <w:r w:rsidR="00097052" w:rsidRPr="009A7BF6">
        <w:rPr>
          <w:rFonts w:ascii="Arial" w:hAnsi="Arial" w:cs="Arial"/>
          <w:sz w:val="24"/>
          <w:szCs w:val="24"/>
        </w:rPr>
        <w:t xml:space="preserve"> objects presented pictorially, healthy objects presented pictorially and healthy object presented verbally</w:t>
      </w:r>
      <w:r w:rsidR="000F20A9" w:rsidRPr="009A7BF6">
        <w:rPr>
          <w:rFonts w:ascii="Arial" w:hAnsi="Arial" w:cs="Arial"/>
          <w:sz w:val="24"/>
          <w:szCs w:val="24"/>
        </w:rPr>
        <w:t xml:space="preserve">. </w:t>
      </w:r>
      <w:r w:rsidR="009A7BF6" w:rsidRPr="009A7BF6">
        <w:rPr>
          <w:rFonts w:ascii="Arial" w:hAnsi="Arial" w:cs="Arial"/>
          <w:sz w:val="24"/>
          <w:szCs w:val="24"/>
        </w:rPr>
        <w:t xml:space="preserve">However, healthy objects presented through pictorial cues were slightly better remembered by participants than healthy objects presented through verbal </w:t>
      </w:r>
      <w:r w:rsidR="009A7BF6" w:rsidRPr="009A7BF6">
        <w:rPr>
          <w:rFonts w:ascii="Arial" w:hAnsi="Arial" w:cs="Arial"/>
          <w:sz w:val="24"/>
          <w:szCs w:val="24"/>
        </w:rPr>
        <w:lastRenderedPageBreak/>
        <w:t>descriptions</w:t>
      </w:r>
      <w:r w:rsidR="009A7BF6" w:rsidRPr="009A7BF6">
        <w:rPr>
          <w:rFonts w:ascii="Arial" w:hAnsi="Arial" w:cs="Arial"/>
          <w:i/>
          <w:sz w:val="24"/>
          <w:szCs w:val="24"/>
        </w:rPr>
        <w:t xml:space="preserve"> F</w:t>
      </w:r>
      <w:r w:rsidR="009A7BF6" w:rsidRPr="009A7BF6">
        <w:rPr>
          <w:rFonts w:ascii="Arial" w:hAnsi="Arial" w:cs="Arial"/>
          <w:sz w:val="24"/>
          <w:szCs w:val="24"/>
        </w:rPr>
        <w:t xml:space="preserve"> (1,39) = p = 1.00.  </w:t>
      </w:r>
      <w:r w:rsidR="000F20A9" w:rsidRPr="009A7BF6">
        <w:rPr>
          <w:rFonts w:ascii="Arial" w:hAnsi="Arial" w:cs="Arial"/>
          <w:sz w:val="24"/>
          <w:szCs w:val="24"/>
        </w:rPr>
        <w:t xml:space="preserve">The results also </w:t>
      </w:r>
      <w:r w:rsidR="009A7BF6" w:rsidRPr="009A7BF6">
        <w:rPr>
          <w:rFonts w:ascii="Arial" w:hAnsi="Arial" w:cs="Arial"/>
          <w:sz w:val="24"/>
          <w:szCs w:val="24"/>
        </w:rPr>
        <w:t>concluded that</w:t>
      </w:r>
      <w:r w:rsidR="000F20A9" w:rsidRPr="009A7BF6">
        <w:rPr>
          <w:rFonts w:ascii="Arial" w:hAnsi="Arial" w:cs="Arial"/>
          <w:sz w:val="24"/>
          <w:szCs w:val="24"/>
        </w:rPr>
        <w:t xml:space="preserve"> diseased objects presented pictorially </w:t>
      </w:r>
      <w:r w:rsidR="009A7BF6">
        <w:rPr>
          <w:rFonts w:ascii="Arial" w:hAnsi="Arial" w:cs="Arial"/>
          <w:sz w:val="24"/>
          <w:szCs w:val="24"/>
        </w:rPr>
        <w:t xml:space="preserve">were </w:t>
      </w:r>
      <w:r w:rsidR="00314A4A">
        <w:rPr>
          <w:rFonts w:ascii="Arial" w:hAnsi="Arial" w:cs="Arial"/>
          <w:sz w:val="24"/>
          <w:szCs w:val="24"/>
        </w:rPr>
        <w:t xml:space="preserve">least remembered by participants. </w:t>
      </w:r>
    </w:p>
    <w:p w14:paraId="6F96019F" w14:textId="33325008" w:rsidR="009A7BF6" w:rsidRPr="00B75312" w:rsidRDefault="009A7BF6" w:rsidP="00097052">
      <w:pPr>
        <w:spacing w:line="480" w:lineRule="auto"/>
        <w:ind w:firstLine="720"/>
      </w:pPr>
    </w:p>
    <w:sectPr w:rsidR="009A7BF6" w:rsidRPr="00B753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312"/>
    <w:rsid w:val="00097052"/>
    <w:rsid w:val="000F20A9"/>
    <w:rsid w:val="00152DBC"/>
    <w:rsid w:val="001947DC"/>
    <w:rsid w:val="00314A4A"/>
    <w:rsid w:val="00425E06"/>
    <w:rsid w:val="004C5436"/>
    <w:rsid w:val="005C0643"/>
    <w:rsid w:val="00655EAF"/>
    <w:rsid w:val="0086571D"/>
    <w:rsid w:val="009A7BF6"/>
    <w:rsid w:val="00B73EF4"/>
    <w:rsid w:val="00B75312"/>
    <w:rsid w:val="00BE71F9"/>
    <w:rsid w:val="00BF5AFF"/>
    <w:rsid w:val="00DE2636"/>
    <w:rsid w:val="00EB1D3B"/>
    <w:rsid w:val="00EC29D7"/>
    <w:rsid w:val="00F07301"/>
    <w:rsid w:val="00F90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FCC47"/>
  <w15:chartTrackingRefBased/>
  <w15:docId w15:val="{F30E2B18-E956-4DF5-A8E1-E59E735C38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55EAF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4" ma:contentTypeDescription="Create a new document." ma:contentTypeScope="" ma:versionID="393d9d1ad47a14f224d598bd9d050d54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d36ca7aee5f5d08df29136cf7637024a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8EBDB43-AC96-48AF-821D-1630F0FC59F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C06BAA-EB77-488A-973D-CBBDC9418D24}">
  <ds:schemaRefs>
    <ds:schemaRef ds:uri="http://purl.org/dc/terms/"/>
    <ds:schemaRef ds:uri="e5b087ed-fd45-4b48-bae7-5ede8327259a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4A7420DB-B768-4B09-ADEC-766049D1BA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280</Words>
  <Characters>1601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Hough</dc:creator>
  <cp:keywords/>
  <dc:description/>
  <cp:lastModifiedBy>Rebecca Harding</cp:lastModifiedBy>
  <cp:revision>2</cp:revision>
  <dcterms:created xsi:type="dcterms:W3CDTF">2020-03-08T19:02:00Z</dcterms:created>
  <dcterms:modified xsi:type="dcterms:W3CDTF">2020-03-08T19:02:00Z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