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71601438"/>
        <w:docPartObj>
          <w:docPartGallery w:val="Cover Pages"/>
          <w:docPartUnique/>
        </w:docPartObj>
      </w:sdtPr>
      <w:sdtEndPr>
        <w:rPr>
          <w:rStyle w:val="Hyperlink"/>
          <w:rFonts w:ascii="Arial" w:eastAsiaTheme="minorHAnsi" w:hAnsi="Arial" w:cs="Arial"/>
          <w:color w:val="auto"/>
          <w:lang w:val="en-GB"/>
        </w:rPr>
      </w:sdtEndPr>
      <w:sdtContent>
        <w:p w14:paraId="62F8FE22" w14:textId="77617C81" w:rsidR="000915D9" w:rsidRDefault="000915D9">
          <w:pPr>
            <w:pStyle w:val="NoSpacing"/>
            <w:spacing w:before="1540" w:after="240"/>
            <w:jc w:val="center"/>
            <w:rPr>
              <w:color w:val="4472C4" w:themeColor="accent1"/>
            </w:rPr>
          </w:pPr>
          <w:r>
            <w:rPr>
              <w:noProof/>
              <w:color w:val="4472C4" w:themeColor="accent1"/>
            </w:rPr>
            <w:drawing>
              <wp:inline distT="0" distB="0" distL="0" distR="0" wp14:anchorId="1B6CD48B" wp14:editId="39228DB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6F482E4AE44B7A8BC45A7514230E0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3A52CB" w14:textId="09811422" w:rsidR="000915D9" w:rsidRDefault="00FA249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w:t>
              </w:r>
              <w:r w:rsidR="000915D9">
                <w:rPr>
                  <w:rFonts w:asciiTheme="majorHAnsi" w:eastAsiaTheme="majorEastAsia" w:hAnsiTheme="majorHAnsi" w:cstheme="majorBidi"/>
                  <w:caps/>
                  <w:color w:val="4472C4" w:themeColor="accent1"/>
                  <w:sz w:val="72"/>
                  <w:szCs w:val="72"/>
                </w:rPr>
                <w:t>NNOtated BiblIography</w:t>
              </w:r>
            </w:p>
          </w:sdtContent>
        </w:sdt>
        <w:p w14:paraId="393AAF88" w14:textId="410C9DB1" w:rsidR="000915D9" w:rsidRDefault="000915D9">
          <w:pPr>
            <w:pStyle w:val="NoSpacing"/>
            <w:spacing w:before="480"/>
            <w:jc w:val="center"/>
            <w:rPr>
              <w:color w:val="4472C4" w:themeColor="accent1"/>
            </w:rPr>
          </w:pPr>
          <w:r>
            <w:rPr>
              <w:noProof/>
              <w:color w:val="4472C4" w:themeColor="accent1"/>
            </w:rPr>
            <w:drawing>
              <wp:inline distT="0" distB="0" distL="0" distR="0" wp14:anchorId="474AB420" wp14:editId="1C0A60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172DF9" w14:textId="78E66896" w:rsidR="000915D9" w:rsidRDefault="000915D9">
          <w:pPr>
            <w:rPr>
              <w:rStyle w:val="Hyperlink"/>
              <w:rFonts w:ascii="Arial" w:hAnsi="Arial" w:cs="Arial"/>
              <w:color w:val="auto"/>
              <w:u w:val="none"/>
            </w:rPr>
          </w:pPr>
          <w:r>
            <w:rPr>
              <w:rFonts w:ascii="Arial" w:hAnsi="Arial" w:cs="Arial"/>
              <w:noProof/>
            </w:rPr>
            <mc:AlternateContent>
              <mc:Choice Requires="wps">
                <w:drawing>
                  <wp:anchor distT="0" distB="0" distL="114300" distR="114300" simplePos="0" relativeHeight="251663360" behindDoc="0" locked="0" layoutInCell="1" allowOverlap="1" wp14:anchorId="624E85CD" wp14:editId="2F93D22A">
                    <wp:simplePos x="0" y="0"/>
                    <wp:positionH relativeFrom="margin">
                      <wp:align>center</wp:align>
                    </wp:positionH>
                    <wp:positionV relativeFrom="paragraph">
                      <wp:posOffset>1038225</wp:posOffset>
                    </wp:positionV>
                    <wp:extent cx="3194050" cy="1822450"/>
                    <wp:effectExtent l="0" t="0" r="25400" b="25400"/>
                    <wp:wrapNone/>
                    <wp:docPr id="3" name="Text Box 3"/>
                    <wp:cNvGraphicFramePr/>
                    <a:graphic xmlns:a="http://schemas.openxmlformats.org/drawingml/2006/main">
                      <a:graphicData uri="http://schemas.microsoft.com/office/word/2010/wordprocessingShape">
                        <wps:wsp>
                          <wps:cNvSpPr txBox="1"/>
                          <wps:spPr>
                            <a:xfrm>
                              <a:off x="0" y="0"/>
                              <a:ext cx="3194050" cy="1822450"/>
                            </a:xfrm>
                            <a:prstGeom prst="rect">
                              <a:avLst/>
                            </a:prstGeom>
                            <a:solidFill>
                              <a:schemeClr val="lt1"/>
                            </a:solidFill>
                            <a:ln w="6350">
                              <a:solidFill>
                                <a:prstClr val="black"/>
                              </a:solidFill>
                            </a:ln>
                          </wps:spPr>
                          <wps:txbx>
                            <w:txbxContent>
                              <w:p w14:paraId="344FBE4B" w14:textId="67511ED4" w:rsidR="000915D9" w:rsidRPr="000915D9" w:rsidRDefault="000915D9" w:rsidP="000915D9">
                                <w:pPr>
                                  <w:jc w:val="center"/>
                                  <w:rPr>
                                    <w:rFonts w:ascii="Modern Love" w:hAnsi="Modern Love"/>
                                  </w:rPr>
                                </w:pPr>
                                <w:r w:rsidRPr="000915D9">
                                  <w:rPr>
                                    <w:rFonts w:ascii="Modern Love" w:hAnsi="Modern Love"/>
                                  </w:rPr>
                                  <w:t>Student: Madiha Yousuf</w:t>
                                </w:r>
                              </w:p>
                              <w:p w14:paraId="2E18980A" w14:textId="28546435" w:rsidR="000915D9" w:rsidRPr="000915D9" w:rsidRDefault="000915D9" w:rsidP="000915D9">
                                <w:pPr>
                                  <w:jc w:val="center"/>
                                  <w:rPr>
                                    <w:rFonts w:ascii="Modern Love" w:hAnsi="Modern Love"/>
                                  </w:rPr>
                                </w:pPr>
                                <w:r w:rsidRPr="000915D9">
                                  <w:rPr>
                                    <w:rFonts w:ascii="Modern Love" w:hAnsi="Modern Love"/>
                                  </w:rPr>
                                  <w:t>Student No: 1911360</w:t>
                                </w:r>
                              </w:p>
                              <w:p w14:paraId="48951D85" w14:textId="0C1CFE60" w:rsidR="000915D9" w:rsidRPr="000915D9" w:rsidRDefault="000915D9" w:rsidP="000915D9">
                                <w:pPr>
                                  <w:jc w:val="center"/>
                                  <w:rPr>
                                    <w:rFonts w:ascii="Modern Love" w:hAnsi="Modern Love"/>
                                  </w:rPr>
                                </w:pPr>
                                <w:r w:rsidRPr="000915D9">
                                  <w:rPr>
                                    <w:rFonts w:ascii="Modern Love" w:hAnsi="Modern Love"/>
                                  </w:rPr>
                                  <w:t>Module: Mental Disorder and psychopathology</w:t>
                                </w:r>
                              </w:p>
                              <w:p w14:paraId="4F576E8F" w14:textId="74CD5AEA" w:rsidR="000915D9" w:rsidRPr="000915D9" w:rsidRDefault="000915D9" w:rsidP="000915D9">
                                <w:pPr>
                                  <w:jc w:val="center"/>
                                  <w:rPr>
                                    <w:rFonts w:ascii="Modern Love" w:hAnsi="Modern Love"/>
                                  </w:rPr>
                                </w:pPr>
                                <w:r w:rsidRPr="000915D9">
                                  <w:rPr>
                                    <w:rFonts w:ascii="Modern Love" w:hAnsi="Modern Love"/>
                                  </w:rPr>
                                  <w:t>Module Code: BMHP6006_BIRM</w:t>
                                </w:r>
                              </w:p>
                              <w:p w14:paraId="0525B13B" w14:textId="73BC8254" w:rsidR="000915D9" w:rsidRPr="000915D9" w:rsidRDefault="000915D9" w:rsidP="000915D9">
                                <w:pPr>
                                  <w:jc w:val="center"/>
                                  <w:rPr>
                                    <w:rFonts w:ascii="Modern Love" w:hAnsi="Modern Love"/>
                                  </w:rPr>
                                </w:pPr>
                                <w:r w:rsidRPr="000915D9">
                                  <w:rPr>
                                    <w:rFonts w:ascii="Modern Love" w:hAnsi="Modern Love"/>
                                  </w:rPr>
                                  <w:t>Lecturer: Chloe Harris</w:t>
                                </w:r>
                              </w:p>
                              <w:p w14:paraId="7304F9D9" w14:textId="77777777" w:rsidR="000915D9" w:rsidRDefault="000915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4E85CD" id="_x0000_t202" coordsize="21600,21600" o:spt="202" path="m,l,21600r21600,l21600,xe">
                    <v:stroke joinstyle="miter"/>
                    <v:path gradientshapeok="t" o:connecttype="rect"/>
                  </v:shapetype>
                  <v:shape id="Text Box 3" o:spid="_x0000_s1026" type="#_x0000_t202" style="position:absolute;margin-left:0;margin-top:81.75pt;width:251.5pt;height:143.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" fillcolor="white [3201]" strokeweight=".5pt">
                    <v:textbox>
                      <w:txbxContent>
                        <w:p w14:paraId="344FBE4B" w14:textId="67511ED4" w:rsidR="000915D9" w:rsidRPr="000915D9" w:rsidRDefault="000915D9" w:rsidP="000915D9">
                          <w:pPr>
                            <w:jc w:val="center"/>
                            <w:rPr>
                              <w:rFonts w:ascii="Modern Love" w:hAnsi="Modern Love"/>
                            </w:rPr>
                          </w:pPr>
                          <w:r w:rsidRPr="000915D9">
                            <w:rPr>
                              <w:rFonts w:ascii="Modern Love" w:hAnsi="Modern Love"/>
                            </w:rPr>
                            <w:t>Student: Madiha Yousuf</w:t>
                          </w:r>
                        </w:p>
                        <w:p w14:paraId="2E18980A" w14:textId="28546435" w:rsidR="000915D9" w:rsidRPr="000915D9" w:rsidRDefault="000915D9" w:rsidP="000915D9">
                          <w:pPr>
                            <w:jc w:val="center"/>
                            <w:rPr>
                              <w:rFonts w:ascii="Modern Love" w:hAnsi="Modern Love"/>
                            </w:rPr>
                          </w:pPr>
                          <w:r w:rsidRPr="000915D9">
                            <w:rPr>
                              <w:rFonts w:ascii="Modern Love" w:hAnsi="Modern Love"/>
                            </w:rPr>
                            <w:t>Student No: 1911360</w:t>
                          </w:r>
                        </w:p>
                        <w:p w14:paraId="48951D85" w14:textId="0C1CFE60" w:rsidR="000915D9" w:rsidRPr="000915D9" w:rsidRDefault="000915D9" w:rsidP="000915D9">
                          <w:pPr>
                            <w:jc w:val="center"/>
                            <w:rPr>
                              <w:rFonts w:ascii="Modern Love" w:hAnsi="Modern Love"/>
                            </w:rPr>
                          </w:pPr>
                          <w:r w:rsidRPr="000915D9">
                            <w:rPr>
                              <w:rFonts w:ascii="Modern Love" w:hAnsi="Modern Love"/>
                            </w:rPr>
                            <w:t>Module: Mental Disorder and psychopathology</w:t>
                          </w:r>
                        </w:p>
                        <w:p w14:paraId="4F576E8F" w14:textId="74CD5AEA" w:rsidR="000915D9" w:rsidRPr="000915D9" w:rsidRDefault="000915D9" w:rsidP="000915D9">
                          <w:pPr>
                            <w:jc w:val="center"/>
                            <w:rPr>
                              <w:rFonts w:ascii="Modern Love" w:hAnsi="Modern Love"/>
                            </w:rPr>
                          </w:pPr>
                          <w:r w:rsidRPr="000915D9">
                            <w:rPr>
                              <w:rFonts w:ascii="Modern Love" w:hAnsi="Modern Love"/>
                            </w:rPr>
                            <w:t>Module Code: BMHP6006_BIRM</w:t>
                          </w:r>
                        </w:p>
                        <w:p w14:paraId="0525B13B" w14:textId="73BC8254" w:rsidR="000915D9" w:rsidRPr="000915D9" w:rsidRDefault="000915D9" w:rsidP="000915D9">
                          <w:pPr>
                            <w:jc w:val="center"/>
                            <w:rPr>
                              <w:rFonts w:ascii="Modern Love" w:hAnsi="Modern Love"/>
                            </w:rPr>
                          </w:pPr>
                          <w:r w:rsidRPr="000915D9">
                            <w:rPr>
                              <w:rFonts w:ascii="Modern Love" w:hAnsi="Modern Love"/>
                            </w:rPr>
                            <w:t>Lecturer: Chloe Harris</w:t>
                          </w:r>
                        </w:p>
                        <w:p w14:paraId="7304F9D9" w14:textId="77777777" w:rsidR="000915D9" w:rsidRDefault="000915D9"/>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1311" behindDoc="0" locked="0" layoutInCell="1" allowOverlap="1" wp14:anchorId="4D6DAA2E" wp14:editId="4C73B775">
                    <wp:simplePos x="0" y="0"/>
                    <wp:positionH relativeFrom="column">
                      <wp:posOffset>1054100</wp:posOffset>
                    </wp:positionH>
                    <wp:positionV relativeFrom="paragraph">
                      <wp:posOffset>1108075</wp:posOffset>
                    </wp:positionV>
                    <wp:extent cx="3524250" cy="1790700"/>
                    <wp:effectExtent l="0" t="0" r="19050" b="19050"/>
                    <wp:wrapNone/>
                    <wp:docPr id="5" name="Rectangle: Rounded Corners 5"/>
                    <wp:cNvGraphicFramePr/>
                    <a:graphic xmlns:a="http://schemas.openxmlformats.org/drawingml/2006/main">
                      <a:graphicData uri="http://schemas.microsoft.com/office/word/2010/wordprocessingShape">
                        <wps:wsp>
                          <wps:cNvSpPr/>
                          <wps:spPr>
                            <a:xfrm>
                              <a:off x="0" y="0"/>
                              <a:ext cx="3524250" cy="1790700"/>
                            </a:xfrm>
                            <a:prstGeom prst="roundRect">
                              <a:avLst/>
                            </a:prstGeom>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E7E8BC" id="Rectangle: Rounded Corners 5" o:spid="_x0000_s1026" style="position:absolute;margin-left:83pt;margin-top:87.25pt;width:277.5pt;height:141pt;z-index:25166131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" fillcolor="#4472c4 [3204]" strokecolor="white [3212]" strokeweight="1pt">
                    <v:stroke joinstyle="miter"/>
                  </v:roundrect>
                </w:pict>
              </mc:Fallback>
            </mc:AlternateContent>
          </w:r>
          <w:r>
            <w:rPr>
              <w:rFonts w:ascii="Arial" w:hAnsi="Arial" w:cs="Arial"/>
              <w:noProof/>
            </w:rPr>
            <mc:AlternateContent>
              <mc:Choice Requires="wps">
                <w:drawing>
                  <wp:anchor distT="0" distB="0" distL="114300" distR="114300" simplePos="0" relativeHeight="251662336" behindDoc="0" locked="0" layoutInCell="1" allowOverlap="1" wp14:anchorId="5B50C194" wp14:editId="6053518B">
                    <wp:simplePos x="0" y="0"/>
                    <wp:positionH relativeFrom="column">
                      <wp:posOffset>139700</wp:posOffset>
                    </wp:positionH>
                    <wp:positionV relativeFrom="paragraph">
                      <wp:posOffset>384175</wp:posOffset>
                    </wp:positionV>
                    <wp:extent cx="5213350" cy="2895600"/>
                    <wp:effectExtent l="0" t="0" r="25400" b="19050"/>
                    <wp:wrapNone/>
                    <wp:docPr id="4" name="Scroll: Vertical 4"/>
                    <wp:cNvGraphicFramePr/>
                    <a:graphic xmlns:a="http://schemas.openxmlformats.org/drawingml/2006/main">
                      <a:graphicData uri="http://schemas.microsoft.com/office/word/2010/wordprocessingShape">
                        <wps:wsp>
                          <wps:cNvSpPr/>
                          <wps:spPr>
                            <a:xfrm>
                              <a:off x="0" y="0"/>
                              <a:ext cx="5213350" cy="2895600"/>
                            </a:xfrm>
                            <a:prstGeom prst="vertic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75F4CF0"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4" o:spid="_x0000_s1026" type="#_x0000_t97" style="position:absolute;margin-left:11pt;margin-top:30.25pt;width:410.5pt;height:22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" fillcolor="#4472c4 [3204]" strokecolor="#1f3763 [1604]" strokeweight="1pt">
                    <v:stroke joinstyle="miter"/>
                  </v:shape>
                </w:pict>
              </mc:Fallback>
            </mc:AlternateContent>
          </w:r>
          <w:r>
            <w:rPr>
              <w:rStyle w:val="Hyperlink"/>
              <w:rFonts w:ascii="Arial" w:hAnsi="Arial" w:cs="Arial"/>
              <w:color w:val="auto"/>
              <w:u w:val="none"/>
            </w:rPr>
            <w:br w:type="page"/>
          </w:r>
        </w:p>
      </w:sdtContent>
    </w:sdt>
    <w:p w14:paraId="551383AB" w14:textId="0EE674B0" w:rsidR="008D201D" w:rsidRPr="000915D9" w:rsidRDefault="008D201D" w:rsidP="000915D9">
      <w:pPr>
        <w:spacing w:line="360" w:lineRule="auto"/>
        <w:jc w:val="both"/>
        <w:rPr>
          <w:rFonts w:ascii="Arial" w:hAnsi="Arial" w:cs="Arial"/>
        </w:rPr>
      </w:pPr>
      <w:r w:rsidRPr="000915D9">
        <w:rPr>
          <w:rStyle w:val="Hyperlink"/>
          <w:rFonts w:ascii="Arial" w:hAnsi="Arial" w:cs="Arial"/>
          <w:color w:val="auto"/>
          <w:u w:val="none"/>
        </w:rPr>
        <w:lastRenderedPageBreak/>
        <w:t>Autism Act 2009, c. 15.</w:t>
      </w:r>
      <w:r w:rsidRPr="000915D9">
        <w:rPr>
          <w:rFonts w:ascii="Arial" w:hAnsi="Arial" w:cs="Arial"/>
        </w:rPr>
        <w:t xml:space="preserve"> Available at: </w:t>
      </w:r>
      <w:hyperlink r:id="rId7" w:history="1">
        <w:r w:rsidRPr="000915D9">
          <w:rPr>
            <w:rStyle w:val="Hyperlink"/>
            <w:rFonts w:ascii="Arial" w:hAnsi="Arial" w:cs="Arial"/>
            <w:color w:val="auto"/>
            <w:u w:val="none"/>
          </w:rPr>
          <w:t>https://www.legislation.gov.uk/ukpga/2009/15/contents</w:t>
        </w:r>
      </w:hyperlink>
      <w:r w:rsidRPr="000915D9">
        <w:rPr>
          <w:rStyle w:val="Hyperlink"/>
          <w:rFonts w:ascii="Arial" w:hAnsi="Arial" w:cs="Arial"/>
          <w:color w:val="auto"/>
          <w:u w:val="none"/>
        </w:rPr>
        <w:t xml:space="preserve"> </w:t>
      </w:r>
      <w:r w:rsidRPr="000915D9">
        <w:rPr>
          <w:rFonts w:ascii="Arial" w:hAnsi="Arial" w:cs="Arial"/>
        </w:rPr>
        <w:t>(Accessed: 23 February 2021).</w:t>
      </w:r>
    </w:p>
    <w:p w14:paraId="68AF2B1C" w14:textId="297D4FE3" w:rsidR="008D201D" w:rsidRPr="000915D9" w:rsidRDefault="008D201D" w:rsidP="000915D9">
      <w:pPr>
        <w:spacing w:line="360" w:lineRule="auto"/>
        <w:jc w:val="both"/>
        <w:rPr>
          <w:rFonts w:ascii="Arial" w:hAnsi="Arial" w:cs="Arial"/>
        </w:rPr>
      </w:pPr>
      <w:r w:rsidRPr="000915D9">
        <w:rPr>
          <w:rFonts w:ascii="Arial" w:hAnsi="Arial" w:cs="Arial"/>
        </w:rPr>
        <w:t xml:space="preserve">I chose this website link as it was an official government website, and it has all the information about the Autism Act 2009. I learnt about what rights they have how this legislation happened. I learned that it was designed to help autistic adults </w:t>
      </w:r>
      <w:r w:rsidR="00641775" w:rsidRPr="000915D9">
        <w:rPr>
          <w:rFonts w:ascii="Arial" w:hAnsi="Arial" w:cs="Arial"/>
        </w:rPr>
        <w:t>with</w:t>
      </w:r>
      <w:r w:rsidRPr="000915D9">
        <w:rPr>
          <w:rFonts w:ascii="Arial" w:hAnsi="Arial" w:cs="Arial"/>
        </w:rPr>
        <w:t xml:space="preserve"> their requirements and needs. Moreover, it has </w:t>
      </w:r>
      <w:r w:rsidR="00641775" w:rsidRPr="000915D9">
        <w:rPr>
          <w:rFonts w:ascii="Arial" w:hAnsi="Arial" w:cs="Arial"/>
        </w:rPr>
        <w:t>expanded</w:t>
      </w:r>
      <w:r w:rsidRPr="000915D9">
        <w:rPr>
          <w:rFonts w:ascii="Arial" w:hAnsi="Arial" w:cs="Arial"/>
        </w:rPr>
        <w:t xml:space="preserve"> with children and teenagers </w:t>
      </w:r>
      <w:r w:rsidR="00641775" w:rsidRPr="000915D9">
        <w:rPr>
          <w:rFonts w:ascii="Arial" w:hAnsi="Arial" w:cs="Arial"/>
        </w:rPr>
        <w:t>as well</w:t>
      </w:r>
      <w:r w:rsidRPr="000915D9">
        <w:rPr>
          <w:rFonts w:ascii="Arial" w:hAnsi="Arial" w:cs="Arial"/>
        </w:rPr>
        <w:t>.</w:t>
      </w:r>
    </w:p>
    <w:p w14:paraId="1256D7DE" w14:textId="77777777" w:rsidR="008D201D" w:rsidRPr="000915D9" w:rsidRDefault="008D201D" w:rsidP="000915D9">
      <w:pPr>
        <w:spacing w:before="100" w:beforeAutospacing="1" w:after="100" w:afterAutospacing="1" w:line="360" w:lineRule="auto"/>
        <w:jc w:val="both"/>
        <w:outlineLvl w:val="0"/>
        <w:rPr>
          <w:rFonts w:ascii="Arial" w:hAnsi="Arial" w:cs="Arial"/>
        </w:rPr>
      </w:pPr>
      <w:r w:rsidRPr="000915D9">
        <w:rPr>
          <w:rFonts w:ascii="Arial" w:eastAsia="Times New Roman" w:hAnsi="Arial" w:cs="Arial"/>
          <w:kern w:val="36"/>
          <w:lang w:eastAsia="en-GB"/>
        </w:rPr>
        <w:t>Autism Anglia (2017</w:t>
      </w:r>
      <w:r w:rsidRPr="000915D9">
        <w:rPr>
          <w:rFonts w:ascii="Arial" w:eastAsia="Times New Roman" w:hAnsi="Arial" w:cs="Arial"/>
          <w:i/>
          <w:iCs/>
          <w:kern w:val="36"/>
          <w:lang w:eastAsia="en-GB"/>
        </w:rPr>
        <w:t xml:space="preserve">) The Autism Act. </w:t>
      </w:r>
      <w:r w:rsidRPr="000915D9">
        <w:rPr>
          <w:rFonts w:ascii="Arial" w:hAnsi="Arial" w:cs="Arial"/>
          <w:i/>
          <w:iCs/>
        </w:rPr>
        <w:t>Available</w:t>
      </w:r>
      <w:r w:rsidRPr="000915D9">
        <w:rPr>
          <w:rFonts w:ascii="Arial" w:hAnsi="Arial" w:cs="Arial"/>
        </w:rPr>
        <w:t xml:space="preserve"> at: </w:t>
      </w:r>
      <w:r w:rsidRPr="000915D9">
        <w:rPr>
          <w:rFonts w:ascii="Arial" w:eastAsia="Times New Roman" w:hAnsi="Arial" w:cs="Arial"/>
          <w:kern w:val="36"/>
          <w:lang w:eastAsia="en-GB"/>
        </w:rPr>
        <w:t xml:space="preserve"> </w:t>
      </w:r>
      <w:hyperlink r:id="rId8" w:history="1">
        <w:r w:rsidRPr="000915D9">
          <w:rPr>
            <w:rStyle w:val="Hyperlink"/>
            <w:rFonts w:ascii="Arial" w:hAnsi="Arial" w:cs="Arial"/>
            <w:color w:val="auto"/>
            <w:u w:val="none"/>
          </w:rPr>
          <w:t>https://www.autism-anglia.org.uk/autism-act</w:t>
        </w:r>
      </w:hyperlink>
      <w:r w:rsidRPr="000915D9">
        <w:rPr>
          <w:rFonts w:ascii="Arial" w:hAnsi="Arial" w:cs="Arial"/>
        </w:rPr>
        <w:t xml:space="preserve"> (Accessed: 22 February 2021).</w:t>
      </w:r>
    </w:p>
    <w:p w14:paraId="5930F07A" w14:textId="7B881F4D" w:rsidR="009B571B" w:rsidRPr="000915D9" w:rsidRDefault="008D201D" w:rsidP="000915D9">
      <w:pPr>
        <w:spacing w:before="100" w:beforeAutospacing="1" w:after="100" w:afterAutospacing="1" w:line="360" w:lineRule="auto"/>
        <w:jc w:val="both"/>
        <w:outlineLvl w:val="0"/>
        <w:rPr>
          <w:rFonts w:ascii="Arial" w:hAnsi="Arial" w:cs="Arial"/>
        </w:rPr>
      </w:pPr>
      <w:r w:rsidRPr="000915D9">
        <w:rPr>
          <w:rFonts w:ascii="Arial" w:hAnsi="Arial" w:cs="Arial"/>
        </w:rPr>
        <w:t xml:space="preserve">This website is </w:t>
      </w:r>
      <w:r w:rsidR="00641775" w:rsidRPr="000915D9">
        <w:rPr>
          <w:rFonts w:ascii="Arial" w:hAnsi="Arial" w:cs="Arial"/>
        </w:rPr>
        <w:t xml:space="preserve">an </w:t>
      </w:r>
      <w:r w:rsidRPr="000915D9">
        <w:rPr>
          <w:rFonts w:ascii="Arial" w:hAnsi="Arial" w:cs="Arial"/>
        </w:rPr>
        <w:t xml:space="preserve">autism charity website </w:t>
      </w:r>
      <w:r w:rsidR="00641775" w:rsidRPr="000915D9">
        <w:rPr>
          <w:rFonts w:ascii="Arial" w:hAnsi="Arial" w:cs="Arial"/>
        </w:rPr>
        <w:t>that</w:t>
      </w:r>
      <w:r w:rsidRPr="000915D9">
        <w:rPr>
          <w:rFonts w:ascii="Arial" w:hAnsi="Arial" w:cs="Arial"/>
        </w:rPr>
        <w:t xml:space="preserve"> </w:t>
      </w:r>
      <w:r w:rsidR="00641775" w:rsidRPr="000915D9">
        <w:rPr>
          <w:rFonts w:ascii="Arial" w:hAnsi="Arial" w:cs="Arial"/>
        </w:rPr>
        <w:t>is</w:t>
      </w:r>
      <w:r w:rsidRPr="000915D9">
        <w:rPr>
          <w:rFonts w:ascii="Arial" w:hAnsi="Arial" w:cs="Arial"/>
        </w:rPr>
        <w:t xml:space="preserve"> part of </w:t>
      </w:r>
      <w:r w:rsidR="00641775" w:rsidRPr="000915D9">
        <w:rPr>
          <w:rFonts w:ascii="Arial" w:hAnsi="Arial" w:cs="Arial"/>
        </w:rPr>
        <w:t xml:space="preserve">the </w:t>
      </w:r>
      <w:r w:rsidRPr="000915D9">
        <w:rPr>
          <w:rFonts w:ascii="Arial" w:hAnsi="Arial" w:cs="Arial"/>
        </w:rPr>
        <w:t>National Autism</w:t>
      </w:r>
      <w:r w:rsidR="00641775" w:rsidRPr="000915D9">
        <w:rPr>
          <w:rFonts w:ascii="Arial" w:hAnsi="Arial" w:cs="Arial"/>
        </w:rPr>
        <w:t xml:space="preserve"> s</w:t>
      </w:r>
      <w:r w:rsidRPr="000915D9">
        <w:rPr>
          <w:rFonts w:ascii="Arial" w:hAnsi="Arial" w:cs="Arial"/>
        </w:rPr>
        <w:t>ociety</w:t>
      </w:r>
      <w:r w:rsidR="00641775" w:rsidRPr="000915D9">
        <w:rPr>
          <w:rFonts w:ascii="Arial" w:hAnsi="Arial" w:cs="Arial"/>
        </w:rPr>
        <w:t>,</w:t>
      </w:r>
      <w:r w:rsidRPr="000915D9">
        <w:rPr>
          <w:rFonts w:ascii="Arial" w:hAnsi="Arial" w:cs="Arial"/>
        </w:rPr>
        <w:t xml:space="preserve"> and it gave information about </w:t>
      </w:r>
      <w:r w:rsidR="000915D9" w:rsidRPr="000915D9">
        <w:rPr>
          <w:rFonts w:ascii="Arial" w:hAnsi="Arial" w:cs="Arial"/>
        </w:rPr>
        <w:t>a</w:t>
      </w:r>
      <w:r w:rsidRPr="000915D9">
        <w:rPr>
          <w:rFonts w:ascii="Arial" w:hAnsi="Arial" w:cs="Arial"/>
        </w:rPr>
        <w:t xml:space="preserve">utism and the </w:t>
      </w:r>
      <w:r w:rsidR="000915D9" w:rsidRPr="000915D9">
        <w:rPr>
          <w:rFonts w:ascii="Arial" w:hAnsi="Arial" w:cs="Arial"/>
        </w:rPr>
        <w:t>a</w:t>
      </w:r>
      <w:r w:rsidRPr="000915D9">
        <w:rPr>
          <w:rFonts w:ascii="Arial" w:hAnsi="Arial" w:cs="Arial"/>
        </w:rPr>
        <w:t xml:space="preserve">utism </w:t>
      </w:r>
      <w:r w:rsidR="000915D9" w:rsidRPr="000915D9">
        <w:rPr>
          <w:rFonts w:ascii="Arial" w:hAnsi="Arial" w:cs="Arial"/>
        </w:rPr>
        <w:t>d</w:t>
      </w:r>
      <w:r w:rsidRPr="000915D9">
        <w:rPr>
          <w:rFonts w:ascii="Arial" w:hAnsi="Arial" w:cs="Arial"/>
        </w:rPr>
        <w:t xml:space="preserve">isability </w:t>
      </w:r>
      <w:r w:rsidR="000915D9" w:rsidRPr="000915D9">
        <w:rPr>
          <w:rFonts w:ascii="Arial" w:hAnsi="Arial" w:cs="Arial"/>
        </w:rPr>
        <w:t>A</w:t>
      </w:r>
      <w:r w:rsidRPr="000915D9">
        <w:rPr>
          <w:rFonts w:ascii="Arial" w:hAnsi="Arial" w:cs="Arial"/>
        </w:rPr>
        <w:t>ct. It also gave information o</w:t>
      </w:r>
      <w:r w:rsidR="00641775" w:rsidRPr="000915D9">
        <w:rPr>
          <w:rFonts w:ascii="Arial" w:hAnsi="Arial" w:cs="Arial"/>
        </w:rPr>
        <w:t>n new st</w:t>
      </w:r>
      <w:r w:rsidR="009B571B" w:rsidRPr="000915D9">
        <w:rPr>
          <w:rFonts w:ascii="Arial" w:hAnsi="Arial" w:cs="Arial"/>
        </w:rPr>
        <w:t>rate</w:t>
      </w:r>
      <w:r w:rsidR="00641775" w:rsidRPr="000915D9">
        <w:rPr>
          <w:rFonts w:ascii="Arial" w:hAnsi="Arial" w:cs="Arial"/>
        </w:rPr>
        <w:t xml:space="preserve">gies and </w:t>
      </w:r>
      <w:r w:rsidR="000915D9" w:rsidRPr="000915D9">
        <w:rPr>
          <w:rFonts w:ascii="Arial" w:hAnsi="Arial" w:cs="Arial"/>
        </w:rPr>
        <w:t>critical</w:t>
      </w:r>
      <w:r w:rsidR="00641775" w:rsidRPr="000915D9">
        <w:rPr>
          <w:rFonts w:ascii="Arial" w:hAnsi="Arial" w:cs="Arial"/>
        </w:rPr>
        <w:t xml:space="preserve"> government recommendations</w:t>
      </w:r>
      <w:r w:rsidRPr="000915D9">
        <w:rPr>
          <w:rFonts w:ascii="Arial" w:hAnsi="Arial" w:cs="Arial"/>
        </w:rPr>
        <w:t xml:space="preserve"> related to the Auti</w:t>
      </w:r>
      <w:r w:rsidR="00641775" w:rsidRPr="000915D9">
        <w:rPr>
          <w:rFonts w:ascii="Arial" w:hAnsi="Arial" w:cs="Arial"/>
        </w:rPr>
        <w:t>sm</w:t>
      </w:r>
      <w:r w:rsidRPr="000915D9">
        <w:rPr>
          <w:rFonts w:ascii="Arial" w:hAnsi="Arial" w:cs="Arial"/>
        </w:rPr>
        <w:t xml:space="preserve"> Act.</w:t>
      </w:r>
      <w:r w:rsidR="009B571B" w:rsidRPr="000915D9">
        <w:rPr>
          <w:rFonts w:ascii="Arial" w:hAnsi="Arial" w:cs="Arial"/>
        </w:rPr>
        <w:t xml:space="preserve"> </w:t>
      </w:r>
      <w:r w:rsidR="000915D9" w:rsidRPr="000915D9">
        <w:rPr>
          <w:rFonts w:ascii="Arial" w:hAnsi="Arial" w:cs="Arial"/>
        </w:rPr>
        <w:t>It</w:t>
      </w:r>
      <w:r w:rsidR="009B571B" w:rsidRPr="000915D9">
        <w:rPr>
          <w:rFonts w:ascii="Arial" w:hAnsi="Arial" w:cs="Arial"/>
        </w:rPr>
        <w:t xml:space="preserve"> was one of the first research websites that came in google, which gave me brief information about the Autism Act and its policies.</w:t>
      </w:r>
    </w:p>
    <w:p w14:paraId="2857C99E" w14:textId="2C3E6384" w:rsidR="008D201D" w:rsidRPr="000915D9" w:rsidRDefault="008D201D" w:rsidP="000915D9">
      <w:pPr>
        <w:spacing w:line="360" w:lineRule="auto"/>
        <w:jc w:val="both"/>
        <w:rPr>
          <w:rFonts w:ascii="Arial" w:hAnsi="Arial" w:cs="Arial"/>
        </w:rPr>
      </w:pPr>
      <w:r w:rsidRPr="000915D9">
        <w:rPr>
          <w:rFonts w:ascii="Arial" w:hAnsi="Arial" w:cs="Arial"/>
        </w:rPr>
        <w:t>British Medical Association (2019)</w:t>
      </w:r>
      <w:r w:rsidRPr="000915D9">
        <w:rPr>
          <w:rFonts w:ascii="Arial" w:hAnsi="Arial" w:cs="Arial"/>
        </w:rPr>
        <w:br/>
        <w:t>Failing a generation: British Medical Association delays in</w:t>
      </w:r>
      <w:r w:rsidRPr="000915D9">
        <w:rPr>
          <w:rFonts w:ascii="Arial" w:hAnsi="Arial" w:cs="Arial"/>
        </w:rPr>
        <w:br/>
        <w:t>waiting times from referral to</w:t>
      </w:r>
      <w:r w:rsidRPr="000915D9">
        <w:rPr>
          <w:rFonts w:ascii="Arial" w:hAnsi="Arial" w:cs="Arial"/>
        </w:rPr>
        <w:br/>
        <w:t xml:space="preserve">diagnostic assessment for </w:t>
      </w:r>
      <w:r w:rsidR="000915D9" w:rsidRPr="000915D9">
        <w:rPr>
          <w:rFonts w:ascii="Arial" w:hAnsi="Arial" w:cs="Arial"/>
        </w:rPr>
        <w:t>a</w:t>
      </w:r>
      <w:r w:rsidRPr="000915D9">
        <w:rPr>
          <w:rFonts w:ascii="Arial" w:hAnsi="Arial" w:cs="Arial"/>
        </w:rPr>
        <w:t>utism</w:t>
      </w:r>
      <w:r w:rsidRPr="000915D9">
        <w:rPr>
          <w:rFonts w:ascii="Arial" w:hAnsi="Arial" w:cs="Arial"/>
        </w:rPr>
        <w:br/>
      </w:r>
      <w:r w:rsidR="000915D9" w:rsidRPr="000915D9">
        <w:rPr>
          <w:rFonts w:ascii="Arial" w:hAnsi="Arial" w:cs="Arial"/>
        </w:rPr>
        <w:t>S</w:t>
      </w:r>
      <w:r w:rsidRPr="000915D9">
        <w:rPr>
          <w:rFonts w:ascii="Arial" w:hAnsi="Arial" w:cs="Arial"/>
        </w:rPr>
        <w:t>pectrum disorder. Available at:</w:t>
      </w:r>
      <w:r w:rsidR="000915D9" w:rsidRPr="000915D9">
        <w:rPr>
          <w:rFonts w:ascii="Arial" w:hAnsi="Arial" w:cs="Arial"/>
        </w:rPr>
        <w:t xml:space="preserve"> </w:t>
      </w:r>
      <w:hyperlink r:id="rId9" w:history="1">
        <w:r w:rsidR="000915D9" w:rsidRPr="000915D9">
          <w:rPr>
            <w:rStyle w:val="Hyperlink"/>
            <w:rFonts w:ascii="Arial" w:hAnsi="Arial" w:cs="Arial"/>
            <w:color w:val="auto"/>
            <w:u w:val="none"/>
          </w:rPr>
          <w:t>https://www.bma.org.uk/media/2056/autism-briefing.pdf</w:t>
        </w:r>
      </w:hyperlink>
      <w:r w:rsidRPr="000915D9">
        <w:rPr>
          <w:rFonts w:ascii="Arial" w:hAnsi="Arial" w:cs="Arial"/>
        </w:rPr>
        <w:t xml:space="preserve"> (Accessed: 20 February 2022).</w:t>
      </w:r>
    </w:p>
    <w:p w14:paraId="4ADE7828" w14:textId="77777777" w:rsidR="008D201D" w:rsidRPr="000915D9" w:rsidRDefault="008D201D" w:rsidP="000915D9">
      <w:pPr>
        <w:spacing w:line="360" w:lineRule="auto"/>
        <w:jc w:val="both"/>
        <w:rPr>
          <w:rFonts w:ascii="Arial" w:hAnsi="Arial" w:cs="Arial"/>
        </w:rPr>
      </w:pPr>
    </w:p>
    <w:p w14:paraId="53B4747E" w14:textId="754ACB4A" w:rsidR="008D201D" w:rsidRPr="000915D9" w:rsidRDefault="008D201D" w:rsidP="000915D9">
      <w:pPr>
        <w:spacing w:line="360" w:lineRule="auto"/>
        <w:jc w:val="both"/>
        <w:rPr>
          <w:rFonts w:ascii="Arial" w:hAnsi="Arial" w:cs="Arial"/>
        </w:rPr>
      </w:pPr>
      <w:r w:rsidRPr="000915D9">
        <w:rPr>
          <w:rFonts w:ascii="Arial" w:hAnsi="Arial" w:cs="Arial"/>
        </w:rPr>
        <w:t>This site was from the British medical department,</w:t>
      </w:r>
      <w:r w:rsidR="009B571B" w:rsidRPr="000915D9">
        <w:rPr>
          <w:rFonts w:ascii="Arial" w:hAnsi="Arial" w:cs="Arial"/>
        </w:rPr>
        <w:t xml:space="preserve"> and</w:t>
      </w:r>
      <w:r w:rsidRPr="000915D9">
        <w:rPr>
          <w:rFonts w:ascii="Arial" w:hAnsi="Arial" w:cs="Arial"/>
        </w:rPr>
        <w:t xml:space="preserve"> it was an authentic source that gave me stati</w:t>
      </w:r>
      <w:r w:rsidR="009B571B" w:rsidRPr="000915D9">
        <w:rPr>
          <w:rFonts w:ascii="Arial" w:hAnsi="Arial" w:cs="Arial"/>
        </w:rPr>
        <w:t xml:space="preserve">stics and information about the people who have </w:t>
      </w:r>
      <w:r w:rsidR="000915D9" w:rsidRPr="000915D9">
        <w:rPr>
          <w:rFonts w:ascii="Arial" w:hAnsi="Arial" w:cs="Arial"/>
        </w:rPr>
        <w:t>a</w:t>
      </w:r>
      <w:r w:rsidR="009B571B" w:rsidRPr="000915D9">
        <w:rPr>
          <w:rFonts w:ascii="Arial" w:hAnsi="Arial" w:cs="Arial"/>
        </w:rPr>
        <w:t>utism and are</w:t>
      </w:r>
      <w:r w:rsidRPr="000915D9">
        <w:rPr>
          <w:rFonts w:ascii="Arial" w:hAnsi="Arial" w:cs="Arial"/>
        </w:rPr>
        <w:t xml:space="preserve"> still waiting for their assessment for diagnosis. It also gave me the background about the reason for delaying the assessments</w:t>
      </w:r>
      <w:r w:rsidR="000915D9" w:rsidRPr="000915D9">
        <w:rPr>
          <w:rFonts w:ascii="Arial" w:hAnsi="Arial" w:cs="Arial"/>
        </w:rPr>
        <w:t xml:space="preserve">. It is hard to diagnose someone, and the medical department does not want quick wrong assessments without complete, correct information. That is why they take time to diagnose and assess. It also shared another reason for late diagnosis; according to research, </w:t>
      </w:r>
      <w:r w:rsidRPr="000915D9">
        <w:rPr>
          <w:rFonts w:ascii="Arial" w:hAnsi="Arial" w:cs="Arial"/>
        </w:rPr>
        <w:t xml:space="preserve">70% of patients who have </w:t>
      </w:r>
      <w:r w:rsidR="000915D9" w:rsidRPr="000915D9">
        <w:rPr>
          <w:rFonts w:ascii="Arial" w:hAnsi="Arial" w:cs="Arial"/>
        </w:rPr>
        <w:t>a</w:t>
      </w:r>
      <w:r w:rsidRPr="000915D9">
        <w:rPr>
          <w:rFonts w:ascii="Arial" w:hAnsi="Arial" w:cs="Arial"/>
        </w:rPr>
        <w:t>utism have other mental illnes</w:t>
      </w:r>
      <w:r w:rsidR="000915D9" w:rsidRPr="000915D9">
        <w:rPr>
          <w:rFonts w:ascii="Arial" w:hAnsi="Arial" w:cs="Arial"/>
        </w:rPr>
        <w:t>se</w:t>
      </w:r>
      <w:r w:rsidRPr="000915D9">
        <w:rPr>
          <w:rFonts w:ascii="Arial" w:hAnsi="Arial" w:cs="Arial"/>
        </w:rPr>
        <w:t xml:space="preserve">s, which makes it hard to diagnose </w:t>
      </w:r>
      <w:r w:rsidR="000915D9" w:rsidRPr="000915D9">
        <w:rPr>
          <w:rFonts w:ascii="Arial" w:hAnsi="Arial" w:cs="Arial"/>
        </w:rPr>
        <w:t>a</w:t>
      </w:r>
      <w:r w:rsidRPr="000915D9">
        <w:rPr>
          <w:rFonts w:ascii="Arial" w:hAnsi="Arial" w:cs="Arial"/>
        </w:rPr>
        <w:t xml:space="preserve">utism </w:t>
      </w:r>
      <w:r w:rsidR="000915D9" w:rsidRPr="000915D9">
        <w:rPr>
          <w:rFonts w:ascii="Arial" w:hAnsi="Arial" w:cs="Arial"/>
        </w:rPr>
        <w:t>at</w:t>
      </w:r>
      <w:r w:rsidRPr="000915D9">
        <w:rPr>
          <w:rFonts w:ascii="Arial" w:hAnsi="Arial" w:cs="Arial"/>
        </w:rPr>
        <w:t xml:space="preserve"> the right time.</w:t>
      </w:r>
    </w:p>
    <w:p w14:paraId="20F64817" w14:textId="77777777" w:rsidR="00641775" w:rsidRPr="000915D9" w:rsidRDefault="00641775" w:rsidP="000915D9">
      <w:pPr>
        <w:spacing w:line="360" w:lineRule="auto"/>
        <w:jc w:val="both"/>
        <w:rPr>
          <w:rFonts w:ascii="Arial" w:hAnsi="Arial" w:cs="Arial"/>
        </w:rPr>
      </w:pPr>
    </w:p>
    <w:p w14:paraId="08808719" w14:textId="77777777" w:rsidR="008D201D" w:rsidRPr="000915D9" w:rsidRDefault="008D201D" w:rsidP="000915D9">
      <w:pPr>
        <w:spacing w:line="360" w:lineRule="auto"/>
        <w:jc w:val="both"/>
        <w:rPr>
          <w:rFonts w:ascii="Arial" w:hAnsi="Arial" w:cs="Arial"/>
        </w:rPr>
      </w:pPr>
      <w:r w:rsidRPr="000915D9">
        <w:rPr>
          <w:rFonts w:ascii="Arial" w:hAnsi="Arial" w:cs="Arial"/>
        </w:rPr>
        <w:t xml:space="preserve">Department of Education (2021) </w:t>
      </w:r>
      <w:r w:rsidRPr="000915D9">
        <w:rPr>
          <w:rFonts w:ascii="Arial" w:hAnsi="Arial" w:cs="Arial"/>
          <w:i/>
          <w:iCs/>
        </w:rPr>
        <w:t xml:space="preserve">Policy paper: The national strategy for autistic children, young people and adults: 2021 to 2026. </w:t>
      </w:r>
      <w:r w:rsidRPr="000915D9">
        <w:rPr>
          <w:rFonts w:ascii="Arial" w:hAnsi="Arial" w:cs="Arial"/>
        </w:rPr>
        <w:t xml:space="preserve">Available at: </w:t>
      </w:r>
      <w:hyperlink r:id="rId10" w:history="1">
        <w:r w:rsidRPr="000915D9">
          <w:rPr>
            <w:rStyle w:val="Hyperlink"/>
            <w:rFonts w:ascii="Arial" w:hAnsi="Arial" w:cs="Arial"/>
            <w:color w:val="auto"/>
            <w:u w:val="none"/>
          </w:rPr>
          <w:t>https://www.gov.uk/government/publications/national-strategy-for-autistic-children-young-</w:t>
        </w:r>
        <w:r w:rsidRPr="000915D9">
          <w:rPr>
            <w:rStyle w:val="Hyperlink"/>
            <w:rFonts w:ascii="Arial" w:hAnsi="Arial" w:cs="Arial"/>
            <w:color w:val="auto"/>
            <w:u w:val="none"/>
          </w:rPr>
          <w:lastRenderedPageBreak/>
          <w:t>people-and-adults-2021-to-2026/the-national-strategy-for-autistic-children-young-people-and-adults-2021-to-2026</w:t>
        </w:r>
      </w:hyperlink>
      <w:r w:rsidRPr="000915D9">
        <w:rPr>
          <w:rFonts w:ascii="Arial" w:hAnsi="Arial" w:cs="Arial"/>
        </w:rPr>
        <w:t xml:space="preserve"> (Accessed 3rd March 2022).</w:t>
      </w:r>
    </w:p>
    <w:p w14:paraId="45CB862D" w14:textId="7EA8F503" w:rsidR="008D201D" w:rsidRPr="000915D9" w:rsidRDefault="008D201D" w:rsidP="000915D9">
      <w:pPr>
        <w:spacing w:line="360" w:lineRule="auto"/>
        <w:jc w:val="both"/>
        <w:rPr>
          <w:rFonts w:ascii="Arial" w:hAnsi="Arial" w:cs="Arial"/>
        </w:rPr>
      </w:pPr>
      <w:r w:rsidRPr="000915D9">
        <w:rPr>
          <w:rFonts w:ascii="Arial" w:hAnsi="Arial" w:cs="Arial"/>
        </w:rPr>
        <w:t xml:space="preserve">It was a reliable official source of information available at </w:t>
      </w:r>
      <w:r w:rsidR="000915D9" w:rsidRPr="000915D9">
        <w:rPr>
          <w:rFonts w:ascii="Arial" w:hAnsi="Arial" w:cs="Arial"/>
        </w:rPr>
        <w:t>G</w:t>
      </w:r>
      <w:r w:rsidRPr="000915D9">
        <w:rPr>
          <w:rFonts w:ascii="Arial" w:hAnsi="Arial" w:cs="Arial"/>
        </w:rPr>
        <w:t xml:space="preserve">oogle, and it had shared a brilliant piece of information of government progress, from 2021 to their future steps till 2026, it has written about the funding government spending on schools, which was almost 700 million for autistic children education so they can learn better and be raised in society equally. It also discussed the </w:t>
      </w:r>
      <w:r w:rsidR="000915D9" w:rsidRPr="000915D9">
        <w:rPr>
          <w:rFonts w:ascii="Arial" w:hAnsi="Arial" w:cs="Arial"/>
        </w:rPr>
        <w:t>government's steps</w:t>
      </w:r>
      <w:r w:rsidRPr="000915D9">
        <w:rPr>
          <w:rFonts w:ascii="Arial" w:hAnsi="Arial" w:cs="Arial"/>
        </w:rPr>
        <w:t xml:space="preserve"> in pandemic days and how they still helped autistic people with diagnosis and assessments.</w:t>
      </w:r>
      <w:r w:rsidR="003538E3" w:rsidRPr="000915D9">
        <w:rPr>
          <w:rFonts w:ascii="Arial" w:hAnsi="Arial" w:cs="Arial"/>
        </w:rPr>
        <w:t xml:space="preserve"> Moreover</w:t>
      </w:r>
      <w:r w:rsidR="000915D9" w:rsidRPr="000915D9">
        <w:rPr>
          <w:rFonts w:ascii="Arial" w:hAnsi="Arial" w:cs="Arial"/>
        </w:rPr>
        <w:t>,</w:t>
      </w:r>
      <w:r w:rsidR="003538E3" w:rsidRPr="000915D9">
        <w:rPr>
          <w:rFonts w:ascii="Arial" w:hAnsi="Arial" w:cs="Arial"/>
        </w:rPr>
        <w:t xml:space="preserve"> it has given me </w:t>
      </w:r>
      <w:r w:rsidR="000915D9" w:rsidRPr="000915D9">
        <w:rPr>
          <w:rFonts w:ascii="Arial" w:hAnsi="Arial" w:cs="Arial"/>
        </w:rPr>
        <w:t>broad</w:t>
      </w:r>
      <w:r w:rsidR="003538E3" w:rsidRPr="000915D9">
        <w:rPr>
          <w:rFonts w:ascii="Arial" w:hAnsi="Arial" w:cs="Arial"/>
        </w:rPr>
        <w:t xml:space="preserve"> information about the gove</w:t>
      </w:r>
      <w:r w:rsidR="000915D9" w:rsidRPr="000915D9">
        <w:rPr>
          <w:rFonts w:ascii="Arial" w:hAnsi="Arial" w:cs="Arial"/>
        </w:rPr>
        <w:t>rn</w:t>
      </w:r>
      <w:r w:rsidR="003538E3" w:rsidRPr="000915D9">
        <w:rPr>
          <w:rFonts w:ascii="Arial" w:hAnsi="Arial" w:cs="Arial"/>
        </w:rPr>
        <w:t xml:space="preserve">ment </w:t>
      </w:r>
      <w:r w:rsidR="000915D9" w:rsidRPr="000915D9">
        <w:rPr>
          <w:rFonts w:ascii="Arial" w:hAnsi="Arial" w:cs="Arial"/>
        </w:rPr>
        <w:t>movements, what they are doing in the future for autistic people and were they spending their money, and new school and work policies are coming for supporting autistic people for living their lives independently.</w:t>
      </w:r>
    </w:p>
    <w:p w14:paraId="3E19E61D" w14:textId="4E3D0977" w:rsidR="003538E3" w:rsidRPr="000915D9" w:rsidRDefault="003538E3" w:rsidP="000915D9">
      <w:pPr>
        <w:spacing w:before="100" w:beforeAutospacing="1" w:after="100" w:afterAutospacing="1" w:line="360" w:lineRule="auto"/>
        <w:jc w:val="both"/>
        <w:outlineLvl w:val="0"/>
        <w:rPr>
          <w:rFonts w:ascii="Arial" w:eastAsia="Times New Roman" w:hAnsi="Arial" w:cs="Arial"/>
          <w:kern w:val="36"/>
          <w:lang w:eastAsia="en-GB"/>
        </w:rPr>
      </w:pPr>
      <w:r w:rsidRPr="000915D9">
        <w:rPr>
          <w:rFonts w:ascii="Arial" w:eastAsia="Times New Roman" w:hAnsi="Arial" w:cs="Arial"/>
          <w:kern w:val="36"/>
          <w:lang w:eastAsia="en-GB"/>
        </w:rPr>
        <w:t xml:space="preserve">National Institute For Health and Care Excellence (2017) </w:t>
      </w:r>
      <w:r w:rsidRPr="00736C35">
        <w:rPr>
          <w:rFonts w:ascii="Arial" w:eastAsia="Times New Roman" w:hAnsi="Arial" w:cs="Arial"/>
          <w:kern w:val="36"/>
          <w:lang w:eastAsia="en-GB"/>
        </w:rPr>
        <w:t>Autism spectrum disorder in under 19s: recognition, referral and diagnosis</w:t>
      </w:r>
      <w:r w:rsidRPr="000915D9">
        <w:rPr>
          <w:rFonts w:ascii="Arial" w:eastAsia="Times New Roman" w:hAnsi="Arial" w:cs="Arial"/>
          <w:kern w:val="36"/>
          <w:lang w:eastAsia="en-GB"/>
        </w:rPr>
        <w:t>. Avai</w:t>
      </w:r>
      <w:r w:rsidR="000915D9" w:rsidRPr="000915D9">
        <w:rPr>
          <w:rFonts w:ascii="Arial" w:eastAsia="Times New Roman" w:hAnsi="Arial" w:cs="Arial"/>
          <w:kern w:val="36"/>
          <w:lang w:eastAsia="en-GB"/>
        </w:rPr>
        <w:t>l</w:t>
      </w:r>
      <w:r w:rsidRPr="000915D9">
        <w:rPr>
          <w:rFonts w:ascii="Arial" w:eastAsia="Times New Roman" w:hAnsi="Arial" w:cs="Arial"/>
          <w:kern w:val="36"/>
          <w:lang w:eastAsia="en-GB"/>
        </w:rPr>
        <w:t xml:space="preserve">able at: </w:t>
      </w:r>
      <w:hyperlink r:id="rId11" w:history="1">
        <w:r w:rsidRPr="000915D9">
          <w:rPr>
            <w:rStyle w:val="Hyperlink"/>
            <w:rFonts w:ascii="Arial" w:eastAsia="Times New Roman" w:hAnsi="Arial" w:cs="Arial"/>
            <w:color w:val="auto"/>
            <w:kern w:val="36"/>
            <w:u w:val="none"/>
            <w:lang w:eastAsia="en-GB"/>
          </w:rPr>
          <w:t>https://www.nice.org.uk/guidance/cg128/chapter/recommendations</w:t>
        </w:r>
      </w:hyperlink>
      <w:r w:rsidRPr="000915D9">
        <w:rPr>
          <w:rFonts w:ascii="Arial" w:eastAsia="Times New Roman" w:hAnsi="Arial" w:cs="Arial"/>
          <w:kern w:val="36"/>
          <w:lang w:eastAsia="en-GB"/>
        </w:rPr>
        <w:t xml:space="preserve"> (Accessed 16 March 2022).</w:t>
      </w:r>
    </w:p>
    <w:p w14:paraId="33BF6810" w14:textId="223DEB9E" w:rsidR="00641775" w:rsidRPr="000915D9" w:rsidRDefault="003538E3" w:rsidP="000915D9">
      <w:pPr>
        <w:spacing w:before="100" w:beforeAutospacing="1" w:after="100" w:afterAutospacing="1" w:line="360" w:lineRule="auto"/>
        <w:jc w:val="both"/>
        <w:outlineLvl w:val="0"/>
        <w:rPr>
          <w:rFonts w:ascii="Arial" w:eastAsia="Times New Roman" w:hAnsi="Arial" w:cs="Arial"/>
          <w:kern w:val="36"/>
          <w:lang w:eastAsia="en-GB"/>
        </w:rPr>
      </w:pPr>
      <w:r w:rsidRPr="000915D9">
        <w:rPr>
          <w:rFonts w:ascii="Arial" w:eastAsia="Times New Roman" w:hAnsi="Arial" w:cs="Arial"/>
          <w:kern w:val="36"/>
          <w:lang w:eastAsia="en-GB"/>
        </w:rPr>
        <w:t xml:space="preserve">This website was a credible source because the information was from the National </w:t>
      </w:r>
      <w:r w:rsidR="000915D9" w:rsidRPr="000915D9">
        <w:rPr>
          <w:rFonts w:ascii="Arial" w:eastAsia="Times New Roman" w:hAnsi="Arial" w:cs="Arial"/>
          <w:kern w:val="36"/>
          <w:lang w:eastAsia="en-GB"/>
        </w:rPr>
        <w:t>I</w:t>
      </w:r>
      <w:r w:rsidRPr="000915D9">
        <w:rPr>
          <w:rFonts w:ascii="Arial" w:eastAsia="Times New Roman" w:hAnsi="Arial" w:cs="Arial"/>
          <w:kern w:val="36"/>
          <w:lang w:eastAsia="en-GB"/>
        </w:rPr>
        <w:t>nstitute of health and clinical guidelines. I</w:t>
      </w:r>
      <w:r w:rsidR="000915D9" w:rsidRPr="000915D9">
        <w:rPr>
          <w:rFonts w:ascii="Arial" w:eastAsia="Times New Roman" w:hAnsi="Arial" w:cs="Arial"/>
          <w:kern w:val="36"/>
          <w:lang w:eastAsia="en-GB"/>
        </w:rPr>
        <w:t>n addition, i</w:t>
      </w:r>
      <w:r w:rsidRPr="000915D9">
        <w:rPr>
          <w:rFonts w:ascii="Arial" w:eastAsia="Times New Roman" w:hAnsi="Arial" w:cs="Arial"/>
          <w:kern w:val="36"/>
          <w:lang w:eastAsia="en-GB"/>
        </w:rPr>
        <w:t xml:space="preserve">t had shared information about autism and recommendations. Some of </w:t>
      </w:r>
      <w:r w:rsidR="000915D9" w:rsidRPr="000915D9">
        <w:rPr>
          <w:rFonts w:ascii="Arial" w:eastAsia="Times New Roman" w:hAnsi="Arial" w:cs="Arial"/>
          <w:kern w:val="36"/>
          <w:lang w:eastAsia="en-GB"/>
        </w:rPr>
        <w:t xml:space="preserve">the </w:t>
      </w:r>
      <w:r w:rsidRPr="000915D9">
        <w:rPr>
          <w:rFonts w:ascii="Arial" w:eastAsia="Times New Roman" w:hAnsi="Arial" w:cs="Arial"/>
          <w:kern w:val="36"/>
          <w:lang w:eastAsia="en-GB"/>
        </w:rPr>
        <w:t>recommendations were about team coll</w:t>
      </w:r>
      <w:r w:rsidR="000915D9" w:rsidRPr="000915D9">
        <w:rPr>
          <w:rFonts w:ascii="Arial" w:eastAsia="Times New Roman" w:hAnsi="Arial" w:cs="Arial"/>
          <w:kern w:val="36"/>
          <w:lang w:eastAsia="en-GB"/>
        </w:rPr>
        <w:t>a</w:t>
      </w:r>
      <w:r w:rsidRPr="000915D9">
        <w:rPr>
          <w:rFonts w:ascii="Arial" w:eastAsia="Times New Roman" w:hAnsi="Arial" w:cs="Arial"/>
          <w:kern w:val="36"/>
          <w:lang w:eastAsia="en-GB"/>
        </w:rPr>
        <w:t>borations for early diagnos</w:t>
      </w:r>
      <w:r w:rsidR="000915D9" w:rsidRPr="000915D9">
        <w:rPr>
          <w:rFonts w:ascii="Arial" w:eastAsia="Times New Roman" w:hAnsi="Arial" w:cs="Arial"/>
          <w:kern w:val="36"/>
          <w:lang w:eastAsia="en-GB"/>
        </w:rPr>
        <w:t>is</w:t>
      </w:r>
      <w:r w:rsidRPr="000915D9">
        <w:rPr>
          <w:rFonts w:ascii="Arial" w:eastAsia="Times New Roman" w:hAnsi="Arial" w:cs="Arial"/>
          <w:kern w:val="36"/>
          <w:lang w:eastAsia="en-GB"/>
        </w:rPr>
        <w:t xml:space="preserve"> of autism</w:t>
      </w:r>
      <w:r w:rsidR="000915D9" w:rsidRPr="000915D9">
        <w:rPr>
          <w:rFonts w:ascii="Arial" w:eastAsia="Times New Roman" w:hAnsi="Arial" w:cs="Arial"/>
          <w:kern w:val="36"/>
          <w:lang w:eastAsia="en-GB"/>
        </w:rPr>
        <w:t>;</w:t>
      </w:r>
      <w:r w:rsidRPr="000915D9">
        <w:rPr>
          <w:rFonts w:ascii="Arial" w:eastAsia="Times New Roman" w:hAnsi="Arial" w:cs="Arial"/>
          <w:kern w:val="36"/>
          <w:lang w:eastAsia="en-GB"/>
        </w:rPr>
        <w:t xml:space="preserve"> if </w:t>
      </w:r>
      <w:r w:rsidR="000915D9" w:rsidRPr="000915D9">
        <w:rPr>
          <w:rFonts w:ascii="Arial" w:eastAsia="Times New Roman" w:hAnsi="Arial" w:cs="Arial"/>
          <w:kern w:val="36"/>
          <w:lang w:eastAsia="en-GB"/>
        </w:rPr>
        <w:t xml:space="preserve">the </w:t>
      </w:r>
      <w:r w:rsidRPr="000915D9">
        <w:rPr>
          <w:rFonts w:ascii="Arial" w:eastAsia="Times New Roman" w:hAnsi="Arial" w:cs="Arial"/>
          <w:kern w:val="36"/>
          <w:lang w:eastAsia="en-GB"/>
        </w:rPr>
        <w:t>school share</w:t>
      </w:r>
      <w:r w:rsidR="000915D9" w:rsidRPr="000915D9">
        <w:rPr>
          <w:rFonts w:ascii="Arial" w:eastAsia="Times New Roman" w:hAnsi="Arial" w:cs="Arial"/>
          <w:kern w:val="36"/>
          <w:lang w:eastAsia="en-GB"/>
        </w:rPr>
        <w:t>s the information directly to the health department about the children's signs of autism,</w:t>
      </w:r>
      <w:r w:rsidRPr="000915D9">
        <w:rPr>
          <w:rFonts w:ascii="Arial" w:eastAsia="Times New Roman" w:hAnsi="Arial" w:cs="Arial"/>
          <w:kern w:val="36"/>
          <w:lang w:eastAsia="en-GB"/>
        </w:rPr>
        <w:t xml:space="preserve"> an early diagnos</w:t>
      </w:r>
      <w:r w:rsidR="000915D9" w:rsidRPr="000915D9">
        <w:rPr>
          <w:rFonts w:ascii="Arial" w:eastAsia="Times New Roman" w:hAnsi="Arial" w:cs="Arial"/>
          <w:kern w:val="36"/>
          <w:lang w:eastAsia="en-GB"/>
        </w:rPr>
        <w:t>is</w:t>
      </w:r>
      <w:r w:rsidRPr="000915D9">
        <w:rPr>
          <w:rFonts w:ascii="Arial" w:eastAsia="Times New Roman" w:hAnsi="Arial" w:cs="Arial"/>
          <w:kern w:val="36"/>
          <w:lang w:eastAsia="en-GB"/>
        </w:rPr>
        <w:t xml:space="preserve"> asse</w:t>
      </w:r>
      <w:r w:rsidR="000915D9" w:rsidRPr="000915D9">
        <w:rPr>
          <w:rFonts w:ascii="Arial" w:eastAsia="Times New Roman" w:hAnsi="Arial" w:cs="Arial"/>
          <w:kern w:val="36"/>
          <w:lang w:eastAsia="en-GB"/>
        </w:rPr>
        <w:t>ss</w:t>
      </w:r>
      <w:r w:rsidRPr="000915D9">
        <w:rPr>
          <w:rFonts w:ascii="Arial" w:eastAsia="Times New Roman" w:hAnsi="Arial" w:cs="Arial"/>
          <w:kern w:val="36"/>
          <w:lang w:eastAsia="en-GB"/>
        </w:rPr>
        <w:t>ment can be done.</w:t>
      </w:r>
    </w:p>
    <w:p w14:paraId="609F4693" w14:textId="77777777" w:rsidR="008D201D" w:rsidRPr="000915D9" w:rsidRDefault="008D201D" w:rsidP="000915D9">
      <w:pPr>
        <w:spacing w:line="360" w:lineRule="auto"/>
        <w:jc w:val="both"/>
        <w:rPr>
          <w:rFonts w:ascii="Arial" w:hAnsi="Arial" w:cs="Arial"/>
        </w:rPr>
      </w:pPr>
      <w:r w:rsidRPr="000915D9">
        <w:rPr>
          <w:rFonts w:ascii="Arial" w:hAnsi="Arial" w:cs="Arial"/>
        </w:rPr>
        <w:t xml:space="preserve">Special Educational Needs and Disability (SEND) (2020) </w:t>
      </w:r>
      <w:r w:rsidRPr="000915D9">
        <w:rPr>
          <w:rFonts w:ascii="Arial" w:hAnsi="Arial" w:cs="Arial"/>
          <w:i/>
          <w:iCs/>
        </w:rPr>
        <w:t xml:space="preserve">Statutory guidance: SEND code of practice: 0 to 25 years. </w:t>
      </w:r>
      <w:r w:rsidRPr="000915D9">
        <w:rPr>
          <w:rFonts w:ascii="Arial" w:hAnsi="Arial" w:cs="Arial"/>
        </w:rPr>
        <w:t xml:space="preserve">Available at: </w:t>
      </w:r>
      <w:hyperlink r:id="rId12" w:history="1">
        <w:r w:rsidRPr="000915D9">
          <w:rPr>
            <w:rStyle w:val="Hyperlink"/>
            <w:rFonts w:ascii="Arial" w:hAnsi="Arial" w:cs="Arial"/>
            <w:color w:val="auto"/>
            <w:u w:val="none"/>
          </w:rPr>
          <w:t>https://www.gov.uk/government/publications/send-code-of-practice-0-to-25</w:t>
        </w:r>
      </w:hyperlink>
      <w:r w:rsidRPr="000915D9">
        <w:rPr>
          <w:rFonts w:ascii="Arial" w:hAnsi="Arial" w:cs="Arial"/>
        </w:rPr>
        <w:t xml:space="preserve"> </w:t>
      </w:r>
    </w:p>
    <w:p w14:paraId="59636EB6" w14:textId="57B36675" w:rsidR="008D201D" w:rsidRPr="000915D9" w:rsidRDefault="008D201D" w:rsidP="000915D9">
      <w:pPr>
        <w:spacing w:line="360" w:lineRule="auto"/>
        <w:jc w:val="both"/>
        <w:rPr>
          <w:rFonts w:ascii="Arial" w:hAnsi="Arial" w:cs="Arial"/>
        </w:rPr>
      </w:pPr>
      <w:r w:rsidRPr="000915D9">
        <w:rPr>
          <w:rFonts w:ascii="Arial" w:hAnsi="Arial" w:cs="Arial"/>
        </w:rPr>
        <w:t xml:space="preserve">It was an official government website and more reliable than other websites, and it had taught me about the values, ethics, and policies about autistic children. </w:t>
      </w:r>
      <w:r w:rsidR="009B571B" w:rsidRPr="000915D9">
        <w:rPr>
          <w:rFonts w:ascii="Arial" w:hAnsi="Arial" w:cs="Arial"/>
        </w:rPr>
        <w:t>It gave me an understanding of the government's new policy for autistic children</w:t>
      </w:r>
      <w:r w:rsidR="003538E3" w:rsidRPr="000915D9">
        <w:rPr>
          <w:rFonts w:ascii="Arial" w:hAnsi="Arial" w:cs="Arial"/>
        </w:rPr>
        <w:t>'s</w:t>
      </w:r>
      <w:r w:rsidR="009B571B" w:rsidRPr="000915D9">
        <w:rPr>
          <w:rFonts w:ascii="Arial" w:hAnsi="Arial" w:cs="Arial"/>
        </w:rPr>
        <w:t xml:space="preserve"> needs and requirements, what they need and what a teenager autistic person want</w:t>
      </w:r>
      <w:r w:rsidR="000915D9" w:rsidRPr="000915D9">
        <w:rPr>
          <w:rFonts w:ascii="Arial" w:hAnsi="Arial" w:cs="Arial"/>
        </w:rPr>
        <w:t>s</w:t>
      </w:r>
      <w:r w:rsidR="003538E3" w:rsidRPr="000915D9">
        <w:rPr>
          <w:rFonts w:ascii="Arial" w:hAnsi="Arial" w:cs="Arial"/>
        </w:rPr>
        <w:t>;</w:t>
      </w:r>
      <w:r w:rsidR="009B571B" w:rsidRPr="000915D9">
        <w:rPr>
          <w:rFonts w:ascii="Arial" w:hAnsi="Arial" w:cs="Arial"/>
        </w:rPr>
        <w:t xml:space="preserve"> it has been designed to give autistic children more confidence to be a part of society and in school and they do not feel left or alone</w:t>
      </w:r>
      <w:r w:rsidR="000915D9" w:rsidRPr="000915D9">
        <w:rPr>
          <w:rFonts w:ascii="Arial" w:hAnsi="Arial" w:cs="Arial"/>
        </w:rPr>
        <w:t xml:space="preserve"> or feel bullied</w:t>
      </w:r>
      <w:r w:rsidR="009B571B" w:rsidRPr="000915D9">
        <w:rPr>
          <w:rFonts w:ascii="Arial" w:hAnsi="Arial" w:cs="Arial"/>
        </w:rPr>
        <w:t xml:space="preserve">. </w:t>
      </w:r>
      <w:r w:rsidRPr="000915D9">
        <w:rPr>
          <w:rFonts w:ascii="Arial" w:hAnsi="Arial" w:cs="Arial"/>
        </w:rPr>
        <w:t>Moreover, this website has shown</w:t>
      </w:r>
      <w:r w:rsidR="009B571B" w:rsidRPr="000915D9">
        <w:rPr>
          <w:rFonts w:ascii="Arial" w:hAnsi="Arial" w:cs="Arial"/>
        </w:rPr>
        <w:t xml:space="preserve"> the government's further steps of</w:t>
      </w:r>
      <w:r w:rsidRPr="000915D9">
        <w:rPr>
          <w:rFonts w:ascii="Arial" w:hAnsi="Arial" w:cs="Arial"/>
        </w:rPr>
        <w:t xml:space="preserve"> government has taken for autistic children.</w:t>
      </w:r>
    </w:p>
    <w:p w14:paraId="569B18E1" w14:textId="77777777" w:rsidR="008D201D" w:rsidRPr="000915D9" w:rsidRDefault="008D201D" w:rsidP="000915D9">
      <w:pPr>
        <w:pStyle w:val="ListParagraph"/>
        <w:spacing w:line="360" w:lineRule="auto"/>
        <w:jc w:val="both"/>
        <w:rPr>
          <w:rFonts w:ascii="Arial" w:hAnsi="Arial" w:cs="Arial"/>
        </w:rPr>
      </w:pPr>
    </w:p>
    <w:p w14:paraId="171644A3" w14:textId="62946317" w:rsidR="008D201D" w:rsidRPr="000915D9" w:rsidRDefault="008D201D" w:rsidP="000915D9">
      <w:pPr>
        <w:spacing w:after="0" w:line="360" w:lineRule="auto"/>
        <w:jc w:val="both"/>
        <w:rPr>
          <w:rFonts w:ascii="Arial" w:hAnsi="Arial" w:cs="Arial"/>
        </w:rPr>
      </w:pPr>
      <w:r w:rsidRPr="000915D9">
        <w:rPr>
          <w:rFonts w:ascii="Arial" w:eastAsia="Times New Roman" w:hAnsi="Arial" w:cs="Arial"/>
          <w:lang w:eastAsia="en-GB"/>
        </w:rPr>
        <w:t xml:space="preserve">Hamilton, J.R. (1983) 'Mental Health Act 1983', </w:t>
      </w:r>
      <w:r w:rsidRPr="000915D9">
        <w:rPr>
          <w:rFonts w:ascii="Arial" w:eastAsia="Times New Roman" w:hAnsi="Arial" w:cs="Arial"/>
          <w:i/>
          <w:iCs/>
          <w:lang w:eastAsia="en-GB"/>
        </w:rPr>
        <w:t>British Medical Journal (Clinical Research Ed.)</w:t>
      </w:r>
      <w:r w:rsidRPr="000915D9">
        <w:rPr>
          <w:rFonts w:ascii="Arial" w:eastAsia="Times New Roman" w:hAnsi="Arial" w:cs="Arial"/>
          <w:lang w:eastAsia="en-GB"/>
        </w:rPr>
        <w:t xml:space="preserve">, </w:t>
      </w:r>
      <w:r w:rsidRPr="000915D9">
        <w:rPr>
          <w:rFonts w:ascii="Arial" w:eastAsia="Times New Roman" w:hAnsi="Arial" w:cs="Arial"/>
          <w:i/>
          <w:iCs/>
          <w:lang w:eastAsia="en-GB"/>
        </w:rPr>
        <w:t>286</w:t>
      </w:r>
      <w:r w:rsidRPr="000915D9">
        <w:rPr>
          <w:rFonts w:ascii="Arial" w:eastAsia="Times New Roman" w:hAnsi="Arial" w:cs="Arial"/>
          <w:lang w:eastAsia="en-GB"/>
        </w:rPr>
        <w:t xml:space="preserve">(6379), p.1720. DOI: </w:t>
      </w:r>
      <w:hyperlink r:id="rId13" w:tgtFrame="_blank" w:history="1">
        <w:r w:rsidRPr="000915D9">
          <w:rPr>
            <w:rStyle w:val="Hyperlink"/>
            <w:rFonts w:ascii="Arial" w:hAnsi="Arial" w:cs="Arial"/>
            <w:color w:val="auto"/>
            <w:u w:val="none"/>
            <w:shd w:val="clear" w:color="auto" w:fill="FFFFFF"/>
          </w:rPr>
          <w:t>10.1136/bmj.286.6379.1720</w:t>
        </w:r>
      </w:hyperlink>
    </w:p>
    <w:p w14:paraId="71AA521A" w14:textId="77777777" w:rsidR="007853CB" w:rsidRPr="000915D9" w:rsidRDefault="007853CB" w:rsidP="000915D9">
      <w:pPr>
        <w:spacing w:after="0" w:line="360" w:lineRule="auto"/>
        <w:jc w:val="both"/>
        <w:rPr>
          <w:rFonts w:ascii="Arial" w:eastAsia="Times New Roman" w:hAnsi="Arial" w:cs="Arial"/>
          <w:i/>
          <w:iCs/>
          <w:lang w:eastAsia="en-GB"/>
        </w:rPr>
      </w:pPr>
    </w:p>
    <w:p w14:paraId="4C53CCF9" w14:textId="4AA777AD" w:rsidR="008D201D" w:rsidRPr="000915D9" w:rsidRDefault="008D201D" w:rsidP="000915D9">
      <w:pPr>
        <w:spacing w:line="360" w:lineRule="auto"/>
        <w:jc w:val="both"/>
        <w:rPr>
          <w:rFonts w:ascii="Arial" w:hAnsi="Arial" w:cs="Arial"/>
        </w:rPr>
      </w:pPr>
      <w:r w:rsidRPr="000915D9">
        <w:rPr>
          <w:rFonts w:ascii="Arial" w:hAnsi="Arial" w:cs="Arial"/>
        </w:rPr>
        <w:t xml:space="preserve">This journal discussed the Mental Health Act 1983, and it has shown why the legislations were introduced in the first place and why it was necessary. Hamilton discussed the issues of MCA 1983 legislation, such as the faults in assessments and </w:t>
      </w:r>
      <w:r w:rsidR="000915D9" w:rsidRPr="000915D9">
        <w:rPr>
          <w:rFonts w:ascii="Arial" w:hAnsi="Arial" w:cs="Arial"/>
        </w:rPr>
        <w:t xml:space="preserve">the </w:t>
      </w:r>
      <w:r w:rsidRPr="000915D9">
        <w:rPr>
          <w:rFonts w:ascii="Arial" w:hAnsi="Arial" w:cs="Arial"/>
        </w:rPr>
        <w:t xml:space="preserve">laws, one of the main errors was the patients' consent while treating them with medication or admitting in hospitals. </w:t>
      </w:r>
      <w:r w:rsidR="000915D9" w:rsidRPr="000915D9">
        <w:rPr>
          <w:rFonts w:ascii="Arial" w:hAnsi="Arial" w:cs="Arial"/>
        </w:rPr>
        <w:t xml:space="preserve">It </w:t>
      </w:r>
      <w:r w:rsidRPr="000915D9">
        <w:rPr>
          <w:rFonts w:ascii="Arial" w:hAnsi="Arial" w:cs="Arial"/>
        </w:rPr>
        <w:t>was a credible source because it was pu</w:t>
      </w:r>
      <w:r w:rsidR="000915D9" w:rsidRPr="000915D9">
        <w:rPr>
          <w:rFonts w:ascii="Arial" w:hAnsi="Arial" w:cs="Arial"/>
        </w:rPr>
        <w:t>b</w:t>
      </w:r>
      <w:r w:rsidRPr="000915D9">
        <w:rPr>
          <w:rFonts w:ascii="Arial" w:hAnsi="Arial" w:cs="Arial"/>
        </w:rPr>
        <w:t xml:space="preserve">lished in British Medical Journal. </w:t>
      </w:r>
    </w:p>
    <w:p w14:paraId="6E679E1B" w14:textId="77777777" w:rsidR="008D201D" w:rsidRPr="000915D9" w:rsidRDefault="008D201D" w:rsidP="000915D9">
      <w:pPr>
        <w:spacing w:line="360" w:lineRule="auto"/>
        <w:jc w:val="both"/>
        <w:rPr>
          <w:rFonts w:ascii="Arial" w:hAnsi="Arial" w:cs="Arial"/>
        </w:rPr>
      </w:pPr>
      <w:r w:rsidRPr="000915D9">
        <w:rPr>
          <w:rFonts w:ascii="Arial" w:hAnsi="Arial" w:cs="Arial"/>
        </w:rPr>
        <w:t xml:space="preserve">Lord, C., </w:t>
      </w:r>
      <w:proofErr w:type="spellStart"/>
      <w:r w:rsidRPr="000915D9">
        <w:rPr>
          <w:rFonts w:ascii="Arial" w:hAnsi="Arial" w:cs="Arial"/>
        </w:rPr>
        <w:t>Elsabbagh</w:t>
      </w:r>
      <w:proofErr w:type="spellEnd"/>
      <w:r w:rsidRPr="000915D9">
        <w:rPr>
          <w:rFonts w:ascii="Arial" w:hAnsi="Arial" w:cs="Arial"/>
        </w:rPr>
        <w:t xml:space="preserve">, M., Baird, G. and </w:t>
      </w:r>
      <w:proofErr w:type="spellStart"/>
      <w:r w:rsidRPr="000915D9">
        <w:rPr>
          <w:rFonts w:ascii="Arial" w:hAnsi="Arial" w:cs="Arial"/>
        </w:rPr>
        <w:t>Veenstra-Vanderweele</w:t>
      </w:r>
      <w:proofErr w:type="spellEnd"/>
      <w:r w:rsidRPr="000915D9">
        <w:rPr>
          <w:rFonts w:ascii="Arial" w:hAnsi="Arial" w:cs="Arial"/>
        </w:rPr>
        <w:t xml:space="preserve">, J. (2018) 'Autism spectrum disorder', </w:t>
      </w:r>
      <w:r w:rsidRPr="000915D9">
        <w:rPr>
          <w:rFonts w:ascii="Arial" w:hAnsi="Arial" w:cs="Arial"/>
          <w:i/>
          <w:iCs/>
        </w:rPr>
        <w:t>The lancet</w:t>
      </w:r>
      <w:r w:rsidRPr="000915D9">
        <w:rPr>
          <w:rFonts w:ascii="Arial" w:hAnsi="Arial" w:cs="Arial"/>
        </w:rPr>
        <w:t xml:space="preserve">, 392(10146), pp.508-520. URL: </w:t>
      </w:r>
      <w:hyperlink r:id="rId14" w:tgtFrame="_blank" w:tooltip="Persistent link using digital object identifier" w:history="1">
        <w:r w:rsidRPr="000915D9">
          <w:rPr>
            <w:rStyle w:val="Hyperlink"/>
            <w:rFonts w:ascii="Arial" w:hAnsi="Arial" w:cs="Arial"/>
            <w:color w:val="auto"/>
            <w:u w:val="none"/>
          </w:rPr>
          <w:t>https://doi.org/10.1016/S0140-6736(18)31129-2</w:t>
        </w:r>
      </w:hyperlink>
      <w:r w:rsidRPr="000915D9">
        <w:rPr>
          <w:rFonts w:ascii="Arial" w:hAnsi="Arial" w:cs="Arial"/>
        </w:rPr>
        <w:t xml:space="preserve"> (Accessed 10</w:t>
      </w:r>
      <w:r w:rsidRPr="000915D9">
        <w:rPr>
          <w:rFonts w:ascii="Arial" w:hAnsi="Arial" w:cs="Arial"/>
          <w:vertAlign w:val="superscript"/>
        </w:rPr>
        <w:t>th</w:t>
      </w:r>
      <w:r w:rsidRPr="000915D9">
        <w:rPr>
          <w:rFonts w:ascii="Arial" w:hAnsi="Arial" w:cs="Arial"/>
        </w:rPr>
        <w:t xml:space="preserve"> March 2022).</w:t>
      </w:r>
    </w:p>
    <w:p w14:paraId="1829662D" w14:textId="441521CE" w:rsidR="008D201D" w:rsidRPr="000915D9" w:rsidRDefault="008D201D" w:rsidP="000915D9">
      <w:pPr>
        <w:spacing w:line="360" w:lineRule="auto"/>
        <w:jc w:val="both"/>
        <w:rPr>
          <w:rStyle w:val="hgkelc"/>
          <w:rFonts w:ascii="Arial" w:hAnsi="Arial" w:cs="Arial"/>
        </w:rPr>
      </w:pPr>
      <w:r w:rsidRPr="000915D9">
        <w:rPr>
          <w:rFonts w:ascii="Arial" w:hAnsi="Arial" w:cs="Arial"/>
        </w:rPr>
        <w:t xml:space="preserve">This article gave me the best understanding </w:t>
      </w:r>
      <w:r w:rsidR="007853CB" w:rsidRPr="000915D9">
        <w:rPr>
          <w:rFonts w:ascii="Arial" w:hAnsi="Arial" w:cs="Arial"/>
        </w:rPr>
        <w:t>of</w:t>
      </w:r>
      <w:r w:rsidRPr="000915D9">
        <w:rPr>
          <w:rFonts w:ascii="Arial" w:hAnsi="Arial" w:cs="Arial"/>
        </w:rPr>
        <w:t xml:space="preserve"> </w:t>
      </w:r>
      <w:r w:rsidR="000915D9" w:rsidRPr="000915D9">
        <w:rPr>
          <w:rFonts w:ascii="Arial" w:hAnsi="Arial" w:cs="Arial"/>
        </w:rPr>
        <w:t>a</w:t>
      </w:r>
      <w:r w:rsidRPr="000915D9">
        <w:rPr>
          <w:rFonts w:ascii="Arial" w:hAnsi="Arial" w:cs="Arial"/>
        </w:rPr>
        <w:t>utism</w:t>
      </w:r>
      <w:r w:rsidR="009B571B" w:rsidRPr="000915D9">
        <w:rPr>
          <w:rFonts w:ascii="Arial" w:hAnsi="Arial" w:cs="Arial"/>
        </w:rPr>
        <w:t>,</w:t>
      </w:r>
      <w:r w:rsidRPr="000915D9">
        <w:rPr>
          <w:rFonts w:ascii="Arial" w:hAnsi="Arial" w:cs="Arial"/>
        </w:rPr>
        <w:t xml:space="preserve"> its causes</w:t>
      </w:r>
      <w:r w:rsidR="009B571B" w:rsidRPr="000915D9">
        <w:rPr>
          <w:rFonts w:ascii="Arial" w:hAnsi="Arial" w:cs="Arial"/>
        </w:rPr>
        <w:t>,</w:t>
      </w:r>
      <w:r w:rsidRPr="000915D9">
        <w:rPr>
          <w:rFonts w:ascii="Arial" w:hAnsi="Arial" w:cs="Arial"/>
        </w:rPr>
        <w:t xml:space="preserve"> and </w:t>
      </w:r>
      <w:r w:rsidR="000915D9" w:rsidRPr="000915D9">
        <w:rPr>
          <w:rFonts w:ascii="Arial" w:hAnsi="Arial" w:cs="Arial"/>
        </w:rPr>
        <w:t xml:space="preserve">its </w:t>
      </w:r>
      <w:r w:rsidRPr="000915D9">
        <w:rPr>
          <w:rFonts w:ascii="Arial" w:hAnsi="Arial" w:cs="Arial"/>
        </w:rPr>
        <w:t>symptoms in children. How it affects child cognitive skills, some children show late autism signs</w:t>
      </w:r>
      <w:r w:rsidR="000915D9" w:rsidRPr="000915D9">
        <w:rPr>
          <w:rFonts w:ascii="Arial" w:hAnsi="Arial" w:cs="Arial"/>
        </w:rPr>
        <w:t>,</w:t>
      </w:r>
      <w:r w:rsidRPr="000915D9">
        <w:rPr>
          <w:rFonts w:ascii="Arial" w:hAnsi="Arial" w:cs="Arial"/>
        </w:rPr>
        <w:t xml:space="preserve"> which is called </w:t>
      </w:r>
      <w:r w:rsidRPr="000915D9">
        <w:rPr>
          <w:rStyle w:val="kx21rb"/>
          <w:rFonts w:ascii="Arial" w:hAnsi="Arial" w:cs="Arial"/>
        </w:rPr>
        <w:t xml:space="preserve">Atypical </w:t>
      </w:r>
      <w:r w:rsidR="00641775" w:rsidRPr="000915D9">
        <w:rPr>
          <w:rStyle w:val="kx21rb"/>
          <w:rFonts w:ascii="Arial" w:hAnsi="Arial" w:cs="Arial"/>
        </w:rPr>
        <w:t>A</w:t>
      </w:r>
      <w:r w:rsidRPr="000915D9">
        <w:rPr>
          <w:rStyle w:val="kx21rb"/>
          <w:rFonts w:ascii="Arial" w:hAnsi="Arial" w:cs="Arial"/>
        </w:rPr>
        <w:t>utism. Usually</w:t>
      </w:r>
      <w:r w:rsidR="007853CB" w:rsidRPr="000915D9">
        <w:rPr>
          <w:rStyle w:val="kx21rb"/>
          <w:rFonts w:ascii="Arial" w:hAnsi="Arial" w:cs="Arial"/>
        </w:rPr>
        <w:t>,</w:t>
      </w:r>
      <w:r w:rsidRPr="000915D9">
        <w:rPr>
          <w:rStyle w:val="kx21rb"/>
          <w:rFonts w:ascii="Arial" w:hAnsi="Arial" w:cs="Arial"/>
        </w:rPr>
        <w:t xml:space="preserve"> </w:t>
      </w:r>
      <w:r w:rsidR="000915D9" w:rsidRPr="000915D9">
        <w:rPr>
          <w:rStyle w:val="kx21rb"/>
          <w:rFonts w:ascii="Arial" w:hAnsi="Arial" w:cs="Arial"/>
        </w:rPr>
        <w:t>a</w:t>
      </w:r>
      <w:r w:rsidRPr="000915D9">
        <w:rPr>
          <w:rStyle w:val="kx21rb"/>
          <w:rFonts w:ascii="Arial" w:hAnsi="Arial" w:cs="Arial"/>
        </w:rPr>
        <w:t xml:space="preserve">utism </w:t>
      </w:r>
      <w:r w:rsidR="007853CB" w:rsidRPr="000915D9">
        <w:rPr>
          <w:rStyle w:val="kx21rb"/>
          <w:rFonts w:ascii="Arial" w:hAnsi="Arial" w:cs="Arial"/>
        </w:rPr>
        <w:t xml:space="preserve">is </w:t>
      </w:r>
      <w:r w:rsidRPr="000915D9">
        <w:rPr>
          <w:rStyle w:val="kx21rb"/>
          <w:rFonts w:ascii="Arial" w:hAnsi="Arial" w:cs="Arial"/>
        </w:rPr>
        <w:t>diagnosed by</w:t>
      </w:r>
      <w:r w:rsidR="00641775" w:rsidRPr="000915D9">
        <w:rPr>
          <w:rStyle w:val="kx21rb"/>
          <w:rFonts w:ascii="Arial" w:hAnsi="Arial" w:cs="Arial"/>
        </w:rPr>
        <w:t xml:space="preserve"> </w:t>
      </w:r>
      <w:r w:rsidRPr="000915D9">
        <w:rPr>
          <w:rStyle w:val="kx21rb"/>
          <w:rFonts w:ascii="Arial" w:hAnsi="Arial" w:cs="Arial"/>
        </w:rPr>
        <w:t xml:space="preserve">three </w:t>
      </w:r>
      <w:r w:rsidR="009B571B" w:rsidRPr="000915D9">
        <w:rPr>
          <w:rStyle w:val="kx21rb"/>
          <w:rFonts w:ascii="Arial" w:hAnsi="Arial" w:cs="Arial"/>
        </w:rPr>
        <w:t>significant</w:t>
      </w:r>
      <w:r w:rsidRPr="000915D9">
        <w:rPr>
          <w:rStyle w:val="kx21rb"/>
          <w:rFonts w:ascii="Arial" w:hAnsi="Arial" w:cs="Arial"/>
        </w:rPr>
        <w:t xml:space="preserve"> signs when they have slow development in v</w:t>
      </w:r>
      <w:r w:rsidRPr="000915D9">
        <w:rPr>
          <w:rStyle w:val="hgkelc"/>
          <w:rFonts w:ascii="Arial" w:hAnsi="Arial" w:cs="Arial"/>
        </w:rPr>
        <w:t xml:space="preserve">erbal and non-verbal communication skills, social behaviour, and flexible thinking and behaviour. It is a credible source because </w:t>
      </w:r>
      <w:r w:rsidR="007853CB" w:rsidRPr="000915D9">
        <w:rPr>
          <w:rStyle w:val="hgkelc"/>
          <w:rFonts w:ascii="Arial" w:hAnsi="Arial" w:cs="Arial"/>
        </w:rPr>
        <w:t>it is a journal, and it was one of the top link</w:t>
      </w:r>
      <w:r w:rsidR="009B571B" w:rsidRPr="000915D9">
        <w:rPr>
          <w:rStyle w:val="hgkelc"/>
          <w:rFonts w:ascii="Arial" w:hAnsi="Arial" w:cs="Arial"/>
        </w:rPr>
        <w:t>s</w:t>
      </w:r>
      <w:r w:rsidR="007853CB" w:rsidRPr="000915D9">
        <w:rPr>
          <w:rStyle w:val="hgkelc"/>
          <w:rFonts w:ascii="Arial" w:hAnsi="Arial" w:cs="Arial"/>
        </w:rPr>
        <w:t xml:space="preserve"> in research lists on google scholar and the most used reference by people.</w:t>
      </w:r>
    </w:p>
    <w:p w14:paraId="31B4B783" w14:textId="6BBE9ADC" w:rsidR="008D201D" w:rsidRPr="000915D9" w:rsidRDefault="008D201D" w:rsidP="000915D9">
      <w:pPr>
        <w:pStyle w:val="ListParagraph"/>
        <w:spacing w:after="0" w:line="360" w:lineRule="auto"/>
        <w:jc w:val="both"/>
        <w:rPr>
          <w:rFonts w:ascii="Arial" w:eastAsia="Times New Roman" w:hAnsi="Arial" w:cs="Arial"/>
          <w:lang w:eastAsia="en-GB"/>
        </w:rPr>
      </w:pPr>
    </w:p>
    <w:p w14:paraId="0A47D273" w14:textId="77777777" w:rsidR="009B571B" w:rsidRPr="000915D9" w:rsidRDefault="009B571B" w:rsidP="000915D9">
      <w:pPr>
        <w:pStyle w:val="ListParagraph"/>
        <w:spacing w:after="0" w:line="360" w:lineRule="auto"/>
        <w:jc w:val="both"/>
        <w:rPr>
          <w:rFonts w:ascii="Arial" w:eastAsia="Times New Roman" w:hAnsi="Arial" w:cs="Arial"/>
          <w:lang w:eastAsia="en-GB"/>
        </w:rPr>
      </w:pPr>
    </w:p>
    <w:p w14:paraId="7CF0FC1F" w14:textId="77777777" w:rsidR="008D201D" w:rsidRPr="000915D9" w:rsidRDefault="008D201D" w:rsidP="000915D9">
      <w:pPr>
        <w:spacing w:line="360" w:lineRule="auto"/>
        <w:jc w:val="both"/>
        <w:rPr>
          <w:rStyle w:val="Hyperlink"/>
          <w:rFonts w:ascii="Arial" w:hAnsi="Arial" w:cs="Arial"/>
          <w:color w:val="auto"/>
          <w:u w:val="none"/>
        </w:rPr>
      </w:pPr>
      <w:r w:rsidRPr="000915D9">
        <w:rPr>
          <w:rFonts w:ascii="Arial" w:hAnsi="Arial" w:cs="Arial"/>
        </w:rPr>
        <w:t xml:space="preserve">Mental Health Act 2007,c.12. Available at: </w:t>
      </w:r>
      <w:hyperlink r:id="rId15" w:history="1">
        <w:r w:rsidRPr="000915D9">
          <w:rPr>
            <w:rStyle w:val="Hyperlink"/>
            <w:rFonts w:ascii="Arial" w:hAnsi="Arial" w:cs="Arial"/>
            <w:color w:val="auto"/>
            <w:u w:val="none"/>
          </w:rPr>
          <w:t>https://www.legislation.gov.uk/ukpga/2007/12/notes/division/3</w:t>
        </w:r>
      </w:hyperlink>
      <w:r w:rsidRPr="000915D9">
        <w:rPr>
          <w:rStyle w:val="Hyperlink"/>
          <w:rFonts w:ascii="Arial" w:hAnsi="Arial" w:cs="Arial"/>
          <w:color w:val="auto"/>
          <w:u w:val="none"/>
        </w:rPr>
        <w:t xml:space="preserve"> (Accessed: 12 February).</w:t>
      </w:r>
    </w:p>
    <w:p w14:paraId="13EEAF16" w14:textId="02EA038D" w:rsidR="008D201D" w:rsidRPr="000915D9" w:rsidRDefault="008D201D" w:rsidP="000915D9">
      <w:pPr>
        <w:spacing w:line="360" w:lineRule="auto"/>
        <w:jc w:val="both"/>
        <w:rPr>
          <w:rStyle w:val="Hyperlink"/>
          <w:rFonts w:ascii="Arial" w:hAnsi="Arial" w:cs="Arial"/>
          <w:color w:val="auto"/>
          <w:u w:val="none"/>
        </w:rPr>
      </w:pPr>
      <w:r w:rsidRPr="000915D9">
        <w:rPr>
          <w:rStyle w:val="Hyperlink"/>
          <w:rFonts w:ascii="Arial" w:hAnsi="Arial" w:cs="Arial"/>
          <w:color w:val="auto"/>
          <w:u w:val="none"/>
        </w:rPr>
        <w:t xml:space="preserve">This source of information was very informative because it was from </w:t>
      </w:r>
      <w:r w:rsidR="00641775" w:rsidRPr="000915D9">
        <w:rPr>
          <w:rStyle w:val="Hyperlink"/>
          <w:rFonts w:ascii="Arial" w:hAnsi="Arial" w:cs="Arial"/>
          <w:color w:val="auto"/>
          <w:u w:val="none"/>
        </w:rPr>
        <w:t xml:space="preserve">the </w:t>
      </w:r>
      <w:r w:rsidRPr="000915D9">
        <w:rPr>
          <w:rStyle w:val="Hyperlink"/>
          <w:rFonts w:ascii="Arial" w:hAnsi="Arial" w:cs="Arial"/>
          <w:color w:val="auto"/>
          <w:u w:val="none"/>
        </w:rPr>
        <w:t>gove</w:t>
      </w:r>
      <w:r w:rsidR="00641775" w:rsidRPr="000915D9">
        <w:rPr>
          <w:rStyle w:val="Hyperlink"/>
          <w:rFonts w:ascii="Arial" w:hAnsi="Arial" w:cs="Arial"/>
          <w:color w:val="auto"/>
          <w:u w:val="none"/>
        </w:rPr>
        <w:t>rnment'</w:t>
      </w:r>
      <w:r w:rsidRPr="000915D9">
        <w:rPr>
          <w:rStyle w:val="Hyperlink"/>
          <w:rFonts w:ascii="Arial" w:hAnsi="Arial" w:cs="Arial"/>
          <w:color w:val="auto"/>
          <w:u w:val="none"/>
        </w:rPr>
        <w:t xml:space="preserve">s official website. It gave me </w:t>
      </w:r>
      <w:r w:rsidR="00641775" w:rsidRPr="000915D9">
        <w:rPr>
          <w:rStyle w:val="Hyperlink"/>
          <w:rFonts w:ascii="Arial" w:hAnsi="Arial" w:cs="Arial"/>
          <w:color w:val="auto"/>
          <w:u w:val="none"/>
        </w:rPr>
        <w:t>an</w:t>
      </w:r>
      <w:r w:rsidRPr="000915D9">
        <w:rPr>
          <w:rStyle w:val="Hyperlink"/>
          <w:rFonts w:ascii="Arial" w:hAnsi="Arial" w:cs="Arial"/>
          <w:color w:val="auto"/>
          <w:u w:val="none"/>
        </w:rPr>
        <w:t xml:space="preserve"> understanding of </w:t>
      </w:r>
      <w:r w:rsidR="00641775" w:rsidRPr="000915D9">
        <w:rPr>
          <w:rStyle w:val="Hyperlink"/>
          <w:rFonts w:ascii="Arial" w:hAnsi="Arial" w:cs="Arial"/>
          <w:color w:val="auto"/>
          <w:u w:val="none"/>
        </w:rPr>
        <w:t>the background of the mental health act and</w:t>
      </w:r>
      <w:r w:rsidRPr="000915D9">
        <w:rPr>
          <w:rStyle w:val="Hyperlink"/>
          <w:rFonts w:ascii="Arial" w:hAnsi="Arial" w:cs="Arial"/>
          <w:color w:val="auto"/>
          <w:u w:val="none"/>
        </w:rPr>
        <w:t xml:space="preserve"> the summary of the mental health act 2007. I</w:t>
      </w:r>
      <w:r w:rsidR="00641775" w:rsidRPr="000915D9">
        <w:rPr>
          <w:rStyle w:val="Hyperlink"/>
          <w:rFonts w:ascii="Arial" w:hAnsi="Arial" w:cs="Arial"/>
          <w:color w:val="auto"/>
          <w:u w:val="none"/>
        </w:rPr>
        <w:t>n addition, i</w:t>
      </w:r>
      <w:r w:rsidRPr="000915D9">
        <w:rPr>
          <w:rStyle w:val="Hyperlink"/>
          <w:rFonts w:ascii="Arial" w:hAnsi="Arial" w:cs="Arial"/>
          <w:color w:val="auto"/>
          <w:u w:val="none"/>
        </w:rPr>
        <w:t xml:space="preserve">t discussed all the changes </w:t>
      </w:r>
      <w:r w:rsidR="00641775" w:rsidRPr="000915D9">
        <w:rPr>
          <w:rStyle w:val="Hyperlink"/>
          <w:rFonts w:ascii="Arial" w:hAnsi="Arial" w:cs="Arial"/>
          <w:color w:val="auto"/>
          <w:u w:val="none"/>
        </w:rPr>
        <w:t>about</w:t>
      </w:r>
      <w:r w:rsidRPr="000915D9">
        <w:rPr>
          <w:rStyle w:val="Hyperlink"/>
          <w:rFonts w:ascii="Arial" w:hAnsi="Arial" w:cs="Arial"/>
          <w:color w:val="auto"/>
          <w:u w:val="none"/>
        </w:rPr>
        <w:t xml:space="preserve"> the 1983 </w:t>
      </w:r>
      <w:r w:rsidR="000915D9" w:rsidRPr="000915D9">
        <w:rPr>
          <w:rStyle w:val="Hyperlink"/>
          <w:rFonts w:ascii="Arial" w:hAnsi="Arial" w:cs="Arial"/>
          <w:color w:val="auto"/>
          <w:u w:val="none"/>
        </w:rPr>
        <w:t>A</w:t>
      </w:r>
      <w:r w:rsidRPr="000915D9">
        <w:rPr>
          <w:rStyle w:val="Hyperlink"/>
          <w:rFonts w:ascii="Arial" w:hAnsi="Arial" w:cs="Arial"/>
          <w:color w:val="auto"/>
          <w:u w:val="none"/>
        </w:rPr>
        <w:t>ct</w:t>
      </w:r>
      <w:r w:rsidR="000915D9" w:rsidRPr="000915D9">
        <w:rPr>
          <w:rStyle w:val="Hyperlink"/>
          <w:rFonts w:ascii="Arial" w:hAnsi="Arial" w:cs="Arial"/>
          <w:color w:val="auto"/>
          <w:u w:val="none"/>
        </w:rPr>
        <w:t>,</w:t>
      </w:r>
      <w:r w:rsidRPr="000915D9">
        <w:rPr>
          <w:rStyle w:val="Hyperlink"/>
          <w:rFonts w:ascii="Arial" w:hAnsi="Arial" w:cs="Arial"/>
          <w:color w:val="auto"/>
          <w:u w:val="none"/>
        </w:rPr>
        <w:t xml:space="preserve"> </w:t>
      </w:r>
      <w:r w:rsidR="000915D9" w:rsidRPr="000915D9">
        <w:rPr>
          <w:rStyle w:val="Hyperlink"/>
          <w:rFonts w:ascii="Arial" w:hAnsi="Arial" w:cs="Arial"/>
          <w:color w:val="auto"/>
          <w:u w:val="none"/>
        </w:rPr>
        <w:t>which was promoted and changed</w:t>
      </w:r>
      <w:r w:rsidRPr="000915D9">
        <w:rPr>
          <w:rStyle w:val="Hyperlink"/>
          <w:rFonts w:ascii="Arial" w:hAnsi="Arial" w:cs="Arial"/>
          <w:color w:val="auto"/>
          <w:u w:val="none"/>
        </w:rPr>
        <w:t xml:space="preserve"> in 2007</w:t>
      </w:r>
      <w:r w:rsidR="000915D9" w:rsidRPr="000915D9">
        <w:rPr>
          <w:rStyle w:val="Hyperlink"/>
          <w:rFonts w:ascii="Arial" w:hAnsi="Arial" w:cs="Arial"/>
          <w:color w:val="auto"/>
          <w:u w:val="none"/>
        </w:rPr>
        <w:t xml:space="preserve">. This source also gave me </w:t>
      </w:r>
      <w:r w:rsidR="00641775" w:rsidRPr="000915D9">
        <w:rPr>
          <w:rStyle w:val="Hyperlink"/>
          <w:rFonts w:ascii="Arial" w:hAnsi="Arial" w:cs="Arial"/>
          <w:color w:val="auto"/>
          <w:u w:val="none"/>
        </w:rPr>
        <w:t xml:space="preserve">information about </w:t>
      </w:r>
      <w:r w:rsidRPr="000915D9">
        <w:rPr>
          <w:rStyle w:val="Hyperlink"/>
          <w:rFonts w:ascii="Arial" w:hAnsi="Arial" w:cs="Arial"/>
          <w:color w:val="auto"/>
          <w:u w:val="none"/>
        </w:rPr>
        <w:t xml:space="preserve">what </w:t>
      </w:r>
      <w:r w:rsidR="007853CB" w:rsidRPr="000915D9">
        <w:rPr>
          <w:rStyle w:val="Hyperlink"/>
          <w:rFonts w:ascii="Arial" w:hAnsi="Arial" w:cs="Arial"/>
          <w:color w:val="auto"/>
          <w:u w:val="none"/>
        </w:rPr>
        <w:t>new laws the government brought</w:t>
      </w:r>
      <w:r w:rsidR="000915D9" w:rsidRPr="000915D9">
        <w:rPr>
          <w:rStyle w:val="Hyperlink"/>
          <w:rFonts w:ascii="Arial" w:hAnsi="Arial" w:cs="Arial"/>
          <w:color w:val="auto"/>
          <w:u w:val="none"/>
        </w:rPr>
        <w:t xml:space="preserve"> for helping disabled people</w:t>
      </w:r>
      <w:r w:rsidRPr="000915D9">
        <w:rPr>
          <w:rStyle w:val="Hyperlink"/>
          <w:rFonts w:ascii="Arial" w:hAnsi="Arial" w:cs="Arial"/>
          <w:color w:val="auto"/>
          <w:u w:val="none"/>
        </w:rPr>
        <w:t xml:space="preserve">. </w:t>
      </w:r>
    </w:p>
    <w:p w14:paraId="3D408454" w14:textId="77777777" w:rsidR="008D201D" w:rsidRPr="000915D9" w:rsidRDefault="008D201D" w:rsidP="000915D9">
      <w:pPr>
        <w:pStyle w:val="Heading1"/>
        <w:spacing w:line="360" w:lineRule="auto"/>
        <w:jc w:val="both"/>
        <w:rPr>
          <w:rFonts w:ascii="Arial" w:hAnsi="Arial" w:cs="Arial"/>
          <w:b w:val="0"/>
          <w:bCs w:val="0"/>
          <w:sz w:val="22"/>
          <w:szCs w:val="22"/>
        </w:rPr>
      </w:pPr>
      <w:r w:rsidRPr="000915D9">
        <w:rPr>
          <w:rFonts w:ascii="Arial" w:hAnsi="Arial" w:cs="Arial"/>
          <w:b w:val="0"/>
          <w:bCs w:val="0"/>
          <w:sz w:val="22"/>
          <w:szCs w:val="22"/>
        </w:rPr>
        <w:t xml:space="preserve">National Health Service Digital (2020) </w:t>
      </w:r>
      <w:r w:rsidRPr="000915D9">
        <w:rPr>
          <w:rFonts w:ascii="Arial" w:hAnsi="Arial" w:cs="Arial"/>
          <w:b w:val="0"/>
          <w:bCs w:val="0"/>
          <w:i/>
          <w:iCs/>
          <w:sz w:val="22"/>
          <w:szCs w:val="22"/>
        </w:rPr>
        <w:t>Autism Waiting Time Statistics - Quarter 1 to quarter 4 2019-20 and Quarter 1</w:t>
      </w:r>
      <w:r w:rsidRPr="000915D9">
        <w:rPr>
          <w:rFonts w:ascii="Arial" w:hAnsi="Arial" w:cs="Arial"/>
          <w:b w:val="0"/>
          <w:bCs w:val="0"/>
          <w:sz w:val="22"/>
          <w:szCs w:val="22"/>
        </w:rPr>
        <w:t xml:space="preserve">. Available at: </w:t>
      </w:r>
      <w:hyperlink r:id="rId16" w:history="1">
        <w:r w:rsidRPr="000915D9">
          <w:rPr>
            <w:rStyle w:val="Hyperlink"/>
            <w:rFonts w:ascii="Arial" w:hAnsi="Arial" w:cs="Arial"/>
            <w:b w:val="0"/>
            <w:bCs w:val="0"/>
            <w:color w:val="auto"/>
            <w:sz w:val="22"/>
            <w:szCs w:val="22"/>
            <w:u w:val="none"/>
          </w:rPr>
          <w:t>https://digital.nhs.uk/data-and-information/publications/statistical/autism-statistics/q1-april-to-june-2020-21/data-quality-copy</w:t>
        </w:r>
      </w:hyperlink>
      <w:r w:rsidRPr="000915D9">
        <w:rPr>
          <w:rFonts w:ascii="Arial" w:hAnsi="Arial" w:cs="Arial"/>
          <w:b w:val="0"/>
          <w:bCs w:val="0"/>
          <w:sz w:val="22"/>
          <w:szCs w:val="22"/>
        </w:rPr>
        <w:t xml:space="preserve"> (Accessed: 23 February 2021).</w:t>
      </w:r>
    </w:p>
    <w:p w14:paraId="6F215E22" w14:textId="61A69341" w:rsidR="008D201D" w:rsidRPr="000915D9" w:rsidRDefault="008D201D" w:rsidP="000915D9">
      <w:pPr>
        <w:pStyle w:val="Heading1"/>
        <w:spacing w:line="360" w:lineRule="auto"/>
        <w:jc w:val="both"/>
        <w:rPr>
          <w:rFonts w:ascii="Arial" w:hAnsi="Arial" w:cs="Arial"/>
          <w:b w:val="0"/>
          <w:bCs w:val="0"/>
          <w:sz w:val="22"/>
          <w:szCs w:val="22"/>
        </w:rPr>
      </w:pPr>
      <w:r w:rsidRPr="000915D9">
        <w:rPr>
          <w:rFonts w:ascii="Arial" w:hAnsi="Arial" w:cs="Arial"/>
          <w:b w:val="0"/>
          <w:bCs w:val="0"/>
          <w:sz w:val="22"/>
          <w:szCs w:val="22"/>
        </w:rPr>
        <w:t>It is a credible piece of information provided by The National Health Service Digital. It is evidence</w:t>
      </w:r>
      <w:r w:rsidR="007853CB" w:rsidRPr="000915D9">
        <w:rPr>
          <w:rFonts w:ascii="Arial" w:hAnsi="Arial" w:cs="Arial"/>
          <w:b w:val="0"/>
          <w:bCs w:val="0"/>
          <w:sz w:val="22"/>
          <w:szCs w:val="22"/>
        </w:rPr>
        <w:t>-</w:t>
      </w:r>
      <w:r w:rsidRPr="000915D9">
        <w:rPr>
          <w:rFonts w:ascii="Arial" w:hAnsi="Arial" w:cs="Arial"/>
          <w:b w:val="0"/>
          <w:bCs w:val="0"/>
          <w:sz w:val="22"/>
          <w:szCs w:val="22"/>
        </w:rPr>
        <w:t>based statistical data about assessment waiting time for autistic people. It was collected to analyse w</w:t>
      </w:r>
      <w:r w:rsidR="007853CB" w:rsidRPr="000915D9">
        <w:rPr>
          <w:rFonts w:ascii="Arial" w:hAnsi="Arial" w:cs="Arial"/>
          <w:b w:val="0"/>
          <w:bCs w:val="0"/>
          <w:sz w:val="22"/>
          <w:szCs w:val="22"/>
        </w:rPr>
        <w:t>h</w:t>
      </w:r>
      <w:r w:rsidRPr="000915D9">
        <w:rPr>
          <w:rFonts w:ascii="Arial" w:hAnsi="Arial" w:cs="Arial"/>
          <w:b w:val="0"/>
          <w:bCs w:val="0"/>
          <w:sz w:val="22"/>
          <w:szCs w:val="22"/>
        </w:rPr>
        <w:t>ether the recommended waiting time f</w:t>
      </w:r>
      <w:r w:rsidR="007853CB" w:rsidRPr="000915D9">
        <w:rPr>
          <w:rFonts w:ascii="Arial" w:hAnsi="Arial" w:cs="Arial"/>
          <w:b w:val="0"/>
          <w:bCs w:val="0"/>
          <w:sz w:val="22"/>
          <w:szCs w:val="22"/>
        </w:rPr>
        <w:t>or</w:t>
      </w:r>
      <w:r w:rsidRPr="000915D9">
        <w:rPr>
          <w:rFonts w:ascii="Arial" w:hAnsi="Arial" w:cs="Arial"/>
          <w:b w:val="0"/>
          <w:bCs w:val="0"/>
          <w:sz w:val="22"/>
          <w:szCs w:val="22"/>
        </w:rPr>
        <w:t xml:space="preserve"> diagnosis </w:t>
      </w:r>
      <w:r w:rsidR="007853CB" w:rsidRPr="000915D9">
        <w:rPr>
          <w:rFonts w:ascii="Arial" w:hAnsi="Arial" w:cs="Arial"/>
          <w:b w:val="0"/>
          <w:bCs w:val="0"/>
          <w:sz w:val="22"/>
          <w:szCs w:val="22"/>
        </w:rPr>
        <w:t>was</w:t>
      </w:r>
      <w:r w:rsidRPr="000915D9">
        <w:rPr>
          <w:rFonts w:ascii="Arial" w:hAnsi="Arial" w:cs="Arial"/>
          <w:b w:val="0"/>
          <w:bCs w:val="0"/>
          <w:sz w:val="22"/>
          <w:szCs w:val="22"/>
        </w:rPr>
        <w:t xml:space="preserve"> met. </w:t>
      </w:r>
      <w:r w:rsidR="007853CB" w:rsidRPr="000915D9">
        <w:rPr>
          <w:rFonts w:ascii="Arial" w:hAnsi="Arial" w:cs="Arial"/>
          <w:b w:val="0"/>
          <w:bCs w:val="0"/>
          <w:sz w:val="22"/>
          <w:szCs w:val="22"/>
        </w:rPr>
        <w:t xml:space="preserve">The </w:t>
      </w:r>
      <w:r w:rsidRPr="000915D9">
        <w:rPr>
          <w:rFonts w:ascii="Arial" w:hAnsi="Arial" w:cs="Arial"/>
          <w:b w:val="0"/>
          <w:bCs w:val="0"/>
          <w:sz w:val="22"/>
          <w:szCs w:val="22"/>
        </w:rPr>
        <w:t xml:space="preserve">information helped me </w:t>
      </w:r>
      <w:r w:rsidR="007853CB" w:rsidRPr="000915D9">
        <w:rPr>
          <w:rFonts w:ascii="Arial" w:hAnsi="Arial" w:cs="Arial"/>
          <w:b w:val="0"/>
          <w:bCs w:val="0"/>
          <w:sz w:val="22"/>
          <w:szCs w:val="22"/>
        </w:rPr>
        <w:t>understand statistical information on how much help is being provided by the</w:t>
      </w:r>
      <w:r w:rsidRPr="000915D9">
        <w:rPr>
          <w:rFonts w:ascii="Arial" w:hAnsi="Arial" w:cs="Arial"/>
          <w:b w:val="0"/>
          <w:bCs w:val="0"/>
          <w:sz w:val="22"/>
          <w:szCs w:val="22"/>
        </w:rPr>
        <w:t xml:space="preserve"> government for autistic people and what more help and support they require. </w:t>
      </w:r>
    </w:p>
    <w:p w14:paraId="2434327A" w14:textId="77777777" w:rsidR="008D201D" w:rsidRPr="000915D9" w:rsidRDefault="008D201D" w:rsidP="000915D9">
      <w:pPr>
        <w:pStyle w:val="NormalWeb"/>
        <w:spacing w:line="360" w:lineRule="auto"/>
        <w:jc w:val="both"/>
        <w:rPr>
          <w:rFonts w:ascii="Arial" w:hAnsi="Arial" w:cs="Arial"/>
          <w:sz w:val="22"/>
          <w:szCs w:val="22"/>
        </w:rPr>
      </w:pPr>
      <w:r w:rsidRPr="000915D9">
        <w:rPr>
          <w:rFonts w:ascii="Arial" w:hAnsi="Arial" w:cs="Arial"/>
          <w:sz w:val="22"/>
          <w:szCs w:val="22"/>
        </w:rPr>
        <w:lastRenderedPageBreak/>
        <w:t>World Health Organisation (2010) The ICD-10 classification of mental and behavioural disorders: clinical descriptions and diagnostic guidelines. In: </w:t>
      </w:r>
      <w:r w:rsidRPr="000915D9">
        <w:rPr>
          <w:rFonts w:ascii="Arial" w:hAnsi="Arial" w:cs="Arial"/>
          <w:i/>
          <w:iCs/>
          <w:sz w:val="22"/>
          <w:szCs w:val="22"/>
        </w:rPr>
        <w:t>World Health Organisation International</w:t>
      </w:r>
      <w:r w:rsidRPr="000915D9">
        <w:rPr>
          <w:rFonts w:ascii="Arial" w:hAnsi="Arial" w:cs="Arial"/>
          <w:sz w:val="22"/>
          <w:szCs w:val="22"/>
        </w:rPr>
        <w:t>, 10th ed. [online] Geneva.: World Health Organisation. Available at: https://icd.who.int/browse10/2010/en (Accessed: 20 February 2021).</w:t>
      </w:r>
    </w:p>
    <w:p w14:paraId="6741C9AC" w14:textId="6FEA0716" w:rsidR="009B571B" w:rsidRPr="000915D9" w:rsidRDefault="000915D9" w:rsidP="000915D9">
      <w:pPr>
        <w:pStyle w:val="NormalWeb"/>
        <w:spacing w:line="360" w:lineRule="auto"/>
        <w:jc w:val="both"/>
        <w:rPr>
          <w:rFonts w:ascii="Arial" w:hAnsi="Arial" w:cs="Arial"/>
          <w:sz w:val="22"/>
          <w:szCs w:val="22"/>
        </w:rPr>
      </w:pPr>
      <w:r w:rsidRPr="000915D9">
        <w:rPr>
          <w:rFonts w:ascii="Arial" w:hAnsi="Arial" w:cs="Arial"/>
          <w:sz w:val="22"/>
          <w:szCs w:val="22"/>
        </w:rPr>
        <w:t xml:space="preserve">It </w:t>
      </w:r>
      <w:r w:rsidR="008D201D" w:rsidRPr="000915D9">
        <w:rPr>
          <w:rFonts w:ascii="Arial" w:hAnsi="Arial" w:cs="Arial"/>
          <w:sz w:val="22"/>
          <w:szCs w:val="22"/>
        </w:rPr>
        <w:t xml:space="preserve">is a very credible source of information because it is an official World health Organisation document of </w:t>
      </w:r>
      <w:r w:rsidR="007853CB" w:rsidRPr="000915D9">
        <w:rPr>
          <w:rFonts w:ascii="Arial" w:hAnsi="Arial" w:cs="Arial"/>
          <w:sz w:val="22"/>
          <w:szCs w:val="22"/>
        </w:rPr>
        <w:t>c</w:t>
      </w:r>
      <w:r w:rsidR="008D201D" w:rsidRPr="000915D9">
        <w:rPr>
          <w:rFonts w:ascii="Arial" w:hAnsi="Arial" w:cs="Arial"/>
          <w:sz w:val="22"/>
          <w:szCs w:val="22"/>
        </w:rPr>
        <w:t xml:space="preserve">lassification of mental and behavioural </w:t>
      </w:r>
      <w:r w:rsidR="007853CB" w:rsidRPr="000915D9">
        <w:rPr>
          <w:rFonts w:ascii="Arial" w:hAnsi="Arial" w:cs="Arial"/>
          <w:sz w:val="22"/>
          <w:szCs w:val="22"/>
        </w:rPr>
        <w:t>Disorders</w:t>
      </w:r>
      <w:r w:rsidR="008D201D" w:rsidRPr="000915D9">
        <w:rPr>
          <w:rFonts w:ascii="Arial" w:hAnsi="Arial" w:cs="Arial"/>
          <w:sz w:val="22"/>
          <w:szCs w:val="22"/>
        </w:rPr>
        <w:t>, tenth edition</w:t>
      </w:r>
      <w:r w:rsidR="007853CB" w:rsidRPr="000915D9">
        <w:rPr>
          <w:rFonts w:ascii="Arial" w:hAnsi="Arial" w:cs="Arial"/>
          <w:sz w:val="22"/>
          <w:szCs w:val="22"/>
        </w:rPr>
        <w:t>,</w:t>
      </w:r>
      <w:r w:rsidR="008D201D" w:rsidRPr="000915D9">
        <w:rPr>
          <w:rFonts w:ascii="Arial" w:hAnsi="Arial" w:cs="Arial"/>
          <w:sz w:val="22"/>
          <w:szCs w:val="22"/>
        </w:rPr>
        <w:t xml:space="preserve"> which is used by professionals </w:t>
      </w:r>
      <w:r w:rsidRPr="000915D9">
        <w:rPr>
          <w:rFonts w:ascii="Arial" w:hAnsi="Arial" w:cs="Arial"/>
          <w:sz w:val="22"/>
          <w:szCs w:val="22"/>
        </w:rPr>
        <w:t>worldwide</w:t>
      </w:r>
      <w:r w:rsidR="008D201D" w:rsidRPr="000915D9">
        <w:rPr>
          <w:rFonts w:ascii="Arial" w:hAnsi="Arial" w:cs="Arial"/>
          <w:sz w:val="22"/>
          <w:szCs w:val="22"/>
        </w:rPr>
        <w:t xml:space="preserve">. It provides clear definitions and clarifications of various disorders. </w:t>
      </w:r>
      <w:r w:rsidR="007853CB" w:rsidRPr="000915D9">
        <w:rPr>
          <w:rFonts w:ascii="Arial" w:hAnsi="Arial" w:cs="Arial"/>
          <w:sz w:val="22"/>
          <w:szCs w:val="22"/>
        </w:rPr>
        <w:t>For example, i</w:t>
      </w:r>
      <w:r w:rsidR="008D201D" w:rsidRPr="000915D9">
        <w:rPr>
          <w:rFonts w:ascii="Arial" w:hAnsi="Arial" w:cs="Arial"/>
          <w:sz w:val="22"/>
          <w:szCs w:val="22"/>
        </w:rPr>
        <w:t xml:space="preserve">t was helpful for me to understand the official definitions </w:t>
      </w:r>
      <w:r w:rsidR="007853CB" w:rsidRPr="000915D9">
        <w:rPr>
          <w:rFonts w:ascii="Arial" w:hAnsi="Arial" w:cs="Arial"/>
          <w:sz w:val="22"/>
          <w:szCs w:val="22"/>
        </w:rPr>
        <w:t xml:space="preserve">of </w:t>
      </w:r>
      <w:r w:rsidRPr="000915D9">
        <w:rPr>
          <w:rFonts w:ascii="Arial" w:hAnsi="Arial" w:cs="Arial"/>
          <w:sz w:val="22"/>
          <w:szCs w:val="22"/>
        </w:rPr>
        <w:t>a</w:t>
      </w:r>
      <w:r w:rsidR="008D201D" w:rsidRPr="000915D9">
        <w:rPr>
          <w:rFonts w:ascii="Arial" w:hAnsi="Arial" w:cs="Arial"/>
          <w:sz w:val="22"/>
          <w:szCs w:val="22"/>
        </w:rPr>
        <w:t xml:space="preserve">utism and the category and subtypes. </w:t>
      </w:r>
    </w:p>
    <w:p w14:paraId="52FB5020" w14:textId="2C7B8B89" w:rsidR="008D201D" w:rsidRPr="000915D9" w:rsidRDefault="008D201D" w:rsidP="000915D9">
      <w:pPr>
        <w:spacing w:after="0" w:line="360" w:lineRule="auto"/>
        <w:jc w:val="both"/>
        <w:rPr>
          <w:rFonts w:ascii="Arial" w:eastAsia="Times New Roman" w:hAnsi="Arial" w:cs="Arial"/>
          <w:lang w:eastAsia="en-GB"/>
        </w:rPr>
      </w:pPr>
      <w:r w:rsidRPr="000915D9">
        <w:rPr>
          <w:rFonts w:ascii="Arial" w:eastAsia="Times New Roman" w:hAnsi="Arial" w:cs="Arial"/>
          <w:lang w:eastAsia="en-GB"/>
        </w:rPr>
        <w:t xml:space="preserve">World Health Organization (2001) </w:t>
      </w:r>
      <w:r w:rsidRPr="000915D9">
        <w:rPr>
          <w:rFonts w:ascii="Arial" w:eastAsia="Times New Roman" w:hAnsi="Arial" w:cs="Arial"/>
          <w:i/>
          <w:iCs/>
          <w:lang w:eastAsia="en-GB"/>
        </w:rPr>
        <w:t xml:space="preserve">The World Health Report 2001: Mental health: new understanding, new hope. Switzerland: WHO Library Cataloguing in Publication Data. </w:t>
      </w:r>
      <w:r w:rsidRPr="000915D9">
        <w:rPr>
          <w:rFonts w:ascii="Arial" w:eastAsia="Times New Roman" w:hAnsi="Arial" w:cs="Arial"/>
          <w:lang w:eastAsia="en-GB"/>
        </w:rPr>
        <w:t>Availab</w:t>
      </w:r>
      <w:r w:rsidR="003538E3" w:rsidRPr="000915D9">
        <w:rPr>
          <w:rFonts w:ascii="Arial" w:eastAsia="Times New Roman" w:hAnsi="Arial" w:cs="Arial"/>
          <w:lang w:eastAsia="en-GB"/>
        </w:rPr>
        <w:t>l</w:t>
      </w:r>
      <w:r w:rsidRPr="000915D9">
        <w:rPr>
          <w:rFonts w:ascii="Arial" w:eastAsia="Times New Roman" w:hAnsi="Arial" w:cs="Arial"/>
          <w:lang w:eastAsia="en-GB"/>
        </w:rPr>
        <w:t xml:space="preserve">e at: </w:t>
      </w:r>
      <w:hyperlink r:id="rId17" w:history="1">
        <w:r w:rsidRPr="000915D9">
          <w:rPr>
            <w:rStyle w:val="Hyperlink"/>
            <w:rFonts w:ascii="Arial" w:hAnsi="Arial" w:cs="Arial"/>
            <w:color w:val="auto"/>
            <w:u w:val="none"/>
          </w:rPr>
          <w:t>https://apps.who.int/iris/bitstream/handle/10665/42390/WHR_2001.pdf?sequence=1&amp;isAllowed=y</w:t>
        </w:r>
      </w:hyperlink>
      <w:r w:rsidRPr="000915D9">
        <w:rPr>
          <w:rFonts w:ascii="Arial" w:eastAsia="Times New Roman" w:hAnsi="Arial" w:cs="Arial"/>
          <w:lang w:eastAsia="en-GB"/>
        </w:rPr>
        <w:t xml:space="preserve"> (Accessed 10</w:t>
      </w:r>
      <w:r w:rsidRPr="000915D9">
        <w:rPr>
          <w:rFonts w:ascii="Arial" w:eastAsia="Times New Roman" w:hAnsi="Arial" w:cs="Arial"/>
          <w:vertAlign w:val="superscript"/>
          <w:lang w:eastAsia="en-GB"/>
        </w:rPr>
        <w:t>th</w:t>
      </w:r>
      <w:r w:rsidRPr="000915D9">
        <w:rPr>
          <w:rFonts w:ascii="Arial" w:eastAsia="Times New Roman" w:hAnsi="Arial" w:cs="Arial"/>
          <w:lang w:eastAsia="en-GB"/>
        </w:rPr>
        <w:t xml:space="preserve"> March 2022).</w:t>
      </w:r>
    </w:p>
    <w:p w14:paraId="0E3DBA1D" w14:textId="01FEB1D9" w:rsidR="008D201D" w:rsidRPr="000915D9" w:rsidRDefault="007853CB" w:rsidP="000915D9">
      <w:pPr>
        <w:spacing w:after="0" w:line="360" w:lineRule="auto"/>
        <w:jc w:val="both"/>
        <w:rPr>
          <w:rFonts w:ascii="Arial" w:eastAsia="Times New Roman" w:hAnsi="Arial" w:cs="Arial"/>
          <w:lang w:eastAsia="en-GB"/>
        </w:rPr>
      </w:pPr>
      <w:r w:rsidRPr="000915D9">
        <w:rPr>
          <w:rFonts w:ascii="Arial" w:eastAsia="Times New Roman" w:hAnsi="Arial" w:cs="Arial"/>
          <w:lang w:eastAsia="en-GB"/>
        </w:rPr>
        <w:t>World Health Organisation published this document</w:t>
      </w:r>
      <w:r w:rsidR="008D201D" w:rsidRPr="000915D9">
        <w:rPr>
          <w:rFonts w:ascii="Arial" w:eastAsia="Times New Roman" w:hAnsi="Arial" w:cs="Arial"/>
          <w:lang w:eastAsia="en-GB"/>
        </w:rPr>
        <w:t xml:space="preserve"> t</w:t>
      </w:r>
      <w:r w:rsidRPr="000915D9">
        <w:rPr>
          <w:rFonts w:ascii="Arial" w:eastAsia="Times New Roman" w:hAnsi="Arial" w:cs="Arial"/>
          <w:lang w:eastAsia="en-GB"/>
        </w:rPr>
        <w:t>o raise awareness among professionals and the</w:t>
      </w:r>
      <w:r w:rsidR="008D201D" w:rsidRPr="000915D9">
        <w:rPr>
          <w:rFonts w:ascii="Arial" w:eastAsia="Times New Roman" w:hAnsi="Arial" w:cs="Arial"/>
          <w:lang w:eastAsia="en-GB"/>
        </w:rPr>
        <w:t xml:space="preserve"> public about mental disorder</w:t>
      </w:r>
      <w:r w:rsidRPr="000915D9">
        <w:rPr>
          <w:rFonts w:ascii="Arial" w:eastAsia="Times New Roman" w:hAnsi="Arial" w:cs="Arial"/>
          <w:lang w:eastAsia="en-GB"/>
        </w:rPr>
        <w:t>s</w:t>
      </w:r>
      <w:r w:rsidR="008D201D" w:rsidRPr="000915D9">
        <w:rPr>
          <w:rFonts w:ascii="Arial" w:eastAsia="Times New Roman" w:hAnsi="Arial" w:cs="Arial"/>
          <w:lang w:eastAsia="en-GB"/>
        </w:rPr>
        <w:t>. It also gives information on treatments, planning and recommendation regarding mental disorders. Th</w:t>
      </w:r>
      <w:r w:rsidRPr="000915D9">
        <w:rPr>
          <w:rFonts w:ascii="Arial" w:eastAsia="Times New Roman" w:hAnsi="Arial" w:cs="Arial"/>
          <w:lang w:eastAsia="en-GB"/>
        </w:rPr>
        <w:t>at</w:t>
      </w:r>
      <w:r w:rsidR="008D201D" w:rsidRPr="000915D9">
        <w:rPr>
          <w:rFonts w:ascii="Arial" w:eastAsia="Times New Roman" w:hAnsi="Arial" w:cs="Arial"/>
          <w:lang w:eastAsia="en-GB"/>
        </w:rPr>
        <w:t xml:space="preserve"> was one of the first references I found on their website to understand the meaning of mental disorders and </w:t>
      </w:r>
      <w:r w:rsidRPr="000915D9">
        <w:rPr>
          <w:rFonts w:ascii="Arial" w:eastAsia="Times New Roman" w:hAnsi="Arial" w:cs="Arial"/>
          <w:lang w:eastAsia="en-GB"/>
        </w:rPr>
        <w:t>contributing factor</w:t>
      </w:r>
      <w:r w:rsidR="008D201D" w:rsidRPr="000915D9">
        <w:rPr>
          <w:rFonts w:ascii="Arial" w:eastAsia="Times New Roman" w:hAnsi="Arial" w:cs="Arial"/>
          <w:lang w:eastAsia="en-GB"/>
        </w:rPr>
        <w:t xml:space="preserve">s. It is </w:t>
      </w:r>
      <w:r w:rsidRPr="000915D9">
        <w:rPr>
          <w:rFonts w:ascii="Arial" w:eastAsia="Times New Roman" w:hAnsi="Arial" w:cs="Arial"/>
          <w:lang w:eastAsia="en-GB"/>
        </w:rPr>
        <w:t>a precious</w:t>
      </w:r>
      <w:r w:rsidR="008D201D" w:rsidRPr="000915D9">
        <w:rPr>
          <w:rFonts w:ascii="Arial" w:eastAsia="Times New Roman" w:hAnsi="Arial" w:cs="Arial"/>
          <w:lang w:eastAsia="en-GB"/>
        </w:rPr>
        <w:t xml:space="preserve"> and informative piece of information.</w:t>
      </w:r>
    </w:p>
    <w:p w14:paraId="2CCC74C5" w14:textId="77777777" w:rsidR="008D201D" w:rsidRPr="000915D9" w:rsidRDefault="008D201D" w:rsidP="000915D9">
      <w:pPr>
        <w:spacing w:line="360" w:lineRule="auto"/>
        <w:jc w:val="both"/>
        <w:rPr>
          <w:rFonts w:ascii="Arial" w:hAnsi="Arial" w:cs="Arial"/>
        </w:rPr>
      </w:pPr>
    </w:p>
    <w:p w14:paraId="22DCCBAB" w14:textId="0EC9CCB9" w:rsidR="000E6D8A" w:rsidRPr="000915D9" w:rsidRDefault="000E6D8A" w:rsidP="003538E3">
      <w:pPr>
        <w:spacing w:line="360" w:lineRule="auto"/>
        <w:jc w:val="both"/>
        <w:rPr>
          <w:rFonts w:ascii="Arial" w:eastAsia="Times New Roman" w:hAnsi="Arial" w:cs="Arial"/>
          <w:lang w:eastAsia="en-GB"/>
        </w:rPr>
      </w:pPr>
      <w:r w:rsidRPr="000915D9">
        <w:rPr>
          <w:rFonts w:ascii="Arial" w:hAnsi="Arial" w:cs="Arial"/>
        </w:rPr>
        <w:br w:type="page"/>
      </w:r>
    </w:p>
    <w:p w14:paraId="36C3BDA2" w14:textId="77777777" w:rsidR="009F515B" w:rsidRPr="003538E3" w:rsidRDefault="009F515B" w:rsidP="003538E3">
      <w:pPr>
        <w:spacing w:line="360" w:lineRule="auto"/>
        <w:jc w:val="both"/>
        <w:rPr>
          <w:rFonts w:ascii="Arial" w:hAnsi="Arial" w:cs="Arial"/>
        </w:rPr>
      </w:pPr>
    </w:p>
    <w:sectPr w:rsidR="009F515B" w:rsidRPr="003538E3" w:rsidSect="000915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w:charset w:val="00"/>
    <w:family w:val="decorative"/>
    <w:pitch w:val="variable"/>
    <w:sig w:usb0="8000002F" w:usb1="0000000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942E9"/>
    <w:multiLevelType w:val="hybridMultilevel"/>
    <w:tmpl w:val="62DC24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0C01BE4"/>
    <w:multiLevelType w:val="hybridMultilevel"/>
    <w:tmpl w:val="53CC29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BGJzc2NLUzNLC3NLMyUdpeDU4uLM/DyQAqNaAOMNQrQsAAAA"/>
  </w:docVars>
  <w:rsids>
    <w:rsidRoot w:val="00FC74F9"/>
    <w:rsid w:val="00033461"/>
    <w:rsid w:val="000915D9"/>
    <w:rsid w:val="000E6D8A"/>
    <w:rsid w:val="001505F1"/>
    <w:rsid w:val="00163C5A"/>
    <w:rsid w:val="001B7D8D"/>
    <w:rsid w:val="002A3DCB"/>
    <w:rsid w:val="003538E3"/>
    <w:rsid w:val="0044779C"/>
    <w:rsid w:val="005B0CD1"/>
    <w:rsid w:val="00641775"/>
    <w:rsid w:val="007853CB"/>
    <w:rsid w:val="008D201D"/>
    <w:rsid w:val="009B571B"/>
    <w:rsid w:val="009F515B"/>
    <w:rsid w:val="00A10CF1"/>
    <w:rsid w:val="00BA148B"/>
    <w:rsid w:val="00D1325B"/>
    <w:rsid w:val="00FA249C"/>
    <w:rsid w:val="00FC7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8B87"/>
  <w15:chartTrackingRefBased/>
  <w15:docId w15:val="{37C9BFEA-0292-4976-BAB7-F2608D6C2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461"/>
  </w:style>
  <w:style w:type="paragraph" w:styleId="Heading1">
    <w:name w:val="heading 1"/>
    <w:basedOn w:val="Normal"/>
    <w:link w:val="Heading1Char"/>
    <w:uiPriority w:val="9"/>
    <w:qFormat/>
    <w:rsid w:val="0003346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461"/>
    <w:rPr>
      <w:color w:val="0563C1" w:themeColor="hyperlink"/>
      <w:u w:val="single"/>
    </w:rPr>
  </w:style>
  <w:style w:type="paragraph" w:styleId="NormalWeb">
    <w:name w:val="Normal (Web)"/>
    <w:basedOn w:val="Normal"/>
    <w:uiPriority w:val="99"/>
    <w:unhideWhenUsed/>
    <w:rsid w:val="000334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33461"/>
    <w:rPr>
      <w:color w:val="605E5C"/>
      <w:shd w:val="clear" w:color="auto" w:fill="E1DFDD"/>
    </w:rPr>
  </w:style>
  <w:style w:type="character" w:customStyle="1" w:styleId="Heading1Char">
    <w:name w:val="Heading 1 Char"/>
    <w:basedOn w:val="DefaultParagraphFont"/>
    <w:link w:val="Heading1"/>
    <w:uiPriority w:val="9"/>
    <w:rsid w:val="00033461"/>
    <w:rPr>
      <w:rFonts w:ascii="Times New Roman" w:eastAsia="Times New Roman" w:hAnsi="Times New Roman" w:cs="Times New Roman"/>
      <w:b/>
      <w:bCs/>
      <w:kern w:val="36"/>
      <w:sz w:val="48"/>
      <w:szCs w:val="48"/>
      <w:lang w:eastAsia="en-GB"/>
    </w:rPr>
  </w:style>
  <w:style w:type="character" w:customStyle="1" w:styleId="kx21rb">
    <w:name w:val="kx21rb"/>
    <w:basedOn w:val="DefaultParagraphFont"/>
    <w:rsid w:val="00BA148B"/>
  </w:style>
  <w:style w:type="character" w:customStyle="1" w:styleId="hgkelc">
    <w:name w:val="hgkelc"/>
    <w:basedOn w:val="DefaultParagraphFont"/>
    <w:rsid w:val="00BA148B"/>
  </w:style>
  <w:style w:type="paragraph" w:styleId="ListParagraph">
    <w:name w:val="List Paragraph"/>
    <w:basedOn w:val="Normal"/>
    <w:uiPriority w:val="34"/>
    <w:qFormat/>
    <w:rsid w:val="008D201D"/>
    <w:pPr>
      <w:spacing w:line="256" w:lineRule="auto"/>
      <w:ind w:left="720"/>
      <w:contextualSpacing/>
    </w:pPr>
  </w:style>
  <w:style w:type="paragraph" w:styleId="NoSpacing">
    <w:name w:val="No Spacing"/>
    <w:link w:val="NoSpacingChar"/>
    <w:uiPriority w:val="1"/>
    <w:qFormat/>
    <w:rsid w:val="000915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15D9"/>
    <w:rPr>
      <w:rFonts w:eastAsiaTheme="minorEastAsia"/>
      <w:lang w:val="en-US"/>
    </w:rPr>
  </w:style>
  <w:style w:type="paragraph" w:customStyle="1" w:styleId="paragraph">
    <w:name w:val="paragraph"/>
    <w:basedOn w:val="Normal"/>
    <w:rsid w:val="000915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185174">
      <w:bodyDiv w:val="1"/>
      <w:marLeft w:val="0"/>
      <w:marRight w:val="0"/>
      <w:marTop w:val="0"/>
      <w:marBottom w:val="0"/>
      <w:divBdr>
        <w:top w:val="none" w:sz="0" w:space="0" w:color="auto"/>
        <w:left w:val="none" w:sz="0" w:space="0" w:color="auto"/>
        <w:bottom w:val="none" w:sz="0" w:space="0" w:color="auto"/>
        <w:right w:val="none" w:sz="0" w:space="0" w:color="auto"/>
      </w:divBdr>
      <w:divsChild>
        <w:div w:id="1037196218">
          <w:marLeft w:val="0"/>
          <w:marRight w:val="0"/>
          <w:marTop w:val="0"/>
          <w:marBottom w:val="0"/>
          <w:divBdr>
            <w:top w:val="none" w:sz="0" w:space="0" w:color="auto"/>
            <w:left w:val="none" w:sz="0" w:space="0" w:color="auto"/>
            <w:bottom w:val="none" w:sz="0" w:space="0" w:color="auto"/>
            <w:right w:val="none" w:sz="0" w:space="0" w:color="auto"/>
          </w:divBdr>
        </w:div>
      </w:divsChild>
    </w:div>
    <w:div w:id="283656586">
      <w:bodyDiv w:val="1"/>
      <w:marLeft w:val="0"/>
      <w:marRight w:val="0"/>
      <w:marTop w:val="0"/>
      <w:marBottom w:val="0"/>
      <w:divBdr>
        <w:top w:val="none" w:sz="0" w:space="0" w:color="auto"/>
        <w:left w:val="none" w:sz="0" w:space="0" w:color="auto"/>
        <w:bottom w:val="none" w:sz="0" w:space="0" w:color="auto"/>
        <w:right w:val="none" w:sz="0" w:space="0" w:color="auto"/>
      </w:divBdr>
    </w:div>
    <w:div w:id="1089041860">
      <w:bodyDiv w:val="1"/>
      <w:marLeft w:val="0"/>
      <w:marRight w:val="0"/>
      <w:marTop w:val="0"/>
      <w:marBottom w:val="0"/>
      <w:divBdr>
        <w:top w:val="none" w:sz="0" w:space="0" w:color="auto"/>
        <w:left w:val="none" w:sz="0" w:space="0" w:color="auto"/>
        <w:bottom w:val="none" w:sz="0" w:space="0" w:color="auto"/>
        <w:right w:val="none" w:sz="0" w:space="0" w:color="auto"/>
      </w:divBdr>
    </w:div>
    <w:div w:id="135811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anglia.org.uk/autism-act" TargetMode="External"/><Relationship Id="rId13" Type="http://schemas.openxmlformats.org/officeDocument/2006/relationships/hyperlink" Target="https://dx.doi.org/10.1136%2Fbmj.286.6379.172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09/15/contents" TargetMode="External"/><Relationship Id="rId12" Type="http://schemas.openxmlformats.org/officeDocument/2006/relationships/hyperlink" Target="https://www.gov.uk/government/publications/send-code-of-practice-0-to-25" TargetMode="External"/><Relationship Id="rId17" Type="http://schemas.openxmlformats.org/officeDocument/2006/relationships/hyperlink" Target="https://apps.who.int/iris/bitstream/handle/10665/42390/WHR_2001.pdf?sequence=1&amp;isAllowed=y" TargetMode="External"/><Relationship Id="rId2" Type="http://schemas.openxmlformats.org/officeDocument/2006/relationships/styles" Target="styles.xml"/><Relationship Id="rId16" Type="http://schemas.openxmlformats.org/officeDocument/2006/relationships/hyperlink" Target="https://digital.nhs.uk/data-and-information/publications/statistical/autism-statistics/q1-april-to-june-2020-21/data-quality-cop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nice.org.uk/guidance/cg128/chapter/recommendations" TargetMode="External"/><Relationship Id="rId5" Type="http://schemas.openxmlformats.org/officeDocument/2006/relationships/image" Target="media/image1.png"/><Relationship Id="rId15" Type="http://schemas.openxmlformats.org/officeDocument/2006/relationships/hyperlink" Target="https://www.legislation.gov.uk/ukpga/2007/12/notes/division/3" TargetMode="External"/><Relationship Id="rId10"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bma.org.uk/media/2056/autism-briefing.pdf" TargetMode="External"/><Relationship Id="rId14" Type="http://schemas.openxmlformats.org/officeDocument/2006/relationships/hyperlink" Target="https://doi.org/10.1016/S0140-6736(18)31129-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36F482E4AE44B7A8BC45A7514230E0E"/>
        <w:category>
          <w:name w:val="General"/>
          <w:gallery w:val="placeholder"/>
        </w:category>
        <w:types>
          <w:type w:val="bbPlcHdr"/>
        </w:types>
        <w:behaviors>
          <w:behavior w:val="content"/>
        </w:behaviors>
        <w:guid w:val="{DF6CFC8F-6AB8-4390-B2C1-190C1198EEF1}"/>
      </w:docPartPr>
      <w:docPartBody>
        <w:p w:rsidR="00000000" w:rsidRDefault="00200A26" w:rsidP="00200A26">
          <w:pPr>
            <w:pStyle w:val="C36F482E4AE44B7A8BC45A7514230E0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w:charset w:val="00"/>
    <w:family w:val="decorative"/>
    <w:pitch w:val="variable"/>
    <w:sig w:usb0="8000002F" w:usb1="0000000A"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A26"/>
    <w:rsid w:val="00200A26"/>
    <w:rsid w:val="00BB0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6F482E4AE44B7A8BC45A7514230E0E">
    <w:name w:val="C36F482E4AE44B7A8BC45A7514230E0E"/>
    <w:rsid w:val="00200A26"/>
  </w:style>
  <w:style w:type="paragraph" w:customStyle="1" w:styleId="7FA05CE3B8684A20B57CF065BC2B625E">
    <w:name w:val="7FA05CE3B8684A20B57CF065BC2B625E"/>
    <w:rsid w:val="00200A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2310</TotalTime>
  <Pages>6</Pages>
  <Words>1466</Words>
  <Characters>8360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
  <dc:creator>madiha yousuf</dc:creator>
  <cp:keywords/>
  <dc:description/>
  <cp:lastModifiedBy>madiha yousuf</cp:lastModifiedBy>
  <cp:revision>11</cp:revision>
  <dcterms:created xsi:type="dcterms:W3CDTF">2022-03-08T12:05:00Z</dcterms:created>
  <dcterms:modified xsi:type="dcterms:W3CDTF">2022-03-16T19:06:00Z</dcterms:modified>
</cp:coreProperties>
</file>