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20B9BB" w14:textId="77777777" w:rsidR="00897C3E" w:rsidRDefault="00897C3E" w:rsidP="00897C3E">
      <w:r>
        <w:t xml:space="preserve">                 </w:t>
      </w:r>
    </w:p>
    <w:p w14:paraId="00820079" w14:textId="77777777" w:rsidR="00897C3E" w:rsidRDefault="00897C3E" w:rsidP="00897C3E">
      <w:r>
        <w:rPr>
          <w:noProof/>
        </w:rPr>
        <w:drawing>
          <wp:inline distT="0" distB="0" distL="0" distR="0" wp14:anchorId="59C0F91C" wp14:editId="5B21849B">
            <wp:extent cx="2941320" cy="1470660"/>
            <wp:effectExtent l="0" t="0" r="0" b="0"/>
            <wp:docPr id="1985427158"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41320" cy="1470660"/>
                    </a:xfrm>
                    <a:prstGeom prst="rect">
                      <a:avLst/>
                    </a:prstGeom>
                    <a:noFill/>
                    <a:ln>
                      <a:noFill/>
                    </a:ln>
                  </pic:spPr>
                </pic:pic>
              </a:graphicData>
            </a:graphic>
          </wp:inline>
        </w:drawing>
      </w:r>
    </w:p>
    <w:p w14:paraId="1658C4A7" w14:textId="77777777" w:rsidR="00897C3E" w:rsidRDefault="00897C3E" w:rsidP="00897C3E">
      <w:pPr>
        <w:pBdr>
          <w:bottom w:val="single" w:sz="4" w:space="1" w:color="auto"/>
        </w:pBdr>
      </w:pPr>
    </w:p>
    <w:p w14:paraId="667CF1F7" w14:textId="77777777" w:rsidR="00897C3E" w:rsidRDefault="00897C3E" w:rsidP="00897C3E">
      <w:pPr>
        <w:pBdr>
          <w:bottom w:val="single" w:sz="4" w:space="1" w:color="auto"/>
        </w:pBdr>
      </w:pPr>
    </w:p>
    <w:p w14:paraId="625B7804" w14:textId="77777777" w:rsidR="00897C3E" w:rsidRDefault="00897C3E" w:rsidP="00897C3E">
      <w:pPr>
        <w:pBdr>
          <w:bottom w:val="single" w:sz="4" w:space="1" w:color="auto"/>
        </w:pBdr>
      </w:pPr>
    </w:p>
    <w:p w14:paraId="6A182D88" w14:textId="77777777" w:rsidR="00897C3E" w:rsidRDefault="00897C3E" w:rsidP="00897C3E"/>
    <w:p w14:paraId="3C97B2D1" w14:textId="77777777" w:rsidR="00897C3E" w:rsidRDefault="00897C3E" w:rsidP="00897C3E"/>
    <w:p w14:paraId="22B3D1CC" w14:textId="77777777" w:rsidR="00897C3E" w:rsidRPr="00897C3E" w:rsidRDefault="00897C3E" w:rsidP="00897C3E">
      <w:pPr>
        <w:rPr>
          <w:rFonts w:ascii="Arial" w:hAnsi="Arial" w:cs="Arial"/>
          <w:sz w:val="24"/>
          <w:szCs w:val="24"/>
        </w:rPr>
      </w:pPr>
      <w:r w:rsidRPr="00897C3E">
        <w:rPr>
          <w:rFonts w:ascii="Arial" w:hAnsi="Arial" w:cs="Arial"/>
          <w:sz w:val="24"/>
          <w:szCs w:val="24"/>
        </w:rPr>
        <w:t>Name: Gabriela Grudeva</w:t>
      </w:r>
    </w:p>
    <w:p w14:paraId="678438BA" w14:textId="77777777" w:rsidR="00897C3E" w:rsidRPr="00897C3E" w:rsidRDefault="00897C3E" w:rsidP="00897C3E">
      <w:pPr>
        <w:rPr>
          <w:rFonts w:ascii="Arial" w:hAnsi="Arial" w:cs="Arial"/>
          <w:sz w:val="24"/>
          <w:szCs w:val="24"/>
        </w:rPr>
      </w:pPr>
      <w:r w:rsidRPr="00897C3E">
        <w:rPr>
          <w:rFonts w:ascii="Arial" w:hAnsi="Arial" w:cs="Arial"/>
          <w:sz w:val="24"/>
          <w:szCs w:val="24"/>
        </w:rPr>
        <w:t>Student ID: 2218257</w:t>
      </w:r>
    </w:p>
    <w:p w14:paraId="56812B8F" w14:textId="77777777" w:rsidR="00897C3E" w:rsidRPr="00897C3E" w:rsidRDefault="00897C3E" w:rsidP="00897C3E">
      <w:pPr>
        <w:rPr>
          <w:rFonts w:ascii="Arial" w:hAnsi="Arial" w:cs="Arial"/>
          <w:sz w:val="24"/>
          <w:szCs w:val="24"/>
        </w:rPr>
      </w:pPr>
      <w:r w:rsidRPr="00897C3E">
        <w:rPr>
          <w:rFonts w:ascii="Arial" w:hAnsi="Arial" w:cs="Arial"/>
          <w:sz w:val="24"/>
          <w:szCs w:val="24"/>
        </w:rPr>
        <w:t>Module code: LCBB400</w:t>
      </w:r>
      <w:r w:rsidRPr="00897C3E">
        <w:rPr>
          <w:rFonts w:ascii="Arial" w:hAnsi="Arial" w:cs="Arial"/>
          <w:sz w:val="24"/>
          <w:szCs w:val="24"/>
        </w:rPr>
        <w:t>3</w:t>
      </w:r>
    </w:p>
    <w:p w14:paraId="3470EDAF" w14:textId="77777777" w:rsidR="00897C3E" w:rsidRPr="00897C3E" w:rsidRDefault="00897C3E" w:rsidP="00897C3E">
      <w:pPr>
        <w:rPr>
          <w:rFonts w:ascii="Arial" w:hAnsi="Arial" w:cs="Arial"/>
          <w:sz w:val="24"/>
          <w:szCs w:val="24"/>
        </w:rPr>
      </w:pPr>
      <w:r w:rsidRPr="00897C3E">
        <w:rPr>
          <w:rFonts w:ascii="Arial" w:hAnsi="Arial" w:cs="Arial"/>
          <w:sz w:val="24"/>
          <w:szCs w:val="24"/>
        </w:rPr>
        <w:t xml:space="preserve">Module leader: </w:t>
      </w:r>
      <w:r w:rsidRPr="00897C3E">
        <w:rPr>
          <w:rFonts w:ascii="Arial" w:hAnsi="Arial" w:cs="Arial"/>
          <w:sz w:val="24"/>
          <w:szCs w:val="24"/>
        </w:rPr>
        <w:t>Dr</w:t>
      </w:r>
      <w:r w:rsidRPr="00897C3E">
        <w:rPr>
          <w:rFonts w:ascii="Arial" w:hAnsi="Arial" w:cs="Arial"/>
          <w:sz w:val="24"/>
          <w:szCs w:val="24"/>
        </w:rPr>
        <w:t>.</w:t>
      </w:r>
      <w:r w:rsidRPr="00897C3E">
        <w:rPr>
          <w:rFonts w:ascii="Arial" w:hAnsi="Arial" w:cs="Arial"/>
          <w:sz w:val="24"/>
          <w:szCs w:val="24"/>
        </w:rPr>
        <w:t xml:space="preserve"> Hoang Dang Nguyen</w:t>
      </w:r>
    </w:p>
    <w:p w14:paraId="6B5B1928" w14:textId="77777777" w:rsidR="00897C3E" w:rsidRPr="00897C3E" w:rsidRDefault="00897C3E" w:rsidP="00897C3E">
      <w:pPr>
        <w:rPr>
          <w:rFonts w:ascii="Arial" w:hAnsi="Arial" w:cs="Arial"/>
          <w:sz w:val="24"/>
          <w:szCs w:val="24"/>
        </w:rPr>
      </w:pPr>
      <w:r w:rsidRPr="00897C3E">
        <w:rPr>
          <w:rFonts w:ascii="Arial" w:hAnsi="Arial" w:cs="Arial"/>
          <w:sz w:val="24"/>
          <w:szCs w:val="24"/>
        </w:rPr>
        <w:t>Module name: Introducing the Modern Workplace</w:t>
      </w:r>
    </w:p>
    <w:p w14:paraId="20E0F16B" w14:textId="77777777" w:rsidR="00897C3E" w:rsidRPr="00897C3E" w:rsidRDefault="00897C3E" w:rsidP="00897C3E">
      <w:pPr>
        <w:rPr>
          <w:rFonts w:ascii="Arial" w:hAnsi="Arial" w:cs="Arial"/>
          <w:sz w:val="24"/>
          <w:szCs w:val="24"/>
          <w:lang w:val="bg-BG"/>
        </w:rPr>
      </w:pPr>
      <w:r w:rsidRPr="00897C3E">
        <w:rPr>
          <w:rFonts w:ascii="Arial" w:hAnsi="Arial" w:cs="Arial"/>
          <w:sz w:val="24"/>
          <w:szCs w:val="24"/>
        </w:rPr>
        <w:t xml:space="preserve">Lecturer: </w:t>
      </w:r>
      <w:r w:rsidRPr="00897C3E">
        <w:rPr>
          <w:rFonts w:ascii="Arial" w:hAnsi="Arial" w:cs="Arial"/>
          <w:sz w:val="24"/>
          <w:szCs w:val="24"/>
        </w:rPr>
        <w:t>Dudley Ofori</w:t>
      </w:r>
      <w:r w:rsidRPr="00897C3E">
        <w:rPr>
          <w:rFonts w:ascii="Arial" w:hAnsi="Arial" w:cs="Arial"/>
          <w:sz w:val="24"/>
          <w:szCs w:val="24"/>
          <w:lang w:val="bg-BG"/>
        </w:rPr>
        <w:t xml:space="preserve"> </w:t>
      </w:r>
    </w:p>
    <w:p w14:paraId="709A6046" w14:textId="77777777" w:rsidR="004E178D" w:rsidRPr="00897C3E" w:rsidRDefault="004E178D">
      <w:pPr>
        <w:rPr>
          <w:rFonts w:ascii="Arial" w:hAnsi="Arial" w:cs="Arial"/>
        </w:rPr>
      </w:pPr>
    </w:p>
    <w:p w14:paraId="6D6C456D" w14:textId="77777777" w:rsidR="00897C3E" w:rsidRDefault="00897C3E"/>
    <w:p w14:paraId="6DB06B4B" w14:textId="77777777" w:rsidR="00897C3E" w:rsidRDefault="00897C3E" w:rsidP="00897C3E">
      <w:pPr>
        <w:pBdr>
          <w:bottom w:val="single" w:sz="4" w:space="1" w:color="auto"/>
        </w:pBdr>
      </w:pPr>
    </w:p>
    <w:p w14:paraId="24111076" w14:textId="77777777" w:rsidR="00897C3E" w:rsidRDefault="00897C3E"/>
    <w:p w14:paraId="3DB14E37" w14:textId="77777777" w:rsidR="00897C3E" w:rsidRDefault="00897C3E"/>
    <w:p w14:paraId="56127B88" w14:textId="77777777" w:rsidR="00897C3E" w:rsidRDefault="00897C3E"/>
    <w:p w14:paraId="1E19EB4C" w14:textId="77777777" w:rsidR="00897C3E" w:rsidRDefault="00897C3E"/>
    <w:p w14:paraId="636482BF" w14:textId="77777777" w:rsidR="00897C3E" w:rsidRDefault="00897C3E">
      <w:r>
        <w:t xml:space="preserve">                                         </w:t>
      </w:r>
    </w:p>
    <w:p w14:paraId="21F8C5CF" w14:textId="77777777" w:rsidR="00897C3E" w:rsidRDefault="00897C3E"/>
    <w:p w14:paraId="5FC969AB" w14:textId="77777777" w:rsidR="00897C3E" w:rsidRDefault="00897C3E"/>
    <w:p w14:paraId="4F2F196D" w14:textId="2BCCC67F" w:rsidR="009566AC" w:rsidRPr="00FF0B2C" w:rsidRDefault="00897C3E" w:rsidP="00897C3E">
      <w:pPr>
        <w:rPr>
          <w:rFonts w:ascii="Arial" w:hAnsi="Arial" w:cs="Arial"/>
          <w:sz w:val="32"/>
          <w:szCs w:val="32"/>
          <w:u w:val="single"/>
        </w:rPr>
      </w:pPr>
      <w:r w:rsidRPr="006B7E1A">
        <w:rPr>
          <w:sz w:val="28"/>
          <w:szCs w:val="28"/>
        </w:rPr>
        <w:t xml:space="preserve">                      </w:t>
      </w:r>
      <w:r w:rsidR="00FF0B2C" w:rsidRPr="00FF0B2C">
        <w:rPr>
          <w:rFonts w:ascii="Arial" w:hAnsi="Arial" w:cs="Arial"/>
          <w:sz w:val="32"/>
          <w:szCs w:val="32"/>
          <w:u w:val="single"/>
        </w:rPr>
        <w:t>Coca-Cola Enterprises Great Britain Limited</w:t>
      </w:r>
    </w:p>
    <w:p w14:paraId="4C8B9A8F" w14:textId="2FF61DC2" w:rsidR="00897C3E" w:rsidRPr="009566AC" w:rsidRDefault="00897C3E" w:rsidP="00897C3E">
      <w:pPr>
        <w:rPr>
          <w:rFonts w:ascii="Arial" w:hAnsi="Arial" w:cs="Arial"/>
          <w:sz w:val="28"/>
          <w:szCs w:val="28"/>
          <w:u w:val="single"/>
        </w:rPr>
      </w:pPr>
      <w:r w:rsidRPr="006B7E1A">
        <w:rPr>
          <w:rFonts w:ascii="Arial" w:hAnsi="Arial" w:cs="Arial"/>
          <w:sz w:val="28"/>
          <w:szCs w:val="28"/>
        </w:rPr>
        <w:t>R</w:t>
      </w:r>
      <w:r w:rsidRPr="006B7E1A">
        <w:rPr>
          <w:rFonts w:ascii="Arial" w:hAnsi="Arial" w:cs="Arial"/>
          <w:sz w:val="28"/>
          <w:szCs w:val="28"/>
        </w:rPr>
        <w:t>elationship between structure, culture,</w:t>
      </w:r>
      <w:r w:rsidR="00FD7EB5">
        <w:rPr>
          <w:rFonts w:ascii="Arial" w:hAnsi="Arial" w:cs="Arial"/>
          <w:sz w:val="28"/>
          <w:szCs w:val="28"/>
        </w:rPr>
        <w:t xml:space="preserve"> </w:t>
      </w:r>
      <w:r w:rsidRPr="006B7E1A">
        <w:rPr>
          <w:rFonts w:ascii="Arial" w:hAnsi="Arial" w:cs="Arial"/>
          <w:sz w:val="28"/>
          <w:szCs w:val="28"/>
        </w:rPr>
        <w:t>and organizational</w:t>
      </w:r>
      <w:r w:rsidR="009566AC">
        <w:rPr>
          <w:rFonts w:ascii="Arial" w:hAnsi="Arial" w:cs="Arial"/>
          <w:sz w:val="28"/>
          <w:szCs w:val="28"/>
        </w:rPr>
        <w:t xml:space="preserve"> </w:t>
      </w:r>
      <w:r w:rsidRPr="006B7E1A">
        <w:rPr>
          <w:rFonts w:ascii="Arial" w:hAnsi="Arial" w:cs="Arial"/>
          <w:sz w:val="28"/>
          <w:szCs w:val="28"/>
        </w:rPr>
        <w:t>performance</w:t>
      </w:r>
      <w:r w:rsidR="00DE76AD" w:rsidRPr="006B7E1A">
        <w:rPr>
          <w:rFonts w:ascii="Arial" w:hAnsi="Arial" w:cs="Arial"/>
          <w:sz w:val="28"/>
          <w:szCs w:val="28"/>
        </w:rPr>
        <w:t>.</w:t>
      </w:r>
    </w:p>
    <w:p w14:paraId="05F995B4" w14:textId="77777777" w:rsidR="009566AC" w:rsidRPr="00FF0B2C" w:rsidRDefault="009566AC" w:rsidP="00897C3E">
      <w:pPr>
        <w:rPr>
          <w:rFonts w:ascii="Arial" w:hAnsi="Arial" w:cs="Arial"/>
          <w:sz w:val="28"/>
          <w:szCs w:val="28"/>
          <w:lang w:val="bg-BG"/>
        </w:rPr>
      </w:pPr>
    </w:p>
    <w:p w14:paraId="4BA82128" w14:textId="77777777" w:rsidR="00AB4ECC" w:rsidRDefault="00897C3E" w:rsidP="00897C3E">
      <w:pPr>
        <w:rPr>
          <w:rFonts w:ascii="Arial" w:hAnsi="Arial" w:cs="Arial"/>
          <w:sz w:val="24"/>
          <w:szCs w:val="24"/>
        </w:rPr>
      </w:pPr>
      <w:r w:rsidRPr="00897C3E">
        <w:rPr>
          <w:rFonts w:ascii="Arial" w:hAnsi="Arial" w:cs="Arial"/>
          <w:sz w:val="24"/>
          <w:szCs w:val="24"/>
        </w:rPr>
        <w:lastRenderedPageBreak/>
        <w:t xml:space="preserve"> </w:t>
      </w:r>
      <w:r w:rsidRPr="00897C3E">
        <w:rPr>
          <w:rFonts w:ascii="Arial" w:hAnsi="Arial" w:cs="Arial"/>
          <w:sz w:val="24"/>
          <w:szCs w:val="24"/>
        </w:rPr>
        <w:t xml:space="preserve"> </w:t>
      </w:r>
    </w:p>
    <w:sdt>
      <w:sdtPr>
        <w:id w:val="24770118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AC99570" w14:textId="612D7B2D" w:rsidR="00AB4ECC" w:rsidRDefault="00AB4ECC" w:rsidP="00C9790C">
          <w:pPr>
            <w:pStyle w:val="TOCHeading"/>
            <w:rPr>
              <w:rFonts w:ascii="Arial" w:hAnsi="Arial" w:cs="Arial"/>
            </w:rPr>
          </w:pPr>
          <w:r w:rsidRPr="00AB4ECC">
            <w:rPr>
              <w:rFonts w:ascii="Arial" w:hAnsi="Arial" w:cs="Arial"/>
            </w:rPr>
            <w:t>Contents</w:t>
          </w:r>
        </w:p>
        <w:p w14:paraId="041AE4E4" w14:textId="77777777" w:rsidR="00C9790C" w:rsidRPr="00C9790C" w:rsidRDefault="00C9790C" w:rsidP="00C9790C">
          <w:pPr>
            <w:rPr>
              <w:lang w:val="en-US"/>
            </w:rPr>
          </w:pPr>
        </w:p>
        <w:p w14:paraId="4F2048CC" w14:textId="7F448481" w:rsidR="00AB4ECC" w:rsidRDefault="00AB4ECC">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43950023" w:history="1">
            <w:r w:rsidRPr="006A5902">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_Toc143950023 \h </w:instrText>
            </w:r>
            <w:r>
              <w:rPr>
                <w:noProof/>
                <w:webHidden/>
              </w:rPr>
            </w:r>
            <w:r>
              <w:rPr>
                <w:noProof/>
                <w:webHidden/>
              </w:rPr>
              <w:fldChar w:fldCharType="separate"/>
            </w:r>
            <w:r>
              <w:rPr>
                <w:noProof/>
                <w:webHidden/>
              </w:rPr>
              <w:t>2</w:t>
            </w:r>
            <w:r>
              <w:rPr>
                <w:noProof/>
                <w:webHidden/>
              </w:rPr>
              <w:fldChar w:fldCharType="end"/>
            </w:r>
          </w:hyperlink>
        </w:p>
        <w:p w14:paraId="24958ACF" w14:textId="40B76268" w:rsidR="00AB4ECC" w:rsidRDefault="00AB4ECC">
          <w:pPr>
            <w:pStyle w:val="TOC2"/>
            <w:tabs>
              <w:tab w:val="right" w:leader="dot" w:pos="9016"/>
            </w:tabs>
            <w:rPr>
              <w:rFonts w:eastAsiaTheme="minorEastAsia"/>
              <w:noProof/>
              <w:kern w:val="2"/>
              <w:lang w:eastAsia="en-GB"/>
              <w14:ligatures w14:val="standardContextual"/>
            </w:rPr>
          </w:pPr>
          <w:hyperlink w:anchor="_Toc143950024" w:history="1">
            <w:r w:rsidRPr="006A5902">
              <w:rPr>
                <w:rStyle w:val="Hyperlink"/>
                <w:rFonts w:ascii="Arial" w:hAnsi="Arial" w:cs="Arial"/>
                <w:noProof/>
              </w:rPr>
              <w:t>History and Background</w:t>
            </w:r>
            <w:r>
              <w:rPr>
                <w:noProof/>
                <w:webHidden/>
              </w:rPr>
              <w:tab/>
            </w:r>
            <w:r>
              <w:rPr>
                <w:noProof/>
                <w:webHidden/>
              </w:rPr>
              <w:fldChar w:fldCharType="begin"/>
            </w:r>
            <w:r>
              <w:rPr>
                <w:noProof/>
                <w:webHidden/>
              </w:rPr>
              <w:instrText xml:space="preserve"> PAGEREF _Toc143950024 \h </w:instrText>
            </w:r>
            <w:r>
              <w:rPr>
                <w:noProof/>
                <w:webHidden/>
              </w:rPr>
            </w:r>
            <w:r>
              <w:rPr>
                <w:noProof/>
                <w:webHidden/>
              </w:rPr>
              <w:fldChar w:fldCharType="separate"/>
            </w:r>
            <w:r>
              <w:rPr>
                <w:noProof/>
                <w:webHidden/>
              </w:rPr>
              <w:t>3</w:t>
            </w:r>
            <w:r>
              <w:rPr>
                <w:noProof/>
                <w:webHidden/>
              </w:rPr>
              <w:fldChar w:fldCharType="end"/>
            </w:r>
          </w:hyperlink>
        </w:p>
        <w:p w14:paraId="17FAF2BB" w14:textId="7CCAB2A2" w:rsidR="00AB4ECC" w:rsidRDefault="00AB4ECC">
          <w:pPr>
            <w:pStyle w:val="TOC1"/>
            <w:tabs>
              <w:tab w:val="right" w:leader="dot" w:pos="9016"/>
            </w:tabs>
            <w:rPr>
              <w:rFonts w:eastAsiaTheme="minorEastAsia"/>
              <w:noProof/>
              <w:kern w:val="2"/>
              <w:lang w:eastAsia="en-GB"/>
              <w14:ligatures w14:val="standardContextual"/>
            </w:rPr>
          </w:pPr>
          <w:hyperlink w:anchor="_Toc143950025" w:history="1">
            <w:r w:rsidRPr="006A5902">
              <w:rPr>
                <w:rStyle w:val="Hyperlink"/>
                <w:rFonts w:ascii="Arial" w:hAnsi="Arial" w:cs="Arial"/>
                <w:noProof/>
              </w:rPr>
              <w:t>Organizational structure</w:t>
            </w:r>
            <w:r>
              <w:rPr>
                <w:noProof/>
                <w:webHidden/>
              </w:rPr>
              <w:tab/>
            </w:r>
            <w:r>
              <w:rPr>
                <w:noProof/>
                <w:webHidden/>
              </w:rPr>
              <w:fldChar w:fldCharType="begin"/>
            </w:r>
            <w:r>
              <w:rPr>
                <w:noProof/>
                <w:webHidden/>
              </w:rPr>
              <w:instrText xml:space="preserve"> PAGEREF _Toc143950025 \h </w:instrText>
            </w:r>
            <w:r>
              <w:rPr>
                <w:noProof/>
                <w:webHidden/>
              </w:rPr>
            </w:r>
            <w:r>
              <w:rPr>
                <w:noProof/>
                <w:webHidden/>
              </w:rPr>
              <w:fldChar w:fldCharType="separate"/>
            </w:r>
            <w:r>
              <w:rPr>
                <w:noProof/>
                <w:webHidden/>
              </w:rPr>
              <w:t>4</w:t>
            </w:r>
            <w:r>
              <w:rPr>
                <w:noProof/>
                <w:webHidden/>
              </w:rPr>
              <w:fldChar w:fldCharType="end"/>
            </w:r>
          </w:hyperlink>
        </w:p>
        <w:p w14:paraId="113EA702" w14:textId="6EECF53E" w:rsidR="00AB4ECC" w:rsidRDefault="00AB4ECC">
          <w:pPr>
            <w:pStyle w:val="TOC2"/>
            <w:tabs>
              <w:tab w:val="right" w:leader="dot" w:pos="9016"/>
            </w:tabs>
            <w:rPr>
              <w:rFonts w:eastAsiaTheme="minorEastAsia"/>
              <w:noProof/>
              <w:kern w:val="2"/>
              <w:lang w:eastAsia="en-GB"/>
              <w14:ligatures w14:val="standardContextual"/>
            </w:rPr>
          </w:pPr>
          <w:hyperlink w:anchor="_Toc143950026" w:history="1">
            <w:r w:rsidRPr="006A5902">
              <w:rPr>
                <w:rStyle w:val="Hyperlink"/>
                <w:rFonts w:ascii="Arial" w:hAnsi="Arial" w:cs="Arial"/>
                <w:noProof/>
              </w:rPr>
              <w:t>Performance</w:t>
            </w:r>
            <w:r>
              <w:rPr>
                <w:noProof/>
                <w:webHidden/>
              </w:rPr>
              <w:tab/>
            </w:r>
            <w:r>
              <w:rPr>
                <w:noProof/>
                <w:webHidden/>
              </w:rPr>
              <w:fldChar w:fldCharType="begin"/>
            </w:r>
            <w:r>
              <w:rPr>
                <w:noProof/>
                <w:webHidden/>
              </w:rPr>
              <w:instrText xml:space="preserve"> PAGEREF _Toc143950026 \h </w:instrText>
            </w:r>
            <w:r>
              <w:rPr>
                <w:noProof/>
                <w:webHidden/>
              </w:rPr>
            </w:r>
            <w:r>
              <w:rPr>
                <w:noProof/>
                <w:webHidden/>
              </w:rPr>
              <w:fldChar w:fldCharType="separate"/>
            </w:r>
            <w:r>
              <w:rPr>
                <w:noProof/>
                <w:webHidden/>
              </w:rPr>
              <w:t>5</w:t>
            </w:r>
            <w:r>
              <w:rPr>
                <w:noProof/>
                <w:webHidden/>
              </w:rPr>
              <w:fldChar w:fldCharType="end"/>
            </w:r>
          </w:hyperlink>
        </w:p>
        <w:p w14:paraId="2B99BE9C" w14:textId="154A8EF9" w:rsidR="00AB4ECC" w:rsidRDefault="00AB4ECC">
          <w:pPr>
            <w:pStyle w:val="TOC1"/>
            <w:tabs>
              <w:tab w:val="right" w:leader="dot" w:pos="9016"/>
            </w:tabs>
            <w:rPr>
              <w:rFonts w:eastAsiaTheme="minorEastAsia"/>
              <w:noProof/>
              <w:kern w:val="2"/>
              <w:lang w:eastAsia="en-GB"/>
              <w14:ligatures w14:val="standardContextual"/>
            </w:rPr>
          </w:pPr>
          <w:hyperlink w:anchor="_Toc143950027" w:history="1">
            <w:r w:rsidRPr="006A5902">
              <w:rPr>
                <w:rStyle w:val="Hyperlink"/>
                <w:rFonts w:ascii="Arial" w:hAnsi="Arial" w:cs="Arial"/>
                <w:noProof/>
              </w:rPr>
              <w:t>Employee Motivation</w:t>
            </w:r>
            <w:r>
              <w:rPr>
                <w:noProof/>
                <w:webHidden/>
              </w:rPr>
              <w:tab/>
            </w:r>
            <w:r>
              <w:rPr>
                <w:noProof/>
                <w:webHidden/>
              </w:rPr>
              <w:fldChar w:fldCharType="begin"/>
            </w:r>
            <w:r>
              <w:rPr>
                <w:noProof/>
                <w:webHidden/>
              </w:rPr>
              <w:instrText xml:space="preserve"> PAGEREF _Toc143950027 \h </w:instrText>
            </w:r>
            <w:r>
              <w:rPr>
                <w:noProof/>
                <w:webHidden/>
              </w:rPr>
            </w:r>
            <w:r>
              <w:rPr>
                <w:noProof/>
                <w:webHidden/>
              </w:rPr>
              <w:fldChar w:fldCharType="separate"/>
            </w:r>
            <w:r>
              <w:rPr>
                <w:noProof/>
                <w:webHidden/>
              </w:rPr>
              <w:t>6</w:t>
            </w:r>
            <w:r>
              <w:rPr>
                <w:noProof/>
                <w:webHidden/>
              </w:rPr>
              <w:fldChar w:fldCharType="end"/>
            </w:r>
          </w:hyperlink>
        </w:p>
        <w:p w14:paraId="44323A11" w14:textId="1E274C3F" w:rsidR="00AB4ECC" w:rsidRDefault="00AB4ECC">
          <w:pPr>
            <w:pStyle w:val="TOC1"/>
            <w:tabs>
              <w:tab w:val="right" w:leader="dot" w:pos="9016"/>
            </w:tabs>
            <w:rPr>
              <w:rFonts w:eastAsiaTheme="minorEastAsia"/>
              <w:noProof/>
              <w:kern w:val="2"/>
              <w:lang w:eastAsia="en-GB"/>
              <w14:ligatures w14:val="standardContextual"/>
            </w:rPr>
          </w:pPr>
          <w:hyperlink w:anchor="_Toc143950028" w:history="1">
            <w:r w:rsidRPr="006A5902">
              <w:rPr>
                <w:rStyle w:val="Hyperlink"/>
                <w:rFonts w:ascii="Arial" w:hAnsi="Arial" w:cs="Arial"/>
                <w:noProof/>
              </w:rPr>
              <w:t>Conclusion</w:t>
            </w:r>
            <w:r>
              <w:rPr>
                <w:noProof/>
                <w:webHidden/>
              </w:rPr>
              <w:tab/>
            </w:r>
            <w:r>
              <w:rPr>
                <w:noProof/>
                <w:webHidden/>
              </w:rPr>
              <w:fldChar w:fldCharType="begin"/>
            </w:r>
            <w:r>
              <w:rPr>
                <w:noProof/>
                <w:webHidden/>
              </w:rPr>
              <w:instrText xml:space="preserve"> PAGEREF _Toc143950028 \h </w:instrText>
            </w:r>
            <w:r>
              <w:rPr>
                <w:noProof/>
                <w:webHidden/>
              </w:rPr>
            </w:r>
            <w:r>
              <w:rPr>
                <w:noProof/>
                <w:webHidden/>
              </w:rPr>
              <w:fldChar w:fldCharType="separate"/>
            </w:r>
            <w:r>
              <w:rPr>
                <w:noProof/>
                <w:webHidden/>
              </w:rPr>
              <w:t>7</w:t>
            </w:r>
            <w:r>
              <w:rPr>
                <w:noProof/>
                <w:webHidden/>
              </w:rPr>
              <w:fldChar w:fldCharType="end"/>
            </w:r>
          </w:hyperlink>
        </w:p>
        <w:p w14:paraId="64F1FD35" w14:textId="12275972" w:rsidR="00AB4ECC" w:rsidRDefault="00AB4ECC">
          <w:r>
            <w:rPr>
              <w:b/>
              <w:bCs/>
              <w:noProof/>
            </w:rPr>
            <w:fldChar w:fldCharType="end"/>
          </w:r>
          <w:r>
            <w:rPr>
              <w:rFonts w:ascii="Arial" w:hAnsi="Arial" w:cs="Arial"/>
              <w:noProof/>
            </w:rPr>
            <w:t>References…………………………………………………………………………………………….8</w:t>
          </w:r>
        </w:p>
      </w:sdtContent>
    </w:sdt>
    <w:p w14:paraId="0FA566C7" w14:textId="12FE9508" w:rsidR="00AB4ECC" w:rsidRDefault="00897C3E" w:rsidP="00897C3E">
      <w:pPr>
        <w:rPr>
          <w:rFonts w:ascii="Arial" w:hAnsi="Arial" w:cs="Arial"/>
          <w:sz w:val="24"/>
          <w:szCs w:val="24"/>
        </w:rPr>
      </w:pPr>
      <w:r w:rsidRPr="00897C3E">
        <w:rPr>
          <w:rFonts w:ascii="Arial" w:hAnsi="Arial" w:cs="Arial"/>
          <w:sz w:val="24"/>
          <w:szCs w:val="24"/>
        </w:rPr>
        <w:t xml:space="preserve">          </w:t>
      </w:r>
    </w:p>
    <w:p w14:paraId="4757EBD1" w14:textId="77777777" w:rsidR="00AB4ECC" w:rsidRDefault="00AB4ECC" w:rsidP="00897C3E">
      <w:pPr>
        <w:rPr>
          <w:rFonts w:ascii="Arial" w:hAnsi="Arial" w:cs="Arial"/>
          <w:sz w:val="24"/>
          <w:szCs w:val="24"/>
        </w:rPr>
      </w:pPr>
    </w:p>
    <w:p w14:paraId="197A9958" w14:textId="77777777" w:rsidR="00AB4ECC" w:rsidRDefault="00897C3E" w:rsidP="00897C3E">
      <w:pPr>
        <w:rPr>
          <w:rFonts w:ascii="Arial" w:hAnsi="Arial" w:cs="Arial"/>
          <w:sz w:val="24"/>
          <w:szCs w:val="24"/>
        </w:rPr>
      </w:pPr>
      <w:r w:rsidRPr="00897C3E">
        <w:rPr>
          <w:rFonts w:ascii="Arial" w:hAnsi="Arial" w:cs="Arial"/>
          <w:sz w:val="24"/>
          <w:szCs w:val="24"/>
        </w:rPr>
        <w:t xml:space="preserve">                   </w:t>
      </w:r>
    </w:p>
    <w:p w14:paraId="764640E5" w14:textId="77777777" w:rsidR="00AB4ECC" w:rsidRDefault="00AB4ECC" w:rsidP="00897C3E">
      <w:pPr>
        <w:rPr>
          <w:rFonts w:ascii="Arial" w:hAnsi="Arial" w:cs="Arial"/>
          <w:sz w:val="24"/>
          <w:szCs w:val="24"/>
        </w:rPr>
      </w:pPr>
    </w:p>
    <w:p w14:paraId="78CF430F" w14:textId="77777777" w:rsidR="00AB4ECC" w:rsidRDefault="00AB4ECC" w:rsidP="00897C3E">
      <w:pPr>
        <w:rPr>
          <w:rFonts w:ascii="Arial" w:hAnsi="Arial" w:cs="Arial"/>
          <w:sz w:val="24"/>
          <w:szCs w:val="24"/>
        </w:rPr>
      </w:pPr>
    </w:p>
    <w:p w14:paraId="0FCEFE22" w14:textId="77777777" w:rsidR="00AB4ECC" w:rsidRDefault="00AB4ECC" w:rsidP="00897C3E">
      <w:pPr>
        <w:rPr>
          <w:rFonts w:ascii="Arial" w:hAnsi="Arial" w:cs="Arial"/>
          <w:sz w:val="24"/>
          <w:szCs w:val="24"/>
        </w:rPr>
      </w:pPr>
    </w:p>
    <w:p w14:paraId="54070A36" w14:textId="77777777" w:rsidR="00AB4ECC" w:rsidRDefault="00AB4ECC" w:rsidP="00897C3E">
      <w:pPr>
        <w:rPr>
          <w:rFonts w:ascii="Arial" w:hAnsi="Arial" w:cs="Arial"/>
          <w:sz w:val="24"/>
          <w:szCs w:val="24"/>
        </w:rPr>
      </w:pPr>
    </w:p>
    <w:p w14:paraId="22B54A93" w14:textId="12F82097" w:rsidR="00897C3E" w:rsidRPr="00897C3E" w:rsidRDefault="00897C3E" w:rsidP="00897C3E">
      <w:pPr>
        <w:rPr>
          <w:rFonts w:ascii="Arial" w:hAnsi="Arial" w:cs="Arial"/>
          <w:sz w:val="24"/>
          <w:szCs w:val="24"/>
        </w:rPr>
      </w:pPr>
      <w:r w:rsidRPr="00897C3E">
        <w:rPr>
          <w:rFonts w:ascii="Arial" w:hAnsi="Arial" w:cs="Arial"/>
          <w:sz w:val="24"/>
          <w:szCs w:val="24"/>
        </w:rPr>
        <w:t xml:space="preserve">                                   </w:t>
      </w:r>
      <w:r>
        <w:rPr>
          <w:rFonts w:ascii="Arial" w:hAnsi="Arial" w:cs="Arial"/>
          <w:sz w:val="24"/>
          <w:szCs w:val="24"/>
        </w:rPr>
        <w:t xml:space="preserve">             </w:t>
      </w:r>
      <w:r w:rsidRPr="00897C3E">
        <w:rPr>
          <w:rFonts w:ascii="Arial" w:hAnsi="Arial" w:cs="Arial"/>
          <w:sz w:val="24"/>
          <w:szCs w:val="24"/>
        </w:rPr>
        <w:t xml:space="preserve"> </w:t>
      </w:r>
    </w:p>
    <w:p w14:paraId="1FFAAF17" w14:textId="77777777" w:rsidR="00897C3E" w:rsidRPr="00897C3E" w:rsidRDefault="00897C3E" w:rsidP="00897C3E">
      <w:pPr>
        <w:rPr>
          <w:rFonts w:ascii="Arial" w:hAnsi="Arial" w:cs="Arial"/>
          <w:sz w:val="24"/>
          <w:szCs w:val="24"/>
        </w:rPr>
      </w:pPr>
    </w:p>
    <w:p w14:paraId="6F1BB5FB" w14:textId="77777777" w:rsidR="00897C3E" w:rsidRPr="007E5B04" w:rsidRDefault="006B7E1A" w:rsidP="00AB4ECC">
      <w:pPr>
        <w:pStyle w:val="Heading1"/>
        <w:jc w:val="both"/>
        <w:rPr>
          <w:rFonts w:ascii="Arial" w:hAnsi="Arial" w:cs="Arial"/>
        </w:rPr>
      </w:pPr>
      <w:bookmarkStart w:id="0" w:name="_Toc143950023"/>
      <w:r w:rsidRPr="007E5B04">
        <w:rPr>
          <w:rFonts w:ascii="Arial" w:hAnsi="Arial" w:cs="Arial"/>
        </w:rPr>
        <w:t>Introduction</w:t>
      </w:r>
      <w:bookmarkEnd w:id="0"/>
    </w:p>
    <w:p w14:paraId="152159F8" w14:textId="77777777" w:rsidR="00897C3E" w:rsidRDefault="00897C3E" w:rsidP="00AB4ECC">
      <w:pPr>
        <w:spacing w:line="360" w:lineRule="auto"/>
        <w:jc w:val="both"/>
      </w:pPr>
    </w:p>
    <w:p w14:paraId="3B853544" w14:textId="2E647AB8" w:rsidR="00FD7EB5" w:rsidRDefault="002F6120" w:rsidP="00AB4ECC">
      <w:pPr>
        <w:spacing w:line="360" w:lineRule="auto"/>
        <w:jc w:val="both"/>
        <w:rPr>
          <w:rFonts w:ascii="Arial" w:hAnsi="Arial" w:cs="Arial"/>
        </w:rPr>
      </w:pPr>
      <w:r>
        <w:rPr>
          <w:rFonts w:ascii="Arial" w:hAnsi="Arial" w:cs="Arial"/>
        </w:rPr>
        <w:t xml:space="preserve"> </w:t>
      </w:r>
      <w:r w:rsidR="00FD7EB5">
        <w:rPr>
          <w:rFonts w:ascii="Arial" w:hAnsi="Arial" w:cs="Arial"/>
        </w:rPr>
        <w:t>This</w:t>
      </w:r>
      <w:r w:rsidR="006C4D18">
        <w:rPr>
          <w:rFonts w:ascii="Arial" w:hAnsi="Arial" w:cs="Arial"/>
        </w:rPr>
        <w:t xml:space="preserve"> r</w:t>
      </w:r>
      <w:r w:rsidR="00FD7EB5">
        <w:rPr>
          <w:rFonts w:ascii="Arial" w:hAnsi="Arial" w:cs="Arial"/>
        </w:rPr>
        <w:t xml:space="preserve">eport will discuss </w:t>
      </w:r>
      <w:r w:rsidR="006C4D18">
        <w:rPr>
          <w:rFonts w:ascii="Arial" w:hAnsi="Arial" w:cs="Arial"/>
        </w:rPr>
        <w:t xml:space="preserve">the organizational structure, culture, and performance of Coca-Cola </w:t>
      </w:r>
      <w:r w:rsidR="00364778">
        <w:rPr>
          <w:rFonts w:ascii="Arial" w:hAnsi="Arial" w:cs="Arial"/>
        </w:rPr>
        <w:t xml:space="preserve">Great Britain </w:t>
      </w:r>
      <w:r w:rsidR="006C4D18">
        <w:rPr>
          <w:rFonts w:ascii="Arial" w:hAnsi="Arial" w:cs="Arial"/>
        </w:rPr>
        <w:t>UK.</w:t>
      </w:r>
      <w:r w:rsidR="00671D25">
        <w:rPr>
          <w:rFonts w:ascii="Arial" w:hAnsi="Arial" w:cs="Arial"/>
        </w:rPr>
        <w:t xml:space="preserve"> F</w:t>
      </w:r>
      <w:r w:rsidR="00671D25" w:rsidRPr="00671D25">
        <w:rPr>
          <w:rFonts w:ascii="Arial" w:hAnsi="Arial" w:cs="Arial"/>
        </w:rPr>
        <w:t>irst, the background and history</w:t>
      </w:r>
      <w:r w:rsidR="00671D25">
        <w:rPr>
          <w:rFonts w:ascii="Arial" w:hAnsi="Arial" w:cs="Arial"/>
        </w:rPr>
        <w:t xml:space="preserve"> of</w:t>
      </w:r>
      <w:r w:rsidR="00671D25" w:rsidRPr="00671D25">
        <w:rPr>
          <w:rFonts w:ascii="Arial" w:hAnsi="Arial" w:cs="Arial"/>
        </w:rPr>
        <w:t xml:space="preserve"> the </w:t>
      </w:r>
      <w:r w:rsidR="00671D25">
        <w:rPr>
          <w:rFonts w:ascii="Arial" w:hAnsi="Arial" w:cs="Arial"/>
        </w:rPr>
        <w:t>company</w:t>
      </w:r>
      <w:r w:rsidR="00671D25" w:rsidRPr="00671D25">
        <w:rPr>
          <w:rFonts w:ascii="Arial" w:hAnsi="Arial" w:cs="Arial"/>
        </w:rPr>
        <w:t xml:space="preserve"> will be explored</w:t>
      </w:r>
      <w:r w:rsidR="00671D25">
        <w:rPr>
          <w:rFonts w:ascii="Arial" w:hAnsi="Arial" w:cs="Arial"/>
        </w:rPr>
        <w:t>, to show how it all started, and how it has become a leading global company to produce soft drinks</w:t>
      </w:r>
      <w:r w:rsidR="00671D25" w:rsidRPr="00671D25">
        <w:rPr>
          <w:rFonts w:ascii="Arial" w:hAnsi="Arial" w:cs="Arial"/>
        </w:rPr>
        <w:t>.</w:t>
      </w:r>
      <w:r w:rsidR="006C4D18">
        <w:rPr>
          <w:rFonts w:ascii="Arial" w:hAnsi="Arial" w:cs="Arial"/>
        </w:rPr>
        <w:t xml:space="preserve"> </w:t>
      </w:r>
      <w:r w:rsidR="006C4D18" w:rsidRPr="006C4D18">
        <w:rPr>
          <w:rFonts w:ascii="Arial" w:hAnsi="Arial" w:cs="Arial"/>
        </w:rPr>
        <w:t xml:space="preserve">Additionally, it will provide information </w:t>
      </w:r>
      <w:r w:rsidR="006C4D18">
        <w:rPr>
          <w:rFonts w:ascii="Arial" w:hAnsi="Arial" w:cs="Arial"/>
        </w:rPr>
        <w:t xml:space="preserve">on how the organization motivates its employees, </w:t>
      </w:r>
      <w:r w:rsidR="006C4D18" w:rsidRPr="006C4D18">
        <w:rPr>
          <w:rFonts w:ascii="Arial" w:hAnsi="Arial" w:cs="Arial"/>
        </w:rPr>
        <w:t>to perform better and complete duties successfully.</w:t>
      </w:r>
      <w:r w:rsidR="00671D25">
        <w:rPr>
          <w:rFonts w:ascii="Arial" w:hAnsi="Arial" w:cs="Arial"/>
        </w:rPr>
        <w:t xml:space="preserve"> </w:t>
      </w:r>
    </w:p>
    <w:p w14:paraId="0059580F" w14:textId="77777777" w:rsidR="00671D25" w:rsidRDefault="00671D25" w:rsidP="00AB4ECC">
      <w:pPr>
        <w:spacing w:line="360" w:lineRule="auto"/>
        <w:jc w:val="both"/>
        <w:rPr>
          <w:rFonts w:ascii="Arial" w:hAnsi="Arial" w:cs="Arial"/>
        </w:rPr>
      </w:pPr>
    </w:p>
    <w:p w14:paraId="2E68ECB0" w14:textId="77777777" w:rsidR="00AB4ECC" w:rsidRDefault="00AB4ECC" w:rsidP="00AB4ECC">
      <w:pPr>
        <w:spacing w:line="360" w:lineRule="auto"/>
        <w:jc w:val="both"/>
        <w:rPr>
          <w:rFonts w:ascii="Arial" w:hAnsi="Arial" w:cs="Arial"/>
        </w:rPr>
      </w:pPr>
    </w:p>
    <w:p w14:paraId="42E5A2D7" w14:textId="77777777" w:rsidR="00AB4ECC" w:rsidRDefault="00AB4ECC" w:rsidP="00AB4ECC">
      <w:pPr>
        <w:spacing w:line="360" w:lineRule="auto"/>
        <w:jc w:val="both"/>
        <w:rPr>
          <w:rFonts w:ascii="Arial" w:hAnsi="Arial" w:cs="Arial"/>
        </w:rPr>
      </w:pPr>
    </w:p>
    <w:p w14:paraId="2B1822B8" w14:textId="77777777" w:rsidR="00AB4ECC" w:rsidRDefault="00AB4ECC" w:rsidP="00AB4ECC">
      <w:pPr>
        <w:spacing w:line="360" w:lineRule="auto"/>
        <w:jc w:val="both"/>
        <w:rPr>
          <w:rFonts w:ascii="Arial" w:hAnsi="Arial" w:cs="Arial"/>
        </w:rPr>
      </w:pPr>
    </w:p>
    <w:p w14:paraId="7E93EF91" w14:textId="77777777" w:rsidR="00671D25" w:rsidRDefault="00671D25" w:rsidP="00AB4ECC">
      <w:pPr>
        <w:pStyle w:val="Heading2"/>
        <w:jc w:val="both"/>
        <w:rPr>
          <w:rFonts w:ascii="Arial" w:hAnsi="Arial" w:cs="Arial"/>
        </w:rPr>
      </w:pPr>
      <w:bookmarkStart w:id="1" w:name="_Toc143950024"/>
      <w:r>
        <w:rPr>
          <w:rFonts w:ascii="Arial" w:hAnsi="Arial" w:cs="Arial"/>
        </w:rPr>
        <w:lastRenderedPageBreak/>
        <w:t>History and Background</w:t>
      </w:r>
      <w:bookmarkEnd w:id="1"/>
    </w:p>
    <w:p w14:paraId="0C5A8FC2" w14:textId="77777777" w:rsidR="00671D25" w:rsidRDefault="00671D25" w:rsidP="00AB4ECC">
      <w:pPr>
        <w:spacing w:line="360" w:lineRule="auto"/>
        <w:jc w:val="both"/>
      </w:pPr>
    </w:p>
    <w:p w14:paraId="0949AD91" w14:textId="1DE32739" w:rsidR="00671D25" w:rsidRDefault="002F6120" w:rsidP="00AB4ECC">
      <w:pPr>
        <w:spacing w:line="360" w:lineRule="auto"/>
        <w:jc w:val="both"/>
        <w:rPr>
          <w:rFonts w:ascii="Arial" w:hAnsi="Arial" w:cs="Arial"/>
        </w:rPr>
      </w:pPr>
      <w:r>
        <w:rPr>
          <w:rFonts w:ascii="Arial" w:hAnsi="Arial" w:cs="Arial"/>
        </w:rPr>
        <w:t xml:space="preserve"> </w:t>
      </w:r>
      <w:r w:rsidR="00671D25" w:rsidRPr="00671D25">
        <w:rPr>
          <w:rFonts w:ascii="Arial" w:hAnsi="Arial" w:cs="Arial"/>
        </w:rPr>
        <w:t xml:space="preserve">The first </w:t>
      </w:r>
      <w:r w:rsidR="00671D25">
        <w:rPr>
          <w:rFonts w:ascii="Arial" w:hAnsi="Arial" w:cs="Arial"/>
        </w:rPr>
        <w:t>ever tasted Coca-Cola was back in 1886</w:t>
      </w:r>
      <w:r w:rsidR="00A63ED6">
        <w:rPr>
          <w:rFonts w:ascii="Arial" w:hAnsi="Arial" w:cs="Arial"/>
        </w:rPr>
        <w:t xml:space="preserve"> in Atlanta, Georgia, discovered by a </w:t>
      </w:r>
      <w:r w:rsidR="00A63ED6" w:rsidRPr="00A63ED6">
        <w:rPr>
          <w:rFonts w:ascii="Arial" w:hAnsi="Arial" w:cs="Arial"/>
        </w:rPr>
        <w:t xml:space="preserve">local </w:t>
      </w:r>
      <w:r w:rsidR="00A63ED6" w:rsidRPr="00A63ED6">
        <w:rPr>
          <w:rFonts w:ascii="Arial" w:hAnsi="Arial" w:cs="Arial"/>
        </w:rPr>
        <w:t>pharmacist</w:t>
      </w:r>
      <w:r w:rsidR="00D812DA">
        <w:rPr>
          <w:rFonts w:ascii="Arial" w:hAnsi="Arial" w:cs="Arial"/>
        </w:rPr>
        <w:t xml:space="preserve"> - </w:t>
      </w:r>
      <w:r w:rsidR="00D812DA" w:rsidRPr="007E5B04">
        <w:rPr>
          <w:rFonts w:ascii="Arial" w:hAnsi="Arial" w:cs="Arial"/>
        </w:rPr>
        <w:t>Dr. John Stith Pemberton</w:t>
      </w:r>
      <w:r w:rsidR="00A63ED6" w:rsidRPr="00A63ED6">
        <w:rPr>
          <w:rFonts w:ascii="Arial" w:hAnsi="Arial" w:cs="Arial"/>
        </w:rPr>
        <w:t>.</w:t>
      </w:r>
      <w:r w:rsidR="00A63ED6">
        <w:rPr>
          <w:rFonts w:ascii="Arial" w:hAnsi="Arial" w:cs="Arial"/>
        </w:rPr>
        <w:t xml:space="preserve"> It was simply a syrup at first,</w:t>
      </w:r>
      <w:r w:rsidR="00D812DA">
        <w:rPr>
          <w:rFonts w:ascii="Arial" w:hAnsi="Arial" w:cs="Arial"/>
        </w:rPr>
        <w:t xml:space="preserve"> after that,</w:t>
      </w:r>
      <w:r w:rsidR="00A63ED6">
        <w:rPr>
          <w:rFonts w:ascii="Arial" w:hAnsi="Arial" w:cs="Arial"/>
        </w:rPr>
        <w:t xml:space="preserve"> it was tried by his friends who described it as a unique drink</w:t>
      </w:r>
      <w:r w:rsidR="00D812DA">
        <w:rPr>
          <w:rFonts w:ascii="Arial" w:hAnsi="Arial" w:cs="Arial"/>
        </w:rPr>
        <w:t>, and started selling it immediately.</w:t>
      </w:r>
    </w:p>
    <w:p w14:paraId="452C0BC6" w14:textId="4A579B07" w:rsidR="00FF0B2C" w:rsidRPr="00516876" w:rsidRDefault="002F6120" w:rsidP="00AB4ECC">
      <w:pPr>
        <w:spacing w:line="360" w:lineRule="auto"/>
        <w:jc w:val="both"/>
        <w:rPr>
          <w:rFonts w:ascii="Arial" w:hAnsi="Arial" w:cs="Arial"/>
          <w:lang w:val="en"/>
        </w:rPr>
      </w:pPr>
      <w:r>
        <w:rPr>
          <w:rFonts w:ascii="Arial" w:hAnsi="Arial" w:cs="Arial"/>
        </w:rPr>
        <w:t xml:space="preserve"> </w:t>
      </w:r>
      <w:r w:rsidR="00D812DA" w:rsidRPr="00D812DA">
        <w:rPr>
          <w:rFonts w:ascii="Arial" w:hAnsi="Arial" w:cs="Arial"/>
        </w:rPr>
        <w:t>Dr. Pemberton</w:t>
      </w:r>
      <w:r w:rsidR="00D812DA">
        <w:rPr>
          <w:rFonts w:ascii="Arial" w:hAnsi="Arial" w:cs="Arial"/>
        </w:rPr>
        <w:t xml:space="preserve"> thought that the “CS” </w:t>
      </w:r>
      <w:r w:rsidR="00FF0B2C">
        <w:rPr>
          <w:rFonts w:ascii="Arial" w:hAnsi="Arial" w:cs="Arial"/>
        </w:rPr>
        <w:t>would</w:t>
      </w:r>
      <w:r w:rsidR="00D812DA">
        <w:rPr>
          <w:rFonts w:ascii="Arial" w:hAnsi="Arial" w:cs="Arial"/>
        </w:rPr>
        <w:t xml:space="preserve"> look good on the label, but </w:t>
      </w:r>
      <w:r w:rsidR="00D812DA">
        <w:rPr>
          <w:rFonts w:ascii="Arial" w:hAnsi="Arial" w:cs="Arial"/>
        </w:rPr>
        <w:t>actually</w:t>
      </w:r>
      <w:r w:rsidR="00D812DA">
        <w:rPr>
          <w:rFonts w:ascii="Arial" w:hAnsi="Arial" w:cs="Arial"/>
        </w:rPr>
        <w:t xml:space="preserve"> one of his friends suggested the famous Coca-Cola name.</w:t>
      </w:r>
      <w:r w:rsidR="003F69BD">
        <w:rPr>
          <w:rFonts w:ascii="Arial" w:hAnsi="Arial" w:cs="Arial"/>
        </w:rPr>
        <w:t xml:space="preserve"> Sadly,</w:t>
      </w:r>
      <w:r w:rsidR="00D812DA">
        <w:rPr>
          <w:rFonts w:ascii="Arial" w:hAnsi="Arial" w:cs="Arial"/>
        </w:rPr>
        <w:t xml:space="preserve"> </w:t>
      </w:r>
      <w:r w:rsidR="003F69BD">
        <w:rPr>
          <w:rFonts w:ascii="Arial" w:hAnsi="Arial" w:cs="Arial"/>
        </w:rPr>
        <w:t>i</w:t>
      </w:r>
      <w:r w:rsidR="00D812DA">
        <w:rPr>
          <w:rFonts w:ascii="Arial" w:hAnsi="Arial" w:cs="Arial"/>
        </w:rPr>
        <w:t xml:space="preserve">n 1888 </w:t>
      </w:r>
      <w:r w:rsidR="00D812DA" w:rsidRPr="00D812DA">
        <w:rPr>
          <w:rFonts w:ascii="Arial" w:hAnsi="Arial" w:cs="Arial"/>
        </w:rPr>
        <w:t>Dr. Pemberton</w:t>
      </w:r>
      <w:r w:rsidR="00D812DA">
        <w:t xml:space="preserve"> </w:t>
      </w:r>
      <w:r w:rsidR="00FF0B2C">
        <w:rPr>
          <w:rFonts w:ascii="Arial" w:hAnsi="Arial" w:cs="Arial"/>
        </w:rPr>
        <w:t>passed</w:t>
      </w:r>
      <w:r w:rsidR="00D812DA" w:rsidRPr="00D812DA">
        <w:rPr>
          <w:rFonts w:ascii="Arial" w:hAnsi="Arial" w:cs="Arial"/>
        </w:rPr>
        <w:t xml:space="preserve"> away</w:t>
      </w:r>
      <w:r w:rsidR="00D812DA">
        <w:t xml:space="preserve"> </w:t>
      </w:r>
      <w:r w:rsidR="003F69BD" w:rsidRPr="003F69BD">
        <w:rPr>
          <w:rFonts w:ascii="Arial" w:hAnsi="Arial" w:cs="Arial"/>
        </w:rPr>
        <w:t xml:space="preserve">without </w:t>
      </w:r>
      <w:r w:rsidR="003F69BD">
        <w:rPr>
          <w:rFonts w:ascii="Arial" w:hAnsi="Arial" w:cs="Arial"/>
        </w:rPr>
        <w:t xml:space="preserve">realizing the discovery and creation he </w:t>
      </w:r>
      <w:r w:rsidR="00FF0B2C">
        <w:rPr>
          <w:rFonts w:ascii="Arial" w:hAnsi="Arial" w:cs="Arial"/>
        </w:rPr>
        <w:t>had</w:t>
      </w:r>
      <w:r w:rsidR="003F69BD">
        <w:rPr>
          <w:rFonts w:ascii="Arial" w:hAnsi="Arial" w:cs="Arial"/>
        </w:rPr>
        <w:t xml:space="preserve"> made and sold it to an</w:t>
      </w:r>
      <w:r w:rsidR="003F69BD" w:rsidRPr="003F69BD">
        <w:rPr>
          <w:rFonts w:ascii="Arial" w:hAnsi="Arial" w:cs="Arial"/>
        </w:rPr>
        <w:t xml:space="preserve"> Atlantan</w:t>
      </w:r>
      <w:r w:rsidR="003F69BD">
        <w:rPr>
          <w:rFonts w:ascii="Arial" w:hAnsi="Arial" w:cs="Arial"/>
        </w:rPr>
        <w:t xml:space="preserve"> business entrepreneur. </w:t>
      </w:r>
    </w:p>
    <w:p w14:paraId="225FACA4" w14:textId="091885DC" w:rsidR="00386BD2" w:rsidRDefault="002A27AC" w:rsidP="00AB4ECC">
      <w:pPr>
        <w:spacing w:line="360" w:lineRule="auto"/>
        <w:jc w:val="both"/>
        <w:rPr>
          <w:rStyle w:val="rynqvb"/>
          <w:rFonts w:ascii="Arial" w:hAnsi="Arial" w:cs="Arial"/>
          <w:lang w:val="en"/>
        </w:rPr>
      </w:pPr>
      <w:r>
        <w:rPr>
          <w:rFonts w:ascii="Arial" w:hAnsi="Arial" w:cs="Arial"/>
          <w:noProof/>
          <w:lang w:val="en"/>
          <w14:ligatures w14:val="standardContextual"/>
        </w:rPr>
        <w:drawing>
          <wp:anchor distT="0" distB="0" distL="114300" distR="114300" simplePos="0" relativeHeight="251658240" behindDoc="1" locked="0" layoutInCell="1" allowOverlap="1" wp14:anchorId="795EDE2C" wp14:editId="6C07A17D">
            <wp:simplePos x="0" y="0"/>
            <wp:positionH relativeFrom="column">
              <wp:posOffset>4147185</wp:posOffset>
            </wp:positionH>
            <wp:positionV relativeFrom="paragraph">
              <wp:posOffset>62</wp:posOffset>
            </wp:positionV>
            <wp:extent cx="1655445" cy="2736850"/>
            <wp:effectExtent l="0" t="0" r="1905" b="6350"/>
            <wp:wrapTight wrapText="bothSides">
              <wp:wrapPolygon edited="0">
                <wp:start x="0" y="0"/>
                <wp:lineTo x="0" y="21500"/>
                <wp:lineTo x="21376" y="21500"/>
                <wp:lineTo x="21376" y="0"/>
                <wp:lineTo x="0" y="0"/>
              </wp:wrapPolygon>
            </wp:wrapTight>
            <wp:docPr id="370145036" name="Picture 2" descr="A drawing of a bott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145036" name="Picture 2" descr="A drawing of a bottl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1655445" cy="2736850"/>
                    </a:xfrm>
                    <a:prstGeom prst="rect">
                      <a:avLst/>
                    </a:prstGeom>
                  </pic:spPr>
                </pic:pic>
              </a:graphicData>
            </a:graphic>
            <wp14:sizeRelH relativeFrom="page">
              <wp14:pctWidth>0</wp14:pctWidth>
            </wp14:sizeRelH>
            <wp14:sizeRelV relativeFrom="page">
              <wp14:pctHeight>0</wp14:pctHeight>
            </wp14:sizeRelV>
          </wp:anchor>
        </w:drawing>
      </w:r>
      <w:r w:rsidR="002F6120">
        <w:rPr>
          <w:rStyle w:val="rynqvb"/>
          <w:rFonts w:ascii="Arial" w:hAnsi="Arial" w:cs="Arial"/>
          <w:lang w:val="en"/>
        </w:rPr>
        <w:t xml:space="preserve"> </w:t>
      </w:r>
      <w:r w:rsidR="00C44792">
        <w:rPr>
          <w:rStyle w:val="rynqvb"/>
          <w:rFonts w:ascii="Arial" w:hAnsi="Arial" w:cs="Arial"/>
          <w:lang w:val="en"/>
        </w:rPr>
        <w:t>Coca-Cola</w:t>
      </w:r>
      <w:r w:rsidR="00C44792" w:rsidRPr="00C44792">
        <w:rPr>
          <w:rStyle w:val="rynqvb"/>
          <w:rFonts w:ascii="Arial" w:hAnsi="Arial" w:cs="Arial"/>
          <w:lang w:val="en"/>
        </w:rPr>
        <w:t xml:space="preserve"> fame actually began in 1899 when two lawyers</w:t>
      </w:r>
      <w:r w:rsidR="002F6120">
        <w:rPr>
          <w:rStyle w:val="rynqvb"/>
          <w:rFonts w:ascii="Arial" w:hAnsi="Arial" w:cs="Arial"/>
          <w:lang w:val="en"/>
        </w:rPr>
        <w:t xml:space="preserve"> </w:t>
      </w:r>
      <w:r w:rsidR="00C44792" w:rsidRPr="00C44792">
        <w:rPr>
          <w:rStyle w:val="rynqvb"/>
          <w:rFonts w:ascii="Arial" w:hAnsi="Arial" w:cs="Arial"/>
          <w:lang w:val="en"/>
        </w:rPr>
        <w:t>traveled all the way to Atlanta to brew and obtain a license to bottle the drink</w:t>
      </w:r>
      <w:r w:rsidR="00C44792">
        <w:rPr>
          <w:rStyle w:val="rynqvb"/>
          <w:rFonts w:ascii="Arial" w:hAnsi="Arial" w:cs="Arial"/>
          <w:lang w:val="en"/>
        </w:rPr>
        <w:t>.</w:t>
      </w:r>
      <w:r w:rsidR="00A97EE2">
        <w:rPr>
          <w:rStyle w:val="rynqvb"/>
          <w:rFonts w:ascii="Arial" w:hAnsi="Arial" w:cs="Arial"/>
          <w:lang w:val="en"/>
        </w:rPr>
        <w:t xml:space="preserve"> </w:t>
      </w:r>
      <w:r w:rsidR="00E1041F" w:rsidRPr="00E1041F">
        <w:rPr>
          <w:rStyle w:val="rynqvb"/>
          <w:rFonts w:ascii="Arial" w:hAnsi="Arial" w:cs="Arial"/>
          <w:lang w:val="en"/>
        </w:rPr>
        <w:t xml:space="preserve">In 1912 Henry Hirsch the company's </w:t>
      </w:r>
      <w:r w:rsidR="00AB4ECC" w:rsidRPr="00E1041F">
        <w:rPr>
          <w:rStyle w:val="rynqvb"/>
          <w:rFonts w:ascii="Arial" w:hAnsi="Arial" w:cs="Arial"/>
          <w:lang w:val="en"/>
        </w:rPr>
        <w:t>lawyer</w:t>
      </w:r>
      <w:r w:rsidR="00AB4ECC">
        <w:rPr>
          <w:rStyle w:val="rynqvb"/>
          <w:rFonts w:ascii="Arial" w:hAnsi="Arial" w:cs="Arial"/>
          <w:lang w:val="en"/>
        </w:rPr>
        <w:t xml:space="preserve">,  </w:t>
      </w:r>
      <w:r w:rsidR="00386BD2">
        <w:rPr>
          <w:rStyle w:val="rynqvb"/>
          <w:rFonts w:ascii="Arial" w:hAnsi="Arial" w:cs="Arial"/>
          <w:lang w:val="en"/>
        </w:rPr>
        <w:t xml:space="preserve">                                                      </w:t>
      </w:r>
      <w:r w:rsidR="00E1041F" w:rsidRPr="00E1041F">
        <w:rPr>
          <w:rStyle w:val="rynqvb"/>
          <w:rFonts w:ascii="Arial" w:hAnsi="Arial" w:cs="Arial"/>
          <w:lang w:val="en"/>
        </w:rPr>
        <w:t>issued a public statement to the community members, pleading with them to make the bottle stand out and be unique</w:t>
      </w:r>
      <w:r w:rsidR="007E5B04">
        <w:rPr>
          <w:rStyle w:val="rynqvb"/>
          <w:rFonts w:ascii="Arial" w:hAnsi="Arial" w:cs="Arial"/>
          <w:lang w:val="en"/>
        </w:rPr>
        <w:t>,</w:t>
      </w:r>
      <w:r w:rsidR="00E1041F">
        <w:rPr>
          <w:rStyle w:val="rynqvb"/>
          <w:rFonts w:ascii="Arial" w:hAnsi="Arial" w:cs="Arial"/>
          <w:lang w:val="en"/>
        </w:rPr>
        <w:t xml:space="preserve"> </w:t>
      </w:r>
    </w:p>
    <w:p w14:paraId="6E66C7F4" w14:textId="6B586A2E" w:rsidR="00386BD2" w:rsidRDefault="00562C05" w:rsidP="00AB4ECC">
      <w:pPr>
        <w:spacing w:line="360" w:lineRule="auto"/>
        <w:jc w:val="both"/>
        <w:rPr>
          <w:rFonts w:ascii="Arial" w:hAnsi="Arial" w:cs="Arial"/>
        </w:rPr>
      </w:pPr>
      <w:r w:rsidRPr="00562C05">
        <w:rPr>
          <w:rFonts w:ascii="Arial" w:hAnsi="Arial" w:cs="Arial"/>
        </w:rPr>
        <w:t>“We are not building </w:t>
      </w:r>
      <w:r>
        <w:rPr>
          <w:rFonts w:ascii="Arial" w:hAnsi="Arial" w:cs="Arial"/>
        </w:rPr>
        <w:t>Coca-Cola</w:t>
      </w:r>
      <w:r w:rsidRPr="00562C05">
        <w:rPr>
          <w:rFonts w:ascii="Arial" w:hAnsi="Arial" w:cs="Arial"/>
        </w:rPr>
        <w:t xml:space="preserve"> alone for today.</w:t>
      </w:r>
      <w:r w:rsidR="00386BD2">
        <w:rPr>
          <w:rFonts w:ascii="Arial" w:hAnsi="Arial" w:cs="Arial"/>
        </w:rPr>
        <w:t xml:space="preserve"> </w:t>
      </w:r>
      <w:r w:rsidRPr="00562C05">
        <w:rPr>
          <w:rFonts w:ascii="Arial" w:hAnsi="Arial" w:cs="Arial"/>
        </w:rPr>
        <w:t>We are building </w:t>
      </w:r>
      <w:r>
        <w:rPr>
          <w:rFonts w:ascii="Arial" w:hAnsi="Arial" w:cs="Arial"/>
        </w:rPr>
        <w:t>Coca-Cola</w:t>
      </w:r>
      <w:r w:rsidRPr="00562C05">
        <w:rPr>
          <w:rFonts w:ascii="Arial" w:hAnsi="Arial" w:cs="Arial"/>
        </w:rPr>
        <w:t xml:space="preserve"> forever, and it is our hope that </w:t>
      </w:r>
      <w:r>
        <w:rPr>
          <w:rFonts w:ascii="Arial" w:hAnsi="Arial" w:cs="Arial"/>
        </w:rPr>
        <w:t>Coca-Cola</w:t>
      </w:r>
      <w:r w:rsidRPr="00562C05">
        <w:rPr>
          <w:rFonts w:ascii="Arial" w:hAnsi="Arial" w:cs="Arial"/>
        </w:rPr>
        <w:t xml:space="preserve"> will</w:t>
      </w:r>
      <w:r w:rsidR="00386BD2">
        <w:rPr>
          <w:rFonts w:ascii="Arial" w:hAnsi="Arial" w:cs="Arial"/>
        </w:rPr>
        <w:t xml:space="preserve"> </w:t>
      </w:r>
      <w:r w:rsidRPr="00562C05">
        <w:rPr>
          <w:rFonts w:ascii="Arial" w:hAnsi="Arial" w:cs="Arial"/>
        </w:rPr>
        <w:t>remain the National drink to the end of time</w:t>
      </w:r>
      <w:r>
        <w:rPr>
          <w:rFonts w:ascii="Arial" w:hAnsi="Arial" w:cs="Arial"/>
        </w:rPr>
        <w:t>”</w:t>
      </w:r>
    </w:p>
    <w:p w14:paraId="17E49A81" w14:textId="77777777" w:rsidR="00AB4ECC" w:rsidRDefault="00DE34CF" w:rsidP="00AB4ECC">
      <w:pPr>
        <w:spacing w:line="360" w:lineRule="auto"/>
        <w:jc w:val="both"/>
        <w:rPr>
          <w:rFonts w:ascii="Arial" w:hAnsi="Arial" w:cs="Arial"/>
        </w:rPr>
      </w:pPr>
      <w:r>
        <w:rPr>
          <w:rFonts w:ascii="Arial" w:hAnsi="Arial" w:cs="Arial"/>
        </w:rPr>
        <w:t xml:space="preserve"> (The Coca-Cola Company, 2023</w:t>
      </w:r>
      <w:r w:rsidRPr="002A27AC">
        <w:rPr>
          <w:rFonts w:ascii="Arial" w:hAnsi="Arial" w:cs="Arial"/>
        </w:rPr>
        <w:t>).</w:t>
      </w:r>
      <w:r w:rsidR="007E5B04" w:rsidRPr="002A27AC">
        <w:rPr>
          <w:rFonts w:ascii="Arial" w:hAnsi="Arial" w:cs="Arial"/>
        </w:rPr>
        <w:t xml:space="preserve"> </w:t>
      </w:r>
      <w:r w:rsidR="002A27AC" w:rsidRPr="002A27AC">
        <w:rPr>
          <w:rFonts w:ascii="Arial" w:hAnsi="Arial" w:cs="Arial"/>
        </w:rPr>
        <w:t xml:space="preserve">                                                </w:t>
      </w:r>
      <w:r w:rsidR="002A27AC">
        <w:rPr>
          <w:rFonts w:ascii="Arial" w:hAnsi="Arial" w:cs="Arial"/>
        </w:rPr>
        <w:t xml:space="preserve">   </w:t>
      </w:r>
    </w:p>
    <w:p w14:paraId="50CBD2AD" w14:textId="77777777" w:rsidR="00AB4ECC" w:rsidRDefault="00AB4ECC" w:rsidP="00AB4ECC">
      <w:pPr>
        <w:spacing w:line="360" w:lineRule="auto"/>
        <w:jc w:val="both"/>
        <w:rPr>
          <w:rFonts w:ascii="Arial" w:hAnsi="Arial" w:cs="Arial"/>
        </w:rPr>
      </w:pPr>
      <w:r>
        <w:rPr>
          <w:rFonts w:ascii="Arial" w:hAnsi="Arial" w:cs="Arial"/>
        </w:rPr>
        <w:t xml:space="preserve">                    </w:t>
      </w:r>
    </w:p>
    <w:p w14:paraId="001BE0F8" w14:textId="74078C78" w:rsidR="002A27AC" w:rsidRPr="002A27AC" w:rsidRDefault="00AB4ECC" w:rsidP="00AB4ECC">
      <w:pPr>
        <w:spacing w:line="360" w:lineRule="auto"/>
        <w:jc w:val="both"/>
        <w:rPr>
          <w:rFonts w:ascii="Arial" w:hAnsi="Arial" w:cs="Arial"/>
          <w:sz w:val="18"/>
          <w:szCs w:val="18"/>
        </w:rPr>
      </w:pPr>
      <w:r>
        <w:rPr>
          <w:rFonts w:ascii="Arial" w:hAnsi="Arial" w:cs="Arial"/>
        </w:rPr>
        <w:t xml:space="preserve">                                                                                                            </w:t>
      </w:r>
      <w:r w:rsidR="002A27AC" w:rsidRPr="002A27AC">
        <w:rPr>
          <w:rFonts w:ascii="Arial" w:hAnsi="Arial" w:cs="Arial"/>
        </w:rPr>
        <w:t xml:space="preserve"> </w:t>
      </w:r>
      <w:r w:rsidR="002A27AC" w:rsidRPr="002A27AC">
        <w:rPr>
          <w:rFonts w:ascii="Arial" w:hAnsi="Arial" w:cs="Arial"/>
          <w:sz w:val="18"/>
          <w:szCs w:val="18"/>
        </w:rPr>
        <w:t>(</w:t>
      </w:r>
      <w:r w:rsidR="002A27AC" w:rsidRPr="002A27AC">
        <w:rPr>
          <w:rFonts w:ascii="Arial" w:hAnsi="Arial" w:cs="Arial"/>
          <w:sz w:val="16"/>
          <w:szCs w:val="16"/>
        </w:rPr>
        <w:t>The Coca</w:t>
      </w:r>
      <w:r w:rsidR="002A27AC" w:rsidRPr="002A27AC">
        <w:rPr>
          <w:rFonts w:ascii="Arial" w:hAnsi="Arial" w:cs="Arial"/>
          <w:sz w:val="16"/>
          <w:szCs w:val="16"/>
        </w:rPr>
        <w:noBreakHyphen/>
        <w:t>Cola Company</w:t>
      </w:r>
      <w:r w:rsidR="002A27AC" w:rsidRPr="002A27AC">
        <w:rPr>
          <w:rFonts w:ascii="Arial" w:hAnsi="Arial" w:cs="Arial"/>
          <w:sz w:val="16"/>
          <w:szCs w:val="16"/>
        </w:rPr>
        <w:t>,2023</w:t>
      </w:r>
      <w:r w:rsidR="002A27AC" w:rsidRPr="002A27AC">
        <w:rPr>
          <w:rFonts w:ascii="Arial" w:hAnsi="Arial" w:cs="Arial"/>
          <w:sz w:val="18"/>
          <w:szCs w:val="18"/>
        </w:rPr>
        <w:t>)</w:t>
      </w:r>
    </w:p>
    <w:p w14:paraId="56800912" w14:textId="48923507" w:rsidR="00C44792" w:rsidRDefault="00C44792" w:rsidP="00AB4ECC">
      <w:pPr>
        <w:spacing w:line="360" w:lineRule="auto"/>
        <w:jc w:val="both"/>
        <w:rPr>
          <w:rFonts w:ascii="Arial" w:hAnsi="Arial" w:cs="Arial"/>
        </w:rPr>
      </w:pPr>
    </w:p>
    <w:p w14:paraId="66648CDB" w14:textId="79983882" w:rsidR="00516876" w:rsidRDefault="002F6120" w:rsidP="00AB4ECC">
      <w:pPr>
        <w:spacing w:line="360" w:lineRule="auto"/>
        <w:jc w:val="both"/>
        <w:rPr>
          <w:rStyle w:val="rynqvb"/>
          <w:rFonts w:ascii="Arial" w:hAnsi="Arial" w:cs="Arial"/>
          <w:lang w:val="en"/>
        </w:rPr>
      </w:pPr>
      <w:r>
        <w:rPr>
          <w:rStyle w:val="rynqvb"/>
          <w:rFonts w:ascii="Arial" w:hAnsi="Arial" w:cs="Arial"/>
          <w:lang w:val="en"/>
        </w:rPr>
        <w:t xml:space="preserve"> </w:t>
      </w:r>
      <w:r w:rsidR="00516876" w:rsidRPr="00FF0B2C">
        <w:rPr>
          <w:rStyle w:val="rynqvb"/>
          <w:rFonts w:ascii="Arial" w:hAnsi="Arial" w:cs="Arial"/>
          <w:lang w:val="en"/>
        </w:rPr>
        <w:t>The United Kingdom is one of seven European nations where Coca-Cola Enterprises, Inc. (CCE) distributes soft drinks</w:t>
      </w:r>
      <w:r w:rsidR="00466DB6">
        <w:rPr>
          <w:rStyle w:val="rynqvb"/>
          <w:rFonts w:ascii="Arial" w:hAnsi="Arial" w:cs="Arial"/>
          <w:lang w:val="en"/>
        </w:rPr>
        <w:t xml:space="preserve">, it employs around </w:t>
      </w:r>
      <w:r w:rsidR="00466DB6" w:rsidRPr="00716A4D">
        <w:rPr>
          <w:rFonts w:ascii="Arial" w:hAnsi="Arial" w:cs="Arial"/>
        </w:rPr>
        <w:t>4,650</w:t>
      </w:r>
      <w:r w:rsidR="00466DB6" w:rsidRPr="00716A4D">
        <w:rPr>
          <w:rFonts w:ascii="Arial" w:hAnsi="Arial" w:cs="Arial"/>
        </w:rPr>
        <w:t xml:space="preserve"> people across the island and has 7 depots</w:t>
      </w:r>
      <w:r w:rsidR="00716A4D">
        <w:rPr>
          <w:rFonts w:ascii="Arial" w:hAnsi="Arial" w:cs="Arial"/>
        </w:rPr>
        <w:t xml:space="preserve"> and few manufactories</w:t>
      </w:r>
      <w:r w:rsidR="00516876" w:rsidRPr="00FF0B2C">
        <w:rPr>
          <w:rStyle w:val="rynqvb"/>
          <w:rFonts w:ascii="Arial" w:hAnsi="Arial" w:cs="Arial"/>
          <w:lang w:val="en"/>
        </w:rPr>
        <w:t xml:space="preserve">. It provides ready-to-drink nonalcoholic beverages such as juice drinks, teas, coffees, sports drinks, waters, </w:t>
      </w:r>
      <w:r w:rsidR="00516876">
        <w:rPr>
          <w:rStyle w:val="rynqvb"/>
          <w:rFonts w:ascii="Arial" w:hAnsi="Arial" w:cs="Arial"/>
          <w:lang w:val="en"/>
        </w:rPr>
        <w:t>flavored</w:t>
      </w:r>
      <w:r w:rsidR="00516876" w:rsidRPr="00FF0B2C">
        <w:rPr>
          <w:rStyle w:val="rynqvb"/>
          <w:rFonts w:ascii="Arial" w:hAnsi="Arial" w:cs="Arial"/>
          <w:lang w:val="en"/>
        </w:rPr>
        <w:t xml:space="preserve"> waters without carbonation, and sparkling drinks. Coca-Cola, Coke, Diet Coke/Coca-Cola Light, Coca-Cola Zero, Fanta, and Capri-Sun are some of its most popular brands.</w:t>
      </w:r>
      <w:r w:rsidR="009E0E1D">
        <w:rPr>
          <w:rStyle w:val="rynqvb"/>
          <w:rFonts w:ascii="Arial" w:hAnsi="Arial" w:cs="Arial"/>
          <w:lang w:val="en"/>
        </w:rPr>
        <w:t xml:space="preserve"> </w:t>
      </w:r>
      <w:r w:rsidR="009E0E1D" w:rsidRPr="009E0E1D">
        <w:rPr>
          <w:rStyle w:val="rynqvb"/>
          <w:rFonts w:ascii="Arial" w:hAnsi="Arial" w:cs="Arial"/>
          <w:lang w:val="en"/>
        </w:rPr>
        <w:t xml:space="preserve">94 percent of the finished product is produced by the </w:t>
      </w:r>
      <w:r w:rsidR="009E0E1D">
        <w:rPr>
          <w:rStyle w:val="rynqvb"/>
          <w:rFonts w:ascii="Arial" w:hAnsi="Arial" w:cs="Arial"/>
          <w:lang w:val="en"/>
        </w:rPr>
        <w:t>company</w:t>
      </w:r>
      <w:r w:rsidR="009E0E1D" w:rsidRPr="009E0E1D">
        <w:rPr>
          <w:rStyle w:val="rynqvb"/>
          <w:rFonts w:ascii="Arial" w:hAnsi="Arial" w:cs="Arial"/>
          <w:lang w:val="en"/>
        </w:rPr>
        <w:t xml:space="preserve"> using syrups and concentrates, while the remaining items are acquired in completed form.</w:t>
      </w:r>
      <w:r w:rsidR="000B2CED">
        <w:rPr>
          <w:rStyle w:val="rynqvb"/>
          <w:rFonts w:ascii="Arial" w:hAnsi="Arial" w:cs="Arial"/>
          <w:lang w:val="en"/>
        </w:rPr>
        <w:t xml:space="preserve"> </w:t>
      </w:r>
    </w:p>
    <w:p w14:paraId="28409FCF" w14:textId="5BF8F9E9" w:rsidR="000B2CED" w:rsidRDefault="002F6120" w:rsidP="00AB4ECC">
      <w:pPr>
        <w:spacing w:line="360" w:lineRule="auto"/>
        <w:jc w:val="both"/>
        <w:rPr>
          <w:rStyle w:val="rynqvb"/>
          <w:rFonts w:ascii="Arial" w:hAnsi="Arial" w:cs="Arial"/>
          <w:lang w:val="en"/>
        </w:rPr>
      </w:pPr>
      <w:r>
        <w:rPr>
          <w:rStyle w:val="rynqvb"/>
          <w:rFonts w:ascii="Arial" w:hAnsi="Arial" w:cs="Arial"/>
          <w:lang w:val="en"/>
        </w:rPr>
        <w:t xml:space="preserve"> </w:t>
      </w:r>
      <w:r w:rsidR="000B2CED" w:rsidRPr="000B2CED">
        <w:rPr>
          <w:rStyle w:val="rynqvb"/>
          <w:rFonts w:ascii="Arial" w:hAnsi="Arial" w:cs="Arial"/>
          <w:lang w:val="en"/>
        </w:rPr>
        <w:t xml:space="preserve">CCE sells its goods in a variety of packaging formats, including metal and steel cans, glass, </w:t>
      </w:r>
      <w:r w:rsidR="000B2CED">
        <w:rPr>
          <w:rStyle w:val="rynqvb"/>
          <w:rFonts w:ascii="Arial" w:hAnsi="Arial" w:cs="Arial"/>
          <w:lang w:val="en"/>
        </w:rPr>
        <w:t xml:space="preserve">and </w:t>
      </w:r>
      <w:r w:rsidR="000B2CED" w:rsidRPr="000B2CED">
        <w:rPr>
          <w:rStyle w:val="rynqvb"/>
          <w:rFonts w:ascii="Arial" w:hAnsi="Arial" w:cs="Arial"/>
          <w:lang w:val="en"/>
        </w:rPr>
        <w:t xml:space="preserve">plastic bottles, aluminum bottles, pouches, and bag-in-boxes. Throughout </w:t>
      </w:r>
      <w:r w:rsidR="000B2CED">
        <w:rPr>
          <w:rStyle w:val="rynqvb"/>
          <w:rFonts w:ascii="Arial" w:hAnsi="Arial" w:cs="Arial"/>
          <w:lang w:val="en"/>
        </w:rPr>
        <w:t xml:space="preserve">one of </w:t>
      </w:r>
      <w:r w:rsidR="000B2CED" w:rsidRPr="000B2CED">
        <w:rPr>
          <w:rStyle w:val="rynqvb"/>
          <w:rFonts w:ascii="Arial" w:hAnsi="Arial" w:cs="Arial"/>
          <w:lang w:val="en"/>
        </w:rPr>
        <w:t xml:space="preserve">the evaluation </w:t>
      </w:r>
      <w:r w:rsidR="000B2CED">
        <w:rPr>
          <w:rStyle w:val="rynqvb"/>
          <w:rFonts w:ascii="Arial" w:hAnsi="Arial" w:cs="Arial"/>
          <w:lang w:val="en"/>
        </w:rPr>
        <w:t>years</w:t>
      </w:r>
      <w:r w:rsidR="000B2CED" w:rsidRPr="000B2CED">
        <w:rPr>
          <w:rStyle w:val="rynqvb"/>
          <w:rFonts w:ascii="Arial" w:hAnsi="Arial" w:cs="Arial"/>
          <w:lang w:val="en"/>
        </w:rPr>
        <w:t>, 12 billion bottles and cans were sold</w:t>
      </w:r>
      <w:r w:rsidR="00716A4D">
        <w:rPr>
          <w:rStyle w:val="rynqvb"/>
          <w:rFonts w:ascii="Arial" w:hAnsi="Arial" w:cs="Arial"/>
          <w:lang w:val="en"/>
        </w:rPr>
        <w:t>, and</w:t>
      </w:r>
      <w:r w:rsidR="000B2CED" w:rsidRPr="000B2CED">
        <w:rPr>
          <w:rStyle w:val="rynqvb"/>
          <w:rFonts w:ascii="Arial" w:hAnsi="Arial" w:cs="Arial"/>
          <w:lang w:val="en"/>
        </w:rPr>
        <w:t xml:space="preserve"> </w:t>
      </w:r>
      <w:r w:rsidR="00716A4D">
        <w:rPr>
          <w:rStyle w:val="rynqvb"/>
          <w:rFonts w:ascii="Arial" w:hAnsi="Arial" w:cs="Arial"/>
          <w:lang w:val="en"/>
        </w:rPr>
        <w:t>the</w:t>
      </w:r>
      <w:r w:rsidR="000B2CED" w:rsidRPr="000B2CED">
        <w:rPr>
          <w:rStyle w:val="rynqvb"/>
          <w:rFonts w:ascii="Arial" w:hAnsi="Arial" w:cs="Arial"/>
          <w:lang w:val="en"/>
        </w:rPr>
        <w:t xml:space="preserve"> Coca-Cola trademark </w:t>
      </w:r>
      <w:r w:rsidR="000B2CED" w:rsidRPr="000B2CED">
        <w:rPr>
          <w:rStyle w:val="rynqvb"/>
          <w:rFonts w:ascii="Arial" w:hAnsi="Arial" w:cs="Arial"/>
          <w:lang w:val="en"/>
        </w:rPr>
        <w:lastRenderedPageBreak/>
        <w:t>accounted for 69% of the total volume of bottles and cans, followed by sparkling flavors and energy drinks and juices.</w:t>
      </w:r>
    </w:p>
    <w:p w14:paraId="770B2533" w14:textId="20E8E6EB" w:rsidR="002A27AC" w:rsidRDefault="002A27AC" w:rsidP="00AB4ECC">
      <w:pPr>
        <w:spacing w:line="360" w:lineRule="auto"/>
        <w:jc w:val="both"/>
        <w:rPr>
          <w:rFonts w:ascii="Arial" w:hAnsi="Arial" w:cs="Arial"/>
        </w:rPr>
      </w:pPr>
      <w:r>
        <w:rPr>
          <w:rFonts w:ascii="Arial" w:hAnsi="Arial" w:cs="Arial"/>
        </w:rPr>
        <w:t xml:space="preserve">                                                                                                         </w:t>
      </w:r>
    </w:p>
    <w:p w14:paraId="2010AF01" w14:textId="77777777" w:rsidR="007E5B04" w:rsidRDefault="007E5B04" w:rsidP="00AB4ECC">
      <w:pPr>
        <w:spacing w:line="360" w:lineRule="auto"/>
        <w:jc w:val="both"/>
        <w:rPr>
          <w:rFonts w:ascii="Arial" w:hAnsi="Arial" w:cs="Arial"/>
        </w:rPr>
      </w:pPr>
    </w:p>
    <w:p w14:paraId="693464ED" w14:textId="3152C859" w:rsidR="007E5B04" w:rsidRDefault="007E5B04" w:rsidP="00AB4ECC">
      <w:pPr>
        <w:pStyle w:val="Heading1"/>
        <w:jc w:val="both"/>
        <w:rPr>
          <w:rFonts w:ascii="Arial" w:hAnsi="Arial" w:cs="Arial"/>
        </w:rPr>
      </w:pPr>
      <w:bookmarkStart w:id="2" w:name="_Toc143950025"/>
      <w:r w:rsidRPr="007E5B04">
        <w:rPr>
          <w:rFonts w:ascii="Arial" w:hAnsi="Arial" w:cs="Arial"/>
        </w:rPr>
        <w:t>Organizational structure</w:t>
      </w:r>
      <w:bookmarkEnd w:id="2"/>
    </w:p>
    <w:p w14:paraId="38DD7979" w14:textId="77777777" w:rsidR="00AC6216" w:rsidRDefault="00AC6216" w:rsidP="00AB4ECC">
      <w:pPr>
        <w:jc w:val="both"/>
      </w:pPr>
    </w:p>
    <w:p w14:paraId="7D26FC71" w14:textId="2F3694D8" w:rsidR="00AC6216" w:rsidRDefault="002F6120" w:rsidP="00AB4ECC">
      <w:pPr>
        <w:spacing w:line="360" w:lineRule="auto"/>
        <w:jc w:val="both"/>
        <w:rPr>
          <w:rFonts w:ascii="Arial" w:hAnsi="Arial" w:cs="Arial"/>
        </w:rPr>
      </w:pPr>
      <w:r>
        <w:rPr>
          <w:rFonts w:ascii="Arial" w:hAnsi="Arial" w:cs="Arial"/>
        </w:rPr>
        <w:t xml:space="preserve"> </w:t>
      </w:r>
      <w:r w:rsidR="00A351EA" w:rsidRPr="00A351EA">
        <w:rPr>
          <w:rFonts w:ascii="Arial" w:hAnsi="Arial" w:cs="Arial"/>
        </w:rPr>
        <w:t xml:space="preserve">If the goal of an </w:t>
      </w:r>
      <w:r w:rsidR="00A351EA">
        <w:rPr>
          <w:rFonts w:ascii="Arial" w:hAnsi="Arial" w:cs="Arial"/>
        </w:rPr>
        <w:t>organization</w:t>
      </w:r>
      <w:r w:rsidR="00A351EA" w:rsidRPr="00A351EA">
        <w:rPr>
          <w:rFonts w:ascii="Arial" w:hAnsi="Arial" w:cs="Arial"/>
        </w:rPr>
        <w:t xml:space="preserve"> differs from that of its employees, conflicts will </w:t>
      </w:r>
      <w:r w:rsidR="00A351EA" w:rsidRPr="00A351EA">
        <w:rPr>
          <w:rFonts w:ascii="Arial" w:hAnsi="Arial" w:cs="Arial"/>
        </w:rPr>
        <w:t>arise,</w:t>
      </w:r>
      <w:r w:rsidR="00A351EA" w:rsidRPr="00A351EA">
        <w:rPr>
          <w:rFonts w:ascii="Arial" w:hAnsi="Arial" w:cs="Arial"/>
        </w:rPr>
        <w:t xml:space="preserve"> and the environment and performance of that organization will not be satisfactory. The success of an organization is determined by the progress it makes</w:t>
      </w:r>
      <w:r w:rsidR="00716A4D">
        <w:rPr>
          <w:rFonts w:ascii="Arial" w:hAnsi="Arial" w:cs="Arial"/>
        </w:rPr>
        <w:t>,</w:t>
      </w:r>
      <w:r w:rsidR="00A351EA" w:rsidRPr="00A351EA">
        <w:rPr>
          <w:rFonts w:ascii="Arial" w:hAnsi="Arial" w:cs="Arial"/>
        </w:rPr>
        <w:t xml:space="preserve"> and how the people working</w:t>
      </w:r>
      <w:r w:rsidR="00716A4D">
        <w:rPr>
          <w:rFonts w:ascii="Arial" w:hAnsi="Arial" w:cs="Arial"/>
        </w:rPr>
        <w:t xml:space="preserve"> </w:t>
      </w:r>
      <w:r w:rsidR="00A351EA" w:rsidRPr="00A351EA">
        <w:rPr>
          <w:rFonts w:ascii="Arial" w:hAnsi="Arial" w:cs="Arial"/>
        </w:rPr>
        <w:t>there contribute to this success.</w:t>
      </w:r>
      <w:r w:rsidR="00A351EA">
        <w:rPr>
          <w:rFonts w:ascii="Arial" w:hAnsi="Arial" w:cs="Arial"/>
        </w:rPr>
        <w:t xml:space="preserve"> </w:t>
      </w:r>
    </w:p>
    <w:p w14:paraId="734C8C16" w14:textId="71B45BE7" w:rsidR="00516876" w:rsidRDefault="002F6120" w:rsidP="00AB4ECC">
      <w:pPr>
        <w:spacing w:line="360" w:lineRule="auto"/>
        <w:jc w:val="both"/>
        <w:rPr>
          <w:rStyle w:val="rynqvb"/>
          <w:rFonts w:ascii="Arial" w:hAnsi="Arial" w:cs="Arial"/>
          <w:lang w:val="en"/>
        </w:rPr>
      </w:pPr>
      <w:r>
        <w:rPr>
          <w:rStyle w:val="rynqvb"/>
          <w:rFonts w:ascii="Arial" w:hAnsi="Arial" w:cs="Arial"/>
          <w:lang w:val="en"/>
        </w:rPr>
        <w:t xml:space="preserve"> </w:t>
      </w:r>
      <w:r w:rsidR="00516876" w:rsidRPr="00516876">
        <w:rPr>
          <w:rStyle w:val="rynqvb"/>
          <w:rFonts w:ascii="Arial" w:hAnsi="Arial" w:cs="Arial"/>
          <w:lang w:val="en"/>
        </w:rPr>
        <w:t xml:space="preserve">The company's excellent operational capabilities assist it in meeting the growing demand for its products. </w:t>
      </w:r>
      <w:r w:rsidR="00516876" w:rsidRPr="00516876">
        <w:rPr>
          <w:rStyle w:val="rynqvb"/>
          <w:rFonts w:ascii="Arial" w:hAnsi="Arial" w:cs="Arial"/>
          <w:lang w:val="en"/>
        </w:rPr>
        <w:t>Non-alcoholic</w:t>
      </w:r>
      <w:r w:rsidR="00516876" w:rsidRPr="00516876">
        <w:rPr>
          <w:rStyle w:val="rynqvb"/>
          <w:rFonts w:ascii="Arial" w:hAnsi="Arial" w:cs="Arial"/>
          <w:lang w:val="en"/>
        </w:rPr>
        <w:t xml:space="preserve"> drinks are produced, marketed, and distributed by CCE. It had 44 sales and distribution sites as of December 2014 in addition to 17 manufacturing facilities. </w:t>
      </w:r>
      <w:r w:rsidR="00716A4D">
        <w:rPr>
          <w:rStyle w:val="rynqvb"/>
          <w:rFonts w:ascii="Arial" w:hAnsi="Arial" w:cs="Arial"/>
          <w:lang w:val="en"/>
        </w:rPr>
        <w:t>Sixteen</w:t>
      </w:r>
      <w:r w:rsidR="00516876" w:rsidRPr="00516876">
        <w:rPr>
          <w:rStyle w:val="rynqvb"/>
          <w:rFonts w:ascii="Arial" w:hAnsi="Arial" w:cs="Arial"/>
          <w:lang w:val="en"/>
        </w:rPr>
        <w:t xml:space="preserve"> of the total number of manufacturing facilities were owned by the corporation, while one was leased</w:t>
      </w:r>
      <w:r w:rsidR="00716A4D">
        <w:rPr>
          <w:rStyle w:val="rynqvb"/>
          <w:rFonts w:ascii="Arial" w:hAnsi="Arial" w:cs="Arial"/>
          <w:lang w:val="en"/>
        </w:rPr>
        <w:t>.</w:t>
      </w:r>
      <w:r w:rsidR="00516876">
        <w:rPr>
          <w:rStyle w:val="rynqvb"/>
          <w:rFonts w:ascii="Arial" w:hAnsi="Arial" w:cs="Arial"/>
          <w:lang w:val="en"/>
        </w:rPr>
        <w:t xml:space="preserve"> </w:t>
      </w:r>
    </w:p>
    <w:p w14:paraId="75E21E65" w14:textId="554FCE90" w:rsidR="00547A8C" w:rsidRDefault="002F6120" w:rsidP="00AB4ECC">
      <w:pPr>
        <w:spacing w:line="360" w:lineRule="auto"/>
        <w:jc w:val="both"/>
        <w:rPr>
          <w:rFonts w:ascii="Arial" w:hAnsi="Arial" w:cs="Arial"/>
        </w:rPr>
      </w:pPr>
      <w:r>
        <w:rPr>
          <w:rFonts w:ascii="Arial" w:hAnsi="Arial" w:cs="Arial"/>
        </w:rPr>
        <w:t xml:space="preserve"> </w:t>
      </w:r>
      <w:r w:rsidR="00604BA3">
        <w:rPr>
          <w:rFonts w:ascii="Arial" w:hAnsi="Arial" w:cs="Arial"/>
        </w:rPr>
        <w:t>“</w:t>
      </w:r>
      <w:r w:rsidR="00604BA3" w:rsidRPr="00604BA3">
        <w:rPr>
          <w:rFonts w:ascii="Arial" w:hAnsi="Arial" w:cs="Arial"/>
        </w:rPr>
        <w:t>Even as we work to close the transaction to create Coca-Cola European Partners, our local teams are focused on delivering our plans for 2016," said Damian Gammell, chief operating officer. "We have solid marketing plans in place, including strong initiatives for the UEFA Euro 2016, which is Europe's biggest soccer event, and a renewed focus on immediate consumption, including a variety of new packaging initiatives. And, we will benefit from initiatives supporting the 'Taste the Feeling' campaign, which will better link our four core Coca-Cola trademark products"</w:t>
      </w:r>
      <w:r w:rsidR="00604BA3">
        <w:rPr>
          <w:rFonts w:ascii="Arial" w:hAnsi="Arial" w:cs="Arial"/>
        </w:rPr>
        <w:t xml:space="preserve"> </w:t>
      </w:r>
      <w:r w:rsidR="00547A8C">
        <w:rPr>
          <w:rFonts w:ascii="Arial" w:hAnsi="Arial" w:cs="Arial"/>
        </w:rPr>
        <w:t>(Coca-Cola Enterprises, Inc., 2016, p.40).</w:t>
      </w:r>
    </w:p>
    <w:p w14:paraId="5EC9497E" w14:textId="24BBD7BA" w:rsidR="000A0DBB" w:rsidRPr="000A0DBB" w:rsidRDefault="002F6120" w:rsidP="00AB4ECC">
      <w:pPr>
        <w:spacing w:line="360" w:lineRule="auto"/>
        <w:jc w:val="both"/>
        <w:rPr>
          <w:rFonts w:ascii="Arial" w:hAnsi="Arial" w:cs="Arial"/>
        </w:rPr>
      </w:pPr>
      <w:r>
        <w:rPr>
          <w:rFonts w:ascii="Arial" w:hAnsi="Arial" w:cs="Arial"/>
        </w:rPr>
        <w:t xml:space="preserve"> </w:t>
      </w:r>
      <w:r w:rsidR="000A0DBB" w:rsidRPr="000A0DBB">
        <w:rPr>
          <w:rFonts w:ascii="Arial" w:hAnsi="Arial" w:cs="Arial"/>
        </w:rPr>
        <w:t>Coca-Cola Enterprises employees put in a lot of effort</w:t>
      </w:r>
      <w:r w:rsidR="00D7027C">
        <w:rPr>
          <w:rFonts w:ascii="Arial" w:hAnsi="Arial" w:cs="Arial"/>
        </w:rPr>
        <w:t>,</w:t>
      </w:r>
      <w:r w:rsidR="000A0DBB" w:rsidRPr="000A0DBB">
        <w:rPr>
          <w:rFonts w:ascii="Arial" w:hAnsi="Arial" w:cs="Arial"/>
        </w:rPr>
        <w:t xml:space="preserve"> and talent every day to expand the business and provide benefits for their employers, clients, and stockholders.</w:t>
      </w:r>
    </w:p>
    <w:p w14:paraId="443372F6" w14:textId="553D1E2F" w:rsidR="000A0DBB" w:rsidRDefault="002F6120" w:rsidP="00AB4ECC">
      <w:pPr>
        <w:spacing w:line="360" w:lineRule="auto"/>
        <w:jc w:val="both"/>
        <w:rPr>
          <w:rFonts w:ascii="Arial" w:hAnsi="Arial" w:cs="Arial"/>
        </w:rPr>
      </w:pPr>
      <w:r>
        <w:rPr>
          <w:rFonts w:ascii="Arial" w:hAnsi="Arial" w:cs="Arial"/>
        </w:rPr>
        <w:t xml:space="preserve"> </w:t>
      </w:r>
      <w:r w:rsidR="000A0DBB" w:rsidRPr="000A0DBB">
        <w:rPr>
          <w:rFonts w:ascii="Arial" w:hAnsi="Arial" w:cs="Arial"/>
        </w:rPr>
        <w:t>Staff members take chances to generate value, promote increased effectiveness and efficiency, serve their customers and communities, and, most importantly, build on the legacy of some of the most recognizable brands in the world in manufacturing facilities, sales</w:t>
      </w:r>
      <w:r w:rsidR="000A0DBB">
        <w:rPr>
          <w:rFonts w:ascii="Arial" w:hAnsi="Arial" w:cs="Arial"/>
        </w:rPr>
        <w:t xml:space="preserve"> departments</w:t>
      </w:r>
      <w:r w:rsidR="000A0DBB" w:rsidRPr="000A0DBB">
        <w:rPr>
          <w:rFonts w:ascii="Arial" w:hAnsi="Arial" w:cs="Arial"/>
        </w:rPr>
        <w:t>, and the marketplace.</w:t>
      </w:r>
    </w:p>
    <w:p w14:paraId="17E31A68" w14:textId="6A68E599" w:rsidR="000A0DBB" w:rsidRDefault="002F6120" w:rsidP="00AB4ECC">
      <w:pPr>
        <w:spacing w:line="360" w:lineRule="auto"/>
        <w:jc w:val="both"/>
        <w:rPr>
          <w:rFonts w:ascii="Arial" w:hAnsi="Arial" w:cs="Arial"/>
        </w:rPr>
      </w:pPr>
      <w:r>
        <w:rPr>
          <w:rFonts w:ascii="Arial" w:hAnsi="Arial" w:cs="Arial"/>
        </w:rPr>
        <w:t xml:space="preserve"> </w:t>
      </w:r>
      <w:r w:rsidR="000A0DBB" w:rsidRPr="000A0DBB">
        <w:rPr>
          <w:rFonts w:ascii="Arial" w:hAnsi="Arial" w:cs="Arial"/>
        </w:rPr>
        <w:t xml:space="preserve">The company </w:t>
      </w:r>
      <w:r w:rsidR="00D7027C">
        <w:rPr>
          <w:rFonts w:ascii="Arial" w:hAnsi="Arial" w:cs="Arial"/>
        </w:rPr>
        <w:t>is</w:t>
      </w:r>
      <w:r w:rsidR="000A0DBB" w:rsidRPr="000A0DBB">
        <w:rPr>
          <w:rFonts w:ascii="Arial" w:hAnsi="Arial" w:cs="Arial"/>
        </w:rPr>
        <w:t xml:space="preserve"> accomplish</w:t>
      </w:r>
      <w:r w:rsidR="00D7027C">
        <w:rPr>
          <w:rFonts w:ascii="Arial" w:hAnsi="Arial" w:cs="Arial"/>
        </w:rPr>
        <w:t>ing</w:t>
      </w:r>
      <w:r w:rsidR="000A0DBB" w:rsidRPr="000A0DBB">
        <w:rPr>
          <w:rFonts w:ascii="Arial" w:hAnsi="Arial" w:cs="Arial"/>
        </w:rPr>
        <w:t xml:space="preserve"> these through three important factors: </w:t>
      </w:r>
    </w:p>
    <w:p w14:paraId="35B9BE6E" w14:textId="56CDECC0" w:rsidR="000A0DBB" w:rsidRPr="000A0DBB" w:rsidRDefault="000A0DBB" w:rsidP="00AB4ECC">
      <w:pPr>
        <w:pStyle w:val="ListParagraph"/>
        <w:numPr>
          <w:ilvl w:val="0"/>
          <w:numId w:val="2"/>
        </w:numPr>
        <w:spacing w:line="360" w:lineRule="auto"/>
        <w:jc w:val="both"/>
        <w:rPr>
          <w:rFonts w:ascii="Arial" w:hAnsi="Arial" w:cs="Arial"/>
          <w:color w:val="000000" w:themeColor="text1"/>
        </w:rPr>
      </w:pPr>
      <w:r>
        <w:rPr>
          <w:rFonts w:ascii="Arial" w:hAnsi="Arial" w:cs="Arial"/>
        </w:rPr>
        <w:t>Driving</w:t>
      </w:r>
      <w:r w:rsidRPr="000A0DBB">
        <w:rPr>
          <w:rFonts w:ascii="Arial" w:hAnsi="Arial" w:cs="Arial"/>
        </w:rPr>
        <w:t xml:space="preserve"> an inclusive and enthusiastic culture</w:t>
      </w:r>
      <w:r>
        <w:rPr>
          <w:rFonts w:ascii="Arial" w:hAnsi="Arial" w:cs="Arial"/>
        </w:rPr>
        <w:t>.</w:t>
      </w:r>
    </w:p>
    <w:p w14:paraId="7E9CCDC2" w14:textId="02A72611" w:rsidR="000A0DBB" w:rsidRPr="000A0DBB" w:rsidRDefault="000A0DBB" w:rsidP="00AB4ECC">
      <w:pPr>
        <w:pStyle w:val="ListParagraph"/>
        <w:numPr>
          <w:ilvl w:val="0"/>
          <w:numId w:val="2"/>
        </w:numPr>
        <w:spacing w:line="360" w:lineRule="auto"/>
        <w:jc w:val="both"/>
        <w:rPr>
          <w:rFonts w:ascii="Arial" w:hAnsi="Arial" w:cs="Arial"/>
          <w:color w:val="000000" w:themeColor="text1"/>
        </w:rPr>
      </w:pPr>
      <w:r>
        <w:rPr>
          <w:rFonts w:ascii="Arial" w:hAnsi="Arial" w:cs="Arial"/>
        </w:rPr>
        <w:t xml:space="preserve"> Leading</w:t>
      </w:r>
      <w:r w:rsidRPr="000A0DBB">
        <w:rPr>
          <w:rFonts w:ascii="Arial" w:hAnsi="Arial" w:cs="Arial"/>
        </w:rPr>
        <w:t xml:space="preserve"> category value growth</w:t>
      </w:r>
      <w:r>
        <w:rPr>
          <w:rFonts w:ascii="Arial" w:hAnsi="Arial" w:cs="Arial"/>
        </w:rPr>
        <w:t>.</w:t>
      </w:r>
    </w:p>
    <w:p w14:paraId="099C6E1D" w14:textId="0DFC4B4D" w:rsidR="000A0DBB" w:rsidRPr="000A0DBB" w:rsidRDefault="000A0DBB" w:rsidP="00AB4ECC">
      <w:pPr>
        <w:pStyle w:val="ListParagraph"/>
        <w:numPr>
          <w:ilvl w:val="0"/>
          <w:numId w:val="2"/>
        </w:numPr>
        <w:spacing w:line="360" w:lineRule="auto"/>
        <w:jc w:val="both"/>
        <w:rPr>
          <w:rFonts w:ascii="Arial" w:hAnsi="Arial" w:cs="Arial"/>
          <w:color w:val="000000" w:themeColor="text1"/>
        </w:rPr>
      </w:pPr>
      <w:r w:rsidRPr="000A0DBB">
        <w:rPr>
          <w:rFonts w:ascii="Arial" w:hAnsi="Arial" w:cs="Arial"/>
        </w:rPr>
        <w:t xml:space="preserve"> </w:t>
      </w:r>
      <w:r>
        <w:rPr>
          <w:rFonts w:ascii="Arial" w:hAnsi="Arial" w:cs="Arial"/>
        </w:rPr>
        <w:t>E</w:t>
      </w:r>
      <w:r w:rsidRPr="000A0DBB">
        <w:rPr>
          <w:rFonts w:ascii="Arial" w:hAnsi="Arial" w:cs="Arial"/>
        </w:rPr>
        <w:t>xcelling at providing clients with top-notch skills.</w:t>
      </w:r>
    </w:p>
    <w:p w14:paraId="78B174A1" w14:textId="582DA6E8" w:rsidR="000A0DBB" w:rsidRDefault="002F6120" w:rsidP="00AB4ECC">
      <w:pPr>
        <w:spacing w:line="360" w:lineRule="auto"/>
        <w:jc w:val="both"/>
        <w:rPr>
          <w:rFonts w:ascii="Arial" w:hAnsi="Arial" w:cs="Arial"/>
        </w:rPr>
      </w:pPr>
      <w:r>
        <w:rPr>
          <w:rFonts w:ascii="Arial" w:hAnsi="Arial" w:cs="Arial"/>
        </w:rPr>
        <w:lastRenderedPageBreak/>
        <w:t xml:space="preserve"> </w:t>
      </w:r>
      <w:r w:rsidR="000A0DBB" w:rsidRPr="000A0DBB">
        <w:rPr>
          <w:rFonts w:ascii="Arial" w:hAnsi="Arial" w:cs="Arial"/>
        </w:rPr>
        <w:t xml:space="preserve">The strategy </w:t>
      </w:r>
      <w:r w:rsidR="00D7027C">
        <w:rPr>
          <w:rFonts w:ascii="Arial" w:hAnsi="Arial" w:cs="Arial"/>
        </w:rPr>
        <w:t xml:space="preserve">of the business </w:t>
      </w:r>
      <w:r w:rsidR="000A0DBB" w:rsidRPr="000A0DBB">
        <w:rPr>
          <w:rFonts w:ascii="Arial" w:hAnsi="Arial" w:cs="Arial"/>
        </w:rPr>
        <w:t xml:space="preserve">for 2015 </w:t>
      </w:r>
      <w:r w:rsidR="000A0DBB" w:rsidRPr="000A0DBB">
        <w:rPr>
          <w:rFonts w:ascii="Arial" w:hAnsi="Arial" w:cs="Arial"/>
        </w:rPr>
        <w:t>considers</w:t>
      </w:r>
      <w:r w:rsidR="000A0DBB" w:rsidRPr="000A0DBB">
        <w:rPr>
          <w:rFonts w:ascii="Arial" w:hAnsi="Arial" w:cs="Arial"/>
        </w:rPr>
        <w:t xml:space="preserve"> both</w:t>
      </w:r>
      <w:r w:rsidR="00D7027C">
        <w:rPr>
          <w:rFonts w:ascii="Arial" w:hAnsi="Arial" w:cs="Arial"/>
        </w:rPr>
        <w:t>,</w:t>
      </w:r>
      <w:r w:rsidR="000A0DBB" w:rsidRPr="000A0DBB">
        <w:rPr>
          <w:rFonts w:ascii="Arial" w:hAnsi="Arial" w:cs="Arial"/>
        </w:rPr>
        <w:t xml:space="preserve"> the importance of innovation</w:t>
      </w:r>
      <w:r w:rsidR="00D7027C">
        <w:rPr>
          <w:rFonts w:ascii="Arial" w:hAnsi="Arial" w:cs="Arial"/>
        </w:rPr>
        <w:t>,</w:t>
      </w:r>
      <w:r w:rsidR="000A0DBB" w:rsidRPr="000A0DBB">
        <w:rPr>
          <w:rFonts w:ascii="Arial" w:hAnsi="Arial" w:cs="Arial"/>
        </w:rPr>
        <w:t xml:space="preserve"> and the effects of current macroeconomic</w:t>
      </w:r>
      <w:r w:rsidR="00D7027C">
        <w:rPr>
          <w:rFonts w:ascii="Arial" w:hAnsi="Arial" w:cs="Arial"/>
        </w:rPr>
        <w:t>,</w:t>
      </w:r>
      <w:r w:rsidR="000A0DBB" w:rsidRPr="000A0DBB">
        <w:rPr>
          <w:rFonts w:ascii="Arial" w:hAnsi="Arial" w:cs="Arial"/>
        </w:rPr>
        <w:t xml:space="preserve"> and market issues.</w:t>
      </w:r>
      <w:r w:rsidR="000A0DBB">
        <w:rPr>
          <w:rFonts w:ascii="Arial" w:hAnsi="Arial" w:cs="Arial"/>
        </w:rPr>
        <w:t xml:space="preserve"> </w:t>
      </w:r>
    </w:p>
    <w:p w14:paraId="0D3FF189" w14:textId="6AC2D14A" w:rsidR="000A0DBB" w:rsidRPr="000A0DBB" w:rsidRDefault="000A0DBB" w:rsidP="00AB4ECC">
      <w:pPr>
        <w:pStyle w:val="ListParagraph"/>
        <w:numPr>
          <w:ilvl w:val="0"/>
          <w:numId w:val="4"/>
        </w:numPr>
        <w:spacing w:line="360" w:lineRule="auto"/>
        <w:jc w:val="both"/>
        <w:rPr>
          <w:rFonts w:ascii="Arial" w:hAnsi="Arial" w:cs="Arial"/>
        </w:rPr>
      </w:pPr>
      <w:r w:rsidRPr="000A0DBB">
        <w:rPr>
          <w:rFonts w:ascii="Arial" w:hAnsi="Arial" w:cs="Arial"/>
        </w:rPr>
        <w:t xml:space="preserve">Capitalising on possibilities in growing markets, particularly the energy category, the discount and convenience channels, and digital </w:t>
      </w:r>
      <w:r w:rsidRPr="000A0DBB">
        <w:rPr>
          <w:rFonts w:ascii="Arial" w:hAnsi="Arial" w:cs="Arial"/>
        </w:rPr>
        <w:t>sales.</w:t>
      </w:r>
    </w:p>
    <w:p w14:paraId="538FA214" w14:textId="5BFCCADA" w:rsidR="000A0DBB" w:rsidRPr="000A0DBB" w:rsidRDefault="000A0DBB" w:rsidP="00AB4ECC">
      <w:pPr>
        <w:pStyle w:val="ListParagraph"/>
        <w:numPr>
          <w:ilvl w:val="0"/>
          <w:numId w:val="4"/>
        </w:numPr>
        <w:spacing w:line="360" w:lineRule="auto"/>
        <w:jc w:val="both"/>
        <w:rPr>
          <w:rFonts w:ascii="Arial" w:hAnsi="Arial" w:cs="Arial"/>
        </w:rPr>
      </w:pPr>
      <w:r w:rsidRPr="000A0DBB">
        <w:rPr>
          <w:rFonts w:ascii="Arial" w:hAnsi="Arial" w:cs="Arial"/>
        </w:rPr>
        <w:t>Carrying out targeted market initiatives, such as brand and packaging innovation</w:t>
      </w:r>
      <w:r>
        <w:rPr>
          <w:rFonts w:ascii="Arial" w:hAnsi="Arial" w:cs="Arial"/>
        </w:rPr>
        <w:t>,</w:t>
      </w:r>
      <w:r w:rsidRPr="000A0DBB">
        <w:rPr>
          <w:rFonts w:ascii="Arial" w:hAnsi="Arial" w:cs="Arial"/>
        </w:rPr>
        <w:t xml:space="preserve"> and boosting the presence in premium channels for immediate </w:t>
      </w:r>
      <w:r w:rsidRPr="000A0DBB">
        <w:rPr>
          <w:rFonts w:ascii="Arial" w:hAnsi="Arial" w:cs="Arial"/>
        </w:rPr>
        <w:t>consumption.</w:t>
      </w:r>
    </w:p>
    <w:p w14:paraId="73BD8BFB" w14:textId="77777777" w:rsidR="000B2CED" w:rsidRPr="000B2CED" w:rsidRDefault="000A0DBB" w:rsidP="00AB4ECC">
      <w:pPr>
        <w:pStyle w:val="ListParagraph"/>
        <w:numPr>
          <w:ilvl w:val="0"/>
          <w:numId w:val="4"/>
        </w:numPr>
        <w:spacing w:line="360" w:lineRule="auto"/>
        <w:jc w:val="both"/>
        <w:rPr>
          <w:rFonts w:ascii="Arial" w:hAnsi="Arial" w:cs="Arial"/>
          <w:color w:val="000000" w:themeColor="text1"/>
        </w:rPr>
      </w:pPr>
      <w:r w:rsidRPr="000A0DBB">
        <w:rPr>
          <w:rFonts w:ascii="Arial" w:hAnsi="Arial" w:cs="Arial"/>
        </w:rPr>
        <w:t>Improving the efficiency of the systems and the workforce while maintaining the highest level of client service</w:t>
      </w:r>
      <w:r w:rsidR="00203E74">
        <w:rPr>
          <w:rFonts w:ascii="Arial" w:hAnsi="Arial" w:cs="Arial"/>
        </w:rPr>
        <w:t>.</w:t>
      </w:r>
    </w:p>
    <w:p w14:paraId="333B3179" w14:textId="15F7A2CF" w:rsidR="000B2CED" w:rsidRDefault="002F6120" w:rsidP="00AB4ECC">
      <w:pPr>
        <w:spacing w:line="360" w:lineRule="auto"/>
        <w:jc w:val="both"/>
        <w:rPr>
          <w:rFonts w:ascii="Arial" w:hAnsi="Arial" w:cs="Arial"/>
        </w:rPr>
      </w:pPr>
      <w:r>
        <w:rPr>
          <w:rFonts w:ascii="Arial" w:hAnsi="Arial" w:cs="Arial"/>
        </w:rPr>
        <w:t xml:space="preserve"> </w:t>
      </w:r>
      <w:r w:rsidR="00466DB6" w:rsidRPr="00466DB6">
        <w:rPr>
          <w:rFonts w:ascii="Arial" w:hAnsi="Arial" w:cs="Arial"/>
        </w:rPr>
        <w:t xml:space="preserve">CCE embarked on a corporate change project to increase organizational and financial savings. The business developed a unified collaborative service </w:t>
      </w:r>
      <w:r w:rsidR="00466DB6">
        <w:rPr>
          <w:rFonts w:ascii="Arial" w:hAnsi="Arial" w:cs="Arial"/>
        </w:rPr>
        <w:t>centre</w:t>
      </w:r>
      <w:r w:rsidR="00466DB6" w:rsidRPr="00466DB6">
        <w:rPr>
          <w:rFonts w:ascii="Arial" w:hAnsi="Arial" w:cs="Arial"/>
        </w:rPr>
        <w:t>, which aided in the streamlining and cost-cutting of its finance service operation</w:t>
      </w:r>
      <w:r w:rsidR="00466DB6">
        <w:rPr>
          <w:rFonts w:ascii="Arial" w:hAnsi="Arial" w:cs="Arial"/>
          <w:lang w:val="bg-BG"/>
        </w:rPr>
        <w:t>.</w:t>
      </w:r>
      <w:r w:rsidR="00466DB6" w:rsidRPr="00466DB6">
        <w:rPr>
          <w:rFonts w:ascii="Arial" w:hAnsi="Arial" w:cs="Arial"/>
        </w:rPr>
        <w:t xml:space="preserve"> Also, it changed its sales</w:t>
      </w:r>
      <w:r w:rsidR="00E81F82">
        <w:rPr>
          <w:rFonts w:ascii="Arial" w:hAnsi="Arial" w:cs="Arial"/>
          <w:lang w:val="bg-BG"/>
        </w:rPr>
        <w:t xml:space="preserve">, </w:t>
      </w:r>
      <w:r w:rsidR="00466DB6" w:rsidRPr="00466DB6">
        <w:rPr>
          <w:rFonts w:ascii="Arial" w:hAnsi="Arial" w:cs="Arial"/>
        </w:rPr>
        <w:t>and marketing services to better coordinate sales.</w:t>
      </w:r>
    </w:p>
    <w:p w14:paraId="502C7C63" w14:textId="77777777" w:rsidR="00466DB6" w:rsidRDefault="00466DB6" w:rsidP="00AB4ECC">
      <w:pPr>
        <w:spacing w:line="360" w:lineRule="auto"/>
        <w:jc w:val="both"/>
        <w:rPr>
          <w:rFonts w:ascii="Arial" w:hAnsi="Arial" w:cs="Arial"/>
        </w:rPr>
      </w:pPr>
    </w:p>
    <w:p w14:paraId="60AEF73D" w14:textId="66D0B77C" w:rsidR="00466DB6" w:rsidRDefault="00466DB6" w:rsidP="00AB4ECC">
      <w:pPr>
        <w:pStyle w:val="Heading2"/>
        <w:jc w:val="both"/>
        <w:rPr>
          <w:rFonts w:ascii="Arial" w:hAnsi="Arial" w:cs="Arial"/>
          <w:sz w:val="28"/>
          <w:szCs w:val="28"/>
        </w:rPr>
      </w:pPr>
      <w:bookmarkStart w:id="3" w:name="_Toc143950026"/>
      <w:r w:rsidRPr="00466DB6">
        <w:rPr>
          <w:rFonts w:ascii="Arial" w:hAnsi="Arial" w:cs="Arial"/>
          <w:sz w:val="28"/>
          <w:szCs w:val="28"/>
        </w:rPr>
        <w:t>Performance</w:t>
      </w:r>
      <w:bookmarkEnd w:id="3"/>
    </w:p>
    <w:p w14:paraId="60BE87B6" w14:textId="77777777" w:rsidR="00466DB6" w:rsidRDefault="00466DB6" w:rsidP="00AB4ECC">
      <w:pPr>
        <w:jc w:val="both"/>
      </w:pPr>
    </w:p>
    <w:p w14:paraId="46E97BEF" w14:textId="175E4131" w:rsidR="00466DB6" w:rsidRDefault="002F6120" w:rsidP="00AB4ECC">
      <w:pPr>
        <w:spacing w:line="360" w:lineRule="auto"/>
        <w:jc w:val="both"/>
        <w:rPr>
          <w:rStyle w:val="rynqvb"/>
          <w:rFonts w:ascii="Arial" w:hAnsi="Arial" w:cs="Arial"/>
          <w:lang w:val="bg-BG"/>
        </w:rPr>
      </w:pPr>
      <w:r>
        <w:rPr>
          <w:rStyle w:val="rynqvb"/>
          <w:rFonts w:ascii="Arial" w:hAnsi="Arial" w:cs="Arial"/>
          <w:lang w:val="en"/>
        </w:rPr>
        <w:t xml:space="preserve"> </w:t>
      </w:r>
      <w:r w:rsidR="003D665D" w:rsidRPr="003D665D">
        <w:rPr>
          <w:rStyle w:val="rynqvb"/>
          <w:rFonts w:ascii="Arial" w:hAnsi="Arial" w:cs="Arial"/>
          <w:lang w:val="en"/>
        </w:rPr>
        <w:t>The process of monitoring work is carried out by managers who monitor and control the behavior and actions of personnel.</w:t>
      </w:r>
      <w:r w:rsidR="003D665D" w:rsidRPr="003D665D">
        <w:rPr>
          <w:rStyle w:val="hwtze"/>
          <w:rFonts w:ascii="Arial" w:hAnsi="Arial" w:cs="Arial"/>
          <w:lang w:val="en"/>
        </w:rPr>
        <w:t xml:space="preserve"> </w:t>
      </w:r>
      <w:r w:rsidR="003D665D" w:rsidRPr="003D665D">
        <w:rPr>
          <w:rStyle w:val="rynqvb"/>
          <w:rFonts w:ascii="Arial" w:hAnsi="Arial" w:cs="Arial"/>
          <w:lang w:val="en"/>
        </w:rPr>
        <w:t xml:space="preserve">In this way, the work can be </w:t>
      </w:r>
      <w:r w:rsidR="003D665D" w:rsidRPr="003D665D">
        <w:rPr>
          <w:rStyle w:val="rynqvb"/>
          <w:rFonts w:ascii="Arial" w:hAnsi="Arial" w:cs="Arial"/>
          <w:lang w:val="en"/>
        </w:rPr>
        <w:t>observed,</w:t>
      </w:r>
      <w:r w:rsidR="003D665D" w:rsidRPr="003D665D">
        <w:rPr>
          <w:rStyle w:val="rynqvb"/>
          <w:rFonts w:ascii="Arial" w:hAnsi="Arial" w:cs="Arial"/>
          <w:lang w:val="en"/>
        </w:rPr>
        <w:t xml:space="preserve"> and conclusions can be drawn about what could be improved and which factors should be emphasized.</w:t>
      </w:r>
      <w:r w:rsidR="003D665D" w:rsidRPr="003D665D">
        <w:rPr>
          <w:rStyle w:val="hwtze"/>
          <w:rFonts w:ascii="Arial" w:hAnsi="Arial" w:cs="Arial"/>
          <w:lang w:val="en"/>
        </w:rPr>
        <w:t xml:space="preserve"> </w:t>
      </w:r>
      <w:r w:rsidR="003D665D" w:rsidRPr="003D665D">
        <w:rPr>
          <w:rStyle w:val="rynqvb"/>
          <w:rFonts w:ascii="Arial" w:hAnsi="Arial" w:cs="Arial"/>
          <w:lang w:val="en"/>
        </w:rPr>
        <w:t>This will help managers to make adequate decisions about how to allocate duties between different departments and different workers.</w:t>
      </w:r>
      <w:r w:rsidR="003D665D">
        <w:rPr>
          <w:rStyle w:val="rynqvb"/>
          <w:rFonts w:ascii="Arial" w:hAnsi="Arial" w:cs="Arial"/>
          <w:lang w:val="bg-BG"/>
        </w:rPr>
        <w:t xml:space="preserve"> </w:t>
      </w:r>
    </w:p>
    <w:p w14:paraId="18B641F7" w14:textId="623E9EC8" w:rsidR="00C11676" w:rsidRPr="00E81F82" w:rsidRDefault="002F6120" w:rsidP="00AB4ECC">
      <w:pPr>
        <w:spacing w:line="360" w:lineRule="auto"/>
        <w:jc w:val="both"/>
        <w:rPr>
          <w:rStyle w:val="rynqvb"/>
          <w:rFonts w:ascii="Arial" w:hAnsi="Arial" w:cs="Arial"/>
          <w:lang w:val="bg-BG"/>
        </w:rPr>
      </w:pPr>
      <w:r>
        <w:rPr>
          <w:rStyle w:val="rynqvb"/>
          <w:rFonts w:ascii="Arial" w:hAnsi="Arial" w:cs="Arial"/>
          <w:lang w:val="en"/>
        </w:rPr>
        <w:t xml:space="preserve"> </w:t>
      </w:r>
      <w:r w:rsidR="00C11676" w:rsidRPr="00C11676">
        <w:rPr>
          <w:rStyle w:val="rynqvb"/>
          <w:rFonts w:ascii="Arial" w:hAnsi="Arial" w:cs="Arial"/>
          <w:lang w:val="en"/>
        </w:rPr>
        <w:t>The responsibility for creating a development</w:t>
      </w:r>
      <w:r w:rsidR="00D7027C">
        <w:rPr>
          <w:rStyle w:val="rynqvb"/>
          <w:rFonts w:ascii="Arial" w:hAnsi="Arial" w:cs="Arial"/>
          <w:lang w:val="en"/>
        </w:rPr>
        <w:t>,</w:t>
      </w:r>
      <w:r w:rsidR="00C11676" w:rsidRPr="00C11676">
        <w:rPr>
          <w:rStyle w:val="rynqvb"/>
          <w:rFonts w:ascii="Arial" w:hAnsi="Arial" w:cs="Arial"/>
          <w:lang w:val="en"/>
        </w:rPr>
        <w:t xml:space="preserve"> and career path falls to the manager responsible for</w:t>
      </w:r>
      <w:r w:rsidR="00C11676">
        <w:rPr>
          <w:rStyle w:val="rynqvb"/>
          <w:rFonts w:ascii="Arial" w:hAnsi="Arial" w:cs="Arial"/>
          <w:lang w:val="bg-BG"/>
        </w:rPr>
        <w:t xml:space="preserve"> </w:t>
      </w:r>
      <w:r w:rsidR="00C11676">
        <w:rPr>
          <w:rStyle w:val="rynqvb"/>
          <w:rFonts w:ascii="Arial" w:hAnsi="Arial" w:cs="Arial"/>
        </w:rPr>
        <w:t>the</w:t>
      </w:r>
      <w:r w:rsidR="00C11676" w:rsidRPr="00C11676">
        <w:rPr>
          <w:rStyle w:val="rynqvb"/>
          <w:rFonts w:ascii="Arial" w:hAnsi="Arial" w:cs="Arial"/>
          <w:lang w:val="en"/>
        </w:rPr>
        <w:t xml:space="preserve"> people </w:t>
      </w:r>
      <w:r w:rsidR="00C11676">
        <w:rPr>
          <w:rStyle w:val="rynqvb"/>
          <w:rFonts w:ascii="Arial" w:hAnsi="Arial" w:cs="Arial"/>
          <w:lang w:val="en"/>
        </w:rPr>
        <w:t>in different</w:t>
      </w:r>
      <w:r w:rsidR="00C11676" w:rsidRPr="00C11676">
        <w:rPr>
          <w:rStyle w:val="rynqvb"/>
          <w:rFonts w:ascii="Arial" w:hAnsi="Arial" w:cs="Arial"/>
          <w:lang w:val="en"/>
        </w:rPr>
        <w:t xml:space="preserve"> departments</w:t>
      </w:r>
      <w:r w:rsidR="00C11676">
        <w:rPr>
          <w:rStyle w:val="rynqvb"/>
          <w:rFonts w:ascii="Arial" w:hAnsi="Arial" w:cs="Arial"/>
          <w:lang w:val="en"/>
        </w:rPr>
        <w:t xml:space="preserve">. </w:t>
      </w:r>
      <w:r w:rsidR="000B6EDD">
        <w:rPr>
          <w:rStyle w:val="rynqvb"/>
          <w:rFonts w:ascii="Arial" w:hAnsi="Arial" w:cs="Arial"/>
          <w:lang w:val="en"/>
        </w:rPr>
        <w:t>Taking into consideration</w:t>
      </w:r>
      <w:r w:rsidR="00C11676" w:rsidRPr="00C11676">
        <w:rPr>
          <w:rStyle w:val="rynqvb"/>
          <w:rFonts w:ascii="Arial" w:hAnsi="Arial" w:cs="Arial"/>
          <w:lang w:val="en"/>
        </w:rPr>
        <w:t xml:space="preserve"> professional paths </w:t>
      </w:r>
      <w:r w:rsidR="000B6EDD">
        <w:rPr>
          <w:rStyle w:val="rynqvb"/>
          <w:rFonts w:ascii="Arial" w:hAnsi="Arial" w:cs="Arial"/>
          <w:lang w:val="en"/>
        </w:rPr>
        <w:t>that</w:t>
      </w:r>
      <w:r w:rsidR="00C11676" w:rsidRPr="00C11676">
        <w:rPr>
          <w:rStyle w:val="rynqvb"/>
          <w:rFonts w:ascii="Arial" w:hAnsi="Arial" w:cs="Arial"/>
          <w:lang w:val="en"/>
        </w:rPr>
        <w:t xml:space="preserve"> might emphasize lateral shifts intended to increase education and capability just as much as forward progression.</w:t>
      </w:r>
      <w:r w:rsidR="00C11676">
        <w:rPr>
          <w:rStyle w:val="rynqvb"/>
          <w:rFonts w:ascii="Arial" w:hAnsi="Arial" w:cs="Arial"/>
          <w:lang w:val="bg-BG"/>
        </w:rPr>
        <w:t xml:space="preserve"> </w:t>
      </w:r>
      <w:r w:rsidR="000B6EDD" w:rsidRPr="000B6EDD">
        <w:rPr>
          <w:rStyle w:val="rynqvb"/>
          <w:rFonts w:ascii="Arial" w:hAnsi="Arial" w:cs="Arial"/>
          <w:lang w:val="en"/>
        </w:rPr>
        <w:t>One of the most important goals of the organization is to reveal what are the minuses and pluses and what actions should be taken to develop and perform better</w:t>
      </w:r>
      <w:r w:rsidR="000B6EDD">
        <w:rPr>
          <w:rStyle w:val="rynqvb"/>
          <w:rFonts w:ascii="Arial" w:hAnsi="Arial" w:cs="Arial"/>
          <w:lang w:val="bg-BG"/>
        </w:rPr>
        <w:t>.</w:t>
      </w:r>
      <w:r w:rsidR="000B6EDD">
        <w:rPr>
          <w:rStyle w:val="rynqvb"/>
          <w:rFonts w:ascii="Arial" w:hAnsi="Arial" w:cs="Arial"/>
        </w:rPr>
        <w:t xml:space="preserve"> </w:t>
      </w:r>
    </w:p>
    <w:p w14:paraId="72C4C8ED" w14:textId="3C5349AF" w:rsidR="000B6EDD" w:rsidRDefault="002F6120" w:rsidP="00AB4ECC">
      <w:pPr>
        <w:spacing w:line="360" w:lineRule="auto"/>
        <w:jc w:val="both"/>
        <w:rPr>
          <w:rFonts w:ascii="Arial" w:hAnsi="Arial" w:cs="Arial"/>
        </w:rPr>
      </w:pPr>
      <w:r>
        <w:rPr>
          <w:rFonts w:ascii="Arial" w:hAnsi="Arial" w:cs="Arial"/>
        </w:rPr>
        <w:t xml:space="preserve"> </w:t>
      </w:r>
      <w:r w:rsidR="000B6EDD" w:rsidRPr="000B6EDD">
        <w:rPr>
          <w:rFonts w:ascii="Arial" w:hAnsi="Arial" w:cs="Arial"/>
        </w:rPr>
        <w:t>Therefore, a successful plan</w:t>
      </w:r>
      <w:r w:rsidR="000B6EDD">
        <w:rPr>
          <w:rFonts w:ascii="Arial" w:hAnsi="Arial" w:cs="Arial"/>
        </w:rPr>
        <w:t>/</w:t>
      </w:r>
      <w:r w:rsidR="000B6EDD" w:rsidRPr="000B6EDD">
        <w:rPr>
          <w:rFonts w:ascii="Arial" w:hAnsi="Arial" w:cs="Arial"/>
        </w:rPr>
        <w:t xml:space="preserve"> </w:t>
      </w:r>
      <w:r w:rsidR="000B6EDD" w:rsidRPr="000B6EDD">
        <w:rPr>
          <w:rFonts w:ascii="Arial" w:hAnsi="Arial" w:cs="Arial"/>
        </w:rPr>
        <w:t>scheme gives multiple potential advantages</w:t>
      </w:r>
      <w:r w:rsidR="000B6EDD">
        <w:rPr>
          <w:rFonts w:ascii="Arial" w:hAnsi="Arial" w:cs="Arial"/>
        </w:rPr>
        <w:t xml:space="preserve"> in the way of understanding the relationship</w:t>
      </w:r>
      <w:r w:rsidR="000B6EDD" w:rsidRPr="000B6EDD">
        <w:rPr>
          <w:rFonts w:ascii="Arial" w:hAnsi="Arial" w:cs="Arial"/>
        </w:rPr>
        <w:t> between the person and the company:</w:t>
      </w:r>
    </w:p>
    <w:p w14:paraId="47AF861D" w14:textId="5EF8F568" w:rsidR="000B6EDD" w:rsidRPr="006D412C" w:rsidRDefault="006D412C" w:rsidP="00AB4ECC">
      <w:pPr>
        <w:pStyle w:val="ListParagraph"/>
        <w:numPr>
          <w:ilvl w:val="0"/>
          <w:numId w:val="5"/>
        </w:numPr>
        <w:spacing w:line="360" w:lineRule="auto"/>
        <w:jc w:val="both"/>
        <w:rPr>
          <w:rStyle w:val="rynqvb"/>
          <w:rFonts w:ascii="Arial" w:hAnsi="Arial" w:cs="Arial"/>
          <w:lang w:val="bg-BG"/>
        </w:rPr>
      </w:pPr>
      <w:r w:rsidRPr="006D412C">
        <w:rPr>
          <w:rStyle w:val="rynqvb"/>
          <w:rFonts w:ascii="Arial" w:hAnsi="Arial" w:cs="Arial"/>
          <w:lang w:val="en"/>
        </w:rPr>
        <w:t>Identifying strengths and weaknesses and concluding where they can be most useful</w:t>
      </w:r>
      <w:r>
        <w:rPr>
          <w:rStyle w:val="rynqvb"/>
          <w:lang w:val="en"/>
        </w:rPr>
        <w:t>.</w:t>
      </w:r>
    </w:p>
    <w:p w14:paraId="728A652E" w14:textId="10D8E32C" w:rsidR="006D412C" w:rsidRPr="006D412C" w:rsidRDefault="006D412C" w:rsidP="00AB4ECC">
      <w:pPr>
        <w:pStyle w:val="ListParagraph"/>
        <w:numPr>
          <w:ilvl w:val="0"/>
          <w:numId w:val="5"/>
        </w:numPr>
        <w:spacing w:line="360" w:lineRule="auto"/>
        <w:jc w:val="both"/>
        <w:rPr>
          <w:rStyle w:val="rynqvb"/>
          <w:rFonts w:ascii="Arial" w:hAnsi="Arial" w:cs="Arial"/>
          <w:lang w:val="bg-BG"/>
        </w:rPr>
      </w:pPr>
      <w:r>
        <w:rPr>
          <w:rStyle w:val="rynqvb"/>
          <w:rFonts w:ascii="Arial" w:hAnsi="Arial" w:cs="Arial"/>
          <w:lang w:val="en"/>
        </w:rPr>
        <w:t>Identifying the</w:t>
      </w:r>
      <w:r w:rsidRPr="006D412C">
        <w:rPr>
          <w:rStyle w:val="rynqvb"/>
          <w:rFonts w:ascii="Arial" w:hAnsi="Arial" w:cs="Arial"/>
          <w:lang w:val="en"/>
        </w:rPr>
        <w:t xml:space="preserve"> factors and </w:t>
      </w:r>
      <w:r>
        <w:rPr>
          <w:rStyle w:val="rynqvb"/>
          <w:rFonts w:ascii="Arial" w:hAnsi="Arial" w:cs="Arial"/>
          <w:lang w:val="en"/>
        </w:rPr>
        <w:t>issues</w:t>
      </w:r>
      <w:r w:rsidRPr="006D412C">
        <w:rPr>
          <w:rStyle w:val="rynqvb"/>
          <w:rFonts w:ascii="Arial" w:hAnsi="Arial" w:cs="Arial"/>
          <w:lang w:val="en"/>
        </w:rPr>
        <w:t xml:space="preserve"> that would hinder the progress and development of the individual.</w:t>
      </w:r>
    </w:p>
    <w:p w14:paraId="061B2F6C" w14:textId="78D01E33" w:rsidR="006D412C" w:rsidRPr="006D412C" w:rsidRDefault="006D412C" w:rsidP="00AB4ECC">
      <w:pPr>
        <w:pStyle w:val="ListParagraph"/>
        <w:numPr>
          <w:ilvl w:val="0"/>
          <w:numId w:val="5"/>
        </w:numPr>
        <w:spacing w:line="360" w:lineRule="auto"/>
        <w:jc w:val="both"/>
        <w:rPr>
          <w:rFonts w:ascii="Arial" w:hAnsi="Arial" w:cs="Arial"/>
          <w:lang w:val="bg-BG"/>
        </w:rPr>
      </w:pPr>
      <w:r w:rsidRPr="006D412C">
        <w:rPr>
          <w:rFonts w:ascii="Arial" w:hAnsi="Arial" w:cs="Arial"/>
          <w:lang w:val="bg-BG"/>
        </w:rPr>
        <w:t>A possible approach for resolving issues could be employee feedback, brainstorming, and support from the management team</w:t>
      </w:r>
      <w:r>
        <w:rPr>
          <w:rFonts w:ascii="Arial" w:hAnsi="Arial" w:cs="Arial"/>
        </w:rPr>
        <w:t>.</w:t>
      </w:r>
    </w:p>
    <w:p w14:paraId="6201A28C" w14:textId="219716D2" w:rsidR="006D412C" w:rsidRPr="00D7027C" w:rsidRDefault="002F6120" w:rsidP="00AB4ECC">
      <w:pPr>
        <w:spacing w:line="360" w:lineRule="auto"/>
        <w:jc w:val="both"/>
        <w:rPr>
          <w:rFonts w:ascii="Arial" w:hAnsi="Arial" w:cs="Arial"/>
          <w:lang w:val="bg-BG"/>
        </w:rPr>
      </w:pPr>
      <w:r>
        <w:rPr>
          <w:rStyle w:val="rynqvb"/>
          <w:rFonts w:ascii="Arial" w:hAnsi="Arial" w:cs="Arial"/>
          <w:lang w:val="en"/>
        </w:rPr>
        <w:lastRenderedPageBreak/>
        <w:t xml:space="preserve"> </w:t>
      </w:r>
      <w:r w:rsidR="00D7027C" w:rsidRPr="00D7027C">
        <w:rPr>
          <w:rStyle w:val="rynqvb"/>
          <w:rFonts w:ascii="Arial" w:hAnsi="Arial" w:cs="Arial"/>
          <w:lang w:val="en"/>
        </w:rPr>
        <w:t xml:space="preserve">This will provide information to the management </w:t>
      </w:r>
      <w:r w:rsidR="00D7027C" w:rsidRPr="00D7027C">
        <w:rPr>
          <w:rStyle w:val="rynqvb"/>
          <w:rFonts w:ascii="Arial" w:hAnsi="Arial" w:cs="Arial"/>
          <w:lang w:val="en"/>
        </w:rPr>
        <w:t>team,</w:t>
      </w:r>
      <w:r w:rsidR="00D7027C" w:rsidRPr="00D7027C">
        <w:rPr>
          <w:rStyle w:val="rynqvb"/>
          <w:rFonts w:ascii="Arial" w:hAnsi="Arial" w:cs="Arial"/>
          <w:lang w:val="en"/>
        </w:rPr>
        <w:t xml:space="preserve"> and they will gain an advantage </w:t>
      </w:r>
      <w:r w:rsidR="00E81F82" w:rsidRPr="00D7027C">
        <w:rPr>
          <w:rStyle w:val="rynqvb"/>
          <w:rFonts w:ascii="Arial" w:hAnsi="Arial" w:cs="Arial"/>
          <w:lang w:val="en"/>
        </w:rPr>
        <w:t>from</w:t>
      </w:r>
      <w:r w:rsidR="00D7027C" w:rsidRPr="00D7027C">
        <w:rPr>
          <w:rStyle w:val="rynqvb"/>
          <w:rFonts w:ascii="Arial" w:hAnsi="Arial" w:cs="Arial"/>
          <w:lang w:val="en"/>
        </w:rPr>
        <w:t xml:space="preserve"> the situation</w:t>
      </w:r>
      <w:r w:rsidR="00E81F82">
        <w:rPr>
          <w:rStyle w:val="rynqvb"/>
          <w:rFonts w:ascii="Arial" w:hAnsi="Arial" w:cs="Arial"/>
          <w:lang w:val="bg-BG"/>
        </w:rPr>
        <w:t>,</w:t>
      </w:r>
      <w:r w:rsidR="00D7027C" w:rsidRPr="00D7027C">
        <w:rPr>
          <w:rStyle w:val="rynqvb"/>
          <w:rFonts w:ascii="Arial" w:hAnsi="Arial" w:cs="Arial"/>
          <w:lang w:val="en"/>
        </w:rPr>
        <w:t xml:space="preserve"> and what actions need to be taken to make the right changes with the right approach</w:t>
      </w:r>
      <w:r w:rsidR="00D7027C" w:rsidRPr="00C91D5A">
        <w:rPr>
          <w:rStyle w:val="rynqvb"/>
          <w:rFonts w:ascii="Arial" w:hAnsi="Arial" w:cs="Arial"/>
          <w:lang w:val="en"/>
        </w:rPr>
        <w:t>.</w:t>
      </w:r>
      <w:r w:rsidR="00D7027C" w:rsidRPr="00C91D5A">
        <w:rPr>
          <w:rStyle w:val="rynqvb"/>
          <w:rFonts w:ascii="Arial" w:hAnsi="Arial" w:cs="Arial"/>
          <w:lang w:val="bg-BG"/>
        </w:rPr>
        <w:t xml:space="preserve"> </w:t>
      </w:r>
      <w:r w:rsidR="00C91D5A" w:rsidRPr="00C91D5A">
        <w:rPr>
          <w:rStyle w:val="rynqvb"/>
          <w:rFonts w:ascii="Arial" w:hAnsi="Arial" w:cs="Arial"/>
          <w:lang w:val="en"/>
        </w:rPr>
        <w:t xml:space="preserve">The manager is the direct spokesperson for </w:t>
      </w:r>
      <w:r w:rsidR="00C91D5A" w:rsidRPr="00C91D5A">
        <w:rPr>
          <w:rStyle w:val="rynqvb"/>
          <w:rFonts w:ascii="Arial" w:hAnsi="Arial" w:cs="Arial"/>
          <w:lang w:val="en"/>
        </w:rPr>
        <w:t>communication</w:t>
      </w:r>
      <w:r w:rsidR="00C91D5A" w:rsidRPr="00C91D5A">
        <w:rPr>
          <w:rStyle w:val="rynqvb"/>
          <w:rFonts w:ascii="Arial" w:hAnsi="Arial" w:cs="Arial"/>
          <w:lang w:val="en"/>
        </w:rPr>
        <w:t xml:space="preserve"> with the </w:t>
      </w:r>
      <w:r w:rsidR="00C91D5A">
        <w:rPr>
          <w:rStyle w:val="rynqvb"/>
          <w:rFonts w:ascii="Arial" w:hAnsi="Arial" w:cs="Arial"/>
        </w:rPr>
        <w:t>employees</w:t>
      </w:r>
      <w:r w:rsidR="00C91D5A" w:rsidRPr="00C91D5A">
        <w:rPr>
          <w:rStyle w:val="rynqvb"/>
          <w:rFonts w:ascii="Arial" w:hAnsi="Arial" w:cs="Arial"/>
          <w:lang w:val="en"/>
        </w:rPr>
        <w:t>, regular reviews not only once a year could have a good effect on both the individual and the business.</w:t>
      </w:r>
      <w:r w:rsidR="00C91D5A" w:rsidRPr="00C91D5A">
        <w:rPr>
          <w:rStyle w:val="hwtze"/>
          <w:rFonts w:ascii="Arial" w:hAnsi="Arial" w:cs="Arial"/>
          <w:lang w:val="en"/>
        </w:rPr>
        <w:t xml:space="preserve"> </w:t>
      </w:r>
      <w:r w:rsidR="00C91D5A" w:rsidRPr="00C91D5A">
        <w:rPr>
          <w:rStyle w:val="rynqvb"/>
          <w:rFonts w:ascii="Arial" w:hAnsi="Arial" w:cs="Arial"/>
          <w:lang w:val="en"/>
        </w:rPr>
        <w:t>Communication</w:t>
      </w:r>
      <w:r w:rsidR="00C91D5A" w:rsidRPr="00C91D5A">
        <w:rPr>
          <w:rStyle w:val="rynqvb"/>
          <w:rFonts w:ascii="Arial" w:hAnsi="Arial" w:cs="Arial"/>
          <w:lang w:val="en"/>
        </w:rPr>
        <w:t xml:space="preserve"> and exchange of ideas and information is essential to improve the environment and the efficiency of the work process.</w:t>
      </w:r>
      <w:r w:rsidR="00C91D5A">
        <w:rPr>
          <w:rStyle w:val="rynqvb"/>
          <w:rFonts w:ascii="Arial" w:hAnsi="Arial" w:cs="Arial"/>
          <w:lang w:val="en"/>
        </w:rPr>
        <w:t xml:space="preserve"> </w:t>
      </w:r>
    </w:p>
    <w:p w14:paraId="2D2052B4" w14:textId="77777777" w:rsidR="00466DB6" w:rsidRDefault="00466DB6" w:rsidP="00AB4ECC">
      <w:pPr>
        <w:jc w:val="both"/>
      </w:pPr>
    </w:p>
    <w:p w14:paraId="3A71DA4D" w14:textId="1CAA5275" w:rsidR="00AC6216" w:rsidRPr="00C91D5A" w:rsidRDefault="00AC6216" w:rsidP="00AB4ECC">
      <w:pPr>
        <w:spacing w:line="360" w:lineRule="auto"/>
        <w:jc w:val="both"/>
        <w:rPr>
          <w:rFonts w:ascii="Arial" w:hAnsi="Arial" w:cs="Arial"/>
          <w:color w:val="000000" w:themeColor="text1"/>
        </w:rPr>
      </w:pPr>
    </w:p>
    <w:p w14:paraId="28A2E327" w14:textId="7AE6EC76" w:rsidR="00AC6216" w:rsidRPr="000B2CED" w:rsidRDefault="000B2CED" w:rsidP="00AB4ECC">
      <w:pPr>
        <w:pStyle w:val="Heading1"/>
        <w:jc w:val="both"/>
        <w:rPr>
          <w:rFonts w:ascii="Arial" w:hAnsi="Arial" w:cs="Arial"/>
        </w:rPr>
      </w:pPr>
      <w:bookmarkStart w:id="4" w:name="_Toc143950027"/>
      <w:r w:rsidRPr="000B2CED">
        <w:rPr>
          <w:rFonts w:ascii="Arial" w:hAnsi="Arial" w:cs="Arial"/>
        </w:rPr>
        <w:t>Employee Motivation</w:t>
      </w:r>
      <w:bookmarkEnd w:id="4"/>
    </w:p>
    <w:p w14:paraId="116FB9D5" w14:textId="77777777" w:rsidR="007E5B04" w:rsidRPr="000B2CED" w:rsidRDefault="007E5B04" w:rsidP="00AB4ECC">
      <w:pPr>
        <w:jc w:val="both"/>
        <w:rPr>
          <w:rFonts w:ascii="Arial" w:hAnsi="Arial" w:cs="Arial"/>
        </w:rPr>
      </w:pPr>
    </w:p>
    <w:p w14:paraId="60651DA8" w14:textId="169DC4F4" w:rsidR="00C91D5A" w:rsidRPr="00C91D5A" w:rsidRDefault="004D0213" w:rsidP="00AB4ECC">
      <w:pPr>
        <w:spacing w:line="360" w:lineRule="auto"/>
        <w:jc w:val="both"/>
        <w:rPr>
          <w:rStyle w:val="hwtze"/>
          <w:rFonts w:ascii="Arial" w:hAnsi="Arial" w:cs="Arial"/>
          <w:lang w:val="bg-BG"/>
        </w:rPr>
      </w:pPr>
      <w:r>
        <w:rPr>
          <w:rStyle w:val="rynqvb"/>
          <w:rFonts w:ascii="Arial" w:hAnsi="Arial" w:cs="Arial"/>
          <w:lang w:val="bg-BG"/>
        </w:rPr>
        <w:t xml:space="preserve"> </w:t>
      </w:r>
      <w:r w:rsidR="00080172" w:rsidRPr="00080172">
        <w:rPr>
          <w:rStyle w:val="rynqvb"/>
          <w:rFonts w:ascii="Arial" w:hAnsi="Arial" w:cs="Arial"/>
          <w:lang w:val="en"/>
        </w:rPr>
        <w:t>In large organizations such as Coca-Cola, the workplace environment and the relationship between people and the company and how it affects the workplace is of utmost importance in developing and maintaining good performance.</w:t>
      </w:r>
      <w:r>
        <w:rPr>
          <w:rFonts w:ascii="Arial" w:hAnsi="Arial" w:cs="Arial"/>
          <w:lang w:val="bg-BG"/>
        </w:rPr>
        <w:t xml:space="preserve"> </w:t>
      </w:r>
      <w:r w:rsidR="00080172" w:rsidRPr="004D0213">
        <w:rPr>
          <w:rFonts w:ascii="Arial" w:hAnsi="Arial" w:cs="Arial"/>
          <w:lang w:val="bg-BG"/>
        </w:rPr>
        <w:t>In order for employees to be more productive and for the business to grow and meet the demands of its clients, it is crucial that they feel</w:t>
      </w:r>
      <w:r w:rsidR="00080172" w:rsidRPr="004D0213">
        <w:rPr>
          <w:rFonts w:ascii="Arial" w:hAnsi="Arial" w:cs="Arial"/>
          <w:lang w:val="bg-BG"/>
        </w:rPr>
        <w:t xml:space="preserve"> </w:t>
      </w:r>
      <w:r w:rsidR="00080172" w:rsidRPr="004D0213">
        <w:rPr>
          <w:rFonts w:ascii="Arial" w:hAnsi="Arial" w:cs="Arial"/>
        </w:rPr>
        <w:t>motivated,</w:t>
      </w:r>
      <w:r w:rsidR="00080172" w:rsidRPr="004D0213">
        <w:rPr>
          <w:rFonts w:ascii="Arial" w:hAnsi="Arial" w:cs="Arial"/>
          <w:lang w:val="bg-BG"/>
        </w:rPr>
        <w:t xml:space="preserve"> happy</w:t>
      </w:r>
      <w:r w:rsidR="00080172" w:rsidRPr="004D0213">
        <w:rPr>
          <w:rFonts w:ascii="Arial" w:hAnsi="Arial" w:cs="Arial"/>
        </w:rPr>
        <w:t>,</w:t>
      </w:r>
      <w:r w:rsidR="00080172" w:rsidRPr="004D0213">
        <w:rPr>
          <w:rFonts w:ascii="Arial" w:hAnsi="Arial" w:cs="Arial"/>
          <w:lang w:val="bg-BG"/>
        </w:rPr>
        <w:t xml:space="preserve"> and ready to work.</w:t>
      </w:r>
      <w:r w:rsidR="00080172" w:rsidRPr="004D0213">
        <w:rPr>
          <w:rFonts w:ascii="Arial" w:hAnsi="Arial" w:cs="Arial"/>
        </w:rPr>
        <w:t xml:space="preserve"> </w:t>
      </w:r>
      <w:r w:rsidR="00CE0C51" w:rsidRPr="004D0213">
        <w:rPr>
          <w:rStyle w:val="rynqvb"/>
          <w:rFonts w:ascii="Arial" w:hAnsi="Arial" w:cs="Arial"/>
          <w:lang w:val="en"/>
        </w:rPr>
        <w:t>In most places, people usually go to work hoping to just get through the day and get paid at the end of the month.</w:t>
      </w:r>
      <w:r w:rsidR="00CE0C51" w:rsidRPr="004D0213">
        <w:rPr>
          <w:rStyle w:val="hwtze"/>
          <w:rFonts w:ascii="Arial" w:hAnsi="Arial" w:cs="Arial"/>
          <w:lang w:val="en"/>
        </w:rPr>
        <w:t xml:space="preserve"> </w:t>
      </w:r>
    </w:p>
    <w:p w14:paraId="3A119380" w14:textId="3B50B0B0" w:rsidR="004D0213" w:rsidRDefault="002F6120" w:rsidP="00AB4ECC">
      <w:pPr>
        <w:spacing w:line="360" w:lineRule="auto"/>
        <w:jc w:val="both"/>
        <w:rPr>
          <w:rStyle w:val="rynqvb"/>
          <w:rFonts w:ascii="Arial" w:hAnsi="Arial" w:cs="Arial"/>
          <w:lang w:val="bg-BG"/>
        </w:rPr>
      </w:pPr>
      <w:r>
        <w:rPr>
          <w:rStyle w:val="rynqvb"/>
          <w:rFonts w:ascii="Arial" w:hAnsi="Arial" w:cs="Arial"/>
          <w:lang w:val="en"/>
        </w:rPr>
        <w:t xml:space="preserve"> </w:t>
      </w:r>
      <w:r w:rsidR="00CE0C51" w:rsidRPr="004D0213">
        <w:rPr>
          <w:rStyle w:val="rynqvb"/>
          <w:rFonts w:ascii="Arial" w:hAnsi="Arial" w:cs="Arial"/>
          <w:lang w:val="en"/>
        </w:rPr>
        <w:t>Usually</w:t>
      </w:r>
      <w:r w:rsidR="00CE0C51" w:rsidRPr="004D0213">
        <w:rPr>
          <w:rStyle w:val="rynqvb"/>
          <w:rFonts w:ascii="Arial" w:hAnsi="Arial" w:cs="Arial"/>
          <w:lang w:val="en"/>
        </w:rPr>
        <w:t>,</w:t>
      </w:r>
      <w:r w:rsidR="00CE0C51" w:rsidRPr="004D0213">
        <w:rPr>
          <w:rStyle w:val="rynqvb"/>
          <w:rFonts w:ascii="Arial" w:hAnsi="Arial" w:cs="Arial"/>
          <w:lang w:val="en"/>
        </w:rPr>
        <w:t xml:space="preserve"> when there are drastic changes in a company, employees can often resent and are not satisfied due to a number of reasons, be it a new work technique or new rules, here comes the very important intervention of the manager to prepare and predispose his team so that they</w:t>
      </w:r>
      <w:r w:rsidR="00CE0C51" w:rsidRPr="004D0213">
        <w:rPr>
          <w:rStyle w:val="hwtze"/>
          <w:rFonts w:ascii="Arial" w:hAnsi="Arial" w:cs="Arial"/>
          <w:lang w:val="en"/>
        </w:rPr>
        <w:t xml:space="preserve"> </w:t>
      </w:r>
      <w:r w:rsidR="00CE0C51" w:rsidRPr="004D0213">
        <w:rPr>
          <w:rStyle w:val="rynqvb"/>
          <w:rFonts w:ascii="Arial" w:hAnsi="Arial" w:cs="Arial"/>
          <w:lang w:val="en"/>
        </w:rPr>
        <w:t>to feel confident and ready to face new things.</w:t>
      </w:r>
      <w:r w:rsidR="004D0213">
        <w:rPr>
          <w:rStyle w:val="rynqvb"/>
          <w:rFonts w:ascii="Arial" w:hAnsi="Arial" w:cs="Arial"/>
          <w:lang w:val="en"/>
        </w:rPr>
        <w:t xml:space="preserve"> </w:t>
      </w:r>
      <w:r w:rsidR="004D0213" w:rsidRPr="004D0213">
        <w:rPr>
          <w:rStyle w:val="rynqvb"/>
          <w:rFonts w:ascii="Arial" w:hAnsi="Arial" w:cs="Arial"/>
          <w:lang w:val="en"/>
        </w:rPr>
        <w:t>Rewards or bonuses are also a good option to motivate staff to try to be more productive, reach norms and at the same time be satisfied.</w:t>
      </w:r>
    </w:p>
    <w:p w14:paraId="4AF13B1F" w14:textId="52C59BB0" w:rsidR="00CE0C51" w:rsidRDefault="008977B4" w:rsidP="00AB4ECC">
      <w:pPr>
        <w:spacing w:line="360" w:lineRule="auto"/>
        <w:jc w:val="both"/>
        <w:rPr>
          <w:rStyle w:val="rynqvb"/>
          <w:rFonts w:ascii="Arial" w:hAnsi="Arial" w:cs="Arial"/>
        </w:rPr>
      </w:pPr>
      <w:r>
        <w:rPr>
          <w:rFonts w:ascii="Arial" w:hAnsi="Arial" w:cs="Arial"/>
          <w:noProof/>
          <w14:ligatures w14:val="standardContextual"/>
        </w:rPr>
        <w:drawing>
          <wp:anchor distT="0" distB="0" distL="114300" distR="114300" simplePos="0" relativeHeight="251659264" behindDoc="1" locked="0" layoutInCell="1" allowOverlap="1" wp14:anchorId="2CC30FB6" wp14:editId="6B7BB14D">
            <wp:simplePos x="0" y="0"/>
            <wp:positionH relativeFrom="column">
              <wp:posOffset>3432810</wp:posOffset>
            </wp:positionH>
            <wp:positionV relativeFrom="paragraph">
              <wp:posOffset>36195</wp:posOffset>
            </wp:positionV>
            <wp:extent cx="2754630" cy="2300605"/>
            <wp:effectExtent l="0" t="0" r="7620" b="4445"/>
            <wp:wrapTight wrapText="bothSides">
              <wp:wrapPolygon edited="0">
                <wp:start x="0" y="0"/>
                <wp:lineTo x="0" y="21463"/>
                <wp:lineTo x="21510" y="21463"/>
                <wp:lineTo x="21510" y="0"/>
                <wp:lineTo x="0" y="0"/>
              </wp:wrapPolygon>
            </wp:wrapTight>
            <wp:docPr id="394845896" name="Picture 3" descr="A white and red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845896" name="Picture 3" descr="A white and red background with black 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754630" cy="2300605"/>
                    </a:xfrm>
                    <a:prstGeom prst="rect">
                      <a:avLst/>
                    </a:prstGeom>
                  </pic:spPr>
                </pic:pic>
              </a:graphicData>
            </a:graphic>
            <wp14:sizeRelH relativeFrom="page">
              <wp14:pctWidth>0</wp14:pctWidth>
            </wp14:sizeRelH>
            <wp14:sizeRelV relativeFrom="page">
              <wp14:pctHeight>0</wp14:pctHeight>
            </wp14:sizeRelV>
          </wp:anchor>
        </w:drawing>
      </w:r>
      <w:r w:rsidR="00CE0C51">
        <w:rPr>
          <w:rStyle w:val="rynqvb"/>
        </w:rPr>
        <w:t xml:space="preserve"> </w:t>
      </w:r>
      <w:r w:rsidR="00CE0C51" w:rsidRPr="004D0213">
        <w:rPr>
          <w:rStyle w:val="rynqvb"/>
          <w:rFonts w:ascii="Arial" w:hAnsi="Arial" w:cs="Arial"/>
        </w:rPr>
        <w:t xml:space="preserve">Coca-Cola </w:t>
      </w:r>
      <w:r w:rsidR="004D0213" w:rsidRPr="004D0213">
        <w:rPr>
          <w:rStyle w:val="rynqvb"/>
          <w:rFonts w:ascii="Arial" w:hAnsi="Arial" w:cs="Arial"/>
        </w:rPr>
        <w:t xml:space="preserve">believes that respecting human rights is essential and highly appreciated. In addition, the corporation makes sure that its employees are treated with decency and respect. Forced </w:t>
      </w:r>
      <w:r w:rsidR="004D0213">
        <w:rPr>
          <w:rStyle w:val="rynqvb"/>
          <w:rFonts w:ascii="Arial" w:hAnsi="Arial" w:cs="Arial"/>
        </w:rPr>
        <w:t>labour</w:t>
      </w:r>
      <w:r w:rsidR="004D0213" w:rsidRPr="004D0213">
        <w:rPr>
          <w:rStyle w:val="rynqvb"/>
          <w:rFonts w:ascii="Arial" w:hAnsi="Arial" w:cs="Arial"/>
        </w:rPr>
        <w:t xml:space="preserve">, slave </w:t>
      </w:r>
      <w:r w:rsidR="004D0213">
        <w:rPr>
          <w:rStyle w:val="rynqvb"/>
          <w:rFonts w:ascii="Arial" w:hAnsi="Arial" w:cs="Arial"/>
        </w:rPr>
        <w:t>labour</w:t>
      </w:r>
      <w:r w:rsidR="004D0213" w:rsidRPr="004D0213">
        <w:rPr>
          <w:rStyle w:val="rynqvb"/>
          <w:rFonts w:ascii="Arial" w:hAnsi="Arial" w:cs="Arial"/>
        </w:rPr>
        <w:t xml:space="preserve">, military </w:t>
      </w:r>
      <w:r w:rsidR="004D0213">
        <w:rPr>
          <w:rStyle w:val="rynqvb"/>
          <w:rFonts w:ascii="Arial" w:hAnsi="Arial" w:cs="Arial"/>
        </w:rPr>
        <w:t>labour</w:t>
      </w:r>
      <w:r w:rsidR="004D0213" w:rsidRPr="004D0213">
        <w:rPr>
          <w:rStyle w:val="rynqvb"/>
          <w:rFonts w:ascii="Arial" w:hAnsi="Arial" w:cs="Arial"/>
        </w:rPr>
        <w:t>, and any other type of coercive action against its employees are all expressly forbidden by company policy.</w:t>
      </w:r>
      <w:r w:rsidR="00454387">
        <w:rPr>
          <w:rStyle w:val="rynqvb"/>
          <w:rFonts w:ascii="Arial" w:hAnsi="Arial" w:cs="Arial"/>
          <w:lang w:val="bg-BG"/>
        </w:rPr>
        <w:t xml:space="preserve"> </w:t>
      </w:r>
      <w:r w:rsidRPr="008977B4">
        <w:rPr>
          <w:rStyle w:val="rynqvb"/>
          <w:rFonts w:ascii="Arial" w:hAnsi="Arial" w:cs="Arial"/>
          <w:lang w:val="bg-BG"/>
        </w:rPr>
        <w:t>Silent human rights are one of the basic rules in the company, which allows people to identify their rights so that the company does</w:t>
      </w:r>
      <w:r w:rsidR="00C91D5A">
        <w:rPr>
          <w:rStyle w:val="rynqvb"/>
          <w:rFonts w:ascii="Arial" w:hAnsi="Arial" w:cs="Arial"/>
        </w:rPr>
        <w:t xml:space="preserve"> not</w:t>
      </w:r>
      <w:r w:rsidRPr="008977B4">
        <w:rPr>
          <w:rStyle w:val="rynqvb"/>
          <w:rFonts w:ascii="Arial" w:hAnsi="Arial" w:cs="Arial"/>
          <w:lang w:val="bg-BG"/>
        </w:rPr>
        <w:t xml:space="preserve"> </w:t>
      </w:r>
      <w:r>
        <w:rPr>
          <w:rStyle w:val="rynqvb"/>
          <w:rFonts w:ascii="Arial" w:hAnsi="Arial" w:cs="Arial"/>
        </w:rPr>
        <w:t>take advantage of</w:t>
      </w:r>
      <w:r w:rsidRPr="008977B4">
        <w:rPr>
          <w:rStyle w:val="rynqvb"/>
          <w:rFonts w:ascii="Arial" w:hAnsi="Arial" w:cs="Arial"/>
          <w:lang w:val="bg-BG"/>
        </w:rPr>
        <w:t xml:space="preserve"> them.</w:t>
      </w:r>
      <w:r>
        <w:rPr>
          <w:rStyle w:val="rynqvb"/>
          <w:rFonts w:ascii="Arial" w:hAnsi="Arial" w:cs="Arial"/>
        </w:rPr>
        <w:t xml:space="preserve">                      </w:t>
      </w:r>
    </w:p>
    <w:p w14:paraId="05D4CC17" w14:textId="395AB0C1" w:rsidR="00C2352A" w:rsidRPr="00C2352A" w:rsidRDefault="00C2352A" w:rsidP="00AB4ECC">
      <w:pPr>
        <w:spacing w:line="360" w:lineRule="auto"/>
        <w:jc w:val="both"/>
        <w:rPr>
          <w:rStyle w:val="rynqvb"/>
          <w:rFonts w:ascii="Arial" w:hAnsi="Arial" w:cs="Arial"/>
          <w:sz w:val="18"/>
          <w:szCs w:val="18"/>
        </w:rPr>
      </w:pPr>
      <w:r w:rsidRPr="00C2352A">
        <w:rPr>
          <w:rStyle w:val="rynqvb"/>
          <w:rFonts w:ascii="Arial" w:hAnsi="Arial" w:cs="Arial"/>
          <w:sz w:val="18"/>
          <w:szCs w:val="18"/>
        </w:rPr>
        <w:t xml:space="preserve">                                                                                                      </w:t>
      </w:r>
      <w:r>
        <w:rPr>
          <w:rStyle w:val="rynqvb"/>
          <w:rFonts w:ascii="Arial" w:hAnsi="Arial" w:cs="Arial"/>
          <w:sz w:val="18"/>
          <w:szCs w:val="18"/>
        </w:rPr>
        <w:t xml:space="preserve">                              </w:t>
      </w:r>
      <w:r w:rsidRPr="00C2352A">
        <w:rPr>
          <w:rStyle w:val="rynqvb"/>
          <w:rFonts w:ascii="Arial" w:hAnsi="Arial" w:cs="Arial"/>
          <w:sz w:val="18"/>
          <w:szCs w:val="18"/>
        </w:rPr>
        <w:t xml:space="preserve"> (Davis, C., 2022, p7.)</w:t>
      </w:r>
    </w:p>
    <w:p w14:paraId="1F23E2CA" w14:textId="2B91FD80" w:rsidR="008977B4" w:rsidRDefault="008977B4" w:rsidP="00AB4ECC">
      <w:pPr>
        <w:spacing w:line="360" w:lineRule="auto"/>
        <w:jc w:val="both"/>
        <w:rPr>
          <w:rFonts w:ascii="Arial" w:hAnsi="Arial" w:cs="Arial"/>
        </w:rPr>
      </w:pPr>
      <w:r>
        <w:rPr>
          <w:rFonts w:ascii="Arial" w:hAnsi="Arial" w:cs="Arial"/>
        </w:rPr>
        <w:lastRenderedPageBreak/>
        <w:t xml:space="preserve">The </w:t>
      </w:r>
      <w:r w:rsidR="00C2352A">
        <w:rPr>
          <w:rFonts w:ascii="Arial" w:hAnsi="Arial" w:cs="Arial"/>
        </w:rPr>
        <w:t>business</w:t>
      </w:r>
      <w:r>
        <w:rPr>
          <w:rFonts w:ascii="Arial" w:hAnsi="Arial" w:cs="Arial"/>
        </w:rPr>
        <w:t xml:space="preserve"> </w:t>
      </w:r>
      <w:r w:rsidRPr="008977B4">
        <w:rPr>
          <w:rFonts w:ascii="Arial" w:hAnsi="Arial" w:cs="Arial"/>
        </w:rPr>
        <w:t xml:space="preserve">identification, prevention, and mitigation of impacts on human rights is a crucial component. </w:t>
      </w:r>
      <w:r w:rsidR="00C2352A" w:rsidRPr="008977B4">
        <w:rPr>
          <w:rFonts w:ascii="Arial" w:hAnsi="Arial" w:cs="Arial"/>
        </w:rPr>
        <w:t>To</w:t>
      </w:r>
      <w:r w:rsidRPr="008977B4">
        <w:rPr>
          <w:rFonts w:ascii="Arial" w:hAnsi="Arial" w:cs="Arial"/>
        </w:rPr>
        <w:t xml:space="preserve"> verify compliance with the Supplier Guiding Principles</w:t>
      </w:r>
      <w:r w:rsidR="00C91D5A">
        <w:rPr>
          <w:rFonts w:ascii="Arial" w:hAnsi="Arial" w:cs="Arial"/>
        </w:rPr>
        <w:t>,</w:t>
      </w:r>
      <w:r w:rsidRPr="008977B4">
        <w:rPr>
          <w:rFonts w:ascii="Arial" w:hAnsi="Arial" w:cs="Arial"/>
        </w:rPr>
        <w:t xml:space="preserve"> and the Human Rights Policy, including any indication of forced labour or human trafficking, third-party audits are still a crucial instrument.</w:t>
      </w:r>
      <w:r w:rsidR="00C2352A">
        <w:rPr>
          <w:rFonts w:ascii="Arial" w:hAnsi="Arial" w:cs="Arial"/>
        </w:rPr>
        <w:t xml:space="preserve"> </w:t>
      </w:r>
      <w:r w:rsidR="00875858" w:rsidRPr="00875858">
        <w:rPr>
          <w:rFonts w:ascii="Arial" w:hAnsi="Arial" w:cs="Arial"/>
        </w:rPr>
        <w:t xml:space="preserve">The freedom of mobility for all </w:t>
      </w:r>
      <w:r w:rsidR="00C91D5A">
        <w:rPr>
          <w:rFonts w:ascii="Arial" w:hAnsi="Arial" w:cs="Arial"/>
        </w:rPr>
        <w:t>employees</w:t>
      </w:r>
      <w:r w:rsidR="00875858" w:rsidRPr="00875858">
        <w:rPr>
          <w:rFonts w:ascii="Arial" w:hAnsi="Arial" w:cs="Arial"/>
        </w:rPr>
        <w:t xml:space="preserve">, the elimination of employer-imposed debt, and the prohibition against coercion </w:t>
      </w:r>
      <w:r w:rsidR="00875858">
        <w:rPr>
          <w:rFonts w:ascii="Arial" w:hAnsi="Arial" w:cs="Arial"/>
        </w:rPr>
        <w:t>of</w:t>
      </w:r>
      <w:r w:rsidR="00875858" w:rsidRPr="00875858">
        <w:rPr>
          <w:rFonts w:ascii="Arial" w:hAnsi="Arial" w:cs="Arial"/>
        </w:rPr>
        <w:t xml:space="preserve"> labour are among the Top Three Priority Principles for the abolition of forced labour.</w:t>
      </w:r>
    </w:p>
    <w:p w14:paraId="3815D4E4" w14:textId="773E694F" w:rsidR="00080172" w:rsidRDefault="001D7197" w:rsidP="00AB4ECC">
      <w:pPr>
        <w:spacing w:line="360" w:lineRule="auto"/>
        <w:jc w:val="both"/>
        <w:rPr>
          <w:rFonts w:ascii="Arial" w:hAnsi="Arial" w:cs="Arial"/>
        </w:rPr>
      </w:pPr>
      <w:r>
        <w:rPr>
          <w:rFonts w:ascii="Arial" w:hAnsi="Arial" w:cs="Arial"/>
        </w:rPr>
        <w:t xml:space="preserve"> </w:t>
      </w:r>
      <w:r w:rsidR="00C2352A" w:rsidRPr="00C2352A">
        <w:rPr>
          <w:rFonts w:ascii="Arial" w:hAnsi="Arial" w:cs="Arial"/>
          <w:lang w:val="bg-BG"/>
        </w:rPr>
        <w:t>Encouraging collaboration to end forced labour and human trafficking is something that The Coca-Cola Company actively supports via participation in various industry and cross-sector initiatives. The Consumer Goods Forum's (CGF) workstream on forced labour</w:t>
      </w:r>
      <w:r w:rsidR="00C91D5A">
        <w:rPr>
          <w:rFonts w:ascii="Arial" w:hAnsi="Arial" w:cs="Arial"/>
        </w:rPr>
        <w:t>,</w:t>
      </w:r>
      <w:r w:rsidR="00C2352A" w:rsidRPr="00C2352A">
        <w:rPr>
          <w:rFonts w:ascii="Arial" w:hAnsi="Arial" w:cs="Arial"/>
          <w:lang w:val="bg-BG"/>
        </w:rPr>
        <w:t xml:space="preserve"> and human rights is co-chaired by </w:t>
      </w:r>
      <w:r w:rsidR="00C2352A">
        <w:rPr>
          <w:rFonts w:ascii="Arial" w:hAnsi="Arial" w:cs="Arial"/>
        </w:rPr>
        <w:t>the</w:t>
      </w:r>
      <w:r w:rsidR="00C2352A" w:rsidRPr="00C2352A">
        <w:rPr>
          <w:rFonts w:ascii="Arial" w:hAnsi="Arial" w:cs="Arial"/>
          <w:lang w:val="bg-BG"/>
        </w:rPr>
        <w:t xml:space="preserve"> vice president for global human rights.</w:t>
      </w:r>
      <w:r w:rsidR="00C2352A">
        <w:rPr>
          <w:rFonts w:ascii="Arial" w:hAnsi="Arial" w:cs="Arial"/>
        </w:rPr>
        <w:t xml:space="preserve"> </w:t>
      </w:r>
      <w:r w:rsidR="00103893" w:rsidRPr="00103893">
        <w:rPr>
          <w:rFonts w:ascii="Arial" w:hAnsi="Arial" w:cs="Arial"/>
        </w:rPr>
        <w:t>The Company provides external services that enable employees in the supply chain</w:t>
      </w:r>
      <w:r w:rsidR="00C91D5A">
        <w:rPr>
          <w:rFonts w:ascii="Arial" w:hAnsi="Arial" w:cs="Arial"/>
        </w:rPr>
        <w:t>,</w:t>
      </w:r>
      <w:r w:rsidR="00103893" w:rsidRPr="00103893">
        <w:rPr>
          <w:rFonts w:ascii="Arial" w:hAnsi="Arial" w:cs="Arial"/>
        </w:rPr>
        <w:t xml:space="preserve"> and staff to report violations via KOethics.com in multiple languages, around-the-clock.</w:t>
      </w:r>
      <w:r w:rsidR="00103893">
        <w:rPr>
          <w:rFonts w:ascii="Arial" w:hAnsi="Arial" w:cs="Arial"/>
        </w:rPr>
        <w:t xml:space="preserve"> </w:t>
      </w:r>
    </w:p>
    <w:p w14:paraId="32EBD327" w14:textId="38F32643" w:rsidR="00103893" w:rsidRDefault="001D7197" w:rsidP="00AB4ECC">
      <w:pPr>
        <w:spacing w:line="360" w:lineRule="auto"/>
        <w:jc w:val="both"/>
        <w:rPr>
          <w:rFonts w:ascii="Arial" w:hAnsi="Arial" w:cs="Arial"/>
        </w:rPr>
      </w:pPr>
      <w:r>
        <w:rPr>
          <w:rFonts w:ascii="Arial" w:hAnsi="Arial" w:cs="Arial"/>
        </w:rPr>
        <w:t xml:space="preserve"> </w:t>
      </w:r>
      <w:r w:rsidR="00103893">
        <w:rPr>
          <w:rFonts w:ascii="Arial" w:hAnsi="Arial" w:cs="Arial"/>
        </w:rPr>
        <w:t xml:space="preserve">The below are some of the complaints the employees can </w:t>
      </w:r>
      <w:r>
        <w:rPr>
          <w:rFonts w:ascii="Arial" w:hAnsi="Arial" w:cs="Arial"/>
        </w:rPr>
        <w:t>make:</w:t>
      </w:r>
    </w:p>
    <w:p w14:paraId="6BE2E400" w14:textId="4E158B7B" w:rsidR="001D7197" w:rsidRDefault="001D7197" w:rsidP="00AB4ECC">
      <w:pPr>
        <w:pStyle w:val="ListParagraph"/>
        <w:numPr>
          <w:ilvl w:val="0"/>
          <w:numId w:val="1"/>
        </w:numPr>
        <w:spacing w:line="360" w:lineRule="auto"/>
        <w:jc w:val="both"/>
        <w:rPr>
          <w:rFonts w:ascii="Arial" w:hAnsi="Arial" w:cs="Arial"/>
        </w:rPr>
      </w:pPr>
      <w:r w:rsidRPr="001D7197">
        <w:rPr>
          <w:rFonts w:ascii="Arial" w:hAnsi="Arial" w:cs="Arial"/>
        </w:rPr>
        <w:t>safety or security concerns, intimidation or discrimination, maltreatment, bribery, or possible conflicts of interest</w:t>
      </w:r>
      <w:r>
        <w:rPr>
          <w:rFonts w:ascii="Arial" w:hAnsi="Arial" w:cs="Arial"/>
        </w:rPr>
        <w:t>.</w:t>
      </w:r>
    </w:p>
    <w:p w14:paraId="0427A355" w14:textId="1F8C071F" w:rsidR="001D7197" w:rsidRDefault="001D7197" w:rsidP="00AB4ECC">
      <w:pPr>
        <w:pStyle w:val="ListParagraph"/>
        <w:numPr>
          <w:ilvl w:val="0"/>
          <w:numId w:val="1"/>
        </w:numPr>
        <w:spacing w:line="360" w:lineRule="auto"/>
        <w:jc w:val="both"/>
        <w:rPr>
          <w:rFonts w:ascii="Arial" w:hAnsi="Arial" w:cs="Arial"/>
        </w:rPr>
      </w:pPr>
      <w:r w:rsidRPr="001D7197">
        <w:rPr>
          <w:rFonts w:ascii="Arial" w:hAnsi="Arial" w:cs="Arial"/>
        </w:rPr>
        <w:t xml:space="preserve">a documented grievance </w:t>
      </w:r>
      <w:r>
        <w:rPr>
          <w:rFonts w:ascii="Arial" w:hAnsi="Arial" w:cs="Arial"/>
        </w:rPr>
        <w:t>process.</w:t>
      </w:r>
    </w:p>
    <w:p w14:paraId="5180514A" w14:textId="6CC39AF8" w:rsidR="001D7197" w:rsidRDefault="001D7197" w:rsidP="00AB4ECC">
      <w:pPr>
        <w:pStyle w:val="ListParagraph"/>
        <w:numPr>
          <w:ilvl w:val="0"/>
          <w:numId w:val="1"/>
        </w:numPr>
        <w:spacing w:line="360" w:lineRule="auto"/>
        <w:jc w:val="both"/>
        <w:rPr>
          <w:rFonts w:ascii="Arial" w:hAnsi="Arial" w:cs="Arial"/>
        </w:rPr>
      </w:pPr>
      <w:r w:rsidRPr="001D7197">
        <w:rPr>
          <w:rFonts w:ascii="Arial" w:hAnsi="Arial" w:cs="Arial"/>
        </w:rPr>
        <w:t>Employees can anonymously report an issue.</w:t>
      </w:r>
    </w:p>
    <w:p w14:paraId="5232815A" w14:textId="45882D28" w:rsidR="001D7197" w:rsidRDefault="001D7197" w:rsidP="00AB4ECC">
      <w:pPr>
        <w:pStyle w:val="ListParagraph"/>
        <w:numPr>
          <w:ilvl w:val="0"/>
          <w:numId w:val="1"/>
        </w:numPr>
        <w:spacing w:line="360" w:lineRule="auto"/>
        <w:jc w:val="both"/>
        <w:rPr>
          <w:rFonts w:ascii="Arial" w:hAnsi="Arial" w:cs="Arial"/>
        </w:rPr>
      </w:pPr>
      <w:r w:rsidRPr="001D7197">
        <w:rPr>
          <w:rFonts w:ascii="Arial" w:hAnsi="Arial" w:cs="Arial"/>
        </w:rPr>
        <w:t>Workers are entitled to have a representative assist them with</w:t>
      </w:r>
      <w:r w:rsidRPr="001D7197">
        <w:rPr>
          <w:rFonts w:ascii="Arial" w:hAnsi="Arial" w:cs="Arial"/>
        </w:rPr>
        <w:t xml:space="preserve"> </w:t>
      </w:r>
      <w:r w:rsidRPr="001D7197">
        <w:rPr>
          <w:rFonts w:ascii="Arial" w:hAnsi="Arial" w:cs="Arial"/>
        </w:rPr>
        <w:t>any complaint</w:t>
      </w:r>
      <w:r w:rsidRPr="001D7197">
        <w:rPr>
          <w:rFonts w:ascii="Arial" w:hAnsi="Arial" w:cs="Arial"/>
        </w:rPr>
        <w:t>.</w:t>
      </w:r>
    </w:p>
    <w:p w14:paraId="3D6DBC66" w14:textId="77777777" w:rsidR="00203E74" w:rsidRDefault="00203E74" w:rsidP="00AB4ECC">
      <w:pPr>
        <w:spacing w:line="360" w:lineRule="auto"/>
        <w:jc w:val="both"/>
        <w:rPr>
          <w:rFonts w:ascii="Arial" w:hAnsi="Arial" w:cs="Arial"/>
        </w:rPr>
      </w:pPr>
    </w:p>
    <w:p w14:paraId="3110AC5B" w14:textId="025ECBBF" w:rsidR="00203E74" w:rsidRDefault="00203E74" w:rsidP="00AB4ECC">
      <w:pPr>
        <w:spacing w:line="360" w:lineRule="auto"/>
        <w:jc w:val="both"/>
        <w:rPr>
          <w:rFonts w:ascii="Arial" w:hAnsi="Arial" w:cs="Arial"/>
        </w:rPr>
      </w:pPr>
      <w:r w:rsidRPr="00203E74">
        <w:rPr>
          <w:rFonts w:ascii="Arial" w:hAnsi="Arial" w:cs="Arial"/>
        </w:rPr>
        <w:t>The fundamental objective is to provide people with the direction, resources, and technology necessary to achieve their full potential</w:t>
      </w:r>
      <w:r w:rsidR="00C91D5A">
        <w:rPr>
          <w:rFonts w:ascii="Arial" w:hAnsi="Arial" w:cs="Arial"/>
        </w:rPr>
        <w:t>,</w:t>
      </w:r>
      <w:r w:rsidRPr="00203E74">
        <w:rPr>
          <w:rFonts w:ascii="Arial" w:hAnsi="Arial" w:cs="Arial"/>
        </w:rPr>
        <w:t xml:space="preserve"> and as a result, build an organization that is even more adaptable</w:t>
      </w:r>
      <w:r w:rsidR="00C91D5A">
        <w:rPr>
          <w:rFonts w:ascii="Arial" w:hAnsi="Arial" w:cs="Arial"/>
        </w:rPr>
        <w:t>,</w:t>
      </w:r>
      <w:r w:rsidRPr="00203E74">
        <w:rPr>
          <w:rFonts w:ascii="Arial" w:hAnsi="Arial" w:cs="Arial"/>
        </w:rPr>
        <w:t xml:space="preserve"> and efficient. For instance, introducing a new Virtual Workspace project with cutting-edge technology would allow staff members to interact, cooperate, and work more quickly</w:t>
      </w:r>
      <w:r w:rsidR="00C91D5A">
        <w:rPr>
          <w:rFonts w:ascii="Arial" w:hAnsi="Arial" w:cs="Arial"/>
        </w:rPr>
        <w:t>,</w:t>
      </w:r>
      <w:r w:rsidRPr="00203E74">
        <w:rPr>
          <w:rFonts w:ascii="Arial" w:hAnsi="Arial" w:cs="Arial"/>
        </w:rPr>
        <w:t xml:space="preserve"> and efficiently with one another</w:t>
      </w:r>
      <w:r w:rsidR="00C91D5A">
        <w:rPr>
          <w:rFonts w:ascii="Arial" w:hAnsi="Arial" w:cs="Arial"/>
        </w:rPr>
        <w:t>,</w:t>
      </w:r>
      <w:r w:rsidRPr="00203E74">
        <w:rPr>
          <w:rFonts w:ascii="Arial" w:hAnsi="Arial" w:cs="Arial"/>
        </w:rPr>
        <w:t xml:space="preserve"> and </w:t>
      </w:r>
      <w:r w:rsidR="00C91D5A">
        <w:rPr>
          <w:rFonts w:ascii="Arial" w:hAnsi="Arial" w:cs="Arial"/>
        </w:rPr>
        <w:t>satisfy customers' needs</w:t>
      </w:r>
      <w:r w:rsidRPr="00203E74">
        <w:rPr>
          <w:rFonts w:ascii="Arial" w:hAnsi="Arial" w:cs="Arial"/>
        </w:rPr>
        <w:t xml:space="preserve">. These initiatives and </w:t>
      </w:r>
      <w:r>
        <w:rPr>
          <w:rFonts w:ascii="Arial" w:hAnsi="Arial" w:cs="Arial"/>
        </w:rPr>
        <w:t>programs</w:t>
      </w:r>
      <w:r w:rsidRPr="00203E74">
        <w:rPr>
          <w:rFonts w:ascii="Arial" w:hAnsi="Arial" w:cs="Arial"/>
        </w:rPr>
        <w:t xml:space="preserve"> collectively serve as the cornerstone for all efforts to achieve continuous operating growth</w:t>
      </w:r>
      <w:r w:rsidR="00C91D5A">
        <w:rPr>
          <w:rFonts w:ascii="Arial" w:hAnsi="Arial" w:cs="Arial"/>
        </w:rPr>
        <w:t>,</w:t>
      </w:r>
      <w:r w:rsidRPr="00203E74">
        <w:rPr>
          <w:rFonts w:ascii="Arial" w:hAnsi="Arial" w:cs="Arial"/>
        </w:rPr>
        <w:t xml:space="preserve"> that will increase shareowner value.</w:t>
      </w:r>
      <w:r>
        <w:rPr>
          <w:rFonts w:ascii="Arial" w:hAnsi="Arial" w:cs="Arial"/>
        </w:rPr>
        <w:t xml:space="preserve"> </w:t>
      </w:r>
    </w:p>
    <w:p w14:paraId="1F283D26" w14:textId="77777777" w:rsidR="00C91D5A" w:rsidRDefault="00C91D5A" w:rsidP="00AB4ECC">
      <w:pPr>
        <w:spacing w:line="360" w:lineRule="auto"/>
        <w:jc w:val="both"/>
        <w:rPr>
          <w:rFonts w:ascii="Arial" w:hAnsi="Arial" w:cs="Arial"/>
        </w:rPr>
      </w:pPr>
    </w:p>
    <w:p w14:paraId="59D8582A" w14:textId="64F0B64C" w:rsidR="00C91D5A" w:rsidRDefault="00C91D5A" w:rsidP="00AB4ECC">
      <w:pPr>
        <w:pStyle w:val="Heading1"/>
        <w:jc w:val="both"/>
        <w:rPr>
          <w:rFonts w:ascii="Arial" w:hAnsi="Arial" w:cs="Arial"/>
        </w:rPr>
      </w:pPr>
      <w:bookmarkStart w:id="5" w:name="_Toc143950028"/>
      <w:r w:rsidRPr="00C91D5A">
        <w:rPr>
          <w:rFonts w:ascii="Arial" w:hAnsi="Arial" w:cs="Arial"/>
        </w:rPr>
        <w:t>Conclusion</w:t>
      </w:r>
      <w:bookmarkEnd w:id="5"/>
    </w:p>
    <w:p w14:paraId="164C1EFD" w14:textId="77777777" w:rsidR="00C91D5A" w:rsidRDefault="00C91D5A" w:rsidP="00AB4ECC">
      <w:pPr>
        <w:jc w:val="both"/>
      </w:pPr>
    </w:p>
    <w:p w14:paraId="59876C40" w14:textId="6AD6C3DE" w:rsidR="002F6120" w:rsidRDefault="00162C5A" w:rsidP="00AB4ECC">
      <w:pPr>
        <w:spacing w:line="360" w:lineRule="auto"/>
        <w:jc w:val="both"/>
        <w:rPr>
          <w:rFonts w:ascii="Arial" w:hAnsi="Arial" w:cs="Arial"/>
        </w:rPr>
      </w:pPr>
      <w:r w:rsidRPr="00162C5A">
        <w:rPr>
          <w:rFonts w:ascii="Arial" w:hAnsi="Arial" w:cs="Arial"/>
        </w:rPr>
        <w:t>This paper</w:t>
      </w:r>
      <w:r>
        <w:rPr>
          <w:rFonts w:ascii="Arial" w:hAnsi="Arial" w:cs="Arial"/>
        </w:rPr>
        <w:t xml:space="preserve"> has</w:t>
      </w:r>
      <w:r w:rsidRPr="00162C5A">
        <w:rPr>
          <w:rFonts w:ascii="Arial" w:hAnsi="Arial" w:cs="Arial"/>
        </w:rPr>
        <w:t xml:space="preserve"> covered the Coca-Cola Company and how the organization, productivity, and employee motivation</w:t>
      </w:r>
      <w:r>
        <w:rPr>
          <w:rFonts w:ascii="Arial" w:hAnsi="Arial" w:cs="Arial"/>
        </w:rPr>
        <w:t>,</w:t>
      </w:r>
      <w:r w:rsidRPr="00162C5A">
        <w:rPr>
          <w:rFonts w:ascii="Arial" w:hAnsi="Arial" w:cs="Arial"/>
        </w:rPr>
        <w:t xml:space="preserve"> all affect the company's ability to successfully expand and thrive. The pros and cons were discussed, along with the aspects that the business has to </w:t>
      </w:r>
      <w:r w:rsidR="00A74884">
        <w:rPr>
          <w:rFonts w:ascii="Arial" w:hAnsi="Arial" w:cs="Arial"/>
        </w:rPr>
        <w:t>analyse</w:t>
      </w:r>
      <w:r w:rsidRPr="00162C5A">
        <w:rPr>
          <w:rFonts w:ascii="Arial" w:hAnsi="Arial" w:cs="Arial"/>
        </w:rPr>
        <w:t xml:space="preserve"> and improve. Additionally, it was stated how the company incentivizes its employees through more </w:t>
      </w:r>
      <w:r w:rsidRPr="00162C5A">
        <w:rPr>
          <w:rFonts w:ascii="Arial" w:hAnsi="Arial" w:cs="Arial"/>
        </w:rPr>
        <w:lastRenderedPageBreak/>
        <w:t>regular evaluations, feedback, and communication as well as bonus plans and other incentives.</w:t>
      </w:r>
    </w:p>
    <w:p w14:paraId="59585E9C" w14:textId="65B4860C" w:rsidR="00162C5A" w:rsidRDefault="00162C5A" w:rsidP="00AB4ECC">
      <w:pPr>
        <w:spacing w:line="360" w:lineRule="auto"/>
        <w:jc w:val="both"/>
        <w:rPr>
          <w:rFonts w:ascii="Arial" w:hAnsi="Arial" w:cs="Arial"/>
        </w:rPr>
      </w:pPr>
      <w:r w:rsidRPr="00162C5A">
        <w:rPr>
          <w:rFonts w:ascii="Arial" w:hAnsi="Arial" w:cs="Arial"/>
        </w:rPr>
        <w:t xml:space="preserve"> Employees received information on how to safeguard themselves in the case of forced </w:t>
      </w:r>
      <w:r>
        <w:rPr>
          <w:rFonts w:ascii="Arial" w:hAnsi="Arial" w:cs="Arial"/>
        </w:rPr>
        <w:t>labor</w:t>
      </w:r>
      <w:r w:rsidRPr="00162C5A">
        <w:rPr>
          <w:rFonts w:ascii="Arial" w:hAnsi="Arial" w:cs="Arial"/>
        </w:rPr>
        <w:t>, maltreatment by the business, or by a fellow employee. To determine the rights of the employees of the firm, 12 significant human rights were discovered. The importance of communication between employee and management staff were discussed, and how crucial is for a business to operate successfully, and improve its performance</w:t>
      </w:r>
      <w:r w:rsidR="002F6120">
        <w:rPr>
          <w:rFonts w:ascii="Arial" w:hAnsi="Arial" w:cs="Arial"/>
        </w:rPr>
        <w:t xml:space="preserve"> in order to continue to grow and achieve better results.</w:t>
      </w:r>
    </w:p>
    <w:p w14:paraId="45BF4770" w14:textId="77777777" w:rsidR="002F6120" w:rsidRDefault="002F6120" w:rsidP="00162C5A">
      <w:pPr>
        <w:spacing w:line="360" w:lineRule="auto"/>
        <w:rPr>
          <w:rFonts w:ascii="Arial" w:hAnsi="Arial" w:cs="Arial"/>
        </w:rPr>
      </w:pPr>
    </w:p>
    <w:p w14:paraId="4C294122" w14:textId="77777777" w:rsidR="002F6120" w:rsidRDefault="002F6120" w:rsidP="00162C5A">
      <w:pPr>
        <w:spacing w:line="360" w:lineRule="auto"/>
        <w:rPr>
          <w:rFonts w:ascii="Arial" w:hAnsi="Arial" w:cs="Arial"/>
        </w:rPr>
      </w:pPr>
    </w:p>
    <w:p w14:paraId="371358FD" w14:textId="77777777" w:rsidR="00A934B6" w:rsidRDefault="00A934B6" w:rsidP="00A934B6"/>
    <w:p w14:paraId="14744D20" w14:textId="2CF131FD" w:rsidR="00C91D5A" w:rsidRPr="00E81F82" w:rsidRDefault="00C91D5A" w:rsidP="00C91D5A">
      <w:pPr>
        <w:rPr>
          <w:lang w:val="bg-BG"/>
        </w:rPr>
      </w:pPr>
    </w:p>
    <w:sdt>
      <w:sdtPr>
        <w:id w:val="1570537004"/>
        <w:docPartObj>
          <w:docPartGallery w:val="Bibliographies"/>
          <w:docPartUnique/>
        </w:docPartObj>
      </w:sdtPr>
      <w:sdtEndPr>
        <w:rPr>
          <w:rFonts w:asciiTheme="minorHAnsi" w:eastAsiaTheme="minorHAnsi" w:hAnsiTheme="minorHAnsi" w:cstheme="minorBidi"/>
          <w:color w:val="auto"/>
          <w:sz w:val="22"/>
          <w:szCs w:val="22"/>
        </w:rPr>
      </w:sdtEndPr>
      <w:sdtContent>
        <w:p w14:paraId="29FCAFB1" w14:textId="2DB1D518" w:rsidR="0009321B" w:rsidRDefault="0009321B" w:rsidP="0009321B">
          <w:pPr>
            <w:pStyle w:val="Heading1"/>
          </w:pPr>
        </w:p>
        <w:p w14:paraId="5DECDAF0" w14:textId="77323411" w:rsidR="003A6615" w:rsidRDefault="003A6615" w:rsidP="003A6615"/>
      </w:sdtContent>
    </w:sdt>
    <w:p w14:paraId="0652F817" w14:textId="74777841" w:rsidR="00203E74" w:rsidRDefault="00203E74" w:rsidP="00203E74">
      <w:pPr>
        <w:spacing w:line="360" w:lineRule="auto"/>
        <w:rPr>
          <w:rFonts w:ascii="Arial" w:hAnsi="Arial" w:cs="Arial"/>
        </w:rPr>
      </w:pPr>
    </w:p>
    <w:p w14:paraId="410FD0B0" w14:textId="77777777" w:rsidR="0009321B" w:rsidRDefault="0009321B" w:rsidP="00203E74">
      <w:pPr>
        <w:spacing w:line="360" w:lineRule="auto"/>
        <w:rPr>
          <w:rFonts w:ascii="Arial" w:hAnsi="Arial" w:cs="Arial"/>
        </w:rPr>
      </w:pPr>
    </w:p>
    <w:p w14:paraId="215FE6F6" w14:textId="77777777" w:rsidR="0009321B" w:rsidRDefault="0009321B" w:rsidP="00203E74">
      <w:pPr>
        <w:spacing w:line="360" w:lineRule="auto"/>
        <w:rPr>
          <w:rFonts w:ascii="Arial" w:hAnsi="Arial" w:cs="Arial"/>
        </w:rPr>
      </w:pPr>
    </w:p>
    <w:p w14:paraId="72D05454" w14:textId="77777777" w:rsidR="0009321B" w:rsidRDefault="0009321B" w:rsidP="00203E74">
      <w:pPr>
        <w:spacing w:line="360" w:lineRule="auto"/>
        <w:rPr>
          <w:rFonts w:ascii="Arial" w:hAnsi="Arial" w:cs="Arial"/>
        </w:rPr>
      </w:pPr>
    </w:p>
    <w:p w14:paraId="5C56F8BB" w14:textId="77777777" w:rsidR="0009321B" w:rsidRDefault="0009321B" w:rsidP="00203E74">
      <w:pPr>
        <w:spacing w:line="360" w:lineRule="auto"/>
        <w:rPr>
          <w:rFonts w:ascii="Arial" w:hAnsi="Arial" w:cs="Arial"/>
        </w:rPr>
      </w:pPr>
    </w:p>
    <w:p w14:paraId="4A89358E" w14:textId="77777777" w:rsidR="0009321B" w:rsidRDefault="0009321B" w:rsidP="00203E74">
      <w:pPr>
        <w:spacing w:line="360" w:lineRule="auto"/>
        <w:rPr>
          <w:rFonts w:ascii="Arial" w:hAnsi="Arial" w:cs="Arial"/>
        </w:rPr>
      </w:pPr>
    </w:p>
    <w:p w14:paraId="638FA96A" w14:textId="77777777" w:rsidR="0009321B" w:rsidRDefault="0009321B" w:rsidP="00203E74">
      <w:pPr>
        <w:spacing w:line="360" w:lineRule="auto"/>
        <w:rPr>
          <w:rFonts w:ascii="Arial" w:hAnsi="Arial" w:cs="Arial"/>
        </w:rPr>
      </w:pPr>
    </w:p>
    <w:p w14:paraId="0F5B92F5" w14:textId="77777777" w:rsidR="0009321B" w:rsidRDefault="0009321B" w:rsidP="00203E74">
      <w:pPr>
        <w:spacing w:line="360" w:lineRule="auto"/>
        <w:rPr>
          <w:rFonts w:ascii="Arial" w:hAnsi="Arial" w:cs="Arial"/>
        </w:rPr>
      </w:pPr>
    </w:p>
    <w:p w14:paraId="6BE2A8CF" w14:textId="77777777" w:rsidR="0009321B" w:rsidRDefault="0009321B" w:rsidP="00203E74">
      <w:pPr>
        <w:spacing w:line="360" w:lineRule="auto"/>
        <w:rPr>
          <w:rFonts w:ascii="Arial" w:hAnsi="Arial" w:cs="Arial"/>
        </w:rPr>
      </w:pPr>
    </w:p>
    <w:p w14:paraId="60B45557" w14:textId="77777777" w:rsidR="0009321B" w:rsidRDefault="0009321B" w:rsidP="00203E74">
      <w:pPr>
        <w:spacing w:line="360" w:lineRule="auto"/>
        <w:rPr>
          <w:rFonts w:ascii="Arial" w:hAnsi="Arial" w:cs="Arial"/>
        </w:rPr>
      </w:pPr>
    </w:p>
    <w:p w14:paraId="491E7D99" w14:textId="77777777" w:rsidR="0009321B" w:rsidRDefault="0009321B" w:rsidP="00203E74">
      <w:pPr>
        <w:spacing w:line="360" w:lineRule="auto"/>
        <w:rPr>
          <w:rFonts w:ascii="Arial" w:hAnsi="Arial" w:cs="Arial"/>
        </w:rPr>
      </w:pPr>
    </w:p>
    <w:p w14:paraId="77B99B85" w14:textId="77777777" w:rsidR="0009321B" w:rsidRDefault="0009321B" w:rsidP="00203E74">
      <w:pPr>
        <w:spacing w:line="360" w:lineRule="auto"/>
        <w:rPr>
          <w:rFonts w:ascii="Arial" w:hAnsi="Arial" w:cs="Arial"/>
        </w:rPr>
      </w:pPr>
    </w:p>
    <w:p w14:paraId="03AC6A7D" w14:textId="77777777" w:rsidR="0009321B" w:rsidRDefault="0009321B" w:rsidP="00203E74">
      <w:pPr>
        <w:spacing w:line="360" w:lineRule="auto"/>
        <w:rPr>
          <w:rFonts w:ascii="Arial" w:hAnsi="Arial" w:cs="Arial"/>
        </w:rPr>
      </w:pPr>
    </w:p>
    <w:sdt>
      <w:sdtPr>
        <w:id w:val="-109668664"/>
        <w:docPartObj>
          <w:docPartGallery w:val="Bibliographies"/>
          <w:docPartUnique/>
        </w:docPartObj>
      </w:sdtPr>
      <w:sdtEndPr>
        <w:rPr>
          <w:rFonts w:ascii="Arial" w:eastAsiaTheme="minorHAnsi" w:hAnsi="Arial" w:cs="Arial"/>
          <w:color w:val="auto"/>
          <w:sz w:val="22"/>
          <w:szCs w:val="22"/>
        </w:rPr>
      </w:sdtEndPr>
      <w:sdtContent>
        <w:p w14:paraId="03CDA3E6" w14:textId="64752290" w:rsidR="003150B4" w:rsidRDefault="003150B4">
          <w:pPr>
            <w:pStyle w:val="Heading1"/>
          </w:pPr>
          <w:r>
            <w:t>References</w:t>
          </w:r>
        </w:p>
        <w:p w14:paraId="00C3BB77" w14:textId="77777777" w:rsidR="00E13F2C" w:rsidRDefault="00E13F2C" w:rsidP="00E13F2C"/>
        <w:p w14:paraId="043C6A48" w14:textId="2496463E" w:rsidR="00265775" w:rsidRPr="00E13F2C" w:rsidRDefault="00265775" w:rsidP="00265775">
          <w:pPr>
            <w:pStyle w:val="Bibliography"/>
            <w:spacing w:line="360" w:lineRule="auto"/>
            <w:rPr>
              <w:noProof/>
            </w:rPr>
          </w:pPr>
          <w:r w:rsidRPr="00265775">
            <w:rPr>
              <w:rFonts w:ascii="Arial" w:hAnsi="Arial" w:cs="Arial"/>
              <w:noProof/>
            </w:rPr>
            <w:t xml:space="preserve">Coca-Cola Great Britain, </w:t>
          </w:r>
          <w:r>
            <w:rPr>
              <w:rFonts w:ascii="Arial" w:hAnsi="Arial" w:cs="Arial"/>
              <w:noProof/>
            </w:rPr>
            <w:t>(</w:t>
          </w:r>
          <w:r w:rsidRPr="00265775">
            <w:rPr>
              <w:rFonts w:ascii="Arial" w:hAnsi="Arial" w:cs="Arial"/>
              <w:noProof/>
            </w:rPr>
            <w:t>2014</w:t>
          </w:r>
          <w:r>
            <w:rPr>
              <w:rFonts w:ascii="Arial" w:hAnsi="Arial" w:cs="Arial"/>
              <w:noProof/>
            </w:rPr>
            <w:t>)</w:t>
          </w:r>
          <w:r w:rsidRPr="00265775">
            <w:rPr>
              <w:rFonts w:ascii="Arial" w:hAnsi="Arial" w:cs="Arial"/>
              <w:noProof/>
            </w:rPr>
            <w:t>. Coca-Cola Great Britain Announces The Launch Of Coca-Cola Life. In: london: Progressive Digital Media Packaging News, p. 11</w:t>
          </w:r>
          <w:r>
            <w:rPr>
              <w:noProof/>
            </w:rPr>
            <w:t>.</w:t>
          </w:r>
        </w:p>
        <w:sdt>
          <w:sdtPr>
            <w:id w:val="578408635"/>
            <w:bibliography/>
          </w:sdtPr>
          <w:sdtEndPr>
            <w:rPr>
              <w:rFonts w:ascii="Arial" w:hAnsi="Arial" w:cs="Arial"/>
            </w:rPr>
          </w:sdtEndPr>
          <w:sdtContent>
            <w:p w14:paraId="443F56D5" w14:textId="5545D758" w:rsidR="003150B4" w:rsidRPr="00E13F2C" w:rsidRDefault="003150B4" w:rsidP="00E13F2C">
              <w:pPr>
                <w:pStyle w:val="Bibliography"/>
                <w:spacing w:line="360" w:lineRule="auto"/>
                <w:rPr>
                  <w:rFonts w:ascii="Arial" w:hAnsi="Arial" w:cs="Arial"/>
                  <w:noProof/>
                </w:rPr>
              </w:pPr>
              <w:r w:rsidRPr="00E13F2C">
                <w:rPr>
                  <w:rFonts w:ascii="Arial" w:hAnsi="Arial" w:cs="Arial"/>
                </w:rPr>
                <w:fldChar w:fldCharType="begin"/>
              </w:r>
              <w:r w:rsidRPr="00E13F2C">
                <w:rPr>
                  <w:rFonts w:ascii="Arial" w:hAnsi="Arial" w:cs="Arial"/>
                </w:rPr>
                <w:instrText xml:space="preserve"> BIBLIOGRAPHY </w:instrText>
              </w:r>
              <w:r w:rsidRPr="00E13F2C">
                <w:rPr>
                  <w:rFonts w:ascii="Arial" w:hAnsi="Arial" w:cs="Arial"/>
                </w:rPr>
                <w:fldChar w:fldCharType="separate"/>
              </w:r>
              <w:r w:rsidR="0009321B" w:rsidRPr="00E13F2C">
                <w:rPr>
                  <w:rFonts w:ascii="Arial" w:hAnsi="Arial" w:cs="Arial"/>
                  <w:noProof/>
                </w:rPr>
                <w:t xml:space="preserve"> </w:t>
              </w:r>
              <w:r w:rsidR="0009321B" w:rsidRPr="00E13F2C">
                <w:rPr>
                  <w:rFonts w:ascii="Arial" w:hAnsi="Arial" w:cs="Arial"/>
                  <w:noProof/>
                </w:rPr>
                <w:t>The Coca-Cola Company</w:t>
              </w:r>
              <w:r w:rsidRPr="00E13F2C">
                <w:rPr>
                  <w:rFonts w:ascii="Arial" w:hAnsi="Arial" w:cs="Arial"/>
                  <w:noProof/>
                </w:rPr>
                <w:t xml:space="preserve">, </w:t>
              </w:r>
              <w:r w:rsidR="0009321B" w:rsidRPr="00E13F2C">
                <w:rPr>
                  <w:rFonts w:ascii="Arial" w:hAnsi="Arial" w:cs="Arial"/>
                  <w:noProof/>
                </w:rPr>
                <w:t>(</w:t>
              </w:r>
              <w:r w:rsidRPr="00E13F2C">
                <w:rPr>
                  <w:rFonts w:ascii="Arial" w:hAnsi="Arial" w:cs="Arial"/>
                  <w:noProof/>
                </w:rPr>
                <w:t>2003</w:t>
              </w:r>
              <w:r w:rsidR="0009321B" w:rsidRPr="00E13F2C">
                <w:rPr>
                  <w:rFonts w:ascii="Arial" w:hAnsi="Arial" w:cs="Arial"/>
                  <w:noProof/>
                </w:rPr>
                <w:t>)</w:t>
              </w:r>
              <w:r w:rsidRPr="00E13F2C">
                <w:rPr>
                  <w:rFonts w:ascii="Arial" w:hAnsi="Arial" w:cs="Arial"/>
                  <w:noProof/>
                </w:rPr>
                <w:t xml:space="preserve">. Coca Cola Great Britain. </w:t>
              </w:r>
              <w:r w:rsidRPr="00E13F2C">
                <w:rPr>
                  <w:rFonts w:ascii="Arial" w:hAnsi="Arial" w:cs="Arial"/>
                  <w:i/>
                  <w:iCs/>
                  <w:noProof/>
                </w:rPr>
                <w:t xml:space="preserve">Marketing week, </w:t>
              </w:r>
              <w:r w:rsidRPr="00E13F2C">
                <w:rPr>
                  <w:rFonts w:ascii="Arial" w:hAnsi="Arial" w:cs="Arial"/>
                  <w:noProof/>
                </w:rPr>
                <w:t>26(10), p. 11.</w:t>
              </w:r>
            </w:p>
            <w:p w14:paraId="4CF2F86E" w14:textId="0D42014C" w:rsidR="003150B4" w:rsidRPr="00E13F2C" w:rsidRDefault="003150B4" w:rsidP="00E13F2C">
              <w:pPr>
                <w:pStyle w:val="Bibliography"/>
                <w:spacing w:line="360" w:lineRule="auto"/>
                <w:rPr>
                  <w:rFonts w:ascii="Arial" w:hAnsi="Arial" w:cs="Arial"/>
                  <w:noProof/>
                </w:rPr>
              </w:pPr>
              <w:r w:rsidRPr="00E13F2C">
                <w:rPr>
                  <w:rFonts w:ascii="Arial" w:hAnsi="Arial" w:cs="Arial"/>
                  <w:noProof/>
                </w:rPr>
                <w:t xml:space="preserve">The Coca-Cola Company, (2023). </w:t>
              </w:r>
              <w:r w:rsidRPr="00E13F2C">
                <w:rPr>
                  <w:rFonts w:ascii="Arial" w:hAnsi="Arial" w:cs="Arial"/>
                  <w:i/>
                  <w:iCs/>
                  <w:noProof/>
                </w:rPr>
                <w:t xml:space="preserve">Coca-Cola Great Britain. </w:t>
              </w:r>
              <w:r w:rsidRPr="00E13F2C">
                <w:rPr>
                  <w:rFonts w:ascii="Arial" w:hAnsi="Arial" w:cs="Arial"/>
                  <w:noProof/>
                </w:rPr>
                <w:t xml:space="preserve">Available at: </w:t>
              </w:r>
              <w:r w:rsidRPr="00E13F2C">
                <w:rPr>
                  <w:rFonts w:ascii="Arial" w:hAnsi="Arial" w:cs="Arial"/>
                  <w:noProof/>
                  <w:u w:val="single"/>
                </w:rPr>
                <w:t>https://www.coca-cola.com/gb/en</w:t>
              </w:r>
              <w:r w:rsidRPr="00E13F2C">
                <w:rPr>
                  <w:rFonts w:ascii="Arial" w:hAnsi="Arial" w:cs="Arial"/>
                  <w:noProof/>
                </w:rPr>
                <w:t>. (Accessed 23</w:t>
              </w:r>
              <w:r w:rsidR="006652C9" w:rsidRPr="00E13F2C">
                <w:rPr>
                  <w:rFonts w:ascii="Arial" w:hAnsi="Arial" w:cs="Arial"/>
                  <w:noProof/>
                </w:rPr>
                <w:t>.</w:t>
              </w:r>
              <w:r w:rsidRPr="00E13F2C">
                <w:rPr>
                  <w:rFonts w:ascii="Arial" w:hAnsi="Arial" w:cs="Arial"/>
                  <w:noProof/>
                </w:rPr>
                <w:t>08</w:t>
              </w:r>
              <w:r w:rsidR="006652C9" w:rsidRPr="00E13F2C">
                <w:rPr>
                  <w:rFonts w:ascii="Arial" w:hAnsi="Arial" w:cs="Arial"/>
                  <w:noProof/>
                </w:rPr>
                <w:t>.</w:t>
              </w:r>
              <w:r w:rsidRPr="00E13F2C">
                <w:rPr>
                  <w:rFonts w:ascii="Arial" w:hAnsi="Arial" w:cs="Arial"/>
                  <w:noProof/>
                </w:rPr>
                <w:t>2023).</w:t>
              </w:r>
            </w:p>
            <w:p w14:paraId="20315FA4" w14:textId="26F89E3A" w:rsidR="003150B4" w:rsidRPr="00E13F2C" w:rsidRDefault="003150B4" w:rsidP="00E13F2C">
              <w:pPr>
                <w:pStyle w:val="Bibliography"/>
                <w:spacing w:line="360" w:lineRule="auto"/>
                <w:rPr>
                  <w:rFonts w:ascii="Arial" w:hAnsi="Arial" w:cs="Arial"/>
                  <w:noProof/>
                </w:rPr>
              </w:pPr>
              <w:r w:rsidRPr="00E13F2C">
                <w:rPr>
                  <w:rFonts w:ascii="Arial" w:hAnsi="Arial" w:cs="Arial"/>
                  <w:noProof/>
                </w:rPr>
                <w:t xml:space="preserve">Coca-Cola company, (2023). </w:t>
              </w:r>
              <w:r w:rsidRPr="00E13F2C">
                <w:rPr>
                  <w:rFonts w:ascii="Arial" w:hAnsi="Arial" w:cs="Arial"/>
                  <w:i/>
                  <w:iCs/>
                  <w:noProof/>
                </w:rPr>
                <w:t>The History of the Coca-Cola Contour Bottle.</w:t>
              </w:r>
              <w:r w:rsidRPr="00E13F2C">
                <w:rPr>
                  <w:rFonts w:ascii="Arial" w:hAnsi="Arial" w:cs="Arial"/>
                  <w:noProof/>
                </w:rPr>
                <w:t xml:space="preserve"> </w:t>
              </w:r>
              <w:r w:rsidRPr="00E13F2C">
                <w:rPr>
                  <w:rFonts w:ascii="Arial" w:hAnsi="Arial" w:cs="Arial"/>
                  <w:noProof/>
                </w:rPr>
                <w:br/>
                <w:t xml:space="preserve">Available at: </w:t>
              </w:r>
              <w:r w:rsidRPr="00E13F2C">
                <w:rPr>
                  <w:rFonts w:ascii="Arial" w:hAnsi="Arial" w:cs="Arial"/>
                  <w:noProof/>
                  <w:u w:val="single"/>
                </w:rPr>
                <w:t>https://www.coca-colacompany.com/about-us/history/the-history-of-the-coca-cola-contour-bottle</w:t>
              </w:r>
              <w:r w:rsidRPr="00E13F2C">
                <w:rPr>
                  <w:rFonts w:ascii="Arial" w:hAnsi="Arial" w:cs="Arial"/>
                  <w:noProof/>
                </w:rPr>
                <w:t>. (Accessed 22</w:t>
              </w:r>
              <w:r w:rsidR="006652C9" w:rsidRPr="00E13F2C">
                <w:rPr>
                  <w:rFonts w:ascii="Arial" w:hAnsi="Arial" w:cs="Arial"/>
                  <w:noProof/>
                </w:rPr>
                <w:t>.</w:t>
              </w:r>
              <w:r w:rsidRPr="00E13F2C">
                <w:rPr>
                  <w:rFonts w:ascii="Arial" w:hAnsi="Arial" w:cs="Arial"/>
                  <w:noProof/>
                </w:rPr>
                <w:t>08</w:t>
              </w:r>
              <w:r w:rsidR="006652C9" w:rsidRPr="00E13F2C">
                <w:rPr>
                  <w:rFonts w:ascii="Arial" w:hAnsi="Arial" w:cs="Arial"/>
                  <w:noProof/>
                </w:rPr>
                <w:t>.</w:t>
              </w:r>
              <w:r w:rsidRPr="00E13F2C">
                <w:rPr>
                  <w:rFonts w:ascii="Arial" w:hAnsi="Arial" w:cs="Arial"/>
                  <w:noProof/>
                </w:rPr>
                <w:t>2023).</w:t>
              </w:r>
            </w:p>
            <w:p w14:paraId="212EDB97" w14:textId="7155F006" w:rsidR="003150B4" w:rsidRPr="00E13F2C" w:rsidRDefault="003150B4" w:rsidP="00E13F2C">
              <w:pPr>
                <w:pStyle w:val="Bibliography"/>
                <w:spacing w:line="360" w:lineRule="auto"/>
                <w:rPr>
                  <w:rFonts w:ascii="Arial" w:hAnsi="Arial" w:cs="Arial"/>
                  <w:noProof/>
                </w:rPr>
              </w:pPr>
              <w:r w:rsidRPr="00E13F2C">
                <w:rPr>
                  <w:rFonts w:ascii="Arial" w:hAnsi="Arial" w:cs="Arial"/>
                  <w:noProof/>
                </w:rPr>
                <w:t xml:space="preserve">Laurie </w:t>
              </w:r>
              <w:r w:rsidR="00E13F2C">
                <w:rPr>
                  <w:rFonts w:ascii="Arial" w:hAnsi="Arial" w:cs="Arial"/>
                  <w:noProof/>
                </w:rPr>
                <w:t>J. Mullins</w:t>
              </w:r>
              <w:r w:rsidRPr="00E13F2C">
                <w:rPr>
                  <w:rFonts w:ascii="Arial" w:hAnsi="Arial" w:cs="Arial"/>
                  <w:noProof/>
                </w:rPr>
                <w:t xml:space="preserve">, J. M., (2019). </w:t>
              </w:r>
              <w:r w:rsidR="00E13F2C">
                <w:rPr>
                  <w:rFonts w:ascii="Arial" w:hAnsi="Arial" w:cs="Arial"/>
                  <w:i/>
                  <w:iCs/>
                  <w:noProof/>
                </w:rPr>
                <w:t>Organizational</w:t>
              </w:r>
              <w:r w:rsidRPr="00E13F2C">
                <w:rPr>
                  <w:rFonts w:ascii="Arial" w:hAnsi="Arial" w:cs="Arial"/>
                  <w:i/>
                  <w:iCs/>
                  <w:noProof/>
                </w:rPr>
                <w:t xml:space="preserve"> </w:t>
              </w:r>
              <w:r w:rsidR="00E13F2C">
                <w:rPr>
                  <w:rFonts w:ascii="Arial" w:hAnsi="Arial" w:cs="Arial"/>
                  <w:i/>
                  <w:iCs/>
                  <w:noProof/>
                </w:rPr>
                <w:t>behavior</w:t>
              </w:r>
              <w:r w:rsidRPr="00E13F2C">
                <w:rPr>
                  <w:rFonts w:ascii="Arial" w:hAnsi="Arial" w:cs="Arial"/>
                  <w:i/>
                  <w:iCs/>
                  <w:noProof/>
                </w:rPr>
                <w:t xml:space="preserve"> in the workplace. </w:t>
              </w:r>
              <w:r w:rsidRPr="00E13F2C">
                <w:rPr>
                  <w:rFonts w:ascii="Arial" w:hAnsi="Arial" w:cs="Arial"/>
                  <w:noProof/>
                </w:rPr>
                <w:t>s.l.:Pearson Education Limited.</w:t>
              </w:r>
            </w:p>
            <w:p w14:paraId="1DAAEE7F" w14:textId="79ADC5D3" w:rsidR="003150B4" w:rsidRPr="00E13F2C" w:rsidRDefault="003150B4" w:rsidP="00E13F2C">
              <w:pPr>
                <w:pStyle w:val="Bibliography"/>
                <w:spacing w:line="360" w:lineRule="auto"/>
                <w:rPr>
                  <w:rFonts w:ascii="Arial" w:hAnsi="Arial" w:cs="Arial"/>
                  <w:noProof/>
                </w:rPr>
              </w:pPr>
              <w:r w:rsidRPr="00E13F2C">
                <w:rPr>
                  <w:rFonts w:ascii="Arial" w:hAnsi="Arial" w:cs="Arial"/>
                  <w:noProof/>
                </w:rPr>
                <w:t xml:space="preserve">Partners, C.-C. E., (2023). </w:t>
              </w:r>
              <w:r w:rsidRPr="00E13F2C">
                <w:rPr>
                  <w:rFonts w:ascii="Arial" w:hAnsi="Arial" w:cs="Arial"/>
                  <w:i/>
                  <w:iCs/>
                  <w:noProof/>
                </w:rPr>
                <w:t>Modern Slavery Statement.</w:t>
              </w:r>
              <w:r w:rsidRPr="00E13F2C">
                <w:rPr>
                  <w:rFonts w:ascii="Arial" w:hAnsi="Arial" w:cs="Arial"/>
                  <w:noProof/>
                </w:rPr>
                <w:br/>
                <w:t xml:space="preserve">Available at: </w:t>
              </w:r>
              <w:r w:rsidRPr="00E13F2C">
                <w:rPr>
                  <w:rFonts w:ascii="Arial" w:hAnsi="Arial" w:cs="Arial"/>
                  <w:noProof/>
                  <w:u w:val="single"/>
                </w:rPr>
                <w:t>https://www.cocacolaep.com/assets/2022_CCEP_Modern_Slavery_Statement.pdf</w:t>
              </w:r>
              <w:r w:rsidRPr="00E13F2C">
                <w:rPr>
                  <w:rFonts w:ascii="Arial" w:hAnsi="Arial" w:cs="Arial"/>
                  <w:noProof/>
                </w:rPr>
                <w:br/>
                <w:t>(Accessed 21</w:t>
              </w:r>
              <w:r w:rsidR="006652C9" w:rsidRPr="00E13F2C">
                <w:rPr>
                  <w:rFonts w:ascii="Arial" w:hAnsi="Arial" w:cs="Arial"/>
                  <w:noProof/>
                </w:rPr>
                <w:t>.</w:t>
              </w:r>
              <w:r w:rsidRPr="00E13F2C">
                <w:rPr>
                  <w:rFonts w:ascii="Arial" w:hAnsi="Arial" w:cs="Arial"/>
                  <w:noProof/>
                </w:rPr>
                <w:t>08</w:t>
              </w:r>
              <w:r w:rsidR="006652C9" w:rsidRPr="00E13F2C">
                <w:rPr>
                  <w:rFonts w:ascii="Arial" w:hAnsi="Arial" w:cs="Arial"/>
                  <w:noProof/>
                </w:rPr>
                <w:t>.</w:t>
              </w:r>
              <w:r w:rsidRPr="00E13F2C">
                <w:rPr>
                  <w:rFonts w:ascii="Arial" w:hAnsi="Arial" w:cs="Arial"/>
                  <w:noProof/>
                </w:rPr>
                <w:t>2023).</w:t>
              </w:r>
            </w:p>
            <w:p w14:paraId="418C5248" w14:textId="45096836" w:rsidR="003150B4" w:rsidRPr="00E13F2C" w:rsidRDefault="003150B4" w:rsidP="00E13F2C">
              <w:pPr>
                <w:pStyle w:val="Bibliography"/>
                <w:spacing w:line="360" w:lineRule="auto"/>
                <w:rPr>
                  <w:rFonts w:ascii="Arial" w:hAnsi="Arial" w:cs="Arial"/>
                  <w:noProof/>
                </w:rPr>
              </w:pPr>
              <w:r w:rsidRPr="00E13F2C">
                <w:rPr>
                  <w:rFonts w:ascii="Arial" w:hAnsi="Arial" w:cs="Arial"/>
                  <w:noProof/>
                </w:rPr>
                <w:t xml:space="preserve">Serodio, P. M., McKee, M. &amp; Stuckler, D., (2018). </w:t>
              </w:r>
              <w:r w:rsidRPr="00E13F2C">
                <w:rPr>
                  <w:rFonts w:ascii="Arial" w:hAnsi="Arial" w:cs="Arial"/>
                  <w:i/>
                  <w:iCs/>
                  <w:noProof/>
                </w:rPr>
                <w:t xml:space="preserve">Coca-Cola - a model of </w:t>
              </w:r>
              <w:r w:rsidR="00E13F2C">
                <w:rPr>
                  <w:rFonts w:ascii="Arial" w:hAnsi="Arial" w:cs="Arial"/>
                  <w:i/>
                  <w:iCs/>
                  <w:noProof/>
                </w:rPr>
                <w:t>transparency</w:t>
              </w:r>
              <w:r w:rsidRPr="00E13F2C">
                <w:rPr>
                  <w:rFonts w:ascii="Arial" w:hAnsi="Arial" w:cs="Arial"/>
                  <w:i/>
                  <w:iCs/>
                  <w:noProof/>
                </w:rPr>
                <w:t xml:space="preserve"> in research partnerships? A network analysis of Coca-Cola's research funding. </w:t>
              </w:r>
              <w:r w:rsidRPr="00E13F2C">
                <w:rPr>
                  <w:rFonts w:ascii="Arial" w:hAnsi="Arial" w:cs="Arial"/>
                  <w:noProof/>
                </w:rPr>
                <w:t>9 ed. Cambridge: Cambridge University Press.</w:t>
              </w:r>
            </w:p>
            <w:p w14:paraId="3F3D6D52" w14:textId="14F96716" w:rsidR="003150B4" w:rsidRPr="00E13F2C" w:rsidRDefault="003150B4" w:rsidP="00E13F2C">
              <w:pPr>
                <w:pStyle w:val="Bibliography"/>
                <w:spacing w:line="360" w:lineRule="auto"/>
                <w:rPr>
                  <w:rFonts w:ascii="Arial" w:hAnsi="Arial" w:cs="Arial"/>
                  <w:noProof/>
                </w:rPr>
              </w:pPr>
              <w:r w:rsidRPr="00E13F2C">
                <w:rPr>
                  <w:rFonts w:ascii="Arial" w:hAnsi="Arial" w:cs="Arial"/>
                  <w:noProof/>
                </w:rPr>
                <w:t xml:space="preserve">The Coca-Cola </w:t>
              </w:r>
              <w:r w:rsidR="00E13F2C">
                <w:rPr>
                  <w:rFonts w:ascii="Arial" w:hAnsi="Arial" w:cs="Arial"/>
                  <w:noProof/>
                </w:rPr>
                <w:t>Company</w:t>
              </w:r>
              <w:r w:rsidRPr="00E13F2C">
                <w:rPr>
                  <w:rFonts w:ascii="Arial" w:hAnsi="Arial" w:cs="Arial"/>
                  <w:noProof/>
                </w:rPr>
                <w:t xml:space="preserve">, </w:t>
              </w:r>
              <w:r w:rsidR="006652C9" w:rsidRPr="00E13F2C">
                <w:rPr>
                  <w:rFonts w:ascii="Arial" w:hAnsi="Arial" w:cs="Arial"/>
                  <w:noProof/>
                </w:rPr>
                <w:t>(</w:t>
              </w:r>
              <w:r w:rsidRPr="00E13F2C">
                <w:rPr>
                  <w:rFonts w:ascii="Arial" w:hAnsi="Arial" w:cs="Arial"/>
                  <w:noProof/>
                </w:rPr>
                <w:t>2023</w:t>
              </w:r>
              <w:r w:rsidR="006652C9" w:rsidRPr="00E13F2C">
                <w:rPr>
                  <w:rFonts w:ascii="Arial" w:hAnsi="Arial" w:cs="Arial"/>
                  <w:noProof/>
                </w:rPr>
                <w:t>)</w:t>
              </w:r>
              <w:r w:rsidRPr="00E13F2C">
                <w:rPr>
                  <w:rFonts w:ascii="Arial" w:hAnsi="Arial" w:cs="Arial"/>
                  <w:noProof/>
                </w:rPr>
                <w:t xml:space="preserve">. </w:t>
              </w:r>
              <w:r w:rsidRPr="00E13F2C">
                <w:rPr>
                  <w:rFonts w:ascii="Arial" w:hAnsi="Arial" w:cs="Arial"/>
                  <w:i/>
                  <w:iCs/>
                  <w:noProof/>
                </w:rPr>
                <w:t>The Birth of a Refreshing Idea.</w:t>
              </w:r>
              <w:r w:rsidRPr="00E13F2C">
                <w:rPr>
                  <w:rFonts w:ascii="Arial" w:hAnsi="Arial" w:cs="Arial"/>
                  <w:noProof/>
                </w:rPr>
                <w:br/>
                <w:t xml:space="preserve">Available at: </w:t>
              </w:r>
              <w:r w:rsidRPr="00E13F2C">
                <w:rPr>
                  <w:rFonts w:ascii="Arial" w:hAnsi="Arial" w:cs="Arial"/>
                  <w:noProof/>
                  <w:u w:val="single"/>
                </w:rPr>
                <w:t>https://www.coca-colacompany.com/about-us/history/the-birth-of-a-refreshing-idea</w:t>
              </w:r>
              <w:r w:rsidRPr="00E13F2C">
                <w:rPr>
                  <w:rFonts w:ascii="Arial" w:hAnsi="Arial" w:cs="Arial"/>
                  <w:noProof/>
                </w:rPr>
                <w:br/>
                <w:t>(Accessed 21</w:t>
              </w:r>
              <w:r w:rsidR="006652C9" w:rsidRPr="00E13F2C">
                <w:rPr>
                  <w:rFonts w:ascii="Arial" w:hAnsi="Arial" w:cs="Arial"/>
                  <w:noProof/>
                </w:rPr>
                <w:t>.</w:t>
              </w:r>
              <w:r w:rsidRPr="00E13F2C">
                <w:rPr>
                  <w:rFonts w:ascii="Arial" w:hAnsi="Arial" w:cs="Arial"/>
                  <w:noProof/>
                </w:rPr>
                <w:t>08</w:t>
              </w:r>
              <w:r w:rsidR="006652C9" w:rsidRPr="00E13F2C">
                <w:rPr>
                  <w:rFonts w:ascii="Arial" w:hAnsi="Arial" w:cs="Arial"/>
                  <w:noProof/>
                </w:rPr>
                <w:t>.</w:t>
              </w:r>
              <w:r w:rsidRPr="00E13F2C">
                <w:rPr>
                  <w:rFonts w:ascii="Arial" w:hAnsi="Arial" w:cs="Arial"/>
                  <w:noProof/>
                </w:rPr>
                <w:t>2023).</w:t>
              </w:r>
            </w:p>
            <w:p w14:paraId="0315681B" w14:textId="4D3CBA4B" w:rsidR="003150B4" w:rsidRPr="00E13F2C" w:rsidRDefault="003150B4" w:rsidP="00E13F2C">
              <w:pPr>
                <w:spacing w:line="360" w:lineRule="auto"/>
                <w:rPr>
                  <w:rFonts w:ascii="Arial" w:hAnsi="Arial" w:cs="Arial"/>
                </w:rPr>
              </w:pPr>
              <w:r w:rsidRPr="00E13F2C">
                <w:rPr>
                  <w:rFonts w:ascii="Arial" w:hAnsi="Arial" w:cs="Arial"/>
                  <w:b/>
                  <w:bCs/>
                  <w:noProof/>
                </w:rPr>
                <w:fldChar w:fldCharType="end"/>
              </w:r>
              <w:r w:rsidR="00591677" w:rsidRPr="00E13F2C">
                <w:rPr>
                  <w:rFonts w:ascii="Arial" w:hAnsi="Arial" w:cs="Arial"/>
                </w:rPr>
                <w:t>UKEssay</w:t>
              </w:r>
              <w:r w:rsidR="00075458" w:rsidRPr="00E13F2C">
                <w:rPr>
                  <w:rFonts w:ascii="Arial" w:hAnsi="Arial" w:cs="Arial"/>
                  <w:noProof/>
                </w:rPr>
                <w:t>, (2017). HRM in Coca-Cola Great Britain. Available at: https://www.ukessays.com/essays/business/human-resource-management-in-coca-cola-great-britain-business-essay.php. (Accessed:24/08/2023).</w:t>
              </w:r>
              <w:r w:rsidR="00075458" w:rsidRPr="00E13F2C">
                <w:rPr>
                  <w:rFonts w:ascii="Arial" w:hAnsi="Arial" w:cs="Arial"/>
                  <w:b/>
                  <w:bCs/>
                  <w:noProof/>
                </w:rPr>
                <w:t xml:space="preserve"> </w:t>
              </w:r>
            </w:p>
          </w:sdtContent>
        </w:sdt>
      </w:sdtContent>
    </w:sdt>
    <w:p w14:paraId="487E1D99" w14:textId="5D4AD9C0" w:rsidR="002A5692" w:rsidRPr="00E13F2C" w:rsidRDefault="002A5692" w:rsidP="00E13F2C">
      <w:pPr>
        <w:pStyle w:val="ListParagraph"/>
        <w:spacing w:line="360" w:lineRule="auto"/>
        <w:rPr>
          <w:rFonts w:ascii="Arial" w:hAnsi="Arial" w:cs="Arial"/>
        </w:rPr>
      </w:pPr>
    </w:p>
    <w:p w14:paraId="4A66A564" w14:textId="07ED5A11" w:rsidR="00364778" w:rsidRPr="00E13F2C" w:rsidRDefault="00265775" w:rsidP="00E13F2C">
      <w:pPr>
        <w:spacing w:line="360" w:lineRule="auto"/>
        <w:rPr>
          <w:rFonts w:ascii="Arial" w:hAnsi="Arial" w:cs="Arial"/>
        </w:rPr>
      </w:pPr>
      <w:sdt>
        <w:sdtPr>
          <w:rPr>
            <w:rFonts w:ascii="Arial" w:hAnsi="Arial" w:cs="Arial"/>
          </w:rPr>
          <w:id w:val="407511844"/>
          <w:citation/>
        </w:sdtPr>
        <w:sdtContent>
          <w:r>
            <w:rPr>
              <w:rFonts w:ascii="Arial" w:hAnsi="Arial" w:cs="Arial"/>
            </w:rPr>
            <w:fldChar w:fldCharType="begin"/>
          </w:r>
          <w:r>
            <w:rPr>
              <w:rFonts w:ascii="Arial" w:hAnsi="Arial" w:cs="Arial"/>
            </w:rPr>
            <w:instrText xml:space="preserve"> CITATION Coc14 \l 2057 </w:instrText>
          </w:r>
          <w:r>
            <w:rPr>
              <w:rFonts w:ascii="Arial" w:hAnsi="Arial" w:cs="Arial"/>
            </w:rPr>
            <w:fldChar w:fldCharType="separate"/>
          </w:r>
          <w:r w:rsidRPr="00265775">
            <w:rPr>
              <w:rFonts w:ascii="Arial" w:hAnsi="Arial" w:cs="Arial"/>
              <w:noProof/>
            </w:rPr>
            <w:t>(Coca-Cola Great Britain, 2014)</w:t>
          </w:r>
          <w:r>
            <w:rPr>
              <w:rFonts w:ascii="Arial" w:hAnsi="Arial" w:cs="Arial"/>
            </w:rPr>
            <w:fldChar w:fldCharType="end"/>
          </w:r>
        </w:sdtContent>
      </w:sdt>
    </w:p>
    <w:p w14:paraId="7286B4B6" w14:textId="77777777" w:rsidR="002A5692" w:rsidRPr="00E13F2C" w:rsidRDefault="002A5692" w:rsidP="00E13F2C">
      <w:pPr>
        <w:spacing w:line="360" w:lineRule="auto"/>
        <w:rPr>
          <w:rFonts w:ascii="Arial" w:hAnsi="Arial" w:cs="Arial"/>
        </w:rPr>
      </w:pPr>
    </w:p>
    <w:p w14:paraId="27C11A09" w14:textId="77777777" w:rsidR="001D7197" w:rsidRPr="00E13F2C" w:rsidRDefault="001D7197" w:rsidP="00E13F2C">
      <w:pPr>
        <w:spacing w:line="360" w:lineRule="auto"/>
        <w:rPr>
          <w:rFonts w:ascii="Arial" w:hAnsi="Arial" w:cs="Arial"/>
        </w:rPr>
      </w:pPr>
    </w:p>
    <w:p w14:paraId="4EC8721A" w14:textId="77777777" w:rsidR="001D7197" w:rsidRDefault="001D7197" w:rsidP="001D7197">
      <w:pPr>
        <w:pStyle w:val="ListParagraph"/>
        <w:spacing w:line="360" w:lineRule="auto"/>
        <w:rPr>
          <w:rFonts w:ascii="Arial" w:hAnsi="Arial" w:cs="Arial"/>
        </w:rPr>
      </w:pPr>
    </w:p>
    <w:p w14:paraId="5121320E" w14:textId="77777777" w:rsidR="001D7197" w:rsidRDefault="001D7197" w:rsidP="001D7197">
      <w:pPr>
        <w:pStyle w:val="ListParagraph"/>
        <w:spacing w:line="360" w:lineRule="auto"/>
        <w:rPr>
          <w:rFonts w:ascii="Arial" w:hAnsi="Arial" w:cs="Arial"/>
        </w:rPr>
      </w:pPr>
    </w:p>
    <w:p w14:paraId="2A9B80BD" w14:textId="77777777" w:rsidR="001D7197" w:rsidRPr="001D7197" w:rsidRDefault="001D7197" w:rsidP="001D7197">
      <w:pPr>
        <w:pStyle w:val="ListParagraph"/>
        <w:spacing w:line="360" w:lineRule="auto"/>
        <w:rPr>
          <w:rFonts w:ascii="Arial" w:hAnsi="Arial" w:cs="Arial"/>
        </w:rPr>
      </w:pPr>
    </w:p>
    <w:p w14:paraId="314EF173" w14:textId="77777777" w:rsidR="001D7197" w:rsidRPr="00C2352A" w:rsidRDefault="001D7197" w:rsidP="00C2352A">
      <w:pPr>
        <w:spacing w:line="360" w:lineRule="auto"/>
        <w:rPr>
          <w:rFonts w:ascii="Arial" w:hAnsi="Arial" w:cs="Arial"/>
        </w:rPr>
      </w:pPr>
    </w:p>
    <w:p w14:paraId="419DADE7" w14:textId="77777777" w:rsidR="007E5B04" w:rsidRPr="007E5B04" w:rsidRDefault="007E5B04" w:rsidP="00C2352A">
      <w:pPr>
        <w:spacing w:line="360" w:lineRule="auto"/>
      </w:pPr>
    </w:p>
    <w:p w14:paraId="3BBDE065" w14:textId="77777777" w:rsidR="00DE34CF" w:rsidRPr="00562C05" w:rsidRDefault="00DE34CF" w:rsidP="00C2352A">
      <w:pPr>
        <w:spacing w:line="360" w:lineRule="auto"/>
        <w:rPr>
          <w:rFonts w:ascii="Arial" w:hAnsi="Arial" w:cs="Arial"/>
        </w:rPr>
      </w:pPr>
    </w:p>
    <w:p w14:paraId="08E8D98D" w14:textId="77777777" w:rsidR="00D812DA" w:rsidRPr="00562C05" w:rsidRDefault="00D812DA" w:rsidP="00A63ED6">
      <w:pPr>
        <w:spacing w:line="276" w:lineRule="auto"/>
        <w:rPr>
          <w:rFonts w:ascii="Arial" w:hAnsi="Arial" w:cs="Arial"/>
        </w:rPr>
      </w:pPr>
    </w:p>
    <w:p w14:paraId="67EE99D0" w14:textId="77777777" w:rsidR="00671D25" w:rsidRPr="00671D25" w:rsidRDefault="00671D25" w:rsidP="00671D25"/>
    <w:p w14:paraId="478FA51E" w14:textId="77777777" w:rsidR="00671D25" w:rsidRDefault="00671D25" w:rsidP="00671D25">
      <w:pPr>
        <w:spacing w:line="360" w:lineRule="auto"/>
        <w:rPr>
          <w:rFonts w:ascii="Arial" w:hAnsi="Arial" w:cs="Arial"/>
        </w:rPr>
      </w:pPr>
    </w:p>
    <w:p w14:paraId="6CBE4098" w14:textId="77777777" w:rsidR="00671D25" w:rsidRPr="00FD7EB5" w:rsidRDefault="00671D25" w:rsidP="00671D25">
      <w:pPr>
        <w:spacing w:line="360" w:lineRule="auto"/>
        <w:rPr>
          <w:rFonts w:ascii="Arial" w:hAnsi="Arial" w:cs="Arial"/>
        </w:rPr>
      </w:pPr>
    </w:p>
    <w:sectPr w:rsidR="00671D25" w:rsidRPr="00FD7EB5">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354437" w14:textId="77777777" w:rsidR="001048CC" w:rsidRDefault="001048CC" w:rsidP="00AB4ECC">
      <w:pPr>
        <w:spacing w:after="0" w:line="240" w:lineRule="auto"/>
      </w:pPr>
      <w:r>
        <w:separator/>
      </w:r>
    </w:p>
  </w:endnote>
  <w:endnote w:type="continuationSeparator" w:id="0">
    <w:p w14:paraId="306B3BC5" w14:textId="77777777" w:rsidR="001048CC" w:rsidRDefault="001048CC" w:rsidP="00AB4E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9581984"/>
      <w:docPartObj>
        <w:docPartGallery w:val="Page Numbers (Bottom of Page)"/>
        <w:docPartUnique/>
      </w:docPartObj>
    </w:sdtPr>
    <w:sdtEndPr>
      <w:rPr>
        <w:noProof/>
      </w:rPr>
    </w:sdtEndPr>
    <w:sdtContent>
      <w:p w14:paraId="74E03E8D" w14:textId="5F9D28CF" w:rsidR="00AB4ECC" w:rsidRDefault="00AB4EC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8EBFA46" w14:textId="77777777" w:rsidR="00AB4ECC" w:rsidRDefault="00AB4E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DA9C9D" w14:textId="77777777" w:rsidR="001048CC" w:rsidRDefault="001048CC" w:rsidP="00AB4ECC">
      <w:pPr>
        <w:spacing w:after="0" w:line="240" w:lineRule="auto"/>
      </w:pPr>
      <w:r>
        <w:separator/>
      </w:r>
    </w:p>
  </w:footnote>
  <w:footnote w:type="continuationSeparator" w:id="0">
    <w:p w14:paraId="471E525B" w14:textId="77777777" w:rsidR="001048CC" w:rsidRDefault="001048CC" w:rsidP="00AB4E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93964"/>
    <w:multiLevelType w:val="hybridMultilevel"/>
    <w:tmpl w:val="047A2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D96AFA"/>
    <w:multiLevelType w:val="hybridMultilevel"/>
    <w:tmpl w:val="390AA8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6F632F"/>
    <w:multiLevelType w:val="hybridMultilevel"/>
    <w:tmpl w:val="7DA0C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37281"/>
    <w:multiLevelType w:val="hybridMultilevel"/>
    <w:tmpl w:val="0E8EE2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531B6C"/>
    <w:multiLevelType w:val="hybridMultilevel"/>
    <w:tmpl w:val="63123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40876826">
    <w:abstractNumId w:val="4"/>
  </w:num>
  <w:num w:numId="2" w16cid:durableId="301349497">
    <w:abstractNumId w:val="0"/>
  </w:num>
  <w:num w:numId="3" w16cid:durableId="1876500499">
    <w:abstractNumId w:val="2"/>
  </w:num>
  <w:num w:numId="4" w16cid:durableId="2088110469">
    <w:abstractNumId w:val="1"/>
  </w:num>
  <w:num w:numId="5" w16cid:durableId="55246896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7C3E"/>
    <w:rsid w:val="00075458"/>
    <w:rsid w:val="00080172"/>
    <w:rsid w:val="0009321B"/>
    <w:rsid w:val="000A0DBB"/>
    <w:rsid w:val="000B2CED"/>
    <w:rsid w:val="000B6EDD"/>
    <w:rsid w:val="00103893"/>
    <w:rsid w:val="001048CC"/>
    <w:rsid w:val="00162C5A"/>
    <w:rsid w:val="001D7197"/>
    <w:rsid w:val="00203E74"/>
    <w:rsid w:val="00265775"/>
    <w:rsid w:val="002A27AC"/>
    <w:rsid w:val="002A5692"/>
    <w:rsid w:val="002F6120"/>
    <w:rsid w:val="003150B4"/>
    <w:rsid w:val="00364778"/>
    <w:rsid w:val="0038448E"/>
    <w:rsid w:val="00386BD2"/>
    <w:rsid w:val="003A6615"/>
    <w:rsid w:val="003D665D"/>
    <w:rsid w:val="003F69BD"/>
    <w:rsid w:val="00454387"/>
    <w:rsid w:val="00466DB6"/>
    <w:rsid w:val="004D0213"/>
    <w:rsid w:val="004E178D"/>
    <w:rsid w:val="004F7275"/>
    <w:rsid w:val="00516876"/>
    <w:rsid w:val="00547A8C"/>
    <w:rsid w:val="00562C05"/>
    <w:rsid w:val="00591677"/>
    <w:rsid w:val="00604BA3"/>
    <w:rsid w:val="006652C9"/>
    <w:rsid w:val="00671D25"/>
    <w:rsid w:val="006B7E1A"/>
    <w:rsid w:val="006C4D18"/>
    <w:rsid w:val="006D412C"/>
    <w:rsid w:val="00716A4D"/>
    <w:rsid w:val="007E5B04"/>
    <w:rsid w:val="00875858"/>
    <w:rsid w:val="008977B4"/>
    <w:rsid w:val="00897C3E"/>
    <w:rsid w:val="008B2072"/>
    <w:rsid w:val="008B28DD"/>
    <w:rsid w:val="008F264E"/>
    <w:rsid w:val="009566AC"/>
    <w:rsid w:val="009A4101"/>
    <w:rsid w:val="009E0E1D"/>
    <w:rsid w:val="009F51AD"/>
    <w:rsid w:val="00A351EA"/>
    <w:rsid w:val="00A3619B"/>
    <w:rsid w:val="00A63ED6"/>
    <w:rsid w:val="00A74884"/>
    <w:rsid w:val="00A934B6"/>
    <w:rsid w:val="00A97EE2"/>
    <w:rsid w:val="00AB4ECC"/>
    <w:rsid w:val="00AC6216"/>
    <w:rsid w:val="00C11676"/>
    <w:rsid w:val="00C2352A"/>
    <w:rsid w:val="00C44792"/>
    <w:rsid w:val="00C91D5A"/>
    <w:rsid w:val="00C9790C"/>
    <w:rsid w:val="00CE0AE7"/>
    <w:rsid w:val="00CE0C51"/>
    <w:rsid w:val="00D7027C"/>
    <w:rsid w:val="00D812DA"/>
    <w:rsid w:val="00DE34CF"/>
    <w:rsid w:val="00DE76AD"/>
    <w:rsid w:val="00E1041F"/>
    <w:rsid w:val="00E13F2C"/>
    <w:rsid w:val="00E81F82"/>
    <w:rsid w:val="00F11127"/>
    <w:rsid w:val="00FD7EB5"/>
    <w:rsid w:val="00FF0B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08F61F"/>
  <w15:chartTrackingRefBased/>
  <w15:docId w15:val="{1D2359F5-4ED9-4886-B504-97F1415385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7C3E"/>
    <w:pPr>
      <w:spacing w:line="252" w:lineRule="auto"/>
    </w:pPr>
    <w:rPr>
      <w:kern w:val="0"/>
      <w14:ligatures w14:val="none"/>
    </w:rPr>
  </w:style>
  <w:style w:type="paragraph" w:styleId="Heading1">
    <w:name w:val="heading 1"/>
    <w:basedOn w:val="Normal"/>
    <w:next w:val="Normal"/>
    <w:link w:val="Heading1Char"/>
    <w:uiPriority w:val="9"/>
    <w:qFormat/>
    <w:rsid w:val="006B7E1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71D2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7E1A"/>
    <w:rPr>
      <w:rFonts w:asciiTheme="majorHAnsi" w:eastAsiaTheme="majorEastAsia" w:hAnsiTheme="majorHAnsi" w:cstheme="majorBidi"/>
      <w:color w:val="2F5496" w:themeColor="accent1" w:themeShade="BF"/>
      <w:kern w:val="0"/>
      <w:sz w:val="32"/>
      <w:szCs w:val="32"/>
      <w14:ligatures w14:val="none"/>
    </w:rPr>
  </w:style>
  <w:style w:type="character" w:customStyle="1" w:styleId="Heading2Char">
    <w:name w:val="Heading 2 Char"/>
    <w:basedOn w:val="DefaultParagraphFont"/>
    <w:link w:val="Heading2"/>
    <w:uiPriority w:val="9"/>
    <w:rsid w:val="00671D25"/>
    <w:rPr>
      <w:rFonts w:asciiTheme="majorHAnsi" w:eastAsiaTheme="majorEastAsia" w:hAnsiTheme="majorHAnsi" w:cstheme="majorBidi"/>
      <w:color w:val="2F5496" w:themeColor="accent1" w:themeShade="BF"/>
      <w:kern w:val="0"/>
      <w:sz w:val="26"/>
      <w:szCs w:val="26"/>
      <w14:ligatures w14:val="none"/>
    </w:rPr>
  </w:style>
  <w:style w:type="character" w:customStyle="1" w:styleId="rynqvb">
    <w:name w:val="rynqvb"/>
    <w:basedOn w:val="DefaultParagraphFont"/>
    <w:rsid w:val="00C44792"/>
  </w:style>
  <w:style w:type="character" w:customStyle="1" w:styleId="hwtze">
    <w:name w:val="hwtze"/>
    <w:basedOn w:val="DefaultParagraphFont"/>
    <w:rsid w:val="00CE0C51"/>
  </w:style>
  <w:style w:type="paragraph" w:styleId="ListParagraph">
    <w:name w:val="List Paragraph"/>
    <w:basedOn w:val="Normal"/>
    <w:uiPriority w:val="34"/>
    <w:qFormat/>
    <w:rsid w:val="001D7197"/>
    <w:pPr>
      <w:ind w:left="720"/>
      <w:contextualSpacing/>
    </w:pPr>
  </w:style>
  <w:style w:type="paragraph" w:styleId="TOCHeading">
    <w:name w:val="TOC Heading"/>
    <w:basedOn w:val="Heading1"/>
    <w:next w:val="Normal"/>
    <w:uiPriority w:val="39"/>
    <w:unhideWhenUsed/>
    <w:qFormat/>
    <w:rsid w:val="00AB4ECC"/>
    <w:pPr>
      <w:spacing w:line="259" w:lineRule="auto"/>
      <w:outlineLvl w:val="9"/>
    </w:pPr>
    <w:rPr>
      <w:lang w:val="en-US"/>
    </w:rPr>
  </w:style>
  <w:style w:type="paragraph" w:styleId="TOC1">
    <w:name w:val="toc 1"/>
    <w:basedOn w:val="Normal"/>
    <w:next w:val="Normal"/>
    <w:autoRedefine/>
    <w:uiPriority w:val="39"/>
    <w:unhideWhenUsed/>
    <w:rsid w:val="00AB4ECC"/>
    <w:pPr>
      <w:spacing w:after="100"/>
    </w:pPr>
  </w:style>
  <w:style w:type="paragraph" w:styleId="TOC2">
    <w:name w:val="toc 2"/>
    <w:basedOn w:val="Normal"/>
    <w:next w:val="Normal"/>
    <w:autoRedefine/>
    <w:uiPriority w:val="39"/>
    <w:unhideWhenUsed/>
    <w:rsid w:val="00AB4ECC"/>
    <w:pPr>
      <w:spacing w:after="100"/>
      <w:ind w:left="220"/>
    </w:pPr>
  </w:style>
  <w:style w:type="character" w:styleId="Hyperlink">
    <w:name w:val="Hyperlink"/>
    <w:basedOn w:val="DefaultParagraphFont"/>
    <w:uiPriority w:val="99"/>
    <w:unhideWhenUsed/>
    <w:rsid w:val="00AB4ECC"/>
    <w:rPr>
      <w:color w:val="0563C1" w:themeColor="hyperlink"/>
      <w:u w:val="single"/>
    </w:rPr>
  </w:style>
  <w:style w:type="paragraph" w:styleId="Header">
    <w:name w:val="header"/>
    <w:basedOn w:val="Normal"/>
    <w:link w:val="HeaderChar"/>
    <w:uiPriority w:val="99"/>
    <w:unhideWhenUsed/>
    <w:rsid w:val="00AB4E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4ECC"/>
    <w:rPr>
      <w:kern w:val="0"/>
      <w14:ligatures w14:val="none"/>
    </w:rPr>
  </w:style>
  <w:style w:type="paragraph" w:styleId="Footer">
    <w:name w:val="footer"/>
    <w:basedOn w:val="Normal"/>
    <w:link w:val="FooterChar"/>
    <w:uiPriority w:val="99"/>
    <w:unhideWhenUsed/>
    <w:rsid w:val="00AB4E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4ECC"/>
    <w:rPr>
      <w:kern w:val="0"/>
      <w14:ligatures w14:val="none"/>
    </w:rPr>
  </w:style>
  <w:style w:type="paragraph" w:styleId="Bibliography">
    <w:name w:val="Bibliography"/>
    <w:basedOn w:val="Normal"/>
    <w:next w:val="Normal"/>
    <w:uiPriority w:val="37"/>
    <w:unhideWhenUsed/>
    <w:rsid w:val="004F72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367708">
      <w:bodyDiv w:val="1"/>
      <w:marLeft w:val="0"/>
      <w:marRight w:val="0"/>
      <w:marTop w:val="0"/>
      <w:marBottom w:val="0"/>
      <w:divBdr>
        <w:top w:val="none" w:sz="0" w:space="0" w:color="auto"/>
        <w:left w:val="none" w:sz="0" w:space="0" w:color="auto"/>
        <w:bottom w:val="none" w:sz="0" w:space="0" w:color="auto"/>
        <w:right w:val="none" w:sz="0" w:space="0" w:color="auto"/>
      </w:divBdr>
    </w:div>
    <w:div w:id="258832781">
      <w:bodyDiv w:val="1"/>
      <w:marLeft w:val="0"/>
      <w:marRight w:val="0"/>
      <w:marTop w:val="0"/>
      <w:marBottom w:val="0"/>
      <w:divBdr>
        <w:top w:val="none" w:sz="0" w:space="0" w:color="auto"/>
        <w:left w:val="none" w:sz="0" w:space="0" w:color="auto"/>
        <w:bottom w:val="none" w:sz="0" w:space="0" w:color="auto"/>
        <w:right w:val="none" w:sz="0" w:space="0" w:color="auto"/>
      </w:divBdr>
    </w:div>
    <w:div w:id="267591592">
      <w:bodyDiv w:val="1"/>
      <w:marLeft w:val="0"/>
      <w:marRight w:val="0"/>
      <w:marTop w:val="0"/>
      <w:marBottom w:val="0"/>
      <w:divBdr>
        <w:top w:val="none" w:sz="0" w:space="0" w:color="auto"/>
        <w:left w:val="none" w:sz="0" w:space="0" w:color="auto"/>
        <w:bottom w:val="none" w:sz="0" w:space="0" w:color="auto"/>
        <w:right w:val="none" w:sz="0" w:space="0" w:color="auto"/>
      </w:divBdr>
    </w:div>
    <w:div w:id="512572714">
      <w:bodyDiv w:val="1"/>
      <w:marLeft w:val="0"/>
      <w:marRight w:val="0"/>
      <w:marTop w:val="0"/>
      <w:marBottom w:val="0"/>
      <w:divBdr>
        <w:top w:val="none" w:sz="0" w:space="0" w:color="auto"/>
        <w:left w:val="none" w:sz="0" w:space="0" w:color="auto"/>
        <w:bottom w:val="none" w:sz="0" w:space="0" w:color="auto"/>
        <w:right w:val="none" w:sz="0" w:space="0" w:color="auto"/>
      </w:divBdr>
    </w:div>
    <w:div w:id="617638331">
      <w:bodyDiv w:val="1"/>
      <w:marLeft w:val="0"/>
      <w:marRight w:val="0"/>
      <w:marTop w:val="0"/>
      <w:marBottom w:val="0"/>
      <w:divBdr>
        <w:top w:val="none" w:sz="0" w:space="0" w:color="auto"/>
        <w:left w:val="none" w:sz="0" w:space="0" w:color="auto"/>
        <w:bottom w:val="none" w:sz="0" w:space="0" w:color="auto"/>
        <w:right w:val="none" w:sz="0" w:space="0" w:color="auto"/>
      </w:divBdr>
    </w:div>
    <w:div w:id="664285548">
      <w:bodyDiv w:val="1"/>
      <w:marLeft w:val="0"/>
      <w:marRight w:val="0"/>
      <w:marTop w:val="0"/>
      <w:marBottom w:val="0"/>
      <w:divBdr>
        <w:top w:val="none" w:sz="0" w:space="0" w:color="auto"/>
        <w:left w:val="none" w:sz="0" w:space="0" w:color="auto"/>
        <w:bottom w:val="none" w:sz="0" w:space="0" w:color="auto"/>
        <w:right w:val="none" w:sz="0" w:space="0" w:color="auto"/>
      </w:divBdr>
    </w:div>
    <w:div w:id="1094474412">
      <w:bodyDiv w:val="1"/>
      <w:marLeft w:val="0"/>
      <w:marRight w:val="0"/>
      <w:marTop w:val="0"/>
      <w:marBottom w:val="0"/>
      <w:divBdr>
        <w:top w:val="none" w:sz="0" w:space="0" w:color="auto"/>
        <w:left w:val="none" w:sz="0" w:space="0" w:color="auto"/>
        <w:bottom w:val="none" w:sz="0" w:space="0" w:color="auto"/>
        <w:right w:val="none" w:sz="0" w:space="0" w:color="auto"/>
      </w:divBdr>
    </w:div>
    <w:div w:id="1099715550">
      <w:bodyDiv w:val="1"/>
      <w:marLeft w:val="0"/>
      <w:marRight w:val="0"/>
      <w:marTop w:val="0"/>
      <w:marBottom w:val="0"/>
      <w:divBdr>
        <w:top w:val="none" w:sz="0" w:space="0" w:color="auto"/>
        <w:left w:val="none" w:sz="0" w:space="0" w:color="auto"/>
        <w:bottom w:val="none" w:sz="0" w:space="0" w:color="auto"/>
        <w:right w:val="none" w:sz="0" w:space="0" w:color="auto"/>
      </w:divBdr>
    </w:div>
    <w:div w:id="1220938696">
      <w:bodyDiv w:val="1"/>
      <w:marLeft w:val="0"/>
      <w:marRight w:val="0"/>
      <w:marTop w:val="0"/>
      <w:marBottom w:val="0"/>
      <w:divBdr>
        <w:top w:val="none" w:sz="0" w:space="0" w:color="auto"/>
        <w:left w:val="none" w:sz="0" w:space="0" w:color="auto"/>
        <w:bottom w:val="none" w:sz="0" w:space="0" w:color="auto"/>
        <w:right w:val="none" w:sz="0" w:space="0" w:color="auto"/>
      </w:divBdr>
    </w:div>
    <w:div w:id="1249582583">
      <w:bodyDiv w:val="1"/>
      <w:marLeft w:val="0"/>
      <w:marRight w:val="0"/>
      <w:marTop w:val="0"/>
      <w:marBottom w:val="0"/>
      <w:divBdr>
        <w:top w:val="none" w:sz="0" w:space="0" w:color="auto"/>
        <w:left w:val="none" w:sz="0" w:space="0" w:color="auto"/>
        <w:bottom w:val="none" w:sz="0" w:space="0" w:color="auto"/>
        <w:right w:val="none" w:sz="0" w:space="0" w:color="auto"/>
      </w:divBdr>
    </w:div>
    <w:div w:id="1431848720">
      <w:bodyDiv w:val="1"/>
      <w:marLeft w:val="0"/>
      <w:marRight w:val="0"/>
      <w:marTop w:val="0"/>
      <w:marBottom w:val="0"/>
      <w:divBdr>
        <w:top w:val="none" w:sz="0" w:space="0" w:color="auto"/>
        <w:left w:val="none" w:sz="0" w:space="0" w:color="auto"/>
        <w:bottom w:val="none" w:sz="0" w:space="0" w:color="auto"/>
        <w:right w:val="none" w:sz="0" w:space="0" w:color="auto"/>
      </w:divBdr>
    </w:div>
    <w:div w:id="1510371052">
      <w:bodyDiv w:val="1"/>
      <w:marLeft w:val="0"/>
      <w:marRight w:val="0"/>
      <w:marTop w:val="0"/>
      <w:marBottom w:val="0"/>
      <w:divBdr>
        <w:top w:val="none" w:sz="0" w:space="0" w:color="auto"/>
        <w:left w:val="none" w:sz="0" w:space="0" w:color="auto"/>
        <w:bottom w:val="none" w:sz="0" w:space="0" w:color="auto"/>
        <w:right w:val="none" w:sz="0" w:space="0" w:color="auto"/>
      </w:divBdr>
    </w:div>
    <w:div w:id="1548486636">
      <w:bodyDiv w:val="1"/>
      <w:marLeft w:val="0"/>
      <w:marRight w:val="0"/>
      <w:marTop w:val="0"/>
      <w:marBottom w:val="0"/>
      <w:divBdr>
        <w:top w:val="none" w:sz="0" w:space="0" w:color="auto"/>
        <w:left w:val="none" w:sz="0" w:space="0" w:color="auto"/>
        <w:bottom w:val="none" w:sz="0" w:space="0" w:color="auto"/>
        <w:right w:val="none" w:sz="0" w:space="0" w:color="auto"/>
      </w:divBdr>
    </w:div>
    <w:div w:id="1557010467">
      <w:bodyDiv w:val="1"/>
      <w:marLeft w:val="0"/>
      <w:marRight w:val="0"/>
      <w:marTop w:val="0"/>
      <w:marBottom w:val="0"/>
      <w:divBdr>
        <w:top w:val="none" w:sz="0" w:space="0" w:color="auto"/>
        <w:left w:val="none" w:sz="0" w:space="0" w:color="auto"/>
        <w:bottom w:val="none" w:sz="0" w:space="0" w:color="auto"/>
        <w:right w:val="none" w:sz="0" w:space="0" w:color="auto"/>
      </w:divBdr>
    </w:div>
    <w:div w:id="1564874971">
      <w:bodyDiv w:val="1"/>
      <w:marLeft w:val="0"/>
      <w:marRight w:val="0"/>
      <w:marTop w:val="0"/>
      <w:marBottom w:val="0"/>
      <w:divBdr>
        <w:top w:val="none" w:sz="0" w:space="0" w:color="auto"/>
        <w:left w:val="none" w:sz="0" w:space="0" w:color="auto"/>
        <w:bottom w:val="none" w:sz="0" w:space="0" w:color="auto"/>
        <w:right w:val="none" w:sz="0" w:space="0" w:color="auto"/>
      </w:divBdr>
    </w:div>
    <w:div w:id="1568688463">
      <w:bodyDiv w:val="1"/>
      <w:marLeft w:val="0"/>
      <w:marRight w:val="0"/>
      <w:marTop w:val="0"/>
      <w:marBottom w:val="0"/>
      <w:divBdr>
        <w:top w:val="none" w:sz="0" w:space="0" w:color="auto"/>
        <w:left w:val="none" w:sz="0" w:space="0" w:color="auto"/>
        <w:bottom w:val="none" w:sz="0" w:space="0" w:color="auto"/>
        <w:right w:val="none" w:sz="0" w:space="0" w:color="auto"/>
      </w:divBdr>
    </w:div>
    <w:div w:id="1620454780">
      <w:bodyDiv w:val="1"/>
      <w:marLeft w:val="0"/>
      <w:marRight w:val="0"/>
      <w:marTop w:val="0"/>
      <w:marBottom w:val="0"/>
      <w:divBdr>
        <w:top w:val="none" w:sz="0" w:space="0" w:color="auto"/>
        <w:left w:val="none" w:sz="0" w:space="0" w:color="auto"/>
        <w:bottom w:val="none" w:sz="0" w:space="0" w:color="auto"/>
        <w:right w:val="none" w:sz="0" w:space="0" w:color="auto"/>
      </w:divBdr>
    </w:div>
    <w:div w:id="1637636716">
      <w:bodyDiv w:val="1"/>
      <w:marLeft w:val="0"/>
      <w:marRight w:val="0"/>
      <w:marTop w:val="0"/>
      <w:marBottom w:val="0"/>
      <w:divBdr>
        <w:top w:val="none" w:sz="0" w:space="0" w:color="auto"/>
        <w:left w:val="none" w:sz="0" w:space="0" w:color="auto"/>
        <w:bottom w:val="none" w:sz="0" w:space="0" w:color="auto"/>
        <w:right w:val="none" w:sz="0" w:space="0" w:color="auto"/>
      </w:divBdr>
    </w:div>
    <w:div w:id="1781797897">
      <w:bodyDiv w:val="1"/>
      <w:marLeft w:val="0"/>
      <w:marRight w:val="0"/>
      <w:marTop w:val="0"/>
      <w:marBottom w:val="0"/>
      <w:divBdr>
        <w:top w:val="none" w:sz="0" w:space="0" w:color="auto"/>
        <w:left w:val="none" w:sz="0" w:space="0" w:color="auto"/>
        <w:bottom w:val="none" w:sz="0" w:space="0" w:color="auto"/>
        <w:right w:val="none" w:sz="0" w:space="0" w:color="auto"/>
      </w:divBdr>
    </w:div>
    <w:div w:id="1829056740">
      <w:bodyDiv w:val="1"/>
      <w:marLeft w:val="0"/>
      <w:marRight w:val="0"/>
      <w:marTop w:val="0"/>
      <w:marBottom w:val="0"/>
      <w:divBdr>
        <w:top w:val="none" w:sz="0" w:space="0" w:color="auto"/>
        <w:left w:val="none" w:sz="0" w:space="0" w:color="auto"/>
        <w:bottom w:val="none" w:sz="0" w:space="0" w:color="auto"/>
        <w:right w:val="none" w:sz="0" w:space="0" w:color="auto"/>
      </w:divBdr>
    </w:div>
    <w:div w:id="1840998879">
      <w:bodyDiv w:val="1"/>
      <w:marLeft w:val="0"/>
      <w:marRight w:val="0"/>
      <w:marTop w:val="0"/>
      <w:marBottom w:val="0"/>
      <w:divBdr>
        <w:top w:val="none" w:sz="0" w:space="0" w:color="auto"/>
        <w:left w:val="none" w:sz="0" w:space="0" w:color="auto"/>
        <w:bottom w:val="none" w:sz="0" w:space="0" w:color="auto"/>
        <w:right w:val="none" w:sz="0" w:space="0" w:color="auto"/>
      </w:divBdr>
    </w:div>
    <w:div w:id="2011786188">
      <w:bodyDiv w:val="1"/>
      <w:marLeft w:val="0"/>
      <w:marRight w:val="0"/>
      <w:marTop w:val="0"/>
      <w:marBottom w:val="0"/>
      <w:divBdr>
        <w:top w:val="none" w:sz="0" w:space="0" w:color="auto"/>
        <w:left w:val="none" w:sz="0" w:space="0" w:color="auto"/>
        <w:bottom w:val="none" w:sz="0" w:space="0" w:color="auto"/>
        <w:right w:val="none" w:sz="0" w:space="0" w:color="auto"/>
      </w:divBdr>
    </w:div>
    <w:div w:id="2013023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Lau19</b:Tag>
    <b:SourceType>Book</b:SourceType>
    <b:Guid>{4AE9FCF8-B58F-4F7C-B8E1-D4020F89C497}</b:Guid>
    <b:Author>
      <b:Author>
        <b:NameList>
          <b:Person>
            <b:Last>Laurie J.Mullins</b:Last>
            <b:First>Jacqueline</b:First>
            <b:Middle>McLean</b:Middle>
          </b:Person>
        </b:NameList>
      </b:Author>
    </b:Author>
    <b:Title>Organisational behaviour in the workplace</b:Title>
    <b:Year>2019</b:Year>
    <b:Publisher>Pearson Education Limited</b:Publisher>
    <b:LCID>en-GB</b:LCID>
    <b:RefOrder>2</b:RefOrder>
  </b:Source>
  <b:Source>
    <b:Tag>Ser18</b:Tag>
    <b:SourceType>Book</b:SourceType>
    <b:Guid>{E907878B-E7D0-4737-8216-2A0F171FBD98}</b:Guid>
    <b:Author>
      <b:Author>
        <b:NameList>
          <b:Person>
            <b:Last>Serodio</b:Last>
            <b:First>Paulo</b:First>
            <b:Middle>M</b:Middle>
          </b:Person>
          <b:Person>
            <b:Last>McKee</b:Last>
            <b:First>Martin</b:First>
          </b:Person>
          <b:Person>
            <b:Last>Stuckler</b:Last>
            <b:First>David</b:First>
          </b:Person>
        </b:NameList>
      </b:Author>
    </b:Author>
    <b:Title>Coca-Cola - a model of transperasy in research partnerships? A network analysis of Coca-Cola's research funding</b:Title>
    <b:Year>2018</b:Year>
    <b:City>Cambridge</b:City>
    <b:Publisher>Cambridge University Press</b:Publisher>
    <b:Edition>9</b:Edition>
    <b:Volume>21</b:Volume>
    <b:Pages>1594-1607</b:Pages>
    <b:RefOrder>3</b:RefOrder>
  </b:Source>
  <b:Source>
    <b:Tag>Coc03</b:Tag>
    <b:SourceType>JournalArticle</b:SourceType>
    <b:Guid>{1687031B-C0F2-41F0-ABCC-8BB399AEF339}</b:Guid>
    <b:Title>Coca Cola Great Britain</b:Title>
    <b:Year>2003</b:Year>
    <b:JournalName>Marketing week</b:JournalName>
    <b:Pages>11</b:Pages>
    <b:Volume>26</b:Volume>
    <b:Issue>10</b:Issue>
    <b:LCID>en-GB</b:LCID>
    <b:RefOrder>4</b:RefOrder>
  </b:Source>
  <b:Source>
    <b:Tag>Coc23</b:Tag>
    <b:SourceType>InternetSite</b:SourceType>
    <b:Guid>{5490FCCB-6C21-475A-ACC3-F19BEBFDC75D}</b:Guid>
    <b:Title>Coca-Cola Great Britain</b:Title>
    <b:Year>2023</b:Year>
    <b:YearAccessed>2023</b:YearAccessed>
    <b:MonthAccessed>08</b:MonthAccessed>
    <b:DayAccessed>23</b:DayAccessed>
    <b:URL>https://www.coca-cola.com/gb/en</b:URL>
    <b:RefOrder>5</b:RefOrder>
  </b:Source>
  <b:Source>
    <b:Tag>Coc231</b:Tag>
    <b:SourceType>InternetSite</b:SourceType>
    <b:Guid>{E7FBF034-1A09-496D-BE9E-FFA5D83C005C}</b:Guid>
    <b:Author>
      <b:Author>
        <b:NameList>
          <b:Person>
            <b:Last>Partners</b:Last>
            <b:First>Coca-Cola</b:First>
            <b:Middle>Europacific</b:Middle>
          </b:Person>
        </b:NameList>
      </b:Author>
    </b:Author>
    <b:Title>Modern Slavery Statement</b:Title>
    <b:Year>2023</b:Year>
    <b:YearAccessed>2023</b:YearAccessed>
    <b:MonthAccessed>08</b:MonthAccessed>
    <b:DayAccessed>21</b:DayAccessed>
    <b:URL>https://www.cocacolaep.com/assets/2022_CCEP_Modern_Slavery_Statement.pdf</b:URL>
    <b:RefOrder>6</b:RefOrder>
  </b:Source>
  <b:Source>
    <b:Tag>The23</b:Tag>
    <b:SourceType>InternetSite</b:SourceType>
    <b:Guid>{DEBE3091-16BB-4555-BAE8-45C6255C0723}</b:Guid>
    <b:Author>
      <b:Author>
        <b:Corporate>The Coca-Cola company</b:Corporate>
      </b:Author>
    </b:Author>
    <b:Title>The Birth of a Refreshing Idea</b:Title>
    <b:Year>2023</b:Year>
    <b:YearAccessed>2023</b:YearAccessed>
    <b:MonthAccessed>08</b:MonthAccessed>
    <b:DayAccessed>21</b:DayAccessed>
    <b:URL>https://www.coca-colacompany.com/about-us/history/the-birth-of-a-refreshing-idea</b:URL>
    <b:RefOrder>7</b:RefOrder>
  </b:Source>
  <b:Source>
    <b:Tag>coc23</b:Tag>
    <b:SourceType>InternetSite</b:SourceType>
    <b:Guid>{0CFE6E81-F972-4DFF-A9B0-AB177636543A}</b:Guid>
    <b:Author>
      <b:Author>
        <b:Corporate>coca-colacompany</b:Corporate>
      </b:Author>
    </b:Author>
    <b:Title>The History of the Coca-Cola Contour Bottle</b:Title>
    <b:Year>2023</b:Year>
    <b:YearAccessed>2023</b:YearAccessed>
    <b:MonthAccessed>08</b:MonthAccessed>
    <b:DayAccessed>22</b:DayAccessed>
    <b:URL>https://www.coca-colacompany.com/about-us/history/the-history-of-the-coca-cola-contour-bottle</b:URL>
    <b:RefOrder>8</b:RefOrder>
  </b:Source>
  <b:Source>
    <b:Tag>Coc14</b:Tag>
    <b:SourceType>BookSection</b:SourceType>
    <b:Guid>{A24ABFE0-888B-463A-9EDE-A7E820E97954}</b:Guid>
    <b:Title>Coca-Cola Great Britain Announces The Launch Of Coca-Cola Life</b:Title>
    <b:Year>2014</b:Year>
    <b:Author>
      <b:Author>
        <b:Corporate>Coca-Cola Great Britain</b:Corporate>
      </b:Author>
    </b:Author>
    <b:Pages>11</b:Pages>
    <b:City>london</b:City>
    <b:Publisher>Progressive Digital Media Packaging News</b:Publisher>
    <b:RefOrder>1</b:RefOrder>
  </b:Source>
</b:Sources>
</file>

<file path=customXml/itemProps1.xml><?xml version="1.0" encoding="utf-8"?>
<ds:datastoreItem xmlns:ds="http://schemas.openxmlformats.org/officeDocument/2006/customXml" ds:itemID="{6525B0F5-92DE-4300-A324-548D46811E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TotalTime>
  <Pages>10</Pages>
  <Words>2221</Words>
  <Characters>12665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dc:creator>
  <cp:keywords/>
  <dc:description/>
  <cp:lastModifiedBy>Gabriela</cp:lastModifiedBy>
  <cp:revision>3</cp:revision>
  <dcterms:created xsi:type="dcterms:W3CDTF">2023-08-26T17:34:00Z</dcterms:created>
  <dcterms:modified xsi:type="dcterms:W3CDTF">2023-08-26T19:59:00Z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e38d6811-b758-4bb1-afce-53332b8c5041</vt:lpwstr>
  </property>
</Properties>
</file>