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7630" w:rsidRPr="00984195" w:rsidRDefault="00407630" w:rsidP="00984195">
      <w:pPr>
        <w:pStyle w:val="Alex"/>
        <w:rPr>
          <w:rFonts w:ascii="Calibri" w:hAnsi="Calibri"/>
          <w:b/>
          <w:lang w:val="en-US"/>
        </w:rPr>
      </w:pPr>
      <w:r w:rsidRPr="00984195">
        <w:rPr>
          <w:rFonts w:ascii="Calibri" w:hAnsi="Calibri"/>
          <w:b/>
          <w:bCs/>
        </w:rPr>
        <w:t>AHSK5004 Theory, Methods and Practice:  Critical Perspectives (History and Medieval Studies)</w:t>
      </w:r>
    </w:p>
    <w:p w:rsidR="00407630" w:rsidRPr="00984195" w:rsidRDefault="00407630" w:rsidP="00984195">
      <w:pPr>
        <w:pStyle w:val="Alex"/>
        <w:rPr>
          <w:rFonts w:ascii="Calibri" w:hAnsi="Calibri"/>
          <w:b/>
          <w:u w:val="single"/>
        </w:rPr>
      </w:pPr>
      <w:r w:rsidRPr="00984195">
        <w:rPr>
          <w:rFonts w:ascii="Calibri" w:hAnsi="Calibri"/>
          <w:b/>
          <w:u w:val="single"/>
        </w:rPr>
        <w:t>Topic 2: Marxism</w:t>
      </w:r>
    </w:p>
    <w:p w:rsidR="00407630" w:rsidRDefault="00407630" w:rsidP="00984195">
      <w:pPr>
        <w:pStyle w:val="Alex"/>
        <w:rPr>
          <w:rFonts w:ascii="Calibri" w:hAnsi="Calibri"/>
        </w:rPr>
      </w:pPr>
      <w:r w:rsidRPr="00984195">
        <w:rPr>
          <w:rFonts w:ascii="Calibri" w:hAnsi="Calibri"/>
        </w:rPr>
        <w:t>These materials relate to the lecture on Marxism delivered by Alex Scott in the final hour of Week 2, and the follow up discussion which takes place in the first two hours of Week 3.</w:t>
      </w:r>
    </w:p>
    <w:p w:rsidR="00A24C84" w:rsidRPr="00A24C84" w:rsidRDefault="00A24C84" w:rsidP="00984195">
      <w:pPr>
        <w:pStyle w:val="Alex"/>
        <w:rPr>
          <w:rFonts w:ascii="Calibri" w:hAnsi="Calibri"/>
        </w:rPr>
      </w:pPr>
      <w:r>
        <w:rPr>
          <w:rFonts w:ascii="Calibri" w:hAnsi="Calibri"/>
        </w:rPr>
        <w:tab/>
        <w:t>The Week 2 lecture focuses on the philosophical roots of Marxist thought and then</w:t>
      </w:r>
      <w:r w:rsidR="0040534E">
        <w:rPr>
          <w:rFonts w:ascii="Calibri" w:hAnsi="Calibri"/>
        </w:rPr>
        <w:t xml:space="preserve">, in Week 3, we will examine </w:t>
      </w:r>
      <w:r>
        <w:rPr>
          <w:rFonts w:ascii="Calibri" w:hAnsi="Calibri"/>
        </w:rPr>
        <w:t>the influence that Karl Marx’s ideas had on later generations of scholars. Specifically, the</w:t>
      </w:r>
      <w:r w:rsidR="0040534E">
        <w:rPr>
          <w:rFonts w:ascii="Calibri" w:hAnsi="Calibri"/>
        </w:rPr>
        <w:t xml:space="preserve"> Week 3 </w:t>
      </w:r>
      <w:r>
        <w:rPr>
          <w:rFonts w:ascii="Calibri" w:hAnsi="Calibri"/>
        </w:rPr>
        <w:t>lecture discusses the late 20</w:t>
      </w:r>
      <w:r w:rsidRPr="00A24C84">
        <w:rPr>
          <w:rFonts w:ascii="Calibri" w:hAnsi="Calibri"/>
          <w:vertAlign w:val="superscript"/>
        </w:rPr>
        <w:t>th</w:t>
      </w:r>
      <w:r>
        <w:rPr>
          <w:rFonts w:ascii="Calibri" w:hAnsi="Calibri"/>
        </w:rPr>
        <w:t>-centur</w:t>
      </w:r>
      <w:r w:rsidR="005E5781">
        <w:rPr>
          <w:rFonts w:ascii="Calibri" w:hAnsi="Calibri"/>
        </w:rPr>
        <w:t xml:space="preserve">y genres of Social History and Cultural Studies. The assigned readings and preparation tasks are designed to further illuminate students understanding of Marxian approaches to history. </w:t>
      </w:r>
    </w:p>
    <w:p w:rsidR="00A24C84" w:rsidRDefault="00A24C84" w:rsidP="00984195">
      <w:pPr>
        <w:pStyle w:val="Alex"/>
        <w:rPr>
          <w:rFonts w:ascii="Calibri" w:hAnsi="Calibri"/>
          <w:b/>
          <w:u w:val="single"/>
        </w:rPr>
      </w:pPr>
    </w:p>
    <w:p w:rsidR="00407630" w:rsidRPr="00984195" w:rsidRDefault="00407630" w:rsidP="00984195">
      <w:pPr>
        <w:pStyle w:val="Alex"/>
        <w:rPr>
          <w:rFonts w:ascii="Calibri" w:hAnsi="Calibri"/>
          <w:i/>
          <w:u w:val="single"/>
        </w:rPr>
      </w:pPr>
      <w:r w:rsidRPr="00984195">
        <w:rPr>
          <w:rFonts w:ascii="Calibri" w:hAnsi="Calibri"/>
          <w:i/>
          <w:u w:val="single"/>
        </w:rPr>
        <w:t>Required reading for Week 3 discussion:</w:t>
      </w:r>
    </w:p>
    <w:p w:rsidR="00984195" w:rsidRPr="00984195" w:rsidRDefault="00984195" w:rsidP="00984195">
      <w:pPr>
        <w:pStyle w:val="Alex"/>
        <w:numPr>
          <w:ilvl w:val="0"/>
          <w:numId w:val="1"/>
        </w:numPr>
        <w:rPr>
          <w:rFonts w:asciiTheme="minorHAnsi" w:hAnsiTheme="minorHAnsi"/>
        </w:rPr>
      </w:pPr>
      <w:proofErr w:type="spellStart"/>
      <w:r w:rsidRPr="00984195">
        <w:rPr>
          <w:rFonts w:asciiTheme="minorHAnsi" w:hAnsiTheme="minorHAnsi"/>
        </w:rPr>
        <w:t>Bertolt</w:t>
      </w:r>
      <w:proofErr w:type="spellEnd"/>
      <w:r w:rsidRPr="00984195">
        <w:rPr>
          <w:rFonts w:asciiTheme="minorHAnsi" w:hAnsiTheme="minorHAnsi"/>
        </w:rPr>
        <w:t xml:space="preserve"> Brecht, ‘A Worker Reads History’ (1936)</w:t>
      </w:r>
    </w:p>
    <w:p w:rsidR="00984195" w:rsidRPr="00984195" w:rsidRDefault="00984195" w:rsidP="00984195">
      <w:pPr>
        <w:numPr>
          <w:ilvl w:val="0"/>
          <w:numId w:val="1"/>
        </w:numPr>
        <w:spacing w:after="0" w:line="360" w:lineRule="auto"/>
        <w:rPr>
          <w:rFonts w:eastAsia="Times New Roman" w:cs="Times New Roman"/>
          <w:lang w:eastAsia="en-GB"/>
        </w:rPr>
      </w:pPr>
      <w:r w:rsidRPr="00984195">
        <w:rPr>
          <w:rFonts w:eastAsia="Times New Roman" w:cs="Times New Roman"/>
          <w:lang w:eastAsia="en-GB"/>
        </w:rPr>
        <w:t xml:space="preserve">Karl Marx and Friedrich Engels, ‘Bourgeois and Proletarians,’ </w:t>
      </w:r>
      <w:proofErr w:type="gramStart"/>
      <w:r w:rsidRPr="00984195">
        <w:rPr>
          <w:rFonts w:eastAsia="Times New Roman" w:cs="Times New Roman"/>
          <w:i/>
          <w:iCs/>
          <w:lang w:eastAsia="en-GB"/>
        </w:rPr>
        <w:t>The</w:t>
      </w:r>
      <w:proofErr w:type="gramEnd"/>
      <w:r w:rsidRPr="00984195">
        <w:rPr>
          <w:rFonts w:eastAsia="Times New Roman" w:cs="Times New Roman"/>
          <w:i/>
          <w:iCs/>
          <w:lang w:eastAsia="en-GB"/>
        </w:rPr>
        <w:t xml:space="preserve"> Communist Manifesto</w:t>
      </w:r>
      <w:r w:rsidRPr="00984195">
        <w:rPr>
          <w:rFonts w:eastAsia="Times New Roman" w:cs="Times New Roman"/>
          <w:lang w:eastAsia="en-GB"/>
        </w:rPr>
        <w:t xml:space="preserve"> (London: Pelican Books, 1967 [1848])), pp. 79–94. Available in PDF or here: </w:t>
      </w:r>
      <w:hyperlink r:id="rId5" w:anchor="007" w:history="1">
        <w:r w:rsidRPr="00984195">
          <w:rPr>
            <w:rFonts w:eastAsia="Times New Roman" w:cs="Times New Roman"/>
            <w:color w:val="0000FF"/>
            <w:u w:val="single"/>
            <w:lang w:eastAsia="en-GB"/>
          </w:rPr>
          <w:t>https://www.marxists.org/archive/marx/works/1848/communist-manifesto/ch01.htm#007</w:t>
        </w:r>
      </w:hyperlink>
    </w:p>
    <w:p w:rsidR="00984195" w:rsidRPr="0040534E" w:rsidRDefault="0040534E" w:rsidP="0040534E">
      <w:pPr>
        <w:pStyle w:val="Alex"/>
        <w:numPr>
          <w:ilvl w:val="0"/>
          <w:numId w:val="1"/>
        </w:numPr>
        <w:rPr>
          <w:rFonts w:ascii="Calibri" w:hAnsi="Calibri"/>
        </w:rPr>
      </w:pPr>
      <w:r w:rsidRPr="0040534E">
        <w:rPr>
          <w:rFonts w:asciiTheme="minorHAnsi" w:eastAsia="Times New Roman" w:hAnsiTheme="minorHAnsi" w:cs="Times New Roman"/>
          <w:lang w:eastAsia="en-GB"/>
        </w:rPr>
        <w:t xml:space="preserve">Stephen Rigby, 'Marxism and the Middle Ages,' </w:t>
      </w:r>
      <w:r w:rsidRPr="0040534E">
        <w:rPr>
          <w:rFonts w:asciiTheme="minorHAnsi" w:eastAsia="Times New Roman" w:hAnsiTheme="minorHAnsi" w:cs="Times New Roman"/>
          <w:i/>
          <w:iCs/>
          <w:lang w:eastAsia="en-GB"/>
        </w:rPr>
        <w:t>History Today</w:t>
      </w:r>
      <w:r w:rsidRPr="0040534E">
        <w:rPr>
          <w:rFonts w:asciiTheme="minorHAnsi" w:eastAsia="Times New Roman" w:hAnsiTheme="minorHAnsi" w:cs="Times New Roman"/>
          <w:lang w:eastAsia="en-GB"/>
        </w:rPr>
        <w:t>, Vol. 43, No. 11 (November 1991), pp. 26–28.</w:t>
      </w:r>
    </w:p>
    <w:p w:rsidR="0040534E" w:rsidRDefault="0040534E" w:rsidP="0040534E">
      <w:pPr>
        <w:pStyle w:val="Alex"/>
        <w:ind w:left="360"/>
        <w:rPr>
          <w:rFonts w:ascii="Calibri" w:hAnsi="Calibri"/>
        </w:rPr>
      </w:pPr>
    </w:p>
    <w:p w:rsidR="00984195" w:rsidRDefault="00984195" w:rsidP="00984195">
      <w:pPr>
        <w:pStyle w:val="Alex"/>
        <w:rPr>
          <w:rFonts w:ascii="Calibri" w:hAnsi="Calibri"/>
          <w:i/>
          <w:u w:val="single"/>
        </w:rPr>
      </w:pPr>
      <w:r>
        <w:rPr>
          <w:rFonts w:ascii="Calibri" w:hAnsi="Calibri"/>
          <w:i/>
          <w:u w:val="single"/>
        </w:rPr>
        <w:t>Preparation tasks and questions to consider:</w:t>
      </w:r>
    </w:p>
    <w:p w:rsidR="00A24C84" w:rsidRDefault="00A24C84" w:rsidP="00984195">
      <w:pPr>
        <w:pStyle w:val="Alex"/>
        <w:rPr>
          <w:rFonts w:asciiTheme="minorHAnsi" w:hAnsiTheme="minorHAnsi"/>
          <w:u w:val="single"/>
        </w:rPr>
      </w:pPr>
    </w:p>
    <w:p w:rsidR="00984195" w:rsidRPr="00984195" w:rsidRDefault="00984195" w:rsidP="00984195">
      <w:pPr>
        <w:pStyle w:val="Alex"/>
        <w:rPr>
          <w:rFonts w:ascii="Calibri" w:hAnsi="Calibri"/>
          <w:i/>
          <w:u w:val="single"/>
        </w:rPr>
      </w:pPr>
      <w:proofErr w:type="spellStart"/>
      <w:r w:rsidRPr="00984195">
        <w:rPr>
          <w:rFonts w:asciiTheme="minorHAnsi" w:hAnsiTheme="minorHAnsi"/>
          <w:u w:val="single"/>
        </w:rPr>
        <w:t>Bertolt</w:t>
      </w:r>
      <w:proofErr w:type="spellEnd"/>
      <w:r w:rsidRPr="00984195">
        <w:rPr>
          <w:rFonts w:asciiTheme="minorHAnsi" w:hAnsiTheme="minorHAnsi"/>
          <w:u w:val="single"/>
        </w:rPr>
        <w:t xml:space="preserve"> Brecht, ‘A Worker Reads History’</w:t>
      </w:r>
    </w:p>
    <w:p w:rsidR="00984195" w:rsidRDefault="00984195" w:rsidP="00984195">
      <w:pPr>
        <w:pStyle w:val="Alex"/>
        <w:numPr>
          <w:ilvl w:val="0"/>
          <w:numId w:val="5"/>
        </w:numPr>
        <w:rPr>
          <w:rFonts w:ascii="Calibri" w:hAnsi="Calibri"/>
          <w:b/>
        </w:rPr>
      </w:pPr>
      <w:r>
        <w:rPr>
          <w:rFonts w:ascii="Calibri" w:hAnsi="Calibri"/>
          <w:b/>
        </w:rPr>
        <w:t>What points is Brecht trying to make, and what insights might they shed on this week’s topic (Marxism)?</w:t>
      </w:r>
    </w:p>
    <w:p w:rsidR="00984195" w:rsidRDefault="00984195" w:rsidP="00984195">
      <w:pPr>
        <w:pStyle w:val="Alex"/>
        <w:ind w:left="360"/>
        <w:rPr>
          <w:rFonts w:ascii="Calibri" w:hAnsi="Calibri"/>
          <w:b/>
        </w:rPr>
      </w:pPr>
    </w:p>
    <w:p w:rsidR="00984195" w:rsidRPr="00984195" w:rsidRDefault="00984195" w:rsidP="00984195">
      <w:pPr>
        <w:pStyle w:val="Alex"/>
        <w:numPr>
          <w:ilvl w:val="0"/>
          <w:numId w:val="5"/>
        </w:numPr>
        <w:rPr>
          <w:rFonts w:ascii="Calibri" w:hAnsi="Calibri"/>
          <w:b/>
        </w:rPr>
      </w:pPr>
      <w:r>
        <w:rPr>
          <w:rFonts w:ascii="Calibri" w:hAnsi="Calibri"/>
          <w:b/>
        </w:rPr>
        <w:t>Does Brecht’s poem resonate with your knowledge and understanding of history?  Does it shed light on how history is taught in school or how it represented in the media, for instance?</w:t>
      </w:r>
    </w:p>
    <w:p w:rsidR="00984195" w:rsidRDefault="00984195" w:rsidP="00984195">
      <w:pPr>
        <w:pStyle w:val="Alex"/>
        <w:ind w:left="360"/>
        <w:rPr>
          <w:rFonts w:ascii="Calibri" w:hAnsi="Calibri"/>
        </w:rPr>
      </w:pPr>
    </w:p>
    <w:p w:rsidR="00984195" w:rsidRDefault="00984195" w:rsidP="00984195">
      <w:pPr>
        <w:pStyle w:val="Alex"/>
        <w:numPr>
          <w:ilvl w:val="0"/>
          <w:numId w:val="5"/>
        </w:numPr>
        <w:rPr>
          <w:rFonts w:ascii="Calibri" w:hAnsi="Calibri"/>
        </w:rPr>
      </w:pPr>
      <w:r>
        <w:rPr>
          <w:rFonts w:ascii="Calibri" w:hAnsi="Calibri"/>
          <w:b/>
        </w:rPr>
        <w:t>Can you think of any historical situations or scenarios that would be appropriate to add those listed in Brecht’s poem, and why?</w:t>
      </w:r>
    </w:p>
    <w:p w:rsidR="00984195" w:rsidRDefault="00984195" w:rsidP="00984195">
      <w:pPr>
        <w:pStyle w:val="Alex"/>
        <w:rPr>
          <w:rFonts w:ascii="Calibri" w:hAnsi="Calibri"/>
        </w:rPr>
      </w:pPr>
    </w:p>
    <w:p w:rsidR="00984195" w:rsidRDefault="00984195" w:rsidP="00984195">
      <w:pPr>
        <w:pStyle w:val="Alex"/>
        <w:rPr>
          <w:rFonts w:ascii="Calibri" w:hAnsi="Calibri"/>
          <w:u w:val="single"/>
        </w:rPr>
      </w:pPr>
      <w:r>
        <w:rPr>
          <w:rFonts w:ascii="Calibri" w:hAnsi="Calibri"/>
          <w:u w:val="single"/>
        </w:rPr>
        <w:lastRenderedPageBreak/>
        <w:t xml:space="preserve">Marx and Engels, </w:t>
      </w:r>
      <w:r>
        <w:rPr>
          <w:rFonts w:ascii="Calibri" w:hAnsi="Calibri"/>
          <w:i/>
          <w:u w:val="single"/>
        </w:rPr>
        <w:t>Communist Manifesto</w:t>
      </w:r>
    </w:p>
    <w:p w:rsidR="00984195" w:rsidRPr="00984195" w:rsidRDefault="00984195" w:rsidP="00984195">
      <w:pPr>
        <w:pStyle w:val="Alex"/>
        <w:numPr>
          <w:ilvl w:val="0"/>
          <w:numId w:val="6"/>
        </w:numPr>
        <w:rPr>
          <w:rFonts w:ascii="Calibri" w:hAnsi="Calibri"/>
        </w:rPr>
      </w:pPr>
      <w:r>
        <w:rPr>
          <w:rFonts w:ascii="Calibri" w:hAnsi="Calibri"/>
          <w:b/>
        </w:rPr>
        <w:t xml:space="preserve">Read </w:t>
      </w:r>
      <w:proofErr w:type="gramStart"/>
      <w:r w:rsidR="00E36B7A">
        <w:rPr>
          <w:rFonts w:ascii="Calibri" w:hAnsi="Calibri"/>
          <w:b/>
          <w:i/>
        </w:rPr>
        <w:t>The</w:t>
      </w:r>
      <w:proofErr w:type="gramEnd"/>
      <w:r w:rsidR="00E36B7A">
        <w:rPr>
          <w:rFonts w:ascii="Calibri" w:hAnsi="Calibri"/>
          <w:b/>
          <w:i/>
        </w:rPr>
        <w:t xml:space="preserve"> </w:t>
      </w:r>
      <w:r>
        <w:rPr>
          <w:rFonts w:ascii="Calibri" w:hAnsi="Calibri"/>
          <w:b/>
          <w:i/>
        </w:rPr>
        <w:t>Communist Manifesto</w:t>
      </w:r>
      <w:r>
        <w:rPr>
          <w:rFonts w:ascii="Calibri" w:hAnsi="Calibri"/>
          <w:b/>
        </w:rPr>
        <w:t xml:space="preserve">, and make notes of its </w:t>
      </w:r>
      <w:r w:rsidR="00E36B7A">
        <w:rPr>
          <w:rFonts w:ascii="Calibri" w:hAnsi="Calibri"/>
          <w:b/>
        </w:rPr>
        <w:t xml:space="preserve">main </w:t>
      </w:r>
      <w:r>
        <w:rPr>
          <w:rFonts w:ascii="Calibri" w:hAnsi="Calibri"/>
          <w:b/>
        </w:rPr>
        <w:t>points. Write a paragraph summarising its key themes and arguments.</w:t>
      </w:r>
    </w:p>
    <w:p w:rsidR="00984195" w:rsidRDefault="00984195" w:rsidP="00984195">
      <w:pPr>
        <w:pStyle w:val="Alex"/>
        <w:ind w:left="360"/>
        <w:rPr>
          <w:rFonts w:ascii="Calibri" w:hAnsi="Calibri"/>
          <w:b/>
        </w:rPr>
      </w:pPr>
    </w:p>
    <w:p w:rsidR="00984195" w:rsidRPr="008F3729" w:rsidRDefault="00E36B7A" w:rsidP="00984195">
      <w:pPr>
        <w:pStyle w:val="Alex"/>
        <w:numPr>
          <w:ilvl w:val="0"/>
          <w:numId w:val="6"/>
        </w:numPr>
        <w:rPr>
          <w:rFonts w:ascii="Calibri" w:hAnsi="Calibri"/>
        </w:rPr>
      </w:pPr>
      <w:r>
        <w:rPr>
          <w:rFonts w:ascii="Calibri" w:hAnsi="Calibri"/>
          <w:b/>
        </w:rPr>
        <w:t>Marx and Engels</w:t>
      </w:r>
      <w:r w:rsidR="00A24C84">
        <w:rPr>
          <w:rFonts w:ascii="Calibri" w:hAnsi="Calibri"/>
          <w:b/>
        </w:rPr>
        <w:t xml:space="preserve">’s ideas were the products of </w:t>
      </w:r>
      <w:r>
        <w:rPr>
          <w:rFonts w:ascii="Calibri" w:hAnsi="Calibri"/>
          <w:b/>
        </w:rPr>
        <w:t xml:space="preserve">the specific era in which </w:t>
      </w:r>
      <w:r w:rsidR="00A24C84">
        <w:rPr>
          <w:rFonts w:ascii="Calibri" w:hAnsi="Calibri"/>
          <w:b/>
          <w:i/>
        </w:rPr>
        <w:t xml:space="preserve">The Communist Manifesto </w:t>
      </w:r>
      <w:r w:rsidR="00A24C84">
        <w:rPr>
          <w:rFonts w:ascii="Calibri" w:hAnsi="Calibri"/>
          <w:b/>
        </w:rPr>
        <w:t>was composed</w:t>
      </w:r>
      <w:r>
        <w:rPr>
          <w:rFonts w:ascii="Calibri" w:hAnsi="Calibri"/>
          <w:b/>
        </w:rPr>
        <w:t>. Do you think their ideas can be applied to the study of early/later eras of hi</w:t>
      </w:r>
      <w:r w:rsidR="008F3729">
        <w:rPr>
          <w:rFonts w:ascii="Calibri" w:hAnsi="Calibri"/>
          <w:b/>
        </w:rPr>
        <w:t>story, and, if so, why/why not?</w:t>
      </w:r>
    </w:p>
    <w:p w:rsidR="008F3729" w:rsidRDefault="008F3729" w:rsidP="008F3729">
      <w:pPr>
        <w:pStyle w:val="ListParagraph"/>
        <w:rPr>
          <w:rFonts w:ascii="Calibri" w:hAnsi="Calibri"/>
        </w:rPr>
      </w:pPr>
    </w:p>
    <w:p w:rsidR="008F3729" w:rsidRPr="00E36B7A" w:rsidRDefault="008F3729" w:rsidP="00984195">
      <w:pPr>
        <w:pStyle w:val="Alex"/>
        <w:numPr>
          <w:ilvl w:val="0"/>
          <w:numId w:val="6"/>
        </w:numPr>
        <w:rPr>
          <w:rFonts w:ascii="Calibri" w:hAnsi="Calibri"/>
        </w:rPr>
      </w:pPr>
      <w:r>
        <w:rPr>
          <w:rFonts w:ascii="Calibri" w:hAnsi="Calibri"/>
          <w:b/>
        </w:rPr>
        <w:t xml:space="preserve">Which aspects of the </w:t>
      </w:r>
      <w:r>
        <w:rPr>
          <w:rFonts w:ascii="Calibri" w:hAnsi="Calibri"/>
          <w:b/>
          <w:i/>
        </w:rPr>
        <w:t xml:space="preserve">Manifesto </w:t>
      </w:r>
      <w:r>
        <w:rPr>
          <w:rFonts w:ascii="Calibri" w:hAnsi="Calibri"/>
          <w:b/>
        </w:rPr>
        <w:t xml:space="preserve">do you find most persuasive? Conversely, which aspects do </w:t>
      </w:r>
      <w:bookmarkStart w:id="0" w:name="_GoBack"/>
      <w:bookmarkEnd w:id="0"/>
      <w:r>
        <w:rPr>
          <w:rFonts w:ascii="Calibri" w:hAnsi="Calibri"/>
          <w:b/>
        </w:rPr>
        <w:t>you find most problematic?</w:t>
      </w:r>
    </w:p>
    <w:p w:rsidR="00E36B7A" w:rsidRDefault="00E36B7A" w:rsidP="00E36B7A">
      <w:pPr>
        <w:pStyle w:val="ListParagraph"/>
        <w:rPr>
          <w:rFonts w:ascii="Calibri" w:hAnsi="Calibri"/>
        </w:rPr>
      </w:pPr>
    </w:p>
    <w:p w:rsidR="00E36B7A" w:rsidRPr="00E36B7A" w:rsidRDefault="00E36B7A" w:rsidP="00984195">
      <w:pPr>
        <w:pStyle w:val="Alex"/>
        <w:numPr>
          <w:ilvl w:val="0"/>
          <w:numId w:val="6"/>
        </w:numPr>
        <w:rPr>
          <w:rFonts w:ascii="Calibri" w:hAnsi="Calibri"/>
        </w:rPr>
      </w:pPr>
      <w:r>
        <w:rPr>
          <w:rFonts w:ascii="Calibri" w:hAnsi="Calibri"/>
          <w:b/>
        </w:rPr>
        <w:t xml:space="preserve">Think of an historical event, person, scenario or phenomenon that you have encountered in your studies or which you have a particular interest in. Using </w:t>
      </w:r>
      <w:r>
        <w:rPr>
          <w:rFonts w:ascii="Calibri" w:hAnsi="Calibri"/>
          <w:b/>
          <w:i/>
        </w:rPr>
        <w:t>The Communist Manifesto</w:t>
      </w:r>
      <w:r>
        <w:rPr>
          <w:rFonts w:ascii="Calibri" w:hAnsi="Calibri"/>
          <w:b/>
        </w:rPr>
        <w:t xml:space="preserve"> (and Brecht’s poem) as a guide, attempt to interpret your chosen example from a Marxist perspective. Then think of possible counterarguments. Try to come up with ways in which these counterarguments might be rebuffed or addressed.</w:t>
      </w:r>
    </w:p>
    <w:p w:rsidR="00E36B7A" w:rsidRDefault="00E36B7A" w:rsidP="00E36B7A">
      <w:pPr>
        <w:rPr>
          <w:rFonts w:ascii="Calibri" w:hAnsi="Calibri"/>
        </w:rPr>
      </w:pPr>
    </w:p>
    <w:p w:rsidR="0040534E" w:rsidRPr="0040534E" w:rsidRDefault="0040534E" w:rsidP="00E36B7A">
      <w:pPr>
        <w:rPr>
          <w:u w:val="single"/>
        </w:rPr>
      </w:pPr>
      <w:r w:rsidRPr="0040534E">
        <w:rPr>
          <w:u w:val="single"/>
        </w:rPr>
        <w:t>Rigby, 'Marxism and the Middle Ages'</w:t>
      </w:r>
    </w:p>
    <w:p w:rsidR="0040534E" w:rsidRDefault="0040534E" w:rsidP="0040534E">
      <w:pPr>
        <w:pStyle w:val="ListParagraph"/>
        <w:numPr>
          <w:ilvl w:val="0"/>
          <w:numId w:val="13"/>
        </w:numPr>
        <w:jc w:val="both"/>
        <w:rPr>
          <w:rFonts w:ascii="Calibri" w:hAnsi="Calibri"/>
          <w:b/>
        </w:rPr>
      </w:pPr>
      <w:r>
        <w:rPr>
          <w:rFonts w:ascii="Calibri" w:hAnsi="Calibri"/>
          <w:b/>
        </w:rPr>
        <w:t>Who are some of the practitioners of Marxist approaches to studying the Middle Ages, and what does he suggest are their important contributions to the historiography of the Medieval period?</w:t>
      </w:r>
    </w:p>
    <w:p w:rsidR="0040534E" w:rsidRPr="0040534E" w:rsidRDefault="0040534E" w:rsidP="0040534E">
      <w:pPr>
        <w:pStyle w:val="ListParagraph"/>
        <w:rPr>
          <w:rFonts w:ascii="Calibri" w:hAnsi="Calibri"/>
          <w:b/>
        </w:rPr>
      </w:pPr>
    </w:p>
    <w:p w:rsidR="0040534E" w:rsidRDefault="0040534E" w:rsidP="0040534E">
      <w:pPr>
        <w:pStyle w:val="ListParagraph"/>
        <w:numPr>
          <w:ilvl w:val="0"/>
          <w:numId w:val="13"/>
        </w:numPr>
        <w:jc w:val="both"/>
        <w:rPr>
          <w:rFonts w:ascii="Calibri" w:hAnsi="Calibri"/>
          <w:b/>
        </w:rPr>
      </w:pPr>
      <w:r>
        <w:rPr>
          <w:rFonts w:ascii="Calibri" w:hAnsi="Calibri"/>
          <w:b/>
        </w:rPr>
        <w:t xml:space="preserve">What aspects of </w:t>
      </w:r>
      <w:proofErr w:type="gramStart"/>
      <w:r>
        <w:rPr>
          <w:rFonts w:ascii="Calibri" w:hAnsi="Calibri"/>
          <w:b/>
        </w:rPr>
        <w:t>Medieval</w:t>
      </w:r>
      <w:proofErr w:type="gramEnd"/>
      <w:r>
        <w:rPr>
          <w:rFonts w:ascii="Calibri" w:hAnsi="Calibri"/>
          <w:b/>
        </w:rPr>
        <w:t xml:space="preserve"> society have been examined by Marxist historians, and to what end?</w:t>
      </w:r>
    </w:p>
    <w:p w:rsidR="0040534E" w:rsidRPr="0040534E" w:rsidRDefault="0040534E" w:rsidP="0040534E">
      <w:pPr>
        <w:pStyle w:val="ListParagraph"/>
        <w:rPr>
          <w:rFonts w:ascii="Calibri" w:hAnsi="Calibri"/>
          <w:b/>
        </w:rPr>
      </w:pPr>
    </w:p>
    <w:p w:rsidR="0040534E" w:rsidRDefault="0040534E" w:rsidP="0040534E">
      <w:pPr>
        <w:pStyle w:val="ListParagraph"/>
        <w:numPr>
          <w:ilvl w:val="0"/>
          <w:numId w:val="13"/>
        </w:numPr>
        <w:jc w:val="both"/>
        <w:rPr>
          <w:rFonts w:ascii="Calibri" w:hAnsi="Calibri"/>
          <w:b/>
        </w:rPr>
      </w:pPr>
      <w:r>
        <w:rPr>
          <w:rFonts w:ascii="Calibri" w:hAnsi="Calibri"/>
          <w:b/>
        </w:rPr>
        <w:t>What do you understand by Rigby’s use of the phrase “classical historical materialism,” and what does he suggest are the two “main claims” of this historiographical approach (p. 26)?</w:t>
      </w:r>
    </w:p>
    <w:p w:rsidR="0040534E" w:rsidRPr="0040534E" w:rsidRDefault="0040534E" w:rsidP="0040534E">
      <w:pPr>
        <w:pStyle w:val="ListParagraph"/>
        <w:rPr>
          <w:rFonts w:ascii="Calibri" w:hAnsi="Calibri"/>
          <w:b/>
        </w:rPr>
      </w:pPr>
    </w:p>
    <w:p w:rsidR="008F3729" w:rsidRDefault="008F3729" w:rsidP="008F3729">
      <w:pPr>
        <w:pStyle w:val="ListParagraph"/>
        <w:numPr>
          <w:ilvl w:val="0"/>
          <w:numId w:val="13"/>
        </w:numPr>
        <w:jc w:val="both"/>
        <w:rPr>
          <w:rFonts w:ascii="Calibri" w:hAnsi="Calibri"/>
          <w:b/>
        </w:rPr>
      </w:pPr>
      <w:r>
        <w:rPr>
          <w:rFonts w:ascii="Calibri" w:hAnsi="Calibri"/>
          <w:b/>
        </w:rPr>
        <w:t>What do you understand by Rigby’s use of the phrase</w:t>
      </w:r>
      <w:r>
        <w:rPr>
          <w:rFonts w:ascii="Calibri" w:hAnsi="Calibri"/>
          <w:b/>
        </w:rPr>
        <w:t>s</w:t>
      </w:r>
      <w:r>
        <w:rPr>
          <w:rFonts w:ascii="Calibri" w:hAnsi="Calibri"/>
          <w:b/>
        </w:rPr>
        <w:t xml:space="preserve"> “</w:t>
      </w:r>
      <w:r>
        <w:rPr>
          <w:rFonts w:ascii="Calibri" w:hAnsi="Calibri"/>
          <w:b/>
        </w:rPr>
        <w:t xml:space="preserve">base” and “superstructure,” and how do they impact upon Marxist approaches to the </w:t>
      </w:r>
      <w:proofErr w:type="gramStart"/>
      <w:r>
        <w:rPr>
          <w:rFonts w:ascii="Calibri" w:hAnsi="Calibri"/>
          <w:b/>
        </w:rPr>
        <w:t>Medieval</w:t>
      </w:r>
      <w:proofErr w:type="gramEnd"/>
      <w:r>
        <w:rPr>
          <w:rFonts w:ascii="Calibri" w:hAnsi="Calibri"/>
          <w:b/>
        </w:rPr>
        <w:t xml:space="preserve"> period </w:t>
      </w:r>
      <w:r>
        <w:rPr>
          <w:rFonts w:ascii="Calibri" w:hAnsi="Calibri"/>
          <w:b/>
        </w:rPr>
        <w:t>(p. 26)?</w:t>
      </w:r>
    </w:p>
    <w:p w:rsidR="008F3729" w:rsidRDefault="008F3729" w:rsidP="008F3729">
      <w:pPr>
        <w:pStyle w:val="ListParagraph"/>
        <w:ind w:left="360"/>
        <w:jc w:val="both"/>
        <w:rPr>
          <w:rFonts w:ascii="Calibri" w:hAnsi="Calibri"/>
          <w:b/>
        </w:rPr>
      </w:pPr>
    </w:p>
    <w:p w:rsidR="0040534E" w:rsidRDefault="0040534E" w:rsidP="0040534E">
      <w:pPr>
        <w:pStyle w:val="ListParagraph"/>
        <w:numPr>
          <w:ilvl w:val="0"/>
          <w:numId w:val="13"/>
        </w:numPr>
        <w:jc w:val="both"/>
        <w:rPr>
          <w:rFonts w:ascii="Calibri" w:hAnsi="Calibri"/>
          <w:b/>
        </w:rPr>
      </w:pPr>
      <w:r>
        <w:rPr>
          <w:rFonts w:ascii="Calibri" w:hAnsi="Calibri"/>
          <w:b/>
        </w:rPr>
        <w:t xml:space="preserve">According to Rigby, what are some of the problems that historians – including those otherwise favourable to Marxism – have identified with respect to the applicability of Marx’s philosophy of history to the </w:t>
      </w:r>
      <w:proofErr w:type="gramStart"/>
      <w:r>
        <w:rPr>
          <w:rFonts w:ascii="Calibri" w:hAnsi="Calibri"/>
          <w:b/>
        </w:rPr>
        <w:t>Medieval</w:t>
      </w:r>
      <w:proofErr w:type="gramEnd"/>
      <w:r>
        <w:rPr>
          <w:rFonts w:ascii="Calibri" w:hAnsi="Calibri"/>
          <w:b/>
        </w:rPr>
        <w:t xml:space="preserve"> period?</w:t>
      </w:r>
    </w:p>
    <w:p w:rsidR="0040534E" w:rsidRPr="0040534E" w:rsidRDefault="0040534E" w:rsidP="0040534E">
      <w:pPr>
        <w:pStyle w:val="ListParagraph"/>
        <w:rPr>
          <w:rFonts w:ascii="Calibri" w:hAnsi="Calibri"/>
          <w:b/>
        </w:rPr>
      </w:pPr>
    </w:p>
    <w:p w:rsidR="0040534E" w:rsidRPr="0040534E" w:rsidRDefault="0040534E" w:rsidP="0040534E">
      <w:pPr>
        <w:pStyle w:val="ListParagraph"/>
        <w:numPr>
          <w:ilvl w:val="0"/>
          <w:numId w:val="13"/>
        </w:numPr>
        <w:jc w:val="both"/>
        <w:rPr>
          <w:rFonts w:ascii="Calibri" w:hAnsi="Calibri"/>
          <w:b/>
        </w:rPr>
      </w:pPr>
      <w:r>
        <w:rPr>
          <w:rFonts w:ascii="Calibri" w:hAnsi="Calibri"/>
          <w:b/>
        </w:rPr>
        <w:t xml:space="preserve">Overall, what would you consider the key strengths and weaknesses, or potentialities and problems, associated with Marxist approaches to </w:t>
      </w:r>
      <w:proofErr w:type="gramStart"/>
      <w:r>
        <w:rPr>
          <w:rFonts w:ascii="Calibri" w:hAnsi="Calibri"/>
          <w:b/>
        </w:rPr>
        <w:t>Medieval</w:t>
      </w:r>
      <w:proofErr w:type="gramEnd"/>
      <w:r>
        <w:rPr>
          <w:rFonts w:ascii="Calibri" w:hAnsi="Calibri"/>
          <w:b/>
        </w:rPr>
        <w:t xml:space="preserve"> history?</w:t>
      </w:r>
    </w:p>
    <w:sectPr w:rsidR="0040534E" w:rsidRPr="00405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2130F"/>
    <w:multiLevelType w:val="hybridMultilevel"/>
    <w:tmpl w:val="06AAE616"/>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3132F7"/>
    <w:multiLevelType w:val="multilevel"/>
    <w:tmpl w:val="E4A63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D67E0"/>
    <w:multiLevelType w:val="hybridMultilevel"/>
    <w:tmpl w:val="97C4BB4A"/>
    <w:lvl w:ilvl="0" w:tplc="08090001">
      <w:start w:val="1"/>
      <w:numFmt w:val="bullet"/>
      <w:lvlText w:val=""/>
      <w:lvlJc w:val="left"/>
      <w:pPr>
        <w:ind w:left="360" w:hanging="360"/>
      </w:pPr>
      <w:rPr>
        <w:rFonts w:ascii="Symbol" w:hAnsi="Symbol" w:hint="default"/>
        <w:u w:val="no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F8007A"/>
    <w:multiLevelType w:val="hybridMultilevel"/>
    <w:tmpl w:val="BBEAB9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C642419"/>
    <w:multiLevelType w:val="hybridMultilevel"/>
    <w:tmpl w:val="3B4E6F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A9D5624"/>
    <w:multiLevelType w:val="hybridMultilevel"/>
    <w:tmpl w:val="D4405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AFF7EB4"/>
    <w:multiLevelType w:val="hybridMultilevel"/>
    <w:tmpl w:val="4508B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5A519E0"/>
    <w:multiLevelType w:val="hybridMultilevel"/>
    <w:tmpl w:val="9A66B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CB2B6C"/>
    <w:multiLevelType w:val="hybridMultilevel"/>
    <w:tmpl w:val="495CD3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C7A2195"/>
    <w:multiLevelType w:val="hybridMultilevel"/>
    <w:tmpl w:val="4ADAEC26"/>
    <w:lvl w:ilvl="0" w:tplc="78D4C2C6">
      <w:start w:val="1"/>
      <w:numFmt w:val="bullet"/>
      <w:lvlText w:val="-"/>
      <w:lvlJc w:val="left"/>
      <w:pPr>
        <w:ind w:left="720" w:hanging="360"/>
      </w:pPr>
      <w:rPr>
        <w:rFonts w:ascii="Calibri" w:eastAsiaTheme="minorHAnsi" w:hAnsi="Calibri"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A325F2"/>
    <w:multiLevelType w:val="hybridMultilevel"/>
    <w:tmpl w:val="E3F6F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9AC5F71"/>
    <w:multiLevelType w:val="hybridMultilevel"/>
    <w:tmpl w:val="7B4C86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7C83CD7"/>
    <w:multiLevelType w:val="hybridMultilevel"/>
    <w:tmpl w:val="851AB6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1"/>
  </w:num>
  <w:num w:numId="3">
    <w:abstractNumId w:val="12"/>
  </w:num>
  <w:num w:numId="4">
    <w:abstractNumId w:val="8"/>
  </w:num>
  <w:num w:numId="5">
    <w:abstractNumId w:val="10"/>
  </w:num>
  <w:num w:numId="6">
    <w:abstractNumId w:val="3"/>
  </w:num>
  <w:num w:numId="7">
    <w:abstractNumId w:val="11"/>
  </w:num>
  <w:num w:numId="8">
    <w:abstractNumId w:val="7"/>
  </w:num>
  <w:num w:numId="9">
    <w:abstractNumId w:val="4"/>
  </w:num>
  <w:num w:numId="10">
    <w:abstractNumId w:val="9"/>
  </w:num>
  <w:num w:numId="11">
    <w:abstractNumId w:val="2"/>
  </w:num>
  <w:num w:numId="12">
    <w:abstractNumId w:val="5"/>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7630"/>
    <w:rsid w:val="00030711"/>
    <w:rsid w:val="00200474"/>
    <w:rsid w:val="003D3B33"/>
    <w:rsid w:val="0040534E"/>
    <w:rsid w:val="00407630"/>
    <w:rsid w:val="005E5781"/>
    <w:rsid w:val="007C5BDA"/>
    <w:rsid w:val="008F3729"/>
    <w:rsid w:val="00984195"/>
    <w:rsid w:val="00A24C84"/>
    <w:rsid w:val="00E36B7A"/>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B74FAC-07FE-43C4-8FDC-ED88AC32A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984195"/>
    <w:rPr>
      <w:color w:val="0000FF"/>
      <w:u w:val="single"/>
    </w:rPr>
  </w:style>
  <w:style w:type="paragraph" w:styleId="ListParagraph">
    <w:name w:val="List Paragraph"/>
    <w:basedOn w:val="Normal"/>
    <w:uiPriority w:val="34"/>
    <w:qFormat/>
    <w:rsid w:val="00E36B7A"/>
    <w:pPr>
      <w:ind w:left="720"/>
      <w:contextualSpacing/>
    </w:pPr>
  </w:style>
  <w:style w:type="character" w:styleId="Emphasis">
    <w:name w:val="Emphasis"/>
    <w:basedOn w:val="DefaultParagraphFont"/>
    <w:uiPriority w:val="20"/>
    <w:qFormat/>
    <w:rsid w:val="004053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784928">
      <w:bodyDiv w:val="1"/>
      <w:marLeft w:val="0"/>
      <w:marRight w:val="0"/>
      <w:marTop w:val="0"/>
      <w:marBottom w:val="0"/>
      <w:divBdr>
        <w:top w:val="none" w:sz="0" w:space="0" w:color="auto"/>
        <w:left w:val="none" w:sz="0" w:space="0" w:color="auto"/>
        <w:bottom w:val="none" w:sz="0" w:space="0" w:color="auto"/>
        <w:right w:val="none" w:sz="0" w:space="0" w:color="auto"/>
      </w:divBdr>
    </w:div>
    <w:div w:id="205134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arxists.org/archive/marx/works/1848/communist-manifesto/ch01.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557</Words>
  <Characters>3175</Characters>
  <Application>Microsoft Office Word</Application>
  <DocSecurity>4</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2</cp:revision>
  <dcterms:created xsi:type="dcterms:W3CDTF">2017-10-09T10:39:00Z</dcterms:created>
  <dcterms:modified xsi:type="dcterms:W3CDTF">2017-10-09T10:39:00Z</dcterms:modified>
</cp:coreProperties>
</file>