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0"/>
        <w:gridCol w:w="665"/>
      </w:tblGrid>
      <w:tr w:rsidR="0086599B" w:rsidRPr="00330917" w14:paraId="6FC7A859" w14:textId="77777777" w:rsidTr="088ADE29">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08" w:type="dxa"/>
            <w:gridSpan w:val="2"/>
            <w:tcBorders>
              <w:top w:val="single" w:sz="4" w:space="0" w:color="auto"/>
              <w:left w:val="nil"/>
              <w:bottom w:val="dashed" w:sz="4" w:space="0" w:color="auto"/>
              <w:right w:val="nil"/>
            </w:tcBorders>
            <w:shd w:val="clear" w:color="auto" w:fill="auto"/>
            <w:vAlign w:val="center"/>
          </w:tcPr>
          <w:p w14:paraId="702169B4" w14:textId="512434FB" w:rsidR="0086599B" w:rsidRPr="00330917" w:rsidRDefault="6D4505BB" w:rsidP="088ADE29">
            <w:pPr>
              <w:keepNext/>
              <w:spacing w:after="0" w:line="240" w:lineRule="auto"/>
              <w:jc w:val="center"/>
              <w:rPr>
                <w:rFonts w:ascii="Arial" w:eastAsia="Times New Roman" w:hAnsi="Arial" w:cs="Times New Roman"/>
                <w:b/>
                <w:bCs/>
                <w:color w:val="auto"/>
                <w:sz w:val="20"/>
                <w:szCs w:val="20"/>
                <w:lang w:val="en-AU"/>
              </w:rPr>
            </w:pPr>
            <w:r w:rsidRPr="088ADE29">
              <w:rPr>
                <w:rFonts w:ascii="Arial" w:eastAsia="Times New Roman" w:hAnsi="Arial" w:cs="Times New Roman"/>
                <w:b/>
                <w:bCs/>
                <w:color w:val="auto"/>
                <w:sz w:val="20"/>
                <w:szCs w:val="20"/>
                <w:lang w:val="en-AU"/>
              </w:rPr>
              <w:t>2212035</w:t>
            </w:r>
          </w:p>
        </w:tc>
        <w:tc>
          <w:tcPr>
            <w:tcW w:w="665"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88ADE29">
        <w:trPr>
          <w:trHeight w:val="468"/>
          <w:jc w:val="center"/>
        </w:trPr>
        <w:tc>
          <w:tcPr>
            <w:tcW w:w="5206" w:type="dxa"/>
            <w:vMerge/>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08" w:type="dxa"/>
            <w:gridSpan w:val="2"/>
            <w:tcBorders>
              <w:top w:val="dashed" w:sz="4" w:space="0" w:color="auto"/>
              <w:left w:val="nil"/>
              <w:bottom w:val="dashed" w:sz="4" w:space="0" w:color="auto"/>
              <w:right w:val="nil"/>
            </w:tcBorders>
            <w:shd w:val="clear" w:color="auto" w:fill="auto"/>
            <w:vAlign w:val="center"/>
          </w:tcPr>
          <w:p w14:paraId="22E6F0D1" w14:textId="3BE1C1F9" w:rsidR="0086599B" w:rsidRPr="00330917" w:rsidRDefault="72BB93FD" w:rsidP="088ADE29">
            <w:pPr>
              <w:keepNext/>
              <w:spacing w:after="0" w:line="240" w:lineRule="auto"/>
              <w:jc w:val="center"/>
              <w:rPr>
                <w:rFonts w:ascii="Arial" w:eastAsia="Times New Roman" w:hAnsi="Arial" w:cs="Times New Roman"/>
                <w:b/>
                <w:bCs/>
                <w:color w:val="auto"/>
                <w:sz w:val="20"/>
                <w:szCs w:val="20"/>
                <w:lang w:val="en-AU"/>
              </w:rPr>
            </w:pPr>
            <w:r w:rsidRPr="088ADE29">
              <w:rPr>
                <w:rFonts w:ascii="Arial" w:eastAsia="Times New Roman" w:hAnsi="Arial" w:cs="Times New Roman"/>
                <w:b/>
                <w:bCs/>
                <w:color w:val="auto"/>
                <w:sz w:val="20"/>
                <w:szCs w:val="20"/>
                <w:lang w:val="en-AU"/>
              </w:rPr>
              <w:t>Operating Hotel Facilities</w:t>
            </w:r>
          </w:p>
        </w:tc>
        <w:tc>
          <w:tcPr>
            <w:tcW w:w="665"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88ADE29">
        <w:trPr>
          <w:trHeight w:val="468"/>
          <w:jc w:val="center"/>
        </w:trPr>
        <w:tc>
          <w:tcPr>
            <w:tcW w:w="5206" w:type="dxa"/>
            <w:vMerge/>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08" w:type="dxa"/>
            <w:gridSpan w:val="2"/>
            <w:tcBorders>
              <w:top w:val="dashed" w:sz="4" w:space="0" w:color="auto"/>
              <w:left w:val="nil"/>
              <w:bottom w:val="dashed" w:sz="4" w:space="0" w:color="auto"/>
              <w:right w:val="nil"/>
            </w:tcBorders>
            <w:shd w:val="clear" w:color="auto" w:fill="auto"/>
            <w:vAlign w:val="center"/>
          </w:tcPr>
          <w:p w14:paraId="2114C348" w14:textId="2CB05EC2" w:rsidR="0086599B" w:rsidRPr="00330917" w:rsidRDefault="548E43F6" w:rsidP="088ADE29">
            <w:pPr>
              <w:keepNext/>
              <w:spacing w:after="0" w:line="240" w:lineRule="auto"/>
              <w:jc w:val="center"/>
              <w:rPr>
                <w:rFonts w:ascii="Arial" w:eastAsia="Times New Roman" w:hAnsi="Arial" w:cs="Times New Roman"/>
                <w:b/>
                <w:bCs/>
                <w:color w:val="auto"/>
                <w:sz w:val="20"/>
                <w:szCs w:val="20"/>
                <w:lang w:val="en-AU"/>
              </w:rPr>
            </w:pPr>
            <w:r w:rsidRPr="088ADE29">
              <w:rPr>
                <w:rFonts w:ascii="Arial" w:eastAsia="Times New Roman" w:hAnsi="Arial" w:cs="Times New Roman"/>
                <w:b/>
                <w:bCs/>
                <w:color w:val="auto"/>
                <w:sz w:val="20"/>
                <w:szCs w:val="20"/>
                <w:lang w:val="en-AU"/>
              </w:rPr>
              <w:t>BMIH4006</w:t>
            </w:r>
          </w:p>
        </w:tc>
        <w:tc>
          <w:tcPr>
            <w:tcW w:w="665"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88ADE29">
        <w:trPr>
          <w:trHeight w:val="468"/>
          <w:jc w:val="center"/>
        </w:trPr>
        <w:tc>
          <w:tcPr>
            <w:tcW w:w="5206" w:type="dxa"/>
            <w:vMerge/>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08" w:type="dxa"/>
            <w:gridSpan w:val="2"/>
            <w:tcBorders>
              <w:top w:val="dashed" w:sz="4" w:space="0" w:color="auto"/>
              <w:left w:val="nil"/>
              <w:bottom w:val="dashed" w:sz="4" w:space="0" w:color="auto"/>
              <w:right w:val="nil"/>
            </w:tcBorders>
            <w:shd w:val="clear" w:color="auto" w:fill="auto"/>
            <w:vAlign w:val="center"/>
          </w:tcPr>
          <w:p w14:paraId="3B38D643" w14:textId="39EA0B73" w:rsidR="0086599B" w:rsidRPr="00330917" w:rsidRDefault="271389C7" w:rsidP="088ADE29">
            <w:pPr>
              <w:keepNext/>
              <w:spacing w:after="0" w:line="240" w:lineRule="auto"/>
              <w:jc w:val="center"/>
              <w:rPr>
                <w:rFonts w:ascii="Arial" w:eastAsia="Times New Roman" w:hAnsi="Arial" w:cs="Times New Roman"/>
                <w:b/>
                <w:bCs/>
                <w:color w:val="auto"/>
                <w:sz w:val="20"/>
                <w:szCs w:val="20"/>
                <w:lang w:val="en-AU"/>
              </w:rPr>
            </w:pPr>
            <w:r w:rsidRPr="088ADE29">
              <w:rPr>
                <w:rFonts w:ascii="Arial" w:eastAsia="Times New Roman" w:hAnsi="Arial" w:cs="Times New Roman"/>
                <w:b/>
                <w:bCs/>
                <w:color w:val="auto"/>
                <w:sz w:val="20"/>
                <w:szCs w:val="20"/>
                <w:lang w:val="en-AU"/>
              </w:rPr>
              <w:t>Lola Villard</w:t>
            </w:r>
          </w:p>
        </w:tc>
        <w:tc>
          <w:tcPr>
            <w:tcW w:w="665"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88ADE29">
        <w:trPr>
          <w:trHeight w:val="20"/>
          <w:jc w:val="center"/>
        </w:trPr>
        <w:tc>
          <w:tcPr>
            <w:tcW w:w="5206" w:type="dxa"/>
            <w:vMerge/>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1440" w:type="dxa"/>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5"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88ADE29">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0D5751E" w14:textId="77777777" w:rsidR="00400388" w:rsidRPr="00BF652C" w:rsidRDefault="00400388" w:rsidP="00400388">
            <w:pPr>
              <w:spacing w:line="360" w:lineRule="auto"/>
              <w:jc w:val="both"/>
              <w:rPr>
                <w:rFonts w:ascii="Arial" w:hAnsi="Arial" w:cs="Arial"/>
              </w:rPr>
            </w:pPr>
          </w:p>
          <w:p w14:paraId="57FADEAE" w14:textId="77777777" w:rsidR="00400388" w:rsidRPr="00BF652C" w:rsidRDefault="00400388" w:rsidP="00400388">
            <w:pPr>
              <w:spacing w:line="360" w:lineRule="auto"/>
              <w:jc w:val="both"/>
              <w:rPr>
                <w:rFonts w:ascii="Arial" w:hAnsi="Arial" w:cs="Arial"/>
              </w:rPr>
            </w:pPr>
            <w:r w:rsidRPr="00BF652C">
              <w:rPr>
                <w:rFonts w:ascii="Arial" w:hAnsi="Arial" w:cs="Arial"/>
              </w:rPr>
              <w:t>Working in the housekeeping team requires a combination of technical skills, attention to detail, physical stamina, and strong interpersonal skills. Here are the key skills required to excel in a housekeeping role:</w:t>
            </w:r>
          </w:p>
          <w:p w14:paraId="4E3DB0CC" w14:textId="2488290D" w:rsidR="00400388" w:rsidRPr="00BF652C" w:rsidRDefault="00400388" w:rsidP="00400388">
            <w:pPr>
              <w:spacing w:line="360" w:lineRule="auto"/>
              <w:jc w:val="both"/>
              <w:rPr>
                <w:rFonts w:ascii="Arial" w:hAnsi="Arial" w:cs="Arial"/>
              </w:rPr>
            </w:pPr>
            <w:r w:rsidRPr="00BF652C">
              <w:rPr>
                <w:rFonts w:ascii="Arial" w:hAnsi="Arial" w:cs="Arial"/>
              </w:rPr>
              <w:t xml:space="preserve">Cleaning and maintenance knowledge. Housekeeping staff members should have a solid foundation in cleaning and upkeep methods. The right cleaning techniques, careful handling of cleaning supplies and employees, and awareness of various surface materials' upkeep needs are all part of this. To maintain high standards of cleanliness and hygiene, they must be capable of doing duties including vacuuming, dusting, mopping, and sanitising surfaces. Housekeepers need to pay close attention to detail to make sure that rooms and common areas are fully cleaned and organised. They must be able to quickly identify any stains, dirt, or damage and fix it. A high quality of cleanliness and client pleasure are ensured by paying close attention to the little things. Efficiency in time management. Housekeeping personnel frequently face time restrictions, particularly during periods of high occupancy. To do duties in the time allocated, they need have outstanding time management abilities. For deadlines to be met and productivity to be maintained, job prioritisation, good work organisation, and multitasking are essential. Housekeeping requires a lot of physical strength because it requires continuous </w:t>
            </w:r>
            <w:r w:rsidRPr="00BF652C">
              <w:rPr>
                <w:rFonts w:ascii="Arial" w:hAnsi="Arial" w:cs="Arial"/>
              </w:rPr>
              <w:lastRenderedPageBreak/>
              <w:t xml:space="preserve">walking, lifting, and bending. To bear the physical demands of the job and sustain constant performance throughout the shift, energy and physical health are essential. Energy levels may be maintained, and injuries can be avoided with regular exercise and good body mechanics. Housekeepers need to be well organised to efficiently handle their task. This entails organising and prioritising work, keeping track of cleaning materials inventory, and making sure that all necessary amenities are provided in guest rooms. A methodical approach to work aids in efficiency maintenance and prevents supervision of any crucial duties. Effective communication is crucial for housekeeping personnel to cooperate with other departments, team members, and managers. Both vocally and in writing, they must be able to communicate effectively and professionally. Requests, instructions, and information are correctly understood and carried out when there is clear communication. The housekeeping team frequently deals with unanticipated problems or demands from visitors. They should be able to tackle problems quickly and come up with the best answers if they have strong problem-solving abilities. To solve problems and guarantee client happiness, quick thinking, adaptability, and creativity are important. Housekeepers often engage with visitors, </w:t>
            </w:r>
            <w:r w:rsidR="006D3452" w:rsidRPr="00BF652C">
              <w:rPr>
                <w:rFonts w:ascii="Arial" w:hAnsi="Arial" w:cs="Arial"/>
              </w:rPr>
              <w:t>co-workers</w:t>
            </w:r>
            <w:r w:rsidRPr="00BF652C">
              <w:rPr>
                <w:rFonts w:ascii="Arial" w:hAnsi="Arial" w:cs="Arial"/>
              </w:rPr>
              <w:t xml:space="preserve">, and other staff members. Positive visitor experiences are influenced by strong interpersonal skills, including friendliness, empathy, and patience. Inquiries, requests, and concerns from guests should be professionally handled by them, and they should be able to help or refer them to the right staff. Trustworthiness and secrecy are essential since housekeeping employees have access to visitors' private areas and belongings. They are required to uphold guests' privacy, respect their property, and handle any sensitive data or goods with tact and honesty. Collaboration and teamwork: housekeeping personnel frequently work as a team, helping one another to do duties quickly. For a successful operation and the maintenance of a pleasant work environment, it is crucial to operate as a team, collaborate with </w:t>
            </w:r>
            <w:proofErr w:type="spellStart"/>
            <w:r w:rsidRPr="00BF652C">
              <w:rPr>
                <w:rFonts w:ascii="Arial" w:hAnsi="Arial" w:cs="Arial"/>
              </w:rPr>
              <w:t>coworkers</w:t>
            </w:r>
            <w:proofErr w:type="spellEnd"/>
            <w:r w:rsidRPr="00BF652C">
              <w:rPr>
                <w:rFonts w:ascii="Arial" w:hAnsi="Arial" w:cs="Arial"/>
              </w:rPr>
              <w:t xml:space="preserve">, and help when required. Developing and honing these skills can be achieved through on-the-job training, mentorship, and experience. Continuous learning and staying updated on the latest cleaning techniques and industry trends can further enhance the skills of housekeeping professionals. Customer service skills: While housekeepers primarily focus on cleaning and maintenance, they also interact with guests and contribute to their overall experience. Demonstrating excellent customer service skills, such as being friendly, </w:t>
            </w:r>
            <w:r w:rsidRPr="00BF652C">
              <w:rPr>
                <w:rFonts w:ascii="Arial" w:hAnsi="Arial" w:cs="Arial"/>
              </w:rPr>
              <w:lastRenderedPageBreak/>
              <w:t>courteous, and responsive, can make a positive impression on guests. Housekeepers should be approachable, attentive to guest needs, and willing to go the extra mile to ensure guest satisfaction. Flexibility and adaptability: The cleaning crew works in an environment that is always changing due to shifting schedules, varying visitor expectations, and unexpected occurrences. To deal with unanticipated events such as last-minute room alterations or urgent cleaning requests, flexibility and adaptability are essential. The ability to change priorities, perform well under pressure, and maintaining a good attitude in stressful circumstances are all skills that housekeepers should possess.</w:t>
            </w: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6B70078">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32858675" w:rsidR="001749FD" w:rsidRDefault="61A0C806" w:rsidP="007D760C">
            <w:pPr>
              <w:jc w:val="center"/>
              <w:rPr>
                <w:b/>
                <w:bCs/>
              </w:rPr>
            </w:pPr>
            <w:r w:rsidRPr="06B70078">
              <w:rPr>
                <w:b/>
                <w:bCs/>
              </w:rPr>
              <w:t>688</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headerReference w:type="default" r:id="rId8"/>
          <w:footerReference w:type="default" r:id="rId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493D1F9C">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493D1F9C">
        <w:trPr>
          <w:jc w:val="center"/>
        </w:trPr>
        <w:tc>
          <w:tcPr>
            <w:tcW w:w="2745" w:type="dxa"/>
          </w:tcPr>
          <w:p w14:paraId="59FF201A" w14:textId="77777777" w:rsidR="00400388" w:rsidRDefault="00400388" w:rsidP="00400388">
            <w:pPr>
              <w:spacing w:line="360" w:lineRule="auto"/>
              <w:jc w:val="both"/>
              <w:rPr>
                <w:rFonts w:ascii="Arial" w:eastAsia="Arial" w:hAnsi="Arial" w:cs="Arial"/>
              </w:rPr>
            </w:pPr>
            <w:r w:rsidRPr="493D1F9C">
              <w:rPr>
                <w:rFonts w:ascii="Arial" w:eastAsia="Arial" w:hAnsi="Arial" w:cs="Arial"/>
              </w:rPr>
              <w:t>The problem in this case is that a guest has complained that upon their arrival, their room was not properly cleaned.</w:t>
            </w:r>
          </w:p>
          <w:p w14:paraId="6D12D2E9" w14:textId="13771220" w:rsidR="00CD26B9" w:rsidRPr="00CD26B9" w:rsidRDefault="00CD26B9" w:rsidP="00400388">
            <w:pPr>
              <w:rPr>
                <w:rFonts w:ascii="Arial" w:eastAsia="Arial" w:hAnsi="Arial" w:cs="Arial"/>
              </w:rPr>
            </w:pPr>
          </w:p>
        </w:tc>
        <w:tc>
          <w:tcPr>
            <w:tcW w:w="2745" w:type="dxa"/>
          </w:tcPr>
          <w:p w14:paraId="4A7250A0" w14:textId="77777777" w:rsidR="00400388" w:rsidRPr="00330917" w:rsidRDefault="00400388" w:rsidP="00400388">
            <w:pPr>
              <w:spacing w:line="360" w:lineRule="auto"/>
              <w:jc w:val="both"/>
              <w:rPr>
                <w:rFonts w:ascii="Arial" w:eastAsia="Times New Roman" w:hAnsi="Arial" w:cs="Times New Roman"/>
                <w:bCs/>
                <w:color w:val="auto"/>
                <w:sz w:val="20"/>
                <w:szCs w:val="20"/>
              </w:rPr>
            </w:pPr>
            <w:r w:rsidRPr="493D1F9C">
              <w:rPr>
                <w:rFonts w:ascii="Arial" w:eastAsia="Arial" w:hAnsi="Arial" w:cs="Arial"/>
              </w:rPr>
              <w:t>Due to mistakes or a heavy workload, housekeeping personnel may have accidentally missed some cleaning jobs or locations in the room. Human mistake while cleaning might also be caused by distractions or fatigue.</w:t>
            </w:r>
          </w:p>
          <w:p w14:paraId="1E8BE996" w14:textId="77777777" w:rsidR="00400388" w:rsidRPr="00330917" w:rsidRDefault="00400388" w:rsidP="00400388">
            <w:pPr>
              <w:spacing w:line="360" w:lineRule="auto"/>
              <w:jc w:val="both"/>
              <w:rPr>
                <w:rFonts w:ascii="Arial" w:eastAsia="Times New Roman" w:hAnsi="Arial" w:cs="Times New Roman"/>
                <w:bCs/>
                <w:color w:val="auto"/>
                <w:sz w:val="20"/>
                <w:szCs w:val="20"/>
              </w:rPr>
            </w:pPr>
          </w:p>
          <w:p w14:paraId="788CE2B3" w14:textId="77777777" w:rsidR="00400388" w:rsidRPr="00330917" w:rsidRDefault="00400388" w:rsidP="00400388">
            <w:pPr>
              <w:spacing w:line="360" w:lineRule="auto"/>
              <w:jc w:val="both"/>
              <w:rPr>
                <w:rFonts w:ascii="Arial" w:eastAsia="Times New Roman" w:hAnsi="Arial" w:cs="Times New Roman"/>
                <w:bCs/>
                <w:color w:val="auto"/>
                <w:sz w:val="20"/>
                <w:szCs w:val="20"/>
              </w:rPr>
            </w:pPr>
          </w:p>
          <w:p w14:paraId="40A2F8F5" w14:textId="08DC8CDD" w:rsidR="00CD26B9" w:rsidRPr="00CD26B9" w:rsidRDefault="00CD26B9" w:rsidP="493D1F9C">
            <w:pPr>
              <w:rPr>
                <w:rFonts w:ascii="Arial" w:eastAsia="Arial" w:hAnsi="Arial" w:cs="Arial"/>
              </w:rPr>
            </w:pPr>
          </w:p>
        </w:tc>
        <w:tc>
          <w:tcPr>
            <w:tcW w:w="2746" w:type="dxa"/>
          </w:tcPr>
          <w:p w14:paraId="4735992F" w14:textId="69B24BFB" w:rsidR="00CD26B9" w:rsidRPr="00400388" w:rsidRDefault="00400388" w:rsidP="00400388">
            <w:pPr>
              <w:spacing w:line="360" w:lineRule="auto"/>
              <w:jc w:val="both"/>
              <w:rPr>
                <w:rFonts w:ascii="Arial" w:eastAsia="Times New Roman" w:hAnsi="Arial" w:cs="Times New Roman"/>
                <w:bCs/>
                <w:color w:val="auto"/>
                <w:sz w:val="20"/>
                <w:szCs w:val="20"/>
              </w:rPr>
            </w:pPr>
            <w:r w:rsidRPr="493D1F9C">
              <w:rPr>
                <w:rFonts w:ascii="Arial" w:eastAsia="Arial" w:hAnsi="Arial" w:cs="Arial"/>
              </w:rPr>
              <w:lastRenderedPageBreak/>
              <w:t xml:space="preserve">I would personally apologize to the guest for the inconvenience and assure them that their feedback is valuable. Expressing empathy and understanding their frustration is important to establish a positive rapport and demonstrate a </w:t>
            </w:r>
            <w:r w:rsidRPr="493D1F9C">
              <w:rPr>
                <w:rFonts w:ascii="Arial" w:eastAsia="Arial" w:hAnsi="Arial" w:cs="Arial"/>
              </w:rPr>
              <w:lastRenderedPageBreak/>
              <w:t>commitment to resolving the issue.</w:t>
            </w:r>
          </w:p>
        </w:tc>
        <w:tc>
          <w:tcPr>
            <w:tcW w:w="2746" w:type="dxa"/>
          </w:tcPr>
          <w:p w14:paraId="00EF3E2F" w14:textId="61A08FDB" w:rsidR="00CD26B9" w:rsidRDefault="00400388" w:rsidP="00400388">
            <w:pPr>
              <w:spacing w:line="360" w:lineRule="auto"/>
              <w:jc w:val="both"/>
              <w:rPr>
                <w:rFonts w:ascii="Arial" w:eastAsia="Arial" w:hAnsi="Arial" w:cs="Arial"/>
              </w:rPr>
            </w:pPr>
            <w:r w:rsidRPr="493D1F9C">
              <w:rPr>
                <w:rFonts w:ascii="Arial" w:eastAsia="Arial" w:hAnsi="Arial" w:cs="Arial"/>
              </w:rPr>
              <w:lastRenderedPageBreak/>
              <w:t xml:space="preserve">I would provide the members of the housekeeping team with extensive training on proper cleaning techniques, attention to detail, and the value of client happiness. Training would emphasise accuracy, reliability, and effective time management. In order to reinforce the </w:t>
            </w:r>
            <w:r w:rsidRPr="493D1F9C">
              <w:rPr>
                <w:rFonts w:ascii="Arial" w:eastAsia="Arial" w:hAnsi="Arial" w:cs="Arial"/>
              </w:rPr>
              <w:lastRenderedPageBreak/>
              <w:t>training and address any particular areas for improvement, periodic refresher courses would be held.</w:t>
            </w:r>
          </w:p>
          <w:p w14:paraId="6E42732B" w14:textId="4148C190" w:rsidR="00CD26B9" w:rsidRDefault="00CD26B9" w:rsidP="493D1F9C">
            <w:pPr>
              <w:rPr>
                <w:rFonts w:ascii="Arial" w:eastAsia="Arial" w:hAnsi="Arial" w:cs="Arial"/>
              </w:rPr>
            </w:pPr>
          </w:p>
        </w:tc>
        <w:tc>
          <w:tcPr>
            <w:tcW w:w="2746" w:type="dxa"/>
          </w:tcPr>
          <w:p w14:paraId="10DCAFFD" w14:textId="77777777" w:rsidR="00400388" w:rsidRDefault="00400388" w:rsidP="00400388">
            <w:pPr>
              <w:spacing w:line="360" w:lineRule="auto"/>
              <w:jc w:val="both"/>
              <w:rPr>
                <w:rFonts w:ascii="Arial" w:eastAsia="Arial" w:hAnsi="Arial" w:cs="Arial"/>
              </w:rPr>
            </w:pPr>
            <w:r w:rsidRPr="493D1F9C">
              <w:rPr>
                <w:rFonts w:ascii="Arial" w:eastAsia="Arial" w:hAnsi="Arial" w:cs="Arial"/>
              </w:rPr>
              <w:lastRenderedPageBreak/>
              <w:t xml:space="preserve">The tasks and responsibilities of each team member within the housekeeping team should be clearly defined and communicated. This prevents misunderstanding and increases efficiency by ensuring that everyone is aware of their precise </w:t>
            </w:r>
            <w:r w:rsidRPr="493D1F9C">
              <w:rPr>
                <w:rFonts w:ascii="Arial" w:eastAsia="Arial" w:hAnsi="Arial" w:cs="Arial"/>
              </w:rPr>
              <w:lastRenderedPageBreak/>
              <w:t>responsibilities and areas of accountability</w:t>
            </w:r>
            <w:r>
              <w:rPr>
                <w:rFonts w:ascii="Arial" w:eastAsia="Arial" w:hAnsi="Arial" w:cs="Arial"/>
              </w:rPr>
              <w:t>.</w:t>
            </w:r>
          </w:p>
          <w:p w14:paraId="06492353" w14:textId="030278B0" w:rsidR="00CD26B9" w:rsidRDefault="00CD26B9" w:rsidP="493D1F9C">
            <w:pPr>
              <w:rPr>
                <w:rFonts w:ascii="Arial" w:eastAsia="Arial" w:hAnsi="Arial" w:cs="Arial"/>
              </w:rPr>
            </w:pPr>
          </w:p>
        </w:tc>
      </w:tr>
      <w:tr w:rsidR="00CD26B9" w14:paraId="4741D2C3" w14:textId="77777777" w:rsidTr="493D1F9C">
        <w:trPr>
          <w:jc w:val="center"/>
        </w:trPr>
        <w:tc>
          <w:tcPr>
            <w:tcW w:w="2745" w:type="dxa"/>
          </w:tcPr>
          <w:p w14:paraId="537F8983" w14:textId="77777777" w:rsidR="00CD26B9" w:rsidRDefault="00CD26B9" w:rsidP="493D1F9C">
            <w:pPr>
              <w:rPr>
                <w:rFonts w:ascii="Arial" w:eastAsia="Arial" w:hAnsi="Arial" w:cs="Arial"/>
              </w:rPr>
            </w:pPr>
          </w:p>
          <w:p w14:paraId="1C572258" w14:textId="77777777" w:rsidR="00400388" w:rsidRDefault="00400388" w:rsidP="00400388">
            <w:pPr>
              <w:spacing w:line="360" w:lineRule="auto"/>
              <w:jc w:val="both"/>
              <w:rPr>
                <w:rFonts w:ascii="Arial" w:eastAsia="Arial" w:hAnsi="Arial" w:cs="Arial"/>
              </w:rPr>
            </w:pPr>
            <w:r w:rsidRPr="493D1F9C">
              <w:rPr>
                <w:rFonts w:ascii="Arial" w:eastAsia="Arial" w:hAnsi="Arial" w:cs="Arial"/>
              </w:rPr>
              <w:t>This indicates a lapse in the housekeeping operations, resulting in a guest experiencing a subpar level of cleanliness in their room.</w:t>
            </w:r>
          </w:p>
          <w:p w14:paraId="4C9897CE" w14:textId="5ECB4CB7" w:rsidR="00CD26B9" w:rsidRDefault="00CD26B9" w:rsidP="00400388">
            <w:pPr>
              <w:rPr>
                <w:rFonts w:ascii="Arial" w:eastAsia="Arial" w:hAnsi="Arial" w:cs="Arial"/>
              </w:rPr>
            </w:pPr>
          </w:p>
        </w:tc>
        <w:tc>
          <w:tcPr>
            <w:tcW w:w="2745" w:type="dxa"/>
          </w:tcPr>
          <w:p w14:paraId="1E370EC7" w14:textId="77777777" w:rsidR="00400388" w:rsidRDefault="00400388" w:rsidP="00400388">
            <w:pPr>
              <w:spacing w:line="360" w:lineRule="auto"/>
              <w:jc w:val="both"/>
              <w:rPr>
                <w:rFonts w:ascii="Arial" w:eastAsia="Arial" w:hAnsi="Arial" w:cs="Arial"/>
              </w:rPr>
            </w:pPr>
            <w:r w:rsidRPr="493D1F9C">
              <w:rPr>
                <w:rFonts w:ascii="Arial" w:eastAsia="Arial" w:hAnsi="Arial" w:cs="Arial"/>
              </w:rPr>
              <w:t>The cleaning personnel could have been under pressure to finish their jobs if the hotel had a high occupancy rate or faced other operational difficulties. They may have prioritised efficiency above thoroughness in these situations, resulting in a lack of cleanliness.</w:t>
            </w:r>
          </w:p>
          <w:p w14:paraId="2AD1BC72" w14:textId="157D1916" w:rsidR="00CD26B9" w:rsidRDefault="00CD26B9" w:rsidP="493D1F9C">
            <w:pPr>
              <w:rPr>
                <w:rFonts w:ascii="Arial" w:eastAsia="Arial" w:hAnsi="Arial" w:cs="Arial"/>
              </w:rPr>
            </w:pPr>
          </w:p>
        </w:tc>
        <w:tc>
          <w:tcPr>
            <w:tcW w:w="2746" w:type="dxa"/>
          </w:tcPr>
          <w:p w14:paraId="738ED198" w14:textId="77777777" w:rsidR="00400388" w:rsidRDefault="00400388" w:rsidP="00400388">
            <w:pPr>
              <w:spacing w:line="360" w:lineRule="auto"/>
              <w:jc w:val="both"/>
              <w:rPr>
                <w:rFonts w:ascii="Arial" w:eastAsia="Arial" w:hAnsi="Arial" w:cs="Arial"/>
              </w:rPr>
            </w:pPr>
            <w:r w:rsidRPr="493D1F9C">
              <w:rPr>
                <w:rFonts w:ascii="Arial" w:eastAsia="Arial" w:hAnsi="Arial" w:cs="Arial"/>
              </w:rPr>
              <w:t>In order to get more information on the cleaning problem, I would chat with the guest. I would pay close attention to their worries, take notes, and ask targeted inquiries to determine the scope and character of the issue. This will enable me to pinpoint the precise problems and find opportunities for development.</w:t>
            </w:r>
          </w:p>
          <w:p w14:paraId="4B373DCD" w14:textId="6AD665A6" w:rsidR="00CD26B9" w:rsidRDefault="00CD26B9" w:rsidP="00400388">
            <w:pPr>
              <w:rPr>
                <w:rFonts w:ascii="Arial" w:eastAsia="Arial" w:hAnsi="Arial" w:cs="Arial"/>
              </w:rPr>
            </w:pPr>
          </w:p>
        </w:tc>
        <w:tc>
          <w:tcPr>
            <w:tcW w:w="2746" w:type="dxa"/>
          </w:tcPr>
          <w:p w14:paraId="5B52420A" w14:textId="77777777" w:rsidR="00400388" w:rsidRDefault="00400388" w:rsidP="00400388">
            <w:pPr>
              <w:spacing w:line="360" w:lineRule="auto"/>
              <w:jc w:val="both"/>
              <w:rPr>
                <w:rFonts w:ascii="Arial" w:eastAsia="Arial" w:hAnsi="Arial" w:cs="Arial"/>
              </w:rPr>
            </w:pPr>
            <w:r w:rsidRPr="493D1F9C">
              <w:rPr>
                <w:rFonts w:ascii="Arial" w:eastAsia="Arial" w:hAnsi="Arial" w:cs="Arial"/>
              </w:rPr>
              <w:t>To guarantee accurate and fast information sharing, I would set up good communication lines between the housekeeping staff and front desk. To prevent misunderstandings or oversight, this would include accurate documentation of guest requests, updates on the condition of the accommodation, and any specific instructions.</w:t>
            </w:r>
          </w:p>
          <w:p w14:paraId="214AB9E4" w14:textId="7FAEF2FA" w:rsidR="00CD26B9" w:rsidRDefault="00CD26B9" w:rsidP="493D1F9C">
            <w:pPr>
              <w:rPr>
                <w:rFonts w:ascii="Arial" w:eastAsia="Arial" w:hAnsi="Arial" w:cs="Arial"/>
              </w:rPr>
            </w:pPr>
          </w:p>
        </w:tc>
        <w:tc>
          <w:tcPr>
            <w:tcW w:w="2746" w:type="dxa"/>
          </w:tcPr>
          <w:p w14:paraId="5841402E" w14:textId="77777777" w:rsidR="00400388" w:rsidRDefault="00400388" w:rsidP="00400388">
            <w:pPr>
              <w:spacing w:line="360" w:lineRule="auto"/>
              <w:jc w:val="both"/>
              <w:rPr>
                <w:rFonts w:ascii="Arial" w:eastAsia="Arial" w:hAnsi="Arial" w:cs="Arial"/>
              </w:rPr>
            </w:pPr>
            <w:r w:rsidRPr="493D1F9C">
              <w:rPr>
                <w:rFonts w:ascii="Arial" w:eastAsia="Arial" w:hAnsi="Arial" w:cs="Arial"/>
              </w:rPr>
              <w:lastRenderedPageBreak/>
              <w:t>For the team, establish clear objectives and performance standards. This might include goals for cooperation, production, guest satisfaction ratings, and cleaning requirements. The team is motivated when these objectives are communicated clearly, and it also provide performance evaluation criteria.</w:t>
            </w:r>
          </w:p>
          <w:p w14:paraId="4ACA2031" w14:textId="66160256" w:rsidR="00CD26B9" w:rsidRDefault="00CD26B9" w:rsidP="493D1F9C">
            <w:pPr>
              <w:rPr>
                <w:rFonts w:ascii="Arial" w:eastAsia="Arial" w:hAnsi="Arial" w:cs="Arial"/>
              </w:rPr>
            </w:pPr>
          </w:p>
        </w:tc>
      </w:tr>
      <w:tr w:rsidR="00CD26B9" w14:paraId="0AB8454E" w14:textId="77777777" w:rsidTr="493D1F9C">
        <w:trPr>
          <w:jc w:val="center"/>
        </w:trPr>
        <w:tc>
          <w:tcPr>
            <w:tcW w:w="2745" w:type="dxa"/>
          </w:tcPr>
          <w:p w14:paraId="6E3467E7" w14:textId="2C0C22CB" w:rsidR="00CD26B9" w:rsidRDefault="00400388" w:rsidP="00400388">
            <w:pPr>
              <w:spacing w:line="360" w:lineRule="auto"/>
              <w:jc w:val="both"/>
              <w:rPr>
                <w:rFonts w:ascii="Arial" w:eastAsia="Arial" w:hAnsi="Arial" w:cs="Arial"/>
              </w:rPr>
            </w:pPr>
            <w:r w:rsidRPr="493D1F9C">
              <w:rPr>
                <w:rFonts w:ascii="Arial" w:eastAsia="Arial" w:hAnsi="Arial" w:cs="Arial"/>
              </w:rPr>
              <w:t>The problem needs to be addressed promptly to resolve the guest's concerns, ensure their satisfaction, and prevent similar incidents from occurring in the future.</w:t>
            </w:r>
          </w:p>
        </w:tc>
        <w:tc>
          <w:tcPr>
            <w:tcW w:w="2745" w:type="dxa"/>
          </w:tcPr>
          <w:p w14:paraId="67FEE68D" w14:textId="77777777" w:rsidR="00400388" w:rsidRDefault="00400388" w:rsidP="00400388">
            <w:pPr>
              <w:spacing w:line="360" w:lineRule="auto"/>
              <w:jc w:val="both"/>
              <w:rPr>
                <w:rFonts w:ascii="Arial" w:eastAsia="Arial" w:hAnsi="Arial" w:cs="Arial"/>
              </w:rPr>
            </w:pPr>
            <w:r w:rsidRPr="493D1F9C">
              <w:rPr>
                <w:rFonts w:ascii="Arial" w:eastAsia="Arial" w:hAnsi="Arial" w:cs="Arial"/>
              </w:rPr>
              <w:t>It's possible that there was a communication failure between the front desk, housekeeping, and the person who arrived. It's possible that the front desk employees miscommunicated the guest's arrival or particular demands, which led to a delay or confusion with regard to room preparation.</w:t>
            </w:r>
          </w:p>
          <w:p w14:paraId="433F704F" w14:textId="0E191B2E" w:rsidR="00CD26B9" w:rsidRDefault="00CD26B9" w:rsidP="493D1F9C">
            <w:pPr>
              <w:rPr>
                <w:rFonts w:ascii="Arial" w:eastAsia="Arial" w:hAnsi="Arial" w:cs="Arial"/>
              </w:rPr>
            </w:pPr>
          </w:p>
        </w:tc>
        <w:tc>
          <w:tcPr>
            <w:tcW w:w="2746" w:type="dxa"/>
          </w:tcPr>
          <w:p w14:paraId="1DD37453" w14:textId="77777777" w:rsidR="00400388" w:rsidRDefault="00400388" w:rsidP="00400388">
            <w:pPr>
              <w:spacing w:line="360" w:lineRule="auto"/>
              <w:jc w:val="both"/>
              <w:rPr>
                <w:rFonts w:ascii="Arial" w:eastAsia="Arial" w:hAnsi="Arial" w:cs="Arial"/>
              </w:rPr>
            </w:pPr>
            <w:r w:rsidRPr="493D1F9C">
              <w:rPr>
                <w:rFonts w:ascii="Arial" w:eastAsia="Arial" w:hAnsi="Arial" w:cs="Arial"/>
              </w:rPr>
              <w:t>If it were possible, I would provide the guest with a suggestion for a quick relief. This can entail switching to a cleaner room, checking and physically cleaning the room to their satisfaction, or making arrangements for the housekeeping staff to re-clean the room right away. The problem's immediate solution and the guest's comfort are the main priorities.</w:t>
            </w:r>
          </w:p>
          <w:p w14:paraId="73C46EFF" w14:textId="709E2457" w:rsidR="00CD26B9" w:rsidRDefault="00CD26B9" w:rsidP="493D1F9C">
            <w:pPr>
              <w:rPr>
                <w:rFonts w:ascii="Arial" w:eastAsia="Arial" w:hAnsi="Arial" w:cs="Arial"/>
              </w:rPr>
            </w:pPr>
          </w:p>
        </w:tc>
        <w:tc>
          <w:tcPr>
            <w:tcW w:w="2746" w:type="dxa"/>
          </w:tcPr>
          <w:p w14:paraId="76474483" w14:textId="77777777" w:rsidR="00400388" w:rsidRDefault="00400388" w:rsidP="00400388">
            <w:pPr>
              <w:spacing w:line="360" w:lineRule="auto"/>
              <w:jc w:val="both"/>
              <w:rPr>
                <w:rFonts w:ascii="Arial" w:eastAsia="Arial" w:hAnsi="Arial" w:cs="Arial"/>
              </w:rPr>
            </w:pPr>
            <w:r w:rsidRPr="493D1F9C">
              <w:rPr>
                <w:rFonts w:ascii="Arial" w:eastAsia="Arial" w:hAnsi="Arial" w:cs="Arial"/>
              </w:rPr>
              <w:t>In order to maintain the criteria for cleanliness and guarantee loyalty to set processes, regular quality inspections would be carried out. This might entail conducting unexpected inspections, utilising checklists or standardised cleaning procedures, and giving the housekeeping staff guidance based on the findings.</w:t>
            </w:r>
          </w:p>
          <w:p w14:paraId="51E326D8" w14:textId="01394A8F" w:rsidR="00CD26B9" w:rsidRDefault="00CD26B9" w:rsidP="493D1F9C">
            <w:pPr>
              <w:rPr>
                <w:rFonts w:ascii="Arial" w:eastAsia="Arial" w:hAnsi="Arial" w:cs="Arial"/>
              </w:rPr>
            </w:pPr>
          </w:p>
        </w:tc>
        <w:tc>
          <w:tcPr>
            <w:tcW w:w="2746" w:type="dxa"/>
          </w:tcPr>
          <w:p w14:paraId="073C81E4" w14:textId="77777777" w:rsidR="00400388" w:rsidRDefault="00400388" w:rsidP="00400388">
            <w:pPr>
              <w:spacing w:line="360" w:lineRule="auto"/>
              <w:jc w:val="both"/>
              <w:rPr>
                <w:rFonts w:ascii="Arial" w:eastAsia="Arial" w:hAnsi="Arial" w:cs="Arial"/>
              </w:rPr>
            </w:pPr>
            <w:r w:rsidRPr="493D1F9C">
              <w:rPr>
                <w:rFonts w:ascii="Arial" w:eastAsia="Arial" w:hAnsi="Arial" w:cs="Arial"/>
              </w:rPr>
              <w:t>To improve the abilities and knowledge of the team members, make investments in training and development programmes. Technical instruction in cleaning methods, customer service abilities, time management abilities, and leadership development could be included. Giving people the chance to learn and grow enhances both individual and group effectiveness.</w:t>
            </w:r>
          </w:p>
          <w:p w14:paraId="374FBF5A" w14:textId="77777777" w:rsidR="00400388" w:rsidRDefault="00400388" w:rsidP="00400388">
            <w:pPr>
              <w:spacing w:line="360" w:lineRule="auto"/>
              <w:rPr>
                <w:rFonts w:ascii="Arial" w:eastAsia="Arial" w:hAnsi="Arial" w:cs="Arial"/>
              </w:rPr>
            </w:pPr>
            <w:r w:rsidRPr="493D1F9C">
              <w:rPr>
                <w:rFonts w:ascii="Arial" w:eastAsia="Arial" w:hAnsi="Arial" w:cs="Arial"/>
              </w:rPr>
              <w:t xml:space="preserve"> </w:t>
            </w:r>
          </w:p>
          <w:p w14:paraId="12561034" w14:textId="05E8D771" w:rsidR="00CD26B9" w:rsidRDefault="00CD26B9" w:rsidP="493D1F9C">
            <w:pPr>
              <w:rPr>
                <w:rFonts w:ascii="Arial" w:eastAsia="Arial" w:hAnsi="Arial" w:cs="Arial"/>
              </w:rPr>
            </w:pPr>
          </w:p>
        </w:tc>
      </w:tr>
      <w:tr w:rsidR="00CD26B9" w14:paraId="0D17F5E4" w14:textId="77777777" w:rsidTr="493D1F9C">
        <w:trPr>
          <w:jc w:val="center"/>
        </w:trPr>
        <w:tc>
          <w:tcPr>
            <w:tcW w:w="2745" w:type="dxa"/>
          </w:tcPr>
          <w:p w14:paraId="2C0E5AFA" w14:textId="77777777" w:rsidR="00400388" w:rsidRDefault="00400388" w:rsidP="00400388">
            <w:pPr>
              <w:spacing w:line="360" w:lineRule="auto"/>
              <w:jc w:val="both"/>
              <w:rPr>
                <w:rFonts w:ascii="Arial" w:eastAsia="Arial" w:hAnsi="Arial" w:cs="Arial"/>
              </w:rPr>
            </w:pPr>
          </w:p>
          <w:p w14:paraId="3DC4EE21" w14:textId="77777777" w:rsidR="00400388" w:rsidRDefault="00400388" w:rsidP="00400388">
            <w:pPr>
              <w:spacing w:line="360" w:lineRule="auto"/>
              <w:jc w:val="both"/>
              <w:rPr>
                <w:rFonts w:ascii="Arial" w:eastAsia="Arial" w:hAnsi="Arial" w:cs="Arial"/>
                <w:color w:val="374151"/>
                <w:szCs w:val="24"/>
              </w:rPr>
            </w:pPr>
            <w:r w:rsidRPr="493D1F9C">
              <w:rPr>
                <w:rFonts w:ascii="Arial" w:eastAsia="Arial" w:hAnsi="Arial" w:cs="Arial"/>
              </w:rPr>
              <w:lastRenderedPageBreak/>
              <w:t>It's important to investigate the specific circumstances surrounding the incident to determine the exact cause and address it accordingly. This may involve reviewing procedures, providing additional training or resources, improving communication channels, or implementing quality control measures to prevent similar issues in the future.</w:t>
            </w:r>
          </w:p>
          <w:p w14:paraId="197E0491" w14:textId="572ED434" w:rsidR="00CD26B9" w:rsidRDefault="00CD26B9" w:rsidP="493D1F9C">
            <w:pPr>
              <w:rPr>
                <w:rFonts w:ascii="Arial" w:eastAsia="Arial" w:hAnsi="Arial" w:cs="Arial"/>
              </w:rPr>
            </w:pPr>
          </w:p>
        </w:tc>
        <w:tc>
          <w:tcPr>
            <w:tcW w:w="2745" w:type="dxa"/>
          </w:tcPr>
          <w:p w14:paraId="4CAC7F56" w14:textId="77777777" w:rsidR="00400388" w:rsidRDefault="00400388" w:rsidP="00400388">
            <w:pPr>
              <w:spacing w:line="360" w:lineRule="auto"/>
              <w:jc w:val="both"/>
              <w:rPr>
                <w:rFonts w:ascii="Arial" w:eastAsia="Arial" w:hAnsi="Arial" w:cs="Arial"/>
              </w:rPr>
            </w:pPr>
            <w:r w:rsidRPr="493D1F9C">
              <w:rPr>
                <w:rFonts w:ascii="Arial" w:eastAsia="Arial" w:hAnsi="Arial" w:cs="Arial"/>
              </w:rPr>
              <w:lastRenderedPageBreak/>
              <w:t xml:space="preserve">Housekeeping workers may not have been fully </w:t>
            </w:r>
            <w:r w:rsidRPr="493D1F9C">
              <w:rPr>
                <w:rFonts w:ascii="Arial" w:eastAsia="Arial" w:hAnsi="Arial" w:cs="Arial"/>
              </w:rPr>
              <w:lastRenderedPageBreak/>
              <w:t>trained or properly supervised, which might have resulted in a lack of knowledge or abilities needed to carry out cleaning tasks.</w:t>
            </w:r>
          </w:p>
          <w:p w14:paraId="5A476D78" w14:textId="6E682A7F" w:rsidR="00CD26B9" w:rsidRDefault="00CD26B9" w:rsidP="00400388">
            <w:pPr>
              <w:rPr>
                <w:rFonts w:ascii="Arial" w:eastAsia="Arial" w:hAnsi="Arial" w:cs="Arial"/>
              </w:rPr>
            </w:pPr>
          </w:p>
        </w:tc>
        <w:tc>
          <w:tcPr>
            <w:tcW w:w="2746" w:type="dxa"/>
          </w:tcPr>
          <w:p w14:paraId="2C64D08E" w14:textId="77777777" w:rsidR="00400388" w:rsidRDefault="00400388" w:rsidP="00400388">
            <w:pPr>
              <w:spacing w:line="360" w:lineRule="auto"/>
              <w:jc w:val="both"/>
              <w:rPr>
                <w:rFonts w:ascii="Arial" w:eastAsia="Arial" w:hAnsi="Arial" w:cs="Arial"/>
              </w:rPr>
            </w:pPr>
            <w:r w:rsidRPr="493D1F9C">
              <w:rPr>
                <w:rFonts w:ascii="Arial" w:eastAsia="Arial" w:hAnsi="Arial" w:cs="Arial"/>
              </w:rPr>
              <w:lastRenderedPageBreak/>
              <w:t xml:space="preserve">I would determine the reasons why the room </w:t>
            </w:r>
            <w:r w:rsidRPr="493D1F9C">
              <w:rPr>
                <w:rFonts w:ascii="Arial" w:eastAsia="Arial" w:hAnsi="Arial" w:cs="Arial"/>
              </w:rPr>
              <w:lastRenderedPageBreak/>
              <w:t>was not first cleaned thoroughly. I would talk to the housekeeper who was in charge of the room and get their opinion. I would analyse the usual cleaning practises, look for any errors or omissions, and determine whether there were any outside influences that made cleaning more difficult.</w:t>
            </w:r>
          </w:p>
          <w:p w14:paraId="013F6DEA" w14:textId="2D3E2135" w:rsidR="00CD26B9" w:rsidRDefault="00CD26B9" w:rsidP="493D1F9C">
            <w:pPr>
              <w:rPr>
                <w:rFonts w:ascii="Arial" w:eastAsia="Arial" w:hAnsi="Arial" w:cs="Arial"/>
              </w:rPr>
            </w:pPr>
          </w:p>
        </w:tc>
        <w:tc>
          <w:tcPr>
            <w:tcW w:w="2746" w:type="dxa"/>
          </w:tcPr>
          <w:p w14:paraId="682E05DA" w14:textId="77777777" w:rsidR="00400388" w:rsidRDefault="00400388" w:rsidP="00400388">
            <w:pPr>
              <w:spacing w:line="360" w:lineRule="auto"/>
              <w:jc w:val="both"/>
              <w:rPr>
                <w:rFonts w:ascii="Arial" w:eastAsia="Arial" w:hAnsi="Arial" w:cs="Arial"/>
              </w:rPr>
            </w:pPr>
            <w:r w:rsidRPr="493D1F9C">
              <w:rPr>
                <w:rFonts w:ascii="Arial" w:eastAsia="Arial" w:hAnsi="Arial" w:cs="Arial"/>
              </w:rPr>
              <w:lastRenderedPageBreak/>
              <w:t xml:space="preserve">I would make sure the cleaning staff had </w:t>
            </w:r>
            <w:r w:rsidRPr="493D1F9C">
              <w:rPr>
                <w:rFonts w:ascii="Arial" w:eastAsia="Arial" w:hAnsi="Arial" w:cs="Arial"/>
              </w:rPr>
              <w:lastRenderedPageBreak/>
              <w:t>access to sufficient and functional cleaning materials, tools, and equipment. To prevent shortages or equipment-related problems that can slow the cleaning process, routine maintenance and prompt inventory restocking would be put into place.</w:t>
            </w:r>
          </w:p>
          <w:p w14:paraId="79684AE6" w14:textId="5246A9F6" w:rsidR="00CD26B9" w:rsidRDefault="00CD26B9" w:rsidP="493D1F9C">
            <w:pPr>
              <w:rPr>
                <w:rFonts w:ascii="Arial" w:eastAsia="Arial" w:hAnsi="Arial" w:cs="Arial"/>
              </w:rPr>
            </w:pPr>
          </w:p>
        </w:tc>
        <w:tc>
          <w:tcPr>
            <w:tcW w:w="2746" w:type="dxa"/>
          </w:tcPr>
          <w:p w14:paraId="48D80812" w14:textId="77777777" w:rsidR="00400388" w:rsidRDefault="00400388" w:rsidP="00400388">
            <w:pPr>
              <w:spacing w:line="360" w:lineRule="auto"/>
              <w:jc w:val="both"/>
              <w:rPr>
                <w:rFonts w:ascii="Arial" w:eastAsia="Arial" w:hAnsi="Arial" w:cs="Arial"/>
              </w:rPr>
            </w:pPr>
            <w:r w:rsidRPr="493D1F9C">
              <w:rPr>
                <w:rFonts w:ascii="Arial" w:eastAsia="Arial" w:hAnsi="Arial" w:cs="Arial"/>
              </w:rPr>
              <w:lastRenderedPageBreak/>
              <w:t xml:space="preserve">Giving team members regular performance </w:t>
            </w:r>
            <w:r w:rsidRPr="493D1F9C">
              <w:rPr>
                <w:rFonts w:ascii="Arial" w:eastAsia="Arial" w:hAnsi="Arial" w:cs="Arial"/>
              </w:rPr>
              <w:lastRenderedPageBreak/>
              <w:t>feedback will assist them develop their abilities and performance. Individual coaching sessions, helpful criticism, and direction on areas for improvement may be part of this. Promoting a culture of continuous improvement helps team members advance their careers and improves the efficiency of the group.</w:t>
            </w:r>
          </w:p>
          <w:p w14:paraId="22BA726F" w14:textId="77777777" w:rsidR="00400388" w:rsidRDefault="00400388" w:rsidP="00400388">
            <w:pPr>
              <w:spacing w:line="360" w:lineRule="auto"/>
              <w:jc w:val="both"/>
              <w:rPr>
                <w:rFonts w:ascii="Arial" w:eastAsia="Arial" w:hAnsi="Arial" w:cs="Arial"/>
              </w:rPr>
            </w:pPr>
            <w:r w:rsidRPr="493D1F9C">
              <w:rPr>
                <w:rFonts w:ascii="Arial" w:eastAsia="Arial" w:hAnsi="Arial" w:cs="Arial"/>
              </w:rPr>
              <w:t xml:space="preserve"> </w:t>
            </w:r>
          </w:p>
          <w:p w14:paraId="2F26B0E9" w14:textId="7199433F" w:rsidR="00CD26B9" w:rsidRDefault="00CD26B9" w:rsidP="493D1F9C">
            <w:pPr>
              <w:rPr>
                <w:rFonts w:ascii="Arial" w:eastAsia="Arial" w:hAnsi="Arial" w:cs="Arial"/>
              </w:rPr>
            </w:pPr>
          </w:p>
          <w:p w14:paraId="7399A878" w14:textId="7CB99221" w:rsidR="00CD26B9" w:rsidRDefault="00CD26B9" w:rsidP="493D1F9C">
            <w:pPr>
              <w:rPr>
                <w:rFonts w:ascii="Arial" w:eastAsia="Arial" w:hAnsi="Arial" w:cs="Arial"/>
              </w:rPr>
            </w:pPr>
          </w:p>
          <w:p w14:paraId="310E4FCB" w14:textId="2CC88DB4" w:rsidR="00CD26B9" w:rsidRDefault="00CD26B9" w:rsidP="493D1F9C">
            <w:pPr>
              <w:rPr>
                <w:rFonts w:ascii="Arial" w:eastAsia="Arial" w:hAnsi="Arial" w:cs="Arial"/>
              </w:rPr>
            </w:pPr>
          </w:p>
        </w:tc>
      </w:tr>
      <w:tr w:rsidR="00CD26B9" w14:paraId="62F44121" w14:textId="77777777" w:rsidTr="493D1F9C">
        <w:trPr>
          <w:jc w:val="center"/>
        </w:trPr>
        <w:tc>
          <w:tcPr>
            <w:tcW w:w="2745" w:type="dxa"/>
          </w:tcPr>
          <w:p w14:paraId="0AD1968B" w14:textId="77777777" w:rsidR="00CD26B9" w:rsidRDefault="00CD26B9" w:rsidP="493D1F9C">
            <w:pPr>
              <w:rPr>
                <w:rFonts w:ascii="Arial" w:eastAsia="Arial" w:hAnsi="Arial" w:cs="Arial"/>
              </w:rPr>
            </w:pPr>
          </w:p>
          <w:p w14:paraId="136C6201" w14:textId="77777777" w:rsidR="00CD26B9" w:rsidRDefault="00CD26B9" w:rsidP="493D1F9C">
            <w:pPr>
              <w:rPr>
                <w:rFonts w:ascii="Arial" w:eastAsia="Arial" w:hAnsi="Arial" w:cs="Arial"/>
              </w:rPr>
            </w:pPr>
          </w:p>
          <w:p w14:paraId="1BAB4565" w14:textId="2588FD5B" w:rsidR="00CD26B9" w:rsidRDefault="00CD26B9" w:rsidP="493D1F9C">
            <w:pPr>
              <w:rPr>
                <w:rFonts w:ascii="Arial" w:eastAsia="Arial" w:hAnsi="Arial" w:cs="Arial"/>
              </w:rPr>
            </w:pPr>
          </w:p>
        </w:tc>
        <w:tc>
          <w:tcPr>
            <w:tcW w:w="2745" w:type="dxa"/>
          </w:tcPr>
          <w:p w14:paraId="3101F43B" w14:textId="77777777" w:rsidR="00400388" w:rsidRDefault="00400388" w:rsidP="00400388">
            <w:pPr>
              <w:spacing w:line="360" w:lineRule="auto"/>
              <w:jc w:val="both"/>
              <w:rPr>
                <w:rFonts w:ascii="Arial" w:eastAsia="Arial" w:hAnsi="Arial" w:cs="Arial"/>
              </w:rPr>
            </w:pPr>
            <w:r w:rsidRPr="493D1F9C">
              <w:rPr>
                <w:rFonts w:ascii="Arial" w:eastAsia="Arial" w:hAnsi="Arial" w:cs="Arial"/>
              </w:rPr>
              <w:t xml:space="preserve">The housekeeping staff's ability to uphold cleanliness standards </w:t>
            </w:r>
            <w:r w:rsidRPr="493D1F9C">
              <w:rPr>
                <w:rFonts w:ascii="Arial" w:eastAsia="Arial" w:hAnsi="Arial" w:cs="Arial"/>
              </w:rPr>
              <w:lastRenderedPageBreak/>
              <w:t>may be affected by inadequate, broken down, or lacking cleaning materials.</w:t>
            </w:r>
          </w:p>
          <w:p w14:paraId="330339ED" w14:textId="77777777" w:rsidR="00400388" w:rsidRPr="00330917" w:rsidRDefault="00400388" w:rsidP="00400388">
            <w:pPr>
              <w:spacing w:line="360" w:lineRule="auto"/>
              <w:jc w:val="both"/>
              <w:rPr>
                <w:rFonts w:ascii="Arial" w:eastAsia="Times New Roman" w:hAnsi="Arial" w:cs="Times New Roman"/>
                <w:bCs/>
                <w:color w:val="auto"/>
                <w:sz w:val="20"/>
                <w:szCs w:val="20"/>
              </w:rPr>
            </w:pPr>
          </w:p>
          <w:p w14:paraId="6B40E8D1" w14:textId="4FD0C169" w:rsidR="00CD26B9" w:rsidRDefault="00CD26B9" w:rsidP="00400388">
            <w:pPr>
              <w:rPr>
                <w:rFonts w:ascii="Arial" w:eastAsia="Arial" w:hAnsi="Arial" w:cs="Arial"/>
              </w:rPr>
            </w:pPr>
          </w:p>
        </w:tc>
        <w:tc>
          <w:tcPr>
            <w:tcW w:w="2746" w:type="dxa"/>
          </w:tcPr>
          <w:p w14:paraId="244D24FB" w14:textId="77777777" w:rsidR="00400388" w:rsidRDefault="00400388" w:rsidP="00400388">
            <w:pPr>
              <w:spacing w:line="360" w:lineRule="auto"/>
              <w:jc w:val="both"/>
              <w:rPr>
                <w:rFonts w:ascii="Arial" w:eastAsia="Arial" w:hAnsi="Arial" w:cs="Arial"/>
              </w:rPr>
            </w:pPr>
            <w:r w:rsidRPr="493D1F9C">
              <w:rPr>
                <w:rFonts w:ascii="Arial" w:eastAsia="Arial" w:hAnsi="Arial" w:cs="Arial"/>
              </w:rPr>
              <w:lastRenderedPageBreak/>
              <w:t xml:space="preserve">Based on the findings, if training or resource deficiencies are </w:t>
            </w:r>
            <w:r w:rsidRPr="493D1F9C">
              <w:rPr>
                <w:rFonts w:ascii="Arial" w:eastAsia="Arial" w:hAnsi="Arial" w:cs="Arial"/>
              </w:rPr>
              <w:lastRenderedPageBreak/>
              <w:t>identified, I would take necessary actions to address them. After resolving the immediate issue and implementing preventive measures, I would follow up with the guest to ensure their satisfaction and address any remaining concerns. This follow-up demonstrates a commitment to excellent service and provides an opportunity to rebuild trust and mitigate any negative impact caused by the initial issue.</w:t>
            </w:r>
          </w:p>
          <w:p w14:paraId="34309496" w14:textId="2BE4B4EF" w:rsidR="00CD26B9" w:rsidRDefault="00CD26B9" w:rsidP="493D1F9C">
            <w:pPr>
              <w:rPr>
                <w:rFonts w:ascii="Arial" w:eastAsia="Arial" w:hAnsi="Arial" w:cs="Arial"/>
              </w:rPr>
            </w:pPr>
          </w:p>
        </w:tc>
        <w:tc>
          <w:tcPr>
            <w:tcW w:w="2746" w:type="dxa"/>
          </w:tcPr>
          <w:p w14:paraId="1492F154" w14:textId="77777777" w:rsidR="00400388" w:rsidRDefault="00400388" w:rsidP="00400388">
            <w:pPr>
              <w:spacing w:line="360" w:lineRule="auto"/>
              <w:jc w:val="both"/>
              <w:rPr>
                <w:rFonts w:ascii="Arial" w:eastAsia="Arial" w:hAnsi="Arial" w:cs="Arial"/>
              </w:rPr>
            </w:pPr>
            <w:r w:rsidRPr="493D1F9C">
              <w:rPr>
                <w:rFonts w:ascii="Arial" w:eastAsia="Arial" w:hAnsi="Arial" w:cs="Arial"/>
              </w:rPr>
              <w:lastRenderedPageBreak/>
              <w:t xml:space="preserve">Guest input from sources including internet reviews, </w:t>
            </w:r>
            <w:r w:rsidRPr="493D1F9C">
              <w:rPr>
                <w:rFonts w:ascii="Arial" w:eastAsia="Arial" w:hAnsi="Arial" w:cs="Arial"/>
              </w:rPr>
              <w:lastRenderedPageBreak/>
              <w:t>comment cards, and questionnaires will be continuously monitored. This would give insightful information about the experiences of visitors and reveal any reoccurring issues with cleanliness. To fill up any gaps, make the required adjustments, and monitor development over time, feedback would be used.</w:t>
            </w:r>
          </w:p>
          <w:p w14:paraId="46C0FF4E" w14:textId="17BB5A73" w:rsidR="00CD26B9" w:rsidRDefault="00CD26B9" w:rsidP="493D1F9C">
            <w:pPr>
              <w:rPr>
                <w:rFonts w:ascii="Arial" w:eastAsia="Arial" w:hAnsi="Arial" w:cs="Arial"/>
              </w:rPr>
            </w:pPr>
          </w:p>
        </w:tc>
        <w:tc>
          <w:tcPr>
            <w:tcW w:w="2746" w:type="dxa"/>
          </w:tcPr>
          <w:p w14:paraId="3D60C70C" w14:textId="77777777" w:rsidR="00400388" w:rsidRDefault="00400388" w:rsidP="00400388">
            <w:pPr>
              <w:spacing w:line="360" w:lineRule="auto"/>
              <w:jc w:val="both"/>
              <w:rPr>
                <w:rFonts w:ascii="Arial" w:eastAsia="Arial" w:hAnsi="Arial" w:cs="Arial"/>
              </w:rPr>
            </w:pPr>
            <w:r>
              <w:rPr>
                <w:rFonts w:ascii="Arial" w:eastAsia="Arial" w:hAnsi="Arial" w:cs="Arial"/>
              </w:rPr>
              <w:lastRenderedPageBreak/>
              <w:t>I</w:t>
            </w:r>
            <w:r w:rsidRPr="493D1F9C">
              <w:rPr>
                <w:rFonts w:ascii="Arial" w:eastAsia="Arial" w:hAnsi="Arial" w:cs="Arial"/>
              </w:rPr>
              <w:t xml:space="preserve">mplementing in place a system for recognising and thanking </w:t>
            </w:r>
            <w:r w:rsidRPr="493D1F9C">
              <w:rPr>
                <w:rFonts w:ascii="Arial" w:eastAsia="Arial" w:hAnsi="Arial" w:cs="Arial"/>
              </w:rPr>
              <w:lastRenderedPageBreak/>
              <w:t>achievements and outstanding performance of team members. This can entail recognising exceptional work, offering rewards, or setting up team-building exercises. The efficacy of the team is increased when team members' efforts are acknowledged and valued.</w:t>
            </w:r>
          </w:p>
          <w:p w14:paraId="44C0E5CF" w14:textId="77777777" w:rsidR="00400388" w:rsidRDefault="00400388" w:rsidP="00400388">
            <w:pPr>
              <w:spacing w:line="360" w:lineRule="auto"/>
              <w:jc w:val="both"/>
              <w:rPr>
                <w:rFonts w:ascii="Arial" w:eastAsia="Arial" w:hAnsi="Arial" w:cs="Arial"/>
              </w:rPr>
            </w:pPr>
            <w:r w:rsidRPr="493D1F9C">
              <w:rPr>
                <w:rFonts w:ascii="Arial" w:eastAsia="Arial" w:hAnsi="Arial" w:cs="Arial"/>
              </w:rPr>
              <w:t xml:space="preserve"> </w:t>
            </w:r>
          </w:p>
          <w:p w14:paraId="750F31BE" w14:textId="16E86CFA" w:rsidR="00CD26B9" w:rsidRDefault="00CD26B9" w:rsidP="493D1F9C">
            <w:pPr>
              <w:rPr>
                <w:rFonts w:ascii="Arial" w:eastAsia="Arial" w:hAnsi="Arial" w:cs="Arial"/>
              </w:rPr>
            </w:pPr>
          </w:p>
        </w:tc>
      </w:tr>
    </w:tbl>
    <w:p w14:paraId="110F8794" w14:textId="62596A7A" w:rsidR="00330917" w:rsidRDefault="00330917">
      <w:pPr>
        <w:rPr>
          <w:b/>
          <w:bCs/>
        </w:rPr>
      </w:pPr>
    </w:p>
    <w:p w14:paraId="1F8DD6F5" w14:textId="77777777" w:rsidR="00CD26B9" w:rsidRDefault="00CD26B9">
      <w:pPr>
        <w:rPr>
          <w:b/>
          <w:bCs/>
        </w:rPr>
        <w:sectPr w:rsidR="00CD26B9" w:rsidSect="00CD26B9">
          <w:headerReference w:type="default" r:id="rId10"/>
          <w:footerReference w:type="default" r:id="rId11"/>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90" w:type="dxa"/>
        <w:jc w:val="center"/>
        <w:tblLook w:val="04A0" w:firstRow="1" w:lastRow="0" w:firstColumn="1" w:lastColumn="0" w:noHBand="0" w:noVBand="1"/>
      </w:tblPr>
      <w:tblGrid>
        <w:gridCol w:w="9390"/>
      </w:tblGrid>
      <w:tr w:rsidR="004D0F63" w14:paraId="19FE50D2" w14:textId="77777777" w:rsidTr="0F67D561">
        <w:trPr>
          <w:trHeight w:val="533"/>
          <w:jc w:val="center"/>
        </w:trPr>
        <w:tc>
          <w:tcPr>
            <w:tcW w:w="9390"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0E9F7275" w:rsidR="004D0F63" w:rsidRDefault="246C64A6" w:rsidP="361A4692">
            <w:pPr>
              <w:rPr>
                <w:b/>
                <w:bCs/>
              </w:rPr>
            </w:pPr>
            <w:r>
              <w:rPr>
                <w:noProof/>
              </w:rPr>
              <w:drawing>
                <wp:inline distT="0" distB="0" distL="0" distR="0" wp14:anchorId="2D74303A" wp14:editId="054E1B11">
                  <wp:extent cx="5667375" cy="3164284"/>
                  <wp:effectExtent l="0" t="0" r="0" b="0"/>
                  <wp:docPr id="921481389" name="Picture 92148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667375" cy="3164284"/>
                          </a:xfrm>
                          <a:prstGeom prst="rect">
                            <a:avLst/>
                          </a:prstGeom>
                        </pic:spPr>
                      </pic:pic>
                    </a:graphicData>
                  </a:graphic>
                </wp:inline>
              </w:drawing>
            </w: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F67D561">
        <w:trPr>
          <w:trHeight w:val="533"/>
          <w:jc w:val="center"/>
        </w:trPr>
        <w:tc>
          <w:tcPr>
            <w:tcW w:w="9390" w:type="dxa"/>
          </w:tcPr>
          <w:p w14:paraId="66E96B1C" w14:textId="1E5C58F8" w:rsidR="004D0F63" w:rsidRDefault="004D0F63" w:rsidP="004D0F63">
            <w:pPr>
              <w:rPr>
                <w:b/>
                <w:bCs/>
              </w:rPr>
            </w:pPr>
            <w:r>
              <w:rPr>
                <w:b/>
                <w:bCs/>
              </w:rPr>
              <w:t>Training Notes:</w:t>
            </w:r>
          </w:p>
        </w:tc>
      </w:tr>
      <w:tr w:rsidR="004D0F63" w14:paraId="166CDB5D" w14:textId="77777777" w:rsidTr="0F67D561">
        <w:trPr>
          <w:trHeight w:val="533"/>
          <w:jc w:val="center"/>
        </w:trPr>
        <w:tc>
          <w:tcPr>
            <w:tcW w:w="9390" w:type="dxa"/>
          </w:tcPr>
          <w:p w14:paraId="5346F10B" w14:textId="77777777" w:rsidR="004D0F63" w:rsidRDefault="004D0F63" w:rsidP="00A13C9A">
            <w:pPr>
              <w:rPr>
                <w:b/>
                <w:bCs/>
              </w:rPr>
            </w:pPr>
          </w:p>
          <w:p w14:paraId="29B16AFB" w14:textId="29207683" w:rsidR="004D0F63" w:rsidRDefault="3F20C876" w:rsidP="361A4692">
            <w:pPr>
              <w:jc w:val="center"/>
              <w:rPr>
                <w:b/>
                <w:bCs/>
              </w:rPr>
            </w:pPr>
            <w:r>
              <w:rPr>
                <w:noProof/>
              </w:rPr>
              <w:lastRenderedPageBreak/>
              <w:drawing>
                <wp:inline distT="0" distB="0" distL="0" distR="0" wp14:anchorId="32C91AEE" wp14:editId="5CB8CAE5">
                  <wp:extent cx="4572000" cy="2581275"/>
                  <wp:effectExtent l="0" t="0" r="0" b="0"/>
                  <wp:docPr id="892740357" name="Picture 892740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2000" cy="2581275"/>
                          </a:xfrm>
                          <a:prstGeom prst="rect">
                            <a:avLst/>
                          </a:prstGeom>
                        </pic:spPr>
                      </pic:pic>
                    </a:graphicData>
                  </a:graphic>
                </wp:inline>
              </w:drawing>
            </w: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F67D561">
        <w:trPr>
          <w:trHeight w:val="533"/>
          <w:jc w:val="center"/>
        </w:trPr>
        <w:tc>
          <w:tcPr>
            <w:tcW w:w="9390" w:type="dxa"/>
          </w:tcPr>
          <w:p w14:paraId="47C39300" w14:textId="137D9A8D" w:rsidR="004D0F63" w:rsidRDefault="004D0F63" w:rsidP="004D0F63">
            <w:pPr>
              <w:rPr>
                <w:b/>
                <w:bCs/>
              </w:rPr>
            </w:pPr>
            <w:r>
              <w:rPr>
                <w:b/>
                <w:bCs/>
              </w:rPr>
              <w:lastRenderedPageBreak/>
              <w:t>Training Notes:</w:t>
            </w:r>
          </w:p>
        </w:tc>
      </w:tr>
      <w:tr w:rsidR="004D0F63" w14:paraId="7BBE1C47" w14:textId="77777777" w:rsidTr="0F67D561">
        <w:trPr>
          <w:trHeight w:val="533"/>
          <w:jc w:val="center"/>
        </w:trPr>
        <w:tc>
          <w:tcPr>
            <w:tcW w:w="9390"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77777777" w:rsidR="004D0F63" w:rsidRDefault="004D0F63" w:rsidP="004D0F63">
            <w:pPr>
              <w:jc w:val="center"/>
              <w:rPr>
                <w:b/>
                <w:bCs/>
              </w:rPr>
            </w:pPr>
          </w:p>
          <w:p w14:paraId="64660D52" w14:textId="46E28693" w:rsidR="004D0F63" w:rsidRDefault="49E5CA08" w:rsidP="361A4692">
            <w:pPr>
              <w:jc w:val="center"/>
            </w:pPr>
            <w:r>
              <w:rPr>
                <w:noProof/>
              </w:rPr>
              <w:drawing>
                <wp:inline distT="0" distB="0" distL="0" distR="0" wp14:anchorId="7DD95BFF" wp14:editId="3F2B42CD">
                  <wp:extent cx="5757333" cy="3238500"/>
                  <wp:effectExtent l="0" t="0" r="0" b="0"/>
                  <wp:docPr id="131538125" name="Picture 131538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57333" cy="3238500"/>
                          </a:xfrm>
                          <a:prstGeom prst="rect">
                            <a:avLst/>
                          </a:prstGeom>
                        </pic:spPr>
                      </pic:pic>
                    </a:graphicData>
                  </a:graphic>
                </wp:inline>
              </w:drawing>
            </w:r>
          </w:p>
          <w:p w14:paraId="2699F7A4" w14:textId="4DDAF7ED" w:rsidR="004D0F63" w:rsidRDefault="004D0F63" w:rsidP="004D0F63">
            <w:pPr>
              <w:jc w:val="center"/>
              <w:rPr>
                <w:b/>
                <w:bCs/>
              </w:rPr>
            </w:pPr>
          </w:p>
        </w:tc>
      </w:tr>
      <w:tr w:rsidR="004D0F63" w14:paraId="0E5DDCD8" w14:textId="77777777" w:rsidTr="0F67D561">
        <w:trPr>
          <w:trHeight w:val="489"/>
          <w:jc w:val="center"/>
        </w:trPr>
        <w:tc>
          <w:tcPr>
            <w:tcW w:w="9390" w:type="dxa"/>
          </w:tcPr>
          <w:p w14:paraId="583F4599" w14:textId="549EDA2E" w:rsidR="004D0F63" w:rsidRDefault="004D0F63" w:rsidP="004D0F63">
            <w:pPr>
              <w:rPr>
                <w:b/>
                <w:bCs/>
              </w:rPr>
            </w:pPr>
            <w:r>
              <w:rPr>
                <w:b/>
                <w:bCs/>
              </w:rPr>
              <w:t>Training Notes:</w:t>
            </w:r>
          </w:p>
        </w:tc>
      </w:tr>
      <w:tr w:rsidR="004D0F63" w14:paraId="22B151AD" w14:textId="77777777" w:rsidTr="0F67D561">
        <w:trPr>
          <w:trHeight w:val="533"/>
          <w:jc w:val="center"/>
        </w:trPr>
        <w:tc>
          <w:tcPr>
            <w:tcW w:w="9390" w:type="dxa"/>
          </w:tcPr>
          <w:p w14:paraId="27ABD0E8" w14:textId="0C6A7CAF" w:rsidR="004D0F63" w:rsidRDefault="460DD57D" w:rsidP="361A4692">
            <w:pPr>
              <w:jc w:val="center"/>
            </w:pPr>
            <w:r>
              <w:rPr>
                <w:noProof/>
              </w:rPr>
              <w:lastRenderedPageBreak/>
              <w:drawing>
                <wp:inline distT="0" distB="0" distL="0" distR="0" wp14:anchorId="12EC184C" wp14:editId="20780DD3">
                  <wp:extent cx="5591175" cy="3686175"/>
                  <wp:effectExtent l="0" t="0" r="0" b="0"/>
                  <wp:docPr id="836481356" name="Picture 83648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rcRect/>
                          <a:stretch>
                            <a:fillRect/>
                          </a:stretch>
                        </pic:blipFill>
                        <pic:spPr>
                          <a:xfrm>
                            <a:off x="0" y="0"/>
                            <a:ext cx="5591175" cy="3686175"/>
                          </a:xfrm>
                          <a:prstGeom prst="rect">
                            <a:avLst/>
                          </a:prstGeom>
                          <a:ln>
                            <a:noFill/>
                          </a:ln>
                          <a:effectLst>
                            <a:softEdge rad="112500"/>
                          </a:effectLst>
                        </pic:spPr>
                      </pic:pic>
                    </a:graphicData>
                  </a:graphic>
                </wp:inline>
              </w:drawing>
            </w:r>
          </w:p>
          <w:p w14:paraId="25FEE572" w14:textId="72C557E4" w:rsidR="004D0F63" w:rsidRDefault="004D0F63" w:rsidP="361A4692">
            <w:pPr>
              <w:spacing w:before="192" w:after="192"/>
              <w:rPr>
                <w:rFonts w:ascii="Calibri" w:eastAsia="Calibri" w:hAnsi="Calibri" w:cs="Calibri"/>
                <w:szCs w:val="24"/>
                <w:lang w:val="en-US"/>
              </w:rPr>
            </w:pPr>
          </w:p>
          <w:p w14:paraId="5C447C16" w14:textId="27BCCAF8" w:rsidR="004D0F63" w:rsidRDefault="004D0F63" w:rsidP="361A4692">
            <w:pPr>
              <w:spacing w:before="192" w:after="192"/>
              <w:rPr>
                <w:rFonts w:ascii="Calibri" w:eastAsia="Calibri" w:hAnsi="Calibri" w:cs="Calibri"/>
                <w:szCs w:val="24"/>
                <w:lang w:val="en-US"/>
              </w:rPr>
            </w:pPr>
          </w:p>
          <w:p w14:paraId="5EE58DCA" w14:textId="2A16894A" w:rsidR="004D0F63" w:rsidRPr="009A504D" w:rsidRDefault="460DD57D" w:rsidP="009A504D">
            <w:pPr>
              <w:spacing w:before="192" w:after="192"/>
              <w:jc w:val="both"/>
              <w:rPr>
                <w:rFonts w:ascii="Arial" w:eastAsia="Calibri" w:hAnsi="Arial" w:cs="Arial"/>
                <w:szCs w:val="24"/>
                <w:lang w:val="en-US"/>
              </w:rPr>
            </w:pPr>
            <w:r w:rsidRPr="009A504D">
              <w:rPr>
                <w:rFonts w:ascii="Arial" w:eastAsia="Calibri" w:hAnsi="Arial" w:cs="Arial"/>
                <w:szCs w:val="24"/>
                <w:lang w:val="en-US"/>
              </w:rPr>
              <w:t>*</w:t>
            </w:r>
            <w:r w:rsidR="333DD57F" w:rsidRPr="009A504D">
              <w:rPr>
                <w:rFonts w:ascii="Arial" w:eastAsia="Calibri" w:hAnsi="Arial" w:cs="Arial"/>
                <w:szCs w:val="24"/>
                <w:lang w:val="en-US"/>
              </w:rPr>
              <w:t>Discuss the recent guest complaints and their impact on the hotel.</w:t>
            </w:r>
          </w:p>
          <w:p w14:paraId="59659514" w14:textId="5A045AAF" w:rsidR="004D0F63" w:rsidRPr="009A504D" w:rsidRDefault="141BF8A9" w:rsidP="009A504D">
            <w:pPr>
              <w:spacing w:before="192" w:after="192"/>
              <w:jc w:val="both"/>
              <w:rPr>
                <w:rFonts w:ascii="Arial" w:eastAsia="Calibri" w:hAnsi="Arial" w:cs="Arial"/>
                <w:szCs w:val="24"/>
                <w:lang w:val="en-US"/>
              </w:rPr>
            </w:pPr>
            <w:r w:rsidRPr="009A504D">
              <w:rPr>
                <w:rFonts w:ascii="Arial" w:eastAsia="Calibri" w:hAnsi="Arial" w:cs="Arial"/>
                <w:szCs w:val="24"/>
                <w:lang w:val="en-US"/>
              </w:rPr>
              <w:t>*</w:t>
            </w:r>
            <w:r w:rsidR="333DD57F" w:rsidRPr="009A504D">
              <w:rPr>
                <w:rFonts w:ascii="Arial" w:eastAsia="Calibri" w:hAnsi="Arial" w:cs="Arial"/>
                <w:szCs w:val="24"/>
                <w:lang w:val="en-US"/>
              </w:rPr>
              <w:t>Explain how addressing these complaints can help improve guest satisfaction and prevent negative reviews.</w:t>
            </w:r>
          </w:p>
          <w:p w14:paraId="65199D38" w14:textId="67E63C01" w:rsidR="004D0F63" w:rsidRDefault="70481D25" w:rsidP="009A504D">
            <w:pPr>
              <w:spacing w:before="192" w:after="192"/>
              <w:jc w:val="both"/>
              <w:rPr>
                <w:rFonts w:ascii="Calibri" w:eastAsia="Calibri" w:hAnsi="Calibri" w:cs="Calibri"/>
                <w:szCs w:val="24"/>
                <w:lang w:val="en-US"/>
              </w:rPr>
            </w:pPr>
            <w:r w:rsidRPr="009A504D">
              <w:rPr>
                <w:rFonts w:ascii="Arial" w:eastAsia="Calibri" w:hAnsi="Arial" w:cs="Arial"/>
                <w:szCs w:val="24"/>
                <w:lang w:val="en-US"/>
              </w:rPr>
              <w:t>*</w:t>
            </w:r>
            <w:r w:rsidR="333DD57F" w:rsidRPr="009A504D">
              <w:rPr>
                <w:rFonts w:ascii="Arial" w:eastAsia="Calibri" w:hAnsi="Arial" w:cs="Arial"/>
                <w:szCs w:val="24"/>
                <w:lang w:val="en-US"/>
              </w:rPr>
              <w:t>Emphasize the importance of identifying patterns in guest feedback to identify areas for improvement.</w:t>
            </w:r>
          </w:p>
        </w:tc>
      </w:tr>
      <w:tr w:rsidR="004D0F63" w14:paraId="30B933E8" w14:textId="77777777" w:rsidTr="0F67D561">
        <w:trPr>
          <w:trHeight w:val="533"/>
          <w:jc w:val="center"/>
        </w:trPr>
        <w:tc>
          <w:tcPr>
            <w:tcW w:w="9390" w:type="dxa"/>
          </w:tcPr>
          <w:p w14:paraId="55DB90A0" w14:textId="567B4065" w:rsidR="00A13C9A" w:rsidRDefault="00A13C9A" w:rsidP="004D0F63">
            <w:pPr>
              <w:rPr>
                <w:b/>
                <w:bCs/>
              </w:rPr>
            </w:pPr>
            <w:r>
              <w:rPr>
                <w:b/>
                <w:bCs/>
                <w:noProof/>
              </w:rPr>
              <w:drawing>
                <wp:inline distT="0" distB="0" distL="0" distR="0" wp14:anchorId="51624AB1" wp14:editId="11A1728C">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B9CAD5B" w14:textId="77777777" w:rsidR="00A13C9A" w:rsidRPr="00A13C9A" w:rsidRDefault="00A13C9A" w:rsidP="00A13C9A">
            <w:pPr>
              <w:numPr>
                <w:ilvl w:val="0"/>
                <w:numId w:val="9"/>
              </w:numPr>
              <w:jc w:val="both"/>
              <w:rPr>
                <w:rFonts w:ascii="Arial" w:hAnsi="Arial" w:cs="Arial"/>
              </w:rPr>
            </w:pPr>
            <w:r w:rsidRPr="00A13C9A">
              <w:rPr>
                <w:rFonts w:ascii="Arial" w:hAnsi="Arial" w:cs="Arial"/>
                <w:lang w:val="en-US"/>
              </w:rPr>
              <w:lastRenderedPageBreak/>
              <w:t>Adhering to brand standards maintains the hotel's image and reputation.</w:t>
            </w:r>
          </w:p>
          <w:p w14:paraId="54B34EC7" w14:textId="77777777" w:rsidR="00A13C9A" w:rsidRPr="00A13C9A" w:rsidRDefault="00A13C9A" w:rsidP="00A13C9A">
            <w:pPr>
              <w:numPr>
                <w:ilvl w:val="0"/>
                <w:numId w:val="9"/>
              </w:numPr>
              <w:jc w:val="both"/>
              <w:rPr>
                <w:rFonts w:ascii="Arial" w:hAnsi="Arial" w:cs="Arial"/>
              </w:rPr>
            </w:pPr>
            <w:r w:rsidRPr="00A13C9A">
              <w:rPr>
                <w:rFonts w:ascii="Arial" w:hAnsi="Arial" w:cs="Arial"/>
                <w:lang w:val="en-US"/>
              </w:rPr>
              <w:t>Hotel cleanliness is one of the chief driving factors in guests booking a stay at your property. Recent surveys show that the cleanliness, safety, and hygiene practices at a hotel are of top concern to the modern traveler. Today’s hotels are expected to maintain high levels of cleanliness across hotel spaces to meet guest satisfaction standards. </w:t>
            </w:r>
          </w:p>
          <w:p w14:paraId="7DE21682" w14:textId="77777777" w:rsidR="00A13C9A" w:rsidRPr="00A13C9A" w:rsidRDefault="00A13C9A" w:rsidP="00A13C9A">
            <w:pPr>
              <w:numPr>
                <w:ilvl w:val="0"/>
                <w:numId w:val="9"/>
              </w:numPr>
              <w:jc w:val="both"/>
              <w:rPr>
                <w:rFonts w:ascii="Arial" w:hAnsi="Arial" w:cs="Arial"/>
              </w:rPr>
            </w:pPr>
            <w:r w:rsidRPr="00A13C9A">
              <w:rPr>
                <w:rFonts w:ascii="Arial" w:hAnsi="Arial" w:cs="Arial"/>
                <w:lang w:val="en-US"/>
              </w:rPr>
              <w:t xml:space="preserve">Clean guest rooms </w:t>
            </w:r>
            <w:proofErr w:type="gramStart"/>
            <w:r w:rsidRPr="00A13C9A">
              <w:rPr>
                <w:rFonts w:ascii="Arial" w:hAnsi="Arial" w:cs="Arial"/>
                <w:lang w:val="en-US"/>
              </w:rPr>
              <w:t>is</w:t>
            </w:r>
            <w:proofErr w:type="gramEnd"/>
            <w:r w:rsidRPr="00A13C9A">
              <w:rPr>
                <w:rFonts w:ascii="Arial" w:hAnsi="Arial" w:cs="Arial"/>
                <w:lang w:val="en-US"/>
              </w:rPr>
              <w:t xml:space="preserve"> just one piece of the puzzle.</w:t>
            </w:r>
          </w:p>
          <w:p w14:paraId="658680D8" w14:textId="77777777" w:rsidR="00A13C9A" w:rsidRPr="00A13C9A" w:rsidRDefault="00A13C9A" w:rsidP="00A13C9A">
            <w:pPr>
              <w:numPr>
                <w:ilvl w:val="0"/>
                <w:numId w:val="9"/>
              </w:numPr>
              <w:jc w:val="both"/>
              <w:rPr>
                <w:rFonts w:ascii="Arial" w:hAnsi="Arial" w:cs="Arial"/>
              </w:rPr>
            </w:pPr>
            <w:r w:rsidRPr="00A13C9A">
              <w:rPr>
                <w:rFonts w:ascii="Arial" w:hAnsi="Arial" w:cs="Arial"/>
                <w:lang w:val="en-US"/>
              </w:rPr>
              <w:t>The goal of every housekeeping team should be spotless facilities through the entire guest journey. The public areas at your hotel, such as the front desk, lobby, bar, or waiting areas are the first spaces your guests see when entering your property. Since first impressions are so important, it’s necessary to have regular cleaning procedures and scheduled housekeeping for these public areas.</w:t>
            </w:r>
          </w:p>
          <w:p w14:paraId="1812937F" w14:textId="77777777" w:rsidR="00A13C9A" w:rsidRDefault="00A13C9A" w:rsidP="004D0F63">
            <w:pPr>
              <w:rPr>
                <w:b/>
                <w:bCs/>
              </w:rPr>
            </w:pPr>
          </w:p>
          <w:p w14:paraId="746D1F82" w14:textId="77777777" w:rsidR="00A13C9A" w:rsidRDefault="00A13C9A" w:rsidP="004D0F63">
            <w:pPr>
              <w:rPr>
                <w:b/>
                <w:bCs/>
              </w:rPr>
            </w:pPr>
          </w:p>
          <w:p w14:paraId="60918CBE" w14:textId="77777777" w:rsidR="00A13C9A" w:rsidRDefault="00A13C9A" w:rsidP="004D0F63">
            <w:pPr>
              <w:rPr>
                <w:b/>
                <w:bCs/>
              </w:rPr>
            </w:pPr>
          </w:p>
          <w:p w14:paraId="4A260C78" w14:textId="6D24F112" w:rsidR="00A13C9A" w:rsidRDefault="00A13C9A" w:rsidP="004D0F63">
            <w:pPr>
              <w:rPr>
                <w:b/>
                <w:bCs/>
              </w:rPr>
            </w:pPr>
          </w:p>
        </w:tc>
      </w:tr>
      <w:tr w:rsidR="004D0F63" w14:paraId="19F14FD9" w14:textId="77777777" w:rsidTr="0F67D561">
        <w:trPr>
          <w:trHeight w:val="533"/>
          <w:jc w:val="center"/>
        </w:trPr>
        <w:tc>
          <w:tcPr>
            <w:tcW w:w="9390" w:type="dxa"/>
          </w:tcPr>
          <w:p w14:paraId="1B9678CA" w14:textId="143FC882" w:rsidR="61BEB39C" w:rsidRDefault="61BEB39C" w:rsidP="0F67D561">
            <w:pPr>
              <w:spacing w:before="192" w:after="192"/>
            </w:pPr>
            <w:r>
              <w:rPr>
                <w:noProof/>
              </w:rPr>
              <w:lastRenderedPageBreak/>
              <w:drawing>
                <wp:inline distT="0" distB="0" distL="0" distR="0" wp14:anchorId="26509BA6" wp14:editId="3050737B">
                  <wp:extent cx="5715000" cy="3038475"/>
                  <wp:effectExtent l="0" t="0" r="0" b="0"/>
                  <wp:docPr id="1252941268" name="Picture 125294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715000" cy="3038475"/>
                          </a:xfrm>
                          <a:prstGeom prst="rect">
                            <a:avLst/>
                          </a:prstGeom>
                        </pic:spPr>
                      </pic:pic>
                    </a:graphicData>
                  </a:graphic>
                </wp:inline>
              </w:drawing>
            </w:r>
          </w:p>
          <w:p w14:paraId="77ABECEF" w14:textId="27BCCAF8" w:rsidR="0F67D561" w:rsidRDefault="0F67D561" w:rsidP="0F67D561">
            <w:pPr>
              <w:spacing w:before="192" w:after="192"/>
              <w:rPr>
                <w:rFonts w:ascii="Calibri" w:eastAsia="Calibri" w:hAnsi="Calibri" w:cs="Calibri"/>
                <w:szCs w:val="24"/>
                <w:lang w:val="en-US"/>
              </w:rPr>
            </w:pPr>
          </w:p>
          <w:p w14:paraId="416426C9" w14:textId="703F439F" w:rsidR="61BEB39C" w:rsidRPr="009A504D" w:rsidRDefault="61BEB39C" w:rsidP="009A504D">
            <w:pPr>
              <w:pStyle w:val="ListParagraph"/>
              <w:numPr>
                <w:ilvl w:val="0"/>
                <w:numId w:val="1"/>
              </w:numPr>
              <w:spacing w:before="480" w:after="480"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lang w:val="en-GB"/>
              </w:rPr>
              <w:t>Guest Services Strategies and Empowerment:</w:t>
            </w:r>
          </w:p>
          <w:p w14:paraId="38347B7D" w14:textId="783DB0D1" w:rsidR="61BEB39C" w:rsidRPr="009A504D" w:rsidRDefault="61BEB39C" w:rsidP="009A504D">
            <w:pPr>
              <w:pStyle w:val="ListParagraph"/>
              <w:numPr>
                <w:ilvl w:val="0"/>
                <w:numId w:val="1"/>
              </w:numPr>
              <w:spacing w:before="480" w:after="480"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lang w:val="en-GB"/>
              </w:rPr>
              <w:t>Explore the significance of guest services strategies in housekeeping operations.</w:t>
            </w:r>
          </w:p>
          <w:p w14:paraId="1DEBA75B" w14:textId="44ABB0CA" w:rsidR="61BEB39C" w:rsidRPr="009A504D" w:rsidRDefault="61BEB39C" w:rsidP="009A504D">
            <w:pPr>
              <w:pStyle w:val="ListParagraph"/>
              <w:numPr>
                <w:ilvl w:val="0"/>
                <w:numId w:val="1"/>
              </w:numPr>
              <w:spacing w:before="480" w:after="480"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lang w:val="en-GB"/>
              </w:rPr>
              <w:t>Discuss the role of understanding guest needs and expectations to deliver personalized experiences.</w:t>
            </w:r>
          </w:p>
          <w:p w14:paraId="746303A6" w14:textId="7C801BD7" w:rsidR="61BEB39C" w:rsidRPr="009A504D" w:rsidRDefault="61BEB39C" w:rsidP="009A504D">
            <w:pPr>
              <w:pStyle w:val="ListParagraph"/>
              <w:numPr>
                <w:ilvl w:val="0"/>
                <w:numId w:val="1"/>
              </w:numPr>
              <w:spacing w:before="480" w:after="480"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lang w:val="en-GB"/>
              </w:rPr>
              <w:t>Highlight the importance of empowering housekeeping team members to make decisions that enhance the guest experience.</w:t>
            </w:r>
          </w:p>
          <w:p w14:paraId="1BFF7A0B" w14:textId="5455B73F" w:rsidR="61BEB39C" w:rsidRPr="009A504D" w:rsidRDefault="61BEB39C" w:rsidP="009A504D">
            <w:pPr>
              <w:pStyle w:val="ListParagraph"/>
              <w:numPr>
                <w:ilvl w:val="0"/>
                <w:numId w:val="1"/>
              </w:numPr>
              <w:spacing w:before="480" w:after="480"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lang w:val="en-GB"/>
              </w:rPr>
              <w:t xml:space="preserve">Explain the benefits of guest service measurements, such as guest satisfaction </w:t>
            </w:r>
            <w:r w:rsidRPr="009A504D">
              <w:rPr>
                <w:rFonts w:ascii="Arial" w:eastAsia="Calibri" w:hAnsi="Arial" w:cs="Arial"/>
                <w:color w:val="000000" w:themeColor="text1"/>
                <w:sz w:val="24"/>
                <w:szCs w:val="24"/>
                <w:lang w:val="en-GB"/>
              </w:rPr>
              <w:lastRenderedPageBreak/>
              <w:t>surveys or feedback mechanisms, in evaluating and improving service quality.</w:t>
            </w:r>
          </w:p>
          <w:p w14:paraId="436B5E8C" w14:textId="158E1F14" w:rsidR="0F67D561" w:rsidRDefault="0F67D561" w:rsidP="0F67D561">
            <w:pPr>
              <w:spacing w:before="192" w:after="192"/>
              <w:rPr>
                <w:rFonts w:ascii="Calibri" w:eastAsia="Calibri" w:hAnsi="Calibri" w:cs="Calibri"/>
                <w:szCs w:val="24"/>
                <w:lang w:val="en-US"/>
              </w:rPr>
            </w:pPr>
          </w:p>
        </w:tc>
      </w:tr>
      <w:tr w:rsidR="0F67D561" w14:paraId="59BF4857" w14:textId="77777777" w:rsidTr="0F67D561">
        <w:trPr>
          <w:trHeight w:val="533"/>
          <w:jc w:val="center"/>
        </w:trPr>
        <w:tc>
          <w:tcPr>
            <w:tcW w:w="9390" w:type="dxa"/>
          </w:tcPr>
          <w:p w14:paraId="772BAC8D" w14:textId="6D24F112" w:rsidR="0F67D561" w:rsidRDefault="0F67D561" w:rsidP="0F67D561">
            <w:pPr>
              <w:rPr>
                <w:b/>
                <w:bCs/>
              </w:rPr>
            </w:pPr>
            <w:r w:rsidRPr="0F67D561">
              <w:rPr>
                <w:b/>
                <w:bCs/>
              </w:rPr>
              <w:lastRenderedPageBreak/>
              <w:t>Training Notes:</w:t>
            </w:r>
          </w:p>
        </w:tc>
      </w:tr>
      <w:tr w:rsidR="0F67D561" w14:paraId="395D6F45" w14:textId="77777777" w:rsidTr="0F67D561">
        <w:trPr>
          <w:trHeight w:val="533"/>
          <w:jc w:val="center"/>
        </w:trPr>
        <w:tc>
          <w:tcPr>
            <w:tcW w:w="9390" w:type="dxa"/>
          </w:tcPr>
          <w:p w14:paraId="29DF3D09" w14:textId="28D10BB4" w:rsidR="2EE5C74D" w:rsidRDefault="2EE5C74D" w:rsidP="0F67D561">
            <w:pPr>
              <w:jc w:val="center"/>
            </w:pPr>
            <w:r>
              <w:rPr>
                <w:noProof/>
              </w:rPr>
              <w:drawing>
                <wp:inline distT="0" distB="0" distL="0" distR="0" wp14:anchorId="29DE5648" wp14:editId="473048E2">
                  <wp:extent cx="5276850" cy="2867025"/>
                  <wp:effectExtent l="0" t="0" r="0" b="0"/>
                  <wp:docPr id="2114995698" name="Picture 2114995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276850" cy="2867025"/>
                          </a:xfrm>
                          <a:prstGeom prst="rect">
                            <a:avLst/>
                          </a:prstGeom>
                        </pic:spPr>
                      </pic:pic>
                    </a:graphicData>
                  </a:graphic>
                </wp:inline>
              </w:drawing>
            </w:r>
          </w:p>
          <w:p w14:paraId="73D89D0C" w14:textId="0079038A" w:rsidR="2EE5C74D" w:rsidRPr="009A504D" w:rsidRDefault="2EE5C74D" w:rsidP="009A504D">
            <w:pPr>
              <w:pStyle w:val="ListParagraph"/>
              <w:numPr>
                <w:ilvl w:val="0"/>
                <w:numId w:val="1"/>
              </w:numPr>
              <w:spacing w:before="480" w:after="480"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Discuss</w:t>
            </w:r>
          </w:p>
          <w:p w14:paraId="736CD8BB" w14:textId="357E8B47" w:rsidR="2EE5C74D" w:rsidRPr="009A504D" w:rsidRDefault="2EE5C74D" w:rsidP="009A504D">
            <w:pPr>
              <w:pStyle w:val="ListParagraph"/>
              <w:numPr>
                <w:ilvl w:val="1"/>
                <w:numId w:val="1"/>
              </w:numPr>
              <w:spacing w:before="480" w:after="480"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Discuss the changing nature of consumer demands in the hospitality industry.</w:t>
            </w:r>
          </w:p>
          <w:p w14:paraId="1278BB87" w14:textId="56E2B698" w:rsidR="2EE5C74D" w:rsidRPr="009A504D" w:rsidRDefault="2EE5C74D" w:rsidP="009A504D">
            <w:pPr>
              <w:pStyle w:val="ListParagraph"/>
              <w:numPr>
                <w:ilvl w:val="0"/>
                <w:numId w:val="1"/>
              </w:numPr>
              <w:spacing w:before="480" w:after="480"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Explore</w:t>
            </w:r>
          </w:p>
          <w:p w14:paraId="5355C3F8" w14:textId="536496BA" w:rsidR="2EE5C74D" w:rsidRPr="009A504D" w:rsidRDefault="2EE5C74D" w:rsidP="009A504D">
            <w:pPr>
              <w:pStyle w:val="ListParagraph"/>
              <w:numPr>
                <w:ilvl w:val="1"/>
                <w:numId w:val="1"/>
              </w:numPr>
              <w:spacing w:before="480" w:after="480"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Explore how guest expectations have evolved over time, including preferences for personalized experiences, convenience, technology integration, sustainability, and health and safety measures.</w:t>
            </w:r>
          </w:p>
          <w:p w14:paraId="3023B342" w14:textId="7A44CB35" w:rsidR="2EE5C74D" w:rsidRPr="009A504D" w:rsidRDefault="2EE5C74D" w:rsidP="009A504D">
            <w:pPr>
              <w:pStyle w:val="ListParagraph"/>
              <w:numPr>
                <w:ilvl w:val="0"/>
                <w:numId w:val="1"/>
              </w:numPr>
              <w:spacing w:before="480" w:after="480"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Emphasize</w:t>
            </w:r>
          </w:p>
          <w:p w14:paraId="41FF6543" w14:textId="1BE6FDBF" w:rsidR="2EE5C74D" w:rsidRPr="009A504D" w:rsidRDefault="2EE5C74D" w:rsidP="009A504D">
            <w:pPr>
              <w:pStyle w:val="ListParagraph"/>
              <w:numPr>
                <w:ilvl w:val="1"/>
                <w:numId w:val="1"/>
              </w:numPr>
              <w:spacing w:before="480" w:after="480"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Emphasize the importance of continuously evaluating and adapting hospitality services to meet evolving consumer demands.</w:t>
            </w:r>
          </w:p>
          <w:p w14:paraId="22E6EC3F" w14:textId="3DD3C2DB" w:rsidR="2EE5C74D" w:rsidRPr="009A504D" w:rsidRDefault="2EE5C74D" w:rsidP="009A504D">
            <w:pPr>
              <w:pStyle w:val="ListParagraph"/>
              <w:numPr>
                <w:ilvl w:val="0"/>
                <w:numId w:val="1"/>
              </w:numPr>
              <w:spacing w:before="480" w:after="480"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Highlight</w:t>
            </w:r>
          </w:p>
          <w:p w14:paraId="4806AC58" w14:textId="12EC1DE7" w:rsidR="2EE5C74D" w:rsidRPr="009A504D" w:rsidRDefault="2EE5C74D" w:rsidP="009A504D">
            <w:pPr>
              <w:pStyle w:val="ListParagraph"/>
              <w:numPr>
                <w:ilvl w:val="1"/>
                <w:numId w:val="1"/>
              </w:numPr>
              <w:spacing w:before="480" w:after="480"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Highlight the need for market research, guest feedback, and staying updated on industry trends to understand consumer preferences and anticipate their needs.</w:t>
            </w:r>
          </w:p>
          <w:p w14:paraId="71555E76" w14:textId="2E04F399" w:rsidR="0F67D561" w:rsidRDefault="0F67D561" w:rsidP="0F67D561">
            <w:pPr>
              <w:spacing w:before="192" w:after="192"/>
              <w:rPr>
                <w:rFonts w:ascii="Calibri" w:eastAsia="Calibri" w:hAnsi="Calibri" w:cs="Calibri"/>
                <w:szCs w:val="24"/>
                <w:lang w:val="en-US"/>
              </w:rPr>
            </w:pPr>
          </w:p>
        </w:tc>
      </w:tr>
      <w:tr w:rsidR="0F67D561" w14:paraId="1FCD3359" w14:textId="77777777" w:rsidTr="0F67D561">
        <w:trPr>
          <w:trHeight w:val="533"/>
          <w:jc w:val="center"/>
        </w:trPr>
        <w:tc>
          <w:tcPr>
            <w:tcW w:w="9390" w:type="dxa"/>
          </w:tcPr>
          <w:p w14:paraId="25EF280E" w14:textId="6D24F112" w:rsidR="0F67D561" w:rsidRDefault="0F67D561" w:rsidP="0F67D561">
            <w:pPr>
              <w:rPr>
                <w:b/>
                <w:bCs/>
              </w:rPr>
            </w:pPr>
            <w:r w:rsidRPr="0F67D561">
              <w:rPr>
                <w:b/>
                <w:bCs/>
              </w:rPr>
              <w:lastRenderedPageBreak/>
              <w:t>Training Notes:</w:t>
            </w:r>
          </w:p>
        </w:tc>
      </w:tr>
      <w:tr w:rsidR="0F67D561" w14:paraId="6880358E" w14:textId="77777777" w:rsidTr="0F67D561">
        <w:trPr>
          <w:trHeight w:val="533"/>
          <w:jc w:val="center"/>
        </w:trPr>
        <w:tc>
          <w:tcPr>
            <w:tcW w:w="9390" w:type="dxa"/>
          </w:tcPr>
          <w:p w14:paraId="4526FF6E" w14:textId="151A6D9C" w:rsidR="354C5DB1" w:rsidRDefault="354C5DB1" w:rsidP="0F67D561">
            <w:pPr>
              <w:jc w:val="center"/>
            </w:pPr>
            <w:r>
              <w:rPr>
                <w:noProof/>
              </w:rPr>
              <w:drawing>
                <wp:inline distT="0" distB="0" distL="0" distR="0" wp14:anchorId="447390B8" wp14:editId="74A0B1D5">
                  <wp:extent cx="4572000" cy="2600325"/>
                  <wp:effectExtent l="0" t="0" r="0" b="0"/>
                  <wp:docPr id="182539509" name="Picture 182539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572000" cy="2600325"/>
                          </a:xfrm>
                          <a:prstGeom prst="rect">
                            <a:avLst/>
                          </a:prstGeom>
                        </pic:spPr>
                      </pic:pic>
                    </a:graphicData>
                  </a:graphic>
                </wp:inline>
              </w:drawing>
            </w:r>
          </w:p>
          <w:p w14:paraId="5C807D73" w14:textId="72C557E4" w:rsidR="0F67D561" w:rsidRDefault="0F67D561" w:rsidP="0F67D561">
            <w:pPr>
              <w:spacing w:before="192" w:after="192"/>
              <w:rPr>
                <w:rFonts w:ascii="Calibri" w:eastAsia="Calibri" w:hAnsi="Calibri" w:cs="Calibri"/>
                <w:szCs w:val="24"/>
                <w:lang w:val="en-US"/>
              </w:rPr>
            </w:pPr>
          </w:p>
          <w:p w14:paraId="71AECDAC" w14:textId="27BCCAF8" w:rsidR="0F67D561" w:rsidRDefault="0F67D561" w:rsidP="0F67D561">
            <w:pPr>
              <w:spacing w:before="192" w:after="192"/>
              <w:rPr>
                <w:rFonts w:ascii="Calibri" w:eastAsia="Calibri" w:hAnsi="Calibri" w:cs="Calibri"/>
                <w:szCs w:val="24"/>
                <w:lang w:val="en-US"/>
              </w:rPr>
            </w:pPr>
          </w:p>
          <w:p w14:paraId="2F521B15" w14:textId="5A760763" w:rsidR="354C5DB1" w:rsidRPr="009A504D" w:rsidRDefault="354C5DB1" w:rsidP="009A504D">
            <w:pPr>
              <w:pStyle w:val="ListParagraph"/>
              <w:numPr>
                <w:ilvl w:val="0"/>
                <w:numId w:val="1"/>
              </w:numPr>
              <w:spacing w:before="480" w:after="480"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lang w:val="en-GB"/>
              </w:rPr>
              <w:t>Explain the operational systems required to deliver service excellence in hospitality.</w:t>
            </w:r>
          </w:p>
          <w:p w14:paraId="2D80C6A1" w14:textId="5A43BB84" w:rsidR="354C5DB1" w:rsidRPr="009A504D" w:rsidRDefault="354C5DB1" w:rsidP="009A504D">
            <w:pPr>
              <w:pStyle w:val="ListParagraph"/>
              <w:numPr>
                <w:ilvl w:val="0"/>
                <w:numId w:val="1"/>
              </w:numPr>
              <w:spacing w:before="480" w:after="480"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lang w:val="en-GB"/>
              </w:rPr>
              <w:t>Discuss the importance of effective communication, coordination, and collaboration among different departments, including housekeeping, front desk, food and beverage, and maintenance.</w:t>
            </w:r>
          </w:p>
          <w:p w14:paraId="5533DEC1" w14:textId="07432DA7" w:rsidR="354C5DB1" w:rsidRPr="009A504D" w:rsidRDefault="354C5DB1" w:rsidP="009A504D">
            <w:pPr>
              <w:pStyle w:val="ListParagraph"/>
              <w:numPr>
                <w:ilvl w:val="0"/>
                <w:numId w:val="1"/>
              </w:numPr>
              <w:spacing w:before="480" w:after="480"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lang w:val="en-GB"/>
              </w:rPr>
              <w:t>Address resource provision considerations, such as staffing levels, training and development programs, technology integration, and infrastructure requirements.</w:t>
            </w:r>
          </w:p>
          <w:p w14:paraId="4AB83426" w14:textId="1FFD6EAC" w:rsidR="354C5DB1" w:rsidRPr="009A504D" w:rsidRDefault="354C5DB1" w:rsidP="009A504D">
            <w:pPr>
              <w:pStyle w:val="ListParagraph"/>
              <w:numPr>
                <w:ilvl w:val="0"/>
                <w:numId w:val="1"/>
              </w:numPr>
              <w:spacing w:before="480" w:after="480"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lang w:val="en-GB"/>
              </w:rPr>
              <w:t>Highlight the significance of aligning operational systems and resource provision with the overall guest experience and the hotel's service standards.</w:t>
            </w:r>
          </w:p>
          <w:p w14:paraId="32C7D480" w14:textId="0BCD16C3" w:rsidR="0F67D561" w:rsidRDefault="0F67D561" w:rsidP="0F67D561">
            <w:pPr>
              <w:spacing w:before="192" w:after="192"/>
              <w:rPr>
                <w:rFonts w:ascii="Calibri" w:eastAsia="Calibri" w:hAnsi="Calibri" w:cs="Calibri"/>
                <w:szCs w:val="24"/>
                <w:lang w:val="en-US"/>
              </w:rPr>
            </w:pPr>
          </w:p>
        </w:tc>
      </w:tr>
      <w:tr w:rsidR="0F67D561" w14:paraId="19E260CF" w14:textId="77777777" w:rsidTr="0F67D561">
        <w:trPr>
          <w:trHeight w:val="533"/>
          <w:jc w:val="center"/>
        </w:trPr>
        <w:tc>
          <w:tcPr>
            <w:tcW w:w="9390" w:type="dxa"/>
          </w:tcPr>
          <w:p w14:paraId="54694196" w14:textId="6D24F112" w:rsidR="0F67D561" w:rsidRDefault="0F67D561" w:rsidP="0F67D561">
            <w:pPr>
              <w:rPr>
                <w:b/>
                <w:bCs/>
              </w:rPr>
            </w:pPr>
            <w:r w:rsidRPr="0F67D561">
              <w:rPr>
                <w:b/>
                <w:bCs/>
              </w:rPr>
              <w:t>Training Notes:</w:t>
            </w:r>
          </w:p>
        </w:tc>
      </w:tr>
    </w:tbl>
    <w:p w14:paraId="04163944" w14:textId="0028B91C" w:rsidR="004D0F63" w:rsidRDefault="004D0F63" w:rsidP="0F67D561">
      <w:pPr>
        <w:rPr>
          <w:b/>
          <w:bCs/>
        </w:rPr>
      </w:pPr>
    </w:p>
    <w:tbl>
      <w:tblPr>
        <w:tblStyle w:val="TableGrid"/>
        <w:tblW w:w="9525" w:type="dxa"/>
        <w:jc w:val="center"/>
        <w:tblLook w:val="04A0" w:firstRow="1" w:lastRow="0" w:firstColumn="1" w:lastColumn="0" w:noHBand="0" w:noVBand="1"/>
      </w:tblPr>
      <w:tblGrid>
        <w:gridCol w:w="9540"/>
      </w:tblGrid>
      <w:tr w:rsidR="004D0F63" w14:paraId="0908B910" w14:textId="77777777" w:rsidTr="0F67D561">
        <w:trPr>
          <w:trHeight w:val="533"/>
          <w:jc w:val="center"/>
        </w:trPr>
        <w:tc>
          <w:tcPr>
            <w:tcW w:w="9525" w:type="dxa"/>
          </w:tcPr>
          <w:p w14:paraId="345087A1" w14:textId="77777777" w:rsidR="004D0F63" w:rsidRDefault="004D0F63" w:rsidP="00482BF5">
            <w:pPr>
              <w:rPr>
                <w:b/>
                <w:bCs/>
              </w:rPr>
            </w:pPr>
          </w:p>
          <w:p w14:paraId="106FFB71" w14:textId="6892FAB2" w:rsidR="004D0F63" w:rsidRDefault="50BED522" w:rsidP="361A4692">
            <w:pPr>
              <w:rPr>
                <w:b/>
                <w:bCs/>
              </w:rPr>
            </w:pPr>
            <w:r>
              <w:rPr>
                <w:noProof/>
              </w:rPr>
              <w:lastRenderedPageBreak/>
              <w:drawing>
                <wp:inline distT="0" distB="0" distL="0" distR="0" wp14:anchorId="40986649" wp14:editId="7BD67741">
                  <wp:extent cx="5863717" cy="3286125"/>
                  <wp:effectExtent l="0" t="0" r="0" b="0"/>
                  <wp:docPr id="1298835339" name="Picture 1298835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863717" cy="3286125"/>
                          </a:xfrm>
                          <a:prstGeom prst="rect">
                            <a:avLst/>
                          </a:prstGeom>
                        </pic:spPr>
                      </pic:pic>
                    </a:graphicData>
                  </a:graphic>
                </wp:inline>
              </w:drawing>
            </w:r>
          </w:p>
          <w:p w14:paraId="759BFC6F" w14:textId="5182E632" w:rsidR="004D0F63" w:rsidRPr="009A504D" w:rsidRDefault="76A7787F" w:rsidP="009A504D">
            <w:pPr>
              <w:pStyle w:val="ListParagraph"/>
              <w:numPr>
                <w:ilvl w:val="0"/>
                <w:numId w:val="2"/>
              </w:numPr>
              <w:spacing w:before="192" w:after="192"/>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Highlight the significance of following health and safety procedures in housekeeping.</w:t>
            </w:r>
          </w:p>
          <w:p w14:paraId="28803509" w14:textId="57236D3B" w:rsidR="004D0F63" w:rsidRPr="009A504D" w:rsidRDefault="76A7787F" w:rsidP="009A504D">
            <w:pPr>
              <w:pStyle w:val="ListParagraph"/>
              <w:numPr>
                <w:ilvl w:val="0"/>
                <w:numId w:val="2"/>
              </w:numPr>
              <w:spacing w:before="192" w:after="192"/>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Discuss specific procedures related to handling cleaning chemicals, proper lifting techniques, and PPE usage.</w:t>
            </w:r>
          </w:p>
          <w:p w14:paraId="789F5A49" w14:textId="6CB202BB" w:rsidR="004D0F63" w:rsidRPr="009A504D" w:rsidRDefault="76A7787F" w:rsidP="009A504D">
            <w:pPr>
              <w:pStyle w:val="ListParagraph"/>
              <w:numPr>
                <w:ilvl w:val="0"/>
                <w:numId w:val="2"/>
              </w:numPr>
              <w:spacing w:before="192" w:after="192"/>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Explain the importance of these procedures in maintaining a safe working environment for both employees and guests.</w:t>
            </w:r>
          </w:p>
          <w:p w14:paraId="3138CC6D" w14:textId="351B88E4" w:rsidR="004D0F63" w:rsidRPr="009A504D" w:rsidRDefault="76A7787F" w:rsidP="009A504D">
            <w:pPr>
              <w:pStyle w:val="ListParagraph"/>
              <w:numPr>
                <w:ilvl w:val="0"/>
                <w:numId w:val="2"/>
              </w:numPr>
              <w:spacing w:before="165" w:after="165"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Following health and safety procedures is crucial in housekeeping.</w:t>
            </w:r>
          </w:p>
          <w:p w14:paraId="7C7A5002" w14:textId="224C4546" w:rsidR="004D0F63" w:rsidRPr="009A504D" w:rsidRDefault="76A7787F" w:rsidP="009A504D">
            <w:pPr>
              <w:pStyle w:val="ListParagraph"/>
              <w:numPr>
                <w:ilvl w:val="0"/>
                <w:numId w:val="2"/>
              </w:numPr>
              <w:spacing w:before="165" w:after="165"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Treat all cleaning chemicals with respect</w:t>
            </w:r>
          </w:p>
          <w:p w14:paraId="2EC10ECB" w14:textId="6CD28752" w:rsidR="004D0F63" w:rsidRPr="009A504D" w:rsidRDefault="76A7787F" w:rsidP="009A504D">
            <w:pPr>
              <w:pStyle w:val="ListParagraph"/>
              <w:numPr>
                <w:ilvl w:val="0"/>
                <w:numId w:val="2"/>
              </w:numPr>
              <w:spacing w:before="165" w:after="165"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Do not mix cleaning chemicals together</w:t>
            </w:r>
          </w:p>
          <w:p w14:paraId="1F10AF64" w14:textId="19D11895" w:rsidR="004D0F63" w:rsidRPr="009A504D" w:rsidRDefault="76A7787F" w:rsidP="009A504D">
            <w:pPr>
              <w:pStyle w:val="ListParagraph"/>
              <w:numPr>
                <w:ilvl w:val="0"/>
                <w:numId w:val="2"/>
              </w:numPr>
              <w:spacing w:before="165" w:after="165"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Know the chemical products you use</w:t>
            </w:r>
          </w:p>
          <w:p w14:paraId="2D8C6626" w14:textId="69EF0271" w:rsidR="004D0F63" w:rsidRPr="009A504D" w:rsidRDefault="76A7787F" w:rsidP="009A504D">
            <w:pPr>
              <w:pStyle w:val="ListParagraph"/>
              <w:numPr>
                <w:ilvl w:val="0"/>
                <w:numId w:val="2"/>
              </w:numPr>
              <w:spacing w:before="165" w:after="165"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Only use cleaning chemicals with a label</w:t>
            </w:r>
          </w:p>
          <w:p w14:paraId="1C200F9E" w14:textId="70DD4A85" w:rsidR="004D0F63" w:rsidRPr="009A504D" w:rsidRDefault="76A7787F" w:rsidP="009A504D">
            <w:pPr>
              <w:pStyle w:val="ListParagraph"/>
              <w:numPr>
                <w:ilvl w:val="0"/>
                <w:numId w:val="2"/>
              </w:numPr>
              <w:spacing w:before="165" w:after="165"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If you’re unsure… STOP!</w:t>
            </w:r>
          </w:p>
          <w:p w14:paraId="5C83F6C3" w14:textId="70D5AAE4" w:rsidR="004D0F63" w:rsidRPr="009A504D" w:rsidRDefault="76A7787F" w:rsidP="009A504D">
            <w:pPr>
              <w:pStyle w:val="ListParagraph"/>
              <w:numPr>
                <w:ilvl w:val="0"/>
                <w:numId w:val="2"/>
              </w:numPr>
              <w:spacing w:before="165" w:after="165"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Always wear gloves and all required personal protective equipment (PPE)</w:t>
            </w:r>
          </w:p>
          <w:p w14:paraId="33FAD724" w14:textId="10AE18CF" w:rsidR="004D0F63" w:rsidRPr="009A504D" w:rsidRDefault="76A7787F" w:rsidP="009A504D">
            <w:pPr>
              <w:pStyle w:val="ListParagraph"/>
              <w:numPr>
                <w:ilvl w:val="0"/>
                <w:numId w:val="2"/>
              </w:numPr>
              <w:spacing w:before="165" w:after="165"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Use the right cleaning chemical for the job</w:t>
            </w:r>
          </w:p>
          <w:p w14:paraId="701E0E9D" w14:textId="6CE40DE5" w:rsidR="004D0F63" w:rsidRPr="009A504D" w:rsidRDefault="76A7787F" w:rsidP="009A504D">
            <w:pPr>
              <w:pStyle w:val="ListParagraph"/>
              <w:numPr>
                <w:ilvl w:val="0"/>
                <w:numId w:val="2"/>
              </w:numPr>
              <w:spacing w:before="165" w:after="165"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Dealing with cleaning chemical drums and bottles</w:t>
            </w:r>
          </w:p>
          <w:p w14:paraId="1DB921D1" w14:textId="1EEC405A" w:rsidR="004D0F63" w:rsidRPr="009A504D" w:rsidRDefault="76A7787F" w:rsidP="009A504D">
            <w:pPr>
              <w:pStyle w:val="ListParagraph"/>
              <w:numPr>
                <w:ilvl w:val="0"/>
                <w:numId w:val="2"/>
              </w:numPr>
              <w:spacing w:before="165" w:after="165"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 xml:space="preserve"> Return cleaning solutions after use</w:t>
            </w:r>
          </w:p>
          <w:p w14:paraId="3FD03E4F" w14:textId="3EF7EC84" w:rsidR="004D0F63" w:rsidRPr="009A504D" w:rsidRDefault="76A7787F" w:rsidP="009A504D">
            <w:pPr>
              <w:pStyle w:val="ListParagraph"/>
              <w:numPr>
                <w:ilvl w:val="0"/>
                <w:numId w:val="2"/>
              </w:numPr>
              <w:spacing w:before="165" w:after="165"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Know how cleaning chemicals can enter your body and protect yourself</w:t>
            </w:r>
          </w:p>
          <w:p w14:paraId="74B74DE3" w14:textId="23CDEDAF" w:rsidR="004D0F63" w:rsidRPr="009A504D" w:rsidRDefault="76A7787F" w:rsidP="009A504D">
            <w:pPr>
              <w:pStyle w:val="ListParagraph"/>
              <w:numPr>
                <w:ilvl w:val="0"/>
                <w:numId w:val="2"/>
              </w:numPr>
              <w:spacing w:before="165" w:after="165"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In the case of accidents, act immediately!</w:t>
            </w:r>
          </w:p>
          <w:p w14:paraId="34C5122D" w14:textId="47A5085B" w:rsidR="004D0F63" w:rsidRPr="009A504D" w:rsidRDefault="76A7787F" w:rsidP="009A504D">
            <w:pPr>
              <w:pStyle w:val="ListParagraph"/>
              <w:numPr>
                <w:ilvl w:val="0"/>
                <w:numId w:val="2"/>
              </w:numPr>
              <w:spacing w:before="165" w:after="165" w:line="240" w:lineRule="exact"/>
              <w:jc w:val="both"/>
              <w:rPr>
                <w:rFonts w:ascii="Arial" w:eastAsia="Calibri" w:hAnsi="Arial" w:cs="Arial"/>
                <w:color w:val="000000" w:themeColor="text1"/>
                <w:sz w:val="24"/>
                <w:szCs w:val="24"/>
              </w:rPr>
            </w:pPr>
            <w:r w:rsidRPr="009A504D">
              <w:rPr>
                <w:rFonts w:ascii="Arial" w:eastAsia="Calibri" w:hAnsi="Arial" w:cs="Arial"/>
                <w:color w:val="000000" w:themeColor="text1"/>
                <w:sz w:val="24"/>
                <w:szCs w:val="24"/>
              </w:rPr>
              <w:t>Safety signs must always be used</w:t>
            </w:r>
          </w:p>
          <w:p w14:paraId="4D699B7A" w14:textId="08D7C920" w:rsidR="004D0F63" w:rsidRDefault="004D0F63" w:rsidP="361A4692">
            <w:pPr>
              <w:rPr>
                <w:b/>
                <w:bCs/>
              </w:rPr>
            </w:pP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F67D561">
        <w:trPr>
          <w:trHeight w:val="533"/>
          <w:jc w:val="center"/>
        </w:trPr>
        <w:tc>
          <w:tcPr>
            <w:tcW w:w="9525" w:type="dxa"/>
          </w:tcPr>
          <w:p w14:paraId="2EB05F86" w14:textId="77777777" w:rsidR="004D0F63" w:rsidRDefault="004D0F63" w:rsidP="00482BF5">
            <w:pPr>
              <w:rPr>
                <w:b/>
                <w:bCs/>
              </w:rPr>
            </w:pPr>
            <w:r>
              <w:rPr>
                <w:b/>
                <w:bCs/>
              </w:rPr>
              <w:lastRenderedPageBreak/>
              <w:t>Training Notes:</w:t>
            </w:r>
          </w:p>
        </w:tc>
      </w:tr>
      <w:tr w:rsidR="004D0F63" w14:paraId="14B189C7" w14:textId="77777777" w:rsidTr="0F67D561">
        <w:trPr>
          <w:trHeight w:val="533"/>
          <w:jc w:val="center"/>
        </w:trPr>
        <w:tc>
          <w:tcPr>
            <w:tcW w:w="9525"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18DEA3B2" w:rsidR="004D0F63" w:rsidRDefault="67F519FE" w:rsidP="361A4692">
            <w:pPr>
              <w:jc w:val="center"/>
              <w:rPr>
                <w:b/>
                <w:bCs/>
              </w:rPr>
            </w:pPr>
            <w:r>
              <w:rPr>
                <w:noProof/>
              </w:rPr>
              <w:drawing>
                <wp:inline distT="0" distB="0" distL="0" distR="0" wp14:anchorId="728FBFE9" wp14:editId="03396189">
                  <wp:extent cx="5876925" cy="3318014"/>
                  <wp:effectExtent l="0" t="0" r="0" b="0"/>
                  <wp:docPr id="1550545473" name="Picture 1550545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876925" cy="3318014"/>
                          </a:xfrm>
                          <a:prstGeom prst="rect">
                            <a:avLst/>
                          </a:prstGeom>
                        </pic:spPr>
                      </pic:pic>
                    </a:graphicData>
                  </a:graphic>
                </wp:inline>
              </w:drawing>
            </w:r>
          </w:p>
          <w:p w14:paraId="6AD8774E" w14:textId="55F31BE4" w:rsidR="004D0F63" w:rsidRPr="009A504D" w:rsidRDefault="497957ED" w:rsidP="00B746BE">
            <w:pPr>
              <w:pStyle w:val="ListParagraph"/>
              <w:numPr>
                <w:ilvl w:val="0"/>
                <w:numId w:val="7"/>
              </w:numPr>
              <w:jc w:val="both"/>
              <w:rPr>
                <w:rFonts w:ascii="Arial" w:hAnsi="Arial" w:cs="Arial"/>
                <w:sz w:val="24"/>
                <w:szCs w:val="24"/>
              </w:rPr>
            </w:pPr>
            <w:r w:rsidRPr="009A504D">
              <w:rPr>
                <w:rFonts w:ascii="Arial" w:hAnsi="Arial" w:cs="Arial"/>
                <w:sz w:val="24"/>
                <w:szCs w:val="24"/>
              </w:rPr>
              <w:t>Explain why attention to detail is crucial in housekeeping tasks.</w:t>
            </w:r>
          </w:p>
          <w:p w14:paraId="00CD8F00" w14:textId="06AA0999" w:rsidR="004D0F63" w:rsidRPr="009A504D" w:rsidRDefault="497957ED" w:rsidP="00B746BE">
            <w:pPr>
              <w:pStyle w:val="ListParagraph"/>
              <w:numPr>
                <w:ilvl w:val="0"/>
                <w:numId w:val="7"/>
              </w:numPr>
              <w:jc w:val="both"/>
              <w:rPr>
                <w:rFonts w:ascii="Arial" w:hAnsi="Arial" w:cs="Arial"/>
                <w:sz w:val="24"/>
                <w:szCs w:val="24"/>
              </w:rPr>
            </w:pPr>
            <w:r w:rsidRPr="009A504D">
              <w:rPr>
                <w:rFonts w:ascii="Arial" w:hAnsi="Arial" w:cs="Arial"/>
                <w:sz w:val="24"/>
                <w:szCs w:val="24"/>
              </w:rPr>
              <w:t>Provide examples of areas that require attention, such as corners, edges, and surfaces prone to dust accumulation.</w:t>
            </w:r>
          </w:p>
          <w:p w14:paraId="48BEA256" w14:textId="31924911" w:rsidR="004D0F63" w:rsidRPr="009A504D" w:rsidRDefault="497957ED" w:rsidP="00B746BE">
            <w:pPr>
              <w:pStyle w:val="ListParagraph"/>
              <w:numPr>
                <w:ilvl w:val="0"/>
                <w:numId w:val="7"/>
              </w:numPr>
              <w:jc w:val="both"/>
              <w:rPr>
                <w:rFonts w:ascii="Arial" w:hAnsi="Arial" w:cs="Arial"/>
                <w:sz w:val="24"/>
                <w:szCs w:val="24"/>
              </w:rPr>
            </w:pPr>
            <w:r w:rsidRPr="009A504D">
              <w:rPr>
                <w:rFonts w:ascii="Arial" w:hAnsi="Arial" w:cs="Arial"/>
                <w:sz w:val="24"/>
                <w:szCs w:val="24"/>
              </w:rPr>
              <w:t>Discuss the impact of thorough inspections and checklists in ensuring high standards of cleanliness.</w:t>
            </w:r>
          </w:p>
          <w:p w14:paraId="27998D82" w14:textId="14A4FD8B" w:rsidR="004D0F63" w:rsidRPr="009A504D" w:rsidRDefault="004D0F63" w:rsidP="00B746BE">
            <w:pPr>
              <w:jc w:val="both"/>
              <w:rPr>
                <w:rFonts w:ascii="Arial" w:hAnsi="Arial" w:cs="Arial"/>
                <w:szCs w:val="24"/>
              </w:rPr>
            </w:pPr>
          </w:p>
          <w:p w14:paraId="1144E2CE" w14:textId="06D344D2" w:rsidR="004D0F63" w:rsidRPr="00B746BE" w:rsidRDefault="67F519FE" w:rsidP="00B746BE">
            <w:pPr>
              <w:pStyle w:val="ListParagraph"/>
              <w:numPr>
                <w:ilvl w:val="0"/>
                <w:numId w:val="7"/>
              </w:numPr>
              <w:jc w:val="both"/>
              <w:rPr>
                <w:rFonts w:ascii="Arial" w:hAnsi="Arial" w:cs="Arial"/>
                <w:sz w:val="24"/>
                <w:szCs w:val="24"/>
              </w:rPr>
            </w:pPr>
            <w:r w:rsidRPr="009A504D">
              <w:rPr>
                <w:rFonts w:ascii="Arial" w:hAnsi="Arial" w:cs="Arial"/>
                <w:sz w:val="24"/>
                <w:szCs w:val="24"/>
              </w:rPr>
              <w:t>Attention to detail ensures high standards of cleanliness</w:t>
            </w:r>
            <w:r w:rsidR="00B746BE">
              <w:rPr>
                <w:rFonts w:ascii="Arial" w:hAnsi="Arial" w:cs="Arial"/>
                <w:sz w:val="24"/>
                <w:szCs w:val="24"/>
              </w:rPr>
              <w:t xml:space="preserve">: </w:t>
            </w:r>
            <w:r w:rsidR="497957ED" w:rsidRPr="00B746BE">
              <w:rPr>
                <w:rFonts w:ascii="Arial" w:hAnsi="Arial" w:cs="Arial"/>
                <w:szCs w:val="24"/>
              </w:rPr>
              <w:t>examples of areas that require attention, such as corners, edges, and dust-prone surfaces.</w:t>
            </w:r>
          </w:p>
          <w:p w14:paraId="3964B359" w14:textId="49072C65" w:rsidR="004D0F63" w:rsidRPr="009A504D" w:rsidRDefault="009A504D" w:rsidP="00B746BE">
            <w:pPr>
              <w:pStyle w:val="ListParagraph"/>
              <w:numPr>
                <w:ilvl w:val="0"/>
                <w:numId w:val="8"/>
              </w:numPr>
              <w:jc w:val="both"/>
              <w:rPr>
                <w:rFonts w:ascii="Arial" w:hAnsi="Arial" w:cs="Arial"/>
                <w:sz w:val="24"/>
                <w:szCs w:val="24"/>
              </w:rPr>
            </w:pPr>
            <w:r w:rsidRPr="009A504D">
              <w:rPr>
                <w:rFonts w:ascii="Arial" w:hAnsi="Arial" w:cs="Arial"/>
                <w:sz w:val="24"/>
                <w:szCs w:val="24"/>
              </w:rPr>
              <w:t>T</w:t>
            </w:r>
            <w:r w:rsidR="497957ED" w:rsidRPr="009A504D">
              <w:rPr>
                <w:rFonts w:ascii="Arial" w:hAnsi="Arial" w:cs="Arial"/>
                <w:sz w:val="24"/>
                <w:szCs w:val="24"/>
              </w:rPr>
              <w:t>he importance of thorough inspections and checklists.</w:t>
            </w:r>
          </w:p>
          <w:p w14:paraId="33C050DF" w14:textId="43CA617D" w:rsidR="004D0F63" w:rsidRDefault="004D0F63" w:rsidP="361A4692">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F67D561">
        <w:trPr>
          <w:trHeight w:val="533"/>
          <w:jc w:val="center"/>
        </w:trPr>
        <w:tc>
          <w:tcPr>
            <w:tcW w:w="9525" w:type="dxa"/>
          </w:tcPr>
          <w:p w14:paraId="79FF6690" w14:textId="77777777" w:rsidR="004D0F63" w:rsidRDefault="004D0F63" w:rsidP="00482BF5">
            <w:pPr>
              <w:rPr>
                <w:b/>
                <w:bCs/>
              </w:rPr>
            </w:pPr>
            <w:r>
              <w:rPr>
                <w:b/>
                <w:bCs/>
              </w:rPr>
              <w:t>Training Notes:</w:t>
            </w:r>
          </w:p>
        </w:tc>
      </w:tr>
      <w:tr w:rsidR="004D0F63" w14:paraId="3DFAD02B" w14:textId="77777777" w:rsidTr="0F67D561">
        <w:trPr>
          <w:trHeight w:val="533"/>
          <w:jc w:val="center"/>
        </w:trPr>
        <w:tc>
          <w:tcPr>
            <w:tcW w:w="9525" w:type="dxa"/>
          </w:tcPr>
          <w:p w14:paraId="0B802810" w14:textId="3344B948" w:rsidR="004D0F63" w:rsidRDefault="1E54678B" w:rsidP="361A4692">
            <w:pPr>
              <w:jc w:val="center"/>
              <w:rPr>
                <w:b/>
                <w:bCs/>
              </w:rPr>
            </w:pPr>
            <w:r>
              <w:rPr>
                <w:noProof/>
              </w:rPr>
              <w:lastRenderedPageBreak/>
              <w:drawing>
                <wp:inline distT="0" distB="0" distL="0" distR="0" wp14:anchorId="5F912D90" wp14:editId="64695420">
                  <wp:extent cx="5920837" cy="4657725"/>
                  <wp:effectExtent l="0" t="0" r="0" b="0"/>
                  <wp:docPr id="730395056" name="Picture 730395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920837" cy="4657725"/>
                          </a:xfrm>
                          <a:prstGeom prst="rect">
                            <a:avLst/>
                          </a:prstGeom>
                        </pic:spPr>
                      </pic:pic>
                    </a:graphicData>
                  </a:graphic>
                </wp:inline>
              </w:drawing>
            </w:r>
          </w:p>
          <w:p w14:paraId="68B64B8C" w14:textId="69F049AD" w:rsidR="004D0F63" w:rsidRPr="00B746BE" w:rsidRDefault="327B07A5" w:rsidP="00B746BE">
            <w:pPr>
              <w:pStyle w:val="ListParagraph"/>
              <w:numPr>
                <w:ilvl w:val="0"/>
                <w:numId w:val="2"/>
              </w:numPr>
              <w:spacing w:before="192" w:after="192"/>
              <w:jc w:val="both"/>
              <w:rPr>
                <w:rFonts w:ascii="Arial" w:eastAsia="Arial" w:hAnsi="Arial" w:cs="Arial"/>
                <w:color w:val="000000" w:themeColor="text1"/>
                <w:sz w:val="24"/>
                <w:szCs w:val="24"/>
              </w:rPr>
            </w:pPr>
            <w:r w:rsidRPr="00B746BE">
              <w:rPr>
                <w:rFonts w:ascii="Arial" w:eastAsia="Arial" w:hAnsi="Arial" w:cs="Arial"/>
                <w:color w:val="000000" w:themeColor="text1"/>
                <w:sz w:val="24"/>
                <w:szCs w:val="24"/>
              </w:rPr>
              <w:t>Explain the importance of effective communication within the housekeeping team.</w:t>
            </w:r>
          </w:p>
          <w:p w14:paraId="072E9F5D" w14:textId="6CE6DCE9" w:rsidR="004D0F63" w:rsidRPr="00B746BE" w:rsidRDefault="327B07A5" w:rsidP="00B746BE">
            <w:pPr>
              <w:pStyle w:val="ListParagraph"/>
              <w:numPr>
                <w:ilvl w:val="0"/>
                <w:numId w:val="2"/>
              </w:numPr>
              <w:spacing w:before="192" w:after="192"/>
              <w:jc w:val="both"/>
              <w:rPr>
                <w:rFonts w:ascii="Arial" w:eastAsia="Arial" w:hAnsi="Arial" w:cs="Arial"/>
                <w:color w:val="000000" w:themeColor="text1"/>
                <w:sz w:val="24"/>
                <w:szCs w:val="24"/>
              </w:rPr>
            </w:pPr>
            <w:r w:rsidRPr="00B746BE">
              <w:rPr>
                <w:rFonts w:ascii="Arial" w:eastAsia="Arial" w:hAnsi="Arial" w:cs="Arial"/>
                <w:color w:val="000000" w:themeColor="text1"/>
                <w:sz w:val="24"/>
                <w:szCs w:val="24"/>
              </w:rPr>
              <w:t>Discuss how clear communication helps in coordinating tasks, preventing errors, and addressing guest requests.</w:t>
            </w:r>
          </w:p>
          <w:p w14:paraId="659632EF" w14:textId="1C7FAD4A" w:rsidR="004D0F63" w:rsidRPr="00B746BE" w:rsidRDefault="327B07A5" w:rsidP="00B746BE">
            <w:pPr>
              <w:pStyle w:val="ListParagraph"/>
              <w:numPr>
                <w:ilvl w:val="0"/>
                <w:numId w:val="2"/>
              </w:numPr>
              <w:spacing w:before="192" w:after="192"/>
              <w:jc w:val="both"/>
              <w:rPr>
                <w:rFonts w:ascii="Arial" w:eastAsia="Arial" w:hAnsi="Arial" w:cs="Arial"/>
                <w:color w:val="000000" w:themeColor="text1"/>
                <w:sz w:val="24"/>
                <w:szCs w:val="24"/>
              </w:rPr>
            </w:pPr>
            <w:r w:rsidRPr="00B746BE">
              <w:rPr>
                <w:rFonts w:ascii="Arial" w:eastAsia="Arial" w:hAnsi="Arial" w:cs="Arial"/>
                <w:color w:val="000000" w:themeColor="text1"/>
                <w:sz w:val="24"/>
                <w:szCs w:val="24"/>
              </w:rPr>
              <w:t>Provide examples of communication tools and techniques, such as radios, task assignment boards, and team huddles.</w:t>
            </w:r>
          </w:p>
          <w:p w14:paraId="0A39658B" w14:textId="52F9E10F" w:rsidR="004D0F63" w:rsidRPr="00B746BE" w:rsidRDefault="004D0F63" w:rsidP="00B746BE">
            <w:pPr>
              <w:spacing w:line="240" w:lineRule="exact"/>
              <w:jc w:val="both"/>
              <w:rPr>
                <w:rFonts w:ascii="Arial" w:eastAsia="Arial" w:hAnsi="Arial" w:cs="Arial"/>
                <w:szCs w:val="24"/>
                <w:lang w:val="en-US"/>
              </w:rPr>
            </w:pPr>
          </w:p>
          <w:p w14:paraId="605303F8" w14:textId="29E0AAD3" w:rsidR="004D0F63" w:rsidRPr="00B746BE" w:rsidRDefault="327B07A5" w:rsidP="00B746BE">
            <w:pPr>
              <w:pStyle w:val="ListParagraph"/>
              <w:numPr>
                <w:ilvl w:val="0"/>
                <w:numId w:val="2"/>
              </w:numPr>
              <w:spacing w:before="255" w:after="255" w:line="240" w:lineRule="exact"/>
              <w:jc w:val="both"/>
              <w:rPr>
                <w:rFonts w:ascii="Arial" w:eastAsia="Arial" w:hAnsi="Arial" w:cs="Arial"/>
                <w:color w:val="000000" w:themeColor="text1"/>
                <w:sz w:val="24"/>
                <w:szCs w:val="24"/>
              </w:rPr>
            </w:pPr>
            <w:r w:rsidRPr="00B746BE">
              <w:rPr>
                <w:rFonts w:ascii="Arial" w:eastAsia="Arial" w:hAnsi="Arial" w:cs="Arial"/>
                <w:color w:val="000000" w:themeColor="text1"/>
                <w:sz w:val="24"/>
                <w:szCs w:val="24"/>
              </w:rPr>
              <w:t>Effective communication is essential within the housekeeping team.</w:t>
            </w:r>
          </w:p>
          <w:p w14:paraId="53E46DC3" w14:textId="6816151A" w:rsidR="004D0F63" w:rsidRPr="00B746BE" w:rsidRDefault="327B07A5" w:rsidP="00B746BE">
            <w:pPr>
              <w:pStyle w:val="ListParagraph"/>
              <w:numPr>
                <w:ilvl w:val="0"/>
                <w:numId w:val="2"/>
              </w:numPr>
              <w:spacing w:before="255" w:after="255" w:line="240" w:lineRule="exact"/>
              <w:jc w:val="both"/>
              <w:rPr>
                <w:rFonts w:ascii="Arial" w:eastAsia="Arial" w:hAnsi="Arial" w:cs="Arial"/>
                <w:color w:val="000000" w:themeColor="text1"/>
                <w:sz w:val="24"/>
                <w:szCs w:val="24"/>
              </w:rPr>
            </w:pPr>
            <w:r w:rsidRPr="00B746BE">
              <w:rPr>
                <w:rFonts w:ascii="Arial" w:eastAsia="Arial" w:hAnsi="Arial" w:cs="Arial"/>
                <w:color w:val="000000" w:themeColor="text1"/>
                <w:sz w:val="24"/>
                <w:szCs w:val="24"/>
              </w:rPr>
              <w:t>Clear communication coordinates tasks, prevents errors, and addresses guest requests.</w:t>
            </w:r>
          </w:p>
          <w:p w14:paraId="6D4151BA" w14:textId="62803226" w:rsidR="004D0F63" w:rsidRPr="00B746BE" w:rsidRDefault="327B07A5" w:rsidP="00B746BE">
            <w:pPr>
              <w:pStyle w:val="ListParagraph"/>
              <w:numPr>
                <w:ilvl w:val="0"/>
                <w:numId w:val="2"/>
              </w:numPr>
              <w:spacing w:before="255" w:after="255" w:line="240" w:lineRule="exact"/>
              <w:jc w:val="both"/>
              <w:rPr>
                <w:rFonts w:ascii="Arial" w:eastAsia="Arial" w:hAnsi="Arial" w:cs="Arial"/>
                <w:color w:val="000000" w:themeColor="text1"/>
                <w:sz w:val="24"/>
                <w:szCs w:val="24"/>
              </w:rPr>
            </w:pPr>
            <w:r w:rsidRPr="00B746BE">
              <w:rPr>
                <w:rFonts w:ascii="Arial" w:eastAsia="Arial" w:hAnsi="Arial" w:cs="Arial"/>
                <w:color w:val="000000" w:themeColor="text1"/>
                <w:sz w:val="24"/>
                <w:szCs w:val="24"/>
              </w:rPr>
              <w:t>Housekeepers must regularly communicate with clients, coworkers and supervisors to ensure the expectations for each cleaning are thoroughly understood. Without good communication skills, a housekeeper may not meet the needs of the client or overlook important components required to complete a particular job.</w:t>
            </w:r>
          </w:p>
          <w:p w14:paraId="4E8DB48B" w14:textId="028B7882" w:rsidR="004D0F63" w:rsidRDefault="004D0F63" w:rsidP="361A4692">
            <w:pPr>
              <w:jc w:val="center"/>
              <w:rPr>
                <w:b/>
                <w:bCs/>
              </w:rPr>
            </w:pPr>
          </w:p>
          <w:p w14:paraId="2D542452" w14:textId="77777777" w:rsidR="004D0F63" w:rsidRDefault="004D0F63" w:rsidP="00482BF5">
            <w:pPr>
              <w:jc w:val="center"/>
              <w:rPr>
                <w:b/>
                <w:bCs/>
              </w:rPr>
            </w:pPr>
          </w:p>
          <w:p w14:paraId="10021FE1" w14:textId="1C6FF805" w:rsidR="004D0F63" w:rsidRDefault="004D0F63" w:rsidP="361A4692">
            <w:pPr>
              <w:jc w:val="cente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F67D561">
        <w:trPr>
          <w:trHeight w:val="489"/>
          <w:jc w:val="center"/>
        </w:trPr>
        <w:tc>
          <w:tcPr>
            <w:tcW w:w="9525" w:type="dxa"/>
          </w:tcPr>
          <w:p w14:paraId="5A10D7B6" w14:textId="0CB28342" w:rsidR="004D0F63" w:rsidRDefault="2AFE28D6" w:rsidP="361A4692">
            <w:pPr>
              <w:rPr>
                <w:b/>
                <w:bCs/>
              </w:rPr>
            </w:pPr>
            <w:r w:rsidRPr="361A4692">
              <w:rPr>
                <w:b/>
                <w:bCs/>
              </w:rPr>
              <w:lastRenderedPageBreak/>
              <w:t>Training Notes:</w:t>
            </w:r>
            <w:r w:rsidR="6F4F3DBC">
              <w:rPr>
                <w:noProof/>
              </w:rPr>
              <w:drawing>
                <wp:inline distT="0" distB="0" distL="0" distR="0" wp14:anchorId="01E224A4" wp14:editId="2508EDAC">
                  <wp:extent cx="5905500" cy="4139454"/>
                  <wp:effectExtent l="0" t="0" r="0" b="0"/>
                  <wp:docPr id="1346352719" name="Picture 134635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905500" cy="4139454"/>
                          </a:xfrm>
                          <a:prstGeom prst="rect">
                            <a:avLst/>
                          </a:prstGeom>
                        </pic:spPr>
                      </pic:pic>
                    </a:graphicData>
                  </a:graphic>
                </wp:inline>
              </w:drawing>
            </w:r>
          </w:p>
        </w:tc>
      </w:tr>
      <w:tr w:rsidR="009A504D" w14:paraId="5B9AC697" w14:textId="77777777" w:rsidTr="0F67D561">
        <w:trPr>
          <w:trHeight w:val="533"/>
          <w:jc w:val="center"/>
        </w:trPr>
        <w:tc>
          <w:tcPr>
            <w:tcW w:w="9525" w:type="dxa"/>
          </w:tcPr>
          <w:p w14:paraId="7BB7F765" w14:textId="77777777" w:rsidR="009A504D" w:rsidRPr="361A4692" w:rsidRDefault="009A504D" w:rsidP="009A504D">
            <w:pPr>
              <w:jc w:val="both"/>
              <w:rPr>
                <w:rFonts w:ascii="Arial" w:eastAsia="Arial" w:hAnsi="Arial" w:cs="Arial"/>
                <w:szCs w:val="24"/>
                <w:lang w:val="en-US"/>
              </w:rPr>
            </w:pPr>
          </w:p>
        </w:tc>
      </w:tr>
      <w:tr w:rsidR="004D0F63" w14:paraId="1CDC6B60" w14:textId="77777777" w:rsidTr="0F67D561">
        <w:trPr>
          <w:trHeight w:val="533"/>
          <w:jc w:val="center"/>
        </w:trPr>
        <w:tc>
          <w:tcPr>
            <w:tcW w:w="9525" w:type="dxa"/>
          </w:tcPr>
          <w:p w14:paraId="57075759" w14:textId="6340D979" w:rsidR="004D0F63" w:rsidRPr="00B746BE" w:rsidRDefault="6F4F3DBC" w:rsidP="009A504D">
            <w:pPr>
              <w:jc w:val="both"/>
              <w:rPr>
                <w:rFonts w:ascii="Arial" w:eastAsia="Arial" w:hAnsi="Arial" w:cs="Arial"/>
                <w:szCs w:val="24"/>
                <w:lang w:val="en-US"/>
              </w:rPr>
            </w:pPr>
            <w:r w:rsidRPr="00B746BE">
              <w:rPr>
                <w:rFonts w:ascii="Arial" w:eastAsia="Arial" w:hAnsi="Arial" w:cs="Arial"/>
                <w:szCs w:val="24"/>
                <w:lang w:val="en-US"/>
              </w:rPr>
              <w:t>Highlight the benefits of teamwork and cooperation in housekeeping operations.</w:t>
            </w:r>
          </w:p>
          <w:p w14:paraId="6C7825FC" w14:textId="6D76C5FF" w:rsidR="004D0F63" w:rsidRPr="00B746BE" w:rsidRDefault="1E9AD670" w:rsidP="009A504D">
            <w:pPr>
              <w:pStyle w:val="ListParagraph"/>
              <w:numPr>
                <w:ilvl w:val="0"/>
                <w:numId w:val="2"/>
              </w:numPr>
              <w:spacing w:before="192" w:after="192"/>
              <w:jc w:val="both"/>
              <w:rPr>
                <w:rFonts w:ascii="Arial" w:eastAsia="Arial" w:hAnsi="Arial" w:cs="Arial"/>
                <w:color w:val="000000" w:themeColor="text1"/>
                <w:sz w:val="24"/>
                <w:szCs w:val="24"/>
              </w:rPr>
            </w:pPr>
            <w:r w:rsidRPr="00B746BE">
              <w:rPr>
                <w:rFonts w:ascii="Arial" w:eastAsia="Arial" w:hAnsi="Arial" w:cs="Arial"/>
                <w:color w:val="000000" w:themeColor="text1"/>
                <w:sz w:val="24"/>
                <w:szCs w:val="24"/>
              </w:rPr>
              <w:t>Discuss how collaboration improves efficiency, reduces workload, and enhances problem-solving.</w:t>
            </w:r>
          </w:p>
          <w:p w14:paraId="4F168C9F" w14:textId="41038092" w:rsidR="004D0F63" w:rsidRPr="00B746BE" w:rsidRDefault="1E9AD670" w:rsidP="009A504D">
            <w:pPr>
              <w:pStyle w:val="ListParagraph"/>
              <w:numPr>
                <w:ilvl w:val="0"/>
                <w:numId w:val="2"/>
              </w:numPr>
              <w:spacing w:before="192" w:after="192"/>
              <w:jc w:val="both"/>
              <w:rPr>
                <w:rFonts w:ascii="Arial" w:eastAsia="Arial" w:hAnsi="Arial" w:cs="Arial"/>
                <w:color w:val="000000" w:themeColor="text1"/>
                <w:sz w:val="24"/>
                <w:szCs w:val="24"/>
              </w:rPr>
            </w:pPr>
            <w:r w:rsidRPr="00B746BE">
              <w:rPr>
                <w:rFonts w:ascii="Arial" w:eastAsia="Arial" w:hAnsi="Arial" w:cs="Arial"/>
                <w:color w:val="000000" w:themeColor="text1"/>
                <w:sz w:val="24"/>
                <w:szCs w:val="24"/>
              </w:rPr>
              <w:t>Provide examples of team-building activities, cross-training opportunities, and ways to recognize and appreciate team members' contributions.</w:t>
            </w:r>
          </w:p>
          <w:p w14:paraId="42CE475A" w14:textId="4C7AB0BA" w:rsidR="004D0F63" w:rsidRPr="00B746BE" w:rsidRDefault="1E9AD670" w:rsidP="009A504D">
            <w:pPr>
              <w:pStyle w:val="ListParagraph"/>
              <w:numPr>
                <w:ilvl w:val="0"/>
                <w:numId w:val="2"/>
              </w:numPr>
              <w:spacing w:before="480" w:after="480" w:line="240" w:lineRule="exact"/>
              <w:jc w:val="both"/>
              <w:rPr>
                <w:rFonts w:ascii="Arial" w:eastAsia="Arial" w:hAnsi="Arial" w:cs="Arial"/>
                <w:color w:val="000000" w:themeColor="text1"/>
                <w:sz w:val="24"/>
                <w:szCs w:val="24"/>
              </w:rPr>
            </w:pPr>
            <w:r w:rsidRPr="00B746BE">
              <w:rPr>
                <w:rFonts w:ascii="Arial" w:eastAsia="Arial" w:hAnsi="Arial" w:cs="Arial"/>
                <w:color w:val="000000" w:themeColor="text1"/>
                <w:sz w:val="24"/>
                <w:szCs w:val="24"/>
              </w:rPr>
              <w:t>Teamwork and cooperation improve efficiency and problem-solving.</w:t>
            </w:r>
          </w:p>
          <w:p w14:paraId="2C57B728" w14:textId="26C2357B" w:rsidR="004D0F63" w:rsidRPr="00B746BE" w:rsidRDefault="1E9AD670" w:rsidP="009A504D">
            <w:pPr>
              <w:pStyle w:val="ListParagraph"/>
              <w:numPr>
                <w:ilvl w:val="0"/>
                <w:numId w:val="2"/>
              </w:numPr>
              <w:spacing w:before="480" w:after="480" w:line="240" w:lineRule="exact"/>
              <w:jc w:val="both"/>
              <w:rPr>
                <w:rFonts w:ascii="Arial" w:eastAsia="Arial" w:hAnsi="Arial" w:cs="Arial"/>
                <w:color w:val="000000" w:themeColor="text1"/>
                <w:sz w:val="24"/>
                <w:szCs w:val="24"/>
              </w:rPr>
            </w:pPr>
            <w:r w:rsidRPr="00B746BE">
              <w:rPr>
                <w:rFonts w:ascii="Arial" w:eastAsia="Arial" w:hAnsi="Arial" w:cs="Arial"/>
                <w:color w:val="000000" w:themeColor="text1"/>
                <w:sz w:val="24"/>
                <w:szCs w:val="24"/>
              </w:rPr>
              <w:t>Improved Efficiency: When housekeeping team members collaborate effectively, they can streamline their tasks and work more efficiently. By coordinating their efforts, they can avoid duplication of work and ensure that tasks are completed in a timely manner. This can result in increased productivity and quicker turnaround times for room cleaning and preparation.</w:t>
            </w:r>
          </w:p>
          <w:p w14:paraId="670AD9A8" w14:textId="31BE55FB" w:rsidR="004D0F63" w:rsidRDefault="1E9AD670" w:rsidP="009A504D">
            <w:pPr>
              <w:pStyle w:val="ListParagraph"/>
              <w:numPr>
                <w:ilvl w:val="0"/>
                <w:numId w:val="2"/>
              </w:numPr>
              <w:spacing w:before="480" w:after="480" w:line="240" w:lineRule="exact"/>
              <w:jc w:val="both"/>
              <w:rPr>
                <w:rFonts w:ascii="Arial" w:eastAsia="Arial" w:hAnsi="Arial" w:cs="Arial"/>
                <w:color w:val="444444"/>
                <w:sz w:val="24"/>
                <w:szCs w:val="24"/>
              </w:rPr>
            </w:pPr>
            <w:r w:rsidRPr="00B746BE">
              <w:rPr>
                <w:rFonts w:ascii="Arial" w:eastAsia="Arial" w:hAnsi="Arial" w:cs="Arial"/>
                <w:color w:val="000000" w:themeColor="text1"/>
                <w:sz w:val="24"/>
                <w:szCs w:val="24"/>
              </w:rPr>
              <w:t>Enhanced Quality of Work: Collaboration allows team members to share their knowledge, skills, and best practices. By working together, they can learn from each other, adopt effective techniques, and improve the overall quality of their work. Collaborative problem-solving also helps address challenges or difficult situations, leading to better outcomes and guest satisfaction</w:t>
            </w:r>
            <w:r w:rsidRPr="0F67D561">
              <w:rPr>
                <w:rFonts w:ascii="Arial" w:eastAsia="Arial" w:hAnsi="Arial" w:cs="Arial"/>
                <w:color w:val="444444"/>
                <w:sz w:val="24"/>
                <w:szCs w:val="24"/>
              </w:rPr>
              <w:t>.</w:t>
            </w:r>
          </w:p>
          <w:p w14:paraId="25E6D42B" w14:textId="306889CA" w:rsidR="004D0F63" w:rsidRPr="00B746BE" w:rsidRDefault="1E9AD670" w:rsidP="009A504D">
            <w:pPr>
              <w:pStyle w:val="ListParagraph"/>
              <w:numPr>
                <w:ilvl w:val="0"/>
                <w:numId w:val="2"/>
              </w:numPr>
              <w:spacing w:before="480" w:after="480" w:line="240" w:lineRule="exact"/>
              <w:jc w:val="both"/>
              <w:rPr>
                <w:rFonts w:ascii="Arial" w:eastAsia="Arial" w:hAnsi="Arial" w:cs="Arial"/>
                <w:color w:val="000000" w:themeColor="text1"/>
                <w:sz w:val="24"/>
                <w:szCs w:val="24"/>
              </w:rPr>
            </w:pPr>
            <w:r w:rsidRPr="00B746BE">
              <w:rPr>
                <w:rFonts w:ascii="Arial" w:eastAsia="Arial" w:hAnsi="Arial" w:cs="Arial"/>
                <w:color w:val="000000" w:themeColor="text1"/>
                <w:sz w:val="24"/>
                <w:szCs w:val="24"/>
              </w:rPr>
              <w:lastRenderedPageBreak/>
              <w:t>Increased Flexibility and Adaptability: Collaboration allows the housekeeping team to be more flexible and adaptable to changing circumstances or unexpected situations. By working together, they can quickly adjust their tasks or priorities based on the needs of the hotel, such as accommodating early check-ins, responding to guest requests, or addressing emergencies. This flexibility enhances the team's ability to provide excellent service in a dynamic hospitality environment.</w:t>
            </w:r>
          </w:p>
          <w:p w14:paraId="4F9D79A4" w14:textId="73C7F398" w:rsidR="004D0F63" w:rsidRPr="00B746BE" w:rsidRDefault="1E9AD670" w:rsidP="009A504D">
            <w:pPr>
              <w:pStyle w:val="ListParagraph"/>
              <w:numPr>
                <w:ilvl w:val="0"/>
                <w:numId w:val="2"/>
              </w:numPr>
              <w:spacing w:before="480" w:after="480" w:line="240" w:lineRule="exact"/>
              <w:jc w:val="both"/>
              <w:rPr>
                <w:rFonts w:ascii="Arial" w:eastAsia="Arial" w:hAnsi="Arial" w:cs="Arial"/>
                <w:color w:val="000000" w:themeColor="text1"/>
                <w:sz w:val="24"/>
                <w:szCs w:val="24"/>
              </w:rPr>
            </w:pPr>
            <w:r w:rsidRPr="00B746BE">
              <w:rPr>
                <w:rFonts w:ascii="Arial" w:eastAsia="Arial" w:hAnsi="Arial" w:cs="Arial"/>
                <w:color w:val="000000" w:themeColor="text1"/>
                <w:sz w:val="24"/>
                <w:szCs w:val="24"/>
              </w:rPr>
              <w:t>Overall, collaboration in housekeeping not only improves efficiency and reduces workload, but it also enhances the quality of work, promotes flexibility, and boosts team morale. By recognizing and promoting collaboration, the housekeeping team can achieve better results, provide exceptional service to guests, and contribute to the overall success of the hotel.</w:t>
            </w:r>
          </w:p>
          <w:p w14:paraId="09500AC5" w14:textId="52953B8A" w:rsidR="004D0F63" w:rsidRDefault="004D0F63" w:rsidP="009A504D">
            <w:pPr>
              <w:jc w:val="both"/>
            </w:pPr>
          </w:p>
          <w:p w14:paraId="5EB9E395" w14:textId="77777777" w:rsidR="004D0F63" w:rsidRDefault="004D0F63" w:rsidP="009A504D">
            <w:pPr>
              <w:jc w:val="both"/>
              <w:rPr>
                <w:b/>
                <w:bCs/>
              </w:rPr>
            </w:pPr>
          </w:p>
          <w:p w14:paraId="1C5CC64E" w14:textId="032A444E" w:rsidR="004D0F63" w:rsidRDefault="004D0F63" w:rsidP="009A504D">
            <w:pPr>
              <w:jc w:val="both"/>
            </w:pPr>
          </w:p>
          <w:p w14:paraId="2E305A34" w14:textId="77777777" w:rsidR="004D0F63" w:rsidRDefault="004D0F63" w:rsidP="009A504D">
            <w:pPr>
              <w:jc w:val="both"/>
              <w:rPr>
                <w:b/>
                <w:bCs/>
              </w:rPr>
            </w:pPr>
          </w:p>
          <w:p w14:paraId="10015BC1" w14:textId="77777777" w:rsidR="004D0F63" w:rsidRDefault="004D0F63" w:rsidP="009A504D">
            <w:pPr>
              <w:jc w:val="both"/>
              <w:rPr>
                <w:b/>
                <w:bCs/>
              </w:rPr>
            </w:pPr>
          </w:p>
          <w:p w14:paraId="1F29ACF1" w14:textId="77777777" w:rsidR="004D0F63" w:rsidRDefault="004D0F63" w:rsidP="009A504D">
            <w:pPr>
              <w:jc w:val="both"/>
              <w:rPr>
                <w:b/>
                <w:bCs/>
              </w:rPr>
            </w:pPr>
          </w:p>
        </w:tc>
      </w:tr>
      <w:tr w:rsidR="004D0F63" w14:paraId="3449B817" w14:textId="77777777" w:rsidTr="0F67D561">
        <w:trPr>
          <w:trHeight w:val="533"/>
          <w:jc w:val="center"/>
        </w:trPr>
        <w:tc>
          <w:tcPr>
            <w:tcW w:w="9525" w:type="dxa"/>
          </w:tcPr>
          <w:p w14:paraId="4F1002D6" w14:textId="77777777" w:rsidR="004D0F63" w:rsidRDefault="004D0F63" w:rsidP="00482BF5">
            <w:pPr>
              <w:rPr>
                <w:b/>
                <w:bCs/>
              </w:rPr>
            </w:pPr>
            <w:r>
              <w:rPr>
                <w:b/>
                <w:bCs/>
              </w:rPr>
              <w:lastRenderedPageBreak/>
              <w:t>Training Notes:</w:t>
            </w:r>
          </w:p>
        </w:tc>
      </w:tr>
      <w:tr w:rsidR="004D0F63" w14:paraId="20023A83" w14:textId="77777777" w:rsidTr="0F67D561">
        <w:trPr>
          <w:trHeight w:val="533"/>
          <w:jc w:val="center"/>
        </w:trPr>
        <w:tc>
          <w:tcPr>
            <w:tcW w:w="9525" w:type="dxa"/>
          </w:tcPr>
          <w:p w14:paraId="0B2816DC" w14:textId="77777777" w:rsidR="004D0F63" w:rsidRDefault="004D0F63" w:rsidP="00482BF5">
            <w:pPr>
              <w:jc w:val="center"/>
              <w:rPr>
                <w:b/>
                <w:bCs/>
              </w:rPr>
            </w:pPr>
          </w:p>
          <w:p w14:paraId="1C01BADC" w14:textId="77E9C220" w:rsidR="004D0F63" w:rsidRDefault="1F14E554" w:rsidP="361A4692">
            <w:pPr>
              <w:jc w:val="center"/>
              <w:rPr>
                <w:b/>
                <w:bCs/>
              </w:rPr>
            </w:pPr>
            <w:r>
              <w:rPr>
                <w:noProof/>
              </w:rPr>
              <w:drawing>
                <wp:inline distT="0" distB="0" distL="0" distR="0" wp14:anchorId="11CFABE2" wp14:editId="791B2D5D">
                  <wp:extent cx="4572000" cy="2600325"/>
                  <wp:effectExtent l="0" t="0" r="0" b="0"/>
                  <wp:docPr id="619481727" name="Picture 61948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72000" cy="2600325"/>
                          </a:xfrm>
                          <a:prstGeom prst="rect">
                            <a:avLst/>
                          </a:prstGeom>
                        </pic:spPr>
                      </pic:pic>
                    </a:graphicData>
                  </a:graphic>
                </wp:inline>
              </w:drawing>
            </w:r>
          </w:p>
          <w:p w14:paraId="096A4199" w14:textId="77777777" w:rsidR="004D0F63" w:rsidRDefault="004D0F63" w:rsidP="00482BF5">
            <w:pPr>
              <w:jc w:val="center"/>
              <w:rPr>
                <w:b/>
                <w:bCs/>
              </w:rPr>
            </w:pPr>
          </w:p>
          <w:p w14:paraId="19857AFD" w14:textId="055F8C35" w:rsidR="004D0F63" w:rsidRPr="009A504D" w:rsidRDefault="1A0C25FE" w:rsidP="009A504D">
            <w:pPr>
              <w:pStyle w:val="ListParagraph"/>
              <w:numPr>
                <w:ilvl w:val="0"/>
                <w:numId w:val="2"/>
              </w:numPr>
              <w:spacing w:before="192" w:after="192"/>
              <w:jc w:val="both"/>
              <w:rPr>
                <w:rFonts w:ascii="Arial" w:eastAsia="Arial" w:hAnsi="Arial" w:cs="Arial"/>
                <w:color w:val="000000" w:themeColor="text1"/>
                <w:sz w:val="24"/>
                <w:szCs w:val="24"/>
              </w:rPr>
            </w:pPr>
            <w:r w:rsidRPr="009A504D">
              <w:rPr>
                <w:rFonts w:ascii="Arial" w:eastAsia="Arial" w:hAnsi="Arial" w:cs="Arial"/>
                <w:color w:val="000000" w:themeColor="text1"/>
                <w:sz w:val="24"/>
                <w:szCs w:val="24"/>
              </w:rPr>
              <w:t>Highlight the benefits of teamwork and cooperation in housekeeping operations.</w:t>
            </w:r>
          </w:p>
          <w:p w14:paraId="6DFE6929" w14:textId="173A21F2" w:rsidR="004D0F63" w:rsidRPr="009A504D" w:rsidRDefault="1A0C25FE" w:rsidP="009A504D">
            <w:pPr>
              <w:pStyle w:val="ListParagraph"/>
              <w:numPr>
                <w:ilvl w:val="0"/>
                <w:numId w:val="2"/>
              </w:numPr>
              <w:spacing w:before="192" w:after="192"/>
              <w:jc w:val="both"/>
              <w:rPr>
                <w:rFonts w:ascii="Arial" w:eastAsia="Arial" w:hAnsi="Arial" w:cs="Arial"/>
                <w:color w:val="000000" w:themeColor="text1"/>
                <w:sz w:val="24"/>
                <w:szCs w:val="24"/>
              </w:rPr>
            </w:pPr>
            <w:r w:rsidRPr="009A504D">
              <w:rPr>
                <w:rFonts w:ascii="Arial" w:eastAsia="Arial" w:hAnsi="Arial" w:cs="Arial"/>
                <w:color w:val="000000" w:themeColor="text1"/>
                <w:sz w:val="24"/>
                <w:szCs w:val="24"/>
              </w:rPr>
              <w:t>Discuss how collaboration improves efficiency, reduces workload, and enhances problem-solving.</w:t>
            </w:r>
          </w:p>
          <w:p w14:paraId="65FF1483" w14:textId="0C855FC7" w:rsidR="004D0F63" w:rsidRPr="009A504D" w:rsidRDefault="1A0C25FE" w:rsidP="009A504D">
            <w:pPr>
              <w:pStyle w:val="ListParagraph"/>
              <w:numPr>
                <w:ilvl w:val="0"/>
                <w:numId w:val="2"/>
              </w:numPr>
              <w:spacing w:before="192" w:after="192"/>
              <w:jc w:val="both"/>
              <w:rPr>
                <w:rFonts w:ascii="Arial" w:eastAsia="Arial" w:hAnsi="Arial" w:cs="Arial"/>
                <w:color w:val="000000" w:themeColor="text1"/>
                <w:sz w:val="24"/>
                <w:szCs w:val="24"/>
              </w:rPr>
            </w:pPr>
            <w:r w:rsidRPr="009A504D">
              <w:rPr>
                <w:rFonts w:ascii="Arial" w:eastAsia="Arial" w:hAnsi="Arial" w:cs="Arial"/>
                <w:color w:val="000000" w:themeColor="text1"/>
                <w:sz w:val="24"/>
                <w:szCs w:val="24"/>
              </w:rPr>
              <w:t>Provide examples of team-building activities, cross-training opportunities, and ways to recognize and appreciate team members' contributions.</w:t>
            </w:r>
          </w:p>
          <w:p w14:paraId="6BA72EB2" w14:textId="6AF43D99" w:rsidR="004D0F63" w:rsidRPr="009A504D" w:rsidRDefault="004D0F63" w:rsidP="009A504D">
            <w:pPr>
              <w:spacing w:line="240" w:lineRule="exact"/>
              <w:jc w:val="both"/>
              <w:rPr>
                <w:rFonts w:ascii="Arial" w:eastAsia="Arial" w:hAnsi="Arial" w:cs="Arial"/>
                <w:szCs w:val="24"/>
                <w:lang w:val="en-US"/>
              </w:rPr>
            </w:pPr>
          </w:p>
          <w:p w14:paraId="5DEB4A1F" w14:textId="575A3B1C" w:rsidR="004D0F63" w:rsidRPr="009A504D" w:rsidRDefault="1A0C25FE" w:rsidP="009A504D">
            <w:pPr>
              <w:pStyle w:val="ListParagraph"/>
              <w:numPr>
                <w:ilvl w:val="0"/>
                <w:numId w:val="2"/>
              </w:numPr>
              <w:spacing w:before="135" w:after="135" w:line="240" w:lineRule="exact"/>
              <w:jc w:val="both"/>
              <w:rPr>
                <w:rFonts w:ascii="Arial" w:eastAsia="Arial" w:hAnsi="Arial" w:cs="Arial"/>
                <w:color w:val="000000" w:themeColor="text1"/>
                <w:sz w:val="24"/>
                <w:szCs w:val="24"/>
              </w:rPr>
            </w:pPr>
            <w:r w:rsidRPr="009A504D">
              <w:rPr>
                <w:rFonts w:ascii="Arial" w:eastAsia="Arial" w:hAnsi="Arial" w:cs="Arial"/>
                <w:color w:val="000000" w:themeColor="text1"/>
                <w:sz w:val="24"/>
                <w:szCs w:val="24"/>
              </w:rPr>
              <w:t>Ongoing training enhances skills, knowledge, and job satisfaction.</w:t>
            </w:r>
          </w:p>
          <w:p w14:paraId="79130803" w14:textId="3D4FCCDB" w:rsidR="004D0F63" w:rsidRPr="00B746BE" w:rsidRDefault="1A0C25FE" w:rsidP="009A504D">
            <w:pPr>
              <w:pStyle w:val="ListParagraph"/>
              <w:numPr>
                <w:ilvl w:val="0"/>
                <w:numId w:val="2"/>
              </w:numPr>
              <w:spacing w:before="135" w:after="135" w:line="240" w:lineRule="exact"/>
              <w:jc w:val="both"/>
              <w:rPr>
                <w:rFonts w:ascii="Arial" w:eastAsia="Arial" w:hAnsi="Arial" w:cs="Arial"/>
                <w:color w:val="000000" w:themeColor="text1"/>
                <w:sz w:val="24"/>
                <w:szCs w:val="24"/>
              </w:rPr>
            </w:pPr>
            <w:r w:rsidRPr="009A504D">
              <w:rPr>
                <w:rFonts w:ascii="Arial" w:eastAsia="Arial" w:hAnsi="Arial" w:cs="Arial"/>
                <w:color w:val="000000" w:themeColor="text1"/>
                <w:sz w:val="24"/>
                <w:szCs w:val="24"/>
              </w:rPr>
              <w:t xml:space="preserve">Personal and Professional Growth: Continuous learning and career advancement opportunities allow housekeeping team members to expand their knowledge, </w:t>
            </w:r>
            <w:r w:rsidRPr="00B746BE">
              <w:rPr>
                <w:rFonts w:ascii="Arial" w:eastAsia="Arial" w:hAnsi="Arial" w:cs="Arial"/>
                <w:color w:val="000000" w:themeColor="text1"/>
                <w:sz w:val="24"/>
                <w:szCs w:val="24"/>
              </w:rPr>
              <w:lastRenderedPageBreak/>
              <w:t>skills, and abilities. By actively seeking out new learning experiences, they can enhance their expertise in areas such as cleaning techniques, equipment operation, guest service, and leadership skills. This personal and professional growth not only benefits the individual but also contributes to the overall effectiveness of the housekeeping team.</w:t>
            </w:r>
          </w:p>
          <w:p w14:paraId="3012ADB1" w14:textId="77777777" w:rsidR="009A504D" w:rsidRPr="00B746BE" w:rsidRDefault="009A504D" w:rsidP="009A504D">
            <w:pPr>
              <w:spacing w:before="135" w:after="135" w:line="240" w:lineRule="exact"/>
              <w:jc w:val="both"/>
              <w:rPr>
                <w:rFonts w:ascii="Arial" w:eastAsia="Arial" w:hAnsi="Arial" w:cs="Arial"/>
                <w:szCs w:val="24"/>
              </w:rPr>
            </w:pPr>
          </w:p>
          <w:p w14:paraId="2B3B8D88" w14:textId="47676FF0" w:rsidR="004D0F63" w:rsidRPr="00B746BE" w:rsidRDefault="1A0C25FE" w:rsidP="009A504D">
            <w:pPr>
              <w:pStyle w:val="ListParagraph"/>
              <w:numPr>
                <w:ilvl w:val="0"/>
                <w:numId w:val="2"/>
              </w:numPr>
              <w:spacing w:before="135" w:after="135" w:line="240" w:lineRule="exact"/>
              <w:jc w:val="both"/>
              <w:rPr>
                <w:rFonts w:ascii="Arial" w:eastAsia="Arial" w:hAnsi="Arial" w:cs="Arial"/>
                <w:color w:val="000000" w:themeColor="text1"/>
                <w:sz w:val="24"/>
                <w:szCs w:val="24"/>
              </w:rPr>
            </w:pPr>
            <w:r w:rsidRPr="00B746BE">
              <w:rPr>
                <w:rFonts w:ascii="Arial" w:eastAsia="Arial" w:hAnsi="Arial" w:cs="Arial"/>
                <w:color w:val="000000" w:themeColor="text1"/>
                <w:sz w:val="24"/>
                <w:szCs w:val="24"/>
              </w:rPr>
              <w:t>Improved Guest Experience: Continuous learning directly impacts the guest experience. When housekeeping team members are knowledgeable and well-trained, they can provide a higher level of service to guests. They can proactively address guest needs, offer personalized touches, and handle guest requests more efficiently. This leads to increased guest satisfaction, positive reviews, and a strong reputation for the hotel.</w:t>
            </w:r>
          </w:p>
          <w:p w14:paraId="7559940F" w14:textId="7D265B3B" w:rsidR="004D0F63" w:rsidRPr="00B746BE" w:rsidRDefault="1A0C25FE" w:rsidP="009A504D">
            <w:pPr>
              <w:pStyle w:val="ListParagraph"/>
              <w:numPr>
                <w:ilvl w:val="0"/>
                <w:numId w:val="2"/>
              </w:numPr>
              <w:spacing w:before="135" w:after="135" w:line="240" w:lineRule="exact"/>
              <w:jc w:val="both"/>
              <w:rPr>
                <w:rFonts w:ascii="Arial" w:eastAsia="Arial" w:hAnsi="Arial" w:cs="Arial"/>
                <w:color w:val="000000" w:themeColor="text1"/>
                <w:sz w:val="24"/>
                <w:szCs w:val="24"/>
              </w:rPr>
            </w:pPr>
            <w:r w:rsidRPr="00B746BE">
              <w:rPr>
                <w:rFonts w:ascii="Arial" w:eastAsia="Arial" w:hAnsi="Arial" w:cs="Arial"/>
                <w:color w:val="000000" w:themeColor="text1"/>
                <w:sz w:val="24"/>
                <w:szCs w:val="24"/>
              </w:rPr>
              <w:t>Career Advancement Opportunities: Continuous learning opens doors for career advancement within the housekeeping department and beyond. As team members develop new skills and gain knowledge, they become eligible for promotions and more challenging roles within the department. They may also qualify for opportunities in other areas of the hotel, such as guest services, training, or management. Continuous learning demonstrates a commitment to professional growth and positions individuals for long-term success in the industry.</w:t>
            </w:r>
          </w:p>
          <w:p w14:paraId="60FE8A08" w14:textId="4B560EB2" w:rsidR="004D0F63" w:rsidRPr="00B746BE" w:rsidRDefault="1A0C25FE" w:rsidP="00B746BE">
            <w:pPr>
              <w:pStyle w:val="ListParagraph"/>
              <w:numPr>
                <w:ilvl w:val="0"/>
                <w:numId w:val="2"/>
              </w:numPr>
              <w:spacing w:before="135" w:after="135" w:line="240" w:lineRule="exact"/>
              <w:jc w:val="both"/>
              <w:rPr>
                <w:rFonts w:ascii="Arial" w:eastAsia="Arial" w:hAnsi="Arial" w:cs="Arial"/>
                <w:color w:val="000000" w:themeColor="text1"/>
                <w:sz w:val="24"/>
                <w:szCs w:val="24"/>
              </w:rPr>
            </w:pPr>
            <w:r w:rsidRPr="00B746BE">
              <w:rPr>
                <w:rFonts w:ascii="Arial" w:eastAsia="Arial" w:hAnsi="Arial" w:cs="Arial"/>
                <w:color w:val="000000" w:themeColor="text1"/>
                <w:sz w:val="24"/>
                <w:szCs w:val="24"/>
              </w:rPr>
              <w:t>By emphasizing the importance of continuous learning and career advancement, the housekeeping team is encouraged to actively pursue new knowledge and skills, enhancing their own growth while contributing to the overall success of the hotel.</w:t>
            </w:r>
          </w:p>
        </w:tc>
      </w:tr>
      <w:tr w:rsidR="004D0F63" w14:paraId="2BF78D2B" w14:textId="77777777" w:rsidTr="0F67D561">
        <w:trPr>
          <w:trHeight w:val="11010"/>
          <w:jc w:val="center"/>
        </w:trPr>
        <w:tc>
          <w:tcPr>
            <w:tcW w:w="9525" w:type="dxa"/>
          </w:tcPr>
          <w:p w14:paraId="108B72C2" w14:textId="77777777" w:rsidR="004D0F63" w:rsidRDefault="2AFE28D6" w:rsidP="00482BF5">
            <w:pPr>
              <w:rPr>
                <w:b/>
                <w:bCs/>
              </w:rPr>
            </w:pPr>
            <w:r w:rsidRPr="361A4692">
              <w:rPr>
                <w:b/>
                <w:bCs/>
              </w:rPr>
              <w:lastRenderedPageBreak/>
              <w:t>Training Notes:</w:t>
            </w:r>
          </w:p>
          <w:p w14:paraId="06F237D3" w14:textId="10F3EF27" w:rsidR="004D0F63" w:rsidRPr="004D0F63" w:rsidRDefault="004D0F63" w:rsidP="361A4692">
            <w:pPr>
              <w:rPr>
                <w:b/>
                <w:bCs/>
              </w:rPr>
            </w:pPr>
          </w:p>
          <w:p w14:paraId="0C620A35" w14:textId="66CFF0BE" w:rsidR="004D0F63" w:rsidRPr="004D0F63" w:rsidRDefault="084598FC" w:rsidP="361A4692">
            <w:pPr>
              <w:rPr>
                <w:b/>
                <w:bCs/>
              </w:rPr>
            </w:pPr>
            <w:r>
              <w:rPr>
                <w:noProof/>
              </w:rPr>
              <w:drawing>
                <wp:inline distT="0" distB="0" distL="0" distR="0" wp14:anchorId="73AE54A1" wp14:editId="37379DFA">
                  <wp:extent cx="5791200" cy="2600325"/>
                  <wp:effectExtent l="0" t="0" r="0" b="0"/>
                  <wp:docPr id="1815962224" name="Picture 181596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791200" cy="2600325"/>
                          </a:xfrm>
                          <a:prstGeom prst="rect">
                            <a:avLst/>
                          </a:prstGeom>
                        </pic:spPr>
                      </pic:pic>
                    </a:graphicData>
                  </a:graphic>
                </wp:inline>
              </w:drawing>
            </w:r>
          </w:p>
          <w:p w14:paraId="2EE02B5C" w14:textId="71692FF2" w:rsidR="004D0F63" w:rsidRPr="00B746BE" w:rsidRDefault="6F5F2C38" w:rsidP="009A504D">
            <w:pPr>
              <w:pStyle w:val="ListParagraph"/>
              <w:numPr>
                <w:ilvl w:val="0"/>
                <w:numId w:val="2"/>
              </w:numPr>
              <w:spacing w:before="180" w:after="180" w:line="240" w:lineRule="exact"/>
              <w:jc w:val="both"/>
              <w:rPr>
                <w:rFonts w:ascii="Arial" w:eastAsia="Calibri" w:hAnsi="Arial" w:cs="Arial"/>
                <w:color w:val="000000" w:themeColor="text1"/>
                <w:sz w:val="24"/>
                <w:szCs w:val="24"/>
              </w:rPr>
            </w:pPr>
            <w:r w:rsidRPr="00B746BE">
              <w:rPr>
                <w:rFonts w:ascii="Arial" w:eastAsia="Calibri" w:hAnsi="Arial" w:cs="Arial"/>
                <w:color w:val="000000" w:themeColor="text1"/>
                <w:sz w:val="24"/>
                <w:szCs w:val="24"/>
              </w:rPr>
              <w:t>Allocate time for questions, clarifications, and open discussion.</w:t>
            </w:r>
          </w:p>
          <w:p w14:paraId="73779A14" w14:textId="0B257CA1" w:rsidR="004D0F63" w:rsidRPr="00B746BE" w:rsidRDefault="6F5F2C38" w:rsidP="009A504D">
            <w:pPr>
              <w:pStyle w:val="ListParagraph"/>
              <w:numPr>
                <w:ilvl w:val="0"/>
                <w:numId w:val="2"/>
              </w:numPr>
              <w:spacing w:before="180" w:after="180" w:line="240" w:lineRule="exact"/>
              <w:jc w:val="both"/>
              <w:rPr>
                <w:rFonts w:ascii="Arial" w:eastAsia="Calibri" w:hAnsi="Arial" w:cs="Arial"/>
                <w:color w:val="000000" w:themeColor="text1"/>
                <w:sz w:val="24"/>
                <w:szCs w:val="24"/>
              </w:rPr>
            </w:pPr>
            <w:r w:rsidRPr="00B746BE">
              <w:rPr>
                <w:rFonts w:ascii="Arial" w:eastAsia="Calibri" w:hAnsi="Arial" w:cs="Arial"/>
                <w:color w:val="000000" w:themeColor="text1"/>
                <w:sz w:val="24"/>
                <w:szCs w:val="24"/>
              </w:rPr>
              <w:t>Encourage sharing of experiences, challenges, and suggestions.</w:t>
            </w:r>
          </w:p>
          <w:p w14:paraId="5F975EEB" w14:textId="1E1343DE" w:rsidR="004D0F63" w:rsidRPr="00B746BE" w:rsidRDefault="6F5F2C38" w:rsidP="009A504D">
            <w:pPr>
              <w:pStyle w:val="ListParagraph"/>
              <w:numPr>
                <w:ilvl w:val="0"/>
                <w:numId w:val="2"/>
              </w:numPr>
              <w:spacing w:before="180" w:after="180" w:line="240" w:lineRule="exact"/>
              <w:jc w:val="both"/>
              <w:rPr>
                <w:rFonts w:ascii="Arial" w:eastAsia="Calibri" w:hAnsi="Arial" w:cs="Arial"/>
                <w:color w:val="000000" w:themeColor="text1"/>
                <w:sz w:val="24"/>
                <w:szCs w:val="24"/>
              </w:rPr>
            </w:pPr>
            <w:r w:rsidRPr="00B746BE">
              <w:rPr>
                <w:rFonts w:ascii="Arial" w:eastAsia="Calibri" w:hAnsi="Arial" w:cs="Arial"/>
                <w:color w:val="000000" w:themeColor="text1"/>
                <w:sz w:val="24"/>
                <w:szCs w:val="24"/>
              </w:rPr>
              <w:t>Active Problem-Solving: When team members raise concerns or issues, work together to identify and understand the root causes. Facilitate discussions to brainstorm potential solutions. Encourage input from the entire team and foster a collaborative problem-solving approach. This ensures that everyone feels involved in finding solutions and promotes a sense of ownership.</w:t>
            </w:r>
          </w:p>
          <w:p w14:paraId="49985AF4" w14:textId="68C6D3FA" w:rsidR="004D0F63" w:rsidRPr="00B746BE" w:rsidRDefault="6F5F2C38" w:rsidP="009A504D">
            <w:pPr>
              <w:pStyle w:val="ListParagraph"/>
              <w:numPr>
                <w:ilvl w:val="0"/>
                <w:numId w:val="2"/>
              </w:numPr>
              <w:spacing w:before="180" w:after="180" w:line="240" w:lineRule="exact"/>
              <w:jc w:val="both"/>
              <w:rPr>
                <w:rFonts w:ascii="Arial" w:eastAsia="Calibri" w:hAnsi="Arial" w:cs="Arial"/>
                <w:color w:val="000000" w:themeColor="text1"/>
                <w:sz w:val="24"/>
                <w:szCs w:val="24"/>
              </w:rPr>
            </w:pPr>
            <w:r w:rsidRPr="00B746BE">
              <w:rPr>
                <w:rFonts w:ascii="Arial" w:eastAsia="Calibri" w:hAnsi="Arial" w:cs="Arial"/>
                <w:color w:val="000000" w:themeColor="text1"/>
                <w:sz w:val="24"/>
                <w:szCs w:val="24"/>
              </w:rPr>
              <w:t>Provide Resources and Training: If concerns or issues arise due to a lack of knowledge or skills, will be provided the necessary resources and training to address those gaps. This could include additional training sessions, workshops, or access to relevant educational materials. Supporting team members in their professional development by giving them opportunities to enhance their skills and knowledge.</w:t>
            </w:r>
          </w:p>
          <w:p w14:paraId="7472DDB8" w14:textId="40E3A8D5" w:rsidR="004D0F63" w:rsidRPr="00B746BE" w:rsidRDefault="6F5F2C38" w:rsidP="009A504D">
            <w:pPr>
              <w:pStyle w:val="ListParagraph"/>
              <w:numPr>
                <w:ilvl w:val="0"/>
                <w:numId w:val="2"/>
              </w:numPr>
              <w:spacing w:before="180" w:after="180" w:line="240" w:lineRule="exact"/>
              <w:jc w:val="both"/>
              <w:rPr>
                <w:rFonts w:ascii="Arial" w:eastAsia="Calibri" w:hAnsi="Arial" w:cs="Arial"/>
                <w:color w:val="000000" w:themeColor="text1"/>
                <w:sz w:val="24"/>
                <w:szCs w:val="24"/>
              </w:rPr>
            </w:pPr>
            <w:r w:rsidRPr="00B746BE">
              <w:rPr>
                <w:rFonts w:ascii="Arial" w:eastAsia="Calibri" w:hAnsi="Arial" w:cs="Arial"/>
                <w:color w:val="000000" w:themeColor="text1"/>
                <w:sz w:val="24"/>
                <w:szCs w:val="24"/>
              </w:rPr>
              <w:t>Clear Expectations and Feedback: Clearly communicate expectations and standards to the team. Ensure that team members understand their roles and responsibilities. Provide regular feedback to address any performance issues or concerns promptly. Constructive feedback should focus on specific behaviors or actions and offer suggestions for improvement. Recognize and acknowledge the team members' efforts and achievements to boost morale and motivation.</w:t>
            </w:r>
          </w:p>
          <w:p w14:paraId="50BE34AC" w14:textId="77777777" w:rsidR="004D0F63" w:rsidRPr="004D0F63" w:rsidRDefault="004D0F63" w:rsidP="361A4692">
            <w:pPr>
              <w:tabs>
                <w:tab w:val="left" w:pos="2880"/>
              </w:tabs>
            </w:pPr>
          </w:p>
        </w:tc>
      </w:tr>
    </w:tbl>
    <w:p w14:paraId="3EF3EC49" w14:textId="32EAC2A0" w:rsidR="00330917" w:rsidRDefault="00330917" w:rsidP="00977466">
      <w:pPr>
        <w:rPr>
          <w:b/>
          <w:bCs/>
        </w:rPr>
      </w:pPr>
    </w:p>
    <w:p w14:paraId="0975A17E" w14:textId="07C017FA" w:rsidR="00B0725C" w:rsidRDefault="00B0725C" w:rsidP="361A4692">
      <w:pPr>
        <w:rPr>
          <w:b/>
          <w:bCs/>
        </w:rPr>
      </w:pPr>
    </w:p>
    <w:p w14:paraId="5B28E6AA" w14:textId="49A97F6B" w:rsidR="005F689A" w:rsidRDefault="005F689A" w:rsidP="361A4692">
      <w:pPr>
        <w:rPr>
          <w:b/>
          <w:bCs/>
        </w:rPr>
      </w:pPr>
    </w:p>
    <w:p w14:paraId="17E22A22" w14:textId="5B7D85B9" w:rsidR="005F689A" w:rsidRDefault="005F689A" w:rsidP="361A4692">
      <w:pPr>
        <w:rPr>
          <w:b/>
          <w:bCs/>
        </w:rPr>
      </w:pPr>
    </w:p>
    <w:tbl>
      <w:tblPr>
        <w:tblStyle w:val="TableGrid"/>
        <w:tblW w:w="0" w:type="auto"/>
        <w:jc w:val="center"/>
        <w:tblLook w:val="04A0" w:firstRow="1" w:lastRow="0" w:firstColumn="1" w:lastColumn="0" w:noHBand="0" w:noVBand="1"/>
      </w:tblPr>
      <w:tblGrid>
        <w:gridCol w:w="9016"/>
      </w:tblGrid>
      <w:tr w:rsidR="361A4692" w14:paraId="5E0949F0" w14:textId="77777777" w:rsidTr="0F67D561">
        <w:trPr>
          <w:trHeight w:val="533"/>
          <w:jc w:val="center"/>
        </w:trPr>
        <w:tc>
          <w:tcPr>
            <w:tcW w:w="9525" w:type="dxa"/>
          </w:tcPr>
          <w:p w14:paraId="0D8437AB" w14:textId="77777777" w:rsidR="361A4692" w:rsidRDefault="361A4692" w:rsidP="361A4692">
            <w:pPr>
              <w:rPr>
                <w:b/>
                <w:bCs/>
              </w:rPr>
            </w:pPr>
            <w:r w:rsidRPr="361A4692">
              <w:rPr>
                <w:b/>
                <w:bCs/>
              </w:rPr>
              <w:t>Training Notes:</w:t>
            </w:r>
          </w:p>
        </w:tc>
      </w:tr>
      <w:tr w:rsidR="361A4692" w14:paraId="41D4691E" w14:textId="77777777" w:rsidTr="0F67D561">
        <w:trPr>
          <w:trHeight w:val="533"/>
          <w:jc w:val="center"/>
        </w:trPr>
        <w:tc>
          <w:tcPr>
            <w:tcW w:w="9525" w:type="dxa"/>
          </w:tcPr>
          <w:p w14:paraId="6AA658CD" w14:textId="77777777" w:rsidR="361A4692" w:rsidRDefault="361A4692" w:rsidP="361A4692">
            <w:pPr>
              <w:jc w:val="center"/>
              <w:rPr>
                <w:b/>
                <w:bCs/>
              </w:rPr>
            </w:pPr>
          </w:p>
          <w:p w14:paraId="19CCF020" w14:textId="35BF4C1E" w:rsidR="0F222868" w:rsidRDefault="0F222868" w:rsidP="361A4692">
            <w:pPr>
              <w:jc w:val="center"/>
            </w:pPr>
            <w:r>
              <w:rPr>
                <w:noProof/>
              </w:rPr>
              <w:lastRenderedPageBreak/>
              <w:drawing>
                <wp:inline distT="0" distB="0" distL="0" distR="0" wp14:anchorId="5D479B7A" wp14:editId="08F0D051">
                  <wp:extent cx="4572000" cy="2571750"/>
                  <wp:effectExtent l="0" t="0" r="0" b="0"/>
                  <wp:docPr id="937096891" name="Picture 937096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4E733B11" w14:textId="28B17787" w:rsidR="0F222868" w:rsidRPr="00B746BE" w:rsidRDefault="3236EEFF" w:rsidP="00B746BE">
            <w:pPr>
              <w:pStyle w:val="ListParagraph"/>
              <w:numPr>
                <w:ilvl w:val="0"/>
                <w:numId w:val="2"/>
              </w:numPr>
              <w:spacing w:before="180" w:after="180" w:line="240" w:lineRule="exact"/>
              <w:jc w:val="both"/>
              <w:rPr>
                <w:rFonts w:ascii="Arial" w:eastAsia="Arial" w:hAnsi="Arial" w:cs="Arial"/>
                <w:color w:val="374151"/>
                <w:sz w:val="24"/>
                <w:szCs w:val="24"/>
              </w:rPr>
            </w:pPr>
            <w:r w:rsidRPr="00B746BE">
              <w:rPr>
                <w:rFonts w:ascii="Arial" w:eastAsia="Arial" w:hAnsi="Arial" w:cs="Arial"/>
                <w:color w:val="374151"/>
                <w:sz w:val="24"/>
                <w:szCs w:val="24"/>
              </w:rPr>
              <w:t>Maintaining Brand Standards:</w:t>
            </w:r>
          </w:p>
          <w:p w14:paraId="2E814748" w14:textId="768758CE" w:rsidR="0F222868" w:rsidRPr="00B746BE" w:rsidRDefault="3236EEFF" w:rsidP="00B746BE">
            <w:pPr>
              <w:pStyle w:val="ListParagraph"/>
              <w:numPr>
                <w:ilvl w:val="0"/>
                <w:numId w:val="2"/>
              </w:numPr>
              <w:spacing w:before="180" w:after="180" w:line="240" w:lineRule="exact"/>
              <w:jc w:val="both"/>
              <w:rPr>
                <w:rFonts w:ascii="Arial" w:eastAsia="Arial" w:hAnsi="Arial" w:cs="Arial"/>
                <w:color w:val="374151"/>
                <w:sz w:val="24"/>
                <w:szCs w:val="24"/>
              </w:rPr>
            </w:pPr>
            <w:r w:rsidRPr="00B746BE">
              <w:rPr>
                <w:rFonts w:ascii="Arial" w:eastAsia="Arial" w:hAnsi="Arial" w:cs="Arial"/>
                <w:color w:val="374151"/>
                <w:sz w:val="24"/>
                <w:szCs w:val="24"/>
              </w:rPr>
              <w:t>Brand standards represent the unique identity and reputation of the hotel.</w:t>
            </w:r>
          </w:p>
          <w:p w14:paraId="6045FEDC" w14:textId="722348B1" w:rsidR="0F222868" w:rsidRPr="00B746BE" w:rsidRDefault="3236EEFF" w:rsidP="00B746BE">
            <w:pPr>
              <w:pStyle w:val="ListParagraph"/>
              <w:numPr>
                <w:ilvl w:val="0"/>
                <w:numId w:val="2"/>
              </w:numPr>
              <w:spacing w:before="180" w:after="180" w:line="240" w:lineRule="exact"/>
              <w:jc w:val="both"/>
              <w:rPr>
                <w:rFonts w:ascii="Arial" w:eastAsia="Arial" w:hAnsi="Arial" w:cs="Arial"/>
                <w:color w:val="374151"/>
                <w:sz w:val="24"/>
                <w:szCs w:val="24"/>
              </w:rPr>
            </w:pPr>
            <w:r w:rsidRPr="00B746BE">
              <w:rPr>
                <w:rFonts w:ascii="Arial" w:eastAsia="Arial" w:hAnsi="Arial" w:cs="Arial"/>
                <w:color w:val="374151"/>
                <w:sz w:val="24"/>
                <w:szCs w:val="24"/>
              </w:rPr>
              <w:t>Consistently adhering to brand standards ensures that guests experience the expected level of quality and service.</w:t>
            </w:r>
          </w:p>
          <w:p w14:paraId="3839C484" w14:textId="7AABC737" w:rsidR="0F222868" w:rsidRPr="00B746BE" w:rsidRDefault="3236EEFF" w:rsidP="00B746BE">
            <w:pPr>
              <w:pStyle w:val="ListParagraph"/>
              <w:numPr>
                <w:ilvl w:val="0"/>
                <w:numId w:val="2"/>
              </w:numPr>
              <w:spacing w:before="180" w:after="180" w:line="240" w:lineRule="exact"/>
              <w:jc w:val="both"/>
              <w:rPr>
                <w:rFonts w:ascii="Arial" w:eastAsia="Arial" w:hAnsi="Arial" w:cs="Arial"/>
                <w:color w:val="374151"/>
                <w:sz w:val="24"/>
                <w:szCs w:val="24"/>
              </w:rPr>
            </w:pPr>
            <w:r w:rsidRPr="00B746BE">
              <w:rPr>
                <w:rFonts w:ascii="Arial" w:eastAsia="Arial" w:hAnsi="Arial" w:cs="Arial"/>
                <w:color w:val="374151"/>
                <w:sz w:val="24"/>
                <w:szCs w:val="24"/>
              </w:rPr>
              <w:t>Brand standards encompass various aspects, including cleanliness, room presentation, amenities placement, and overall guest experience.</w:t>
            </w:r>
          </w:p>
          <w:p w14:paraId="22C5AEC8" w14:textId="3FAA6212" w:rsidR="0F222868" w:rsidRPr="00B746BE" w:rsidRDefault="3236EEFF" w:rsidP="00B746BE">
            <w:pPr>
              <w:pStyle w:val="ListParagraph"/>
              <w:numPr>
                <w:ilvl w:val="0"/>
                <w:numId w:val="2"/>
              </w:numPr>
              <w:spacing w:before="180" w:after="180" w:line="240" w:lineRule="exact"/>
              <w:jc w:val="both"/>
              <w:rPr>
                <w:rFonts w:ascii="Arial" w:eastAsia="Arial" w:hAnsi="Arial" w:cs="Arial"/>
                <w:color w:val="374151"/>
                <w:sz w:val="24"/>
                <w:szCs w:val="24"/>
              </w:rPr>
            </w:pPr>
            <w:r w:rsidRPr="00B746BE">
              <w:rPr>
                <w:rFonts w:ascii="Arial" w:eastAsia="Arial" w:hAnsi="Arial" w:cs="Arial"/>
                <w:color w:val="374151"/>
                <w:sz w:val="24"/>
                <w:szCs w:val="24"/>
              </w:rPr>
              <w:t>By maintaining brand standards, the hotel can differentiate itself from competitors and build a strong brand image.</w:t>
            </w:r>
          </w:p>
          <w:p w14:paraId="27A8609F" w14:textId="4870887B" w:rsidR="0F222868" w:rsidRPr="00B746BE" w:rsidRDefault="3236EEFF" w:rsidP="00B746BE">
            <w:pPr>
              <w:pStyle w:val="ListParagraph"/>
              <w:numPr>
                <w:ilvl w:val="0"/>
                <w:numId w:val="2"/>
              </w:numPr>
              <w:spacing w:before="180" w:after="180" w:line="240" w:lineRule="exact"/>
              <w:jc w:val="both"/>
              <w:rPr>
                <w:rFonts w:ascii="Arial" w:eastAsia="Arial" w:hAnsi="Arial" w:cs="Arial"/>
                <w:color w:val="374151"/>
                <w:sz w:val="24"/>
                <w:szCs w:val="24"/>
              </w:rPr>
            </w:pPr>
            <w:r w:rsidRPr="00B746BE">
              <w:rPr>
                <w:rFonts w:ascii="Arial" w:eastAsia="Arial" w:hAnsi="Arial" w:cs="Arial"/>
                <w:color w:val="374151"/>
                <w:sz w:val="24"/>
                <w:szCs w:val="24"/>
              </w:rPr>
              <w:t>This leads to increased guest satisfaction, positive reviews, and repeat business, contributing to the overall success and profitability of the hotel.</w:t>
            </w:r>
          </w:p>
          <w:p w14:paraId="55F2FA1D" w14:textId="1DBDB4C7" w:rsidR="0F222868" w:rsidRPr="00B746BE" w:rsidRDefault="3236EEFF" w:rsidP="00B746BE">
            <w:pPr>
              <w:pStyle w:val="ListParagraph"/>
              <w:numPr>
                <w:ilvl w:val="0"/>
                <w:numId w:val="2"/>
              </w:numPr>
              <w:spacing w:before="180" w:after="180" w:line="240" w:lineRule="exact"/>
              <w:jc w:val="both"/>
              <w:rPr>
                <w:rFonts w:ascii="Arial" w:eastAsia="Arial" w:hAnsi="Arial" w:cs="Arial"/>
                <w:color w:val="374151"/>
                <w:sz w:val="24"/>
                <w:szCs w:val="24"/>
              </w:rPr>
            </w:pPr>
            <w:r w:rsidRPr="00B746BE">
              <w:rPr>
                <w:rFonts w:ascii="Arial" w:eastAsia="Arial" w:hAnsi="Arial" w:cs="Arial"/>
                <w:color w:val="374151"/>
                <w:sz w:val="24"/>
                <w:szCs w:val="24"/>
              </w:rPr>
              <w:t>Following Health and Safety Procedures:</w:t>
            </w:r>
          </w:p>
          <w:p w14:paraId="1C67AB77" w14:textId="2C6A902F" w:rsidR="0F222868" w:rsidRPr="00B746BE" w:rsidRDefault="3236EEFF" w:rsidP="00B746BE">
            <w:pPr>
              <w:pStyle w:val="ListParagraph"/>
              <w:numPr>
                <w:ilvl w:val="0"/>
                <w:numId w:val="2"/>
              </w:numPr>
              <w:spacing w:before="180" w:after="180" w:line="240" w:lineRule="exact"/>
              <w:jc w:val="both"/>
              <w:rPr>
                <w:rFonts w:ascii="Arial" w:eastAsia="Arial" w:hAnsi="Arial" w:cs="Arial"/>
                <w:color w:val="374151"/>
                <w:sz w:val="24"/>
                <w:szCs w:val="24"/>
              </w:rPr>
            </w:pPr>
            <w:r w:rsidRPr="00B746BE">
              <w:rPr>
                <w:rFonts w:ascii="Arial" w:eastAsia="Arial" w:hAnsi="Arial" w:cs="Arial"/>
                <w:color w:val="374151"/>
                <w:sz w:val="24"/>
                <w:szCs w:val="24"/>
              </w:rPr>
              <w:t>Health and safety procedures are essential for protecting the well-being of both guests and employees.</w:t>
            </w:r>
          </w:p>
          <w:p w14:paraId="4AC0931A" w14:textId="5F9F79CE" w:rsidR="0F222868" w:rsidRPr="00B746BE" w:rsidRDefault="3236EEFF" w:rsidP="00B746BE">
            <w:pPr>
              <w:pStyle w:val="ListParagraph"/>
              <w:numPr>
                <w:ilvl w:val="0"/>
                <w:numId w:val="2"/>
              </w:numPr>
              <w:spacing w:before="180" w:after="180" w:line="240" w:lineRule="exact"/>
              <w:jc w:val="both"/>
              <w:rPr>
                <w:rFonts w:ascii="Arial" w:eastAsia="Arial" w:hAnsi="Arial" w:cs="Arial"/>
                <w:color w:val="374151"/>
                <w:sz w:val="24"/>
                <w:szCs w:val="24"/>
              </w:rPr>
            </w:pPr>
            <w:r w:rsidRPr="00B746BE">
              <w:rPr>
                <w:rFonts w:ascii="Arial" w:eastAsia="Arial" w:hAnsi="Arial" w:cs="Arial"/>
                <w:color w:val="374151"/>
                <w:sz w:val="24"/>
                <w:szCs w:val="24"/>
              </w:rPr>
              <w:t>These procedures include proper handling and storage of cleaning chemicals, usage of personal protective equipment (PPE), and safe lifting techniques.</w:t>
            </w:r>
          </w:p>
          <w:p w14:paraId="69F93CD7" w14:textId="708A30FB" w:rsidR="0F222868" w:rsidRPr="00B746BE" w:rsidRDefault="3236EEFF" w:rsidP="00B746BE">
            <w:pPr>
              <w:pStyle w:val="ListParagraph"/>
              <w:numPr>
                <w:ilvl w:val="0"/>
                <w:numId w:val="2"/>
              </w:numPr>
              <w:spacing w:before="180" w:after="180" w:line="240" w:lineRule="exact"/>
              <w:jc w:val="both"/>
              <w:rPr>
                <w:rFonts w:ascii="Arial" w:eastAsia="Arial" w:hAnsi="Arial" w:cs="Arial"/>
                <w:color w:val="374151"/>
                <w:sz w:val="24"/>
                <w:szCs w:val="24"/>
              </w:rPr>
            </w:pPr>
            <w:r w:rsidRPr="00B746BE">
              <w:rPr>
                <w:rFonts w:ascii="Arial" w:eastAsia="Arial" w:hAnsi="Arial" w:cs="Arial"/>
                <w:color w:val="374151"/>
                <w:sz w:val="24"/>
                <w:szCs w:val="24"/>
              </w:rPr>
              <w:t>By following these procedures, the risk of accidents, injuries, and illnesses is significantly reduced.</w:t>
            </w:r>
          </w:p>
          <w:p w14:paraId="50A509D3" w14:textId="2B17EDE0" w:rsidR="0F222868" w:rsidRPr="00B746BE" w:rsidRDefault="3236EEFF" w:rsidP="00B746BE">
            <w:pPr>
              <w:pStyle w:val="ListParagraph"/>
              <w:numPr>
                <w:ilvl w:val="0"/>
                <w:numId w:val="2"/>
              </w:numPr>
              <w:spacing w:before="180" w:after="180" w:line="240" w:lineRule="exact"/>
              <w:jc w:val="both"/>
              <w:rPr>
                <w:rFonts w:ascii="Arial" w:eastAsia="Arial" w:hAnsi="Arial" w:cs="Arial"/>
                <w:color w:val="374151"/>
                <w:sz w:val="24"/>
                <w:szCs w:val="24"/>
              </w:rPr>
            </w:pPr>
            <w:r w:rsidRPr="00B746BE">
              <w:rPr>
                <w:rFonts w:ascii="Arial" w:eastAsia="Arial" w:hAnsi="Arial" w:cs="Arial"/>
                <w:color w:val="374151"/>
                <w:sz w:val="24"/>
                <w:szCs w:val="24"/>
              </w:rPr>
              <w:t>Maintaining a safe working environment boosts employee morale and job satisfaction, leading to increased productivity and a positive work culture.</w:t>
            </w:r>
          </w:p>
          <w:p w14:paraId="20B451AA" w14:textId="543C4538" w:rsidR="0F222868" w:rsidRPr="00B746BE" w:rsidRDefault="3236EEFF" w:rsidP="00B746BE">
            <w:pPr>
              <w:pStyle w:val="ListParagraph"/>
              <w:numPr>
                <w:ilvl w:val="0"/>
                <w:numId w:val="2"/>
              </w:numPr>
              <w:spacing w:before="180" w:after="180" w:line="240" w:lineRule="exact"/>
              <w:jc w:val="both"/>
              <w:rPr>
                <w:rFonts w:ascii="Arial" w:eastAsia="Arial" w:hAnsi="Arial" w:cs="Arial"/>
                <w:color w:val="374151"/>
                <w:sz w:val="24"/>
                <w:szCs w:val="24"/>
              </w:rPr>
            </w:pPr>
            <w:r w:rsidRPr="00B746BE">
              <w:rPr>
                <w:rFonts w:ascii="Arial" w:eastAsia="Arial" w:hAnsi="Arial" w:cs="Arial"/>
                <w:color w:val="374151"/>
                <w:sz w:val="24"/>
                <w:szCs w:val="24"/>
              </w:rPr>
              <w:t>Compliance with health and safety regulations also protects the hotel from potential legal liabilities and reputational damage.</w:t>
            </w:r>
          </w:p>
          <w:p w14:paraId="2A69E763" w14:textId="0EA9BAC8" w:rsidR="0F222868" w:rsidRPr="00B746BE" w:rsidRDefault="3236EEFF" w:rsidP="00B746BE">
            <w:pPr>
              <w:pStyle w:val="ListParagraph"/>
              <w:numPr>
                <w:ilvl w:val="0"/>
                <w:numId w:val="2"/>
              </w:numPr>
              <w:spacing w:before="180" w:after="180" w:line="240" w:lineRule="exact"/>
              <w:jc w:val="both"/>
              <w:rPr>
                <w:rFonts w:ascii="Arial" w:eastAsia="Arial" w:hAnsi="Arial" w:cs="Arial"/>
                <w:color w:val="374151"/>
                <w:sz w:val="24"/>
                <w:szCs w:val="24"/>
              </w:rPr>
            </w:pPr>
            <w:r w:rsidRPr="00B746BE">
              <w:rPr>
                <w:rFonts w:ascii="Arial" w:eastAsia="Arial" w:hAnsi="Arial" w:cs="Arial"/>
                <w:color w:val="374151"/>
                <w:sz w:val="24"/>
                <w:szCs w:val="24"/>
              </w:rPr>
              <w:t>In summary, maintaining brand standards ensures consistent quality and guest satisfaction, contributing to the hotel's success. Following health and safety procedures creates a safe working environment, promotes employee well-being, and mitigates potential risks. Both aspects are essential for upholding the hotel's reputation, attracting and retaining guests, and fostering a positive and professional image within the industry.</w:t>
            </w:r>
          </w:p>
          <w:p w14:paraId="365A8FD6" w14:textId="3BB8258B" w:rsidR="361A4692" w:rsidRDefault="361A4692" w:rsidP="361A4692">
            <w:pPr>
              <w:jc w:val="center"/>
              <w:rPr>
                <w:b/>
                <w:bCs/>
              </w:rPr>
            </w:pPr>
          </w:p>
          <w:p w14:paraId="58D53531" w14:textId="4D77E357" w:rsidR="361A4692" w:rsidRDefault="361A4692" w:rsidP="361A4692">
            <w:pPr>
              <w:jc w:val="center"/>
            </w:pPr>
          </w:p>
          <w:p w14:paraId="59676E12" w14:textId="43CA617D" w:rsidR="361A4692" w:rsidRDefault="361A4692" w:rsidP="361A4692">
            <w:pPr>
              <w:jc w:val="center"/>
              <w:rPr>
                <w:b/>
                <w:bCs/>
              </w:rPr>
            </w:pPr>
          </w:p>
          <w:p w14:paraId="0A0470C3" w14:textId="77777777" w:rsidR="361A4692" w:rsidRDefault="361A4692" w:rsidP="361A4692">
            <w:pPr>
              <w:jc w:val="center"/>
              <w:rPr>
                <w:b/>
                <w:bCs/>
              </w:rPr>
            </w:pPr>
          </w:p>
          <w:p w14:paraId="5F3C9663" w14:textId="77777777" w:rsidR="361A4692" w:rsidRDefault="361A4692" w:rsidP="361A4692">
            <w:pPr>
              <w:jc w:val="center"/>
              <w:rPr>
                <w:b/>
                <w:bCs/>
              </w:rPr>
            </w:pPr>
          </w:p>
        </w:tc>
      </w:tr>
    </w:tbl>
    <w:p w14:paraId="1C001D1F" w14:textId="1DBB9F0F" w:rsidR="005F689A" w:rsidRDefault="005F689A" w:rsidP="361A4692"/>
    <w:tbl>
      <w:tblPr>
        <w:tblStyle w:val="TableGrid"/>
        <w:tblW w:w="0" w:type="auto"/>
        <w:jc w:val="center"/>
        <w:tblLook w:val="04A0" w:firstRow="1" w:lastRow="0" w:firstColumn="1" w:lastColumn="0" w:noHBand="0" w:noVBand="1"/>
      </w:tblPr>
      <w:tblGrid>
        <w:gridCol w:w="9016"/>
      </w:tblGrid>
      <w:tr w:rsidR="361A4692" w14:paraId="2B69AAAC" w14:textId="77777777" w:rsidTr="0F67D561">
        <w:trPr>
          <w:trHeight w:val="533"/>
          <w:jc w:val="center"/>
        </w:trPr>
        <w:tc>
          <w:tcPr>
            <w:tcW w:w="9525" w:type="dxa"/>
          </w:tcPr>
          <w:p w14:paraId="391E9EB2" w14:textId="77777777" w:rsidR="361A4692" w:rsidRDefault="361A4692" w:rsidP="361A4692">
            <w:pPr>
              <w:rPr>
                <w:b/>
                <w:bCs/>
              </w:rPr>
            </w:pPr>
            <w:r w:rsidRPr="361A4692">
              <w:rPr>
                <w:b/>
                <w:bCs/>
              </w:rPr>
              <w:t>Training Notes:</w:t>
            </w:r>
          </w:p>
        </w:tc>
      </w:tr>
      <w:tr w:rsidR="361A4692" w14:paraId="4156D7AA" w14:textId="77777777" w:rsidTr="0F67D561">
        <w:trPr>
          <w:trHeight w:val="533"/>
          <w:jc w:val="center"/>
        </w:trPr>
        <w:tc>
          <w:tcPr>
            <w:tcW w:w="9525" w:type="dxa"/>
          </w:tcPr>
          <w:p w14:paraId="54220B87" w14:textId="77777777" w:rsidR="361A4692" w:rsidRPr="00A13C9A" w:rsidRDefault="361A4692" w:rsidP="00A13C9A">
            <w:pPr>
              <w:jc w:val="center"/>
              <w:rPr>
                <w:b/>
                <w:bCs/>
              </w:rPr>
            </w:pPr>
          </w:p>
          <w:p w14:paraId="47F849B2" w14:textId="77777777" w:rsidR="361A4692" w:rsidRDefault="361A4692" w:rsidP="00A13C9A">
            <w:pPr>
              <w:jc w:val="center"/>
              <w:rPr>
                <w:b/>
                <w:bCs/>
              </w:rPr>
            </w:pPr>
          </w:p>
          <w:p w14:paraId="6CFB8A42" w14:textId="590AB08E" w:rsidR="361A4692" w:rsidRPr="00A13C9A" w:rsidRDefault="47998F2C" w:rsidP="00A13C9A">
            <w:pPr>
              <w:jc w:val="center"/>
              <w:rPr>
                <w:b/>
                <w:bCs/>
              </w:rPr>
            </w:pPr>
            <w:r>
              <w:rPr>
                <w:noProof/>
              </w:rPr>
              <w:drawing>
                <wp:inline distT="0" distB="0" distL="0" distR="0" wp14:anchorId="63C8D6BA" wp14:editId="66CC7225">
                  <wp:extent cx="4572000" cy="714375"/>
                  <wp:effectExtent l="0" t="0" r="0" b="0"/>
                  <wp:docPr id="1058495244" name="Picture 1058495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572000" cy="714375"/>
                          </a:xfrm>
                          <a:prstGeom prst="rect">
                            <a:avLst/>
                          </a:prstGeom>
                        </pic:spPr>
                      </pic:pic>
                    </a:graphicData>
                  </a:graphic>
                </wp:inline>
              </w:drawing>
            </w:r>
          </w:p>
          <w:p w14:paraId="3D90B2BA" w14:textId="77777777" w:rsidR="361A4692" w:rsidRDefault="361A4692" w:rsidP="00A13C9A">
            <w:pPr>
              <w:jc w:val="center"/>
              <w:rPr>
                <w:b/>
                <w:bCs/>
              </w:rPr>
            </w:pPr>
          </w:p>
        </w:tc>
      </w:tr>
    </w:tbl>
    <w:p w14:paraId="0C8CA850" w14:textId="540D31A8" w:rsidR="005F689A" w:rsidRDefault="005F689A" w:rsidP="361A4692"/>
    <w:p w14:paraId="5D8F25AA" w14:textId="7D0D144A" w:rsidR="005F689A" w:rsidRDefault="005F689A" w:rsidP="005F689A">
      <w:pPr>
        <w:pStyle w:val="Heading1"/>
      </w:pPr>
    </w:p>
    <w:p w14:paraId="68608844" w14:textId="69AFA43A" w:rsidR="005F689A" w:rsidRPr="00A13C9A" w:rsidRDefault="5B458339" w:rsidP="005F689A">
      <w:pPr>
        <w:pStyle w:val="Heading1"/>
        <w:rPr>
          <w:rFonts w:ascii="Arial" w:hAnsi="Arial" w:cs="Arial"/>
          <w:color w:val="000000" w:themeColor="text1"/>
          <w:sz w:val="24"/>
          <w:szCs w:val="24"/>
        </w:rPr>
      </w:pPr>
      <w:r w:rsidRPr="00A13C9A">
        <w:rPr>
          <w:rFonts w:ascii="Arial" w:hAnsi="Arial" w:cs="Arial"/>
          <w:color w:val="000000" w:themeColor="text1"/>
          <w:sz w:val="24"/>
          <w:szCs w:val="24"/>
        </w:rPr>
        <w:t>References</w:t>
      </w:r>
      <w:r w:rsidR="00A13C9A">
        <w:rPr>
          <w:rFonts w:ascii="Arial" w:hAnsi="Arial" w:cs="Arial"/>
          <w:color w:val="000000" w:themeColor="text1"/>
          <w:sz w:val="24"/>
          <w:szCs w:val="24"/>
        </w:rPr>
        <w:t>:</w:t>
      </w:r>
    </w:p>
    <w:p w14:paraId="0D8F4ED2" w14:textId="20865411" w:rsidR="005F689A" w:rsidRPr="005F689A" w:rsidRDefault="005F689A" w:rsidP="361A4692"/>
    <w:p w14:paraId="3D39DA4B" w14:textId="77777777" w:rsidR="00A13C9A" w:rsidRPr="00A13C9A" w:rsidRDefault="00A13C9A" w:rsidP="00A13C9A">
      <w:pPr>
        <w:spacing w:line="360" w:lineRule="auto"/>
        <w:jc w:val="both"/>
        <w:rPr>
          <w:rFonts w:ascii="Arial" w:eastAsia="Calibri" w:hAnsi="Arial" w:cs="Arial"/>
          <w:szCs w:val="24"/>
          <w:lang w:val="en-US"/>
        </w:rPr>
      </w:pPr>
      <w:r w:rsidRPr="00A13C9A">
        <w:rPr>
          <w:rFonts w:ascii="Arial" w:eastAsia="Calibri" w:hAnsi="Arial" w:cs="Arial"/>
          <w:szCs w:val="24"/>
          <w:lang w:val="en-US"/>
        </w:rPr>
        <w:t xml:space="preserve">Hotel Quality Standards. (n.d.). Available at: </w:t>
      </w:r>
      <w:hyperlink r:id="rId28">
        <w:r w:rsidRPr="00A13C9A">
          <w:rPr>
            <w:rStyle w:val="Hyperlink"/>
            <w:rFonts w:ascii="Arial" w:eastAsia="Calibri" w:hAnsi="Arial" w:cs="Arial"/>
            <w:szCs w:val="24"/>
            <w:lang w:val="en-US"/>
          </w:rPr>
          <w:t>https://www.theaa.com/~/media/the-aa/hotel-services/scheme-documents/hotels/aa-hotel-quality-standards-2018.pdf?rev=ee58ce2d6d0843578c928df13d4dc223&amp;hash=872A296ABCC19DC2EAE37DB77BD3C8BF</w:t>
        </w:r>
      </w:hyperlink>
      <w:r w:rsidRPr="00A13C9A">
        <w:rPr>
          <w:rFonts w:ascii="Arial" w:eastAsia="Calibri" w:hAnsi="Arial" w:cs="Arial"/>
          <w:szCs w:val="24"/>
          <w:lang w:val="en-US"/>
        </w:rPr>
        <w:t xml:space="preserve"> [Accessed 22 May 2022].</w:t>
      </w:r>
    </w:p>
    <w:p w14:paraId="6F78560C" w14:textId="77777777" w:rsidR="00A13C9A" w:rsidRPr="00A13C9A" w:rsidRDefault="00A13C9A" w:rsidP="00A13C9A">
      <w:pPr>
        <w:spacing w:line="360" w:lineRule="auto"/>
        <w:jc w:val="both"/>
        <w:rPr>
          <w:rFonts w:ascii="Arial" w:eastAsia="Calibri" w:hAnsi="Arial" w:cs="Arial"/>
          <w:szCs w:val="24"/>
          <w:lang w:val="en-US"/>
        </w:rPr>
      </w:pPr>
      <w:r w:rsidRPr="00A13C9A">
        <w:rPr>
          <w:rFonts w:ascii="Arial" w:eastAsia="Calibri" w:hAnsi="Arial" w:cs="Arial"/>
          <w:szCs w:val="24"/>
          <w:lang w:val="en-US"/>
        </w:rPr>
        <w:t xml:space="preserve">Oracle (2021). </w:t>
      </w:r>
      <w:r w:rsidRPr="00A13C9A">
        <w:rPr>
          <w:rFonts w:ascii="Arial" w:eastAsia="Calibri" w:hAnsi="Arial" w:cs="Arial"/>
          <w:i/>
          <w:iCs/>
          <w:szCs w:val="24"/>
          <w:lang w:val="en-US"/>
        </w:rPr>
        <w:t>What is Customer Loyalty</w:t>
      </w:r>
      <w:r w:rsidRPr="00A13C9A">
        <w:rPr>
          <w:rFonts w:ascii="Arial" w:eastAsia="Calibri" w:hAnsi="Arial" w:cs="Arial"/>
          <w:szCs w:val="24"/>
          <w:lang w:val="en-US"/>
        </w:rPr>
        <w:t xml:space="preserve">. [online] Oracle.com. Available at: </w:t>
      </w:r>
      <w:hyperlink r:id="rId29">
        <w:r w:rsidRPr="00A13C9A">
          <w:rPr>
            <w:rStyle w:val="Hyperlink"/>
            <w:rFonts w:ascii="Arial" w:eastAsia="Calibri" w:hAnsi="Arial" w:cs="Arial"/>
            <w:szCs w:val="24"/>
            <w:lang w:val="en-US"/>
          </w:rPr>
          <w:t>https://www.oracle.com/uk/cx/marketing/customer-loyalty/what-is-customer-loyalty/</w:t>
        </w:r>
      </w:hyperlink>
      <w:r w:rsidRPr="00A13C9A">
        <w:rPr>
          <w:rFonts w:ascii="Arial" w:eastAsia="Calibri" w:hAnsi="Arial" w:cs="Arial"/>
          <w:szCs w:val="24"/>
          <w:lang w:val="en-US"/>
        </w:rPr>
        <w:t>.</w:t>
      </w:r>
    </w:p>
    <w:p w14:paraId="7689EC4A" w14:textId="77777777" w:rsidR="00A13C9A" w:rsidRPr="00A13C9A" w:rsidRDefault="00A13C9A" w:rsidP="00A13C9A">
      <w:pPr>
        <w:spacing w:line="360" w:lineRule="auto"/>
        <w:jc w:val="both"/>
        <w:rPr>
          <w:rFonts w:ascii="Arial" w:eastAsia="Calibri" w:hAnsi="Arial" w:cs="Arial"/>
          <w:szCs w:val="24"/>
          <w:lang w:val="en-US"/>
        </w:rPr>
      </w:pPr>
      <w:proofErr w:type="spellStart"/>
      <w:r w:rsidRPr="00A13C9A">
        <w:rPr>
          <w:rFonts w:ascii="Arial" w:eastAsia="Calibri" w:hAnsi="Arial" w:cs="Arial"/>
          <w:szCs w:val="24"/>
          <w:lang w:val="en-US"/>
        </w:rPr>
        <w:t>Otar</w:t>
      </w:r>
      <w:proofErr w:type="spellEnd"/>
      <w:r w:rsidRPr="00A13C9A">
        <w:rPr>
          <w:rFonts w:ascii="Arial" w:eastAsia="Calibri" w:hAnsi="Arial" w:cs="Arial"/>
          <w:szCs w:val="24"/>
          <w:lang w:val="en-US"/>
        </w:rPr>
        <w:t xml:space="preserve">, C. (n.d.). </w:t>
      </w:r>
      <w:r w:rsidRPr="00A13C9A">
        <w:rPr>
          <w:rFonts w:ascii="Arial" w:eastAsia="Calibri" w:hAnsi="Arial" w:cs="Arial"/>
          <w:i/>
          <w:iCs/>
          <w:szCs w:val="24"/>
          <w:lang w:val="en-US"/>
        </w:rPr>
        <w:t>Council Post: How Review Sites Can Affect Your Business (And What You Can Do About It)</w:t>
      </w:r>
      <w:r w:rsidRPr="00A13C9A">
        <w:rPr>
          <w:rFonts w:ascii="Arial" w:eastAsia="Calibri" w:hAnsi="Arial" w:cs="Arial"/>
          <w:szCs w:val="24"/>
          <w:lang w:val="en-US"/>
        </w:rPr>
        <w:t xml:space="preserve">. [online] Forbes. Available at: </w:t>
      </w:r>
      <w:hyperlink r:id="rId30">
        <w:r w:rsidRPr="00A13C9A">
          <w:rPr>
            <w:rStyle w:val="Hyperlink"/>
            <w:rFonts w:ascii="Arial" w:eastAsia="Calibri" w:hAnsi="Arial" w:cs="Arial"/>
            <w:szCs w:val="24"/>
            <w:lang w:val="en-US"/>
          </w:rPr>
          <w:t>https://www.forbes.com/sites/forbesfinancecouncil/2018/10/05/how-review-sites-can-affect-your-business-and-what-you-can-do-about-it/?sh=7eb8d3ca266a</w:t>
        </w:r>
      </w:hyperlink>
    </w:p>
    <w:p w14:paraId="243ABC4F" w14:textId="77777777" w:rsidR="00A13C9A" w:rsidRPr="00A13C9A" w:rsidRDefault="00A13C9A" w:rsidP="00A13C9A">
      <w:pPr>
        <w:spacing w:line="360" w:lineRule="auto"/>
        <w:jc w:val="both"/>
        <w:rPr>
          <w:rFonts w:ascii="Arial" w:hAnsi="Arial" w:cs="Arial"/>
          <w:szCs w:val="24"/>
        </w:rPr>
      </w:pPr>
      <w:proofErr w:type="spellStart"/>
      <w:r w:rsidRPr="00A13C9A">
        <w:rPr>
          <w:rFonts w:ascii="Arial" w:eastAsia="Calibri" w:hAnsi="Arial" w:cs="Arial"/>
          <w:szCs w:val="24"/>
          <w:lang w:val="en-US"/>
        </w:rPr>
        <w:t>Snehal</w:t>
      </w:r>
      <w:proofErr w:type="spellEnd"/>
      <w:r w:rsidRPr="00A13C9A">
        <w:rPr>
          <w:rFonts w:ascii="Arial" w:eastAsia="Calibri" w:hAnsi="Arial" w:cs="Arial"/>
          <w:szCs w:val="24"/>
          <w:lang w:val="en-US"/>
        </w:rPr>
        <w:t xml:space="preserve"> Mistry (2018). </w:t>
      </w:r>
      <w:r w:rsidRPr="00A13C9A">
        <w:rPr>
          <w:rFonts w:ascii="Arial" w:eastAsia="Calibri" w:hAnsi="Arial" w:cs="Arial"/>
          <w:i/>
          <w:iCs/>
          <w:szCs w:val="24"/>
          <w:lang w:val="en-US"/>
        </w:rPr>
        <w:t xml:space="preserve">How to Deal with 13 Common Challenges in the Hotel Industry? - </w:t>
      </w:r>
      <w:proofErr w:type="spellStart"/>
      <w:r w:rsidRPr="00A13C9A">
        <w:rPr>
          <w:rFonts w:ascii="Arial" w:eastAsia="Calibri" w:hAnsi="Arial" w:cs="Arial"/>
          <w:i/>
          <w:iCs/>
          <w:szCs w:val="24"/>
          <w:lang w:val="en-US"/>
        </w:rPr>
        <w:t>eZee</w:t>
      </w:r>
      <w:proofErr w:type="spellEnd"/>
      <w:r w:rsidRPr="00A13C9A">
        <w:rPr>
          <w:rFonts w:ascii="Arial" w:eastAsia="Calibri" w:hAnsi="Arial" w:cs="Arial"/>
          <w:i/>
          <w:iCs/>
          <w:szCs w:val="24"/>
          <w:lang w:val="en-US"/>
        </w:rPr>
        <w:t xml:space="preserve"> Absolute</w:t>
      </w:r>
      <w:r w:rsidRPr="00A13C9A">
        <w:rPr>
          <w:rFonts w:ascii="Arial" w:eastAsia="Calibri" w:hAnsi="Arial" w:cs="Arial"/>
          <w:szCs w:val="24"/>
          <w:lang w:val="en-US"/>
        </w:rPr>
        <w:t xml:space="preserve">. [online] </w:t>
      </w:r>
      <w:proofErr w:type="spellStart"/>
      <w:r w:rsidRPr="00A13C9A">
        <w:rPr>
          <w:rFonts w:ascii="Arial" w:eastAsia="Calibri" w:hAnsi="Arial" w:cs="Arial"/>
          <w:szCs w:val="24"/>
          <w:lang w:val="en-US"/>
        </w:rPr>
        <w:t>eZee</w:t>
      </w:r>
      <w:proofErr w:type="spellEnd"/>
      <w:r w:rsidRPr="00A13C9A">
        <w:rPr>
          <w:rFonts w:ascii="Arial" w:eastAsia="Calibri" w:hAnsi="Arial" w:cs="Arial"/>
          <w:szCs w:val="24"/>
          <w:lang w:val="en-US"/>
        </w:rPr>
        <w:t xml:space="preserve"> Absolute. Available at: </w:t>
      </w:r>
      <w:hyperlink r:id="rId31">
        <w:r w:rsidRPr="00A13C9A">
          <w:rPr>
            <w:rStyle w:val="Hyperlink"/>
            <w:rFonts w:ascii="Arial" w:eastAsia="Calibri" w:hAnsi="Arial" w:cs="Arial"/>
            <w:szCs w:val="24"/>
            <w:lang w:val="en-US"/>
          </w:rPr>
          <w:t>https://www.ezeeabsolute.com/blog/how-to-deal-with-challenges-in-hotel-industry/</w:t>
        </w:r>
      </w:hyperlink>
      <w:r w:rsidRPr="00A13C9A">
        <w:rPr>
          <w:rFonts w:ascii="Arial" w:eastAsia="Calibri" w:hAnsi="Arial" w:cs="Arial"/>
          <w:szCs w:val="24"/>
          <w:lang w:val="en-US"/>
        </w:rPr>
        <w:t>.</w:t>
      </w:r>
    </w:p>
    <w:p w14:paraId="7C56EC0D" w14:textId="77777777" w:rsidR="00A13C9A" w:rsidRPr="00A13C9A" w:rsidRDefault="00A13C9A" w:rsidP="00A13C9A">
      <w:pPr>
        <w:spacing w:line="360" w:lineRule="auto"/>
        <w:jc w:val="both"/>
        <w:rPr>
          <w:rFonts w:ascii="Arial" w:eastAsia="Calibri" w:hAnsi="Arial" w:cs="Arial"/>
          <w:szCs w:val="24"/>
          <w:lang w:val="en-US"/>
        </w:rPr>
      </w:pPr>
      <w:r w:rsidRPr="00A13C9A">
        <w:rPr>
          <w:rFonts w:ascii="Arial" w:eastAsia="Calibri" w:hAnsi="Arial" w:cs="Arial"/>
          <w:szCs w:val="24"/>
          <w:lang w:val="en-US"/>
        </w:rPr>
        <w:t>‌</w:t>
      </w:r>
      <w:r w:rsidRPr="00A13C9A">
        <w:rPr>
          <w:rStyle w:val="Hyperlink"/>
          <w:rFonts w:ascii="Arial" w:eastAsia="Calibri" w:hAnsi="Arial" w:cs="Arial"/>
          <w:szCs w:val="24"/>
          <w:lang w:val="en-US"/>
        </w:rPr>
        <w:t>www.revinate.com</w:t>
      </w:r>
      <w:r w:rsidRPr="00A13C9A">
        <w:rPr>
          <w:rFonts w:ascii="Arial" w:eastAsia="Calibri" w:hAnsi="Arial" w:cs="Arial"/>
          <w:szCs w:val="24"/>
          <w:lang w:val="en-US"/>
        </w:rPr>
        <w:t xml:space="preserve">. (n.d.). </w:t>
      </w:r>
      <w:r w:rsidRPr="00A13C9A">
        <w:rPr>
          <w:rFonts w:ascii="Arial" w:eastAsia="Calibri" w:hAnsi="Arial" w:cs="Arial"/>
          <w:i/>
          <w:iCs/>
          <w:szCs w:val="24"/>
          <w:lang w:val="en-US"/>
        </w:rPr>
        <w:t xml:space="preserve">How to Respond to Negative Hotel Reviews - </w:t>
      </w:r>
      <w:proofErr w:type="spellStart"/>
      <w:r w:rsidRPr="00A13C9A">
        <w:rPr>
          <w:rFonts w:ascii="Arial" w:eastAsia="Calibri" w:hAnsi="Arial" w:cs="Arial"/>
          <w:i/>
          <w:iCs/>
          <w:szCs w:val="24"/>
          <w:lang w:val="en-US"/>
        </w:rPr>
        <w:t>Revinate</w:t>
      </w:r>
      <w:proofErr w:type="spellEnd"/>
      <w:r w:rsidRPr="00A13C9A">
        <w:rPr>
          <w:rFonts w:ascii="Arial" w:eastAsia="Calibri" w:hAnsi="Arial" w:cs="Arial"/>
          <w:szCs w:val="24"/>
          <w:lang w:val="en-US"/>
        </w:rPr>
        <w:t xml:space="preserve">. [online] Available at: </w:t>
      </w:r>
      <w:hyperlink r:id="rId32">
        <w:r w:rsidRPr="00A13C9A">
          <w:rPr>
            <w:rStyle w:val="Hyperlink"/>
            <w:rFonts w:ascii="Arial" w:eastAsia="Calibri" w:hAnsi="Arial" w:cs="Arial"/>
            <w:szCs w:val="24"/>
            <w:lang w:val="en-US"/>
          </w:rPr>
          <w:t>https://www.revinate.com/blog/how-to-respond-to-negative-hotel-reviews/</w:t>
        </w:r>
      </w:hyperlink>
      <w:r w:rsidRPr="00A13C9A">
        <w:rPr>
          <w:rFonts w:ascii="Arial" w:eastAsia="Calibri" w:hAnsi="Arial" w:cs="Arial"/>
          <w:szCs w:val="24"/>
          <w:lang w:val="en-US"/>
        </w:rPr>
        <w:t>.</w:t>
      </w:r>
    </w:p>
    <w:p w14:paraId="0284460C" w14:textId="77777777" w:rsidR="00A13C9A" w:rsidRDefault="00A13C9A" w:rsidP="361A4692">
      <w:pPr>
        <w:rPr>
          <w:rFonts w:ascii="Calibri" w:eastAsia="Calibri" w:hAnsi="Calibri" w:cs="Calibri"/>
          <w:sz w:val="27"/>
          <w:szCs w:val="27"/>
          <w:lang w:val="en-US"/>
        </w:rPr>
      </w:pPr>
    </w:p>
    <w:p w14:paraId="0705B76F" w14:textId="77777777" w:rsidR="00A13C9A" w:rsidRDefault="00A13C9A" w:rsidP="361A4692">
      <w:pPr>
        <w:rPr>
          <w:rFonts w:ascii="Calibri" w:eastAsia="Calibri" w:hAnsi="Calibri" w:cs="Calibri"/>
          <w:sz w:val="27"/>
          <w:szCs w:val="27"/>
          <w:lang w:val="en-US"/>
        </w:rPr>
      </w:pPr>
    </w:p>
    <w:p w14:paraId="6FC5F415" w14:textId="2DAAA842" w:rsidR="00A13C9A" w:rsidRDefault="00A13C9A" w:rsidP="361A4692">
      <w:pPr>
        <w:rPr>
          <w:rFonts w:ascii="Calibri" w:eastAsia="Calibri" w:hAnsi="Calibri" w:cs="Calibri"/>
          <w:sz w:val="27"/>
          <w:szCs w:val="27"/>
          <w:lang w:val="en-US"/>
        </w:rPr>
      </w:pPr>
      <w:r>
        <w:rPr>
          <w:rFonts w:ascii="Calibri" w:eastAsia="Calibri" w:hAnsi="Calibri" w:cs="Calibri"/>
          <w:sz w:val="27"/>
          <w:szCs w:val="27"/>
          <w:lang w:val="en-US"/>
        </w:rPr>
        <w:lastRenderedPageBreak/>
        <w:t>Presentation Reference:</w:t>
      </w:r>
    </w:p>
    <w:p w14:paraId="24244582" w14:textId="345B3B8A" w:rsidR="00A13C9A" w:rsidRPr="00A13C9A" w:rsidRDefault="00A13C9A" w:rsidP="00A13C9A">
      <w:pPr>
        <w:spacing w:before="240" w:after="240" w:line="360" w:lineRule="auto"/>
        <w:jc w:val="both"/>
        <w:rPr>
          <w:rFonts w:ascii="Arial" w:hAnsi="Arial" w:cs="Arial"/>
          <w:szCs w:val="24"/>
        </w:rPr>
      </w:pPr>
      <w:r w:rsidRPr="00A13C9A">
        <w:rPr>
          <w:rFonts w:ascii="Arial" w:eastAsia="Calibri" w:hAnsi="Arial" w:cs="Arial"/>
          <w:szCs w:val="24"/>
        </w:rPr>
        <w:t>‌</w:t>
      </w:r>
      <w:r w:rsidRPr="00A13C9A">
        <w:rPr>
          <w:rStyle w:val="Hyperlink"/>
          <w:rFonts w:ascii="Arial" w:eastAsia="Calibri" w:hAnsi="Arial" w:cs="Arial"/>
          <w:szCs w:val="24"/>
          <w:lang w:val="en-US"/>
        </w:rPr>
        <w:t xml:space="preserve"> </w:t>
      </w:r>
      <w:r>
        <w:rPr>
          <w:rFonts w:ascii="Arial" w:eastAsia="Calibri" w:hAnsi="Arial" w:cs="Arial"/>
          <w:szCs w:val="24"/>
        </w:rPr>
        <w:t>C</w:t>
      </w:r>
      <w:r w:rsidRPr="00A13C9A">
        <w:rPr>
          <w:rFonts w:ascii="Arial" w:eastAsia="Calibri" w:hAnsi="Arial" w:cs="Arial"/>
          <w:szCs w:val="24"/>
        </w:rPr>
        <w:t xml:space="preserve">ycles, T. text provides general information S. assumes no liability for the information given being complete or correct D. to varying update and Text, S.C.D.M. up-to-Date D.T.R. in the (n.d.). </w:t>
      </w:r>
      <w:r w:rsidRPr="00A13C9A">
        <w:rPr>
          <w:rFonts w:ascii="Arial" w:eastAsia="Calibri" w:hAnsi="Arial" w:cs="Arial"/>
          <w:i/>
          <w:iCs/>
          <w:szCs w:val="24"/>
        </w:rPr>
        <w:t>Topic: Hotel industry worldwide</w:t>
      </w:r>
      <w:r w:rsidRPr="00A13C9A">
        <w:rPr>
          <w:rFonts w:ascii="Arial" w:eastAsia="Calibri" w:hAnsi="Arial" w:cs="Arial"/>
          <w:szCs w:val="24"/>
        </w:rPr>
        <w:t xml:space="preserve">. [online] Statista. Available at: </w:t>
      </w:r>
      <w:hyperlink r:id="rId33" w:anchor="statisticChapter">
        <w:r w:rsidRPr="00A13C9A">
          <w:rPr>
            <w:rStyle w:val="Hyperlink"/>
            <w:rFonts w:ascii="Arial" w:eastAsia="Calibri" w:hAnsi="Arial" w:cs="Arial"/>
            <w:szCs w:val="24"/>
            <w:lang w:val="en-US"/>
          </w:rPr>
          <w:t>https://www.statista.com/topics/1102/hotels/#statisticChapter</w:t>
        </w:r>
      </w:hyperlink>
      <w:r w:rsidRPr="00A13C9A">
        <w:rPr>
          <w:rFonts w:ascii="Arial" w:eastAsia="Calibri" w:hAnsi="Arial" w:cs="Arial"/>
          <w:szCs w:val="24"/>
        </w:rPr>
        <w:t>.</w:t>
      </w:r>
    </w:p>
    <w:p w14:paraId="1E8B4BB1" w14:textId="77777777" w:rsidR="00A13C9A" w:rsidRPr="00A13C9A" w:rsidRDefault="00A13C9A" w:rsidP="00A13C9A">
      <w:pPr>
        <w:spacing w:before="420" w:after="420" w:line="360" w:lineRule="auto"/>
        <w:jc w:val="both"/>
        <w:rPr>
          <w:rFonts w:ascii="Arial" w:hAnsi="Arial" w:cs="Arial"/>
          <w:szCs w:val="24"/>
          <w:vertAlign w:val="superscript"/>
        </w:rPr>
      </w:pPr>
      <w:r w:rsidRPr="00A13C9A">
        <w:rPr>
          <w:rFonts w:ascii="Arial" w:eastAsia="Calibri" w:hAnsi="Arial" w:cs="Arial"/>
          <w:szCs w:val="24"/>
        </w:rPr>
        <w:t xml:space="preserve">hospitalityinsights.ehl.edu. (n.d.). </w:t>
      </w:r>
      <w:r w:rsidRPr="00A13C9A">
        <w:rPr>
          <w:rFonts w:ascii="Arial" w:eastAsia="Calibri" w:hAnsi="Arial" w:cs="Arial"/>
          <w:i/>
          <w:iCs/>
          <w:szCs w:val="24"/>
        </w:rPr>
        <w:t>Evaluating hotel performance: 6 key factors</w:t>
      </w:r>
      <w:r w:rsidRPr="00A13C9A">
        <w:rPr>
          <w:rFonts w:ascii="Arial" w:eastAsia="Calibri" w:hAnsi="Arial" w:cs="Arial"/>
          <w:szCs w:val="24"/>
        </w:rPr>
        <w:t xml:space="preserve">. [online] Available at: </w:t>
      </w:r>
      <w:hyperlink r:id="rId34">
        <w:r w:rsidRPr="00A13C9A">
          <w:rPr>
            <w:rStyle w:val="Hyperlink"/>
            <w:rFonts w:ascii="Arial" w:eastAsia="Calibri" w:hAnsi="Arial" w:cs="Arial"/>
            <w:szCs w:val="24"/>
            <w:lang w:val="en-US"/>
          </w:rPr>
          <w:t>https://hospitalityinsights.ehl.edu/evaluating-hotel-performance</w:t>
        </w:r>
      </w:hyperlink>
      <w:r w:rsidRPr="00A13C9A">
        <w:rPr>
          <w:rFonts w:ascii="Arial" w:eastAsia="Calibri" w:hAnsi="Arial" w:cs="Arial"/>
          <w:szCs w:val="24"/>
        </w:rPr>
        <w:t>.</w:t>
      </w:r>
    </w:p>
    <w:p w14:paraId="60E3995E" w14:textId="77777777" w:rsidR="00A13C9A" w:rsidRPr="00A13C9A" w:rsidRDefault="00A13C9A" w:rsidP="00A13C9A">
      <w:pPr>
        <w:spacing w:before="420" w:after="420" w:line="360" w:lineRule="auto"/>
        <w:jc w:val="both"/>
        <w:rPr>
          <w:rFonts w:ascii="Arial" w:hAnsi="Arial" w:cs="Arial"/>
          <w:szCs w:val="24"/>
          <w:vertAlign w:val="superscript"/>
        </w:rPr>
      </w:pPr>
      <w:proofErr w:type="gramStart"/>
      <w:r w:rsidRPr="00A13C9A">
        <w:rPr>
          <w:rFonts w:ascii="Arial" w:eastAsia="Calibri" w:hAnsi="Arial" w:cs="Arial"/>
          <w:szCs w:val="24"/>
        </w:rPr>
        <w:t>Indeed</w:t>
      </w:r>
      <w:proofErr w:type="gramEnd"/>
      <w:r w:rsidRPr="00A13C9A">
        <w:rPr>
          <w:rFonts w:ascii="Arial" w:eastAsia="Calibri" w:hAnsi="Arial" w:cs="Arial"/>
          <w:szCs w:val="24"/>
        </w:rPr>
        <w:t xml:space="preserve"> Editorial Team (2018). </w:t>
      </w:r>
      <w:r w:rsidRPr="00A13C9A">
        <w:rPr>
          <w:rFonts w:ascii="Arial" w:eastAsia="Calibri" w:hAnsi="Arial" w:cs="Arial"/>
          <w:i/>
          <w:iCs/>
          <w:szCs w:val="24"/>
        </w:rPr>
        <w:t>Communication Skills: Definitions and Examples | Indeed.com</w:t>
      </w:r>
      <w:r w:rsidRPr="00A13C9A">
        <w:rPr>
          <w:rFonts w:ascii="Arial" w:eastAsia="Calibri" w:hAnsi="Arial" w:cs="Arial"/>
          <w:szCs w:val="24"/>
        </w:rPr>
        <w:t xml:space="preserve">. [online] Indeed.com. Available at: </w:t>
      </w:r>
      <w:hyperlink r:id="rId35">
        <w:r w:rsidRPr="00A13C9A">
          <w:rPr>
            <w:rStyle w:val="Hyperlink"/>
            <w:rFonts w:ascii="Arial" w:eastAsia="Calibri" w:hAnsi="Arial" w:cs="Arial"/>
            <w:szCs w:val="24"/>
            <w:lang w:val="en-US"/>
          </w:rPr>
          <w:t>https://www.indeed.com/career-advice/resumes-cover-letters/communication-skills</w:t>
        </w:r>
      </w:hyperlink>
      <w:r w:rsidRPr="00A13C9A">
        <w:rPr>
          <w:rFonts w:ascii="Arial" w:eastAsia="Calibri" w:hAnsi="Arial" w:cs="Arial"/>
          <w:szCs w:val="24"/>
        </w:rPr>
        <w:t>.</w:t>
      </w:r>
    </w:p>
    <w:p w14:paraId="167FA3B6" w14:textId="77777777" w:rsidR="00A13C9A" w:rsidRPr="00A13C9A" w:rsidRDefault="00A13C9A" w:rsidP="00A13C9A">
      <w:pPr>
        <w:spacing w:before="420" w:after="420" w:line="360" w:lineRule="auto"/>
        <w:jc w:val="both"/>
        <w:rPr>
          <w:rFonts w:ascii="Arial" w:hAnsi="Arial" w:cs="Arial"/>
          <w:szCs w:val="24"/>
          <w:vertAlign w:val="superscript"/>
        </w:rPr>
      </w:pPr>
      <w:proofErr w:type="spellStart"/>
      <w:r w:rsidRPr="00A13C9A">
        <w:rPr>
          <w:rFonts w:ascii="Arial" w:eastAsia="Calibri" w:hAnsi="Arial" w:cs="Arial"/>
          <w:szCs w:val="24"/>
        </w:rPr>
        <w:t>Kefgen</w:t>
      </w:r>
      <w:proofErr w:type="spellEnd"/>
      <w:r w:rsidRPr="00A13C9A">
        <w:rPr>
          <w:rFonts w:ascii="Arial" w:eastAsia="Calibri" w:hAnsi="Arial" w:cs="Arial"/>
          <w:szCs w:val="24"/>
        </w:rPr>
        <w:t xml:space="preserve">, K. and </w:t>
      </w:r>
      <w:proofErr w:type="spellStart"/>
      <w:r w:rsidRPr="00A13C9A">
        <w:rPr>
          <w:rFonts w:ascii="Arial" w:eastAsia="Calibri" w:hAnsi="Arial" w:cs="Arial"/>
          <w:szCs w:val="24"/>
        </w:rPr>
        <w:t>Houran</w:t>
      </w:r>
      <w:proofErr w:type="spellEnd"/>
      <w:r w:rsidRPr="00A13C9A">
        <w:rPr>
          <w:rFonts w:ascii="Arial" w:eastAsia="Calibri" w:hAnsi="Arial" w:cs="Arial"/>
          <w:szCs w:val="24"/>
        </w:rPr>
        <w:t xml:space="preserve">, J. (2018). </w:t>
      </w:r>
      <w:r w:rsidRPr="00A13C9A">
        <w:rPr>
          <w:rFonts w:ascii="Arial" w:eastAsia="Calibri" w:hAnsi="Arial" w:cs="Arial"/>
          <w:i/>
          <w:iCs/>
          <w:szCs w:val="24"/>
        </w:rPr>
        <w:t>4 characteristics of successful teams and how to make them work for you</w:t>
      </w:r>
      <w:r w:rsidRPr="00A13C9A">
        <w:rPr>
          <w:rFonts w:ascii="Arial" w:eastAsia="Calibri" w:hAnsi="Arial" w:cs="Arial"/>
          <w:szCs w:val="24"/>
        </w:rPr>
        <w:t xml:space="preserve">. [online] Hotel Management. Available at: </w:t>
      </w:r>
      <w:hyperlink r:id="rId36">
        <w:r w:rsidRPr="00A13C9A">
          <w:rPr>
            <w:rStyle w:val="Hyperlink"/>
            <w:rFonts w:ascii="Arial" w:eastAsia="Calibri" w:hAnsi="Arial" w:cs="Arial"/>
            <w:szCs w:val="24"/>
            <w:lang w:val="en-US"/>
          </w:rPr>
          <w:t>https://www.hotelmanagement.net/operate/how-hospitality-leaders-can-foster-effective-teamwork</w:t>
        </w:r>
      </w:hyperlink>
      <w:r w:rsidRPr="00A13C9A">
        <w:rPr>
          <w:rFonts w:ascii="Arial" w:eastAsia="Calibri" w:hAnsi="Arial" w:cs="Arial"/>
          <w:szCs w:val="24"/>
        </w:rPr>
        <w:t>.</w:t>
      </w:r>
    </w:p>
    <w:p w14:paraId="39B83A8F" w14:textId="77777777" w:rsidR="00A13C9A" w:rsidRPr="00A13C9A" w:rsidRDefault="00A13C9A" w:rsidP="00A13C9A">
      <w:pPr>
        <w:spacing w:before="420" w:after="420" w:line="360" w:lineRule="auto"/>
        <w:jc w:val="both"/>
        <w:rPr>
          <w:rFonts w:ascii="Arial" w:hAnsi="Arial" w:cs="Arial"/>
          <w:szCs w:val="24"/>
          <w:vertAlign w:val="superscript"/>
        </w:rPr>
      </w:pPr>
      <w:proofErr w:type="spellStart"/>
      <w:r w:rsidRPr="00A13C9A">
        <w:rPr>
          <w:rFonts w:ascii="Arial" w:eastAsia="Calibri" w:hAnsi="Arial" w:cs="Arial"/>
          <w:szCs w:val="24"/>
        </w:rPr>
        <w:t>ProProfs</w:t>
      </w:r>
      <w:proofErr w:type="spellEnd"/>
      <w:r w:rsidRPr="00A13C9A">
        <w:rPr>
          <w:rFonts w:ascii="Arial" w:eastAsia="Calibri" w:hAnsi="Arial" w:cs="Arial"/>
          <w:szCs w:val="24"/>
        </w:rPr>
        <w:t xml:space="preserve"> Help Desk Blog. (2022). </w:t>
      </w:r>
      <w:r w:rsidRPr="00A13C9A">
        <w:rPr>
          <w:rFonts w:ascii="Arial" w:eastAsia="Calibri" w:hAnsi="Arial" w:cs="Arial"/>
          <w:i/>
          <w:iCs/>
          <w:szCs w:val="24"/>
        </w:rPr>
        <w:t>What is Hotel Customer Service?</w:t>
      </w:r>
      <w:r w:rsidRPr="00A13C9A">
        <w:rPr>
          <w:rFonts w:ascii="Arial" w:eastAsia="Calibri" w:hAnsi="Arial" w:cs="Arial"/>
          <w:szCs w:val="24"/>
        </w:rPr>
        <w:t xml:space="preserve"> [online] Available at: </w:t>
      </w:r>
      <w:hyperlink r:id="rId37">
        <w:r w:rsidRPr="00A13C9A">
          <w:rPr>
            <w:rStyle w:val="Hyperlink"/>
            <w:rFonts w:ascii="Arial" w:eastAsia="Calibri" w:hAnsi="Arial" w:cs="Arial"/>
            <w:szCs w:val="24"/>
            <w:lang w:val="en-US"/>
          </w:rPr>
          <w:t>https://www.proprofsdesk.com/blog/hotel-customer-service/</w:t>
        </w:r>
      </w:hyperlink>
      <w:r w:rsidRPr="00A13C9A">
        <w:rPr>
          <w:rFonts w:ascii="Arial" w:eastAsia="Calibri" w:hAnsi="Arial" w:cs="Arial"/>
          <w:szCs w:val="24"/>
        </w:rPr>
        <w:t>.</w:t>
      </w:r>
    </w:p>
    <w:p w14:paraId="6BAB57B0" w14:textId="77777777" w:rsidR="00A13C9A" w:rsidRPr="00A13C9A" w:rsidRDefault="00A13C9A" w:rsidP="00A13C9A">
      <w:pPr>
        <w:spacing w:before="420" w:after="420" w:line="360" w:lineRule="auto"/>
        <w:jc w:val="both"/>
        <w:rPr>
          <w:rFonts w:ascii="Arial" w:hAnsi="Arial" w:cs="Arial"/>
          <w:szCs w:val="24"/>
          <w:vertAlign w:val="superscript"/>
        </w:rPr>
      </w:pPr>
      <w:r w:rsidRPr="00A13C9A">
        <w:rPr>
          <w:rFonts w:ascii="Arial" w:eastAsia="Calibri" w:hAnsi="Arial" w:cs="Arial"/>
          <w:szCs w:val="24"/>
        </w:rPr>
        <w:t xml:space="preserve">Tiernan, D. (2022). </w:t>
      </w:r>
      <w:r w:rsidRPr="00A13C9A">
        <w:rPr>
          <w:rFonts w:ascii="Arial" w:eastAsia="Calibri" w:hAnsi="Arial" w:cs="Arial"/>
          <w:i/>
          <w:iCs/>
          <w:szCs w:val="24"/>
        </w:rPr>
        <w:t xml:space="preserve">What are health and safety protocols in hotels? - </w:t>
      </w:r>
      <w:proofErr w:type="spellStart"/>
      <w:r w:rsidRPr="00A13C9A">
        <w:rPr>
          <w:rFonts w:ascii="Arial" w:eastAsia="Calibri" w:hAnsi="Arial" w:cs="Arial"/>
          <w:i/>
          <w:iCs/>
          <w:szCs w:val="24"/>
        </w:rPr>
        <w:t>Amenitiz</w:t>
      </w:r>
      <w:proofErr w:type="spellEnd"/>
      <w:r w:rsidRPr="00A13C9A">
        <w:rPr>
          <w:rFonts w:ascii="Arial" w:eastAsia="Calibri" w:hAnsi="Arial" w:cs="Arial"/>
          <w:i/>
          <w:iCs/>
          <w:szCs w:val="24"/>
        </w:rPr>
        <w:t xml:space="preserve"> Blog</w:t>
      </w:r>
      <w:r w:rsidRPr="00A13C9A">
        <w:rPr>
          <w:rFonts w:ascii="Arial" w:eastAsia="Calibri" w:hAnsi="Arial" w:cs="Arial"/>
          <w:szCs w:val="24"/>
        </w:rPr>
        <w:t xml:space="preserve">. [online] </w:t>
      </w:r>
      <w:proofErr w:type="spellStart"/>
      <w:r w:rsidRPr="00A13C9A">
        <w:rPr>
          <w:rFonts w:ascii="Arial" w:eastAsia="Calibri" w:hAnsi="Arial" w:cs="Arial"/>
          <w:szCs w:val="24"/>
        </w:rPr>
        <w:t>Amentiz</w:t>
      </w:r>
      <w:proofErr w:type="spellEnd"/>
      <w:r w:rsidRPr="00A13C9A">
        <w:rPr>
          <w:rFonts w:ascii="Arial" w:eastAsia="Calibri" w:hAnsi="Arial" w:cs="Arial"/>
          <w:szCs w:val="24"/>
        </w:rPr>
        <w:t xml:space="preserve">. Available at: </w:t>
      </w:r>
      <w:hyperlink r:id="rId38">
        <w:r w:rsidRPr="00A13C9A">
          <w:rPr>
            <w:rStyle w:val="Hyperlink"/>
            <w:rFonts w:ascii="Arial" w:eastAsia="Calibri" w:hAnsi="Arial" w:cs="Arial"/>
            <w:szCs w:val="24"/>
            <w:lang w:val="en-US"/>
          </w:rPr>
          <w:t>https://www.amenitiz.com/en/blog/health-and-safety-protocols-in-the-hospitality-industry/</w:t>
        </w:r>
      </w:hyperlink>
      <w:r w:rsidRPr="00A13C9A">
        <w:rPr>
          <w:rFonts w:ascii="Arial" w:eastAsia="Calibri" w:hAnsi="Arial" w:cs="Arial"/>
          <w:szCs w:val="24"/>
        </w:rPr>
        <w:t>.</w:t>
      </w:r>
    </w:p>
    <w:p w14:paraId="274FEFAD" w14:textId="77777777" w:rsidR="00A13C9A" w:rsidRPr="00A13C9A" w:rsidRDefault="00000000" w:rsidP="00A13C9A">
      <w:pPr>
        <w:spacing w:before="420" w:after="420" w:line="360" w:lineRule="auto"/>
        <w:jc w:val="both"/>
        <w:rPr>
          <w:rFonts w:ascii="Arial" w:hAnsi="Arial" w:cs="Arial"/>
          <w:szCs w:val="24"/>
          <w:vertAlign w:val="superscript"/>
        </w:rPr>
      </w:pPr>
      <w:hyperlink>
        <w:r w:rsidR="00A13C9A" w:rsidRPr="00A13C9A">
          <w:rPr>
            <w:rStyle w:val="Hyperlink"/>
            <w:rFonts w:ascii="Arial" w:eastAsia="Calibri" w:hAnsi="Arial" w:cs="Arial"/>
            <w:szCs w:val="24"/>
            <w:lang w:val="en-US"/>
          </w:rPr>
          <w:t>www.ramsaytodd.co.uk</w:t>
        </w:r>
      </w:hyperlink>
      <w:r w:rsidR="00A13C9A" w:rsidRPr="00A13C9A">
        <w:rPr>
          <w:rFonts w:ascii="Arial" w:eastAsia="Calibri" w:hAnsi="Arial" w:cs="Arial"/>
          <w:szCs w:val="24"/>
        </w:rPr>
        <w:t xml:space="preserve">. (n.d.). </w:t>
      </w:r>
      <w:r w:rsidR="00A13C9A" w:rsidRPr="00A13C9A">
        <w:rPr>
          <w:rFonts w:ascii="Arial" w:eastAsia="Calibri" w:hAnsi="Arial" w:cs="Arial"/>
          <w:i/>
          <w:iCs/>
          <w:szCs w:val="24"/>
        </w:rPr>
        <w:t xml:space="preserve">Attention To Detail </w:t>
      </w:r>
      <w:proofErr w:type="gramStart"/>
      <w:r w:rsidR="00A13C9A" w:rsidRPr="00A13C9A">
        <w:rPr>
          <w:rFonts w:ascii="Arial" w:eastAsia="Calibri" w:hAnsi="Arial" w:cs="Arial"/>
          <w:i/>
          <w:iCs/>
          <w:szCs w:val="24"/>
        </w:rPr>
        <w:t>In</w:t>
      </w:r>
      <w:proofErr w:type="gramEnd"/>
      <w:r w:rsidR="00A13C9A" w:rsidRPr="00A13C9A">
        <w:rPr>
          <w:rFonts w:ascii="Arial" w:eastAsia="Calibri" w:hAnsi="Arial" w:cs="Arial"/>
          <w:i/>
          <w:iCs/>
          <w:szCs w:val="24"/>
        </w:rPr>
        <w:t xml:space="preserve"> Hospitality</w:t>
      </w:r>
      <w:r w:rsidR="00A13C9A" w:rsidRPr="00A13C9A">
        <w:rPr>
          <w:rFonts w:ascii="Arial" w:eastAsia="Calibri" w:hAnsi="Arial" w:cs="Arial"/>
          <w:szCs w:val="24"/>
        </w:rPr>
        <w:t xml:space="preserve">. [online] Available at: </w:t>
      </w:r>
      <w:hyperlink r:id="rId39">
        <w:r w:rsidR="00A13C9A" w:rsidRPr="00A13C9A">
          <w:rPr>
            <w:rStyle w:val="Hyperlink"/>
            <w:rFonts w:ascii="Arial" w:eastAsia="Calibri" w:hAnsi="Arial" w:cs="Arial"/>
            <w:szCs w:val="24"/>
            <w:lang w:val="en-US"/>
          </w:rPr>
          <w:t>https://www.ramsaytodd.co.uk/article/18/Attention-to-detail/</w:t>
        </w:r>
      </w:hyperlink>
      <w:r w:rsidR="00A13C9A" w:rsidRPr="00A13C9A">
        <w:rPr>
          <w:rFonts w:ascii="Arial" w:eastAsia="Calibri" w:hAnsi="Arial" w:cs="Arial"/>
          <w:szCs w:val="24"/>
        </w:rPr>
        <w:t xml:space="preserve"> [Accessed 11 Jun. 2023].</w:t>
      </w:r>
    </w:p>
    <w:p w14:paraId="40AA99B0" w14:textId="77777777" w:rsidR="00A13C9A" w:rsidRPr="00A13C9A" w:rsidRDefault="00000000" w:rsidP="00A13C9A">
      <w:pPr>
        <w:spacing w:before="420" w:after="420" w:line="360" w:lineRule="auto"/>
        <w:jc w:val="both"/>
        <w:rPr>
          <w:rFonts w:ascii="Arial" w:hAnsi="Arial" w:cs="Arial"/>
          <w:szCs w:val="24"/>
          <w:vertAlign w:val="superscript"/>
        </w:rPr>
      </w:pPr>
      <w:hyperlink>
        <w:r w:rsidR="00A13C9A" w:rsidRPr="00A13C9A">
          <w:rPr>
            <w:rStyle w:val="Hyperlink"/>
            <w:rFonts w:ascii="Arial" w:eastAsia="Calibri" w:hAnsi="Arial" w:cs="Arial"/>
            <w:szCs w:val="24"/>
            <w:lang w:val="en-US"/>
          </w:rPr>
          <w:t>www.voxer.com</w:t>
        </w:r>
      </w:hyperlink>
      <w:r w:rsidR="00A13C9A" w:rsidRPr="00A13C9A">
        <w:rPr>
          <w:rFonts w:ascii="Arial" w:eastAsia="Calibri" w:hAnsi="Arial" w:cs="Arial"/>
          <w:szCs w:val="24"/>
        </w:rPr>
        <w:t xml:space="preserve">. (n.d.). </w:t>
      </w:r>
      <w:r w:rsidR="00A13C9A" w:rsidRPr="00A13C9A">
        <w:rPr>
          <w:rFonts w:ascii="Arial" w:eastAsia="Calibri" w:hAnsi="Arial" w:cs="Arial"/>
          <w:i/>
          <w:iCs/>
          <w:szCs w:val="24"/>
        </w:rPr>
        <w:t>The Importance of Effective Communication in your Hotel</w:t>
      </w:r>
      <w:r w:rsidR="00A13C9A" w:rsidRPr="00A13C9A">
        <w:rPr>
          <w:rFonts w:ascii="Arial" w:eastAsia="Calibri" w:hAnsi="Arial" w:cs="Arial"/>
          <w:szCs w:val="24"/>
        </w:rPr>
        <w:t xml:space="preserve">. [online] Available at: </w:t>
      </w:r>
      <w:hyperlink r:id="rId40">
        <w:r w:rsidR="00A13C9A" w:rsidRPr="00A13C9A">
          <w:rPr>
            <w:rStyle w:val="Hyperlink"/>
            <w:rFonts w:ascii="Arial" w:eastAsia="Calibri" w:hAnsi="Arial" w:cs="Arial"/>
            <w:szCs w:val="24"/>
            <w:lang w:val="en-US"/>
          </w:rPr>
          <w:t>https://www.voxer.com/The-Importance-of-Effective-Communication-in-your-Hotel</w:t>
        </w:r>
      </w:hyperlink>
      <w:r w:rsidR="00A13C9A" w:rsidRPr="00A13C9A">
        <w:rPr>
          <w:rFonts w:ascii="Arial" w:eastAsia="Calibri" w:hAnsi="Arial" w:cs="Arial"/>
          <w:szCs w:val="24"/>
        </w:rPr>
        <w:t>.</w:t>
      </w:r>
    </w:p>
    <w:p w14:paraId="6BD6C69B" w14:textId="77777777" w:rsidR="00A13C9A" w:rsidRPr="00A13C9A" w:rsidRDefault="00000000" w:rsidP="00A13C9A">
      <w:pPr>
        <w:spacing w:before="420" w:after="420" w:line="360" w:lineRule="auto"/>
        <w:jc w:val="both"/>
        <w:rPr>
          <w:rFonts w:ascii="Arial" w:hAnsi="Arial" w:cs="Arial"/>
          <w:szCs w:val="24"/>
          <w:vertAlign w:val="superscript"/>
        </w:rPr>
      </w:pPr>
      <w:hyperlink>
        <w:r w:rsidR="00A13C9A" w:rsidRPr="00A13C9A">
          <w:rPr>
            <w:rStyle w:val="Hyperlink"/>
            <w:rFonts w:ascii="Arial" w:eastAsia="Calibri" w:hAnsi="Arial" w:cs="Arial"/>
            <w:szCs w:val="24"/>
            <w:lang w:val="en-US"/>
          </w:rPr>
          <w:t>www.xenia.team</w:t>
        </w:r>
      </w:hyperlink>
      <w:r w:rsidR="00A13C9A" w:rsidRPr="00A13C9A">
        <w:rPr>
          <w:rFonts w:ascii="Arial" w:eastAsia="Calibri" w:hAnsi="Arial" w:cs="Arial"/>
          <w:szCs w:val="24"/>
        </w:rPr>
        <w:t xml:space="preserve">. (n.d.). </w:t>
      </w:r>
      <w:r w:rsidR="00A13C9A" w:rsidRPr="00A13C9A">
        <w:rPr>
          <w:rFonts w:ascii="Arial" w:eastAsia="Calibri" w:hAnsi="Arial" w:cs="Arial"/>
          <w:i/>
          <w:iCs/>
          <w:szCs w:val="24"/>
        </w:rPr>
        <w:t>3 Housekeeping Performance Standards Every Hotelier Needs</w:t>
      </w:r>
      <w:r w:rsidR="00A13C9A" w:rsidRPr="00A13C9A">
        <w:rPr>
          <w:rFonts w:ascii="Arial" w:eastAsia="Calibri" w:hAnsi="Arial" w:cs="Arial"/>
          <w:szCs w:val="24"/>
        </w:rPr>
        <w:t xml:space="preserve">. [online] Available at: </w:t>
      </w:r>
      <w:hyperlink r:id="rId41">
        <w:r w:rsidR="00A13C9A" w:rsidRPr="00A13C9A">
          <w:rPr>
            <w:rStyle w:val="Hyperlink"/>
            <w:rFonts w:ascii="Arial" w:eastAsia="Calibri" w:hAnsi="Arial" w:cs="Arial"/>
            <w:szCs w:val="24"/>
            <w:lang w:val="en-US"/>
          </w:rPr>
          <w:t>https://www.xenia.team/articles/hotel-housekeeping-performance-standards</w:t>
        </w:r>
      </w:hyperlink>
      <w:r w:rsidR="00A13C9A" w:rsidRPr="00A13C9A">
        <w:rPr>
          <w:rFonts w:ascii="Arial" w:eastAsia="Calibri" w:hAnsi="Arial" w:cs="Arial"/>
          <w:szCs w:val="24"/>
        </w:rPr>
        <w:t>.</w:t>
      </w:r>
    </w:p>
    <w:p w14:paraId="298E2810" w14:textId="77777777" w:rsidR="00A13C9A" w:rsidRPr="00A13C9A" w:rsidRDefault="00A13C9A" w:rsidP="00A13C9A">
      <w:pPr>
        <w:spacing w:before="420" w:after="420" w:line="360" w:lineRule="auto"/>
        <w:jc w:val="both"/>
        <w:rPr>
          <w:rFonts w:ascii="Arial" w:hAnsi="Arial" w:cs="Arial"/>
          <w:szCs w:val="24"/>
          <w:vertAlign w:val="superscript"/>
        </w:rPr>
      </w:pPr>
      <w:r w:rsidRPr="00A13C9A">
        <w:rPr>
          <w:rFonts w:ascii="Arial" w:eastAsia="Calibri" w:hAnsi="Arial" w:cs="Arial"/>
          <w:szCs w:val="24"/>
        </w:rPr>
        <w:t xml:space="preserve">XO2® Pty Ltd. (2023). </w:t>
      </w:r>
      <w:r w:rsidRPr="00A13C9A">
        <w:rPr>
          <w:rFonts w:ascii="Arial" w:eastAsia="Calibri" w:hAnsi="Arial" w:cs="Arial"/>
          <w:i/>
          <w:iCs/>
          <w:szCs w:val="24"/>
        </w:rPr>
        <w:t xml:space="preserve">21 Cleaning Chemical Handling Guidelines </w:t>
      </w:r>
      <w:proofErr w:type="gramStart"/>
      <w:r w:rsidRPr="00A13C9A">
        <w:rPr>
          <w:rFonts w:ascii="Arial" w:eastAsia="Calibri" w:hAnsi="Arial" w:cs="Arial"/>
          <w:i/>
          <w:iCs/>
          <w:szCs w:val="24"/>
        </w:rPr>
        <w:t>For</w:t>
      </w:r>
      <w:proofErr w:type="gramEnd"/>
      <w:r w:rsidRPr="00A13C9A">
        <w:rPr>
          <w:rFonts w:ascii="Arial" w:eastAsia="Calibri" w:hAnsi="Arial" w:cs="Arial"/>
          <w:i/>
          <w:iCs/>
          <w:szCs w:val="24"/>
        </w:rPr>
        <w:t xml:space="preserve"> Business | XO2®</w:t>
      </w:r>
      <w:r w:rsidRPr="00A13C9A">
        <w:rPr>
          <w:rFonts w:ascii="Arial" w:eastAsia="Calibri" w:hAnsi="Arial" w:cs="Arial"/>
          <w:szCs w:val="24"/>
        </w:rPr>
        <w:t xml:space="preserve">. [online] Available at: </w:t>
      </w:r>
      <w:hyperlink r:id="rId42">
        <w:r w:rsidRPr="00A13C9A">
          <w:rPr>
            <w:rStyle w:val="Hyperlink"/>
            <w:rFonts w:ascii="Arial" w:eastAsia="Calibri" w:hAnsi="Arial" w:cs="Arial"/>
            <w:szCs w:val="24"/>
            <w:lang w:val="en-US"/>
          </w:rPr>
          <w:t>https://xo2.com.au/blog/articles-2/21-cleaning-chemical-handling-guidelines-for-your-workplace-253</w:t>
        </w:r>
      </w:hyperlink>
      <w:r w:rsidRPr="00A13C9A">
        <w:rPr>
          <w:rFonts w:ascii="Arial" w:eastAsia="Calibri" w:hAnsi="Arial" w:cs="Arial"/>
          <w:szCs w:val="24"/>
        </w:rPr>
        <w:t>.</w:t>
      </w:r>
    </w:p>
    <w:p w14:paraId="550816C7" w14:textId="77777777" w:rsidR="00A13C9A" w:rsidRPr="00A13C9A" w:rsidRDefault="00A13C9A" w:rsidP="00A13C9A">
      <w:pPr>
        <w:spacing w:before="420" w:after="420" w:line="240" w:lineRule="exact"/>
        <w:rPr>
          <w:vertAlign w:val="superscript"/>
        </w:rPr>
      </w:pPr>
    </w:p>
    <w:p w14:paraId="1AD59578" w14:textId="77777777" w:rsidR="00A13C9A" w:rsidRDefault="00A13C9A" w:rsidP="361A4692">
      <w:pPr>
        <w:rPr>
          <w:rFonts w:ascii="Calibri" w:eastAsia="Calibri" w:hAnsi="Calibri" w:cs="Calibri"/>
          <w:sz w:val="27"/>
          <w:szCs w:val="27"/>
          <w:lang w:val="en-US"/>
        </w:rPr>
      </w:pPr>
    </w:p>
    <w:p w14:paraId="3B5324CC" w14:textId="1AE102A3" w:rsidR="361A4692" w:rsidRDefault="361A4692" w:rsidP="361A4692">
      <w:pPr>
        <w:rPr>
          <w:rFonts w:ascii="Calibri" w:eastAsia="Calibri" w:hAnsi="Calibri" w:cs="Calibri"/>
          <w:sz w:val="27"/>
          <w:szCs w:val="27"/>
          <w:lang w:val="en-US"/>
        </w:rPr>
      </w:pPr>
    </w:p>
    <w:p w14:paraId="12791EC5" w14:textId="77777777" w:rsidR="005F689A" w:rsidRPr="00330917" w:rsidRDefault="005F689A" w:rsidP="00977466">
      <w:pPr>
        <w:rPr>
          <w:b/>
          <w:bCs/>
        </w:rPr>
      </w:pPr>
    </w:p>
    <w:sectPr w:rsidR="005F689A" w:rsidRPr="00330917" w:rsidSect="00CD26B9">
      <w:headerReference w:type="default" r:id="rId43"/>
      <w:footerReference w:type="default" r:id="rId44"/>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D0592" w14:textId="77777777" w:rsidR="0028247E" w:rsidRDefault="0028247E" w:rsidP="004D0F63">
      <w:pPr>
        <w:spacing w:after="0" w:line="240" w:lineRule="auto"/>
      </w:pPr>
      <w:r>
        <w:separator/>
      </w:r>
    </w:p>
  </w:endnote>
  <w:endnote w:type="continuationSeparator" w:id="0">
    <w:p w14:paraId="537F584D" w14:textId="77777777" w:rsidR="0028247E" w:rsidRDefault="0028247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61A4692" w14:paraId="5A671BE3" w14:textId="77777777" w:rsidTr="361A4692">
      <w:trPr>
        <w:trHeight w:val="300"/>
      </w:trPr>
      <w:tc>
        <w:tcPr>
          <w:tcW w:w="3005" w:type="dxa"/>
        </w:tcPr>
        <w:p w14:paraId="251D13D0" w14:textId="0C42ABE7" w:rsidR="361A4692" w:rsidRDefault="361A4692" w:rsidP="361A4692">
          <w:pPr>
            <w:pStyle w:val="Header"/>
            <w:ind w:left="-115"/>
          </w:pPr>
        </w:p>
      </w:tc>
      <w:tc>
        <w:tcPr>
          <w:tcW w:w="3005" w:type="dxa"/>
        </w:tcPr>
        <w:p w14:paraId="4F9A5080" w14:textId="033A7062" w:rsidR="361A4692" w:rsidRDefault="361A4692" w:rsidP="361A4692">
          <w:pPr>
            <w:pStyle w:val="Header"/>
            <w:jc w:val="center"/>
          </w:pPr>
        </w:p>
      </w:tc>
      <w:tc>
        <w:tcPr>
          <w:tcW w:w="3005" w:type="dxa"/>
        </w:tcPr>
        <w:p w14:paraId="38098B46" w14:textId="1CBCF97B" w:rsidR="361A4692" w:rsidRDefault="361A4692" w:rsidP="361A4692">
          <w:pPr>
            <w:pStyle w:val="Header"/>
            <w:ind w:right="-115"/>
            <w:jc w:val="right"/>
          </w:pPr>
        </w:p>
      </w:tc>
    </w:tr>
  </w:tbl>
  <w:p w14:paraId="609387D2" w14:textId="7EBBBB16" w:rsidR="361A4692" w:rsidRDefault="361A4692" w:rsidP="361A46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90"/>
      <w:gridCol w:w="4890"/>
      <w:gridCol w:w="4890"/>
    </w:tblGrid>
    <w:tr w:rsidR="361A4692" w14:paraId="6A303259" w14:textId="77777777" w:rsidTr="361A4692">
      <w:trPr>
        <w:trHeight w:val="300"/>
      </w:trPr>
      <w:tc>
        <w:tcPr>
          <w:tcW w:w="4890" w:type="dxa"/>
        </w:tcPr>
        <w:p w14:paraId="4D873018" w14:textId="0CEA6957" w:rsidR="361A4692" w:rsidRDefault="361A4692" w:rsidP="361A4692">
          <w:pPr>
            <w:pStyle w:val="Header"/>
            <w:ind w:left="-115"/>
          </w:pPr>
        </w:p>
      </w:tc>
      <w:tc>
        <w:tcPr>
          <w:tcW w:w="4890" w:type="dxa"/>
        </w:tcPr>
        <w:p w14:paraId="2878CD2F" w14:textId="741C2CDF" w:rsidR="361A4692" w:rsidRDefault="361A4692" w:rsidP="361A4692">
          <w:pPr>
            <w:pStyle w:val="Header"/>
            <w:jc w:val="center"/>
          </w:pPr>
        </w:p>
      </w:tc>
      <w:tc>
        <w:tcPr>
          <w:tcW w:w="4890" w:type="dxa"/>
        </w:tcPr>
        <w:p w14:paraId="6DB725AB" w14:textId="20DB1E02" w:rsidR="361A4692" w:rsidRDefault="361A4692" w:rsidP="361A4692">
          <w:pPr>
            <w:pStyle w:val="Header"/>
            <w:ind w:right="-115"/>
            <w:jc w:val="right"/>
          </w:pPr>
        </w:p>
      </w:tc>
    </w:tr>
  </w:tbl>
  <w:p w14:paraId="7F08D11F" w14:textId="7FDB3FA1" w:rsidR="361A4692" w:rsidRDefault="361A4692" w:rsidP="361A46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61A4692" w14:paraId="41A460FB" w14:textId="77777777" w:rsidTr="361A4692">
      <w:trPr>
        <w:trHeight w:val="300"/>
      </w:trPr>
      <w:tc>
        <w:tcPr>
          <w:tcW w:w="3005" w:type="dxa"/>
        </w:tcPr>
        <w:p w14:paraId="74E153BE" w14:textId="0AA97C80" w:rsidR="361A4692" w:rsidRDefault="361A4692" w:rsidP="361A4692">
          <w:pPr>
            <w:pStyle w:val="Header"/>
            <w:ind w:left="-115"/>
          </w:pPr>
        </w:p>
      </w:tc>
      <w:tc>
        <w:tcPr>
          <w:tcW w:w="3005" w:type="dxa"/>
        </w:tcPr>
        <w:p w14:paraId="688709A7" w14:textId="65AED379" w:rsidR="361A4692" w:rsidRDefault="361A4692" w:rsidP="361A4692">
          <w:pPr>
            <w:pStyle w:val="Header"/>
            <w:jc w:val="center"/>
          </w:pPr>
        </w:p>
      </w:tc>
      <w:tc>
        <w:tcPr>
          <w:tcW w:w="3005" w:type="dxa"/>
        </w:tcPr>
        <w:p w14:paraId="41FD758B" w14:textId="02390C45" w:rsidR="361A4692" w:rsidRDefault="361A4692" w:rsidP="361A4692">
          <w:pPr>
            <w:pStyle w:val="Header"/>
            <w:ind w:right="-115"/>
            <w:jc w:val="right"/>
          </w:pPr>
        </w:p>
      </w:tc>
    </w:tr>
  </w:tbl>
  <w:p w14:paraId="25005613" w14:textId="3DB4166C" w:rsidR="361A4692" w:rsidRDefault="361A4692" w:rsidP="361A46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DA832" w14:textId="77777777" w:rsidR="0028247E" w:rsidRDefault="0028247E" w:rsidP="004D0F63">
      <w:pPr>
        <w:spacing w:after="0" w:line="240" w:lineRule="auto"/>
      </w:pPr>
      <w:r>
        <w:separator/>
      </w:r>
    </w:p>
  </w:footnote>
  <w:footnote w:type="continuationSeparator" w:id="0">
    <w:p w14:paraId="47323F9C" w14:textId="77777777" w:rsidR="0028247E" w:rsidRDefault="0028247E" w:rsidP="004D0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61A4692" w14:paraId="1666FC87" w14:textId="77777777" w:rsidTr="361A4692">
      <w:trPr>
        <w:trHeight w:val="300"/>
      </w:trPr>
      <w:tc>
        <w:tcPr>
          <w:tcW w:w="3005" w:type="dxa"/>
        </w:tcPr>
        <w:p w14:paraId="13CD6849" w14:textId="42BF728E" w:rsidR="361A4692" w:rsidRDefault="361A4692" w:rsidP="361A4692">
          <w:pPr>
            <w:pStyle w:val="Header"/>
            <w:ind w:left="-115"/>
          </w:pPr>
        </w:p>
      </w:tc>
      <w:tc>
        <w:tcPr>
          <w:tcW w:w="3005" w:type="dxa"/>
        </w:tcPr>
        <w:p w14:paraId="41A8002C" w14:textId="7565DD43" w:rsidR="361A4692" w:rsidRDefault="361A4692" w:rsidP="361A4692">
          <w:pPr>
            <w:pStyle w:val="Header"/>
            <w:jc w:val="center"/>
          </w:pPr>
        </w:p>
      </w:tc>
      <w:tc>
        <w:tcPr>
          <w:tcW w:w="3005" w:type="dxa"/>
        </w:tcPr>
        <w:p w14:paraId="50E7B5CE" w14:textId="6597EEEF" w:rsidR="361A4692" w:rsidRDefault="361A4692" w:rsidP="361A4692">
          <w:pPr>
            <w:pStyle w:val="Header"/>
            <w:ind w:right="-115"/>
            <w:jc w:val="right"/>
          </w:pPr>
        </w:p>
      </w:tc>
    </w:tr>
  </w:tbl>
  <w:p w14:paraId="3EA902C0" w14:textId="3C701F74" w:rsidR="361A4692" w:rsidRDefault="361A4692" w:rsidP="361A46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90"/>
      <w:gridCol w:w="4890"/>
      <w:gridCol w:w="4890"/>
    </w:tblGrid>
    <w:tr w:rsidR="361A4692" w14:paraId="41BFC067" w14:textId="77777777" w:rsidTr="361A4692">
      <w:trPr>
        <w:trHeight w:val="300"/>
      </w:trPr>
      <w:tc>
        <w:tcPr>
          <w:tcW w:w="4890" w:type="dxa"/>
        </w:tcPr>
        <w:p w14:paraId="21AF11DA" w14:textId="4BD8F957" w:rsidR="361A4692" w:rsidRDefault="361A4692" w:rsidP="361A4692">
          <w:pPr>
            <w:pStyle w:val="Header"/>
            <w:ind w:left="-115"/>
          </w:pPr>
        </w:p>
      </w:tc>
      <w:tc>
        <w:tcPr>
          <w:tcW w:w="4890" w:type="dxa"/>
        </w:tcPr>
        <w:p w14:paraId="4C07B641" w14:textId="4C20674F" w:rsidR="361A4692" w:rsidRDefault="361A4692" w:rsidP="361A4692">
          <w:pPr>
            <w:pStyle w:val="Header"/>
            <w:jc w:val="center"/>
          </w:pPr>
        </w:p>
      </w:tc>
      <w:tc>
        <w:tcPr>
          <w:tcW w:w="4890" w:type="dxa"/>
        </w:tcPr>
        <w:p w14:paraId="05FED55E" w14:textId="7CDE7F3C" w:rsidR="361A4692" w:rsidRDefault="361A4692" w:rsidP="361A4692">
          <w:pPr>
            <w:pStyle w:val="Header"/>
            <w:ind w:right="-115"/>
            <w:jc w:val="right"/>
          </w:pPr>
        </w:p>
      </w:tc>
    </w:tr>
  </w:tbl>
  <w:p w14:paraId="1F7A3F1A" w14:textId="6AB4EF35" w:rsidR="361A4692" w:rsidRDefault="361A4692" w:rsidP="361A46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61A4692" w14:paraId="3DB4C5F9" w14:textId="77777777" w:rsidTr="361A4692">
      <w:trPr>
        <w:trHeight w:val="300"/>
      </w:trPr>
      <w:tc>
        <w:tcPr>
          <w:tcW w:w="3005" w:type="dxa"/>
        </w:tcPr>
        <w:p w14:paraId="62190CC3" w14:textId="7D88C844" w:rsidR="361A4692" w:rsidRDefault="361A4692" w:rsidP="361A4692">
          <w:pPr>
            <w:pStyle w:val="Header"/>
            <w:ind w:left="-115"/>
          </w:pPr>
        </w:p>
      </w:tc>
      <w:tc>
        <w:tcPr>
          <w:tcW w:w="3005" w:type="dxa"/>
        </w:tcPr>
        <w:p w14:paraId="386D8245" w14:textId="51574595" w:rsidR="361A4692" w:rsidRDefault="361A4692" w:rsidP="361A4692">
          <w:pPr>
            <w:pStyle w:val="Header"/>
            <w:jc w:val="center"/>
          </w:pPr>
        </w:p>
      </w:tc>
      <w:tc>
        <w:tcPr>
          <w:tcW w:w="3005" w:type="dxa"/>
        </w:tcPr>
        <w:p w14:paraId="3B1EF2B7" w14:textId="070A2B1C" w:rsidR="361A4692" w:rsidRDefault="361A4692" w:rsidP="361A4692">
          <w:pPr>
            <w:pStyle w:val="Header"/>
            <w:ind w:right="-115"/>
            <w:jc w:val="right"/>
          </w:pPr>
        </w:p>
      </w:tc>
    </w:tr>
  </w:tbl>
  <w:p w14:paraId="38B953AD" w14:textId="5646B90F" w:rsidR="361A4692" w:rsidRDefault="361A4692" w:rsidP="361A46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8E352"/>
    <w:multiLevelType w:val="hybridMultilevel"/>
    <w:tmpl w:val="CC66DB84"/>
    <w:lvl w:ilvl="0" w:tplc="07C2E514">
      <w:start w:val="1"/>
      <w:numFmt w:val="bullet"/>
      <w:lvlText w:val=""/>
      <w:lvlJc w:val="left"/>
      <w:pPr>
        <w:ind w:left="720" w:hanging="360"/>
      </w:pPr>
      <w:rPr>
        <w:rFonts w:ascii="Symbol" w:hAnsi="Symbol" w:hint="default"/>
      </w:rPr>
    </w:lvl>
    <w:lvl w:ilvl="1" w:tplc="B2144D14">
      <w:start w:val="1"/>
      <w:numFmt w:val="bullet"/>
      <w:lvlText w:val="o"/>
      <w:lvlJc w:val="left"/>
      <w:pPr>
        <w:ind w:left="1440" w:hanging="360"/>
      </w:pPr>
      <w:rPr>
        <w:rFonts w:ascii="Courier New" w:hAnsi="Courier New" w:hint="default"/>
      </w:rPr>
    </w:lvl>
    <w:lvl w:ilvl="2" w:tplc="73589926">
      <w:start w:val="1"/>
      <w:numFmt w:val="bullet"/>
      <w:lvlText w:val=""/>
      <w:lvlJc w:val="left"/>
      <w:pPr>
        <w:ind w:left="2160" w:hanging="360"/>
      </w:pPr>
      <w:rPr>
        <w:rFonts w:ascii="Wingdings" w:hAnsi="Wingdings" w:hint="default"/>
      </w:rPr>
    </w:lvl>
    <w:lvl w:ilvl="3" w:tplc="EF80C6BA">
      <w:start w:val="1"/>
      <w:numFmt w:val="bullet"/>
      <w:lvlText w:val=""/>
      <w:lvlJc w:val="left"/>
      <w:pPr>
        <w:ind w:left="2880" w:hanging="360"/>
      </w:pPr>
      <w:rPr>
        <w:rFonts w:ascii="Symbol" w:hAnsi="Symbol" w:hint="default"/>
      </w:rPr>
    </w:lvl>
    <w:lvl w:ilvl="4" w:tplc="6CAED34E">
      <w:start w:val="1"/>
      <w:numFmt w:val="bullet"/>
      <w:lvlText w:val="o"/>
      <w:lvlJc w:val="left"/>
      <w:pPr>
        <w:ind w:left="3600" w:hanging="360"/>
      </w:pPr>
      <w:rPr>
        <w:rFonts w:ascii="Courier New" w:hAnsi="Courier New" w:hint="default"/>
      </w:rPr>
    </w:lvl>
    <w:lvl w:ilvl="5" w:tplc="EDBCC510">
      <w:start w:val="1"/>
      <w:numFmt w:val="bullet"/>
      <w:lvlText w:val=""/>
      <w:lvlJc w:val="left"/>
      <w:pPr>
        <w:ind w:left="4320" w:hanging="360"/>
      </w:pPr>
      <w:rPr>
        <w:rFonts w:ascii="Wingdings" w:hAnsi="Wingdings" w:hint="default"/>
      </w:rPr>
    </w:lvl>
    <w:lvl w:ilvl="6" w:tplc="A6B04ABA">
      <w:start w:val="1"/>
      <w:numFmt w:val="bullet"/>
      <w:lvlText w:val=""/>
      <w:lvlJc w:val="left"/>
      <w:pPr>
        <w:ind w:left="5040" w:hanging="360"/>
      </w:pPr>
      <w:rPr>
        <w:rFonts w:ascii="Symbol" w:hAnsi="Symbol" w:hint="default"/>
      </w:rPr>
    </w:lvl>
    <w:lvl w:ilvl="7" w:tplc="54CA322A">
      <w:start w:val="1"/>
      <w:numFmt w:val="bullet"/>
      <w:lvlText w:val="o"/>
      <w:lvlJc w:val="left"/>
      <w:pPr>
        <w:ind w:left="5760" w:hanging="360"/>
      </w:pPr>
      <w:rPr>
        <w:rFonts w:ascii="Courier New" w:hAnsi="Courier New" w:hint="default"/>
      </w:rPr>
    </w:lvl>
    <w:lvl w:ilvl="8" w:tplc="FE8E3D42">
      <w:start w:val="1"/>
      <w:numFmt w:val="bullet"/>
      <w:lvlText w:val=""/>
      <w:lvlJc w:val="left"/>
      <w:pPr>
        <w:ind w:left="6480" w:hanging="360"/>
      </w:pPr>
      <w:rPr>
        <w:rFonts w:ascii="Wingdings" w:hAnsi="Wingdings" w:hint="default"/>
      </w:rPr>
    </w:lvl>
  </w:abstractNum>
  <w:abstractNum w:abstractNumId="1" w15:restartNumberingAfterBreak="0">
    <w:nsid w:val="2F76157E"/>
    <w:multiLevelType w:val="hybridMultilevel"/>
    <w:tmpl w:val="53C4D982"/>
    <w:lvl w:ilvl="0" w:tplc="136A0C8A">
      <w:start w:val="1"/>
      <w:numFmt w:val="bullet"/>
      <w:lvlText w:val=""/>
      <w:lvlJc w:val="left"/>
      <w:pPr>
        <w:ind w:left="720" w:hanging="360"/>
      </w:pPr>
      <w:rPr>
        <w:rFonts w:ascii="Symbol" w:hAnsi="Symbol" w:hint="default"/>
      </w:rPr>
    </w:lvl>
    <w:lvl w:ilvl="1" w:tplc="75CA4070">
      <w:start w:val="1"/>
      <w:numFmt w:val="bullet"/>
      <w:lvlText w:val="o"/>
      <w:lvlJc w:val="left"/>
      <w:pPr>
        <w:ind w:left="1440" w:hanging="360"/>
      </w:pPr>
      <w:rPr>
        <w:rFonts w:ascii="Courier New" w:hAnsi="Courier New" w:hint="default"/>
      </w:rPr>
    </w:lvl>
    <w:lvl w:ilvl="2" w:tplc="8C5E6E16">
      <w:start w:val="1"/>
      <w:numFmt w:val="bullet"/>
      <w:lvlText w:val=""/>
      <w:lvlJc w:val="left"/>
      <w:pPr>
        <w:ind w:left="2160" w:hanging="360"/>
      </w:pPr>
      <w:rPr>
        <w:rFonts w:ascii="Wingdings" w:hAnsi="Wingdings" w:hint="default"/>
      </w:rPr>
    </w:lvl>
    <w:lvl w:ilvl="3" w:tplc="DA8A744A">
      <w:start w:val="1"/>
      <w:numFmt w:val="bullet"/>
      <w:lvlText w:val=""/>
      <w:lvlJc w:val="left"/>
      <w:pPr>
        <w:ind w:left="2880" w:hanging="360"/>
      </w:pPr>
      <w:rPr>
        <w:rFonts w:ascii="Symbol" w:hAnsi="Symbol" w:hint="default"/>
      </w:rPr>
    </w:lvl>
    <w:lvl w:ilvl="4" w:tplc="D8EEB9C6">
      <w:start w:val="1"/>
      <w:numFmt w:val="bullet"/>
      <w:lvlText w:val="o"/>
      <w:lvlJc w:val="left"/>
      <w:pPr>
        <w:ind w:left="3600" w:hanging="360"/>
      </w:pPr>
      <w:rPr>
        <w:rFonts w:ascii="Courier New" w:hAnsi="Courier New" w:hint="default"/>
      </w:rPr>
    </w:lvl>
    <w:lvl w:ilvl="5" w:tplc="550AE5FE">
      <w:start w:val="1"/>
      <w:numFmt w:val="bullet"/>
      <w:lvlText w:val=""/>
      <w:lvlJc w:val="left"/>
      <w:pPr>
        <w:ind w:left="4320" w:hanging="360"/>
      </w:pPr>
      <w:rPr>
        <w:rFonts w:ascii="Wingdings" w:hAnsi="Wingdings" w:hint="default"/>
      </w:rPr>
    </w:lvl>
    <w:lvl w:ilvl="6" w:tplc="CC243292">
      <w:start w:val="1"/>
      <w:numFmt w:val="bullet"/>
      <w:lvlText w:val=""/>
      <w:lvlJc w:val="left"/>
      <w:pPr>
        <w:ind w:left="5040" w:hanging="360"/>
      </w:pPr>
      <w:rPr>
        <w:rFonts w:ascii="Symbol" w:hAnsi="Symbol" w:hint="default"/>
      </w:rPr>
    </w:lvl>
    <w:lvl w:ilvl="7" w:tplc="90C8DAE8">
      <w:start w:val="1"/>
      <w:numFmt w:val="bullet"/>
      <w:lvlText w:val="o"/>
      <w:lvlJc w:val="left"/>
      <w:pPr>
        <w:ind w:left="5760" w:hanging="360"/>
      </w:pPr>
      <w:rPr>
        <w:rFonts w:ascii="Courier New" w:hAnsi="Courier New" w:hint="default"/>
      </w:rPr>
    </w:lvl>
    <w:lvl w:ilvl="8" w:tplc="8232402C">
      <w:start w:val="1"/>
      <w:numFmt w:val="bullet"/>
      <w:lvlText w:val=""/>
      <w:lvlJc w:val="left"/>
      <w:pPr>
        <w:ind w:left="6480" w:hanging="360"/>
      </w:pPr>
      <w:rPr>
        <w:rFonts w:ascii="Wingdings" w:hAnsi="Wingdings" w:hint="default"/>
      </w:rPr>
    </w:lvl>
  </w:abstractNum>
  <w:abstractNum w:abstractNumId="2" w15:restartNumberingAfterBreak="0">
    <w:nsid w:val="30E16E11"/>
    <w:multiLevelType w:val="hybridMultilevel"/>
    <w:tmpl w:val="05E8D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D0156C"/>
    <w:multiLevelType w:val="hybridMultilevel"/>
    <w:tmpl w:val="226E5676"/>
    <w:lvl w:ilvl="0" w:tplc="7192891C">
      <w:start w:val="1"/>
      <w:numFmt w:val="bullet"/>
      <w:lvlText w:val="•"/>
      <w:lvlJc w:val="left"/>
      <w:pPr>
        <w:tabs>
          <w:tab w:val="num" w:pos="720"/>
        </w:tabs>
        <w:ind w:left="720" w:hanging="360"/>
      </w:pPr>
      <w:rPr>
        <w:rFonts w:ascii="Arial" w:hAnsi="Arial" w:hint="default"/>
      </w:rPr>
    </w:lvl>
    <w:lvl w:ilvl="1" w:tplc="9508F4A8" w:tentative="1">
      <w:start w:val="1"/>
      <w:numFmt w:val="bullet"/>
      <w:lvlText w:val="•"/>
      <w:lvlJc w:val="left"/>
      <w:pPr>
        <w:tabs>
          <w:tab w:val="num" w:pos="1440"/>
        </w:tabs>
        <w:ind w:left="1440" w:hanging="360"/>
      </w:pPr>
      <w:rPr>
        <w:rFonts w:ascii="Arial" w:hAnsi="Arial" w:hint="default"/>
      </w:rPr>
    </w:lvl>
    <w:lvl w:ilvl="2" w:tplc="688E6AD4" w:tentative="1">
      <w:start w:val="1"/>
      <w:numFmt w:val="bullet"/>
      <w:lvlText w:val="•"/>
      <w:lvlJc w:val="left"/>
      <w:pPr>
        <w:tabs>
          <w:tab w:val="num" w:pos="2160"/>
        </w:tabs>
        <w:ind w:left="2160" w:hanging="360"/>
      </w:pPr>
      <w:rPr>
        <w:rFonts w:ascii="Arial" w:hAnsi="Arial" w:hint="default"/>
      </w:rPr>
    </w:lvl>
    <w:lvl w:ilvl="3" w:tplc="E5E88198" w:tentative="1">
      <w:start w:val="1"/>
      <w:numFmt w:val="bullet"/>
      <w:lvlText w:val="•"/>
      <w:lvlJc w:val="left"/>
      <w:pPr>
        <w:tabs>
          <w:tab w:val="num" w:pos="2880"/>
        </w:tabs>
        <w:ind w:left="2880" w:hanging="360"/>
      </w:pPr>
      <w:rPr>
        <w:rFonts w:ascii="Arial" w:hAnsi="Arial" w:hint="default"/>
      </w:rPr>
    </w:lvl>
    <w:lvl w:ilvl="4" w:tplc="15A4B148" w:tentative="1">
      <w:start w:val="1"/>
      <w:numFmt w:val="bullet"/>
      <w:lvlText w:val="•"/>
      <w:lvlJc w:val="left"/>
      <w:pPr>
        <w:tabs>
          <w:tab w:val="num" w:pos="3600"/>
        </w:tabs>
        <w:ind w:left="3600" w:hanging="360"/>
      </w:pPr>
      <w:rPr>
        <w:rFonts w:ascii="Arial" w:hAnsi="Arial" w:hint="default"/>
      </w:rPr>
    </w:lvl>
    <w:lvl w:ilvl="5" w:tplc="9D345FE4" w:tentative="1">
      <w:start w:val="1"/>
      <w:numFmt w:val="bullet"/>
      <w:lvlText w:val="•"/>
      <w:lvlJc w:val="left"/>
      <w:pPr>
        <w:tabs>
          <w:tab w:val="num" w:pos="4320"/>
        </w:tabs>
        <w:ind w:left="4320" w:hanging="360"/>
      </w:pPr>
      <w:rPr>
        <w:rFonts w:ascii="Arial" w:hAnsi="Arial" w:hint="default"/>
      </w:rPr>
    </w:lvl>
    <w:lvl w:ilvl="6" w:tplc="22DE0E8E" w:tentative="1">
      <w:start w:val="1"/>
      <w:numFmt w:val="bullet"/>
      <w:lvlText w:val="•"/>
      <w:lvlJc w:val="left"/>
      <w:pPr>
        <w:tabs>
          <w:tab w:val="num" w:pos="5040"/>
        </w:tabs>
        <w:ind w:left="5040" w:hanging="360"/>
      </w:pPr>
      <w:rPr>
        <w:rFonts w:ascii="Arial" w:hAnsi="Arial" w:hint="default"/>
      </w:rPr>
    </w:lvl>
    <w:lvl w:ilvl="7" w:tplc="C8F040BC" w:tentative="1">
      <w:start w:val="1"/>
      <w:numFmt w:val="bullet"/>
      <w:lvlText w:val="•"/>
      <w:lvlJc w:val="left"/>
      <w:pPr>
        <w:tabs>
          <w:tab w:val="num" w:pos="5760"/>
        </w:tabs>
        <w:ind w:left="5760" w:hanging="360"/>
      </w:pPr>
      <w:rPr>
        <w:rFonts w:ascii="Arial" w:hAnsi="Arial" w:hint="default"/>
      </w:rPr>
    </w:lvl>
    <w:lvl w:ilvl="8" w:tplc="CD7CAFE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447B5C"/>
    <w:multiLevelType w:val="hybridMultilevel"/>
    <w:tmpl w:val="34CCE9F2"/>
    <w:lvl w:ilvl="0" w:tplc="7BB431F0">
      <w:start w:val="1"/>
      <w:numFmt w:val="bullet"/>
      <w:lvlText w:val=""/>
      <w:lvlJc w:val="left"/>
      <w:pPr>
        <w:ind w:left="720" w:hanging="360"/>
      </w:pPr>
      <w:rPr>
        <w:rFonts w:ascii="Symbol" w:hAnsi="Symbol" w:hint="default"/>
      </w:rPr>
    </w:lvl>
    <w:lvl w:ilvl="1" w:tplc="491E5F18">
      <w:start w:val="1"/>
      <w:numFmt w:val="bullet"/>
      <w:lvlText w:val="o"/>
      <w:lvlJc w:val="left"/>
      <w:pPr>
        <w:ind w:left="1440" w:hanging="360"/>
      </w:pPr>
      <w:rPr>
        <w:rFonts w:ascii="Courier New" w:hAnsi="Courier New" w:hint="default"/>
      </w:rPr>
    </w:lvl>
    <w:lvl w:ilvl="2" w:tplc="A704E786">
      <w:start w:val="1"/>
      <w:numFmt w:val="bullet"/>
      <w:lvlText w:val=""/>
      <w:lvlJc w:val="left"/>
      <w:pPr>
        <w:ind w:left="2160" w:hanging="360"/>
      </w:pPr>
      <w:rPr>
        <w:rFonts w:ascii="Wingdings" w:hAnsi="Wingdings" w:hint="default"/>
      </w:rPr>
    </w:lvl>
    <w:lvl w:ilvl="3" w:tplc="AD449F1A">
      <w:start w:val="1"/>
      <w:numFmt w:val="bullet"/>
      <w:lvlText w:val=""/>
      <w:lvlJc w:val="left"/>
      <w:pPr>
        <w:ind w:left="2880" w:hanging="360"/>
      </w:pPr>
      <w:rPr>
        <w:rFonts w:ascii="Symbol" w:hAnsi="Symbol" w:hint="default"/>
      </w:rPr>
    </w:lvl>
    <w:lvl w:ilvl="4" w:tplc="3C503D82">
      <w:start w:val="1"/>
      <w:numFmt w:val="bullet"/>
      <w:lvlText w:val="o"/>
      <w:lvlJc w:val="left"/>
      <w:pPr>
        <w:ind w:left="3600" w:hanging="360"/>
      </w:pPr>
      <w:rPr>
        <w:rFonts w:ascii="Courier New" w:hAnsi="Courier New" w:hint="default"/>
      </w:rPr>
    </w:lvl>
    <w:lvl w:ilvl="5" w:tplc="FC0CE792">
      <w:start w:val="1"/>
      <w:numFmt w:val="bullet"/>
      <w:lvlText w:val=""/>
      <w:lvlJc w:val="left"/>
      <w:pPr>
        <w:ind w:left="4320" w:hanging="360"/>
      </w:pPr>
      <w:rPr>
        <w:rFonts w:ascii="Wingdings" w:hAnsi="Wingdings" w:hint="default"/>
      </w:rPr>
    </w:lvl>
    <w:lvl w:ilvl="6" w:tplc="7BEC7650">
      <w:start w:val="1"/>
      <w:numFmt w:val="bullet"/>
      <w:lvlText w:val=""/>
      <w:lvlJc w:val="left"/>
      <w:pPr>
        <w:ind w:left="5040" w:hanging="360"/>
      </w:pPr>
      <w:rPr>
        <w:rFonts w:ascii="Symbol" w:hAnsi="Symbol" w:hint="default"/>
      </w:rPr>
    </w:lvl>
    <w:lvl w:ilvl="7" w:tplc="4246CE20">
      <w:start w:val="1"/>
      <w:numFmt w:val="bullet"/>
      <w:lvlText w:val="o"/>
      <w:lvlJc w:val="left"/>
      <w:pPr>
        <w:ind w:left="5760" w:hanging="360"/>
      </w:pPr>
      <w:rPr>
        <w:rFonts w:ascii="Courier New" w:hAnsi="Courier New" w:hint="default"/>
      </w:rPr>
    </w:lvl>
    <w:lvl w:ilvl="8" w:tplc="42FAD4C6">
      <w:start w:val="1"/>
      <w:numFmt w:val="bullet"/>
      <w:lvlText w:val=""/>
      <w:lvlJc w:val="left"/>
      <w:pPr>
        <w:ind w:left="6480" w:hanging="360"/>
      </w:pPr>
      <w:rPr>
        <w:rFonts w:ascii="Wingdings" w:hAnsi="Wingdings" w:hint="default"/>
      </w:rPr>
    </w:lvl>
  </w:abstractNum>
  <w:abstractNum w:abstractNumId="7" w15:restartNumberingAfterBreak="0">
    <w:nsid w:val="7C6464EA"/>
    <w:multiLevelType w:val="hybridMultilevel"/>
    <w:tmpl w:val="17649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37AD0C"/>
    <w:multiLevelType w:val="hybridMultilevel"/>
    <w:tmpl w:val="319A67FA"/>
    <w:lvl w:ilvl="0" w:tplc="3D8C8E32">
      <w:start w:val="1"/>
      <w:numFmt w:val="decimal"/>
      <w:lvlText w:val="%1."/>
      <w:lvlJc w:val="left"/>
      <w:pPr>
        <w:ind w:left="720" w:hanging="360"/>
      </w:pPr>
    </w:lvl>
    <w:lvl w:ilvl="1" w:tplc="A3F8D7A6">
      <w:start w:val="1"/>
      <w:numFmt w:val="lowerLetter"/>
      <w:lvlText w:val="%2."/>
      <w:lvlJc w:val="left"/>
      <w:pPr>
        <w:ind w:left="1440" w:hanging="360"/>
      </w:pPr>
    </w:lvl>
    <w:lvl w:ilvl="2" w:tplc="8A5EC67C">
      <w:start w:val="1"/>
      <w:numFmt w:val="lowerRoman"/>
      <w:lvlText w:val="%3."/>
      <w:lvlJc w:val="right"/>
      <w:pPr>
        <w:ind w:left="2160" w:hanging="180"/>
      </w:pPr>
    </w:lvl>
    <w:lvl w:ilvl="3" w:tplc="20523EA4">
      <w:start w:val="1"/>
      <w:numFmt w:val="decimal"/>
      <w:lvlText w:val="%4."/>
      <w:lvlJc w:val="left"/>
      <w:pPr>
        <w:ind w:left="2880" w:hanging="360"/>
      </w:pPr>
    </w:lvl>
    <w:lvl w:ilvl="4" w:tplc="7A048C68">
      <w:start w:val="1"/>
      <w:numFmt w:val="lowerLetter"/>
      <w:lvlText w:val="%5."/>
      <w:lvlJc w:val="left"/>
      <w:pPr>
        <w:ind w:left="3600" w:hanging="360"/>
      </w:pPr>
    </w:lvl>
    <w:lvl w:ilvl="5" w:tplc="EE1C58A4">
      <w:start w:val="1"/>
      <w:numFmt w:val="lowerRoman"/>
      <w:lvlText w:val="%6."/>
      <w:lvlJc w:val="right"/>
      <w:pPr>
        <w:ind w:left="4320" w:hanging="180"/>
      </w:pPr>
    </w:lvl>
    <w:lvl w:ilvl="6" w:tplc="E90C0482">
      <w:start w:val="1"/>
      <w:numFmt w:val="decimal"/>
      <w:lvlText w:val="%7."/>
      <w:lvlJc w:val="left"/>
      <w:pPr>
        <w:ind w:left="5040" w:hanging="360"/>
      </w:pPr>
    </w:lvl>
    <w:lvl w:ilvl="7" w:tplc="4A1801E0">
      <w:start w:val="1"/>
      <w:numFmt w:val="lowerLetter"/>
      <w:lvlText w:val="%8."/>
      <w:lvlJc w:val="left"/>
      <w:pPr>
        <w:ind w:left="5760" w:hanging="360"/>
      </w:pPr>
    </w:lvl>
    <w:lvl w:ilvl="8" w:tplc="3814C1F0">
      <w:start w:val="1"/>
      <w:numFmt w:val="lowerRoman"/>
      <w:lvlText w:val="%9."/>
      <w:lvlJc w:val="right"/>
      <w:pPr>
        <w:ind w:left="6480" w:hanging="180"/>
      </w:pPr>
    </w:lvl>
  </w:abstractNum>
  <w:num w:numId="1" w16cid:durableId="321616951">
    <w:abstractNumId w:val="0"/>
  </w:num>
  <w:num w:numId="2" w16cid:durableId="611941677">
    <w:abstractNumId w:val="6"/>
  </w:num>
  <w:num w:numId="3" w16cid:durableId="1455905107">
    <w:abstractNumId w:val="1"/>
  </w:num>
  <w:num w:numId="4" w16cid:durableId="410464315">
    <w:abstractNumId w:val="8"/>
  </w:num>
  <w:num w:numId="5" w16cid:durableId="1076244536">
    <w:abstractNumId w:val="3"/>
  </w:num>
  <w:num w:numId="6" w16cid:durableId="1986470946">
    <w:abstractNumId w:val="5"/>
  </w:num>
  <w:num w:numId="7" w16cid:durableId="263613638">
    <w:abstractNumId w:val="2"/>
  </w:num>
  <w:num w:numId="8" w16cid:durableId="1555313516">
    <w:abstractNumId w:val="7"/>
  </w:num>
  <w:num w:numId="9" w16cid:durableId="1478626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28247E"/>
    <w:rsid w:val="003221A8"/>
    <w:rsid w:val="00330917"/>
    <w:rsid w:val="00357851"/>
    <w:rsid w:val="00400388"/>
    <w:rsid w:val="0045538B"/>
    <w:rsid w:val="004D0F63"/>
    <w:rsid w:val="00592A7E"/>
    <w:rsid w:val="005F689A"/>
    <w:rsid w:val="006B6681"/>
    <w:rsid w:val="006D3452"/>
    <w:rsid w:val="006D59C3"/>
    <w:rsid w:val="0086599B"/>
    <w:rsid w:val="00977466"/>
    <w:rsid w:val="009A504D"/>
    <w:rsid w:val="009D31CA"/>
    <w:rsid w:val="00A13C9A"/>
    <w:rsid w:val="00B0725C"/>
    <w:rsid w:val="00B746BE"/>
    <w:rsid w:val="00CD26B9"/>
    <w:rsid w:val="00D879FA"/>
    <w:rsid w:val="00E90A87"/>
    <w:rsid w:val="00F03E94"/>
    <w:rsid w:val="0309780F"/>
    <w:rsid w:val="04EE66DB"/>
    <w:rsid w:val="04F56229"/>
    <w:rsid w:val="056D1E15"/>
    <w:rsid w:val="0622301D"/>
    <w:rsid w:val="06B70078"/>
    <w:rsid w:val="070E4944"/>
    <w:rsid w:val="072D8DDE"/>
    <w:rsid w:val="07305690"/>
    <w:rsid w:val="07EA68C5"/>
    <w:rsid w:val="07EE89AB"/>
    <w:rsid w:val="084598FC"/>
    <w:rsid w:val="086E660E"/>
    <w:rsid w:val="088ADE29"/>
    <w:rsid w:val="08FD4C1A"/>
    <w:rsid w:val="093C4FB0"/>
    <w:rsid w:val="094C2372"/>
    <w:rsid w:val="09E9B49F"/>
    <w:rsid w:val="0AE7F3D3"/>
    <w:rsid w:val="0B71C7A1"/>
    <w:rsid w:val="0D4C7F29"/>
    <w:rsid w:val="0D8B8F1D"/>
    <w:rsid w:val="0DC3630B"/>
    <w:rsid w:val="0DFDD8B7"/>
    <w:rsid w:val="0F222868"/>
    <w:rsid w:val="0F67D561"/>
    <w:rsid w:val="105FB919"/>
    <w:rsid w:val="10E540E6"/>
    <w:rsid w:val="10FF9389"/>
    <w:rsid w:val="123A666B"/>
    <w:rsid w:val="12414557"/>
    <w:rsid w:val="134E809C"/>
    <w:rsid w:val="141BF8A9"/>
    <w:rsid w:val="15E3EE7E"/>
    <w:rsid w:val="177FBEDF"/>
    <w:rsid w:val="1A0C25FE"/>
    <w:rsid w:val="1C8D82D8"/>
    <w:rsid w:val="1E35EB30"/>
    <w:rsid w:val="1E54678B"/>
    <w:rsid w:val="1E9AD670"/>
    <w:rsid w:val="1F14E554"/>
    <w:rsid w:val="20676398"/>
    <w:rsid w:val="206F74BD"/>
    <w:rsid w:val="20DC1376"/>
    <w:rsid w:val="218AEA13"/>
    <w:rsid w:val="22862A51"/>
    <w:rsid w:val="235F0599"/>
    <w:rsid w:val="246C64A6"/>
    <w:rsid w:val="260C74F5"/>
    <w:rsid w:val="26B2E9CE"/>
    <w:rsid w:val="271389C7"/>
    <w:rsid w:val="27460E50"/>
    <w:rsid w:val="2753EFA6"/>
    <w:rsid w:val="28624011"/>
    <w:rsid w:val="2AFB45DB"/>
    <w:rsid w:val="2AFE28D6"/>
    <w:rsid w:val="2CD8E5FD"/>
    <w:rsid w:val="2E8DE394"/>
    <w:rsid w:val="2EE5C74D"/>
    <w:rsid w:val="2F671DFE"/>
    <w:rsid w:val="2F957B33"/>
    <w:rsid w:val="2FBC3F75"/>
    <w:rsid w:val="3236EEFF"/>
    <w:rsid w:val="327B07A5"/>
    <w:rsid w:val="327BB60F"/>
    <w:rsid w:val="333DD57F"/>
    <w:rsid w:val="33BF03A7"/>
    <w:rsid w:val="33F6C0B4"/>
    <w:rsid w:val="354C5DB1"/>
    <w:rsid w:val="36161645"/>
    <w:rsid w:val="361A4692"/>
    <w:rsid w:val="366660BE"/>
    <w:rsid w:val="37093124"/>
    <w:rsid w:val="393CCECA"/>
    <w:rsid w:val="39507E04"/>
    <w:rsid w:val="3B11D11B"/>
    <w:rsid w:val="3B6BDCC6"/>
    <w:rsid w:val="3CDDD7C9"/>
    <w:rsid w:val="3D1DCAF7"/>
    <w:rsid w:val="3D3B103F"/>
    <w:rsid w:val="3EFB1AAC"/>
    <w:rsid w:val="3F20C876"/>
    <w:rsid w:val="411F0008"/>
    <w:rsid w:val="4179BABD"/>
    <w:rsid w:val="41B561A1"/>
    <w:rsid w:val="41FB3108"/>
    <w:rsid w:val="435CC708"/>
    <w:rsid w:val="43970169"/>
    <w:rsid w:val="43E5A985"/>
    <w:rsid w:val="450DC35B"/>
    <w:rsid w:val="45C54AAC"/>
    <w:rsid w:val="460DD57D"/>
    <w:rsid w:val="46DFDF8A"/>
    <w:rsid w:val="474C72C6"/>
    <w:rsid w:val="47998F2C"/>
    <w:rsid w:val="47E69E61"/>
    <w:rsid w:val="483D7B7C"/>
    <w:rsid w:val="493D1F9C"/>
    <w:rsid w:val="497957ED"/>
    <w:rsid w:val="49CEE087"/>
    <w:rsid w:val="49E5CA08"/>
    <w:rsid w:val="4A3CA14B"/>
    <w:rsid w:val="4AA5EFFF"/>
    <w:rsid w:val="4BE6C842"/>
    <w:rsid w:val="4C7E2F2A"/>
    <w:rsid w:val="4C8BE153"/>
    <w:rsid w:val="4D32A235"/>
    <w:rsid w:val="4D9A7BE5"/>
    <w:rsid w:val="4DB03057"/>
    <w:rsid w:val="4DE3E14F"/>
    <w:rsid w:val="4E38337A"/>
    <w:rsid w:val="4E4A9EB6"/>
    <w:rsid w:val="5065368F"/>
    <w:rsid w:val="506F1C53"/>
    <w:rsid w:val="50BED522"/>
    <w:rsid w:val="530000F2"/>
    <w:rsid w:val="5360FE97"/>
    <w:rsid w:val="548E43F6"/>
    <w:rsid w:val="551F7F55"/>
    <w:rsid w:val="552DC5CF"/>
    <w:rsid w:val="55DC9AF2"/>
    <w:rsid w:val="56037D6C"/>
    <w:rsid w:val="56E0651A"/>
    <w:rsid w:val="5731686F"/>
    <w:rsid w:val="5785262A"/>
    <w:rsid w:val="5965B0B0"/>
    <w:rsid w:val="599FE5E0"/>
    <w:rsid w:val="5A0C668C"/>
    <w:rsid w:val="5ABCC6EC"/>
    <w:rsid w:val="5B458339"/>
    <w:rsid w:val="5E735703"/>
    <w:rsid w:val="5F338E81"/>
    <w:rsid w:val="5FD34CEB"/>
    <w:rsid w:val="61A0C806"/>
    <w:rsid w:val="61BEB39C"/>
    <w:rsid w:val="6346C826"/>
    <w:rsid w:val="635046A0"/>
    <w:rsid w:val="63BB9BC4"/>
    <w:rsid w:val="64090B7B"/>
    <w:rsid w:val="6448D193"/>
    <w:rsid w:val="652CF17D"/>
    <w:rsid w:val="6604B7F7"/>
    <w:rsid w:val="66D96106"/>
    <w:rsid w:val="67F519FE"/>
    <w:rsid w:val="67FE966B"/>
    <w:rsid w:val="68753167"/>
    <w:rsid w:val="69F82E9C"/>
    <w:rsid w:val="6AC0FE7B"/>
    <w:rsid w:val="6B483599"/>
    <w:rsid w:val="6D4505BB"/>
    <w:rsid w:val="6E42BE71"/>
    <w:rsid w:val="6EACC816"/>
    <w:rsid w:val="6F4F3DBC"/>
    <w:rsid w:val="6F5F2C38"/>
    <w:rsid w:val="6FBE0939"/>
    <w:rsid w:val="6FC56675"/>
    <w:rsid w:val="70481D25"/>
    <w:rsid w:val="716136D6"/>
    <w:rsid w:val="71C90915"/>
    <w:rsid w:val="72BB93FD"/>
    <w:rsid w:val="7319A363"/>
    <w:rsid w:val="736479F3"/>
    <w:rsid w:val="74FCB077"/>
    <w:rsid w:val="766902A3"/>
    <w:rsid w:val="76A7787F"/>
    <w:rsid w:val="77079D0F"/>
    <w:rsid w:val="78378050"/>
    <w:rsid w:val="78390B83"/>
    <w:rsid w:val="79663F5E"/>
    <w:rsid w:val="79CA3536"/>
    <w:rsid w:val="79DC59FC"/>
    <w:rsid w:val="7A7F01E6"/>
    <w:rsid w:val="7B1AE885"/>
    <w:rsid w:val="7C58A7A8"/>
    <w:rsid w:val="7D0BBBBC"/>
    <w:rsid w:val="7E3960EA"/>
    <w:rsid w:val="7F11F5C2"/>
    <w:rsid w:val="7FE7D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B746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051584">
      <w:bodyDiv w:val="1"/>
      <w:marLeft w:val="0"/>
      <w:marRight w:val="0"/>
      <w:marTop w:val="0"/>
      <w:marBottom w:val="0"/>
      <w:divBdr>
        <w:top w:val="none" w:sz="0" w:space="0" w:color="auto"/>
        <w:left w:val="none" w:sz="0" w:space="0" w:color="auto"/>
        <w:bottom w:val="none" w:sz="0" w:space="0" w:color="auto"/>
        <w:right w:val="none" w:sz="0" w:space="0" w:color="auto"/>
      </w:divBdr>
      <w:divsChild>
        <w:div w:id="735052130">
          <w:marLeft w:val="360"/>
          <w:marRight w:val="0"/>
          <w:marTop w:val="200"/>
          <w:marBottom w:val="0"/>
          <w:divBdr>
            <w:top w:val="none" w:sz="0" w:space="0" w:color="auto"/>
            <w:left w:val="none" w:sz="0" w:space="0" w:color="auto"/>
            <w:bottom w:val="none" w:sz="0" w:space="0" w:color="auto"/>
            <w:right w:val="none" w:sz="0" w:space="0" w:color="auto"/>
          </w:divBdr>
        </w:div>
        <w:div w:id="309793809">
          <w:marLeft w:val="360"/>
          <w:marRight w:val="0"/>
          <w:marTop w:val="200"/>
          <w:marBottom w:val="0"/>
          <w:divBdr>
            <w:top w:val="none" w:sz="0" w:space="0" w:color="auto"/>
            <w:left w:val="none" w:sz="0" w:space="0" w:color="auto"/>
            <w:bottom w:val="none" w:sz="0" w:space="0" w:color="auto"/>
            <w:right w:val="none" w:sz="0" w:space="0" w:color="auto"/>
          </w:divBdr>
        </w:div>
        <w:div w:id="1228223606">
          <w:marLeft w:val="360"/>
          <w:marRight w:val="0"/>
          <w:marTop w:val="200"/>
          <w:marBottom w:val="0"/>
          <w:divBdr>
            <w:top w:val="none" w:sz="0" w:space="0" w:color="auto"/>
            <w:left w:val="none" w:sz="0" w:space="0" w:color="auto"/>
            <w:bottom w:val="none" w:sz="0" w:space="0" w:color="auto"/>
            <w:right w:val="none" w:sz="0" w:space="0" w:color="auto"/>
          </w:divBdr>
        </w:div>
        <w:div w:id="191184856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www.ramsaytodd.co.uk/article/18/Attention-to-detail/" TargetMode="External"/><Relationship Id="rId21" Type="http://schemas.openxmlformats.org/officeDocument/2006/relationships/image" Target="media/image11.png"/><Relationship Id="rId34" Type="http://schemas.openxmlformats.org/officeDocument/2006/relationships/hyperlink" Target="https://hospitalityinsights.ehl.edu/evaluating-hotel-performance" TargetMode="External"/><Relationship Id="rId42" Type="http://schemas.openxmlformats.org/officeDocument/2006/relationships/hyperlink" Target="https://xo2.com.au/blog/articles-2/21-cleaning-chemical-handling-guidelines-for-your-workplace-253"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hyperlink" Target="https://www.oracle.com/uk/cx/marketing/customer-loyalty/what-is-customer-loyal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4.png"/><Relationship Id="rId32" Type="http://schemas.openxmlformats.org/officeDocument/2006/relationships/hyperlink" Target="https://www.revinate.com/blog/how-to-respond-to-negative-hotel-reviews/" TargetMode="External"/><Relationship Id="rId37" Type="http://schemas.openxmlformats.org/officeDocument/2006/relationships/hyperlink" Target="https://www.proprofsdesk.com/blog/hotel-customer-service/" TargetMode="External"/><Relationship Id="rId40" Type="http://schemas.openxmlformats.org/officeDocument/2006/relationships/hyperlink" Target="https://www.voxer.com/The-Importance-of-Effective-Communication-in-your-Hotel"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theaa.com/~/media/the-aa/hotel-services/scheme-documents/hotels/aa-hotel-quality-standards-2018.pdf?rev=ee58ce2d6d0843578c928df13d4dc223&amp;hash=872A296ABCC19DC2EAE37DB77BD3C8BF" TargetMode="External"/><Relationship Id="rId36" Type="http://schemas.openxmlformats.org/officeDocument/2006/relationships/hyperlink" Target="https://www.hotelmanagement.net/operate/how-hospitality-leaders-can-foster-effective-teamwork" TargetMode="External"/><Relationship Id="rId10" Type="http://schemas.openxmlformats.org/officeDocument/2006/relationships/header" Target="header2.xml"/><Relationship Id="rId19" Type="http://schemas.openxmlformats.org/officeDocument/2006/relationships/image" Target="media/image9.png"/><Relationship Id="rId31" Type="http://schemas.openxmlformats.org/officeDocument/2006/relationships/hyperlink" Target="https://www.ezeeabsolute.com/blog/how-to-deal-with-challenges-in-hotel-industry/" TargetMode="External"/><Relationship Id="rId44"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www.forbes.com/sites/forbesfinancecouncil/2018/10/05/how-review-sites-can-affect-your-business-and-what-you-can-do-about-it/?sh=7eb8d3ca266a" TargetMode="External"/><Relationship Id="rId35" Type="http://schemas.openxmlformats.org/officeDocument/2006/relationships/hyperlink" Target="https://www.indeed.com/career-advice/resumes-cover-letters/communication-skills" TargetMode="External"/><Relationship Id="rId43" Type="http://schemas.openxmlformats.org/officeDocument/2006/relationships/header" Target="header3.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www.statista.com/topics/1102/hotels/" TargetMode="External"/><Relationship Id="rId38" Type="http://schemas.openxmlformats.org/officeDocument/2006/relationships/hyperlink" Target="https://www.amenitiz.com/en/blog/health-and-safety-protocols-in-the-hospitality-industry/" TargetMode="External"/><Relationship Id="rId46"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hyperlink" Target="https://www.xenia.team/articles/hotel-housekeeping-performance-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25</Pages>
  <Words>4506</Words>
  <Characters>25690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Microsoft Office User</cp:lastModifiedBy>
  <cp:revision>14</cp:revision>
  <dcterms:created xsi:type="dcterms:W3CDTF">2023-01-08T15:17:00Z</dcterms:created>
  <dcterms:modified xsi:type="dcterms:W3CDTF">2023-06-12T00:34:00Z</dcterms:modified>
</cp:coreProperties>
</file>