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355" w:rsidRPr="00617A2B" w:rsidRDefault="00921355">
      <w:pPr>
        <w:rPr>
          <w:rFonts w:ascii="Arial" w:hAnsi="Arial" w:cs="Arial"/>
          <w:sz w:val="32"/>
          <w:szCs w:val="32"/>
        </w:rPr>
      </w:pPr>
      <w:r w:rsidRPr="00617A2B">
        <w:rPr>
          <w:rFonts w:ascii="Arial" w:hAnsi="Arial" w:cs="Arial"/>
          <w:sz w:val="32"/>
          <w:szCs w:val="32"/>
        </w:rPr>
        <w:t xml:space="preserve">Module: </w:t>
      </w:r>
      <w:bookmarkStart w:id="0" w:name="_GoBack"/>
      <w:bookmarkEnd w:id="0"/>
    </w:p>
    <w:p w:rsidR="001C57FF" w:rsidRPr="00617A2B" w:rsidRDefault="00921355">
      <w:pPr>
        <w:rPr>
          <w:rFonts w:ascii="Arial" w:hAnsi="Arial" w:cs="Arial"/>
          <w:sz w:val="32"/>
          <w:szCs w:val="32"/>
        </w:rPr>
      </w:pPr>
      <w:r w:rsidRPr="00617A2B">
        <w:rPr>
          <w:rFonts w:ascii="Arial" w:hAnsi="Arial" w:cs="Arial"/>
          <w:sz w:val="32"/>
          <w:szCs w:val="32"/>
        </w:rPr>
        <w:t>Mental Disorder and Psychopathology-BMHP6006</w:t>
      </w:r>
    </w:p>
    <w:p w:rsidR="00921355" w:rsidRPr="00617A2B" w:rsidRDefault="00921355">
      <w:pPr>
        <w:rPr>
          <w:rFonts w:ascii="Arial" w:hAnsi="Arial" w:cs="Arial"/>
          <w:sz w:val="32"/>
          <w:szCs w:val="32"/>
        </w:rPr>
      </w:pPr>
      <w:r w:rsidRPr="00617A2B">
        <w:rPr>
          <w:rFonts w:ascii="Arial" w:hAnsi="Arial" w:cs="Arial"/>
          <w:sz w:val="32"/>
          <w:szCs w:val="32"/>
        </w:rPr>
        <w:t>Component 1: Debate discussion and supporting paper</w:t>
      </w:r>
    </w:p>
    <w:p w:rsidR="00921355" w:rsidRPr="00617A2B" w:rsidRDefault="00921355">
      <w:pPr>
        <w:rPr>
          <w:rFonts w:ascii="Arial" w:hAnsi="Arial" w:cs="Arial"/>
          <w:sz w:val="32"/>
          <w:szCs w:val="32"/>
        </w:rPr>
      </w:pPr>
      <w:r w:rsidRPr="00617A2B">
        <w:rPr>
          <w:rFonts w:ascii="Arial" w:hAnsi="Arial" w:cs="Arial"/>
          <w:sz w:val="32"/>
          <w:szCs w:val="32"/>
        </w:rPr>
        <w:t>Student: NAHAR SULTANA SUMI-    2122279</w:t>
      </w:r>
    </w:p>
    <w:p w:rsidR="00921355" w:rsidRPr="00617A2B" w:rsidRDefault="00921355">
      <w:pPr>
        <w:rPr>
          <w:rFonts w:ascii="Arial" w:hAnsi="Arial" w:cs="Arial"/>
          <w:sz w:val="32"/>
          <w:szCs w:val="32"/>
        </w:rPr>
      </w:pPr>
      <w:r w:rsidRPr="00617A2B">
        <w:rPr>
          <w:rFonts w:ascii="Arial" w:hAnsi="Arial" w:cs="Arial"/>
          <w:sz w:val="32"/>
          <w:szCs w:val="32"/>
        </w:rPr>
        <w:t>Lecturer:  ALICE CLAYTON</w:t>
      </w:r>
    </w:p>
    <w:p w:rsidR="00921355" w:rsidRDefault="0092135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Reference List</w:t>
      </w:r>
    </w:p>
    <w:p w:rsidR="00921355" w:rsidRDefault="00921355" w:rsidP="00921355">
      <w:pPr>
        <w:rPr>
          <w:rFonts w:ascii="Helvetica" w:hAnsi="Helvetica" w:cs="Helvetica"/>
          <w:color w:val="555555"/>
          <w:shd w:val="clear" w:color="auto" w:fill="FFFFFF"/>
        </w:rPr>
      </w:pPr>
      <w:r w:rsidRPr="00D75DAE">
        <w:rPr>
          <w:rFonts w:ascii="Helvetica" w:hAnsi="Helvetica" w:cs="Helvetica"/>
          <w:color w:val="555555"/>
          <w:shd w:val="clear" w:color="auto" w:fill="FFFFFF"/>
        </w:rPr>
        <w:t xml:space="preserve">Baer L, </w:t>
      </w:r>
      <w:proofErr w:type="spellStart"/>
      <w:r w:rsidRPr="00D75DAE">
        <w:rPr>
          <w:rFonts w:ascii="Helvetica" w:hAnsi="Helvetica" w:cs="Helvetica"/>
          <w:color w:val="555555"/>
          <w:shd w:val="clear" w:color="auto" w:fill="FFFFFF"/>
        </w:rPr>
        <w:t>Jenike</w:t>
      </w:r>
      <w:proofErr w:type="spellEnd"/>
      <w:r w:rsidRPr="00D75DAE">
        <w:rPr>
          <w:rFonts w:ascii="Helvetica" w:hAnsi="Helvetica" w:cs="Helvetica"/>
          <w:color w:val="555555"/>
          <w:shd w:val="clear" w:color="auto" w:fill="FFFFFF"/>
        </w:rPr>
        <w:t xml:space="preserve"> MA. Introduction to obsessive compulsive disorders. In: </w:t>
      </w:r>
      <w:proofErr w:type="spellStart"/>
      <w:r w:rsidRPr="00D75DAE">
        <w:rPr>
          <w:rFonts w:ascii="Helvetica" w:hAnsi="Helvetica" w:cs="Helvetica"/>
          <w:color w:val="555555"/>
          <w:shd w:val="clear" w:color="auto" w:fill="FFFFFF"/>
        </w:rPr>
        <w:t>Jenike</w:t>
      </w:r>
      <w:proofErr w:type="spellEnd"/>
      <w:r w:rsidRPr="00D75DAE">
        <w:rPr>
          <w:rFonts w:ascii="Helvetica" w:hAnsi="Helvetica" w:cs="Helvetica"/>
          <w:color w:val="555555"/>
          <w:shd w:val="clear" w:color="auto" w:fill="FFFFFF"/>
        </w:rPr>
        <w:t xml:space="preserve"> MA, Baer L, </w:t>
      </w:r>
      <w:proofErr w:type="spellStart"/>
      <w:r w:rsidRPr="00D75DAE">
        <w:rPr>
          <w:rFonts w:ascii="Helvetica" w:hAnsi="Helvetica" w:cs="Helvetica"/>
          <w:color w:val="555555"/>
          <w:shd w:val="clear" w:color="auto" w:fill="FFFFFF"/>
        </w:rPr>
        <w:t>Minichiello</w:t>
      </w:r>
      <w:proofErr w:type="spellEnd"/>
      <w:r w:rsidRPr="00D75DAE">
        <w:rPr>
          <w:rFonts w:ascii="Helvetica" w:hAnsi="Helvetica" w:cs="Helvetica"/>
          <w:color w:val="555555"/>
          <w:shd w:val="clear" w:color="auto" w:fill="FFFFFF"/>
        </w:rPr>
        <w:t xml:space="preserve"> WE, editors. </w:t>
      </w:r>
      <w:r w:rsidRPr="00D75DAE">
        <w:rPr>
          <w:rFonts w:ascii="Helvetica" w:hAnsi="Helvetica" w:cs="Helvetica"/>
          <w:i/>
          <w:iCs/>
          <w:color w:val="555555"/>
          <w:shd w:val="clear" w:color="auto" w:fill="FFFFFF"/>
        </w:rPr>
        <w:t>Obsessive-compulsive disorders: theory and management.</w:t>
      </w:r>
      <w:r w:rsidRPr="00D75DAE">
        <w:rPr>
          <w:rFonts w:ascii="Helvetica" w:hAnsi="Helvetica" w:cs="Helvetica"/>
          <w:color w:val="555555"/>
          <w:shd w:val="clear" w:color="auto" w:fill="FFFFFF"/>
        </w:rPr>
        <w:t> PSG Publishing Company; Littleton: 1986. pp. 1–10. [</w:t>
      </w:r>
      <w:hyperlink r:id="rId4" w:tgtFrame="_blank" w:history="1">
        <w:r w:rsidRPr="00D75DAE">
          <w:rPr>
            <w:rStyle w:val="Hyperlink"/>
            <w:rFonts w:ascii="Helvetica" w:hAnsi="Helvetica" w:cs="Helvetica"/>
            <w:shd w:val="clear" w:color="auto" w:fill="FFFFFF"/>
          </w:rPr>
          <w:t>Google Scholar</w:t>
        </w:r>
      </w:hyperlink>
      <w:r w:rsidRPr="00D75DAE">
        <w:rPr>
          <w:rFonts w:ascii="Helvetica" w:hAnsi="Helvetica" w:cs="Helvetica"/>
          <w:color w:val="555555"/>
          <w:shd w:val="clear" w:color="auto" w:fill="FFFFFF"/>
        </w:rPr>
        <w:t>]</w:t>
      </w:r>
    </w:p>
    <w:p w:rsidR="00921355" w:rsidRDefault="00921355" w:rsidP="00921355">
      <w:pPr>
        <w:rPr>
          <w:rFonts w:ascii="Cambria" w:hAnsi="Cambria"/>
          <w:color w:val="212121"/>
          <w:sz w:val="30"/>
          <w:szCs w:val="30"/>
          <w:shd w:val="clear" w:color="auto" w:fill="FFFFFF"/>
        </w:rPr>
      </w:pPr>
      <w:hyperlink r:id="rId5" w:history="1">
        <w:r w:rsidRPr="00FF4BC1">
          <w:rPr>
            <w:rStyle w:val="Hyperlink"/>
            <w:rFonts w:ascii="Helvetica" w:hAnsi="Helvetica" w:cs="Helvetica"/>
            <w:shd w:val="clear" w:color="auto" w:fill="FFFFFF"/>
          </w:rPr>
          <w:t>https://www.nhs.uk/mental-health/conditions/obsessive-compulsive-disorder-ocd/overview/</w:t>
        </w:r>
      </w:hyperlink>
      <w:r w:rsidRPr="00D75DAE">
        <w:rPr>
          <w:rFonts w:ascii="Cambria" w:hAnsi="Cambria"/>
          <w:color w:val="212121"/>
          <w:sz w:val="30"/>
          <w:szCs w:val="30"/>
          <w:shd w:val="clear" w:color="auto" w:fill="FFFFFF"/>
        </w:rPr>
        <w:t xml:space="preserve"> </w:t>
      </w:r>
    </w:p>
    <w:p w:rsidR="00921355" w:rsidRDefault="00921355" w:rsidP="00921355">
      <w:pPr>
        <w:rPr>
          <w:rFonts w:ascii="Helvetica" w:hAnsi="Helvetica" w:cs="Helvetica"/>
          <w:color w:val="555555"/>
          <w:shd w:val="clear" w:color="auto" w:fill="FFFFFF"/>
        </w:rPr>
      </w:pPr>
      <w:hyperlink r:id="rId6" w:history="1">
        <w:r w:rsidRPr="00FF4BC1">
          <w:rPr>
            <w:rStyle w:val="Hyperlink"/>
            <w:rFonts w:ascii="Helvetica" w:hAnsi="Helvetica" w:cs="Helvetica"/>
            <w:shd w:val="clear" w:color="auto" w:fill="FFFFFF"/>
          </w:rPr>
          <w:t>https://ocdaction.org.uk/resources/an-introduction-to-ocd/</w:t>
        </w:r>
      </w:hyperlink>
    </w:p>
    <w:p w:rsidR="00921355" w:rsidRDefault="00921355" w:rsidP="00921355">
      <w:pPr>
        <w:rPr>
          <w:rFonts w:ascii="Helvetica" w:hAnsi="Helvetica" w:cs="Helvetica"/>
          <w:color w:val="555555"/>
          <w:shd w:val="clear" w:color="auto" w:fill="FFFFFF"/>
        </w:rPr>
      </w:pPr>
      <w:r w:rsidRPr="009943B7">
        <w:rPr>
          <w:rFonts w:ascii="Helvetica" w:hAnsi="Helvetica" w:cs="Helvetica"/>
          <w:color w:val="555555"/>
          <w:shd w:val="clear" w:color="auto" w:fill="FFFFFF"/>
        </w:rPr>
        <w:t xml:space="preserve">Meyer V, Levy R, </w:t>
      </w:r>
      <w:proofErr w:type="spellStart"/>
      <w:r w:rsidRPr="009943B7">
        <w:rPr>
          <w:rFonts w:ascii="Helvetica" w:hAnsi="Helvetica" w:cs="Helvetica"/>
          <w:color w:val="555555"/>
          <w:shd w:val="clear" w:color="auto" w:fill="FFFFFF"/>
        </w:rPr>
        <w:t>Schnurer</w:t>
      </w:r>
      <w:proofErr w:type="spellEnd"/>
      <w:r w:rsidRPr="009943B7">
        <w:rPr>
          <w:rFonts w:ascii="Helvetica" w:hAnsi="Helvetica" w:cs="Helvetica"/>
          <w:color w:val="555555"/>
          <w:shd w:val="clear" w:color="auto" w:fill="FFFFFF"/>
        </w:rPr>
        <w:t xml:space="preserve"> A. A behavioural treatment of obsessive-compulsive disorders. In: Beach H, editor. </w:t>
      </w:r>
      <w:r w:rsidRPr="009943B7">
        <w:rPr>
          <w:rFonts w:ascii="Helvetica" w:hAnsi="Helvetica" w:cs="Helvetica"/>
          <w:i/>
          <w:iCs/>
          <w:color w:val="555555"/>
          <w:shd w:val="clear" w:color="auto" w:fill="FFFFFF"/>
        </w:rPr>
        <w:t>Obsessional States.</w:t>
      </w:r>
      <w:r w:rsidRPr="009943B7">
        <w:rPr>
          <w:rFonts w:ascii="Helvetica" w:hAnsi="Helvetica" w:cs="Helvetica"/>
          <w:color w:val="555555"/>
          <w:shd w:val="clear" w:color="auto" w:fill="FFFFFF"/>
        </w:rPr>
        <w:t> Met</w:t>
      </w:r>
      <w:r w:rsidR="00617A2B">
        <w:rPr>
          <w:rFonts w:ascii="Helvetica" w:hAnsi="Helvetica" w:cs="Helvetica"/>
          <w:color w:val="555555"/>
          <w:shd w:val="clear" w:color="auto" w:fill="FFFFFF"/>
        </w:rPr>
        <w:t>huen; London: 1974. pp. 233–58.</w:t>
      </w:r>
    </w:p>
    <w:p w:rsidR="00921355" w:rsidRDefault="00921355" w:rsidP="00921355">
      <w:pPr>
        <w:rPr>
          <w:rFonts w:ascii="Helvetica" w:hAnsi="Helvetica" w:cs="Helvetica"/>
          <w:color w:val="555555"/>
          <w:shd w:val="clear" w:color="auto" w:fill="FFFFFF"/>
        </w:rPr>
      </w:pPr>
      <w:proofErr w:type="spellStart"/>
      <w:r w:rsidRPr="009943B7">
        <w:rPr>
          <w:rFonts w:ascii="Helvetica" w:hAnsi="Helvetica" w:cs="Helvetica"/>
          <w:color w:val="555555"/>
          <w:shd w:val="clear" w:color="auto" w:fill="FFFFFF"/>
        </w:rPr>
        <w:t>Salkovskis</w:t>
      </w:r>
      <w:proofErr w:type="spellEnd"/>
      <w:r w:rsidRPr="009943B7">
        <w:rPr>
          <w:rFonts w:ascii="Helvetica" w:hAnsi="Helvetica" w:cs="Helvetica"/>
          <w:color w:val="555555"/>
          <w:shd w:val="clear" w:color="auto" w:fill="FFFFFF"/>
        </w:rPr>
        <w:t xml:space="preserve"> PM. Obsessional-compulsive problems: a cognitive-behavioural analysis. </w:t>
      </w:r>
      <w:proofErr w:type="spellStart"/>
      <w:r w:rsidRPr="009943B7">
        <w:rPr>
          <w:rFonts w:ascii="Helvetica" w:hAnsi="Helvetica" w:cs="Helvetica"/>
          <w:i/>
          <w:iCs/>
          <w:color w:val="555555"/>
          <w:shd w:val="clear" w:color="auto" w:fill="FFFFFF"/>
        </w:rPr>
        <w:t>Behav</w:t>
      </w:r>
      <w:proofErr w:type="spellEnd"/>
      <w:r w:rsidRPr="009943B7">
        <w:rPr>
          <w:rFonts w:ascii="Helvetica" w:hAnsi="Helvetica" w:cs="Helvetica"/>
          <w:i/>
          <w:iCs/>
          <w:color w:val="555555"/>
          <w:shd w:val="clear" w:color="auto" w:fill="FFFFFF"/>
        </w:rPr>
        <w:t xml:space="preserve"> Res </w:t>
      </w:r>
      <w:proofErr w:type="spellStart"/>
      <w:r w:rsidRPr="009943B7">
        <w:rPr>
          <w:rFonts w:ascii="Helvetica" w:hAnsi="Helvetica" w:cs="Helvetica"/>
          <w:i/>
          <w:iCs/>
          <w:color w:val="555555"/>
          <w:shd w:val="clear" w:color="auto" w:fill="FFFFFF"/>
        </w:rPr>
        <w:t>Ther</w:t>
      </w:r>
      <w:proofErr w:type="spellEnd"/>
      <w:r w:rsidRPr="009943B7">
        <w:rPr>
          <w:rFonts w:ascii="Helvetica" w:hAnsi="Helvetica" w:cs="Helvetica"/>
          <w:i/>
          <w:iCs/>
          <w:color w:val="555555"/>
          <w:shd w:val="clear" w:color="auto" w:fill="FFFFFF"/>
        </w:rPr>
        <w:t>. </w:t>
      </w:r>
      <w:r w:rsidRPr="009943B7">
        <w:rPr>
          <w:rFonts w:ascii="Helvetica" w:hAnsi="Helvetica" w:cs="Helvetica"/>
          <w:color w:val="555555"/>
          <w:shd w:val="clear" w:color="auto" w:fill="FFFFFF"/>
        </w:rPr>
        <w:t>1985</w:t>
      </w:r>
      <w:proofErr w:type="gramStart"/>
      <w:r w:rsidRPr="009943B7">
        <w:rPr>
          <w:rFonts w:ascii="Helvetica" w:hAnsi="Helvetica" w:cs="Helvetica"/>
          <w:color w:val="555555"/>
          <w:shd w:val="clear" w:color="auto" w:fill="FFFFFF"/>
        </w:rPr>
        <w:t>;23</w:t>
      </w:r>
      <w:r w:rsidR="00617A2B">
        <w:rPr>
          <w:rFonts w:ascii="Helvetica" w:hAnsi="Helvetica" w:cs="Helvetica"/>
          <w:color w:val="555555"/>
          <w:shd w:val="clear" w:color="auto" w:fill="FFFFFF"/>
        </w:rPr>
        <w:t>:571</w:t>
      </w:r>
      <w:proofErr w:type="gramEnd"/>
      <w:r w:rsidR="00617A2B">
        <w:rPr>
          <w:rFonts w:ascii="Helvetica" w:hAnsi="Helvetica" w:cs="Helvetica"/>
          <w:color w:val="555555"/>
          <w:shd w:val="clear" w:color="auto" w:fill="FFFFFF"/>
        </w:rPr>
        <w:t>–83. </w:t>
      </w:r>
    </w:p>
    <w:p w:rsidR="00921355" w:rsidRPr="00617A2B" w:rsidRDefault="00921355" w:rsidP="00921355">
      <w:pPr>
        <w:rPr>
          <w:rFonts w:ascii="Arial" w:hAnsi="Arial" w:cs="Arial"/>
          <w:color w:val="212121"/>
          <w:szCs w:val="22"/>
          <w:shd w:val="clear" w:color="auto" w:fill="FFFFFF"/>
        </w:rPr>
      </w:pPr>
      <w:hyperlink r:id="rId7" w:history="1">
        <w:r w:rsidRPr="00617A2B">
          <w:rPr>
            <w:rStyle w:val="Hyperlink"/>
            <w:rFonts w:ascii="Arial" w:hAnsi="Arial" w:cs="Arial"/>
            <w:szCs w:val="22"/>
            <w:shd w:val="clear" w:color="auto" w:fill="FFFFFF"/>
          </w:rPr>
          <w:t>https://www.ncbi.nlm.nih.gov/pmc/articles/PMC5125074/</w:t>
        </w:r>
      </w:hyperlink>
    </w:p>
    <w:p w:rsidR="00921355" w:rsidRDefault="00921355" w:rsidP="00921355">
      <w:pPr>
        <w:rPr>
          <w:rFonts w:ascii="Helvetica" w:hAnsi="Helvetica" w:cs="Helvetica"/>
          <w:color w:val="555555"/>
          <w:shd w:val="clear" w:color="auto" w:fill="FFFFFF"/>
        </w:rPr>
      </w:pPr>
      <w:proofErr w:type="spellStart"/>
      <w:r w:rsidRPr="00875F73">
        <w:rPr>
          <w:rFonts w:ascii="Helvetica" w:hAnsi="Helvetica" w:cs="Helvetica"/>
          <w:color w:val="555555"/>
          <w:shd w:val="clear" w:color="auto" w:fill="FFFFFF"/>
        </w:rPr>
        <w:t>Ruscio</w:t>
      </w:r>
      <w:proofErr w:type="spellEnd"/>
      <w:r w:rsidRPr="00875F73">
        <w:rPr>
          <w:rFonts w:ascii="Helvetica" w:hAnsi="Helvetica" w:cs="Helvetica"/>
          <w:color w:val="555555"/>
          <w:shd w:val="clear" w:color="auto" w:fill="FFFFFF"/>
        </w:rPr>
        <w:t xml:space="preserve"> AM, Stein DJ, Chiu WT, Kessler RC. The epidemiology of obsessive-compulsive disorder in the National Comorbidity Survey Replication. </w:t>
      </w:r>
      <w:proofErr w:type="spellStart"/>
      <w:r w:rsidRPr="00875F73">
        <w:rPr>
          <w:rFonts w:ascii="Helvetica" w:hAnsi="Helvetica" w:cs="Helvetica"/>
          <w:i/>
          <w:iCs/>
          <w:color w:val="555555"/>
          <w:shd w:val="clear" w:color="auto" w:fill="FFFFFF"/>
        </w:rPr>
        <w:t>Mol</w:t>
      </w:r>
      <w:proofErr w:type="spellEnd"/>
      <w:r w:rsidRPr="00875F73">
        <w:rPr>
          <w:rFonts w:ascii="Helvetica" w:hAnsi="Helvetica" w:cs="Helvetica"/>
          <w:i/>
          <w:iCs/>
          <w:color w:val="555555"/>
          <w:shd w:val="clear" w:color="auto" w:fill="FFFFFF"/>
        </w:rPr>
        <w:t xml:space="preserve"> Psychiatry. </w:t>
      </w:r>
      <w:r w:rsidRPr="00875F73">
        <w:rPr>
          <w:rFonts w:ascii="Helvetica" w:hAnsi="Helvetica" w:cs="Helvetica"/>
          <w:color w:val="555555"/>
          <w:shd w:val="clear" w:color="auto" w:fill="FFFFFF"/>
        </w:rPr>
        <w:t>2010</w:t>
      </w:r>
      <w:proofErr w:type="gramStart"/>
      <w:r w:rsidRPr="00875F73">
        <w:rPr>
          <w:rFonts w:ascii="Helvetica" w:hAnsi="Helvetica" w:cs="Helvetica"/>
          <w:color w:val="555555"/>
          <w:shd w:val="clear" w:color="auto" w:fill="FFFFFF"/>
        </w:rPr>
        <w:t>;15:53</w:t>
      </w:r>
      <w:proofErr w:type="gramEnd"/>
      <w:r w:rsidRPr="00875F73">
        <w:rPr>
          <w:rFonts w:ascii="Helvetica" w:hAnsi="Helvetica" w:cs="Helvetica"/>
          <w:color w:val="555555"/>
          <w:shd w:val="clear" w:color="auto" w:fill="FFFFFF"/>
        </w:rPr>
        <w:t>–63. </w:t>
      </w:r>
    </w:p>
    <w:p w:rsidR="00921355" w:rsidRDefault="00921355" w:rsidP="00921355">
      <w:r w:rsidRPr="00875F73">
        <w:rPr>
          <w:rFonts w:ascii="Helvetica" w:hAnsi="Helvetica" w:cs="Helvetica"/>
          <w:color w:val="555555"/>
          <w:shd w:val="clear" w:color="auto" w:fill="FFFFFF"/>
        </w:rPr>
        <w:t xml:space="preserve"> Huppert JD, Simpson HB, </w:t>
      </w:r>
      <w:proofErr w:type="spellStart"/>
      <w:r w:rsidRPr="00875F73">
        <w:rPr>
          <w:rFonts w:ascii="Helvetica" w:hAnsi="Helvetica" w:cs="Helvetica"/>
          <w:color w:val="555555"/>
          <w:shd w:val="clear" w:color="auto" w:fill="FFFFFF"/>
        </w:rPr>
        <w:t>Nissenson</w:t>
      </w:r>
      <w:proofErr w:type="spellEnd"/>
      <w:r w:rsidRPr="00875F73">
        <w:rPr>
          <w:rFonts w:ascii="Helvetica" w:hAnsi="Helvetica" w:cs="Helvetica"/>
          <w:color w:val="555555"/>
          <w:shd w:val="clear" w:color="auto" w:fill="FFFFFF"/>
        </w:rPr>
        <w:t xml:space="preserve"> KJ, </w:t>
      </w:r>
      <w:proofErr w:type="spellStart"/>
      <w:r w:rsidRPr="00875F73">
        <w:rPr>
          <w:rFonts w:ascii="Helvetica" w:hAnsi="Helvetica" w:cs="Helvetica"/>
          <w:color w:val="555555"/>
          <w:shd w:val="clear" w:color="auto" w:fill="FFFFFF"/>
        </w:rPr>
        <w:t>Liebowitz</w:t>
      </w:r>
      <w:proofErr w:type="spellEnd"/>
      <w:r w:rsidRPr="00875F73">
        <w:rPr>
          <w:rFonts w:ascii="Helvetica" w:hAnsi="Helvetica" w:cs="Helvetica"/>
          <w:color w:val="555555"/>
          <w:shd w:val="clear" w:color="auto" w:fill="FFFFFF"/>
        </w:rPr>
        <w:t xml:space="preserve"> MR, </w:t>
      </w:r>
      <w:proofErr w:type="spellStart"/>
      <w:r w:rsidRPr="00875F73">
        <w:rPr>
          <w:rFonts w:ascii="Helvetica" w:hAnsi="Helvetica" w:cs="Helvetica"/>
          <w:color w:val="555555"/>
          <w:shd w:val="clear" w:color="auto" w:fill="FFFFFF"/>
        </w:rPr>
        <w:t>Foa</w:t>
      </w:r>
      <w:proofErr w:type="spellEnd"/>
      <w:r w:rsidRPr="00875F73">
        <w:rPr>
          <w:rFonts w:ascii="Helvetica" w:hAnsi="Helvetica" w:cs="Helvetica"/>
          <w:color w:val="555555"/>
          <w:shd w:val="clear" w:color="auto" w:fill="FFFFFF"/>
        </w:rPr>
        <w:t xml:space="preserve"> EB. Quality of life and functional impairment in obsessive-compulsive disorder: a comparison of patients with and without comorbidity, patients in remission, and healthy controls. </w:t>
      </w:r>
      <w:r w:rsidRPr="00875F73">
        <w:rPr>
          <w:rFonts w:ascii="Helvetica" w:hAnsi="Helvetica" w:cs="Helvetica"/>
          <w:i/>
          <w:iCs/>
          <w:color w:val="555555"/>
          <w:shd w:val="clear" w:color="auto" w:fill="FFFFFF"/>
        </w:rPr>
        <w:t>Depress Anxiety. </w:t>
      </w:r>
      <w:r w:rsidRPr="00875F73">
        <w:rPr>
          <w:rFonts w:ascii="Helvetica" w:hAnsi="Helvetica" w:cs="Helvetica"/>
          <w:color w:val="555555"/>
          <w:shd w:val="clear" w:color="auto" w:fill="FFFFFF"/>
        </w:rPr>
        <w:t>2009</w:t>
      </w:r>
      <w:proofErr w:type="gramStart"/>
      <w:r w:rsidRPr="00875F73">
        <w:rPr>
          <w:rFonts w:ascii="Helvetica" w:hAnsi="Helvetica" w:cs="Helvetica"/>
          <w:color w:val="555555"/>
          <w:shd w:val="clear" w:color="auto" w:fill="FFFFFF"/>
        </w:rPr>
        <w:t>;26:39</w:t>
      </w:r>
      <w:proofErr w:type="gramEnd"/>
      <w:r w:rsidRPr="00875F73">
        <w:rPr>
          <w:rFonts w:ascii="Helvetica" w:hAnsi="Helvetica" w:cs="Helvetica"/>
          <w:color w:val="555555"/>
          <w:shd w:val="clear" w:color="auto" w:fill="FFFFFF"/>
        </w:rPr>
        <w:t>–45. [</w:t>
      </w:r>
      <w:hyperlink r:id="rId8" w:history="1">
        <w:r w:rsidRPr="00875F73">
          <w:rPr>
            <w:rStyle w:val="Hyperlink"/>
            <w:rFonts w:ascii="Helvetica" w:hAnsi="Helvetica" w:cs="Helvetica"/>
            <w:shd w:val="clear" w:color="auto" w:fill="FFFFFF"/>
          </w:rPr>
          <w:t>PMC free article</w:t>
        </w:r>
      </w:hyperlink>
      <w:r w:rsidRPr="00875F73">
        <w:rPr>
          <w:rFonts w:ascii="Helvetica" w:hAnsi="Helvetica" w:cs="Helvetica"/>
          <w:color w:val="555555"/>
          <w:shd w:val="clear" w:color="auto" w:fill="FFFFFF"/>
        </w:rPr>
        <w:t>]</w:t>
      </w:r>
      <w:r w:rsidR="00617A2B">
        <w:rPr>
          <w:rFonts w:ascii="Helvetica" w:hAnsi="Helvetica" w:cs="Helvetica"/>
          <w:color w:val="555555"/>
          <w:shd w:val="clear" w:color="auto" w:fill="FFFFFF"/>
        </w:rPr>
        <w:t> </w:t>
      </w:r>
    </w:p>
    <w:p w:rsidR="00921355" w:rsidRDefault="00921355" w:rsidP="00921355">
      <w:hyperlink r:id="rId9" w:history="1">
        <w:r w:rsidRPr="00FF4BC1">
          <w:rPr>
            <w:rStyle w:val="Hyperlink"/>
            <w:rFonts w:ascii="Helvetica" w:hAnsi="Helvetica" w:cs="Helvetica"/>
            <w:shd w:val="clear" w:color="auto" w:fill="FFFFFF"/>
          </w:rPr>
          <w:t>https://www.adurandworthingmentalhelp.org.uk/mental-health-legislation-over-time</w:t>
        </w:r>
      </w:hyperlink>
      <w:r w:rsidRPr="00825D87">
        <w:t xml:space="preserve"> </w:t>
      </w:r>
    </w:p>
    <w:p w:rsidR="00921355" w:rsidRDefault="00921355" w:rsidP="00921355">
      <w:pPr>
        <w:rPr>
          <w:rFonts w:ascii="Helvetica" w:hAnsi="Helvetica" w:cs="Helvetica"/>
          <w:color w:val="555555"/>
          <w:shd w:val="clear" w:color="auto" w:fill="FFFFFF"/>
        </w:rPr>
      </w:pPr>
      <w:r w:rsidRPr="00825D87">
        <w:rPr>
          <w:rFonts w:ascii="Helvetica" w:hAnsi="Helvetica" w:cs="Helvetica"/>
          <w:color w:val="555555"/>
          <w:shd w:val="clear" w:color="auto" w:fill="FFFFFF"/>
        </w:rPr>
        <w:t>https://www.who.int/news-room/fact-sheets/detail/mental-disorders</w:t>
      </w:r>
    </w:p>
    <w:p w:rsidR="00921355" w:rsidRPr="00617A2B" w:rsidRDefault="00921355" w:rsidP="00921355">
      <w:pPr>
        <w:rPr>
          <w:rFonts w:ascii="Arial" w:hAnsi="Arial" w:cs="Arial"/>
          <w:color w:val="262626"/>
          <w:szCs w:val="22"/>
          <w:shd w:val="clear" w:color="auto" w:fill="F5F5F5"/>
        </w:rPr>
      </w:pPr>
      <w:r w:rsidRPr="00617A2B">
        <w:rPr>
          <w:rFonts w:ascii="Arial" w:hAnsi="Arial" w:cs="Arial"/>
          <w:color w:val="262626"/>
          <w:szCs w:val="22"/>
          <w:shd w:val="clear" w:color="auto" w:fill="F5F5F5"/>
        </w:rPr>
        <w:t xml:space="preserve">Peter Phillips, Tom </w:t>
      </w:r>
      <w:proofErr w:type="spellStart"/>
      <w:r w:rsidRPr="00617A2B">
        <w:rPr>
          <w:rFonts w:ascii="Arial" w:hAnsi="Arial" w:cs="Arial"/>
          <w:color w:val="262626"/>
          <w:szCs w:val="22"/>
          <w:shd w:val="clear" w:color="auto" w:fill="F5F5F5"/>
        </w:rPr>
        <w:t>Sandford</w:t>
      </w:r>
      <w:proofErr w:type="spellEnd"/>
      <w:r w:rsidRPr="00617A2B">
        <w:rPr>
          <w:rFonts w:ascii="Arial" w:hAnsi="Arial" w:cs="Arial"/>
          <w:color w:val="262626"/>
          <w:szCs w:val="22"/>
          <w:shd w:val="clear" w:color="auto" w:fill="F5F5F5"/>
        </w:rPr>
        <w:t xml:space="preserve"> and Claire Johnston (2012) </w:t>
      </w:r>
      <w:r w:rsidRPr="00617A2B">
        <w:rPr>
          <w:rFonts w:ascii="Arial" w:hAnsi="Arial" w:cs="Arial"/>
          <w:i/>
          <w:iCs/>
          <w:color w:val="262626"/>
          <w:szCs w:val="22"/>
          <w:bdr w:val="none" w:sz="0" w:space="0" w:color="auto" w:frame="1"/>
          <w:shd w:val="clear" w:color="auto" w:fill="F5F5F5"/>
        </w:rPr>
        <w:t>Working in Mental Health : Practice and Policy in a Changing Environment</w:t>
      </w:r>
      <w:r w:rsidRPr="00617A2B">
        <w:rPr>
          <w:rFonts w:ascii="Arial" w:hAnsi="Arial" w:cs="Arial"/>
          <w:color w:val="262626"/>
          <w:szCs w:val="22"/>
          <w:shd w:val="clear" w:color="auto" w:fill="F5F5F5"/>
        </w:rPr>
        <w:t>. Abingdon, Oxon: Routledge. Available at: https://search-ebscohost-com.ezproxy.uwtsd.ac.uk/login.aspx?direct=true&amp;db=nlebk&amp;AN=444499&amp;site=ehost-live (Accessed: 26 February 2024).</w:t>
      </w:r>
    </w:p>
    <w:p w:rsidR="00617A2B" w:rsidRDefault="00617A2B" w:rsidP="00617A2B">
      <w:pPr>
        <w:rPr>
          <w:rFonts w:ascii="Helvetica" w:hAnsi="Helvetica" w:cs="Helvetica"/>
          <w:color w:val="555555"/>
          <w:shd w:val="clear" w:color="auto" w:fill="FFFFFF"/>
        </w:rPr>
      </w:pPr>
      <w:proofErr w:type="spellStart"/>
      <w:r w:rsidRPr="00BA04B2">
        <w:rPr>
          <w:rFonts w:ascii="Helvetica" w:hAnsi="Helvetica" w:cs="Helvetica"/>
          <w:color w:val="555555"/>
          <w:shd w:val="clear" w:color="auto" w:fill="FFFFFF"/>
        </w:rPr>
        <w:t>Hinsliff</w:t>
      </w:r>
      <w:proofErr w:type="spellEnd"/>
      <w:r w:rsidRPr="00BA04B2">
        <w:rPr>
          <w:rFonts w:ascii="Helvetica" w:hAnsi="Helvetica" w:cs="Helvetica"/>
          <w:color w:val="555555"/>
          <w:shd w:val="clear" w:color="auto" w:fill="FFFFFF"/>
        </w:rPr>
        <w:t>, S.K. </w:t>
      </w:r>
      <w:r w:rsidRPr="00BA04B2">
        <w:rPr>
          <w:rFonts w:ascii="Helvetica" w:hAnsi="Helvetica" w:cs="Helvetica"/>
          <w:i/>
          <w:iCs/>
          <w:color w:val="555555"/>
          <w:shd w:val="clear" w:color="auto" w:fill="FFFFFF"/>
        </w:rPr>
        <w:t>et al.</w:t>
      </w:r>
      <w:r w:rsidRPr="00BA04B2">
        <w:rPr>
          <w:rFonts w:ascii="Helvetica" w:hAnsi="Helvetica" w:cs="Helvetica"/>
          <w:color w:val="555555"/>
          <w:shd w:val="clear" w:color="auto" w:fill="FFFFFF"/>
        </w:rPr>
        <w:t> (2017) ‘What do we know about the application of the Mental Capacity Act (2005) in healthcare practice regarding decision-making for frail and older people? A systematic literature review’, </w:t>
      </w:r>
      <w:r w:rsidRPr="00BA04B2">
        <w:rPr>
          <w:rFonts w:ascii="Helvetica" w:hAnsi="Helvetica" w:cs="Helvetica"/>
          <w:i/>
          <w:iCs/>
          <w:color w:val="555555"/>
          <w:shd w:val="clear" w:color="auto" w:fill="FFFFFF"/>
        </w:rPr>
        <w:t>Health &amp; Social Care in the Community</w:t>
      </w:r>
      <w:r w:rsidRPr="00BA04B2">
        <w:rPr>
          <w:rFonts w:ascii="Helvetica" w:hAnsi="Helvetica" w:cs="Helvetica"/>
          <w:color w:val="555555"/>
          <w:shd w:val="clear" w:color="auto" w:fill="FFFFFF"/>
        </w:rPr>
        <w:t>, 25(2), pp. 295–308. doi:10.1111/hsc.12310.</w:t>
      </w:r>
    </w:p>
    <w:p w:rsidR="00617A2B" w:rsidRDefault="00617A2B" w:rsidP="00921355">
      <w:pPr>
        <w:rPr>
          <w:rFonts w:ascii="Cambria" w:hAnsi="Cambria"/>
          <w:color w:val="212121"/>
          <w:sz w:val="30"/>
          <w:szCs w:val="30"/>
          <w:shd w:val="clear" w:color="auto" w:fill="FFFFFF"/>
        </w:rPr>
      </w:pPr>
    </w:p>
    <w:p w:rsidR="00921355" w:rsidRPr="00921355" w:rsidRDefault="00921355">
      <w:pPr>
        <w:rPr>
          <w:rFonts w:ascii="Arial" w:hAnsi="Arial" w:cs="Arial"/>
          <w:szCs w:val="22"/>
        </w:rPr>
      </w:pPr>
    </w:p>
    <w:sectPr w:rsidR="00921355" w:rsidRPr="009213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355"/>
    <w:rsid w:val="001C57FF"/>
    <w:rsid w:val="00617A2B"/>
    <w:rsid w:val="0092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73B878"/>
  <w15:chartTrackingRefBased/>
  <w15:docId w15:val="{936C3251-FD8B-4B62-9BD6-9A6AC2539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13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mc/articles/PMC2707595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cbi.nlm.nih.gov/pmc/articles/PMC5125074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cdaction.org.uk/resources/an-introduction-to-ocd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nhs.uk/mental-health/conditions/obsessive-compulsive-disorder-ocd/overview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scholar.google.com/scholar_lookup?title=Obsessive-compulsive+disorders:+theory+and+management&amp;author=L+Baer&amp;author=MA+Jenike&amp;publication_year=1986&amp;" TargetMode="External"/><Relationship Id="rId9" Type="http://schemas.openxmlformats.org/officeDocument/2006/relationships/hyperlink" Target="https://www.adurandworthingmentalhelp.org.uk/mental-health-legislation-over-ti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297</Words>
  <Characters>2421</Characters>
  <Application>Microsoft Office Word</Application>
  <DocSecurity>0</DocSecurity>
  <Lines>45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nahar sumi</dc:creator>
  <cp:keywords/>
  <dc:description/>
  <cp:lastModifiedBy>nahar sumi</cp:lastModifiedBy>
  <cp:revision>1</cp:revision>
  <dcterms:created xsi:type="dcterms:W3CDTF">2024-02-26T12:03:00Z</dcterms:created>
  <dcterms:modified xsi:type="dcterms:W3CDTF">2024-02-26T12:21:00Z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85be3219-0b2b-4b6b-8892-d7c269eaa4a0</vt:lpwstr>
  </property>
</Properties>
</file>