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292100</wp:posOffset>
            </wp:positionV>
            <wp:extent cx="1809750" cy="723900"/>
            <wp:effectExtent b="0" l="0" r="0" t="0"/>
            <wp:wrapSquare wrapText="bothSides" distB="0" distT="0" distL="114300" distR="114300"/>
            <wp:docPr descr="Discover University of Wales Trinity Saint David" id="21" name="image3.png"/>
            <a:graphic>
              <a:graphicData uri="http://schemas.openxmlformats.org/drawingml/2006/picture">
                <pic:pic>
                  <pic:nvPicPr>
                    <pic:cNvPr descr="Discover University of Wales Trinity Saint David" id="0" name="image3.png"/>
                    <pic:cNvPicPr preferRelativeResize="0"/>
                  </pic:nvPicPr>
                  <pic:blipFill>
                    <a:blip r:embed="rId7"/>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4">
      <w:pPr>
        <w:spacing w:line="360" w:lineRule="auto"/>
        <w:rPr>
          <w:rFonts w:ascii="Arial" w:cs="Arial" w:eastAsia="Arial" w:hAnsi="Arial"/>
        </w:rPr>
      </w:pPr>
      <w:r w:rsidDel="00000000" w:rsidR="00000000" w:rsidRPr="00000000">
        <w:rPr>
          <w:rFonts w:ascii="Arial" w:cs="Arial" w:eastAsia="Arial" w:hAnsi="Arial"/>
          <w:rtl w:val="0"/>
        </w:rPr>
        <w:t xml:space="preserve">l</w:t>
      </w:r>
    </w:p>
    <w:p w:rsidR="00000000" w:rsidDel="00000000" w:rsidP="00000000" w:rsidRDefault="00000000" w:rsidRPr="00000000" w14:paraId="00000005">
      <w:pPr>
        <w:tabs>
          <w:tab w:val="left" w:leader="none"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6">
      <w:pPr>
        <w:tabs>
          <w:tab w:val="left" w:leader="none" w:pos="6540"/>
        </w:tabs>
        <w:spacing w:line="360" w:lineRule="auto"/>
        <w:rPr>
          <w:rFonts w:ascii="Arial" w:cs="Arial" w:eastAsia="Arial" w:hAnsi="Arial"/>
          <w:sz w:val="28"/>
          <w:szCs w:val="28"/>
        </w:rPr>
      </w:pPr>
      <w:bookmarkStart w:colFirst="0" w:colLast="0" w:name="_heading=h.emy2dw5p3gll" w:id="0"/>
      <w:bookmarkEnd w:id="0"/>
      <w:r w:rsidDel="00000000" w:rsidR="00000000" w:rsidRPr="00000000">
        <w:rPr>
          <w:rFonts w:ascii="Arial" w:cs="Arial" w:eastAsia="Arial" w:hAnsi="Arial"/>
          <w:b w:val="1"/>
          <w:bCs w:val="1"/>
          <w:sz w:val="28"/>
          <w:szCs w:val="28"/>
          <w:rtl w:val="0"/>
        </w:rPr>
        <w:t xml:space="preserve">Student name</w:t>
      </w:r>
      <w:r w:rsidDel="00000000" w:rsidR="00000000" w:rsidRPr="00000000">
        <w:rPr>
          <w:rFonts w:ascii="Arial" w:cs="Arial" w:eastAsia="Arial" w:hAnsi="Arial"/>
          <w:sz w:val="28"/>
          <w:szCs w:val="28"/>
          <w:rtl w:val="0"/>
        </w:rPr>
        <w:t xml:space="preserve">: Reshma M Begum</w:t>
      </w:r>
    </w:p>
    <w:p w:rsidR="00000000" w:rsidDel="00000000" w:rsidP="00000000" w:rsidRDefault="00000000" w:rsidRPr="00000000" w14:paraId="00000007">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ID</w:t>
      </w:r>
      <w:r w:rsidDel="00000000" w:rsidR="00000000" w:rsidRPr="00000000">
        <w:rPr>
          <w:rFonts w:ascii="Arial" w:cs="Arial" w:eastAsia="Arial" w:hAnsi="Arial"/>
          <w:sz w:val="28"/>
          <w:szCs w:val="28"/>
          <w:rtl w:val="0"/>
        </w:rPr>
        <w:t xml:space="preserve">: 2437665</w:t>
      </w:r>
    </w:p>
    <w:p w:rsidR="00000000" w:rsidDel="00000000" w:rsidP="00000000" w:rsidRDefault="00000000" w:rsidRPr="00000000" w14:paraId="00000008">
      <w:pPr>
        <w:tabs>
          <w:tab w:val="left" w:leader="none"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9">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name</w:t>
      </w:r>
      <w:r w:rsidDel="00000000" w:rsidR="00000000" w:rsidRPr="00000000">
        <w:rPr>
          <w:rFonts w:ascii="Arial" w:cs="Arial" w:eastAsia="Arial" w:hAnsi="Arial"/>
          <w:sz w:val="28"/>
          <w:szCs w:val="28"/>
          <w:rtl w:val="0"/>
        </w:rPr>
        <w:t xml:space="preserve">: Introduction to Health and Social Care</w:t>
      </w:r>
    </w:p>
    <w:p w:rsidR="00000000" w:rsidDel="00000000" w:rsidP="00000000" w:rsidRDefault="00000000" w:rsidRPr="00000000" w14:paraId="0000000A">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code</w:t>
      </w:r>
      <w:r w:rsidDel="00000000" w:rsidR="00000000" w:rsidRPr="00000000">
        <w:rPr>
          <w:rFonts w:ascii="Arial" w:cs="Arial" w:eastAsia="Arial" w:hAnsi="Arial"/>
          <w:sz w:val="28"/>
          <w:szCs w:val="28"/>
          <w:rtl w:val="0"/>
        </w:rPr>
        <w:t xml:space="preserve">: LCHHS4003</w:t>
      </w:r>
    </w:p>
    <w:p w:rsidR="00000000" w:rsidDel="00000000" w:rsidP="00000000" w:rsidRDefault="00000000" w:rsidRPr="00000000" w14:paraId="0000000B">
      <w:pPr>
        <w:rPr>
          <w:rFonts w:ascii="Arial" w:cs="Arial" w:eastAsia="Arial" w:hAnsi="Arial"/>
        </w:rPr>
        <w:sectPr>
          <w:headerReference r:id="rId8" w:type="default"/>
          <w:footerReference r:id="rId9" w:type="default"/>
          <w:pgSz w:h="16838" w:w="11906" w:orient="portrait"/>
          <w:pgMar w:bottom="1440" w:top="1440" w:left="1440" w:right="1440" w:header="708" w:footer="708"/>
          <w:pgNumType w:start="1"/>
        </w:sectPr>
      </w:pPr>
      <w:r w:rsidDel="00000000" w:rsidR="00000000" w:rsidRPr="00000000">
        <w:rPr>
          <w:rFonts w:ascii="Arial" w:cs="Arial" w:eastAsia="Arial" w:hAnsi="Arial"/>
          <w:b w:val="1"/>
          <w:bCs w:val="1"/>
          <w:sz w:val="28"/>
          <w:szCs w:val="28"/>
          <w:rtl w:val="0"/>
        </w:rPr>
        <w:t xml:space="preserve">Lecturer name</w:t>
      </w:r>
      <w:r w:rsidDel="00000000" w:rsidR="00000000" w:rsidRPr="00000000">
        <w:rPr>
          <w:rFonts w:ascii="Arial" w:cs="Arial" w:eastAsia="Arial" w:hAnsi="Arial"/>
          <w:sz w:val="28"/>
          <w:szCs w:val="28"/>
          <w:rtl w:val="0"/>
        </w:rPr>
        <w:t xml:space="preserve">: Dr Mark Kane</w:t>
      </w:r>
      <w:r w:rsidDel="00000000" w:rsidR="00000000" w:rsidRPr="00000000">
        <w:rPr>
          <w:rtl w:val="0"/>
        </w:rPr>
      </w:r>
    </w:p>
    <w:p w:rsidR="00000000" w:rsidDel="00000000" w:rsidP="00000000" w:rsidRDefault="00000000" w:rsidRPr="00000000" w14:paraId="0000000C">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Content page </w:t>
      </w:r>
    </w:p>
    <w:p w:rsidR="00000000" w:rsidDel="00000000" w:rsidP="00000000" w:rsidRDefault="00000000" w:rsidRPr="00000000" w14:paraId="0000000D">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E">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Element 1 </w:t>
        <w:br w:type="textWrapping"/>
      </w:r>
    </w:p>
    <w:p w:rsidR="00000000" w:rsidDel="00000000" w:rsidP="00000000" w:rsidRDefault="00000000" w:rsidRPr="00000000" w14:paraId="0000000F">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Element 2</w:t>
      </w:r>
    </w:p>
    <w:p w:rsidR="00000000" w:rsidDel="00000000" w:rsidP="00000000" w:rsidRDefault="00000000" w:rsidRPr="00000000" w14:paraId="00000010">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1">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2">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3">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4">
      <w:pPr>
        <w:rPr>
          <w:rFonts w:ascii="Arial" w:cs="Arial" w:eastAsia="Arial" w:hAnsi="Arial"/>
          <w:b w:val="1"/>
          <w:bCs w:val="1"/>
          <w:sz w:val="28"/>
          <w:szCs w:val="28"/>
        </w:rPr>
        <w:sectPr>
          <w:type w:val="nextPage"/>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015">
      <w:pPr>
        <w:ind w:left="0" w:firstLine="0"/>
        <w:rPr/>
        <w:sectPr>
          <w:type w:val="nextPage"/>
          <w:pgSz w:h="11906" w:w="16838" w:orient="landscape"/>
          <w:pgMar w:bottom="1440" w:top="1440" w:left="1440" w:right="1440" w:header="708" w:footer="708"/>
        </w:sectPr>
      </w:pPr>
      <w:r w:rsidDel="00000000" w:rsidR="00000000" w:rsidRPr="00000000">
        <w:rPr/>
        <mc:AlternateContent>
          <mc:Choice Requires="wpg">
            <w:drawing>
              <wp:anchor allowOverlap="1" behindDoc="0" distB="45720" distT="45720" distL="114300" distR="114300" hidden="0" layoutInCell="1" locked="0" relativeHeight="0" simplePos="0">
                <wp:simplePos x="0" y="0"/>
                <wp:positionH relativeFrom="page">
                  <wp:posOffset>2552700</wp:posOffset>
                </wp:positionH>
                <wp:positionV relativeFrom="page">
                  <wp:posOffset>36830</wp:posOffset>
                </wp:positionV>
                <wp:extent cx="4520142" cy="1071508"/>
                <wp:effectExtent b="0" l="0" r="0" t="0"/>
                <wp:wrapSquare wrapText="bothSides" distB="45720" distT="45720" distL="114300" distR="114300"/>
                <wp:docPr id="17" name=""/>
                <a:graphic>
                  <a:graphicData uri="http://schemas.microsoft.com/office/word/2010/wordprocessingShape">
                    <wps:wsp>
                      <wps:cNvSpPr/>
                      <wps:cNvPr id="8" name="Shape 8"/>
                      <wps:spPr>
                        <a:xfrm>
                          <a:off x="2077655" y="3203420"/>
                          <a:ext cx="6536690" cy="115316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Georgia" w:cs="Georgia" w:eastAsia="Georgia" w:hAnsi="Georgia"/>
                                <w:b w:val="1"/>
                                <w:i w:val="1"/>
                                <w:smallCaps w:val="0"/>
                                <w:strike w:val="0"/>
                                <w:color w:val="00b0f0"/>
                                <w:sz w:val="48"/>
                                <w:vertAlign w:val="baseline"/>
                              </w:rPr>
                              <w:t xml:space="preserve">Dentistry</w:t>
                            </w:r>
                            <w:r w:rsidDel="00000000" w:rsidR="00000000" w:rsidRPr="00000000">
                              <w:rPr>
                                <w:rFonts w:ascii="Georgia" w:cs="Georgia" w:eastAsia="Georgia" w:hAnsi="Georgia"/>
                                <w:b w:val="1"/>
                                <w:i w:val="1"/>
                                <w:smallCaps w:val="0"/>
                                <w:strike w:val="0"/>
                                <w:color w:val="00b0f0"/>
                                <w:sz w:val="48"/>
                                <w:vertAlign w:val="baseline"/>
                              </w:rPr>
                              <w:t xml:space="preserve"> Services</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Georgia" w:cs="Georgia" w:eastAsia="Georgia" w:hAnsi="Georgia"/>
                                <w:b w:val="1"/>
                                <w:i w:val="1"/>
                                <w:smallCaps w:val="0"/>
                                <w:strike w:val="0"/>
                                <w:color w:val="00b0f0"/>
                                <w:sz w:val="48"/>
                                <w:vertAlign w:val="baseline"/>
                              </w:rPr>
                            </w:r>
                            <w:r w:rsidDel="00000000" w:rsidR="00000000" w:rsidRPr="00000000">
                              <w:rPr>
                                <w:rFonts w:ascii="Times New Roman" w:cs="Times New Roman" w:eastAsia="Times New Roman" w:hAnsi="Times New Roman"/>
                                <w:b w:val="0"/>
                                <w:i w:val="0"/>
                                <w:smallCaps w:val="0"/>
                                <w:strike w:val="0"/>
                                <w:color w:val="000000"/>
                                <w:sz w:val="32"/>
                                <w:vertAlign w:val="baseline"/>
                              </w:rPr>
                              <w:t xml:space="preserve">Reshma M Begum</w:t>
                            </w:r>
                            <w:r w:rsidDel="00000000" w:rsidR="00000000" w:rsidRPr="00000000">
                              <w:rPr>
                                <w:rFonts w:ascii="Times New Roman" w:cs="Times New Roman" w:eastAsia="Times New Roman" w:hAnsi="Times New Roman"/>
                                <w:b w:val="0"/>
                                <w:i w:val="0"/>
                                <w:smallCaps w:val="0"/>
                                <w:strike w:val="0"/>
                                <w:color w:val="000000"/>
                                <w:sz w:val="32"/>
                                <w:vertAlign w:val="baseline"/>
                              </w:rPr>
                              <w:t xml:space="preserve">, </w:t>
                            </w:r>
                            <w:r w:rsidDel="00000000" w:rsidR="00000000" w:rsidRPr="00000000">
                              <w:rPr>
                                <w:rFonts w:ascii="Times New Roman" w:cs="Times New Roman" w:eastAsia="Times New Roman" w:hAnsi="Times New Roman"/>
                                <w:b w:val="0"/>
                                <w:i w:val="0"/>
                                <w:smallCaps w:val="0"/>
                                <w:strike w:val="0"/>
                                <w:color w:val="000000"/>
                                <w:sz w:val="32"/>
                                <w:vertAlign w:val="baseline"/>
                              </w:rPr>
                              <w:t xml:space="preserve">Introduction to Health and Social Care</w:t>
                            </w:r>
                            <w:r w:rsidDel="00000000" w:rsidR="00000000" w:rsidRPr="00000000">
                              <w:rPr>
                                <w:rFonts w:ascii="Times New Roman" w:cs="Times New Roman" w:eastAsia="Times New Roman" w:hAnsi="Times New Roman"/>
                                <w:b w:val="0"/>
                                <w:i w:val="0"/>
                                <w:smallCaps w:val="0"/>
                                <w:strike w:val="0"/>
                                <w:color w:val="000000"/>
                                <w:sz w:val="32"/>
                                <w:vertAlign w:val="baseline"/>
                              </w:rPr>
                              <w:t xml:space="preserve">, Email Details 2437665@student.uwtsd.ac.uk</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3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page">
                  <wp:posOffset>2552700</wp:posOffset>
                </wp:positionH>
                <wp:positionV relativeFrom="page">
                  <wp:posOffset>36830</wp:posOffset>
                </wp:positionV>
                <wp:extent cx="4520142" cy="1071508"/>
                <wp:effectExtent b="0" l="0" r="0" t="0"/>
                <wp:wrapSquare wrapText="bothSides" distB="45720" distT="45720" distL="114300" distR="114300"/>
                <wp:docPr id="17" name="image9.png"/>
                <a:graphic>
                  <a:graphicData uri="http://schemas.openxmlformats.org/drawingml/2006/picture">
                    <pic:pic>
                      <pic:nvPicPr>
                        <pic:cNvPr id="0" name="image9.png"/>
                        <pic:cNvPicPr preferRelativeResize="0"/>
                      </pic:nvPicPr>
                      <pic:blipFill>
                        <a:blip r:embed="rId10"/>
                        <a:srcRect/>
                        <a:stretch>
                          <a:fillRect/>
                        </a:stretch>
                      </pic:blipFill>
                      <pic:spPr>
                        <a:xfrm>
                          <a:off x="0" y="0"/>
                          <a:ext cx="4520142" cy="1071508"/>
                        </a:xfrm>
                        <a:prstGeom prst="rect"/>
                        <a:ln/>
                      </pic:spPr>
                    </pic:pic>
                  </a:graphicData>
                </a:graphic>
              </wp:anchor>
            </w:drawing>
          </mc:Fallback>
        </mc:AlternateContent>
      </w:r>
      <w:r w:rsidDel="00000000" w:rsidR="00000000" w:rsidRPr="00000000">
        <w:rPr/>
        <mc:AlternateContent>
          <mc:Choice Requires="wpg">
            <w:drawing>
              <wp:anchor allowOverlap="1" behindDoc="0" distB="45720" distT="45720" distL="114300" distR="114300" hidden="0" layoutInCell="1" locked="0" relativeHeight="0" simplePos="0">
                <wp:simplePos x="0" y="0"/>
                <wp:positionH relativeFrom="page">
                  <wp:posOffset>523875</wp:posOffset>
                </wp:positionH>
                <wp:positionV relativeFrom="page">
                  <wp:posOffset>2526205</wp:posOffset>
                </wp:positionV>
                <wp:extent cx="1481138" cy="998646"/>
                <wp:effectExtent b="0" l="0" r="0" t="0"/>
                <wp:wrapSquare wrapText="bothSides" distB="45720" distT="45720" distL="114300" distR="114300"/>
                <wp:docPr id="16" name=""/>
                <a:graphic>
                  <a:graphicData uri="http://schemas.microsoft.com/office/word/2010/wordprocessingGroup">
                    <wpg:wgp>
                      <wpg:cNvGrpSpPr/>
                      <wpg:grpSpPr>
                        <a:xfrm>
                          <a:off x="3936925" y="2805275"/>
                          <a:ext cx="1481138" cy="998646"/>
                          <a:chOff x="3936925" y="2805275"/>
                          <a:chExt cx="2818150" cy="1949475"/>
                        </a:xfrm>
                      </wpg:grpSpPr>
                      <wps:wsp>
                        <wps:cNvSpPr/>
                        <wps:cNvPr id="6" name="Shape 6"/>
                        <wps:spPr>
                          <a:xfrm>
                            <a:off x="3981385" y="2849725"/>
                            <a:ext cx="2729230" cy="1860550"/>
                          </a:xfrm>
                          <a:prstGeom prst="rect">
                            <a:avLst/>
                          </a:prstGeom>
                          <a:solidFill>
                            <a:srgbClr val="FFFFFF"/>
                          </a:solidFill>
                          <a:ln cap="flat" cmpd="sng" w="44450">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t xml:space="preserve">Section Head Here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Text or images here</w:t>
                              </w:r>
                            </w:p>
                          </w:txbxContent>
                        </wps:txbx>
                        <wps:bodyPr anchorCtr="0" anchor="t" bIns="45700" lIns="91425" spcFirstLastPara="1" rIns="91425" wrap="square" tIns="45700">
                          <a:noAutofit/>
                        </wps:bodyPr>
                      </wps:wsp>
                      <pic:pic>
                        <pic:nvPicPr>
                          <pic:cNvPr id="7" name="Shape 7"/>
                          <pic:cNvPicPr preferRelativeResize="0"/>
                        </pic:nvPicPr>
                        <pic:blipFill>
                          <a:blip r:embed="rId11">
                            <a:alphaModFix/>
                          </a:blip>
                          <a:stretch>
                            <a:fillRect/>
                          </a:stretch>
                        </pic:blipFill>
                        <pic:spPr>
                          <a:xfrm>
                            <a:off x="3981375" y="2849725"/>
                            <a:ext cx="2729250" cy="1860550"/>
                          </a:xfrm>
                          <a:prstGeom prst="rect">
                            <a:avLst/>
                          </a:prstGeom>
                          <a:solidFill>
                            <a:srgbClr val="FFFFFF"/>
                          </a:solidFill>
                          <a:ln cap="flat" cmpd="sng" w="44450">
                            <a:solidFill>
                              <a:srgbClr val="000000"/>
                            </a:solidFill>
                            <a:prstDash val="solid"/>
                            <a:miter lim="8000"/>
                            <a:headEnd len="sm" w="sm" type="none"/>
                            <a:tailEnd len="sm" w="sm" type="none"/>
                          </a:ln>
                        </pic:spPr>
                      </pic:pic>
                    </wpg:wgp>
                  </a:graphicData>
                </a:graphic>
              </wp:anchor>
            </w:drawing>
          </mc:Choice>
          <mc:Fallback>
            <w:drawing>
              <wp:anchor allowOverlap="1" behindDoc="0" distB="45720" distT="45720" distL="114300" distR="114300" hidden="0" layoutInCell="1" locked="0" relativeHeight="0" simplePos="0">
                <wp:simplePos x="0" y="0"/>
                <wp:positionH relativeFrom="page">
                  <wp:posOffset>523875</wp:posOffset>
                </wp:positionH>
                <wp:positionV relativeFrom="page">
                  <wp:posOffset>2526205</wp:posOffset>
                </wp:positionV>
                <wp:extent cx="1481138" cy="998646"/>
                <wp:effectExtent b="0" l="0" r="0" t="0"/>
                <wp:wrapSquare wrapText="bothSides" distB="45720" distT="45720" distL="114300" distR="114300"/>
                <wp:docPr id="16"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1481138" cy="998646"/>
                        </a:xfrm>
                        <a:prstGeom prst="rect"/>
                        <a:ln/>
                      </pic:spPr>
                    </pic:pic>
                  </a:graphicData>
                </a:graphic>
              </wp:anchor>
            </w:drawing>
          </mc:Fallback>
        </mc:AlternateContent>
      </w:r>
      <w:r w:rsidDel="00000000" w:rsidR="00000000" w:rsidRPr="00000000">
        <w:rPr/>
        <w:drawing>
          <wp:anchor allowOverlap="1" behindDoc="0" distB="114300" distT="114300" distL="114300" distR="114300" hidden="0" layoutInCell="1" locked="0" relativeHeight="0" simplePos="0">
            <wp:simplePos x="0" y="0"/>
            <wp:positionH relativeFrom="page">
              <wp:posOffset>8001000</wp:posOffset>
            </wp:positionH>
            <wp:positionV relativeFrom="page">
              <wp:posOffset>1627505</wp:posOffset>
            </wp:positionV>
            <wp:extent cx="2043113" cy="1360283"/>
            <wp:effectExtent b="0" l="0" r="0" t="0"/>
            <wp:wrapTopAndBottom distB="114300" distT="114300"/>
            <wp:docPr id="22"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2043113" cy="1360283"/>
                    </a:xfrm>
                    <a:prstGeom prst="rect"/>
                    <a:ln/>
                  </pic:spPr>
                </pic:pic>
              </a:graphicData>
            </a:graphic>
          </wp:anchor>
        </w:drawing>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5791200</wp:posOffset>
                </wp:positionH>
                <wp:positionV relativeFrom="paragraph">
                  <wp:posOffset>3017520</wp:posOffset>
                </wp:positionV>
                <wp:extent cx="2411730" cy="2892296"/>
                <wp:effectExtent b="0" l="0" r="0" t="0"/>
                <wp:wrapSquare wrapText="bothSides" distB="45720" distT="45720" distL="114300" distR="114300"/>
                <wp:docPr id="12" name=""/>
                <a:graphic>
                  <a:graphicData uri="http://schemas.microsoft.com/office/word/2010/wordprocessingGroup">
                    <wpg:wgp>
                      <wpg:cNvGrpSpPr/>
                      <wpg:grpSpPr>
                        <a:xfrm>
                          <a:off x="4140100" y="2560450"/>
                          <a:ext cx="2411730" cy="2892296"/>
                          <a:chOff x="4140100" y="2560450"/>
                          <a:chExt cx="2606175" cy="2741475"/>
                        </a:xfrm>
                      </wpg:grpSpPr>
                      <wps:wsp>
                        <wps:cNvSpPr/>
                        <wps:cNvPr id="2" name="Shape 2"/>
                        <wps:spPr>
                          <a:xfrm>
                            <a:off x="4162349" y="2582699"/>
                            <a:ext cx="2561700" cy="2697000"/>
                          </a:xfrm>
                          <a:prstGeom prst="rect">
                            <a:avLst/>
                          </a:prstGeom>
                          <a:solidFill>
                            <a:srgbClr val="FFFFFF"/>
                          </a:solidFill>
                          <a:ln cap="flat" cmpd="sng" w="44450">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p>
                          </w:txbxContent>
                        </wps:txbx>
                        <wps:bodyPr anchorCtr="0" anchor="t" bIns="45700" lIns="91425" spcFirstLastPara="1" rIns="91425" wrap="square" tIns="45700">
                          <a:noAutofit/>
                        </wps:bodyPr>
                      </wps:wsp>
                      <wps:wsp>
                        <wps:cNvSpPr txBox="1"/>
                        <wps:cNvPr id="3" name="Shape 3"/>
                        <wps:spPr>
                          <a:xfrm>
                            <a:off x="4344525" y="2781100"/>
                            <a:ext cx="1989600" cy="2363700"/>
                          </a:xfrm>
                          <a:prstGeom prst="rect">
                            <a:avLst/>
                          </a:prstGeom>
                          <a:noFill/>
                          <a:ln>
                            <a:noFill/>
                          </a:ln>
                        </wps:spPr>
                        <wps:txbx>
                          <w:txbxContent>
                            <w:p w:rsidR="00000000" w:rsidDel="00000000" w:rsidP="00000000" w:rsidRDefault="00000000" w:rsidRPr="00000000">
                              <w:pPr>
                                <w:spacing w:after="160" w:before="0" w:line="259.0000820159912"/>
                                <w:ind w:left="0" w:right="0" w:firstLine="0"/>
                                <w:jc w:val="left"/>
                                <w:textDirection w:val="btLr"/>
                              </w:pPr>
                              <w:r w:rsidDel="00000000" w:rsidR="00000000" w:rsidRPr="00000000">
                                <w:rPr>
                                  <w:rFonts w:ascii="Arial" w:cs="Arial" w:eastAsia="Arial" w:hAnsi="Arial"/>
                                  <w:b w:val="1"/>
                                  <w:i w:val="0"/>
                                  <w:smallCaps w:val="0"/>
                                  <w:strike w:val="0"/>
                                  <w:color w:val="000000"/>
                                  <w:sz w:val="8"/>
                                  <w:vertAlign w:val="baseline"/>
                                </w:rPr>
                                <w:t xml:space="preserve">References</w:t>
                              </w:r>
                            </w:p>
                            <w:p w:rsidR="00000000" w:rsidDel="00000000" w:rsidP="00000000" w:rsidRDefault="00000000" w:rsidRPr="00000000">
                              <w:pPr>
                                <w:spacing w:after="0" w:before="0" w:line="360"/>
                                <w:ind w:left="0" w:right="0" w:firstLine="0"/>
                                <w:jc w:val="left"/>
                                <w:textDirection w:val="btLr"/>
                              </w:pPr>
                              <w:r w:rsidDel="00000000" w:rsidR="00000000" w:rsidRPr="00000000">
                                <w:rPr>
                                  <w:rFonts w:ascii="Arial" w:cs="Arial" w:eastAsia="Arial" w:hAnsi="Arial"/>
                                  <w:b w:val="1"/>
                                  <w:i w:val="0"/>
                                  <w:smallCaps w:val="0"/>
                                  <w:strike w:val="0"/>
                                  <w:color w:val="000000"/>
                                  <w:sz w:val="8"/>
                                  <w:vertAlign w:val="baseline"/>
                                </w:rPr>
                              </w:r>
                              <w:r w:rsidDel="00000000" w:rsidR="00000000" w:rsidRPr="00000000">
                                <w:rPr>
                                  <w:rFonts w:ascii="Arial" w:cs="Arial" w:eastAsia="Arial" w:hAnsi="Arial"/>
                                  <w:b w:val="0"/>
                                  <w:i w:val="0"/>
                                  <w:smallCaps w:val="0"/>
                                  <w:strike w:val="0"/>
                                  <w:color w:val="000000"/>
                                  <w:sz w:val="10"/>
                                  <w:vertAlign w:val="baseline"/>
                                </w:rPr>
                                <w:t xml:space="preserve">Baird, B. and Chikwira, L. (2023). </w:t>
                              </w:r>
                              <w:r w:rsidDel="00000000" w:rsidR="00000000" w:rsidRPr="00000000">
                                <w:rPr>
                                  <w:rFonts w:ascii="Arial" w:cs="Arial" w:eastAsia="Arial" w:hAnsi="Arial"/>
                                  <w:b w:val="0"/>
                                  <w:i w:val="1"/>
                                  <w:smallCaps w:val="0"/>
                                  <w:strike w:val="0"/>
                                  <w:color w:val="000000"/>
                                  <w:sz w:val="10"/>
                                  <w:vertAlign w:val="baseline"/>
                                </w:rPr>
                                <w:t xml:space="preserve">NHS Dentistry In England Explained</w:t>
                              </w:r>
                              <w:r w:rsidDel="00000000" w:rsidR="00000000" w:rsidRPr="00000000">
                                <w:rPr>
                                  <w:rFonts w:ascii="Arial" w:cs="Arial" w:eastAsia="Arial" w:hAnsi="Arial"/>
                                  <w:b w:val="0"/>
                                  <w:i w:val="0"/>
                                  <w:smallCaps w:val="0"/>
                                  <w:strike w:val="0"/>
                                  <w:color w:val="000000"/>
                                  <w:sz w:val="10"/>
                                  <w:vertAlign w:val="baseline"/>
                                </w:rPr>
                                <w:t xml:space="preserve">. [online] The King’s Fund. </w:t>
                              </w:r>
                              <w:r w:rsidDel="00000000" w:rsidR="00000000" w:rsidRPr="00000000">
                                <w:rPr>
                                  <w:rFonts w:ascii="Arial" w:cs="Arial" w:eastAsia="Arial" w:hAnsi="Arial"/>
                                  <w:b w:val="0"/>
                                  <w:i w:val="0"/>
                                  <w:smallCaps w:val="0"/>
                                  <w:strike w:val="0"/>
                                  <w:color w:val="000000"/>
                                  <w:sz w:val="10"/>
                                  <w:vertAlign w:val="baseline"/>
                                </w:rPr>
                                <w:br w:type="textWrapping"/>
                              </w:r>
                              <w:r w:rsidDel="00000000" w:rsidR="00000000" w:rsidRPr="00000000">
                                <w:rPr>
                                  <w:rFonts w:ascii="Arial" w:cs="Arial" w:eastAsia="Arial" w:hAnsi="Arial"/>
                                  <w:b w:val="0"/>
                                  <w:i w:val="0"/>
                                  <w:smallCaps w:val="0"/>
                                  <w:strike w:val="0"/>
                                  <w:color w:val="000000"/>
                                  <w:sz w:val="10"/>
                                  <w:vertAlign w:val="baseline"/>
                                </w:rPr>
                                <w:t xml:space="preserve">Available at:</w:t>
                              </w:r>
                              <w:r w:rsidDel="00000000" w:rsidR="00000000" w:rsidRPr="00000000">
                                <w:rPr>
                                  <w:rFonts w:ascii="Arial" w:cs="Arial" w:eastAsia="Arial" w:hAnsi="Arial"/>
                                  <w:b w:val="0"/>
                                  <w:i w:val="0"/>
                                  <w:smallCaps w:val="0"/>
                                  <w:strike w:val="0"/>
                                  <w:color w:val="000000"/>
                                  <w:sz w:val="10"/>
                                  <w:vertAlign w:val="baseline"/>
                                </w:rPr>
                                <w:br w:type="textWrapping"/>
                              </w:r>
                              <w:r w:rsidDel="00000000" w:rsidR="00000000" w:rsidRPr="00000000">
                                <w:rPr>
                                  <w:rFonts w:ascii="Arial" w:cs="Arial" w:eastAsia="Arial" w:hAnsi="Arial"/>
                                  <w:b w:val="0"/>
                                  <w:i w:val="0"/>
                                  <w:smallCaps w:val="0"/>
                                  <w:strike w:val="0"/>
                                  <w:color w:val="1155cc"/>
                                  <w:sz w:val="10"/>
                                  <w:u w:val="single"/>
                                  <w:vertAlign w:val="baseline"/>
                                </w:rPr>
                                <w:t xml:space="preserve">https://www.kingsfund.org.uk/insight-and-analysis/long-reads/dentistry-england-explained</w:t>
                              </w:r>
                              <w:r w:rsidDel="00000000" w:rsidR="00000000" w:rsidRPr="00000000">
                                <w:rPr>
                                  <w:rFonts w:ascii="Arial" w:cs="Arial" w:eastAsia="Arial" w:hAnsi="Arial"/>
                                  <w:b w:val="0"/>
                                  <w:i w:val="0"/>
                                  <w:smallCaps w:val="0"/>
                                  <w:strike w:val="0"/>
                                  <w:color w:val="000000"/>
                                  <w:sz w:val="10"/>
                                  <w:vertAlign w:val="baseline"/>
                                </w:rPr>
                                <w:t xml:space="preserve">. [Accessed in 20 Oct. 2025]</w:t>
                              </w:r>
                              <w:r w:rsidDel="00000000" w:rsidR="00000000" w:rsidRPr="00000000">
                                <w:rPr>
                                  <w:rFonts w:ascii="Arial" w:cs="Arial" w:eastAsia="Arial" w:hAnsi="Arial"/>
                                  <w:b w:val="0"/>
                                  <w:i w:val="0"/>
                                  <w:smallCaps w:val="0"/>
                                  <w:strike w:val="0"/>
                                  <w:color w:val="000000"/>
                                  <w:sz w:val="10"/>
                                  <w:vertAlign w:val="baseline"/>
                                </w:rPr>
                                <w:br w:type="textWrapping"/>
                              </w:r>
                              <w:r w:rsidDel="00000000" w:rsidR="00000000" w:rsidRPr="00000000">
                                <w:rPr>
                                  <w:rFonts w:ascii="Arial" w:cs="Arial" w:eastAsia="Arial" w:hAnsi="Arial"/>
                                  <w:b w:val="0"/>
                                  <w:i w:val="0"/>
                                  <w:smallCaps w:val="0"/>
                                  <w:strike w:val="0"/>
                                  <w:color w:val="000000"/>
                                  <w:sz w:val="10"/>
                                  <w:vertAlign w:val="baseline"/>
                                </w:rPr>
                                <w:t xml:space="preserve">Legislation.gov.uk. (2025). </w:t>
                              </w:r>
                              <w:r w:rsidDel="00000000" w:rsidR="00000000" w:rsidRPr="00000000">
                                <w:rPr>
                                  <w:rFonts w:ascii="Arial" w:cs="Arial" w:eastAsia="Arial" w:hAnsi="Arial"/>
                                  <w:b w:val="0"/>
                                  <w:i w:val="1"/>
                                  <w:smallCaps w:val="0"/>
                                  <w:strike w:val="0"/>
                                  <w:color w:val="000000"/>
                                  <w:sz w:val="10"/>
                                  <w:vertAlign w:val="baseline"/>
                                </w:rPr>
                                <w:t xml:space="preserve">Dentists Act 1878</w:t>
                              </w:r>
                              <w:r w:rsidDel="00000000" w:rsidR="00000000" w:rsidRPr="00000000">
                                <w:rPr>
                                  <w:rFonts w:ascii="Arial" w:cs="Arial" w:eastAsia="Arial" w:hAnsi="Arial"/>
                                  <w:b w:val="0"/>
                                  <w:i w:val="0"/>
                                  <w:smallCaps w:val="0"/>
                                  <w:strike w:val="0"/>
                                  <w:color w:val="000000"/>
                                  <w:sz w:val="10"/>
                                  <w:vertAlign w:val="baseline"/>
                                </w:rPr>
                                <w:t xml:space="preserve">. [online] Available at: https://www.legislation.gov.uk/ukpga,/Vict/41-42/33/enacted [Accessed 29 Oct. 2025]. </w:t>
                              </w:r>
                              <w:r w:rsidDel="00000000" w:rsidR="00000000" w:rsidRPr="00000000">
                                <w:rPr>
                                  <w:rFonts w:ascii="Arial" w:cs="Arial" w:eastAsia="Arial" w:hAnsi="Arial"/>
                                  <w:b w:val="0"/>
                                  <w:i w:val="0"/>
                                  <w:smallCaps w:val="0"/>
                                  <w:strike w:val="0"/>
                                  <w:color w:val="000000"/>
                                  <w:sz w:val="10"/>
                                  <w:vertAlign w:val="baseline"/>
                                </w:rPr>
                                <w:br w:type="textWrapping"/>
                              </w:r>
                              <w:r w:rsidDel="00000000" w:rsidR="00000000" w:rsidRPr="00000000">
                                <w:rPr>
                                  <w:rFonts w:ascii="Arial" w:cs="Arial" w:eastAsia="Arial" w:hAnsi="Arial"/>
                                  <w:b w:val="0"/>
                                  <w:i w:val="0"/>
                                  <w:smallCaps w:val="0"/>
                                  <w:strike w:val="0"/>
                                  <w:color w:val="000000"/>
                                  <w:sz w:val="10"/>
                                  <w:vertAlign w:val="baseline"/>
                                </w:rPr>
                                <w:t xml:space="preserve"> “Sedley Taylor and the First Council-Run Dental Clinic in the Country. 1907.” Lost Cambridge, 17 Nov.  lostcambridge.wordpress.com/2019/11/17/sedley-taylor-and-the-first-council-run-dental-clinic-in-the-country-1907/. [Accessed 29 Oct. 2025] </w:t>
                              </w:r>
                              <w:r w:rsidDel="00000000" w:rsidR="00000000" w:rsidRPr="00000000">
                                <w:rPr>
                                  <w:rFonts w:ascii="Arial" w:cs="Arial" w:eastAsia="Arial" w:hAnsi="Arial"/>
                                  <w:b w:val="0"/>
                                  <w:i w:val="0"/>
                                  <w:smallCaps w:val="0"/>
                                  <w:strike w:val="0"/>
                                  <w:color w:val="000000"/>
                                  <w:sz w:val="10"/>
                                  <w:vertAlign w:val="baseline"/>
                                </w:rPr>
                                <w:br w:type="textWrapping"/>
                              </w:r>
                              <w:r w:rsidDel="00000000" w:rsidR="00000000" w:rsidRPr="00000000">
                                <w:rPr>
                                  <w:rFonts w:ascii="Times New Roman" w:cs="Times New Roman" w:eastAsia="Times New Roman" w:hAnsi="Times New Roman"/>
                                  <w:b w:val="0"/>
                                  <w:i w:val="0"/>
                                  <w:smallCaps w:val="0"/>
                                  <w:strike w:val="0"/>
                                  <w:color w:val="000000"/>
                                  <w:sz w:val="10"/>
                                  <w:vertAlign w:val="baseline"/>
                                </w:rPr>
                                <w:t xml:space="preserve">“Kendal Dental Aesthetics and Implant Clinic.” </w:t>
                              </w:r>
                              <w:r w:rsidDel="00000000" w:rsidR="00000000" w:rsidRPr="00000000">
                                <w:rPr>
                                  <w:rFonts w:ascii="Times New Roman" w:cs="Times New Roman" w:eastAsia="Times New Roman" w:hAnsi="Times New Roman"/>
                                  <w:b w:val="0"/>
                                  <w:i w:val="1"/>
                                  <w:smallCaps w:val="0"/>
                                  <w:strike w:val="0"/>
                                  <w:color w:val="000000"/>
                                  <w:sz w:val="10"/>
                                  <w:vertAlign w:val="baseline"/>
                                </w:rPr>
                                <w:t xml:space="preserve">Kendal</w:t>
                              </w:r>
                              <w:r w:rsidDel="00000000" w:rsidR="00000000" w:rsidRPr="00000000">
                                <w:rPr>
                                  <w:rFonts w:ascii="Times New Roman" w:cs="Times New Roman" w:eastAsia="Times New Roman" w:hAnsi="Times New Roman"/>
                                  <w:b w:val="0"/>
                                  <w:i w:val="0"/>
                                  <w:smallCaps w:val="0"/>
                                  <w:strike w:val="0"/>
                                  <w:color w:val="000000"/>
                                  <w:sz w:val="10"/>
                                  <w:vertAlign w:val="baseline"/>
                                </w:rPr>
                                <w:t xml:space="preserve">, 31 Dec. 2024, </w:t>
                              </w:r>
                              <w:r w:rsidDel="00000000" w:rsidR="00000000" w:rsidRPr="00000000">
                                <w:rPr>
                                  <w:rFonts w:ascii="Times New Roman" w:cs="Times New Roman" w:eastAsia="Times New Roman" w:hAnsi="Times New Roman"/>
                                  <w:b w:val="0"/>
                                  <w:i w:val="0"/>
                                  <w:smallCaps w:val="0"/>
                                  <w:strike w:val="0"/>
                                  <w:color w:val="000099"/>
                                  <w:sz w:val="10"/>
                                  <w:u w:val="single"/>
                                  <w:vertAlign w:val="baseline"/>
                                </w:rPr>
                                <w:t xml:space="preserve">https://kendaldentist.uk/why-are-dentists-stopping-nhs-treatment</w:t>
                              </w:r>
                              <w:r w:rsidDel="00000000" w:rsidR="00000000" w:rsidRPr="00000000">
                                <w:rPr>
                                  <w:rFonts w:ascii="Times New Roman" w:cs="Times New Roman" w:eastAsia="Times New Roman" w:hAnsi="Times New Roman"/>
                                  <w:b w:val="0"/>
                                  <w:i w:val="0"/>
                                  <w:smallCaps w:val="0"/>
                                  <w:strike w:val="0"/>
                                  <w:color w:val="000000"/>
                                  <w:sz w:val="10"/>
                                  <w:vertAlign w:val="baseline"/>
                                </w:rPr>
                                <w:t xml:space="preserve">. </w:t>
                              </w:r>
                            </w:p>
                            <w:p w:rsidR="00000000" w:rsidDel="00000000" w:rsidP="00000000" w:rsidRDefault="00000000" w:rsidRPr="00000000">
                              <w:pPr>
                                <w:spacing w:after="0" w:before="0" w:line="36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10"/>
                                  <w:vertAlign w:val="baseline"/>
                                </w:rPr>
                              </w:r>
                              <w:r w:rsidDel="00000000" w:rsidR="00000000" w:rsidRPr="00000000">
                                <w:rPr>
                                  <w:rFonts w:ascii="Times New Roman" w:cs="Times New Roman" w:eastAsia="Times New Roman" w:hAnsi="Times New Roman"/>
                                  <w:b w:val="0"/>
                                  <w:i w:val="0"/>
                                  <w:smallCaps w:val="0"/>
                                  <w:strike w:val="0"/>
                                  <w:color w:val="000000"/>
                                  <w:sz w:val="10"/>
                                  <w:vertAlign w:val="baseline"/>
                                </w:rPr>
                                <w:t xml:space="preserve">[Accessed in 2 Nov. 2025]</w:t>
                              </w:r>
                              <w:r w:rsidDel="00000000" w:rsidR="00000000" w:rsidRPr="00000000">
                                <w:rPr>
                                  <w:rFonts w:ascii="Times New Roman" w:cs="Times New Roman" w:eastAsia="Times New Roman" w:hAnsi="Times New Roman"/>
                                  <w:b w:val="0"/>
                                  <w:i w:val="0"/>
                                  <w:smallCaps w:val="0"/>
                                  <w:strike w:val="0"/>
                                  <w:color w:val="000000"/>
                                  <w:sz w:val="8"/>
                                  <w:vertAlign w:val="baseline"/>
                                </w:rPr>
                                <w:br w:type="textWrapping"/>
                              </w:r>
                              <w:r w:rsidDel="00000000" w:rsidR="00000000" w:rsidRPr="00000000">
                                <w:rPr>
                                  <w:rFonts w:ascii="Times New Roman" w:cs="Times New Roman" w:eastAsia="Times New Roman" w:hAnsi="Times New Roman"/>
                                  <w:b w:val="0"/>
                                  <w:i w:val="0"/>
                                  <w:smallCaps w:val="0"/>
                                  <w:strike w:val="0"/>
                                  <w:color w:val="000000"/>
                                  <w:sz w:val="8"/>
                                  <w:vertAlign w:val="baseline"/>
                                </w:rPr>
                                <w:br w:type="textWrapping"/>
                              </w:r>
                              <w:r w:rsidDel="00000000" w:rsidR="00000000" w:rsidRPr="00000000">
                                <w:rPr>
                                  <w:rFonts w:ascii="Times New Roman" w:cs="Times New Roman" w:eastAsia="Times New Roman" w:hAnsi="Times New Roman"/>
                                  <w:b w:val="0"/>
                                  <w:i w:val="0"/>
                                  <w:smallCaps w:val="0"/>
                                  <w:strike w:val="0"/>
                                  <w:color w:val="000000"/>
                                  <w:sz w:val="8"/>
                                  <w:vertAlign w:val="baseline"/>
                                </w:rPr>
                                <w:br w:type="textWrapping"/>
                              </w:r>
                              <w:r w:rsidDel="00000000" w:rsidR="00000000" w:rsidRPr="00000000">
                                <w:rPr>
                                  <w:rFonts w:ascii="Times New Roman" w:cs="Times New Roman" w:eastAsia="Times New Roman" w:hAnsi="Times New Roman"/>
                                  <w:b w:val="0"/>
                                  <w:i w:val="0"/>
                                  <w:smallCaps w:val="0"/>
                                  <w:strike w:val="0"/>
                                  <w:color w:val="000000"/>
                                  <w:sz w:val="8"/>
                                  <w:vertAlign w:val="baseline"/>
                                </w:rPr>
                                <w:br w:type="textWrapping"/>
                              </w:r>
                            </w:p>
                            <w:p w:rsidR="00000000" w:rsidDel="00000000" w:rsidP="00000000" w:rsidRDefault="00000000" w:rsidRPr="00000000">
                              <w:pPr>
                                <w:spacing w:after="0" w:before="0" w:line="36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8"/>
                                  <w:vertAlign w:val="baseline"/>
                                </w:rPr>
                              </w:r>
                            </w:p>
                            <w:p w:rsidR="00000000" w:rsidDel="00000000" w:rsidP="00000000" w:rsidRDefault="00000000" w:rsidRPr="00000000">
                              <w:pPr>
                                <w:spacing w:after="0" w:before="0" w:line="36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8"/>
                                  <w:vertAlign w:val="baseline"/>
                                </w:rPr>
                              </w:r>
                            </w:p>
                            <w:p w:rsidR="00000000" w:rsidDel="00000000" w:rsidP="00000000" w:rsidRDefault="00000000" w:rsidRPr="00000000">
                              <w:pPr>
                                <w:spacing w:after="0" w:before="0" w:line="36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8"/>
                                  <w:vertAlign w:val="baseline"/>
                                </w:rPr>
                              </w:r>
                              <w:r w:rsidDel="00000000" w:rsidR="00000000" w:rsidRPr="00000000">
                                <w:rPr>
                                  <w:rFonts w:ascii="Arial" w:cs="Arial" w:eastAsia="Arial" w:hAnsi="Arial"/>
                                  <w:b w:val="0"/>
                                  <w:i w:val="0"/>
                                  <w:smallCaps w:val="0"/>
                                  <w:strike w:val="0"/>
                                  <w:color w:val="000000"/>
                                  <w:sz w:val="8"/>
                                  <w:vertAlign w:val="baseline"/>
                                </w:rPr>
                                <w:br w:type="textWrapping"/>
                              </w:r>
                              <w:r w:rsidDel="00000000" w:rsidR="00000000" w:rsidRPr="00000000">
                                <w:rPr>
                                  <w:rFonts w:ascii="Arial" w:cs="Arial" w:eastAsia="Arial" w:hAnsi="Arial"/>
                                  <w:b w:val="0"/>
                                  <w:i w:val="0"/>
                                  <w:smallCaps w:val="0"/>
                                  <w:strike w:val="0"/>
                                  <w:color w:val="000000"/>
                                  <w:sz w:val="8"/>
                                  <w:vertAlign w:val="baseline"/>
                                </w:rPr>
                                <w:br w:type="textWrapping"/>
                              </w:r>
                            </w:p>
                          </w:txbxContent>
                        </wps:txbx>
                        <wps:bodyPr anchorCtr="0" anchor="t" bIns="91425" lIns="91425" spcFirstLastPara="1" rIns="91425" wrap="square" tIns="91425">
                          <a:noAutofit/>
                        </wps:bodyPr>
                      </wps:wsp>
                    </wpg:wgp>
                  </a:graphicData>
                </a:graphic>
              </wp:anchor>
            </w:drawing>
          </mc:Choice>
          <mc:Fallback>
            <w:drawing>
              <wp:anchor allowOverlap="1" behindDoc="0" distB="45720" distT="45720" distL="114300" distR="114300" hidden="0" layoutInCell="1" locked="0" relativeHeight="0" simplePos="0">
                <wp:simplePos x="0" y="0"/>
                <wp:positionH relativeFrom="column">
                  <wp:posOffset>5791200</wp:posOffset>
                </wp:positionH>
                <wp:positionV relativeFrom="paragraph">
                  <wp:posOffset>3017520</wp:posOffset>
                </wp:positionV>
                <wp:extent cx="2411730" cy="2892296"/>
                <wp:effectExtent b="0" l="0" r="0" t="0"/>
                <wp:wrapSquare wrapText="bothSides" distB="45720" distT="45720" distL="114300" distR="114300"/>
                <wp:docPr id="12"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2411730" cy="2892296"/>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-828674</wp:posOffset>
                </wp:positionH>
                <wp:positionV relativeFrom="paragraph">
                  <wp:posOffset>226695</wp:posOffset>
                </wp:positionV>
                <wp:extent cx="2462213" cy="2560309"/>
                <wp:effectExtent b="0" l="0" r="0" t="0"/>
                <wp:wrapTopAndBottom distB="45720" distT="45720"/>
                <wp:docPr id="13" name=""/>
                <a:graphic>
                  <a:graphicData uri="http://schemas.microsoft.com/office/word/2010/wordprocessingShape">
                    <wps:wsp>
                      <wps:cNvSpPr/>
                      <wps:cNvPr id="4" name="Shape 4"/>
                      <wps:spPr>
                        <a:xfrm>
                          <a:off x="4162360" y="2544925"/>
                          <a:ext cx="2367280" cy="2470150"/>
                        </a:xfrm>
                        <a:prstGeom prst="rect">
                          <a:avLst/>
                        </a:prstGeom>
                        <a:solidFill>
                          <a:srgbClr val="FFFFFF"/>
                        </a:solidFill>
                        <a:ln cap="flat" cmpd="sng" w="47625">
                          <a:solidFill>
                            <a:srgbClr val="FF9900"/>
                          </a:solidFill>
                          <a:prstDash val="solid"/>
                          <a:miter lim="800000"/>
                          <a:headEnd len="sm" w="sm" type="none"/>
                          <a:tailEnd len="sm" w="sm" type="none"/>
                        </a:ln>
                      </wps:spPr>
                      <wps:txbx>
                        <w:txbxContent>
                          <w:p w:rsidR="00000000" w:rsidDel="00000000" w:rsidP="00000000" w:rsidRDefault="00000000" w:rsidRPr="00000000">
                            <w:pPr>
                              <w:spacing w:after="160" w:before="0" w:line="259.0000820159912"/>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t xml:space="preserve">What is </w:t>
                            </w:r>
                            <w:r w:rsidDel="00000000" w:rsidR="00000000" w:rsidRPr="00000000">
                              <w:rPr>
                                <w:rFonts w:ascii="Calibri" w:cs="Calibri" w:eastAsia="Calibri" w:hAnsi="Calibri"/>
                                <w:b w:val="1"/>
                                <w:i w:val="0"/>
                                <w:smallCaps w:val="0"/>
                                <w:strike w:val="0"/>
                                <w:color w:val="385623"/>
                                <w:sz w:val="22"/>
                                <w:vertAlign w:val="baseline"/>
                              </w:rPr>
                              <w:t xml:space="preserve">Density</w:t>
                            </w:r>
                            <w:r w:rsidDel="00000000" w:rsidR="00000000" w:rsidRPr="00000000">
                              <w:rPr>
                                <w:rFonts w:ascii="Calibri" w:cs="Calibri" w:eastAsia="Calibri" w:hAnsi="Calibri"/>
                                <w:b w:val="1"/>
                                <w:i w:val="0"/>
                                <w:smallCaps w:val="0"/>
                                <w:strike w:val="0"/>
                                <w:color w:val="385623"/>
                                <w:sz w:val="22"/>
                                <w:vertAlign w:val="baseline"/>
                              </w:rPr>
                              <w:t xml:space="preserve">?</w:t>
                            </w:r>
                          </w:p>
                          <w:p w:rsidR="00000000" w:rsidDel="00000000" w:rsidP="00000000" w:rsidRDefault="00000000" w:rsidRPr="00000000">
                            <w:pPr>
                              <w:spacing w:after="160" w:before="0" w:line="259.0000820159912"/>
                              <w:ind w:left="0" w:right="0" w:firstLine="0"/>
                              <w:jc w:val="left"/>
                              <w:textDirection w:val="btLr"/>
                            </w:pPr>
                            <w:r w:rsidDel="00000000" w:rsidR="00000000" w:rsidRPr="00000000">
                              <w:rPr>
                                <w:rFonts w:ascii="Arial" w:cs="Arial" w:eastAsia="Arial" w:hAnsi="Arial"/>
                                <w:b w:val="0"/>
                                <w:i w:val="0"/>
                                <w:smallCaps w:val="0"/>
                                <w:strike w:val="0"/>
                                <w:color w:val="000000"/>
                                <w:sz w:val="34"/>
                                <w:highlight w:val="white"/>
                                <w:vertAlign w:val="baseline"/>
                              </w:rPr>
                            </w:r>
                            <w:r w:rsidDel="00000000" w:rsidR="00000000" w:rsidRPr="00000000">
                              <w:rPr>
                                <w:rFonts w:ascii="Times New Roman" w:cs="Times New Roman" w:eastAsia="Times New Roman" w:hAnsi="Times New Roman"/>
                                <w:b w:val="0"/>
                                <w:i w:val="0"/>
                                <w:smallCaps w:val="0"/>
                                <w:strike w:val="0"/>
                                <w:color w:val="000000"/>
                                <w:sz w:val="22"/>
                                <w:highlight w:val="white"/>
                                <w:vertAlign w:val="baseline"/>
                              </w:rPr>
                              <w:t xml:space="preserve">NHS dentistry provides treatment that is clinically necessary to keep mouths, teeth and gums healthy and free of pain and includes primary, community, secondary and tertiary dental services.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2"/>
                                <w:highlight w:val="white"/>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-828674</wp:posOffset>
                </wp:positionH>
                <wp:positionV relativeFrom="paragraph">
                  <wp:posOffset>226695</wp:posOffset>
                </wp:positionV>
                <wp:extent cx="2462213" cy="2560309"/>
                <wp:effectExtent b="0" l="0" r="0" t="0"/>
                <wp:wrapTopAndBottom distB="45720" distT="45720"/>
                <wp:docPr id="13"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2462213" cy="2560309"/>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1781175</wp:posOffset>
                </wp:positionH>
                <wp:positionV relativeFrom="paragraph">
                  <wp:posOffset>683895</wp:posOffset>
                </wp:positionV>
                <wp:extent cx="2409825" cy="2333625"/>
                <wp:effectExtent b="0" l="0" r="0" t="0"/>
                <wp:wrapSquare wrapText="bothSides" distB="45720" distT="45720" distL="114300" distR="114300"/>
                <wp:docPr id="14" name=""/>
                <a:graphic>
                  <a:graphicData uri="http://schemas.microsoft.com/office/word/2010/wordprocessingShape">
                    <wps:wsp>
                      <wps:cNvSpPr/>
                      <wps:cNvPr id="2" name="Shape 2"/>
                      <wps:spPr>
                        <a:xfrm>
                          <a:off x="4162360" y="2582708"/>
                          <a:ext cx="2367280" cy="2394585"/>
                        </a:xfrm>
                        <a:prstGeom prst="rect">
                          <a:avLst/>
                        </a:prstGeom>
                        <a:solidFill>
                          <a:srgbClr val="FFFFFF"/>
                        </a:solidFill>
                        <a:ln cap="flat" cmpd="sng" w="44450">
                          <a:solidFill>
                            <a:srgbClr val="FF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t xml:space="preserve">Brief History of Dentistry</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The history of dentistry officially started with the Dentists Act in 1878. </w:t>
                            </w:r>
                            <w:r w:rsidDel="00000000" w:rsidR="00000000" w:rsidRPr="00000000">
                              <w:rPr>
                                <w:rFonts w:ascii="Calibri" w:cs="Calibri" w:eastAsia="Calibri" w:hAnsi="Calibri"/>
                                <w:b w:val="0"/>
                                <w:i w:val="0"/>
                                <w:smallCaps w:val="0"/>
                                <w:strike w:val="0"/>
                                <w:color w:val="000000"/>
                                <w:sz w:val="22"/>
                                <w:vertAlign w:val="baseline"/>
                              </w:rPr>
                              <w:br w:type="textWrapping"/>
                            </w:r>
                            <w:r w:rsidDel="00000000" w:rsidR="00000000" w:rsidRPr="00000000">
                              <w:rPr>
                                <w:rFonts w:ascii="Calibri" w:cs="Calibri" w:eastAsia="Calibri" w:hAnsi="Calibri"/>
                                <w:b w:val="0"/>
                                <w:i w:val="0"/>
                                <w:smallCaps w:val="0"/>
                                <w:strike w:val="0"/>
                                <w:color w:val="000000"/>
                                <w:sz w:val="22"/>
                                <w:vertAlign w:val="baseline"/>
                              </w:rPr>
                              <w:t xml:space="preserve">In 1907, children in school had their teeth inspected and treated their teeth. In 1948, the NHS was founded. </w:t>
                            </w:r>
                            <w:r w:rsidDel="00000000" w:rsidR="00000000" w:rsidRPr="00000000">
                              <w:rPr>
                                <w:rFonts w:ascii="Calibri" w:cs="Calibri" w:eastAsia="Calibri" w:hAnsi="Calibri"/>
                                <w:b w:val="0"/>
                                <w:i w:val="0"/>
                                <w:smallCaps w:val="0"/>
                                <w:strike w:val="0"/>
                                <w:color w:val="000000"/>
                                <w:sz w:val="22"/>
                                <w:vertAlign w:val="baseline"/>
                              </w:rPr>
                              <w:br w:type="textWrapping"/>
                            </w:r>
                            <w:r w:rsidDel="00000000" w:rsidR="00000000" w:rsidRPr="00000000">
                              <w:rPr>
                                <w:rFonts w:ascii="Calibri" w:cs="Calibri" w:eastAsia="Calibri" w:hAnsi="Calibri"/>
                                <w:b w:val="0"/>
                                <w:i w:val="0"/>
                                <w:smallCaps w:val="0"/>
                                <w:strike w:val="0"/>
                                <w:color w:val="000000"/>
                                <w:sz w:val="22"/>
                                <w:vertAlign w:val="baseline"/>
                              </w:rPr>
                              <w:t xml:space="preserve">This was important as anyone from poor to rich could access this service.</w:t>
                            </w:r>
                            <w:r w:rsidDel="00000000" w:rsidR="00000000" w:rsidRPr="00000000">
                              <w:rPr>
                                <w:rFonts w:ascii="Arial" w:cs="Arial" w:eastAsia="Arial" w:hAnsi="Arial"/>
                                <w:b w:val="0"/>
                                <w:i w:val="0"/>
                                <w:smallCaps w:val="0"/>
                                <w:strike w:val="0"/>
                                <w:color w:val="000000"/>
                                <w:sz w:val="22"/>
                                <w:vertAlign w:val="baseline"/>
                              </w:rPr>
                              <w:t xml:space="preserve"> In the first nine months of this service, 4.5 million teeth were removed and 4.2 million teeth were filled.</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1781175</wp:posOffset>
                </wp:positionH>
                <wp:positionV relativeFrom="paragraph">
                  <wp:posOffset>683895</wp:posOffset>
                </wp:positionV>
                <wp:extent cx="2409825" cy="2333625"/>
                <wp:effectExtent b="0" l="0" r="0" t="0"/>
                <wp:wrapSquare wrapText="bothSides" distB="45720" distT="45720" distL="114300" distR="114300"/>
                <wp:docPr id="14"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2409825" cy="233362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4333875</wp:posOffset>
                </wp:positionH>
                <wp:positionV relativeFrom="paragraph">
                  <wp:posOffset>788670</wp:posOffset>
                </wp:positionV>
                <wp:extent cx="2409825" cy="2333625"/>
                <wp:effectExtent b="0" l="0" r="0" t="0"/>
                <wp:wrapSquare wrapText="bothSides" distB="45720" distT="45720" distL="114300" distR="114300"/>
                <wp:docPr id="18" name=""/>
                <a:graphic>
                  <a:graphicData uri="http://schemas.microsoft.com/office/word/2010/wordprocessingShape">
                    <wps:wsp>
                      <wps:cNvSpPr/>
                      <wps:cNvPr id="9" name="Shape 9"/>
                      <wps:spPr>
                        <a:xfrm>
                          <a:off x="4162360" y="2582708"/>
                          <a:ext cx="2367280" cy="2394585"/>
                        </a:xfrm>
                        <a:prstGeom prst="rect">
                          <a:avLst/>
                        </a:prstGeom>
                        <a:solidFill>
                          <a:srgbClr val="FFFFFF"/>
                        </a:solidFill>
                        <a:ln cap="flat" cmpd="sng" w="44450">
                          <a:solidFill>
                            <a:srgbClr val="00FFFF"/>
                          </a:solidFill>
                          <a:prstDash val="solid"/>
                          <a:miter lim="800000"/>
                          <a:headEnd len="sm" w="sm" type="none"/>
                          <a:tailEnd len="sm" w="sm" type="none"/>
                        </a:ln>
                      </wps:spPr>
                      <wps:txbx>
                        <w:txbxContent>
                          <w:p w:rsidR="00000000" w:rsidDel="00000000" w:rsidP="00000000" w:rsidRDefault="00000000" w:rsidRPr="00000000">
                            <w:pPr>
                              <w:spacing w:after="160" w:before="0" w:line="259.0000820159912"/>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t xml:space="preserve">Current functioning of service</w:t>
                            </w:r>
                            <w:r w:rsidDel="00000000" w:rsidR="00000000" w:rsidRPr="00000000">
                              <w:rPr>
                                <w:rFonts w:ascii="Calibri" w:cs="Calibri" w:eastAsia="Calibri" w:hAnsi="Calibri"/>
                                <w:b w:val="1"/>
                                <w:i w:val="0"/>
                                <w:smallCaps w:val="0"/>
                                <w:strike w:val="0"/>
                                <w:color w:val="385623"/>
                                <w:sz w:val="22"/>
                                <w:vertAlign w:val="baseline"/>
                              </w:rPr>
                              <w:br w:type="textWrapping"/>
                            </w:r>
                            <w:r w:rsidDel="00000000" w:rsidR="00000000" w:rsidRPr="00000000">
                              <w:rPr>
                                <w:rFonts w:ascii="Calibri" w:cs="Calibri" w:eastAsia="Calibri" w:hAnsi="Calibri"/>
                                <w:b w:val="1"/>
                                <w:i w:val="0"/>
                                <w:smallCaps w:val="0"/>
                                <w:strike w:val="0"/>
                                <w:color w:val="385623"/>
                                <w:sz w:val="22"/>
                                <w:vertAlign w:val="baseline"/>
                              </w:rPr>
                              <w:br w:type="textWrapping"/>
                            </w:r>
                            <w:r w:rsidDel="00000000" w:rsidR="00000000" w:rsidRPr="00000000">
                              <w:rPr>
                                <w:rFonts w:ascii="Calibri" w:cs="Calibri" w:eastAsia="Calibri" w:hAnsi="Calibri"/>
                                <w:b w:val="1"/>
                                <w:i w:val="0"/>
                                <w:smallCaps w:val="0"/>
                                <w:strike w:val="0"/>
                                <w:color w:val="385623"/>
                                <w:sz w:val="22"/>
                                <w:vertAlign w:val="baseline"/>
                              </w:rPr>
                              <w:t xml:space="preserve">Patients struggle to get access to NHS dentistry. This is because of the decline in NHS dentists so less people can get appointments. According to Healthwatch, 1 in 5 Britons are not currently registered. This is because 37% of people who are not registered could not find a NHS dentist and 23% said that they could not afford treatment.</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r>
                            <w:r w:rsidDel="00000000" w:rsidR="00000000" w:rsidRPr="00000000">
                              <w:rPr>
                                <w:rFonts w:ascii="Calibri" w:cs="Calibri" w:eastAsia="Calibri" w:hAnsi="Calibri"/>
                                <w:b w:val="1"/>
                                <w:i w:val="0"/>
                                <w:smallCaps w:val="0"/>
                                <w:strike w:val="0"/>
                                <w:color w:val="385623"/>
                                <w:sz w:val="22"/>
                                <w:vertAlign w:val="baseline"/>
                              </w:rPr>
                              <w:t xml:space="preser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4333875</wp:posOffset>
                </wp:positionH>
                <wp:positionV relativeFrom="paragraph">
                  <wp:posOffset>788670</wp:posOffset>
                </wp:positionV>
                <wp:extent cx="2409825" cy="2333625"/>
                <wp:effectExtent b="0" l="0" r="0" t="0"/>
                <wp:wrapSquare wrapText="bothSides" distB="45720" distT="45720" distL="114300" distR="114300"/>
                <wp:docPr id="18" name="image10.png"/>
                <a:graphic>
                  <a:graphicData uri="http://schemas.openxmlformats.org/drawingml/2006/picture">
                    <pic:pic>
                      <pic:nvPicPr>
                        <pic:cNvPr id="0" name="image10.png"/>
                        <pic:cNvPicPr preferRelativeResize="0"/>
                      </pic:nvPicPr>
                      <pic:blipFill>
                        <a:blip r:embed="rId10"/>
                        <a:srcRect/>
                        <a:stretch>
                          <a:fillRect/>
                        </a:stretch>
                      </pic:blipFill>
                      <pic:spPr>
                        <a:xfrm>
                          <a:off x="0" y="0"/>
                          <a:ext cx="2409825" cy="233362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-828674</wp:posOffset>
                </wp:positionH>
                <wp:positionV relativeFrom="paragraph">
                  <wp:posOffset>2988945</wp:posOffset>
                </wp:positionV>
                <wp:extent cx="2992131" cy="2010586"/>
                <wp:effectExtent b="25400" l="25400" r="25400" t="25400"/>
                <wp:wrapSquare wrapText="bothSides" distB="45720" distT="45720" distL="114300" distR="114300"/>
                <wp:docPr id="19" name=""/>
                <a:graphic>
                  <a:graphicData uri="http://schemas.microsoft.com/office/word/2010/wordprocessingShape">
                    <wps:wsp>
                      <wps:cNvSpPr/>
                      <wps:cNvPr id="10" name="Shape 10"/>
                      <wps:spPr>
                        <a:xfrm>
                          <a:off x="3555300" y="2825595"/>
                          <a:ext cx="3581400" cy="1908900"/>
                        </a:xfrm>
                        <a:prstGeom prst="rect">
                          <a:avLst/>
                        </a:prstGeom>
                        <a:solidFill>
                          <a:srgbClr val="FFFFFF"/>
                        </a:solidFill>
                        <a:ln cap="flat" cmpd="sng" w="47625">
                          <a:solidFill>
                            <a:srgbClr val="00FF00"/>
                          </a:solidFill>
                          <a:prstDash val="solid"/>
                          <a:miter lim="800000"/>
                          <a:headEnd len="sm" w="sm" type="none"/>
                          <a:tailEnd len="sm" w="sm" type="none"/>
                        </a:ln>
                      </wps:spPr>
                      <wps:txbx>
                        <w:txbxContent>
                          <w:p w:rsidR="00000000" w:rsidDel="00000000" w:rsidP="00000000" w:rsidRDefault="00000000" w:rsidRPr="00000000">
                            <w:pPr>
                              <w:spacing w:after="160" w:before="0" w:line="259.0000820159912"/>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t xml:space="preserve">Challenges faced by dentists</w:t>
                            </w:r>
                          </w:p>
                          <w:p w:rsidR="00000000" w:rsidDel="00000000" w:rsidP="00000000" w:rsidRDefault="00000000" w:rsidRPr="00000000">
                            <w:pPr>
                              <w:spacing w:after="160" w:before="0" w:line="259.0000820159912"/>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NHS dentists are facing huge financial challenges. This is because of underfunding from the government and t</w:t>
                            </w:r>
                            <w:r w:rsidDel="00000000" w:rsidR="00000000" w:rsidRPr="00000000">
                              <w:rPr>
                                <w:rFonts w:ascii="Calibri" w:cs="Calibri" w:eastAsia="Calibri" w:hAnsi="Calibri"/>
                                <w:b w:val="0"/>
                                <w:i w:val="0"/>
                                <w:smallCaps w:val="0"/>
                                <w:strike w:val="0"/>
                                <w:color w:val="000000"/>
                                <w:sz w:val="24"/>
                                <w:vertAlign w:val="baseline"/>
                              </w:rPr>
                              <w:t xml:space="preserve">his is leading dentists to become dissatisfied and move away from the NHS and work for private practices. NHS dentists are also under high pressure because of a large amount of patients in a short amount of time.</w:t>
                            </w:r>
                          </w:p>
                          <w:p w:rsidR="00000000" w:rsidDel="00000000" w:rsidP="00000000" w:rsidRDefault="00000000" w:rsidRPr="00000000">
                            <w:pPr>
                              <w:spacing w:after="160" w:before="0" w:line="259.0000820159912"/>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r>
                          </w:p>
                          <w:p w:rsidR="00000000" w:rsidDel="00000000" w:rsidP="00000000" w:rsidRDefault="00000000" w:rsidRPr="00000000">
                            <w:pPr>
                              <w:spacing w:after="160" w:before="0" w:line="259.0000820159912"/>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-828674</wp:posOffset>
                </wp:positionH>
                <wp:positionV relativeFrom="paragraph">
                  <wp:posOffset>2988945</wp:posOffset>
                </wp:positionV>
                <wp:extent cx="2992131" cy="2010586"/>
                <wp:effectExtent b="25400" l="25400" r="25400" t="25400"/>
                <wp:wrapSquare wrapText="bothSides" distB="45720" distT="45720" distL="114300" distR="114300"/>
                <wp:docPr id="19" name="image11.png"/>
                <a:graphic>
                  <a:graphicData uri="http://schemas.openxmlformats.org/drawingml/2006/picture">
                    <pic:pic>
                      <pic:nvPicPr>
                        <pic:cNvPr id="0" name="image11.png"/>
                        <pic:cNvPicPr preferRelativeResize="0"/>
                      </pic:nvPicPr>
                      <pic:blipFill>
                        <a:blip r:embed="rId10"/>
                        <a:srcRect/>
                        <a:stretch>
                          <a:fillRect/>
                        </a:stretch>
                      </pic:blipFill>
                      <pic:spPr>
                        <a:xfrm>
                          <a:off x="0" y="0"/>
                          <a:ext cx="2992131" cy="2010586"/>
                        </a:xfrm>
                        <a:prstGeom prst="rect"/>
                        <a:ln w="25400">
                          <a:solidFill>
                            <a:srgbClr val="0000FF"/>
                          </a:solidFill>
                          <a:prstDash val="solid"/>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2314575</wp:posOffset>
                </wp:positionH>
                <wp:positionV relativeFrom="paragraph">
                  <wp:posOffset>3017520</wp:posOffset>
                </wp:positionV>
                <wp:extent cx="3142190" cy="1679160"/>
                <wp:effectExtent b="0" l="0" r="0" t="0"/>
                <wp:wrapSquare wrapText="bothSides" distB="45720" distT="45720" distL="114300" distR="114300"/>
                <wp:docPr id="15" name=""/>
                <a:graphic>
                  <a:graphicData uri="http://schemas.microsoft.com/office/word/2010/wordprocessingShape">
                    <wps:wsp>
                      <wps:cNvSpPr/>
                      <wps:cNvPr id="5" name="Shape 5"/>
                      <wps:spPr>
                        <a:xfrm>
                          <a:off x="3555300" y="2825595"/>
                          <a:ext cx="3581400" cy="1908810"/>
                        </a:xfrm>
                        <a:prstGeom prst="rect">
                          <a:avLst/>
                        </a:prstGeom>
                        <a:solidFill>
                          <a:srgbClr val="FFFFFF"/>
                        </a:solidFill>
                        <a:ln cap="flat" cmpd="sng" w="47625">
                          <a:solidFill>
                            <a:srgbClr val="FF00FF"/>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85623"/>
                                <w:sz w:val="26"/>
                                <w:vertAlign w:val="baseline"/>
                              </w:rPr>
                              <w:t xml:space="preserve">The change from NHS to private</w:t>
                            </w:r>
                            <w:r w:rsidDel="00000000" w:rsidR="00000000" w:rsidRPr="00000000">
                              <w:rPr>
                                <w:rFonts w:ascii="Calibri" w:cs="Calibri" w:eastAsia="Calibri" w:hAnsi="Calibri"/>
                                <w:b w:val="1"/>
                                <w:i w:val="0"/>
                                <w:smallCaps w:val="0"/>
                                <w:strike w:val="0"/>
                                <w:color w:val="385623"/>
                                <w:sz w:val="26"/>
                                <w:vertAlign w:val="baseline"/>
                              </w:rPr>
                              <w:br w:type="textWrapping"/>
                            </w:r>
                            <w:r w:rsidDel="00000000" w:rsidR="00000000" w:rsidRPr="00000000">
                              <w:rPr>
                                <w:rFonts w:ascii="Calibri" w:cs="Calibri" w:eastAsia="Calibri" w:hAnsi="Calibri"/>
                                <w:b w:val="1"/>
                                <w:i w:val="0"/>
                                <w:smallCaps w:val="0"/>
                                <w:strike w:val="0"/>
                                <w:color w:val="000000"/>
                                <w:sz w:val="22"/>
                                <w:vertAlign w:val="baseline"/>
                              </w:rPr>
                              <w:t xml:space="preserve">Dentists are moving from working for the NHS to moving to the private sector. This is because dentists aren’t paid enough. NHS </w:t>
                            </w:r>
                            <w:r w:rsidDel="00000000" w:rsidR="00000000" w:rsidRPr="00000000">
                              <w:rPr>
                                <w:rFonts w:ascii="Calibri" w:cs="Calibri" w:eastAsia="Calibri" w:hAnsi="Calibri"/>
                                <w:b w:val="1"/>
                                <w:i w:val="0"/>
                                <w:smallCaps w:val="0"/>
                                <w:strike w:val="0"/>
                                <w:color w:val="000000"/>
                                <w:sz w:val="22"/>
                                <w:vertAlign w:val="baseline"/>
                              </w:rPr>
                              <w:t xml:space="preserve">dentists</w:t>
                            </w:r>
                            <w:r w:rsidDel="00000000" w:rsidR="00000000" w:rsidRPr="00000000">
                              <w:rPr>
                                <w:rFonts w:ascii="Calibri" w:cs="Calibri" w:eastAsia="Calibri" w:hAnsi="Calibri"/>
                                <w:b w:val="1"/>
                                <w:i w:val="0"/>
                                <w:smallCaps w:val="0"/>
                                <w:strike w:val="0"/>
                                <w:color w:val="000000"/>
                                <w:sz w:val="22"/>
                                <w:vertAlign w:val="baseline"/>
                              </w:rPr>
                              <w:t xml:space="preserve"> are paid by UDAs. UDAs stands for the unit of dental </w:t>
                            </w:r>
                            <w:r w:rsidDel="00000000" w:rsidR="00000000" w:rsidRPr="00000000">
                              <w:rPr>
                                <w:rFonts w:ascii="Calibri" w:cs="Calibri" w:eastAsia="Calibri" w:hAnsi="Calibri"/>
                                <w:b w:val="1"/>
                                <w:i w:val="0"/>
                                <w:smallCaps w:val="0"/>
                                <w:strike w:val="0"/>
                                <w:color w:val="000000"/>
                                <w:sz w:val="22"/>
                                <w:vertAlign w:val="baseline"/>
                              </w:rPr>
                              <w:t xml:space="preserve">activity</w:t>
                            </w:r>
                            <w:r w:rsidDel="00000000" w:rsidR="00000000" w:rsidRPr="00000000">
                              <w:rPr>
                                <w:rFonts w:ascii="Calibri" w:cs="Calibri" w:eastAsia="Calibri" w:hAnsi="Calibri"/>
                                <w:b w:val="1"/>
                                <w:i w:val="0"/>
                                <w:smallCaps w:val="0"/>
                                <w:strike w:val="0"/>
                                <w:color w:val="000000"/>
                                <w:sz w:val="22"/>
                                <w:vertAlign w:val="baseline"/>
                              </w:rPr>
                              <w:t xml:space="preserve">. This is how much you are paid for each procedure. There are 3 bands. However, dentists believe they are not being enough as they are under high pressure </w:t>
                            </w:r>
                            <w:r w:rsidDel="00000000" w:rsidR="00000000" w:rsidRPr="00000000">
                              <w:rPr>
                                <w:rFonts w:ascii="Calibri" w:cs="Calibri" w:eastAsia="Calibri" w:hAnsi="Calibri"/>
                                <w:b w:val="1"/>
                                <w:i w:val="0"/>
                                <w:smallCaps w:val="0"/>
                                <w:strike w:val="0"/>
                                <w:color w:val="000000"/>
                                <w:sz w:val="22"/>
                                <w:vertAlign w:val="baseline"/>
                              </w:rPr>
                              <w:t xml:space="preserve">because</w:t>
                            </w:r>
                            <w:r w:rsidDel="00000000" w:rsidR="00000000" w:rsidRPr="00000000">
                              <w:rPr>
                                <w:rFonts w:ascii="Calibri" w:cs="Calibri" w:eastAsia="Calibri" w:hAnsi="Calibri"/>
                                <w:b w:val="1"/>
                                <w:i w:val="0"/>
                                <w:smallCaps w:val="0"/>
                                <w:strike w:val="0"/>
                                <w:color w:val="000000"/>
                                <w:sz w:val="22"/>
                                <w:vertAlign w:val="baseline"/>
                              </w:rPr>
                              <w:t xml:space="preserve"> of a large amount of patients have to be examined and checked in a short amount of time.</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2314575</wp:posOffset>
                </wp:positionH>
                <wp:positionV relativeFrom="paragraph">
                  <wp:posOffset>3017520</wp:posOffset>
                </wp:positionV>
                <wp:extent cx="3142190" cy="1679160"/>
                <wp:effectExtent b="0" l="0" r="0" t="0"/>
                <wp:wrapSquare wrapText="bothSides" distB="45720" distT="45720" distL="114300" distR="114300"/>
                <wp:docPr id="15"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3142190" cy="1679160"/>
                        </a:xfrm>
                        <a:prstGeom prst="rect"/>
                        <a:ln/>
                      </pic:spPr>
                    </pic:pic>
                  </a:graphicData>
                </a:graphic>
              </wp:anchor>
            </w:drawing>
          </mc:Fallback>
        </mc:AlternateContent>
      </w:r>
    </w:p>
    <w:p w:rsidR="00000000" w:rsidDel="00000000" w:rsidP="00000000" w:rsidRDefault="00000000" w:rsidRPr="00000000" w14:paraId="00000016">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color w:val="ff0000"/>
          <w:sz w:val="36"/>
          <w:szCs w:val="36"/>
        </w:rPr>
      </w:pPr>
      <w:r w:rsidDel="00000000" w:rsidR="00000000" w:rsidRPr="00000000">
        <w:rPr>
          <w:rFonts w:ascii="Arial" w:cs="Arial" w:eastAsia="Arial" w:hAnsi="Arial"/>
          <w:sz w:val="28"/>
          <w:szCs w:val="28"/>
          <w:rtl w:val="0"/>
        </w:rPr>
        <w:t xml:space="preserve">Element 2:                        </w:t>
      </w:r>
      <w:r w:rsidDel="00000000" w:rsidR="00000000" w:rsidRPr="00000000">
        <w:rPr>
          <w:rFonts w:ascii="Times New Roman" w:cs="Times New Roman" w:eastAsia="Times New Roman" w:hAnsi="Times New Roman"/>
          <w:sz w:val="36"/>
          <w:szCs w:val="36"/>
          <w:rtl w:val="0"/>
        </w:rPr>
        <w:t xml:space="preserve">  NHS England </w:t>
      </w:r>
      <w:r w:rsidDel="00000000" w:rsidR="00000000" w:rsidRPr="00000000">
        <w:rPr>
          <w:rtl w:val="0"/>
        </w:rPr>
      </w:r>
    </w:p>
    <w:p w:rsidR="00000000" w:rsidDel="00000000" w:rsidP="00000000" w:rsidRDefault="00000000" w:rsidRPr="00000000" w14:paraId="00000018">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9">
      <w:pPr>
        <w:rPr>
          <w:rFonts w:ascii="Arial" w:cs="Arial" w:eastAsia="Arial" w:hAnsi="Arial"/>
          <w:sz w:val="32"/>
          <w:szCs w:val="32"/>
          <w:u w:val="single"/>
        </w:rPr>
      </w:pPr>
      <w:r w:rsidDel="00000000" w:rsidR="00000000" w:rsidRPr="00000000">
        <w:rPr>
          <w:rFonts w:ascii="Arial" w:cs="Arial" w:eastAsia="Arial" w:hAnsi="Arial"/>
          <w:sz w:val="32"/>
          <w:szCs w:val="32"/>
          <w:u w:val="single"/>
          <w:rtl w:val="0"/>
        </w:rPr>
        <w:t xml:space="preserve">Introduction</w:t>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61d1a"/>
          <w:sz w:val="24"/>
          <w:szCs w:val="24"/>
          <w:highlight w:val="white"/>
          <w:rtl w:val="0"/>
        </w:rPr>
        <w:t xml:space="preserve">The National Health Service (NHS) launched on July 5th, 1948. It's globally recognized for its high standard of patient care, and was initially free for everyone. This meant universal access to hospital, dental, eye, and medication services, regardless of background. This was revolutionary, as healthcare had previously been expensive and limited to the middle class. Today, the NHS is the largest employer in the UK, with 1.3 million people working in England alone – roughly one in every 40 people.</w:t>
      </w: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Description </w:t>
      </w:r>
    </w:p>
    <w:p w:rsidR="00000000" w:rsidDel="00000000" w:rsidP="00000000" w:rsidRDefault="00000000" w:rsidRPr="00000000" w14:paraId="0000001D">
      <w:pPr>
        <w:rPr>
          <w:rFonts w:ascii="Times New Roman" w:cs="Times New Roman" w:eastAsia="Times New Roman" w:hAnsi="Times New Roman"/>
          <w:color w:val="ffffff"/>
          <w:sz w:val="24"/>
          <w:szCs w:val="24"/>
          <w:u w:val="single"/>
          <w:shd w:fill="2659a8" w:val="clear"/>
        </w:rPr>
      </w:pPr>
      <w:r w:rsidDel="00000000" w:rsidR="00000000" w:rsidRPr="00000000">
        <w:rPr>
          <w:rFonts w:ascii="Arial" w:cs="Arial" w:eastAsia="Arial" w:hAnsi="Arial"/>
          <w:sz w:val="28"/>
          <w:szCs w:val="28"/>
          <w:u w:val="single"/>
          <w:rtl w:val="0"/>
        </w:rPr>
        <w:br w:type="textWrapping"/>
      </w:r>
      <w:r w:rsidDel="00000000" w:rsidR="00000000" w:rsidRPr="00000000">
        <w:rPr>
          <w:rFonts w:ascii="Times New Roman" w:cs="Times New Roman" w:eastAsia="Times New Roman" w:hAnsi="Times New Roman"/>
          <w:sz w:val="24"/>
          <w:szCs w:val="24"/>
          <w:rtl w:val="0"/>
        </w:rPr>
        <w:t xml:space="preserve">Prior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to </w:t>
      </w:r>
      <w:r w:rsidDel="00000000" w:rsidR="00000000" w:rsidRPr="00000000">
        <w:rPr>
          <w:rFonts w:ascii="Times New Roman" w:cs="Times New Roman" w:eastAsia="Times New Roman" w:hAnsi="Times New Roman"/>
          <w:sz w:val="24"/>
          <w:szCs w:val="24"/>
          <w:rtl w:val="0"/>
        </w:rPr>
        <w:t xml:space="preserve">1948, </w:t>
      </w:r>
      <w:r w:rsidDel="00000000" w:rsidR="00000000" w:rsidRPr="00000000">
        <w:rPr>
          <w:rFonts w:ascii="Times New Roman" w:cs="Times New Roman" w:eastAsia="Times New Roman" w:hAnsi="Times New Roman"/>
          <w:sz w:val="24"/>
          <w:szCs w:val="24"/>
          <w:rtl w:val="0"/>
        </w:rPr>
        <w:t xml:space="preserve">healthcare people's healthcare </w:t>
      </w:r>
      <w:r w:rsidDel="00000000" w:rsidR="00000000" w:rsidRPr="00000000">
        <w:rPr>
          <w:rFonts w:ascii="Times New Roman" w:cs="Times New Roman" w:eastAsia="Times New Roman" w:hAnsi="Times New Roman"/>
          <w:sz w:val="24"/>
          <w:szCs w:val="24"/>
          <w:rtl w:val="0"/>
        </w:rPr>
        <w:t xml:space="preserve">access </w:t>
      </w:r>
      <w:r w:rsidDel="00000000" w:rsidR="00000000" w:rsidRPr="00000000">
        <w:rPr>
          <w:rFonts w:ascii="Times New Roman" w:cs="Times New Roman" w:eastAsia="Times New Roman" w:hAnsi="Times New Roman"/>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extremely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restricted,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and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many</w:t>
      </w:r>
      <w:r w:rsidDel="00000000" w:rsidR="00000000" w:rsidRPr="00000000">
        <w:rPr>
          <w:rFonts w:ascii="Times New Roman" w:cs="Times New Roman" w:eastAsia="Times New Roman" w:hAnsi="Times New Roman"/>
          <w:sz w:val="24"/>
          <w:szCs w:val="24"/>
          <w:rtl w:val="0"/>
        </w:rPr>
        <w:t xml:space="preserve"> were unable </w:t>
      </w:r>
      <w:r w:rsidDel="00000000" w:rsidR="00000000" w:rsidRPr="00000000">
        <w:rPr>
          <w:rFonts w:ascii="Times New Roman" w:cs="Times New Roman" w:eastAsia="Times New Roman" w:hAnsi="Times New Roman"/>
          <w:sz w:val="24"/>
          <w:szCs w:val="24"/>
          <w:rtl w:val="0"/>
        </w:rPr>
        <w:t xml:space="preserve">to </w:t>
      </w:r>
      <w:r w:rsidDel="00000000" w:rsidR="00000000" w:rsidRPr="00000000">
        <w:rPr>
          <w:rFonts w:ascii="Times New Roman" w:cs="Times New Roman" w:eastAsia="Times New Roman" w:hAnsi="Times New Roman"/>
          <w:sz w:val="24"/>
          <w:szCs w:val="24"/>
          <w:rtl w:val="0"/>
        </w:rPr>
        <w:t xml:space="preserve">afford </w:t>
      </w:r>
      <w:r w:rsidDel="00000000" w:rsidR="00000000" w:rsidRPr="00000000">
        <w:rPr>
          <w:rFonts w:ascii="Times New Roman" w:cs="Times New Roman" w:eastAsia="Times New Roman" w:hAnsi="Times New Roman"/>
          <w:sz w:val="24"/>
          <w:szCs w:val="24"/>
          <w:rtl w:val="0"/>
        </w:rPr>
        <w:t xml:space="preserve">medical </w:t>
      </w:r>
      <w:r w:rsidDel="00000000" w:rsidR="00000000" w:rsidRPr="00000000">
        <w:rPr>
          <w:rFonts w:ascii="Times New Roman" w:cs="Times New Roman" w:eastAsia="Times New Roman" w:hAnsi="Times New Roman"/>
          <w:sz w:val="24"/>
          <w:szCs w:val="24"/>
          <w:rtl w:val="0"/>
        </w:rPr>
        <w:t xml:space="preserve">treatment. </w:t>
      </w:r>
      <w:r w:rsidDel="00000000" w:rsidR="00000000" w:rsidRPr="00000000">
        <w:rPr>
          <w:rFonts w:ascii="Times New Roman" w:cs="Times New Roman" w:eastAsia="Times New Roman" w:hAnsi="Times New Roman"/>
          <w:sz w:val="24"/>
          <w:szCs w:val="24"/>
          <w:rtl w:val="0"/>
        </w:rPr>
        <w:t xml:space="preserve">Following</w:t>
      </w:r>
      <w:r w:rsidDel="00000000" w:rsidR="00000000" w:rsidRPr="00000000">
        <w:rPr>
          <w:rFonts w:ascii="Times New Roman" w:cs="Times New Roman" w:eastAsia="Times New Roman" w:hAnsi="Times New Roman"/>
          <w:sz w:val="24"/>
          <w:szCs w:val="24"/>
          <w:rtl w:val="0"/>
        </w:rPr>
        <w:t xml:space="preserve"> World War</w:t>
      </w:r>
      <w:r w:rsidDel="00000000" w:rsidR="00000000" w:rsidRPr="00000000">
        <w:rPr>
          <w:rFonts w:ascii="Times New Roman" w:cs="Times New Roman" w:eastAsia="Times New Roman" w:hAnsi="Times New Roman"/>
          <w:sz w:val="24"/>
          <w:szCs w:val="24"/>
          <w:rtl w:val="0"/>
        </w:rPr>
        <w:t xml:space="preserve"> II</w:t>
      </w:r>
      <w:r w:rsidDel="00000000" w:rsidR="00000000" w:rsidRPr="00000000">
        <w:rPr>
          <w:rFonts w:ascii="Times New Roman" w:cs="Times New Roman" w:eastAsia="Times New Roman" w:hAnsi="Times New Roman"/>
          <w:sz w:val="24"/>
          <w:szCs w:val="24"/>
          <w:rtl w:val="0"/>
        </w:rPr>
        <w:t xml:space="preserve">, the </w:t>
      </w:r>
      <w:r w:rsidDel="00000000" w:rsidR="00000000" w:rsidRPr="00000000">
        <w:rPr>
          <w:rFonts w:ascii="Times New Roman" w:cs="Times New Roman" w:eastAsia="Times New Roman" w:hAnsi="Times New Roman"/>
          <w:sz w:val="24"/>
          <w:szCs w:val="24"/>
          <w:rtl w:val="0"/>
        </w:rPr>
        <w:t xml:space="preserve">National Health Service (</w:t>
      </w:r>
      <w:r w:rsidDel="00000000" w:rsidR="00000000" w:rsidRPr="00000000">
        <w:rPr>
          <w:rFonts w:ascii="Times New Roman" w:cs="Times New Roman" w:eastAsia="Times New Roman" w:hAnsi="Times New Roman"/>
          <w:sz w:val="24"/>
          <w:szCs w:val="24"/>
          <w:rtl w:val="0"/>
        </w:rPr>
        <w:t xml:space="preserve">NHS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was </w:t>
      </w:r>
      <w:r w:rsidDel="00000000" w:rsidR="00000000" w:rsidRPr="00000000">
        <w:rPr>
          <w:rFonts w:ascii="Times New Roman" w:cs="Times New Roman" w:eastAsia="Times New Roman" w:hAnsi="Times New Roman"/>
          <w:sz w:val="24"/>
          <w:szCs w:val="24"/>
          <w:rtl w:val="0"/>
        </w:rPr>
        <w:t xml:space="preserve">established</w:t>
      </w:r>
      <w:r w:rsidDel="00000000" w:rsidR="00000000" w:rsidRPr="00000000">
        <w:rPr>
          <w:rFonts w:ascii="Times New Roman" w:cs="Times New Roman" w:eastAsia="Times New Roman" w:hAnsi="Times New Roman"/>
          <w:sz w:val="24"/>
          <w:szCs w:val="24"/>
          <w:rtl w:val="0"/>
        </w:rPr>
        <w:t xml:space="preserve">. For the first time </w:t>
      </w:r>
      <w:r w:rsidDel="00000000" w:rsidR="00000000" w:rsidRPr="00000000">
        <w:rPr>
          <w:rFonts w:ascii="Times New Roman" w:cs="Times New Roman" w:eastAsia="Times New Roman" w:hAnsi="Times New Roman"/>
          <w:sz w:val="24"/>
          <w:szCs w:val="24"/>
          <w:rtl w:val="0"/>
        </w:rPr>
        <w:t xml:space="preserve">ever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healthcare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was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available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everyone,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no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matter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their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background</w:t>
      </w:r>
      <w:r w:rsidDel="00000000" w:rsidR="00000000" w:rsidRPr="00000000">
        <w:rPr>
          <w:rFonts w:ascii="Times New Roman" w:cs="Times New Roman" w:eastAsia="Times New Roman" w:hAnsi="Times New Roman"/>
          <w:sz w:val="24"/>
          <w:szCs w:val="24"/>
          <w:rtl w:val="0"/>
        </w:rPr>
        <w:t xml:space="preserve">. The NHS was </w:t>
      </w:r>
      <w:r w:rsidDel="00000000" w:rsidR="00000000" w:rsidRPr="00000000">
        <w:rPr>
          <w:rFonts w:ascii="Times New Roman" w:cs="Times New Roman" w:eastAsia="Times New Roman" w:hAnsi="Times New Roman"/>
          <w:sz w:val="24"/>
          <w:szCs w:val="24"/>
          <w:rtl w:val="0"/>
        </w:rPr>
        <w:t xml:space="preserve">developed</w:t>
      </w:r>
      <w:r w:rsidDel="00000000" w:rsidR="00000000" w:rsidRPr="00000000">
        <w:rPr>
          <w:rFonts w:ascii="Times New Roman" w:cs="Times New Roman" w:eastAsia="Times New Roman" w:hAnsi="Times New Roman"/>
          <w:sz w:val="24"/>
          <w:szCs w:val="24"/>
          <w:rtl w:val="0"/>
        </w:rPr>
        <w:t xml:space="preserve"> during the </w:t>
      </w:r>
      <w:r w:rsidDel="00000000" w:rsidR="00000000" w:rsidRPr="00000000">
        <w:rPr>
          <w:rFonts w:ascii="Times New Roman" w:cs="Times New Roman" w:eastAsia="Times New Roman" w:hAnsi="Times New Roman"/>
          <w:sz w:val="24"/>
          <w:szCs w:val="24"/>
          <w:rtl w:val="0"/>
        </w:rPr>
        <w:t xml:space="preserve">difficult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times</w:t>
      </w:r>
      <w:r w:rsidDel="00000000" w:rsidR="00000000" w:rsidRPr="00000000">
        <w:rPr>
          <w:rFonts w:ascii="Times New Roman" w:cs="Times New Roman" w:eastAsia="Times New Roman" w:hAnsi="Times New Roman"/>
          <w:sz w:val="24"/>
          <w:szCs w:val="24"/>
          <w:rtl w:val="0"/>
        </w:rPr>
        <w:t xml:space="preserve"> of the </w:t>
      </w:r>
      <w:r w:rsidDel="00000000" w:rsidR="00000000" w:rsidRPr="00000000">
        <w:rPr>
          <w:rFonts w:ascii="Times New Roman" w:cs="Times New Roman" w:eastAsia="Times New Roman" w:hAnsi="Times New Roman"/>
          <w:sz w:val="24"/>
          <w:szCs w:val="24"/>
          <w:rtl w:val="0"/>
        </w:rPr>
        <w:t xml:space="preserve">Second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World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War,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alongside</w:t>
      </w:r>
      <w:r w:rsidDel="00000000" w:rsidR="00000000" w:rsidRPr="00000000">
        <w:rPr>
          <w:rFonts w:ascii="Times New Roman" w:cs="Times New Roman" w:eastAsia="Times New Roman" w:hAnsi="Times New Roman"/>
          <w:sz w:val="24"/>
          <w:szCs w:val="24"/>
          <w:rtl w:val="0"/>
        </w:rPr>
        <w:t xml:space="preserve"> other welfare state </w:t>
      </w:r>
      <w:r w:rsidDel="00000000" w:rsidR="00000000" w:rsidRPr="00000000">
        <w:rPr>
          <w:rFonts w:ascii="Times New Roman" w:cs="Times New Roman" w:eastAsia="Times New Roman" w:hAnsi="Times New Roman"/>
          <w:sz w:val="24"/>
          <w:szCs w:val="24"/>
          <w:rtl w:val="0"/>
        </w:rPr>
        <w:t xml:space="preserve">initiatives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like</w:t>
      </w:r>
      <w:r w:rsidDel="00000000" w:rsidR="00000000" w:rsidRPr="00000000">
        <w:rPr>
          <w:rFonts w:ascii="Times New Roman" w:cs="Times New Roman" w:eastAsia="Times New Roman" w:hAnsi="Times New Roman"/>
          <w:sz w:val="24"/>
          <w:szCs w:val="24"/>
          <w:rtl w:val="0"/>
        </w:rPr>
        <w:t xml:space="preserve"> the modern </w:t>
      </w:r>
      <w:r w:rsidDel="00000000" w:rsidR="00000000" w:rsidRPr="00000000">
        <w:rPr>
          <w:rFonts w:ascii="Times New Roman" w:cs="Times New Roman" w:eastAsia="Times New Roman" w:hAnsi="Times New Roman"/>
          <w:sz w:val="24"/>
          <w:szCs w:val="24"/>
          <w:rtl w:val="0"/>
        </w:rPr>
        <w:t xml:space="preserve">education</w:t>
      </w:r>
      <w:r w:rsidDel="00000000" w:rsidR="00000000" w:rsidRPr="00000000">
        <w:rPr>
          <w:rFonts w:ascii="Times New Roman" w:cs="Times New Roman" w:eastAsia="Times New Roman" w:hAnsi="Times New Roman"/>
          <w:sz w:val="24"/>
          <w:szCs w:val="24"/>
          <w:rtl w:val="0"/>
        </w:rPr>
        <w:t xml:space="preserve"> system, family </w:t>
      </w:r>
      <w:r w:rsidDel="00000000" w:rsidR="00000000" w:rsidRPr="00000000">
        <w:rPr>
          <w:rFonts w:ascii="Times New Roman" w:cs="Times New Roman" w:eastAsia="Times New Roman" w:hAnsi="Times New Roman"/>
          <w:sz w:val="24"/>
          <w:szCs w:val="24"/>
          <w:rtl w:val="0"/>
        </w:rPr>
        <w:t xml:space="preserve">benefits,</w:t>
      </w:r>
      <w:r w:rsidDel="00000000" w:rsidR="00000000" w:rsidRPr="00000000">
        <w:rPr>
          <w:rFonts w:ascii="Times New Roman" w:cs="Times New Roman" w:eastAsia="Times New Roman" w:hAnsi="Times New Roman"/>
          <w:sz w:val="24"/>
          <w:szCs w:val="24"/>
          <w:rtl w:val="0"/>
        </w:rPr>
        <w:t xml:space="preserve"> and social security. Aneurin Bevan </w:t>
      </w:r>
      <w:r w:rsidDel="00000000" w:rsidR="00000000" w:rsidRPr="00000000">
        <w:rPr>
          <w:rFonts w:ascii="Times New Roman" w:cs="Times New Roman" w:eastAsia="Times New Roman" w:hAnsi="Times New Roman"/>
          <w:sz w:val="24"/>
          <w:szCs w:val="24"/>
          <w:rtl w:val="0"/>
        </w:rPr>
        <w:t xml:space="preserve">believed</w:t>
      </w:r>
      <w:r w:rsidDel="00000000" w:rsidR="00000000" w:rsidRPr="00000000">
        <w:rPr>
          <w:rFonts w:ascii="Times New Roman" w:cs="Times New Roman" w:eastAsia="Times New Roman" w:hAnsi="Times New Roman"/>
          <w:sz w:val="24"/>
          <w:szCs w:val="24"/>
          <w:rtl w:val="0"/>
        </w:rPr>
        <w:t xml:space="preserve"> that the service </w:t>
      </w:r>
      <w:r w:rsidDel="00000000" w:rsidR="00000000" w:rsidRPr="00000000">
        <w:rPr>
          <w:rFonts w:ascii="Times New Roman" w:cs="Times New Roman" w:eastAsia="Times New Roman" w:hAnsi="Times New Roman"/>
          <w:sz w:val="24"/>
          <w:szCs w:val="24"/>
          <w:rtl w:val="0"/>
        </w:rPr>
        <w:t xml:space="preserve">needed</w:t>
      </w:r>
      <w:r w:rsidDel="00000000" w:rsidR="00000000" w:rsidRPr="00000000">
        <w:rPr>
          <w:rFonts w:ascii="Times New Roman" w:cs="Times New Roman" w:eastAsia="Times New Roman" w:hAnsi="Times New Roman"/>
          <w:sz w:val="24"/>
          <w:szCs w:val="24"/>
          <w:rtl w:val="0"/>
        </w:rPr>
        <w:t xml:space="preserve"> to be </w:t>
      </w:r>
      <w:r w:rsidDel="00000000" w:rsidR="00000000" w:rsidRPr="00000000">
        <w:rPr>
          <w:rFonts w:ascii="Times New Roman" w:cs="Times New Roman" w:eastAsia="Times New Roman" w:hAnsi="Times New Roman"/>
          <w:sz w:val="24"/>
          <w:szCs w:val="24"/>
          <w:rtl w:val="0"/>
        </w:rPr>
        <w:t xml:space="preserve">centralized,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with</w:t>
      </w:r>
      <w:r w:rsidDel="00000000" w:rsidR="00000000" w:rsidRPr="00000000">
        <w:rPr>
          <w:rFonts w:ascii="Times New Roman" w:cs="Times New Roman" w:eastAsia="Times New Roman" w:hAnsi="Times New Roman"/>
          <w:sz w:val="24"/>
          <w:szCs w:val="24"/>
          <w:rtl w:val="0"/>
        </w:rPr>
        <w:t xml:space="preserve"> doctors </w:t>
      </w:r>
      <w:r w:rsidDel="00000000" w:rsidR="00000000" w:rsidRPr="00000000">
        <w:rPr>
          <w:rFonts w:ascii="Times New Roman" w:cs="Times New Roman" w:eastAsia="Times New Roman" w:hAnsi="Times New Roman"/>
          <w:sz w:val="24"/>
          <w:szCs w:val="24"/>
          <w:rtl w:val="0"/>
        </w:rPr>
        <w:t xml:space="preserve">becoming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government </w:t>
      </w:r>
      <w:r w:rsidDel="00000000" w:rsidR="00000000" w:rsidRPr="00000000">
        <w:rPr>
          <w:rFonts w:ascii="Times New Roman" w:cs="Times New Roman" w:eastAsia="Times New Roman" w:hAnsi="Times New Roman"/>
          <w:sz w:val="24"/>
          <w:szCs w:val="24"/>
          <w:rtl w:val="0"/>
        </w:rPr>
        <w:t xml:space="preserve">employees </w:t>
      </w:r>
      <w:r w:rsidDel="00000000" w:rsidR="00000000" w:rsidRPr="00000000">
        <w:rPr>
          <w:rFonts w:ascii="Times New Roman" w:cs="Times New Roman" w:eastAsia="Times New Roman" w:hAnsi="Times New Roman"/>
          <w:sz w:val="24"/>
          <w:szCs w:val="24"/>
          <w:rtl w:val="0"/>
        </w:rPr>
        <w:t xml:space="preserve">instead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of</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operating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as </w:t>
      </w:r>
      <w:r w:rsidDel="00000000" w:rsidR="00000000" w:rsidRPr="00000000">
        <w:rPr>
          <w:rFonts w:ascii="Times New Roman" w:cs="Times New Roman" w:eastAsia="Times New Roman" w:hAnsi="Times New Roman"/>
          <w:sz w:val="24"/>
          <w:szCs w:val="24"/>
          <w:rtl w:val="0"/>
        </w:rPr>
        <w:t xml:space="preserve">private </w:t>
      </w:r>
      <w:r w:rsidDel="00000000" w:rsidR="00000000" w:rsidRPr="00000000">
        <w:rPr>
          <w:rFonts w:ascii="Times New Roman" w:cs="Times New Roman" w:eastAsia="Times New Roman" w:hAnsi="Times New Roman"/>
          <w:sz w:val="24"/>
          <w:szCs w:val="24"/>
          <w:rtl w:val="0"/>
        </w:rPr>
        <w:t xml:space="preserve">practitioners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as </w:t>
      </w:r>
      <w:r w:rsidDel="00000000" w:rsidR="00000000" w:rsidRPr="00000000">
        <w:rPr>
          <w:rFonts w:ascii="Times New Roman" w:cs="Times New Roman" w:eastAsia="Times New Roman" w:hAnsi="Times New Roman"/>
          <w:sz w:val="24"/>
          <w:szCs w:val="24"/>
          <w:rtl w:val="0"/>
        </w:rPr>
        <w:t xml:space="preserve">they </w:t>
      </w:r>
      <w:r w:rsidDel="00000000" w:rsidR="00000000" w:rsidRPr="00000000">
        <w:rPr>
          <w:rFonts w:ascii="Times New Roman" w:cs="Times New Roman" w:eastAsia="Times New Roman" w:hAnsi="Times New Roman"/>
          <w:sz w:val="24"/>
          <w:szCs w:val="24"/>
          <w:rtl w:val="0"/>
        </w:rPr>
        <w:t xml:space="preserve">had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previously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1E">
      <w:pPr>
        <w:shd w:fill="ffffff" w:val="clear"/>
        <w:spacing w:line="240" w:lineRule="auto"/>
        <w:rPr>
          <w:rFonts w:ascii="Arial" w:cs="Arial" w:eastAsia="Arial" w:hAnsi="Arial"/>
          <w:color w:val="ffffff"/>
          <w:sz w:val="24"/>
          <w:szCs w:val="24"/>
          <w:u w:val="single"/>
          <w:shd w:fill="2659a8" w:val="clea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The National Health Service (NHS) is built on shared principles that unite the communities it serves: patients, the public, and healthcare staff. Created in 1948, the NHS was founded on the idea that everyone should have access to good healthcare, regardless of their financial status, gender, or background. A core principle was that healthcare should be free at the point of use, paid for through taxes instead of direct charges. Health improved significantly after the NHS began, as previously, 8 million people had never seen a doctor. This was a major change, emphasizing that health is a shared responsibility, not a privilege. Since 1991, the NHS has undergone significant reforms, including structural changes aimed at improving efficiency, patient choice, and accountability. Despite these changes, the service has maintained its founding ideal of free healthcare for all. However, rising demand, an aging population, and increasing costs have put significant pressure on resources, raising questions about the NHS's ability to maintain the same level of accessible care that has long defined its identity and role in British society. The NHS is currently under considerable strain; in July 2023, nearly 7.7 million people were waiting for hospital treatment, a record high in the NHS's history</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61d1a"/>
          <w:sz w:val="24"/>
          <w:szCs w:val="24"/>
          <w:highlight w:val="white"/>
          <w:rtl w:val="0"/>
        </w:rPr>
        <w:t xml:space="preserve">The NHS, reportedly Europe's largest employer, utilizes a diverse workforce. Staff can be directly employed, work for a service provider, be self-employed, or offer services via contracts with external organizations. NHS England provides national leadership and oversees the health service, encompassing various providers. These include NHS and foundation trusts, primary care organizations, and private/voluntary sector entities. Patient safety is regulated by bodies like the Care Quality Commission (CQC). The text also covers changes to national public health bodies post-COVID-19 and the responsibilities of local authorities. Finally, it mentions the National Institute for Health and Care Excellence (NICE), an independent body issuing health and social care guidance.</w:t>
      </w: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after="220" w:lineRule="auto"/>
        <w:rPr>
          <w:rFonts w:ascii="Times New Roman" w:cs="Times New Roman" w:eastAsia="Times New Roman" w:hAnsi="Times New Roman"/>
          <w:sz w:val="24"/>
          <w:szCs w:val="24"/>
        </w:rPr>
        <w:sectPr>
          <w:type w:val="nextPage"/>
          <w:pgSz w:h="16838" w:w="11906" w:orient="portrait"/>
          <w:pgMar w:bottom="1440" w:top="1440" w:left="1440" w:right="1440" w:header="708" w:footer="708"/>
        </w:sectPr>
      </w:pPr>
      <w:r w:rsidDel="00000000" w:rsidR="00000000" w:rsidRPr="00000000">
        <w:rPr>
          <w:rFonts w:ascii="Times New Roman" w:cs="Times New Roman" w:eastAsia="Times New Roman" w:hAnsi="Times New Roman"/>
          <w:sz w:val="32"/>
          <w:szCs w:val="32"/>
          <w:u w:val="single"/>
          <w:rtl w:val="0"/>
        </w:rPr>
        <w:t xml:space="preserve">Conclusion</w:t>
      </w:r>
      <w:r w:rsidDel="00000000" w:rsidR="00000000" w:rsidRPr="00000000">
        <w:rPr>
          <w:rFonts w:ascii="Arial" w:cs="Arial" w:eastAsia="Arial" w:hAnsi="Arial"/>
          <w:sz w:val="24"/>
          <w:szCs w:val="24"/>
          <w:u w:val="single"/>
          <w:rtl w:val="0"/>
        </w:rPr>
        <w:br w:type="textWrapping"/>
      </w:r>
      <w:r w:rsidDel="00000000" w:rsidR="00000000" w:rsidRPr="00000000">
        <w:rPr>
          <w:rFonts w:ascii="Times New Roman" w:cs="Times New Roman" w:eastAsia="Times New Roman" w:hAnsi="Times New Roman"/>
          <w:sz w:val="24"/>
          <w:szCs w:val="24"/>
          <w:rtl w:val="0"/>
        </w:rPr>
        <w:t xml:space="preserve">In conclusion, the NHS was opened in 1948 by Aneurin Bevan. It was free and open to anyone who needed it. Bevan believed no one should have to pay for healthcare. 1.3 million people currently work for the NHS and is said to be the largest employer in Europe. The NHS is currently under a major strain because in July 2023, nearly 7.7 million people were waiting in a waiting list for hospital treatment. This is at an all-time high and has never been seen before in the history of the NHS.</w:t>
      </w:r>
    </w:p>
    <w:p w:rsidR="00000000" w:rsidDel="00000000" w:rsidP="00000000" w:rsidRDefault="00000000" w:rsidRPr="00000000" w14:paraId="00000024">
      <w:pPr>
        <w:jc w:val="center"/>
        <w:rPr>
          <w:rFonts w:ascii="Times New Roman" w:cs="Times New Roman" w:eastAsia="Times New Roman" w:hAnsi="Times New Roman"/>
          <w:sz w:val="42"/>
          <w:szCs w:val="42"/>
        </w:rPr>
      </w:pPr>
      <w:r w:rsidDel="00000000" w:rsidR="00000000" w:rsidRPr="00000000">
        <w:rPr>
          <w:rFonts w:ascii="Times New Roman" w:cs="Times New Roman" w:eastAsia="Times New Roman" w:hAnsi="Times New Roman"/>
          <w:sz w:val="42"/>
          <w:szCs w:val="42"/>
          <w:rtl w:val="0"/>
        </w:rPr>
        <w:t xml:space="preserve">References</w:t>
      </w:r>
    </w:p>
    <w:p w:rsidR="00000000" w:rsidDel="00000000" w:rsidP="00000000" w:rsidRDefault="00000000" w:rsidRPr="00000000" w14:paraId="00000025">
      <w:pPr>
        <w:jc w:val="center"/>
        <w:rPr>
          <w:rFonts w:ascii="Arial" w:cs="Arial" w:eastAsia="Arial" w:hAnsi="Arial"/>
          <w:b w:val="1"/>
          <w:bCs w:val="1"/>
          <w:sz w:val="38"/>
          <w:szCs w:val="38"/>
        </w:rPr>
      </w:pPr>
      <w:r w:rsidDel="00000000" w:rsidR="00000000" w:rsidRPr="00000000">
        <w:rPr>
          <w:rtl w:val="0"/>
        </w:rPr>
      </w:r>
    </w:p>
    <w:p w:rsidR="00000000" w:rsidDel="00000000" w:rsidP="00000000" w:rsidRDefault="00000000" w:rsidRPr="00000000" w14:paraId="00000026">
      <w:pPr>
        <w:widowControl w:val="0"/>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Watson, Michael. “What Is a UDA?” </w:t>
      </w:r>
      <w:hyperlink r:id="rId13">
        <w:r w:rsidDel="00000000" w:rsidR="00000000" w:rsidRPr="00000000">
          <w:rPr>
            <w:rFonts w:ascii="Times New Roman" w:cs="Times New Roman" w:eastAsia="Times New Roman" w:hAnsi="Times New Roman"/>
            <w:color w:val="000099"/>
            <w:sz w:val="24"/>
            <w:szCs w:val="24"/>
            <w:rtl w:val="0"/>
          </w:rPr>
          <w:t xml:space="preserve">www.nature.com/vital/journal/v7/n2/full/vital1131.html</w:t>
        </w:r>
      </w:hyperlink>
      <w:r w:rsidDel="00000000" w:rsidR="00000000" w:rsidRPr="00000000">
        <w:rPr>
          <w:rFonts w:ascii="Times New Roman" w:cs="Times New Roman" w:eastAsia="Times New Roman" w:hAnsi="Times New Roman"/>
          <w:sz w:val="24"/>
          <w:szCs w:val="24"/>
          <w:rtl w:val="0"/>
        </w:rPr>
        <w:t xml:space="preserve"> (Accessed on 12 Nov. 2025)</w:t>
      </w:r>
    </w:p>
    <w:p w:rsidR="00000000" w:rsidDel="00000000" w:rsidP="00000000" w:rsidRDefault="00000000" w:rsidRPr="00000000" w14:paraId="00000027">
      <w:pPr>
        <w:widowControl w:val="0"/>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Founding of the NHS: 75 Years on - History of Government.” 2023</w:t>
      </w:r>
    </w:p>
    <w:p w:rsidR="00000000" w:rsidDel="00000000" w:rsidP="00000000" w:rsidRDefault="00000000" w:rsidRPr="00000000" w14:paraId="0000002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(Accessed on 10 Nov. 2025) </w:t>
      </w:r>
      <w:hyperlink r:id="rId14">
        <w:r w:rsidDel="00000000" w:rsidR="00000000" w:rsidRPr="00000000">
          <w:rPr>
            <w:rFonts w:ascii="Times New Roman" w:cs="Times New Roman" w:eastAsia="Times New Roman" w:hAnsi="Times New Roman"/>
            <w:color w:val="000099"/>
            <w:sz w:val="24"/>
            <w:szCs w:val="24"/>
            <w:rtl w:val="0"/>
          </w:rPr>
          <w:t xml:space="preserve">https://history.blog.gov.uk/2023/07/13/the-founding-of-the-nhs-75-years-on/</w:t>
        </w:r>
      </w:hyperlink>
      <w:r w:rsidDel="00000000" w:rsidR="00000000" w:rsidRPr="00000000">
        <w:rPr>
          <w:rtl w:val="0"/>
        </w:rPr>
      </w:r>
    </w:p>
    <w:p w:rsidR="00000000" w:rsidDel="00000000" w:rsidP="00000000" w:rsidRDefault="00000000" w:rsidRPr="00000000" w14:paraId="0000002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2B">
      <w:pPr>
        <w:spacing w:after="240" w:line="360" w:lineRule="auto"/>
        <w:rPr>
          <w:rFonts w:ascii="Times New Roman" w:cs="Times New Roman" w:eastAsia="Times New Roman" w:hAnsi="Times New Roman"/>
          <w:color w:val="202a30"/>
          <w:sz w:val="24"/>
          <w:szCs w:val="24"/>
        </w:rPr>
      </w:pPr>
      <w:r w:rsidDel="00000000" w:rsidR="00000000" w:rsidRPr="00000000">
        <w:rPr>
          <w:rFonts w:ascii="Times New Roman" w:cs="Times New Roman" w:eastAsia="Times New Roman" w:hAnsi="Times New Roman"/>
          <w:color w:val="202a30"/>
          <w:sz w:val="24"/>
          <w:szCs w:val="24"/>
          <w:rtl w:val="0"/>
        </w:rPr>
        <w:t xml:space="preserve">NHS England (2024). </w:t>
      </w:r>
      <w:r w:rsidDel="00000000" w:rsidR="00000000" w:rsidRPr="00000000">
        <w:rPr>
          <w:rFonts w:ascii="Times New Roman" w:cs="Times New Roman" w:eastAsia="Times New Roman" w:hAnsi="Times New Roman"/>
          <w:i w:val="1"/>
          <w:iCs w:val="1"/>
          <w:color w:val="202a30"/>
          <w:sz w:val="24"/>
          <w:szCs w:val="24"/>
          <w:rtl w:val="0"/>
        </w:rPr>
        <w:t xml:space="preserve">Structure of the NHS</w:t>
      </w:r>
      <w:r w:rsidDel="00000000" w:rsidR="00000000" w:rsidRPr="00000000">
        <w:rPr>
          <w:rFonts w:ascii="Times New Roman" w:cs="Times New Roman" w:eastAsia="Times New Roman" w:hAnsi="Times New Roman"/>
          <w:color w:val="202a30"/>
          <w:sz w:val="24"/>
          <w:szCs w:val="24"/>
          <w:rtl w:val="0"/>
        </w:rPr>
        <w:t xml:space="preserve">. [online] www.england.nhs.uk. Available at: </w:t>
      </w:r>
      <w:hyperlink r:id="rId15">
        <w:r w:rsidDel="00000000" w:rsidR="00000000" w:rsidRPr="00000000">
          <w:rPr>
            <w:rFonts w:ascii="Times New Roman" w:cs="Times New Roman" w:eastAsia="Times New Roman" w:hAnsi="Times New Roman"/>
            <w:color w:val="1155cc"/>
            <w:sz w:val="24"/>
            <w:szCs w:val="24"/>
            <w:u w:val="single"/>
            <w:rtl w:val="0"/>
          </w:rPr>
          <w:t xml:space="preserve">https://www.england.nhs.uk/long-read/structure-of-the-nhs/</w:t>
        </w:r>
      </w:hyperlink>
      <w:r w:rsidDel="00000000" w:rsidR="00000000" w:rsidRPr="00000000">
        <w:rPr>
          <w:rFonts w:ascii="Times New Roman" w:cs="Times New Roman" w:eastAsia="Times New Roman" w:hAnsi="Times New Roman"/>
          <w:color w:val="202a30"/>
          <w:sz w:val="24"/>
          <w:szCs w:val="24"/>
          <w:rtl w:val="0"/>
        </w:rPr>
        <w:t xml:space="preserve">. [Accessed on 10. Nov]</w:t>
      </w:r>
    </w:p>
    <w:p w:rsidR="00000000" w:rsidDel="00000000" w:rsidP="00000000" w:rsidRDefault="00000000" w:rsidRPr="00000000" w14:paraId="0000002C">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Parkin, E., Harker, R. and Powell, T. (2020). The structure of the NHS in England. </w:t>
      </w:r>
      <w:r w:rsidDel="00000000" w:rsidR="00000000" w:rsidRPr="00000000">
        <w:rPr>
          <w:rFonts w:ascii="Times New Roman" w:cs="Times New Roman" w:eastAsia="Times New Roman" w:hAnsi="Times New Roman"/>
          <w:i w:val="1"/>
          <w:iCs w:val="1"/>
          <w:sz w:val="24"/>
          <w:szCs w:val="24"/>
          <w:rtl w:val="0"/>
        </w:rPr>
        <w:t xml:space="preserve">commonslibrary.parliament.uk</w:t>
      </w:r>
      <w:r w:rsidDel="00000000" w:rsidR="00000000" w:rsidRPr="00000000">
        <w:rPr>
          <w:rFonts w:ascii="Times New Roman" w:cs="Times New Roman" w:eastAsia="Times New Roman" w:hAnsi="Times New Roman"/>
          <w:sz w:val="24"/>
          <w:szCs w:val="24"/>
          <w:rtl w:val="0"/>
        </w:rPr>
        <w:t xml:space="preserve">. [online] </w:t>
      </w:r>
    </w:p>
    <w:p w:rsidR="00000000" w:rsidDel="00000000" w:rsidP="00000000" w:rsidRDefault="00000000" w:rsidRPr="00000000" w14:paraId="0000002D">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Available at: </w:t>
      </w:r>
      <w:hyperlink r:id="rId16">
        <w:r w:rsidDel="00000000" w:rsidR="00000000" w:rsidRPr="00000000">
          <w:rPr>
            <w:rFonts w:ascii="Times New Roman" w:cs="Times New Roman" w:eastAsia="Times New Roman" w:hAnsi="Times New Roman"/>
            <w:color w:val="1155cc"/>
            <w:sz w:val="24"/>
            <w:szCs w:val="24"/>
            <w:u w:val="single"/>
            <w:rtl w:val="0"/>
          </w:rPr>
          <w:t xml:space="preserve">https://commonslibrary.parliament.uk/research-briefings/cbp-7206/</w:t>
        </w:r>
      </w:hyperlink>
      <w:r w:rsidDel="00000000" w:rsidR="00000000" w:rsidRPr="00000000">
        <w:rPr>
          <w:rFonts w:ascii="Times New Roman" w:cs="Times New Roman" w:eastAsia="Times New Roman" w:hAnsi="Times New Roman"/>
          <w:sz w:val="24"/>
          <w:szCs w:val="24"/>
          <w:rtl w:val="0"/>
        </w:rPr>
        <w:t xml:space="preserve">. </w:t>
        <w:br w:type="textWrapping"/>
        <w:t xml:space="preserve">(</w:t>
      </w:r>
      <w:r w:rsidDel="00000000" w:rsidR="00000000" w:rsidRPr="00000000">
        <w:rPr>
          <w:rFonts w:ascii="Times New Roman" w:cs="Times New Roman" w:eastAsia="Times New Roman" w:hAnsi="Times New Roman"/>
          <w:sz w:val="24"/>
          <w:szCs w:val="24"/>
          <w:rtl w:val="0"/>
        </w:rPr>
        <w:t xml:space="preserve">Accessed on 12. Nov 2025)</w:t>
      </w:r>
      <w:r w:rsidDel="00000000" w:rsidR="00000000" w:rsidRPr="00000000">
        <w:rPr>
          <w:rtl w:val="0"/>
        </w:rPr>
      </w:r>
    </w:p>
    <w:p w:rsidR="00000000" w:rsidDel="00000000" w:rsidP="00000000" w:rsidRDefault="00000000" w:rsidRPr="00000000" w14:paraId="0000002E">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of Health and Social Care (2023). </w:t>
      </w:r>
      <w:r w:rsidDel="00000000" w:rsidR="00000000" w:rsidRPr="00000000">
        <w:rPr>
          <w:rFonts w:ascii="Times New Roman" w:cs="Times New Roman" w:eastAsia="Times New Roman" w:hAnsi="Times New Roman"/>
          <w:i w:val="1"/>
          <w:iCs w:val="1"/>
          <w:sz w:val="24"/>
          <w:szCs w:val="24"/>
          <w:rtl w:val="0"/>
        </w:rPr>
        <w:t xml:space="preserve">The NHS Constitution for England</w:t>
      </w:r>
      <w:r w:rsidDel="00000000" w:rsidR="00000000" w:rsidRPr="00000000">
        <w:rPr>
          <w:rFonts w:ascii="Times New Roman" w:cs="Times New Roman" w:eastAsia="Times New Roman" w:hAnsi="Times New Roman"/>
          <w:sz w:val="24"/>
          <w:szCs w:val="24"/>
          <w:rtl w:val="0"/>
        </w:rPr>
        <w:t xml:space="preserve">. [online] GOV.UK. Available at: </w:t>
      </w:r>
      <w:hyperlink r:id="rId17">
        <w:r w:rsidDel="00000000" w:rsidR="00000000" w:rsidRPr="00000000">
          <w:rPr>
            <w:rFonts w:ascii="Times New Roman" w:cs="Times New Roman" w:eastAsia="Times New Roman" w:hAnsi="Times New Roman"/>
            <w:color w:val="1155cc"/>
            <w:sz w:val="24"/>
            <w:szCs w:val="24"/>
            <w:u w:val="single"/>
            <w:rtl w:val="0"/>
          </w:rPr>
          <w:t xml:space="preserve">https://www.gov.uk/government/publications/the-nhs-constitution-for-england/the-nhs-constitution-for-england</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Accessed on 13 Nov. 2025)</w:t>
      </w:r>
      <w:r w:rsidDel="00000000" w:rsidR="00000000" w:rsidRPr="00000000">
        <w:rPr>
          <w:rtl w:val="0"/>
        </w:rPr>
      </w:r>
    </w:p>
    <w:p w:rsidR="00000000" w:rsidDel="00000000" w:rsidP="00000000" w:rsidRDefault="00000000" w:rsidRPr="00000000" w14:paraId="0000002F">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Shapiro, J. (2010). The NHS: the story so far (1948–2010). </w:t>
      </w:r>
      <w:r w:rsidDel="00000000" w:rsidR="00000000" w:rsidRPr="00000000">
        <w:rPr>
          <w:rFonts w:ascii="Times New Roman" w:cs="Times New Roman" w:eastAsia="Times New Roman" w:hAnsi="Times New Roman"/>
          <w:i w:val="1"/>
          <w:iCs w:val="1"/>
          <w:sz w:val="24"/>
          <w:szCs w:val="24"/>
          <w:rtl w:val="0"/>
        </w:rPr>
        <w:t xml:space="preserve">Clinical Medicine</w:t>
      </w:r>
      <w:r w:rsidDel="00000000" w:rsidR="00000000" w:rsidRPr="00000000">
        <w:rPr>
          <w:rFonts w:ascii="Times New Roman" w:cs="Times New Roman" w:eastAsia="Times New Roman" w:hAnsi="Times New Roman"/>
          <w:sz w:val="24"/>
          <w:szCs w:val="24"/>
          <w:rtl w:val="0"/>
        </w:rPr>
        <w:t xml:space="preserve">, [online] 10(4), pp.336–338. Available at: https://www.sciencedirect.com/science/article/pii/S1470211824043896?via%3Dihub (Accessed on 13 Nov. 2025)</w:t>
      </w: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30">
      <w:pPr>
        <w:spacing w:after="0" w:line="360" w:lineRule="auto"/>
        <w:rPr>
          <w:sz w:val="38"/>
          <w:szCs w:val="38"/>
        </w:rPr>
      </w:pPr>
      <w:r w:rsidDel="00000000" w:rsidR="00000000" w:rsidRPr="00000000">
        <w:rPr>
          <w:rtl w:val="0"/>
        </w:rPr>
      </w:r>
    </w:p>
    <w:p w:rsidR="00000000" w:rsidDel="00000000" w:rsidP="00000000" w:rsidRDefault="00000000" w:rsidRPr="00000000" w14:paraId="00000031">
      <w:pPr>
        <w:spacing w:after="240" w:before="240" w:line="360" w:lineRule="auto"/>
        <w:rPr>
          <w:sz w:val="38"/>
          <w:szCs w:val="38"/>
        </w:rPr>
      </w:pPr>
      <w:r w:rsidDel="00000000" w:rsidR="00000000" w:rsidRPr="00000000">
        <w:rPr>
          <w:sz w:val="38"/>
          <w:szCs w:val="38"/>
          <w:rtl w:val="0"/>
        </w:rPr>
        <w:t xml:space="preserve">‌</w:t>
      </w:r>
    </w:p>
    <w:p w:rsidR="00000000" w:rsidDel="00000000" w:rsidP="00000000" w:rsidRDefault="00000000" w:rsidRPr="00000000" w14:paraId="00000032">
      <w:pPr>
        <w:spacing w:after="0" w:line="360" w:lineRule="auto"/>
        <w:rPr>
          <w:sz w:val="27"/>
          <w:szCs w:val="27"/>
        </w:rPr>
      </w:pPr>
      <w:r w:rsidDel="00000000" w:rsidR="00000000" w:rsidRPr="00000000">
        <w:rPr>
          <w:rtl w:val="0"/>
        </w:rPr>
      </w:r>
    </w:p>
    <w:p w:rsidR="00000000" w:rsidDel="00000000" w:rsidP="00000000" w:rsidRDefault="00000000" w:rsidRPr="00000000" w14:paraId="00000033">
      <w:pPr>
        <w:spacing w:after="240" w:before="240" w:lineRule="auto"/>
        <w:rPr/>
      </w:pPr>
      <w:r w:rsidDel="00000000" w:rsidR="00000000" w:rsidRPr="00000000">
        <w:rPr>
          <w:rtl w:val="0"/>
        </w:rPr>
        <w:t xml:space="preserve">‌</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5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184540" cy="436908"/>
          <wp:effectExtent b="0" l="0" r="0" t="0"/>
          <wp:docPr descr="UWTSD LOGO" id="20" name="image1.png"/>
          <a:graphic>
            <a:graphicData uri="http://schemas.openxmlformats.org/drawingml/2006/picture">
              <pic:pic>
                <pic:nvPicPr>
                  <pic:cNvPr descr="UWTSD LOGO" id="0" name="image1.png"/>
                  <pic:cNvPicPr preferRelativeResize="0"/>
                </pic:nvPicPr>
                <pic:blipFill>
                  <a:blip r:embed="rId1"/>
                  <a:srcRect b="0" l="0" r="0" t="0"/>
                  <a:stretch>
                    <a:fillRect/>
                  </a:stretch>
                </pic:blipFill>
                <pic:spPr>
                  <a:xfrm>
                    <a:off x="0" y="0"/>
                    <a:ext cx="2184540" cy="43690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BE6BE0"/>
    <w:pPr>
      <w:tabs>
        <w:tab w:val="center" w:pos="4513"/>
        <w:tab w:val="right" w:pos="9026"/>
      </w:tabs>
      <w:spacing w:after="0" w:line="240" w:lineRule="auto"/>
    </w:pPr>
  </w:style>
  <w:style w:type="character" w:styleId="HeaderChar" w:customStyle="1">
    <w:name w:val="Header Char"/>
    <w:basedOn w:val="DefaultParagraphFont"/>
    <w:link w:val="Header"/>
    <w:uiPriority w:val="99"/>
    <w:rsid w:val="00BE6BE0"/>
  </w:style>
  <w:style w:type="paragraph" w:styleId="Footer">
    <w:name w:val="footer"/>
    <w:basedOn w:val="Normal"/>
    <w:link w:val="FooterChar"/>
    <w:uiPriority w:val="99"/>
    <w:unhideWhenUsed w:val="1"/>
    <w:rsid w:val="00BE6BE0"/>
    <w:pPr>
      <w:tabs>
        <w:tab w:val="center" w:pos="4513"/>
        <w:tab w:val="right" w:pos="9026"/>
      </w:tabs>
      <w:spacing w:after="0" w:line="240" w:lineRule="auto"/>
    </w:pPr>
  </w:style>
  <w:style w:type="character" w:styleId="FooterChar" w:customStyle="1">
    <w:name w:val="Footer Char"/>
    <w:basedOn w:val="DefaultParagraphFont"/>
    <w:link w:val="Footer"/>
    <w:uiPriority w:val="99"/>
    <w:rsid w:val="00BE6BE0"/>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12.png"/><Relationship Id="rId10" Type="http://schemas.openxmlformats.org/officeDocument/2006/relationships/image" Target="media/image9.png"/><Relationship Id="rId13" Type="http://schemas.openxmlformats.org/officeDocument/2006/relationships/hyperlink" Target="http://www.nature.com/vital/journal/v7/n2/full/vital1131.html" TargetMode="External"/><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5" Type="http://schemas.openxmlformats.org/officeDocument/2006/relationships/hyperlink" Target="https://www.england.nhs.uk/long-read/structure-of-the-nhs/" TargetMode="External"/><Relationship Id="rId14" Type="http://schemas.openxmlformats.org/officeDocument/2006/relationships/hyperlink" Target="https://history.blog.gov.uk/2023/07/13/the-founding-of-the-nhs-75-years-on/" TargetMode="External"/><Relationship Id="rId17" Type="http://schemas.openxmlformats.org/officeDocument/2006/relationships/hyperlink" Target="https://www.gov.uk/government/publications/the-nhs-constitution-for-england/the-nhs-constitution-for-england" TargetMode="External"/><Relationship Id="rId16" Type="http://schemas.openxmlformats.org/officeDocument/2006/relationships/hyperlink" Target="https://commonslibrary.parliament.uk/research-briefings/cbp-7206/"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wnehBxTY7bpPR3YbpmRZcx9nlw==">CgMxLjAyDmguZW15MmR3NXAzZ2xsOAByITFRSkZ6VzdqWDVVemJ3QTgzRnN0M05nbnFXV3hOem9jbw==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2023-07-06T11:47:00Z</dcterms:created>
  <dc:creator>Tarandeep Johal</dc:creator>
</cp:coreProperties>
</file>