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365DB8" w14:textId="4C6C122D" w:rsidR="003F474F" w:rsidRDefault="00C47E1D" w:rsidP="00C47E1D">
      <w:r>
        <w:rPr>
          <w:noProof/>
        </w:rPr>
        <w:drawing>
          <wp:anchor distT="0" distB="0" distL="114300" distR="114300" simplePos="0" relativeHeight="251658240" behindDoc="0" locked="0" layoutInCell="1" allowOverlap="1" wp14:anchorId="168E525F" wp14:editId="44CAC5F9">
            <wp:simplePos x="0" y="0"/>
            <wp:positionH relativeFrom="column">
              <wp:posOffset>-304800</wp:posOffset>
            </wp:positionH>
            <wp:positionV relativeFrom="paragraph">
              <wp:posOffset>-457200</wp:posOffset>
            </wp:positionV>
            <wp:extent cx="2082800" cy="83248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82800" cy="832485"/>
                    </a:xfrm>
                    <a:prstGeom prst="rect">
                      <a:avLst/>
                    </a:prstGeom>
                    <a:noFill/>
                  </pic:spPr>
                </pic:pic>
              </a:graphicData>
            </a:graphic>
            <wp14:sizeRelH relativeFrom="margin">
              <wp14:pctWidth>0</wp14:pctWidth>
            </wp14:sizeRelH>
            <wp14:sizeRelV relativeFrom="margin">
              <wp14:pctHeight>0</wp14:pctHeight>
            </wp14:sizeRelV>
          </wp:anchor>
        </w:drawing>
      </w:r>
    </w:p>
    <w:p w14:paraId="17737123" w14:textId="6EBC31C4" w:rsidR="00C47E1D" w:rsidRDefault="00C47E1D"/>
    <w:p w14:paraId="0904537B" w14:textId="06034FC2" w:rsidR="00C47E1D" w:rsidRDefault="00C47E1D"/>
    <w:p w14:paraId="482D3C1A" w14:textId="733A100F" w:rsidR="00C47E1D" w:rsidRPr="00C47E1D" w:rsidRDefault="00C47E1D" w:rsidP="00C47E1D">
      <w:pPr>
        <w:jc w:val="center"/>
        <w:rPr>
          <w:b/>
          <w:bCs/>
          <w:sz w:val="36"/>
          <w:szCs w:val="36"/>
        </w:rPr>
      </w:pPr>
      <w:r w:rsidRPr="00C47E1D">
        <w:rPr>
          <w:b/>
          <w:bCs/>
          <w:sz w:val="36"/>
          <w:szCs w:val="36"/>
        </w:rPr>
        <w:t>MBA</w:t>
      </w:r>
    </w:p>
    <w:p w14:paraId="4453DECA" w14:textId="10A72C74" w:rsidR="00C47E1D" w:rsidRPr="00C47E1D" w:rsidRDefault="00C47E1D" w:rsidP="00C47E1D">
      <w:pPr>
        <w:jc w:val="center"/>
        <w:rPr>
          <w:b/>
          <w:bCs/>
          <w:sz w:val="36"/>
          <w:szCs w:val="36"/>
        </w:rPr>
      </w:pPr>
      <w:r w:rsidRPr="00C47E1D">
        <w:rPr>
          <w:b/>
          <w:bCs/>
          <w:sz w:val="36"/>
          <w:szCs w:val="36"/>
        </w:rPr>
        <w:t>Business Research</w:t>
      </w:r>
    </w:p>
    <w:p w14:paraId="6096D51B" w14:textId="77777777" w:rsidR="00C47E1D" w:rsidRPr="00C47E1D" w:rsidRDefault="00C47E1D" w:rsidP="00C47E1D">
      <w:pPr>
        <w:jc w:val="center"/>
        <w:rPr>
          <w:b/>
          <w:bCs/>
          <w:sz w:val="36"/>
          <w:szCs w:val="36"/>
        </w:rPr>
      </w:pPr>
      <w:r w:rsidRPr="00C47E1D">
        <w:rPr>
          <w:b/>
          <w:bCs/>
          <w:sz w:val="36"/>
          <w:szCs w:val="36"/>
        </w:rPr>
        <w:t>BMMB7028</w:t>
      </w:r>
    </w:p>
    <w:p w14:paraId="4817702F" w14:textId="624694BE" w:rsidR="00C47E1D" w:rsidRDefault="00C47E1D" w:rsidP="00C47E1D">
      <w:pPr>
        <w:jc w:val="center"/>
        <w:rPr>
          <w:b/>
          <w:bCs/>
          <w:sz w:val="36"/>
          <w:szCs w:val="36"/>
        </w:rPr>
      </w:pPr>
      <w:r w:rsidRPr="00C47E1D">
        <w:rPr>
          <w:b/>
          <w:bCs/>
          <w:sz w:val="36"/>
          <w:szCs w:val="36"/>
        </w:rPr>
        <w:t>Module Lead: Maggie Zhang</w:t>
      </w:r>
    </w:p>
    <w:p w14:paraId="45A2DCC6" w14:textId="77777777" w:rsidR="004A5524" w:rsidRPr="00623BE4" w:rsidRDefault="004A5524" w:rsidP="004A5524">
      <w:pPr>
        <w:jc w:val="center"/>
        <w:rPr>
          <w:b/>
          <w:bCs/>
          <w:sz w:val="32"/>
          <w:szCs w:val="32"/>
        </w:rPr>
      </w:pPr>
      <w:r w:rsidRPr="00623BE4">
        <w:rPr>
          <w:b/>
          <w:bCs/>
          <w:sz w:val="32"/>
          <w:szCs w:val="32"/>
        </w:rPr>
        <w:t>Student Name: Md Sakib Ahmed</w:t>
      </w:r>
    </w:p>
    <w:p w14:paraId="13FC633C" w14:textId="77777777" w:rsidR="004A5524" w:rsidRPr="00623BE4" w:rsidRDefault="004A5524" w:rsidP="004A5524">
      <w:pPr>
        <w:jc w:val="center"/>
        <w:rPr>
          <w:b/>
          <w:bCs/>
          <w:sz w:val="32"/>
          <w:szCs w:val="32"/>
        </w:rPr>
      </w:pPr>
      <w:r w:rsidRPr="00623BE4">
        <w:rPr>
          <w:b/>
          <w:bCs/>
          <w:sz w:val="32"/>
          <w:szCs w:val="32"/>
        </w:rPr>
        <w:t>Student ID: 2503767</w:t>
      </w:r>
    </w:p>
    <w:p w14:paraId="5F115E40" w14:textId="77777777" w:rsidR="004A5524" w:rsidRDefault="004A5524" w:rsidP="00C47E1D">
      <w:pPr>
        <w:jc w:val="center"/>
        <w:rPr>
          <w:b/>
          <w:bCs/>
          <w:sz w:val="36"/>
          <w:szCs w:val="36"/>
        </w:rPr>
      </w:pPr>
    </w:p>
    <w:p w14:paraId="48C515BD" w14:textId="77777777" w:rsidR="00C47E1D" w:rsidRDefault="00C47E1D" w:rsidP="002F3730">
      <w:r>
        <w:br w:type="page"/>
      </w:r>
    </w:p>
    <w:p w14:paraId="2C1F7279" w14:textId="1E6DCDBA" w:rsidR="00233FD6" w:rsidRDefault="00233FD6" w:rsidP="001B0606">
      <w:pPr>
        <w:pStyle w:val="Heading1"/>
        <w:jc w:val="center"/>
      </w:pPr>
      <w:bookmarkStart w:id="0" w:name="_Toc225459214"/>
      <w:bookmarkStart w:id="1" w:name="_Toc225711414"/>
      <w:r>
        <w:lastRenderedPageBreak/>
        <w:t>Executive Summary</w:t>
      </w:r>
      <w:bookmarkEnd w:id="0"/>
      <w:bookmarkEnd w:id="1"/>
    </w:p>
    <w:p w14:paraId="66919581" w14:textId="7EA70769" w:rsidR="00233FD6" w:rsidRDefault="00804766" w:rsidP="00233FD6">
      <w:r w:rsidRPr="00804766">
        <w:t>The proposed research will focus on how the artificial intelligence (AI) impacts the customers experience in the UK retail banking industry</w:t>
      </w:r>
      <w:r w:rsidR="00233FD6">
        <w:t>. Another aspect that is becoming relevant to the banking services through AI policy is the use of chatbots, personalised recommendations, and automatic support services. In spite of the fact that AI simplifies and streamlines life, it is not fully researched, taking into account its implications on the customer experience</w:t>
      </w:r>
      <w:r w:rsidR="00CF193F">
        <w:t xml:space="preserve"> (</w:t>
      </w:r>
      <w:proofErr w:type="spellStart"/>
      <w:r w:rsidR="00CF193F" w:rsidRPr="004D315A">
        <w:t>Bhatnagr</w:t>
      </w:r>
      <w:proofErr w:type="spellEnd"/>
      <w:r w:rsidR="00CF193F">
        <w:t xml:space="preserve"> et al., 2024)</w:t>
      </w:r>
      <w:r w:rsidR="00233FD6">
        <w:t>. The study focuses on such variables as</w:t>
      </w:r>
      <w:r w:rsidR="00766EEB">
        <w:t xml:space="preserve"> the service’ quality</w:t>
      </w:r>
      <w:r w:rsidR="00233FD6">
        <w:t xml:space="preserve">, trust, customer satisfaction, perceived risk </w:t>
      </w:r>
      <w:r w:rsidR="00B3371F">
        <w:t>along with</w:t>
      </w:r>
      <w:r w:rsidR="00233FD6">
        <w:t xml:space="preserve"> the loyalty intention. It is positivist, with a quantitative deductive approach. The data will be collected using the internet survey, and analysed with the assistance of the statistical techniques</w:t>
      </w:r>
      <w:r w:rsidR="001B0606">
        <w:t xml:space="preserve"> (</w:t>
      </w:r>
      <w:proofErr w:type="spellStart"/>
      <w:r w:rsidR="001B0606" w:rsidRPr="00CA005B">
        <w:t>Żyminkowska</w:t>
      </w:r>
      <w:proofErr w:type="spellEnd"/>
      <w:r w:rsidR="001B0606">
        <w:t xml:space="preserve"> and </w:t>
      </w:r>
      <w:r w:rsidR="001B0606" w:rsidRPr="00CA005B">
        <w:t>Zachurzok-Srebrny, 2025)</w:t>
      </w:r>
      <w:r w:rsidR="00233FD6">
        <w:t xml:space="preserve">. </w:t>
      </w:r>
      <w:r w:rsidR="00B3371F" w:rsidRPr="00B3371F">
        <w:t xml:space="preserve">The paper will credit the impacts of AI to customer behaviour </w:t>
      </w:r>
      <w:r w:rsidR="00B3371F">
        <w:t>as well as</w:t>
      </w:r>
      <w:r w:rsidR="00B3371F" w:rsidRPr="00B3371F">
        <w:t xml:space="preserve"> experiences</w:t>
      </w:r>
      <w:r w:rsidR="00233FD6">
        <w:t>. It also targets to seal gaps in the available literature particularly on the UK context</w:t>
      </w:r>
      <w:r w:rsidR="00CF193F">
        <w:t xml:space="preserve"> (</w:t>
      </w:r>
      <w:r w:rsidR="00CF193F" w:rsidRPr="00FF4C4B">
        <w:t>Vuković</w:t>
      </w:r>
      <w:r w:rsidR="00CF193F">
        <w:t xml:space="preserve"> et al, 2024)</w:t>
      </w:r>
      <w:r w:rsidR="00233FD6">
        <w:t>. The findings will provide useful data to banks on how they can improve AI services and regulators to improve responsible use of AI. The study is scholarly and practical in general.</w:t>
      </w:r>
    </w:p>
    <w:p w14:paraId="75071B8C" w14:textId="7380B318" w:rsidR="00D80D5D" w:rsidRDefault="00233FD6" w:rsidP="00976C8E">
      <w:r>
        <w:br w:type="page"/>
      </w:r>
    </w:p>
    <w:sdt>
      <w:sdtPr>
        <w:rPr>
          <w:rFonts w:ascii="Arial" w:eastAsiaTheme="minorHAnsi" w:hAnsi="Arial" w:cstheme="minorBidi"/>
          <w:color w:val="auto"/>
          <w:sz w:val="22"/>
          <w:szCs w:val="22"/>
          <w:lang w:val="en-GB"/>
        </w:rPr>
        <w:id w:val="-253128919"/>
        <w:docPartObj>
          <w:docPartGallery w:val="Table of Contents"/>
          <w:docPartUnique/>
        </w:docPartObj>
      </w:sdtPr>
      <w:sdtEndPr>
        <w:rPr>
          <w:b/>
          <w:bCs/>
          <w:noProof/>
        </w:rPr>
      </w:sdtEndPr>
      <w:sdtContent>
        <w:p w14:paraId="067D8194" w14:textId="6F49ACC1" w:rsidR="00976C8E" w:rsidRPr="00976C8E" w:rsidRDefault="00976C8E" w:rsidP="00976C8E">
          <w:pPr>
            <w:pStyle w:val="TOCHeading"/>
            <w:jc w:val="center"/>
            <w:rPr>
              <w:rFonts w:ascii="Arial" w:hAnsi="Arial" w:cs="Arial"/>
              <w:b/>
              <w:bCs/>
              <w:color w:val="000000" w:themeColor="text1"/>
            </w:rPr>
          </w:pPr>
          <w:r w:rsidRPr="00976C8E">
            <w:rPr>
              <w:rFonts w:ascii="Arial" w:hAnsi="Arial" w:cs="Arial"/>
              <w:b/>
              <w:bCs/>
              <w:color w:val="000000" w:themeColor="text1"/>
            </w:rPr>
            <w:t>Table of Contents</w:t>
          </w:r>
        </w:p>
        <w:p w14:paraId="3B5C120B" w14:textId="6AC8C03E" w:rsidR="00976C8E" w:rsidRDefault="00976C8E">
          <w:pPr>
            <w:pStyle w:val="TOC1"/>
            <w:tabs>
              <w:tab w:val="right" w:leader="dot" w:pos="9350"/>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25711414" w:history="1">
            <w:r w:rsidRPr="003A02C3">
              <w:rPr>
                <w:rStyle w:val="Hyperlink"/>
                <w:noProof/>
              </w:rPr>
              <w:t>Executive Summary</w:t>
            </w:r>
            <w:r>
              <w:rPr>
                <w:noProof/>
                <w:webHidden/>
              </w:rPr>
              <w:tab/>
            </w:r>
            <w:r>
              <w:rPr>
                <w:noProof/>
                <w:webHidden/>
              </w:rPr>
              <w:fldChar w:fldCharType="begin"/>
            </w:r>
            <w:r>
              <w:rPr>
                <w:noProof/>
                <w:webHidden/>
              </w:rPr>
              <w:instrText xml:space="preserve"> PAGEREF _Toc225711414 \h </w:instrText>
            </w:r>
            <w:r>
              <w:rPr>
                <w:noProof/>
                <w:webHidden/>
              </w:rPr>
            </w:r>
            <w:r>
              <w:rPr>
                <w:noProof/>
                <w:webHidden/>
              </w:rPr>
              <w:fldChar w:fldCharType="separate"/>
            </w:r>
            <w:r>
              <w:rPr>
                <w:noProof/>
                <w:webHidden/>
              </w:rPr>
              <w:t>2</w:t>
            </w:r>
            <w:r>
              <w:rPr>
                <w:noProof/>
                <w:webHidden/>
              </w:rPr>
              <w:fldChar w:fldCharType="end"/>
            </w:r>
          </w:hyperlink>
        </w:p>
        <w:p w14:paraId="562CF168" w14:textId="20311729" w:rsidR="00976C8E" w:rsidRDefault="00976C8E">
          <w:pPr>
            <w:pStyle w:val="TOC1"/>
            <w:tabs>
              <w:tab w:val="right" w:leader="dot" w:pos="9350"/>
            </w:tabs>
            <w:rPr>
              <w:rFonts w:asciiTheme="minorHAnsi" w:eastAsiaTheme="minorEastAsia" w:hAnsiTheme="minorHAnsi"/>
              <w:noProof/>
              <w:lang w:eastAsia="en-GB"/>
            </w:rPr>
          </w:pPr>
          <w:hyperlink w:anchor="_Toc225711415" w:history="1">
            <w:r w:rsidRPr="003A02C3">
              <w:rPr>
                <w:rStyle w:val="Hyperlink"/>
                <w:noProof/>
              </w:rPr>
              <w:t>1. Introduction</w:t>
            </w:r>
            <w:r>
              <w:rPr>
                <w:noProof/>
                <w:webHidden/>
              </w:rPr>
              <w:tab/>
            </w:r>
            <w:r>
              <w:rPr>
                <w:noProof/>
                <w:webHidden/>
              </w:rPr>
              <w:fldChar w:fldCharType="begin"/>
            </w:r>
            <w:r>
              <w:rPr>
                <w:noProof/>
                <w:webHidden/>
              </w:rPr>
              <w:instrText xml:space="preserve"> PAGEREF _Toc225711415 \h </w:instrText>
            </w:r>
            <w:r>
              <w:rPr>
                <w:noProof/>
                <w:webHidden/>
              </w:rPr>
            </w:r>
            <w:r>
              <w:rPr>
                <w:noProof/>
                <w:webHidden/>
              </w:rPr>
              <w:fldChar w:fldCharType="separate"/>
            </w:r>
            <w:r>
              <w:rPr>
                <w:noProof/>
                <w:webHidden/>
              </w:rPr>
              <w:t>4</w:t>
            </w:r>
            <w:r>
              <w:rPr>
                <w:noProof/>
                <w:webHidden/>
              </w:rPr>
              <w:fldChar w:fldCharType="end"/>
            </w:r>
          </w:hyperlink>
        </w:p>
        <w:p w14:paraId="15361294" w14:textId="33FABAE7" w:rsidR="00976C8E" w:rsidRDefault="00976C8E">
          <w:pPr>
            <w:pStyle w:val="TOC1"/>
            <w:tabs>
              <w:tab w:val="right" w:leader="dot" w:pos="9350"/>
            </w:tabs>
            <w:rPr>
              <w:rFonts w:asciiTheme="minorHAnsi" w:eastAsiaTheme="minorEastAsia" w:hAnsiTheme="minorHAnsi"/>
              <w:noProof/>
              <w:lang w:eastAsia="en-GB"/>
            </w:rPr>
          </w:pPr>
          <w:hyperlink w:anchor="_Toc225711416" w:history="1">
            <w:r w:rsidRPr="003A02C3">
              <w:rPr>
                <w:rStyle w:val="Hyperlink"/>
                <w:noProof/>
              </w:rPr>
              <w:t>2. Research Problem, Aim and Objectives</w:t>
            </w:r>
            <w:r>
              <w:rPr>
                <w:noProof/>
                <w:webHidden/>
              </w:rPr>
              <w:tab/>
            </w:r>
            <w:r>
              <w:rPr>
                <w:noProof/>
                <w:webHidden/>
              </w:rPr>
              <w:fldChar w:fldCharType="begin"/>
            </w:r>
            <w:r>
              <w:rPr>
                <w:noProof/>
                <w:webHidden/>
              </w:rPr>
              <w:instrText xml:space="preserve"> PAGEREF _Toc225711416 \h </w:instrText>
            </w:r>
            <w:r>
              <w:rPr>
                <w:noProof/>
                <w:webHidden/>
              </w:rPr>
            </w:r>
            <w:r>
              <w:rPr>
                <w:noProof/>
                <w:webHidden/>
              </w:rPr>
              <w:fldChar w:fldCharType="separate"/>
            </w:r>
            <w:r>
              <w:rPr>
                <w:noProof/>
                <w:webHidden/>
              </w:rPr>
              <w:t>4</w:t>
            </w:r>
            <w:r>
              <w:rPr>
                <w:noProof/>
                <w:webHidden/>
              </w:rPr>
              <w:fldChar w:fldCharType="end"/>
            </w:r>
          </w:hyperlink>
        </w:p>
        <w:p w14:paraId="56736B8A" w14:textId="0F2573D3" w:rsidR="00976C8E" w:rsidRDefault="00976C8E">
          <w:pPr>
            <w:pStyle w:val="TOC2"/>
            <w:tabs>
              <w:tab w:val="right" w:leader="dot" w:pos="9350"/>
            </w:tabs>
            <w:rPr>
              <w:rFonts w:asciiTheme="minorHAnsi" w:eastAsiaTheme="minorEastAsia" w:hAnsiTheme="minorHAnsi"/>
              <w:noProof/>
              <w:lang w:eastAsia="en-GB"/>
            </w:rPr>
          </w:pPr>
          <w:hyperlink w:anchor="_Toc225711417" w:history="1">
            <w:r w:rsidRPr="003A02C3">
              <w:rPr>
                <w:rStyle w:val="Hyperlink"/>
                <w:noProof/>
              </w:rPr>
              <w:t>2.1 Research Problem</w:t>
            </w:r>
            <w:r>
              <w:rPr>
                <w:noProof/>
                <w:webHidden/>
              </w:rPr>
              <w:tab/>
            </w:r>
            <w:r>
              <w:rPr>
                <w:noProof/>
                <w:webHidden/>
              </w:rPr>
              <w:fldChar w:fldCharType="begin"/>
            </w:r>
            <w:r>
              <w:rPr>
                <w:noProof/>
                <w:webHidden/>
              </w:rPr>
              <w:instrText xml:space="preserve"> PAGEREF _Toc225711417 \h </w:instrText>
            </w:r>
            <w:r>
              <w:rPr>
                <w:noProof/>
                <w:webHidden/>
              </w:rPr>
            </w:r>
            <w:r>
              <w:rPr>
                <w:noProof/>
                <w:webHidden/>
              </w:rPr>
              <w:fldChar w:fldCharType="separate"/>
            </w:r>
            <w:r>
              <w:rPr>
                <w:noProof/>
                <w:webHidden/>
              </w:rPr>
              <w:t>4</w:t>
            </w:r>
            <w:r>
              <w:rPr>
                <w:noProof/>
                <w:webHidden/>
              </w:rPr>
              <w:fldChar w:fldCharType="end"/>
            </w:r>
          </w:hyperlink>
        </w:p>
        <w:p w14:paraId="24F17AAE" w14:textId="376ED119" w:rsidR="00976C8E" w:rsidRDefault="00976C8E">
          <w:pPr>
            <w:pStyle w:val="TOC2"/>
            <w:tabs>
              <w:tab w:val="right" w:leader="dot" w:pos="9350"/>
            </w:tabs>
            <w:rPr>
              <w:rFonts w:asciiTheme="minorHAnsi" w:eastAsiaTheme="minorEastAsia" w:hAnsiTheme="minorHAnsi"/>
              <w:noProof/>
              <w:lang w:eastAsia="en-GB"/>
            </w:rPr>
          </w:pPr>
          <w:hyperlink w:anchor="_Toc225711418" w:history="1">
            <w:r w:rsidRPr="003A02C3">
              <w:rPr>
                <w:rStyle w:val="Hyperlink"/>
                <w:noProof/>
              </w:rPr>
              <w:t>2.2 Research Aim</w:t>
            </w:r>
            <w:r>
              <w:rPr>
                <w:noProof/>
                <w:webHidden/>
              </w:rPr>
              <w:tab/>
            </w:r>
            <w:r>
              <w:rPr>
                <w:noProof/>
                <w:webHidden/>
              </w:rPr>
              <w:fldChar w:fldCharType="begin"/>
            </w:r>
            <w:r>
              <w:rPr>
                <w:noProof/>
                <w:webHidden/>
              </w:rPr>
              <w:instrText xml:space="preserve"> PAGEREF _Toc225711418 \h </w:instrText>
            </w:r>
            <w:r>
              <w:rPr>
                <w:noProof/>
                <w:webHidden/>
              </w:rPr>
            </w:r>
            <w:r>
              <w:rPr>
                <w:noProof/>
                <w:webHidden/>
              </w:rPr>
              <w:fldChar w:fldCharType="separate"/>
            </w:r>
            <w:r>
              <w:rPr>
                <w:noProof/>
                <w:webHidden/>
              </w:rPr>
              <w:t>5</w:t>
            </w:r>
            <w:r>
              <w:rPr>
                <w:noProof/>
                <w:webHidden/>
              </w:rPr>
              <w:fldChar w:fldCharType="end"/>
            </w:r>
          </w:hyperlink>
        </w:p>
        <w:p w14:paraId="5EFC2E1D" w14:textId="2A1794C7" w:rsidR="00976C8E" w:rsidRDefault="00976C8E">
          <w:pPr>
            <w:pStyle w:val="TOC2"/>
            <w:tabs>
              <w:tab w:val="right" w:leader="dot" w:pos="9350"/>
            </w:tabs>
            <w:rPr>
              <w:rFonts w:asciiTheme="minorHAnsi" w:eastAsiaTheme="minorEastAsia" w:hAnsiTheme="minorHAnsi"/>
              <w:noProof/>
              <w:lang w:eastAsia="en-GB"/>
            </w:rPr>
          </w:pPr>
          <w:hyperlink w:anchor="_Toc225711419" w:history="1">
            <w:r w:rsidRPr="003A02C3">
              <w:rPr>
                <w:rStyle w:val="Hyperlink"/>
                <w:noProof/>
              </w:rPr>
              <w:t>2.3 Research Objectives</w:t>
            </w:r>
            <w:r>
              <w:rPr>
                <w:noProof/>
                <w:webHidden/>
              </w:rPr>
              <w:tab/>
            </w:r>
            <w:r>
              <w:rPr>
                <w:noProof/>
                <w:webHidden/>
              </w:rPr>
              <w:fldChar w:fldCharType="begin"/>
            </w:r>
            <w:r>
              <w:rPr>
                <w:noProof/>
                <w:webHidden/>
              </w:rPr>
              <w:instrText xml:space="preserve"> PAGEREF _Toc225711419 \h </w:instrText>
            </w:r>
            <w:r>
              <w:rPr>
                <w:noProof/>
                <w:webHidden/>
              </w:rPr>
            </w:r>
            <w:r>
              <w:rPr>
                <w:noProof/>
                <w:webHidden/>
              </w:rPr>
              <w:fldChar w:fldCharType="separate"/>
            </w:r>
            <w:r>
              <w:rPr>
                <w:noProof/>
                <w:webHidden/>
              </w:rPr>
              <w:t>5</w:t>
            </w:r>
            <w:r>
              <w:rPr>
                <w:noProof/>
                <w:webHidden/>
              </w:rPr>
              <w:fldChar w:fldCharType="end"/>
            </w:r>
          </w:hyperlink>
        </w:p>
        <w:p w14:paraId="0B8204A0" w14:textId="226EF9A2" w:rsidR="00976C8E" w:rsidRDefault="00976C8E">
          <w:pPr>
            <w:pStyle w:val="TOC2"/>
            <w:tabs>
              <w:tab w:val="right" w:leader="dot" w:pos="9350"/>
            </w:tabs>
            <w:rPr>
              <w:rFonts w:asciiTheme="minorHAnsi" w:eastAsiaTheme="minorEastAsia" w:hAnsiTheme="minorHAnsi"/>
              <w:noProof/>
              <w:lang w:eastAsia="en-GB"/>
            </w:rPr>
          </w:pPr>
          <w:hyperlink w:anchor="_Toc225711420" w:history="1">
            <w:r w:rsidRPr="003A02C3">
              <w:rPr>
                <w:rStyle w:val="Hyperlink"/>
                <w:noProof/>
              </w:rPr>
              <w:t>2.4 Research Questions</w:t>
            </w:r>
            <w:r>
              <w:rPr>
                <w:noProof/>
                <w:webHidden/>
              </w:rPr>
              <w:tab/>
            </w:r>
            <w:r>
              <w:rPr>
                <w:noProof/>
                <w:webHidden/>
              </w:rPr>
              <w:fldChar w:fldCharType="begin"/>
            </w:r>
            <w:r>
              <w:rPr>
                <w:noProof/>
                <w:webHidden/>
              </w:rPr>
              <w:instrText xml:space="preserve"> PAGEREF _Toc225711420 \h </w:instrText>
            </w:r>
            <w:r>
              <w:rPr>
                <w:noProof/>
                <w:webHidden/>
              </w:rPr>
            </w:r>
            <w:r>
              <w:rPr>
                <w:noProof/>
                <w:webHidden/>
              </w:rPr>
              <w:fldChar w:fldCharType="separate"/>
            </w:r>
            <w:r>
              <w:rPr>
                <w:noProof/>
                <w:webHidden/>
              </w:rPr>
              <w:t>5</w:t>
            </w:r>
            <w:r>
              <w:rPr>
                <w:noProof/>
                <w:webHidden/>
              </w:rPr>
              <w:fldChar w:fldCharType="end"/>
            </w:r>
          </w:hyperlink>
        </w:p>
        <w:p w14:paraId="15F82BCB" w14:textId="4C0D4424" w:rsidR="00976C8E" w:rsidRDefault="00976C8E">
          <w:pPr>
            <w:pStyle w:val="TOC2"/>
            <w:tabs>
              <w:tab w:val="right" w:leader="dot" w:pos="9350"/>
            </w:tabs>
            <w:rPr>
              <w:rFonts w:asciiTheme="minorHAnsi" w:eastAsiaTheme="minorEastAsia" w:hAnsiTheme="minorHAnsi"/>
              <w:noProof/>
              <w:lang w:eastAsia="en-GB"/>
            </w:rPr>
          </w:pPr>
          <w:hyperlink w:anchor="_Toc225711421" w:history="1">
            <w:r w:rsidRPr="003A02C3">
              <w:rPr>
                <w:rStyle w:val="Hyperlink"/>
                <w:noProof/>
              </w:rPr>
              <w:t>2.5 Justification of the Study</w:t>
            </w:r>
            <w:r>
              <w:rPr>
                <w:noProof/>
                <w:webHidden/>
              </w:rPr>
              <w:tab/>
            </w:r>
            <w:r>
              <w:rPr>
                <w:noProof/>
                <w:webHidden/>
              </w:rPr>
              <w:fldChar w:fldCharType="begin"/>
            </w:r>
            <w:r>
              <w:rPr>
                <w:noProof/>
                <w:webHidden/>
              </w:rPr>
              <w:instrText xml:space="preserve"> PAGEREF _Toc225711421 \h </w:instrText>
            </w:r>
            <w:r>
              <w:rPr>
                <w:noProof/>
                <w:webHidden/>
              </w:rPr>
            </w:r>
            <w:r>
              <w:rPr>
                <w:noProof/>
                <w:webHidden/>
              </w:rPr>
              <w:fldChar w:fldCharType="separate"/>
            </w:r>
            <w:r>
              <w:rPr>
                <w:noProof/>
                <w:webHidden/>
              </w:rPr>
              <w:t>5</w:t>
            </w:r>
            <w:r>
              <w:rPr>
                <w:noProof/>
                <w:webHidden/>
              </w:rPr>
              <w:fldChar w:fldCharType="end"/>
            </w:r>
          </w:hyperlink>
        </w:p>
        <w:p w14:paraId="6CB4D107" w14:textId="091765A7" w:rsidR="00976C8E" w:rsidRDefault="00976C8E">
          <w:pPr>
            <w:pStyle w:val="TOC1"/>
            <w:tabs>
              <w:tab w:val="right" w:leader="dot" w:pos="9350"/>
            </w:tabs>
            <w:rPr>
              <w:rFonts w:asciiTheme="minorHAnsi" w:eastAsiaTheme="minorEastAsia" w:hAnsiTheme="minorHAnsi"/>
              <w:noProof/>
              <w:lang w:eastAsia="en-GB"/>
            </w:rPr>
          </w:pPr>
          <w:hyperlink w:anchor="_Toc225711422" w:history="1">
            <w:r w:rsidRPr="003A02C3">
              <w:rPr>
                <w:rStyle w:val="Hyperlink"/>
                <w:noProof/>
              </w:rPr>
              <w:t>3. Literature Review</w:t>
            </w:r>
            <w:r>
              <w:rPr>
                <w:noProof/>
                <w:webHidden/>
              </w:rPr>
              <w:tab/>
            </w:r>
            <w:r>
              <w:rPr>
                <w:noProof/>
                <w:webHidden/>
              </w:rPr>
              <w:fldChar w:fldCharType="begin"/>
            </w:r>
            <w:r>
              <w:rPr>
                <w:noProof/>
                <w:webHidden/>
              </w:rPr>
              <w:instrText xml:space="preserve"> PAGEREF _Toc225711422 \h </w:instrText>
            </w:r>
            <w:r>
              <w:rPr>
                <w:noProof/>
                <w:webHidden/>
              </w:rPr>
            </w:r>
            <w:r>
              <w:rPr>
                <w:noProof/>
                <w:webHidden/>
              </w:rPr>
              <w:fldChar w:fldCharType="separate"/>
            </w:r>
            <w:r>
              <w:rPr>
                <w:noProof/>
                <w:webHidden/>
              </w:rPr>
              <w:t>6</w:t>
            </w:r>
            <w:r>
              <w:rPr>
                <w:noProof/>
                <w:webHidden/>
              </w:rPr>
              <w:fldChar w:fldCharType="end"/>
            </w:r>
          </w:hyperlink>
        </w:p>
        <w:p w14:paraId="6FC3E1EA" w14:textId="2C6D54EA" w:rsidR="00976C8E" w:rsidRDefault="00976C8E">
          <w:pPr>
            <w:pStyle w:val="TOC2"/>
            <w:tabs>
              <w:tab w:val="right" w:leader="dot" w:pos="9350"/>
            </w:tabs>
            <w:rPr>
              <w:rFonts w:asciiTheme="minorHAnsi" w:eastAsiaTheme="minorEastAsia" w:hAnsiTheme="minorHAnsi"/>
              <w:noProof/>
              <w:lang w:eastAsia="en-GB"/>
            </w:rPr>
          </w:pPr>
          <w:hyperlink w:anchor="_Toc225711423" w:history="1">
            <w:r w:rsidRPr="003A02C3">
              <w:rPr>
                <w:rStyle w:val="Hyperlink"/>
                <w:noProof/>
              </w:rPr>
              <w:t>3.1 AI in Retail Banking</w:t>
            </w:r>
            <w:r>
              <w:rPr>
                <w:noProof/>
                <w:webHidden/>
              </w:rPr>
              <w:tab/>
            </w:r>
            <w:r>
              <w:rPr>
                <w:noProof/>
                <w:webHidden/>
              </w:rPr>
              <w:fldChar w:fldCharType="begin"/>
            </w:r>
            <w:r>
              <w:rPr>
                <w:noProof/>
                <w:webHidden/>
              </w:rPr>
              <w:instrText xml:space="preserve"> PAGEREF _Toc225711423 \h </w:instrText>
            </w:r>
            <w:r>
              <w:rPr>
                <w:noProof/>
                <w:webHidden/>
              </w:rPr>
            </w:r>
            <w:r>
              <w:rPr>
                <w:noProof/>
                <w:webHidden/>
              </w:rPr>
              <w:fldChar w:fldCharType="separate"/>
            </w:r>
            <w:r>
              <w:rPr>
                <w:noProof/>
                <w:webHidden/>
              </w:rPr>
              <w:t>6</w:t>
            </w:r>
            <w:r>
              <w:rPr>
                <w:noProof/>
                <w:webHidden/>
              </w:rPr>
              <w:fldChar w:fldCharType="end"/>
            </w:r>
          </w:hyperlink>
        </w:p>
        <w:p w14:paraId="48BECF42" w14:textId="7BE6D7C3" w:rsidR="00976C8E" w:rsidRDefault="00976C8E">
          <w:pPr>
            <w:pStyle w:val="TOC2"/>
            <w:tabs>
              <w:tab w:val="right" w:leader="dot" w:pos="9350"/>
            </w:tabs>
            <w:rPr>
              <w:rFonts w:asciiTheme="minorHAnsi" w:eastAsiaTheme="minorEastAsia" w:hAnsiTheme="minorHAnsi"/>
              <w:noProof/>
              <w:lang w:eastAsia="en-GB"/>
            </w:rPr>
          </w:pPr>
          <w:hyperlink w:anchor="_Toc225711424" w:history="1">
            <w:r w:rsidRPr="003A02C3">
              <w:rPr>
                <w:rStyle w:val="Hyperlink"/>
                <w:noProof/>
              </w:rPr>
              <w:t>3.2 Customer Experience as a Banking Outcome</w:t>
            </w:r>
            <w:r>
              <w:rPr>
                <w:noProof/>
                <w:webHidden/>
              </w:rPr>
              <w:tab/>
            </w:r>
            <w:r>
              <w:rPr>
                <w:noProof/>
                <w:webHidden/>
              </w:rPr>
              <w:fldChar w:fldCharType="begin"/>
            </w:r>
            <w:r>
              <w:rPr>
                <w:noProof/>
                <w:webHidden/>
              </w:rPr>
              <w:instrText xml:space="preserve"> PAGEREF _Toc225711424 \h </w:instrText>
            </w:r>
            <w:r>
              <w:rPr>
                <w:noProof/>
                <w:webHidden/>
              </w:rPr>
            </w:r>
            <w:r>
              <w:rPr>
                <w:noProof/>
                <w:webHidden/>
              </w:rPr>
              <w:fldChar w:fldCharType="separate"/>
            </w:r>
            <w:r>
              <w:rPr>
                <w:noProof/>
                <w:webHidden/>
              </w:rPr>
              <w:t>7</w:t>
            </w:r>
            <w:r>
              <w:rPr>
                <w:noProof/>
                <w:webHidden/>
              </w:rPr>
              <w:fldChar w:fldCharType="end"/>
            </w:r>
          </w:hyperlink>
        </w:p>
        <w:p w14:paraId="5B21FD8D" w14:textId="0CC9363B" w:rsidR="00976C8E" w:rsidRDefault="00976C8E">
          <w:pPr>
            <w:pStyle w:val="TOC2"/>
            <w:tabs>
              <w:tab w:val="right" w:leader="dot" w:pos="9350"/>
            </w:tabs>
            <w:rPr>
              <w:rFonts w:asciiTheme="minorHAnsi" w:eastAsiaTheme="minorEastAsia" w:hAnsiTheme="minorHAnsi"/>
              <w:noProof/>
              <w:lang w:eastAsia="en-GB"/>
            </w:rPr>
          </w:pPr>
          <w:hyperlink w:anchor="_Toc225711425" w:history="1">
            <w:r w:rsidRPr="003A02C3">
              <w:rPr>
                <w:rStyle w:val="Hyperlink"/>
                <w:noProof/>
              </w:rPr>
              <w:t>3.3 Theoretical Framing</w:t>
            </w:r>
            <w:r>
              <w:rPr>
                <w:noProof/>
                <w:webHidden/>
              </w:rPr>
              <w:tab/>
            </w:r>
            <w:r>
              <w:rPr>
                <w:noProof/>
                <w:webHidden/>
              </w:rPr>
              <w:fldChar w:fldCharType="begin"/>
            </w:r>
            <w:r>
              <w:rPr>
                <w:noProof/>
                <w:webHidden/>
              </w:rPr>
              <w:instrText xml:space="preserve"> PAGEREF _Toc225711425 \h </w:instrText>
            </w:r>
            <w:r>
              <w:rPr>
                <w:noProof/>
                <w:webHidden/>
              </w:rPr>
            </w:r>
            <w:r>
              <w:rPr>
                <w:noProof/>
                <w:webHidden/>
              </w:rPr>
              <w:fldChar w:fldCharType="separate"/>
            </w:r>
            <w:r>
              <w:rPr>
                <w:noProof/>
                <w:webHidden/>
              </w:rPr>
              <w:t>7</w:t>
            </w:r>
            <w:r>
              <w:rPr>
                <w:noProof/>
                <w:webHidden/>
              </w:rPr>
              <w:fldChar w:fldCharType="end"/>
            </w:r>
          </w:hyperlink>
        </w:p>
        <w:p w14:paraId="4208FD9D" w14:textId="0220E15B" w:rsidR="00976C8E" w:rsidRDefault="00976C8E">
          <w:pPr>
            <w:pStyle w:val="TOC2"/>
            <w:tabs>
              <w:tab w:val="right" w:leader="dot" w:pos="9350"/>
            </w:tabs>
            <w:rPr>
              <w:rFonts w:asciiTheme="minorHAnsi" w:eastAsiaTheme="minorEastAsia" w:hAnsiTheme="minorHAnsi"/>
              <w:noProof/>
              <w:lang w:eastAsia="en-GB"/>
            </w:rPr>
          </w:pPr>
          <w:hyperlink w:anchor="_Toc225711426" w:history="1">
            <w:r w:rsidRPr="003A02C3">
              <w:rPr>
                <w:rStyle w:val="Hyperlink"/>
                <w:noProof/>
              </w:rPr>
              <w:t>3.4 Empirical Evidence</w:t>
            </w:r>
            <w:r>
              <w:rPr>
                <w:noProof/>
                <w:webHidden/>
              </w:rPr>
              <w:tab/>
            </w:r>
            <w:r>
              <w:rPr>
                <w:noProof/>
                <w:webHidden/>
              </w:rPr>
              <w:fldChar w:fldCharType="begin"/>
            </w:r>
            <w:r>
              <w:rPr>
                <w:noProof/>
                <w:webHidden/>
              </w:rPr>
              <w:instrText xml:space="preserve"> PAGEREF _Toc225711426 \h </w:instrText>
            </w:r>
            <w:r>
              <w:rPr>
                <w:noProof/>
                <w:webHidden/>
              </w:rPr>
            </w:r>
            <w:r>
              <w:rPr>
                <w:noProof/>
                <w:webHidden/>
              </w:rPr>
              <w:fldChar w:fldCharType="separate"/>
            </w:r>
            <w:r>
              <w:rPr>
                <w:noProof/>
                <w:webHidden/>
              </w:rPr>
              <w:t>8</w:t>
            </w:r>
            <w:r>
              <w:rPr>
                <w:noProof/>
                <w:webHidden/>
              </w:rPr>
              <w:fldChar w:fldCharType="end"/>
            </w:r>
          </w:hyperlink>
        </w:p>
        <w:p w14:paraId="6DF63F62" w14:textId="2F4920CD" w:rsidR="00976C8E" w:rsidRDefault="00976C8E">
          <w:pPr>
            <w:pStyle w:val="TOC2"/>
            <w:tabs>
              <w:tab w:val="right" w:leader="dot" w:pos="9350"/>
            </w:tabs>
            <w:rPr>
              <w:rFonts w:asciiTheme="minorHAnsi" w:eastAsiaTheme="minorEastAsia" w:hAnsiTheme="minorHAnsi"/>
              <w:noProof/>
              <w:lang w:eastAsia="en-GB"/>
            </w:rPr>
          </w:pPr>
          <w:hyperlink w:anchor="_Toc225711427" w:history="1">
            <w:r w:rsidRPr="003A02C3">
              <w:rPr>
                <w:rStyle w:val="Hyperlink"/>
                <w:noProof/>
              </w:rPr>
              <w:t>3.5 Research Gap</w:t>
            </w:r>
            <w:r>
              <w:rPr>
                <w:noProof/>
                <w:webHidden/>
              </w:rPr>
              <w:tab/>
            </w:r>
            <w:r>
              <w:rPr>
                <w:noProof/>
                <w:webHidden/>
              </w:rPr>
              <w:fldChar w:fldCharType="begin"/>
            </w:r>
            <w:r>
              <w:rPr>
                <w:noProof/>
                <w:webHidden/>
              </w:rPr>
              <w:instrText xml:space="preserve"> PAGEREF _Toc225711427 \h </w:instrText>
            </w:r>
            <w:r>
              <w:rPr>
                <w:noProof/>
                <w:webHidden/>
              </w:rPr>
            </w:r>
            <w:r>
              <w:rPr>
                <w:noProof/>
                <w:webHidden/>
              </w:rPr>
              <w:fldChar w:fldCharType="separate"/>
            </w:r>
            <w:r>
              <w:rPr>
                <w:noProof/>
                <w:webHidden/>
              </w:rPr>
              <w:t>9</w:t>
            </w:r>
            <w:r>
              <w:rPr>
                <w:noProof/>
                <w:webHidden/>
              </w:rPr>
              <w:fldChar w:fldCharType="end"/>
            </w:r>
          </w:hyperlink>
        </w:p>
        <w:p w14:paraId="1AEA7A28" w14:textId="342B1B5E" w:rsidR="00976C8E" w:rsidRDefault="00976C8E">
          <w:pPr>
            <w:pStyle w:val="TOC2"/>
            <w:tabs>
              <w:tab w:val="right" w:leader="dot" w:pos="9350"/>
            </w:tabs>
            <w:rPr>
              <w:rFonts w:asciiTheme="minorHAnsi" w:eastAsiaTheme="minorEastAsia" w:hAnsiTheme="minorHAnsi"/>
              <w:noProof/>
              <w:lang w:eastAsia="en-GB"/>
            </w:rPr>
          </w:pPr>
          <w:hyperlink w:anchor="_Toc225711428" w:history="1">
            <w:r w:rsidRPr="003A02C3">
              <w:rPr>
                <w:rStyle w:val="Hyperlink"/>
                <w:noProof/>
              </w:rPr>
              <w:t>3.6 Conceptual Framework</w:t>
            </w:r>
            <w:r>
              <w:rPr>
                <w:noProof/>
                <w:webHidden/>
              </w:rPr>
              <w:tab/>
            </w:r>
            <w:r>
              <w:rPr>
                <w:noProof/>
                <w:webHidden/>
              </w:rPr>
              <w:fldChar w:fldCharType="begin"/>
            </w:r>
            <w:r>
              <w:rPr>
                <w:noProof/>
                <w:webHidden/>
              </w:rPr>
              <w:instrText xml:space="preserve"> PAGEREF _Toc225711428 \h </w:instrText>
            </w:r>
            <w:r>
              <w:rPr>
                <w:noProof/>
                <w:webHidden/>
              </w:rPr>
            </w:r>
            <w:r>
              <w:rPr>
                <w:noProof/>
                <w:webHidden/>
              </w:rPr>
              <w:fldChar w:fldCharType="separate"/>
            </w:r>
            <w:r>
              <w:rPr>
                <w:noProof/>
                <w:webHidden/>
              </w:rPr>
              <w:t>9</w:t>
            </w:r>
            <w:r>
              <w:rPr>
                <w:noProof/>
                <w:webHidden/>
              </w:rPr>
              <w:fldChar w:fldCharType="end"/>
            </w:r>
          </w:hyperlink>
        </w:p>
        <w:p w14:paraId="305D0535" w14:textId="3E0FA86E" w:rsidR="00976C8E" w:rsidRDefault="00976C8E">
          <w:pPr>
            <w:pStyle w:val="TOC2"/>
            <w:tabs>
              <w:tab w:val="right" w:leader="dot" w:pos="9350"/>
            </w:tabs>
            <w:rPr>
              <w:rFonts w:asciiTheme="minorHAnsi" w:eastAsiaTheme="minorEastAsia" w:hAnsiTheme="minorHAnsi"/>
              <w:noProof/>
              <w:lang w:eastAsia="en-GB"/>
            </w:rPr>
          </w:pPr>
          <w:hyperlink w:anchor="_Toc225711429" w:history="1">
            <w:r w:rsidRPr="003A02C3">
              <w:rPr>
                <w:rStyle w:val="Hyperlink"/>
                <w:noProof/>
              </w:rPr>
              <w:t>3.7 Hypotheses Development</w:t>
            </w:r>
            <w:r>
              <w:rPr>
                <w:noProof/>
                <w:webHidden/>
              </w:rPr>
              <w:tab/>
            </w:r>
            <w:r>
              <w:rPr>
                <w:noProof/>
                <w:webHidden/>
              </w:rPr>
              <w:fldChar w:fldCharType="begin"/>
            </w:r>
            <w:r>
              <w:rPr>
                <w:noProof/>
                <w:webHidden/>
              </w:rPr>
              <w:instrText xml:space="preserve"> PAGEREF _Toc225711429 \h </w:instrText>
            </w:r>
            <w:r>
              <w:rPr>
                <w:noProof/>
                <w:webHidden/>
              </w:rPr>
            </w:r>
            <w:r>
              <w:rPr>
                <w:noProof/>
                <w:webHidden/>
              </w:rPr>
              <w:fldChar w:fldCharType="separate"/>
            </w:r>
            <w:r>
              <w:rPr>
                <w:noProof/>
                <w:webHidden/>
              </w:rPr>
              <w:t>11</w:t>
            </w:r>
            <w:r>
              <w:rPr>
                <w:noProof/>
                <w:webHidden/>
              </w:rPr>
              <w:fldChar w:fldCharType="end"/>
            </w:r>
          </w:hyperlink>
        </w:p>
        <w:p w14:paraId="7B9D9053" w14:textId="2D29C7FC" w:rsidR="00976C8E" w:rsidRDefault="00976C8E">
          <w:pPr>
            <w:pStyle w:val="TOC1"/>
            <w:tabs>
              <w:tab w:val="right" w:leader="dot" w:pos="9350"/>
            </w:tabs>
            <w:rPr>
              <w:rFonts w:asciiTheme="minorHAnsi" w:eastAsiaTheme="minorEastAsia" w:hAnsiTheme="minorHAnsi"/>
              <w:noProof/>
              <w:lang w:eastAsia="en-GB"/>
            </w:rPr>
          </w:pPr>
          <w:hyperlink w:anchor="_Toc225711430" w:history="1">
            <w:r w:rsidRPr="003A02C3">
              <w:rPr>
                <w:rStyle w:val="Hyperlink"/>
                <w:noProof/>
              </w:rPr>
              <w:t>4. Methodology</w:t>
            </w:r>
            <w:r>
              <w:rPr>
                <w:noProof/>
                <w:webHidden/>
              </w:rPr>
              <w:tab/>
            </w:r>
            <w:r>
              <w:rPr>
                <w:noProof/>
                <w:webHidden/>
              </w:rPr>
              <w:fldChar w:fldCharType="begin"/>
            </w:r>
            <w:r>
              <w:rPr>
                <w:noProof/>
                <w:webHidden/>
              </w:rPr>
              <w:instrText xml:space="preserve"> PAGEREF _Toc225711430 \h </w:instrText>
            </w:r>
            <w:r>
              <w:rPr>
                <w:noProof/>
                <w:webHidden/>
              </w:rPr>
            </w:r>
            <w:r>
              <w:rPr>
                <w:noProof/>
                <w:webHidden/>
              </w:rPr>
              <w:fldChar w:fldCharType="separate"/>
            </w:r>
            <w:r>
              <w:rPr>
                <w:noProof/>
                <w:webHidden/>
              </w:rPr>
              <w:t>11</w:t>
            </w:r>
            <w:r>
              <w:rPr>
                <w:noProof/>
                <w:webHidden/>
              </w:rPr>
              <w:fldChar w:fldCharType="end"/>
            </w:r>
          </w:hyperlink>
        </w:p>
        <w:p w14:paraId="66B6CAB1" w14:textId="6490308A" w:rsidR="00976C8E" w:rsidRDefault="00976C8E">
          <w:pPr>
            <w:pStyle w:val="TOC2"/>
            <w:tabs>
              <w:tab w:val="right" w:leader="dot" w:pos="9350"/>
            </w:tabs>
            <w:rPr>
              <w:rFonts w:asciiTheme="minorHAnsi" w:eastAsiaTheme="minorEastAsia" w:hAnsiTheme="minorHAnsi"/>
              <w:noProof/>
              <w:lang w:eastAsia="en-GB"/>
            </w:rPr>
          </w:pPr>
          <w:hyperlink w:anchor="_Toc225711431" w:history="1">
            <w:r w:rsidRPr="003A02C3">
              <w:rPr>
                <w:rStyle w:val="Hyperlink"/>
                <w:noProof/>
              </w:rPr>
              <w:t>4.1 Research Philosophy</w:t>
            </w:r>
            <w:r>
              <w:rPr>
                <w:noProof/>
                <w:webHidden/>
              </w:rPr>
              <w:tab/>
            </w:r>
            <w:r>
              <w:rPr>
                <w:noProof/>
                <w:webHidden/>
              </w:rPr>
              <w:fldChar w:fldCharType="begin"/>
            </w:r>
            <w:r>
              <w:rPr>
                <w:noProof/>
                <w:webHidden/>
              </w:rPr>
              <w:instrText xml:space="preserve"> PAGEREF _Toc225711431 \h </w:instrText>
            </w:r>
            <w:r>
              <w:rPr>
                <w:noProof/>
                <w:webHidden/>
              </w:rPr>
            </w:r>
            <w:r>
              <w:rPr>
                <w:noProof/>
                <w:webHidden/>
              </w:rPr>
              <w:fldChar w:fldCharType="separate"/>
            </w:r>
            <w:r>
              <w:rPr>
                <w:noProof/>
                <w:webHidden/>
              </w:rPr>
              <w:t>11</w:t>
            </w:r>
            <w:r>
              <w:rPr>
                <w:noProof/>
                <w:webHidden/>
              </w:rPr>
              <w:fldChar w:fldCharType="end"/>
            </w:r>
          </w:hyperlink>
        </w:p>
        <w:p w14:paraId="0D8AE2F6" w14:textId="27F50CA6" w:rsidR="00976C8E" w:rsidRDefault="00976C8E">
          <w:pPr>
            <w:pStyle w:val="TOC2"/>
            <w:tabs>
              <w:tab w:val="right" w:leader="dot" w:pos="9350"/>
            </w:tabs>
            <w:rPr>
              <w:rFonts w:asciiTheme="minorHAnsi" w:eastAsiaTheme="minorEastAsia" w:hAnsiTheme="minorHAnsi"/>
              <w:noProof/>
              <w:lang w:eastAsia="en-GB"/>
            </w:rPr>
          </w:pPr>
          <w:hyperlink w:anchor="_Toc225711432" w:history="1">
            <w:r w:rsidRPr="003A02C3">
              <w:rPr>
                <w:rStyle w:val="Hyperlink"/>
                <w:noProof/>
              </w:rPr>
              <w:t>4.2 Research Approach</w:t>
            </w:r>
            <w:r>
              <w:rPr>
                <w:noProof/>
                <w:webHidden/>
              </w:rPr>
              <w:tab/>
            </w:r>
            <w:r>
              <w:rPr>
                <w:noProof/>
                <w:webHidden/>
              </w:rPr>
              <w:fldChar w:fldCharType="begin"/>
            </w:r>
            <w:r>
              <w:rPr>
                <w:noProof/>
                <w:webHidden/>
              </w:rPr>
              <w:instrText xml:space="preserve"> PAGEREF _Toc225711432 \h </w:instrText>
            </w:r>
            <w:r>
              <w:rPr>
                <w:noProof/>
                <w:webHidden/>
              </w:rPr>
            </w:r>
            <w:r>
              <w:rPr>
                <w:noProof/>
                <w:webHidden/>
              </w:rPr>
              <w:fldChar w:fldCharType="separate"/>
            </w:r>
            <w:r>
              <w:rPr>
                <w:noProof/>
                <w:webHidden/>
              </w:rPr>
              <w:t>11</w:t>
            </w:r>
            <w:r>
              <w:rPr>
                <w:noProof/>
                <w:webHidden/>
              </w:rPr>
              <w:fldChar w:fldCharType="end"/>
            </w:r>
          </w:hyperlink>
        </w:p>
        <w:p w14:paraId="2431B81B" w14:textId="331482EE" w:rsidR="00976C8E" w:rsidRDefault="00976C8E">
          <w:pPr>
            <w:pStyle w:val="TOC2"/>
            <w:tabs>
              <w:tab w:val="right" w:leader="dot" w:pos="9350"/>
            </w:tabs>
            <w:rPr>
              <w:rFonts w:asciiTheme="minorHAnsi" w:eastAsiaTheme="minorEastAsia" w:hAnsiTheme="minorHAnsi"/>
              <w:noProof/>
              <w:lang w:eastAsia="en-GB"/>
            </w:rPr>
          </w:pPr>
          <w:hyperlink w:anchor="_Toc225711433" w:history="1">
            <w:r w:rsidRPr="003A02C3">
              <w:rPr>
                <w:rStyle w:val="Hyperlink"/>
                <w:noProof/>
              </w:rPr>
              <w:t>4.3 Methodological Choice</w:t>
            </w:r>
            <w:r>
              <w:rPr>
                <w:noProof/>
                <w:webHidden/>
              </w:rPr>
              <w:tab/>
            </w:r>
            <w:r>
              <w:rPr>
                <w:noProof/>
                <w:webHidden/>
              </w:rPr>
              <w:fldChar w:fldCharType="begin"/>
            </w:r>
            <w:r>
              <w:rPr>
                <w:noProof/>
                <w:webHidden/>
              </w:rPr>
              <w:instrText xml:space="preserve"> PAGEREF _Toc225711433 \h </w:instrText>
            </w:r>
            <w:r>
              <w:rPr>
                <w:noProof/>
                <w:webHidden/>
              </w:rPr>
            </w:r>
            <w:r>
              <w:rPr>
                <w:noProof/>
                <w:webHidden/>
              </w:rPr>
              <w:fldChar w:fldCharType="separate"/>
            </w:r>
            <w:r>
              <w:rPr>
                <w:noProof/>
                <w:webHidden/>
              </w:rPr>
              <w:t>12</w:t>
            </w:r>
            <w:r>
              <w:rPr>
                <w:noProof/>
                <w:webHidden/>
              </w:rPr>
              <w:fldChar w:fldCharType="end"/>
            </w:r>
          </w:hyperlink>
        </w:p>
        <w:p w14:paraId="2270BB41" w14:textId="1177310B" w:rsidR="00976C8E" w:rsidRDefault="00976C8E">
          <w:pPr>
            <w:pStyle w:val="TOC2"/>
            <w:tabs>
              <w:tab w:val="right" w:leader="dot" w:pos="9350"/>
            </w:tabs>
            <w:rPr>
              <w:rFonts w:asciiTheme="minorHAnsi" w:eastAsiaTheme="minorEastAsia" w:hAnsiTheme="minorHAnsi"/>
              <w:noProof/>
              <w:lang w:eastAsia="en-GB"/>
            </w:rPr>
          </w:pPr>
          <w:hyperlink w:anchor="_Toc225711434" w:history="1">
            <w:r w:rsidRPr="003A02C3">
              <w:rPr>
                <w:rStyle w:val="Hyperlink"/>
                <w:noProof/>
              </w:rPr>
              <w:t>4.4 Research Strategy</w:t>
            </w:r>
            <w:r>
              <w:rPr>
                <w:noProof/>
                <w:webHidden/>
              </w:rPr>
              <w:tab/>
            </w:r>
            <w:r>
              <w:rPr>
                <w:noProof/>
                <w:webHidden/>
              </w:rPr>
              <w:fldChar w:fldCharType="begin"/>
            </w:r>
            <w:r>
              <w:rPr>
                <w:noProof/>
                <w:webHidden/>
              </w:rPr>
              <w:instrText xml:space="preserve"> PAGEREF _Toc225711434 \h </w:instrText>
            </w:r>
            <w:r>
              <w:rPr>
                <w:noProof/>
                <w:webHidden/>
              </w:rPr>
            </w:r>
            <w:r>
              <w:rPr>
                <w:noProof/>
                <w:webHidden/>
              </w:rPr>
              <w:fldChar w:fldCharType="separate"/>
            </w:r>
            <w:r>
              <w:rPr>
                <w:noProof/>
                <w:webHidden/>
              </w:rPr>
              <w:t>12</w:t>
            </w:r>
            <w:r>
              <w:rPr>
                <w:noProof/>
                <w:webHidden/>
              </w:rPr>
              <w:fldChar w:fldCharType="end"/>
            </w:r>
          </w:hyperlink>
        </w:p>
        <w:p w14:paraId="59CC5F1D" w14:textId="57F1F094" w:rsidR="00976C8E" w:rsidRDefault="00976C8E">
          <w:pPr>
            <w:pStyle w:val="TOC2"/>
            <w:tabs>
              <w:tab w:val="right" w:leader="dot" w:pos="9350"/>
            </w:tabs>
            <w:rPr>
              <w:rFonts w:asciiTheme="minorHAnsi" w:eastAsiaTheme="minorEastAsia" w:hAnsiTheme="minorHAnsi"/>
              <w:noProof/>
              <w:lang w:eastAsia="en-GB"/>
            </w:rPr>
          </w:pPr>
          <w:hyperlink w:anchor="_Toc225711435" w:history="1">
            <w:r w:rsidRPr="003A02C3">
              <w:rPr>
                <w:rStyle w:val="Hyperlink"/>
                <w:noProof/>
              </w:rPr>
              <w:t>4.5 Target Population and Sampling</w:t>
            </w:r>
            <w:r>
              <w:rPr>
                <w:noProof/>
                <w:webHidden/>
              </w:rPr>
              <w:tab/>
            </w:r>
            <w:r>
              <w:rPr>
                <w:noProof/>
                <w:webHidden/>
              </w:rPr>
              <w:fldChar w:fldCharType="begin"/>
            </w:r>
            <w:r>
              <w:rPr>
                <w:noProof/>
                <w:webHidden/>
              </w:rPr>
              <w:instrText xml:space="preserve"> PAGEREF _Toc225711435 \h </w:instrText>
            </w:r>
            <w:r>
              <w:rPr>
                <w:noProof/>
                <w:webHidden/>
              </w:rPr>
            </w:r>
            <w:r>
              <w:rPr>
                <w:noProof/>
                <w:webHidden/>
              </w:rPr>
              <w:fldChar w:fldCharType="separate"/>
            </w:r>
            <w:r>
              <w:rPr>
                <w:noProof/>
                <w:webHidden/>
              </w:rPr>
              <w:t>13</w:t>
            </w:r>
            <w:r>
              <w:rPr>
                <w:noProof/>
                <w:webHidden/>
              </w:rPr>
              <w:fldChar w:fldCharType="end"/>
            </w:r>
          </w:hyperlink>
        </w:p>
        <w:p w14:paraId="1069C5B6" w14:textId="6322980B" w:rsidR="00976C8E" w:rsidRDefault="00976C8E">
          <w:pPr>
            <w:pStyle w:val="TOC2"/>
            <w:tabs>
              <w:tab w:val="right" w:leader="dot" w:pos="9350"/>
            </w:tabs>
            <w:rPr>
              <w:rFonts w:asciiTheme="minorHAnsi" w:eastAsiaTheme="minorEastAsia" w:hAnsiTheme="minorHAnsi"/>
              <w:noProof/>
              <w:lang w:eastAsia="en-GB"/>
            </w:rPr>
          </w:pPr>
          <w:hyperlink w:anchor="_Toc225711436" w:history="1">
            <w:r w:rsidRPr="003A02C3">
              <w:rPr>
                <w:rStyle w:val="Hyperlink"/>
                <w:noProof/>
              </w:rPr>
              <w:t>4.6 Data Collection</w:t>
            </w:r>
            <w:r>
              <w:rPr>
                <w:noProof/>
                <w:webHidden/>
              </w:rPr>
              <w:tab/>
            </w:r>
            <w:r>
              <w:rPr>
                <w:noProof/>
                <w:webHidden/>
              </w:rPr>
              <w:fldChar w:fldCharType="begin"/>
            </w:r>
            <w:r>
              <w:rPr>
                <w:noProof/>
                <w:webHidden/>
              </w:rPr>
              <w:instrText xml:space="preserve"> PAGEREF _Toc225711436 \h </w:instrText>
            </w:r>
            <w:r>
              <w:rPr>
                <w:noProof/>
                <w:webHidden/>
              </w:rPr>
            </w:r>
            <w:r>
              <w:rPr>
                <w:noProof/>
                <w:webHidden/>
              </w:rPr>
              <w:fldChar w:fldCharType="separate"/>
            </w:r>
            <w:r>
              <w:rPr>
                <w:noProof/>
                <w:webHidden/>
              </w:rPr>
              <w:t>13</w:t>
            </w:r>
            <w:r>
              <w:rPr>
                <w:noProof/>
                <w:webHidden/>
              </w:rPr>
              <w:fldChar w:fldCharType="end"/>
            </w:r>
          </w:hyperlink>
        </w:p>
        <w:p w14:paraId="44D2995B" w14:textId="67CF8323" w:rsidR="00976C8E" w:rsidRDefault="00976C8E">
          <w:pPr>
            <w:pStyle w:val="TOC2"/>
            <w:tabs>
              <w:tab w:val="right" w:leader="dot" w:pos="9350"/>
            </w:tabs>
            <w:rPr>
              <w:rFonts w:asciiTheme="minorHAnsi" w:eastAsiaTheme="minorEastAsia" w:hAnsiTheme="minorHAnsi"/>
              <w:noProof/>
              <w:lang w:eastAsia="en-GB"/>
            </w:rPr>
          </w:pPr>
          <w:hyperlink w:anchor="_Toc225711437" w:history="1">
            <w:r w:rsidRPr="003A02C3">
              <w:rPr>
                <w:rStyle w:val="Hyperlink"/>
                <w:noProof/>
              </w:rPr>
              <w:t>4.7 Data Analysis</w:t>
            </w:r>
            <w:r>
              <w:rPr>
                <w:noProof/>
                <w:webHidden/>
              </w:rPr>
              <w:tab/>
            </w:r>
            <w:r>
              <w:rPr>
                <w:noProof/>
                <w:webHidden/>
              </w:rPr>
              <w:fldChar w:fldCharType="begin"/>
            </w:r>
            <w:r>
              <w:rPr>
                <w:noProof/>
                <w:webHidden/>
              </w:rPr>
              <w:instrText xml:space="preserve"> PAGEREF _Toc225711437 \h </w:instrText>
            </w:r>
            <w:r>
              <w:rPr>
                <w:noProof/>
                <w:webHidden/>
              </w:rPr>
            </w:r>
            <w:r>
              <w:rPr>
                <w:noProof/>
                <w:webHidden/>
              </w:rPr>
              <w:fldChar w:fldCharType="separate"/>
            </w:r>
            <w:r>
              <w:rPr>
                <w:noProof/>
                <w:webHidden/>
              </w:rPr>
              <w:t>14</w:t>
            </w:r>
            <w:r>
              <w:rPr>
                <w:noProof/>
                <w:webHidden/>
              </w:rPr>
              <w:fldChar w:fldCharType="end"/>
            </w:r>
          </w:hyperlink>
        </w:p>
        <w:p w14:paraId="5E520169" w14:textId="1439F111" w:rsidR="00976C8E" w:rsidRDefault="00976C8E">
          <w:pPr>
            <w:pStyle w:val="TOC2"/>
            <w:tabs>
              <w:tab w:val="right" w:leader="dot" w:pos="9350"/>
            </w:tabs>
            <w:rPr>
              <w:rFonts w:asciiTheme="minorHAnsi" w:eastAsiaTheme="minorEastAsia" w:hAnsiTheme="minorHAnsi"/>
              <w:noProof/>
              <w:lang w:eastAsia="en-GB"/>
            </w:rPr>
          </w:pPr>
          <w:hyperlink w:anchor="_Toc225711438" w:history="1">
            <w:r w:rsidRPr="003A02C3">
              <w:rPr>
                <w:rStyle w:val="Hyperlink"/>
                <w:noProof/>
              </w:rPr>
              <w:t>4.8 Measures to Ensure Rigour</w:t>
            </w:r>
            <w:r>
              <w:rPr>
                <w:noProof/>
                <w:webHidden/>
              </w:rPr>
              <w:tab/>
            </w:r>
            <w:r>
              <w:rPr>
                <w:noProof/>
                <w:webHidden/>
              </w:rPr>
              <w:fldChar w:fldCharType="begin"/>
            </w:r>
            <w:r>
              <w:rPr>
                <w:noProof/>
                <w:webHidden/>
              </w:rPr>
              <w:instrText xml:space="preserve"> PAGEREF _Toc225711438 \h </w:instrText>
            </w:r>
            <w:r>
              <w:rPr>
                <w:noProof/>
                <w:webHidden/>
              </w:rPr>
            </w:r>
            <w:r>
              <w:rPr>
                <w:noProof/>
                <w:webHidden/>
              </w:rPr>
              <w:fldChar w:fldCharType="separate"/>
            </w:r>
            <w:r>
              <w:rPr>
                <w:noProof/>
                <w:webHidden/>
              </w:rPr>
              <w:t>15</w:t>
            </w:r>
            <w:r>
              <w:rPr>
                <w:noProof/>
                <w:webHidden/>
              </w:rPr>
              <w:fldChar w:fldCharType="end"/>
            </w:r>
          </w:hyperlink>
        </w:p>
        <w:p w14:paraId="0B0D12AF" w14:textId="05189C44" w:rsidR="00976C8E" w:rsidRDefault="00976C8E">
          <w:pPr>
            <w:pStyle w:val="TOC1"/>
            <w:tabs>
              <w:tab w:val="right" w:leader="dot" w:pos="9350"/>
            </w:tabs>
            <w:rPr>
              <w:rFonts w:asciiTheme="minorHAnsi" w:eastAsiaTheme="minorEastAsia" w:hAnsiTheme="minorHAnsi"/>
              <w:noProof/>
              <w:lang w:eastAsia="en-GB"/>
            </w:rPr>
          </w:pPr>
          <w:hyperlink w:anchor="_Toc225711439" w:history="1">
            <w:r w:rsidRPr="003A02C3">
              <w:rPr>
                <w:rStyle w:val="Hyperlink"/>
                <w:noProof/>
              </w:rPr>
              <w:t>5. Ethical Considerations and Practical Implications</w:t>
            </w:r>
            <w:r>
              <w:rPr>
                <w:noProof/>
                <w:webHidden/>
              </w:rPr>
              <w:tab/>
            </w:r>
            <w:r>
              <w:rPr>
                <w:noProof/>
                <w:webHidden/>
              </w:rPr>
              <w:fldChar w:fldCharType="begin"/>
            </w:r>
            <w:r>
              <w:rPr>
                <w:noProof/>
                <w:webHidden/>
              </w:rPr>
              <w:instrText xml:space="preserve"> PAGEREF _Toc225711439 \h </w:instrText>
            </w:r>
            <w:r>
              <w:rPr>
                <w:noProof/>
                <w:webHidden/>
              </w:rPr>
            </w:r>
            <w:r>
              <w:rPr>
                <w:noProof/>
                <w:webHidden/>
              </w:rPr>
              <w:fldChar w:fldCharType="separate"/>
            </w:r>
            <w:r>
              <w:rPr>
                <w:noProof/>
                <w:webHidden/>
              </w:rPr>
              <w:t>15</w:t>
            </w:r>
            <w:r>
              <w:rPr>
                <w:noProof/>
                <w:webHidden/>
              </w:rPr>
              <w:fldChar w:fldCharType="end"/>
            </w:r>
          </w:hyperlink>
        </w:p>
        <w:p w14:paraId="0F926884" w14:textId="7EC6621A" w:rsidR="00976C8E" w:rsidRDefault="00976C8E">
          <w:pPr>
            <w:pStyle w:val="TOC2"/>
            <w:tabs>
              <w:tab w:val="right" w:leader="dot" w:pos="9350"/>
            </w:tabs>
            <w:rPr>
              <w:rFonts w:asciiTheme="minorHAnsi" w:eastAsiaTheme="minorEastAsia" w:hAnsiTheme="minorHAnsi"/>
              <w:noProof/>
              <w:lang w:eastAsia="en-GB"/>
            </w:rPr>
          </w:pPr>
          <w:hyperlink w:anchor="_Toc225711440" w:history="1">
            <w:r w:rsidRPr="003A02C3">
              <w:rPr>
                <w:rStyle w:val="Hyperlink"/>
                <w:noProof/>
              </w:rPr>
              <w:t>5.1 Advantages and Disadvantages of the Chosen Methods</w:t>
            </w:r>
            <w:r>
              <w:rPr>
                <w:noProof/>
                <w:webHidden/>
              </w:rPr>
              <w:tab/>
            </w:r>
            <w:r>
              <w:rPr>
                <w:noProof/>
                <w:webHidden/>
              </w:rPr>
              <w:fldChar w:fldCharType="begin"/>
            </w:r>
            <w:r>
              <w:rPr>
                <w:noProof/>
                <w:webHidden/>
              </w:rPr>
              <w:instrText xml:space="preserve"> PAGEREF _Toc225711440 \h </w:instrText>
            </w:r>
            <w:r>
              <w:rPr>
                <w:noProof/>
                <w:webHidden/>
              </w:rPr>
            </w:r>
            <w:r>
              <w:rPr>
                <w:noProof/>
                <w:webHidden/>
              </w:rPr>
              <w:fldChar w:fldCharType="separate"/>
            </w:r>
            <w:r>
              <w:rPr>
                <w:noProof/>
                <w:webHidden/>
              </w:rPr>
              <w:t>15</w:t>
            </w:r>
            <w:r>
              <w:rPr>
                <w:noProof/>
                <w:webHidden/>
              </w:rPr>
              <w:fldChar w:fldCharType="end"/>
            </w:r>
          </w:hyperlink>
        </w:p>
        <w:p w14:paraId="7EC0587B" w14:textId="6C14760D" w:rsidR="00976C8E" w:rsidRDefault="00976C8E">
          <w:pPr>
            <w:pStyle w:val="TOC2"/>
            <w:tabs>
              <w:tab w:val="right" w:leader="dot" w:pos="9350"/>
            </w:tabs>
            <w:rPr>
              <w:rFonts w:asciiTheme="minorHAnsi" w:eastAsiaTheme="minorEastAsia" w:hAnsiTheme="minorHAnsi"/>
              <w:noProof/>
              <w:lang w:eastAsia="en-GB"/>
            </w:rPr>
          </w:pPr>
          <w:hyperlink w:anchor="_Toc225711441" w:history="1">
            <w:r w:rsidRPr="003A02C3">
              <w:rPr>
                <w:rStyle w:val="Hyperlink"/>
                <w:noProof/>
              </w:rPr>
              <w:t>5.2 Ethical Considerations</w:t>
            </w:r>
            <w:r>
              <w:rPr>
                <w:noProof/>
                <w:webHidden/>
              </w:rPr>
              <w:tab/>
            </w:r>
            <w:r>
              <w:rPr>
                <w:noProof/>
                <w:webHidden/>
              </w:rPr>
              <w:fldChar w:fldCharType="begin"/>
            </w:r>
            <w:r>
              <w:rPr>
                <w:noProof/>
                <w:webHidden/>
              </w:rPr>
              <w:instrText xml:space="preserve"> PAGEREF _Toc225711441 \h </w:instrText>
            </w:r>
            <w:r>
              <w:rPr>
                <w:noProof/>
                <w:webHidden/>
              </w:rPr>
            </w:r>
            <w:r>
              <w:rPr>
                <w:noProof/>
                <w:webHidden/>
              </w:rPr>
              <w:fldChar w:fldCharType="separate"/>
            </w:r>
            <w:r>
              <w:rPr>
                <w:noProof/>
                <w:webHidden/>
              </w:rPr>
              <w:t>16</w:t>
            </w:r>
            <w:r>
              <w:rPr>
                <w:noProof/>
                <w:webHidden/>
              </w:rPr>
              <w:fldChar w:fldCharType="end"/>
            </w:r>
          </w:hyperlink>
        </w:p>
        <w:p w14:paraId="340F604B" w14:textId="42FE455B" w:rsidR="00976C8E" w:rsidRDefault="00976C8E">
          <w:pPr>
            <w:pStyle w:val="TOC2"/>
            <w:tabs>
              <w:tab w:val="right" w:leader="dot" w:pos="9350"/>
            </w:tabs>
            <w:rPr>
              <w:rFonts w:asciiTheme="minorHAnsi" w:eastAsiaTheme="minorEastAsia" w:hAnsiTheme="minorHAnsi"/>
              <w:noProof/>
              <w:lang w:eastAsia="en-GB"/>
            </w:rPr>
          </w:pPr>
          <w:hyperlink w:anchor="_Toc225711442" w:history="1">
            <w:r w:rsidRPr="003A02C3">
              <w:rPr>
                <w:rStyle w:val="Hyperlink"/>
                <w:noProof/>
              </w:rPr>
              <w:t>5.3 Significance of the Study</w:t>
            </w:r>
            <w:r>
              <w:rPr>
                <w:noProof/>
                <w:webHidden/>
              </w:rPr>
              <w:tab/>
            </w:r>
            <w:r>
              <w:rPr>
                <w:noProof/>
                <w:webHidden/>
              </w:rPr>
              <w:fldChar w:fldCharType="begin"/>
            </w:r>
            <w:r>
              <w:rPr>
                <w:noProof/>
                <w:webHidden/>
              </w:rPr>
              <w:instrText xml:space="preserve"> PAGEREF _Toc225711442 \h </w:instrText>
            </w:r>
            <w:r>
              <w:rPr>
                <w:noProof/>
                <w:webHidden/>
              </w:rPr>
            </w:r>
            <w:r>
              <w:rPr>
                <w:noProof/>
                <w:webHidden/>
              </w:rPr>
              <w:fldChar w:fldCharType="separate"/>
            </w:r>
            <w:r>
              <w:rPr>
                <w:noProof/>
                <w:webHidden/>
              </w:rPr>
              <w:t>16</w:t>
            </w:r>
            <w:r>
              <w:rPr>
                <w:noProof/>
                <w:webHidden/>
              </w:rPr>
              <w:fldChar w:fldCharType="end"/>
            </w:r>
          </w:hyperlink>
        </w:p>
        <w:p w14:paraId="4CEDEF98" w14:textId="66DB1232" w:rsidR="00976C8E" w:rsidRDefault="00976C8E">
          <w:pPr>
            <w:pStyle w:val="TOC2"/>
            <w:tabs>
              <w:tab w:val="right" w:leader="dot" w:pos="9350"/>
            </w:tabs>
            <w:rPr>
              <w:rFonts w:asciiTheme="minorHAnsi" w:eastAsiaTheme="minorEastAsia" w:hAnsiTheme="minorHAnsi"/>
              <w:noProof/>
              <w:lang w:eastAsia="en-GB"/>
            </w:rPr>
          </w:pPr>
          <w:hyperlink w:anchor="_Toc225711443" w:history="1">
            <w:r w:rsidRPr="003A02C3">
              <w:rPr>
                <w:rStyle w:val="Hyperlink"/>
                <w:noProof/>
              </w:rPr>
              <w:t>5.4 Limitations of the Study</w:t>
            </w:r>
            <w:r>
              <w:rPr>
                <w:noProof/>
                <w:webHidden/>
              </w:rPr>
              <w:tab/>
            </w:r>
            <w:r>
              <w:rPr>
                <w:noProof/>
                <w:webHidden/>
              </w:rPr>
              <w:fldChar w:fldCharType="begin"/>
            </w:r>
            <w:r>
              <w:rPr>
                <w:noProof/>
                <w:webHidden/>
              </w:rPr>
              <w:instrText xml:space="preserve"> PAGEREF _Toc225711443 \h </w:instrText>
            </w:r>
            <w:r>
              <w:rPr>
                <w:noProof/>
                <w:webHidden/>
              </w:rPr>
            </w:r>
            <w:r>
              <w:rPr>
                <w:noProof/>
                <w:webHidden/>
              </w:rPr>
              <w:fldChar w:fldCharType="separate"/>
            </w:r>
            <w:r>
              <w:rPr>
                <w:noProof/>
                <w:webHidden/>
              </w:rPr>
              <w:t>16</w:t>
            </w:r>
            <w:r>
              <w:rPr>
                <w:noProof/>
                <w:webHidden/>
              </w:rPr>
              <w:fldChar w:fldCharType="end"/>
            </w:r>
          </w:hyperlink>
        </w:p>
        <w:p w14:paraId="5F0D6598" w14:textId="0D80A6E4" w:rsidR="00976C8E" w:rsidRDefault="00976C8E">
          <w:pPr>
            <w:pStyle w:val="TOC2"/>
            <w:tabs>
              <w:tab w:val="right" w:leader="dot" w:pos="9350"/>
            </w:tabs>
            <w:rPr>
              <w:rFonts w:asciiTheme="minorHAnsi" w:eastAsiaTheme="minorEastAsia" w:hAnsiTheme="minorHAnsi"/>
              <w:noProof/>
              <w:lang w:eastAsia="en-GB"/>
            </w:rPr>
          </w:pPr>
          <w:hyperlink w:anchor="_Toc225711444" w:history="1">
            <w:r w:rsidRPr="003A02C3">
              <w:rPr>
                <w:rStyle w:val="Hyperlink"/>
                <w:noProof/>
              </w:rPr>
              <w:t>5.5 Resource Implications</w:t>
            </w:r>
            <w:r>
              <w:rPr>
                <w:noProof/>
                <w:webHidden/>
              </w:rPr>
              <w:tab/>
            </w:r>
            <w:r>
              <w:rPr>
                <w:noProof/>
                <w:webHidden/>
              </w:rPr>
              <w:fldChar w:fldCharType="begin"/>
            </w:r>
            <w:r>
              <w:rPr>
                <w:noProof/>
                <w:webHidden/>
              </w:rPr>
              <w:instrText xml:space="preserve"> PAGEREF _Toc225711444 \h </w:instrText>
            </w:r>
            <w:r>
              <w:rPr>
                <w:noProof/>
                <w:webHidden/>
              </w:rPr>
            </w:r>
            <w:r>
              <w:rPr>
                <w:noProof/>
                <w:webHidden/>
              </w:rPr>
              <w:fldChar w:fldCharType="separate"/>
            </w:r>
            <w:r>
              <w:rPr>
                <w:noProof/>
                <w:webHidden/>
              </w:rPr>
              <w:t>17</w:t>
            </w:r>
            <w:r>
              <w:rPr>
                <w:noProof/>
                <w:webHidden/>
              </w:rPr>
              <w:fldChar w:fldCharType="end"/>
            </w:r>
          </w:hyperlink>
        </w:p>
        <w:p w14:paraId="1FFF6E15" w14:textId="16F76B09" w:rsidR="00976C8E" w:rsidRDefault="00976C8E">
          <w:pPr>
            <w:pStyle w:val="TOC1"/>
            <w:tabs>
              <w:tab w:val="right" w:leader="dot" w:pos="9350"/>
            </w:tabs>
            <w:rPr>
              <w:rFonts w:asciiTheme="minorHAnsi" w:eastAsiaTheme="minorEastAsia" w:hAnsiTheme="minorHAnsi"/>
              <w:noProof/>
              <w:lang w:eastAsia="en-GB"/>
            </w:rPr>
          </w:pPr>
          <w:hyperlink w:anchor="_Toc225711445" w:history="1">
            <w:r w:rsidRPr="003A02C3">
              <w:rPr>
                <w:rStyle w:val="Hyperlink"/>
                <w:noProof/>
              </w:rPr>
              <w:t>6. Proposed Timeline</w:t>
            </w:r>
            <w:r>
              <w:rPr>
                <w:noProof/>
                <w:webHidden/>
              </w:rPr>
              <w:tab/>
            </w:r>
            <w:r>
              <w:rPr>
                <w:noProof/>
                <w:webHidden/>
              </w:rPr>
              <w:fldChar w:fldCharType="begin"/>
            </w:r>
            <w:r>
              <w:rPr>
                <w:noProof/>
                <w:webHidden/>
              </w:rPr>
              <w:instrText xml:space="preserve"> PAGEREF _Toc225711445 \h </w:instrText>
            </w:r>
            <w:r>
              <w:rPr>
                <w:noProof/>
                <w:webHidden/>
              </w:rPr>
            </w:r>
            <w:r>
              <w:rPr>
                <w:noProof/>
                <w:webHidden/>
              </w:rPr>
              <w:fldChar w:fldCharType="separate"/>
            </w:r>
            <w:r>
              <w:rPr>
                <w:noProof/>
                <w:webHidden/>
              </w:rPr>
              <w:t>17</w:t>
            </w:r>
            <w:r>
              <w:rPr>
                <w:noProof/>
                <w:webHidden/>
              </w:rPr>
              <w:fldChar w:fldCharType="end"/>
            </w:r>
          </w:hyperlink>
        </w:p>
        <w:p w14:paraId="252EEAC1" w14:textId="2CB738EF" w:rsidR="00976C8E" w:rsidRDefault="00976C8E">
          <w:pPr>
            <w:pStyle w:val="TOC1"/>
            <w:tabs>
              <w:tab w:val="right" w:leader="dot" w:pos="9350"/>
            </w:tabs>
            <w:rPr>
              <w:rFonts w:asciiTheme="minorHAnsi" w:eastAsiaTheme="minorEastAsia" w:hAnsiTheme="minorHAnsi"/>
              <w:noProof/>
              <w:lang w:eastAsia="en-GB"/>
            </w:rPr>
          </w:pPr>
          <w:hyperlink w:anchor="_Toc225711446" w:history="1">
            <w:r w:rsidRPr="003A02C3">
              <w:rPr>
                <w:rStyle w:val="Hyperlink"/>
                <w:noProof/>
              </w:rPr>
              <w:t>7. Conclusion</w:t>
            </w:r>
            <w:r>
              <w:rPr>
                <w:noProof/>
                <w:webHidden/>
              </w:rPr>
              <w:tab/>
            </w:r>
            <w:r>
              <w:rPr>
                <w:noProof/>
                <w:webHidden/>
              </w:rPr>
              <w:fldChar w:fldCharType="begin"/>
            </w:r>
            <w:r>
              <w:rPr>
                <w:noProof/>
                <w:webHidden/>
              </w:rPr>
              <w:instrText xml:space="preserve"> PAGEREF _Toc225711446 \h </w:instrText>
            </w:r>
            <w:r>
              <w:rPr>
                <w:noProof/>
                <w:webHidden/>
              </w:rPr>
            </w:r>
            <w:r>
              <w:rPr>
                <w:noProof/>
                <w:webHidden/>
              </w:rPr>
              <w:fldChar w:fldCharType="separate"/>
            </w:r>
            <w:r>
              <w:rPr>
                <w:noProof/>
                <w:webHidden/>
              </w:rPr>
              <w:t>18</w:t>
            </w:r>
            <w:r>
              <w:rPr>
                <w:noProof/>
                <w:webHidden/>
              </w:rPr>
              <w:fldChar w:fldCharType="end"/>
            </w:r>
          </w:hyperlink>
        </w:p>
        <w:p w14:paraId="13F0C0C3" w14:textId="1C26AF27" w:rsidR="00976C8E" w:rsidRDefault="00976C8E">
          <w:pPr>
            <w:pStyle w:val="TOC1"/>
            <w:tabs>
              <w:tab w:val="right" w:leader="dot" w:pos="9350"/>
            </w:tabs>
            <w:rPr>
              <w:rFonts w:asciiTheme="minorHAnsi" w:eastAsiaTheme="minorEastAsia" w:hAnsiTheme="minorHAnsi"/>
              <w:noProof/>
              <w:lang w:eastAsia="en-GB"/>
            </w:rPr>
          </w:pPr>
          <w:hyperlink w:anchor="_Toc225711447" w:history="1">
            <w:r w:rsidRPr="003A02C3">
              <w:rPr>
                <w:rStyle w:val="Hyperlink"/>
                <w:noProof/>
              </w:rPr>
              <w:t>References</w:t>
            </w:r>
            <w:r>
              <w:rPr>
                <w:noProof/>
                <w:webHidden/>
              </w:rPr>
              <w:tab/>
            </w:r>
            <w:r>
              <w:rPr>
                <w:noProof/>
                <w:webHidden/>
              </w:rPr>
              <w:fldChar w:fldCharType="begin"/>
            </w:r>
            <w:r>
              <w:rPr>
                <w:noProof/>
                <w:webHidden/>
              </w:rPr>
              <w:instrText xml:space="preserve"> PAGEREF _Toc225711447 \h </w:instrText>
            </w:r>
            <w:r>
              <w:rPr>
                <w:noProof/>
                <w:webHidden/>
              </w:rPr>
            </w:r>
            <w:r>
              <w:rPr>
                <w:noProof/>
                <w:webHidden/>
              </w:rPr>
              <w:fldChar w:fldCharType="separate"/>
            </w:r>
            <w:r>
              <w:rPr>
                <w:noProof/>
                <w:webHidden/>
              </w:rPr>
              <w:t>20</w:t>
            </w:r>
            <w:r>
              <w:rPr>
                <w:noProof/>
                <w:webHidden/>
              </w:rPr>
              <w:fldChar w:fldCharType="end"/>
            </w:r>
          </w:hyperlink>
        </w:p>
        <w:p w14:paraId="17E0C4C3" w14:textId="131A3400" w:rsidR="00976C8E" w:rsidRDefault="00976C8E">
          <w:r>
            <w:rPr>
              <w:b/>
              <w:bCs/>
              <w:noProof/>
            </w:rPr>
            <w:fldChar w:fldCharType="end"/>
          </w:r>
        </w:p>
      </w:sdtContent>
    </w:sdt>
    <w:p w14:paraId="1406C1D4" w14:textId="7A21588A" w:rsidR="00C47E1D" w:rsidRDefault="00C47E1D" w:rsidP="00976C8E">
      <w:r>
        <w:br w:type="page"/>
      </w:r>
    </w:p>
    <w:p w14:paraId="7F3C6012" w14:textId="589DFF2B" w:rsidR="002F3730" w:rsidRDefault="002F3730" w:rsidP="001B0606">
      <w:pPr>
        <w:pStyle w:val="Heading1"/>
      </w:pPr>
      <w:bookmarkStart w:id="2" w:name="_Toc225459215"/>
      <w:bookmarkStart w:id="3" w:name="_Toc225711415"/>
      <w:r>
        <w:lastRenderedPageBreak/>
        <w:t>1. Introduction</w:t>
      </w:r>
      <w:bookmarkEnd w:id="2"/>
      <w:bookmarkEnd w:id="3"/>
      <w:r>
        <w:t xml:space="preserve"> </w:t>
      </w:r>
    </w:p>
    <w:p w14:paraId="64377508" w14:textId="7606F6B4" w:rsidR="00C47E1D" w:rsidRDefault="002C389E" w:rsidP="002F3730">
      <w:r w:rsidRPr="002C389E">
        <w:t xml:space="preserve">The idea of artificial intelligence (AI) has emerged as one of the most prominent elements of the modern financial services. The introduction of AI in financial institutions in the UK has been increasing at a very rapid rate. </w:t>
      </w:r>
      <w:r w:rsidR="00B81E5B" w:rsidRPr="00B81E5B">
        <w:t>The Bank of England and Financial conduct Authority (2024) examined most of the companies that employ AI or would employ it in the nearest future</w:t>
      </w:r>
      <w:r w:rsidRPr="002C389E">
        <w:t>. AI is enforced to improve the data analysis, detect fraud and promote cybersecurity and individualisation of customer services. However, it also has such challenges as lack of transparency, ethical challenges as well as threats to customer security. This is more specifically in the retail banking. Customer contact of banks is currently being viewed more on the digital platform than the physical branch. The typical examples of AI technologies in customer service are chatbots, virtual assistant, and automated systems</w:t>
      </w:r>
      <w:r w:rsidR="00CF193F">
        <w:t xml:space="preserve"> (</w:t>
      </w:r>
      <w:r w:rsidR="00CF193F" w:rsidRPr="00FF4C4B">
        <w:t>Zungu</w:t>
      </w:r>
      <w:r w:rsidR="00CF193F">
        <w:t xml:space="preserve"> et al., 2025)</w:t>
      </w:r>
      <w:r w:rsidRPr="002C389E">
        <w:t>. These tools can also contribute towards increasing the speed, convenience, and access of services. However, effectiveness is not the sole feature of banking customer experience. It is also based on faith, fairness and emotional attachment. The customer may be disoriented when dealing with machines especially when the decision arrived at is not clearly indicated. The literature available provides positive and negative outcomes. Some of the studies found that AI improves the customer satisfaction by expanding the quality of the services and personalisation</w:t>
      </w:r>
      <w:r w:rsidR="001B0606">
        <w:t xml:space="preserve"> (</w:t>
      </w:r>
      <w:r w:rsidR="001B0606" w:rsidRPr="00CA005B">
        <w:t>Ibrahim</w:t>
      </w:r>
      <w:r w:rsidR="001B0606">
        <w:t xml:space="preserve"> et al., 2025)</w:t>
      </w:r>
      <w:r w:rsidRPr="002C389E">
        <w:t xml:space="preserve">. Other researchers introduce the problems of poor trust, the lack of human contact, and perceived danger. In addition, many studies are related to digital banking in general or research that is not conducted in the UK. </w:t>
      </w:r>
      <w:r w:rsidR="00B81E5B" w:rsidRPr="00B81E5B">
        <w:t>This creates an informational gap of the effect of AI on customer experience in the UK retail banking</w:t>
      </w:r>
      <w:r w:rsidRPr="002C389E">
        <w:t>. The suggested study will examine how AI impacts on customer experience within the UK banking industry, and on the retail market</w:t>
      </w:r>
      <w:r w:rsidR="004D5777">
        <w:t xml:space="preserve"> (</w:t>
      </w:r>
      <w:r w:rsidR="004D5777" w:rsidRPr="00FF4C4B">
        <w:t>Munira, 2025)</w:t>
      </w:r>
      <w:r w:rsidRPr="002C389E">
        <w:t>. It lingers around such sensitive issues as satisfaction, trust, quality and loyalty of service. The study is resourceful because it contributes to the scientific space, it supplies the evidence to the banking practise, and aligns with the current regulatory problematic areas of the responsible use of AI</w:t>
      </w:r>
      <w:r w:rsidR="002F3730">
        <w:t>.</w:t>
      </w:r>
    </w:p>
    <w:p w14:paraId="34AE0454" w14:textId="08ECE0F8" w:rsidR="002F3730" w:rsidRDefault="002F3730" w:rsidP="001B0606">
      <w:pPr>
        <w:pStyle w:val="Heading1"/>
      </w:pPr>
      <w:bookmarkStart w:id="4" w:name="_Toc225459216"/>
      <w:bookmarkStart w:id="5" w:name="_Toc225711416"/>
      <w:r w:rsidRPr="002F3730">
        <w:t>2. Research Problem, Aim and Objectives</w:t>
      </w:r>
      <w:bookmarkEnd w:id="4"/>
      <w:bookmarkEnd w:id="5"/>
    </w:p>
    <w:p w14:paraId="41CA9FCF" w14:textId="0FCA7E54" w:rsidR="00D24742" w:rsidRPr="00D24742" w:rsidRDefault="00D24742" w:rsidP="001B0606">
      <w:pPr>
        <w:pStyle w:val="Heading2"/>
      </w:pPr>
      <w:bookmarkStart w:id="6" w:name="_Toc225459217"/>
      <w:bookmarkStart w:id="7" w:name="_Toc225711417"/>
      <w:r w:rsidRPr="00D24742">
        <w:t>2.1 Research Problem</w:t>
      </w:r>
      <w:bookmarkEnd w:id="6"/>
      <w:bookmarkEnd w:id="7"/>
    </w:p>
    <w:p w14:paraId="5EBD1DDA" w14:textId="0C222358" w:rsidR="00D24742" w:rsidRDefault="00D24742" w:rsidP="00D24742">
      <w:r>
        <w:t xml:space="preserve">Even though the UK retail banks are quickly transforming AI into services related to customers, there is </w:t>
      </w:r>
      <w:r w:rsidR="00D61441">
        <w:t>no empirical data</w:t>
      </w:r>
      <w:r>
        <w:t xml:space="preserve"> regarding the issue of whether such technologies enhance customer experience in a holistic sense. The increases in efficiency are not necessarily converted into trust, reassurance, or conceived service quality</w:t>
      </w:r>
      <w:r w:rsidR="004D5777">
        <w:t xml:space="preserve"> (</w:t>
      </w:r>
      <w:r w:rsidR="004D5777" w:rsidRPr="00B67629">
        <w:t>Verma</w:t>
      </w:r>
      <w:r w:rsidR="004D5777">
        <w:t xml:space="preserve"> and </w:t>
      </w:r>
      <w:r w:rsidR="004D5777" w:rsidRPr="00B67629">
        <w:t>Sehgal, 2023)</w:t>
      </w:r>
      <w:r>
        <w:t xml:space="preserve">. This poses a useful and </w:t>
      </w:r>
      <w:r>
        <w:lastRenderedPageBreak/>
        <w:t>academic dilemma in that banks might be investing in AI without a clear comprehension of how their customers perceive and appraise AI-mediated service experiences.</w:t>
      </w:r>
    </w:p>
    <w:p w14:paraId="64EBCAE2" w14:textId="1C4988CB" w:rsidR="00D24742" w:rsidRPr="00D24742" w:rsidRDefault="00D24742" w:rsidP="001B0606">
      <w:pPr>
        <w:pStyle w:val="Heading2"/>
      </w:pPr>
      <w:bookmarkStart w:id="8" w:name="_Toc225459218"/>
      <w:bookmarkStart w:id="9" w:name="_Toc225711418"/>
      <w:r w:rsidRPr="00D24742">
        <w:t>2.2 Research Aim</w:t>
      </w:r>
      <w:bookmarkEnd w:id="8"/>
      <w:bookmarkEnd w:id="9"/>
    </w:p>
    <w:p w14:paraId="72157E88" w14:textId="4C118307" w:rsidR="00D24742" w:rsidRDefault="00D24742" w:rsidP="00D24742">
      <w:pPr>
        <w:pStyle w:val="ListParagraph"/>
        <w:numPr>
          <w:ilvl w:val="0"/>
          <w:numId w:val="3"/>
        </w:numPr>
      </w:pPr>
      <w:r>
        <w:t>To test the effectiveness of artificial intelligence on customer experience in the UK retail banking business.</w:t>
      </w:r>
    </w:p>
    <w:p w14:paraId="3DA40B49" w14:textId="77777777" w:rsidR="00D24742" w:rsidRPr="00D24742" w:rsidRDefault="00D24742" w:rsidP="001B0606">
      <w:pPr>
        <w:pStyle w:val="Heading2"/>
      </w:pPr>
      <w:bookmarkStart w:id="10" w:name="_Toc225459219"/>
      <w:bookmarkStart w:id="11" w:name="_Toc225711419"/>
      <w:r w:rsidRPr="00D24742">
        <w:t>2.3 Research Objectives</w:t>
      </w:r>
      <w:bookmarkEnd w:id="10"/>
      <w:bookmarkEnd w:id="11"/>
    </w:p>
    <w:p w14:paraId="3F397904" w14:textId="77777777" w:rsidR="002C389E" w:rsidRDefault="002C389E" w:rsidP="002C389E">
      <w:pPr>
        <w:pStyle w:val="ListParagraph"/>
        <w:numPr>
          <w:ilvl w:val="0"/>
          <w:numId w:val="3"/>
        </w:numPr>
      </w:pPr>
      <w:r>
        <w:t>To determine the most common UK retail banking AI enhanced customer facing applications.</w:t>
      </w:r>
    </w:p>
    <w:p w14:paraId="1AE46D04" w14:textId="77777777" w:rsidR="002C389E" w:rsidRDefault="002C389E" w:rsidP="002C389E">
      <w:pPr>
        <w:pStyle w:val="ListParagraph"/>
        <w:numPr>
          <w:ilvl w:val="0"/>
          <w:numId w:val="3"/>
        </w:numPr>
      </w:pPr>
      <w:r>
        <w:t>To find out whether or not AI-based banking has an effect on customer satisfaction.</w:t>
      </w:r>
    </w:p>
    <w:p w14:paraId="4836EEC5" w14:textId="77777777" w:rsidR="002C389E" w:rsidRDefault="002C389E" w:rsidP="002C389E">
      <w:pPr>
        <w:pStyle w:val="ListParagraph"/>
        <w:numPr>
          <w:ilvl w:val="0"/>
          <w:numId w:val="3"/>
        </w:numPr>
      </w:pPr>
      <w:r>
        <w:t>To understand the relationship between, on the one hand, banking services based on AI and customer trust, on the other hand.</w:t>
      </w:r>
    </w:p>
    <w:p w14:paraId="7E72DDDE" w14:textId="77777777" w:rsidR="002C389E" w:rsidRDefault="002C389E" w:rsidP="002C389E">
      <w:pPr>
        <w:pStyle w:val="ListParagraph"/>
        <w:numPr>
          <w:ilvl w:val="0"/>
          <w:numId w:val="3"/>
        </w:numPr>
      </w:pPr>
      <w:r>
        <w:t>To cheque the hypothesis of the role of the perceived service quality on the overall evaluation of customers of AI-based banking.</w:t>
      </w:r>
    </w:p>
    <w:p w14:paraId="17B699D8" w14:textId="77777777" w:rsidR="002C389E" w:rsidRDefault="002C389E" w:rsidP="002C389E">
      <w:pPr>
        <w:pStyle w:val="ListParagraph"/>
        <w:numPr>
          <w:ilvl w:val="0"/>
          <w:numId w:val="3"/>
        </w:numPr>
      </w:pPr>
      <w:r>
        <w:t>To determine how customer satisfaction and customer trust affect the loyalty intention to AI-based customer relationship in the UK retail banks.</w:t>
      </w:r>
    </w:p>
    <w:p w14:paraId="008FFC6E" w14:textId="49FF76AD" w:rsidR="00D24742" w:rsidRDefault="002C389E" w:rsidP="002C389E">
      <w:pPr>
        <w:pStyle w:val="ListParagraph"/>
        <w:numPr>
          <w:ilvl w:val="0"/>
          <w:numId w:val="3"/>
        </w:numPr>
      </w:pPr>
      <w:r>
        <w:t>To establish meaningful recommendations on how the UK-based retail banking could improve AI-based customer experience</w:t>
      </w:r>
      <w:r w:rsidR="004D5777">
        <w:t xml:space="preserve"> (</w:t>
      </w:r>
      <w:r w:rsidR="004D5777" w:rsidRPr="00B67629">
        <w:t>Kurniawan, 2025</w:t>
      </w:r>
      <w:r w:rsidR="004D5777">
        <w:t>)</w:t>
      </w:r>
      <w:r w:rsidR="00D24742">
        <w:t>.</w:t>
      </w:r>
    </w:p>
    <w:p w14:paraId="539C88D4" w14:textId="72F93EA1" w:rsidR="002C389E" w:rsidRDefault="00D24742" w:rsidP="001B0606">
      <w:pPr>
        <w:pStyle w:val="Heading2"/>
      </w:pPr>
      <w:bookmarkStart w:id="12" w:name="_Toc225459220"/>
      <w:bookmarkStart w:id="13" w:name="_Toc225711420"/>
      <w:r>
        <w:t>2.4 Research Questions</w:t>
      </w:r>
      <w:bookmarkEnd w:id="12"/>
      <w:bookmarkEnd w:id="13"/>
    </w:p>
    <w:p w14:paraId="35899CC8" w14:textId="77777777" w:rsidR="00765C13" w:rsidRDefault="00765C13" w:rsidP="00765C13">
      <w:pPr>
        <w:pStyle w:val="ListParagraph"/>
        <w:numPr>
          <w:ilvl w:val="0"/>
          <w:numId w:val="4"/>
        </w:numPr>
      </w:pPr>
      <w:r>
        <w:t>What is the impact of AI on the customer experience of the UK retail banking industry?</w:t>
      </w:r>
    </w:p>
    <w:p w14:paraId="7B507A72" w14:textId="77777777" w:rsidR="00765C13" w:rsidRDefault="00765C13" w:rsidP="00765C13">
      <w:pPr>
        <w:pStyle w:val="ListParagraph"/>
        <w:numPr>
          <w:ilvl w:val="0"/>
          <w:numId w:val="4"/>
        </w:numPr>
      </w:pPr>
      <w:r>
        <w:t>How far does AI impact customer satisfaction and trust?</w:t>
      </w:r>
    </w:p>
    <w:p w14:paraId="597666CA" w14:textId="77777777" w:rsidR="00765C13" w:rsidRDefault="00765C13" w:rsidP="00765C13">
      <w:pPr>
        <w:pStyle w:val="ListParagraph"/>
        <w:numPr>
          <w:ilvl w:val="0"/>
          <w:numId w:val="4"/>
        </w:numPr>
      </w:pPr>
      <w:r>
        <w:t>What aspects of service quality are the most important in AI-powered retail banking?</w:t>
      </w:r>
    </w:p>
    <w:p w14:paraId="22FF15CB" w14:textId="26270122" w:rsidR="001B3CC3" w:rsidRDefault="00765C13" w:rsidP="00765C13">
      <w:pPr>
        <w:pStyle w:val="ListParagraph"/>
        <w:numPr>
          <w:ilvl w:val="0"/>
          <w:numId w:val="4"/>
        </w:numPr>
      </w:pPr>
      <w:r>
        <w:t>How far does AI application determine customer loyalty intention in UK retail banking</w:t>
      </w:r>
      <w:r w:rsidR="00D24742">
        <w:t>?</w:t>
      </w:r>
    </w:p>
    <w:p w14:paraId="3B6DC637" w14:textId="0A4AA3D5" w:rsidR="001B3CC3" w:rsidRDefault="001B3CC3" w:rsidP="001B0606">
      <w:pPr>
        <w:pStyle w:val="Heading2"/>
      </w:pPr>
      <w:bookmarkStart w:id="14" w:name="_Toc225459222"/>
      <w:bookmarkStart w:id="15" w:name="_Toc225711421"/>
      <w:r>
        <w:t>2.</w:t>
      </w:r>
      <w:r w:rsidR="00765C13">
        <w:t xml:space="preserve">5 </w:t>
      </w:r>
      <w:r>
        <w:t>Justification of the Study</w:t>
      </w:r>
      <w:bookmarkEnd w:id="14"/>
      <w:bookmarkEnd w:id="15"/>
      <w:r>
        <w:t xml:space="preserve"> </w:t>
      </w:r>
    </w:p>
    <w:p w14:paraId="538B055A" w14:textId="201A6BAE" w:rsidR="00765C13" w:rsidRDefault="00765C13" w:rsidP="001B3CC3">
      <w:r w:rsidRPr="00765C13">
        <w:t>This research is justified, owing to the fact that AI is transforming the way retail banking services are offered in the UK</w:t>
      </w:r>
      <w:r>
        <w:t xml:space="preserve"> (</w:t>
      </w:r>
      <w:r w:rsidRPr="00842EBA">
        <w:t>Olatunbosun</w:t>
      </w:r>
      <w:r>
        <w:t xml:space="preserve"> and </w:t>
      </w:r>
      <w:r w:rsidRPr="00842EBA">
        <w:t>Olatunbosun, 2025)</w:t>
      </w:r>
      <w:r w:rsidRPr="00765C13">
        <w:t>. Banks invest a lot into AI, yet there is no information on the experience of customers concerning AI. The literature available tends to put emphasis on efficiency and not on customer results like trust and satisfaction. This makes a significant lapse in the literature</w:t>
      </w:r>
      <w:r>
        <w:t xml:space="preserve"> (</w:t>
      </w:r>
      <w:r w:rsidRPr="00B67629">
        <w:t>Oyeniyi</w:t>
      </w:r>
      <w:r>
        <w:t xml:space="preserve"> et al., 2024)</w:t>
      </w:r>
      <w:r w:rsidRPr="00765C13">
        <w:t xml:space="preserve">. The research will present valuable information to banks to enhance customer experience in the course of utilising AI. It will also assist </w:t>
      </w:r>
      <w:r w:rsidRPr="00765C13">
        <w:lastRenderedPageBreak/>
        <w:t>the regulators in being aware of potential risks associated with the use of AI. On the whole, the study has value both to the study of academic information and to decision making in contemporary banking.</w:t>
      </w:r>
    </w:p>
    <w:p w14:paraId="52D66026" w14:textId="32847AE4" w:rsidR="00BE41C1" w:rsidRDefault="00BE41C1" w:rsidP="00574791">
      <w:pPr>
        <w:pStyle w:val="Heading1"/>
      </w:pPr>
      <w:bookmarkStart w:id="16" w:name="_Toc225459223"/>
      <w:bookmarkStart w:id="17" w:name="_Toc225711422"/>
      <w:r w:rsidRPr="00BE41C1">
        <w:t>3. Literature Review</w:t>
      </w:r>
      <w:bookmarkEnd w:id="16"/>
      <w:bookmarkEnd w:id="17"/>
    </w:p>
    <w:p w14:paraId="4E57A757" w14:textId="3DBDC71D" w:rsidR="001C1332" w:rsidRDefault="001C1332" w:rsidP="00574791">
      <w:pPr>
        <w:pStyle w:val="Heading2"/>
      </w:pPr>
      <w:bookmarkStart w:id="18" w:name="_Toc225459224"/>
      <w:bookmarkStart w:id="19" w:name="_Toc225711423"/>
      <w:r>
        <w:t>3.1 AI in Retail Banking</w:t>
      </w:r>
      <w:bookmarkEnd w:id="18"/>
      <w:bookmarkEnd w:id="19"/>
    </w:p>
    <w:p w14:paraId="6ECD123D" w14:textId="69984ED9" w:rsidR="001C1332" w:rsidRDefault="00295436" w:rsidP="001C1332">
      <w:r w:rsidRPr="00295436">
        <w:t xml:space="preserve">Artificial intelligence (AI) in banking involves the use of Artificial intelligence, machine learning, predictive analytics, natural language processing, and automatic decision systems to assist in enhancing service orchestration, threat control </w:t>
      </w:r>
      <w:r w:rsidR="00CF716C">
        <w:t>as well as</w:t>
      </w:r>
      <w:r w:rsidRPr="00295436">
        <w:t xml:space="preserve"> operational effectiveness in the banking industry</w:t>
      </w:r>
      <w:r w:rsidR="00574791">
        <w:t xml:space="preserve"> (</w:t>
      </w:r>
      <w:r w:rsidR="00574791" w:rsidRPr="00842EBA">
        <w:t>Meena</w:t>
      </w:r>
      <w:r w:rsidR="00574791">
        <w:t xml:space="preserve"> et al., 2025)</w:t>
      </w:r>
      <w:r w:rsidRPr="00295436">
        <w:t>. These technologies assist the banks to operate with a significant amount of data and disclose fraud cases and provide users with personalised finances. In the UK, AI has penetrated the financial institutions quite fast</w:t>
      </w:r>
      <w:r w:rsidR="004D5777">
        <w:t xml:space="preserve"> (</w:t>
      </w:r>
      <w:r w:rsidR="004D5777" w:rsidRPr="00B67629">
        <w:t>Ho</w:t>
      </w:r>
      <w:r w:rsidR="004D5777">
        <w:t xml:space="preserve"> and </w:t>
      </w:r>
      <w:r w:rsidR="004D5777" w:rsidRPr="00B67629">
        <w:t>Chow, 2023)</w:t>
      </w:r>
      <w:r w:rsidRPr="00295436">
        <w:t>. The majority of the banks also became reliant on external technology providers, and AI is, therefore, an opportunity that should be explored, not to mention an issue of governance. Retail banking qualifies as an indispensable part of AI since it can influence the experience of the customers as a whole. Customers have access to AI in the form of mobile banking applications, chatbots and automated systems. The devices find application in these activities as account creation, payment, product recommendation, fraud detection and customer care. AI can make the services faster and more precise and deliver them with more vigour. As an illustration, chatbots to give immediate feedback, forecasting solutions to make personalised financial offers. This can make life easier to the customers</w:t>
      </w:r>
      <w:r w:rsidR="001C1332">
        <w:t>.</w:t>
      </w:r>
    </w:p>
    <w:p w14:paraId="1F6B5279" w14:textId="2E403A90" w:rsidR="00BE41C1" w:rsidRDefault="001C1332" w:rsidP="001C1332">
      <w:r>
        <w:t>However, as it can be observed based on the available literature, there is a critical limitation one can discover. A great number of studies are focused on firm level benefits like cost reduction, efficiency and enhanced risk management. Minimum focus is given to customer-centred results. This leads to the imbalance in the literature</w:t>
      </w:r>
      <w:r w:rsidR="004D5777">
        <w:t xml:space="preserve"> (</w:t>
      </w:r>
      <w:r w:rsidR="004D5777" w:rsidRPr="00B67629">
        <w:t>Kotte</w:t>
      </w:r>
      <w:r w:rsidR="004D5777">
        <w:t xml:space="preserve"> et al., 2025)</w:t>
      </w:r>
      <w:r>
        <w:t>. Customers do not simply evaluate the success of AI by its technical performance</w:t>
      </w:r>
      <w:r w:rsidR="00574791">
        <w:t xml:space="preserve"> (</w:t>
      </w:r>
      <w:proofErr w:type="spellStart"/>
      <w:r w:rsidR="00574791" w:rsidRPr="00842EBA">
        <w:t>Lasmiatun</w:t>
      </w:r>
      <w:proofErr w:type="spellEnd"/>
      <w:r w:rsidR="00574791">
        <w:t xml:space="preserve"> and </w:t>
      </w:r>
      <w:proofErr w:type="spellStart"/>
      <w:r w:rsidR="00574791" w:rsidRPr="00842EBA">
        <w:t>Manteghi</w:t>
      </w:r>
      <w:proofErr w:type="spellEnd"/>
      <w:r w:rsidR="00574791" w:rsidRPr="00842EBA">
        <w:t>, 2025)</w:t>
      </w:r>
      <w:r>
        <w:t xml:space="preserve">. They are also considering whether the service is safe, fair, transparent and easy to understand. Hence, being a successful operation does not necessarily translate to a good customer experience. A system can be effective and give an uncertainty or distrust to it. This is an indication to consider AI as a customer view. </w:t>
      </w:r>
      <w:r w:rsidR="00804766" w:rsidRPr="00804766">
        <w:t>The research on customer experience of artificial intelligence in retail banking is rich with regard to scholarly research and decision-making</w:t>
      </w:r>
      <w:r>
        <w:t>.</w:t>
      </w:r>
    </w:p>
    <w:p w14:paraId="01D83130" w14:textId="65D275BF" w:rsidR="009B7044" w:rsidRDefault="009B7044" w:rsidP="00574791">
      <w:pPr>
        <w:pStyle w:val="Heading2"/>
      </w:pPr>
      <w:bookmarkStart w:id="20" w:name="_Toc225459225"/>
      <w:bookmarkStart w:id="21" w:name="_Toc225711424"/>
      <w:r w:rsidRPr="009B7044">
        <w:lastRenderedPageBreak/>
        <w:t>3.2 Customer Experience as a Banking Outcome</w:t>
      </w:r>
      <w:bookmarkEnd w:id="20"/>
      <w:bookmarkEnd w:id="21"/>
    </w:p>
    <w:p w14:paraId="63AC6237" w14:textId="314AD85A" w:rsidR="009B7044" w:rsidRDefault="009B7044" w:rsidP="009B7044">
      <w:r>
        <w:t xml:space="preserve">Customer experience is a multifaceted concept of retail banking. It does not only limit itself to customer satisfaction. </w:t>
      </w:r>
      <w:r w:rsidR="00804766" w:rsidRPr="00804766">
        <w:t>According to Lemon and Verhoff (2016), customer experience refers to the process of the customer experiencing the cognitive, emotional, and behavioural response at the various interactions of that customer with the service provider</w:t>
      </w:r>
      <w:r>
        <w:t>. It implies that all the interactions, both online and offline, are what customers consider when rating a bank</w:t>
      </w:r>
      <w:r w:rsidR="009063FC">
        <w:t xml:space="preserve"> (</w:t>
      </w:r>
      <w:r w:rsidR="009063FC" w:rsidRPr="00E13822">
        <w:t>Larsen, 2023)</w:t>
      </w:r>
      <w:r>
        <w:t xml:space="preserve">. Customer experience in a retail banking environment entails attributes like speed, convenience, quality of communication, reliability and degree of support that is accorded to customers. Customer experience can be affected </w:t>
      </w:r>
      <w:r w:rsidR="00A344A6">
        <w:t>its basis</w:t>
      </w:r>
      <w:r>
        <w:t xml:space="preserve"> of AI-driven banking by the way customers interact with the digital systems</w:t>
      </w:r>
      <w:r w:rsidR="00574791">
        <w:t xml:space="preserve"> (</w:t>
      </w:r>
      <w:r w:rsidR="00574791" w:rsidRPr="00842EBA">
        <w:t>Nguyen</w:t>
      </w:r>
      <w:r w:rsidR="00574791">
        <w:t xml:space="preserve"> and </w:t>
      </w:r>
      <w:r w:rsidR="00574791" w:rsidRPr="00842EBA">
        <w:t>Le, 2025)</w:t>
      </w:r>
      <w:r>
        <w:t>. The research indicates that the concept of personalisation, responsiveness, and perceived control could be used to enhance customer experience</w:t>
      </w:r>
      <w:r w:rsidR="009063FC">
        <w:t xml:space="preserve">. </w:t>
      </w:r>
      <w:r>
        <w:t>As an illustration, AI can be used to give personalised financial recommendations and respond to inquiries of customers promptly</w:t>
      </w:r>
      <w:r w:rsidR="009063FC">
        <w:t xml:space="preserve"> (</w:t>
      </w:r>
      <w:r w:rsidR="009063FC" w:rsidRPr="00E13822">
        <w:t>Adeniran</w:t>
      </w:r>
      <w:r w:rsidR="009063FC">
        <w:t xml:space="preserve"> et al., 2024)</w:t>
      </w:r>
      <w:r>
        <w:t>. This may enhance comfort and satisfaction. Nevertheless, obstacles exist also. Lack of transparency and human engagement in AI systems can make customers feel hesitant when dealing with such systems. According to Parasuraman et al. (1988), the quality of service is depending on reliability, assurance and empathy. These factors may prove hard to attain using automated systems.</w:t>
      </w:r>
    </w:p>
    <w:p w14:paraId="3CC8C2CA" w14:textId="5C119059" w:rsidR="001C1332" w:rsidRDefault="009B7044" w:rsidP="009B7044">
      <w:r>
        <w:t>This is a difference that can be analysed. It might satisfy because of the effective and easy-going transaction, yet customer experience is wider. Trust, emotional comfort and perceived fairness are also included. Customer experience as Meyer and Schwager (2007) describe is a combination of both functional responses and emotional responses. Consequently, it is not something that should be considered as one variable. A level of differentiation approach demands consideration of customer experience as a more developed construct</w:t>
      </w:r>
      <w:r w:rsidR="00F5724A">
        <w:t xml:space="preserve"> (</w:t>
      </w:r>
      <w:r w:rsidR="00F5724A" w:rsidRPr="00DA235E">
        <w:t>Saeedi</w:t>
      </w:r>
      <w:r w:rsidR="00F5724A">
        <w:t xml:space="preserve"> et al., 2022)</w:t>
      </w:r>
      <w:r>
        <w:t xml:space="preserve">. It is affected by perceived risk, satisfaction, and trust, and service quality. </w:t>
      </w:r>
      <w:r w:rsidR="00A344A6" w:rsidRPr="00A344A6">
        <w:t>Such cross-dimensional treatment may shed more light on the issue of customer experience in the context of AI in retail banking</w:t>
      </w:r>
      <w:r>
        <w:t>.</w:t>
      </w:r>
    </w:p>
    <w:p w14:paraId="596C5EFB" w14:textId="76FACC8F" w:rsidR="009B7044" w:rsidRDefault="009D2122" w:rsidP="00574791">
      <w:pPr>
        <w:pStyle w:val="Heading2"/>
      </w:pPr>
      <w:bookmarkStart w:id="22" w:name="_Toc225459226"/>
      <w:bookmarkStart w:id="23" w:name="_Toc225711425"/>
      <w:r w:rsidRPr="009D2122">
        <w:t>3.3 Theoretical Framing</w:t>
      </w:r>
      <w:bookmarkEnd w:id="22"/>
      <w:bookmarkEnd w:id="23"/>
    </w:p>
    <w:p w14:paraId="322D385C" w14:textId="20096734" w:rsidR="009D2122" w:rsidRDefault="00804766" w:rsidP="009D2122">
      <w:r w:rsidRPr="00804766">
        <w:t>This study has relied on three key theoretical perspectives which are used to explain customer experience in AI-based banking services. The first one is the Technology Acceptance Model (TAM). Davis (1989) argues that the perception of ease of use</w:t>
      </w:r>
      <w:r>
        <w:t xml:space="preserve"> as well as </w:t>
      </w:r>
      <w:r w:rsidR="00A344A6">
        <w:t>effectiveness</w:t>
      </w:r>
      <w:r w:rsidRPr="00804766">
        <w:t xml:space="preserve"> is the determining factor as regards the acceptance of new technology among people</w:t>
      </w:r>
      <w:r w:rsidR="009D2122">
        <w:t xml:space="preserve">. This is because in the banking industry, customers will tend to employ AI systems in the future as long as they are useful and convenient. The significance of this theory is that it clarifies that first AI-enabled </w:t>
      </w:r>
      <w:r w:rsidR="009D2122">
        <w:lastRenderedPageBreak/>
        <w:t>services, including chatbots and mobile banking apps, are accepted by users</w:t>
      </w:r>
      <w:r w:rsidR="00574791">
        <w:t xml:space="preserve"> (</w:t>
      </w:r>
      <w:r w:rsidR="00574791" w:rsidRPr="00842EBA">
        <w:t>Bansal</w:t>
      </w:r>
      <w:r w:rsidR="00574791">
        <w:t xml:space="preserve"> et al., 2026)</w:t>
      </w:r>
      <w:r w:rsidR="009D2122">
        <w:t>.</w:t>
      </w:r>
    </w:p>
    <w:p w14:paraId="764AFC78" w14:textId="61EE41C7" w:rsidR="009D2122" w:rsidRDefault="009D2122" w:rsidP="009D2122">
      <w:r>
        <w:t xml:space="preserve">The second one is the Expectation-Confirmation Theory (ECT). According to </w:t>
      </w:r>
      <w:proofErr w:type="spellStart"/>
      <w:r>
        <w:t>Bhattacherjee</w:t>
      </w:r>
      <w:proofErr w:type="spellEnd"/>
      <w:r>
        <w:t xml:space="preserve"> (2001), satisfaction is an establishment that occurs when the expectations of the customer are fulfilled through actual performances. Customers in AI-based banking create expectations regarding speed, accuracy, and convenience. When the AI system works out, the customers get satisfied</w:t>
      </w:r>
      <w:r w:rsidR="00F5724A">
        <w:t xml:space="preserve"> (</w:t>
      </w:r>
      <w:proofErr w:type="spellStart"/>
      <w:r w:rsidR="00F5724A" w:rsidRPr="00DA235E">
        <w:t>AlSokkar</w:t>
      </w:r>
      <w:proofErr w:type="spellEnd"/>
      <w:r w:rsidR="00F5724A">
        <w:t xml:space="preserve"> et al., 2024)</w:t>
      </w:r>
      <w:r>
        <w:t>. When the expectations are not fulfilled, dissatisfaction would take place. The theory assists one to see the development of customer satisfaction upon the use of AI services.</w:t>
      </w:r>
    </w:p>
    <w:p w14:paraId="4CAC30AF" w14:textId="5460A6D9" w:rsidR="009D2122" w:rsidRDefault="009D2122" w:rsidP="009D2122">
      <w:r>
        <w:t xml:space="preserve">Service Quality Theory with a specific emphasis on SERVQUAL is the third point of view. According to </w:t>
      </w:r>
      <w:proofErr w:type="spellStart"/>
      <w:r>
        <w:t>parasuraman</w:t>
      </w:r>
      <w:proofErr w:type="spellEnd"/>
      <w:r>
        <w:t xml:space="preserve"> et al. (1988), reliability, responsiveness, assurance </w:t>
      </w:r>
      <w:r w:rsidR="00804766">
        <w:t xml:space="preserve">as well as </w:t>
      </w:r>
      <w:r>
        <w:t>empathy are the measurements of service quality. Customers even in AI based services expect such attributes. On one occasion, they demand proper answers, expediency and feeling secured. Nonetheless, the AIs might not be empathic and this can also influence customer perception.</w:t>
      </w:r>
    </w:p>
    <w:p w14:paraId="1B6E54A5" w14:textId="5ABBE23A" w:rsidR="009D2122" w:rsidRDefault="009D2122" w:rsidP="009D2122">
      <w:r>
        <w:t>The theories are beneficial and serve as a good explanation of the customer experience individually, even though none of them is exhaustive. TAM defines the utilisation of technology, but not credibility</w:t>
      </w:r>
      <w:r w:rsidR="004B165B">
        <w:t xml:space="preserve"> (</w:t>
      </w:r>
      <w:proofErr w:type="spellStart"/>
      <w:r w:rsidR="004B165B" w:rsidRPr="002A50F4">
        <w:t>Alomary</w:t>
      </w:r>
      <w:proofErr w:type="spellEnd"/>
      <w:r w:rsidR="004B165B">
        <w:t xml:space="preserve"> and </w:t>
      </w:r>
      <w:r w:rsidR="004B165B" w:rsidRPr="002A50F4">
        <w:t>Woollard, 2015)</w:t>
      </w:r>
      <w:r>
        <w:t xml:space="preserve">. ECT gives us an explanation of satisfaction but not long-term loyalty. The evaluation is described by service quality theory, which was designed on the human interactions of the service. </w:t>
      </w:r>
      <w:r w:rsidR="00961D55" w:rsidRPr="00961D55">
        <w:t>Therefore, the paper combines both the latter theories to provide more comprehensive and flexible point of view on AI-assisted customer experience in retail banking</w:t>
      </w:r>
      <w:r>
        <w:t>.</w:t>
      </w:r>
    </w:p>
    <w:p w14:paraId="4F63302F" w14:textId="702527AF" w:rsidR="009D2122" w:rsidRDefault="009D2122" w:rsidP="00574791">
      <w:pPr>
        <w:pStyle w:val="Heading2"/>
      </w:pPr>
      <w:bookmarkStart w:id="24" w:name="_Toc225459227"/>
      <w:bookmarkStart w:id="25" w:name="_Toc225711426"/>
      <w:r w:rsidRPr="009D2122">
        <w:t>3.4 Empirical Evidence</w:t>
      </w:r>
      <w:bookmarkEnd w:id="24"/>
      <w:bookmarkEnd w:id="25"/>
    </w:p>
    <w:p w14:paraId="6CB08B17" w14:textId="6E465E87" w:rsidR="00E058EB" w:rsidRDefault="002304D3" w:rsidP="00E058EB">
      <w:r w:rsidRPr="002304D3">
        <w:t>The recent empirical studies present useful information of the role of artificial intelligence in banking, not all of which are coincidental</w:t>
      </w:r>
      <w:r w:rsidR="00E058EB">
        <w:t xml:space="preserve">. Indicatively, a report compiled by </w:t>
      </w:r>
      <w:proofErr w:type="spellStart"/>
      <w:r w:rsidR="00E058EB">
        <w:t>Bhattacherjee</w:t>
      </w:r>
      <w:proofErr w:type="spellEnd"/>
      <w:r w:rsidR="00E058EB">
        <w:t xml:space="preserve"> (2001) indicates that confirmation of expectations and perceived performance determine customer satisfaction. This implies that in AI-driven banking, customers are satisfied when the system works in an expected manner</w:t>
      </w:r>
      <w:r w:rsidR="004B165B">
        <w:t xml:space="preserve"> (</w:t>
      </w:r>
      <w:r w:rsidR="004B165B" w:rsidRPr="002A50F4">
        <w:t>Rahman</w:t>
      </w:r>
      <w:r w:rsidR="004B165B">
        <w:t xml:space="preserve"> et al., 2023)</w:t>
      </w:r>
      <w:r w:rsidR="00E058EB">
        <w:t>. There are other studies that also indicate that the ability to solve problems and the quality of communication are the main aspects that determine customer experience and facilitate the further usage of digital banking services.</w:t>
      </w:r>
    </w:p>
    <w:p w14:paraId="4191C026" w14:textId="40CF9133" w:rsidR="00E058EB" w:rsidRDefault="00E058EB" w:rsidP="00E058EB">
      <w:r>
        <w:lastRenderedPageBreak/>
        <w:t>Studies of AI chatbots give additional evidence. Personalisation, anthropomorphism, and perception of control, as attributes of customer experience, were found to enhance customer experience</w:t>
      </w:r>
      <w:r w:rsidR="004B165B">
        <w:t xml:space="preserve"> (</w:t>
      </w:r>
      <w:proofErr w:type="spellStart"/>
      <w:r w:rsidR="004B165B" w:rsidRPr="002A50F4">
        <w:t>Alalwan</w:t>
      </w:r>
      <w:proofErr w:type="spellEnd"/>
      <w:r w:rsidR="004B165B">
        <w:t xml:space="preserve"> et al., 2025)</w:t>
      </w:r>
      <w:r>
        <w:t xml:space="preserve">. When AI systems become more human-sensitive and human-like, customers become more comfortable with them. Perceived risk </w:t>
      </w:r>
      <w:r w:rsidR="00961D55">
        <w:t>yet</w:t>
      </w:r>
      <w:r>
        <w:t xml:space="preserve"> is a negative influence. The customers can be concerned with the safety of data, mistakes, or transparency. According to Parasuraman et al. (1988), trust and assurance are vital </w:t>
      </w:r>
      <w:r w:rsidR="00F6212D">
        <w:t>in-service</w:t>
      </w:r>
      <w:r>
        <w:t xml:space="preserve"> evaluation and this aspect may be undermined when the customer is dealing with automated systems.</w:t>
      </w:r>
    </w:p>
    <w:p w14:paraId="5C704A2D" w14:textId="5C306B6C" w:rsidR="009D2122" w:rsidRDefault="00E058EB" w:rsidP="00E058EB">
      <w:r>
        <w:t>Altogether, empirical research proposes that under specific circumstances, AI can help enhance customer experience. The customers should feel that the system is of use, reliable and risk free. In case these criteria are not observed, AI can decrease trust and satisfaction. This reveals that the influence of AI is not necessarily good. Nevertheless, the current research has significant shortcomings. A lot of studies are not carried out in the UK, and this makes them less relevant to the situation in the UK banking</w:t>
      </w:r>
      <w:r w:rsidR="004B165B">
        <w:t xml:space="preserve"> (</w:t>
      </w:r>
      <w:proofErr w:type="spellStart"/>
      <w:r w:rsidR="004B165B" w:rsidRPr="002A50F4">
        <w:t>Oulkadi</w:t>
      </w:r>
      <w:proofErr w:type="spellEnd"/>
      <w:r w:rsidR="004B165B">
        <w:t xml:space="preserve"> and </w:t>
      </w:r>
      <w:r w:rsidR="004B165B" w:rsidRPr="002A50F4">
        <w:t>Ghazi, 2025</w:t>
      </w:r>
      <w:r w:rsidR="004B165B">
        <w:t>)</w:t>
      </w:r>
      <w:r>
        <w:t>. Moreover, tests are mostly conducted on a case-by-case technology e.g., chatbots but not on all AI applications overall. Cross-sectional survey techniques are also used in many studies and demonstrate the relation rather than the causality. Consequently, more research should be conducted to give more detailed insights, on the use of AI in UK retail banking.</w:t>
      </w:r>
    </w:p>
    <w:p w14:paraId="14BE01F1" w14:textId="0DA10758" w:rsidR="00EB5E4A" w:rsidRDefault="00E058EB" w:rsidP="00574791">
      <w:pPr>
        <w:pStyle w:val="Heading2"/>
      </w:pPr>
      <w:bookmarkStart w:id="26" w:name="_Toc225459228"/>
      <w:bookmarkStart w:id="27" w:name="_Toc225711427"/>
      <w:r w:rsidRPr="00E058EB">
        <w:t>3.5 Research Gap</w:t>
      </w:r>
      <w:bookmarkEnd w:id="26"/>
      <w:bookmarkEnd w:id="27"/>
    </w:p>
    <w:p w14:paraId="2B8DC349" w14:textId="6BE4EB19" w:rsidR="00E058EB" w:rsidRDefault="00CD721E" w:rsidP="00EB5E4A">
      <w:r w:rsidRPr="00CD721E">
        <w:t>The available literature has several critical gaps. Firstly, there is a very limited amount of research on UK retail banking environment. Majority of the studies are conducted in other nations hence rendering them irrelevant. Second, most of the studies are directed related to the adoption of technology or willingness to have it rather than the customer experience (trust, service quality and loyalty) as a result</w:t>
      </w:r>
      <w:r w:rsidR="004B165B">
        <w:t xml:space="preserve"> (</w:t>
      </w:r>
      <w:r w:rsidR="004B165B" w:rsidRPr="002A50F4">
        <w:t>Krishnan</w:t>
      </w:r>
      <w:r w:rsidR="004B165B">
        <w:t xml:space="preserve"> et al., 2022)</w:t>
      </w:r>
      <w:r w:rsidRPr="00CD721E">
        <w:t>. Third, there is no integration between the customer experience theories and studies connected to AI. This presents a gap in research with regard to perception of AI-based services by the customers. Therefore, this paper seals these gaps by developing one model that can be used to explain customer experience in UK retail banking</w:t>
      </w:r>
      <w:r w:rsidR="00EB5E4A">
        <w:t>.</w:t>
      </w:r>
    </w:p>
    <w:p w14:paraId="4BCE45E4" w14:textId="06006FA9" w:rsidR="00EB5E4A" w:rsidRDefault="00EB5E4A" w:rsidP="00574791">
      <w:pPr>
        <w:pStyle w:val="Heading2"/>
      </w:pPr>
      <w:bookmarkStart w:id="28" w:name="_Toc225459229"/>
      <w:bookmarkStart w:id="29" w:name="_Toc225711428"/>
      <w:r w:rsidRPr="00EB5E4A">
        <w:t>3.6 Conceptual Framework</w:t>
      </w:r>
      <w:bookmarkEnd w:id="28"/>
      <w:bookmarkEnd w:id="29"/>
    </w:p>
    <w:p w14:paraId="61B200DA" w14:textId="2DFC93B9" w:rsidR="00293A48" w:rsidRDefault="00293A48" w:rsidP="00293A48">
      <w:r>
        <w:t>According to the literature, this paper puts forward an approximate theoretical framework to signify the role of artificial intelligence in customer experience in the UK retail banking. This framework incorporates the key variables outlined in the research conducted in the past, i.e., perceived AI effectiveness, service quality, perceived risk, trust, customer satisfaction, and loyalty intention.</w:t>
      </w:r>
    </w:p>
    <w:p w14:paraId="59C864A9" w14:textId="35FFB62C" w:rsidR="00293A48" w:rsidRPr="00293A48" w:rsidRDefault="00293A48" w:rsidP="00293A48">
      <w:r>
        <w:lastRenderedPageBreak/>
        <w:t>The level of perceived AI effectiveness will have a positive effect on quality service and customer satisfaction</w:t>
      </w:r>
      <w:r w:rsidR="00393C29">
        <w:t xml:space="preserve"> (</w:t>
      </w:r>
      <w:r w:rsidR="00393C29" w:rsidRPr="002A50F4">
        <w:t>Deng</w:t>
      </w:r>
      <w:r w:rsidR="00393C29">
        <w:t xml:space="preserve"> et al., 2024)</w:t>
      </w:r>
      <w:r>
        <w:t>. In case AI systems are precise, valuable, and effective, customers tend to consider the banking service favourably. The quality of service will advance the existing relationship of trust since the effective and listening AI-enabled services will enhance customer trust. Both customer satisfaction and customer trust are likely to have a positive impact on the loyalty intention.</w:t>
      </w:r>
      <w:r w:rsidR="00393C29">
        <w:t xml:space="preserve"> </w:t>
      </w:r>
      <w:r>
        <w:t>Simultaneously, the perceived risk will have a negative impact on trust. The customers might be unsure of the data privacy, security and automated decisions. This can decrease their trust in AI-based banking services</w:t>
      </w:r>
      <w:r w:rsidR="00393C29">
        <w:t xml:space="preserve"> (</w:t>
      </w:r>
      <w:proofErr w:type="spellStart"/>
      <w:r w:rsidR="00393C29" w:rsidRPr="008A0A66">
        <w:t>Moqaddem</w:t>
      </w:r>
      <w:proofErr w:type="spellEnd"/>
      <w:r w:rsidR="00393C29" w:rsidRPr="008A0A66">
        <w:t>, 2025)</w:t>
      </w:r>
      <w:r>
        <w:t>. The model consequently displays the customer experience as a multidimensional process which has been affected positively and negatively.</w:t>
      </w:r>
      <w:r w:rsidR="00393C29">
        <w:t xml:space="preserve"> </w:t>
      </w:r>
      <w:r>
        <w:t>Through this framework, there is consistency in the literature review, hypotheses, and methodology</w:t>
      </w:r>
      <w:r w:rsidR="00393C29">
        <w:t xml:space="preserve"> (</w:t>
      </w:r>
      <w:r w:rsidR="00393C29" w:rsidRPr="008A0A66">
        <w:t>Frank</w:t>
      </w:r>
      <w:r w:rsidR="00393C29">
        <w:t xml:space="preserve"> et al., 2023)</w:t>
      </w:r>
      <w:r>
        <w:t>. It also creates a solid theoretical foundation of the proposed survey and data analysis.</w:t>
      </w:r>
    </w:p>
    <w:p w14:paraId="14E7A949" w14:textId="2D65AEE8" w:rsidR="00EB5E4A" w:rsidRDefault="00EC4F87" w:rsidP="00A2525B">
      <w:r>
        <w:t xml:space="preserve"> </w:t>
      </w:r>
    </w:p>
    <w:p w14:paraId="1C53C41C" w14:textId="7C7DAEEE" w:rsidR="00A2525B" w:rsidRDefault="00A2525B" w:rsidP="00A2525B">
      <w:pPr>
        <w:jc w:val="center"/>
        <w:rPr>
          <w:b/>
          <w:bCs/>
        </w:rPr>
      </w:pPr>
      <w:r>
        <w:rPr>
          <w:noProof/>
        </w:rPr>
        <w:drawing>
          <wp:inline distT="0" distB="0" distL="0" distR="0" wp14:anchorId="06DF67F5" wp14:editId="6F777AB2">
            <wp:extent cx="5943600" cy="4017010"/>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4017010"/>
                    </a:xfrm>
                    <a:prstGeom prst="rect">
                      <a:avLst/>
                    </a:prstGeom>
                  </pic:spPr>
                </pic:pic>
              </a:graphicData>
            </a:graphic>
          </wp:inline>
        </w:drawing>
      </w:r>
      <w:r w:rsidRPr="00A2525B">
        <w:rPr>
          <w:b/>
          <w:bCs/>
        </w:rPr>
        <w:t>Figure: Conceptual Framework Diagram</w:t>
      </w:r>
    </w:p>
    <w:p w14:paraId="7CACCA42" w14:textId="41633F75" w:rsidR="00574791" w:rsidRDefault="00574791" w:rsidP="00A2525B">
      <w:pPr>
        <w:jc w:val="center"/>
      </w:pPr>
      <w:r w:rsidRPr="00574791">
        <w:lastRenderedPageBreak/>
        <w:t>Source: Author’s own construction (2026), adapted from Davis (1989); Parasuraman et al. (1988)</w:t>
      </w:r>
    </w:p>
    <w:p w14:paraId="178637A2" w14:textId="30F99D78" w:rsidR="00765C13" w:rsidRDefault="00765C13" w:rsidP="00976C8E">
      <w:pPr>
        <w:pStyle w:val="Heading2"/>
      </w:pPr>
      <w:bookmarkStart w:id="30" w:name="_Toc225711429"/>
      <w:r w:rsidRPr="00765C13">
        <w:t>3.7 Hypotheses Development</w:t>
      </w:r>
      <w:bookmarkEnd w:id="30"/>
    </w:p>
    <w:p w14:paraId="3317C678" w14:textId="77777777" w:rsidR="00293A48" w:rsidRDefault="00293A48" w:rsidP="00293A48">
      <w:pPr>
        <w:pStyle w:val="ListParagraph"/>
        <w:numPr>
          <w:ilvl w:val="0"/>
          <w:numId w:val="7"/>
        </w:numPr>
      </w:pPr>
      <w:r>
        <w:t>H1: Effective perceived AI on customer satisfaction is positive.</w:t>
      </w:r>
    </w:p>
    <w:p w14:paraId="3225B4AC" w14:textId="77777777" w:rsidR="00293A48" w:rsidRDefault="00293A48" w:rsidP="00293A48">
      <w:pPr>
        <w:pStyle w:val="ListParagraph"/>
        <w:numPr>
          <w:ilvl w:val="0"/>
          <w:numId w:val="7"/>
        </w:numPr>
      </w:pPr>
      <w:r>
        <w:t>H2: There is a positive perception impact on AI effectiveness as a determinant of service quality.</w:t>
      </w:r>
    </w:p>
    <w:p w14:paraId="6B910479" w14:textId="77777777" w:rsidR="00293A48" w:rsidRDefault="00293A48" w:rsidP="00293A48">
      <w:pPr>
        <w:pStyle w:val="ListParagraph"/>
        <w:numPr>
          <w:ilvl w:val="0"/>
          <w:numId w:val="7"/>
        </w:numPr>
      </w:pPr>
      <w:r>
        <w:t>H3: There is a positive influence of perceived service quality on customer trust.</w:t>
      </w:r>
    </w:p>
    <w:p w14:paraId="35657591" w14:textId="77777777" w:rsidR="00293A48" w:rsidRDefault="00293A48" w:rsidP="00293A48">
      <w:pPr>
        <w:pStyle w:val="ListParagraph"/>
        <w:numPr>
          <w:ilvl w:val="0"/>
          <w:numId w:val="7"/>
        </w:numPr>
      </w:pPr>
      <w:r>
        <w:t>H4: Customer satisfaction positively influences the loyalty intention,</w:t>
      </w:r>
    </w:p>
    <w:p w14:paraId="105C0CD4" w14:textId="77777777" w:rsidR="00293A48" w:rsidRDefault="00293A48" w:rsidP="00293A48">
      <w:pPr>
        <w:pStyle w:val="ListParagraph"/>
        <w:numPr>
          <w:ilvl w:val="0"/>
          <w:numId w:val="7"/>
        </w:numPr>
      </w:pPr>
      <w:r>
        <w:t>H5: Customer trust is a positively affecting variable towards loyalty intention.</w:t>
      </w:r>
    </w:p>
    <w:p w14:paraId="66B02DC6" w14:textId="5397EA32" w:rsidR="00293A48" w:rsidRDefault="00293A48" w:rsidP="00293A48">
      <w:pPr>
        <w:pStyle w:val="ListParagraph"/>
        <w:numPr>
          <w:ilvl w:val="0"/>
          <w:numId w:val="7"/>
        </w:numPr>
      </w:pPr>
      <w:r>
        <w:t>H6: Customer trust is negatively affected significantly by perceived risk</w:t>
      </w:r>
      <w:r w:rsidRPr="00293A48">
        <w:t>.</w:t>
      </w:r>
    </w:p>
    <w:p w14:paraId="182A5019" w14:textId="1A6CFEFD" w:rsidR="00EB5E4A" w:rsidRDefault="00A2525B" w:rsidP="00574791">
      <w:pPr>
        <w:pStyle w:val="Heading1"/>
      </w:pPr>
      <w:bookmarkStart w:id="31" w:name="_Toc225459230"/>
      <w:bookmarkStart w:id="32" w:name="_Toc225711430"/>
      <w:r w:rsidRPr="00A2525B">
        <w:t>4. Methodology</w:t>
      </w:r>
      <w:bookmarkEnd w:id="31"/>
      <w:bookmarkEnd w:id="32"/>
    </w:p>
    <w:p w14:paraId="70F0C6F8" w14:textId="77777777" w:rsidR="002B4108" w:rsidRDefault="002B4108" w:rsidP="00574791">
      <w:pPr>
        <w:pStyle w:val="Heading2"/>
      </w:pPr>
      <w:bookmarkStart w:id="33" w:name="_Toc225459231"/>
      <w:bookmarkStart w:id="34" w:name="_Toc225711431"/>
      <w:r>
        <w:t>4.1 Research Philosophy</w:t>
      </w:r>
      <w:bookmarkEnd w:id="33"/>
      <w:bookmarkEnd w:id="34"/>
      <w:r>
        <w:t xml:space="preserve"> </w:t>
      </w:r>
    </w:p>
    <w:p w14:paraId="1742B34F" w14:textId="15AF5C02" w:rsidR="002B4108" w:rsidRDefault="002B4108" w:rsidP="002B4108">
      <w:r>
        <w:t xml:space="preserve">This study is a positivist research philosophy. Positivism is concerned with the objective measurement and when testing the relationship of the variables apply the test by means of statistical analysis. </w:t>
      </w:r>
      <w:r w:rsidR="00EC4F87">
        <w:t>P</w:t>
      </w:r>
      <w:r>
        <w:t>ositivism ought to be used in the case when the investigation is conducted with the purpose of generating the generalisable and quantifiable outcome</w:t>
      </w:r>
      <w:r w:rsidR="00EC4F87">
        <w:t xml:space="preserve"> (</w:t>
      </w:r>
      <w:r w:rsidR="00EC4F87" w:rsidRPr="008A0A66">
        <w:t>William, 2024)</w:t>
      </w:r>
      <w:r>
        <w:t xml:space="preserve">. Some of the measures that can be measured and defined in this study are perceived AI effectiveness, perceived service quality, perceived trust </w:t>
      </w:r>
      <w:r w:rsidR="00CD721E">
        <w:t>as well as</w:t>
      </w:r>
      <w:r>
        <w:t xml:space="preserve"> perceived satisfaction, perception risk, </w:t>
      </w:r>
      <w:r w:rsidR="002304D3">
        <w:t>along with</w:t>
      </w:r>
      <w:r>
        <w:t xml:space="preserve"> perceived loyalty intention. Positivism makes the researcher to collect methodical data and demonstrate the assumptions in a systematic way. This is how we endorse the trend and affiliation of a more significant number of clients. With the qualitative approach, it might be an improved understanding of the customer experiences and how they feel</w:t>
      </w:r>
      <w:r w:rsidR="00EC4F87">
        <w:t xml:space="preserve"> (</w:t>
      </w:r>
      <w:r w:rsidR="00EC4F87" w:rsidRPr="008A0A66">
        <w:t>Bergmann, 2023)</w:t>
      </w:r>
      <w:r>
        <w:t>. It was however unable to be applied in testing the relationship involving more than two variables. In this way, it is applicable to positivism because the objective of the study is to focus on quantifying and contrasting and describing the customer experience in using AI in the retail banking environment.</w:t>
      </w:r>
    </w:p>
    <w:p w14:paraId="74E59571" w14:textId="28953BCE" w:rsidR="002B4108" w:rsidRDefault="002B4108" w:rsidP="00D80D5D">
      <w:pPr>
        <w:pStyle w:val="Heading2"/>
      </w:pPr>
      <w:bookmarkStart w:id="35" w:name="_Toc225459232"/>
      <w:bookmarkStart w:id="36" w:name="_Toc225711432"/>
      <w:r>
        <w:t xml:space="preserve">4.2 </w:t>
      </w:r>
      <w:r w:rsidR="00D80D5D">
        <w:t>R</w:t>
      </w:r>
      <w:r w:rsidR="00393C29">
        <w:t>e</w:t>
      </w:r>
      <w:r w:rsidR="00D80D5D" w:rsidRPr="00D80D5D">
        <w:t>search Approach</w:t>
      </w:r>
      <w:bookmarkEnd w:id="35"/>
      <w:bookmarkEnd w:id="36"/>
    </w:p>
    <w:p w14:paraId="627EDDB5" w14:textId="2CBCA155" w:rsidR="00A2525B" w:rsidRDefault="002B4108" w:rsidP="002B4108">
      <w:r>
        <w:t xml:space="preserve">The study is based on deductive research methodology. A deductive approach begins with the theories made by hand and formulates the methods, which may be experimented under the assistance of the received data. </w:t>
      </w:r>
      <w:r w:rsidR="00EC4F87" w:rsidRPr="00EC4F87">
        <w:t xml:space="preserve">Pearlson </w:t>
      </w:r>
      <w:r>
        <w:t>et al. (20</w:t>
      </w:r>
      <w:r w:rsidR="00EC4F87">
        <w:t>24</w:t>
      </w:r>
      <w:r>
        <w:t xml:space="preserve">) state that the deduction method is appropriate in case studying the variables relationship is the purpose of the research. Theories </w:t>
      </w:r>
      <w:r>
        <w:lastRenderedPageBreak/>
        <w:t>dealing hypotheses have been constructed with the help of the theories, and these are Technology acceptance Model, the Expectation-confirmation theory</w:t>
      </w:r>
      <w:r w:rsidR="00EC7BFB">
        <w:t xml:space="preserve"> as well as</w:t>
      </w:r>
      <w:r>
        <w:t xml:space="preserve"> the service quality theory in the current research. The data on these hypotheses that constitute the research is then tested by means of primary data. The approach will guarantee the unambiguity between theory and empirical findings. It is also useful in a systematic and logical research</w:t>
      </w:r>
      <w:r w:rsidR="00EC4F87">
        <w:t xml:space="preserve"> (</w:t>
      </w:r>
      <w:proofErr w:type="spellStart"/>
      <w:r w:rsidR="00EC4F87" w:rsidRPr="008A0A66">
        <w:t>Oranga</w:t>
      </w:r>
      <w:proofErr w:type="spellEnd"/>
      <w:r w:rsidR="00EC4F87">
        <w:t xml:space="preserve"> et al., 2025)</w:t>
      </w:r>
      <w:r>
        <w:t>. The positivism philosophy has a parallelism with deductive approach because both methods are concerned with objective test and measurement. It is also based on the dual golden thread of research design, in that it derives off of philosophy, then approach, and finally, method. Therefore, the deductive research approach ought to be used in exploring the use of customer experience of AI in retail banks</w:t>
      </w:r>
      <w:r w:rsidR="00A355EC">
        <w:t>.</w:t>
      </w:r>
    </w:p>
    <w:p w14:paraId="58E1367C" w14:textId="15FC16A8" w:rsidR="008A426D" w:rsidRDefault="008A426D" w:rsidP="00D80D5D">
      <w:pPr>
        <w:pStyle w:val="Heading2"/>
      </w:pPr>
      <w:bookmarkStart w:id="37" w:name="_Toc225459233"/>
      <w:bookmarkStart w:id="38" w:name="_Toc225711433"/>
      <w:r>
        <w:t>4.3 Methodological Choice</w:t>
      </w:r>
      <w:bookmarkEnd w:id="37"/>
      <w:bookmarkEnd w:id="38"/>
      <w:r>
        <w:t xml:space="preserve"> </w:t>
      </w:r>
    </w:p>
    <w:p w14:paraId="2DF708B3" w14:textId="23D7331C" w:rsidR="008A426D" w:rsidRDefault="008A426D" w:rsidP="008A426D">
      <w:r>
        <w:t xml:space="preserve">The research design is a quantitative research design in terms of mono-method. This implies that the data collection is done on one single approach that had a structured survey. Quantitative method dwells on statistics and numerical variables. It helps the researcher to quantify variables and establish the relationship between, and among them. </w:t>
      </w:r>
      <w:r w:rsidR="006C4208" w:rsidRPr="006C4208">
        <w:t>Dennis</w:t>
      </w:r>
      <w:r>
        <w:t xml:space="preserve"> (20</w:t>
      </w:r>
      <w:r w:rsidR="006C4208">
        <w:t>25</w:t>
      </w:r>
      <w:r>
        <w:t xml:space="preserve">) claims that quantitative research can be applied in finding the patterns and generating the generalisations. The qualitative variables on the customer experience including customer satisfaction, trust </w:t>
      </w:r>
      <w:r w:rsidR="00F6284A">
        <w:t xml:space="preserve">as well as </w:t>
      </w:r>
      <w:r>
        <w:t>satisfaction with the service will quantify against Licker-scale questions in this study</w:t>
      </w:r>
      <w:r w:rsidR="006C4208">
        <w:t xml:space="preserve"> (</w:t>
      </w:r>
      <w:r w:rsidR="006C4208" w:rsidRPr="005846E9">
        <w:t>Dennis</w:t>
      </w:r>
      <w:r w:rsidR="006C4208">
        <w:t xml:space="preserve"> et al., 2025)</w:t>
      </w:r>
      <w:r>
        <w:t xml:space="preserve">. This allows for the statistical analysis of responses to be done. A qualitative design would be able to give a very detailed analysis, and would not permit any large-scale comparison or hypothesis. Another advantage of the mono-method design is that there will also be a consistent data collection and analysis. Thus, quantitative approach would be appropriate since it could serve the purpose of testing the </w:t>
      </w:r>
      <w:r w:rsidR="00EC7BFB">
        <w:t>impact</w:t>
      </w:r>
      <w:r>
        <w:t xml:space="preserve"> of AI on customer experience in a way that would allow to be systematic and clear</w:t>
      </w:r>
      <w:r w:rsidR="00D80D5D">
        <w:t xml:space="preserve"> (</w:t>
      </w:r>
      <w:r w:rsidR="00D80D5D" w:rsidRPr="00EB58BF">
        <w:t>Chen</w:t>
      </w:r>
      <w:r w:rsidR="00D80D5D">
        <w:t xml:space="preserve"> and </w:t>
      </w:r>
      <w:r w:rsidR="00D80D5D" w:rsidRPr="00EB58BF">
        <w:t>Prentice, 2025)</w:t>
      </w:r>
      <w:r>
        <w:t>.</w:t>
      </w:r>
    </w:p>
    <w:p w14:paraId="493C9A01" w14:textId="064F16C7" w:rsidR="008A426D" w:rsidRDefault="008A426D" w:rsidP="00D80D5D">
      <w:pPr>
        <w:pStyle w:val="Heading2"/>
      </w:pPr>
      <w:bookmarkStart w:id="39" w:name="_Toc225459234"/>
      <w:bookmarkStart w:id="40" w:name="_Toc225711434"/>
      <w:r>
        <w:t>4.4 Research Strategy</w:t>
      </w:r>
      <w:bookmarkEnd w:id="39"/>
      <w:bookmarkEnd w:id="40"/>
      <w:r>
        <w:t xml:space="preserve"> </w:t>
      </w:r>
    </w:p>
    <w:p w14:paraId="6B9C6E8C" w14:textId="2A7AE85C" w:rsidR="00A355EC" w:rsidRDefault="008A426D" w:rsidP="008A426D">
      <w:r>
        <w:t xml:space="preserve">A cross-sectional survey is the research adopting in the present research. Through a survey, great number of respondents could be gathered in an organised </w:t>
      </w:r>
      <w:r w:rsidR="00EC7BFB">
        <w:t>as well as</w:t>
      </w:r>
      <w:r>
        <w:t xml:space="preserve"> effective manner. According to Saunders et al. (2019), the quantitative research is best carried out using the survey since it entails the collection of standardised data that can be analysed using statistical methods. In this research, survey will be implemented to generate the answers of retail banking consumers that use AI based services</w:t>
      </w:r>
      <w:r w:rsidR="006C4208">
        <w:t xml:space="preserve"> (</w:t>
      </w:r>
      <w:r w:rsidR="006C4208" w:rsidRPr="005846E9">
        <w:t>Zhang</w:t>
      </w:r>
      <w:r w:rsidR="006C4208">
        <w:t xml:space="preserve"> et al., 2025)</w:t>
      </w:r>
      <w:r>
        <w:t xml:space="preserve">. A cross-sectional design suggests the collection of the data in one point. This will be suitable since the research will look at the existing customer </w:t>
      </w:r>
      <w:r>
        <w:lastRenderedPageBreak/>
        <w:t>views on AI in banking. Also useful in the MBA level research is the use of surveys, as they utilize less resources and are able to reach a broader audience through the online platform. But surveys may not be able to elicit deep levels of customer emotions</w:t>
      </w:r>
      <w:r w:rsidR="00D80D5D">
        <w:t xml:space="preserve"> (</w:t>
      </w:r>
      <w:r w:rsidR="00D80D5D" w:rsidRPr="00EB58BF">
        <w:t>Oluka, 2025)</w:t>
      </w:r>
      <w:r>
        <w:t>. In spite of this shortcoming, the survey approach would be appropriate in meeting the study goals.</w:t>
      </w:r>
    </w:p>
    <w:p w14:paraId="7A339401" w14:textId="2251EB15" w:rsidR="00272DA7" w:rsidRDefault="00272DA7" w:rsidP="00D80D5D">
      <w:pPr>
        <w:pStyle w:val="Heading2"/>
      </w:pPr>
      <w:bookmarkStart w:id="41" w:name="_Toc225459235"/>
      <w:bookmarkStart w:id="42" w:name="_Toc225711435"/>
      <w:r>
        <w:t xml:space="preserve">4.5 </w:t>
      </w:r>
      <w:r w:rsidRPr="00272DA7">
        <w:t>Target Population and Sampling</w:t>
      </w:r>
      <w:bookmarkEnd w:id="41"/>
      <w:bookmarkEnd w:id="42"/>
    </w:p>
    <w:p w14:paraId="4CE22590" w14:textId="04AFEC86" w:rsidR="00976C8E" w:rsidRDefault="00976C8E" w:rsidP="00976C8E">
      <w:r>
        <w:t>The aim of the proposed study is the UK retail banking customers with ages 18 and above with at least one of the AI-enabled banking services used (</w:t>
      </w:r>
      <w:r w:rsidRPr="005846E9">
        <w:t>Zapiain, 2025)</w:t>
      </w:r>
      <w:r>
        <w:t>. Such services are chatbots, virtual assistants, fraud alerts, personalised recommendations, and automated support mechanism. This is suitable since the proposed study will analyse customer experience of AI in banking. Hence, the respondents require to be having a personal experience of such services. In this study, convenience will be sampled. The survey connexion will be shared in the internet platforms like LinkedIn, social media, and networks of students or professionals. The questionnaire will also have a screening question at the very start of the questionnaire that will ensure that the participants have utilised AI-based services in banking. The sample population size to be expected is 250-300 respondents (</w:t>
      </w:r>
      <w:r w:rsidRPr="005846E9">
        <w:t>Tajik</w:t>
      </w:r>
      <w:r>
        <w:t xml:space="preserve"> et al., 2025). It suffices to statistically analyse it (e.g., correlation as well as regression). Convenience sampling does not allow generalisability but it is the most viable and feasible one given time and resource constraints involved in the study on MBA level.</w:t>
      </w:r>
    </w:p>
    <w:p w14:paraId="24F9A6C4" w14:textId="4CA1674A" w:rsidR="00272DA7" w:rsidRDefault="00272DA7" w:rsidP="00D80D5D">
      <w:pPr>
        <w:pStyle w:val="Heading2"/>
      </w:pPr>
      <w:bookmarkStart w:id="43" w:name="_Toc225459236"/>
      <w:bookmarkStart w:id="44" w:name="_Toc225711436"/>
      <w:r>
        <w:t>4.6 Data Collection</w:t>
      </w:r>
      <w:bookmarkEnd w:id="43"/>
      <w:bookmarkEnd w:id="44"/>
      <w:r>
        <w:t xml:space="preserve"> </w:t>
      </w:r>
    </w:p>
    <w:p w14:paraId="69A9E503" w14:textId="7099B973" w:rsidR="00272DA7" w:rsidRDefault="00272DA7" w:rsidP="00272DA7">
      <w:r>
        <w:t>Primary data collection will be provided by an online questionnaire to be utilised in this research. The tools, such as the use of Qualtrics or Google Forms, will assist in the creation of the survey. Data collection through the internet is successful and a considerable number of respondents are reached in the UK. It is also applicable in the collection of quantitative data in the structure</w:t>
      </w:r>
      <w:r w:rsidR="006C4208">
        <w:t xml:space="preserve"> (</w:t>
      </w:r>
      <w:r w:rsidR="006C4208" w:rsidRPr="005846E9">
        <w:t>Doran</w:t>
      </w:r>
      <w:r w:rsidR="006C4208">
        <w:t xml:space="preserve"> et al., 2026)</w:t>
      </w:r>
      <w:r>
        <w:t>.</w:t>
      </w:r>
    </w:p>
    <w:p w14:paraId="013C2684" w14:textId="080DEBA5" w:rsidR="002B4108" w:rsidRDefault="00272DA7" w:rsidP="00272DA7">
      <w:r>
        <w:t>The questionnaire will consist of certain sections. First of all, the questions that will be asked during the screening are going to allow setting the target that the participants have been utilising AI-enabled banking services. Second, those questions that will be demographic will be those that involve simple information (age and usage of banking). Third, the frequency of the interactions of the respondents with AI tools will be determined with the help of the questions related to the usage</w:t>
      </w:r>
      <w:r w:rsidR="006C4208">
        <w:t xml:space="preserve"> (</w:t>
      </w:r>
      <w:r w:rsidR="006C4208" w:rsidRPr="005846E9">
        <w:t>Chand, 2025)</w:t>
      </w:r>
      <w:r>
        <w:t xml:space="preserve">. The main part will have questions in the form of Likert-scale to estimate the main variables. They are the AI effectiveness, service quality, perceived risk, trust, customer </w:t>
      </w:r>
      <w:r>
        <w:lastRenderedPageBreak/>
        <w:t xml:space="preserve">satisfaction </w:t>
      </w:r>
      <w:r w:rsidR="00F6284A">
        <w:t>as well as</w:t>
      </w:r>
      <w:r>
        <w:t xml:space="preserve"> loyalty intention. The Likert scales provide the possibility to quantify responses and statistical analysis.</w:t>
      </w:r>
      <w:r w:rsidR="00022FC5">
        <w:t xml:space="preserve"> </w:t>
      </w:r>
      <w:r>
        <w:t>To ensure that the questionnaire questions are valid, the research based on existing scholarly research will be taken as the basis. Full distribution will be tested with the help of a pilot test which will consist of 10-15 respondents. This will help in the identification of the vague questions as part of improving the reliability</w:t>
      </w:r>
      <w:r w:rsidR="00D80D5D">
        <w:t xml:space="preserve"> (</w:t>
      </w:r>
      <w:r w:rsidR="00D80D5D" w:rsidRPr="00EB58BF">
        <w:t>Palinkas</w:t>
      </w:r>
      <w:r w:rsidR="00D80D5D">
        <w:t xml:space="preserve"> et al., 2025)</w:t>
      </w:r>
      <w:r>
        <w:t>. The required changes will be introduced before the final survey.</w:t>
      </w:r>
    </w:p>
    <w:p w14:paraId="44C20B93" w14:textId="77777777" w:rsidR="00022FC5" w:rsidRDefault="00022FC5" w:rsidP="00D80D5D">
      <w:pPr>
        <w:pStyle w:val="Heading2"/>
      </w:pPr>
      <w:bookmarkStart w:id="45" w:name="_Toc225459237"/>
      <w:bookmarkStart w:id="46" w:name="_Toc225711437"/>
      <w:r>
        <w:t>4.7 Data Analysis</w:t>
      </w:r>
      <w:bookmarkEnd w:id="45"/>
      <w:bookmarkEnd w:id="46"/>
    </w:p>
    <w:p w14:paraId="6342E7B2" w14:textId="77777777" w:rsidR="00022FC5" w:rsidRPr="00022FC5" w:rsidRDefault="00022FC5" w:rsidP="00022FC5">
      <w:pPr>
        <w:rPr>
          <w:b/>
          <w:bCs/>
        </w:rPr>
      </w:pPr>
      <w:r w:rsidRPr="00022FC5">
        <w:rPr>
          <w:b/>
          <w:bCs/>
        </w:rPr>
        <w:t>Data cleaning and coding</w:t>
      </w:r>
    </w:p>
    <w:p w14:paraId="18BF7F5E" w14:textId="34A3785B" w:rsidR="00022FC5" w:rsidRDefault="00022FC5" w:rsidP="00022FC5">
      <w:r>
        <w:t>The missing values, errors and data inconsistencies will be checked. The codes will be saved in the form of numbers</w:t>
      </w:r>
      <w:r w:rsidR="00601754">
        <w:t xml:space="preserve"> (</w:t>
      </w:r>
      <w:r w:rsidR="00601754" w:rsidRPr="007F5D5E">
        <w:t>Creswell</w:t>
      </w:r>
      <w:r w:rsidR="00601754">
        <w:t xml:space="preserve"> and </w:t>
      </w:r>
      <w:r w:rsidR="00601754" w:rsidRPr="007F5D5E">
        <w:t>Inoue, 2025)</w:t>
      </w:r>
      <w:r>
        <w:t>. This will enable precision and provide the dataset to be further examined with the SPSS.</w:t>
      </w:r>
    </w:p>
    <w:p w14:paraId="0585FB9D" w14:textId="77777777" w:rsidR="00022FC5" w:rsidRPr="00022FC5" w:rsidRDefault="00022FC5" w:rsidP="00022FC5">
      <w:pPr>
        <w:rPr>
          <w:b/>
          <w:bCs/>
        </w:rPr>
      </w:pPr>
      <w:r w:rsidRPr="00022FC5">
        <w:rPr>
          <w:b/>
          <w:bCs/>
        </w:rPr>
        <w:t>Descriptive statistics</w:t>
      </w:r>
    </w:p>
    <w:p w14:paraId="00126DF0" w14:textId="77777777" w:rsidR="00022FC5" w:rsidRDefault="00022FC5" w:rsidP="00022FC5">
      <w:r>
        <w:t>The description of the statistics will be done using the means, frequencies and percentages of the data. It can be applied to understand the character of respondents and general tendencies in the adoption of AI and customer experience.</w:t>
      </w:r>
    </w:p>
    <w:p w14:paraId="5E1030A1" w14:textId="77777777" w:rsidR="00022FC5" w:rsidRPr="00022FC5" w:rsidRDefault="00022FC5" w:rsidP="00022FC5">
      <w:pPr>
        <w:rPr>
          <w:b/>
          <w:bCs/>
        </w:rPr>
      </w:pPr>
      <w:r w:rsidRPr="00022FC5">
        <w:rPr>
          <w:b/>
          <w:bCs/>
        </w:rPr>
        <w:t>Reliability test (</w:t>
      </w:r>
      <w:proofErr w:type="spellStart"/>
      <w:r w:rsidRPr="00022FC5">
        <w:rPr>
          <w:b/>
          <w:bCs/>
        </w:rPr>
        <w:t>Cronbachs</w:t>
      </w:r>
      <w:proofErr w:type="spellEnd"/>
      <w:r w:rsidRPr="00022FC5">
        <w:rPr>
          <w:b/>
          <w:bCs/>
        </w:rPr>
        <w:t xml:space="preserve"> alpha)</w:t>
      </w:r>
    </w:p>
    <w:p w14:paraId="2E268348" w14:textId="77777777" w:rsidR="00022FC5" w:rsidRDefault="00022FC5" w:rsidP="00022FC5">
      <w:r>
        <w:t>Cronbach alpha will be employed in the testing of the internal consistency of measurements scales. A value of above 0.7 is considered an acceptable reliability. This renders the survey questions to be effective in the same concept measurement.</w:t>
      </w:r>
    </w:p>
    <w:p w14:paraId="16872CC3" w14:textId="77777777" w:rsidR="00022FC5" w:rsidRPr="00022FC5" w:rsidRDefault="00022FC5" w:rsidP="00022FC5">
      <w:pPr>
        <w:rPr>
          <w:b/>
          <w:bCs/>
        </w:rPr>
      </w:pPr>
      <w:r w:rsidRPr="00022FC5">
        <w:rPr>
          <w:b/>
          <w:bCs/>
        </w:rPr>
        <w:t>Correlation analysis</w:t>
      </w:r>
    </w:p>
    <w:p w14:paraId="5ACCF2E1" w14:textId="79D44CFE" w:rsidR="00022FC5" w:rsidRDefault="00022FC5" w:rsidP="00022FC5">
      <w:r>
        <w:t>The relationship between the variables e.g., AI effectiveness and trust, and the satisfaction will be analysed by the correlation analysis</w:t>
      </w:r>
      <w:r w:rsidR="00601754">
        <w:t xml:space="preserve"> (</w:t>
      </w:r>
      <w:r w:rsidR="00601754" w:rsidRPr="007F5D5E">
        <w:t>Qian</w:t>
      </w:r>
      <w:r w:rsidR="00601754">
        <w:t xml:space="preserve"> et al., 2025)</w:t>
      </w:r>
      <w:r>
        <w:t>. It shows the intensity and the direction of the associations but fails to give credit to the causation.</w:t>
      </w:r>
    </w:p>
    <w:p w14:paraId="038E8ADE" w14:textId="5F8741D3" w:rsidR="00022FC5" w:rsidRPr="00022FC5" w:rsidRDefault="00022FC5" w:rsidP="00022FC5">
      <w:pPr>
        <w:rPr>
          <w:b/>
          <w:bCs/>
        </w:rPr>
      </w:pPr>
      <w:r w:rsidRPr="00022FC5">
        <w:rPr>
          <w:b/>
          <w:bCs/>
        </w:rPr>
        <w:t>Multiple regression analysis</w:t>
      </w:r>
    </w:p>
    <w:p w14:paraId="0E72140F" w14:textId="64B65BA8" w:rsidR="00022FC5" w:rsidRDefault="00EC7BFB" w:rsidP="00022FC5">
      <w:r w:rsidRPr="00EC7BFB">
        <w:t>Regression analysis will be performed to test how the independent variables have an effect on the dependent variables</w:t>
      </w:r>
      <w:r>
        <w:t xml:space="preserve"> </w:t>
      </w:r>
      <w:r w:rsidR="00601754">
        <w:t>(</w:t>
      </w:r>
      <w:r w:rsidR="00601754" w:rsidRPr="007F5D5E">
        <w:t>Tomomatsu</w:t>
      </w:r>
      <w:r w:rsidR="00601754">
        <w:t xml:space="preserve"> et al., 2025)</w:t>
      </w:r>
      <w:r w:rsidR="00022FC5">
        <w:t>. It also helps define variables which significantly influence customer experience and intention to be loyal in AI-based banking.</w:t>
      </w:r>
    </w:p>
    <w:p w14:paraId="497839C6" w14:textId="4FD3B1CE" w:rsidR="00022FC5" w:rsidRPr="00022FC5" w:rsidRDefault="00022FC5" w:rsidP="00022FC5">
      <w:pPr>
        <w:rPr>
          <w:b/>
          <w:bCs/>
        </w:rPr>
      </w:pPr>
      <w:r w:rsidRPr="00022FC5">
        <w:rPr>
          <w:b/>
          <w:bCs/>
        </w:rPr>
        <w:lastRenderedPageBreak/>
        <w:t>Optional mediation analysis</w:t>
      </w:r>
    </w:p>
    <w:p w14:paraId="400B5DCD" w14:textId="0759103E" w:rsidR="00022FC5" w:rsidRDefault="00022FC5" w:rsidP="00022FC5">
      <w:r>
        <w:t>In case the quality of the data allows, it is possible to perform mediation analysis. It will also measure the mediation functions of such variables as trust or satisfaction between the effectiveness of AI and the intention to be loyal.</w:t>
      </w:r>
    </w:p>
    <w:p w14:paraId="01927936" w14:textId="7ED0DD48" w:rsidR="00022FC5" w:rsidRDefault="00022FC5" w:rsidP="00D80D5D">
      <w:pPr>
        <w:pStyle w:val="Heading2"/>
      </w:pPr>
      <w:bookmarkStart w:id="47" w:name="_Toc225459238"/>
      <w:bookmarkStart w:id="48" w:name="_Toc225711438"/>
      <w:r>
        <w:t>4.8 Measures to Ensure Rigour</w:t>
      </w:r>
      <w:bookmarkEnd w:id="47"/>
      <w:bookmarkEnd w:id="48"/>
      <w:r>
        <w:t xml:space="preserve"> </w:t>
      </w:r>
    </w:p>
    <w:p w14:paraId="2CD948C1" w14:textId="53BF1BB3" w:rsidR="00272DA7" w:rsidRDefault="00022FC5" w:rsidP="00022FC5">
      <w:r>
        <w:t xml:space="preserve">Various measures have been employed in this research in an attempt to ensure the validity </w:t>
      </w:r>
      <w:r w:rsidR="00F6284A">
        <w:t xml:space="preserve">as well as </w:t>
      </w:r>
      <w:r>
        <w:t>reliability. First of all, the elements of the questionnaires will be adjusted in accordance with the current academic materials. This improves content validity and provides accuracy with respect to measuring variables. Second, it will be conducted by the use of a small number of respondents in carrying out a pilot study</w:t>
      </w:r>
      <w:r w:rsidR="00601754">
        <w:t xml:space="preserve"> (</w:t>
      </w:r>
      <w:r w:rsidR="00601754" w:rsidRPr="007F5D5E">
        <w:t>Caminero</w:t>
      </w:r>
      <w:r w:rsidR="00601754">
        <w:t xml:space="preserve"> et al., 2025)</w:t>
      </w:r>
      <w:r>
        <w:t>. This helps to identify such ambiguous questions and improves the design overall. Third, one will remove the ambiguity or the double-barrel questions to get rid of the confusion. Using simple and straightforward words, the questionnaire will be utilised. Fourthly, Likert scales will be continuously employed in order to make the responses similar</w:t>
      </w:r>
      <w:r w:rsidR="00601754">
        <w:t xml:space="preserve"> (</w:t>
      </w:r>
      <w:r w:rsidR="00601754" w:rsidRPr="007F5D5E">
        <w:t>Martella</w:t>
      </w:r>
      <w:r w:rsidR="00601754">
        <w:t xml:space="preserve"> et al., 2026)</w:t>
      </w:r>
      <w:r>
        <w:t>. This makes it easy to do sound statistical analysis. Fifth, the internal consistency will be tested by applying Cronbach alpha. This renders measurement items to be trustworthy. Finally, all limitations will be revealed within the research study. This is made up of the sampling restrictions and the potential bias. These are among some of the steps that can be used in ensuring that the outcomes of the research are credible as well as accurate in addition to being factual and scholarly.</w:t>
      </w:r>
    </w:p>
    <w:p w14:paraId="5D61F47E" w14:textId="0452FF47" w:rsidR="00022FC5" w:rsidRDefault="00956825" w:rsidP="00D80D5D">
      <w:pPr>
        <w:pStyle w:val="Heading1"/>
      </w:pPr>
      <w:bookmarkStart w:id="49" w:name="_Toc225459239"/>
      <w:bookmarkStart w:id="50" w:name="_Toc225711439"/>
      <w:r>
        <w:t xml:space="preserve">5. </w:t>
      </w:r>
      <w:r w:rsidRPr="00956825">
        <w:t>Ethical Considerations and Practical Implications</w:t>
      </w:r>
      <w:bookmarkEnd w:id="49"/>
      <w:bookmarkEnd w:id="50"/>
    </w:p>
    <w:p w14:paraId="4A93544B" w14:textId="47C4A9DC" w:rsidR="005B66C0" w:rsidRDefault="005B66C0" w:rsidP="00D80D5D">
      <w:pPr>
        <w:pStyle w:val="Heading2"/>
      </w:pPr>
      <w:bookmarkStart w:id="51" w:name="_Toc225459240"/>
      <w:bookmarkStart w:id="52" w:name="_Toc225711440"/>
      <w:r w:rsidRPr="005B66C0">
        <w:t>5.</w:t>
      </w:r>
      <w:r>
        <w:t>1</w:t>
      </w:r>
      <w:r w:rsidRPr="005B66C0">
        <w:t xml:space="preserve"> Advantages and Disadvantages of the Chosen Methods</w:t>
      </w:r>
      <w:bookmarkEnd w:id="51"/>
      <w:bookmarkEnd w:id="52"/>
    </w:p>
    <w:p w14:paraId="70F8EF05" w14:textId="654DCECE" w:rsidR="005B66C0" w:rsidRDefault="005B66C0" w:rsidP="005B66C0">
      <w:r>
        <w:t>The survey method is a quantitative one that possesses several strengths to the research. It is consistent with the positivist philosophy and deductive method. It makes it possible to gather information on a big sample and conduct the analysis statistically. This will help in testing variables and correlation of variables in order to get objective results</w:t>
      </w:r>
      <w:r w:rsidR="00A444B1">
        <w:t xml:space="preserve"> (</w:t>
      </w:r>
      <w:proofErr w:type="spellStart"/>
      <w:r w:rsidR="00A444B1" w:rsidRPr="007362E5">
        <w:t>Tuluma</w:t>
      </w:r>
      <w:proofErr w:type="spellEnd"/>
      <w:r w:rsidR="00A444B1">
        <w:t xml:space="preserve"> and </w:t>
      </w:r>
      <w:r w:rsidR="00A444B1" w:rsidRPr="007362E5">
        <w:t>Tafida, 2026)</w:t>
      </w:r>
      <w:r>
        <w:t>. However, there are few. The answers to the surveys are also self-reported and may not involve the real customer experience. The cross-sectional design does not permit the cause and effect to be traced. Second, there is low generalisability because of using the non-probability sampling. Despite such limitations, the method is suitable since it provides a way of delivery of research objectives in practical form in a systematic fashion.</w:t>
      </w:r>
    </w:p>
    <w:p w14:paraId="18F695DE" w14:textId="70CBA92C" w:rsidR="005B66C0" w:rsidRDefault="005B66C0" w:rsidP="00D80D5D">
      <w:pPr>
        <w:pStyle w:val="Heading2"/>
      </w:pPr>
      <w:bookmarkStart w:id="53" w:name="_Toc225459241"/>
      <w:bookmarkStart w:id="54" w:name="_Toc225711441"/>
      <w:r>
        <w:lastRenderedPageBreak/>
        <w:t>5</w:t>
      </w:r>
      <w:r w:rsidRPr="005B66C0">
        <w:t>.</w:t>
      </w:r>
      <w:r>
        <w:t>2</w:t>
      </w:r>
      <w:r w:rsidRPr="005B66C0">
        <w:t xml:space="preserve"> Ethical Considerations</w:t>
      </w:r>
      <w:bookmarkEnd w:id="53"/>
      <w:bookmarkEnd w:id="54"/>
    </w:p>
    <w:p w14:paraId="7F1809DA" w14:textId="5325EA39" w:rsidR="00956825" w:rsidRDefault="005B66C0" w:rsidP="005B66C0">
      <w:r>
        <w:t>This research relates to the matter of ethical considerations because the research involves illegal entities, which are customers in the banking sector. Informed consent, confidentiality, anonymity and voluntary participation are some of the major principles that will be followed in the research. The respondents will be given the open information on the study and their option of withdrawing anytime</w:t>
      </w:r>
      <w:r w:rsidR="00A444B1">
        <w:t xml:space="preserve"> (</w:t>
      </w:r>
      <w:r w:rsidR="00A444B1" w:rsidRPr="007362E5">
        <w:t>Khan</w:t>
      </w:r>
      <w:r w:rsidR="00A444B1">
        <w:t xml:space="preserve"> et al., 2025)</w:t>
      </w:r>
      <w:r>
        <w:t>. No secrets of any financial data shall be collected, such as the account details or passwords. The latter will be stored safely and will not be utilized in any other manner than the academic purpose. The standards to be used in the research will be the university standards and UK GDPR standards. Furthermore, it shall be ensured that no fake claims are used to deceive the AI systems of the business and prioritise to focus on the perception of the customers and not the truthfulness of the system.</w:t>
      </w:r>
    </w:p>
    <w:p w14:paraId="660F4265" w14:textId="49BB88DE" w:rsidR="009C44C1" w:rsidRDefault="009C44C1" w:rsidP="00D80D5D">
      <w:pPr>
        <w:pStyle w:val="Heading2"/>
      </w:pPr>
      <w:bookmarkStart w:id="55" w:name="_Toc225459242"/>
      <w:bookmarkStart w:id="56" w:name="_Toc225711442"/>
      <w:r>
        <w:t>5.3 Significance of the Study</w:t>
      </w:r>
      <w:bookmarkEnd w:id="55"/>
      <w:bookmarkEnd w:id="56"/>
    </w:p>
    <w:p w14:paraId="4156FAD6" w14:textId="61C38A89" w:rsidR="009C44C1" w:rsidRDefault="00295436" w:rsidP="009C44C1">
      <w:r w:rsidRPr="00295436">
        <w:t>The academic, managerial and policy implications of this study are very high. On an academic front, it adds to the existing literature on the subject to determine the connexions between the concept of artificial intelligence and customer experience with regard to retail banking. Most of the research works are on efficiency but the current study is on trust, satisfaction and quality of services</w:t>
      </w:r>
      <w:r w:rsidR="00A444B1">
        <w:t xml:space="preserve"> (</w:t>
      </w:r>
      <w:r w:rsidR="00A444B1" w:rsidRPr="007362E5">
        <w:t>Ahmad, 2025)</w:t>
      </w:r>
      <w:r w:rsidRPr="00295436">
        <w:t>. It assists the banks in recognising the impact of AI on customer relations within the managerial way of thinking. This may be woven into the efforts of making more judgments and enhancement of services. The research can be relevant in a policy context as long as it applies to the regulators within the UK among which is the Financial Conduct Authority. It offers a perspective on the effects of AI on the consumers, which is positive to reasonable utilisation of AI and proper jurisdiction of AI in the financial industry</w:t>
      </w:r>
      <w:r w:rsidR="009C44C1">
        <w:t>.</w:t>
      </w:r>
    </w:p>
    <w:p w14:paraId="2C69EEE0" w14:textId="750DE675" w:rsidR="009C44C1" w:rsidRDefault="009C44C1" w:rsidP="00D80D5D">
      <w:pPr>
        <w:pStyle w:val="Heading2"/>
      </w:pPr>
      <w:bookmarkStart w:id="57" w:name="_Toc225459243"/>
      <w:bookmarkStart w:id="58" w:name="_Toc225711443"/>
      <w:r>
        <w:t>5.4 Limitations of the Study</w:t>
      </w:r>
      <w:bookmarkEnd w:id="57"/>
      <w:bookmarkEnd w:id="58"/>
      <w:r>
        <w:t xml:space="preserve"> </w:t>
      </w:r>
    </w:p>
    <w:p w14:paraId="314F19B4" w14:textId="1588AAF1" w:rsidR="00976C8E" w:rsidRPr="00976C8E" w:rsidRDefault="00976C8E" w:rsidP="00976C8E">
      <w:r>
        <w:t>There are various limitations of this study. To start with, convenience sampling reduces the external validity of the results. The sample is not comprehensive to all customers in UK retail banking and this undermines the extrapolation of inferential statistics. Nevertheless, this method is not inappropriate as it is most viable within the constraints of time and resources of a project in MBA. Second, the design of the study is cross-sectional design that collects information at a single time. This implies that it is not able to explain longitudinal shifts in perception of its customers with a level of certainty (</w:t>
      </w:r>
      <w:r w:rsidRPr="007362E5">
        <w:t>Ragde, 2026)</w:t>
      </w:r>
      <w:r>
        <w:t xml:space="preserve">. Third, customer experience is a hectic notion and could be spoiled by other elements beyond the suggested model, including past services, digital literacy or individual preferences. Lastly, the research is based on the perception of the customers instead </w:t>
      </w:r>
      <w:r>
        <w:lastRenderedPageBreak/>
        <w:t>of internal data within the organisation; therefore, the research cannot assess the reality of technical performance of AI systems. These drawbacks do not nullify the research. Rather, they outline its scope and give guidance of future research.</w:t>
      </w:r>
    </w:p>
    <w:p w14:paraId="42C71327" w14:textId="536B6014" w:rsidR="009C44C1" w:rsidRDefault="009C44C1" w:rsidP="00D80D5D">
      <w:pPr>
        <w:pStyle w:val="Heading2"/>
      </w:pPr>
      <w:bookmarkStart w:id="59" w:name="_Toc225459244"/>
      <w:bookmarkStart w:id="60" w:name="_Toc225711444"/>
      <w:r>
        <w:t>5.5 Resource Implications</w:t>
      </w:r>
      <w:bookmarkEnd w:id="59"/>
      <w:bookmarkEnd w:id="60"/>
      <w:r>
        <w:t xml:space="preserve"> </w:t>
      </w:r>
    </w:p>
    <w:p w14:paraId="3A746D37" w14:textId="350665A5" w:rsidR="005B66C0" w:rsidRDefault="009C44C1" w:rsidP="009C44C1">
      <w:r>
        <w:t>The suggested research can be carried through the limitations of MBA level. The data gathering will be conducted online which is less costly and time-consuming. It does not involve the utilisation of physical resources and movement</w:t>
      </w:r>
      <w:r w:rsidR="00A444B1">
        <w:t xml:space="preserve"> (</w:t>
      </w:r>
      <w:r w:rsidR="00A444B1" w:rsidRPr="007362E5">
        <w:t>Nguyen</w:t>
      </w:r>
      <w:r w:rsidR="00A444B1">
        <w:t xml:space="preserve"> et al., 2026)</w:t>
      </w:r>
      <w:r>
        <w:t xml:space="preserve">. The access to academic journals, questionnaires, such as Qualtrics or Google forms and SPSS to analyse the data, are some of the essential resources that were used in the study. </w:t>
      </w:r>
      <w:r w:rsidR="0062021E" w:rsidRPr="0062021E">
        <w:t>It should take time management into account and the corresponding research will include such steps as literature review, questionnaire design, data collection up to even data analysis</w:t>
      </w:r>
      <w:r w:rsidR="00A444B1">
        <w:t xml:space="preserve"> (</w:t>
      </w:r>
      <w:proofErr w:type="spellStart"/>
      <w:r w:rsidR="00A444B1" w:rsidRPr="007362E5">
        <w:t>Ashrafuzzaman</w:t>
      </w:r>
      <w:proofErr w:type="spellEnd"/>
      <w:r w:rsidR="00A444B1">
        <w:t xml:space="preserve"> et al., 2024)</w:t>
      </w:r>
      <w:r>
        <w:t>. The problem in this case is to obtain the required sample size. This would require effective distributing in the online platforms. Overall, the project is a viable, practical and within the reach of the right planning and organisation.</w:t>
      </w:r>
    </w:p>
    <w:p w14:paraId="1C293BA4" w14:textId="40E4D979" w:rsidR="004A158D" w:rsidRDefault="004A158D" w:rsidP="00D80D5D">
      <w:pPr>
        <w:pStyle w:val="Heading1"/>
      </w:pPr>
      <w:bookmarkStart w:id="61" w:name="_Toc225459245"/>
      <w:bookmarkStart w:id="62" w:name="_Toc225711445"/>
      <w:r>
        <w:t>6</w:t>
      </w:r>
      <w:r w:rsidR="009C44C1" w:rsidRPr="009C44C1">
        <w:t>. Proposed Timeline</w:t>
      </w:r>
      <w:bookmarkEnd w:id="61"/>
      <w:bookmarkEnd w:id="62"/>
    </w:p>
    <w:p w14:paraId="62B124FD" w14:textId="273EC4F5" w:rsidR="009C44C1" w:rsidRDefault="004A158D" w:rsidP="009C44C1">
      <w:r>
        <w:br w:type="page"/>
      </w:r>
    </w:p>
    <w:tbl>
      <w:tblPr>
        <w:tblStyle w:val="GridTable4-Accent6"/>
        <w:tblW w:w="9386" w:type="dxa"/>
        <w:tblLook w:val="04A0" w:firstRow="1" w:lastRow="0" w:firstColumn="1" w:lastColumn="0" w:noHBand="0" w:noVBand="1"/>
      </w:tblPr>
      <w:tblGrid>
        <w:gridCol w:w="2110"/>
        <w:gridCol w:w="1015"/>
        <w:gridCol w:w="1015"/>
        <w:gridCol w:w="1015"/>
        <w:gridCol w:w="1015"/>
        <w:gridCol w:w="1072"/>
        <w:gridCol w:w="1072"/>
        <w:gridCol w:w="1072"/>
      </w:tblGrid>
      <w:tr w:rsidR="004A158D" w:rsidRPr="00E45BC2" w14:paraId="09297AE2" w14:textId="77777777" w:rsidTr="004A158D">
        <w:trPr>
          <w:cnfStyle w:val="100000000000" w:firstRow="1" w:lastRow="0" w:firstColumn="0" w:lastColumn="0" w:oddVBand="0" w:evenVBand="0" w:oddHBand="0" w:evenHBand="0" w:firstRowFirstColumn="0" w:firstRowLastColumn="0" w:lastRowFirstColumn="0" w:lastRowLastColumn="0"/>
          <w:trHeight w:val="883"/>
        </w:trPr>
        <w:tc>
          <w:tcPr>
            <w:cnfStyle w:val="001000000000" w:firstRow="0" w:lastRow="0" w:firstColumn="1" w:lastColumn="0" w:oddVBand="0" w:evenVBand="0" w:oddHBand="0" w:evenHBand="0" w:firstRowFirstColumn="0" w:firstRowLastColumn="0" w:lastRowFirstColumn="0" w:lastRowLastColumn="0"/>
            <w:tcW w:w="0" w:type="auto"/>
            <w:hideMark/>
          </w:tcPr>
          <w:p w14:paraId="6554E67C" w14:textId="77777777" w:rsidR="00E45BC2" w:rsidRPr="00E45BC2" w:rsidRDefault="00E45BC2" w:rsidP="00E45BC2">
            <w:pPr>
              <w:rPr>
                <w:lang w:eastAsia="en-GB"/>
              </w:rPr>
            </w:pPr>
            <w:r w:rsidRPr="00E45BC2">
              <w:rPr>
                <w:lang w:eastAsia="en-GB"/>
              </w:rPr>
              <w:lastRenderedPageBreak/>
              <w:t>Activity</w:t>
            </w:r>
          </w:p>
        </w:tc>
        <w:tc>
          <w:tcPr>
            <w:tcW w:w="0" w:type="auto"/>
            <w:hideMark/>
          </w:tcPr>
          <w:p w14:paraId="051B09B4" w14:textId="77777777" w:rsidR="00E45BC2" w:rsidRPr="00E45BC2" w:rsidRDefault="00E45BC2" w:rsidP="00E45BC2">
            <w:pPr>
              <w:cnfStyle w:val="100000000000" w:firstRow="1" w:lastRow="0" w:firstColumn="0" w:lastColumn="0" w:oddVBand="0" w:evenVBand="0" w:oddHBand="0" w:evenHBand="0" w:firstRowFirstColumn="0" w:firstRowLastColumn="0" w:lastRowFirstColumn="0" w:lastRowLastColumn="0"/>
              <w:rPr>
                <w:lang w:eastAsia="en-GB"/>
              </w:rPr>
            </w:pPr>
            <w:r w:rsidRPr="00E45BC2">
              <w:rPr>
                <w:lang w:eastAsia="en-GB"/>
              </w:rPr>
              <w:t>Weeks 1–2</w:t>
            </w:r>
          </w:p>
        </w:tc>
        <w:tc>
          <w:tcPr>
            <w:tcW w:w="0" w:type="auto"/>
            <w:hideMark/>
          </w:tcPr>
          <w:p w14:paraId="794FEC05" w14:textId="77777777" w:rsidR="00E45BC2" w:rsidRPr="00E45BC2" w:rsidRDefault="00E45BC2" w:rsidP="00E45BC2">
            <w:pPr>
              <w:cnfStyle w:val="100000000000" w:firstRow="1" w:lastRow="0" w:firstColumn="0" w:lastColumn="0" w:oddVBand="0" w:evenVBand="0" w:oddHBand="0" w:evenHBand="0" w:firstRowFirstColumn="0" w:firstRowLastColumn="0" w:lastRowFirstColumn="0" w:lastRowLastColumn="0"/>
              <w:rPr>
                <w:lang w:eastAsia="en-GB"/>
              </w:rPr>
            </w:pPr>
            <w:r w:rsidRPr="00E45BC2">
              <w:rPr>
                <w:lang w:eastAsia="en-GB"/>
              </w:rPr>
              <w:t>Weeks 3–5</w:t>
            </w:r>
          </w:p>
        </w:tc>
        <w:tc>
          <w:tcPr>
            <w:tcW w:w="0" w:type="auto"/>
            <w:hideMark/>
          </w:tcPr>
          <w:p w14:paraId="0A1E6D69" w14:textId="77777777" w:rsidR="00E45BC2" w:rsidRPr="00E45BC2" w:rsidRDefault="00E45BC2" w:rsidP="00E45BC2">
            <w:pPr>
              <w:cnfStyle w:val="100000000000" w:firstRow="1" w:lastRow="0" w:firstColumn="0" w:lastColumn="0" w:oddVBand="0" w:evenVBand="0" w:oddHBand="0" w:evenHBand="0" w:firstRowFirstColumn="0" w:firstRowLastColumn="0" w:lastRowFirstColumn="0" w:lastRowLastColumn="0"/>
              <w:rPr>
                <w:lang w:eastAsia="en-GB"/>
              </w:rPr>
            </w:pPr>
            <w:r w:rsidRPr="00E45BC2">
              <w:rPr>
                <w:lang w:eastAsia="en-GB"/>
              </w:rPr>
              <w:t>Weeks 6–7</w:t>
            </w:r>
          </w:p>
        </w:tc>
        <w:tc>
          <w:tcPr>
            <w:tcW w:w="0" w:type="auto"/>
            <w:hideMark/>
          </w:tcPr>
          <w:p w14:paraId="4C5816B5" w14:textId="77777777" w:rsidR="00E45BC2" w:rsidRPr="00E45BC2" w:rsidRDefault="00E45BC2" w:rsidP="00E45BC2">
            <w:pPr>
              <w:cnfStyle w:val="100000000000" w:firstRow="1" w:lastRow="0" w:firstColumn="0" w:lastColumn="0" w:oddVBand="0" w:evenVBand="0" w:oddHBand="0" w:evenHBand="0" w:firstRowFirstColumn="0" w:firstRowLastColumn="0" w:lastRowFirstColumn="0" w:lastRowLastColumn="0"/>
              <w:rPr>
                <w:lang w:eastAsia="en-GB"/>
              </w:rPr>
            </w:pPr>
            <w:r w:rsidRPr="00E45BC2">
              <w:rPr>
                <w:lang w:eastAsia="en-GB"/>
              </w:rPr>
              <w:t>Weeks 8–9</w:t>
            </w:r>
          </w:p>
        </w:tc>
        <w:tc>
          <w:tcPr>
            <w:tcW w:w="0" w:type="auto"/>
            <w:hideMark/>
          </w:tcPr>
          <w:p w14:paraId="6A6BF51E" w14:textId="77777777" w:rsidR="00E45BC2" w:rsidRPr="00E45BC2" w:rsidRDefault="00E45BC2" w:rsidP="00E45BC2">
            <w:pPr>
              <w:cnfStyle w:val="100000000000" w:firstRow="1" w:lastRow="0" w:firstColumn="0" w:lastColumn="0" w:oddVBand="0" w:evenVBand="0" w:oddHBand="0" w:evenHBand="0" w:firstRowFirstColumn="0" w:firstRowLastColumn="0" w:lastRowFirstColumn="0" w:lastRowLastColumn="0"/>
              <w:rPr>
                <w:lang w:eastAsia="en-GB"/>
              </w:rPr>
            </w:pPr>
            <w:r w:rsidRPr="00E45BC2">
              <w:rPr>
                <w:lang w:eastAsia="en-GB"/>
              </w:rPr>
              <w:t>Weeks 10–11</w:t>
            </w:r>
          </w:p>
        </w:tc>
        <w:tc>
          <w:tcPr>
            <w:tcW w:w="0" w:type="auto"/>
            <w:hideMark/>
          </w:tcPr>
          <w:p w14:paraId="4AA77828" w14:textId="77777777" w:rsidR="00E45BC2" w:rsidRPr="00E45BC2" w:rsidRDefault="00E45BC2" w:rsidP="00E45BC2">
            <w:pPr>
              <w:cnfStyle w:val="100000000000" w:firstRow="1" w:lastRow="0" w:firstColumn="0" w:lastColumn="0" w:oddVBand="0" w:evenVBand="0" w:oddHBand="0" w:evenHBand="0" w:firstRowFirstColumn="0" w:firstRowLastColumn="0" w:lastRowFirstColumn="0" w:lastRowLastColumn="0"/>
              <w:rPr>
                <w:lang w:eastAsia="en-GB"/>
              </w:rPr>
            </w:pPr>
            <w:r w:rsidRPr="00E45BC2">
              <w:rPr>
                <w:lang w:eastAsia="en-GB"/>
              </w:rPr>
              <w:t>Weeks 12–13</w:t>
            </w:r>
          </w:p>
        </w:tc>
        <w:tc>
          <w:tcPr>
            <w:tcW w:w="0" w:type="auto"/>
            <w:hideMark/>
          </w:tcPr>
          <w:p w14:paraId="15B984D4" w14:textId="77777777" w:rsidR="00E45BC2" w:rsidRPr="00E45BC2" w:rsidRDefault="00E45BC2" w:rsidP="00E45BC2">
            <w:pPr>
              <w:cnfStyle w:val="100000000000" w:firstRow="1" w:lastRow="0" w:firstColumn="0" w:lastColumn="0" w:oddVBand="0" w:evenVBand="0" w:oddHBand="0" w:evenHBand="0" w:firstRowFirstColumn="0" w:firstRowLastColumn="0" w:lastRowFirstColumn="0" w:lastRowLastColumn="0"/>
              <w:rPr>
                <w:lang w:eastAsia="en-GB"/>
              </w:rPr>
            </w:pPr>
            <w:r w:rsidRPr="00E45BC2">
              <w:rPr>
                <w:lang w:eastAsia="en-GB"/>
              </w:rPr>
              <w:t>Weeks 14–15</w:t>
            </w:r>
          </w:p>
        </w:tc>
      </w:tr>
      <w:tr w:rsidR="004A158D" w:rsidRPr="00E45BC2" w14:paraId="3A86797B" w14:textId="77777777" w:rsidTr="004A158D">
        <w:trPr>
          <w:cnfStyle w:val="000000100000" w:firstRow="0" w:lastRow="0" w:firstColumn="0" w:lastColumn="0" w:oddVBand="0" w:evenVBand="0" w:oddHBand="1" w:evenHBand="0" w:firstRowFirstColumn="0" w:firstRowLastColumn="0" w:lastRowFirstColumn="0" w:lastRowLastColumn="0"/>
          <w:trHeight w:val="869"/>
        </w:trPr>
        <w:tc>
          <w:tcPr>
            <w:cnfStyle w:val="001000000000" w:firstRow="0" w:lastRow="0" w:firstColumn="1" w:lastColumn="0" w:oddVBand="0" w:evenVBand="0" w:oddHBand="0" w:evenHBand="0" w:firstRowFirstColumn="0" w:firstRowLastColumn="0" w:lastRowFirstColumn="0" w:lastRowLastColumn="0"/>
            <w:tcW w:w="0" w:type="auto"/>
            <w:hideMark/>
          </w:tcPr>
          <w:p w14:paraId="175BD69E" w14:textId="77777777" w:rsidR="00E45BC2" w:rsidRPr="00E45BC2" w:rsidRDefault="00E45BC2" w:rsidP="00E45BC2">
            <w:pPr>
              <w:rPr>
                <w:lang w:eastAsia="en-GB"/>
              </w:rPr>
            </w:pPr>
            <w:r w:rsidRPr="00E45BC2">
              <w:rPr>
                <w:lang w:eastAsia="en-GB"/>
              </w:rPr>
              <w:t>Finalise topic and proposal plan</w:t>
            </w:r>
          </w:p>
        </w:tc>
        <w:tc>
          <w:tcPr>
            <w:tcW w:w="0" w:type="auto"/>
            <w:shd w:val="clear" w:color="auto" w:fill="70AD47" w:themeFill="accent6"/>
            <w:hideMark/>
          </w:tcPr>
          <w:p w14:paraId="39452CD0" w14:textId="77777777" w:rsidR="00E45BC2" w:rsidRPr="00E45BC2" w:rsidRDefault="00E45BC2" w:rsidP="00E45BC2">
            <w:pPr>
              <w:cnfStyle w:val="000000100000" w:firstRow="0" w:lastRow="0" w:firstColumn="0" w:lastColumn="0" w:oddVBand="0" w:evenVBand="0" w:oddHBand="1" w:evenHBand="0" w:firstRowFirstColumn="0" w:firstRowLastColumn="0" w:lastRowFirstColumn="0" w:lastRowLastColumn="0"/>
              <w:rPr>
                <w:lang w:eastAsia="en-GB"/>
              </w:rPr>
            </w:pPr>
            <w:r w:rsidRPr="00E45BC2">
              <w:rPr>
                <w:lang w:eastAsia="en-GB"/>
              </w:rPr>
              <w:t>X</w:t>
            </w:r>
          </w:p>
        </w:tc>
        <w:tc>
          <w:tcPr>
            <w:tcW w:w="0" w:type="auto"/>
            <w:hideMark/>
          </w:tcPr>
          <w:p w14:paraId="2DD4F0FE" w14:textId="77777777" w:rsidR="00E45BC2" w:rsidRPr="00E45BC2" w:rsidRDefault="00E45BC2" w:rsidP="00E45BC2">
            <w:pPr>
              <w:cnfStyle w:val="000000100000" w:firstRow="0" w:lastRow="0" w:firstColumn="0" w:lastColumn="0" w:oddVBand="0" w:evenVBand="0" w:oddHBand="1" w:evenHBand="0" w:firstRowFirstColumn="0" w:firstRowLastColumn="0" w:lastRowFirstColumn="0" w:lastRowLastColumn="0"/>
              <w:rPr>
                <w:lang w:eastAsia="en-GB"/>
              </w:rPr>
            </w:pPr>
          </w:p>
        </w:tc>
        <w:tc>
          <w:tcPr>
            <w:tcW w:w="0" w:type="auto"/>
            <w:hideMark/>
          </w:tcPr>
          <w:p w14:paraId="5D2E1A69" w14:textId="77777777" w:rsidR="00E45BC2" w:rsidRPr="00E45BC2" w:rsidRDefault="00E45BC2" w:rsidP="00E45BC2">
            <w:pPr>
              <w:cnfStyle w:val="000000100000" w:firstRow="0" w:lastRow="0" w:firstColumn="0" w:lastColumn="0" w:oddVBand="0" w:evenVBand="0" w:oddHBand="1" w:evenHBand="0" w:firstRowFirstColumn="0" w:firstRowLastColumn="0" w:lastRowFirstColumn="0" w:lastRowLastColumn="0"/>
              <w:rPr>
                <w:sz w:val="20"/>
                <w:szCs w:val="20"/>
                <w:lang w:eastAsia="en-GB"/>
              </w:rPr>
            </w:pPr>
          </w:p>
        </w:tc>
        <w:tc>
          <w:tcPr>
            <w:tcW w:w="0" w:type="auto"/>
            <w:hideMark/>
          </w:tcPr>
          <w:p w14:paraId="4CB81BB0" w14:textId="77777777" w:rsidR="00E45BC2" w:rsidRPr="00E45BC2" w:rsidRDefault="00E45BC2" w:rsidP="00E45BC2">
            <w:pPr>
              <w:cnfStyle w:val="000000100000" w:firstRow="0" w:lastRow="0" w:firstColumn="0" w:lastColumn="0" w:oddVBand="0" w:evenVBand="0" w:oddHBand="1" w:evenHBand="0" w:firstRowFirstColumn="0" w:firstRowLastColumn="0" w:lastRowFirstColumn="0" w:lastRowLastColumn="0"/>
              <w:rPr>
                <w:sz w:val="20"/>
                <w:szCs w:val="20"/>
                <w:lang w:eastAsia="en-GB"/>
              </w:rPr>
            </w:pPr>
          </w:p>
        </w:tc>
        <w:tc>
          <w:tcPr>
            <w:tcW w:w="0" w:type="auto"/>
            <w:hideMark/>
          </w:tcPr>
          <w:p w14:paraId="4E0B1E35" w14:textId="77777777" w:rsidR="00E45BC2" w:rsidRPr="00E45BC2" w:rsidRDefault="00E45BC2" w:rsidP="00E45BC2">
            <w:pPr>
              <w:cnfStyle w:val="000000100000" w:firstRow="0" w:lastRow="0" w:firstColumn="0" w:lastColumn="0" w:oddVBand="0" w:evenVBand="0" w:oddHBand="1" w:evenHBand="0" w:firstRowFirstColumn="0" w:firstRowLastColumn="0" w:lastRowFirstColumn="0" w:lastRowLastColumn="0"/>
              <w:rPr>
                <w:sz w:val="20"/>
                <w:szCs w:val="20"/>
                <w:lang w:eastAsia="en-GB"/>
              </w:rPr>
            </w:pPr>
          </w:p>
        </w:tc>
        <w:tc>
          <w:tcPr>
            <w:tcW w:w="0" w:type="auto"/>
            <w:hideMark/>
          </w:tcPr>
          <w:p w14:paraId="1B92A6FB" w14:textId="77777777" w:rsidR="00E45BC2" w:rsidRPr="00E45BC2" w:rsidRDefault="00E45BC2" w:rsidP="00E45BC2">
            <w:pPr>
              <w:cnfStyle w:val="000000100000" w:firstRow="0" w:lastRow="0" w:firstColumn="0" w:lastColumn="0" w:oddVBand="0" w:evenVBand="0" w:oddHBand="1" w:evenHBand="0" w:firstRowFirstColumn="0" w:firstRowLastColumn="0" w:lastRowFirstColumn="0" w:lastRowLastColumn="0"/>
              <w:rPr>
                <w:sz w:val="20"/>
                <w:szCs w:val="20"/>
                <w:lang w:eastAsia="en-GB"/>
              </w:rPr>
            </w:pPr>
          </w:p>
        </w:tc>
        <w:tc>
          <w:tcPr>
            <w:tcW w:w="0" w:type="auto"/>
            <w:hideMark/>
          </w:tcPr>
          <w:p w14:paraId="641CA8D9" w14:textId="77777777" w:rsidR="00E45BC2" w:rsidRPr="00E45BC2" w:rsidRDefault="00E45BC2" w:rsidP="00E45BC2">
            <w:pPr>
              <w:cnfStyle w:val="000000100000" w:firstRow="0" w:lastRow="0" w:firstColumn="0" w:lastColumn="0" w:oddVBand="0" w:evenVBand="0" w:oddHBand="1" w:evenHBand="0" w:firstRowFirstColumn="0" w:firstRowLastColumn="0" w:lastRowFirstColumn="0" w:lastRowLastColumn="0"/>
              <w:rPr>
                <w:sz w:val="20"/>
                <w:szCs w:val="20"/>
                <w:lang w:eastAsia="en-GB"/>
              </w:rPr>
            </w:pPr>
          </w:p>
        </w:tc>
      </w:tr>
      <w:tr w:rsidR="004A158D" w:rsidRPr="00E45BC2" w14:paraId="6D9A11FC" w14:textId="77777777" w:rsidTr="004A158D">
        <w:trPr>
          <w:trHeight w:val="519"/>
        </w:trPr>
        <w:tc>
          <w:tcPr>
            <w:cnfStyle w:val="001000000000" w:firstRow="0" w:lastRow="0" w:firstColumn="1" w:lastColumn="0" w:oddVBand="0" w:evenVBand="0" w:oddHBand="0" w:evenHBand="0" w:firstRowFirstColumn="0" w:firstRowLastColumn="0" w:lastRowFirstColumn="0" w:lastRowLastColumn="0"/>
            <w:tcW w:w="0" w:type="auto"/>
            <w:hideMark/>
          </w:tcPr>
          <w:p w14:paraId="53EF25B2" w14:textId="77777777" w:rsidR="00E45BC2" w:rsidRPr="00E45BC2" w:rsidRDefault="00E45BC2" w:rsidP="00E45BC2">
            <w:pPr>
              <w:rPr>
                <w:lang w:eastAsia="en-GB"/>
              </w:rPr>
            </w:pPr>
            <w:r w:rsidRPr="00E45BC2">
              <w:rPr>
                <w:lang w:eastAsia="en-GB"/>
              </w:rPr>
              <w:t>Literature review</w:t>
            </w:r>
          </w:p>
        </w:tc>
        <w:tc>
          <w:tcPr>
            <w:tcW w:w="0" w:type="auto"/>
            <w:shd w:val="clear" w:color="auto" w:fill="70AD47" w:themeFill="accent6"/>
            <w:hideMark/>
          </w:tcPr>
          <w:p w14:paraId="1885F87B" w14:textId="77777777" w:rsidR="00E45BC2" w:rsidRPr="00E45BC2" w:rsidRDefault="00E45BC2" w:rsidP="00E45BC2">
            <w:pPr>
              <w:cnfStyle w:val="000000000000" w:firstRow="0" w:lastRow="0" w:firstColumn="0" w:lastColumn="0" w:oddVBand="0" w:evenVBand="0" w:oddHBand="0" w:evenHBand="0" w:firstRowFirstColumn="0" w:firstRowLastColumn="0" w:lastRowFirstColumn="0" w:lastRowLastColumn="0"/>
              <w:rPr>
                <w:lang w:eastAsia="en-GB"/>
              </w:rPr>
            </w:pPr>
            <w:r w:rsidRPr="00E45BC2">
              <w:rPr>
                <w:lang w:eastAsia="en-GB"/>
              </w:rPr>
              <w:t>X</w:t>
            </w:r>
          </w:p>
        </w:tc>
        <w:tc>
          <w:tcPr>
            <w:tcW w:w="0" w:type="auto"/>
            <w:shd w:val="clear" w:color="auto" w:fill="70AD47" w:themeFill="accent6"/>
            <w:hideMark/>
          </w:tcPr>
          <w:p w14:paraId="2256DF65" w14:textId="77777777" w:rsidR="00E45BC2" w:rsidRDefault="00E45BC2" w:rsidP="00E45BC2">
            <w:pPr>
              <w:cnfStyle w:val="000000000000" w:firstRow="0" w:lastRow="0" w:firstColumn="0" w:lastColumn="0" w:oddVBand="0" w:evenVBand="0" w:oddHBand="0" w:evenHBand="0" w:firstRowFirstColumn="0" w:firstRowLastColumn="0" w:lastRowFirstColumn="0" w:lastRowLastColumn="0"/>
              <w:rPr>
                <w:lang w:eastAsia="en-GB"/>
              </w:rPr>
            </w:pPr>
            <w:r w:rsidRPr="00E45BC2">
              <w:rPr>
                <w:lang w:eastAsia="en-GB"/>
              </w:rPr>
              <w:t>X</w:t>
            </w:r>
          </w:p>
          <w:p w14:paraId="669A3FDA" w14:textId="4198EA07" w:rsidR="00F6284A" w:rsidRPr="00E45BC2" w:rsidRDefault="00F6284A" w:rsidP="00E45BC2">
            <w:pPr>
              <w:cnfStyle w:val="000000000000" w:firstRow="0" w:lastRow="0" w:firstColumn="0" w:lastColumn="0" w:oddVBand="0" w:evenVBand="0" w:oddHBand="0" w:evenHBand="0" w:firstRowFirstColumn="0" w:firstRowLastColumn="0" w:lastRowFirstColumn="0" w:lastRowLastColumn="0"/>
              <w:rPr>
                <w:lang w:eastAsia="en-GB"/>
              </w:rPr>
            </w:pPr>
          </w:p>
        </w:tc>
        <w:tc>
          <w:tcPr>
            <w:tcW w:w="0" w:type="auto"/>
            <w:hideMark/>
          </w:tcPr>
          <w:p w14:paraId="1EE99060" w14:textId="77777777" w:rsidR="00E45BC2" w:rsidRDefault="00E45BC2" w:rsidP="00E45BC2">
            <w:pPr>
              <w:cnfStyle w:val="000000000000" w:firstRow="0" w:lastRow="0" w:firstColumn="0" w:lastColumn="0" w:oddVBand="0" w:evenVBand="0" w:oddHBand="0" w:evenHBand="0" w:firstRowFirstColumn="0" w:firstRowLastColumn="0" w:lastRowFirstColumn="0" w:lastRowLastColumn="0"/>
              <w:rPr>
                <w:lang w:eastAsia="en-GB"/>
              </w:rPr>
            </w:pPr>
          </w:p>
          <w:p w14:paraId="46907EBD" w14:textId="6B470722" w:rsidR="004A158D" w:rsidRPr="00E45BC2" w:rsidRDefault="004A158D" w:rsidP="00E45BC2">
            <w:pPr>
              <w:cnfStyle w:val="000000000000" w:firstRow="0" w:lastRow="0" w:firstColumn="0" w:lastColumn="0" w:oddVBand="0" w:evenVBand="0" w:oddHBand="0" w:evenHBand="0" w:firstRowFirstColumn="0" w:firstRowLastColumn="0" w:lastRowFirstColumn="0" w:lastRowLastColumn="0"/>
              <w:rPr>
                <w:lang w:eastAsia="en-GB"/>
              </w:rPr>
            </w:pPr>
          </w:p>
        </w:tc>
        <w:tc>
          <w:tcPr>
            <w:tcW w:w="0" w:type="auto"/>
            <w:hideMark/>
          </w:tcPr>
          <w:p w14:paraId="305AEBC2" w14:textId="77777777" w:rsidR="00E45BC2" w:rsidRPr="00E45BC2" w:rsidRDefault="00E45BC2" w:rsidP="00E45BC2">
            <w:pPr>
              <w:cnfStyle w:val="000000000000" w:firstRow="0" w:lastRow="0" w:firstColumn="0" w:lastColumn="0" w:oddVBand="0" w:evenVBand="0" w:oddHBand="0" w:evenHBand="0" w:firstRowFirstColumn="0" w:firstRowLastColumn="0" w:lastRowFirstColumn="0" w:lastRowLastColumn="0"/>
              <w:rPr>
                <w:sz w:val="20"/>
                <w:szCs w:val="20"/>
                <w:lang w:eastAsia="en-GB"/>
              </w:rPr>
            </w:pPr>
          </w:p>
        </w:tc>
        <w:tc>
          <w:tcPr>
            <w:tcW w:w="0" w:type="auto"/>
            <w:hideMark/>
          </w:tcPr>
          <w:p w14:paraId="2B1335D0" w14:textId="77777777" w:rsidR="00E45BC2" w:rsidRPr="00E45BC2" w:rsidRDefault="00E45BC2" w:rsidP="00E45BC2">
            <w:pPr>
              <w:cnfStyle w:val="000000000000" w:firstRow="0" w:lastRow="0" w:firstColumn="0" w:lastColumn="0" w:oddVBand="0" w:evenVBand="0" w:oddHBand="0" w:evenHBand="0" w:firstRowFirstColumn="0" w:firstRowLastColumn="0" w:lastRowFirstColumn="0" w:lastRowLastColumn="0"/>
              <w:rPr>
                <w:sz w:val="20"/>
                <w:szCs w:val="20"/>
                <w:lang w:eastAsia="en-GB"/>
              </w:rPr>
            </w:pPr>
          </w:p>
        </w:tc>
        <w:tc>
          <w:tcPr>
            <w:tcW w:w="0" w:type="auto"/>
            <w:hideMark/>
          </w:tcPr>
          <w:p w14:paraId="1B043937" w14:textId="77777777" w:rsidR="00E45BC2" w:rsidRPr="00E45BC2" w:rsidRDefault="00E45BC2" w:rsidP="00E45BC2">
            <w:pPr>
              <w:cnfStyle w:val="000000000000" w:firstRow="0" w:lastRow="0" w:firstColumn="0" w:lastColumn="0" w:oddVBand="0" w:evenVBand="0" w:oddHBand="0" w:evenHBand="0" w:firstRowFirstColumn="0" w:firstRowLastColumn="0" w:lastRowFirstColumn="0" w:lastRowLastColumn="0"/>
              <w:rPr>
                <w:sz w:val="20"/>
                <w:szCs w:val="20"/>
                <w:lang w:eastAsia="en-GB"/>
              </w:rPr>
            </w:pPr>
          </w:p>
        </w:tc>
        <w:tc>
          <w:tcPr>
            <w:tcW w:w="0" w:type="auto"/>
            <w:hideMark/>
          </w:tcPr>
          <w:p w14:paraId="0C13C5DB" w14:textId="77777777" w:rsidR="00E45BC2" w:rsidRPr="00E45BC2" w:rsidRDefault="00E45BC2" w:rsidP="00E45BC2">
            <w:pPr>
              <w:cnfStyle w:val="000000000000" w:firstRow="0" w:lastRow="0" w:firstColumn="0" w:lastColumn="0" w:oddVBand="0" w:evenVBand="0" w:oddHBand="0" w:evenHBand="0" w:firstRowFirstColumn="0" w:firstRowLastColumn="0" w:lastRowFirstColumn="0" w:lastRowLastColumn="0"/>
              <w:rPr>
                <w:sz w:val="20"/>
                <w:szCs w:val="20"/>
                <w:lang w:eastAsia="en-GB"/>
              </w:rPr>
            </w:pPr>
          </w:p>
        </w:tc>
      </w:tr>
      <w:tr w:rsidR="004A158D" w:rsidRPr="00E45BC2" w14:paraId="0F570502" w14:textId="77777777" w:rsidTr="004A158D">
        <w:trPr>
          <w:cnfStyle w:val="000000100000" w:firstRow="0" w:lastRow="0" w:firstColumn="0" w:lastColumn="0" w:oddVBand="0" w:evenVBand="0" w:oddHBand="1" w:evenHBand="0" w:firstRowFirstColumn="0" w:firstRowLastColumn="0" w:lastRowFirstColumn="0" w:lastRowLastColumn="0"/>
          <w:trHeight w:val="883"/>
        </w:trPr>
        <w:tc>
          <w:tcPr>
            <w:cnfStyle w:val="001000000000" w:firstRow="0" w:lastRow="0" w:firstColumn="1" w:lastColumn="0" w:oddVBand="0" w:evenVBand="0" w:oddHBand="0" w:evenHBand="0" w:firstRowFirstColumn="0" w:firstRowLastColumn="0" w:lastRowFirstColumn="0" w:lastRowLastColumn="0"/>
            <w:tcW w:w="0" w:type="auto"/>
            <w:hideMark/>
          </w:tcPr>
          <w:p w14:paraId="4AB0EFED" w14:textId="77777777" w:rsidR="00E45BC2" w:rsidRPr="00E45BC2" w:rsidRDefault="00E45BC2" w:rsidP="00E45BC2">
            <w:pPr>
              <w:rPr>
                <w:lang w:eastAsia="en-GB"/>
              </w:rPr>
            </w:pPr>
            <w:r w:rsidRPr="00E45BC2">
              <w:rPr>
                <w:lang w:eastAsia="en-GB"/>
              </w:rPr>
              <w:t>Design questionnaire</w:t>
            </w:r>
          </w:p>
        </w:tc>
        <w:tc>
          <w:tcPr>
            <w:tcW w:w="0" w:type="auto"/>
            <w:hideMark/>
          </w:tcPr>
          <w:p w14:paraId="00F128D9" w14:textId="77777777" w:rsidR="00E45BC2" w:rsidRPr="00E45BC2" w:rsidRDefault="00E45BC2" w:rsidP="00E45BC2">
            <w:pPr>
              <w:cnfStyle w:val="000000100000" w:firstRow="0" w:lastRow="0" w:firstColumn="0" w:lastColumn="0" w:oddVBand="0" w:evenVBand="0" w:oddHBand="1" w:evenHBand="0" w:firstRowFirstColumn="0" w:firstRowLastColumn="0" w:lastRowFirstColumn="0" w:lastRowLastColumn="0"/>
              <w:rPr>
                <w:lang w:eastAsia="en-GB"/>
              </w:rPr>
            </w:pPr>
          </w:p>
        </w:tc>
        <w:tc>
          <w:tcPr>
            <w:tcW w:w="0" w:type="auto"/>
            <w:shd w:val="clear" w:color="auto" w:fill="70AD47" w:themeFill="accent6"/>
            <w:hideMark/>
          </w:tcPr>
          <w:p w14:paraId="3EB8C6D4" w14:textId="77777777" w:rsidR="00E45BC2" w:rsidRPr="00E45BC2" w:rsidRDefault="00E45BC2" w:rsidP="00E45BC2">
            <w:pPr>
              <w:cnfStyle w:val="000000100000" w:firstRow="0" w:lastRow="0" w:firstColumn="0" w:lastColumn="0" w:oddVBand="0" w:evenVBand="0" w:oddHBand="1" w:evenHBand="0" w:firstRowFirstColumn="0" w:firstRowLastColumn="0" w:lastRowFirstColumn="0" w:lastRowLastColumn="0"/>
              <w:rPr>
                <w:lang w:eastAsia="en-GB"/>
              </w:rPr>
            </w:pPr>
            <w:r w:rsidRPr="00E45BC2">
              <w:rPr>
                <w:lang w:eastAsia="en-GB"/>
              </w:rPr>
              <w:t>X</w:t>
            </w:r>
          </w:p>
        </w:tc>
        <w:tc>
          <w:tcPr>
            <w:tcW w:w="0" w:type="auto"/>
            <w:hideMark/>
          </w:tcPr>
          <w:p w14:paraId="51B07D1F" w14:textId="77777777" w:rsidR="00E45BC2" w:rsidRPr="00E45BC2" w:rsidRDefault="00E45BC2" w:rsidP="00E45BC2">
            <w:pPr>
              <w:cnfStyle w:val="000000100000" w:firstRow="0" w:lastRow="0" w:firstColumn="0" w:lastColumn="0" w:oddVBand="0" w:evenVBand="0" w:oddHBand="1" w:evenHBand="0" w:firstRowFirstColumn="0" w:firstRowLastColumn="0" w:lastRowFirstColumn="0" w:lastRowLastColumn="0"/>
              <w:rPr>
                <w:lang w:eastAsia="en-GB"/>
              </w:rPr>
            </w:pPr>
          </w:p>
        </w:tc>
        <w:tc>
          <w:tcPr>
            <w:tcW w:w="0" w:type="auto"/>
            <w:hideMark/>
          </w:tcPr>
          <w:p w14:paraId="7ABCE5DA" w14:textId="77777777" w:rsidR="00E45BC2" w:rsidRPr="00E45BC2" w:rsidRDefault="00E45BC2" w:rsidP="00E45BC2">
            <w:pPr>
              <w:cnfStyle w:val="000000100000" w:firstRow="0" w:lastRow="0" w:firstColumn="0" w:lastColumn="0" w:oddVBand="0" w:evenVBand="0" w:oddHBand="1" w:evenHBand="0" w:firstRowFirstColumn="0" w:firstRowLastColumn="0" w:lastRowFirstColumn="0" w:lastRowLastColumn="0"/>
              <w:rPr>
                <w:sz w:val="20"/>
                <w:szCs w:val="20"/>
                <w:lang w:eastAsia="en-GB"/>
              </w:rPr>
            </w:pPr>
          </w:p>
        </w:tc>
        <w:tc>
          <w:tcPr>
            <w:tcW w:w="0" w:type="auto"/>
            <w:hideMark/>
          </w:tcPr>
          <w:p w14:paraId="3BCAC2FF" w14:textId="77777777" w:rsidR="00E45BC2" w:rsidRPr="00E45BC2" w:rsidRDefault="00E45BC2" w:rsidP="00E45BC2">
            <w:pPr>
              <w:cnfStyle w:val="000000100000" w:firstRow="0" w:lastRow="0" w:firstColumn="0" w:lastColumn="0" w:oddVBand="0" w:evenVBand="0" w:oddHBand="1" w:evenHBand="0" w:firstRowFirstColumn="0" w:firstRowLastColumn="0" w:lastRowFirstColumn="0" w:lastRowLastColumn="0"/>
              <w:rPr>
                <w:sz w:val="20"/>
                <w:szCs w:val="20"/>
                <w:lang w:eastAsia="en-GB"/>
              </w:rPr>
            </w:pPr>
          </w:p>
        </w:tc>
        <w:tc>
          <w:tcPr>
            <w:tcW w:w="0" w:type="auto"/>
            <w:hideMark/>
          </w:tcPr>
          <w:p w14:paraId="6CA79291" w14:textId="77777777" w:rsidR="00E45BC2" w:rsidRPr="00E45BC2" w:rsidRDefault="00E45BC2" w:rsidP="00E45BC2">
            <w:pPr>
              <w:cnfStyle w:val="000000100000" w:firstRow="0" w:lastRow="0" w:firstColumn="0" w:lastColumn="0" w:oddVBand="0" w:evenVBand="0" w:oddHBand="1" w:evenHBand="0" w:firstRowFirstColumn="0" w:firstRowLastColumn="0" w:lastRowFirstColumn="0" w:lastRowLastColumn="0"/>
              <w:rPr>
                <w:sz w:val="20"/>
                <w:szCs w:val="20"/>
                <w:lang w:eastAsia="en-GB"/>
              </w:rPr>
            </w:pPr>
          </w:p>
        </w:tc>
        <w:tc>
          <w:tcPr>
            <w:tcW w:w="0" w:type="auto"/>
            <w:hideMark/>
          </w:tcPr>
          <w:p w14:paraId="73AEAE06" w14:textId="77777777" w:rsidR="00E45BC2" w:rsidRPr="00E45BC2" w:rsidRDefault="00E45BC2" w:rsidP="00E45BC2">
            <w:pPr>
              <w:cnfStyle w:val="000000100000" w:firstRow="0" w:lastRow="0" w:firstColumn="0" w:lastColumn="0" w:oddVBand="0" w:evenVBand="0" w:oddHBand="1" w:evenHBand="0" w:firstRowFirstColumn="0" w:firstRowLastColumn="0" w:lastRowFirstColumn="0" w:lastRowLastColumn="0"/>
              <w:rPr>
                <w:sz w:val="20"/>
                <w:szCs w:val="20"/>
                <w:lang w:eastAsia="en-GB"/>
              </w:rPr>
            </w:pPr>
          </w:p>
        </w:tc>
      </w:tr>
      <w:tr w:rsidR="00E45BC2" w:rsidRPr="00E45BC2" w14:paraId="1E6C4E1C" w14:textId="77777777" w:rsidTr="004A158D">
        <w:trPr>
          <w:trHeight w:val="519"/>
        </w:trPr>
        <w:tc>
          <w:tcPr>
            <w:cnfStyle w:val="001000000000" w:firstRow="0" w:lastRow="0" w:firstColumn="1" w:lastColumn="0" w:oddVBand="0" w:evenVBand="0" w:oddHBand="0" w:evenHBand="0" w:firstRowFirstColumn="0" w:firstRowLastColumn="0" w:lastRowFirstColumn="0" w:lastRowLastColumn="0"/>
            <w:tcW w:w="0" w:type="auto"/>
            <w:hideMark/>
          </w:tcPr>
          <w:p w14:paraId="1867D5B3" w14:textId="77777777" w:rsidR="00E45BC2" w:rsidRPr="00E45BC2" w:rsidRDefault="00E45BC2" w:rsidP="00E45BC2">
            <w:pPr>
              <w:rPr>
                <w:lang w:eastAsia="en-GB"/>
              </w:rPr>
            </w:pPr>
            <w:r w:rsidRPr="00E45BC2">
              <w:rPr>
                <w:lang w:eastAsia="en-GB"/>
              </w:rPr>
              <w:t>Ethics application</w:t>
            </w:r>
          </w:p>
        </w:tc>
        <w:tc>
          <w:tcPr>
            <w:tcW w:w="0" w:type="auto"/>
            <w:hideMark/>
          </w:tcPr>
          <w:p w14:paraId="627E01CD" w14:textId="77777777" w:rsidR="00E45BC2" w:rsidRPr="00E45BC2" w:rsidRDefault="00E45BC2" w:rsidP="00E45BC2">
            <w:pPr>
              <w:cnfStyle w:val="000000000000" w:firstRow="0" w:lastRow="0" w:firstColumn="0" w:lastColumn="0" w:oddVBand="0" w:evenVBand="0" w:oddHBand="0" w:evenHBand="0" w:firstRowFirstColumn="0" w:firstRowLastColumn="0" w:lastRowFirstColumn="0" w:lastRowLastColumn="0"/>
              <w:rPr>
                <w:lang w:eastAsia="en-GB"/>
              </w:rPr>
            </w:pPr>
          </w:p>
        </w:tc>
        <w:tc>
          <w:tcPr>
            <w:tcW w:w="0" w:type="auto"/>
            <w:shd w:val="clear" w:color="auto" w:fill="70AD47" w:themeFill="accent6"/>
            <w:hideMark/>
          </w:tcPr>
          <w:p w14:paraId="0FBDB8F1" w14:textId="77777777" w:rsidR="00E45BC2" w:rsidRDefault="00E45BC2" w:rsidP="00E45BC2">
            <w:pPr>
              <w:cnfStyle w:val="000000000000" w:firstRow="0" w:lastRow="0" w:firstColumn="0" w:lastColumn="0" w:oddVBand="0" w:evenVBand="0" w:oddHBand="0" w:evenHBand="0" w:firstRowFirstColumn="0" w:firstRowLastColumn="0" w:lastRowFirstColumn="0" w:lastRowLastColumn="0"/>
              <w:rPr>
                <w:lang w:eastAsia="en-GB"/>
              </w:rPr>
            </w:pPr>
            <w:r w:rsidRPr="00E45BC2">
              <w:rPr>
                <w:lang w:eastAsia="en-GB"/>
              </w:rPr>
              <w:t>X</w:t>
            </w:r>
          </w:p>
          <w:p w14:paraId="17180425" w14:textId="79C4D8CA" w:rsidR="00F6284A" w:rsidRPr="00E45BC2" w:rsidRDefault="00F6284A" w:rsidP="00E45BC2">
            <w:pPr>
              <w:cnfStyle w:val="000000000000" w:firstRow="0" w:lastRow="0" w:firstColumn="0" w:lastColumn="0" w:oddVBand="0" w:evenVBand="0" w:oddHBand="0" w:evenHBand="0" w:firstRowFirstColumn="0" w:firstRowLastColumn="0" w:lastRowFirstColumn="0" w:lastRowLastColumn="0"/>
              <w:rPr>
                <w:lang w:eastAsia="en-GB"/>
              </w:rPr>
            </w:pPr>
          </w:p>
        </w:tc>
        <w:tc>
          <w:tcPr>
            <w:tcW w:w="0" w:type="auto"/>
            <w:hideMark/>
          </w:tcPr>
          <w:p w14:paraId="0F63BDC9" w14:textId="77777777" w:rsidR="00E45BC2" w:rsidRPr="00E45BC2" w:rsidRDefault="00E45BC2" w:rsidP="00E45BC2">
            <w:pPr>
              <w:cnfStyle w:val="000000000000" w:firstRow="0" w:lastRow="0" w:firstColumn="0" w:lastColumn="0" w:oddVBand="0" w:evenVBand="0" w:oddHBand="0" w:evenHBand="0" w:firstRowFirstColumn="0" w:firstRowLastColumn="0" w:lastRowFirstColumn="0" w:lastRowLastColumn="0"/>
              <w:rPr>
                <w:lang w:eastAsia="en-GB"/>
              </w:rPr>
            </w:pPr>
          </w:p>
        </w:tc>
        <w:tc>
          <w:tcPr>
            <w:tcW w:w="0" w:type="auto"/>
            <w:hideMark/>
          </w:tcPr>
          <w:p w14:paraId="0074804B" w14:textId="77777777" w:rsidR="00E45BC2" w:rsidRPr="00E45BC2" w:rsidRDefault="00E45BC2" w:rsidP="00E45BC2">
            <w:pPr>
              <w:cnfStyle w:val="000000000000" w:firstRow="0" w:lastRow="0" w:firstColumn="0" w:lastColumn="0" w:oddVBand="0" w:evenVBand="0" w:oddHBand="0" w:evenHBand="0" w:firstRowFirstColumn="0" w:firstRowLastColumn="0" w:lastRowFirstColumn="0" w:lastRowLastColumn="0"/>
              <w:rPr>
                <w:sz w:val="20"/>
                <w:szCs w:val="20"/>
                <w:lang w:eastAsia="en-GB"/>
              </w:rPr>
            </w:pPr>
          </w:p>
        </w:tc>
        <w:tc>
          <w:tcPr>
            <w:tcW w:w="0" w:type="auto"/>
            <w:hideMark/>
          </w:tcPr>
          <w:p w14:paraId="106A8089" w14:textId="77777777" w:rsidR="00E45BC2" w:rsidRPr="00E45BC2" w:rsidRDefault="00E45BC2" w:rsidP="00E45BC2">
            <w:pPr>
              <w:cnfStyle w:val="000000000000" w:firstRow="0" w:lastRow="0" w:firstColumn="0" w:lastColumn="0" w:oddVBand="0" w:evenVBand="0" w:oddHBand="0" w:evenHBand="0" w:firstRowFirstColumn="0" w:firstRowLastColumn="0" w:lastRowFirstColumn="0" w:lastRowLastColumn="0"/>
              <w:rPr>
                <w:sz w:val="20"/>
                <w:szCs w:val="20"/>
                <w:lang w:eastAsia="en-GB"/>
              </w:rPr>
            </w:pPr>
          </w:p>
        </w:tc>
        <w:tc>
          <w:tcPr>
            <w:tcW w:w="0" w:type="auto"/>
            <w:hideMark/>
          </w:tcPr>
          <w:p w14:paraId="60D1BF97" w14:textId="77777777" w:rsidR="00E45BC2" w:rsidRPr="00E45BC2" w:rsidRDefault="00E45BC2" w:rsidP="00E45BC2">
            <w:pPr>
              <w:cnfStyle w:val="000000000000" w:firstRow="0" w:lastRow="0" w:firstColumn="0" w:lastColumn="0" w:oddVBand="0" w:evenVBand="0" w:oddHBand="0" w:evenHBand="0" w:firstRowFirstColumn="0" w:firstRowLastColumn="0" w:lastRowFirstColumn="0" w:lastRowLastColumn="0"/>
              <w:rPr>
                <w:sz w:val="20"/>
                <w:szCs w:val="20"/>
                <w:lang w:eastAsia="en-GB"/>
              </w:rPr>
            </w:pPr>
          </w:p>
        </w:tc>
        <w:tc>
          <w:tcPr>
            <w:tcW w:w="0" w:type="auto"/>
            <w:hideMark/>
          </w:tcPr>
          <w:p w14:paraId="69AFF58F" w14:textId="77777777" w:rsidR="00E45BC2" w:rsidRPr="00E45BC2" w:rsidRDefault="00E45BC2" w:rsidP="00E45BC2">
            <w:pPr>
              <w:cnfStyle w:val="000000000000" w:firstRow="0" w:lastRow="0" w:firstColumn="0" w:lastColumn="0" w:oddVBand="0" w:evenVBand="0" w:oddHBand="0" w:evenHBand="0" w:firstRowFirstColumn="0" w:firstRowLastColumn="0" w:lastRowFirstColumn="0" w:lastRowLastColumn="0"/>
              <w:rPr>
                <w:sz w:val="20"/>
                <w:szCs w:val="20"/>
                <w:lang w:eastAsia="en-GB"/>
              </w:rPr>
            </w:pPr>
          </w:p>
        </w:tc>
      </w:tr>
      <w:tr w:rsidR="00E45BC2" w:rsidRPr="00E45BC2" w14:paraId="6E7A3C84" w14:textId="77777777" w:rsidTr="004A158D">
        <w:trPr>
          <w:cnfStyle w:val="000000100000" w:firstRow="0" w:lastRow="0" w:firstColumn="0" w:lastColumn="0" w:oddVBand="0" w:evenVBand="0" w:oddHBand="1" w:evenHBand="0" w:firstRowFirstColumn="0" w:firstRowLastColumn="0" w:lastRowFirstColumn="0" w:lastRowLastColumn="0"/>
          <w:trHeight w:val="883"/>
        </w:trPr>
        <w:tc>
          <w:tcPr>
            <w:cnfStyle w:val="001000000000" w:firstRow="0" w:lastRow="0" w:firstColumn="1" w:lastColumn="0" w:oddVBand="0" w:evenVBand="0" w:oddHBand="0" w:evenHBand="0" w:firstRowFirstColumn="0" w:firstRowLastColumn="0" w:lastRowFirstColumn="0" w:lastRowLastColumn="0"/>
            <w:tcW w:w="0" w:type="auto"/>
            <w:hideMark/>
          </w:tcPr>
          <w:p w14:paraId="3BFD55E0" w14:textId="77777777" w:rsidR="00E45BC2" w:rsidRPr="00E45BC2" w:rsidRDefault="00E45BC2" w:rsidP="00E45BC2">
            <w:pPr>
              <w:rPr>
                <w:lang w:eastAsia="en-GB"/>
              </w:rPr>
            </w:pPr>
            <w:r w:rsidRPr="00E45BC2">
              <w:rPr>
                <w:lang w:eastAsia="en-GB"/>
              </w:rPr>
              <w:t>Pilot study and revisions</w:t>
            </w:r>
          </w:p>
        </w:tc>
        <w:tc>
          <w:tcPr>
            <w:tcW w:w="0" w:type="auto"/>
            <w:hideMark/>
          </w:tcPr>
          <w:p w14:paraId="00D433B7" w14:textId="77777777" w:rsidR="00E45BC2" w:rsidRPr="00E45BC2" w:rsidRDefault="00E45BC2" w:rsidP="00E45BC2">
            <w:pPr>
              <w:cnfStyle w:val="000000100000" w:firstRow="0" w:lastRow="0" w:firstColumn="0" w:lastColumn="0" w:oddVBand="0" w:evenVBand="0" w:oddHBand="1" w:evenHBand="0" w:firstRowFirstColumn="0" w:firstRowLastColumn="0" w:lastRowFirstColumn="0" w:lastRowLastColumn="0"/>
              <w:rPr>
                <w:lang w:eastAsia="en-GB"/>
              </w:rPr>
            </w:pPr>
          </w:p>
        </w:tc>
        <w:tc>
          <w:tcPr>
            <w:tcW w:w="0" w:type="auto"/>
            <w:hideMark/>
          </w:tcPr>
          <w:p w14:paraId="67D0B5F1" w14:textId="77777777" w:rsidR="00E45BC2" w:rsidRPr="00E45BC2" w:rsidRDefault="00E45BC2" w:rsidP="00E45BC2">
            <w:pPr>
              <w:cnfStyle w:val="000000100000" w:firstRow="0" w:lastRow="0" w:firstColumn="0" w:lastColumn="0" w:oddVBand="0" w:evenVBand="0" w:oddHBand="1" w:evenHBand="0" w:firstRowFirstColumn="0" w:firstRowLastColumn="0" w:lastRowFirstColumn="0" w:lastRowLastColumn="0"/>
              <w:rPr>
                <w:sz w:val="20"/>
                <w:szCs w:val="20"/>
                <w:lang w:eastAsia="en-GB"/>
              </w:rPr>
            </w:pPr>
          </w:p>
        </w:tc>
        <w:tc>
          <w:tcPr>
            <w:tcW w:w="0" w:type="auto"/>
            <w:shd w:val="clear" w:color="auto" w:fill="70AD47" w:themeFill="accent6"/>
            <w:hideMark/>
          </w:tcPr>
          <w:p w14:paraId="4CE0BCD0" w14:textId="77777777" w:rsidR="00E45BC2" w:rsidRPr="00E45BC2" w:rsidRDefault="00E45BC2" w:rsidP="00E45BC2">
            <w:pPr>
              <w:cnfStyle w:val="000000100000" w:firstRow="0" w:lastRow="0" w:firstColumn="0" w:lastColumn="0" w:oddVBand="0" w:evenVBand="0" w:oddHBand="1" w:evenHBand="0" w:firstRowFirstColumn="0" w:firstRowLastColumn="0" w:lastRowFirstColumn="0" w:lastRowLastColumn="0"/>
              <w:rPr>
                <w:lang w:eastAsia="en-GB"/>
              </w:rPr>
            </w:pPr>
            <w:r w:rsidRPr="00E45BC2">
              <w:rPr>
                <w:lang w:eastAsia="en-GB"/>
              </w:rPr>
              <w:t>X</w:t>
            </w:r>
          </w:p>
        </w:tc>
        <w:tc>
          <w:tcPr>
            <w:tcW w:w="0" w:type="auto"/>
            <w:hideMark/>
          </w:tcPr>
          <w:p w14:paraId="64B849D5" w14:textId="77777777" w:rsidR="00E45BC2" w:rsidRPr="00E45BC2" w:rsidRDefault="00E45BC2" w:rsidP="00E45BC2">
            <w:pPr>
              <w:cnfStyle w:val="000000100000" w:firstRow="0" w:lastRow="0" w:firstColumn="0" w:lastColumn="0" w:oddVBand="0" w:evenVBand="0" w:oddHBand="1" w:evenHBand="0" w:firstRowFirstColumn="0" w:firstRowLastColumn="0" w:lastRowFirstColumn="0" w:lastRowLastColumn="0"/>
              <w:rPr>
                <w:lang w:eastAsia="en-GB"/>
              </w:rPr>
            </w:pPr>
          </w:p>
        </w:tc>
        <w:tc>
          <w:tcPr>
            <w:tcW w:w="0" w:type="auto"/>
            <w:hideMark/>
          </w:tcPr>
          <w:p w14:paraId="0CF55B28" w14:textId="77777777" w:rsidR="00E45BC2" w:rsidRPr="00E45BC2" w:rsidRDefault="00E45BC2" w:rsidP="00E45BC2">
            <w:pPr>
              <w:cnfStyle w:val="000000100000" w:firstRow="0" w:lastRow="0" w:firstColumn="0" w:lastColumn="0" w:oddVBand="0" w:evenVBand="0" w:oddHBand="1" w:evenHBand="0" w:firstRowFirstColumn="0" w:firstRowLastColumn="0" w:lastRowFirstColumn="0" w:lastRowLastColumn="0"/>
              <w:rPr>
                <w:sz w:val="20"/>
                <w:szCs w:val="20"/>
                <w:lang w:eastAsia="en-GB"/>
              </w:rPr>
            </w:pPr>
          </w:p>
        </w:tc>
        <w:tc>
          <w:tcPr>
            <w:tcW w:w="0" w:type="auto"/>
            <w:hideMark/>
          </w:tcPr>
          <w:p w14:paraId="3BB6BACA" w14:textId="77777777" w:rsidR="00E45BC2" w:rsidRPr="00E45BC2" w:rsidRDefault="00E45BC2" w:rsidP="00E45BC2">
            <w:pPr>
              <w:cnfStyle w:val="000000100000" w:firstRow="0" w:lastRow="0" w:firstColumn="0" w:lastColumn="0" w:oddVBand="0" w:evenVBand="0" w:oddHBand="1" w:evenHBand="0" w:firstRowFirstColumn="0" w:firstRowLastColumn="0" w:lastRowFirstColumn="0" w:lastRowLastColumn="0"/>
              <w:rPr>
                <w:sz w:val="20"/>
                <w:szCs w:val="20"/>
                <w:lang w:eastAsia="en-GB"/>
              </w:rPr>
            </w:pPr>
          </w:p>
        </w:tc>
        <w:tc>
          <w:tcPr>
            <w:tcW w:w="0" w:type="auto"/>
            <w:hideMark/>
          </w:tcPr>
          <w:p w14:paraId="6C28A621" w14:textId="77777777" w:rsidR="00E45BC2" w:rsidRPr="00E45BC2" w:rsidRDefault="00E45BC2" w:rsidP="00E45BC2">
            <w:pPr>
              <w:cnfStyle w:val="000000100000" w:firstRow="0" w:lastRow="0" w:firstColumn="0" w:lastColumn="0" w:oddVBand="0" w:evenVBand="0" w:oddHBand="1" w:evenHBand="0" w:firstRowFirstColumn="0" w:firstRowLastColumn="0" w:lastRowFirstColumn="0" w:lastRowLastColumn="0"/>
              <w:rPr>
                <w:sz w:val="20"/>
                <w:szCs w:val="20"/>
                <w:lang w:eastAsia="en-GB"/>
              </w:rPr>
            </w:pPr>
          </w:p>
        </w:tc>
      </w:tr>
      <w:tr w:rsidR="004A158D" w:rsidRPr="00E45BC2" w14:paraId="2B1FF132" w14:textId="77777777" w:rsidTr="004A158D">
        <w:trPr>
          <w:trHeight w:val="883"/>
        </w:trPr>
        <w:tc>
          <w:tcPr>
            <w:cnfStyle w:val="001000000000" w:firstRow="0" w:lastRow="0" w:firstColumn="1" w:lastColumn="0" w:oddVBand="0" w:evenVBand="0" w:oddHBand="0" w:evenHBand="0" w:firstRowFirstColumn="0" w:firstRowLastColumn="0" w:lastRowFirstColumn="0" w:lastRowLastColumn="0"/>
            <w:tcW w:w="0" w:type="auto"/>
            <w:hideMark/>
          </w:tcPr>
          <w:p w14:paraId="62708FF5" w14:textId="77777777" w:rsidR="00E45BC2" w:rsidRPr="00E45BC2" w:rsidRDefault="00E45BC2" w:rsidP="00E45BC2">
            <w:pPr>
              <w:rPr>
                <w:lang w:eastAsia="en-GB"/>
              </w:rPr>
            </w:pPr>
            <w:r w:rsidRPr="00E45BC2">
              <w:rPr>
                <w:lang w:eastAsia="en-GB"/>
              </w:rPr>
              <w:t>Main data collection</w:t>
            </w:r>
          </w:p>
        </w:tc>
        <w:tc>
          <w:tcPr>
            <w:tcW w:w="0" w:type="auto"/>
            <w:hideMark/>
          </w:tcPr>
          <w:p w14:paraId="134F9B86" w14:textId="77777777" w:rsidR="00E45BC2" w:rsidRPr="00E45BC2" w:rsidRDefault="00E45BC2" w:rsidP="00E45BC2">
            <w:pPr>
              <w:cnfStyle w:val="000000000000" w:firstRow="0" w:lastRow="0" w:firstColumn="0" w:lastColumn="0" w:oddVBand="0" w:evenVBand="0" w:oddHBand="0" w:evenHBand="0" w:firstRowFirstColumn="0" w:firstRowLastColumn="0" w:lastRowFirstColumn="0" w:lastRowLastColumn="0"/>
              <w:rPr>
                <w:lang w:eastAsia="en-GB"/>
              </w:rPr>
            </w:pPr>
          </w:p>
        </w:tc>
        <w:tc>
          <w:tcPr>
            <w:tcW w:w="0" w:type="auto"/>
            <w:hideMark/>
          </w:tcPr>
          <w:p w14:paraId="700E1E45" w14:textId="77777777" w:rsidR="00E45BC2" w:rsidRPr="00E45BC2" w:rsidRDefault="00E45BC2" w:rsidP="00E45BC2">
            <w:pPr>
              <w:cnfStyle w:val="000000000000" w:firstRow="0" w:lastRow="0" w:firstColumn="0" w:lastColumn="0" w:oddVBand="0" w:evenVBand="0" w:oddHBand="0" w:evenHBand="0" w:firstRowFirstColumn="0" w:firstRowLastColumn="0" w:lastRowFirstColumn="0" w:lastRowLastColumn="0"/>
              <w:rPr>
                <w:sz w:val="20"/>
                <w:szCs w:val="20"/>
                <w:lang w:eastAsia="en-GB"/>
              </w:rPr>
            </w:pPr>
          </w:p>
        </w:tc>
        <w:tc>
          <w:tcPr>
            <w:tcW w:w="0" w:type="auto"/>
            <w:shd w:val="clear" w:color="auto" w:fill="70AD47" w:themeFill="accent6"/>
            <w:hideMark/>
          </w:tcPr>
          <w:p w14:paraId="68AC3EEA" w14:textId="77777777" w:rsidR="00E45BC2" w:rsidRPr="00E45BC2" w:rsidRDefault="00E45BC2" w:rsidP="00E45BC2">
            <w:pPr>
              <w:cnfStyle w:val="000000000000" w:firstRow="0" w:lastRow="0" w:firstColumn="0" w:lastColumn="0" w:oddVBand="0" w:evenVBand="0" w:oddHBand="0" w:evenHBand="0" w:firstRowFirstColumn="0" w:firstRowLastColumn="0" w:lastRowFirstColumn="0" w:lastRowLastColumn="0"/>
              <w:rPr>
                <w:lang w:eastAsia="en-GB"/>
              </w:rPr>
            </w:pPr>
            <w:r w:rsidRPr="00E45BC2">
              <w:rPr>
                <w:lang w:eastAsia="en-GB"/>
              </w:rPr>
              <w:t>X</w:t>
            </w:r>
          </w:p>
        </w:tc>
        <w:tc>
          <w:tcPr>
            <w:tcW w:w="0" w:type="auto"/>
            <w:shd w:val="clear" w:color="auto" w:fill="70AD47" w:themeFill="accent6"/>
            <w:hideMark/>
          </w:tcPr>
          <w:p w14:paraId="32F68EF8" w14:textId="77777777" w:rsidR="00E45BC2" w:rsidRPr="00E45BC2" w:rsidRDefault="00E45BC2" w:rsidP="00E45BC2">
            <w:pPr>
              <w:cnfStyle w:val="000000000000" w:firstRow="0" w:lastRow="0" w:firstColumn="0" w:lastColumn="0" w:oddVBand="0" w:evenVBand="0" w:oddHBand="0" w:evenHBand="0" w:firstRowFirstColumn="0" w:firstRowLastColumn="0" w:lastRowFirstColumn="0" w:lastRowLastColumn="0"/>
              <w:rPr>
                <w:lang w:eastAsia="en-GB"/>
              </w:rPr>
            </w:pPr>
            <w:r w:rsidRPr="00E45BC2">
              <w:rPr>
                <w:lang w:eastAsia="en-GB"/>
              </w:rPr>
              <w:t>X</w:t>
            </w:r>
          </w:p>
        </w:tc>
        <w:tc>
          <w:tcPr>
            <w:tcW w:w="0" w:type="auto"/>
            <w:hideMark/>
          </w:tcPr>
          <w:p w14:paraId="37D79284" w14:textId="77777777" w:rsidR="00E45BC2" w:rsidRPr="00E45BC2" w:rsidRDefault="00E45BC2" w:rsidP="00E45BC2">
            <w:pPr>
              <w:cnfStyle w:val="000000000000" w:firstRow="0" w:lastRow="0" w:firstColumn="0" w:lastColumn="0" w:oddVBand="0" w:evenVBand="0" w:oddHBand="0" w:evenHBand="0" w:firstRowFirstColumn="0" w:firstRowLastColumn="0" w:lastRowFirstColumn="0" w:lastRowLastColumn="0"/>
              <w:rPr>
                <w:lang w:eastAsia="en-GB"/>
              </w:rPr>
            </w:pPr>
          </w:p>
        </w:tc>
        <w:tc>
          <w:tcPr>
            <w:tcW w:w="0" w:type="auto"/>
            <w:hideMark/>
          </w:tcPr>
          <w:p w14:paraId="641CA44C" w14:textId="77777777" w:rsidR="00E45BC2" w:rsidRPr="00E45BC2" w:rsidRDefault="00E45BC2" w:rsidP="00E45BC2">
            <w:pPr>
              <w:cnfStyle w:val="000000000000" w:firstRow="0" w:lastRow="0" w:firstColumn="0" w:lastColumn="0" w:oddVBand="0" w:evenVBand="0" w:oddHBand="0" w:evenHBand="0" w:firstRowFirstColumn="0" w:firstRowLastColumn="0" w:lastRowFirstColumn="0" w:lastRowLastColumn="0"/>
              <w:rPr>
                <w:sz w:val="20"/>
                <w:szCs w:val="20"/>
                <w:lang w:eastAsia="en-GB"/>
              </w:rPr>
            </w:pPr>
          </w:p>
        </w:tc>
        <w:tc>
          <w:tcPr>
            <w:tcW w:w="0" w:type="auto"/>
            <w:hideMark/>
          </w:tcPr>
          <w:p w14:paraId="39D7E95A" w14:textId="77777777" w:rsidR="00E45BC2" w:rsidRPr="00E45BC2" w:rsidRDefault="00E45BC2" w:rsidP="00E45BC2">
            <w:pPr>
              <w:cnfStyle w:val="000000000000" w:firstRow="0" w:lastRow="0" w:firstColumn="0" w:lastColumn="0" w:oddVBand="0" w:evenVBand="0" w:oddHBand="0" w:evenHBand="0" w:firstRowFirstColumn="0" w:firstRowLastColumn="0" w:lastRowFirstColumn="0" w:lastRowLastColumn="0"/>
              <w:rPr>
                <w:sz w:val="20"/>
                <w:szCs w:val="20"/>
                <w:lang w:eastAsia="en-GB"/>
              </w:rPr>
            </w:pPr>
          </w:p>
        </w:tc>
      </w:tr>
      <w:tr w:rsidR="004A158D" w:rsidRPr="00E45BC2" w14:paraId="4A82AEDB" w14:textId="77777777" w:rsidTr="004A158D">
        <w:trPr>
          <w:cnfStyle w:val="000000100000" w:firstRow="0" w:lastRow="0" w:firstColumn="0" w:lastColumn="0" w:oddVBand="0" w:evenVBand="0" w:oddHBand="1" w:evenHBand="0" w:firstRowFirstColumn="0" w:firstRowLastColumn="0" w:lastRowFirstColumn="0" w:lastRowLastColumn="0"/>
          <w:trHeight w:val="519"/>
        </w:trPr>
        <w:tc>
          <w:tcPr>
            <w:cnfStyle w:val="001000000000" w:firstRow="0" w:lastRow="0" w:firstColumn="1" w:lastColumn="0" w:oddVBand="0" w:evenVBand="0" w:oddHBand="0" w:evenHBand="0" w:firstRowFirstColumn="0" w:firstRowLastColumn="0" w:lastRowFirstColumn="0" w:lastRowLastColumn="0"/>
            <w:tcW w:w="0" w:type="auto"/>
            <w:hideMark/>
          </w:tcPr>
          <w:p w14:paraId="0374DA4B" w14:textId="77777777" w:rsidR="00E45BC2" w:rsidRPr="00E45BC2" w:rsidRDefault="00E45BC2" w:rsidP="00E45BC2">
            <w:pPr>
              <w:rPr>
                <w:lang w:eastAsia="en-GB"/>
              </w:rPr>
            </w:pPr>
            <w:r w:rsidRPr="00E45BC2">
              <w:rPr>
                <w:lang w:eastAsia="en-GB"/>
              </w:rPr>
              <w:t>Data analysis</w:t>
            </w:r>
          </w:p>
        </w:tc>
        <w:tc>
          <w:tcPr>
            <w:tcW w:w="0" w:type="auto"/>
            <w:hideMark/>
          </w:tcPr>
          <w:p w14:paraId="34E71B88" w14:textId="77777777" w:rsidR="00E45BC2" w:rsidRPr="00E45BC2" w:rsidRDefault="00E45BC2" w:rsidP="00E45BC2">
            <w:pPr>
              <w:cnfStyle w:val="000000100000" w:firstRow="0" w:lastRow="0" w:firstColumn="0" w:lastColumn="0" w:oddVBand="0" w:evenVBand="0" w:oddHBand="1" w:evenHBand="0" w:firstRowFirstColumn="0" w:firstRowLastColumn="0" w:lastRowFirstColumn="0" w:lastRowLastColumn="0"/>
              <w:rPr>
                <w:lang w:eastAsia="en-GB"/>
              </w:rPr>
            </w:pPr>
          </w:p>
        </w:tc>
        <w:tc>
          <w:tcPr>
            <w:tcW w:w="0" w:type="auto"/>
            <w:hideMark/>
          </w:tcPr>
          <w:p w14:paraId="2117F14C" w14:textId="77777777" w:rsidR="00E45BC2" w:rsidRPr="00E45BC2" w:rsidRDefault="00E45BC2" w:rsidP="00E45BC2">
            <w:pPr>
              <w:cnfStyle w:val="000000100000" w:firstRow="0" w:lastRow="0" w:firstColumn="0" w:lastColumn="0" w:oddVBand="0" w:evenVBand="0" w:oddHBand="1" w:evenHBand="0" w:firstRowFirstColumn="0" w:firstRowLastColumn="0" w:lastRowFirstColumn="0" w:lastRowLastColumn="0"/>
              <w:rPr>
                <w:sz w:val="20"/>
                <w:szCs w:val="20"/>
                <w:lang w:eastAsia="en-GB"/>
              </w:rPr>
            </w:pPr>
          </w:p>
        </w:tc>
        <w:tc>
          <w:tcPr>
            <w:tcW w:w="0" w:type="auto"/>
            <w:hideMark/>
          </w:tcPr>
          <w:p w14:paraId="2E90AFA0" w14:textId="77777777" w:rsidR="00E45BC2" w:rsidRPr="00E45BC2" w:rsidRDefault="00E45BC2" w:rsidP="00E45BC2">
            <w:pPr>
              <w:cnfStyle w:val="000000100000" w:firstRow="0" w:lastRow="0" w:firstColumn="0" w:lastColumn="0" w:oddVBand="0" w:evenVBand="0" w:oddHBand="1" w:evenHBand="0" w:firstRowFirstColumn="0" w:firstRowLastColumn="0" w:lastRowFirstColumn="0" w:lastRowLastColumn="0"/>
              <w:rPr>
                <w:sz w:val="20"/>
                <w:szCs w:val="20"/>
                <w:lang w:eastAsia="en-GB"/>
              </w:rPr>
            </w:pPr>
          </w:p>
        </w:tc>
        <w:tc>
          <w:tcPr>
            <w:tcW w:w="0" w:type="auto"/>
            <w:shd w:val="clear" w:color="auto" w:fill="70AD47" w:themeFill="accent6"/>
            <w:hideMark/>
          </w:tcPr>
          <w:p w14:paraId="7FAE5DBF" w14:textId="77777777" w:rsidR="00E45BC2" w:rsidRPr="00E45BC2" w:rsidRDefault="00E45BC2" w:rsidP="00E45BC2">
            <w:pPr>
              <w:cnfStyle w:val="000000100000" w:firstRow="0" w:lastRow="0" w:firstColumn="0" w:lastColumn="0" w:oddVBand="0" w:evenVBand="0" w:oddHBand="1" w:evenHBand="0" w:firstRowFirstColumn="0" w:firstRowLastColumn="0" w:lastRowFirstColumn="0" w:lastRowLastColumn="0"/>
              <w:rPr>
                <w:lang w:eastAsia="en-GB"/>
              </w:rPr>
            </w:pPr>
            <w:r w:rsidRPr="00E45BC2">
              <w:rPr>
                <w:lang w:eastAsia="en-GB"/>
              </w:rPr>
              <w:t>X</w:t>
            </w:r>
          </w:p>
        </w:tc>
        <w:tc>
          <w:tcPr>
            <w:tcW w:w="0" w:type="auto"/>
            <w:shd w:val="clear" w:color="auto" w:fill="70AD47" w:themeFill="accent6"/>
            <w:hideMark/>
          </w:tcPr>
          <w:p w14:paraId="792BFABB" w14:textId="1242529A" w:rsidR="00E45BC2" w:rsidRDefault="00E45BC2" w:rsidP="00E45BC2">
            <w:pPr>
              <w:cnfStyle w:val="000000100000" w:firstRow="0" w:lastRow="0" w:firstColumn="0" w:lastColumn="0" w:oddVBand="0" w:evenVBand="0" w:oddHBand="1" w:evenHBand="0" w:firstRowFirstColumn="0" w:firstRowLastColumn="0" w:lastRowFirstColumn="0" w:lastRowLastColumn="0"/>
              <w:rPr>
                <w:lang w:eastAsia="en-GB"/>
              </w:rPr>
            </w:pPr>
            <w:r w:rsidRPr="00E45BC2">
              <w:rPr>
                <w:lang w:eastAsia="en-GB"/>
              </w:rPr>
              <w:t>X</w:t>
            </w:r>
          </w:p>
          <w:p w14:paraId="156793AC" w14:textId="77777777" w:rsidR="00F6284A" w:rsidRDefault="00F6284A" w:rsidP="00E45BC2">
            <w:pPr>
              <w:cnfStyle w:val="000000100000" w:firstRow="0" w:lastRow="0" w:firstColumn="0" w:lastColumn="0" w:oddVBand="0" w:evenVBand="0" w:oddHBand="1" w:evenHBand="0" w:firstRowFirstColumn="0" w:firstRowLastColumn="0" w:lastRowFirstColumn="0" w:lastRowLastColumn="0"/>
              <w:rPr>
                <w:lang w:eastAsia="en-GB"/>
              </w:rPr>
            </w:pPr>
          </w:p>
          <w:p w14:paraId="5F4F534F" w14:textId="6A5FD2EF" w:rsidR="004A158D" w:rsidRPr="00E45BC2" w:rsidRDefault="004A158D" w:rsidP="00E45BC2">
            <w:pPr>
              <w:cnfStyle w:val="000000100000" w:firstRow="0" w:lastRow="0" w:firstColumn="0" w:lastColumn="0" w:oddVBand="0" w:evenVBand="0" w:oddHBand="1" w:evenHBand="0" w:firstRowFirstColumn="0" w:firstRowLastColumn="0" w:lastRowFirstColumn="0" w:lastRowLastColumn="0"/>
              <w:rPr>
                <w:lang w:eastAsia="en-GB"/>
              </w:rPr>
            </w:pPr>
          </w:p>
        </w:tc>
        <w:tc>
          <w:tcPr>
            <w:tcW w:w="0" w:type="auto"/>
            <w:hideMark/>
          </w:tcPr>
          <w:p w14:paraId="013BDF56" w14:textId="77777777" w:rsidR="00E45BC2" w:rsidRPr="00E45BC2" w:rsidRDefault="00E45BC2" w:rsidP="00E45BC2">
            <w:pPr>
              <w:cnfStyle w:val="000000100000" w:firstRow="0" w:lastRow="0" w:firstColumn="0" w:lastColumn="0" w:oddVBand="0" w:evenVBand="0" w:oddHBand="1" w:evenHBand="0" w:firstRowFirstColumn="0" w:firstRowLastColumn="0" w:lastRowFirstColumn="0" w:lastRowLastColumn="0"/>
              <w:rPr>
                <w:lang w:eastAsia="en-GB"/>
              </w:rPr>
            </w:pPr>
          </w:p>
        </w:tc>
        <w:tc>
          <w:tcPr>
            <w:tcW w:w="0" w:type="auto"/>
            <w:hideMark/>
          </w:tcPr>
          <w:p w14:paraId="70F38D5A" w14:textId="77777777" w:rsidR="00E45BC2" w:rsidRPr="00E45BC2" w:rsidRDefault="00E45BC2" w:rsidP="00E45BC2">
            <w:pPr>
              <w:cnfStyle w:val="000000100000" w:firstRow="0" w:lastRow="0" w:firstColumn="0" w:lastColumn="0" w:oddVBand="0" w:evenVBand="0" w:oddHBand="1" w:evenHBand="0" w:firstRowFirstColumn="0" w:firstRowLastColumn="0" w:lastRowFirstColumn="0" w:lastRowLastColumn="0"/>
              <w:rPr>
                <w:sz w:val="20"/>
                <w:szCs w:val="20"/>
                <w:lang w:eastAsia="en-GB"/>
              </w:rPr>
            </w:pPr>
          </w:p>
        </w:tc>
      </w:tr>
      <w:tr w:rsidR="004A158D" w:rsidRPr="00E45BC2" w14:paraId="34DDC3F5" w14:textId="77777777" w:rsidTr="004A158D">
        <w:trPr>
          <w:trHeight w:val="519"/>
        </w:trPr>
        <w:tc>
          <w:tcPr>
            <w:cnfStyle w:val="001000000000" w:firstRow="0" w:lastRow="0" w:firstColumn="1" w:lastColumn="0" w:oddVBand="0" w:evenVBand="0" w:oddHBand="0" w:evenHBand="0" w:firstRowFirstColumn="0" w:firstRowLastColumn="0" w:lastRowFirstColumn="0" w:lastRowLastColumn="0"/>
            <w:tcW w:w="0" w:type="auto"/>
            <w:hideMark/>
          </w:tcPr>
          <w:p w14:paraId="127AE200" w14:textId="77777777" w:rsidR="00E45BC2" w:rsidRPr="00E45BC2" w:rsidRDefault="00E45BC2" w:rsidP="00E45BC2">
            <w:pPr>
              <w:rPr>
                <w:lang w:eastAsia="en-GB"/>
              </w:rPr>
            </w:pPr>
            <w:r w:rsidRPr="00E45BC2">
              <w:rPr>
                <w:lang w:eastAsia="en-GB"/>
              </w:rPr>
              <w:t>Draft chapters</w:t>
            </w:r>
          </w:p>
        </w:tc>
        <w:tc>
          <w:tcPr>
            <w:tcW w:w="0" w:type="auto"/>
            <w:hideMark/>
          </w:tcPr>
          <w:p w14:paraId="0F3CD6B2" w14:textId="77777777" w:rsidR="00E45BC2" w:rsidRPr="00E45BC2" w:rsidRDefault="00E45BC2" w:rsidP="00E45BC2">
            <w:pPr>
              <w:cnfStyle w:val="000000000000" w:firstRow="0" w:lastRow="0" w:firstColumn="0" w:lastColumn="0" w:oddVBand="0" w:evenVBand="0" w:oddHBand="0" w:evenHBand="0" w:firstRowFirstColumn="0" w:firstRowLastColumn="0" w:lastRowFirstColumn="0" w:lastRowLastColumn="0"/>
              <w:rPr>
                <w:lang w:eastAsia="en-GB"/>
              </w:rPr>
            </w:pPr>
          </w:p>
        </w:tc>
        <w:tc>
          <w:tcPr>
            <w:tcW w:w="0" w:type="auto"/>
            <w:hideMark/>
          </w:tcPr>
          <w:p w14:paraId="2C052316" w14:textId="77777777" w:rsidR="00E45BC2" w:rsidRPr="00E45BC2" w:rsidRDefault="00E45BC2" w:rsidP="00E45BC2">
            <w:pPr>
              <w:cnfStyle w:val="000000000000" w:firstRow="0" w:lastRow="0" w:firstColumn="0" w:lastColumn="0" w:oddVBand="0" w:evenVBand="0" w:oddHBand="0" w:evenHBand="0" w:firstRowFirstColumn="0" w:firstRowLastColumn="0" w:lastRowFirstColumn="0" w:lastRowLastColumn="0"/>
              <w:rPr>
                <w:sz w:val="20"/>
                <w:szCs w:val="20"/>
                <w:lang w:eastAsia="en-GB"/>
              </w:rPr>
            </w:pPr>
          </w:p>
        </w:tc>
        <w:tc>
          <w:tcPr>
            <w:tcW w:w="0" w:type="auto"/>
            <w:hideMark/>
          </w:tcPr>
          <w:p w14:paraId="5C1FD437" w14:textId="77777777" w:rsidR="00E45BC2" w:rsidRPr="00E45BC2" w:rsidRDefault="00E45BC2" w:rsidP="00E45BC2">
            <w:pPr>
              <w:cnfStyle w:val="000000000000" w:firstRow="0" w:lastRow="0" w:firstColumn="0" w:lastColumn="0" w:oddVBand="0" w:evenVBand="0" w:oddHBand="0" w:evenHBand="0" w:firstRowFirstColumn="0" w:firstRowLastColumn="0" w:lastRowFirstColumn="0" w:lastRowLastColumn="0"/>
              <w:rPr>
                <w:sz w:val="20"/>
                <w:szCs w:val="20"/>
                <w:lang w:eastAsia="en-GB"/>
              </w:rPr>
            </w:pPr>
          </w:p>
        </w:tc>
        <w:tc>
          <w:tcPr>
            <w:tcW w:w="0" w:type="auto"/>
            <w:hideMark/>
          </w:tcPr>
          <w:p w14:paraId="4C1D17EC" w14:textId="77777777" w:rsidR="00E45BC2" w:rsidRPr="00E45BC2" w:rsidRDefault="00E45BC2" w:rsidP="00E45BC2">
            <w:pPr>
              <w:cnfStyle w:val="000000000000" w:firstRow="0" w:lastRow="0" w:firstColumn="0" w:lastColumn="0" w:oddVBand="0" w:evenVBand="0" w:oddHBand="0" w:evenHBand="0" w:firstRowFirstColumn="0" w:firstRowLastColumn="0" w:lastRowFirstColumn="0" w:lastRowLastColumn="0"/>
              <w:rPr>
                <w:sz w:val="20"/>
                <w:szCs w:val="20"/>
                <w:lang w:eastAsia="en-GB"/>
              </w:rPr>
            </w:pPr>
          </w:p>
        </w:tc>
        <w:tc>
          <w:tcPr>
            <w:tcW w:w="0" w:type="auto"/>
            <w:shd w:val="clear" w:color="auto" w:fill="70AD47" w:themeFill="accent6"/>
            <w:hideMark/>
          </w:tcPr>
          <w:p w14:paraId="1F90C93B" w14:textId="77777777" w:rsidR="00E45BC2" w:rsidRDefault="00E45BC2" w:rsidP="00E45BC2">
            <w:pPr>
              <w:cnfStyle w:val="000000000000" w:firstRow="0" w:lastRow="0" w:firstColumn="0" w:lastColumn="0" w:oddVBand="0" w:evenVBand="0" w:oddHBand="0" w:evenHBand="0" w:firstRowFirstColumn="0" w:firstRowLastColumn="0" w:lastRowFirstColumn="0" w:lastRowLastColumn="0"/>
              <w:rPr>
                <w:lang w:eastAsia="en-GB"/>
              </w:rPr>
            </w:pPr>
            <w:r w:rsidRPr="00E45BC2">
              <w:rPr>
                <w:lang w:eastAsia="en-GB"/>
              </w:rPr>
              <w:t>X</w:t>
            </w:r>
          </w:p>
          <w:p w14:paraId="132B9FB0" w14:textId="01547172" w:rsidR="004A158D" w:rsidRPr="00E45BC2" w:rsidRDefault="004A158D" w:rsidP="00E45BC2">
            <w:pPr>
              <w:cnfStyle w:val="000000000000" w:firstRow="0" w:lastRow="0" w:firstColumn="0" w:lastColumn="0" w:oddVBand="0" w:evenVBand="0" w:oddHBand="0" w:evenHBand="0" w:firstRowFirstColumn="0" w:firstRowLastColumn="0" w:lastRowFirstColumn="0" w:lastRowLastColumn="0"/>
              <w:rPr>
                <w:lang w:eastAsia="en-GB"/>
              </w:rPr>
            </w:pPr>
          </w:p>
        </w:tc>
        <w:tc>
          <w:tcPr>
            <w:tcW w:w="0" w:type="auto"/>
            <w:shd w:val="clear" w:color="auto" w:fill="70AD47" w:themeFill="accent6"/>
            <w:hideMark/>
          </w:tcPr>
          <w:p w14:paraId="5FB3DD6C" w14:textId="77777777" w:rsidR="00E45BC2" w:rsidRDefault="00E45BC2" w:rsidP="00E45BC2">
            <w:pPr>
              <w:cnfStyle w:val="000000000000" w:firstRow="0" w:lastRow="0" w:firstColumn="0" w:lastColumn="0" w:oddVBand="0" w:evenVBand="0" w:oddHBand="0" w:evenHBand="0" w:firstRowFirstColumn="0" w:firstRowLastColumn="0" w:lastRowFirstColumn="0" w:lastRowLastColumn="0"/>
              <w:rPr>
                <w:lang w:eastAsia="en-GB"/>
              </w:rPr>
            </w:pPr>
            <w:r w:rsidRPr="00E45BC2">
              <w:rPr>
                <w:lang w:eastAsia="en-GB"/>
              </w:rPr>
              <w:t>X</w:t>
            </w:r>
          </w:p>
          <w:p w14:paraId="0B99EC72" w14:textId="45E43AE3" w:rsidR="00F6284A" w:rsidRPr="00E45BC2" w:rsidRDefault="00F6284A" w:rsidP="00E45BC2">
            <w:pPr>
              <w:cnfStyle w:val="000000000000" w:firstRow="0" w:lastRow="0" w:firstColumn="0" w:lastColumn="0" w:oddVBand="0" w:evenVBand="0" w:oddHBand="0" w:evenHBand="0" w:firstRowFirstColumn="0" w:firstRowLastColumn="0" w:lastRowFirstColumn="0" w:lastRowLastColumn="0"/>
              <w:rPr>
                <w:lang w:eastAsia="en-GB"/>
              </w:rPr>
            </w:pPr>
          </w:p>
        </w:tc>
        <w:tc>
          <w:tcPr>
            <w:tcW w:w="0" w:type="auto"/>
            <w:hideMark/>
          </w:tcPr>
          <w:p w14:paraId="2B108C29" w14:textId="77777777" w:rsidR="00E45BC2" w:rsidRPr="00E45BC2" w:rsidRDefault="00E45BC2" w:rsidP="00E45BC2">
            <w:pPr>
              <w:cnfStyle w:val="000000000000" w:firstRow="0" w:lastRow="0" w:firstColumn="0" w:lastColumn="0" w:oddVBand="0" w:evenVBand="0" w:oddHBand="0" w:evenHBand="0" w:firstRowFirstColumn="0" w:firstRowLastColumn="0" w:lastRowFirstColumn="0" w:lastRowLastColumn="0"/>
              <w:rPr>
                <w:lang w:eastAsia="en-GB"/>
              </w:rPr>
            </w:pPr>
          </w:p>
        </w:tc>
      </w:tr>
      <w:tr w:rsidR="004A158D" w:rsidRPr="00E45BC2" w14:paraId="30D3EE88" w14:textId="77777777" w:rsidTr="004A158D">
        <w:trPr>
          <w:cnfStyle w:val="000000100000" w:firstRow="0" w:lastRow="0" w:firstColumn="0" w:lastColumn="0" w:oddVBand="0" w:evenVBand="0" w:oddHBand="1" w:evenHBand="0" w:firstRowFirstColumn="0" w:firstRowLastColumn="0" w:lastRowFirstColumn="0" w:lastRowLastColumn="0"/>
          <w:trHeight w:val="883"/>
        </w:trPr>
        <w:tc>
          <w:tcPr>
            <w:cnfStyle w:val="001000000000" w:firstRow="0" w:lastRow="0" w:firstColumn="1" w:lastColumn="0" w:oddVBand="0" w:evenVBand="0" w:oddHBand="0" w:evenHBand="0" w:firstRowFirstColumn="0" w:firstRowLastColumn="0" w:lastRowFirstColumn="0" w:lastRowLastColumn="0"/>
            <w:tcW w:w="0" w:type="auto"/>
            <w:hideMark/>
          </w:tcPr>
          <w:p w14:paraId="3AB35749" w14:textId="77777777" w:rsidR="00E45BC2" w:rsidRPr="00E45BC2" w:rsidRDefault="00E45BC2" w:rsidP="00E45BC2">
            <w:pPr>
              <w:rPr>
                <w:lang w:eastAsia="en-GB"/>
              </w:rPr>
            </w:pPr>
            <w:r w:rsidRPr="00E45BC2">
              <w:rPr>
                <w:lang w:eastAsia="en-GB"/>
              </w:rPr>
              <w:t>Editing and proofreading</w:t>
            </w:r>
          </w:p>
        </w:tc>
        <w:tc>
          <w:tcPr>
            <w:tcW w:w="0" w:type="auto"/>
            <w:hideMark/>
          </w:tcPr>
          <w:p w14:paraId="0D2857BA" w14:textId="77777777" w:rsidR="00E45BC2" w:rsidRPr="00E45BC2" w:rsidRDefault="00E45BC2" w:rsidP="00E45BC2">
            <w:pPr>
              <w:cnfStyle w:val="000000100000" w:firstRow="0" w:lastRow="0" w:firstColumn="0" w:lastColumn="0" w:oddVBand="0" w:evenVBand="0" w:oddHBand="1" w:evenHBand="0" w:firstRowFirstColumn="0" w:firstRowLastColumn="0" w:lastRowFirstColumn="0" w:lastRowLastColumn="0"/>
              <w:rPr>
                <w:lang w:eastAsia="en-GB"/>
              </w:rPr>
            </w:pPr>
          </w:p>
        </w:tc>
        <w:tc>
          <w:tcPr>
            <w:tcW w:w="0" w:type="auto"/>
            <w:hideMark/>
          </w:tcPr>
          <w:p w14:paraId="5FBA23A1" w14:textId="77777777" w:rsidR="00E45BC2" w:rsidRPr="00E45BC2" w:rsidRDefault="00E45BC2" w:rsidP="00E45BC2">
            <w:pPr>
              <w:cnfStyle w:val="000000100000" w:firstRow="0" w:lastRow="0" w:firstColumn="0" w:lastColumn="0" w:oddVBand="0" w:evenVBand="0" w:oddHBand="1" w:evenHBand="0" w:firstRowFirstColumn="0" w:firstRowLastColumn="0" w:lastRowFirstColumn="0" w:lastRowLastColumn="0"/>
              <w:rPr>
                <w:sz w:val="20"/>
                <w:szCs w:val="20"/>
                <w:lang w:eastAsia="en-GB"/>
              </w:rPr>
            </w:pPr>
          </w:p>
        </w:tc>
        <w:tc>
          <w:tcPr>
            <w:tcW w:w="0" w:type="auto"/>
            <w:hideMark/>
          </w:tcPr>
          <w:p w14:paraId="02F5C603" w14:textId="77777777" w:rsidR="00E45BC2" w:rsidRPr="00E45BC2" w:rsidRDefault="00E45BC2" w:rsidP="00E45BC2">
            <w:pPr>
              <w:cnfStyle w:val="000000100000" w:firstRow="0" w:lastRow="0" w:firstColumn="0" w:lastColumn="0" w:oddVBand="0" w:evenVBand="0" w:oddHBand="1" w:evenHBand="0" w:firstRowFirstColumn="0" w:firstRowLastColumn="0" w:lastRowFirstColumn="0" w:lastRowLastColumn="0"/>
              <w:rPr>
                <w:sz w:val="20"/>
                <w:szCs w:val="20"/>
                <w:lang w:eastAsia="en-GB"/>
              </w:rPr>
            </w:pPr>
          </w:p>
        </w:tc>
        <w:tc>
          <w:tcPr>
            <w:tcW w:w="0" w:type="auto"/>
            <w:hideMark/>
          </w:tcPr>
          <w:p w14:paraId="29BA117F" w14:textId="77777777" w:rsidR="00E45BC2" w:rsidRPr="00E45BC2" w:rsidRDefault="00E45BC2" w:rsidP="00E45BC2">
            <w:pPr>
              <w:cnfStyle w:val="000000100000" w:firstRow="0" w:lastRow="0" w:firstColumn="0" w:lastColumn="0" w:oddVBand="0" w:evenVBand="0" w:oddHBand="1" w:evenHBand="0" w:firstRowFirstColumn="0" w:firstRowLastColumn="0" w:lastRowFirstColumn="0" w:lastRowLastColumn="0"/>
              <w:rPr>
                <w:sz w:val="20"/>
                <w:szCs w:val="20"/>
                <w:lang w:eastAsia="en-GB"/>
              </w:rPr>
            </w:pPr>
          </w:p>
        </w:tc>
        <w:tc>
          <w:tcPr>
            <w:tcW w:w="0" w:type="auto"/>
            <w:hideMark/>
          </w:tcPr>
          <w:p w14:paraId="623DF5A7" w14:textId="77777777" w:rsidR="00E45BC2" w:rsidRPr="00E45BC2" w:rsidRDefault="00E45BC2" w:rsidP="00E45BC2">
            <w:pPr>
              <w:cnfStyle w:val="000000100000" w:firstRow="0" w:lastRow="0" w:firstColumn="0" w:lastColumn="0" w:oddVBand="0" w:evenVBand="0" w:oddHBand="1" w:evenHBand="0" w:firstRowFirstColumn="0" w:firstRowLastColumn="0" w:lastRowFirstColumn="0" w:lastRowLastColumn="0"/>
              <w:rPr>
                <w:sz w:val="20"/>
                <w:szCs w:val="20"/>
                <w:lang w:eastAsia="en-GB"/>
              </w:rPr>
            </w:pPr>
          </w:p>
        </w:tc>
        <w:tc>
          <w:tcPr>
            <w:tcW w:w="0" w:type="auto"/>
            <w:shd w:val="clear" w:color="auto" w:fill="70AD47" w:themeFill="accent6"/>
            <w:hideMark/>
          </w:tcPr>
          <w:p w14:paraId="7E05E134" w14:textId="77777777" w:rsidR="00E45BC2" w:rsidRPr="00E45BC2" w:rsidRDefault="00E45BC2" w:rsidP="00E45BC2">
            <w:pPr>
              <w:cnfStyle w:val="000000100000" w:firstRow="0" w:lastRow="0" w:firstColumn="0" w:lastColumn="0" w:oddVBand="0" w:evenVBand="0" w:oddHBand="1" w:evenHBand="0" w:firstRowFirstColumn="0" w:firstRowLastColumn="0" w:lastRowFirstColumn="0" w:lastRowLastColumn="0"/>
              <w:rPr>
                <w:lang w:eastAsia="en-GB"/>
              </w:rPr>
            </w:pPr>
            <w:r w:rsidRPr="00E45BC2">
              <w:rPr>
                <w:lang w:eastAsia="en-GB"/>
              </w:rPr>
              <w:t>X</w:t>
            </w:r>
          </w:p>
        </w:tc>
        <w:tc>
          <w:tcPr>
            <w:tcW w:w="0" w:type="auto"/>
            <w:shd w:val="clear" w:color="auto" w:fill="70AD47" w:themeFill="accent6"/>
            <w:hideMark/>
          </w:tcPr>
          <w:p w14:paraId="429D8A6A" w14:textId="77777777" w:rsidR="00E45BC2" w:rsidRPr="00E45BC2" w:rsidRDefault="00E45BC2" w:rsidP="00E45BC2">
            <w:pPr>
              <w:cnfStyle w:val="000000100000" w:firstRow="0" w:lastRow="0" w:firstColumn="0" w:lastColumn="0" w:oddVBand="0" w:evenVBand="0" w:oddHBand="1" w:evenHBand="0" w:firstRowFirstColumn="0" w:firstRowLastColumn="0" w:lastRowFirstColumn="0" w:lastRowLastColumn="0"/>
              <w:rPr>
                <w:lang w:eastAsia="en-GB"/>
              </w:rPr>
            </w:pPr>
            <w:r w:rsidRPr="00E45BC2">
              <w:rPr>
                <w:lang w:eastAsia="en-GB"/>
              </w:rPr>
              <w:t>X</w:t>
            </w:r>
          </w:p>
        </w:tc>
      </w:tr>
      <w:tr w:rsidR="00E45BC2" w:rsidRPr="00E45BC2" w14:paraId="22E4AEB7" w14:textId="77777777" w:rsidTr="004A158D">
        <w:trPr>
          <w:trHeight w:val="519"/>
        </w:trPr>
        <w:tc>
          <w:tcPr>
            <w:cnfStyle w:val="001000000000" w:firstRow="0" w:lastRow="0" w:firstColumn="1" w:lastColumn="0" w:oddVBand="0" w:evenVBand="0" w:oddHBand="0" w:evenHBand="0" w:firstRowFirstColumn="0" w:firstRowLastColumn="0" w:lastRowFirstColumn="0" w:lastRowLastColumn="0"/>
            <w:tcW w:w="0" w:type="auto"/>
            <w:hideMark/>
          </w:tcPr>
          <w:p w14:paraId="4D72B212" w14:textId="77777777" w:rsidR="00E45BC2" w:rsidRPr="00E45BC2" w:rsidRDefault="00E45BC2" w:rsidP="00E45BC2">
            <w:pPr>
              <w:rPr>
                <w:lang w:eastAsia="en-GB"/>
              </w:rPr>
            </w:pPr>
            <w:r w:rsidRPr="00E45BC2">
              <w:rPr>
                <w:lang w:eastAsia="en-GB"/>
              </w:rPr>
              <w:t>Final submission</w:t>
            </w:r>
          </w:p>
        </w:tc>
        <w:tc>
          <w:tcPr>
            <w:tcW w:w="0" w:type="auto"/>
            <w:hideMark/>
          </w:tcPr>
          <w:p w14:paraId="44262E23" w14:textId="77777777" w:rsidR="00E45BC2" w:rsidRPr="00E45BC2" w:rsidRDefault="00E45BC2" w:rsidP="00E45BC2">
            <w:pPr>
              <w:cnfStyle w:val="000000000000" w:firstRow="0" w:lastRow="0" w:firstColumn="0" w:lastColumn="0" w:oddVBand="0" w:evenVBand="0" w:oddHBand="0" w:evenHBand="0" w:firstRowFirstColumn="0" w:firstRowLastColumn="0" w:lastRowFirstColumn="0" w:lastRowLastColumn="0"/>
              <w:rPr>
                <w:lang w:eastAsia="en-GB"/>
              </w:rPr>
            </w:pPr>
          </w:p>
        </w:tc>
        <w:tc>
          <w:tcPr>
            <w:tcW w:w="0" w:type="auto"/>
            <w:hideMark/>
          </w:tcPr>
          <w:p w14:paraId="07C4C724" w14:textId="77777777" w:rsidR="00E45BC2" w:rsidRPr="00E45BC2" w:rsidRDefault="00E45BC2" w:rsidP="00E45BC2">
            <w:pPr>
              <w:cnfStyle w:val="000000000000" w:firstRow="0" w:lastRow="0" w:firstColumn="0" w:lastColumn="0" w:oddVBand="0" w:evenVBand="0" w:oddHBand="0" w:evenHBand="0" w:firstRowFirstColumn="0" w:firstRowLastColumn="0" w:lastRowFirstColumn="0" w:lastRowLastColumn="0"/>
              <w:rPr>
                <w:sz w:val="20"/>
                <w:szCs w:val="20"/>
                <w:lang w:eastAsia="en-GB"/>
              </w:rPr>
            </w:pPr>
          </w:p>
        </w:tc>
        <w:tc>
          <w:tcPr>
            <w:tcW w:w="0" w:type="auto"/>
            <w:hideMark/>
          </w:tcPr>
          <w:p w14:paraId="23185C10" w14:textId="77777777" w:rsidR="00E45BC2" w:rsidRPr="00E45BC2" w:rsidRDefault="00E45BC2" w:rsidP="00E45BC2">
            <w:pPr>
              <w:cnfStyle w:val="000000000000" w:firstRow="0" w:lastRow="0" w:firstColumn="0" w:lastColumn="0" w:oddVBand="0" w:evenVBand="0" w:oddHBand="0" w:evenHBand="0" w:firstRowFirstColumn="0" w:firstRowLastColumn="0" w:lastRowFirstColumn="0" w:lastRowLastColumn="0"/>
              <w:rPr>
                <w:sz w:val="20"/>
                <w:szCs w:val="20"/>
                <w:lang w:eastAsia="en-GB"/>
              </w:rPr>
            </w:pPr>
          </w:p>
        </w:tc>
        <w:tc>
          <w:tcPr>
            <w:tcW w:w="0" w:type="auto"/>
            <w:hideMark/>
          </w:tcPr>
          <w:p w14:paraId="78909D30" w14:textId="77777777" w:rsidR="00E45BC2" w:rsidRPr="00E45BC2" w:rsidRDefault="00E45BC2" w:rsidP="00E45BC2">
            <w:pPr>
              <w:cnfStyle w:val="000000000000" w:firstRow="0" w:lastRow="0" w:firstColumn="0" w:lastColumn="0" w:oddVBand="0" w:evenVBand="0" w:oddHBand="0" w:evenHBand="0" w:firstRowFirstColumn="0" w:firstRowLastColumn="0" w:lastRowFirstColumn="0" w:lastRowLastColumn="0"/>
              <w:rPr>
                <w:sz w:val="20"/>
                <w:szCs w:val="20"/>
                <w:lang w:eastAsia="en-GB"/>
              </w:rPr>
            </w:pPr>
          </w:p>
        </w:tc>
        <w:tc>
          <w:tcPr>
            <w:tcW w:w="0" w:type="auto"/>
            <w:hideMark/>
          </w:tcPr>
          <w:p w14:paraId="5EEB304C" w14:textId="77777777" w:rsidR="00E45BC2" w:rsidRPr="00E45BC2" w:rsidRDefault="00E45BC2" w:rsidP="00E45BC2">
            <w:pPr>
              <w:cnfStyle w:val="000000000000" w:firstRow="0" w:lastRow="0" w:firstColumn="0" w:lastColumn="0" w:oddVBand="0" w:evenVBand="0" w:oddHBand="0" w:evenHBand="0" w:firstRowFirstColumn="0" w:firstRowLastColumn="0" w:lastRowFirstColumn="0" w:lastRowLastColumn="0"/>
              <w:rPr>
                <w:sz w:val="20"/>
                <w:szCs w:val="20"/>
                <w:lang w:eastAsia="en-GB"/>
              </w:rPr>
            </w:pPr>
          </w:p>
        </w:tc>
        <w:tc>
          <w:tcPr>
            <w:tcW w:w="0" w:type="auto"/>
            <w:hideMark/>
          </w:tcPr>
          <w:p w14:paraId="7FA8C92B" w14:textId="77777777" w:rsidR="00E45BC2" w:rsidRPr="00E45BC2" w:rsidRDefault="00E45BC2" w:rsidP="00E45BC2">
            <w:pPr>
              <w:cnfStyle w:val="000000000000" w:firstRow="0" w:lastRow="0" w:firstColumn="0" w:lastColumn="0" w:oddVBand="0" w:evenVBand="0" w:oddHBand="0" w:evenHBand="0" w:firstRowFirstColumn="0" w:firstRowLastColumn="0" w:lastRowFirstColumn="0" w:lastRowLastColumn="0"/>
              <w:rPr>
                <w:sz w:val="20"/>
                <w:szCs w:val="20"/>
                <w:lang w:eastAsia="en-GB"/>
              </w:rPr>
            </w:pPr>
          </w:p>
        </w:tc>
        <w:tc>
          <w:tcPr>
            <w:tcW w:w="0" w:type="auto"/>
            <w:shd w:val="clear" w:color="auto" w:fill="70AD47" w:themeFill="accent6"/>
            <w:hideMark/>
          </w:tcPr>
          <w:p w14:paraId="4915F4DE" w14:textId="77777777" w:rsidR="00E45BC2" w:rsidRDefault="00E45BC2" w:rsidP="00E45BC2">
            <w:pPr>
              <w:cnfStyle w:val="000000000000" w:firstRow="0" w:lastRow="0" w:firstColumn="0" w:lastColumn="0" w:oddVBand="0" w:evenVBand="0" w:oddHBand="0" w:evenHBand="0" w:firstRowFirstColumn="0" w:firstRowLastColumn="0" w:lastRowFirstColumn="0" w:lastRowLastColumn="0"/>
              <w:rPr>
                <w:lang w:eastAsia="en-GB"/>
              </w:rPr>
            </w:pPr>
            <w:r w:rsidRPr="00E45BC2">
              <w:rPr>
                <w:lang w:eastAsia="en-GB"/>
              </w:rPr>
              <w:t>X</w:t>
            </w:r>
          </w:p>
          <w:p w14:paraId="093A769A" w14:textId="1084935C" w:rsidR="004A158D" w:rsidRPr="00E45BC2" w:rsidRDefault="004A158D" w:rsidP="00E45BC2">
            <w:pPr>
              <w:cnfStyle w:val="000000000000" w:firstRow="0" w:lastRow="0" w:firstColumn="0" w:lastColumn="0" w:oddVBand="0" w:evenVBand="0" w:oddHBand="0" w:evenHBand="0" w:firstRowFirstColumn="0" w:firstRowLastColumn="0" w:lastRowFirstColumn="0" w:lastRowLastColumn="0"/>
              <w:rPr>
                <w:lang w:eastAsia="en-GB"/>
              </w:rPr>
            </w:pPr>
          </w:p>
        </w:tc>
      </w:tr>
    </w:tbl>
    <w:p w14:paraId="10407956" w14:textId="64D3CAAF" w:rsidR="00233FD6" w:rsidRDefault="004A158D" w:rsidP="00D80D5D">
      <w:pPr>
        <w:pStyle w:val="Heading1"/>
      </w:pPr>
      <w:bookmarkStart w:id="63" w:name="_Toc225459246"/>
      <w:bookmarkStart w:id="64" w:name="_Toc225711446"/>
      <w:r>
        <w:t>7</w:t>
      </w:r>
      <w:r w:rsidRPr="004A158D">
        <w:t>. Conclusion</w:t>
      </w:r>
      <w:bookmarkEnd w:id="63"/>
      <w:bookmarkEnd w:id="64"/>
    </w:p>
    <w:p w14:paraId="1D19A1AB" w14:textId="19744E12" w:rsidR="0062021E" w:rsidRDefault="00EC7BFB" w:rsidP="00233FD6">
      <w:r w:rsidRPr="00EC7BFB">
        <w:t>The research plan presented below is a clear and well-developed research plan that aims to answer the question regarding the role of the artificial intelligence in impacting customer experience in the UK banking industry by the retail organisations</w:t>
      </w:r>
      <w:r>
        <w:t xml:space="preserve"> </w:t>
      </w:r>
      <w:r w:rsidR="00AF5EBB">
        <w:t>(</w:t>
      </w:r>
      <w:r w:rsidR="00AF5EBB" w:rsidRPr="00A62461">
        <w:t>Hussain</w:t>
      </w:r>
      <w:r w:rsidR="00AF5EBB">
        <w:t xml:space="preserve"> et al., 2026)</w:t>
      </w:r>
      <w:r w:rsidR="00233FD6">
        <w:t>. It is stressed that AI cannot be evaluated only with respect to efficiency and technology advancement. Instead, it has to be gauged with respect to its contribution towards customer satisfaction, customer trust, quality of its services, and loyalty. The study employs quantitative and deductive methodology as well as qualitative positivist philosophy</w:t>
      </w:r>
      <w:r w:rsidR="00AF5EBB">
        <w:t xml:space="preserve"> (</w:t>
      </w:r>
      <w:r w:rsidR="00AF5EBB" w:rsidRPr="00A62461">
        <w:t>Rohit</w:t>
      </w:r>
      <w:r w:rsidR="00AF5EBB">
        <w:t xml:space="preserve"> et al., 2025)</w:t>
      </w:r>
      <w:r w:rsidR="00233FD6">
        <w:t>. This gives a lot of congruencies among theory, methodology and research objectives. Survey strategy allows the study to be viable and suitable to the research at MBA level. The other research knowledge gap that can be necessitated by the proposed alternative research is the UK gap</w:t>
      </w:r>
      <w:r w:rsidR="00AF5EBB">
        <w:t xml:space="preserve"> (</w:t>
      </w:r>
      <w:r w:rsidR="00AF5EBB" w:rsidRPr="00A62461">
        <w:t>Jain</w:t>
      </w:r>
      <w:r w:rsidR="00AF5EBB">
        <w:t xml:space="preserve"> and </w:t>
      </w:r>
      <w:r w:rsidR="00AF5EBB" w:rsidRPr="00A62461">
        <w:t xml:space="preserve">Mitra, </w:t>
      </w:r>
      <w:r w:rsidR="00AF5EBB" w:rsidRPr="00A62461">
        <w:lastRenderedPageBreak/>
        <w:t>2025)</w:t>
      </w:r>
      <w:r w:rsidR="00233FD6">
        <w:t>. The research has elevated the academic and practical dimensions in the banking in the aspect that it gives attention to the experiences of the customers. Overall, the research holds a great likelihood of providing worthy information to banks and policy-makers to effective and responsible use of AI.</w:t>
      </w:r>
    </w:p>
    <w:p w14:paraId="561B487C" w14:textId="77777777" w:rsidR="0062021E" w:rsidRDefault="0062021E">
      <w:r>
        <w:br w:type="page"/>
      </w:r>
    </w:p>
    <w:p w14:paraId="2A8EF286" w14:textId="14CBF426" w:rsidR="004A158D" w:rsidRDefault="0062021E" w:rsidP="00D80D5D">
      <w:pPr>
        <w:pStyle w:val="Heading1"/>
      </w:pPr>
      <w:bookmarkStart w:id="65" w:name="_Toc225459247"/>
      <w:bookmarkStart w:id="66" w:name="_Toc225711447"/>
      <w:r>
        <w:lastRenderedPageBreak/>
        <w:t>References</w:t>
      </w:r>
      <w:bookmarkEnd w:id="65"/>
      <w:bookmarkEnd w:id="66"/>
      <w:r>
        <w:t xml:space="preserve"> </w:t>
      </w:r>
    </w:p>
    <w:p w14:paraId="018CD735" w14:textId="77777777" w:rsidR="00D80D5D" w:rsidRPr="00D80D5D" w:rsidRDefault="00D80D5D" w:rsidP="00D80D5D">
      <w:bookmarkStart w:id="67" w:name="_Hlk225454849"/>
      <w:proofErr w:type="spellStart"/>
      <w:r w:rsidRPr="00D80D5D">
        <w:t>Bhatnagr</w:t>
      </w:r>
      <w:bookmarkEnd w:id="67"/>
      <w:proofErr w:type="spellEnd"/>
      <w:r w:rsidRPr="00D80D5D">
        <w:t>, P., Rajesh, A., &amp; Misra, R. (2024). Study of AI-enabled chatbots driving customer experience and intention to recommend. </w:t>
      </w:r>
      <w:r w:rsidRPr="00D80D5D">
        <w:rPr>
          <w:i/>
          <w:iCs/>
        </w:rPr>
        <w:t>International Journal of System Assurance Engineering and Management</w:t>
      </w:r>
      <w:r w:rsidRPr="00D80D5D">
        <w:t>, 1-16.</w:t>
      </w:r>
    </w:p>
    <w:p w14:paraId="1328ADAD" w14:textId="77777777" w:rsidR="00D80D5D" w:rsidRPr="00D80D5D" w:rsidRDefault="00D80D5D" w:rsidP="00D80D5D">
      <w:bookmarkStart w:id="68" w:name="_Hlk225454896"/>
      <w:r w:rsidRPr="00D80D5D">
        <w:t>Vuković</w:t>
      </w:r>
      <w:bookmarkEnd w:id="68"/>
      <w:r w:rsidRPr="00D80D5D">
        <w:t xml:space="preserve">, D. B., </w:t>
      </w:r>
      <w:proofErr w:type="spellStart"/>
      <w:r w:rsidRPr="00D80D5D">
        <w:t>Dekpo-Adza</w:t>
      </w:r>
      <w:proofErr w:type="spellEnd"/>
      <w:r w:rsidRPr="00D80D5D">
        <w:t xml:space="preserve">, S., &amp; </w:t>
      </w:r>
      <w:proofErr w:type="spellStart"/>
      <w:r w:rsidRPr="00D80D5D">
        <w:t>Matović</w:t>
      </w:r>
      <w:proofErr w:type="spellEnd"/>
      <w:r w:rsidRPr="00D80D5D">
        <w:t>, S. (2025). AI integration in financial services: A systematic review of trends and regulatory challenges. </w:t>
      </w:r>
      <w:r w:rsidRPr="00D80D5D">
        <w:rPr>
          <w:i/>
          <w:iCs/>
        </w:rPr>
        <w:t>Humanities and Social Sciences Communications</w:t>
      </w:r>
      <w:r w:rsidRPr="00D80D5D">
        <w:t>, </w:t>
      </w:r>
      <w:r w:rsidRPr="00D80D5D">
        <w:rPr>
          <w:i/>
          <w:iCs/>
        </w:rPr>
        <w:t>12</w:t>
      </w:r>
      <w:r w:rsidRPr="00D80D5D">
        <w:t>(1), 1-29.</w:t>
      </w:r>
    </w:p>
    <w:p w14:paraId="1A9B79C7" w14:textId="77777777" w:rsidR="00D80D5D" w:rsidRPr="00D80D5D" w:rsidRDefault="00D80D5D" w:rsidP="00D80D5D">
      <w:bookmarkStart w:id="69" w:name="_Hlk225455081"/>
      <w:r w:rsidRPr="00D80D5D">
        <w:t>Zungu</w:t>
      </w:r>
      <w:bookmarkEnd w:id="69"/>
      <w:r w:rsidRPr="00D80D5D">
        <w:t xml:space="preserve">, N. P., </w:t>
      </w:r>
      <w:proofErr w:type="spellStart"/>
      <w:r w:rsidRPr="00D80D5D">
        <w:t>Amegbe</w:t>
      </w:r>
      <w:proofErr w:type="spellEnd"/>
      <w:r w:rsidRPr="00D80D5D">
        <w:t>, H., Hanu, C., &amp; Asamoah, E. S. (2025). AI-driven self-service for enhanced customer experience outcomes in the banking sector. </w:t>
      </w:r>
      <w:r w:rsidRPr="00D80D5D">
        <w:rPr>
          <w:i/>
          <w:iCs/>
        </w:rPr>
        <w:t>Cogent Business &amp; Management</w:t>
      </w:r>
      <w:r w:rsidRPr="00D80D5D">
        <w:t>, </w:t>
      </w:r>
      <w:r w:rsidRPr="00D80D5D">
        <w:rPr>
          <w:i/>
          <w:iCs/>
        </w:rPr>
        <w:t>12</w:t>
      </w:r>
      <w:r w:rsidRPr="00D80D5D">
        <w:t>(1), 2450295.</w:t>
      </w:r>
    </w:p>
    <w:p w14:paraId="599B818C" w14:textId="77777777" w:rsidR="00D80D5D" w:rsidRPr="00D80D5D" w:rsidRDefault="00D80D5D" w:rsidP="00D80D5D">
      <w:bookmarkStart w:id="70" w:name="_Hlk225455181"/>
      <w:r w:rsidRPr="00D80D5D">
        <w:t>Munira, M. S. K. (2025)</w:t>
      </w:r>
      <w:bookmarkEnd w:id="70"/>
      <w:r w:rsidRPr="00D80D5D">
        <w:t>. Artificial intelligence in financial customer relationship management: a systematic review of AI-driven strategies in banking and fintech. </w:t>
      </w:r>
      <w:r w:rsidRPr="00D80D5D">
        <w:rPr>
          <w:i/>
          <w:iCs/>
        </w:rPr>
        <w:t>Available at SSRN 5229876</w:t>
      </w:r>
      <w:r w:rsidRPr="00D80D5D">
        <w:t>.</w:t>
      </w:r>
    </w:p>
    <w:p w14:paraId="3DC5CD89" w14:textId="77777777" w:rsidR="00D80D5D" w:rsidRPr="00D80D5D" w:rsidRDefault="00D80D5D" w:rsidP="00D80D5D">
      <w:bookmarkStart w:id="71" w:name="_Hlk225455229"/>
      <w:r w:rsidRPr="00D80D5D">
        <w:t>Verma, P., &amp; Sehgal, S. (2023).</w:t>
      </w:r>
      <w:bookmarkEnd w:id="71"/>
      <w:r w:rsidRPr="00D80D5D">
        <w:t xml:space="preserve"> Leveraging artificial intelligence for enhancing customer experience and efficiency in the banking industry. In </w:t>
      </w:r>
      <w:r w:rsidRPr="00D80D5D">
        <w:rPr>
          <w:i/>
          <w:iCs/>
        </w:rPr>
        <w:t>AI and emotional intelligence for modern business management</w:t>
      </w:r>
      <w:r w:rsidRPr="00D80D5D">
        <w:t> (pp. 282-310). IGI Global Scientific Publishing.</w:t>
      </w:r>
    </w:p>
    <w:p w14:paraId="686AD1B1" w14:textId="77777777" w:rsidR="00D80D5D" w:rsidRPr="00D80D5D" w:rsidRDefault="00D80D5D" w:rsidP="00D80D5D">
      <w:bookmarkStart w:id="72" w:name="_Hlk225455298"/>
      <w:r w:rsidRPr="00D80D5D">
        <w:t>Kurniawan, R. (2025</w:t>
      </w:r>
      <w:bookmarkEnd w:id="72"/>
      <w:r w:rsidRPr="00D80D5D">
        <w:t>, December). AI Driven Digital Banking: Linking Service Excellence, Digital Literacy, and User Experience to Foster Customer Loyalty. In </w:t>
      </w:r>
      <w:r w:rsidRPr="00D80D5D">
        <w:rPr>
          <w:i/>
          <w:iCs/>
        </w:rPr>
        <w:t>2025 International Conference on Informatics, Multimedia, Cyber and Information System (ICIMCIS)</w:t>
      </w:r>
      <w:r w:rsidRPr="00D80D5D">
        <w:t> (pp. 260-265). IEEE.</w:t>
      </w:r>
    </w:p>
    <w:p w14:paraId="64FB53BB" w14:textId="77777777" w:rsidR="00D80D5D" w:rsidRPr="00D80D5D" w:rsidRDefault="00D80D5D" w:rsidP="00D80D5D">
      <w:bookmarkStart w:id="73" w:name="_Hlk225455343"/>
      <w:r w:rsidRPr="00D80D5D">
        <w:t>Oyeniyi</w:t>
      </w:r>
      <w:bookmarkEnd w:id="73"/>
      <w:r w:rsidRPr="00D80D5D">
        <w:t>, L. D., Ugochukwu, C. E., &amp; Mhlongo, N. Z. (2024). Implementing AI in banking customer service: A review of current trends and future applications. </w:t>
      </w:r>
      <w:r w:rsidRPr="00D80D5D">
        <w:rPr>
          <w:i/>
          <w:iCs/>
        </w:rPr>
        <w:t>International Journal of Science and Research Archive</w:t>
      </w:r>
      <w:r w:rsidRPr="00D80D5D">
        <w:t>, </w:t>
      </w:r>
      <w:r w:rsidRPr="00D80D5D">
        <w:rPr>
          <w:i/>
          <w:iCs/>
        </w:rPr>
        <w:t>11</w:t>
      </w:r>
      <w:r w:rsidRPr="00D80D5D">
        <w:t>(2), 1492-1509.</w:t>
      </w:r>
    </w:p>
    <w:p w14:paraId="18C8245F" w14:textId="77777777" w:rsidR="00D80D5D" w:rsidRPr="00D80D5D" w:rsidRDefault="00D80D5D" w:rsidP="00D80D5D">
      <w:bookmarkStart w:id="74" w:name="_Hlk225455375"/>
      <w:r w:rsidRPr="00D80D5D">
        <w:t>Ho, S. P. S., &amp; Chow, M. Y. C. (2023).</w:t>
      </w:r>
      <w:bookmarkEnd w:id="74"/>
      <w:r w:rsidRPr="00D80D5D">
        <w:t xml:space="preserve"> The role of artificial intelligence in consumers’ brand preference for retail banks in Hong Kong. </w:t>
      </w:r>
      <w:r w:rsidRPr="00D80D5D">
        <w:rPr>
          <w:i/>
          <w:iCs/>
        </w:rPr>
        <w:t>Journal of Financial Services Marketing</w:t>
      </w:r>
      <w:r w:rsidRPr="00D80D5D">
        <w:t>, 1.</w:t>
      </w:r>
    </w:p>
    <w:p w14:paraId="51281884" w14:textId="77777777" w:rsidR="00D80D5D" w:rsidRPr="00D80D5D" w:rsidRDefault="00D80D5D" w:rsidP="00D80D5D">
      <w:bookmarkStart w:id="75" w:name="_Hlk225455406"/>
      <w:r w:rsidRPr="00D80D5D">
        <w:t>Kotte,</w:t>
      </w:r>
      <w:bookmarkEnd w:id="75"/>
      <w:r w:rsidRPr="00D80D5D">
        <w:t xml:space="preserve"> K. R., </w:t>
      </w:r>
      <w:proofErr w:type="spellStart"/>
      <w:r w:rsidRPr="00D80D5D">
        <w:t>Attaluri</w:t>
      </w:r>
      <w:proofErr w:type="spellEnd"/>
      <w:r w:rsidRPr="00D80D5D">
        <w:t>, V., &amp; Selvakumar, P. (2025). Revolutionising retail banking with AI and virtual technologies AI-driven financial training. In </w:t>
      </w:r>
      <w:r w:rsidRPr="00D80D5D">
        <w:rPr>
          <w:i/>
          <w:iCs/>
        </w:rPr>
        <w:t>Intersecting natural language processing and fintech innovations in service marketing</w:t>
      </w:r>
      <w:r w:rsidRPr="00D80D5D">
        <w:t> (pp. 421-440). IGI Global Scientific Publishing.</w:t>
      </w:r>
    </w:p>
    <w:p w14:paraId="0A416F26" w14:textId="77777777" w:rsidR="00D80D5D" w:rsidRPr="00D80D5D" w:rsidRDefault="00D80D5D" w:rsidP="00D80D5D">
      <w:bookmarkStart w:id="76" w:name="_Hlk225455474"/>
      <w:r w:rsidRPr="00D80D5D">
        <w:t>Larsen, L. V. (2023)</w:t>
      </w:r>
      <w:bookmarkEnd w:id="76"/>
      <w:r w:rsidRPr="00D80D5D">
        <w:t>. Customer journey and experiences. In </w:t>
      </w:r>
      <w:r w:rsidRPr="00D80D5D">
        <w:rPr>
          <w:i/>
          <w:iCs/>
        </w:rPr>
        <w:t>Digital Marketing in Practice: Design, Implement and Measure Effective Campaigns</w:t>
      </w:r>
      <w:r w:rsidRPr="00D80D5D">
        <w:t> (pp. 154-166). Kogan Page.</w:t>
      </w:r>
    </w:p>
    <w:p w14:paraId="0B51CD90" w14:textId="77777777" w:rsidR="00D80D5D" w:rsidRPr="00D80D5D" w:rsidRDefault="00D80D5D" w:rsidP="00D80D5D">
      <w:bookmarkStart w:id="77" w:name="_Hlk225455745"/>
      <w:r w:rsidRPr="00D80D5D">
        <w:lastRenderedPageBreak/>
        <w:t>Adeniran</w:t>
      </w:r>
      <w:bookmarkEnd w:id="77"/>
      <w:r w:rsidRPr="00D80D5D">
        <w:t xml:space="preserve">, I. A., </w:t>
      </w:r>
      <w:proofErr w:type="spellStart"/>
      <w:r w:rsidRPr="00D80D5D">
        <w:t>Abhulimen</w:t>
      </w:r>
      <w:proofErr w:type="spellEnd"/>
      <w:r w:rsidRPr="00D80D5D">
        <w:t xml:space="preserve">, A. O., </w:t>
      </w:r>
      <w:proofErr w:type="spellStart"/>
      <w:r w:rsidRPr="00D80D5D">
        <w:t>Obiki-Osafiele</w:t>
      </w:r>
      <w:proofErr w:type="spellEnd"/>
      <w:r w:rsidRPr="00D80D5D">
        <w:t xml:space="preserve">, A. N., </w:t>
      </w:r>
      <w:proofErr w:type="spellStart"/>
      <w:r w:rsidRPr="00D80D5D">
        <w:t>Osundare</w:t>
      </w:r>
      <w:proofErr w:type="spellEnd"/>
      <w:r w:rsidRPr="00D80D5D">
        <w:t xml:space="preserve">, O. S., Agu, E. E., </w:t>
      </w:r>
      <w:proofErr w:type="spellStart"/>
      <w:r w:rsidRPr="00D80D5D">
        <w:t>Efunniyi</w:t>
      </w:r>
      <w:proofErr w:type="spellEnd"/>
      <w:r w:rsidRPr="00D80D5D">
        <w:t xml:space="preserve">, C. P., &amp; </w:t>
      </w:r>
      <w:proofErr w:type="spellStart"/>
      <w:r w:rsidRPr="00D80D5D">
        <w:t>OneAdvanced</w:t>
      </w:r>
      <w:proofErr w:type="spellEnd"/>
      <w:r w:rsidRPr="00D80D5D">
        <w:t>, U. K. (2024). Data-Driven approaches to improve customer experience in banking: Techniques and outcomes. </w:t>
      </w:r>
      <w:r w:rsidRPr="00D80D5D">
        <w:rPr>
          <w:i/>
          <w:iCs/>
        </w:rPr>
        <w:t>International Journal of Management &amp; Entrepreneurship Research</w:t>
      </w:r>
      <w:r w:rsidRPr="00D80D5D">
        <w:t>, </w:t>
      </w:r>
      <w:r w:rsidRPr="00D80D5D">
        <w:rPr>
          <w:i/>
          <w:iCs/>
        </w:rPr>
        <w:t>6</w:t>
      </w:r>
      <w:r w:rsidRPr="00D80D5D">
        <w:t>(8), 2797-2818.</w:t>
      </w:r>
    </w:p>
    <w:p w14:paraId="5C47CF19" w14:textId="77777777" w:rsidR="00D80D5D" w:rsidRPr="00D80D5D" w:rsidRDefault="00D80D5D" w:rsidP="00D80D5D">
      <w:r w:rsidRPr="00D80D5D">
        <w:t xml:space="preserve">Lemon, K.N. and Verhoef, P.C. (2023) ‘Customer journey and experience’, </w:t>
      </w:r>
      <w:r w:rsidRPr="00D80D5D">
        <w:rPr>
          <w:i/>
          <w:iCs/>
        </w:rPr>
        <w:t>Journal of Retailing</w:t>
      </w:r>
      <w:r w:rsidRPr="00D80D5D">
        <w:t>.</w:t>
      </w:r>
    </w:p>
    <w:p w14:paraId="49E0DE5A" w14:textId="77777777" w:rsidR="00D80D5D" w:rsidRPr="00D80D5D" w:rsidRDefault="00D80D5D" w:rsidP="00D80D5D">
      <w:r w:rsidRPr="00D80D5D">
        <w:t>Parasuraman, A. B. L. L., Zeithaml, V. A., &amp; Berry, L. (1988). SERVQUAL: A multiple-item scale for measuring consumer perceptions of service quality. </w:t>
      </w:r>
      <w:r w:rsidRPr="00D80D5D">
        <w:rPr>
          <w:i/>
          <w:iCs/>
        </w:rPr>
        <w:t>1988</w:t>
      </w:r>
      <w:r w:rsidRPr="00D80D5D">
        <w:t>, </w:t>
      </w:r>
      <w:r w:rsidRPr="00D80D5D">
        <w:rPr>
          <w:i/>
          <w:iCs/>
        </w:rPr>
        <w:t>64</w:t>
      </w:r>
      <w:r w:rsidRPr="00D80D5D">
        <w:t>(1), 12-40.</w:t>
      </w:r>
    </w:p>
    <w:p w14:paraId="52BF0E97" w14:textId="77777777" w:rsidR="00D80D5D" w:rsidRPr="00D80D5D" w:rsidRDefault="00D80D5D" w:rsidP="00D80D5D">
      <w:r w:rsidRPr="00D80D5D">
        <w:t>Meyer, C., &amp; Schwager, A. (2007). Understanding customer experience. </w:t>
      </w:r>
      <w:r w:rsidRPr="00D80D5D">
        <w:rPr>
          <w:i/>
          <w:iCs/>
        </w:rPr>
        <w:t>Harvard business review</w:t>
      </w:r>
      <w:r w:rsidRPr="00D80D5D">
        <w:t>, </w:t>
      </w:r>
      <w:r w:rsidRPr="00D80D5D">
        <w:rPr>
          <w:i/>
          <w:iCs/>
        </w:rPr>
        <w:t>85</w:t>
      </w:r>
      <w:r w:rsidRPr="00D80D5D">
        <w:t>(2), 116.</w:t>
      </w:r>
    </w:p>
    <w:p w14:paraId="069FA647" w14:textId="77777777" w:rsidR="00D80D5D" w:rsidRPr="00D80D5D" w:rsidRDefault="00D80D5D" w:rsidP="00D80D5D">
      <w:bookmarkStart w:id="78" w:name="_Hlk225455920"/>
      <w:r w:rsidRPr="00D80D5D">
        <w:t>Saeedi</w:t>
      </w:r>
      <w:bookmarkEnd w:id="78"/>
      <w:r w:rsidRPr="00D80D5D">
        <w:t>, F., Danaei, A., &amp; Barzegar, S. M. (2022). Customer Experience of Electronic Services in Information Technology Organizations Based on Digital Developments. </w:t>
      </w:r>
      <w:r w:rsidRPr="00D80D5D">
        <w:rPr>
          <w:i/>
          <w:iCs/>
        </w:rPr>
        <w:t>International Journal of Digital Content Management</w:t>
      </w:r>
      <w:r w:rsidRPr="00D80D5D">
        <w:t>, </w:t>
      </w:r>
      <w:r w:rsidRPr="00D80D5D">
        <w:rPr>
          <w:i/>
          <w:iCs/>
        </w:rPr>
        <w:t>3</w:t>
      </w:r>
      <w:r w:rsidRPr="00D80D5D">
        <w:t>(4), 196-223.</w:t>
      </w:r>
    </w:p>
    <w:p w14:paraId="35BAA917" w14:textId="77777777" w:rsidR="00D80D5D" w:rsidRPr="00D80D5D" w:rsidRDefault="00D80D5D" w:rsidP="00D80D5D">
      <w:r w:rsidRPr="00D80D5D">
        <w:t>Davis, F. D. (1989). Technology acceptance model: TAM. </w:t>
      </w:r>
      <w:r w:rsidRPr="00D80D5D">
        <w:rPr>
          <w:i/>
          <w:iCs/>
        </w:rPr>
        <w:t>Al-</w:t>
      </w:r>
      <w:proofErr w:type="spellStart"/>
      <w:r w:rsidRPr="00D80D5D">
        <w:rPr>
          <w:i/>
          <w:iCs/>
        </w:rPr>
        <w:t>Suqri</w:t>
      </w:r>
      <w:proofErr w:type="spellEnd"/>
      <w:r w:rsidRPr="00D80D5D">
        <w:rPr>
          <w:i/>
          <w:iCs/>
        </w:rPr>
        <w:t>, MN, Al-</w:t>
      </w:r>
      <w:proofErr w:type="spellStart"/>
      <w:r w:rsidRPr="00D80D5D">
        <w:rPr>
          <w:i/>
          <w:iCs/>
        </w:rPr>
        <w:t>Aufi</w:t>
      </w:r>
      <w:proofErr w:type="spellEnd"/>
      <w:r w:rsidRPr="00D80D5D">
        <w:rPr>
          <w:i/>
          <w:iCs/>
        </w:rPr>
        <w:t>, AS: Information seeking behavior and technology adoption</w:t>
      </w:r>
      <w:r w:rsidRPr="00D80D5D">
        <w:t>, </w:t>
      </w:r>
      <w:r w:rsidRPr="00D80D5D">
        <w:rPr>
          <w:i/>
          <w:iCs/>
        </w:rPr>
        <w:t>205</w:t>
      </w:r>
      <w:r w:rsidRPr="00D80D5D">
        <w:t>(219), 5.</w:t>
      </w:r>
    </w:p>
    <w:p w14:paraId="54F5B324" w14:textId="77777777" w:rsidR="00D80D5D" w:rsidRPr="00D80D5D" w:rsidRDefault="00D80D5D" w:rsidP="00D80D5D">
      <w:r w:rsidRPr="00D80D5D">
        <w:t>Bhattacherjee, A. (2001). An empirical analysis of the antecedents of electronic commerce service continuance. </w:t>
      </w:r>
      <w:r w:rsidRPr="00D80D5D">
        <w:rPr>
          <w:i/>
          <w:iCs/>
        </w:rPr>
        <w:t>Decision support systems</w:t>
      </w:r>
      <w:r w:rsidRPr="00D80D5D">
        <w:t>, </w:t>
      </w:r>
      <w:r w:rsidRPr="00D80D5D">
        <w:rPr>
          <w:i/>
          <w:iCs/>
        </w:rPr>
        <w:t>32</w:t>
      </w:r>
      <w:r w:rsidRPr="00D80D5D">
        <w:t>(2), 201-214.</w:t>
      </w:r>
    </w:p>
    <w:p w14:paraId="70E65979" w14:textId="77777777" w:rsidR="00D80D5D" w:rsidRPr="00D80D5D" w:rsidRDefault="00D80D5D" w:rsidP="00D80D5D">
      <w:bookmarkStart w:id="79" w:name="_Hlk225456052"/>
      <w:proofErr w:type="spellStart"/>
      <w:r w:rsidRPr="00D80D5D">
        <w:t>AlSokkar</w:t>
      </w:r>
      <w:bookmarkEnd w:id="79"/>
      <w:proofErr w:type="spellEnd"/>
      <w:r w:rsidRPr="00D80D5D">
        <w:t xml:space="preserve">, A. A., Law, E. L. C., </w:t>
      </w:r>
      <w:proofErr w:type="spellStart"/>
      <w:r w:rsidRPr="00D80D5D">
        <w:t>AlMajali</w:t>
      </w:r>
      <w:proofErr w:type="spellEnd"/>
      <w:r w:rsidRPr="00D80D5D">
        <w:t>, D. A., Al-</w:t>
      </w:r>
      <w:proofErr w:type="spellStart"/>
      <w:r w:rsidRPr="00D80D5D">
        <w:t>Gasawneh</w:t>
      </w:r>
      <w:proofErr w:type="spellEnd"/>
      <w:r w:rsidRPr="00D80D5D">
        <w:t xml:space="preserve">, J. A., &amp; </w:t>
      </w:r>
      <w:proofErr w:type="spellStart"/>
      <w:r w:rsidRPr="00D80D5D">
        <w:t>Alshinwan</w:t>
      </w:r>
      <w:proofErr w:type="spellEnd"/>
      <w:r w:rsidRPr="00D80D5D">
        <w:t>, M. (2024). An indexed approach for expectation-confirmation theory: A trust-based model. </w:t>
      </w:r>
      <w:r w:rsidRPr="00D80D5D">
        <w:rPr>
          <w:i/>
          <w:iCs/>
        </w:rPr>
        <w:t>Electronic Markets</w:t>
      </w:r>
      <w:r w:rsidRPr="00D80D5D">
        <w:t>, </w:t>
      </w:r>
      <w:r w:rsidRPr="00D80D5D">
        <w:rPr>
          <w:i/>
          <w:iCs/>
        </w:rPr>
        <w:t>34</w:t>
      </w:r>
      <w:r w:rsidRPr="00D80D5D">
        <w:t>(1), 12.</w:t>
      </w:r>
    </w:p>
    <w:p w14:paraId="5003584A" w14:textId="77777777" w:rsidR="00D80D5D" w:rsidRPr="00D80D5D" w:rsidRDefault="00D80D5D" w:rsidP="00D80D5D">
      <w:bookmarkStart w:id="80" w:name="_Hlk225456121"/>
      <w:proofErr w:type="spellStart"/>
      <w:r w:rsidRPr="00D80D5D">
        <w:t>Alomary</w:t>
      </w:r>
      <w:proofErr w:type="spellEnd"/>
      <w:r w:rsidRPr="00D80D5D">
        <w:t>, A., &amp; Woollard, J. (2015)</w:t>
      </w:r>
      <w:bookmarkEnd w:id="80"/>
      <w:r w:rsidRPr="00D80D5D">
        <w:t>. How is technology accepted by users? A review of technology acceptance models and theories.</w:t>
      </w:r>
    </w:p>
    <w:p w14:paraId="2B5EE6ED" w14:textId="77777777" w:rsidR="00D80D5D" w:rsidRPr="00D80D5D" w:rsidRDefault="00D80D5D" w:rsidP="00D80D5D">
      <w:bookmarkStart w:id="81" w:name="_Hlk225456177"/>
      <w:r w:rsidRPr="00D80D5D">
        <w:t>Rahman</w:t>
      </w:r>
      <w:bookmarkEnd w:id="81"/>
      <w:r w:rsidRPr="00D80D5D">
        <w:t xml:space="preserve">, M., Ming, T. H., </w:t>
      </w:r>
      <w:proofErr w:type="spellStart"/>
      <w:r w:rsidRPr="00D80D5D">
        <w:t>Baigh</w:t>
      </w:r>
      <w:proofErr w:type="spellEnd"/>
      <w:r w:rsidRPr="00D80D5D">
        <w:t>, T. A., &amp; Sarker, M. (2023). Adoption of artificial intelligence in banking services: an empirical analysis. </w:t>
      </w:r>
      <w:r w:rsidRPr="00D80D5D">
        <w:rPr>
          <w:i/>
          <w:iCs/>
        </w:rPr>
        <w:t>International Journal of Emerging Markets</w:t>
      </w:r>
      <w:r w:rsidRPr="00D80D5D">
        <w:t>, </w:t>
      </w:r>
      <w:r w:rsidRPr="00D80D5D">
        <w:rPr>
          <w:i/>
          <w:iCs/>
        </w:rPr>
        <w:t>18</w:t>
      </w:r>
      <w:r w:rsidRPr="00D80D5D">
        <w:t>(10), 4270-4300.</w:t>
      </w:r>
    </w:p>
    <w:p w14:paraId="72CDD5FB" w14:textId="77777777" w:rsidR="00D80D5D" w:rsidRPr="00D80D5D" w:rsidRDefault="00D80D5D" w:rsidP="00D80D5D">
      <w:bookmarkStart w:id="82" w:name="_Hlk225456207"/>
      <w:proofErr w:type="spellStart"/>
      <w:r w:rsidRPr="00D80D5D">
        <w:t>Alalwan</w:t>
      </w:r>
      <w:bookmarkEnd w:id="82"/>
      <w:proofErr w:type="spellEnd"/>
      <w:r w:rsidRPr="00D80D5D">
        <w:t xml:space="preserve">, A. A., </w:t>
      </w:r>
      <w:proofErr w:type="spellStart"/>
      <w:r w:rsidRPr="00D80D5D">
        <w:t>Algharabat</w:t>
      </w:r>
      <w:proofErr w:type="spellEnd"/>
      <w:r w:rsidRPr="00D80D5D">
        <w:t>, R., Abu El Samen, A., Albanna, H., &amp; Al-</w:t>
      </w:r>
      <w:proofErr w:type="spellStart"/>
      <w:r w:rsidRPr="00D80D5D">
        <w:t>Okaily</w:t>
      </w:r>
      <w:proofErr w:type="spellEnd"/>
      <w:r w:rsidRPr="00D80D5D">
        <w:t>, M. (2025). Examining the impact of anthropomorphism and AI-chatbots service quality on online customer flow experience–exploring the moderating role of telepresence. </w:t>
      </w:r>
      <w:r w:rsidRPr="00D80D5D">
        <w:rPr>
          <w:i/>
          <w:iCs/>
        </w:rPr>
        <w:t>Journal of Consumer Marketing</w:t>
      </w:r>
      <w:r w:rsidRPr="00D80D5D">
        <w:t>, </w:t>
      </w:r>
      <w:r w:rsidRPr="00D80D5D">
        <w:rPr>
          <w:i/>
          <w:iCs/>
        </w:rPr>
        <w:t>42</w:t>
      </w:r>
      <w:r w:rsidRPr="00D80D5D">
        <w:t>(4), 448-471.</w:t>
      </w:r>
    </w:p>
    <w:p w14:paraId="5D96EDC0" w14:textId="77777777" w:rsidR="00D80D5D" w:rsidRPr="00D80D5D" w:rsidRDefault="00D80D5D" w:rsidP="00D80D5D">
      <w:bookmarkStart w:id="83" w:name="_Hlk225456279"/>
      <w:proofErr w:type="spellStart"/>
      <w:r w:rsidRPr="00D80D5D">
        <w:lastRenderedPageBreak/>
        <w:t>Oulkadi</w:t>
      </w:r>
      <w:proofErr w:type="spellEnd"/>
      <w:r w:rsidRPr="00D80D5D">
        <w:t>, A., &amp; El Ghazi, H. (2025</w:t>
      </w:r>
      <w:bookmarkEnd w:id="83"/>
      <w:r w:rsidRPr="00D80D5D">
        <w:t>, October). Impact of Generative AI in Finance. In </w:t>
      </w:r>
      <w:r w:rsidRPr="00D80D5D">
        <w:rPr>
          <w:i/>
          <w:iCs/>
        </w:rPr>
        <w:t>2025 IEEE International Conference on Technology Management, Operations and Decisions (ICTMOD)</w:t>
      </w:r>
      <w:r w:rsidRPr="00D80D5D">
        <w:t> (pp. 1-8). IEEE.</w:t>
      </w:r>
    </w:p>
    <w:p w14:paraId="022BCA6D" w14:textId="77777777" w:rsidR="00D80D5D" w:rsidRPr="00D80D5D" w:rsidRDefault="00D80D5D" w:rsidP="00D80D5D">
      <w:bookmarkStart w:id="84" w:name="_Hlk225456330"/>
      <w:r w:rsidRPr="00D80D5D">
        <w:t>Krishnan</w:t>
      </w:r>
      <w:bookmarkEnd w:id="84"/>
      <w:r w:rsidRPr="00D80D5D">
        <w:t>, C., Gupta, A., Gupta, A., &amp; Singh, G. (2022). Impact of artificial intelligence-based chatbots on customer engagement and business growth. In </w:t>
      </w:r>
      <w:r w:rsidRPr="00D80D5D">
        <w:rPr>
          <w:i/>
          <w:iCs/>
        </w:rPr>
        <w:t>Deep learning for social media data analytics</w:t>
      </w:r>
      <w:r w:rsidRPr="00D80D5D">
        <w:t> (pp. 195-210). Cham: Springer International Publishing.</w:t>
      </w:r>
    </w:p>
    <w:p w14:paraId="65016BBF" w14:textId="77777777" w:rsidR="00D80D5D" w:rsidRPr="00D80D5D" w:rsidRDefault="00D80D5D" w:rsidP="00D80D5D">
      <w:bookmarkStart w:id="85" w:name="_Hlk225456376"/>
      <w:r w:rsidRPr="00D80D5D">
        <w:t>Deng,</w:t>
      </w:r>
      <w:bookmarkEnd w:id="85"/>
      <w:r w:rsidRPr="00D80D5D">
        <w:t xml:space="preserve"> T., Bi, S., Wang, J., Xiao, J., &amp; Bao, W. (2024). Customer-centric AI in banking: Using AIGC to improve personalized services. </w:t>
      </w:r>
      <w:r w:rsidRPr="00D80D5D">
        <w:rPr>
          <w:i/>
          <w:iCs/>
        </w:rPr>
        <w:t>Journal of Artificial Intelligence Practice</w:t>
      </w:r>
      <w:r w:rsidRPr="00D80D5D">
        <w:t>, </w:t>
      </w:r>
      <w:r w:rsidRPr="00D80D5D">
        <w:rPr>
          <w:i/>
          <w:iCs/>
        </w:rPr>
        <w:t>7</w:t>
      </w:r>
      <w:r w:rsidRPr="00D80D5D">
        <w:t>(2), 188-194.</w:t>
      </w:r>
    </w:p>
    <w:p w14:paraId="028F686B" w14:textId="77777777" w:rsidR="00D80D5D" w:rsidRPr="00D80D5D" w:rsidRDefault="00D80D5D" w:rsidP="00D80D5D">
      <w:bookmarkStart w:id="86" w:name="_Hlk225456414"/>
      <w:proofErr w:type="spellStart"/>
      <w:r w:rsidRPr="00D80D5D">
        <w:t>Moqaddem</w:t>
      </w:r>
      <w:proofErr w:type="spellEnd"/>
      <w:r w:rsidRPr="00D80D5D">
        <w:t>, O. (2025)</w:t>
      </w:r>
      <w:bookmarkEnd w:id="86"/>
      <w:r w:rsidRPr="00D80D5D">
        <w:t>. Investigating the impact of AI on personalization and customer engagement in intelligent marketing strategies. </w:t>
      </w:r>
      <w:r w:rsidRPr="00D80D5D">
        <w:rPr>
          <w:i/>
          <w:iCs/>
        </w:rPr>
        <w:t>European Journal of Management and Marketing Studies</w:t>
      </w:r>
      <w:r w:rsidRPr="00D80D5D">
        <w:t>, </w:t>
      </w:r>
      <w:r w:rsidRPr="00D80D5D">
        <w:rPr>
          <w:i/>
          <w:iCs/>
        </w:rPr>
        <w:t>10</w:t>
      </w:r>
      <w:r w:rsidRPr="00D80D5D">
        <w:t>(1).</w:t>
      </w:r>
    </w:p>
    <w:p w14:paraId="52A575CF" w14:textId="77777777" w:rsidR="00D80D5D" w:rsidRPr="00D80D5D" w:rsidRDefault="00D80D5D" w:rsidP="00D80D5D">
      <w:bookmarkStart w:id="87" w:name="_Hlk225456458"/>
      <w:r w:rsidRPr="00D80D5D">
        <w:t>Frank</w:t>
      </w:r>
      <w:bookmarkEnd w:id="87"/>
      <w:r w:rsidRPr="00D80D5D">
        <w:t xml:space="preserve">, D. A., Jacobsen, L. F., Søndergaard, H. A., &amp; </w:t>
      </w:r>
      <w:proofErr w:type="spellStart"/>
      <w:r w:rsidRPr="00D80D5D">
        <w:t>Otterbring</w:t>
      </w:r>
      <w:proofErr w:type="spellEnd"/>
      <w:r w:rsidRPr="00D80D5D">
        <w:t>, T. (2023). In companies we trust: consumer adoption of artificial intelligence services and the role of trust in companies and AI autonomy. </w:t>
      </w:r>
      <w:r w:rsidRPr="00D80D5D">
        <w:rPr>
          <w:i/>
          <w:iCs/>
        </w:rPr>
        <w:t>Information Technology &amp; People</w:t>
      </w:r>
      <w:r w:rsidRPr="00D80D5D">
        <w:t>, </w:t>
      </w:r>
      <w:r w:rsidRPr="00D80D5D">
        <w:rPr>
          <w:i/>
          <w:iCs/>
        </w:rPr>
        <w:t>36</w:t>
      </w:r>
      <w:r w:rsidRPr="00D80D5D">
        <w:t>(8), 155-173.</w:t>
      </w:r>
    </w:p>
    <w:p w14:paraId="30A57519" w14:textId="77777777" w:rsidR="00D80D5D" w:rsidRPr="00D80D5D" w:rsidRDefault="00D80D5D" w:rsidP="00D80D5D">
      <w:bookmarkStart w:id="88" w:name="_Hlk225456555"/>
      <w:r w:rsidRPr="00D80D5D">
        <w:t>William, F. K. A. (2024)</w:t>
      </w:r>
      <w:bookmarkEnd w:id="88"/>
      <w:r w:rsidRPr="00D80D5D">
        <w:t>. Delving into the principles and application of positivism in research: A guide for scholars. </w:t>
      </w:r>
      <w:r w:rsidRPr="00D80D5D">
        <w:rPr>
          <w:i/>
          <w:iCs/>
        </w:rPr>
        <w:t>International Journal of Research Publications</w:t>
      </w:r>
      <w:r w:rsidRPr="00D80D5D">
        <w:t>, </w:t>
      </w:r>
      <w:r w:rsidRPr="00D80D5D">
        <w:rPr>
          <w:i/>
          <w:iCs/>
        </w:rPr>
        <w:t>146</w:t>
      </w:r>
      <w:r w:rsidRPr="00D80D5D">
        <w:t>(1), 7-13.</w:t>
      </w:r>
    </w:p>
    <w:p w14:paraId="568A03F7" w14:textId="77777777" w:rsidR="00D80D5D" w:rsidRPr="00D80D5D" w:rsidRDefault="00D80D5D" w:rsidP="00D80D5D">
      <w:bookmarkStart w:id="89" w:name="_Hlk225456597"/>
      <w:r w:rsidRPr="00D80D5D">
        <w:t>Bergmann, J. (2023)</w:t>
      </w:r>
      <w:bookmarkEnd w:id="89"/>
      <w:r w:rsidRPr="00D80D5D">
        <w:t>. Research philosophy, methodological implications, and research design. In </w:t>
      </w:r>
      <w:r w:rsidRPr="00D80D5D">
        <w:rPr>
          <w:i/>
          <w:iCs/>
        </w:rPr>
        <w:t>At Risk of Deprivation: The Multidimensional Well-Being Impacts of Climate Migration and Immobility in Peru</w:t>
      </w:r>
      <w:r w:rsidRPr="00D80D5D">
        <w:t>.</w:t>
      </w:r>
    </w:p>
    <w:p w14:paraId="07C70A4D" w14:textId="77777777" w:rsidR="00D80D5D" w:rsidRPr="00D80D5D" w:rsidRDefault="00D80D5D" w:rsidP="00D80D5D">
      <w:bookmarkStart w:id="90" w:name="_Hlk225456645"/>
      <w:r w:rsidRPr="00D80D5D">
        <w:t>Pearlson</w:t>
      </w:r>
      <w:bookmarkEnd w:id="90"/>
      <w:r w:rsidRPr="00D80D5D">
        <w:t>, K. E., Saunders, C. S., &amp; Galletta, D. F. (2024). </w:t>
      </w:r>
      <w:r w:rsidRPr="00D80D5D">
        <w:rPr>
          <w:i/>
          <w:iCs/>
        </w:rPr>
        <w:t>Managing and using information systems: A strategic approach</w:t>
      </w:r>
      <w:r w:rsidRPr="00D80D5D">
        <w:t>. John Wiley &amp; Sons.</w:t>
      </w:r>
    </w:p>
    <w:p w14:paraId="79E2F134" w14:textId="77777777" w:rsidR="00D80D5D" w:rsidRPr="00D80D5D" w:rsidRDefault="00D80D5D" w:rsidP="00D80D5D">
      <w:bookmarkStart w:id="91" w:name="_Hlk225456690"/>
      <w:proofErr w:type="spellStart"/>
      <w:r w:rsidRPr="00D80D5D">
        <w:t>Oranga</w:t>
      </w:r>
      <w:bookmarkEnd w:id="91"/>
      <w:proofErr w:type="spellEnd"/>
      <w:r w:rsidRPr="00D80D5D">
        <w:t xml:space="preserve">, J., </w:t>
      </w:r>
      <w:proofErr w:type="spellStart"/>
      <w:r w:rsidRPr="00D80D5D">
        <w:t>Matere</w:t>
      </w:r>
      <w:proofErr w:type="spellEnd"/>
      <w:r w:rsidRPr="00D80D5D">
        <w:t xml:space="preserve">, A., &amp; </w:t>
      </w:r>
      <w:proofErr w:type="spellStart"/>
      <w:r w:rsidRPr="00D80D5D">
        <w:t>Njurai</w:t>
      </w:r>
      <w:proofErr w:type="spellEnd"/>
      <w:r w:rsidRPr="00D80D5D">
        <w:t>, E. (2025). The mixed methods research approach: an overview. </w:t>
      </w:r>
      <w:r w:rsidRPr="00D80D5D">
        <w:rPr>
          <w:i/>
          <w:iCs/>
        </w:rPr>
        <w:t>Postmodernism Problems</w:t>
      </w:r>
      <w:r w:rsidRPr="00D80D5D">
        <w:t>, </w:t>
      </w:r>
      <w:r w:rsidRPr="00D80D5D">
        <w:rPr>
          <w:i/>
          <w:iCs/>
        </w:rPr>
        <w:t>15</w:t>
      </w:r>
      <w:r w:rsidRPr="00D80D5D">
        <w:t>(1), 84-99.</w:t>
      </w:r>
    </w:p>
    <w:p w14:paraId="124C51CD" w14:textId="77777777" w:rsidR="00D80D5D" w:rsidRPr="00D80D5D" w:rsidRDefault="00D80D5D" w:rsidP="00D80D5D">
      <w:bookmarkStart w:id="92" w:name="_Hlk225456746"/>
      <w:r w:rsidRPr="00D80D5D">
        <w:t>Dennis</w:t>
      </w:r>
      <w:bookmarkEnd w:id="92"/>
      <w:r w:rsidRPr="00D80D5D">
        <w:t xml:space="preserve">, D. A., Bryman, J. A., Smith, G. H., Pierrepont, J. W., Jennings, J. M., Rajpura, A., &amp; </w:t>
      </w:r>
      <w:proofErr w:type="spellStart"/>
      <w:r w:rsidRPr="00D80D5D">
        <w:t>Plaskos</w:t>
      </w:r>
      <w:proofErr w:type="spellEnd"/>
      <w:r w:rsidRPr="00D80D5D">
        <w:t>, C. (2025). How do changes in femoral anteversion impact femoral rotation and anterior offset after total hip arthroplasty? </w:t>
      </w:r>
      <w:r w:rsidRPr="00D80D5D">
        <w:rPr>
          <w:i/>
          <w:iCs/>
        </w:rPr>
        <w:t>The Journal of Arthroplasty</w:t>
      </w:r>
      <w:r w:rsidRPr="00D80D5D">
        <w:t>, </w:t>
      </w:r>
      <w:r w:rsidRPr="00D80D5D">
        <w:rPr>
          <w:i/>
          <w:iCs/>
        </w:rPr>
        <w:t>40</w:t>
      </w:r>
      <w:r w:rsidRPr="00D80D5D">
        <w:t>(1), 152-159.</w:t>
      </w:r>
    </w:p>
    <w:p w14:paraId="14EAED55" w14:textId="77777777" w:rsidR="00D80D5D" w:rsidRPr="00D80D5D" w:rsidRDefault="00D80D5D" w:rsidP="00D80D5D">
      <w:bookmarkStart w:id="93" w:name="_Hlk225456793"/>
      <w:r w:rsidRPr="00D80D5D">
        <w:lastRenderedPageBreak/>
        <w:t>Zhang</w:t>
      </w:r>
      <w:bookmarkEnd w:id="93"/>
      <w:r w:rsidRPr="00D80D5D">
        <w:t>, G., Shi, Y., Ge, H., Wang, Y., Lu, L., Jiang, S., &amp; Wang, Q. (2025). Genomic signatures and host adaptation of H5N1 clade 2.3. 4.4 b: A call for global surveillance and multi-target antiviral strategies. </w:t>
      </w:r>
      <w:r w:rsidRPr="00D80D5D">
        <w:rPr>
          <w:i/>
          <w:iCs/>
        </w:rPr>
        <w:t>Current Research in Microbial Sciences</w:t>
      </w:r>
      <w:r w:rsidRPr="00D80D5D">
        <w:t>, </w:t>
      </w:r>
      <w:r w:rsidRPr="00D80D5D">
        <w:rPr>
          <w:i/>
          <w:iCs/>
        </w:rPr>
        <w:t>8</w:t>
      </w:r>
      <w:r w:rsidRPr="00D80D5D">
        <w:t>, 100377.</w:t>
      </w:r>
    </w:p>
    <w:p w14:paraId="139F90C7" w14:textId="77777777" w:rsidR="00D80D5D" w:rsidRPr="00D80D5D" w:rsidRDefault="00D80D5D" w:rsidP="00D80D5D">
      <w:bookmarkStart w:id="94" w:name="_Hlk225456823"/>
      <w:r w:rsidRPr="00D80D5D">
        <w:t>Zapiain, S. R. A. (2025)</w:t>
      </w:r>
      <w:bookmarkEnd w:id="94"/>
      <w:r w:rsidRPr="00D80D5D">
        <w:t>. Target Population. In </w:t>
      </w:r>
      <w:r w:rsidRPr="00D80D5D">
        <w:rPr>
          <w:i/>
          <w:iCs/>
        </w:rPr>
        <w:t>Conceptual Variable Design for Scorecards: A Standardized Methodology for the Model-Building Process</w:t>
      </w:r>
      <w:r w:rsidRPr="00D80D5D">
        <w:t xml:space="preserve"> (pp. 141-163). Berkeley, CA: </w:t>
      </w:r>
      <w:proofErr w:type="spellStart"/>
      <w:r w:rsidRPr="00D80D5D">
        <w:t>Apress</w:t>
      </w:r>
      <w:proofErr w:type="spellEnd"/>
      <w:r w:rsidRPr="00D80D5D">
        <w:t>.</w:t>
      </w:r>
    </w:p>
    <w:p w14:paraId="6B81CCED" w14:textId="77777777" w:rsidR="00D80D5D" w:rsidRPr="00D80D5D" w:rsidRDefault="00D80D5D" w:rsidP="00D80D5D">
      <w:bookmarkStart w:id="95" w:name="_Hlk225456859"/>
      <w:r w:rsidRPr="00D80D5D">
        <w:t>Tajik</w:t>
      </w:r>
      <w:bookmarkEnd w:id="95"/>
      <w:r w:rsidRPr="00D80D5D">
        <w:t>, O., Golzar, J., &amp; Noor, S. (2025). Purposive sampling. </w:t>
      </w:r>
      <w:r w:rsidRPr="00D80D5D">
        <w:rPr>
          <w:i/>
          <w:iCs/>
        </w:rPr>
        <w:t>International Journal of Education &amp; Language Studies</w:t>
      </w:r>
      <w:r w:rsidRPr="00D80D5D">
        <w:t>, 1-9.</w:t>
      </w:r>
    </w:p>
    <w:p w14:paraId="6D9F877F" w14:textId="77777777" w:rsidR="00D80D5D" w:rsidRPr="00D80D5D" w:rsidRDefault="00D80D5D" w:rsidP="00D80D5D">
      <w:bookmarkStart w:id="96" w:name="_Hlk225456903"/>
      <w:r w:rsidRPr="00D80D5D">
        <w:t>Doran</w:t>
      </w:r>
      <w:bookmarkEnd w:id="96"/>
      <w:r w:rsidRPr="00D80D5D">
        <w:t>, J., Kirby, A., &amp; Bourke, J. (2026). </w:t>
      </w:r>
      <w:r w:rsidRPr="00D80D5D">
        <w:rPr>
          <w:i/>
          <w:iCs/>
        </w:rPr>
        <w:t>Survey &amp; questionnaire design: Collecting primary data to answer research questions</w:t>
      </w:r>
      <w:r w:rsidRPr="00D80D5D">
        <w:t>. Axel NEEFS.</w:t>
      </w:r>
    </w:p>
    <w:p w14:paraId="1C1E0674" w14:textId="77777777" w:rsidR="00D80D5D" w:rsidRPr="00D80D5D" w:rsidRDefault="00D80D5D" w:rsidP="00D80D5D">
      <w:bookmarkStart w:id="97" w:name="_Hlk225456983"/>
      <w:r w:rsidRPr="00D80D5D">
        <w:t>Chand, S. P. (2025)</w:t>
      </w:r>
      <w:bookmarkEnd w:id="97"/>
      <w:r w:rsidRPr="00D80D5D">
        <w:t>. Methods of data collection in qualitative research: Interviews, focus groups, observations, and document analysis. </w:t>
      </w:r>
      <w:r w:rsidRPr="00D80D5D">
        <w:rPr>
          <w:i/>
          <w:iCs/>
        </w:rPr>
        <w:t>Advances in Educational Research and Evaluation</w:t>
      </w:r>
      <w:r w:rsidRPr="00D80D5D">
        <w:t>, </w:t>
      </w:r>
      <w:r w:rsidRPr="00D80D5D">
        <w:rPr>
          <w:i/>
          <w:iCs/>
        </w:rPr>
        <w:t>6</w:t>
      </w:r>
      <w:r w:rsidRPr="00D80D5D">
        <w:t>(1), 303-317.</w:t>
      </w:r>
    </w:p>
    <w:p w14:paraId="46EA5899" w14:textId="77777777" w:rsidR="00D80D5D" w:rsidRPr="00D80D5D" w:rsidRDefault="00D80D5D" w:rsidP="00D80D5D">
      <w:bookmarkStart w:id="98" w:name="_Hlk225457032"/>
      <w:r w:rsidRPr="00D80D5D">
        <w:t>Creswell, J. W., &amp; Inoue, M. (2025).</w:t>
      </w:r>
      <w:bookmarkEnd w:id="98"/>
      <w:r w:rsidRPr="00D80D5D">
        <w:t xml:space="preserve"> A process for conducting mixed methods data analysis. </w:t>
      </w:r>
      <w:r w:rsidRPr="00D80D5D">
        <w:rPr>
          <w:i/>
          <w:iCs/>
        </w:rPr>
        <w:t>Journal of General and Family Medicine</w:t>
      </w:r>
      <w:r w:rsidRPr="00D80D5D">
        <w:t>, </w:t>
      </w:r>
      <w:r w:rsidRPr="00D80D5D">
        <w:rPr>
          <w:i/>
          <w:iCs/>
        </w:rPr>
        <w:t>26</w:t>
      </w:r>
      <w:r w:rsidRPr="00D80D5D">
        <w:t>(1), 4-11.</w:t>
      </w:r>
    </w:p>
    <w:p w14:paraId="2755B1DC" w14:textId="77777777" w:rsidR="00D80D5D" w:rsidRPr="00D80D5D" w:rsidRDefault="00D80D5D" w:rsidP="00D80D5D">
      <w:bookmarkStart w:id="99" w:name="_Hlk225457116"/>
      <w:r w:rsidRPr="00D80D5D">
        <w:t>Qian</w:t>
      </w:r>
      <w:bookmarkEnd w:id="99"/>
      <w:r w:rsidRPr="00D80D5D">
        <w:t>, X., Qiu, J., Lai, J., &amp; Liu, Y. (2025). Guarantee rate statistics and product-moment correlation analysis of the optimal deformation allowance for loess tunnel in China. </w:t>
      </w:r>
      <w:r w:rsidRPr="00D80D5D">
        <w:rPr>
          <w:i/>
          <w:iCs/>
        </w:rPr>
        <w:t>Applied Sciences</w:t>
      </w:r>
      <w:r w:rsidRPr="00D80D5D">
        <w:t>, </w:t>
      </w:r>
      <w:r w:rsidRPr="00D80D5D">
        <w:rPr>
          <w:i/>
          <w:iCs/>
        </w:rPr>
        <w:t>15</w:t>
      </w:r>
      <w:r w:rsidRPr="00D80D5D">
        <w:t>(5), 2451.</w:t>
      </w:r>
    </w:p>
    <w:p w14:paraId="1D951B51" w14:textId="77777777" w:rsidR="00D80D5D" w:rsidRPr="00D80D5D" w:rsidRDefault="00D80D5D" w:rsidP="00D80D5D">
      <w:bookmarkStart w:id="100" w:name="_Hlk225457161"/>
      <w:r w:rsidRPr="00D80D5D">
        <w:t>Tomomatsu</w:t>
      </w:r>
      <w:bookmarkEnd w:id="100"/>
      <w:r w:rsidRPr="00D80D5D">
        <w:t xml:space="preserve">, N., Nakamura, T., Matsumoto, S., Takahara, N., </w:t>
      </w:r>
      <w:proofErr w:type="spellStart"/>
      <w:r w:rsidRPr="00D80D5D">
        <w:t>Nakakuki</w:t>
      </w:r>
      <w:proofErr w:type="spellEnd"/>
      <w:r w:rsidRPr="00D80D5D">
        <w:t>, K., Sasaki, Y., &amp; Yoda, T. (2025). Factors affecting postoperative nasal morphology after Le Fort I osteotomy on multiple regression analysis. </w:t>
      </w:r>
      <w:r w:rsidRPr="00D80D5D">
        <w:rPr>
          <w:i/>
          <w:iCs/>
        </w:rPr>
        <w:t>Scientific Reports</w:t>
      </w:r>
      <w:r w:rsidRPr="00D80D5D">
        <w:t>, </w:t>
      </w:r>
      <w:r w:rsidRPr="00D80D5D">
        <w:rPr>
          <w:i/>
          <w:iCs/>
        </w:rPr>
        <w:t>15</w:t>
      </w:r>
      <w:r w:rsidRPr="00D80D5D">
        <w:t>(1), 9708.</w:t>
      </w:r>
    </w:p>
    <w:p w14:paraId="7C45B675" w14:textId="77777777" w:rsidR="00D80D5D" w:rsidRPr="00D80D5D" w:rsidRDefault="00D80D5D" w:rsidP="00D80D5D">
      <w:bookmarkStart w:id="101" w:name="_Hlk225457203"/>
      <w:r w:rsidRPr="00D80D5D">
        <w:t>Caminero</w:t>
      </w:r>
      <w:bookmarkEnd w:id="101"/>
      <w:r w:rsidRPr="00D80D5D">
        <w:t xml:space="preserve">, A., </w:t>
      </w:r>
      <w:proofErr w:type="spellStart"/>
      <w:r w:rsidRPr="00D80D5D">
        <w:t>Tropini</w:t>
      </w:r>
      <w:proofErr w:type="spellEnd"/>
      <w:r w:rsidRPr="00D80D5D">
        <w:t>, C., Valles-Colomer, M., Shung, D. L., Gibbons, S. M., Surette, M. G., ... &amp; Verdu, E. F. (2025). Credible inferences in microbiome research: ensuring rigour, reproducibility and relevance in the era of AI. </w:t>
      </w:r>
      <w:r w:rsidRPr="00D80D5D">
        <w:rPr>
          <w:i/>
          <w:iCs/>
        </w:rPr>
        <w:t>Nature Reviews Gastroenterology &amp; Hepatology</w:t>
      </w:r>
      <w:r w:rsidRPr="00D80D5D">
        <w:t>, </w:t>
      </w:r>
      <w:r w:rsidRPr="00D80D5D">
        <w:rPr>
          <w:i/>
          <w:iCs/>
        </w:rPr>
        <w:t>22</w:t>
      </w:r>
      <w:r w:rsidRPr="00D80D5D">
        <w:t>(11), 788-803.</w:t>
      </w:r>
    </w:p>
    <w:p w14:paraId="1975A403" w14:textId="77777777" w:rsidR="00D80D5D" w:rsidRPr="00D80D5D" w:rsidRDefault="00D80D5D" w:rsidP="00D80D5D">
      <w:bookmarkStart w:id="102" w:name="_Hlk225457250"/>
      <w:r w:rsidRPr="00D80D5D">
        <w:t>Martella</w:t>
      </w:r>
      <w:bookmarkEnd w:id="102"/>
      <w:r w:rsidRPr="00D80D5D">
        <w:t>, A. M., Lawson, A. P., Martella, R. C., LaBonte, K., Zhao, F., Delgado, C. Y., ... &amp; Mayer, R. E. (2026). Systematically Reviewing the Rigour of Immersive Virtual Reality Research in STEM Education: A Deep Dive into Threats to Internal Validity. </w:t>
      </w:r>
      <w:r w:rsidRPr="00D80D5D">
        <w:rPr>
          <w:i/>
          <w:iCs/>
        </w:rPr>
        <w:t>Journal of Computer Assisted Learning</w:t>
      </w:r>
      <w:r w:rsidRPr="00D80D5D">
        <w:t>, </w:t>
      </w:r>
      <w:r w:rsidRPr="00D80D5D">
        <w:rPr>
          <w:i/>
          <w:iCs/>
        </w:rPr>
        <w:t>42</w:t>
      </w:r>
      <w:r w:rsidRPr="00D80D5D">
        <w:t>(1), e70165.</w:t>
      </w:r>
    </w:p>
    <w:p w14:paraId="5121C428" w14:textId="77777777" w:rsidR="00D80D5D" w:rsidRPr="00D80D5D" w:rsidRDefault="00D80D5D" w:rsidP="00D80D5D">
      <w:bookmarkStart w:id="103" w:name="_Hlk225457722"/>
      <w:proofErr w:type="spellStart"/>
      <w:r w:rsidRPr="00D80D5D">
        <w:lastRenderedPageBreak/>
        <w:t>Tuluma</w:t>
      </w:r>
      <w:proofErr w:type="spellEnd"/>
      <w:r w:rsidRPr="00D80D5D">
        <w:t xml:space="preserve">, E. T., &amp; Tafida, A. M. (2026). </w:t>
      </w:r>
      <w:bookmarkEnd w:id="103"/>
      <w:r w:rsidRPr="00D80D5D">
        <w:t>Application of Quantitative Research Methods in the Social Sciences: Strengths, Criticisms and Weaknesses.</w:t>
      </w:r>
    </w:p>
    <w:p w14:paraId="176F0DCC" w14:textId="77777777" w:rsidR="00D80D5D" w:rsidRPr="00D80D5D" w:rsidRDefault="00D80D5D" w:rsidP="00D80D5D">
      <w:bookmarkStart w:id="104" w:name="_Hlk225457764"/>
      <w:r w:rsidRPr="00D80D5D">
        <w:t>Khan</w:t>
      </w:r>
      <w:bookmarkEnd w:id="104"/>
      <w:r w:rsidRPr="00D80D5D">
        <w:t>, S., Mazhar, T., Shahzad, T., Khan, M. A., Rehman, A. U., Saeed, M. M., &amp; Hamam, H. (2025). Harnessing AI for sustainable higher education: Ethical considerations, operational efficiency, and future directions. </w:t>
      </w:r>
      <w:r w:rsidRPr="00D80D5D">
        <w:rPr>
          <w:i/>
          <w:iCs/>
        </w:rPr>
        <w:t>Discover Sustainability</w:t>
      </w:r>
      <w:r w:rsidRPr="00D80D5D">
        <w:t>, </w:t>
      </w:r>
      <w:r w:rsidRPr="00D80D5D">
        <w:rPr>
          <w:i/>
          <w:iCs/>
        </w:rPr>
        <w:t>6</w:t>
      </w:r>
      <w:r w:rsidRPr="00D80D5D">
        <w:t>(1), 23.</w:t>
      </w:r>
    </w:p>
    <w:p w14:paraId="1A7107BB" w14:textId="77777777" w:rsidR="00D80D5D" w:rsidRPr="00D80D5D" w:rsidRDefault="00D80D5D" w:rsidP="00D80D5D">
      <w:bookmarkStart w:id="105" w:name="_Hlk225457816"/>
      <w:r w:rsidRPr="00D80D5D">
        <w:t>Ahmad, Z. (2025).</w:t>
      </w:r>
      <w:bookmarkEnd w:id="105"/>
      <w:r w:rsidRPr="00D80D5D">
        <w:t xml:space="preserve"> Unlocking AI capabilities: exploring strategic fit, innovation ambidexterity and digital entrepreneurial intent in driving digital transformation. </w:t>
      </w:r>
      <w:r w:rsidRPr="00D80D5D">
        <w:rPr>
          <w:i/>
          <w:iCs/>
        </w:rPr>
        <w:t>Journal of Management Development</w:t>
      </w:r>
      <w:r w:rsidRPr="00D80D5D">
        <w:t>, </w:t>
      </w:r>
      <w:r w:rsidRPr="00D80D5D">
        <w:rPr>
          <w:i/>
          <w:iCs/>
        </w:rPr>
        <w:t>44</w:t>
      </w:r>
      <w:r w:rsidRPr="00D80D5D">
        <w:t>(2), 194-218.</w:t>
      </w:r>
    </w:p>
    <w:p w14:paraId="7D424262" w14:textId="77777777" w:rsidR="00D80D5D" w:rsidRPr="00D80D5D" w:rsidRDefault="00D80D5D" w:rsidP="00D80D5D">
      <w:bookmarkStart w:id="106" w:name="_Hlk225457903"/>
      <w:r w:rsidRPr="00D80D5D">
        <w:t>Ragde, P. R. (2026)</w:t>
      </w:r>
      <w:bookmarkEnd w:id="106"/>
      <w:r w:rsidRPr="00D80D5D">
        <w:t>. The Significance and Limitations of Artificial Intelligence in the Field of Literature. </w:t>
      </w:r>
      <w:r w:rsidRPr="00D80D5D">
        <w:rPr>
          <w:i/>
          <w:iCs/>
        </w:rPr>
        <w:t xml:space="preserve">Knowledgeable Research </w:t>
      </w:r>
      <w:proofErr w:type="gramStart"/>
      <w:r w:rsidRPr="00D80D5D">
        <w:rPr>
          <w:i/>
          <w:iCs/>
        </w:rPr>
        <w:t>A</w:t>
      </w:r>
      <w:proofErr w:type="gramEnd"/>
      <w:r w:rsidRPr="00D80D5D">
        <w:rPr>
          <w:i/>
          <w:iCs/>
        </w:rPr>
        <w:t xml:space="preserve"> Multidisciplinary Journal</w:t>
      </w:r>
      <w:r w:rsidRPr="00D80D5D">
        <w:t>, </w:t>
      </w:r>
      <w:r w:rsidRPr="00D80D5D">
        <w:rPr>
          <w:i/>
          <w:iCs/>
        </w:rPr>
        <w:t>5</w:t>
      </w:r>
      <w:r w:rsidRPr="00D80D5D">
        <w:t>(1), 152-154.</w:t>
      </w:r>
    </w:p>
    <w:p w14:paraId="71F9A54E" w14:textId="77777777" w:rsidR="00D80D5D" w:rsidRPr="00D80D5D" w:rsidRDefault="00D80D5D" w:rsidP="00D80D5D">
      <w:bookmarkStart w:id="107" w:name="_Hlk225457950"/>
      <w:r w:rsidRPr="00D80D5D">
        <w:t>Nguyen</w:t>
      </w:r>
      <w:bookmarkEnd w:id="107"/>
      <w:r w:rsidRPr="00D80D5D">
        <w:t>, M. T., Thach, K. T. D., Nguyen, C. N. L., Nguyen, A. C., &amp; Doan, H. K. (2026). The influence of AI chatbots on green satisfaction and loyalty: evidence from sustainability-driven consumer behavior. </w:t>
      </w:r>
      <w:r w:rsidRPr="00D80D5D">
        <w:rPr>
          <w:i/>
          <w:iCs/>
        </w:rPr>
        <w:t>Journal of Global Marketing</w:t>
      </w:r>
      <w:r w:rsidRPr="00D80D5D">
        <w:t>, </w:t>
      </w:r>
      <w:r w:rsidRPr="00D80D5D">
        <w:rPr>
          <w:i/>
          <w:iCs/>
        </w:rPr>
        <w:t>39</w:t>
      </w:r>
      <w:r w:rsidRPr="00D80D5D">
        <w:t>(1), 103-132.</w:t>
      </w:r>
    </w:p>
    <w:p w14:paraId="11479D58" w14:textId="77777777" w:rsidR="00D80D5D" w:rsidRPr="00D80D5D" w:rsidRDefault="00D80D5D" w:rsidP="00D80D5D">
      <w:bookmarkStart w:id="108" w:name="_Hlk225457995"/>
      <w:proofErr w:type="spellStart"/>
      <w:r w:rsidRPr="00D80D5D">
        <w:t>Ashrafuzzaman</w:t>
      </w:r>
      <w:bookmarkEnd w:id="108"/>
      <w:proofErr w:type="spellEnd"/>
      <w:r w:rsidRPr="00D80D5D">
        <w:t>, M., Parveen, R., Sumiya, M. A., &amp; Rahman, A. (2025). AI-powered personalization in digital banking: A review of customer behavior analytics and engagement. </w:t>
      </w:r>
      <w:r w:rsidRPr="00D80D5D">
        <w:rPr>
          <w:i/>
          <w:iCs/>
        </w:rPr>
        <w:t>American Journal of Interdisciplinary Studies</w:t>
      </w:r>
      <w:r w:rsidRPr="00D80D5D">
        <w:t>, </w:t>
      </w:r>
      <w:r w:rsidRPr="00D80D5D">
        <w:rPr>
          <w:i/>
          <w:iCs/>
        </w:rPr>
        <w:t>6</w:t>
      </w:r>
      <w:r w:rsidRPr="00D80D5D">
        <w:t>(1), 40-71.</w:t>
      </w:r>
    </w:p>
    <w:p w14:paraId="036C0420" w14:textId="77777777" w:rsidR="00D80D5D" w:rsidRPr="00D80D5D" w:rsidRDefault="00D80D5D" w:rsidP="00D80D5D">
      <w:bookmarkStart w:id="109" w:name="_Hlk225458066"/>
      <w:r w:rsidRPr="00D80D5D">
        <w:t>Hussain</w:t>
      </w:r>
      <w:bookmarkEnd w:id="109"/>
      <w:r w:rsidRPr="00D80D5D">
        <w:t>, M. A., Rahman, M. A. U., Hussain, M. A., Vanitha, K. B., Kumar, P., &amp; Kuril, A. (2026). An analytical study on the role of satisfaction in mediating customer loyalty and AI-powered digital banking. </w:t>
      </w:r>
      <w:r w:rsidRPr="00D80D5D">
        <w:rPr>
          <w:i/>
          <w:iCs/>
        </w:rPr>
        <w:t>International Review of Management and Marketing</w:t>
      </w:r>
      <w:r w:rsidRPr="00D80D5D">
        <w:t>, </w:t>
      </w:r>
      <w:r w:rsidRPr="00D80D5D">
        <w:rPr>
          <w:i/>
          <w:iCs/>
        </w:rPr>
        <w:t>16</w:t>
      </w:r>
      <w:r w:rsidRPr="00D80D5D">
        <w:t>(2), 406.</w:t>
      </w:r>
    </w:p>
    <w:p w14:paraId="61E6FA38" w14:textId="77777777" w:rsidR="00D80D5D" w:rsidRPr="00D80D5D" w:rsidRDefault="00D80D5D" w:rsidP="00D80D5D">
      <w:bookmarkStart w:id="110" w:name="_Hlk225458189"/>
      <w:r w:rsidRPr="00D80D5D">
        <w:t>Rohit</w:t>
      </w:r>
      <w:bookmarkEnd w:id="110"/>
      <w:r w:rsidRPr="00D80D5D">
        <w:t xml:space="preserve">, K., Kumari, P., Singh, N., &amp; </w:t>
      </w:r>
      <w:proofErr w:type="spellStart"/>
      <w:r w:rsidRPr="00D80D5D">
        <w:t>Alofaysan</w:t>
      </w:r>
      <w:proofErr w:type="spellEnd"/>
      <w:r w:rsidRPr="00D80D5D">
        <w:t>, H. (2025). Smart banking chatbots and consumer engagement: the role of trust and privacy in AI-driven banking. </w:t>
      </w:r>
      <w:r w:rsidRPr="00D80D5D">
        <w:rPr>
          <w:i/>
          <w:iCs/>
        </w:rPr>
        <w:t>Journal of Strategic Marketing</w:t>
      </w:r>
      <w:r w:rsidRPr="00D80D5D">
        <w:t>, 1-18.</w:t>
      </w:r>
    </w:p>
    <w:p w14:paraId="751A11D4" w14:textId="77777777" w:rsidR="00D80D5D" w:rsidRPr="00D80D5D" w:rsidRDefault="00D80D5D" w:rsidP="00D80D5D">
      <w:bookmarkStart w:id="111" w:name="_Hlk225458249"/>
      <w:r w:rsidRPr="00D80D5D">
        <w:t>Jain, V., &amp; Mitra, A. (2025)</w:t>
      </w:r>
      <w:bookmarkEnd w:id="111"/>
      <w:r w:rsidRPr="00D80D5D">
        <w:t>. Reskilling the Workforce for AI-Driven Voice Search Technologies: Enhancing Service Marketing Through Digital Transformation. In </w:t>
      </w:r>
      <w:r w:rsidRPr="00D80D5D">
        <w:rPr>
          <w:i/>
          <w:iCs/>
        </w:rPr>
        <w:t>Strategic Workforce Reskilling in Service Marketing</w:t>
      </w:r>
      <w:r w:rsidRPr="00D80D5D">
        <w:t> (pp. 199-216). IGI Global Scientific Publishing.</w:t>
      </w:r>
    </w:p>
    <w:p w14:paraId="042AE9E8" w14:textId="77777777" w:rsidR="00D80D5D" w:rsidRPr="00D80D5D" w:rsidRDefault="00D80D5D" w:rsidP="00D80D5D">
      <w:bookmarkStart w:id="112" w:name="_Hlk225458408"/>
      <w:proofErr w:type="spellStart"/>
      <w:r w:rsidRPr="00D80D5D">
        <w:t>Żyminkowska</w:t>
      </w:r>
      <w:proofErr w:type="spellEnd"/>
      <w:r w:rsidRPr="00D80D5D">
        <w:t>, K., &amp; Zachurzok-Srebrny, E. (2025)</w:t>
      </w:r>
      <w:bookmarkEnd w:id="112"/>
      <w:r w:rsidRPr="00D80D5D">
        <w:t xml:space="preserve">. The role of artificial intelligence in customer engagement and social media marketing—Implications from a systematic review for the tourism </w:t>
      </w:r>
      <w:r w:rsidRPr="00D80D5D">
        <w:lastRenderedPageBreak/>
        <w:t>and hospitality sectors. </w:t>
      </w:r>
      <w:r w:rsidRPr="00D80D5D">
        <w:rPr>
          <w:i/>
          <w:iCs/>
        </w:rPr>
        <w:t>Journal of Theoretical and Applied Electronic Commerce Research</w:t>
      </w:r>
      <w:r w:rsidRPr="00D80D5D">
        <w:t>, </w:t>
      </w:r>
      <w:r w:rsidRPr="00D80D5D">
        <w:rPr>
          <w:i/>
          <w:iCs/>
        </w:rPr>
        <w:t>20</w:t>
      </w:r>
      <w:r w:rsidRPr="00D80D5D">
        <w:t>(3), 184.</w:t>
      </w:r>
    </w:p>
    <w:p w14:paraId="7D5C0E5E" w14:textId="77777777" w:rsidR="00D80D5D" w:rsidRPr="00D80D5D" w:rsidRDefault="00D80D5D" w:rsidP="00D80D5D">
      <w:bookmarkStart w:id="113" w:name="_Hlk225458478"/>
      <w:r w:rsidRPr="00D80D5D">
        <w:t xml:space="preserve">Ibrahim, </w:t>
      </w:r>
      <w:bookmarkEnd w:id="113"/>
      <w:r w:rsidRPr="00D80D5D">
        <w:t xml:space="preserve">A., </w:t>
      </w:r>
      <w:proofErr w:type="spellStart"/>
      <w:r w:rsidRPr="00D80D5D">
        <w:t>Almasria</w:t>
      </w:r>
      <w:proofErr w:type="spellEnd"/>
      <w:r w:rsidRPr="00D80D5D">
        <w:t xml:space="preserve">, N. A., </w:t>
      </w:r>
      <w:proofErr w:type="spellStart"/>
      <w:r w:rsidRPr="00D80D5D">
        <w:t>Alhatabat</w:t>
      </w:r>
      <w:proofErr w:type="spellEnd"/>
      <w:r w:rsidRPr="00D80D5D">
        <w:t xml:space="preserve">, Z. A., </w:t>
      </w:r>
      <w:proofErr w:type="spellStart"/>
      <w:r w:rsidRPr="00D80D5D">
        <w:t>Ershaid</w:t>
      </w:r>
      <w:proofErr w:type="spellEnd"/>
      <w:r w:rsidRPr="00D80D5D">
        <w:t xml:space="preserve">, D. J. A., &amp; </w:t>
      </w:r>
      <w:proofErr w:type="spellStart"/>
      <w:r w:rsidRPr="00D80D5D">
        <w:t>Aldboush</w:t>
      </w:r>
      <w:proofErr w:type="spellEnd"/>
      <w:r w:rsidRPr="00D80D5D">
        <w:t>, H. H. (2025). Transforming financial services with artificial intelligence and machine learning: Insights into opportunities and emerging trends. </w:t>
      </w:r>
      <w:r w:rsidRPr="00D80D5D">
        <w:rPr>
          <w:i/>
          <w:iCs/>
        </w:rPr>
        <w:t>Utilizing AI and Machine Learning in Financial Analysis</w:t>
      </w:r>
      <w:r w:rsidRPr="00D80D5D">
        <w:t>, 129-148.</w:t>
      </w:r>
    </w:p>
    <w:p w14:paraId="4FA028FA" w14:textId="77777777" w:rsidR="00D80D5D" w:rsidRPr="00D80D5D" w:rsidRDefault="00D80D5D" w:rsidP="00D80D5D">
      <w:bookmarkStart w:id="114" w:name="_Hlk225458646"/>
      <w:r w:rsidRPr="00D80D5D">
        <w:t>Olatunbosun, I. E., &amp; Olatunbosun, A. R. (2025)</w:t>
      </w:r>
      <w:bookmarkEnd w:id="114"/>
      <w:r w:rsidRPr="00D80D5D">
        <w:t>. Artificial Intelligence and Risk Management in Financial Institutions: Evidence from the UK Banking Sector. </w:t>
      </w:r>
      <w:proofErr w:type="spellStart"/>
      <w:r w:rsidRPr="00D80D5D">
        <w:rPr>
          <w:i/>
          <w:iCs/>
        </w:rPr>
        <w:t>EthAIca</w:t>
      </w:r>
      <w:proofErr w:type="spellEnd"/>
      <w:r w:rsidRPr="00D80D5D">
        <w:rPr>
          <w:i/>
          <w:iCs/>
        </w:rPr>
        <w:t>: Journal of Ethics, AI and Critical Analysis</w:t>
      </w:r>
      <w:r w:rsidRPr="00D80D5D">
        <w:t>, (4), 436.</w:t>
      </w:r>
    </w:p>
    <w:p w14:paraId="4E50F056" w14:textId="77777777" w:rsidR="00D80D5D" w:rsidRPr="00D80D5D" w:rsidRDefault="00D80D5D" w:rsidP="00D80D5D">
      <w:bookmarkStart w:id="115" w:name="_Hlk225458718"/>
      <w:r w:rsidRPr="00D80D5D">
        <w:t>Meena</w:t>
      </w:r>
      <w:bookmarkEnd w:id="115"/>
      <w:r w:rsidRPr="00D80D5D">
        <w:t>, R., Mishra, A. K., &amp; Raut, R. K. (2025). Strategic insights: mapping the terrain of artificial intelligence (AI) in banking through mixed method approach. </w:t>
      </w:r>
      <w:r w:rsidRPr="00D80D5D">
        <w:rPr>
          <w:i/>
          <w:iCs/>
        </w:rPr>
        <w:t>VINE Journal of Information and Knowledge Management Systems</w:t>
      </w:r>
      <w:r w:rsidRPr="00D80D5D">
        <w:t>, </w:t>
      </w:r>
      <w:r w:rsidRPr="00D80D5D">
        <w:rPr>
          <w:i/>
          <w:iCs/>
        </w:rPr>
        <w:t>55</w:t>
      </w:r>
      <w:r w:rsidRPr="00D80D5D">
        <w:t>(5), 1192-1222.</w:t>
      </w:r>
    </w:p>
    <w:p w14:paraId="1220F434" w14:textId="77777777" w:rsidR="00D80D5D" w:rsidRPr="00D80D5D" w:rsidRDefault="00D80D5D" w:rsidP="00D80D5D">
      <w:bookmarkStart w:id="116" w:name="_Hlk225458756"/>
      <w:proofErr w:type="spellStart"/>
      <w:r w:rsidRPr="00D80D5D">
        <w:t>Lasmiatun</w:t>
      </w:r>
      <w:proofErr w:type="spellEnd"/>
      <w:r w:rsidRPr="00D80D5D">
        <w:t xml:space="preserve">, K. M. T., &amp; </w:t>
      </w:r>
      <w:proofErr w:type="spellStart"/>
      <w:r w:rsidRPr="00D80D5D">
        <w:t>Manteghi</w:t>
      </w:r>
      <w:proofErr w:type="spellEnd"/>
      <w:r w:rsidRPr="00D80D5D">
        <w:t>, N. (2025).</w:t>
      </w:r>
      <w:bookmarkEnd w:id="116"/>
      <w:r w:rsidRPr="00D80D5D">
        <w:t xml:space="preserve"> The impact of artificial intelligence (AI) implementation on Islamic financial literacy and global economic changes in the banking world. </w:t>
      </w:r>
      <w:r w:rsidRPr="00D80D5D">
        <w:rPr>
          <w:i/>
          <w:iCs/>
        </w:rPr>
        <w:t xml:space="preserve">Journal of </w:t>
      </w:r>
      <w:proofErr w:type="spellStart"/>
      <w:r w:rsidRPr="00D80D5D">
        <w:rPr>
          <w:i/>
          <w:iCs/>
        </w:rPr>
        <w:t>lslamic</w:t>
      </w:r>
      <w:proofErr w:type="spellEnd"/>
      <w:r w:rsidRPr="00D80D5D">
        <w:rPr>
          <w:i/>
          <w:iCs/>
        </w:rPr>
        <w:t xml:space="preserve"> Economics and </w:t>
      </w:r>
      <w:proofErr w:type="spellStart"/>
      <w:r w:rsidRPr="00D80D5D">
        <w:rPr>
          <w:i/>
          <w:iCs/>
        </w:rPr>
        <w:t>Bussines</w:t>
      </w:r>
      <w:proofErr w:type="spellEnd"/>
      <w:r w:rsidRPr="00D80D5D">
        <w:rPr>
          <w:i/>
          <w:iCs/>
        </w:rPr>
        <w:t xml:space="preserve"> Ethics</w:t>
      </w:r>
      <w:r w:rsidRPr="00D80D5D">
        <w:t>, </w:t>
      </w:r>
      <w:r w:rsidRPr="00D80D5D">
        <w:rPr>
          <w:i/>
          <w:iCs/>
        </w:rPr>
        <w:t>2</w:t>
      </w:r>
      <w:r w:rsidRPr="00D80D5D">
        <w:t>(1), 23-43.</w:t>
      </w:r>
    </w:p>
    <w:p w14:paraId="15452405" w14:textId="77777777" w:rsidR="00D80D5D" w:rsidRPr="00D80D5D" w:rsidRDefault="00D80D5D" w:rsidP="00D80D5D">
      <w:bookmarkStart w:id="117" w:name="_Hlk225458796"/>
      <w:r w:rsidRPr="00D80D5D">
        <w:t>Nguyen, T. H., &amp; Le, X. C. (2025)</w:t>
      </w:r>
      <w:bookmarkEnd w:id="117"/>
      <w:r w:rsidRPr="00D80D5D">
        <w:t xml:space="preserve">. Artificial intelligence-based chatbots–a motivation underlying sustainable development in banking: standpoint of customer experience and </w:t>
      </w:r>
      <w:proofErr w:type="spellStart"/>
      <w:r w:rsidRPr="00D80D5D">
        <w:t>behavioral</w:t>
      </w:r>
      <w:proofErr w:type="spellEnd"/>
      <w:r w:rsidRPr="00D80D5D">
        <w:t xml:space="preserve"> outcomes. </w:t>
      </w:r>
      <w:r w:rsidRPr="00D80D5D">
        <w:rPr>
          <w:i/>
          <w:iCs/>
        </w:rPr>
        <w:t>Cogent Business &amp; Management</w:t>
      </w:r>
      <w:r w:rsidRPr="00D80D5D">
        <w:t>, </w:t>
      </w:r>
      <w:r w:rsidRPr="00D80D5D">
        <w:rPr>
          <w:i/>
          <w:iCs/>
        </w:rPr>
        <w:t>12</w:t>
      </w:r>
      <w:r w:rsidRPr="00D80D5D">
        <w:t>(1), 2443570.</w:t>
      </w:r>
    </w:p>
    <w:p w14:paraId="18837EFA" w14:textId="77777777" w:rsidR="00D80D5D" w:rsidRPr="00D80D5D" w:rsidRDefault="00D80D5D" w:rsidP="00D80D5D">
      <w:bookmarkStart w:id="118" w:name="_Hlk225458843"/>
      <w:r w:rsidRPr="00D80D5D">
        <w:t>Bansal</w:t>
      </w:r>
      <w:bookmarkEnd w:id="118"/>
      <w:r w:rsidRPr="00D80D5D">
        <w:t>, C., Pandey, K. K., Goel, R., &amp; Sharma, A. (2026). Driving Continuous Usage Intention of AI Banking Chatbots. </w:t>
      </w:r>
      <w:r w:rsidRPr="00D80D5D">
        <w:rPr>
          <w:i/>
          <w:iCs/>
        </w:rPr>
        <w:t>Journal of Computer Information Systems</w:t>
      </w:r>
      <w:r w:rsidRPr="00D80D5D">
        <w:t>, 1-21.</w:t>
      </w:r>
    </w:p>
    <w:p w14:paraId="07AB0847" w14:textId="77777777" w:rsidR="00D80D5D" w:rsidRPr="00D80D5D" w:rsidRDefault="00D80D5D" w:rsidP="00D80D5D">
      <w:bookmarkStart w:id="119" w:name="_Hlk225459028"/>
      <w:r w:rsidRPr="00D80D5D">
        <w:t xml:space="preserve">Chen, Y., &amp; Prentice, C. (2025). </w:t>
      </w:r>
      <w:bookmarkEnd w:id="119"/>
      <w:r w:rsidRPr="00D80D5D">
        <w:t>Integrating artificial intelligence and customer experience. </w:t>
      </w:r>
      <w:r w:rsidRPr="00D80D5D">
        <w:rPr>
          <w:i/>
          <w:iCs/>
        </w:rPr>
        <w:t>Australasian Marketing Journal</w:t>
      </w:r>
      <w:r w:rsidRPr="00D80D5D">
        <w:t>, </w:t>
      </w:r>
      <w:r w:rsidRPr="00D80D5D">
        <w:rPr>
          <w:i/>
          <w:iCs/>
        </w:rPr>
        <w:t>33</w:t>
      </w:r>
      <w:r w:rsidRPr="00D80D5D">
        <w:t>(2), 141-153.</w:t>
      </w:r>
    </w:p>
    <w:p w14:paraId="47693BE6" w14:textId="77777777" w:rsidR="00D80D5D" w:rsidRPr="00D80D5D" w:rsidRDefault="00D80D5D" w:rsidP="00D80D5D">
      <w:bookmarkStart w:id="120" w:name="_Hlk225459070"/>
      <w:r w:rsidRPr="00D80D5D">
        <w:t>Oluka, A. (2025)</w:t>
      </w:r>
      <w:bookmarkEnd w:id="120"/>
      <w:r w:rsidRPr="00D80D5D">
        <w:t>. Phenomenological research strategy: descriptive and interpretive approaches. </w:t>
      </w:r>
      <w:r w:rsidRPr="00D80D5D">
        <w:rPr>
          <w:i/>
          <w:iCs/>
        </w:rPr>
        <w:t>F1000Research</w:t>
      </w:r>
      <w:r w:rsidRPr="00D80D5D">
        <w:t>, </w:t>
      </w:r>
      <w:r w:rsidRPr="00D80D5D">
        <w:rPr>
          <w:i/>
          <w:iCs/>
        </w:rPr>
        <w:t>14</w:t>
      </w:r>
      <w:r w:rsidRPr="00D80D5D">
        <w:t>, 725.</w:t>
      </w:r>
    </w:p>
    <w:p w14:paraId="2B2BB18F" w14:textId="77777777" w:rsidR="00D80D5D" w:rsidRPr="00D80D5D" w:rsidRDefault="00D80D5D" w:rsidP="00D80D5D">
      <w:bookmarkStart w:id="121" w:name="_Hlk225459118"/>
      <w:r w:rsidRPr="00D80D5D">
        <w:t>Palinkas</w:t>
      </w:r>
      <w:bookmarkEnd w:id="121"/>
      <w:r w:rsidRPr="00D80D5D">
        <w:t xml:space="preserve">, L. A., </w:t>
      </w:r>
      <w:proofErr w:type="spellStart"/>
      <w:r w:rsidRPr="00D80D5D">
        <w:t>Springgate</w:t>
      </w:r>
      <w:proofErr w:type="spellEnd"/>
      <w:r w:rsidRPr="00D80D5D">
        <w:t>, B., Cabassa, L. J., Shin, M., Garcia, S., Crabtree, B. F., &amp; Tsui, J. (2025). Methods for community-engaged data collection and analysis in implementation research. </w:t>
      </w:r>
      <w:r w:rsidRPr="00D80D5D">
        <w:rPr>
          <w:i/>
          <w:iCs/>
        </w:rPr>
        <w:t>Implementation Science Communications</w:t>
      </w:r>
      <w:r w:rsidRPr="00D80D5D">
        <w:t>, </w:t>
      </w:r>
      <w:r w:rsidRPr="00D80D5D">
        <w:rPr>
          <w:i/>
          <w:iCs/>
        </w:rPr>
        <w:t>6</w:t>
      </w:r>
      <w:r w:rsidRPr="00D80D5D">
        <w:t>(1), 38.</w:t>
      </w:r>
    </w:p>
    <w:p w14:paraId="6F621A49" w14:textId="77777777" w:rsidR="00D80D5D" w:rsidRDefault="00D80D5D" w:rsidP="00233FD6"/>
    <w:p w14:paraId="42588EB0" w14:textId="77777777" w:rsidR="0062021E" w:rsidRPr="00C47E1D" w:rsidRDefault="0062021E" w:rsidP="00233FD6"/>
    <w:sectPr w:rsidR="0062021E" w:rsidRPr="00C47E1D">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AB9B05" w14:textId="77777777" w:rsidR="00A0374A" w:rsidRDefault="00A0374A" w:rsidP="00C47E1D">
      <w:pPr>
        <w:spacing w:before="0" w:after="0" w:line="240" w:lineRule="auto"/>
      </w:pPr>
      <w:r>
        <w:separator/>
      </w:r>
    </w:p>
  </w:endnote>
  <w:endnote w:type="continuationSeparator" w:id="0">
    <w:p w14:paraId="58EF5012" w14:textId="77777777" w:rsidR="00A0374A" w:rsidRDefault="00A0374A" w:rsidP="00C47E1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10022867"/>
      <w:docPartObj>
        <w:docPartGallery w:val="Page Numbers (Bottom of Page)"/>
        <w:docPartUnique/>
      </w:docPartObj>
    </w:sdtPr>
    <w:sdtEndPr>
      <w:rPr>
        <w:noProof/>
      </w:rPr>
    </w:sdtEndPr>
    <w:sdtContent>
      <w:p w14:paraId="40FA88FF" w14:textId="05BB1FE4" w:rsidR="00C47E1D" w:rsidRDefault="00C47E1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879DAC9" w14:textId="77777777" w:rsidR="00C47E1D" w:rsidRDefault="00C47E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87E2C8" w14:textId="77777777" w:rsidR="00A0374A" w:rsidRDefault="00A0374A" w:rsidP="00C47E1D">
      <w:pPr>
        <w:spacing w:before="0" w:after="0" w:line="240" w:lineRule="auto"/>
      </w:pPr>
      <w:r>
        <w:separator/>
      </w:r>
    </w:p>
  </w:footnote>
  <w:footnote w:type="continuationSeparator" w:id="0">
    <w:p w14:paraId="49C625E7" w14:textId="77777777" w:rsidR="00A0374A" w:rsidRDefault="00A0374A" w:rsidP="00C47E1D">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832C4"/>
    <w:multiLevelType w:val="hybridMultilevel"/>
    <w:tmpl w:val="7A8A70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1449ED"/>
    <w:multiLevelType w:val="multilevel"/>
    <w:tmpl w:val="A0FAFD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E3F5DF3"/>
    <w:multiLevelType w:val="hybridMultilevel"/>
    <w:tmpl w:val="14CAD6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0979A9"/>
    <w:multiLevelType w:val="hybridMultilevel"/>
    <w:tmpl w:val="1728C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B0463A"/>
    <w:multiLevelType w:val="multilevel"/>
    <w:tmpl w:val="CBE6ED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6DB618B"/>
    <w:multiLevelType w:val="hybridMultilevel"/>
    <w:tmpl w:val="59185172"/>
    <w:lvl w:ilvl="0" w:tplc="08090001">
      <w:start w:val="1"/>
      <w:numFmt w:val="bullet"/>
      <w:lvlText w:val=""/>
      <w:lvlJc w:val="left"/>
      <w:pPr>
        <w:ind w:left="720" w:hanging="360"/>
      </w:pPr>
      <w:rPr>
        <w:rFonts w:ascii="Symbol" w:hAnsi="Symbol" w:hint="default"/>
      </w:rPr>
    </w:lvl>
    <w:lvl w:ilvl="1" w:tplc="F5B60732">
      <w:numFmt w:val="bullet"/>
      <w:lvlText w:val="•"/>
      <w:lvlJc w:val="left"/>
      <w:pPr>
        <w:ind w:left="1800" w:hanging="72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520CF7"/>
    <w:multiLevelType w:val="hybridMultilevel"/>
    <w:tmpl w:val="FFEE17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0363648">
    <w:abstractNumId w:val="4"/>
  </w:num>
  <w:num w:numId="2" w16cid:durableId="703990248">
    <w:abstractNumId w:val="1"/>
  </w:num>
  <w:num w:numId="3" w16cid:durableId="1028603258">
    <w:abstractNumId w:val="5"/>
  </w:num>
  <w:num w:numId="4" w16cid:durableId="872882888">
    <w:abstractNumId w:val="6"/>
  </w:num>
  <w:num w:numId="5" w16cid:durableId="1075280860">
    <w:abstractNumId w:val="0"/>
  </w:num>
  <w:num w:numId="6" w16cid:durableId="771318333">
    <w:abstractNumId w:val="3"/>
  </w:num>
  <w:num w:numId="7" w16cid:durableId="14529437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5A95"/>
    <w:rsid w:val="00007376"/>
    <w:rsid w:val="00022FC5"/>
    <w:rsid w:val="000A7787"/>
    <w:rsid w:val="00137D98"/>
    <w:rsid w:val="001B0606"/>
    <w:rsid w:val="001B3CC3"/>
    <w:rsid w:val="001C1332"/>
    <w:rsid w:val="002304D3"/>
    <w:rsid w:val="00233FD6"/>
    <w:rsid w:val="00272DA7"/>
    <w:rsid w:val="00293A48"/>
    <w:rsid w:val="00295436"/>
    <w:rsid w:val="002B4108"/>
    <w:rsid w:val="002C389E"/>
    <w:rsid w:val="002F3730"/>
    <w:rsid w:val="00367420"/>
    <w:rsid w:val="00393C29"/>
    <w:rsid w:val="003E27C8"/>
    <w:rsid w:val="003F474F"/>
    <w:rsid w:val="003F6183"/>
    <w:rsid w:val="004A158D"/>
    <w:rsid w:val="004A5524"/>
    <w:rsid w:val="004B165B"/>
    <w:rsid w:val="004D5777"/>
    <w:rsid w:val="00574791"/>
    <w:rsid w:val="00582C17"/>
    <w:rsid w:val="005B66C0"/>
    <w:rsid w:val="00601754"/>
    <w:rsid w:val="0062021E"/>
    <w:rsid w:val="00695FF6"/>
    <w:rsid w:val="006C4208"/>
    <w:rsid w:val="00765C13"/>
    <w:rsid w:val="00766EEB"/>
    <w:rsid w:val="00804766"/>
    <w:rsid w:val="008A426D"/>
    <w:rsid w:val="008C19FF"/>
    <w:rsid w:val="008D22F8"/>
    <w:rsid w:val="009063FC"/>
    <w:rsid w:val="00956825"/>
    <w:rsid w:val="00961D55"/>
    <w:rsid w:val="00976C8E"/>
    <w:rsid w:val="009B7044"/>
    <w:rsid w:val="009C44C1"/>
    <w:rsid w:val="009D1666"/>
    <w:rsid w:val="009D2122"/>
    <w:rsid w:val="00A0374A"/>
    <w:rsid w:val="00A2525B"/>
    <w:rsid w:val="00A344A6"/>
    <w:rsid w:val="00A355EC"/>
    <w:rsid w:val="00A444B1"/>
    <w:rsid w:val="00AB2FAD"/>
    <w:rsid w:val="00AF5EBB"/>
    <w:rsid w:val="00B3371F"/>
    <w:rsid w:val="00B55A95"/>
    <w:rsid w:val="00B574AE"/>
    <w:rsid w:val="00B81E5B"/>
    <w:rsid w:val="00BE41C1"/>
    <w:rsid w:val="00C47E1D"/>
    <w:rsid w:val="00CD721E"/>
    <w:rsid w:val="00CF193F"/>
    <w:rsid w:val="00CF716C"/>
    <w:rsid w:val="00D24742"/>
    <w:rsid w:val="00D61441"/>
    <w:rsid w:val="00D80D5D"/>
    <w:rsid w:val="00E058EB"/>
    <w:rsid w:val="00E45BC2"/>
    <w:rsid w:val="00E57EEE"/>
    <w:rsid w:val="00EB5E4A"/>
    <w:rsid w:val="00EC4F87"/>
    <w:rsid w:val="00EC7BFB"/>
    <w:rsid w:val="00F32068"/>
    <w:rsid w:val="00F5724A"/>
    <w:rsid w:val="00F6212D"/>
    <w:rsid w:val="00F628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9D293E"/>
  <w15:chartTrackingRefBased/>
  <w15:docId w15:val="{DD5A12C6-A77A-4ED3-A8A7-F0E62E53D0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sz w:val="22"/>
        <w:szCs w:val="22"/>
        <w:lang w:val="en-US" w:eastAsia="en-US" w:bidi="ar-SA"/>
      </w:rPr>
    </w:rPrDefault>
    <w:pPrDefault>
      <w:pPr>
        <w:spacing w:before="12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B0606"/>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D80D5D"/>
    <w:pPr>
      <w:keepNext/>
      <w:keepLines/>
      <w:spacing w:before="40" w:after="0"/>
      <w:outlineLvl w:val="1"/>
    </w:pPr>
    <w:rPr>
      <w:rFonts w:eastAsiaTheme="majorEastAsia"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47E1D"/>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C47E1D"/>
    <w:rPr>
      <w:lang w:val="en-GB"/>
    </w:rPr>
  </w:style>
  <w:style w:type="paragraph" w:styleId="Footer">
    <w:name w:val="footer"/>
    <w:basedOn w:val="Normal"/>
    <w:link w:val="FooterChar"/>
    <w:uiPriority w:val="99"/>
    <w:unhideWhenUsed/>
    <w:rsid w:val="00C47E1D"/>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C47E1D"/>
    <w:rPr>
      <w:lang w:val="en-GB"/>
    </w:rPr>
  </w:style>
  <w:style w:type="paragraph" w:styleId="ListParagraph">
    <w:name w:val="List Paragraph"/>
    <w:basedOn w:val="Normal"/>
    <w:uiPriority w:val="34"/>
    <w:qFormat/>
    <w:rsid w:val="002F3730"/>
    <w:pPr>
      <w:ind w:left="720"/>
      <w:contextualSpacing/>
    </w:pPr>
  </w:style>
  <w:style w:type="table" w:styleId="GridTable4-Accent6">
    <w:name w:val="Grid Table 4 Accent 6"/>
    <w:basedOn w:val="TableNormal"/>
    <w:uiPriority w:val="49"/>
    <w:rsid w:val="00E45BC2"/>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customStyle="1" w:styleId="Heading1Char">
    <w:name w:val="Heading 1 Char"/>
    <w:basedOn w:val="DefaultParagraphFont"/>
    <w:link w:val="Heading1"/>
    <w:uiPriority w:val="9"/>
    <w:rsid w:val="001B0606"/>
    <w:rPr>
      <w:rFonts w:eastAsiaTheme="majorEastAsia" w:cstheme="majorBidi"/>
      <w:b/>
      <w:color w:val="000000" w:themeColor="text1"/>
      <w:sz w:val="28"/>
      <w:szCs w:val="32"/>
      <w:lang w:val="en-GB"/>
    </w:rPr>
  </w:style>
  <w:style w:type="character" w:customStyle="1" w:styleId="Heading2Char">
    <w:name w:val="Heading 2 Char"/>
    <w:basedOn w:val="DefaultParagraphFont"/>
    <w:link w:val="Heading2"/>
    <w:uiPriority w:val="9"/>
    <w:rsid w:val="00D80D5D"/>
    <w:rPr>
      <w:rFonts w:eastAsiaTheme="majorEastAsia" w:cstheme="majorBidi"/>
      <w:b/>
      <w:color w:val="000000" w:themeColor="text1"/>
      <w:sz w:val="24"/>
      <w:szCs w:val="26"/>
      <w:lang w:val="en-GB"/>
    </w:rPr>
  </w:style>
  <w:style w:type="paragraph" w:styleId="TOCHeading">
    <w:name w:val="TOC Heading"/>
    <w:basedOn w:val="Heading1"/>
    <w:next w:val="Normal"/>
    <w:uiPriority w:val="39"/>
    <w:unhideWhenUsed/>
    <w:qFormat/>
    <w:rsid w:val="00D80D5D"/>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D80D5D"/>
    <w:pPr>
      <w:spacing w:after="100"/>
    </w:pPr>
  </w:style>
  <w:style w:type="paragraph" w:styleId="TOC2">
    <w:name w:val="toc 2"/>
    <w:basedOn w:val="Normal"/>
    <w:next w:val="Normal"/>
    <w:autoRedefine/>
    <w:uiPriority w:val="39"/>
    <w:unhideWhenUsed/>
    <w:rsid w:val="00D80D5D"/>
    <w:pPr>
      <w:spacing w:after="100"/>
      <w:ind w:left="220"/>
    </w:pPr>
  </w:style>
  <w:style w:type="character" w:styleId="Hyperlink">
    <w:name w:val="Hyperlink"/>
    <w:basedOn w:val="DefaultParagraphFont"/>
    <w:uiPriority w:val="99"/>
    <w:unhideWhenUsed/>
    <w:rsid w:val="00D80D5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735365">
      <w:bodyDiv w:val="1"/>
      <w:marLeft w:val="0"/>
      <w:marRight w:val="0"/>
      <w:marTop w:val="0"/>
      <w:marBottom w:val="0"/>
      <w:divBdr>
        <w:top w:val="none" w:sz="0" w:space="0" w:color="auto"/>
        <w:left w:val="none" w:sz="0" w:space="0" w:color="auto"/>
        <w:bottom w:val="none" w:sz="0" w:space="0" w:color="auto"/>
        <w:right w:val="none" w:sz="0" w:space="0" w:color="auto"/>
      </w:divBdr>
    </w:div>
    <w:div w:id="13032695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8DA9411C-2C71-49EE-93B4-08FB267A41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27</Pages>
  <Words>7674</Words>
  <Characters>43748</Characters>
  <Application>Microsoft Office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forid shah</dc:creator>
  <cp:keywords/>
  <dc:description/>
  <cp:lastModifiedBy>Md Sakib Ahmed</cp:lastModifiedBy>
  <cp:revision>3</cp:revision>
  <dcterms:created xsi:type="dcterms:W3CDTF">2026-03-29T15:17:00Z</dcterms:created>
  <dcterms:modified xsi:type="dcterms:W3CDTF">2026-03-30T02:05:00Z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7a644708-46a4-4575-877b-ffedecc5d5a6</vt:lpwstr>
  </property>
</Properties>
</file>