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DDC6B" w14:textId="77777777" w:rsidR="00441E56" w:rsidRPr="00CB49AE" w:rsidRDefault="00441E56" w:rsidP="00B9314B">
      <w:pPr>
        <w:spacing w:after="0" w:line="360" w:lineRule="auto"/>
        <w:contextualSpacing/>
        <w:mirrorIndents/>
        <w:jc w:val="both"/>
        <w:rPr>
          <w:rFonts w:ascii="Arial" w:hAnsi="Arial" w:cs="Arial"/>
          <w:color w:val="000000" w:themeColor="text1"/>
          <w:sz w:val="24"/>
          <w:szCs w:val="24"/>
        </w:rPr>
      </w:pPr>
    </w:p>
    <w:p w14:paraId="1091A393" w14:textId="58071A37" w:rsidR="00BB31EF" w:rsidRDefault="00BB31EF" w:rsidP="00B9314B">
      <w:pPr>
        <w:spacing w:after="0" w:line="360" w:lineRule="auto"/>
        <w:contextualSpacing/>
        <w:mirrorIndents/>
        <w:jc w:val="center"/>
        <w:rPr>
          <w:rFonts w:ascii="Arial" w:hAnsi="Arial" w:cs="Arial"/>
          <w:b/>
          <w:bCs/>
          <w:color w:val="000000" w:themeColor="text1"/>
          <w:sz w:val="24"/>
          <w:szCs w:val="24"/>
        </w:rPr>
      </w:pPr>
      <w:r w:rsidRPr="00CB49AE">
        <w:rPr>
          <w:rFonts w:ascii="Arial" w:hAnsi="Arial" w:cs="Arial"/>
          <w:b/>
          <w:bCs/>
          <w:color w:val="000000" w:themeColor="text1"/>
          <w:sz w:val="24"/>
          <w:szCs w:val="24"/>
        </w:rPr>
        <w:t>Effective Team Working and Communication</w:t>
      </w:r>
    </w:p>
    <w:p w14:paraId="2385991B" w14:textId="24EB85D9" w:rsidR="001435F9" w:rsidRPr="00CB49AE" w:rsidRDefault="001435F9" w:rsidP="00B9314B">
      <w:pPr>
        <w:spacing w:after="0" w:line="360" w:lineRule="auto"/>
        <w:contextualSpacing/>
        <w:mirrorIndents/>
        <w:jc w:val="center"/>
        <w:rPr>
          <w:rFonts w:ascii="Arial" w:hAnsi="Arial" w:cs="Arial"/>
          <w:b/>
          <w:bCs/>
          <w:color w:val="000000" w:themeColor="text1"/>
          <w:sz w:val="24"/>
          <w:szCs w:val="24"/>
        </w:rPr>
      </w:pPr>
      <w:r>
        <w:rPr>
          <w:rFonts w:ascii="Arial" w:hAnsi="Arial" w:cs="Arial"/>
          <w:b/>
          <w:bCs/>
          <w:color w:val="000000" w:themeColor="text1"/>
          <w:sz w:val="24"/>
          <w:szCs w:val="24"/>
        </w:rPr>
        <w:t>BMSW4002</w:t>
      </w:r>
    </w:p>
    <w:p w14:paraId="6286FF5F" w14:textId="19EA6821" w:rsidR="006A3A05" w:rsidRDefault="001435F9" w:rsidP="00B9314B">
      <w:pPr>
        <w:spacing w:after="0" w:line="360" w:lineRule="auto"/>
        <w:contextualSpacing/>
        <w:mirrorIndents/>
        <w:jc w:val="center"/>
        <w:rPr>
          <w:rFonts w:ascii="Arial" w:hAnsi="Arial" w:cs="Arial"/>
          <w:b/>
          <w:bCs/>
          <w:color w:val="000000" w:themeColor="text1"/>
          <w:sz w:val="24"/>
          <w:szCs w:val="24"/>
          <w:lang w:val="en-US"/>
        </w:rPr>
      </w:pPr>
      <w:r>
        <w:rPr>
          <w:rFonts w:ascii="Arial" w:hAnsi="Arial" w:cs="Arial"/>
          <w:b/>
          <w:bCs/>
          <w:color w:val="000000" w:themeColor="text1"/>
          <w:sz w:val="24"/>
          <w:szCs w:val="24"/>
          <w:lang w:val="en-US"/>
        </w:rPr>
        <w:t>Student Name: Vimi Naiko</w:t>
      </w:r>
    </w:p>
    <w:p w14:paraId="50A97974" w14:textId="43718D47" w:rsidR="001435F9" w:rsidRDefault="001435F9" w:rsidP="00B9314B">
      <w:pPr>
        <w:spacing w:after="0" w:line="360" w:lineRule="auto"/>
        <w:contextualSpacing/>
        <w:mirrorIndents/>
        <w:jc w:val="center"/>
        <w:rPr>
          <w:rFonts w:ascii="Arial" w:hAnsi="Arial" w:cs="Arial"/>
          <w:b/>
          <w:bCs/>
          <w:color w:val="000000" w:themeColor="text1"/>
          <w:sz w:val="24"/>
          <w:szCs w:val="24"/>
          <w:lang w:val="en-US"/>
        </w:rPr>
      </w:pPr>
      <w:r>
        <w:rPr>
          <w:rFonts w:ascii="Arial" w:hAnsi="Arial" w:cs="Arial"/>
          <w:b/>
          <w:bCs/>
          <w:color w:val="000000" w:themeColor="text1"/>
          <w:sz w:val="24"/>
          <w:szCs w:val="24"/>
          <w:lang w:val="en-US"/>
        </w:rPr>
        <w:t>Student ID: 2120212</w:t>
      </w:r>
    </w:p>
    <w:p w14:paraId="7645BB46" w14:textId="5197E3C8" w:rsidR="001435F9" w:rsidRDefault="001435F9" w:rsidP="00B9314B">
      <w:pPr>
        <w:spacing w:after="0" w:line="360" w:lineRule="auto"/>
        <w:contextualSpacing/>
        <w:mirrorIndents/>
        <w:jc w:val="center"/>
        <w:rPr>
          <w:rFonts w:ascii="Arial" w:hAnsi="Arial" w:cs="Arial"/>
          <w:b/>
          <w:bCs/>
          <w:color w:val="000000" w:themeColor="text1"/>
          <w:sz w:val="24"/>
          <w:szCs w:val="24"/>
          <w:lang w:val="en-US"/>
        </w:rPr>
      </w:pPr>
      <w:r>
        <w:rPr>
          <w:rFonts w:ascii="Arial" w:hAnsi="Arial" w:cs="Arial"/>
          <w:b/>
          <w:bCs/>
          <w:color w:val="000000" w:themeColor="text1"/>
          <w:sz w:val="24"/>
          <w:szCs w:val="24"/>
          <w:lang w:val="en-US"/>
        </w:rPr>
        <w:t>Lecture</w:t>
      </w:r>
      <w:r w:rsidR="00782EB8">
        <w:rPr>
          <w:rFonts w:ascii="Arial" w:hAnsi="Arial" w:cs="Arial"/>
          <w:b/>
          <w:bCs/>
          <w:color w:val="000000" w:themeColor="text1"/>
          <w:sz w:val="24"/>
          <w:szCs w:val="24"/>
          <w:lang w:val="en-US"/>
        </w:rPr>
        <w:t>r’s Name: Joanne Davies</w:t>
      </w:r>
    </w:p>
    <w:p w14:paraId="4B0A5D6D" w14:textId="4B133782" w:rsidR="00782EB8" w:rsidRDefault="00782EB8" w:rsidP="00B9314B">
      <w:pPr>
        <w:spacing w:after="0" w:line="360" w:lineRule="auto"/>
        <w:contextualSpacing/>
        <w:mirrorIndents/>
        <w:jc w:val="center"/>
        <w:rPr>
          <w:rFonts w:ascii="Arial" w:hAnsi="Arial" w:cs="Arial"/>
          <w:b/>
          <w:bCs/>
          <w:color w:val="000000" w:themeColor="text1"/>
          <w:sz w:val="24"/>
          <w:szCs w:val="24"/>
          <w:lang w:val="en-US"/>
        </w:rPr>
      </w:pPr>
      <w:r>
        <w:rPr>
          <w:rFonts w:ascii="Arial" w:hAnsi="Arial" w:cs="Arial"/>
          <w:b/>
          <w:bCs/>
          <w:color w:val="000000" w:themeColor="text1"/>
          <w:sz w:val="24"/>
          <w:szCs w:val="24"/>
          <w:lang w:val="en-US"/>
        </w:rPr>
        <w:t xml:space="preserve"> Component 1 Report </w:t>
      </w:r>
    </w:p>
    <w:p w14:paraId="3B45438E" w14:textId="0EA9A812" w:rsidR="00782EB8" w:rsidRDefault="00C0654D" w:rsidP="00B9314B">
      <w:pPr>
        <w:spacing w:after="0" w:line="360" w:lineRule="auto"/>
        <w:contextualSpacing/>
        <w:mirrorIndents/>
        <w:jc w:val="center"/>
        <w:rPr>
          <w:rFonts w:ascii="Arial" w:hAnsi="Arial" w:cs="Arial"/>
          <w:b/>
          <w:bCs/>
          <w:color w:val="000000" w:themeColor="text1"/>
          <w:sz w:val="24"/>
          <w:szCs w:val="24"/>
          <w:lang w:val="en-US"/>
        </w:rPr>
      </w:pPr>
      <w:r>
        <w:rPr>
          <w:rFonts w:ascii="Arial" w:hAnsi="Arial" w:cs="Arial"/>
          <w:b/>
          <w:bCs/>
          <w:color w:val="000000" w:themeColor="text1"/>
          <w:sz w:val="24"/>
          <w:szCs w:val="24"/>
          <w:lang w:val="en-US"/>
        </w:rPr>
        <w:t>Effective Teamworking for Team Success</w:t>
      </w:r>
    </w:p>
    <w:p w14:paraId="0C5B4446" w14:textId="77777777" w:rsidR="001435F9" w:rsidRPr="00CB49AE" w:rsidRDefault="001435F9" w:rsidP="00B9314B">
      <w:pPr>
        <w:spacing w:after="0" w:line="360" w:lineRule="auto"/>
        <w:contextualSpacing/>
        <w:mirrorIndents/>
        <w:jc w:val="center"/>
        <w:rPr>
          <w:rFonts w:ascii="Arial" w:hAnsi="Arial" w:cs="Arial"/>
          <w:b/>
          <w:bCs/>
          <w:color w:val="000000" w:themeColor="text1"/>
          <w:sz w:val="24"/>
          <w:szCs w:val="24"/>
          <w:lang w:val="en-US"/>
        </w:rPr>
      </w:pPr>
    </w:p>
    <w:p w14:paraId="6FFFD2E6" w14:textId="25EBBF90" w:rsidR="006A3A05" w:rsidRPr="00CB49AE" w:rsidRDefault="006A3A05" w:rsidP="00782EB8">
      <w:pPr>
        <w:spacing w:after="0" w:line="360" w:lineRule="auto"/>
        <w:contextualSpacing/>
        <w:mirrorIndents/>
        <w:rPr>
          <w:rFonts w:ascii="Arial" w:hAnsi="Arial" w:cs="Arial"/>
          <w:b/>
          <w:bCs/>
          <w:color w:val="000000" w:themeColor="text1"/>
          <w:sz w:val="24"/>
          <w:szCs w:val="24"/>
          <w:lang w:val="en-US"/>
        </w:rPr>
      </w:pPr>
    </w:p>
    <w:p w14:paraId="444AB744" w14:textId="40BD4857" w:rsidR="006A3A05" w:rsidRPr="00CB49AE" w:rsidRDefault="006A3A05" w:rsidP="00B9314B">
      <w:pPr>
        <w:spacing w:after="0" w:line="360" w:lineRule="auto"/>
        <w:contextualSpacing/>
        <w:mirrorIndents/>
        <w:jc w:val="center"/>
        <w:rPr>
          <w:rFonts w:ascii="Arial" w:hAnsi="Arial" w:cs="Arial"/>
          <w:b/>
          <w:bCs/>
          <w:color w:val="000000" w:themeColor="text1"/>
          <w:sz w:val="24"/>
          <w:szCs w:val="24"/>
          <w:lang w:val="en-US"/>
        </w:rPr>
      </w:pPr>
    </w:p>
    <w:p w14:paraId="03DEEF4C" w14:textId="41BEAD82" w:rsidR="00ED19F6" w:rsidRPr="00CB49AE" w:rsidRDefault="00ED19F6" w:rsidP="00782EB8">
      <w:pPr>
        <w:spacing w:after="0" w:line="360" w:lineRule="auto"/>
        <w:contextualSpacing/>
        <w:mirrorIndents/>
        <w:rPr>
          <w:rFonts w:ascii="Arial" w:hAnsi="Arial" w:cs="Arial"/>
          <w:b/>
          <w:bCs/>
          <w:color w:val="000000" w:themeColor="text1"/>
          <w:sz w:val="24"/>
          <w:szCs w:val="24"/>
          <w:lang w:val="en-US"/>
        </w:rPr>
      </w:pPr>
    </w:p>
    <w:p w14:paraId="762A7182" w14:textId="77777777" w:rsidR="00ED19F6" w:rsidRPr="00CB49AE" w:rsidRDefault="00ED19F6">
      <w:pPr>
        <w:rPr>
          <w:rFonts w:ascii="Arial" w:hAnsi="Arial" w:cs="Arial"/>
          <w:b/>
          <w:bCs/>
          <w:color w:val="000000" w:themeColor="text1"/>
          <w:sz w:val="24"/>
          <w:szCs w:val="24"/>
          <w:lang w:val="en-US"/>
        </w:rPr>
      </w:pPr>
      <w:r w:rsidRPr="00CB49AE">
        <w:rPr>
          <w:rFonts w:ascii="Arial" w:hAnsi="Arial" w:cs="Arial"/>
          <w:b/>
          <w:bCs/>
          <w:color w:val="000000" w:themeColor="text1"/>
          <w:sz w:val="24"/>
          <w:szCs w:val="24"/>
          <w:lang w:val="en-US"/>
        </w:rPr>
        <w:br w:type="page"/>
      </w:r>
    </w:p>
    <w:p w14:paraId="5551813C" w14:textId="77777777" w:rsidR="00ED19F6" w:rsidRPr="00CB49AE" w:rsidRDefault="00ED19F6" w:rsidP="00ED19F6">
      <w:pPr>
        <w:pStyle w:val="Heading1"/>
      </w:pPr>
      <w:bookmarkStart w:id="0" w:name="_Toc107931565"/>
      <w:bookmarkStart w:id="1" w:name="_Toc107931753"/>
      <w:r w:rsidRPr="00CB49AE">
        <w:t>Executive Summary:</w:t>
      </w:r>
      <w:bookmarkEnd w:id="0"/>
      <w:bookmarkEnd w:id="1"/>
    </w:p>
    <w:p w14:paraId="4A5F61F5" w14:textId="44F75A82" w:rsidR="00441E56" w:rsidRPr="00CB49AE" w:rsidRDefault="0057184D" w:rsidP="0057184D">
      <w:pPr>
        <w:spacing w:after="0" w:line="360" w:lineRule="auto"/>
        <w:ind w:left="720"/>
        <w:contextualSpacing/>
        <w:mirrorIndents/>
        <w:jc w:val="both"/>
        <w:rPr>
          <w:rFonts w:ascii="Arial" w:hAnsi="Arial" w:cs="Arial"/>
          <w:color w:val="000000" w:themeColor="text1"/>
          <w:sz w:val="24"/>
          <w:szCs w:val="24"/>
          <w:lang w:val="en-US"/>
        </w:rPr>
      </w:pPr>
      <w:r w:rsidRPr="00CB49AE">
        <w:rPr>
          <w:rFonts w:ascii="Arial" w:hAnsi="Arial" w:cs="Arial"/>
          <w:color w:val="000000" w:themeColor="text1"/>
          <w:sz w:val="24"/>
          <w:szCs w:val="24"/>
        </w:rPr>
        <w:t xml:space="preserve">The aim of this study was to give the administration of the </w:t>
      </w:r>
      <w:bookmarkStart w:id="2" w:name="_Hlk108348275"/>
      <w:r w:rsidR="00C0654D">
        <w:rPr>
          <w:rFonts w:ascii="Arial" w:hAnsi="Arial" w:cs="Arial"/>
          <w:color w:val="000000" w:themeColor="text1"/>
          <w:sz w:val="24"/>
          <w:szCs w:val="24"/>
        </w:rPr>
        <w:t xml:space="preserve">Pelsall Hall </w:t>
      </w:r>
      <w:r w:rsidRPr="00CB49AE">
        <w:rPr>
          <w:rFonts w:ascii="Arial" w:hAnsi="Arial" w:cs="Arial"/>
          <w:color w:val="000000" w:themeColor="text1"/>
          <w:sz w:val="24"/>
          <w:szCs w:val="24"/>
        </w:rPr>
        <w:t xml:space="preserve">Care Home </w:t>
      </w:r>
      <w:bookmarkEnd w:id="2"/>
      <w:r w:rsidRPr="00CB49AE">
        <w:rPr>
          <w:rFonts w:ascii="Arial" w:hAnsi="Arial" w:cs="Arial"/>
          <w:color w:val="000000" w:themeColor="text1"/>
          <w:sz w:val="24"/>
          <w:szCs w:val="24"/>
        </w:rPr>
        <w:t>with critical techniques that will assure effectiveness in the team-building process. Additionally, an examination is made of the influence that productive teamwork in the context of health and social care can have. The management has access to a wide variety of tools, which they can use to establish an efficient team. In this regard, there are, in fact, a few obstacles; however, they can be conquered through the implementation of individualised responsibilities for each member of the team. In this approach, the efficiency of the team as well as its cohesiveness may be ensured, both of which are ultimately essential for the performance of the organisation.</w:t>
      </w:r>
      <w:r w:rsidR="00441E56" w:rsidRPr="00CB49AE">
        <w:rPr>
          <w:rFonts w:ascii="Arial" w:hAnsi="Arial" w:cs="Arial"/>
          <w:color w:val="000000" w:themeColor="text1"/>
          <w:sz w:val="24"/>
          <w:szCs w:val="24"/>
        </w:rPr>
        <w:br w:type="page"/>
      </w:r>
    </w:p>
    <w:sdt>
      <w:sdtPr>
        <w:rPr>
          <w:rFonts w:ascii="Arial" w:eastAsiaTheme="minorHAnsi" w:hAnsi="Arial" w:cstheme="minorBidi"/>
          <w:i w:val="0"/>
          <w:iCs w:val="0"/>
          <w:color w:val="000000" w:themeColor="text1"/>
          <w:sz w:val="24"/>
          <w:szCs w:val="22"/>
          <w:shd w:val="clear" w:color="auto" w:fill="auto"/>
        </w:rPr>
        <w:id w:val="-451097112"/>
        <w:docPartObj>
          <w:docPartGallery w:val="Table of Contents"/>
          <w:docPartUnique/>
        </w:docPartObj>
      </w:sdtPr>
      <w:sdtEndPr>
        <w:rPr>
          <w:b/>
          <w:bCs/>
          <w:noProof/>
        </w:rPr>
      </w:sdtEndPr>
      <w:sdtContent>
        <w:p w14:paraId="1E2E87B0" w14:textId="571598AB" w:rsidR="00657288" w:rsidRPr="00CB49AE" w:rsidRDefault="00657288" w:rsidP="00CB49AE">
          <w:pPr>
            <w:pStyle w:val="TOCHeading"/>
            <w:shd w:val="clear" w:color="auto" w:fill="auto"/>
            <w:spacing w:line="360" w:lineRule="auto"/>
            <w:jc w:val="center"/>
            <w:rPr>
              <w:rFonts w:ascii="Arial" w:hAnsi="Arial"/>
              <w:b/>
              <w:bCs/>
              <w:i w:val="0"/>
              <w:iCs w:val="0"/>
              <w:color w:val="000000" w:themeColor="text1"/>
              <w:sz w:val="24"/>
            </w:rPr>
          </w:pPr>
          <w:r w:rsidRPr="00CB49AE">
            <w:rPr>
              <w:rFonts w:ascii="Arial" w:hAnsi="Arial"/>
              <w:b/>
              <w:bCs/>
              <w:i w:val="0"/>
              <w:iCs w:val="0"/>
              <w:color w:val="000000" w:themeColor="text1"/>
              <w:sz w:val="24"/>
            </w:rPr>
            <w:t>Table of Contents</w:t>
          </w:r>
        </w:p>
        <w:p w14:paraId="519F12F2" w14:textId="0A3DE05A" w:rsidR="00CB49AE" w:rsidRPr="00CB49AE" w:rsidRDefault="00657288" w:rsidP="00CB49AE">
          <w:pPr>
            <w:pStyle w:val="TOC1"/>
            <w:tabs>
              <w:tab w:val="right" w:leader="dot" w:pos="9350"/>
            </w:tabs>
            <w:spacing w:after="0" w:line="360" w:lineRule="auto"/>
            <w:contextualSpacing/>
            <w:rPr>
              <w:rFonts w:ascii="Arial" w:eastAsiaTheme="minorEastAsia" w:hAnsi="Arial" w:cs="Arial"/>
              <w:noProof/>
              <w:sz w:val="24"/>
              <w:szCs w:val="24"/>
              <w:lang w:eastAsia="en-GB"/>
            </w:rPr>
          </w:pPr>
          <w:r w:rsidRPr="00CB49AE">
            <w:rPr>
              <w:rFonts w:ascii="Arial" w:hAnsi="Arial" w:cs="Arial"/>
              <w:color w:val="000000" w:themeColor="text1"/>
              <w:sz w:val="24"/>
              <w:szCs w:val="24"/>
            </w:rPr>
            <w:fldChar w:fldCharType="begin"/>
          </w:r>
          <w:r w:rsidRPr="00CB49AE">
            <w:rPr>
              <w:rFonts w:ascii="Arial" w:hAnsi="Arial" w:cs="Arial"/>
              <w:color w:val="000000" w:themeColor="text1"/>
              <w:sz w:val="24"/>
              <w:szCs w:val="24"/>
            </w:rPr>
            <w:instrText xml:space="preserve"> TOC \o "1-3" \h \z \u </w:instrText>
          </w:r>
          <w:r w:rsidRPr="00CB49AE">
            <w:rPr>
              <w:rFonts w:ascii="Arial" w:hAnsi="Arial" w:cs="Arial"/>
              <w:color w:val="000000" w:themeColor="text1"/>
              <w:sz w:val="24"/>
              <w:szCs w:val="24"/>
            </w:rPr>
            <w:fldChar w:fldCharType="separate"/>
          </w:r>
          <w:hyperlink w:anchor="_Toc107931753" w:history="1">
            <w:r w:rsidR="00CB49AE" w:rsidRPr="00CB49AE">
              <w:rPr>
                <w:rStyle w:val="Hyperlink"/>
                <w:rFonts w:ascii="Arial" w:hAnsi="Arial" w:cs="Arial"/>
                <w:noProof/>
                <w:sz w:val="24"/>
                <w:szCs w:val="24"/>
              </w:rPr>
              <w:t>Executive Summary:</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_Toc107931753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2</w:t>
            </w:r>
            <w:r w:rsidR="00CB49AE" w:rsidRPr="00CB49AE">
              <w:rPr>
                <w:rFonts w:ascii="Arial" w:hAnsi="Arial" w:cs="Arial"/>
                <w:noProof/>
                <w:webHidden/>
                <w:sz w:val="24"/>
                <w:szCs w:val="24"/>
              </w:rPr>
              <w:fldChar w:fldCharType="end"/>
            </w:r>
          </w:hyperlink>
        </w:p>
        <w:p w14:paraId="5EA6A820" w14:textId="0C654955" w:rsidR="00CB49AE" w:rsidRPr="00CB49AE" w:rsidRDefault="00E5477A" w:rsidP="00CB49AE">
          <w:pPr>
            <w:pStyle w:val="TOC1"/>
            <w:tabs>
              <w:tab w:val="right" w:leader="dot" w:pos="9350"/>
            </w:tabs>
            <w:spacing w:after="0" w:line="360" w:lineRule="auto"/>
            <w:contextualSpacing/>
            <w:rPr>
              <w:rFonts w:ascii="Arial" w:eastAsiaTheme="minorEastAsia" w:hAnsi="Arial" w:cs="Arial"/>
              <w:noProof/>
              <w:sz w:val="24"/>
              <w:szCs w:val="24"/>
              <w:lang w:eastAsia="en-GB"/>
            </w:rPr>
          </w:pPr>
          <w:hyperlink w:anchor="_Toc107931754" w:history="1">
            <w:r w:rsidR="00CB49AE" w:rsidRPr="00CB49AE">
              <w:rPr>
                <w:rStyle w:val="Hyperlink"/>
                <w:rFonts w:ascii="Arial" w:hAnsi="Arial" w:cs="Arial"/>
                <w:noProof/>
                <w:sz w:val="24"/>
                <w:szCs w:val="24"/>
              </w:rPr>
              <w:t>Introduction</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_Toc107931754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4</w:t>
            </w:r>
            <w:r w:rsidR="00CB49AE" w:rsidRPr="00CB49AE">
              <w:rPr>
                <w:rFonts w:ascii="Arial" w:hAnsi="Arial" w:cs="Arial"/>
                <w:noProof/>
                <w:webHidden/>
                <w:sz w:val="24"/>
                <w:szCs w:val="24"/>
              </w:rPr>
              <w:fldChar w:fldCharType="end"/>
            </w:r>
          </w:hyperlink>
        </w:p>
        <w:p w14:paraId="3A8CC824" w14:textId="1B9A121E" w:rsidR="00CB49AE" w:rsidRPr="00CB49AE" w:rsidRDefault="00E5477A" w:rsidP="00CB49AE">
          <w:pPr>
            <w:pStyle w:val="TOC1"/>
            <w:tabs>
              <w:tab w:val="right" w:leader="dot" w:pos="9350"/>
            </w:tabs>
            <w:spacing w:after="0" w:line="360" w:lineRule="auto"/>
            <w:contextualSpacing/>
            <w:rPr>
              <w:rFonts w:ascii="Arial" w:eastAsiaTheme="minorEastAsia" w:hAnsi="Arial" w:cs="Arial"/>
              <w:noProof/>
              <w:sz w:val="24"/>
              <w:szCs w:val="24"/>
              <w:lang w:eastAsia="en-GB"/>
            </w:rPr>
          </w:pPr>
          <w:hyperlink w:anchor="_Toc107931755" w:history="1">
            <w:r w:rsidR="00CB49AE" w:rsidRPr="00CB49AE">
              <w:rPr>
                <w:rStyle w:val="Hyperlink"/>
                <w:rFonts w:ascii="Arial" w:hAnsi="Arial" w:cs="Arial"/>
                <w:noProof/>
                <w:sz w:val="24"/>
                <w:szCs w:val="24"/>
              </w:rPr>
              <w:t>Discussion</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_Toc107931755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4</w:t>
            </w:r>
            <w:r w:rsidR="00CB49AE" w:rsidRPr="00CB49AE">
              <w:rPr>
                <w:rFonts w:ascii="Arial" w:hAnsi="Arial" w:cs="Arial"/>
                <w:noProof/>
                <w:webHidden/>
                <w:sz w:val="24"/>
                <w:szCs w:val="24"/>
              </w:rPr>
              <w:fldChar w:fldCharType="end"/>
            </w:r>
          </w:hyperlink>
        </w:p>
        <w:p w14:paraId="45E6D1DD" w14:textId="33FDE813" w:rsidR="00CB49AE" w:rsidRPr="00CB49AE" w:rsidRDefault="00E5477A" w:rsidP="00CB49AE">
          <w:pPr>
            <w:pStyle w:val="TOC2"/>
            <w:tabs>
              <w:tab w:val="right" w:leader="dot" w:pos="9350"/>
            </w:tabs>
            <w:spacing w:after="0" w:line="360" w:lineRule="auto"/>
            <w:contextualSpacing/>
            <w:rPr>
              <w:rFonts w:ascii="Arial" w:eastAsiaTheme="minorEastAsia" w:hAnsi="Arial" w:cs="Arial"/>
              <w:noProof/>
              <w:sz w:val="24"/>
              <w:szCs w:val="24"/>
              <w:lang w:eastAsia="en-GB"/>
            </w:rPr>
          </w:pPr>
          <w:hyperlink w:anchor="_Toc107931756" w:history="1">
            <w:r w:rsidR="00CB49AE" w:rsidRPr="00CB49AE">
              <w:rPr>
                <w:rStyle w:val="Hyperlink"/>
                <w:rFonts w:ascii="Arial" w:hAnsi="Arial" w:cs="Arial"/>
                <w:noProof/>
                <w:sz w:val="24"/>
                <w:szCs w:val="24"/>
              </w:rPr>
              <w:t>Multiple ways by which</w:t>
            </w:r>
            <w:r w:rsidR="008F355C">
              <w:rPr>
                <w:rStyle w:val="Hyperlink"/>
                <w:rFonts w:ascii="Arial" w:hAnsi="Arial" w:cs="Arial"/>
                <w:noProof/>
                <w:sz w:val="24"/>
                <w:szCs w:val="24"/>
              </w:rPr>
              <w:t xml:space="preserve"> Pelsall</w:t>
            </w:r>
            <w:r w:rsidR="00CB49AE" w:rsidRPr="00CB49AE">
              <w:rPr>
                <w:rStyle w:val="Hyperlink"/>
                <w:rFonts w:ascii="Arial" w:hAnsi="Arial" w:cs="Arial"/>
                <w:noProof/>
                <w:sz w:val="24"/>
                <w:szCs w:val="24"/>
              </w:rPr>
              <w:t xml:space="preserve"> </w:t>
            </w:r>
            <w:r w:rsidR="008F355C">
              <w:rPr>
                <w:rStyle w:val="Hyperlink"/>
                <w:rFonts w:ascii="Arial" w:hAnsi="Arial" w:cs="Arial"/>
                <w:noProof/>
                <w:sz w:val="24"/>
                <w:szCs w:val="24"/>
              </w:rPr>
              <w:t xml:space="preserve"> Hall Care Home</w:t>
            </w:r>
            <w:r w:rsidR="00CB49AE" w:rsidRPr="00CB49AE">
              <w:rPr>
                <w:rStyle w:val="Hyperlink"/>
                <w:rFonts w:ascii="Arial" w:hAnsi="Arial" w:cs="Arial"/>
                <w:noProof/>
                <w:sz w:val="24"/>
                <w:szCs w:val="24"/>
              </w:rPr>
              <w:t xml:space="preserve"> can build Effective Team</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_Toc107931756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4</w:t>
            </w:r>
            <w:r w:rsidR="00CB49AE" w:rsidRPr="00CB49AE">
              <w:rPr>
                <w:rFonts w:ascii="Arial" w:hAnsi="Arial" w:cs="Arial"/>
                <w:noProof/>
                <w:webHidden/>
                <w:sz w:val="24"/>
                <w:szCs w:val="24"/>
              </w:rPr>
              <w:fldChar w:fldCharType="end"/>
            </w:r>
          </w:hyperlink>
        </w:p>
        <w:p w14:paraId="430DDB62" w14:textId="669D6485"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57" w:history="1">
            <w:r w:rsidR="00CB49AE" w:rsidRPr="00CB49AE">
              <w:rPr>
                <w:rStyle w:val="Hyperlink"/>
                <w:rFonts w:ascii="Arial" w:hAnsi="Arial" w:cs="Arial"/>
                <w:noProof/>
                <w:sz w:val="24"/>
                <w:szCs w:val="24"/>
              </w:rPr>
              <w:t>To form</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_Toc107931757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4</w:t>
            </w:r>
            <w:r w:rsidR="00CB49AE" w:rsidRPr="00CB49AE">
              <w:rPr>
                <w:rFonts w:ascii="Arial" w:hAnsi="Arial" w:cs="Arial"/>
                <w:noProof/>
                <w:webHidden/>
                <w:sz w:val="24"/>
                <w:szCs w:val="24"/>
              </w:rPr>
              <w:fldChar w:fldCharType="end"/>
            </w:r>
          </w:hyperlink>
        </w:p>
        <w:p w14:paraId="05A61F1D" w14:textId="3C11F9E9"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58" w:history="1">
            <w:r w:rsidR="00CB49AE" w:rsidRPr="00CB49AE">
              <w:rPr>
                <w:rStyle w:val="Hyperlink"/>
                <w:rFonts w:ascii="Arial" w:hAnsi="Arial" w:cs="Arial"/>
                <w:noProof/>
                <w:sz w:val="24"/>
                <w:szCs w:val="24"/>
              </w:rPr>
              <w:t>Confront</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_Toc107931758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5</w:t>
            </w:r>
            <w:r w:rsidR="00CB49AE" w:rsidRPr="00CB49AE">
              <w:rPr>
                <w:rFonts w:ascii="Arial" w:hAnsi="Arial" w:cs="Arial"/>
                <w:noProof/>
                <w:webHidden/>
                <w:sz w:val="24"/>
                <w:szCs w:val="24"/>
              </w:rPr>
              <w:fldChar w:fldCharType="end"/>
            </w:r>
          </w:hyperlink>
        </w:p>
        <w:p w14:paraId="51044D36" w14:textId="4CAB2967"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59" w:history="1">
            <w:r w:rsidR="00CB49AE" w:rsidRPr="00CB49AE">
              <w:rPr>
                <w:rStyle w:val="Hyperlink"/>
                <w:rFonts w:ascii="Arial" w:hAnsi="Arial" w:cs="Arial"/>
                <w:noProof/>
                <w:sz w:val="24"/>
                <w:szCs w:val="24"/>
              </w:rPr>
              <w:t>Normalise</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_Toc107931759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5</w:t>
            </w:r>
            <w:r w:rsidR="00CB49AE" w:rsidRPr="00CB49AE">
              <w:rPr>
                <w:rFonts w:ascii="Arial" w:hAnsi="Arial" w:cs="Arial"/>
                <w:noProof/>
                <w:webHidden/>
                <w:sz w:val="24"/>
                <w:szCs w:val="24"/>
              </w:rPr>
              <w:fldChar w:fldCharType="end"/>
            </w:r>
          </w:hyperlink>
        </w:p>
        <w:p w14:paraId="2D12FADE" w14:textId="2058276E"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0" w:history="1">
            <w:r w:rsidR="00CB49AE" w:rsidRPr="00CB49AE">
              <w:rPr>
                <w:rStyle w:val="Hyperlink"/>
                <w:rFonts w:ascii="Arial" w:hAnsi="Arial" w:cs="Arial"/>
                <w:noProof/>
                <w:sz w:val="24"/>
                <w:szCs w:val="24"/>
              </w:rPr>
              <w:t>Perform</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_Toc107931760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5</w:t>
            </w:r>
            <w:r w:rsidR="00CB49AE" w:rsidRPr="00CB49AE">
              <w:rPr>
                <w:rFonts w:ascii="Arial" w:hAnsi="Arial" w:cs="Arial"/>
                <w:noProof/>
                <w:webHidden/>
                <w:sz w:val="24"/>
                <w:szCs w:val="24"/>
              </w:rPr>
              <w:fldChar w:fldCharType="end"/>
            </w:r>
          </w:hyperlink>
        </w:p>
        <w:p w14:paraId="4C2EDFDA" w14:textId="09E92156"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1" w:history="1">
            <w:r w:rsidR="00CB49AE" w:rsidRPr="00CB49AE">
              <w:rPr>
                <w:rStyle w:val="Hyperlink"/>
                <w:rFonts w:ascii="Arial" w:hAnsi="Arial" w:cs="Arial"/>
                <w:noProof/>
                <w:sz w:val="24"/>
                <w:szCs w:val="24"/>
              </w:rPr>
              <w:t>Dissolution</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_Toc107931761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6</w:t>
            </w:r>
            <w:r w:rsidR="00CB49AE" w:rsidRPr="00CB49AE">
              <w:rPr>
                <w:rFonts w:ascii="Arial" w:hAnsi="Arial" w:cs="Arial"/>
                <w:noProof/>
                <w:webHidden/>
                <w:sz w:val="24"/>
                <w:szCs w:val="24"/>
              </w:rPr>
              <w:fldChar w:fldCharType="end"/>
            </w:r>
          </w:hyperlink>
        </w:p>
        <w:p w14:paraId="3D4E99CB" w14:textId="775034CA" w:rsidR="00CB49AE" w:rsidRPr="00CB49AE" w:rsidRDefault="00E5477A" w:rsidP="00CB49AE">
          <w:pPr>
            <w:pStyle w:val="TOC2"/>
            <w:tabs>
              <w:tab w:val="right" w:leader="dot" w:pos="9350"/>
            </w:tabs>
            <w:spacing w:after="0" w:line="360" w:lineRule="auto"/>
            <w:contextualSpacing/>
            <w:rPr>
              <w:rFonts w:ascii="Arial" w:eastAsiaTheme="minorEastAsia" w:hAnsi="Arial" w:cs="Arial"/>
              <w:noProof/>
              <w:sz w:val="24"/>
              <w:szCs w:val="24"/>
              <w:lang w:eastAsia="en-GB"/>
            </w:rPr>
          </w:pPr>
          <w:hyperlink w:anchor="_Toc107931762" w:history="1">
            <w:r w:rsidR="00CB49AE" w:rsidRPr="00CB49AE">
              <w:rPr>
                <w:rStyle w:val="Hyperlink"/>
                <w:rFonts w:ascii="Arial" w:hAnsi="Arial" w:cs="Arial"/>
                <w:noProof/>
                <w:sz w:val="24"/>
                <w:szCs w:val="24"/>
              </w:rPr>
              <w:t>Effective teamwork can have a significant impact on patient care in health and social services</w:t>
            </w:r>
            <w:r w:rsidR="00CB49AE" w:rsidRPr="00CB49AE">
              <w:rPr>
                <w:rStyle w:val="Hyperlink"/>
                <w:rFonts w:ascii="Arial" w:hAnsi="Arial" w:cs="Arial"/>
                <w:bCs/>
                <w:noProof/>
                <w:sz w:val="24"/>
                <w:szCs w:val="24"/>
              </w:rPr>
              <w:t>.</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_Toc107931762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6</w:t>
            </w:r>
            <w:r w:rsidR="00CB49AE" w:rsidRPr="00CB49AE">
              <w:rPr>
                <w:rFonts w:ascii="Arial" w:hAnsi="Arial" w:cs="Arial"/>
                <w:noProof/>
                <w:webHidden/>
                <w:sz w:val="24"/>
                <w:szCs w:val="24"/>
              </w:rPr>
              <w:fldChar w:fldCharType="end"/>
            </w:r>
          </w:hyperlink>
        </w:p>
        <w:p w14:paraId="0B6ED44B" w14:textId="606442AC" w:rsidR="00CB49AE" w:rsidRPr="00CB49AE" w:rsidRDefault="00E5477A" w:rsidP="00CB49AE">
          <w:pPr>
            <w:pStyle w:val="TOC2"/>
            <w:tabs>
              <w:tab w:val="right" w:leader="dot" w:pos="9350"/>
            </w:tabs>
            <w:spacing w:after="0" w:line="360" w:lineRule="auto"/>
            <w:contextualSpacing/>
            <w:rPr>
              <w:rFonts w:ascii="Arial" w:eastAsiaTheme="minorEastAsia" w:hAnsi="Arial" w:cs="Arial"/>
              <w:noProof/>
              <w:sz w:val="24"/>
              <w:szCs w:val="24"/>
              <w:lang w:eastAsia="en-GB"/>
            </w:rPr>
          </w:pPr>
          <w:hyperlink w:anchor="_Toc107931763" w:history="1">
            <w:r w:rsidR="00CB49AE" w:rsidRPr="00CB49AE">
              <w:rPr>
                <w:rStyle w:val="Hyperlink"/>
                <w:rFonts w:ascii="Arial" w:hAnsi="Arial" w:cs="Arial"/>
                <w:noProof/>
                <w:sz w:val="24"/>
                <w:szCs w:val="24"/>
              </w:rPr>
              <w:t>Barriers to effective teamwork.</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_Toc107931763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7</w:t>
            </w:r>
            <w:r w:rsidR="00CB49AE" w:rsidRPr="00CB49AE">
              <w:rPr>
                <w:rFonts w:ascii="Arial" w:hAnsi="Arial" w:cs="Arial"/>
                <w:noProof/>
                <w:webHidden/>
                <w:sz w:val="24"/>
                <w:szCs w:val="24"/>
              </w:rPr>
              <w:fldChar w:fldCharType="end"/>
            </w:r>
          </w:hyperlink>
        </w:p>
        <w:p w14:paraId="35D30907" w14:textId="71BD9018" w:rsidR="00CB49AE" w:rsidRPr="00CB49AE" w:rsidRDefault="00E5477A" w:rsidP="00CB49AE">
          <w:pPr>
            <w:pStyle w:val="TOC2"/>
            <w:tabs>
              <w:tab w:val="right" w:leader="dot" w:pos="9350"/>
            </w:tabs>
            <w:spacing w:after="0" w:line="360" w:lineRule="auto"/>
            <w:contextualSpacing/>
            <w:rPr>
              <w:rFonts w:ascii="Arial" w:eastAsiaTheme="minorEastAsia" w:hAnsi="Arial" w:cs="Arial"/>
              <w:noProof/>
              <w:sz w:val="24"/>
              <w:szCs w:val="24"/>
              <w:lang w:eastAsia="en-GB"/>
            </w:rPr>
          </w:pPr>
          <w:hyperlink w:anchor="_Toc107931764" w:history="1">
            <w:r w:rsidR="00CB49AE" w:rsidRPr="00CB49AE">
              <w:rPr>
                <w:rStyle w:val="Hyperlink"/>
                <w:rFonts w:ascii="Arial" w:hAnsi="Arial" w:cs="Arial"/>
                <w:noProof/>
                <w:sz w:val="24"/>
                <w:szCs w:val="24"/>
              </w:rPr>
              <w:t>Roles that are needed to create a cohesive and effective team.</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_Toc107931764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7</w:t>
            </w:r>
            <w:r w:rsidR="00CB49AE" w:rsidRPr="00CB49AE">
              <w:rPr>
                <w:rFonts w:ascii="Arial" w:hAnsi="Arial" w:cs="Arial"/>
                <w:noProof/>
                <w:webHidden/>
                <w:sz w:val="24"/>
                <w:szCs w:val="24"/>
              </w:rPr>
              <w:fldChar w:fldCharType="end"/>
            </w:r>
          </w:hyperlink>
        </w:p>
        <w:p w14:paraId="7C0E2BD4" w14:textId="7C5D2BC2"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5" w:history="1">
            <w:r w:rsidR="00CB49AE" w:rsidRPr="00CB49AE">
              <w:rPr>
                <w:rStyle w:val="Hyperlink"/>
                <w:rFonts w:ascii="Arial" w:hAnsi="Arial" w:cs="Arial"/>
                <w:noProof/>
                <w:sz w:val="24"/>
                <w:szCs w:val="24"/>
              </w:rPr>
              <w:t>Shaper</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_Toc107931765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7</w:t>
            </w:r>
            <w:r w:rsidR="00CB49AE" w:rsidRPr="00CB49AE">
              <w:rPr>
                <w:rFonts w:ascii="Arial" w:hAnsi="Arial" w:cs="Arial"/>
                <w:noProof/>
                <w:webHidden/>
                <w:sz w:val="24"/>
                <w:szCs w:val="24"/>
              </w:rPr>
              <w:fldChar w:fldCharType="end"/>
            </w:r>
          </w:hyperlink>
        </w:p>
        <w:p w14:paraId="46B45F7F" w14:textId="62AC1CF8"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6" w:history="1">
            <w:r w:rsidR="00CB49AE" w:rsidRPr="00CB49AE">
              <w:rPr>
                <w:rStyle w:val="Hyperlink"/>
                <w:rFonts w:ascii="Arial" w:hAnsi="Arial" w:cs="Arial"/>
                <w:bCs/>
                <w:noProof/>
                <w:sz w:val="24"/>
                <w:szCs w:val="24"/>
              </w:rPr>
              <w:t>I</w:t>
            </w:r>
            <w:r w:rsidR="00CB49AE" w:rsidRPr="00CB49AE">
              <w:rPr>
                <w:rStyle w:val="Hyperlink"/>
                <w:rFonts w:ascii="Arial" w:hAnsi="Arial" w:cs="Arial"/>
                <w:noProof/>
                <w:sz w:val="24"/>
                <w:szCs w:val="24"/>
              </w:rPr>
              <w:t>mplementer</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_Toc107931766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8</w:t>
            </w:r>
            <w:r w:rsidR="00CB49AE" w:rsidRPr="00CB49AE">
              <w:rPr>
                <w:rFonts w:ascii="Arial" w:hAnsi="Arial" w:cs="Arial"/>
                <w:noProof/>
                <w:webHidden/>
                <w:sz w:val="24"/>
                <w:szCs w:val="24"/>
              </w:rPr>
              <w:fldChar w:fldCharType="end"/>
            </w:r>
          </w:hyperlink>
        </w:p>
        <w:p w14:paraId="10C0722B" w14:textId="07CBD31B"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7" w:history="1">
            <w:r w:rsidR="00CB49AE" w:rsidRPr="00CB49AE">
              <w:rPr>
                <w:rStyle w:val="Hyperlink"/>
                <w:rFonts w:ascii="Arial" w:hAnsi="Arial" w:cs="Arial"/>
                <w:noProof/>
                <w:sz w:val="24"/>
                <w:szCs w:val="24"/>
              </w:rPr>
              <w:t>Completer finisher</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_Toc107931767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8</w:t>
            </w:r>
            <w:r w:rsidR="00CB49AE" w:rsidRPr="00CB49AE">
              <w:rPr>
                <w:rFonts w:ascii="Arial" w:hAnsi="Arial" w:cs="Arial"/>
                <w:noProof/>
                <w:webHidden/>
                <w:sz w:val="24"/>
                <w:szCs w:val="24"/>
              </w:rPr>
              <w:fldChar w:fldCharType="end"/>
            </w:r>
          </w:hyperlink>
        </w:p>
        <w:p w14:paraId="41E885BB" w14:textId="361C77EA"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8" w:history="1">
            <w:r w:rsidR="00CB49AE" w:rsidRPr="00CB49AE">
              <w:rPr>
                <w:rStyle w:val="Hyperlink"/>
                <w:rFonts w:ascii="Arial" w:hAnsi="Arial" w:cs="Arial"/>
                <w:noProof/>
                <w:sz w:val="24"/>
                <w:szCs w:val="24"/>
              </w:rPr>
              <w:t>Monitor evaluator</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_Toc107931768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8</w:t>
            </w:r>
            <w:r w:rsidR="00CB49AE" w:rsidRPr="00CB49AE">
              <w:rPr>
                <w:rFonts w:ascii="Arial" w:hAnsi="Arial" w:cs="Arial"/>
                <w:noProof/>
                <w:webHidden/>
                <w:sz w:val="24"/>
                <w:szCs w:val="24"/>
              </w:rPr>
              <w:fldChar w:fldCharType="end"/>
            </w:r>
          </w:hyperlink>
        </w:p>
        <w:p w14:paraId="105F33EC" w14:textId="02F41662"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69" w:history="1">
            <w:r w:rsidR="00CB49AE" w:rsidRPr="00CB49AE">
              <w:rPr>
                <w:rStyle w:val="Hyperlink"/>
                <w:rFonts w:ascii="Arial" w:hAnsi="Arial" w:cs="Arial"/>
                <w:noProof/>
                <w:sz w:val="24"/>
                <w:szCs w:val="24"/>
              </w:rPr>
              <w:t>Coordinator</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_Toc107931769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8</w:t>
            </w:r>
            <w:r w:rsidR="00CB49AE" w:rsidRPr="00CB49AE">
              <w:rPr>
                <w:rFonts w:ascii="Arial" w:hAnsi="Arial" w:cs="Arial"/>
                <w:noProof/>
                <w:webHidden/>
                <w:sz w:val="24"/>
                <w:szCs w:val="24"/>
              </w:rPr>
              <w:fldChar w:fldCharType="end"/>
            </w:r>
          </w:hyperlink>
        </w:p>
        <w:p w14:paraId="2F57A82C" w14:textId="37516476" w:rsidR="00CB49AE" w:rsidRPr="00CB49AE" w:rsidRDefault="00E5477A" w:rsidP="00CB49AE">
          <w:pPr>
            <w:pStyle w:val="TOC3"/>
            <w:tabs>
              <w:tab w:val="right" w:leader="dot" w:pos="9350"/>
            </w:tabs>
            <w:spacing w:after="0" w:line="360" w:lineRule="auto"/>
            <w:contextualSpacing/>
            <w:rPr>
              <w:rFonts w:ascii="Arial" w:eastAsiaTheme="minorEastAsia" w:hAnsi="Arial" w:cs="Arial"/>
              <w:noProof/>
              <w:sz w:val="24"/>
              <w:szCs w:val="24"/>
              <w:lang w:eastAsia="en-GB"/>
            </w:rPr>
          </w:pPr>
          <w:hyperlink w:anchor="_Toc107931770" w:history="1">
            <w:r w:rsidR="00CB49AE" w:rsidRPr="00CB49AE">
              <w:rPr>
                <w:rStyle w:val="Hyperlink"/>
                <w:rFonts w:ascii="Arial" w:hAnsi="Arial" w:cs="Arial"/>
                <w:noProof/>
                <w:sz w:val="24"/>
                <w:szCs w:val="24"/>
              </w:rPr>
              <w:t>Team worker</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_Toc107931770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8</w:t>
            </w:r>
            <w:r w:rsidR="00CB49AE" w:rsidRPr="00CB49AE">
              <w:rPr>
                <w:rFonts w:ascii="Arial" w:hAnsi="Arial" w:cs="Arial"/>
                <w:noProof/>
                <w:webHidden/>
                <w:sz w:val="24"/>
                <w:szCs w:val="24"/>
              </w:rPr>
              <w:fldChar w:fldCharType="end"/>
            </w:r>
          </w:hyperlink>
        </w:p>
        <w:p w14:paraId="50DB65BE" w14:textId="45A5B66E" w:rsidR="00CB49AE" w:rsidRPr="00CB49AE" w:rsidRDefault="00E5477A" w:rsidP="00CB49AE">
          <w:pPr>
            <w:pStyle w:val="TOC1"/>
            <w:tabs>
              <w:tab w:val="right" w:leader="dot" w:pos="9350"/>
            </w:tabs>
            <w:spacing w:after="0" w:line="360" w:lineRule="auto"/>
            <w:contextualSpacing/>
            <w:rPr>
              <w:rFonts w:ascii="Arial" w:eastAsiaTheme="minorEastAsia" w:hAnsi="Arial" w:cs="Arial"/>
              <w:noProof/>
              <w:sz w:val="24"/>
              <w:szCs w:val="24"/>
              <w:lang w:eastAsia="en-GB"/>
            </w:rPr>
          </w:pPr>
          <w:hyperlink w:anchor="_Toc107931771" w:history="1">
            <w:r w:rsidR="00CB49AE" w:rsidRPr="00CB49AE">
              <w:rPr>
                <w:rStyle w:val="Hyperlink"/>
                <w:rFonts w:ascii="Arial" w:hAnsi="Arial" w:cs="Arial"/>
                <w:noProof/>
                <w:sz w:val="24"/>
                <w:szCs w:val="24"/>
              </w:rPr>
              <w:t>Conclusion</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_Toc107931771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9</w:t>
            </w:r>
            <w:r w:rsidR="00CB49AE" w:rsidRPr="00CB49AE">
              <w:rPr>
                <w:rFonts w:ascii="Arial" w:hAnsi="Arial" w:cs="Arial"/>
                <w:noProof/>
                <w:webHidden/>
                <w:sz w:val="24"/>
                <w:szCs w:val="24"/>
              </w:rPr>
              <w:fldChar w:fldCharType="end"/>
            </w:r>
          </w:hyperlink>
        </w:p>
        <w:p w14:paraId="0BDB07FD" w14:textId="2C610124" w:rsidR="00CB49AE" w:rsidRPr="00CB49AE" w:rsidRDefault="00E5477A" w:rsidP="00CB49AE">
          <w:pPr>
            <w:pStyle w:val="TOC1"/>
            <w:tabs>
              <w:tab w:val="right" w:leader="dot" w:pos="9350"/>
            </w:tabs>
            <w:spacing w:after="0" w:line="360" w:lineRule="auto"/>
            <w:contextualSpacing/>
            <w:rPr>
              <w:rFonts w:ascii="Arial" w:eastAsiaTheme="minorEastAsia" w:hAnsi="Arial" w:cs="Arial"/>
              <w:noProof/>
              <w:sz w:val="24"/>
              <w:szCs w:val="24"/>
              <w:lang w:eastAsia="en-GB"/>
            </w:rPr>
          </w:pPr>
          <w:hyperlink w:anchor="_Toc107931772" w:history="1">
            <w:r w:rsidR="00CB49AE" w:rsidRPr="00CB49AE">
              <w:rPr>
                <w:rStyle w:val="Hyperlink"/>
                <w:rFonts w:ascii="Arial" w:hAnsi="Arial" w:cs="Arial"/>
                <w:noProof/>
                <w:sz w:val="24"/>
                <w:szCs w:val="24"/>
              </w:rPr>
              <w:t>References</w:t>
            </w:r>
            <w:r w:rsidR="00CB49AE" w:rsidRPr="00CB49AE">
              <w:rPr>
                <w:rFonts w:ascii="Arial" w:hAnsi="Arial" w:cs="Arial"/>
                <w:noProof/>
                <w:webHidden/>
                <w:sz w:val="24"/>
                <w:szCs w:val="24"/>
              </w:rPr>
              <w:tab/>
            </w:r>
            <w:r w:rsidR="00CB49AE" w:rsidRPr="00CB49AE">
              <w:rPr>
                <w:rFonts w:ascii="Arial" w:hAnsi="Arial" w:cs="Arial"/>
                <w:noProof/>
                <w:webHidden/>
                <w:sz w:val="24"/>
                <w:szCs w:val="24"/>
              </w:rPr>
              <w:fldChar w:fldCharType="begin"/>
            </w:r>
            <w:r w:rsidR="00CB49AE" w:rsidRPr="00CB49AE">
              <w:rPr>
                <w:rFonts w:ascii="Arial" w:hAnsi="Arial" w:cs="Arial"/>
                <w:noProof/>
                <w:webHidden/>
                <w:sz w:val="24"/>
                <w:szCs w:val="24"/>
              </w:rPr>
              <w:instrText xml:space="preserve"> PAGEREF _Toc107931772 \h </w:instrText>
            </w:r>
            <w:r w:rsidR="00CB49AE" w:rsidRPr="00CB49AE">
              <w:rPr>
                <w:rFonts w:ascii="Arial" w:hAnsi="Arial" w:cs="Arial"/>
                <w:noProof/>
                <w:webHidden/>
                <w:sz w:val="24"/>
                <w:szCs w:val="24"/>
              </w:rPr>
            </w:r>
            <w:r w:rsidR="00CB49AE" w:rsidRPr="00CB49AE">
              <w:rPr>
                <w:rFonts w:ascii="Arial" w:hAnsi="Arial" w:cs="Arial"/>
                <w:noProof/>
                <w:webHidden/>
                <w:sz w:val="24"/>
                <w:szCs w:val="24"/>
              </w:rPr>
              <w:fldChar w:fldCharType="separate"/>
            </w:r>
            <w:r w:rsidR="00CB49AE" w:rsidRPr="00CB49AE">
              <w:rPr>
                <w:rFonts w:ascii="Arial" w:hAnsi="Arial" w:cs="Arial"/>
                <w:noProof/>
                <w:webHidden/>
                <w:sz w:val="24"/>
                <w:szCs w:val="24"/>
              </w:rPr>
              <w:t>10</w:t>
            </w:r>
            <w:r w:rsidR="00CB49AE" w:rsidRPr="00CB49AE">
              <w:rPr>
                <w:rFonts w:ascii="Arial" w:hAnsi="Arial" w:cs="Arial"/>
                <w:noProof/>
                <w:webHidden/>
                <w:sz w:val="24"/>
                <w:szCs w:val="24"/>
              </w:rPr>
              <w:fldChar w:fldCharType="end"/>
            </w:r>
          </w:hyperlink>
        </w:p>
        <w:p w14:paraId="7A18241B" w14:textId="6CCE1FD7" w:rsidR="00657288" w:rsidRPr="00CB49AE" w:rsidRDefault="00657288" w:rsidP="00CB49AE">
          <w:pPr>
            <w:spacing w:after="0" w:line="360" w:lineRule="auto"/>
            <w:contextualSpacing/>
            <w:mirrorIndents/>
            <w:jc w:val="both"/>
            <w:rPr>
              <w:rFonts w:ascii="Arial" w:hAnsi="Arial" w:cs="Arial"/>
              <w:color w:val="000000" w:themeColor="text1"/>
              <w:sz w:val="24"/>
              <w:szCs w:val="24"/>
            </w:rPr>
          </w:pPr>
          <w:r w:rsidRPr="00CB49AE">
            <w:rPr>
              <w:rFonts w:ascii="Arial" w:hAnsi="Arial" w:cs="Arial"/>
              <w:b/>
              <w:bCs/>
              <w:noProof/>
              <w:color w:val="000000" w:themeColor="text1"/>
              <w:sz w:val="24"/>
              <w:szCs w:val="24"/>
            </w:rPr>
            <w:fldChar w:fldCharType="end"/>
          </w:r>
        </w:p>
      </w:sdtContent>
    </w:sdt>
    <w:p w14:paraId="2B1071CD" w14:textId="77777777" w:rsidR="00441E56" w:rsidRPr="00CB49AE" w:rsidRDefault="00441E56" w:rsidP="00B9314B">
      <w:pPr>
        <w:spacing w:after="0" w:line="360" w:lineRule="auto"/>
        <w:contextualSpacing/>
        <w:mirrorIndents/>
        <w:jc w:val="both"/>
        <w:rPr>
          <w:rFonts w:ascii="Arial" w:hAnsi="Arial" w:cs="Arial"/>
          <w:color w:val="000000" w:themeColor="text1"/>
          <w:sz w:val="24"/>
          <w:szCs w:val="24"/>
        </w:rPr>
      </w:pPr>
    </w:p>
    <w:p w14:paraId="0D20CE07" w14:textId="20226987" w:rsidR="00435745" w:rsidRPr="00CB49AE" w:rsidRDefault="00441E56"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br w:type="page"/>
      </w:r>
    </w:p>
    <w:p w14:paraId="7DFAFF37" w14:textId="509B75EB" w:rsidR="007E3549" w:rsidRPr="00CB49AE" w:rsidRDefault="00546E7D" w:rsidP="00B9314B">
      <w:pPr>
        <w:pStyle w:val="Heading1"/>
        <w:shd w:val="clear" w:color="auto" w:fill="auto"/>
        <w:spacing w:line="360" w:lineRule="auto"/>
        <w:jc w:val="both"/>
      </w:pPr>
      <w:bookmarkStart w:id="3" w:name="_Toc107931754"/>
      <w:r w:rsidRPr="00CB49AE">
        <w:t>Introduction</w:t>
      </w:r>
      <w:bookmarkEnd w:id="3"/>
    </w:p>
    <w:p w14:paraId="18459B52" w14:textId="541E63D5" w:rsidR="00EB3B59" w:rsidRPr="00CB49AE" w:rsidRDefault="00123D21"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 xml:space="preserve">A strong healthcare </w:t>
      </w:r>
      <w:r w:rsidR="0015020F" w:rsidRPr="00CB49AE">
        <w:rPr>
          <w:rFonts w:ascii="Arial" w:hAnsi="Arial" w:cs="Arial"/>
          <w:color w:val="000000" w:themeColor="text1"/>
          <w:sz w:val="24"/>
          <w:szCs w:val="24"/>
        </w:rPr>
        <w:t xml:space="preserve">effective </w:t>
      </w:r>
      <w:r w:rsidRPr="00CB49AE">
        <w:rPr>
          <w:rFonts w:ascii="Arial" w:hAnsi="Arial" w:cs="Arial"/>
          <w:color w:val="000000" w:themeColor="text1"/>
          <w:sz w:val="24"/>
          <w:szCs w:val="24"/>
        </w:rPr>
        <w:t>team is one in which every member shares a common goal of providing the best possible care to the people they serve</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(Gregory, 2020)</w:t>
      </w:r>
      <w:r w:rsidRPr="00CB49AE">
        <w:rPr>
          <w:rFonts w:ascii="Arial" w:hAnsi="Arial" w:cs="Arial"/>
          <w:color w:val="000000" w:themeColor="text1"/>
          <w:sz w:val="24"/>
          <w:szCs w:val="24"/>
        </w:rPr>
        <w:t>. A</w:t>
      </w:r>
      <w:r w:rsidR="007B546F" w:rsidRPr="00CB49AE">
        <w:rPr>
          <w:rFonts w:ascii="Arial" w:hAnsi="Arial" w:cs="Arial"/>
          <w:color w:val="000000" w:themeColor="text1"/>
          <w:sz w:val="24"/>
          <w:szCs w:val="24"/>
        </w:rPr>
        <w:t>n</w:t>
      </w:r>
      <w:r w:rsidRPr="00CB49AE">
        <w:rPr>
          <w:rFonts w:ascii="Arial" w:hAnsi="Arial" w:cs="Arial"/>
          <w:color w:val="000000" w:themeColor="text1"/>
          <w:sz w:val="24"/>
          <w:szCs w:val="24"/>
        </w:rPr>
        <w:t xml:space="preserve"> </w:t>
      </w:r>
      <w:r w:rsidR="0015020F" w:rsidRPr="00CB49AE">
        <w:rPr>
          <w:rFonts w:ascii="Arial" w:hAnsi="Arial" w:cs="Arial"/>
          <w:color w:val="000000" w:themeColor="text1"/>
          <w:sz w:val="24"/>
          <w:szCs w:val="24"/>
        </w:rPr>
        <w:t xml:space="preserve">effective team </w:t>
      </w:r>
      <w:r w:rsidRPr="00CB49AE">
        <w:rPr>
          <w:rFonts w:ascii="Arial" w:hAnsi="Arial" w:cs="Arial"/>
          <w:color w:val="000000" w:themeColor="text1"/>
          <w:sz w:val="24"/>
          <w:szCs w:val="24"/>
        </w:rPr>
        <w:t>team</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s greatest potential is realised when it is open and trusting, with each member working to his or her own individual abilities. It is important for </w:t>
      </w:r>
      <w:r w:rsidR="0015020F" w:rsidRPr="00CB49AE">
        <w:rPr>
          <w:rFonts w:ascii="Arial" w:hAnsi="Arial" w:cs="Arial"/>
          <w:color w:val="000000" w:themeColor="text1"/>
          <w:sz w:val="24"/>
          <w:szCs w:val="24"/>
        </w:rPr>
        <w:t xml:space="preserve">effective </w:t>
      </w:r>
      <w:r w:rsidR="007B546F" w:rsidRPr="00CB49AE">
        <w:rPr>
          <w:rFonts w:ascii="Arial" w:hAnsi="Arial" w:cs="Arial"/>
          <w:color w:val="000000" w:themeColor="text1"/>
          <w:sz w:val="24"/>
          <w:szCs w:val="24"/>
        </w:rPr>
        <w:t>team leaders</w:t>
      </w:r>
      <w:r w:rsidRPr="00CB49AE">
        <w:rPr>
          <w:rFonts w:ascii="Arial" w:hAnsi="Arial" w:cs="Arial"/>
          <w:color w:val="000000" w:themeColor="text1"/>
          <w:sz w:val="24"/>
          <w:szCs w:val="24"/>
        </w:rPr>
        <w:t xml:space="preserve"> to devise a </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teaming strategy</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 that includes effective use of communication technology in order to maximise face-to-face contact</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(Survey et al. 2021)</w:t>
      </w:r>
      <w:r w:rsidR="00636B4F" w:rsidRPr="00CB49AE">
        <w:rPr>
          <w:rFonts w:ascii="Arial" w:hAnsi="Arial" w:cs="Arial"/>
          <w:color w:val="000000" w:themeColor="text1"/>
          <w:sz w:val="24"/>
          <w:szCs w:val="24"/>
        </w:rPr>
        <w:t>.</w:t>
      </w:r>
      <w:r w:rsidR="00EB3B59" w:rsidRPr="00CB49AE">
        <w:rPr>
          <w:rFonts w:ascii="Arial" w:hAnsi="Arial" w:cs="Arial"/>
          <w:color w:val="000000" w:themeColor="text1"/>
          <w:sz w:val="24"/>
          <w:szCs w:val="24"/>
        </w:rPr>
        <w:t xml:space="preserve"> Hence, this study recommends that multiple way by which </w:t>
      </w:r>
      <w:r w:rsidR="008F355C">
        <w:rPr>
          <w:rFonts w:ascii="Arial" w:hAnsi="Arial" w:cs="Arial"/>
          <w:color w:val="000000" w:themeColor="text1"/>
          <w:sz w:val="24"/>
          <w:szCs w:val="24"/>
        </w:rPr>
        <w:t xml:space="preserve">Pelsall </w:t>
      </w:r>
      <w:proofErr w:type="gramStart"/>
      <w:r w:rsidR="008F355C">
        <w:rPr>
          <w:rFonts w:ascii="Arial" w:hAnsi="Arial" w:cs="Arial"/>
          <w:color w:val="000000" w:themeColor="text1"/>
          <w:sz w:val="24"/>
          <w:szCs w:val="24"/>
        </w:rPr>
        <w:t xml:space="preserve">Hall </w:t>
      </w:r>
      <w:r w:rsidR="00EB3B59" w:rsidRPr="00CB49AE">
        <w:rPr>
          <w:rFonts w:ascii="Arial" w:hAnsi="Arial" w:cs="Arial"/>
          <w:color w:val="000000" w:themeColor="text1"/>
          <w:sz w:val="24"/>
          <w:szCs w:val="24"/>
        </w:rPr>
        <w:t xml:space="preserve"> care</w:t>
      </w:r>
      <w:proofErr w:type="gramEnd"/>
      <w:r w:rsidR="00EB3B59" w:rsidRPr="00CB49AE">
        <w:rPr>
          <w:rFonts w:ascii="Arial" w:hAnsi="Arial" w:cs="Arial"/>
          <w:color w:val="000000" w:themeColor="text1"/>
          <w:sz w:val="24"/>
          <w:szCs w:val="24"/>
        </w:rPr>
        <w:t xml:space="preserve"> home can adopt effective team in their management. Further the research has also discussed that impact of effective team in healthcare organisation with analysing the barriers that comes to create effective team. Different types of roles are also discussed by which the management can easily adopt effective team setting. </w:t>
      </w:r>
    </w:p>
    <w:p w14:paraId="5294A941" w14:textId="583F87B2" w:rsidR="00BE7EDE" w:rsidRPr="00CB49AE" w:rsidRDefault="00EB3B59"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 xml:space="preserve"> </w:t>
      </w:r>
    </w:p>
    <w:p w14:paraId="7C227216" w14:textId="31495B16" w:rsidR="008B42B2" w:rsidRPr="00CB49AE" w:rsidRDefault="008B42B2" w:rsidP="00B9314B">
      <w:pPr>
        <w:pStyle w:val="Heading1"/>
        <w:shd w:val="clear" w:color="auto" w:fill="auto"/>
        <w:spacing w:line="360" w:lineRule="auto"/>
        <w:jc w:val="both"/>
      </w:pPr>
      <w:bookmarkStart w:id="4" w:name="_Toc107931755"/>
      <w:r w:rsidRPr="00CB49AE">
        <w:t>Discussion</w:t>
      </w:r>
      <w:bookmarkEnd w:id="4"/>
    </w:p>
    <w:p w14:paraId="0D821618" w14:textId="042C1346" w:rsidR="001A1032" w:rsidRPr="00CB49AE" w:rsidRDefault="00123D21" w:rsidP="00B9314B">
      <w:pPr>
        <w:pStyle w:val="Heading2"/>
        <w:rPr>
          <w:rFonts w:cs="Arial"/>
          <w:color w:val="000000" w:themeColor="text1"/>
          <w:szCs w:val="24"/>
        </w:rPr>
      </w:pPr>
      <w:bookmarkStart w:id="5" w:name="_Toc107931756"/>
      <w:r w:rsidRPr="00CB49AE">
        <w:rPr>
          <w:rFonts w:cs="Arial"/>
          <w:color w:val="000000" w:themeColor="text1"/>
          <w:szCs w:val="24"/>
        </w:rPr>
        <w:t xml:space="preserve">Multiple ways by which </w:t>
      </w:r>
      <w:r w:rsidR="008F355C">
        <w:rPr>
          <w:rFonts w:cs="Arial"/>
          <w:color w:val="000000" w:themeColor="text1"/>
          <w:szCs w:val="24"/>
        </w:rPr>
        <w:t>PELSALL HALL</w:t>
      </w:r>
      <w:r w:rsidRPr="00CB49AE">
        <w:rPr>
          <w:rFonts w:cs="Arial"/>
          <w:color w:val="000000" w:themeColor="text1"/>
          <w:szCs w:val="24"/>
        </w:rPr>
        <w:t xml:space="preserve"> Care Home can build Effective Team</w:t>
      </w:r>
      <w:bookmarkEnd w:id="5"/>
    </w:p>
    <w:p w14:paraId="3D63BFB8" w14:textId="1B9559AE" w:rsidR="0027642E" w:rsidRPr="00CB49AE" w:rsidRDefault="001A1032"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 xml:space="preserve">Innovative methods help health care professionals develop effective care teams. Over time, qualified team members assume more service delivery responsibilities. Leaders inspire collaboration </w:t>
      </w:r>
      <w:r w:rsidR="00524F9F" w:rsidRPr="00CB49AE">
        <w:rPr>
          <w:rFonts w:ascii="Arial" w:hAnsi="Arial" w:cs="Arial"/>
          <w:color w:val="000000" w:themeColor="text1"/>
          <w:sz w:val="24"/>
          <w:szCs w:val="24"/>
        </w:rPr>
        <w:t>amongst</w:t>
      </w:r>
      <w:r w:rsidRPr="00CB49AE">
        <w:rPr>
          <w:rFonts w:ascii="Arial" w:hAnsi="Arial" w:cs="Arial"/>
          <w:color w:val="000000" w:themeColor="text1"/>
          <w:sz w:val="24"/>
          <w:szCs w:val="24"/>
        </w:rPr>
        <w:t xml:space="preserve"> team members by setting a good example</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(Ahmed, 2019)</w:t>
      </w:r>
      <w:r w:rsidRPr="00CB49AE">
        <w:rPr>
          <w:rFonts w:ascii="Arial" w:hAnsi="Arial" w:cs="Arial"/>
          <w:color w:val="000000" w:themeColor="text1"/>
          <w:sz w:val="24"/>
          <w:szCs w:val="24"/>
        </w:rPr>
        <w:t>. Leaders establish quantifiable targets to guide team members in exceptional service delivery and educate staff in communication and relationship building. Caregiving organisations rely on these innovative healthcare executives to improve individuals</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 strengths </w:t>
      </w:r>
      <w:r w:rsidR="00524F9F" w:rsidRPr="00CB49AE">
        <w:rPr>
          <w:rFonts w:ascii="Arial" w:hAnsi="Arial" w:cs="Arial"/>
          <w:color w:val="000000" w:themeColor="text1"/>
          <w:sz w:val="24"/>
          <w:szCs w:val="24"/>
        </w:rPr>
        <w:t>whilst</w:t>
      </w:r>
      <w:r w:rsidRPr="00CB49AE">
        <w:rPr>
          <w:rFonts w:ascii="Arial" w:hAnsi="Arial" w:cs="Arial"/>
          <w:color w:val="000000" w:themeColor="text1"/>
          <w:sz w:val="24"/>
          <w:szCs w:val="24"/>
        </w:rPr>
        <w:t xml:space="preserve"> meeting caregiving objectives.</w:t>
      </w:r>
      <w:r w:rsidR="00076BA3" w:rsidRPr="00CB49AE">
        <w:rPr>
          <w:rFonts w:ascii="Arial" w:hAnsi="Arial" w:cs="Arial"/>
          <w:color w:val="000000" w:themeColor="text1"/>
          <w:sz w:val="24"/>
          <w:szCs w:val="24"/>
        </w:rPr>
        <w:t xml:space="preserve"> By using following </w:t>
      </w:r>
      <w:r w:rsidR="007B546F" w:rsidRPr="00CB49AE">
        <w:rPr>
          <w:rFonts w:ascii="Arial" w:hAnsi="Arial" w:cs="Arial"/>
          <w:color w:val="000000" w:themeColor="text1"/>
          <w:sz w:val="24"/>
          <w:szCs w:val="24"/>
        </w:rPr>
        <w:t>strategies,</w:t>
      </w:r>
      <w:r w:rsidR="00076BA3" w:rsidRPr="00CB49AE">
        <w:rPr>
          <w:rFonts w:ascii="Arial" w:hAnsi="Arial" w:cs="Arial"/>
          <w:color w:val="000000" w:themeColor="text1"/>
          <w:sz w:val="24"/>
          <w:szCs w:val="24"/>
        </w:rPr>
        <w:t xml:space="preserve"> the management of </w:t>
      </w:r>
      <w:r w:rsidR="008F355C">
        <w:rPr>
          <w:rFonts w:ascii="Arial" w:hAnsi="Arial" w:cs="Arial"/>
          <w:color w:val="000000" w:themeColor="text1"/>
          <w:sz w:val="24"/>
          <w:szCs w:val="24"/>
        </w:rPr>
        <w:t xml:space="preserve">Pelsall Hall </w:t>
      </w:r>
      <w:r w:rsidR="00076BA3" w:rsidRPr="00CB49AE">
        <w:rPr>
          <w:rFonts w:ascii="Arial" w:hAnsi="Arial" w:cs="Arial"/>
          <w:color w:val="000000" w:themeColor="text1"/>
          <w:sz w:val="24"/>
          <w:szCs w:val="24"/>
        </w:rPr>
        <w:t>Care Home can build effective team in organisation.</w:t>
      </w:r>
      <w:r w:rsidR="004B6183" w:rsidRPr="00CB49AE">
        <w:rPr>
          <w:rFonts w:ascii="Arial" w:hAnsi="Arial" w:cs="Arial"/>
          <w:color w:val="000000" w:themeColor="text1"/>
          <w:sz w:val="24"/>
          <w:szCs w:val="24"/>
        </w:rPr>
        <w:t xml:space="preserve"> </w:t>
      </w:r>
      <w:r w:rsidR="0027642E" w:rsidRPr="00CB49AE">
        <w:rPr>
          <w:rFonts w:ascii="Arial" w:hAnsi="Arial" w:cs="Arial"/>
          <w:color w:val="000000" w:themeColor="text1"/>
          <w:sz w:val="24"/>
          <w:szCs w:val="24"/>
        </w:rPr>
        <w:t xml:space="preserve">However, </w:t>
      </w:r>
      <w:r w:rsidR="004B6183" w:rsidRPr="00CB49AE">
        <w:rPr>
          <w:rFonts w:ascii="Arial" w:hAnsi="Arial" w:cs="Arial"/>
          <w:color w:val="000000" w:themeColor="text1"/>
          <w:sz w:val="24"/>
          <w:szCs w:val="24"/>
        </w:rPr>
        <w:t xml:space="preserve">by using </w:t>
      </w:r>
      <w:r w:rsidR="0027642E" w:rsidRPr="00CB49AE">
        <w:rPr>
          <w:rFonts w:ascii="Arial" w:hAnsi="Arial" w:cs="Arial"/>
          <w:color w:val="000000" w:themeColor="text1"/>
          <w:sz w:val="24"/>
          <w:szCs w:val="24"/>
        </w:rPr>
        <w:t>Tuckman</w:t>
      </w:r>
      <w:r w:rsidR="00524F9F" w:rsidRPr="00CB49AE">
        <w:rPr>
          <w:rFonts w:ascii="Arial" w:hAnsi="Arial" w:cs="Arial"/>
          <w:color w:val="000000" w:themeColor="text1"/>
          <w:sz w:val="24"/>
          <w:szCs w:val="24"/>
        </w:rPr>
        <w:t>’</w:t>
      </w:r>
      <w:r w:rsidR="0027642E" w:rsidRPr="00CB49AE">
        <w:rPr>
          <w:rFonts w:ascii="Arial" w:hAnsi="Arial" w:cs="Arial"/>
          <w:color w:val="000000" w:themeColor="text1"/>
          <w:sz w:val="24"/>
          <w:szCs w:val="24"/>
        </w:rPr>
        <w:t xml:space="preserve">s Team Development Model </w:t>
      </w:r>
      <w:r w:rsidR="008F355C">
        <w:rPr>
          <w:rFonts w:ascii="Arial" w:hAnsi="Arial" w:cs="Arial"/>
          <w:color w:val="000000" w:themeColor="text1"/>
          <w:sz w:val="24"/>
          <w:szCs w:val="24"/>
        </w:rPr>
        <w:t xml:space="preserve">Pelsall Hall </w:t>
      </w:r>
      <w:r w:rsidR="004B6183" w:rsidRPr="00CB49AE">
        <w:rPr>
          <w:rFonts w:ascii="Arial" w:hAnsi="Arial" w:cs="Arial"/>
          <w:color w:val="000000" w:themeColor="text1"/>
          <w:sz w:val="24"/>
          <w:szCs w:val="24"/>
        </w:rPr>
        <w:t>Care Home can</w:t>
      </w:r>
      <w:r w:rsidR="0027642E" w:rsidRPr="00CB49AE">
        <w:rPr>
          <w:rFonts w:ascii="Arial" w:hAnsi="Arial" w:cs="Arial"/>
          <w:color w:val="000000" w:themeColor="text1"/>
          <w:sz w:val="24"/>
          <w:szCs w:val="24"/>
        </w:rPr>
        <w:t xml:space="preserve"> development </w:t>
      </w:r>
      <w:r w:rsidR="004B6183" w:rsidRPr="00CB49AE">
        <w:rPr>
          <w:rFonts w:ascii="Arial" w:hAnsi="Arial" w:cs="Arial"/>
          <w:color w:val="000000" w:themeColor="text1"/>
          <w:sz w:val="24"/>
          <w:szCs w:val="24"/>
        </w:rPr>
        <w:t>effective team</w:t>
      </w:r>
      <w:r w:rsidR="0027642E" w:rsidRPr="00CB49AE">
        <w:rPr>
          <w:rFonts w:ascii="Arial" w:hAnsi="Arial" w:cs="Arial"/>
          <w:color w:val="000000" w:themeColor="text1"/>
          <w:sz w:val="24"/>
          <w:szCs w:val="24"/>
        </w:rPr>
        <w:t xml:space="preserve"> in five stages. Bruce Tuckman (1965), an educational psychologist at Princeton University, identified them as Forming, Confronting, Norming, and Performing. In 1977, he added a fifth step called Dissolution</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(Jones, 2019)</w:t>
      </w:r>
      <w:r w:rsidR="0027642E" w:rsidRPr="00CB49AE">
        <w:rPr>
          <w:rFonts w:ascii="Arial" w:hAnsi="Arial" w:cs="Arial"/>
          <w:color w:val="000000" w:themeColor="text1"/>
          <w:sz w:val="24"/>
          <w:szCs w:val="24"/>
        </w:rPr>
        <w:t xml:space="preserve">. The </w:t>
      </w:r>
      <w:r w:rsidR="004B6183" w:rsidRPr="00CB49AE">
        <w:rPr>
          <w:rFonts w:ascii="Arial" w:hAnsi="Arial" w:cs="Arial"/>
          <w:color w:val="000000" w:themeColor="text1"/>
          <w:sz w:val="24"/>
          <w:szCs w:val="24"/>
        </w:rPr>
        <w:t xml:space="preserve">using the following five stages </w:t>
      </w:r>
      <w:r w:rsidR="008F355C">
        <w:rPr>
          <w:rFonts w:ascii="Arial" w:hAnsi="Arial" w:cs="Arial"/>
          <w:color w:val="000000" w:themeColor="text1"/>
          <w:sz w:val="24"/>
          <w:szCs w:val="24"/>
        </w:rPr>
        <w:t>Pelsall Hall</w:t>
      </w:r>
      <w:r w:rsidR="004B6183" w:rsidRPr="00CB49AE">
        <w:rPr>
          <w:rFonts w:ascii="Arial" w:hAnsi="Arial" w:cs="Arial"/>
          <w:color w:val="000000" w:themeColor="text1"/>
          <w:sz w:val="24"/>
          <w:szCs w:val="24"/>
        </w:rPr>
        <w:t xml:space="preserve"> can have effective team </w:t>
      </w:r>
      <w:r w:rsidR="003246EC" w:rsidRPr="00CB49AE">
        <w:rPr>
          <w:rFonts w:ascii="Arial" w:hAnsi="Arial" w:cs="Arial"/>
          <w:color w:val="000000" w:themeColor="text1"/>
          <w:sz w:val="24"/>
          <w:szCs w:val="24"/>
        </w:rPr>
        <w:t>amongst</w:t>
      </w:r>
      <w:r w:rsidR="004B6183" w:rsidRPr="00CB49AE">
        <w:rPr>
          <w:rFonts w:ascii="Arial" w:hAnsi="Arial" w:cs="Arial"/>
          <w:color w:val="000000" w:themeColor="text1"/>
          <w:sz w:val="24"/>
          <w:szCs w:val="24"/>
        </w:rPr>
        <w:t xml:space="preserve"> their management. </w:t>
      </w:r>
    </w:p>
    <w:p w14:paraId="36BECC16" w14:textId="77777777" w:rsidR="0027642E" w:rsidRPr="00CB49AE" w:rsidRDefault="0027642E" w:rsidP="00B9314B">
      <w:pPr>
        <w:spacing w:after="0" w:line="360" w:lineRule="auto"/>
        <w:contextualSpacing/>
        <w:mirrorIndents/>
        <w:jc w:val="both"/>
        <w:rPr>
          <w:rFonts w:ascii="Arial" w:hAnsi="Arial" w:cs="Arial"/>
          <w:color w:val="000000" w:themeColor="text1"/>
          <w:sz w:val="24"/>
          <w:szCs w:val="24"/>
        </w:rPr>
      </w:pPr>
    </w:p>
    <w:p w14:paraId="50A84474" w14:textId="77777777" w:rsidR="0027642E" w:rsidRPr="00CB49AE" w:rsidRDefault="0027642E" w:rsidP="00B9314B">
      <w:pPr>
        <w:pStyle w:val="Heading3"/>
        <w:shd w:val="clear" w:color="auto" w:fill="auto"/>
        <w:spacing w:line="360" w:lineRule="auto"/>
        <w:ind w:firstLine="0"/>
        <w:rPr>
          <w:rFonts w:cs="Arial"/>
        </w:rPr>
      </w:pPr>
      <w:bookmarkStart w:id="6" w:name="_Toc107931757"/>
      <w:r w:rsidRPr="00CB49AE">
        <w:rPr>
          <w:rFonts w:cs="Arial"/>
        </w:rPr>
        <w:t>To form</w:t>
      </w:r>
      <w:bookmarkEnd w:id="6"/>
    </w:p>
    <w:p w14:paraId="6256F586" w14:textId="62A75265" w:rsidR="0027642E" w:rsidRPr="00CB49AE" w:rsidRDefault="004B6183"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This stage also known as the</w:t>
      </w:r>
      <w:r w:rsidR="0027642E" w:rsidRPr="00CB49AE">
        <w:rPr>
          <w:rFonts w:ascii="Arial" w:hAnsi="Arial" w:cs="Arial"/>
          <w:color w:val="000000" w:themeColor="text1"/>
          <w:sz w:val="24"/>
          <w:szCs w:val="24"/>
        </w:rPr>
        <w:t xml:space="preserve"> </w:t>
      </w:r>
      <w:r w:rsidR="00524F9F" w:rsidRPr="00CB49AE">
        <w:rPr>
          <w:rFonts w:ascii="Arial" w:hAnsi="Arial" w:cs="Arial"/>
          <w:color w:val="000000" w:themeColor="text1"/>
          <w:sz w:val="24"/>
          <w:szCs w:val="24"/>
        </w:rPr>
        <w:t>“</w:t>
      </w:r>
      <w:r w:rsidR="0027642E" w:rsidRPr="00CB49AE">
        <w:rPr>
          <w:rFonts w:ascii="Arial" w:hAnsi="Arial" w:cs="Arial"/>
          <w:color w:val="000000" w:themeColor="text1"/>
          <w:sz w:val="24"/>
          <w:szCs w:val="24"/>
        </w:rPr>
        <w:t>honeymoon period</w:t>
      </w:r>
      <w:r w:rsidR="00524F9F" w:rsidRPr="00CB49AE">
        <w:rPr>
          <w:rFonts w:ascii="Arial" w:hAnsi="Arial" w:cs="Arial"/>
          <w:color w:val="000000" w:themeColor="text1"/>
          <w:sz w:val="24"/>
          <w:szCs w:val="24"/>
        </w:rPr>
        <w:t>”</w:t>
      </w:r>
      <w:r w:rsidR="0027642E" w:rsidRPr="00CB49AE">
        <w:rPr>
          <w:rFonts w:ascii="Arial" w:hAnsi="Arial" w:cs="Arial"/>
          <w:color w:val="000000" w:themeColor="text1"/>
          <w:sz w:val="24"/>
          <w:szCs w:val="24"/>
        </w:rPr>
        <w:t>. This is the stage of coming together and building the team. There is a concern with structure, direction, support, schedules, resources, routines and goals</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(Ryan, 2017)</w:t>
      </w:r>
      <w:r w:rsidR="0027642E" w:rsidRPr="00CB49AE">
        <w:rPr>
          <w:rFonts w:ascii="Arial" w:hAnsi="Arial" w:cs="Arial"/>
          <w:color w:val="000000" w:themeColor="text1"/>
          <w:sz w:val="24"/>
          <w:szCs w:val="24"/>
        </w:rPr>
        <w:t xml:space="preserve">. </w:t>
      </w:r>
      <w:r w:rsidR="004371B4">
        <w:rPr>
          <w:rFonts w:ascii="Arial" w:hAnsi="Arial" w:cs="Arial"/>
          <w:color w:val="000000" w:themeColor="text1"/>
          <w:sz w:val="24"/>
          <w:szCs w:val="24"/>
        </w:rPr>
        <w:t>Pelsall Hall</w:t>
      </w:r>
      <w:r w:rsidRPr="00CB49AE">
        <w:rPr>
          <w:rFonts w:ascii="Arial" w:hAnsi="Arial" w:cs="Arial"/>
          <w:color w:val="000000" w:themeColor="text1"/>
          <w:sz w:val="24"/>
          <w:szCs w:val="24"/>
        </w:rPr>
        <w:t xml:space="preserve"> needs</w:t>
      </w:r>
      <w:r w:rsidR="0027642E" w:rsidRPr="00CB49AE">
        <w:rPr>
          <w:rFonts w:ascii="Arial" w:hAnsi="Arial" w:cs="Arial"/>
          <w:color w:val="000000" w:themeColor="text1"/>
          <w:sz w:val="24"/>
          <w:szCs w:val="24"/>
        </w:rPr>
        <w:t xml:space="preserve"> to know the terms of reference of the team, their roles within it, and how it will work. </w:t>
      </w:r>
      <w:r w:rsidRPr="00CB49AE">
        <w:rPr>
          <w:rFonts w:ascii="Arial" w:hAnsi="Arial" w:cs="Arial"/>
          <w:color w:val="000000" w:themeColor="text1"/>
          <w:sz w:val="24"/>
          <w:szCs w:val="24"/>
        </w:rPr>
        <w:t xml:space="preserve">Where </w:t>
      </w:r>
      <w:r w:rsidR="004371B4">
        <w:rPr>
          <w:rFonts w:ascii="Arial" w:hAnsi="Arial" w:cs="Arial"/>
          <w:color w:val="000000" w:themeColor="text1"/>
          <w:sz w:val="24"/>
          <w:szCs w:val="24"/>
        </w:rPr>
        <w:t>Pelsall Hall</w:t>
      </w:r>
      <w:r w:rsidRPr="00CB49AE">
        <w:rPr>
          <w:rFonts w:ascii="Arial" w:hAnsi="Arial" w:cs="Arial"/>
          <w:color w:val="000000" w:themeColor="text1"/>
          <w:sz w:val="24"/>
          <w:szCs w:val="24"/>
        </w:rPr>
        <w:t xml:space="preserve"> </w:t>
      </w:r>
      <w:r w:rsidR="0027642E" w:rsidRPr="00CB49AE">
        <w:rPr>
          <w:rFonts w:ascii="Arial" w:hAnsi="Arial" w:cs="Arial"/>
          <w:color w:val="000000" w:themeColor="text1"/>
          <w:sz w:val="24"/>
          <w:szCs w:val="24"/>
        </w:rPr>
        <w:t xml:space="preserve">try to get used to discovering experiences, interests, curiosities, </w:t>
      </w:r>
      <w:r w:rsidR="0081439C" w:rsidRPr="00CB49AE">
        <w:rPr>
          <w:rFonts w:ascii="Arial" w:hAnsi="Arial" w:cs="Arial"/>
          <w:color w:val="000000" w:themeColor="text1"/>
          <w:sz w:val="24"/>
          <w:szCs w:val="24"/>
        </w:rPr>
        <w:t>idiosyncrasies,</w:t>
      </w:r>
      <w:r w:rsidR="0027642E" w:rsidRPr="00CB49AE">
        <w:rPr>
          <w:rFonts w:ascii="Arial" w:hAnsi="Arial" w:cs="Arial"/>
          <w:color w:val="000000" w:themeColor="text1"/>
          <w:sz w:val="24"/>
          <w:szCs w:val="24"/>
        </w:rPr>
        <w:t xml:space="preserve"> and skills. They will want to know who does what and where team meetings are held. In the formation stage, there is suspicion, uncertainty, anxiety and hostility, hidden </w:t>
      </w:r>
      <w:r w:rsidR="0081439C" w:rsidRPr="00CB49AE">
        <w:rPr>
          <w:rFonts w:ascii="Arial" w:hAnsi="Arial" w:cs="Arial"/>
          <w:color w:val="000000" w:themeColor="text1"/>
          <w:sz w:val="24"/>
          <w:szCs w:val="24"/>
        </w:rPr>
        <w:t>agendas,</w:t>
      </w:r>
      <w:r w:rsidR="0027642E" w:rsidRPr="00CB49AE">
        <w:rPr>
          <w:rFonts w:ascii="Arial" w:hAnsi="Arial" w:cs="Arial"/>
          <w:color w:val="000000" w:themeColor="text1"/>
          <w:sz w:val="24"/>
          <w:szCs w:val="24"/>
        </w:rPr>
        <w:t xml:space="preserve"> and a certain amount of testing to check each other</w:t>
      </w:r>
      <w:r w:rsidR="00524F9F" w:rsidRPr="00CB49AE">
        <w:rPr>
          <w:rFonts w:ascii="Arial" w:hAnsi="Arial" w:cs="Arial"/>
          <w:color w:val="000000" w:themeColor="text1"/>
          <w:sz w:val="24"/>
          <w:szCs w:val="24"/>
        </w:rPr>
        <w:t>’</w:t>
      </w:r>
      <w:r w:rsidR="0027642E" w:rsidRPr="00CB49AE">
        <w:rPr>
          <w:rFonts w:ascii="Arial" w:hAnsi="Arial" w:cs="Arial"/>
          <w:color w:val="000000" w:themeColor="text1"/>
          <w:sz w:val="24"/>
          <w:szCs w:val="24"/>
        </w:rPr>
        <w:t>s limits and tolerance personalities</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(Jones, 2019)</w:t>
      </w:r>
      <w:r w:rsidR="0027642E" w:rsidRPr="00CB49AE">
        <w:rPr>
          <w:rFonts w:ascii="Arial" w:hAnsi="Arial" w:cs="Arial"/>
          <w:color w:val="000000" w:themeColor="text1"/>
          <w:sz w:val="24"/>
          <w:szCs w:val="24"/>
        </w:rPr>
        <w:t>. People want to be accepted by others and they want to avoid conflict and controversy. Investing time in this phase helps teams feel comfortable and move forward.</w:t>
      </w:r>
    </w:p>
    <w:p w14:paraId="3D15F849" w14:textId="77777777" w:rsidR="0027642E" w:rsidRPr="00CB49AE" w:rsidRDefault="0027642E" w:rsidP="00B9314B">
      <w:pPr>
        <w:spacing w:after="0" w:line="360" w:lineRule="auto"/>
        <w:contextualSpacing/>
        <w:mirrorIndents/>
        <w:jc w:val="both"/>
        <w:rPr>
          <w:rFonts w:ascii="Arial" w:hAnsi="Arial" w:cs="Arial"/>
          <w:color w:val="000000" w:themeColor="text1"/>
          <w:sz w:val="24"/>
          <w:szCs w:val="24"/>
        </w:rPr>
      </w:pPr>
    </w:p>
    <w:p w14:paraId="0EE2E3DC" w14:textId="77777777" w:rsidR="0027642E" w:rsidRPr="00CB49AE" w:rsidRDefault="0027642E" w:rsidP="00B9314B">
      <w:pPr>
        <w:pStyle w:val="Heading3"/>
        <w:shd w:val="clear" w:color="auto" w:fill="auto"/>
        <w:spacing w:line="360" w:lineRule="auto"/>
        <w:ind w:firstLine="0"/>
        <w:rPr>
          <w:rFonts w:cs="Arial"/>
        </w:rPr>
      </w:pPr>
      <w:bookmarkStart w:id="7" w:name="_Toc107931758"/>
      <w:r w:rsidRPr="00CB49AE">
        <w:rPr>
          <w:rFonts w:cs="Arial"/>
        </w:rPr>
        <w:t>Confront</w:t>
      </w:r>
      <w:bookmarkEnd w:id="7"/>
    </w:p>
    <w:p w14:paraId="314C3282" w14:textId="1D8E3330" w:rsidR="0027642E" w:rsidRPr="00CB49AE" w:rsidRDefault="0027642E"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 xml:space="preserve">This marks the end of the </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honeymoon period</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This stage is often character</w:t>
      </w:r>
      <w:r w:rsidR="00524F9F" w:rsidRPr="00CB49AE">
        <w:rPr>
          <w:rFonts w:ascii="Arial" w:hAnsi="Arial" w:cs="Arial"/>
          <w:color w:val="000000" w:themeColor="text1"/>
          <w:sz w:val="24"/>
          <w:szCs w:val="24"/>
        </w:rPr>
        <w:t>ise</w:t>
      </w:r>
      <w:r w:rsidRPr="00CB49AE">
        <w:rPr>
          <w:rFonts w:ascii="Arial" w:hAnsi="Arial" w:cs="Arial"/>
          <w:color w:val="000000" w:themeColor="text1"/>
          <w:sz w:val="24"/>
          <w:szCs w:val="24"/>
        </w:rPr>
        <w:t xml:space="preserve">d by confusion and aggression and is sometimes called the internal stage. Debate, dissent, disagreement, personality clashes, petty clashes, and competition for power and influence fuel conflict. There is overt and covert hostility and resentment </w:t>
      </w:r>
      <w:r w:rsidR="00524F9F" w:rsidRPr="00CB49AE">
        <w:rPr>
          <w:rFonts w:ascii="Arial" w:hAnsi="Arial" w:cs="Arial"/>
          <w:color w:val="000000" w:themeColor="text1"/>
          <w:sz w:val="24"/>
          <w:szCs w:val="24"/>
        </w:rPr>
        <w:t>amongst</w:t>
      </w:r>
      <w:r w:rsidRPr="00CB49AE">
        <w:rPr>
          <w:rFonts w:ascii="Arial" w:hAnsi="Arial" w:cs="Arial"/>
          <w:color w:val="000000" w:themeColor="text1"/>
          <w:sz w:val="24"/>
          <w:szCs w:val="24"/>
        </w:rPr>
        <w:t xml:space="preserve"> team members. Groups and factions can form and there can be power struggles</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w:t>
      </w:r>
      <w:proofErr w:type="spellStart"/>
      <w:r w:rsidR="00B9314B" w:rsidRPr="00CB49AE">
        <w:rPr>
          <w:rFonts w:ascii="Arial" w:hAnsi="Arial" w:cs="Arial"/>
          <w:color w:val="000000" w:themeColor="text1"/>
          <w:sz w:val="24"/>
          <w:szCs w:val="24"/>
          <w:shd w:val="clear" w:color="auto" w:fill="FFFFFF"/>
        </w:rPr>
        <w:t>Egbase</w:t>
      </w:r>
      <w:proofErr w:type="spellEnd"/>
      <w:r w:rsidR="00B9314B" w:rsidRPr="00CB49AE">
        <w:rPr>
          <w:rFonts w:ascii="Arial" w:hAnsi="Arial" w:cs="Arial"/>
          <w:color w:val="000000" w:themeColor="text1"/>
          <w:sz w:val="24"/>
          <w:szCs w:val="24"/>
          <w:shd w:val="clear" w:color="auto" w:fill="FFFFFF"/>
        </w:rPr>
        <w:t xml:space="preserve"> et al. 2018)</w:t>
      </w:r>
      <w:r w:rsidRPr="00CB49AE">
        <w:rPr>
          <w:rFonts w:ascii="Arial" w:hAnsi="Arial" w:cs="Arial"/>
          <w:color w:val="000000" w:themeColor="text1"/>
          <w:sz w:val="24"/>
          <w:szCs w:val="24"/>
        </w:rPr>
        <w:t xml:space="preserve">. The confrontation stage can be a disturbing and traumatic time for members with a need for conflict resolution to calm things down. Teams that ignore and avoid managing conflict constructively can drive it underground and create resentment and problems for the future. The source of the conflict may refer to roles and responsibilities within the group. This stage is quite </w:t>
      </w:r>
      <w:proofErr w:type="gramStart"/>
      <w:r w:rsidRPr="00CB49AE">
        <w:rPr>
          <w:rFonts w:ascii="Arial" w:hAnsi="Arial" w:cs="Arial"/>
          <w:color w:val="000000" w:themeColor="text1"/>
          <w:sz w:val="24"/>
          <w:szCs w:val="24"/>
        </w:rPr>
        <w:t>normal</w:t>
      </w:r>
      <w:proofErr w:type="gramEnd"/>
      <w:r w:rsidRPr="00CB49AE">
        <w:rPr>
          <w:rFonts w:ascii="Arial" w:hAnsi="Arial" w:cs="Arial"/>
          <w:color w:val="000000" w:themeColor="text1"/>
          <w:sz w:val="24"/>
          <w:szCs w:val="24"/>
        </w:rPr>
        <w:t xml:space="preserve"> and most teams work through it by compromising and creating rules to prevent conflict from persisting before proceeding to the next stage</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Jones, D., 2019</w:t>
      </w:r>
      <w:r w:rsidRPr="00CB49AE">
        <w:rPr>
          <w:rFonts w:ascii="Arial" w:hAnsi="Arial" w:cs="Arial"/>
          <w:color w:val="000000" w:themeColor="text1"/>
          <w:sz w:val="24"/>
          <w:szCs w:val="24"/>
        </w:rPr>
        <w:t>. Once each member</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s status is determined</w:t>
      </w:r>
      <w:r w:rsidR="004B6183" w:rsidRPr="00CB49AE">
        <w:rPr>
          <w:rFonts w:ascii="Arial" w:hAnsi="Arial" w:cs="Arial"/>
          <w:color w:val="000000" w:themeColor="text1"/>
          <w:sz w:val="24"/>
          <w:szCs w:val="24"/>
        </w:rPr>
        <w:t xml:space="preserve"> by </w:t>
      </w:r>
      <w:r w:rsidR="004371B4">
        <w:rPr>
          <w:rFonts w:ascii="Arial" w:hAnsi="Arial" w:cs="Arial"/>
          <w:color w:val="000000" w:themeColor="text1"/>
          <w:sz w:val="24"/>
          <w:szCs w:val="24"/>
        </w:rPr>
        <w:t>Pelsall Hall</w:t>
      </w:r>
      <w:r w:rsidRPr="00CB49AE">
        <w:rPr>
          <w:rFonts w:ascii="Arial" w:hAnsi="Arial" w:cs="Arial"/>
          <w:color w:val="000000" w:themeColor="text1"/>
          <w:sz w:val="24"/>
          <w:szCs w:val="24"/>
        </w:rPr>
        <w:t>, the party is ready to move beyond the confrontation stage. If the team does not resolve the differences, it will not advance to subsequent stages and cease to exist.</w:t>
      </w:r>
    </w:p>
    <w:p w14:paraId="533A78EC" w14:textId="77777777" w:rsidR="0027642E" w:rsidRPr="00CB49AE" w:rsidRDefault="0027642E" w:rsidP="00B9314B">
      <w:pPr>
        <w:spacing w:after="0" w:line="360" w:lineRule="auto"/>
        <w:contextualSpacing/>
        <w:mirrorIndents/>
        <w:jc w:val="both"/>
        <w:rPr>
          <w:rFonts w:ascii="Arial" w:hAnsi="Arial" w:cs="Arial"/>
          <w:color w:val="000000" w:themeColor="text1"/>
          <w:sz w:val="24"/>
          <w:szCs w:val="24"/>
        </w:rPr>
      </w:pPr>
    </w:p>
    <w:p w14:paraId="053DCB75" w14:textId="44096AD0" w:rsidR="0027642E" w:rsidRPr="00CB49AE" w:rsidRDefault="004B6183" w:rsidP="00B9314B">
      <w:pPr>
        <w:pStyle w:val="Heading3"/>
        <w:shd w:val="clear" w:color="auto" w:fill="auto"/>
        <w:spacing w:line="360" w:lineRule="auto"/>
        <w:ind w:firstLine="0"/>
        <w:rPr>
          <w:rFonts w:cs="Arial"/>
        </w:rPr>
      </w:pPr>
      <w:bookmarkStart w:id="8" w:name="_Toc107931759"/>
      <w:r w:rsidRPr="00CB49AE">
        <w:rPr>
          <w:rFonts w:cs="Arial"/>
        </w:rPr>
        <w:t>Normalise</w:t>
      </w:r>
      <w:bookmarkEnd w:id="8"/>
    </w:p>
    <w:p w14:paraId="2EB2F330" w14:textId="08C12CC5" w:rsidR="0027642E" w:rsidRPr="00CB49AE" w:rsidRDefault="00EC76F5"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The norming stage follows confrontation. This step, called organising, establishes standards or norms of behaviour</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(Jones, 2019)</w:t>
      </w:r>
      <w:r w:rsidRPr="00CB49AE">
        <w:rPr>
          <w:rFonts w:ascii="Arial" w:hAnsi="Arial" w:cs="Arial"/>
          <w:color w:val="000000" w:themeColor="text1"/>
          <w:sz w:val="24"/>
          <w:szCs w:val="24"/>
        </w:rPr>
        <w:t>. The group</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s tasks and responsibilities are defined and agreed upon. Norms help resolve controversial matters, make decisions, finish tasks, and reach consensus. Work procedures and standards are defined. Each member</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s job is being determined based on their abilities, experiences, and needs</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(Ryan, 2017)</w:t>
      </w:r>
      <w:r w:rsidRPr="00CB49AE">
        <w:rPr>
          <w:rFonts w:ascii="Arial" w:hAnsi="Arial" w:cs="Arial"/>
          <w:color w:val="000000" w:themeColor="text1"/>
          <w:sz w:val="24"/>
          <w:szCs w:val="24"/>
        </w:rPr>
        <w:t>. The team</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s identity, loyalty, morale, cooperation, cohesion, and dedication are high. Members have a same goal. The normative stage is productive, with specific norms that may be amended and renewed as needed. Failure to do so can develop unfavourable norms and hinder team goals</w:t>
      </w:r>
      <w:r w:rsidR="0027642E" w:rsidRPr="00CB49AE">
        <w:rPr>
          <w:rFonts w:ascii="Arial" w:hAnsi="Arial" w:cs="Arial"/>
          <w:color w:val="000000" w:themeColor="text1"/>
          <w:sz w:val="24"/>
          <w:szCs w:val="24"/>
        </w:rPr>
        <w:t>.</w:t>
      </w:r>
    </w:p>
    <w:p w14:paraId="22284E4F" w14:textId="77777777" w:rsidR="0027642E" w:rsidRPr="00CB49AE" w:rsidRDefault="0027642E" w:rsidP="00B9314B">
      <w:pPr>
        <w:spacing w:after="0" w:line="360" w:lineRule="auto"/>
        <w:contextualSpacing/>
        <w:mirrorIndents/>
        <w:jc w:val="both"/>
        <w:rPr>
          <w:rFonts w:ascii="Arial" w:hAnsi="Arial" w:cs="Arial"/>
          <w:color w:val="000000" w:themeColor="text1"/>
          <w:sz w:val="24"/>
          <w:szCs w:val="24"/>
        </w:rPr>
      </w:pPr>
    </w:p>
    <w:p w14:paraId="7F50E651" w14:textId="73FC38D4" w:rsidR="0027642E" w:rsidRPr="00CB49AE" w:rsidRDefault="004B6183" w:rsidP="00B9314B">
      <w:pPr>
        <w:pStyle w:val="Heading3"/>
        <w:shd w:val="clear" w:color="auto" w:fill="auto"/>
        <w:spacing w:line="360" w:lineRule="auto"/>
        <w:ind w:firstLine="0"/>
        <w:rPr>
          <w:rFonts w:cs="Arial"/>
        </w:rPr>
      </w:pPr>
      <w:bookmarkStart w:id="9" w:name="_Toc107931760"/>
      <w:r w:rsidRPr="00CB49AE">
        <w:rPr>
          <w:rFonts w:cs="Arial"/>
        </w:rPr>
        <w:t>P</w:t>
      </w:r>
      <w:r w:rsidR="0027642E" w:rsidRPr="00CB49AE">
        <w:rPr>
          <w:rFonts w:cs="Arial"/>
        </w:rPr>
        <w:t>erform</w:t>
      </w:r>
      <w:bookmarkEnd w:id="9"/>
    </w:p>
    <w:p w14:paraId="5DA0A56A" w14:textId="1038216D" w:rsidR="0027642E" w:rsidRPr="00CB49AE" w:rsidRDefault="00EC76F5" w:rsidP="00B9314B">
      <w:pPr>
        <w:spacing w:after="0" w:line="360" w:lineRule="auto"/>
        <w:contextualSpacing/>
        <w:mirrorIndents/>
        <w:jc w:val="both"/>
        <w:rPr>
          <w:rFonts w:ascii="Arial" w:hAnsi="Arial" w:cs="Arial"/>
          <w:color w:val="000000" w:themeColor="text1"/>
          <w:sz w:val="24"/>
          <w:szCs w:val="24"/>
        </w:rPr>
      </w:pPr>
      <w:r w:rsidRPr="00CB49AE">
        <w:rPr>
          <w:rFonts w:ascii="Arial" w:hAnsi="Arial" w:cs="Arial"/>
          <w:color w:val="000000" w:themeColor="text1"/>
          <w:sz w:val="24"/>
          <w:szCs w:val="24"/>
        </w:rPr>
        <w:t>Relationship conflicts were resolved through agreed roles, rules, norms, and frameworks. Interdependence and flexibility are reached. The members</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 various skills and energy create harmony. The task determines roles and responsibilities</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w:t>
      </w:r>
      <w:proofErr w:type="spellStart"/>
      <w:r w:rsidR="00B9314B" w:rsidRPr="00CB49AE">
        <w:rPr>
          <w:rFonts w:ascii="Arial" w:hAnsi="Arial" w:cs="Arial"/>
          <w:color w:val="000000" w:themeColor="text1"/>
          <w:sz w:val="24"/>
          <w:szCs w:val="24"/>
          <w:shd w:val="clear" w:color="auto" w:fill="FFFFFF"/>
        </w:rPr>
        <w:t>Kindsvatter</w:t>
      </w:r>
      <w:proofErr w:type="spellEnd"/>
      <w:r w:rsidR="00B9314B" w:rsidRPr="00CB49AE">
        <w:rPr>
          <w:rFonts w:ascii="Arial" w:hAnsi="Arial" w:cs="Arial"/>
          <w:color w:val="000000" w:themeColor="text1"/>
          <w:sz w:val="24"/>
          <w:szCs w:val="24"/>
          <w:shd w:val="clear" w:color="auto" w:fill="FFFFFF"/>
        </w:rPr>
        <w:t>, 1988)</w:t>
      </w:r>
      <w:r w:rsidRPr="00CB49AE">
        <w:rPr>
          <w:rFonts w:ascii="Arial" w:hAnsi="Arial" w:cs="Arial"/>
          <w:color w:val="000000" w:themeColor="text1"/>
          <w:sz w:val="24"/>
          <w:szCs w:val="24"/>
        </w:rPr>
        <w:t>. The bond was formed, and the members are now dedicated to attaining their goals. People are very motivated. Leaders empower teams and let them work. Team morale, satisfaction, and production are strong. Teams work as a unit, not as individuals. A squad isn</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t effective until play-and-perform. Team development goes beyond performance</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(Jones, 2019)</w:t>
      </w:r>
      <w:r w:rsidRPr="00CB49AE">
        <w:rPr>
          <w:rFonts w:ascii="Arial" w:hAnsi="Arial" w:cs="Arial"/>
          <w:color w:val="000000" w:themeColor="text1"/>
          <w:sz w:val="24"/>
          <w:szCs w:val="24"/>
        </w:rPr>
        <w:t>. Changes in team members and the surroundings can set the team back. Execution can take a long time</w:t>
      </w:r>
      <w:r w:rsidR="0027642E" w:rsidRPr="00CB49AE">
        <w:rPr>
          <w:rFonts w:ascii="Arial" w:hAnsi="Arial" w:cs="Arial"/>
          <w:color w:val="000000" w:themeColor="text1"/>
          <w:sz w:val="24"/>
          <w:szCs w:val="24"/>
        </w:rPr>
        <w:t>.</w:t>
      </w:r>
    </w:p>
    <w:p w14:paraId="76F6B43D" w14:textId="77777777" w:rsidR="0027642E" w:rsidRPr="00CB49AE" w:rsidRDefault="0027642E" w:rsidP="00B9314B">
      <w:pPr>
        <w:spacing w:after="0" w:line="360" w:lineRule="auto"/>
        <w:contextualSpacing/>
        <w:mirrorIndents/>
        <w:jc w:val="both"/>
        <w:rPr>
          <w:rFonts w:ascii="Arial" w:hAnsi="Arial" w:cs="Arial"/>
          <w:color w:val="000000" w:themeColor="text1"/>
          <w:sz w:val="24"/>
          <w:szCs w:val="24"/>
        </w:rPr>
      </w:pPr>
    </w:p>
    <w:p w14:paraId="716D751A" w14:textId="77777777" w:rsidR="0027642E" w:rsidRPr="00CB49AE" w:rsidRDefault="0027642E" w:rsidP="00B9314B">
      <w:pPr>
        <w:pStyle w:val="Heading3"/>
        <w:shd w:val="clear" w:color="auto" w:fill="auto"/>
        <w:spacing w:line="360" w:lineRule="auto"/>
        <w:ind w:firstLine="0"/>
        <w:rPr>
          <w:rFonts w:cs="Arial"/>
        </w:rPr>
      </w:pPr>
      <w:bookmarkStart w:id="10" w:name="_Toc107931761"/>
      <w:r w:rsidRPr="00CB49AE">
        <w:rPr>
          <w:rFonts w:cs="Arial"/>
        </w:rPr>
        <w:t>Dissolution</w:t>
      </w:r>
      <w:bookmarkEnd w:id="10"/>
    </w:p>
    <w:p w14:paraId="408ADA82" w14:textId="08C02454" w:rsidR="0027642E" w:rsidRPr="00CB49AE" w:rsidRDefault="0027642E" w:rsidP="00B9314B">
      <w:pPr>
        <w:spacing w:after="0" w:line="360" w:lineRule="auto"/>
        <w:contextualSpacing/>
        <w:mirrorIndents/>
        <w:jc w:val="both"/>
        <w:rPr>
          <w:rFonts w:ascii="Arial" w:hAnsi="Arial" w:cs="Arial"/>
          <w:color w:val="000000" w:themeColor="text1"/>
          <w:sz w:val="24"/>
          <w:szCs w:val="24"/>
          <w:lang w:val="en-US"/>
        </w:rPr>
      </w:pPr>
      <w:r w:rsidRPr="00CB49AE">
        <w:rPr>
          <w:rFonts w:ascii="Arial" w:hAnsi="Arial" w:cs="Arial"/>
          <w:color w:val="000000" w:themeColor="text1"/>
          <w:sz w:val="24"/>
          <w:szCs w:val="24"/>
        </w:rPr>
        <w:t xml:space="preserve">The task was successfully </w:t>
      </w:r>
      <w:proofErr w:type="gramStart"/>
      <w:r w:rsidRPr="00CB49AE">
        <w:rPr>
          <w:rFonts w:ascii="Arial" w:hAnsi="Arial" w:cs="Arial"/>
          <w:color w:val="000000" w:themeColor="text1"/>
          <w:sz w:val="24"/>
          <w:szCs w:val="24"/>
        </w:rPr>
        <w:t>completed</w:t>
      </w:r>
      <w:proofErr w:type="gramEnd"/>
      <w:r w:rsidRPr="00CB49AE">
        <w:rPr>
          <w:rFonts w:ascii="Arial" w:hAnsi="Arial" w:cs="Arial"/>
          <w:color w:val="000000" w:themeColor="text1"/>
          <w:sz w:val="24"/>
          <w:szCs w:val="24"/>
        </w:rPr>
        <w:t xml:space="preserve"> and the team celebrates their accomplishments. The team should reflect on what they learned from the process</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(Jones, 2019)</w:t>
      </w:r>
      <w:r w:rsidRPr="00CB49AE">
        <w:rPr>
          <w:rFonts w:ascii="Arial" w:hAnsi="Arial" w:cs="Arial"/>
          <w:color w:val="000000" w:themeColor="text1"/>
          <w:sz w:val="24"/>
          <w:szCs w:val="24"/>
        </w:rPr>
        <w:t xml:space="preserve">. At the same time, there is a sense of grieving lost friendships or parting ways, as members break apart from tasks and each other, and think about returning to their old jobs or the next team. </w:t>
      </w:r>
      <w:r w:rsidR="00524F9F" w:rsidRPr="00CB49AE">
        <w:rPr>
          <w:rFonts w:ascii="Arial" w:hAnsi="Arial" w:cs="Arial"/>
          <w:color w:val="000000" w:themeColor="text1"/>
          <w:sz w:val="24"/>
          <w:szCs w:val="24"/>
        </w:rPr>
        <w:t>Whilst</w:t>
      </w:r>
      <w:r w:rsidRPr="00CB49AE">
        <w:rPr>
          <w:rFonts w:ascii="Arial" w:hAnsi="Arial" w:cs="Arial"/>
          <w:color w:val="000000" w:themeColor="text1"/>
          <w:sz w:val="24"/>
          <w:szCs w:val="24"/>
        </w:rPr>
        <w:t xml:space="preserve"> groups with well-defined deadlines and clearly designated life expectancies dissolve quickly, groups with broad responsibilities and complex goals tend to dissolve gradually. Project teams tend to reach this stage naturally as they are only created for a fixed period even permanent teams can be dissolved through organ</w:t>
      </w:r>
      <w:r w:rsidR="00524F9F" w:rsidRPr="00CB49AE">
        <w:rPr>
          <w:rFonts w:ascii="Arial" w:hAnsi="Arial" w:cs="Arial"/>
          <w:color w:val="000000" w:themeColor="text1"/>
          <w:sz w:val="24"/>
          <w:szCs w:val="24"/>
        </w:rPr>
        <w:t>isa</w:t>
      </w:r>
      <w:r w:rsidRPr="00CB49AE">
        <w:rPr>
          <w:rFonts w:ascii="Arial" w:hAnsi="Arial" w:cs="Arial"/>
          <w:color w:val="000000" w:themeColor="text1"/>
          <w:sz w:val="24"/>
          <w:szCs w:val="24"/>
        </w:rPr>
        <w:t>tional restructuring</w:t>
      </w:r>
      <w:r w:rsidR="00B9314B" w:rsidRPr="00CB49AE">
        <w:rPr>
          <w:rFonts w:ascii="Arial"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(Hughes et al. 2016)</w:t>
      </w:r>
      <w:r w:rsidRPr="00CB49AE">
        <w:rPr>
          <w:rFonts w:ascii="Arial" w:hAnsi="Arial" w:cs="Arial"/>
          <w:color w:val="000000" w:themeColor="text1"/>
          <w:sz w:val="24"/>
          <w:szCs w:val="24"/>
        </w:rPr>
        <w:t>.</w:t>
      </w:r>
    </w:p>
    <w:p w14:paraId="1BFC1F9B" w14:textId="77777777" w:rsidR="001A1032" w:rsidRPr="00CB49AE" w:rsidRDefault="001A1032" w:rsidP="00B9314B">
      <w:pPr>
        <w:spacing w:after="0" w:line="360" w:lineRule="auto"/>
        <w:contextualSpacing/>
        <w:mirrorIndents/>
        <w:jc w:val="both"/>
        <w:rPr>
          <w:rFonts w:ascii="Arial" w:hAnsi="Arial" w:cs="Arial"/>
          <w:color w:val="000000" w:themeColor="text1"/>
          <w:sz w:val="24"/>
          <w:szCs w:val="24"/>
        </w:rPr>
      </w:pPr>
    </w:p>
    <w:p w14:paraId="6AE572C1" w14:textId="63E4C773" w:rsidR="004F4EED" w:rsidRPr="00CB49AE" w:rsidRDefault="007D1061" w:rsidP="00B9314B">
      <w:pPr>
        <w:pStyle w:val="Heading2"/>
        <w:rPr>
          <w:rFonts w:cs="Arial"/>
          <w:bCs/>
          <w:color w:val="000000" w:themeColor="text1"/>
          <w:szCs w:val="24"/>
        </w:rPr>
      </w:pPr>
      <w:bookmarkStart w:id="11" w:name="_Toc107931762"/>
      <w:r w:rsidRPr="00CB49AE">
        <w:rPr>
          <w:rFonts w:cs="Arial"/>
          <w:color w:val="000000" w:themeColor="text1"/>
          <w:szCs w:val="24"/>
        </w:rPr>
        <w:t>Effective teamwork can have a significant impact on patient care in health and social services</w:t>
      </w:r>
      <w:r w:rsidR="00BB31EF" w:rsidRPr="00CB49AE">
        <w:rPr>
          <w:rFonts w:cs="Arial"/>
          <w:bCs/>
          <w:color w:val="000000" w:themeColor="text1"/>
          <w:szCs w:val="24"/>
        </w:rPr>
        <w:t>.</w:t>
      </w:r>
      <w:bookmarkEnd w:id="11"/>
      <w:r w:rsidR="00BB31EF" w:rsidRPr="00CB49AE">
        <w:rPr>
          <w:rFonts w:cs="Arial"/>
          <w:bCs/>
          <w:color w:val="000000" w:themeColor="text1"/>
          <w:szCs w:val="24"/>
        </w:rPr>
        <w:t xml:space="preserve"> </w:t>
      </w:r>
    </w:p>
    <w:p w14:paraId="3F716AC2" w14:textId="109D0A5A" w:rsidR="001C34EA" w:rsidRPr="00CB49AE" w:rsidRDefault="0015020F" w:rsidP="00B9314B">
      <w:pPr>
        <w:pStyle w:val="has-cyan-bluish-gray-background-color"/>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Effective team</w:t>
      </w:r>
      <w:r w:rsidR="00E153D7" w:rsidRPr="00CB49AE">
        <w:rPr>
          <w:rStyle w:val="Strong"/>
          <w:rFonts w:ascii="Arial" w:hAnsi="Arial" w:cs="Arial"/>
          <w:b w:val="0"/>
          <w:bCs w:val="0"/>
          <w:color w:val="000000" w:themeColor="text1"/>
        </w:rPr>
        <w:t>work means that all professionals will work together for the greater good</w:t>
      </w:r>
      <w:r w:rsidR="00E153D7" w:rsidRPr="00CB49AE">
        <w:rPr>
          <w:rFonts w:ascii="Arial" w:hAnsi="Arial" w:cs="Arial"/>
          <w:color w:val="000000" w:themeColor="text1"/>
        </w:rPr>
        <w:t>, in this case, efficient patient care and improved clinical outcomes.</w:t>
      </w:r>
      <w:r w:rsidR="0081439C" w:rsidRPr="00CB49AE">
        <w:rPr>
          <w:rFonts w:ascii="Arial" w:hAnsi="Arial" w:cs="Arial"/>
          <w:color w:val="000000" w:themeColor="text1"/>
        </w:rPr>
        <w:t xml:space="preserve"> </w:t>
      </w:r>
      <w:r w:rsidR="001C34EA" w:rsidRPr="00CB49AE">
        <w:rPr>
          <w:rFonts w:ascii="Arial" w:hAnsi="Arial" w:cs="Arial"/>
          <w:color w:val="000000" w:themeColor="text1"/>
        </w:rPr>
        <w:t xml:space="preserve">As a result of the ongoing interaction between professionals from various fields, cooperation will always be manifested as reciprocity, with the communication and articulation of ideas. When </w:t>
      </w:r>
      <w:proofErr w:type="spellStart"/>
      <w:proofErr w:type="gramStart"/>
      <w:r w:rsidR="001C34EA" w:rsidRPr="00CB49AE">
        <w:rPr>
          <w:rFonts w:ascii="Arial" w:hAnsi="Arial" w:cs="Arial"/>
          <w:color w:val="000000" w:themeColor="text1"/>
        </w:rPr>
        <w:t>a</w:t>
      </w:r>
      <w:proofErr w:type="spellEnd"/>
      <w:proofErr w:type="gramEnd"/>
      <w:r w:rsidR="001C34EA" w:rsidRPr="00CB49AE">
        <w:rPr>
          <w:rFonts w:ascii="Arial" w:hAnsi="Arial" w:cs="Arial"/>
          <w:color w:val="000000" w:themeColor="text1"/>
        </w:rPr>
        <w:t xml:space="preserve"> </w:t>
      </w:r>
      <w:r w:rsidRPr="00CB49AE">
        <w:rPr>
          <w:rFonts w:ascii="Arial" w:hAnsi="Arial" w:cs="Arial"/>
          <w:color w:val="000000" w:themeColor="text1"/>
        </w:rPr>
        <w:t>effective team</w:t>
      </w:r>
      <w:r w:rsidR="001C34EA" w:rsidRPr="00CB49AE">
        <w:rPr>
          <w:rFonts w:ascii="Arial" w:hAnsi="Arial" w:cs="Arial"/>
          <w:color w:val="000000" w:themeColor="text1"/>
        </w:rPr>
        <w:t xml:space="preserve"> of experts is working together on a single project, they are more likely to be committed and more effective. In addition to preventing staff from becoming overworked or unsatisfied with their duties and responsibilities, this mindset is critical to the clinic</w:t>
      </w:r>
      <w:r w:rsidR="00524F9F" w:rsidRPr="00CB49AE">
        <w:rPr>
          <w:rFonts w:ascii="Arial" w:hAnsi="Arial" w:cs="Arial"/>
          <w:color w:val="000000" w:themeColor="text1"/>
        </w:rPr>
        <w:t>’</w:t>
      </w:r>
      <w:r w:rsidR="001C34EA" w:rsidRPr="00CB49AE">
        <w:rPr>
          <w:rFonts w:ascii="Arial" w:hAnsi="Arial" w:cs="Arial"/>
          <w:color w:val="000000" w:themeColor="text1"/>
        </w:rPr>
        <w:t>s success</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w:t>
      </w:r>
      <w:proofErr w:type="spellStart"/>
      <w:r w:rsidR="00B9314B" w:rsidRPr="00CB49AE">
        <w:rPr>
          <w:rFonts w:ascii="Arial" w:hAnsi="Arial" w:cs="Arial"/>
          <w:color w:val="000000" w:themeColor="text1"/>
          <w:shd w:val="clear" w:color="auto" w:fill="FFFFFF"/>
        </w:rPr>
        <w:t>Egbase</w:t>
      </w:r>
      <w:proofErr w:type="spellEnd"/>
      <w:r w:rsidR="00B9314B" w:rsidRPr="00CB49AE">
        <w:rPr>
          <w:rFonts w:ascii="Arial" w:hAnsi="Arial" w:cs="Arial"/>
          <w:color w:val="000000" w:themeColor="text1"/>
          <w:shd w:val="clear" w:color="auto" w:fill="FFFFFF"/>
        </w:rPr>
        <w:t xml:space="preserve"> et al. 2018)</w:t>
      </w:r>
      <w:r w:rsidR="001C34EA" w:rsidRPr="00CB49AE">
        <w:rPr>
          <w:rFonts w:ascii="Arial" w:hAnsi="Arial" w:cs="Arial"/>
          <w:color w:val="000000" w:themeColor="text1"/>
        </w:rPr>
        <w:t>.</w:t>
      </w:r>
    </w:p>
    <w:p w14:paraId="5350F1F7" w14:textId="4962A846" w:rsidR="001C34EA" w:rsidRPr="00CB49AE" w:rsidRDefault="001C34EA" w:rsidP="00B9314B">
      <w:pPr>
        <w:spacing w:after="0" w:line="360" w:lineRule="auto"/>
        <w:contextualSpacing/>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The patient is also able to see how the lack of a union impacts the medical staff and ends up choosing the services of a rival because they are placed directly in this atmosphere. There must be a mutual respect for one other</w:t>
      </w:r>
      <w:r w:rsidR="00524F9F" w:rsidRPr="00CB49AE">
        <w:rPr>
          <w:rFonts w:ascii="Arial" w:eastAsia="Times New Roman" w:hAnsi="Arial" w:cs="Arial"/>
          <w:color w:val="000000" w:themeColor="text1"/>
          <w:sz w:val="24"/>
          <w:szCs w:val="24"/>
        </w:rPr>
        <w:t>’</w:t>
      </w:r>
      <w:r w:rsidRPr="00CB49AE">
        <w:rPr>
          <w:rFonts w:ascii="Arial" w:eastAsia="Times New Roman" w:hAnsi="Arial" w:cs="Arial"/>
          <w:color w:val="000000" w:themeColor="text1"/>
          <w:sz w:val="24"/>
          <w:szCs w:val="24"/>
        </w:rPr>
        <w:t xml:space="preserve">s ideas, worldviews, and other distinctions </w:t>
      </w:r>
      <w:proofErr w:type="gramStart"/>
      <w:r w:rsidRPr="00CB49AE">
        <w:rPr>
          <w:rFonts w:ascii="Arial" w:eastAsia="Times New Roman" w:hAnsi="Arial" w:cs="Arial"/>
          <w:color w:val="000000" w:themeColor="text1"/>
          <w:sz w:val="24"/>
          <w:szCs w:val="24"/>
        </w:rPr>
        <w:t>in order for</w:t>
      </w:r>
      <w:proofErr w:type="gramEnd"/>
      <w:r w:rsidRPr="00CB49AE">
        <w:rPr>
          <w:rFonts w:ascii="Arial" w:eastAsia="Times New Roman" w:hAnsi="Arial" w:cs="Arial"/>
          <w:color w:val="000000" w:themeColor="text1"/>
          <w:sz w:val="24"/>
          <w:szCs w:val="24"/>
        </w:rPr>
        <w:t xml:space="preserve"> your staff to operate together effectively in your medical practise</w:t>
      </w:r>
      <w:r w:rsidR="00B9314B" w:rsidRPr="00CB49AE">
        <w:rPr>
          <w:rFonts w:ascii="Arial" w:eastAsia="Times New Roman"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w:t>
      </w:r>
      <w:proofErr w:type="spellStart"/>
      <w:r w:rsidR="00B9314B" w:rsidRPr="00CB49AE">
        <w:rPr>
          <w:rFonts w:ascii="Arial" w:hAnsi="Arial" w:cs="Arial"/>
          <w:color w:val="000000" w:themeColor="text1"/>
          <w:sz w:val="24"/>
          <w:szCs w:val="24"/>
          <w:shd w:val="clear" w:color="auto" w:fill="FFFFFF"/>
        </w:rPr>
        <w:t>Egbase</w:t>
      </w:r>
      <w:proofErr w:type="spellEnd"/>
      <w:r w:rsidR="00B9314B" w:rsidRPr="00CB49AE">
        <w:rPr>
          <w:rFonts w:ascii="Arial" w:hAnsi="Arial" w:cs="Arial"/>
          <w:color w:val="000000" w:themeColor="text1"/>
          <w:sz w:val="24"/>
          <w:szCs w:val="24"/>
          <w:shd w:val="clear" w:color="auto" w:fill="FFFFFF"/>
        </w:rPr>
        <w:t xml:space="preserve"> et al. 2018)</w:t>
      </w:r>
      <w:r w:rsidRPr="00CB49AE">
        <w:rPr>
          <w:rFonts w:ascii="Arial" w:eastAsia="Times New Roman" w:hAnsi="Arial" w:cs="Arial"/>
          <w:color w:val="000000" w:themeColor="text1"/>
          <w:sz w:val="24"/>
          <w:szCs w:val="24"/>
        </w:rPr>
        <w:t xml:space="preserve">. Because clinics spend the most of their time dealing with people, it is critical that the staff understands how to work as a unit. Medical clinics can benefit greatly from enhanced productivity and efficiency that comes from working together as </w:t>
      </w:r>
      <w:r w:rsidR="0081439C" w:rsidRPr="00CB49AE">
        <w:rPr>
          <w:rFonts w:ascii="Arial" w:eastAsia="Times New Roman" w:hAnsi="Arial" w:cs="Arial"/>
          <w:color w:val="000000" w:themeColor="text1"/>
          <w:sz w:val="24"/>
          <w:szCs w:val="24"/>
        </w:rPr>
        <w:t>an</w:t>
      </w:r>
      <w:r w:rsidRPr="00CB49AE">
        <w:rPr>
          <w:rFonts w:ascii="Arial" w:eastAsia="Times New Roman" w:hAnsi="Arial" w:cs="Arial"/>
          <w:color w:val="000000" w:themeColor="text1"/>
          <w:sz w:val="24"/>
          <w:szCs w:val="24"/>
        </w:rPr>
        <w:t xml:space="preserve"> </w:t>
      </w:r>
      <w:r w:rsidR="0015020F" w:rsidRPr="00CB49AE">
        <w:rPr>
          <w:rFonts w:ascii="Arial" w:hAnsi="Arial" w:cs="Arial"/>
          <w:color w:val="000000" w:themeColor="text1"/>
          <w:sz w:val="24"/>
          <w:szCs w:val="24"/>
        </w:rPr>
        <w:t>effective team</w:t>
      </w:r>
      <w:r w:rsidRPr="00CB49AE">
        <w:rPr>
          <w:rFonts w:ascii="Arial" w:eastAsia="Times New Roman" w:hAnsi="Arial" w:cs="Arial"/>
          <w:color w:val="000000" w:themeColor="text1"/>
          <w:sz w:val="24"/>
          <w:szCs w:val="24"/>
        </w:rPr>
        <w:t>. Benefits of this approach include the following:</w:t>
      </w:r>
    </w:p>
    <w:p w14:paraId="635F7069" w14:textId="28075E36"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The ability to treat patients in a humane manner.</w:t>
      </w:r>
    </w:p>
    <w:p w14:paraId="4FB96751" w14:textId="77777777"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A direct impact on patient adoption.</w:t>
      </w:r>
    </w:p>
    <w:p w14:paraId="7F5938DF" w14:textId="16BD75AE"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 xml:space="preserve">Improved efficiency in the management of the </w:t>
      </w:r>
      <w:proofErr w:type="gramStart"/>
      <w:r w:rsidRPr="00CB49AE">
        <w:rPr>
          <w:rFonts w:ascii="Arial" w:eastAsia="Times New Roman" w:hAnsi="Arial" w:cs="Arial"/>
          <w:color w:val="000000" w:themeColor="text1"/>
          <w:sz w:val="24"/>
          <w:szCs w:val="24"/>
        </w:rPr>
        <w:t>clinic as a whole</w:t>
      </w:r>
      <w:proofErr w:type="gramEnd"/>
      <w:r w:rsidRPr="00CB49AE">
        <w:rPr>
          <w:rFonts w:ascii="Arial" w:eastAsia="Times New Roman" w:hAnsi="Arial" w:cs="Arial"/>
          <w:color w:val="000000" w:themeColor="text1"/>
          <w:sz w:val="24"/>
          <w:szCs w:val="24"/>
        </w:rPr>
        <w:t>.</w:t>
      </w:r>
    </w:p>
    <w:p w14:paraId="7FE301A0" w14:textId="62D43C46"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Employees and their work should be valued</w:t>
      </w:r>
      <w:r w:rsidR="00B9314B" w:rsidRPr="00CB49AE">
        <w:rPr>
          <w:rFonts w:ascii="Arial" w:eastAsia="Times New Roman"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(Ahmed, 2019)</w:t>
      </w:r>
      <w:r w:rsidRPr="00CB49AE">
        <w:rPr>
          <w:rFonts w:ascii="Arial" w:eastAsia="Times New Roman" w:hAnsi="Arial" w:cs="Arial"/>
          <w:color w:val="000000" w:themeColor="text1"/>
          <w:sz w:val="24"/>
          <w:szCs w:val="24"/>
        </w:rPr>
        <w:t>.</w:t>
      </w:r>
    </w:p>
    <w:p w14:paraId="31D1438A" w14:textId="407DA8B2"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In order to increase the quality of services, the medical staff must share their experiences.</w:t>
      </w:r>
    </w:p>
    <w:p w14:paraId="09C16189" w14:textId="45003436"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Creating a harmonious work atmosphere through promoting the well-being of everyone in the workplace.</w:t>
      </w:r>
    </w:p>
    <w:p w14:paraId="410C179C" w14:textId="3913080C" w:rsidR="001C34EA" w:rsidRPr="00CB49AE" w:rsidRDefault="001C34EA" w:rsidP="00B9314B">
      <w:pPr>
        <w:pStyle w:val="ListParagraph"/>
        <w:numPr>
          <w:ilvl w:val="0"/>
          <w:numId w:val="47"/>
        </w:numPr>
        <w:spacing w:after="0" w:line="360" w:lineRule="auto"/>
        <w:ind w:left="0" w:firstLine="0"/>
        <w:mirrorIndents/>
        <w:jc w:val="both"/>
        <w:rPr>
          <w:rFonts w:ascii="Arial" w:eastAsia="Times New Roman" w:hAnsi="Arial" w:cs="Arial"/>
          <w:color w:val="000000" w:themeColor="text1"/>
          <w:sz w:val="24"/>
          <w:szCs w:val="24"/>
        </w:rPr>
      </w:pPr>
      <w:r w:rsidRPr="00CB49AE">
        <w:rPr>
          <w:rFonts w:ascii="Arial" w:eastAsia="Times New Roman" w:hAnsi="Arial" w:cs="Arial"/>
          <w:color w:val="000000" w:themeColor="text1"/>
          <w:sz w:val="24"/>
          <w:szCs w:val="24"/>
        </w:rPr>
        <w:t>As each member in their speciality works toward common goals, such as improving patient care and advancing the clinic</w:t>
      </w:r>
      <w:r w:rsidR="00524F9F" w:rsidRPr="00CB49AE">
        <w:rPr>
          <w:rFonts w:ascii="Arial" w:eastAsia="Times New Roman" w:hAnsi="Arial" w:cs="Arial"/>
          <w:color w:val="000000" w:themeColor="text1"/>
          <w:sz w:val="24"/>
          <w:szCs w:val="24"/>
        </w:rPr>
        <w:t>’</w:t>
      </w:r>
      <w:r w:rsidRPr="00CB49AE">
        <w:rPr>
          <w:rFonts w:ascii="Arial" w:eastAsia="Times New Roman" w:hAnsi="Arial" w:cs="Arial"/>
          <w:color w:val="000000" w:themeColor="text1"/>
          <w:sz w:val="24"/>
          <w:szCs w:val="24"/>
        </w:rPr>
        <w:t>s success, the internal environment is being improved</w:t>
      </w:r>
      <w:r w:rsidR="00B9314B" w:rsidRPr="00CB49AE">
        <w:rPr>
          <w:rFonts w:ascii="Arial" w:eastAsia="Times New Roman" w:hAnsi="Arial" w:cs="Arial"/>
          <w:color w:val="000000" w:themeColor="text1"/>
          <w:sz w:val="24"/>
          <w:szCs w:val="24"/>
        </w:rPr>
        <w:t xml:space="preserve"> </w:t>
      </w:r>
      <w:r w:rsidR="00B9314B" w:rsidRPr="00CB49AE">
        <w:rPr>
          <w:rFonts w:ascii="Arial" w:hAnsi="Arial" w:cs="Arial"/>
          <w:color w:val="000000" w:themeColor="text1"/>
          <w:sz w:val="24"/>
          <w:szCs w:val="24"/>
          <w:shd w:val="clear" w:color="auto" w:fill="FFFFFF"/>
        </w:rPr>
        <w:t>(</w:t>
      </w:r>
      <w:proofErr w:type="spellStart"/>
      <w:r w:rsidR="00B9314B" w:rsidRPr="00CB49AE">
        <w:rPr>
          <w:rFonts w:ascii="Arial" w:hAnsi="Arial" w:cs="Arial"/>
          <w:color w:val="000000" w:themeColor="text1"/>
          <w:sz w:val="24"/>
          <w:szCs w:val="24"/>
          <w:shd w:val="clear" w:color="auto" w:fill="FFFFFF"/>
        </w:rPr>
        <w:t>Kindsvatter</w:t>
      </w:r>
      <w:proofErr w:type="spellEnd"/>
      <w:r w:rsidR="00B9314B" w:rsidRPr="00CB49AE">
        <w:rPr>
          <w:rFonts w:ascii="Arial" w:hAnsi="Arial" w:cs="Arial"/>
          <w:color w:val="000000" w:themeColor="text1"/>
          <w:sz w:val="24"/>
          <w:szCs w:val="24"/>
          <w:shd w:val="clear" w:color="auto" w:fill="FFFFFF"/>
        </w:rPr>
        <w:t>, 1988)</w:t>
      </w:r>
      <w:r w:rsidRPr="00CB49AE">
        <w:rPr>
          <w:rFonts w:ascii="Arial" w:eastAsia="Times New Roman" w:hAnsi="Arial" w:cs="Arial"/>
          <w:color w:val="000000" w:themeColor="text1"/>
          <w:sz w:val="24"/>
          <w:szCs w:val="24"/>
        </w:rPr>
        <w:t>.</w:t>
      </w:r>
    </w:p>
    <w:p w14:paraId="3F392B57" w14:textId="77777777" w:rsidR="007D1061" w:rsidRPr="00CB49AE" w:rsidRDefault="007D1061" w:rsidP="00B9314B">
      <w:pPr>
        <w:spacing w:after="0" w:line="360" w:lineRule="auto"/>
        <w:contextualSpacing/>
        <w:mirrorIndents/>
        <w:jc w:val="both"/>
        <w:rPr>
          <w:rFonts w:ascii="Arial" w:eastAsia="Times New Roman" w:hAnsi="Arial" w:cs="Arial"/>
          <w:color w:val="000000" w:themeColor="text1"/>
          <w:sz w:val="24"/>
          <w:szCs w:val="24"/>
        </w:rPr>
      </w:pPr>
    </w:p>
    <w:p w14:paraId="7C96FF83" w14:textId="592379FF" w:rsidR="00AF67CA" w:rsidRPr="00CB49AE" w:rsidRDefault="00AF67CA" w:rsidP="00B9314B">
      <w:pPr>
        <w:pStyle w:val="Heading2"/>
        <w:rPr>
          <w:rFonts w:cs="Arial"/>
          <w:color w:val="000000" w:themeColor="text1"/>
          <w:szCs w:val="24"/>
        </w:rPr>
      </w:pPr>
      <w:bookmarkStart w:id="12" w:name="_Toc107931763"/>
      <w:r w:rsidRPr="00CB49AE">
        <w:rPr>
          <w:rStyle w:val="Heading2Char"/>
          <w:rFonts w:cs="Arial"/>
          <w:b/>
          <w:color w:val="000000" w:themeColor="text1"/>
          <w:szCs w:val="24"/>
        </w:rPr>
        <w:t>Barriers to effective teamwork</w:t>
      </w:r>
      <w:r w:rsidRPr="00CB49AE">
        <w:rPr>
          <w:rFonts w:cs="Arial"/>
          <w:color w:val="000000" w:themeColor="text1"/>
          <w:szCs w:val="24"/>
        </w:rPr>
        <w:t>.</w:t>
      </w:r>
      <w:bookmarkEnd w:id="12"/>
      <w:r w:rsidRPr="00CB49AE">
        <w:rPr>
          <w:rFonts w:cs="Arial"/>
          <w:color w:val="000000" w:themeColor="text1"/>
          <w:szCs w:val="24"/>
        </w:rPr>
        <w:t xml:space="preserve"> </w:t>
      </w:r>
    </w:p>
    <w:p w14:paraId="0D0D3BD6" w14:textId="6D1877E9"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It</w:t>
      </w:r>
      <w:r w:rsidR="00524F9F" w:rsidRPr="00CB49AE">
        <w:rPr>
          <w:rFonts w:ascii="Arial" w:eastAsia="Times New Roman" w:hAnsi="Arial" w:cs="Arial"/>
          <w:color w:val="000000" w:themeColor="text1"/>
          <w:spacing w:val="6"/>
          <w:sz w:val="24"/>
          <w:szCs w:val="24"/>
          <w:bdr w:val="none" w:sz="0" w:space="0" w:color="auto" w:frame="1"/>
          <w:lang w:val="en-US"/>
        </w:rPr>
        <w:t>’</w:t>
      </w:r>
      <w:r w:rsidRPr="00CB49AE">
        <w:rPr>
          <w:rFonts w:ascii="Arial" w:eastAsia="Times New Roman" w:hAnsi="Arial" w:cs="Arial"/>
          <w:color w:val="000000" w:themeColor="text1"/>
          <w:spacing w:val="6"/>
          <w:sz w:val="24"/>
          <w:szCs w:val="24"/>
          <w:bdr w:val="none" w:sz="0" w:space="0" w:color="auto" w:frame="1"/>
          <w:lang w:val="en-US"/>
        </w:rPr>
        <w:t>s challenging to work together to solve challenges and produce solutions that are successful. Due to possible conflicts between components, the most common issues are:</w:t>
      </w:r>
    </w:p>
    <w:p w14:paraId="2877DACB" w14:textId="6DE5F88B"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Inequitable workload distribution</w:t>
      </w:r>
      <w:r w:rsidR="0081439C" w:rsidRPr="00CB49AE">
        <w:rPr>
          <w:rFonts w:ascii="Arial" w:eastAsia="Times New Roman" w:hAnsi="Arial" w:cs="Arial"/>
          <w:color w:val="000000" w:themeColor="text1"/>
          <w:spacing w:val="6"/>
          <w:sz w:val="24"/>
          <w:szCs w:val="24"/>
          <w:bdr w:val="none" w:sz="0" w:space="0" w:color="auto" w:frame="1"/>
          <w:lang w:val="en-US"/>
        </w:rPr>
        <w:t>.</w:t>
      </w:r>
    </w:p>
    <w:p w14:paraId="19116980" w14:textId="1556F624"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 xml:space="preserve">Prolonged deadline as a result of the </w:t>
      </w:r>
      <w:r w:rsidR="0015020F" w:rsidRPr="00CB49AE">
        <w:rPr>
          <w:rFonts w:ascii="Arial" w:hAnsi="Arial" w:cs="Arial"/>
          <w:color w:val="000000" w:themeColor="text1"/>
          <w:sz w:val="24"/>
          <w:szCs w:val="24"/>
        </w:rPr>
        <w:t>effective team</w:t>
      </w:r>
      <w:r w:rsidR="00524F9F" w:rsidRPr="00CB49AE">
        <w:rPr>
          <w:rFonts w:ascii="Arial" w:eastAsia="Times New Roman" w:hAnsi="Arial" w:cs="Arial"/>
          <w:color w:val="000000" w:themeColor="text1"/>
          <w:spacing w:val="6"/>
          <w:sz w:val="24"/>
          <w:szCs w:val="24"/>
          <w:bdr w:val="none" w:sz="0" w:space="0" w:color="auto" w:frame="1"/>
          <w:lang w:val="en-US"/>
        </w:rPr>
        <w:t>’</w:t>
      </w:r>
      <w:r w:rsidRPr="00CB49AE">
        <w:rPr>
          <w:rFonts w:ascii="Arial" w:eastAsia="Times New Roman" w:hAnsi="Arial" w:cs="Arial"/>
          <w:color w:val="000000" w:themeColor="text1"/>
          <w:spacing w:val="6"/>
          <w:sz w:val="24"/>
          <w:szCs w:val="24"/>
          <w:bdr w:val="none" w:sz="0" w:space="0" w:color="auto" w:frame="1"/>
          <w:lang w:val="en-US"/>
        </w:rPr>
        <w:t>s incapability to resolve issues</w:t>
      </w:r>
      <w:r w:rsidR="0081439C" w:rsidRPr="00CB49AE">
        <w:rPr>
          <w:rFonts w:ascii="Arial" w:eastAsia="Times New Roman" w:hAnsi="Arial" w:cs="Arial"/>
          <w:color w:val="000000" w:themeColor="text1"/>
          <w:spacing w:val="6"/>
          <w:sz w:val="24"/>
          <w:szCs w:val="24"/>
          <w:bdr w:val="none" w:sz="0" w:space="0" w:color="auto" w:frame="1"/>
          <w:lang w:val="en-US"/>
        </w:rPr>
        <w:t>.</w:t>
      </w:r>
    </w:p>
    <w:p w14:paraId="2588DB69" w14:textId="13DC746F"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The development of harsh and regressive attitudes</w:t>
      </w:r>
      <w:r w:rsidR="0081439C" w:rsidRPr="00CB49AE">
        <w:rPr>
          <w:rFonts w:ascii="Arial" w:eastAsia="Times New Roman" w:hAnsi="Arial" w:cs="Arial"/>
          <w:color w:val="000000" w:themeColor="text1"/>
          <w:spacing w:val="6"/>
          <w:sz w:val="24"/>
          <w:szCs w:val="24"/>
          <w:bdr w:val="none" w:sz="0" w:space="0" w:color="auto" w:frame="1"/>
          <w:lang w:val="en-US"/>
        </w:rPr>
        <w:t>.</w:t>
      </w:r>
    </w:p>
    <w:p w14:paraId="1934B077" w14:textId="311A33E0"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a lack of drive to get things done</w:t>
      </w:r>
      <w:r w:rsidR="00B9314B" w:rsidRPr="00CB49AE">
        <w:rPr>
          <w:rFonts w:ascii="Arial" w:eastAsia="Times New Roman" w:hAnsi="Arial" w:cs="Arial"/>
          <w:color w:val="000000" w:themeColor="text1"/>
          <w:spacing w:val="6"/>
          <w:sz w:val="24"/>
          <w:szCs w:val="24"/>
          <w:bdr w:val="none" w:sz="0" w:space="0" w:color="auto" w:frame="1"/>
          <w:lang w:val="en-US"/>
        </w:rPr>
        <w:t xml:space="preserve"> </w:t>
      </w:r>
      <w:r w:rsidR="00B9314B" w:rsidRPr="00CB49AE">
        <w:rPr>
          <w:rFonts w:ascii="Arial" w:hAnsi="Arial" w:cs="Arial"/>
          <w:color w:val="000000" w:themeColor="text1"/>
          <w:sz w:val="24"/>
          <w:szCs w:val="24"/>
          <w:shd w:val="clear" w:color="auto" w:fill="FFFFFF"/>
        </w:rPr>
        <w:t>(Gregory, 2020)</w:t>
      </w:r>
      <w:r w:rsidR="0081439C" w:rsidRPr="00CB49AE">
        <w:rPr>
          <w:rFonts w:ascii="Arial" w:eastAsia="Times New Roman" w:hAnsi="Arial" w:cs="Arial"/>
          <w:color w:val="000000" w:themeColor="text1"/>
          <w:spacing w:val="6"/>
          <w:sz w:val="24"/>
          <w:szCs w:val="24"/>
          <w:bdr w:val="none" w:sz="0" w:space="0" w:color="auto" w:frame="1"/>
          <w:lang w:val="en-US"/>
        </w:rPr>
        <w:t>.</w:t>
      </w:r>
    </w:p>
    <w:p w14:paraId="7DC3492A" w14:textId="38097E2B"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a jumble of responsibilities</w:t>
      </w:r>
      <w:r w:rsidR="0081439C" w:rsidRPr="00CB49AE">
        <w:rPr>
          <w:rFonts w:ascii="Arial" w:eastAsia="Times New Roman" w:hAnsi="Arial" w:cs="Arial"/>
          <w:color w:val="000000" w:themeColor="text1"/>
          <w:spacing w:val="6"/>
          <w:sz w:val="24"/>
          <w:szCs w:val="24"/>
          <w:bdr w:val="none" w:sz="0" w:space="0" w:color="auto" w:frame="1"/>
          <w:lang w:val="en-US"/>
        </w:rPr>
        <w:t>.</w:t>
      </w:r>
    </w:p>
    <w:p w14:paraId="2F2E9F9E" w14:textId="51854963" w:rsidR="001C34E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pacing w:val="6"/>
          <w:sz w:val="24"/>
          <w:szCs w:val="24"/>
          <w:bdr w:val="none" w:sz="0" w:space="0" w:color="auto" w:frame="1"/>
          <w:lang w:val="en-US"/>
        </w:rPr>
      </w:pPr>
      <w:r w:rsidRPr="00CB49AE">
        <w:rPr>
          <w:rFonts w:ascii="Arial" w:eastAsia="Times New Roman" w:hAnsi="Arial" w:cs="Arial"/>
          <w:color w:val="000000" w:themeColor="text1"/>
          <w:spacing w:val="6"/>
          <w:sz w:val="24"/>
          <w:szCs w:val="24"/>
          <w:bdr w:val="none" w:sz="0" w:space="0" w:color="auto" w:frame="1"/>
          <w:lang w:val="en-US"/>
        </w:rPr>
        <w:t>Conflicting subgroups are formed.</w:t>
      </w:r>
    </w:p>
    <w:p w14:paraId="1CCB6E15" w14:textId="2AAE3C14" w:rsidR="00AF67CA" w:rsidRPr="00CB49AE" w:rsidRDefault="001C34EA" w:rsidP="00B9314B">
      <w:pPr>
        <w:numPr>
          <w:ilvl w:val="0"/>
          <w:numId w:val="45"/>
        </w:numPr>
        <w:spacing w:after="0" w:line="360" w:lineRule="auto"/>
        <w:ind w:left="0" w:firstLine="0"/>
        <w:contextualSpacing/>
        <w:mirrorIndents/>
        <w:jc w:val="both"/>
        <w:textAlignment w:val="baseline"/>
        <w:rPr>
          <w:rFonts w:ascii="Arial" w:eastAsia="Times New Roman" w:hAnsi="Arial" w:cs="Arial"/>
          <w:color w:val="000000" w:themeColor="text1"/>
          <w:sz w:val="24"/>
          <w:szCs w:val="24"/>
          <w:lang w:val="en-US"/>
        </w:rPr>
      </w:pPr>
      <w:r w:rsidRPr="00CB49AE">
        <w:rPr>
          <w:rFonts w:ascii="Arial" w:eastAsia="Times New Roman" w:hAnsi="Arial" w:cs="Arial"/>
          <w:color w:val="000000" w:themeColor="text1"/>
          <w:spacing w:val="6"/>
          <w:sz w:val="24"/>
          <w:szCs w:val="24"/>
          <w:bdr w:val="none" w:sz="0" w:space="0" w:color="auto" w:frame="1"/>
          <w:lang w:val="en-US"/>
        </w:rPr>
        <w:t>Incompetence and a lack of enthusiasm.</w:t>
      </w:r>
    </w:p>
    <w:p w14:paraId="55E257A4" w14:textId="37783BA6" w:rsidR="001A1032" w:rsidRPr="00CB49AE" w:rsidRDefault="00AF67CA" w:rsidP="00B9314B">
      <w:pPr>
        <w:spacing w:after="0" w:line="360" w:lineRule="auto"/>
        <w:contextualSpacing/>
        <w:mirrorIndents/>
        <w:jc w:val="both"/>
        <w:textAlignment w:val="baseline"/>
        <w:rPr>
          <w:rFonts w:ascii="Arial" w:eastAsia="Times New Roman" w:hAnsi="Arial" w:cs="Arial"/>
          <w:color w:val="000000" w:themeColor="text1"/>
          <w:spacing w:val="6"/>
          <w:sz w:val="24"/>
          <w:szCs w:val="24"/>
          <w:lang w:val="en-US"/>
        </w:rPr>
      </w:pPr>
      <w:r w:rsidRPr="00CB49AE">
        <w:rPr>
          <w:rFonts w:ascii="Arial" w:eastAsia="Times New Roman" w:hAnsi="Arial" w:cs="Arial"/>
          <w:color w:val="000000" w:themeColor="text1"/>
          <w:spacing w:val="6"/>
          <w:sz w:val="24"/>
          <w:szCs w:val="24"/>
          <w:lang w:val="en-US"/>
        </w:rPr>
        <w:t> </w:t>
      </w:r>
    </w:p>
    <w:p w14:paraId="66382D90" w14:textId="72D9D788" w:rsidR="00BB31EF" w:rsidRPr="00CB49AE" w:rsidRDefault="007D1061" w:rsidP="00B9314B">
      <w:pPr>
        <w:pStyle w:val="Heading2"/>
        <w:rPr>
          <w:rFonts w:cs="Arial"/>
          <w:color w:val="000000" w:themeColor="text1"/>
          <w:szCs w:val="24"/>
        </w:rPr>
      </w:pPr>
      <w:bookmarkStart w:id="13" w:name="_Toc107931764"/>
      <w:r w:rsidRPr="00CB49AE">
        <w:rPr>
          <w:rFonts w:cs="Arial"/>
          <w:color w:val="000000" w:themeColor="text1"/>
          <w:szCs w:val="24"/>
        </w:rPr>
        <w:t>R</w:t>
      </w:r>
      <w:r w:rsidR="00BB31EF" w:rsidRPr="00CB49AE">
        <w:rPr>
          <w:rFonts w:cs="Arial"/>
          <w:color w:val="000000" w:themeColor="text1"/>
          <w:szCs w:val="24"/>
        </w:rPr>
        <w:t>oles that are needed to create a cohesive and effective team.</w:t>
      </w:r>
      <w:bookmarkEnd w:id="13"/>
    </w:p>
    <w:p w14:paraId="1AF1AD5C" w14:textId="7C7334D6" w:rsidR="00DB5701"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Organ</w:t>
      </w:r>
      <w:r w:rsidR="00524F9F" w:rsidRPr="00CB49AE">
        <w:rPr>
          <w:rFonts w:ascii="Arial" w:hAnsi="Arial" w:cs="Arial"/>
          <w:color w:val="000000" w:themeColor="text1"/>
        </w:rPr>
        <w:t>isa</w:t>
      </w:r>
      <w:r w:rsidRPr="00CB49AE">
        <w:rPr>
          <w:rFonts w:ascii="Arial" w:hAnsi="Arial" w:cs="Arial"/>
          <w:color w:val="000000" w:themeColor="text1"/>
        </w:rPr>
        <w:t xml:space="preserve">tion and teamwork are necessary for a successful </w:t>
      </w:r>
      <w:r w:rsidR="0015020F" w:rsidRPr="00CB49AE">
        <w:rPr>
          <w:rFonts w:ascii="Arial" w:hAnsi="Arial" w:cs="Arial"/>
          <w:color w:val="000000" w:themeColor="text1"/>
        </w:rPr>
        <w:t>effective team</w:t>
      </w:r>
      <w:r w:rsidRPr="00CB49AE">
        <w:rPr>
          <w:rFonts w:ascii="Arial" w:hAnsi="Arial" w:cs="Arial"/>
          <w:color w:val="000000" w:themeColor="text1"/>
        </w:rPr>
        <w:t xml:space="preserve"> effort. Everyone on a team should have a role that plays to their talents if they want to be most effective.</w:t>
      </w:r>
      <w:r w:rsidR="0015020F" w:rsidRPr="00CB49AE">
        <w:rPr>
          <w:rFonts w:ascii="Arial" w:hAnsi="Arial" w:cs="Arial"/>
          <w:color w:val="000000" w:themeColor="text1"/>
        </w:rPr>
        <w:t xml:space="preserve"> </w:t>
      </w:r>
      <w:r w:rsidRPr="00CB49AE">
        <w:rPr>
          <w:rFonts w:ascii="Arial" w:hAnsi="Arial" w:cs="Arial"/>
          <w:color w:val="000000" w:themeColor="text1"/>
        </w:rPr>
        <w:t>Behavioural characteristics were the basis for Meredith Belbin</w:t>
      </w:r>
      <w:r w:rsidR="00524F9F" w:rsidRPr="00CB49AE">
        <w:rPr>
          <w:rFonts w:ascii="Arial" w:hAnsi="Arial" w:cs="Arial"/>
          <w:color w:val="000000" w:themeColor="text1"/>
        </w:rPr>
        <w:t>’</w:t>
      </w:r>
      <w:r w:rsidRPr="00CB49AE">
        <w:rPr>
          <w:rFonts w:ascii="Arial" w:hAnsi="Arial" w:cs="Arial"/>
          <w:color w:val="000000" w:themeColor="text1"/>
        </w:rPr>
        <w:t xml:space="preserve">s development of the </w:t>
      </w:r>
      <w:r w:rsidR="00524F9F" w:rsidRPr="00CB49AE">
        <w:rPr>
          <w:rFonts w:ascii="Arial" w:hAnsi="Arial" w:cs="Arial"/>
          <w:color w:val="000000" w:themeColor="text1"/>
        </w:rPr>
        <w:t>“</w:t>
      </w:r>
      <w:r w:rsidRPr="00CB49AE">
        <w:rPr>
          <w:rFonts w:ascii="Arial" w:hAnsi="Arial" w:cs="Arial"/>
          <w:color w:val="000000" w:themeColor="text1"/>
        </w:rPr>
        <w:t>team role theory</w:t>
      </w:r>
      <w:r w:rsidR="00524F9F" w:rsidRPr="00CB49AE">
        <w:rPr>
          <w:rFonts w:ascii="Arial" w:hAnsi="Arial" w:cs="Arial"/>
          <w:color w:val="000000" w:themeColor="text1"/>
        </w:rPr>
        <w:t>”</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(Anderson et al. 2019)</w:t>
      </w:r>
      <w:r w:rsidRPr="00CB49AE">
        <w:rPr>
          <w:rFonts w:ascii="Arial" w:hAnsi="Arial" w:cs="Arial"/>
          <w:color w:val="000000" w:themeColor="text1"/>
        </w:rPr>
        <w:t>. It is possible to categorise each of Belbin</w:t>
      </w:r>
      <w:r w:rsidR="00524F9F" w:rsidRPr="00CB49AE">
        <w:rPr>
          <w:rFonts w:ascii="Arial" w:hAnsi="Arial" w:cs="Arial"/>
          <w:color w:val="000000" w:themeColor="text1"/>
        </w:rPr>
        <w:t>’</w:t>
      </w:r>
      <w:r w:rsidRPr="00CB49AE">
        <w:rPr>
          <w:rFonts w:ascii="Arial" w:hAnsi="Arial" w:cs="Arial"/>
          <w:color w:val="000000" w:themeColor="text1"/>
        </w:rPr>
        <w:t xml:space="preserve">s nine team roles into one of three categories: action, thought, and people. Team members who are action-oriented are eager to get things done and are adept at meeting tight deadlines. Team members who are critical thinkers may bring new ideas to the table when they join the team. Members of a </w:t>
      </w:r>
      <w:r w:rsidR="00524F9F" w:rsidRPr="00CB49AE">
        <w:rPr>
          <w:rFonts w:ascii="Arial" w:hAnsi="Arial" w:cs="Arial"/>
          <w:color w:val="000000" w:themeColor="text1"/>
        </w:rPr>
        <w:t>“</w:t>
      </w:r>
      <w:r w:rsidRPr="00CB49AE">
        <w:rPr>
          <w:rFonts w:ascii="Arial" w:hAnsi="Arial" w:cs="Arial"/>
          <w:color w:val="000000" w:themeColor="text1"/>
        </w:rPr>
        <w:t>people-oriented</w:t>
      </w:r>
      <w:r w:rsidR="00524F9F" w:rsidRPr="00CB49AE">
        <w:rPr>
          <w:rFonts w:ascii="Arial" w:hAnsi="Arial" w:cs="Arial"/>
          <w:color w:val="000000" w:themeColor="text1"/>
        </w:rPr>
        <w:t>”</w:t>
      </w:r>
      <w:r w:rsidRPr="00CB49AE">
        <w:rPr>
          <w:rFonts w:ascii="Arial" w:hAnsi="Arial" w:cs="Arial"/>
          <w:color w:val="000000" w:themeColor="text1"/>
        </w:rPr>
        <w:t xml:space="preserve"> </w:t>
      </w:r>
      <w:r w:rsidR="0015020F" w:rsidRPr="00CB49AE">
        <w:rPr>
          <w:rFonts w:ascii="Arial" w:hAnsi="Arial" w:cs="Arial"/>
          <w:color w:val="000000" w:themeColor="text1"/>
        </w:rPr>
        <w:t>effective team</w:t>
      </w:r>
      <w:r w:rsidRPr="00CB49AE">
        <w:rPr>
          <w:rFonts w:ascii="Arial" w:hAnsi="Arial" w:cs="Arial"/>
          <w:color w:val="000000" w:themeColor="text1"/>
        </w:rPr>
        <w:t xml:space="preserve"> have good communication skills that can benefit the entire group</w:t>
      </w:r>
      <w:r w:rsidR="00DB5701" w:rsidRPr="00CB49AE">
        <w:rPr>
          <w:rFonts w:ascii="Arial" w:hAnsi="Arial" w:cs="Arial"/>
          <w:color w:val="000000" w:themeColor="text1"/>
        </w:rPr>
        <w:t>. </w:t>
      </w:r>
    </w:p>
    <w:p w14:paraId="44CB6506" w14:textId="77777777" w:rsidR="00BE7EDE"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4494597F" w14:textId="502E51EE" w:rsidR="00DB5701" w:rsidRPr="00CB49AE" w:rsidRDefault="00DB5701" w:rsidP="00B9314B">
      <w:pPr>
        <w:pStyle w:val="Heading3"/>
        <w:shd w:val="clear" w:color="auto" w:fill="auto"/>
        <w:spacing w:line="360" w:lineRule="auto"/>
        <w:ind w:firstLine="0"/>
        <w:rPr>
          <w:rFonts w:cs="Arial"/>
          <w:bCs/>
        </w:rPr>
      </w:pPr>
      <w:bookmarkStart w:id="14" w:name="_Toc107931765"/>
      <w:r w:rsidRPr="00CB49AE">
        <w:rPr>
          <w:rFonts w:cs="Arial"/>
        </w:rPr>
        <w:t>Shaper</w:t>
      </w:r>
      <w:bookmarkEnd w:id="14"/>
    </w:p>
    <w:p w14:paraId="0A3A2406" w14:textId="08FDA57F" w:rsidR="00DB5701"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 xml:space="preserve">Shapers are those members of </w:t>
      </w:r>
      <w:proofErr w:type="spellStart"/>
      <w:proofErr w:type="gramStart"/>
      <w:r w:rsidRPr="00CB49AE">
        <w:rPr>
          <w:rFonts w:ascii="Arial" w:hAnsi="Arial" w:cs="Arial"/>
          <w:color w:val="000000" w:themeColor="text1"/>
        </w:rPr>
        <w:t>a</w:t>
      </w:r>
      <w:proofErr w:type="spellEnd"/>
      <w:proofErr w:type="gramEnd"/>
      <w:r w:rsidRPr="00CB49AE">
        <w:rPr>
          <w:rFonts w:ascii="Arial" w:hAnsi="Arial" w:cs="Arial"/>
          <w:color w:val="000000" w:themeColor="text1"/>
        </w:rPr>
        <w:t xml:space="preserve"> </w:t>
      </w:r>
      <w:r w:rsidR="0015020F" w:rsidRPr="00CB49AE">
        <w:rPr>
          <w:rFonts w:ascii="Arial" w:hAnsi="Arial" w:cs="Arial"/>
          <w:color w:val="000000" w:themeColor="text1"/>
        </w:rPr>
        <w:t>effective team</w:t>
      </w:r>
      <w:r w:rsidRPr="00CB49AE">
        <w:rPr>
          <w:rFonts w:ascii="Arial" w:hAnsi="Arial" w:cs="Arial"/>
          <w:color w:val="000000" w:themeColor="text1"/>
        </w:rPr>
        <w:t xml:space="preserve"> who are responsible for propelling the group ahead. They have a strong desire to </w:t>
      </w:r>
      <w:proofErr w:type="gramStart"/>
      <w:r w:rsidRPr="00CB49AE">
        <w:rPr>
          <w:rFonts w:ascii="Arial" w:hAnsi="Arial" w:cs="Arial"/>
          <w:color w:val="000000" w:themeColor="text1"/>
        </w:rPr>
        <w:t>take action</w:t>
      </w:r>
      <w:proofErr w:type="gramEnd"/>
      <w:r w:rsidRPr="00CB49AE">
        <w:rPr>
          <w:rFonts w:ascii="Arial" w:hAnsi="Arial" w:cs="Arial"/>
          <w:color w:val="000000" w:themeColor="text1"/>
        </w:rPr>
        <w:t>, no matter what obstacles are in their way. Shapers excel in management positions because they are natural leaders. These people are fast to come up with a solution in the event of an emergency</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(Survey et al. 2021)</w:t>
      </w:r>
      <w:r w:rsidR="00DB5701" w:rsidRPr="00CB49AE">
        <w:rPr>
          <w:rFonts w:ascii="Arial" w:hAnsi="Arial" w:cs="Arial"/>
          <w:color w:val="000000" w:themeColor="text1"/>
        </w:rPr>
        <w:t>.</w:t>
      </w:r>
    </w:p>
    <w:p w14:paraId="56FA8141" w14:textId="18ABD30C" w:rsidR="006A6EB9" w:rsidRPr="00CB49AE" w:rsidRDefault="006A6EB9"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i/>
          <w:iCs/>
          <w:color w:val="000000" w:themeColor="text1"/>
        </w:rPr>
        <w:t>Example:</w:t>
      </w:r>
      <w:r w:rsidRPr="00CB49AE">
        <w:rPr>
          <w:rFonts w:ascii="Arial" w:hAnsi="Arial" w:cs="Arial"/>
          <w:color w:val="000000" w:themeColor="text1"/>
        </w:rPr>
        <w:t> </w:t>
      </w:r>
      <w:r w:rsidR="00EC76F5" w:rsidRPr="00CB49AE">
        <w:rPr>
          <w:rFonts w:ascii="Arial" w:hAnsi="Arial" w:cs="Arial"/>
          <w:color w:val="000000" w:themeColor="text1"/>
        </w:rPr>
        <w:t>A product marketing team</w:t>
      </w:r>
      <w:r w:rsidR="00524F9F" w:rsidRPr="00CB49AE">
        <w:rPr>
          <w:rFonts w:ascii="Arial" w:hAnsi="Arial" w:cs="Arial"/>
          <w:color w:val="000000" w:themeColor="text1"/>
        </w:rPr>
        <w:t>’</w:t>
      </w:r>
      <w:r w:rsidR="00EC76F5" w:rsidRPr="00CB49AE">
        <w:rPr>
          <w:rFonts w:ascii="Arial" w:hAnsi="Arial" w:cs="Arial"/>
          <w:color w:val="000000" w:themeColor="text1"/>
        </w:rPr>
        <w:t>s head of product would be a good example of a shaper</w:t>
      </w:r>
      <w:r w:rsidRPr="00CB49AE">
        <w:rPr>
          <w:rFonts w:ascii="Arial" w:hAnsi="Arial" w:cs="Arial"/>
          <w:color w:val="000000" w:themeColor="text1"/>
        </w:rPr>
        <w:t>.  </w:t>
      </w:r>
    </w:p>
    <w:p w14:paraId="6B19C72A" w14:textId="77777777" w:rsidR="006A6EB9" w:rsidRPr="00CB49AE" w:rsidRDefault="006A6EB9"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4BA122A3" w14:textId="77777777" w:rsidR="00BE7EDE"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430FA2D3" w14:textId="2436F04B" w:rsidR="00DB5701" w:rsidRPr="00CB49AE" w:rsidRDefault="00BE7EDE" w:rsidP="00B9314B">
      <w:pPr>
        <w:pStyle w:val="Heading3"/>
        <w:shd w:val="clear" w:color="auto" w:fill="auto"/>
        <w:spacing w:line="360" w:lineRule="auto"/>
        <w:ind w:firstLine="0"/>
        <w:rPr>
          <w:rFonts w:cs="Arial"/>
          <w:bCs/>
        </w:rPr>
      </w:pPr>
      <w:bookmarkStart w:id="15" w:name="_Toc107931766"/>
      <w:r w:rsidRPr="00CB49AE">
        <w:rPr>
          <w:rFonts w:cs="Arial"/>
          <w:bCs/>
        </w:rPr>
        <w:t>I</w:t>
      </w:r>
      <w:r w:rsidR="00DB5701" w:rsidRPr="00CB49AE">
        <w:rPr>
          <w:rFonts w:cs="Arial"/>
        </w:rPr>
        <w:t>mplementer</w:t>
      </w:r>
      <w:bookmarkEnd w:id="15"/>
    </w:p>
    <w:p w14:paraId="45EDB527" w14:textId="3E4B0249" w:rsidR="00BE7EDE"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 xml:space="preserve">In addition to being action-oriented </w:t>
      </w:r>
      <w:r w:rsidR="0015020F" w:rsidRPr="00CB49AE">
        <w:rPr>
          <w:rFonts w:ascii="Arial" w:hAnsi="Arial" w:cs="Arial"/>
          <w:color w:val="000000" w:themeColor="text1"/>
        </w:rPr>
        <w:t>effective team</w:t>
      </w:r>
      <w:r w:rsidRPr="00CB49AE">
        <w:rPr>
          <w:rFonts w:ascii="Arial" w:hAnsi="Arial" w:cs="Arial"/>
          <w:color w:val="000000" w:themeColor="text1"/>
        </w:rPr>
        <w:t xml:space="preserve"> members, implementers also keep things in order. They have a knack for bringing ideas to existence and are excellent at doing so. Despite their love of action, implementers are extremely disciplined</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w:t>
      </w:r>
      <w:proofErr w:type="spellStart"/>
      <w:r w:rsidR="00B9314B" w:rsidRPr="00CB49AE">
        <w:rPr>
          <w:rFonts w:ascii="Arial" w:hAnsi="Arial" w:cs="Arial"/>
          <w:color w:val="000000" w:themeColor="text1"/>
          <w:shd w:val="clear" w:color="auto" w:fill="FFFFFF"/>
        </w:rPr>
        <w:t>Egbase</w:t>
      </w:r>
      <w:proofErr w:type="spellEnd"/>
      <w:r w:rsidR="00B9314B" w:rsidRPr="00CB49AE">
        <w:rPr>
          <w:rFonts w:ascii="Arial" w:hAnsi="Arial" w:cs="Arial"/>
          <w:color w:val="000000" w:themeColor="text1"/>
          <w:shd w:val="clear" w:color="auto" w:fill="FFFFFF"/>
        </w:rPr>
        <w:t xml:space="preserve"> et al. 2018)</w:t>
      </w:r>
      <w:r w:rsidRPr="00CB49AE">
        <w:rPr>
          <w:rFonts w:ascii="Arial" w:hAnsi="Arial" w:cs="Arial"/>
          <w:color w:val="000000" w:themeColor="text1"/>
        </w:rPr>
        <w:t>. These people may be the team</w:t>
      </w:r>
      <w:r w:rsidR="00524F9F" w:rsidRPr="00CB49AE">
        <w:rPr>
          <w:rFonts w:ascii="Arial" w:hAnsi="Arial" w:cs="Arial"/>
          <w:color w:val="000000" w:themeColor="text1"/>
        </w:rPr>
        <w:t>’</w:t>
      </w:r>
      <w:r w:rsidRPr="00CB49AE">
        <w:rPr>
          <w:rFonts w:ascii="Arial" w:hAnsi="Arial" w:cs="Arial"/>
          <w:color w:val="000000" w:themeColor="text1"/>
        </w:rPr>
        <w:t>s pillars since they have the confidence to back up their colleagues</w:t>
      </w:r>
      <w:r w:rsidR="00DB5701" w:rsidRPr="00CB49AE">
        <w:rPr>
          <w:rFonts w:ascii="Arial" w:hAnsi="Arial" w:cs="Arial"/>
          <w:color w:val="000000" w:themeColor="text1"/>
        </w:rPr>
        <w:t>.</w:t>
      </w:r>
    </w:p>
    <w:p w14:paraId="72FA49F4" w14:textId="77777777" w:rsidR="006A6EB9" w:rsidRPr="00CB49AE" w:rsidRDefault="006A6EB9"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49E65B2F" w14:textId="1F9C3017" w:rsidR="00DB5701" w:rsidRPr="00CB49AE" w:rsidRDefault="00DB5701"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  </w:t>
      </w:r>
    </w:p>
    <w:p w14:paraId="1C8D9F96" w14:textId="2E098585" w:rsidR="00DB5701" w:rsidRPr="00CB49AE" w:rsidRDefault="00DB5701" w:rsidP="00B9314B">
      <w:pPr>
        <w:pStyle w:val="Heading3"/>
        <w:shd w:val="clear" w:color="auto" w:fill="auto"/>
        <w:spacing w:line="360" w:lineRule="auto"/>
        <w:ind w:firstLine="0"/>
        <w:rPr>
          <w:rFonts w:cs="Arial"/>
          <w:bCs/>
        </w:rPr>
      </w:pPr>
      <w:bookmarkStart w:id="16" w:name="_Toc107931767"/>
      <w:r w:rsidRPr="00CB49AE">
        <w:rPr>
          <w:rFonts w:cs="Arial"/>
        </w:rPr>
        <w:t>Completer finisher</w:t>
      </w:r>
      <w:bookmarkEnd w:id="16"/>
    </w:p>
    <w:p w14:paraId="002FF05F" w14:textId="3DA69106" w:rsidR="00DB5701"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 xml:space="preserve">The completer finishers are the last of the action-oriented </w:t>
      </w:r>
      <w:r w:rsidR="0015020F" w:rsidRPr="00CB49AE">
        <w:rPr>
          <w:rFonts w:ascii="Arial" w:hAnsi="Arial" w:cs="Arial"/>
          <w:color w:val="000000" w:themeColor="text1"/>
        </w:rPr>
        <w:t>effective team</w:t>
      </w:r>
      <w:r w:rsidRPr="00CB49AE">
        <w:rPr>
          <w:rFonts w:ascii="Arial" w:hAnsi="Arial" w:cs="Arial"/>
          <w:color w:val="000000" w:themeColor="text1"/>
        </w:rPr>
        <w:t xml:space="preserve"> positions. In keeping with their name, finishers are focused on the task at hand, paying attention to even the tiniest of details</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w:t>
      </w:r>
      <w:proofErr w:type="spellStart"/>
      <w:r w:rsidR="00B9314B" w:rsidRPr="00CB49AE">
        <w:rPr>
          <w:rFonts w:ascii="Arial" w:hAnsi="Arial" w:cs="Arial"/>
          <w:color w:val="000000" w:themeColor="text1"/>
          <w:shd w:val="clear" w:color="auto" w:fill="FFFFFF"/>
        </w:rPr>
        <w:t>Egbase</w:t>
      </w:r>
      <w:proofErr w:type="spellEnd"/>
      <w:r w:rsidR="00B9314B" w:rsidRPr="00CB49AE">
        <w:rPr>
          <w:rFonts w:ascii="Arial" w:hAnsi="Arial" w:cs="Arial"/>
          <w:color w:val="000000" w:themeColor="text1"/>
          <w:shd w:val="clear" w:color="auto" w:fill="FFFFFF"/>
        </w:rPr>
        <w:t xml:space="preserve"> et al. 2018)</w:t>
      </w:r>
      <w:r w:rsidRPr="00CB49AE">
        <w:rPr>
          <w:rFonts w:ascii="Arial" w:hAnsi="Arial" w:cs="Arial"/>
          <w:color w:val="000000" w:themeColor="text1"/>
        </w:rPr>
        <w:t xml:space="preserve">. </w:t>
      </w:r>
      <w:proofErr w:type="gramStart"/>
      <w:r w:rsidRPr="00CB49AE">
        <w:rPr>
          <w:rFonts w:ascii="Arial" w:hAnsi="Arial" w:cs="Arial"/>
          <w:color w:val="000000" w:themeColor="text1"/>
        </w:rPr>
        <w:t>Despite the fact that</w:t>
      </w:r>
      <w:proofErr w:type="gramEnd"/>
      <w:r w:rsidRPr="00CB49AE">
        <w:rPr>
          <w:rFonts w:ascii="Arial" w:hAnsi="Arial" w:cs="Arial"/>
          <w:color w:val="000000" w:themeColor="text1"/>
        </w:rPr>
        <w:t xml:space="preserve"> these team members are more introverted, they are extremely helpful in the workplace since they encourage their colleagues to produce high-quality work</w:t>
      </w:r>
      <w:r w:rsidR="00DB5701" w:rsidRPr="00CB49AE">
        <w:rPr>
          <w:rFonts w:ascii="Arial" w:hAnsi="Arial" w:cs="Arial"/>
          <w:color w:val="000000" w:themeColor="text1"/>
        </w:rPr>
        <w:t>. </w:t>
      </w:r>
    </w:p>
    <w:p w14:paraId="199645C4" w14:textId="391FAB97" w:rsidR="006A6EB9" w:rsidRPr="00CB49AE" w:rsidRDefault="006A6EB9"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i/>
          <w:iCs/>
          <w:color w:val="000000" w:themeColor="text1"/>
        </w:rPr>
        <w:t>Example:</w:t>
      </w:r>
      <w:r w:rsidRPr="00CB49AE">
        <w:rPr>
          <w:rFonts w:ascii="Arial" w:hAnsi="Arial" w:cs="Arial"/>
          <w:color w:val="000000" w:themeColor="text1"/>
        </w:rPr>
        <w:t> </w:t>
      </w:r>
      <w:r w:rsidR="00EC76F5" w:rsidRPr="00CB49AE">
        <w:rPr>
          <w:rFonts w:ascii="Arial" w:hAnsi="Arial" w:cs="Arial"/>
          <w:color w:val="000000" w:themeColor="text1"/>
        </w:rPr>
        <w:t>Tech support would benefit from more thorough finishers. They have a keen eye for spotting issues and can act swiftly to resolve them</w:t>
      </w:r>
      <w:r w:rsidRPr="00CB49AE">
        <w:rPr>
          <w:rFonts w:ascii="Arial" w:hAnsi="Arial" w:cs="Arial"/>
          <w:color w:val="000000" w:themeColor="text1"/>
        </w:rPr>
        <w:t>.</w:t>
      </w:r>
    </w:p>
    <w:p w14:paraId="37175617" w14:textId="77777777" w:rsidR="00BE7EDE"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70E17E6D" w14:textId="089DEEE1" w:rsidR="00DB5701" w:rsidRPr="00CB49AE" w:rsidRDefault="00DB5701" w:rsidP="00B9314B">
      <w:pPr>
        <w:pStyle w:val="Heading3"/>
        <w:shd w:val="clear" w:color="auto" w:fill="auto"/>
        <w:spacing w:line="360" w:lineRule="auto"/>
        <w:ind w:firstLine="0"/>
        <w:rPr>
          <w:rFonts w:cs="Arial"/>
          <w:bCs/>
        </w:rPr>
      </w:pPr>
      <w:bookmarkStart w:id="17" w:name="_Toc107931768"/>
      <w:r w:rsidRPr="00CB49AE">
        <w:rPr>
          <w:rFonts w:cs="Arial"/>
        </w:rPr>
        <w:t>Monitor evaluator</w:t>
      </w:r>
      <w:bookmarkEnd w:id="17"/>
    </w:p>
    <w:p w14:paraId="726EFEF3" w14:textId="76872191" w:rsidR="006A6EB9" w:rsidRPr="00CB49AE" w:rsidRDefault="001C34EA"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 xml:space="preserve">The monitor evaluator is another function on the </w:t>
      </w:r>
      <w:r w:rsidR="0015020F" w:rsidRPr="00CB49AE">
        <w:rPr>
          <w:rFonts w:ascii="Arial" w:hAnsi="Arial" w:cs="Arial"/>
          <w:color w:val="000000" w:themeColor="text1"/>
        </w:rPr>
        <w:t>effective team</w:t>
      </w:r>
      <w:r w:rsidRPr="00CB49AE">
        <w:rPr>
          <w:rFonts w:ascii="Arial" w:hAnsi="Arial" w:cs="Arial"/>
          <w:color w:val="000000" w:themeColor="text1"/>
        </w:rPr>
        <w:t xml:space="preserve"> that requires critical thinking. As a problem solver, this type </w:t>
      </w:r>
      <w:proofErr w:type="gramStart"/>
      <w:r w:rsidRPr="00CB49AE">
        <w:rPr>
          <w:rFonts w:ascii="Arial" w:hAnsi="Arial" w:cs="Arial"/>
          <w:color w:val="000000" w:themeColor="text1"/>
        </w:rPr>
        <w:t>is capable of putting</w:t>
      </w:r>
      <w:proofErr w:type="gramEnd"/>
      <w:r w:rsidRPr="00CB49AE">
        <w:rPr>
          <w:rFonts w:ascii="Arial" w:hAnsi="Arial" w:cs="Arial"/>
          <w:color w:val="000000" w:themeColor="text1"/>
        </w:rPr>
        <w:t xml:space="preserve"> their emotions aside. Monitor evaluators do their finest work when their initiatives necessitate extensive research and long-term thinking. If an idea is valuable and viable, they take the necessary measures to make it a reality</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(Survey et al. 2021)</w:t>
      </w:r>
      <w:r w:rsidR="00DB5701" w:rsidRPr="00CB49AE">
        <w:rPr>
          <w:rFonts w:ascii="Arial" w:hAnsi="Arial" w:cs="Arial"/>
          <w:color w:val="000000" w:themeColor="text1"/>
        </w:rPr>
        <w:t>. </w:t>
      </w:r>
      <w:r w:rsidR="006A6EB9" w:rsidRPr="00CB49AE">
        <w:rPr>
          <w:rFonts w:ascii="Arial" w:hAnsi="Arial" w:cs="Arial"/>
          <w:color w:val="000000" w:themeColor="text1"/>
        </w:rPr>
        <w:t> </w:t>
      </w:r>
    </w:p>
    <w:p w14:paraId="34ECDF12" w14:textId="77777777" w:rsidR="00BE7EDE"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364EA084" w14:textId="3857E941" w:rsidR="00DB5701" w:rsidRPr="00CB49AE" w:rsidRDefault="00DB5701" w:rsidP="00B9314B">
      <w:pPr>
        <w:pStyle w:val="Heading3"/>
        <w:shd w:val="clear" w:color="auto" w:fill="auto"/>
        <w:spacing w:line="360" w:lineRule="auto"/>
        <w:ind w:firstLine="0"/>
        <w:rPr>
          <w:rFonts w:cs="Arial"/>
          <w:bCs/>
        </w:rPr>
      </w:pPr>
      <w:bookmarkStart w:id="18" w:name="_Toc107931769"/>
      <w:r w:rsidRPr="00CB49AE">
        <w:rPr>
          <w:rFonts w:cs="Arial"/>
        </w:rPr>
        <w:t>Coordinator</w:t>
      </w:r>
      <w:bookmarkEnd w:id="18"/>
    </w:p>
    <w:p w14:paraId="6DC6529D" w14:textId="11BEE9BB" w:rsidR="001C34EA" w:rsidRPr="00CB49AE" w:rsidRDefault="001C34EA"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 xml:space="preserve">Onto the people-oriented responsibilities in the group: the organiser is a member with excellent interpersonal abilities. </w:t>
      </w:r>
      <w:r w:rsidR="00524F9F" w:rsidRPr="00CB49AE">
        <w:rPr>
          <w:rFonts w:ascii="Arial" w:hAnsi="Arial" w:cs="Arial"/>
          <w:color w:val="000000" w:themeColor="text1"/>
        </w:rPr>
        <w:t>“</w:t>
      </w:r>
      <w:r w:rsidRPr="00CB49AE">
        <w:rPr>
          <w:rFonts w:ascii="Arial" w:hAnsi="Arial" w:cs="Arial"/>
          <w:color w:val="000000" w:themeColor="text1"/>
        </w:rPr>
        <w:t>Coordinators are often in leadership positions because they promote collaboration and motivate the team to accomplish their goals</w:t>
      </w:r>
      <w:r w:rsidR="00524F9F" w:rsidRPr="00CB49AE">
        <w:rPr>
          <w:rFonts w:ascii="Arial" w:hAnsi="Arial" w:cs="Arial"/>
          <w:color w:val="000000" w:themeColor="text1"/>
        </w:rPr>
        <w:t xml:space="preserve">” </w:t>
      </w:r>
      <w:r w:rsidR="00524F9F" w:rsidRPr="00CB49AE">
        <w:rPr>
          <w:rFonts w:ascii="Arial" w:hAnsi="Arial" w:cs="Arial"/>
          <w:color w:val="000000" w:themeColor="text1"/>
          <w:shd w:val="clear" w:color="auto" w:fill="FFFFFF"/>
        </w:rPr>
        <w:t>(Gregory, 2020)</w:t>
      </w:r>
      <w:r w:rsidRPr="00CB49AE">
        <w:rPr>
          <w:rFonts w:ascii="Arial" w:hAnsi="Arial" w:cs="Arial"/>
          <w:color w:val="000000" w:themeColor="text1"/>
        </w:rPr>
        <w:t>. In order to make a choice, other team members look to coordinators.</w:t>
      </w:r>
    </w:p>
    <w:p w14:paraId="1074EFD7" w14:textId="77777777" w:rsidR="00BE7EDE" w:rsidRPr="00CB49AE" w:rsidRDefault="00BE7EDE" w:rsidP="00B9314B">
      <w:pPr>
        <w:pStyle w:val="NormalWeb"/>
        <w:spacing w:before="0" w:beforeAutospacing="0" w:after="0" w:afterAutospacing="0" w:line="360" w:lineRule="auto"/>
        <w:contextualSpacing/>
        <w:mirrorIndents/>
        <w:jc w:val="both"/>
        <w:rPr>
          <w:rFonts w:ascii="Arial" w:hAnsi="Arial" w:cs="Arial"/>
          <w:color w:val="000000" w:themeColor="text1"/>
        </w:rPr>
      </w:pPr>
    </w:p>
    <w:p w14:paraId="09CF768A" w14:textId="6A5ADF0B" w:rsidR="00DB5701" w:rsidRPr="00CB49AE" w:rsidRDefault="00BE7EDE" w:rsidP="00B9314B">
      <w:pPr>
        <w:pStyle w:val="Heading3"/>
        <w:shd w:val="clear" w:color="auto" w:fill="auto"/>
        <w:spacing w:line="360" w:lineRule="auto"/>
        <w:ind w:firstLine="0"/>
        <w:rPr>
          <w:rFonts w:cs="Arial"/>
        </w:rPr>
      </w:pPr>
      <w:bookmarkStart w:id="19" w:name="_Toc107931770"/>
      <w:r w:rsidRPr="00CB49AE">
        <w:rPr>
          <w:rFonts w:cs="Arial"/>
        </w:rPr>
        <w:t>Team worker</w:t>
      </w:r>
      <w:bookmarkEnd w:id="19"/>
    </w:p>
    <w:p w14:paraId="5186BFA5" w14:textId="11AD95FF" w:rsidR="006A6EB9" w:rsidRPr="00CB49AE" w:rsidRDefault="001C34EA" w:rsidP="00B9314B">
      <w:pPr>
        <w:pStyle w:val="NormalWeb"/>
        <w:spacing w:before="0" w:beforeAutospacing="0" w:after="0" w:afterAutospacing="0" w:line="360" w:lineRule="auto"/>
        <w:contextualSpacing/>
        <w:mirrorIndents/>
        <w:jc w:val="both"/>
        <w:rPr>
          <w:rFonts w:ascii="Arial" w:hAnsi="Arial" w:cs="Arial"/>
          <w:color w:val="000000" w:themeColor="text1"/>
        </w:rPr>
      </w:pPr>
      <w:r w:rsidRPr="00CB49AE">
        <w:rPr>
          <w:rFonts w:ascii="Arial" w:hAnsi="Arial" w:cs="Arial"/>
          <w:color w:val="000000" w:themeColor="text1"/>
        </w:rPr>
        <w:t>People-orienteers is another characteristic of team members. Their outgoing characteristics allow them to work well with others and to listen to their team members. In the event of a disagreement, the members of this team will be able to resolve it amicably. They</w:t>
      </w:r>
      <w:r w:rsidR="00524F9F" w:rsidRPr="00CB49AE">
        <w:rPr>
          <w:rFonts w:ascii="Arial" w:hAnsi="Arial" w:cs="Arial"/>
          <w:color w:val="000000" w:themeColor="text1"/>
        </w:rPr>
        <w:t>’</w:t>
      </w:r>
      <w:r w:rsidRPr="00CB49AE">
        <w:rPr>
          <w:rFonts w:ascii="Arial" w:hAnsi="Arial" w:cs="Arial"/>
          <w:color w:val="000000" w:themeColor="text1"/>
        </w:rPr>
        <w:t xml:space="preserve">re the first to </w:t>
      </w:r>
      <w:proofErr w:type="gramStart"/>
      <w:r w:rsidRPr="00CB49AE">
        <w:rPr>
          <w:rFonts w:ascii="Arial" w:hAnsi="Arial" w:cs="Arial"/>
          <w:color w:val="000000" w:themeColor="text1"/>
        </w:rPr>
        <w:t>help out</w:t>
      </w:r>
      <w:proofErr w:type="gramEnd"/>
      <w:r w:rsidRPr="00CB49AE">
        <w:rPr>
          <w:rFonts w:ascii="Arial" w:hAnsi="Arial" w:cs="Arial"/>
          <w:color w:val="000000" w:themeColor="text1"/>
        </w:rPr>
        <w:t xml:space="preserve"> if one member of the team has too much on their plate or a family issue</w:t>
      </w:r>
      <w:r w:rsidR="00B9314B" w:rsidRPr="00CB49AE">
        <w:rPr>
          <w:rFonts w:ascii="Arial" w:hAnsi="Arial" w:cs="Arial"/>
          <w:color w:val="000000" w:themeColor="text1"/>
        </w:rPr>
        <w:t xml:space="preserve"> </w:t>
      </w:r>
      <w:r w:rsidR="00B9314B" w:rsidRPr="00CB49AE">
        <w:rPr>
          <w:rFonts w:ascii="Arial" w:hAnsi="Arial" w:cs="Arial"/>
          <w:color w:val="000000" w:themeColor="text1"/>
          <w:shd w:val="clear" w:color="auto" w:fill="FFFFFF"/>
        </w:rPr>
        <w:t>(Anderson et al. 2019)</w:t>
      </w:r>
      <w:r w:rsidR="00DB5701" w:rsidRPr="00CB49AE">
        <w:rPr>
          <w:rFonts w:ascii="Arial" w:hAnsi="Arial" w:cs="Arial"/>
          <w:color w:val="000000" w:themeColor="text1"/>
        </w:rPr>
        <w:t>. </w:t>
      </w:r>
    </w:p>
    <w:p w14:paraId="73AB91DA" w14:textId="77777777" w:rsidR="00DB5701" w:rsidRPr="00CB49AE" w:rsidRDefault="00DB5701" w:rsidP="00B9314B">
      <w:pPr>
        <w:spacing w:after="0" w:line="360" w:lineRule="auto"/>
        <w:contextualSpacing/>
        <w:mirrorIndents/>
        <w:jc w:val="both"/>
        <w:rPr>
          <w:rFonts w:ascii="Arial" w:hAnsi="Arial" w:cs="Arial"/>
          <w:b/>
          <w:bCs/>
          <w:color w:val="000000" w:themeColor="text1"/>
          <w:sz w:val="24"/>
          <w:szCs w:val="24"/>
        </w:rPr>
      </w:pPr>
    </w:p>
    <w:p w14:paraId="507FB419" w14:textId="3984FB92" w:rsidR="008B42B2" w:rsidRPr="00CB49AE" w:rsidRDefault="008B42B2" w:rsidP="00B9314B">
      <w:pPr>
        <w:pStyle w:val="Heading1"/>
        <w:shd w:val="clear" w:color="auto" w:fill="auto"/>
        <w:spacing w:line="360" w:lineRule="auto"/>
        <w:jc w:val="both"/>
      </w:pPr>
      <w:bookmarkStart w:id="20" w:name="_Toc107931771"/>
      <w:r w:rsidRPr="00CB49AE">
        <w:t>Conclusion</w:t>
      </w:r>
      <w:bookmarkEnd w:id="20"/>
      <w:r w:rsidRPr="00CB49AE">
        <w:t xml:space="preserve"> </w:t>
      </w:r>
    </w:p>
    <w:p w14:paraId="55315B6D" w14:textId="6EC1974A" w:rsidR="007D1061" w:rsidRPr="00CB49AE" w:rsidRDefault="007B546F" w:rsidP="00B9314B">
      <w:pPr>
        <w:spacing w:after="0" w:line="360" w:lineRule="auto"/>
        <w:contextualSpacing/>
        <w:mirrorIndents/>
        <w:jc w:val="both"/>
        <w:rPr>
          <w:rFonts w:ascii="Arial" w:eastAsiaTheme="majorEastAsia" w:hAnsi="Arial" w:cs="Arial"/>
          <w:b/>
          <w:iCs/>
          <w:color w:val="000000" w:themeColor="text1"/>
          <w:sz w:val="24"/>
          <w:szCs w:val="24"/>
          <w:shd w:val="clear" w:color="auto" w:fill="FFFFFF"/>
        </w:rPr>
      </w:pPr>
      <w:r w:rsidRPr="00CB49AE">
        <w:rPr>
          <w:rFonts w:ascii="Arial" w:hAnsi="Arial" w:cs="Arial"/>
          <w:color w:val="000000" w:themeColor="text1"/>
          <w:sz w:val="24"/>
          <w:szCs w:val="24"/>
        </w:rPr>
        <w:t>It is concluded that, a strong healthcare effective team is one in which every member shares a common goal of providing the best possible care to the people they serve. An effective team</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s greatest potential is realised when it is open and trusting, with each member working to his or her own individual abilities. It is important for effective team leaders to devise a </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teaming strategy</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 that includes effective use of communication technology in order to maximise face-to-face contact. However, Team members who are action-oriented are eager to get things done and are adept at meeting tight deadlines. Team members who are critical thinkers may bring new ideas to the table when they join the team. Members of a </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people-oriented</w:t>
      </w:r>
      <w:r w:rsidR="00524F9F" w:rsidRPr="00CB49AE">
        <w:rPr>
          <w:rFonts w:ascii="Arial" w:hAnsi="Arial" w:cs="Arial"/>
          <w:color w:val="000000" w:themeColor="text1"/>
          <w:sz w:val="24"/>
          <w:szCs w:val="24"/>
        </w:rPr>
        <w:t>”</w:t>
      </w:r>
      <w:r w:rsidRPr="00CB49AE">
        <w:rPr>
          <w:rFonts w:ascii="Arial" w:hAnsi="Arial" w:cs="Arial"/>
          <w:color w:val="000000" w:themeColor="text1"/>
          <w:sz w:val="24"/>
          <w:szCs w:val="24"/>
        </w:rPr>
        <w:t xml:space="preserve"> effective team have good communication skills that can benefit the entire group are some of the roles that are required to create a cohesive and effective team. </w:t>
      </w:r>
      <w:r w:rsidR="007D1061" w:rsidRPr="00CB49AE">
        <w:rPr>
          <w:rFonts w:ascii="Arial" w:hAnsi="Arial" w:cs="Arial"/>
          <w:color w:val="000000" w:themeColor="text1"/>
          <w:sz w:val="24"/>
          <w:szCs w:val="24"/>
        </w:rPr>
        <w:br w:type="page"/>
      </w:r>
    </w:p>
    <w:p w14:paraId="487D93E0" w14:textId="7E1A6212" w:rsidR="00657288" w:rsidRPr="00CB49AE" w:rsidRDefault="00657288" w:rsidP="00B9314B">
      <w:pPr>
        <w:pStyle w:val="Heading1"/>
        <w:shd w:val="clear" w:color="auto" w:fill="auto"/>
        <w:spacing w:line="360" w:lineRule="auto"/>
        <w:jc w:val="center"/>
      </w:pPr>
      <w:bookmarkStart w:id="21" w:name="_Toc107931772"/>
      <w:r w:rsidRPr="00CB49AE">
        <w:t>References</w:t>
      </w:r>
      <w:bookmarkEnd w:id="21"/>
    </w:p>
    <w:p w14:paraId="3723F40E" w14:textId="54E2F65F"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r w:rsidRPr="00CB49AE">
        <w:rPr>
          <w:rFonts w:ascii="Arial" w:hAnsi="Arial" w:cs="Arial"/>
          <w:color w:val="000000" w:themeColor="text1"/>
          <w:sz w:val="24"/>
          <w:szCs w:val="24"/>
          <w:shd w:val="clear" w:color="auto" w:fill="FFFFFF"/>
        </w:rPr>
        <w:t>Ahmed, I.</w:t>
      </w:r>
      <w:r w:rsidR="004371B4">
        <w:rPr>
          <w:rFonts w:ascii="Arial" w:hAnsi="Arial" w:cs="Arial"/>
          <w:color w:val="000000" w:themeColor="text1"/>
          <w:sz w:val="24"/>
          <w:szCs w:val="24"/>
          <w:shd w:val="clear" w:color="auto" w:fill="FFFFFF"/>
        </w:rPr>
        <w:t xml:space="preserve"> (2019)</w:t>
      </w:r>
      <w:r w:rsidRPr="00CB49AE">
        <w:rPr>
          <w:rFonts w:ascii="Arial" w:hAnsi="Arial" w:cs="Arial"/>
          <w:color w:val="000000" w:themeColor="text1"/>
          <w:sz w:val="24"/>
          <w:szCs w:val="24"/>
          <w:shd w:val="clear" w:color="auto" w:fill="FFFFFF"/>
        </w:rPr>
        <w:t xml:space="preserve"> Staff well-being in high-risk operating room environment: Definition, facilitators, stressors, leadership, and team-working—A case-study from a large teaching hospital. </w:t>
      </w:r>
      <w:r w:rsidRPr="00CB49AE">
        <w:rPr>
          <w:rFonts w:ascii="Arial" w:hAnsi="Arial" w:cs="Arial"/>
          <w:i/>
          <w:iCs/>
          <w:color w:val="000000" w:themeColor="text1"/>
          <w:sz w:val="24"/>
          <w:szCs w:val="24"/>
          <w:shd w:val="clear" w:color="auto" w:fill="FFFFFF"/>
        </w:rPr>
        <w:t>International Journal of Healthcare Management</w:t>
      </w:r>
      <w:r w:rsidRPr="00CB49AE">
        <w:rPr>
          <w:rFonts w:ascii="Arial" w:hAnsi="Arial" w:cs="Arial"/>
          <w:color w:val="000000" w:themeColor="text1"/>
          <w:sz w:val="24"/>
          <w:szCs w:val="24"/>
          <w:shd w:val="clear" w:color="auto" w:fill="FFFFFF"/>
        </w:rPr>
        <w:t>, </w:t>
      </w:r>
      <w:r w:rsidRPr="00CB49AE">
        <w:rPr>
          <w:rFonts w:ascii="Arial" w:hAnsi="Arial" w:cs="Arial"/>
          <w:i/>
          <w:iCs/>
          <w:color w:val="000000" w:themeColor="text1"/>
          <w:sz w:val="24"/>
          <w:szCs w:val="24"/>
          <w:shd w:val="clear" w:color="auto" w:fill="FFFFFF"/>
        </w:rPr>
        <w:t>12</w:t>
      </w:r>
      <w:r w:rsidRPr="00CB49AE">
        <w:rPr>
          <w:rFonts w:ascii="Arial" w:hAnsi="Arial" w:cs="Arial"/>
          <w:color w:val="000000" w:themeColor="text1"/>
          <w:sz w:val="24"/>
          <w:szCs w:val="24"/>
          <w:shd w:val="clear" w:color="auto" w:fill="FFFFFF"/>
        </w:rPr>
        <w:t>(1), pp.1-17.</w:t>
      </w:r>
    </w:p>
    <w:p w14:paraId="795699B2" w14:textId="7F9CC3A5"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r w:rsidRPr="00CB49AE">
        <w:rPr>
          <w:rFonts w:ascii="Arial" w:hAnsi="Arial" w:cs="Arial"/>
          <w:color w:val="000000" w:themeColor="text1"/>
          <w:sz w:val="24"/>
          <w:szCs w:val="24"/>
          <w:shd w:val="clear" w:color="auto" w:fill="FFFFFF"/>
        </w:rPr>
        <w:t xml:space="preserve">Anderson, E., Sandars, J. and </w:t>
      </w:r>
      <w:proofErr w:type="spellStart"/>
      <w:r w:rsidRPr="00CB49AE">
        <w:rPr>
          <w:rFonts w:ascii="Arial" w:hAnsi="Arial" w:cs="Arial"/>
          <w:color w:val="000000" w:themeColor="text1"/>
          <w:sz w:val="24"/>
          <w:szCs w:val="24"/>
          <w:shd w:val="clear" w:color="auto" w:fill="FFFFFF"/>
        </w:rPr>
        <w:t>Kinnair</w:t>
      </w:r>
      <w:proofErr w:type="spellEnd"/>
      <w:r w:rsidRPr="00CB49AE">
        <w:rPr>
          <w:rFonts w:ascii="Arial" w:hAnsi="Arial" w:cs="Arial"/>
          <w:color w:val="000000" w:themeColor="text1"/>
          <w:sz w:val="24"/>
          <w:szCs w:val="24"/>
          <w:shd w:val="clear" w:color="auto" w:fill="FFFFFF"/>
        </w:rPr>
        <w:t>, D</w:t>
      </w:r>
      <w:r w:rsidR="00DC777F">
        <w:rPr>
          <w:rFonts w:ascii="Arial" w:hAnsi="Arial" w:cs="Arial"/>
          <w:color w:val="000000" w:themeColor="text1"/>
          <w:sz w:val="24"/>
          <w:szCs w:val="24"/>
          <w:shd w:val="clear" w:color="auto" w:fill="FFFFFF"/>
        </w:rPr>
        <w:t>. (2019)</w:t>
      </w:r>
      <w:r w:rsidRPr="00CB49AE">
        <w:rPr>
          <w:rFonts w:ascii="Arial" w:hAnsi="Arial" w:cs="Arial"/>
          <w:color w:val="000000" w:themeColor="text1"/>
          <w:sz w:val="24"/>
          <w:szCs w:val="24"/>
          <w:shd w:val="clear" w:color="auto" w:fill="FFFFFF"/>
        </w:rPr>
        <w:t xml:space="preserve"> The nature and benefits of team-based reflection on a patient death by healthcare professionals: A scoping review. </w:t>
      </w:r>
      <w:r w:rsidRPr="00CB49AE">
        <w:rPr>
          <w:rFonts w:ascii="Arial" w:hAnsi="Arial" w:cs="Arial"/>
          <w:i/>
          <w:iCs/>
          <w:color w:val="000000" w:themeColor="text1"/>
          <w:sz w:val="24"/>
          <w:szCs w:val="24"/>
          <w:shd w:val="clear" w:color="auto" w:fill="FFFFFF"/>
        </w:rPr>
        <w:t>Journal of interprofessional care</w:t>
      </w:r>
      <w:r w:rsidRPr="00CB49AE">
        <w:rPr>
          <w:rFonts w:ascii="Arial" w:hAnsi="Arial" w:cs="Arial"/>
          <w:color w:val="000000" w:themeColor="text1"/>
          <w:sz w:val="24"/>
          <w:szCs w:val="24"/>
          <w:shd w:val="clear" w:color="auto" w:fill="FFFFFF"/>
        </w:rPr>
        <w:t>, </w:t>
      </w:r>
      <w:r w:rsidRPr="00CB49AE">
        <w:rPr>
          <w:rFonts w:ascii="Arial" w:hAnsi="Arial" w:cs="Arial"/>
          <w:i/>
          <w:iCs/>
          <w:color w:val="000000" w:themeColor="text1"/>
          <w:sz w:val="24"/>
          <w:szCs w:val="24"/>
          <w:shd w:val="clear" w:color="auto" w:fill="FFFFFF"/>
        </w:rPr>
        <w:t>33</w:t>
      </w:r>
      <w:r w:rsidRPr="00CB49AE">
        <w:rPr>
          <w:rFonts w:ascii="Arial" w:hAnsi="Arial" w:cs="Arial"/>
          <w:color w:val="000000" w:themeColor="text1"/>
          <w:sz w:val="24"/>
          <w:szCs w:val="24"/>
          <w:shd w:val="clear" w:color="auto" w:fill="FFFFFF"/>
        </w:rPr>
        <w:t>(1), pp.15-25.</w:t>
      </w:r>
    </w:p>
    <w:p w14:paraId="0A532EFD" w14:textId="6E9A57B4"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proofErr w:type="spellStart"/>
      <w:r w:rsidRPr="00CB49AE">
        <w:rPr>
          <w:rFonts w:ascii="Arial" w:hAnsi="Arial" w:cs="Arial"/>
          <w:color w:val="000000" w:themeColor="text1"/>
          <w:sz w:val="24"/>
          <w:szCs w:val="24"/>
          <w:shd w:val="clear" w:color="auto" w:fill="FFFFFF"/>
        </w:rPr>
        <w:t>Egbase</w:t>
      </w:r>
      <w:proofErr w:type="spellEnd"/>
      <w:r w:rsidRPr="00CB49AE">
        <w:rPr>
          <w:rFonts w:ascii="Arial" w:hAnsi="Arial" w:cs="Arial"/>
          <w:color w:val="000000" w:themeColor="text1"/>
          <w:sz w:val="24"/>
          <w:szCs w:val="24"/>
          <w:shd w:val="clear" w:color="auto" w:fill="FFFFFF"/>
        </w:rPr>
        <w:t xml:space="preserve">, E., Ferns, J., </w:t>
      </w:r>
      <w:proofErr w:type="spellStart"/>
      <w:r w:rsidRPr="00CB49AE">
        <w:rPr>
          <w:rFonts w:ascii="Arial" w:hAnsi="Arial" w:cs="Arial"/>
          <w:color w:val="000000" w:themeColor="text1"/>
          <w:sz w:val="24"/>
          <w:szCs w:val="24"/>
          <w:shd w:val="clear" w:color="auto" w:fill="FFFFFF"/>
        </w:rPr>
        <w:t>Kandasarmy</w:t>
      </w:r>
      <w:proofErr w:type="spellEnd"/>
      <w:r w:rsidRPr="00CB49AE">
        <w:rPr>
          <w:rFonts w:ascii="Arial" w:hAnsi="Arial" w:cs="Arial"/>
          <w:color w:val="000000" w:themeColor="text1"/>
          <w:sz w:val="24"/>
          <w:szCs w:val="24"/>
          <w:shd w:val="clear" w:color="auto" w:fill="FFFFFF"/>
        </w:rPr>
        <w:t>, G., Murray, F. and Hall-Jackson, M.</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2018</w:t>
      </w:r>
      <w:r w:rsidR="00DC777F">
        <w:rPr>
          <w:rFonts w:ascii="Arial" w:hAnsi="Arial" w:cs="Arial"/>
          <w:color w:val="000000" w:themeColor="text1"/>
          <w:sz w:val="24"/>
          <w:szCs w:val="24"/>
          <w:shd w:val="clear" w:color="auto" w:fill="FFFFFF"/>
        </w:rPr>
        <w:t>)</w:t>
      </w:r>
      <w:r w:rsidRPr="00CB49AE">
        <w:rPr>
          <w:rFonts w:ascii="Arial" w:hAnsi="Arial" w:cs="Arial"/>
          <w:color w:val="000000" w:themeColor="text1"/>
          <w:sz w:val="24"/>
          <w:szCs w:val="24"/>
          <w:shd w:val="clear" w:color="auto" w:fill="FFFFFF"/>
        </w:rPr>
        <w:t xml:space="preserve"> O23 </w:t>
      </w:r>
      <w:r w:rsidR="00524F9F" w:rsidRPr="00CB49AE">
        <w:rPr>
          <w:rFonts w:ascii="Arial" w:hAnsi="Arial" w:cs="Arial"/>
          <w:color w:val="000000" w:themeColor="text1"/>
          <w:sz w:val="24"/>
          <w:szCs w:val="24"/>
          <w:shd w:val="clear" w:color="auto" w:fill="FFFFFF"/>
        </w:rPr>
        <w:t>‘</w:t>
      </w:r>
      <w:r w:rsidRPr="00CB49AE">
        <w:rPr>
          <w:rFonts w:ascii="Arial" w:hAnsi="Arial" w:cs="Arial"/>
          <w:color w:val="000000" w:themeColor="text1"/>
          <w:sz w:val="24"/>
          <w:szCs w:val="24"/>
          <w:shd w:val="clear" w:color="auto" w:fill="FFFFFF"/>
        </w:rPr>
        <w:t xml:space="preserve">A TOAST to </w:t>
      </w:r>
      <w:proofErr w:type="gramStart"/>
      <w:r w:rsidRPr="00CB49AE">
        <w:rPr>
          <w:rFonts w:ascii="Arial" w:hAnsi="Arial" w:cs="Arial"/>
          <w:color w:val="000000" w:themeColor="text1"/>
          <w:sz w:val="24"/>
          <w:szCs w:val="24"/>
          <w:shd w:val="clear" w:color="auto" w:fill="FFFFFF"/>
        </w:rPr>
        <w:t>team work</w:t>
      </w:r>
      <w:proofErr w:type="gramEnd"/>
      <w:r w:rsidR="00524F9F" w:rsidRPr="00CB49AE">
        <w:rPr>
          <w:rFonts w:ascii="Arial" w:hAnsi="Arial" w:cs="Arial"/>
          <w:color w:val="000000" w:themeColor="text1"/>
          <w:sz w:val="24"/>
          <w:szCs w:val="24"/>
          <w:shd w:val="clear" w:color="auto" w:fill="FFFFFF"/>
        </w:rPr>
        <w:t>’</w:t>
      </w:r>
      <w:r w:rsidRPr="00CB49AE">
        <w:rPr>
          <w:rFonts w:ascii="Arial" w:hAnsi="Arial" w:cs="Arial"/>
          <w:color w:val="000000" w:themeColor="text1"/>
          <w:sz w:val="24"/>
          <w:szCs w:val="24"/>
          <w:shd w:val="clear" w:color="auto" w:fill="FFFFFF"/>
        </w:rPr>
        <w:t>: the impact of team obstetrics and anaesthetics simulation training on attitudes to effective team work. BMJ Simulation &amp; Technology Enhanced Learning, 4(</w:t>
      </w:r>
      <w:proofErr w:type="spellStart"/>
      <w:r w:rsidRPr="00CB49AE">
        <w:rPr>
          <w:rFonts w:ascii="Arial" w:hAnsi="Arial" w:cs="Arial"/>
          <w:color w:val="000000" w:themeColor="text1"/>
          <w:sz w:val="24"/>
          <w:szCs w:val="24"/>
          <w:shd w:val="clear" w:color="auto" w:fill="FFFFFF"/>
        </w:rPr>
        <w:t>Suppl</w:t>
      </w:r>
      <w:proofErr w:type="spellEnd"/>
      <w:r w:rsidRPr="00CB49AE">
        <w:rPr>
          <w:rFonts w:ascii="Arial" w:hAnsi="Arial" w:cs="Arial"/>
          <w:color w:val="000000" w:themeColor="text1"/>
          <w:sz w:val="24"/>
          <w:szCs w:val="24"/>
          <w:shd w:val="clear" w:color="auto" w:fill="FFFFFF"/>
        </w:rPr>
        <w:t xml:space="preserve"> 2), p.A11.</w:t>
      </w:r>
    </w:p>
    <w:p w14:paraId="343E53FD" w14:textId="45C61BA8"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r w:rsidRPr="00CB49AE">
        <w:rPr>
          <w:rFonts w:ascii="Arial" w:hAnsi="Arial" w:cs="Arial"/>
          <w:color w:val="000000" w:themeColor="text1"/>
          <w:sz w:val="24"/>
          <w:szCs w:val="24"/>
          <w:shd w:val="clear" w:color="auto" w:fill="FFFFFF"/>
        </w:rPr>
        <w:t>Gregory, M.E.</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2020</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The impact of interprofessional education on healthcare team performance: a theoretical model and recommendations. In </w:t>
      </w:r>
      <w:r w:rsidRPr="00CB49AE">
        <w:rPr>
          <w:rFonts w:ascii="Arial" w:hAnsi="Arial" w:cs="Arial"/>
          <w:i/>
          <w:iCs/>
          <w:color w:val="000000" w:themeColor="text1"/>
          <w:sz w:val="24"/>
          <w:szCs w:val="24"/>
          <w:shd w:val="clear" w:color="auto" w:fill="FFFFFF"/>
        </w:rPr>
        <w:t xml:space="preserve">Comprehensive healthcare simulation: </w:t>
      </w:r>
      <w:proofErr w:type="spellStart"/>
      <w:r w:rsidRPr="00CB49AE">
        <w:rPr>
          <w:rFonts w:ascii="Arial" w:hAnsi="Arial" w:cs="Arial"/>
          <w:i/>
          <w:iCs/>
          <w:color w:val="000000" w:themeColor="text1"/>
          <w:sz w:val="24"/>
          <w:szCs w:val="24"/>
          <w:shd w:val="clear" w:color="auto" w:fill="FFFFFF"/>
        </w:rPr>
        <w:t>InterProfessional</w:t>
      </w:r>
      <w:proofErr w:type="spellEnd"/>
      <w:r w:rsidRPr="00CB49AE">
        <w:rPr>
          <w:rFonts w:ascii="Arial" w:hAnsi="Arial" w:cs="Arial"/>
          <w:i/>
          <w:iCs/>
          <w:color w:val="000000" w:themeColor="text1"/>
          <w:sz w:val="24"/>
          <w:szCs w:val="24"/>
          <w:shd w:val="clear" w:color="auto" w:fill="FFFFFF"/>
        </w:rPr>
        <w:t xml:space="preserve"> team training and simulation</w:t>
      </w:r>
      <w:r w:rsidRPr="00CB49AE">
        <w:rPr>
          <w:rFonts w:ascii="Arial" w:hAnsi="Arial" w:cs="Arial"/>
          <w:color w:val="000000" w:themeColor="text1"/>
          <w:sz w:val="24"/>
          <w:szCs w:val="24"/>
          <w:shd w:val="clear" w:color="auto" w:fill="FFFFFF"/>
        </w:rPr>
        <w:t> (pp. 21-32). Springer, Cham.</w:t>
      </w:r>
    </w:p>
    <w:p w14:paraId="5628CD9A" w14:textId="70D60CAE"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r w:rsidRPr="00CB49AE">
        <w:rPr>
          <w:rFonts w:ascii="Arial" w:hAnsi="Arial" w:cs="Arial"/>
          <w:color w:val="000000" w:themeColor="text1"/>
          <w:sz w:val="24"/>
          <w:szCs w:val="24"/>
          <w:shd w:val="clear" w:color="auto" w:fill="FFFFFF"/>
        </w:rPr>
        <w:t xml:space="preserve">Hughes, A.M., Gregory, M.E., Joseph, D.L., </w:t>
      </w:r>
      <w:proofErr w:type="spellStart"/>
      <w:r w:rsidRPr="00CB49AE">
        <w:rPr>
          <w:rFonts w:ascii="Arial" w:hAnsi="Arial" w:cs="Arial"/>
          <w:color w:val="000000" w:themeColor="text1"/>
          <w:sz w:val="24"/>
          <w:szCs w:val="24"/>
          <w:shd w:val="clear" w:color="auto" w:fill="FFFFFF"/>
        </w:rPr>
        <w:t>Sonesh</w:t>
      </w:r>
      <w:proofErr w:type="spellEnd"/>
      <w:r w:rsidRPr="00CB49AE">
        <w:rPr>
          <w:rFonts w:ascii="Arial" w:hAnsi="Arial" w:cs="Arial"/>
          <w:color w:val="000000" w:themeColor="text1"/>
          <w:sz w:val="24"/>
          <w:szCs w:val="24"/>
          <w:shd w:val="clear" w:color="auto" w:fill="FFFFFF"/>
        </w:rPr>
        <w:t>, S.C., Marlow, S.L., Lacerenza, C.N., Benishek, L.E., King, H.B. and Salas, E.</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2016</w:t>
      </w:r>
      <w:r w:rsidR="00DC777F">
        <w:rPr>
          <w:rFonts w:ascii="Arial" w:hAnsi="Arial" w:cs="Arial"/>
          <w:color w:val="000000" w:themeColor="text1"/>
          <w:sz w:val="24"/>
          <w:szCs w:val="24"/>
          <w:shd w:val="clear" w:color="auto" w:fill="FFFFFF"/>
        </w:rPr>
        <w:t>)</w:t>
      </w:r>
      <w:r w:rsidRPr="00CB49AE">
        <w:rPr>
          <w:rFonts w:ascii="Arial" w:hAnsi="Arial" w:cs="Arial"/>
          <w:color w:val="000000" w:themeColor="text1"/>
          <w:sz w:val="24"/>
          <w:szCs w:val="24"/>
          <w:shd w:val="clear" w:color="auto" w:fill="FFFFFF"/>
        </w:rPr>
        <w:t xml:space="preserve"> Saving lives: A meta-analysis of team training in healthcare. </w:t>
      </w:r>
      <w:r w:rsidRPr="00CB49AE">
        <w:rPr>
          <w:rFonts w:ascii="Arial" w:hAnsi="Arial" w:cs="Arial"/>
          <w:i/>
          <w:iCs/>
          <w:color w:val="000000" w:themeColor="text1"/>
          <w:sz w:val="24"/>
          <w:szCs w:val="24"/>
          <w:shd w:val="clear" w:color="auto" w:fill="FFFFFF"/>
        </w:rPr>
        <w:t>Journal of Applied Psychology</w:t>
      </w:r>
      <w:r w:rsidRPr="00CB49AE">
        <w:rPr>
          <w:rFonts w:ascii="Arial" w:hAnsi="Arial" w:cs="Arial"/>
          <w:color w:val="000000" w:themeColor="text1"/>
          <w:sz w:val="24"/>
          <w:szCs w:val="24"/>
          <w:shd w:val="clear" w:color="auto" w:fill="FFFFFF"/>
        </w:rPr>
        <w:t>, </w:t>
      </w:r>
      <w:r w:rsidRPr="00CB49AE">
        <w:rPr>
          <w:rFonts w:ascii="Arial" w:hAnsi="Arial" w:cs="Arial"/>
          <w:i/>
          <w:iCs/>
          <w:color w:val="000000" w:themeColor="text1"/>
          <w:sz w:val="24"/>
          <w:szCs w:val="24"/>
          <w:shd w:val="clear" w:color="auto" w:fill="FFFFFF"/>
        </w:rPr>
        <w:t>101</w:t>
      </w:r>
      <w:r w:rsidRPr="00CB49AE">
        <w:rPr>
          <w:rFonts w:ascii="Arial" w:hAnsi="Arial" w:cs="Arial"/>
          <w:color w:val="000000" w:themeColor="text1"/>
          <w:sz w:val="24"/>
          <w:szCs w:val="24"/>
          <w:shd w:val="clear" w:color="auto" w:fill="FFFFFF"/>
        </w:rPr>
        <w:t>(9), p.1266.</w:t>
      </w:r>
    </w:p>
    <w:p w14:paraId="76646BBA" w14:textId="0938F30A"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r w:rsidRPr="00CB49AE">
        <w:rPr>
          <w:rFonts w:ascii="Arial" w:hAnsi="Arial" w:cs="Arial"/>
          <w:color w:val="000000" w:themeColor="text1"/>
          <w:sz w:val="24"/>
          <w:szCs w:val="24"/>
          <w:shd w:val="clear" w:color="auto" w:fill="FFFFFF"/>
        </w:rPr>
        <w:t>Jones, D.</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2019</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The Tuckman</w:t>
      </w:r>
      <w:r w:rsidR="00524F9F" w:rsidRPr="00CB49AE">
        <w:rPr>
          <w:rFonts w:ascii="Arial" w:hAnsi="Arial" w:cs="Arial"/>
          <w:color w:val="000000" w:themeColor="text1"/>
          <w:sz w:val="24"/>
          <w:szCs w:val="24"/>
          <w:shd w:val="clear" w:color="auto" w:fill="FFFFFF"/>
        </w:rPr>
        <w:t>’</w:t>
      </w:r>
      <w:r w:rsidRPr="00CB49AE">
        <w:rPr>
          <w:rFonts w:ascii="Arial" w:hAnsi="Arial" w:cs="Arial"/>
          <w:color w:val="000000" w:themeColor="text1"/>
          <w:sz w:val="24"/>
          <w:szCs w:val="24"/>
          <w:shd w:val="clear" w:color="auto" w:fill="FFFFFF"/>
        </w:rPr>
        <w:t>s Model Implementation, Effect, and Analysis &amp; the New Development of Jones LSI Model on a Small Group. Journal of Management, 6(4).</w:t>
      </w:r>
    </w:p>
    <w:p w14:paraId="0585B629" w14:textId="18FAB4F7"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proofErr w:type="spellStart"/>
      <w:r w:rsidRPr="00CB49AE">
        <w:rPr>
          <w:rFonts w:ascii="Arial" w:hAnsi="Arial" w:cs="Arial"/>
          <w:color w:val="000000" w:themeColor="text1"/>
          <w:sz w:val="24"/>
          <w:szCs w:val="24"/>
          <w:shd w:val="clear" w:color="auto" w:fill="FFFFFF"/>
        </w:rPr>
        <w:t>Kindsvatter</w:t>
      </w:r>
      <w:proofErr w:type="spellEnd"/>
      <w:r w:rsidRPr="00CB49AE">
        <w:rPr>
          <w:rFonts w:ascii="Arial" w:hAnsi="Arial" w:cs="Arial"/>
          <w:color w:val="000000" w:themeColor="text1"/>
          <w:sz w:val="24"/>
          <w:szCs w:val="24"/>
          <w:shd w:val="clear" w:color="auto" w:fill="FFFFFF"/>
        </w:rPr>
        <w:t>, R.</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1988</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Dynamics of effective teaching.</w:t>
      </w:r>
    </w:p>
    <w:p w14:paraId="75A9F279" w14:textId="7034D56D"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r w:rsidRPr="00CB49AE">
        <w:rPr>
          <w:rFonts w:ascii="Arial" w:hAnsi="Arial" w:cs="Arial"/>
          <w:color w:val="000000" w:themeColor="text1"/>
          <w:sz w:val="24"/>
          <w:szCs w:val="24"/>
          <w:shd w:val="clear" w:color="auto" w:fill="FFFFFF"/>
        </w:rPr>
        <w:t>Ryan, S.</w:t>
      </w:r>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2017</w:t>
      </w:r>
      <w:proofErr w:type="gramStart"/>
      <w:r w:rsidR="00DC777F">
        <w:rPr>
          <w:rFonts w:ascii="Arial" w:hAnsi="Arial" w:cs="Arial"/>
          <w:color w:val="000000" w:themeColor="text1"/>
          <w:sz w:val="24"/>
          <w:szCs w:val="24"/>
          <w:shd w:val="clear" w:color="auto" w:fill="FFFFFF"/>
        </w:rPr>
        <w:t xml:space="preserve">) </w:t>
      </w:r>
      <w:r w:rsidRPr="00CB49AE">
        <w:rPr>
          <w:rFonts w:ascii="Arial" w:hAnsi="Arial" w:cs="Arial"/>
          <w:color w:val="000000" w:themeColor="text1"/>
          <w:sz w:val="24"/>
          <w:szCs w:val="24"/>
          <w:shd w:val="clear" w:color="auto" w:fill="FFFFFF"/>
        </w:rPr>
        <w:t xml:space="preserve"> Promoting</w:t>
      </w:r>
      <w:proofErr w:type="gramEnd"/>
      <w:r w:rsidRPr="00CB49AE">
        <w:rPr>
          <w:rFonts w:ascii="Arial" w:hAnsi="Arial" w:cs="Arial"/>
          <w:color w:val="000000" w:themeColor="text1"/>
          <w:sz w:val="24"/>
          <w:szCs w:val="24"/>
          <w:shd w:val="clear" w:color="auto" w:fill="FFFFFF"/>
        </w:rPr>
        <w:t xml:space="preserve"> effective teamwork in the healthcare setting. </w:t>
      </w:r>
      <w:r w:rsidRPr="00CB49AE">
        <w:rPr>
          <w:rFonts w:ascii="Arial" w:hAnsi="Arial" w:cs="Arial"/>
          <w:i/>
          <w:iCs/>
          <w:color w:val="000000" w:themeColor="text1"/>
          <w:sz w:val="24"/>
          <w:szCs w:val="24"/>
          <w:shd w:val="clear" w:color="auto" w:fill="FFFFFF"/>
        </w:rPr>
        <w:t>Nursing standard</w:t>
      </w:r>
      <w:r w:rsidRPr="00CB49AE">
        <w:rPr>
          <w:rFonts w:ascii="Arial" w:hAnsi="Arial" w:cs="Arial"/>
          <w:color w:val="000000" w:themeColor="text1"/>
          <w:sz w:val="24"/>
          <w:szCs w:val="24"/>
          <w:shd w:val="clear" w:color="auto" w:fill="FFFFFF"/>
        </w:rPr>
        <w:t>, </w:t>
      </w:r>
      <w:r w:rsidRPr="00CB49AE">
        <w:rPr>
          <w:rFonts w:ascii="Arial" w:hAnsi="Arial" w:cs="Arial"/>
          <w:i/>
          <w:iCs/>
          <w:color w:val="000000" w:themeColor="text1"/>
          <w:sz w:val="24"/>
          <w:szCs w:val="24"/>
          <w:shd w:val="clear" w:color="auto" w:fill="FFFFFF"/>
        </w:rPr>
        <w:t>31</w:t>
      </w:r>
      <w:r w:rsidRPr="00CB49AE">
        <w:rPr>
          <w:rFonts w:ascii="Arial" w:hAnsi="Arial" w:cs="Arial"/>
          <w:color w:val="000000" w:themeColor="text1"/>
          <w:sz w:val="24"/>
          <w:szCs w:val="24"/>
          <w:shd w:val="clear" w:color="auto" w:fill="FFFFFF"/>
        </w:rPr>
        <w:t>(30).</w:t>
      </w:r>
    </w:p>
    <w:p w14:paraId="13C7F2E9" w14:textId="23C5014F" w:rsidR="00B9314B" w:rsidRPr="00CB49AE" w:rsidRDefault="00B9314B" w:rsidP="00B9314B">
      <w:pPr>
        <w:spacing w:after="0" w:line="360" w:lineRule="auto"/>
        <w:ind w:left="720" w:hanging="720"/>
        <w:contextualSpacing/>
        <w:mirrorIndents/>
        <w:jc w:val="both"/>
        <w:rPr>
          <w:rFonts w:ascii="Arial" w:hAnsi="Arial" w:cs="Arial"/>
          <w:color w:val="000000" w:themeColor="text1"/>
          <w:sz w:val="24"/>
          <w:szCs w:val="24"/>
          <w:shd w:val="clear" w:color="auto" w:fill="FFFFFF"/>
        </w:rPr>
      </w:pPr>
      <w:proofErr w:type="spellStart"/>
      <w:r w:rsidRPr="00CB49AE">
        <w:rPr>
          <w:rFonts w:ascii="Arial" w:hAnsi="Arial" w:cs="Arial"/>
          <w:color w:val="000000" w:themeColor="text1"/>
          <w:sz w:val="24"/>
          <w:szCs w:val="24"/>
          <w:shd w:val="clear" w:color="auto" w:fill="FFFFFF"/>
        </w:rPr>
        <w:t>Servey</w:t>
      </w:r>
      <w:proofErr w:type="spellEnd"/>
      <w:r w:rsidRPr="00CB49AE">
        <w:rPr>
          <w:rFonts w:ascii="Arial" w:hAnsi="Arial" w:cs="Arial"/>
          <w:color w:val="000000" w:themeColor="text1"/>
          <w:sz w:val="24"/>
          <w:szCs w:val="24"/>
          <w:shd w:val="clear" w:color="auto" w:fill="FFFFFF"/>
        </w:rPr>
        <w:t>, J.T., Jackson, K.M. and McFate, T.</w:t>
      </w:r>
      <w:r w:rsidR="00DC777F">
        <w:rPr>
          <w:rFonts w:ascii="Arial" w:hAnsi="Arial" w:cs="Arial"/>
          <w:color w:val="000000" w:themeColor="text1"/>
          <w:sz w:val="24"/>
          <w:szCs w:val="24"/>
          <w:shd w:val="clear" w:color="auto" w:fill="FFFFFF"/>
        </w:rPr>
        <w:t xml:space="preserve"> (2021)</w:t>
      </w:r>
      <w:r w:rsidRPr="00CB49AE">
        <w:rPr>
          <w:rFonts w:ascii="Arial" w:hAnsi="Arial" w:cs="Arial"/>
          <w:color w:val="000000" w:themeColor="text1"/>
          <w:sz w:val="24"/>
          <w:szCs w:val="24"/>
          <w:shd w:val="clear" w:color="auto" w:fill="FFFFFF"/>
        </w:rPr>
        <w:t xml:space="preserve"> Faculty Development to Improve Teaching Skills of Optometric Educators: Experiences of a Healthcare Organ</w:t>
      </w:r>
      <w:r w:rsidR="00524F9F" w:rsidRPr="00CB49AE">
        <w:rPr>
          <w:rFonts w:ascii="Arial" w:hAnsi="Arial" w:cs="Arial"/>
          <w:color w:val="000000" w:themeColor="text1"/>
          <w:sz w:val="24"/>
          <w:szCs w:val="24"/>
          <w:shd w:val="clear" w:color="auto" w:fill="FFFFFF"/>
        </w:rPr>
        <w:t>isa</w:t>
      </w:r>
      <w:r w:rsidRPr="00CB49AE">
        <w:rPr>
          <w:rFonts w:ascii="Arial" w:hAnsi="Arial" w:cs="Arial"/>
          <w:color w:val="000000" w:themeColor="text1"/>
          <w:sz w:val="24"/>
          <w:szCs w:val="24"/>
          <w:shd w:val="clear" w:color="auto" w:fill="FFFFFF"/>
        </w:rPr>
        <w:t>tion. Optometric Education, 46(2).</w:t>
      </w:r>
    </w:p>
    <w:sectPr w:rsidR="00B9314B" w:rsidRPr="00CB49AE" w:rsidSect="0069685A">
      <w:headerReference w:type="default" r:id="rId8"/>
      <w:pgSz w:w="12240" w:h="15840"/>
      <w:pgMar w:top="1440" w:right="1440" w:bottom="1440" w:left="1440" w:header="720" w:footer="720" w:gutter="0"/>
      <w:pgBorders w:display="firstPage" w:offsetFrom="page">
        <w:top w:val="thinThickThinSmallGap" w:sz="24" w:space="24" w:color="8EAADB" w:themeColor="accent5" w:themeTint="99"/>
        <w:left w:val="thinThickThinSmallGap" w:sz="24" w:space="24" w:color="8EAADB" w:themeColor="accent5" w:themeTint="99"/>
        <w:bottom w:val="thinThickThinSmallGap" w:sz="24" w:space="24" w:color="8EAADB" w:themeColor="accent5" w:themeTint="99"/>
        <w:right w:val="thinThickThinSmallGap" w:sz="24" w:space="24" w:color="8EAADB" w:themeColor="accent5" w:themeTint="99"/>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C5373" w14:textId="77777777" w:rsidR="00E5477A" w:rsidRDefault="00E5477A" w:rsidP="002D087F">
      <w:pPr>
        <w:spacing w:after="0" w:line="240" w:lineRule="auto"/>
      </w:pPr>
      <w:r>
        <w:separator/>
      </w:r>
    </w:p>
  </w:endnote>
  <w:endnote w:type="continuationSeparator" w:id="0">
    <w:p w14:paraId="1A46FA58" w14:textId="77777777" w:rsidR="00E5477A" w:rsidRDefault="00E5477A" w:rsidP="002D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5C528" w14:textId="77777777" w:rsidR="00E5477A" w:rsidRDefault="00E5477A" w:rsidP="002D087F">
      <w:pPr>
        <w:spacing w:after="0" w:line="240" w:lineRule="auto"/>
      </w:pPr>
      <w:r>
        <w:separator/>
      </w:r>
    </w:p>
  </w:footnote>
  <w:footnote w:type="continuationSeparator" w:id="0">
    <w:p w14:paraId="55177CC1" w14:textId="77777777" w:rsidR="00E5477A" w:rsidRDefault="00E5477A" w:rsidP="002D0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000000" w:themeColor="text1"/>
        <w:sz w:val="24"/>
        <w:szCs w:val="24"/>
      </w:rPr>
      <w:id w:val="-976524069"/>
      <w:docPartObj>
        <w:docPartGallery w:val="Page Numbers (Top of Page)"/>
        <w:docPartUnique/>
      </w:docPartObj>
    </w:sdtPr>
    <w:sdtEndPr>
      <w:rPr>
        <w:noProof/>
        <w:sz w:val="22"/>
        <w:szCs w:val="22"/>
      </w:rPr>
    </w:sdtEndPr>
    <w:sdtContent>
      <w:p w14:paraId="11F8CCC8" w14:textId="6A19073C" w:rsidR="00147104" w:rsidRPr="0081439C" w:rsidRDefault="00BD15E2" w:rsidP="007847B5">
        <w:pPr>
          <w:spacing w:after="0" w:line="480" w:lineRule="auto"/>
          <w:contextualSpacing/>
          <w:jc w:val="right"/>
          <w:rPr>
            <w:rFonts w:ascii="Arial" w:hAnsi="Arial" w:cs="Arial"/>
            <w:color w:val="000000" w:themeColor="text1"/>
          </w:rPr>
        </w:pPr>
        <w:r w:rsidRPr="0081439C">
          <w:rPr>
            <w:rFonts w:ascii="Arial" w:hAnsi="Arial" w:cs="Arial"/>
            <w:noProof/>
            <w:color w:val="000000" w:themeColor="text1"/>
          </w:rPr>
          <w:t xml:space="preserve">     </w:t>
        </w:r>
        <w:r w:rsidR="00147104" w:rsidRPr="0081439C">
          <w:rPr>
            <w:rFonts w:ascii="Arial" w:hAnsi="Arial" w:cs="Arial"/>
            <w:color w:val="000000" w:themeColor="text1"/>
          </w:rPr>
          <w:fldChar w:fldCharType="begin"/>
        </w:r>
        <w:r w:rsidR="00147104" w:rsidRPr="0081439C">
          <w:rPr>
            <w:rFonts w:ascii="Arial" w:hAnsi="Arial" w:cs="Arial"/>
            <w:color w:val="000000" w:themeColor="text1"/>
          </w:rPr>
          <w:instrText xml:space="preserve"> PAGE   \* MERGEFORMAT </w:instrText>
        </w:r>
        <w:r w:rsidR="00147104" w:rsidRPr="0081439C">
          <w:rPr>
            <w:rFonts w:ascii="Arial" w:hAnsi="Arial" w:cs="Arial"/>
            <w:color w:val="000000" w:themeColor="text1"/>
          </w:rPr>
          <w:fldChar w:fldCharType="separate"/>
        </w:r>
        <w:r w:rsidR="00147104" w:rsidRPr="0081439C">
          <w:rPr>
            <w:rFonts w:ascii="Arial" w:hAnsi="Arial" w:cs="Arial"/>
            <w:noProof/>
            <w:color w:val="000000" w:themeColor="text1"/>
          </w:rPr>
          <w:t>9</w:t>
        </w:r>
        <w:r w:rsidR="00147104" w:rsidRPr="0081439C">
          <w:rPr>
            <w:rFonts w:ascii="Arial" w:hAnsi="Arial" w:cs="Arial"/>
            <w:noProof/>
            <w:color w:val="000000" w:themeColor="text1"/>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49B2"/>
    <w:multiLevelType w:val="multilevel"/>
    <w:tmpl w:val="DA16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53B32"/>
    <w:multiLevelType w:val="multilevel"/>
    <w:tmpl w:val="5A44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D08DF"/>
    <w:multiLevelType w:val="multilevel"/>
    <w:tmpl w:val="ECDC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4208F"/>
    <w:multiLevelType w:val="multilevel"/>
    <w:tmpl w:val="9EC6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869F3"/>
    <w:multiLevelType w:val="multilevel"/>
    <w:tmpl w:val="D662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25B06"/>
    <w:multiLevelType w:val="multilevel"/>
    <w:tmpl w:val="6320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E2660F"/>
    <w:multiLevelType w:val="multilevel"/>
    <w:tmpl w:val="166E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76E1E"/>
    <w:multiLevelType w:val="multilevel"/>
    <w:tmpl w:val="6FFC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B361C3"/>
    <w:multiLevelType w:val="multilevel"/>
    <w:tmpl w:val="8126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47A70"/>
    <w:multiLevelType w:val="multilevel"/>
    <w:tmpl w:val="DE6E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2548C"/>
    <w:multiLevelType w:val="hybridMultilevel"/>
    <w:tmpl w:val="712E7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C747F9"/>
    <w:multiLevelType w:val="multilevel"/>
    <w:tmpl w:val="C20C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196539"/>
    <w:multiLevelType w:val="multilevel"/>
    <w:tmpl w:val="1F68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162F93"/>
    <w:multiLevelType w:val="multilevel"/>
    <w:tmpl w:val="D0F6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72747"/>
    <w:multiLevelType w:val="multilevel"/>
    <w:tmpl w:val="2D1A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5071AB"/>
    <w:multiLevelType w:val="multilevel"/>
    <w:tmpl w:val="D6D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AC05F4"/>
    <w:multiLevelType w:val="multilevel"/>
    <w:tmpl w:val="129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D706E"/>
    <w:multiLevelType w:val="multilevel"/>
    <w:tmpl w:val="14B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D748E6"/>
    <w:multiLevelType w:val="multilevel"/>
    <w:tmpl w:val="BDF6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A738F"/>
    <w:multiLevelType w:val="multilevel"/>
    <w:tmpl w:val="30A4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2D08ED"/>
    <w:multiLevelType w:val="multilevel"/>
    <w:tmpl w:val="18C6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A62F4"/>
    <w:multiLevelType w:val="multilevel"/>
    <w:tmpl w:val="E5A8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9D61F0"/>
    <w:multiLevelType w:val="multilevel"/>
    <w:tmpl w:val="0B528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9E0867"/>
    <w:multiLevelType w:val="hybridMultilevel"/>
    <w:tmpl w:val="F9862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C67399"/>
    <w:multiLevelType w:val="multilevel"/>
    <w:tmpl w:val="301E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B4BBB"/>
    <w:multiLevelType w:val="hybridMultilevel"/>
    <w:tmpl w:val="1DC2E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B8226B"/>
    <w:multiLevelType w:val="multilevel"/>
    <w:tmpl w:val="572C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1E364F"/>
    <w:multiLevelType w:val="multilevel"/>
    <w:tmpl w:val="40DA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8A5DD9"/>
    <w:multiLevelType w:val="multilevel"/>
    <w:tmpl w:val="529A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87E54"/>
    <w:multiLevelType w:val="multilevel"/>
    <w:tmpl w:val="8720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0C2204"/>
    <w:multiLevelType w:val="multilevel"/>
    <w:tmpl w:val="412C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56280B"/>
    <w:multiLevelType w:val="multilevel"/>
    <w:tmpl w:val="F39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724F6E"/>
    <w:multiLevelType w:val="multilevel"/>
    <w:tmpl w:val="E6D4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580CCB"/>
    <w:multiLevelType w:val="multilevel"/>
    <w:tmpl w:val="096829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ED5CAD"/>
    <w:multiLevelType w:val="multilevel"/>
    <w:tmpl w:val="5968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6B391A"/>
    <w:multiLevelType w:val="multilevel"/>
    <w:tmpl w:val="9B4A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AB2D5E"/>
    <w:multiLevelType w:val="hybridMultilevel"/>
    <w:tmpl w:val="D2D48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F92FD0"/>
    <w:multiLevelType w:val="multilevel"/>
    <w:tmpl w:val="00B453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8B1D40"/>
    <w:multiLevelType w:val="multilevel"/>
    <w:tmpl w:val="C676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4E41E0"/>
    <w:multiLevelType w:val="multilevel"/>
    <w:tmpl w:val="0358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9A4725"/>
    <w:multiLevelType w:val="multilevel"/>
    <w:tmpl w:val="489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AA610A"/>
    <w:multiLevelType w:val="multilevel"/>
    <w:tmpl w:val="35A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EE1FA5"/>
    <w:multiLevelType w:val="multilevel"/>
    <w:tmpl w:val="835A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E65755"/>
    <w:multiLevelType w:val="multilevel"/>
    <w:tmpl w:val="21E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04178B"/>
    <w:multiLevelType w:val="hybridMultilevel"/>
    <w:tmpl w:val="B5FAAD32"/>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6D5205"/>
    <w:multiLevelType w:val="multilevel"/>
    <w:tmpl w:val="C3E8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612D20"/>
    <w:multiLevelType w:val="multilevel"/>
    <w:tmpl w:val="A20C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9428296">
    <w:abstractNumId w:val="44"/>
  </w:num>
  <w:num w:numId="2" w16cid:durableId="1553035993">
    <w:abstractNumId w:val="16"/>
  </w:num>
  <w:num w:numId="3" w16cid:durableId="737938126">
    <w:abstractNumId w:val="17"/>
  </w:num>
  <w:num w:numId="4" w16cid:durableId="146750095">
    <w:abstractNumId w:val="15"/>
  </w:num>
  <w:num w:numId="5" w16cid:durableId="39523319">
    <w:abstractNumId w:val="7"/>
  </w:num>
  <w:num w:numId="6" w16cid:durableId="1078286818">
    <w:abstractNumId w:val="29"/>
  </w:num>
  <w:num w:numId="7" w16cid:durableId="944380782">
    <w:abstractNumId w:val="27"/>
  </w:num>
  <w:num w:numId="8" w16cid:durableId="1921794741">
    <w:abstractNumId w:val="9"/>
  </w:num>
  <w:num w:numId="9" w16cid:durableId="491456594">
    <w:abstractNumId w:val="8"/>
  </w:num>
  <w:num w:numId="10" w16cid:durableId="886453723">
    <w:abstractNumId w:val="2"/>
  </w:num>
  <w:num w:numId="11" w16cid:durableId="494420995">
    <w:abstractNumId w:val="13"/>
  </w:num>
  <w:num w:numId="12" w16cid:durableId="1067918157">
    <w:abstractNumId w:val="3"/>
  </w:num>
  <w:num w:numId="13" w16cid:durableId="491213443">
    <w:abstractNumId w:val="32"/>
  </w:num>
  <w:num w:numId="14" w16cid:durableId="1310136104">
    <w:abstractNumId w:val="18"/>
  </w:num>
  <w:num w:numId="15" w16cid:durableId="1143160998">
    <w:abstractNumId w:val="0"/>
  </w:num>
  <w:num w:numId="16" w16cid:durableId="429620282">
    <w:abstractNumId w:val="26"/>
  </w:num>
  <w:num w:numId="17" w16cid:durableId="1819690734">
    <w:abstractNumId w:val="30"/>
  </w:num>
  <w:num w:numId="18" w16cid:durableId="849951366">
    <w:abstractNumId w:val="31"/>
  </w:num>
  <w:num w:numId="19" w16cid:durableId="1369379500">
    <w:abstractNumId w:val="38"/>
  </w:num>
  <w:num w:numId="20" w16cid:durableId="1084910436">
    <w:abstractNumId w:val="35"/>
  </w:num>
  <w:num w:numId="21" w16cid:durableId="1400594164">
    <w:abstractNumId w:val="45"/>
  </w:num>
  <w:num w:numId="22" w16cid:durableId="741173534">
    <w:abstractNumId w:val="43"/>
  </w:num>
  <w:num w:numId="23" w16cid:durableId="1385182003">
    <w:abstractNumId w:val="28"/>
  </w:num>
  <w:num w:numId="24" w16cid:durableId="1621720760">
    <w:abstractNumId w:val="11"/>
  </w:num>
  <w:num w:numId="25" w16cid:durableId="1520006191">
    <w:abstractNumId w:val="34"/>
  </w:num>
  <w:num w:numId="26" w16cid:durableId="336542481">
    <w:abstractNumId w:val="41"/>
  </w:num>
  <w:num w:numId="27" w16cid:durableId="1564214672">
    <w:abstractNumId w:val="40"/>
  </w:num>
  <w:num w:numId="28" w16cid:durableId="1552233034">
    <w:abstractNumId w:val="10"/>
  </w:num>
  <w:num w:numId="29" w16cid:durableId="93213083">
    <w:abstractNumId w:val="25"/>
  </w:num>
  <w:num w:numId="30" w16cid:durableId="440223788">
    <w:abstractNumId w:val="19"/>
  </w:num>
  <w:num w:numId="31" w16cid:durableId="1787651582">
    <w:abstractNumId w:val="46"/>
  </w:num>
  <w:num w:numId="32" w16cid:durableId="48575369">
    <w:abstractNumId w:val="14"/>
  </w:num>
  <w:num w:numId="33" w16cid:durableId="1959681997">
    <w:abstractNumId w:val="5"/>
  </w:num>
  <w:num w:numId="34" w16cid:durableId="2004510128">
    <w:abstractNumId w:val="1"/>
  </w:num>
  <w:num w:numId="35" w16cid:durableId="226261190">
    <w:abstractNumId w:val="12"/>
  </w:num>
  <w:num w:numId="36" w16cid:durableId="1178615729">
    <w:abstractNumId w:val="23"/>
  </w:num>
  <w:num w:numId="37" w16cid:durableId="2019426872">
    <w:abstractNumId w:val="24"/>
  </w:num>
  <w:num w:numId="38" w16cid:durableId="682511661">
    <w:abstractNumId w:val="39"/>
  </w:num>
  <w:num w:numId="39" w16cid:durableId="1981575408">
    <w:abstractNumId w:val="22"/>
  </w:num>
  <w:num w:numId="40" w16cid:durableId="2110078274">
    <w:abstractNumId w:val="21"/>
  </w:num>
  <w:num w:numId="41" w16cid:durableId="1232153092">
    <w:abstractNumId w:val="42"/>
  </w:num>
  <w:num w:numId="42" w16cid:durableId="476462382">
    <w:abstractNumId w:val="4"/>
  </w:num>
  <w:num w:numId="43" w16cid:durableId="1458839393">
    <w:abstractNumId w:val="6"/>
  </w:num>
  <w:num w:numId="44" w16cid:durableId="2088573503">
    <w:abstractNumId w:val="20"/>
  </w:num>
  <w:num w:numId="45" w16cid:durableId="787554093">
    <w:abstractNumId w:val="37"/>
  </w:num>
  <w:num w:numId="46" w16cid:durableId="903176940">
    <w:abstractNumId w:val="33"/>
  </w:num>
  <w:num w:numId="47" w16cid:durableId="73774947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03C"/>
    <w:rsid w:val="000004BA"/>
    <w:rsid w:val="00010797"/>
    <w:rsid w:val="0001133C"/>
    <w:rsid w:val="000133B6"/>
    <w:rsid w:val="000162EE"/>
    <w:rsid w:val="00023BE2"/>
    <w:rsid w:val="000302D6"/>
    <w:rsid w:val="00037D28"/>
    <w:rsid w:val="000462C4"/>
    <w:rsid w:val="000627CD"/>
    <w:rsid w:val="00064E08"/>
    <w:rsid w:val="00066C8F"/>
    <w:rsid w:val="00076BA3"/>
    <w:rsid w:val="000775C4"/>
    <w:rsid w:val="00083DCA"/>
    <w:rsid w:val="00087E34"/>
    <w:rsid w:val="00091935"/>
    <w:rsid w:val="00094F69"/>
    <w:rsid w:val="00097599"/>
    <w:rsid w:val="000A04B3"/>
    <w:rsid w:val="000A0D69"/>
    <w:rsid w:val="000A1358"/>
    <w:rsid w:val="000A4A68"/>
    <w:rsid w:val="000B3CB0"/>
    <w:rsid w:val="000B40E3"/>
    <w:rsid w:val="000B6DA8"/>
    <w:rsid w:val="000C16A1"/>
    <w:rsid w:val="000C4311"/>
    <w:rsid w:val="000C4E37"/>
    <w:rsid w:val="000C5006"/>
    <w:rsid w:val="000D4313"/>
    <w:rsid w:val="000D687F"/>
    <w:rsid w:val="000E72BB"/>
    <w:rsid w:val="001015D0"/>
    <w:rsid w:val="001031BC"/>
    <w:rsid w:val="001033B9"/>
    <w:rsid w:val="00110BB8"/>
    <w:rsid w:val="0011203C"/>
    <w:rsid w:val="001139AE"/>
    <w:rsid w:val="001213A6"/>
    <w:rsid w:val="00123D21"/>
    <w:rsid w:val="001261A5"/>
    <w:rsid w:val="00135B76"/>
    <w:rsid w:val="00142AFB"/>
    <w:rsid w:val="001435F9"/>
    <w:rsid w:val="00147104"/>
    <w:rsid w:val="0015020F"/>
    <w:rsid w:val="00151A05"/>
    <w:rsid w:val="001522DD"/>
    <w:rsid w:val="00153E01"/>
    <w:rsid w:val="001604FF"/>
    <w:rsid w:val="00162DA9"/>
    <w:rsid w:val="00173A91"/>
    <w:rsid w:val="00176196"/>
    <w:rsid w:val="00187278"/>
    <w:rsid w:val="00187531"/>
    <w:rsid w:val="001958BD"/>
    <w:rsid w:val="001958D9"/>
    <w:rsid w:val="00195BAF"/>
    <w:rsid w:val="00196AD4"/>
    <w:rsid w:val="001A1032"/>
    <w:rsid w:val="001A1BAD"/>
    <w:rsid w:val="001B2341"/>
    <w:rsid w:val="001B3E44"/>
    <w:rsid w:val="001B7065"/>
    <w:rsid w:val="001C1B60"/>
    <w:rsid w:val="001C34EA"/>
    <w:rsid w:val="001C5B0D"/>
    <w:rsid w:val="001C7029"/>
    <w:rsid w:val="001D07B7"/>
    <w:rsid w:val="001D2539"/>
    <w:rsid w:val="001E2107"/>
    <w:rsid w:val="001E2C86"/>
    <w:rsid w:val="001E37BB"/>
    <w:rsid w:val="001E616B"/>
    <w:rsid w:val="001F7499"/>
    <w:rsid w:val="002063A8"/>
    <w:rsid w:val="00206CA2"/>
    <w:rsid w:val="00210F1D"/>
    <w:rsid w:val="00210F53"/>
    <w:rsid w:val="00216026"/>
    <w:rsid w:val="00230F6C"/>
    <w:rsid w:val="002411EF"/>
    <w:rsid w:val="00242F41"/>
    <w:rsid w:val="00255246"/>
    <w:rsid w:val="00255ECB"/>
    <w:rsid w:val="00264A07"/>
    <w:rsid w:val="00266194"/>
    <w:rsid w:val="00267019"/>
    <w:rsid w:val="00275B04"/>
    <w:rsid w:val="00275C79"/>
    <w:rsid w:val="00275CC8"/>
    <w:rsid w:val="0027642E"/>
    <w:rsid w:val="00282D2C"/>
    <w:rsid w:val="00283094"/>
    <w:rsid w:val="00290FB3"/>
    <w:rsid w:val="00293E5E"/>
    <w:rsid w:val="002A12B0"/>
    <w:rsid w:val="002A3D47"/>
    <w:rsid w:val="002A7AB0"/>
    <w:rsid w:val="002B2B2C"/>
    <w:rsid w:val="002B3E39"/>
    <w:rsid w:val="002B6EE6"/>
    <w:rsid w:val="002D087F"/>
    <w:rsid w:val="002D2D01"/>
    <w:rsid w:val="002F0CFA"/>
    <w:rsid w:val="002F7365"/>
    <w:rsid w:val="00300AF4"/>
    <w:rsid w:val="0030147A"/>
    <w:rsid w:val="003240F0"/>
    <w:rsid w:val="003246EC"/>
    <w:rsid w:val="003255CF"/>
    <w:rsid w:val="00327160"/>
    <w:rsid w:val="00331D13"/>
    <w:rsid w:val="003422F2"/>
    <w:rsid w:val="00344D14"/>
    <w:rsid w:val="003563FA"/>
    <w:rsid w:val="00360010"/>
    <w:rsid w:val="00360CCC"/>
    <w:rsid w:val="00375753"/>
    <w:rsid w:val="00375C78"/>
    <w:rsid w:val="00384900"/>
    <w:rsid w:val="0038627D"/>
    <w:rsid w:val="003A6519"/>
    <w:rsid w:val="003B5519"/>
    <w:rsid w:val="003B722F"/>
    <w:rsid w:val="003C0A43"/>
    <w:rsid w:val="003C12D2"/>
    <w:rsid w:val="003C131D"/>
    <w:rsid w:val="003C1C3E"/>
    <w:rsid w:val="003C24C5"/>
    <w:rsid w:val="003C5110"/>
    <w:rsid w:val="003D265C"/>
    <w:rsid w:val="003D2A70"/>
    <w:rsid w:val="003D2BB6"/>
    <w:rsid w:val="003D3AAC"/>
    <w:rsid w:val="003D7F15"/>
    <w:rsid w:val="003E41FA"/>
    <w:rsid w:val="003E50B5"/>
    <w:rsid w:val="003F124A"/>
    <w:rsid w:val="003F1B30"/>
    <w:rsid w:val="003F3490"/>
    <w:rsid w:val="003F53F3"/>
    <w:rsid w:val="003F69E3"/>
    <w:rsid w:val="004205F9"/>
    <w:rsid w:val="00427733"/>
    <w:rsid w:val="00434CD2"/>
    <w:rsid w:val="004356C2"/>
    <w:rsid w:val="00435745"/>
    <w:rsid w:val="00435A43"/>
    <w:rsid w:val="004371B4"/>
    <w:rsid w:val="004410C8"/>
    <w:rsid w:val="00441C4A"/>
    <w:rsid w:val="00441E56"/>
    <w:rsid w:val="00444A20"/>
    <w:rsid w:val="00446812"/>
    <w:rsid w:val="00455746"/>
    <w:rsid w:val="00477FA1"/>
    <w:rsid w:val="00482334"/>
    <w:rsid w:val="004A4710"/>
    <w:rsid w:val="004A78A4"/>
    <w:rsid w:val="004B6183"/>
    <w:rsid w:val="004C2D5C"/>
    <w:rsid w:val="004C459E"/>
    <w:rsid w:val="004C4EB0"/>
    <w:rsid w:val="004D62DE"/>
    <w:rsid w:val="004D7EF9"/>
    <w:rsid w:val="004E2C28"/>
    <w:rsid w:val="004E3D6B"/>
    <w:rsid w:val="004F1957"/>
    <w:rsid w:val="004F4EED"/>
    <w:rsid w:val="00502BD2"/>
    <w:rsid w:val="00512E9B"/>
    <w:rsid w:val="005170EC"/>
    <w:rsid w:val="0052015B"/>
    <w:rsid w:val="0052258C"/>
    <w:rsid w:val="00524F9F"/>
    <w:rsid w:val="00525216"/>
    <w:rsid w:val="0052704A"/>
    <w:rsid w:val="005305F5"/>
    <w:rsid w:val="00536632"/>
    <w:rsid w:val="00537F45"/>
    <w:rsid w:val="00540A2A"/>
    <w:rsid w:val="00540A45"/>
    <w:rsid w:val="00542FA5"/>
    <w:rsid w:val="00546E7D"/>
    <w:rsid w:val="00547C66"/>
    <w:rsid w:val="0055294D"/>
    <w:rsid w:val="00555687"/>
    <w:rsid w:val="00556404"/>
    <w:rsid w:val="00557B5D"/>
    <w:rsid w:val="005641EE"/>
    <w:rsid w:val="00566D2B"/>
    <w:rsid w:val="00570D5F"/>
    <w:rsid w:val="0057184D"/>
    <w:rsid w:val="00591E86"/>
    <w:rsid w:val="00593694"/>
    <w:rsid w:val="005A06ED"/>
    <w:rsid w:val="005A664A"/>
    <w:rsid w:val="005B34DE"/>
    <w:rsid w:val="005C6D96"/>
    <w:rsid w:val="005C7F53"/>
    <w:rsid w:val="005D1401"/>
    <w:rsid w:val="005E7147"/>
    <w:rsid w:val="005E7260"/>
    <w:rsid w:val="005F0B2C"/>
    <w:rsid w:val="005F606B"/>
    <w:rsid w:val="00600D9E"/>
    <w:rsid w:val="00602F43"/>
    <w:rsid w:val="00606A55"/>
    <w:rsid w:val="00611F59"/>
    <w:rsid w:val="00613457"/>
    <w:rsid w:val="0061754A"/>
    <w:rsid w:val="006213A8"/>
    <w:rsid w:val="006241CA"/>
    <w:rsid w:val="00636B4F"/>
    <w:rsid w:val="00644FB0"/>
    <w:rsid w:val="006472A8"/>
    <w:rsid w:val="00657288"/>
    <w:rsid w:val="006766F6"/>
    <w:rsid w:val="00686E29"/>
    <w:rsid w:val="006958DE"/>
    <w:rsid w:val="0069685A"/>
    <w:rsid w:val="006A3A05"/>
    <w:rsid w:val="006A6EB9"/>
    <w:rsid w:val="006B1CE5"/>
    <w:rsid w:val="006C17AA"/>
    <w:rsid w:val="006C3D84"/>
    <w:rsid w:val="006C429A"/>
    <w:rsid w:val="006C452E"/>
    <w:rsid w:val="006C709A"/>
    <w:rsid w:val="006D0999"/>
    <w:rsid w:val="006D5C9C"/>
    <w:rsid w:val="006D775B"/>
    <w:rsid w:val="006E13AA"/>
    <w:rsid w:val="006E4905"/>
    <w:rsid w:val="006E7808"/>
    <w:rsid w:val="006F1CF4"/>
    <w:rsid w:val="006F7C60"/>
    <w:rsid w:val="00704789"/>
    <w:rsid w:val="00704B5B"/>
    <w:rsid w:val="00706CA4"/>
    <w:rsid w:val="00710541"/>
    <w:rsid w:val="0071177E"/>
    <w:rsid w:val="00712C03"/>
    <w:rsid w:val="00720A9A"/>
    <w:rsid w:val="00731E77"/>
    <w:rsid w:val="007447F1"/>
    <w:rsid w:val="007459BB"/>
    <w:rsid w:val="007516E7"/>
    <w:rsid w:val="00751E98"/>
    <w:rsid w:val="00752A9B"/>
    <w:rsid w:val="00754B37"/>
    <w:rsid w:val="007601EC"/>
    <w:rsid w:val="00767049"/>
    <w:rsid w:val="0077296E"/>
    <w:rsid w:val="00782EB8"/>
    <w:rsid w:val="007847B5"/>
    <w:rsid w:val="00784857"/>
    <w:rsid w:val="00785A92"/>
    <w:rsid w:val="00787B67"/>
    <w:rsid w:val="00790CD6"/>
    <w:rsid w:val="00791950"/>
    <w:rsid w:val="00794BF8"/>
    <w:rsid w:val="00795D97"/>
    <w:rsid w:val="00796457"/>
    <w:rsid w:val="00796958"/>
    <w:rsid w:val="007B0E8C"/>
    <w:rsid w:val="007B4B73"/>
    <w:rsid w:val="007B51FD"/>
    <w:rsid w:val="007B546F"/>
    <w:rsid w:val="007B67E9"/>
    <w:rsid w:val="007B70C2"/>
    <w:rsid w:val="007C177D"/>
    <w:rsid w:val="007C34E7"/>
    <w:rsid w:val="007C575B"/>
    <w:rsid w:val="007C7CF3"/>
    <w:rsid w:val="007D0390"/>
    <w:rsid w:val="007D1061"/>
    <w:rsid w:val="007D340B"/>
    <w:rsid w:val="007E3549"/>
    <w:rsid w:val="007F253F"/>
    <w:rsid w:val="007F32A1"/>
    <w:rsid w:val="007F786A"/>
    <w:rsid w:val="00803D45"/>
    <w:rsid w:val="00810F66"/>
    <w:rsid w:val="0081439C"/>
    <w:rsid w:val="00815081"/>
    <w:rsid w:val="0081513D"/>
    <w:rsid w:val="00821830"/>
    <w:rsid w:val="0083590C"/>
    <w:rsid w:val="00836D38"/>
    <w:rsid w:val="008400FA"/>
    <w:rsid w:val="00840FB9"/>
    <w:rsid w:val="0084350C"/>
    <w:rsid w:val="008618F8"/>
    <w:rsid w:val="00870CF0"/>
    <w:rsid w:val="00883E5D"/>
    <w:rsid w:val="00890511"/>
    <w:rsid w:val="0089133B"/>
    <w:rsid w:val="00893015"/>
    <w:rsid w:val="008953D9"/>
    <w:rsid w:val="00897CA4"/>
    <w:rsid w:val="008A1AEE"/>
    <w:rsid w:val="008A4D3F"/>
    <w:rsid w:val="008B216E"/>
    <w:rsid w:val="008B42B2"/>
    <w:rsid w:val="008C5436"/>
    <w:rsid w:val="008D584C"/>
    <w:rsid w:val="008E4F72"/>
    <w:rsid w:val="008E75C6"/>
    <w:rsid w:val="008F2E92"/>
    <w:rsid w:val="008F355C"/>
    <w:rsid w:val="008F571B"/>
    <w:rsid w:val="0090744A"/>
    <w:rsid w:val="00910A89"/>
    <w:rsid w:val="00910ADC"/>
    <w:rsid w:val="00917F66"/>
    <w:rsid w:val="009225B6"/>
    <w:rsid w:val="009240AF"/>
    <w:rsid w:val="00924C8E"/>
    <w:rsid w:val="00927DBF"/>
    <w:rsid w:val="0093177E"/>
    <w:rsid w:val="00933439"/>
    <w:rsid w:val="009435D3"/>
    <w:rsid w:val="009451B9"/>
    <w:rsid w:val="00945ACF"/>
    <w:rsid w:val="0095092F"/>
    <w:rsid w:val="00955075"/>
    <w:rsid w:val="00957E54"/>
    <w:rsid w:val="00960AA3"/>
    <w:rsid w:val="009644BA"/>
    <w:rsid w:val="00967310"/>
    <w:rsid w:val="00977598"/>
    <w:rsid w:val="00980178"/>
    <w:rsid w:val="00981BF3"/>
    <w:rsid w:val="009848C0"/>
    <w:rsid w:val="0099627D"/>
    <w:rsid w:val="0099688B"/>
    <w:rsid w:val="009A1844"/>
    <w:rsid w:val="009A3220"/>
    <w:rsid w:val="009A3D3F"/>
    <w:rsid w:val="009A5F06"/>
    <w:rsid w:val="009B0443"/>
    <w:rsid w:val="009B402A"/>
    <w:rsid w:val="009B4229"/>
    <w:rsid w:val="009B6D1C"/>
    <w:rsid w:val="009C57E4"/>
    <w:rsid w:val="009D24E3"/>
    <w:rsid w:val="009D4020"/>
    <w:rsid w:val="009D51DD"/>
    <w:rsid w:val="009D52A5"/>
    <w:rsid w:val="009D5F1F"/>
    <w:rsid w:val="009E12B2"/>
    <w:rsid w:val="009E4151"/>
    <w:rsid w:val="009E5ECF"/>
    <w:rsid w:val="009F27F4"/>
    <w:rsid w:val="009F3A2E"/>
    <w:rsid w:val="009F4EED"/>
    <w:rsid w:val="009F6B5C"/>
    <w:rsid w:val="00A11339"/>
    <w:rsid w:val="00A11F91"/>
    <w:rsid w:val="00A1721F"/>
    <w:rsid w:val="00A17F93"/>
    <w:rsid w:val="00A2109A"/>
    <w:rsid w:val="00A225E6"/>
    <w:rsid w:val="00A30986"/>
    <w:rsid w:val="00A30A19"/>
    <w:rsid w:val="00A32D88"/>
    <w:rsid w:val="00A34E01"/>
    <w:rsid w:val="00A34EA5"/>
    <w:rsid w:val="00A3735D"/>
    <w:rsid w:val="00A47CDC"/>
    <w:rsid w:val="00A52B9B"/>
    <w:rsid w:val="00A57193"/>
    <w:rsid w:val="00A61F8E"/>
    <w:rsid w:val="00A655B2"/>
    <w:rsid w:val="00A665A9"/>
    <w:rsid w:val="00A72386"/>
    <w:rsid w:val="00A72674"/>
    <w:rsid w:val="00A73091"/>
    <w:rsid w:val="00A9254C"/>
    <w:rsid w:val="00A96F85"/>
    <w:rsid w:val="00A9744E"/>
    <w:rsid w:val="00AA02FE"/>
    <w:rsid w:val="00AB6E4E"/>
    <w:rsid w:val="00AC0FE2"/>
    <w:rsid w:val="00AC74BD"/>
    <w:rsid w:val="00AE25A9"/>
    <w:rsid w:val="00AF67CA"/>
    <w:rsid w:val="00AF7C6F"/>
    <w:rsid w:val="00B01377"/>
    <w:rsid w:val="00B04CE7"/>
    <w:rsid w:val="00B060D4"/>
    <w:rsid w:val="00B06697"/>
    <w:rsid w:val="00B11B66"/>
    <w:rsid w:val="00B15D45"/>
    <w:rsid w:val="00B163D4"/>
    <w:rsid w:val="00B20864"/>
    <w:rsid w:val="00B20CBB"/>
    <w:rsid w:val="00B25714"/>
    <w:rsid w:val="00B32538"/>
    <w:rsid w:val="00B35276"/>
    <w:rsid w:val="00B35B97"/>
    <w:rsid w:val="00B41AC4"/>
    <w:rsid w:val="00B42846"/>
    <w:rsid w:val="00B4510C"/>
    <w:rsid w:val="00B50678"/>
    <w:rsid w:val="00B52113"/>
    <w:rsid w:val="00B55732"/>
    <w:rsid w:val="00B61220"/>
    <w:rsid w:val="00B66E24"/>
    <w:rsid w:val="00B670EE"/>
    <w:rsid w:val="00B71C94"/>
    <w:rsid w:val="00B77579"/>
    <w:rsid w:val="00B837C7"/>
    <w:rsid w:val="00B84EDB"/>
    <w:rsid w:val="00B87ACD"/>
    <w:rsid w:val="00B9033A"/>
    <w:rsid w:val="00B9314B"/>
    <w:rsid w:val="00B93349"/>
    <w:rsid w:val="00B94287"/>
    <w:rsid w:val="00BA57E3"/>
    <w:rsid w:val="00BA673C"/>
    <w:rsid w:val="00BA75F8"/>
    <w:rsid w:val="00BB31EF"/>
    <w:rsid w:val="00BC25C8"/>
    <w:rsid w:val="00BD117B"/>
    <w:rsid w:val="00BD15E2"/>
    <w:rsid w:val="00BD4CA4"/>
    <w:rsid w:val="00BD5C2B"/>
    <w:rsid w:val="00BE0E47"/>
    <w:rsid w:val="00BE12EB"/>
    <w:rsid w:val="00BE2A64"/>
    <w:rsid w:val="00BE4E23"/>
    <w:rsid w:val="00BE4FD5"/>
    <w:rsid w:val="00BE690D"/>
    <w:rsid w:val="00BE7CCC"/>
    <w:rsid w:val="00BE7EDE"/>
    <w:rsid w:val="00BF1848"/>
    <w:rsid w:val="00BF1CA3"/>
    <w:rsid w:val="00BF1E31"/>
    <w:rsid w:val="00BF7603"/>
    <w:rsid w:val="00C0654D"/>
    <w:rsid w:val="00C11C1F"/>
    <w:rsid w:val="00C11D73"/>
    <w:rsid w:val="00C131C1"/>
    <w:rsid w:val="00C14F03"/>
    <w:rsid w:val="00C168DE"/>
    <w:rsid w:val="00C17D51"/>
    <w:rsid w:val="00C20224"/>
    <w:rsid w:val="00C20D6E"/>
    <w:rsid w:val="00C20D9C"/>
    <w:rsid w:val="00C36A2B"/>
    <w:rsid w:val="00C43B23"/>
    <w:rsid w:val="00C47B94"/>
    <w:rsid w:val="00C55DB0"/>
    <w:rsid w:val="00C56B2E"/>
    <w:rsid w:val="00C57A54"/>
    <w:rsid w:val="00C60A20"/>
    <w:rsid w:val="00C61E85"/>
    <w:rsid w:val="00C72345"/>
    <w:rsid w:val="00C76E06"/>
    <w:rsid w:val="00C81D36"/>
    <w:rsid w:val="00C823BE"/>
    <w:rsid w:val="00C92F09"/>
    <w:rsid w:val="00C93329"/>
    <w:rsid w:val="00C95A5C"/>
    <w:rsid w:val="00C95B26"/>
    <w:rsid w:val="00C95BCC"/>
    <w:rsid w:val="00C97450"/>
    <w:rsid w:val="00CA25B1"/>
    <w:rsid w:val="00CA2779"/>
    <w:rsid w:val="00CA395F"/>
    <w:rsid w:val="00CB30F5"/>
    <w:rsid w:val="00CB3398"/>
    <w:rsid w:val="00CB49AE"/>
    <w:rsid w:val="00CB4C69"/>
    <w:rsid w:val="00CB5E1E"/>
    <w:rsid w:val="00CC3ADA"/>
    <w:rsid w:val="00CC41BB"/>
    <w:rsid w:val="00CC520D"/>
    <w:rsid w:val="00CD3132"/>
    <w:rsid w:val="00CD4DC6"/>
    <w:rsid w:val="00CD7067"/>
    <w:rsid w:val="00CE2E4E"/>
    <w:rsid w:val="00D078C9"/>
    <w:rsid w:val="00D12B09"/>
    <w:rsid w:val="00D23011"/>
    <w:rsid w:val="00D23409"/>
    <w:rsid w:val="00D24192"/>
    <w:rsid w:val="00D25C83"/>
    <w:rsid w:val="00D27040"/>
    <w:rsid w:val="00D30983"/>
    <w:rsid w:val="00D32BE0"/>
    <w:rsid w:val="00D36FDD"/>
    <w:rsid w:val="00D43BBC"/>
    <w:rsid w:val="00D45047"/>
    <w:rsid w:val="00D46570"/>
    <w:rsid w:val="00D51D23"/>
    <w:rsid w:val="00D51E76"/>
    <w:rsid w:val="00D526D7"/>
    <w:rsid w:val="00D7158E"/>
    <w:rsid w:val="00D745FA"/>
    <w:rsid w:val="00D8046A"/>
    <w:rsid w:val="00D804F0"/>
    <w:rsid w:val="00D814D6"/>
    <w:rsid w:val="00D82D2E"/>
    <w:rsid w:val="00D86BF2"/>
    <w:rsid w:val="00D87A64"/>
    <w:rsid w:val="00D93C03"/>
    <w:rsid w:val="00D93C0B"/>
    <w:rsid w:val="00D97B62"/>
    <w:rsid w:val="00DA5282"/>
    <w:rsid w:val="00DB1320"/>
    <w:rsid w:val="00DB5701"/>
    <w:rsid w:val="00DB6E87"/>
    <w:rsid w:val="00DC3DB4"/>
    <w:rsid w:val="00DC6736"/>
    <w:rsid w:val="00DC777F"/>
    <w:rsid w:val="00DD4012"/>
    <w:rsid w:val="00DD40C1"/>
    <w:rsid w:val="00DE47ED"/>
    <w:rsid w:val="00DE4EB2"/>
    <w:rsid w:val="00DE52F1"/>
    <w:rsid w:val="00DE5B8B"/>
    <w:rsid w:val="00DE7E9C"/>
    <w:rsid w:val="00E01C2A"/>
    <w:rsid w:val="00E029BC"/>
    <w:rsid w:val="00E02E5E"/>
    <w:rsid w:val="00E030E2"/>
    <w:rsid w:val="00E06557"/>
    <w:rsid w:val="00E10F52"/>
    <w:rsid w:val="00E153D7"/>
    <w:rsid w:val="00E316FE"/>
    <w:rsid w:val="00E54648"/>
    <w:rsid w:val="00E5477A"/>
    <w:rsid w:val="00E5597D"/>
    <w:rsid w:val="00E57413"/>
    <w:rsid w:val="00E66266"/>
    <w:rsid w:val="00E66A0F"/>
    <w:rsid w:val="00E67A7A"/>
    <w:rsid w:val="00E70577"/>
    <w:rsid w:val="00E764C9"/>
    <w:rsid w:val="00E768A4"/>
    <w:rsid w:val="00E76E81"/>
    <w:rsid w:val="00E777A8"/>
    <w:rsid w:val="00E82A05"/>
    <w:rsid w:val="00E9161A"/>
    <w:rsid w:val="00EA478A"/>
    <w:rsid w:val="00EA7947"/>
    <w:rsid w:val="00EA7BD7"/>
    <w:rsid w:val="00EB3B59"/>
    <w:rsid w:val="00EC546A"/>
    <w:rsid w:val="00EC6E6C"/>
    <w:rsid w:val="00EC76F5"/>
    <w:rsid w:val="00ED15B9"/>
    <w:rsid w:val="00ED19F6"/>
    <w:rsid w:val="00ED1AE3"/>
    <w:rsid w:val="00ED2E84"/>
    <w:rsid w:val="00ED355A"/>
    <w:rsid w:val="00ED69FB"/>
    <w:rsid w:val="00EE60DD"/>
    <w:rsid w:val="00EF27C0"/>
    <w:rsid w:val="00EF2DF6"/>
    <w:rsid w:val="00EF3A0E"/>
    <w:rsid w:val="00F07D1E"/>
    <w:rsid w:val="00F21EE2"/>
    <w:rsid w:val="00F22584"/>
    <w:rsid w:val="00F23F7A"/>
    <w:rsid w:val="00F2792D"/>
    <w:rsid w:val="00F35927"/>
    <w:rsid w:val="00F35F6E"/>
    <w:rsid w:val="00F42224"/>
    <w:rsid w:val="00F470BB"/>
    <w:rsid w:val="00F50018"/>
    <w:rsid w:val="00F51328"/>
    <w:rsid w:val="00F54660"/>
    <w:rsid w:val="00F57AFF"/>
    <w:rsid w:val="00F60B96"/>
    <w:rsid w:val="00F6759D"/>
    <w:rsid w:val="00F70001"/>
    <w:rsid w:val="00F70F37"/>
    <w:rsid w:val="00F800BA"/>
    <w:rsid w:val="00F906AE"/>
    <w:rsid w:val="00F906F1"/>
    <w:rsid w:val="00F90D62"/>
    <w:rsid w:val="00F90DF0"/>
    <w:rsid w:val="00F963DD"/>
    <w:rsid w:val="00F96FEF"/>
    <w:rsid w:val="00FA201C"/>
    <w:rsid w:val="00FA2BEC"/>
    <w:rsid w:val="00FA394B"/>
    <w:rsid w:val="00FB38F6"/>
    <w:rsid w:val="00FB66EE"/>
    <w:rsid w:val="00FC7689"/>
    <w:rsid w:val="00FD11A0"/>
    <w:rsid w:val="00FD2069"/>
    <w:rsid w:val="00FD40A8"/>
    <w:rsid w:val="00FD5AC7"/>
    <w:rsid w:val="00FD6022"/>
    <w:rsid w:val="00FE0488"/>
    <w:rsid w:val="00FE301F"/>
    <w:rsid w:val="00FE5BEF"/>
    <w:rsid w:val="00FF4003"/>
    <w:rsid w:val="00FF7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9E684"/>
  <w15:chartTrackingRefBased/>
  <w15:docId w15:val="{4E515F12-8EC6-46D0-A31D-EF04AB5C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29A"/>
    <w:rPr>
      <w:lang w:val="en-GB"/>
    </w:rPr>
  </w:style>
  <w:style w:type="paragraph" w:styleId="Heading1">
    <w:name w:val="heading 1"/>
    <w:basedOn w:val="Normal"/>
    <w:next w:val="Normal"/>
    <w:link w:val="Heading1Char"/>
    <w:uiPriority w:val="9"/>
    <w:qFormat/>
    <w:rsid w:val="00BB31EF"/>
    <w:pPr>
      <w:keepNext/>
      <w:keepLines/>
      <w:shd w:val="clear" w:color="auto" w:fill="FFFFFF"/>
      <w:spacing w:after="0" w:line="480" w:lineRule="auto"/>
      <w:contextualSpacing/>
      <w:mirrorIndents/>
      <w:outlineLvl w:val="0"/>
    </w:pPr>
    <w:rPr>
      <w:rFonts w:ascii="Arial" w:eastAsiaTheme="majorEastAsia" w:hAnsi="Arial" w:cs="Arial"/>
      <w:b/>
      <w:iCs/>
      <w:color w:val="000000" w:themeColor="text1"/>
      <w:sz w:val="24"/>
      <w:szCs w:val="24"/>
      <w:shd w:val="clear" w:color="auto" w:fill="FFFFFF"/>
    </w:rPr>
  </w:style>
  <w:style w:type="paragraph" w:styleId="Heading2">
    <w:name w:val="heading 2"/>
    <w:basedOn w:val="Normal"/>
    <w:next w:val="Normal"/>
    <w:link w:val="Heading2Char"/>
    <w:uiPriority w:val="9"/>
    <w:unhideWhenUsed/>
    <w:qFormat/>
    <w:rsid w:val="007D1061"/>
    <w:pPr>
      <w:spacing w:after="0" w:line="360" w:lineRule="auto"/>
      <w:contextualSpacing/>
      <w:mirrorIndents/>
      <w:jc w:val="both"/>
      <w:outlineLvl w:val="1"/>
    </w:pPr>
    <w:rPr>
      <w:rFonts w:ascii="Arial" w:hAnsi="Arial"/>
      <w:b/>
      <w:sz w:val="24"/>
    </w:rPr>
  </w:style>
  <w:style w:type="paragraph" w:styleId="Heading3">
    <w:name w:val="heading 3"/>
    <w:basedOn w:val="Normal"/>
    <w:next w:val="Normal"/>
    <w:link w:val="Heading3Char"/>
    <w:uiPriority w:val="9"/>
    <w:unhideWhenUsed/>
    <w:qFormat/>
    <w:rsid w:val="00BB31EF"/>
    <w:pPr>
      <w:shd w:val="clear" w:color="auto" w:fill="FFFFFF"/>
      <w:spacing w:after="0" w:line="480" w:lineRule="auto"/>
      <w:ind w:firstLine="720"/>
      <w:contextualSpacing/>
      <w:mirrorIndents/>
      <w:jc w:val="center"/>
      <w:outlineLvl w:val="2"/>
    </w:pPr>
    <w:rPr>
      <w:rFonts w:ascii="Arial" w:hAnsi="Arial" w:cs="Times New Roman"/>
      <w:b/>
      <w:color w:val="000000" w:themeColor="text1"/>
      <w:sz w:val="24"/>
      <w:szCs w:val="24"/>
    </w:rPr>
  </w:style>
  <w:style w:type="paragraph" w:styleId="Heading4">
    <w:name w:val="heading 4"/>
    <w:basedOn w:val="Normal"/>
    <w:next w:val="Normal"/>
    <w:link w:val="Heading4Char"/>
    <w:uiPriority w:val="9"/>
    <w:semiHidden/>
    <w:unhideWhenUsed/>
    <w:qFormat/>
    <w:rsid w:val="006C429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D2C"/>
    <w:rPr>
      <w:color w:val="0563C1" w:themeColor="hyperlink"/>
      <w:u w:val="single"/>
    </w:rPr>
  </w:style>
  <w:style w:type="character" w:customStyle="1" w:styleId="Heading1Char">
    <w:name w:val="Heading 1 Char"/>
    <w:basedOn w:val="DefaultParagraphFont"/>
    <w:link w:val="Heading1"/>
    <w:uiPriority w:val="9"/>
    <w:rsid w:val="00BB31EF"/>
    <w:rPr>
      <w:rFonts w:ascii="Arial" w:eastAsiaTheme="majorEastAsia" w:hAnsi="Arial" w:cs="Arial"/>
      <w:b/>
      <w:iCs/>
      <w:color w:val="000000" w:themeColor="text1"/>
      <w:sz w:val="24"/>
      <w:szCs w:val="24"/>
      <w:shd w:val="clear" w:color="auto" w:fill="FFFFFF"/>
      <w:lang w:val="en-GB"/>
    </w:rPr>
  </w:style>
  <w:style w:type="character" w:customStyle="1" w:styleId="Heading2Char">
    <w:name w:val="Heading 2 Char"/>
    <w:basedOn w:val="DefaultParagraphFont"/>
    <w:link w:val="Heading2"/>
    <w:uiPriority w:val="9"/>
    <w:rsid w:val="007D1061"/>
    <w:rPr>
      <w:rFonts w:ascii="Arial" w:hAnsi="Arial"/>
      <w:b/>
      <w:sz w:val="24"/>
      <w:lang w:val="en-GB"/>
    </w:rPr>
  </w:style>
  <w:style w:type="paragraph" w:styleId="TOCHeading">
    <w:name w:val="TOC Heading"/>
    <w:basedOn w:val="Heading1"/>
    <w:next w:val="Normal"/>
    <w:uiPriority w:val="39"/>
    <w:unhideWhenUsed/>
    <w:qFormat/>
    <w:rsid w:val="002D087F"/>
    <w:pPr>
      <w:outlineLvl w:val="9"/>
    </w:pPr>
    <w:rPr>
      <w:rFonts w:asciiTheme="majorHAnsi" w:hAnsiTheme="majorHAnsi"/>
      <w:b w:val="0"/>
      <w:i/>
      <w:color w:val="2E74B5" w:themeColor="accent1" w:themeShade="BF"/>
      <w:sz w:val="32"/>
    </w:rPr>
  </w:style>
  <w:style w:type="paragraph" w:styleId="TOC1">
    <w:name w:val="toc 1"/>
    <w:basedOn w:val="Normal"/>
    <w:next w:val="Normal"/>
    <w:autoRedefine/>
    <w:uiPriority w:val="39"/>
    <w:unhideWhenUsed/>
    <w:rsid w:val="002D087F"/>
    <w:pPr>
      <w:spacing w:after="100"/>
    </w:pPr>
  </w:style>
  <w:style w:type="paragraph" w:styleId="TOC2">
    <w:name w:val="toc 2"/>
    <w:basedOn w:val="Normal"/>
    <w:next w:val="Normal"/>
    <w:autoRedefine/>
    <w:uiPriority w:val="39"/>
    <w:unhideWhenUsed/>
    <w:rsid w:val="002D087F"/>
    <w:pPr>
      <w:spacing w:after="100"/>
      <w:ind w:left="220"/>
    </w:pPr>
  </w:style>
  <w:style w:type="paragraph" w:styleId="Header">
    <w:name w:val="header"/>
    <w:basedOn w:val="Normal"/>
    <w:link w:val="HeaderChar"/>
    <w:uiPriority w:val="99"/>
    <w:unhideWhenUsed/>
    <w:rsid w:val="002D0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087F"/>
  </w:style>
  <w:style w:type="paragraph" w:styleId="Footer">
    <w:name w:val="footer"/>
    <w:basedOn w:val="Normal"/>
    <w:link w:val="FooterChar"/>
    <w:uiPriority w:val="99"/>
    <w:unhideWhenUsed/>
    <w:rsid w:val="002D0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087F"/>
  </w:style>
  <w:style w:type="character" w:styleId="CommentReference">
    <w:name w:val="annotation reference"/>
    <w:basedOn w:val="DefaultParagraphFont"/>
    <w:uiPriority w:val="99"/>
    <w:semiHidden/>
    <w:unhideWhenUsed/>
    <w:rsid w:val="001B2341"/>
    <w:rPr>
      <w:sz w:val="16"/>
      <w:szCs w:val="16"/>
    </w:rPr>
  </w:style>
  <w:style w:type="paragraph" w:styleId="CommentText">
    <w:name w:val="annotation text"/>
    <w:basedOn w:val="Normal"/>
    <w:link w:val="CommentTextChar"/>
    <w:uiPriority w:val="99"/>
    <w:semiHidden/>
    <w:unhideWhenUsed/>
    <w:rsid w:val="001B2341"/>
    <w:pPr>
      <w:spacing w:line="240" w:lineRule="auto"/>
    </w:pPr>
    <w:rPr>
      <w:sz w:val="20"/>
      <w:szCs w:val="20"/>
    </w:rPr>
  </w:style>
  <w:style w:type="character" w:customStyle="1" w:styleId="CommentTextChar">
    <w:name w:val="Comment Text Char"/>
    <w:basedOn w:val="DefaultParagraphFont"/>
    <w:link w:val="CommentText"/>
    <w:uiPriority w:val="99"/>
    <w:semiHidden/>
    <w:rsid w:val="001B2341"/>
    <w:rPr>
      <w:sz w:val="20"/>
      <w:szCs w:val="20"/>
    </w:rPr>
  </w:style>
  <w:style w:type="paragraph" w:styleId="CommentSubject">
    <w:name w:val="annotation subject"/>
    <w:basedOn w:val="CommentText"/>
    <w:next w:val="CommentText"/>
    <w:link w:val="CommentSubjectChar"/>
    <w:uiPriority w:val="99"/>
    <w:semiHidden/>
    <w:unhideWhenUsed/>
    <w:rsid w:val="001B2341"/>
    <w:rPr>
      <w:b/>
      <w:bCs/>
    </w:rPr>
  </w:style>
  <w:style w:type="character" w:customStyle="1" w:styleId="CommentSubjectChar">
    <w:name w:val="Comment Subject Char"/>
    <w:basedOn w:val="CommentTextChar"/>
    <w:link w:val="CommentSubject"/>
    <w:uiPriority w:val="99"/>
    <w:semiHidden/>
    <w:rsid w:val="001B2341"/>
    <w:rPr>
      <w:b/>
      <w:bCs/>
      <w:sz w:val="20"/>
      <w:szCs w:val="20"/>
    </w:rPr>
  </w:style>
  <w:style w:type="paragraph" w:styleId="BalloonText">
    <w:name w:val="Balloon Text"/>
    <w:basedOn w:val="Normal"/>
    <w:link w:val="BalloonTextChar"/>
    <w:uiPriority w:val="99"/>
    <w:semiHidden/>
    <w:unhideWhenUsed/>
    <w:rsid w:val="001B2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341"/>
    <w:rPr>
      <w:rFonts w:ascii="Segoe UI" w:hAnsi="Segoe UI" w:cs="Segoe UI"/>
      <w:sz w:val="18"/>
      <w:szCs w:val="18"/>
    </w:rPr>
  </w:style>
  <w:style w:type="paragraph" w:styleId="NormalWeb">
    <w:name w:val="Normal (Web)"/>
    <w:basedOn w:val="Normal"/>
    <w:uiPriority w:val="99"/>
    <w:unhideWhenUsed/>
    <w:rsid w:val="00B87AC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53D9"/>
    <w:rPr>
      <w:i/>
      <w:iCs/>
    </w:rPr>
  </w:style>
  <w:style w:type="character" w:customStyle="1" w:styleId="Heading3Char">
    <w:name w:val="Heading 3 Char"/>
    <w:basedOn w:val="DefaultParagraphFont"/>
    <w:link w:val="Heading3"/>
    <w:uiPriority w:val="9"/>
    <w:rsid w:val="00BB31EF"/>
    <w:rPr>
      <w:rFonts w:ascii="Arial" w:hAnsi="Arial" w:cs="Times New Roman"/>
      <w:b/>
      <w:color w:val="000000" w:themeColor="text1"/>
      <w:sz w:val="24"/>
      <w:szCs w:val="24"/>
      <w:shd w:val="clear" w:color="auto" w:fill="FFFFFF"/>
      <w:lang w:val="en-GB"/>
    </w:rPr>
  </w:style>
  <w:style w:type="paragraph" w:styleId="Caption">
    <w:name w:val="caption"/>
    <w:basedOn w:val="Normal"/>
    <w:next w:val="Normal"/>
    <w:uiPriority w:val="35"/>
    <w:unhideWhenUsed/>
    <w:qFormat/>
    <w:rsid w:val="00795D97"/>
    <w:pPr>
      <w:spacing w:after="200" w:line="240" w:lineRule="auto"/>
    </w:pPr>
    <w:rPr>
      <w:i/>
      <w:iCs/>
      <w:color w:val="44546A" w:themeColor="text2"/>
      <w:sz w:val="18"/>
      <w:szCs w:val="18"/>
    </w:rPr>
  </w:style>
  <w:style w:type="paragraph" w:styleId="ListParagraph">
    <w:name w:val="List Paragraph"/>
    <w:basedOn w:val="Normal"/>
    <w:uiPriority w:val="34"/>
    <w:qFormat/>
    <w:rsid w:val="005E7260"/>
    <w:pPr>
      <w:spacing w:after="200" w:line="276" w:lineRule="auto"/>
      <w:ind w:left="720"/>
      <w:contextualSpacing/>
    </w:pPr>
  </w:style>
  <w:style w:type="character" w:styleId="Strong">
    <w:name w:val="Strong"/>
    <w:basedOn w:val="DefaultParagraphFont"/>
    <w:uiPriority w:val="22"/>
    <w:qFormat/>
    <w:rsid w:val="004D7EF9"/>
    <w:rPr>
      <w:b/>
      <w:bCs/>
    </w:rPr>
  </w:style>
  <w:style w:type="paragraph" w:customStyle="1" w:styleId="guidesh3">
    <w:name w:val="guidesh3"/>
    <w:basedOn w:val="Normal"/>
    <w:rsid w:val="006C42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6C429A"/>
    <w:rPr>
      <w:rFonts w:asciiTheme="majorHAnsi" w:eastAsiaTheme="majorEastAsia" w:hAnsiTheme="majorHAnsi" w:cstheme="majorBidi"/>
      <w:i/>
      <w:iCs/>
      <w:color w:val="2E74B5" w:themeColor="accent1" w:themeShade="BF"/>
      <w:lang w:val="en-GB"/>
    </w:rPr>
  </w:style>
  <w:style w:type="character" w:customStyle="1" w:styleId="breadcrumblast">
    <w:name w:val="breadcrumb_last"/>
    <w:basedOn w:val="DefaultParagraphFont"/>
    <w:rsid w:val="00F906AE"/>
  </w:style>
  <w:style w:type="paragraph" w:customStyle="1" w:styleId="entry-meta">
    <w:name w:val="entry-meta"/>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ntry-categories">
    <w:name w:val="entry-categories"/>
    <w:basedOn w:val="DefaultParagraphFont"/>
    <w:rsid w:val="00F906AE"/>
  </w:style>
  <w:style w:type="character" w:customStyle="1" w:styleId="entry-tags">
    <w:name w:val="entry-tags"/>
    <w:basedOn w:val="DefaultParagraphFont"/>
    <w:rsid w:val="00F906AE"/>
  </w:style>
  <w:style w:type="paragraph" w:customStyle="1" w:styleId="sec">
    <w:name w:val="sec"/>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ub-subsec">
    <w:name w:val="sub-subsec"/>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elcaption">
    <w:name w:val="label_caption"/>
    <w:basedOn w:val="Normal"/>
    <w:rsid w:val="00F906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abel">
    <w:name w:val="label"/>
    <w:basedOn w:val="DefaultParagraphFont"/>
    <w:rsid w:val="00F906AE"/>
  </w:style>
  <w:style w:type="character" w:customStyle="1" w:styleId="Caption1">
    <w:name w:val="Caption1"/>
    <w:basedOn w:val="DefaultParagraphFont"/>
    <w:rsid w:val="00F906AE"/>
  </w:style>
  <w:style w:type="character" w:customStyle="1" w:styleId="documentpreview">
    <w:name w:val="document__preview"/>
    <w:basedOn w:val="DefaultParagraphFont"/>
    <w:rsid w:val="00147104"/>
  </w:style>
  <w:style w:type="paragraph" w:customStyle="1" w:styleId="has-cyan-bluish-gray-background-color">
    <w:name w:val="has-cyan-bluish-gray-background-color"/>
    <w:basedOn w:val="Normal"/>
    <w:rsid w:val="00E153D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81439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8095">
      <w:bodyDiv w:val="1"/>
      <w:marLeft w:val="0"/>
      <w:marRight w:val="0"/>
      <w:marTop w:val="0"/>
      <w:marBottom w:val="0"/>
      <w:divBdr>
        <w:top w:val="none" w:sz="0" w:space="0" w:color="auto"/>
        <w:left w:val="none" w:sz="0" w:space="0" w:color="auto"/>
        <w:bottom w:val="none" w:sz="0" w:space="0" w:color="auto"/>
        <w:right w:val="none" w:sz="0" w:space="0" w:color="auto"/>
      </w:divBdr>
    </w:div>
    <w:div w:id="62608560">
      <w:bodyDiv w:val="1"/>
      <w:marLeft w:val="0"/>
      <w:marRight w:val="0"/>
      <w:marTop w:val="0"/>
      <w:marBottom w:val="0"/>
      <w:divBdr>
        <w:top w:val="none" w:sz="0" w:space="0" w:color="auto"/>
        <w:left w:val="none" w:sz="0" w:space="0" w:color="auto"/>
        <w:bottom w:val="none" w:sz="0" w:space="0" w:color="auto"/>
        <w:right w:val="none" w:sz="0" w:space="0" w:color="auto"/>
      </w:divBdr>
    </w:div>
    <w:div w:id="83458879">
      <w:bodyDiv w:val="1"/>
      <w:marLeft w:val="0"/>
      <w:marRight w:val="0"/>
      <w:marTop w:val="0"/>
      <w:marBottom w:val="0"/>
      <w:divBdr>
        <w:top w:val="none" w:sz="0" w:space="0" w:color="auto"/>
        <w:left w:val="none" w:sz="0" w:space="0" w:color="auto"/>
        <w:bottom w:val="none" w:sz="0" w:space="0" w:color="auto"/>
        <w:right w:val="none" w:sz="0" w:space="0" w:color="auto"/>
      </w:divBdr>
    </w:div>
    <w:div w:id="117602161">
      <w:bodyDiv w:val="1"/>
      <w:marLeft w:val="0"/>
      <w:marRight w:val="0"/>
      <w:marTop w:val="0"/>
      <w:marBottom w:val="0"/>
      <w:divBdr>
        <w:top w:val="none" w:sz="0" w:space="0" w:color="auto"/>
        <w:left w:val="none" w:sz="0" w:space="0" w:color="auto"/>
        <w:bottom w:val="none" w:sz="0" w:space="0" w:color="auto"/>
        <w:right w:val="none" w:sz="0" w:space="0" w:color="auto"/>
      </w:divBdr>
    </w:div>
    <w:div w:id="144905440">
      <w:bodyDiv w:val="1"/>
      <w:marLeft w:val="0"/>
      <w:marRight w:val="0"/>
      <w:marTop w:val="0"/>
      <w:marBottom w:val="0"/>
      <w:divBdr>
        <w:top w:val="none" w:sz="0" w:space="0" w:color="auto"/>
        <w:left w:val="none" w:sz="0" w:space="0" w:color="auto"/>
        <w:bottom w:val="none" w:sz="0" w:space="0" w:color="auto"/>
        <w:right w:val="none" w:sz="0" w:space="0" w:color="auto"/>
      </w:divBdr>
    </w:div>
    <w:div w:id="204757612">
      <w:bodyDiv w:val="1"/>
      <w:marLeft w:val="0"/>
      <w:marRight w:val="0"/>
      <w:marTop w:val="0"/>
      <w:marBottom w:val="0"/>
      <w:divBdr>
        <w:top w:val="none" w:sz="0" w:space="0" w:color="auto"/>
        <w:left w:val="none" w:sz="0" w:space="0" w:color="auto"/>
        <w:bottom w:val="none" w:sz="0" w:space="0" w:color="auto"/>
        <w:right w:val="none" w:sz="0" w:space="0" w:color="auto"/>
      </w:divBdr>
    </w:div>
    <w:div w:id="259724938">
      <w:bodyDiv w:val="1"/>
      <w:marLeft w:val="0"/>
      <w:marRight w:val="0"/>
      <w:marTop w:val="0"/>
      <w:marBottom w:val="0"/>
      <w:divBdr>
        <w:top w:val="none" w:sz="0" w:space="0" w:color="auto"/>
        <w:left w:val="none" w:sz="0" w:space="0" w:color="auto"/>
        <w:bottom w:val="none" w:sz="0" w:space="0" w:color="auto"/>
        <w:right w:val="none" w:sz="0" w:space="0" w:color="auto"/>
      </w:divBdr>
    </w:div>
    <w:div w:id="283391723">
      <w:bodyDiv w:val="1"/>
      <w:marLeft w:val="0"/>
      <w:marRight w:val="0"/>
      <w:marTop w:val="0"/>
      <w:marBottom w:val="0"/>
      <w:divBdr>
        <w:top w:val="none" w:sz="0" w:space="0" w:color="auto"/>
        <w:left w:val="none" w:sz="0" w:space="0" w:color="auto"/>
        <w:bottom w:val="none" w:sz="0" w:space="0" w:color="auto"/>
        <w:right w:val="none" w:sz="0" w:space="0" w:color="auto"/>
      </w:divBdr>
    </w:div>
    <w:div w:id="329908851">
      <w:bodyDiv w:val="1"/>
      <w:marLeft w:val="0"/>
      <w:marRight w:val="0"/>
      <w:marTop w:val="0"/>
      <w:marBottom w:val="0"/>
      <w:divBdr>
        <w:top w:val="none" w:sz="0" w:space="0" w:color="auto"/>
        <w:left w:val="none" w:sz="0" w:space="0" w:color="auto"/>
        <w:bottom w:val="none" w:sz="0" w:space="0" w:color="auto"/>
        <w:right w:val="none" w:sz="0" w:space="0" w:color="auto"/>
      </w:divBdr>
    </w:div>
    <w:div w:id="331882929">
      <w:bodyDiv w:val="1"/>
      <w:marLeft w:val="0"/>
      <w:marRight w:val="0"/>
      <w:marTop w:val="0"/>
      <w:marBottom w:val="0"/>
      <w:divBdr>
        <w:top w:val="none" w:sz="0" w:space="0" w:color="auto"/>
        <w:left w:val="none" w:sz="0" w:space="0" w:color="auto"/>
        <w:bottom w:val="none" w:sz="0" w:space="0" w:color="auto"/>
        <w:right w:val="none" w:sz="0" w:space="0" w:color="auto"/>
      </w:divBdr>
    </w:div>
    <w:div w:id="382600775">
      <w:bodyDiv w:val="1"/>
      <w:marLeft w:val="0"/>
      <w:marRight w:val="0"/>
      <w:marTop w:val="0"/>
      <w:marBottom w:val="0"/>
      <w:divBdr>
        <w:top w:val="none" w:sz="0" w:space="0" w:color="auto"/>
        <w:left w:val="none" w:sz="0" w:space="0" w:color="auto"/>
        <w:bottom w:val="none" w:sz="0" w:space="0" w:color="auto"/>
        <w:right w:val="none" w:sz="0" w:space="0" w:color="auto"/>
      </w:divBdr>
    </w:div>
    <w:div w:id="387723640">
      <w:bodyDiv w:val="1"/>
      <w:marLeft w:val="0"/>
      <w:marRight w:val="0"/>
      <w:marTop w:val="0"/>
      <w:marBottom w:val="0"/>
      <w:divBdr>
        <w:top w:val="none" w:sz="0" w:space="0" w:color="auto"/>
        <w:left w:val="none" w:sz="0" w:space="0" w:color="auto"/>
        <w:bottom w:val="none" w:sz="0" w:space="0" w:color="auto"/>
        <w:right w:val="none" w:sz="0" w:space="0" w:color="auto"/>
      </w:divBdr>
    </w:div>
    <w:div w:id="418212594">
      <w:bodyDiv w:val="1"/>
      <w:marLeft w:val="0"/>
      <w:marRight w:val="0"/>
      <w:marTop w:val="0"/>
      <w:marBottom w:val="0"/>
      <w:divBdr>
        <w:top w:val="none" w:sz="0" w:space="0" w:color="auto"/>
        <w:left w:val="none" w:sz="0" w:space="0" w:color="auto"/>
        <w:bottom w:val="none" w:sz="0" w:space="0" w:color="auto"/>
        <w:right w:val="none" w:sz="0" w:space="0" w:color="auto"/>
      </w:divBdr>
      <w:divsChild>
        <w:div w:id="1385062020">
          <w:marLeft w:val="0"/>
          <w:marRight w:val="0"/>
          <w:marTop w:val="0"/>
          <w:marBottom w:val="600"/>
          <w:divBdr>
            <w:top w:val="none" w:sz="0" w:space="0" w:color="auto"/>
            <w:left w:val="none" w:sz="0" w:space="0" w:color="auto"/>
            <w:bottom w:val="dotted" w:sz="6" w:space="8" w:color="888888"/>
            <w:right w:val="none" w:sz="0" w:space="0" w:color="auto"/>
          </w:divBdr>
        </w:div>
        <w:div w:id="81142613">
          <w:marLeft w:val="0"/>
          <w:marRight w:val="0"/>
          <w:marTop w:val="0"/>
          <w:marBottom w:val="0"/>
          <w:divBdr>
            <w:top w:val="none" w:sz="0" w:space="0" w:color="auto"/>
            <w:left w:val="none" w:sz="0" w:space="0" w:color="auto"/>
            <w:bottom w:val="none" w:sz="0" w:space="0" w:color="auto"/>
            <w:right w:val="none" w:sz="0" w:space="0" w:color="auto"/>
          </w:divBdr>
        </w:div>
      </w:divsChild>
    </w:div>
    <w:div w:id="445853959">
      <w:bodyDiv w:val="1"/>
      <w:marLeft w:val="0"/>
      <w:marRight w:val="0"/>
      <w:marTop w:val="0"/>
      <w:marBottom w:val="0"/>
      <w:divBdr>
        <w:top w:val="none" w:sz="0" w:space="0" w:color="auto"/>
        <w:left w:val="none" w:sz="0" w:space="0" w:color="auto"/>
        <w:bottom w:val="none" w:sz="0" w:space="0" w:color="auto"/>
        <w:right w:val="none" w:sz="0" w:space="0" w:color="auto"/>
      </w:divBdr>
    </w:div>
    <w:div w:id="508757407">
      <w:bodyDiv w:val="1"/>
      <w:marLeft w:val="0"/>
      <w:marRight w:val="0"/>
      <w:marTop w:val="0"/>
      <w:marBottom w:val="0"/>
      <w:divBdr>
        <w:top w:val="none" w:sz="0" w:space="0" w:color="auto"/>
        <w:left w:val="none" w:sz="0" w:space="0" w:color="auto"/>
        <w:bottom w:val="none" w:sz="0" w:space="0" w:color="auto"/>
        <w:right w:val="none" w:sz="0" w:space="0" w:color="auto"/>
      </w:divBdr>
    </w:div>
    <w:div w:id="523982383">
      <w:bodyDiv w:val="1"/>
      <w:marLeft w:val="0"/>
      <w:marRight w:val="0"/>
      <w:marTop w:val="0"/>
      <w:marBottom w:val="0"/>
      <w:divBdr>
        <w:top w:val="none" w:sz="0" w:space="0" w:color="auto"/>
        <w:left w:val="none" w:sz="0" w:space="0" w:color="auto"/>
        <w:bottom w:val="none" w:sz="0" w:space="0" w:color="auto"/>
        <w:right w:val="none" w:sz="0" w:space="0" w:color="auto"/>
      </w:divBdr>
    </w:div>
    <w:div w:id="593900536">
      <w:bodyDiv w:val="1"/>
      <w:marLeft w:val="0"/>
      <w:marRight w:val="0"/>
      <w:marTop w:val="0"/>
      <w:marBottom w:val="0"/>
      <w:divBdr>
        <w:top w:val="none" w:sz="0" w:space="0" w:color="auto"/>
        <w:left w:val="none" w:sz="0" w:space="0" w:color="auto"/>
        <w:bottom w:val="none" w:sz="0" w:space="0" w:color="auto"/>
        <w:right w:val="none" w:sz="0" w:space="0" w:color="auto"/>
      </w:divBdr>
    </w:div>
    <w:div w:id="655186225">
      <w:bodyDiv w:val="1"/>
      <w:marLeft w:val="0"/>
      <w:marRight w:val="0"/>
      <w:marTop w:val="0"/>
      <w:marBottom w:val="0"/>
      <w:divBdr>
        <w:top w:val="none" w:sz="0" w:space="0" w:color="auto"/>
        <w:left w:val="none" w:sz="0" w:space="0" w:color="auto"/>
        <w:bottom w:val="none" w:sz="0" w:space="0" w:color="auto"/>
        <w:right w:val="none" w:sz="0" w:space="0" w:color="auto"/>
      </w:divBdr>
      <w:divsChild>
        <w:div w:id="2128548267">
          <w:marLeft w:val="0"/>
          <w:marRight w:val="0"/>
          <w:marTop w:val="0"/>
          <w:marBottom w:val="0"/>
          <w:divBdr>
            <w:top w:val="none" w:sz="0" w:space="0" w:color="auto"/>
            <w:left w:val="none" w:sz="0" w:space="0" w:color="auto"/>
            <w:bottom w:val="none" w:sz="0" w:space="0" w:color="auto"/>
            <w:right w:val="none" w:sz="0" w:space="0" w:color="auto"/>
          </w:divBdr>
        </w:div>
        <w:div w:id="1406761435">
          <w:marLeft w:val="0"/>
          <w:marRight w:val="0"/>
          <w:marTop w:val="0"/>
          <w:marBottom w:val="0"/>
          <w:divBdr>
            <w:top w:val="none" w:sz="0" w:space="0" w:color="auto"/>
            <w:left w:val="none" w:sz="0" w:space="0" w:color="auto"/>
            <w:bottom w:val="none" w:sz="0" w:space="0" w:color="auto"/>
            <w:right w:val="none" w:sz="0" w:space="0" w:color="auto"/>
          </w:divBdr>
          <w:divsChild>
            <w:div w:id="1166634754">
              <w:marLeft w:val="0"/>
              <w:marRight w:val="0"/>
              <w:marTop w:val="0"/>
              <w:marBottom w:val="0"/>
              <w:divBdr>
                <w:top w:val="none" w:sz="0" w:space="0" w:color="auto"/>
                <w:left w:val="none" w:sz="0" w:space="0" w:color="auto"/>
                <w:bottom w:val="none" w:sz="0" w:space="0" w:color="auto"/>
                <w:right w:val="none" w:sz="0" w:space="0" w:color="auto"/>
              </w:divBdr>
            </w:div>
          </w:divsChild>
        </w:div>
        <w:div w:id="74908997">
          <w:marLeft w:val="0"/>
          <w:marRight w:val="0"/>
          <w:marTop w:val="0"/>
          <w:marBottom w:val="0"/>
          <w:divBdr>
            <w:top w:val="none" w:sz="0" w:space="0" w:color="auto"/>
            <w:left w:val="none" w:sz="0" w:space="0" w:color="auto"/>
            <w:bottom w:val="none" w:sz="0" w:space="0" w:color="auto"/>
            <w:right w:val="none" w:sz="0" w:space="0" w:color="auto"/>
          </w:divBdr>
        </w:div>
      </w:divsChild>
    </w:div>
    <w:div w:id="656034680">
      <w:bodyDiv w:val="1"/>
      <w:marLeft w:val="0"/>
      <w:marRight w:val="0"/>
      <w:marTop w:val="0"/>
      <w:marBottom w:val="0"/>
      <w:divBdr>
        <w:top w:val="none" w:sz="0" w:space="0" w:color="auto"/>
        <w:left w:val="none" w:sz="0" w:space="0" w:color="auto"/>
        <w:bottom w:val="none" w:sz="0" w:space="0" w:color="auto"/>
        <w:right w:val="none" w:sz="0" w:space="0" w:color="auto"/>
      </w:divBdr>
    </w:div>
    <w:div w:id="681861462">
      <w:bodyDiv w:val="1"/>
      <w:marLeft w:val="0"/>
      <w:marRight w:val="0"/>
      <w:marTop w:val="0"/>
      <w:marBottom w:val="0"/>
      <w:divBdr>
        <w:top w:val="none" w:sz="0" w:space="0" w:color="auto"/>
        <w:left w:val="none" w:sz="0" w:space="0" w:color="auto"/>
        <w:bottom w:val="none" w:sz="0" w:space="0" w:color="auto"/>
        <w:right w:val="none" w:sz="0" w:space="0" w:color="auto"/>
      </w:divBdr>
    </w:div>
    <w:div w:id="747921787">
      <w:bodyDiv w:val="1"/>
      <w:marLeft w:val="0"/>
      <w:marRight w:val="0"/>
      <w:marTop w:val="0"/>
      <w:marBottom w:val="0"/>
      <w:divBdr>
        <w:top w:val="none" w:sz="0" w:space="0" w:color="auto"/>
        <w:left w:val="none" w:sz="0" w:space="0" w:color="auto"/>
        <w:bottom w:val="none" w:sz="0" w:space="0" w:color="auto"/>
        <w:right w:val="none" w:sz="0" w:space="0" w:color="auto"/>
      </w:divBdr>
    </w:div>
    <w:div w:id="758722425">
      <w:bodyDiv w:val="1"/>
      <w:marLeft w:val="0"/>
      <w:marRight w:val="0"/>
      <w:marTop w:val="0"/>
      <w:marBottom w:val="0"/>
      <w:divBdr>
        <w:top w:val="none" w:sz="0" w:space="0" w:color="auto"/>
        <w:left w:val="none" w:sz="0" w:space="0" w:color="auto"/>
        <w:bottom w:val="none" w:sz="0" w:space="0" w:color="auto"/>
        <w:right w:val="none" w:sz="0" w:space="0" w:color="auto"/>
      </w:divBdr>
    </w:div>
    <w:div w:id="822159538">
      <w:bodyDiv w:val="1"/>
      <w:marLeft w:val="0"/>
      <w:marRight w:val="0"/>
      <w:marTop w:val="0"/>
      <w:marBottom w:val="0"/>
      <w:divBdr>
        <w:top w:val="none" w:sz="0" w:space="0" w:color="auto"/>
        <w:left w:val="none" w:sz="0" w:space="0" w:color="auto"/>
        <w:bottom w:val="none" w:sz="0" w:space="0" w:color="auto"/>
        <w:right w:val="none" w:sz="0" w:space="0" w:color="auto"/>
      </w:divBdr>
    </w:div>
    <w:div w:id="854223357">
      <w:bodyDiv w:val="1"/>
      <w:marLeft w:val="0"/>
      <w:marRight w:val="0"/>
      <w:marTop w:val="0"/>
      <w:marBottom w:val="0"/>
      <w:divBdr>
        <w:top w:val="none" w:sz="0" w:space="0" w:color="auto"/>
        <w:left w:val="none" w:sz="0" w:space="0" w:color="auto"/>
        <w:bottom w:val="none" w:sz="0" w:space="0" w:color="auto"/>
        <w:right w:val="none" w:sz="0" w:space="0" w:color="auto"/>
      </w:divBdr>
      <w:divsChild>
        <w:div w:id="1336033796">
          <w:marLeft w:val="0"/>
          <w:marRight w:val="0"/>
          <w:marTop w:val="0"/>
          <w:marBottom w:val="0"/>
          <w:divBdr>
            <w:top w:val="none" w:sz="0" w:space="0" w:color="auto"/>
            <w:left w:val="none" w:sz="0" w:space="0" w:color="auto"/>
            <w:bottom w:val="none" w:sz="0" w:space="0" w:color="auto"/>
            <w:right w:val="none" w:sz="0" w:space="0" w:color="auto"/>
          </w:divBdr>
        </w:div>
        <w:div w:id="302777352">
          <w:marLeft w:val="0"/>
          <w:marRight w:val="0"/>
          <w:marTop w:val="0"/>
          <w:marBottom w:val="0"/>
          <w:divBdr>
            <w:top w:val="none" w:sz="0" w:space="0" w:color="auto"/>
            <w:left w:val="none" w:sz="0" w:space="0" w:color="auto"/>
            <w:bottom w:val="none" w:sz="0" w:space="0" w:color="auto"/>
            <w:right w:val="none" w:sz="0" w:space="0" w:color="auto"/>
          </w:divBdr>
        </w:div>
        <w:div w:id="1677876618">
          <w:marLeft w:val="0"/>
          <w:marRight w:val="0"/>
          <w:marTop w:val="0"/>
          <w:marBottom w:val="0"/>
          <w:divBdr>
            <w:top w:val="none" w:sz="0" w:space="0" w:color="auto"/>
            <w:left w:val="none" w:sz="0" w:space="0" w:color="auto"/>
            <w:bottom w:val="none" w:sz="0" w:space="0" w:color="auto"/>
            <w:right w:val="none" w:sz="0" w:space="0" w:color="auto"/>
          </w:divBdr>
        </w:div>
        <w:div w:id="645938816">
          <w:marLeft w:val="0"/>
          <w:marRight w:val="0"/>
          <w:marTop w:val="0"/>
          <w:marBottom w:val="0"/>
          <w:divBdr>
            <w:top w:val="none" w:sz="0" w:space="0" w:color="auto"/>
            <w:left w:val="none" w:sz="0" w:space="0" w:color="auto"/>
            <w:bottom w:val="none" w:sz="0" w:space="0" w:color="auto"/>
            <w:right w:val="none" w:sz="0" w:space="0" w:color="auto"/>
          </w:divBdr>
        </w:div>
        <w:div w:id="1776712444">
          <w:marLeft w:val="0"/>
          <w:marRight w:val="0"/>
          <w:marTop w:val="0"/>
          <w:marBottom w:val="0"/>
          <w:divBdr>
            <w:top w:val="none" w:sz="0" w:space="0" w:color="auto"/>
            <w:left w:val="none" w:sz="0" w:space="0" w:color="auto"/>
            <w:bottom w:val="none" w:sz="0" w:space="0" w:color="auto"/>
            <w:right w:val="none" w:sz="0" w:space="0" w:color="auto"/>
          </w:divBdr>
        </w:div>
        <w:div w:id="1756585234">
          <w:marLeft w:val="0"/>
          <w:marRight w:val="0"/>
          <w:marTop w:val="0"/>
          <w:marBottom w:val="0"/>
          <w:divBdr>
            <w:top w:val="none" w:sz="0" w:space="0" w:color="auto"/>
            <w:left w:val="none" w:sz="0" w:space="0" w:color="auto"/>
            <w:bottom w:val="none" w:sz="0" w:space="0" w:color="auto"/>
            <w:right w:val="none" w:sz="0" w:space="0" w:color="auto"/>
          </w:divBdr>
        </w:div>
        <w:div w:id="615720116">
          <w:marLeft w:val="0"/>
          <w:marRight w:val="0"/>
          <w:marTop w:val="0"/>
          <w:marBottom w:val="0"/>
          <w:divBdr>
            <w:top w:val="none" w:sz="0" w:space="0" w:color="auto"/>
            <w:left w:val="none" w:sz="0" w:space="0" w:color="auto"/>
            <w:bottom w:val="none" w:sz="0" w:space="0" w:color="auto"/>
            <w:right w:val="none" w:sz="0" w:space="0" w:color="auto"/>
          </w:divBdr>
        </w:div>
        <w:div w:id="1964537307">
          <w:marLeft w:val="0"/>
          <w:marRight w:val="0"/>
          <w:marTop w:val="0"/>
          <w:marBottom w:val="0"/>
          <w:divBdr>
            <w:top w:val="none" w:sz="0" w:space="0" w:color="auto"/>
            <w:left w:val="none" w:sz="0" w:space="0" w:color="auto"/>
            <w:bottom w:val="none" w:sz="0" w:space="0" w:color="auto"/>
            <w:right w:val="none" w:sz="0" w:space="0" w:color="auto"/>
          </w:divBdr>
        </w:div>
        <w:div w:id="1596085058">
          <w:marLeft w:val="0"/>
          <w:marRight w:val="0"/>
          <w:marTop w:val="0"/>
          <w:marBottom w:val="0"/>
          <w:divBdr>
            <w:top w:val="none" w:sz="0" w:space="0" w:color="auto"/>
            <w:left w:val="none" w:sz="0" w:space="0" w:color="auto"/>
            <w:bottom w:val="none" w:sz="0" w:space="0" w:color="auto"/>
            <w:right w:val="none" w:sz="0" w:space="0" w:color="auto"/>
          </w:divBdr>
        </w:div>
        <w:div w:id="656231596">
          <w:marLeft w:val="0"/>
          <w:marRight w:val="0"/>
          <w:marTop w:val="0"/>
          <w:marBottom w:val="0"/>
          <w:divBdr>
            <w:top w:val="none" w:sz="0" w:space="0" w:color="auto"/>
            <w:left w:val="none" w:sz="0" w:space="0" w:color="auto"/>
            <w:bottom w:val="none" w:sz="0" w:space="0" w:color="auto"/>
            <w:right w:val="none" w:sz="0" w:space="0" w:color="auto"/>
          </w:divBdr>
        </w:div>
        <w:div w:id="1565144706">
          <w:marLeft w:val="0"/>
          <w:marRight w:val="0"/>
          <w:marTop w:val="0"/>
          <w:marBottom w:val="0"/>
          <w:divBdr>
            <w:top w:val="none" w:sz="0" w:space="0" w:color="auto"/>
            <w:left w:val="none" w:sz="0" w:space="0" w:color="auto"/>
            <w:bottom w:val="none" w:sz="0" w:space="0" w:color="auto"/>
            <w:right w:val="none" w:sz="0" w:space="0" w:color="auto"/>
          </w:divBdr>
        </w:div>
      </w:divsChild>
    </w:div>
    <w:div w:id="881937426">
      <w:bodyDiv w:val="1"/>
      <w:marLeft w:val="0"/>
      <w:marRight w:val="0"/>
      <w:marTop w:val="0"/>
      <w:marBottom w:val="0"/>
      <w:divBdr>
        <w:top w:val="none" w:sz="0" w:space="0" w:color="auto"/>
        <w:left w:val="none" w:sz="0" w:space="0" w:color="auto"/>
        <w:bottom w:val="none" w:sz="0" w:space="0" w:color="auto"/>
        <w:right w:val="none" w:sz="0" w:space="0" w:color="auto"/>
      </w:divBdr>
    </w:div>
    <w:div w:id="886530275">
      <w:bodyDiv w:val="1"/>
      <w:marLeft w:val="0"/>
      <w:marRight w:val="0"/>
      <w:marTop w:val="0"/>
      <w:marBottom w:val="0"/>
      <w:divBdr>
        <w:top w:val="none" w:sz="0" w:space="0" w:color="auto"/>
        <w:left w:val="none" w:sz="0" w:space="0" w:color="auto"/>
        <w:bottom w:val="none" w:sz="0" w:space="0" w:color="auto"/>
        <w:right w:val="none" w:sz="0" w:space="0" w:color="auto"/>
      </w:divBdr>
    </w:div>
    <w:div w:id="898975121">
      <w:bodyDiv w:val="1"/>
      <w:marLeft w:val="0"/>
      <w:marRight w:val="0"/>
      <w:marTop w:val="0"/>
      <w:marBottom w:val="0"/>
      <w:divBdr>
        <w:top w:val="none" w:sz="0" w:space="0" w:color="auto"/>
        <w:left w:val="none" w:sz="0" w:space="0" w:color="auto"/>
        <w:bottom w:val="none" w:sz="0" w:space="0" w:color="auto"/>
        <w:right w:val="none" w:sz="0" w:space="0" w:color="auto"/>
      </w:divBdr>
    </w:div>
    <w:div w:id="915021076">
      <w:bodyDiv w:val="1"/>
      <w:marLeft w:val="0"/>
      <w:marRight w:val="0"/>
      <w:marTop w:val="0"/>
      <w:marBottom w:val="0"/>
      <w:divBdr>
        <w:top w:val="none" w:sz="0" w:space="0" w:color="auto"/>
        <w:left w:val="none" w:sz="0" w:space="0" w:color="auto"/>
        <w:bottom w:val="none" w:sz="0" w:space="0" w:color="auto"/>
        <w:right w:val="none" w:sz="0" w:space="0" w:color="auto"/>
      </w:divBdr>
    </w:div>
    <w:div w:id="918440380">
      <w:bodyDiv w:val="1"/>
      <w:marLeft w:val="0"/>
      <w:marRight w:val="0"/>
      <w:marTop w:val="0"/>
      <w:marBottom w:val="0"/>
      <w:divBdr>
        <w:top w:val="none" w:sz="0" w:space="0" w:color="auto"/>
        <w:left w:val="none" w:sz="0" w:space="0" w:color="auto"/>
        <w:bottom w:val="none" w:sz="0" w:space="0" w:color="auto"/>
        <w:right w:val="none" w:sz="0" w:space="0" w:color="auto"/>
      </w:divBdr>
    </w:div>
    <w:div w:id="920483924">
      <w:bodyDiv w:val="1"/>
      <w:marLeft w:val="0"/>
      <w:marRight w:val="0"/>
      <w:marTop w:val="0"/>
      <w:marBottom w:val="0"/>
      <w:divBdr>
        <w:top w:val="none" w:sz="0" w:space="0" w:color="auto"/>
        <w:left w:val="none" w:sz="0" w:space="0" w:color="auto"/>
        <w:bottom w:val="none" w:sz="0" w:space="0" w:color="auto"/>
        <w:right w:val="none" w:sz="0" w:space="0" w:color="auto"/>
      </w:divBdr>
    </w:div>
    <w:div w:id="954944708">
      <w:bodyDiv w:val="1"/>
      <w:marLeft w:val="0"/>
      <w:marRight w:val="0"/>
      <w:marTop w:val="0"/>
      <w:marBottom w:val="0"/>
      <w:divBdr>
        <w:top w:val="none" w:sz="0" w:space="0" w:color="auto"/>
        <w:left w:val="none" w:sz="0" w:space="0" w:color="auto"/>
        <w:bottom w:val="none" w:sz="0" w:space="0" w:color="auto"/>
        <w:right w:val="none" w:sz="0" w:space="0" w:color="auto"/>
      </w:divBdr>
    </w:div>
    <w:div w:id="1028679044">
      <w:bodyDiv w:val="1"/>
      <w:marLeft w:val="0"/>
      <w:marRight w:val="0"/>
      <w:marTop w:val="0"/>
      <w:marBottom w:val="0"/>
      <w:divBdr>
        <w:top w:val="none" w:sz="0" w:space="0" w:color="auto"/>
        <w:left w:val="none" w:sz="0" w:space="0" w:color="auto"/>
        <w:bottom w:val="none" w:sz="0" w:space="0" w:color="auto"/>
        <w:right w:val="none" w:sz="0" w:space="0" w:color="auto"/>
      </w:divBdr>
    </w:div>
    <w:div w:id="1071852424">
      <w:bodyDiv w:val="1"/>
      <w:marLeft w:val="0"/>
      <w:marRight w:val="0"/>
      <w:marTop w:val="0"/>
      <w:marBottom w:val="0"/>
      <w:divBdr>
        <w:top w:val="none" w:sz="0" w:space="0" w:color="auto"/>
        <w:left w:val="none" w:sz="0" w:space="0" w:color="auto"/>
        <w:bottom w:val="none" w:sz="0" w:space="0" w:color="auto"/>
        <w:right w:val="none" w:sz="0" w:space="0" w:color="auto"/>
      </w:divBdr>
    </w:div>
    <w:div w:id="1102727233">
      <w:bodyDiv w:val="1"/>
      <w:marLeft w:val="0"/>
      <w:marRight w:val="0"/>
      <w:marTop w:val="0"/>
      <w:marBottom w:val="0"/>
      <w:divBdr>
        <w:top w:val="none" w:sz="0" w:space="0" w:color="auto"/>
        <w:left w:val="none" w:sz="0" w:space="0" w:color="auto"/>
        <w:bottom w:val="none" w:sz="0" w:space="0" w:color="auto"/>
        <w:right w:val="none" w:sz="0" w:space="0" w:color="auto"/>
      </w:divBdr>
    </w:div>
    <w:div w:id="1111515322">
      <w:bodyDiv w:val="1"/>
      <w:marLeft w:val="0"/>
      <w:marRight w:val="0"/>
      <w:marTop w:val="0"/>
      <w:marBottom w:val="0"/>
      <w:divBdr>
        <w:top w:val="none" w:sz="0" w:space="0" w:color="auto"/>
        <w:left w:val="none" w:sz="0" w:space="0" w:color="auto"/>
        <w:bottom w:val="none" w:sz="0" w:space="0" w:color="auto"/>
        <w:right w:val="none" w:sz="0" w:space="0" w:color="auto"/>
      </w:divBdr>
    </w:div>
    <w:div w:id="1113210444">
      <w:bodyDiv w:val="1"/>
      <w:marLeft w:val="0"/>
      <w:marRight w:val="0"/>
      <w:marTop w:val="0"/>
      <w:marBottom w:val="0"/>
      <w:divBdr>
        <w:top w:val="none" w:sz="0" w:space="0" w:color="auto"/>
        <w:left w:val="none" w:sz="0" w:space="0" w:color="auto"/>
        <w:bottom w:val="none" w:sz="0" w:space="0" w:color="auto"/>
        <w:right w:val="none" w:sz="0" w:space="0" w:color="auto"/>
      </w:divBdr>
    </w:div>
    <w:div w:id="1115445000">
      <w:bodyDiv w:val="1"/>
      <w:marLeft w:val="0"/>
      <w:marRight w:val="0"/>
      <w:marTop w:val="0"/>
      <w:marBottom w:val="0"/>
      <w:divBdr>
        <w:top w:val="none" w:sz="0" w:space="0" w:color="auto"/>
        <w:left w:val="none" w:sz="0" w:space="0" w:color="auto"/>
        <w:bottom w:val="none" w:sz="0" w:space="0" w:color="auto"/>
        <w:right w:val="none" w:sz="0" w:space="0" w:color="auto"/>
      </w:divBdr>
    </w:div>
    <w:div w:id="1133064343">
      <w:bodyDiv w:val="1"/>
      <w:marLeft w:val="0"/>
      <w:marRight w:val="0"/>
      <w:marTop w:val="0"/>
      <w:marBottom w:val="0"/>
      <w:divBdr>
        <w:top w:val="none" w:sz="0" w:space="0" w:color="auto"/>
        <w:left w:val="none" w:sz="0" w:space="0" w:color="auto"/>
        <w:bottom w:val="none" w:sz="0" w:space="0" w:color="auto"/>
        <w:right w:val="none" w:sz="0" w:space="0" w:color="auto"/>
      </w:divBdr>
    </w:div>
    <w:div w:id="1148784586">
      <w:bodyDiv w:val="1"/>
      <w:marLeft w:val="0"/>
      <w:marRight w:val="0"/>
      <w:marTop w:val="0"/>
      <w:marBottom w:val="0"/>
      <w:divBdr>
        <w:top w:val="none" w:sz="0" w:space="0" w:color="auto"/>
        <w:left w:val="none" w:sz="0" w:space="0" w:color="auto"/>
        <w:bottom w:val="none" w:sz="0" w:space="0" w:color="auto"/>
        <w:right w:val="none" w:sz="0" w:space="0" w:color="auto"/>
      </w:divBdr>
    </w:div>
    <w:div w:id="1167331465">
      <w:bodyDiv w:val="1"/>
      <w:marLeft w:val="0"/>
      <w:marRight w:val="0"/>
      <w:marTop w:val="0"/>
      <w:marBottom w:val="0"/>
      <w:divBdr>
        <w:top w:val="none" w:sz="0" w:space="0" w:color="auto"/>
        <w:left w:val="none" w:sz="0" w:space="0" w:color="auto"/>
        <w:bottom w:val="none" w:sz="0" w:space="0" w:color="auto"/>
        <w:right w:val="none" w:sz="0" w:space="0" w:color="auto"/>
      </w:divBdr>
    </w:div>
    <w:div w:id="1197499335">
      <w:bodyDiv w:val="1"/>
      <w:marLeft w:val="0"/>
      <w:marRight w:val="0"/>
      <w:marTop w:val="0"/>
      <w:marBottom w:val="0"/>
      <w:divBdr>
        <w:top w:val="none" w:sz="0" w:space="0" w:color="auto"/>
        <w:left w:val="none" w:sz="0" w:space="0" w:color="auto"/>
        <w:bottom w:val="none" w:sz="0" w:space="0" w:color="auto"/>
        <w:right w:val="none" w:sz="0" w:space="0" w:color="auto"/>
      </w:divBdr>
    </w:div>
    <w:div w:id="1198542852">
      <w:bodyDiv w:val="1"/>
      <w:marLeft w:val="0"/>
      <w:marRight w:val="0"/>
      <w:marTop w:val="0"/>
      <w:marBottom w:val="0"/>
      <w:divBdr>
        <w:top w:val="none" w:sz="0" w:space="0" w:color="auto"/>
        <w:left w:val="none" w:sz="0" w:space="0" w:color="auto"/>
        <w:bottom w:val="none" w:sz="0" w:space="0" w:color="auto"/>
        <w:right w:val="none" w:sz="0" w:space="0" w:color="auto"/>
      </w:divBdr>
    </w:div>
    <w:div w:id="1211723214">
      <w:bodyDiv w:val="1"/>
      <w:marLeft w:val="0"/>
      <w:marRight w:val="0"/>
      <w:marTop w:val="0"/>
      <w:marBottom w:val="0"/>
      <w:divBdr>
        <w:top w:val="none" w:sz="0" w:space="0" w:color="auto"/>
        <w:left w:val="none" w:sz="0" w:space="0" w:color="auto"/>
        <w:bottom w:val="none" w:sz="0" w:space="0" w:color="auto"/>
        <w:right w:val="none" w:sz="0" w:space="0" w:color="auto"/>
      </w:divBdr>
    </w:div>
    <w:div w:id="1234923889">
      <w:bodyDiv w:val="1"/>
      <w:marLeft w:val="0"/>
      <w:marRight w:val="0"/>
      <w:marTop w:val="0"/>
      <w:marBottom w:val="0"/>
      <w:divBdr>
        <w:top w:val="none" w:sz="0" w:space="0" w:color="auto"/>
        <w:left w:val="none" w:sz="0" w:space="0" w:color="auto"/>
        <w:bottom w:val="none" w:sz="0" w:space="0" w:color="auto"/>
        <w:right w:val="none" w:sz="0" w:space="0" w:color="auto"/>
      </w:divBdr>
    </w:div>
    <w:div w:id="1312712418">
      <w:bodyDiv w:val="1"/>
      <w:marLeft w:val="0"/>
      <w:marRight w:val="0"/>
      <w:marTop w:val="0"/>
      <w:marBottom w:val="0"/>
      <w:divBdr>
        <w:top w:val="none" w:sz="0" w:space="0" w:color="auto"/>
        <w:left w:val="none" w:sz="0" w:space="0" w:color="auto"/>
        <w:bottom w:val="none" w:sz="0" w:space="0" w:color="auto"/>
        <w:right w:val="none" w:sz="0" w:space="0" w:color="auto"/>
      </w:divBdr>
      <w:divsChild>
        <w:div w:id="1689520810">
          <w:marLeft w:val="0"/>
          <w:marRight w:val="0"/>
          <w:marTop w:val="0"/>
          <w:marBottom w:val="0"/>
          <w:divBdr>
            <w:top w:val="none" w:sz="0" w:space="0" w:color="auto"/>
            <w:left w:val="none" w:sz="0" w:space="0" w:color="auto"/>
            <w:bottom w:val="none" w:sz="0" w:space="0" w:color="auto"/>
            <w:right w:val="none" w:sz="0" w:space="0" w:color="auto"/>
          </w:divBdr>
        </w:div>
        <w:div w:id="896353297">
          <w:marLeft w:val="0"/>
          <w:marRight w:val="0"/>
          <w:marTop w:val="0"/>
          <w:marBottom w:val="0"/>
          <w:divBdr>
            <w:top w:val="none" w:sz="0" w:space="0" w:color="auto"/>
            <w:left w:val="none" w:sz="0" w:space="0" w:color="auto"/>
            <w:bottom w:val="none" w:sz="0" w:space="0" w:color="auto"/>
            <w:right w:val="none" w:sz="0" w:space="0" w:color="auto"/>
          </w:divBdr>
        </w:div>
      </w:divsChild>
    </w:div>
    <w:div w:id="1386372607">
      <w:bodyDiv w:val="1"/>
      <w:marLeft w:val="0"/>
      <w:marRight w:val="0"/>
      <w:marTop w:val="0"/>
      <w:marBottom w:val="0"/>
      <w:divBdr>
        <w:top w:val="none" w:sz="0" w:space="0" w:color="auto"/>
        <w:left w:val="none" w:sz="0" w:space="0" w:color="auto"/>
        <w:bottom w:val="none" w:sz="0" w:space="0" w:color="auto"/>
        <w:right w:val="none" w:sz="0" w:space="0" w:color="auto"/>
      </w:divBdr>
    </w:div>
    <w:div w:id="1415931300">
      <w:bodyDiv w:val="1"/>
      <w:marLeft w:val="0"/>
      <w:marRight w:val="0"/>
      <w:marTop w:val="0"/>
      <w:marBottom w:val="0"/>
      <w:divBdr>
        <w:top w:val="none" w:sz="0" w:space="0" w:color="auto"/>
        <w:left w:val="none" w:sz="0" w:space="0" w:color="auto"/>
        <w:bottom w:val="none" w:sz="0" w:space="0" w:color="auto"/>
        <w:right w:val="none" w:sz="0" w:space="0" w:color="auto"/>
      </w:divBdr>
    </w:div>
    <w:div w:id="1422289441">
      <w:bodyDiv w:val="1"/>
      <w:marLeft w:val="0"/>
      <w:marRight w:val="0"/>
      <w:marTop w:val="0"/>
      <w:marBottom w:val="0"/>
      <w:divBdr>
        <w:top w:val="none" w:sz="0" w:space="0" w:color="auto"/>
        <w:left w:val="none" w:sz="0" w:space="0" w:color="auto"/>
        <w:bottom w:val="none" w:sz="0" w:space="0" w:color="auto"/>
        <w:right w:val="none" w:sz="0" w:space="0" w:color="auto"/>
      </w:divBdr>
    </w:div>
    <w:div w:id="1471165724">
      <w:bodyDiv w:val="1"/>
      <w:marLeft w:val="0"/>
      <w:marRight w:val="0"/>
      <w:marTop w:val="0"/>
      <w:marBottom w:val="0"/>
      <w:divBdr>
        <w:top w:val="none" w:sz="0" w:space="0" w:color="auto"/>
        <w:left w:val="none" w:sz="0" w:space="0" w:color="auto"/>
        <w:bottom w:val="none" w:sz="0" w:space="0" w:color="auto"/>
        <w:right w:val="none" w:sz="0" w:space="0" w:color="auto"/>
      </w:divBdr>
    </w:div>
    <w:div w:id="1473519556">
      <w:bodyDiv w:val="1"/>
      <w:marLeft w:val="0"/>
      <w:marRight w:val="0"/>
      <w:marTop w:val="0"/>
      <w:marBottom w:val="0"/>
      <w:divBdr>
        <w:top w:val="none" w:sz="0" w:space="0" w:color="auto"/>
        <w:left w:val="none" w:sz="0" w:space="0" w:color="auto"/>
        <w:bottom w:val="none" w:sz="0" w:space="0" w:color="auto"/>
        <w:right w:val="none" w:sz="0" w:space="0" w:color="auto"/>
      </w:divBdr>
    </w:div>
    <w:div w:id="1485586988">
      <w:bodyDiv w:val="1"/>
      <w:marLeft w:val="0"/>
      <w:marRight w:val="0"/>
      <w:marTop w:val="0"/>
      <w:marBottom w:val="0"/>
      <w:divBdr>
        <w:top w:val="none" w:sz="0" w:space="0" w:color="auto"/>
        <w:left w:val="none" w:sz="0" w:space="0" w:color="auto"/>
        <w:bottom w:val="none" w:sz="0" w:space="0" w:color="auto"/>
        <w:right w:val="none" w:sz="0" w:space="0" w:color="auto"/>
      </w:divBdr>
      <w:divsChild>
        <w:div w:id="1119304109">
          <w:marLeft w:val="0"/>
          <w:marRight w:val="0"/>
          <w:marTop w:val="0"/>
          <w:marBottom w:val="0"/>
          <w:divBdr>
            <w:top w:val="none" w:sz="0" w:space="0" w:color="auto"/>
            <w:left w:val="none" w:sz="0" w:space="0" w:color="auto"/>
            <w:bottom w:val="none" w:sz="0" w:space="0" w:color="auto"/>
            <w:right w:val="none" w:sz="0" w:space="0" w:color="auto"/>
          </w:divBdr>
        </w:div>
        <w:div w:id="1102870795">
          <w:marLeft w:val="0"/>
          <w:marRight w:val="0"/>
          <w:marTop w:val="0"/>
          <w:marBottom w:val="0"/>
          <w:divBdr>
            <w:top w:val="none" w:sz="0" w:space="0" w:color="auto"/>
            <w:left w:val="none" w:sz="0" w:space="0" w:color="auto"/>
            <w:bottom w:val="none" w:sz="0" w:space="0" w:color="auto"/>
            <w:right w:val="none" w:sz="0" w:space="0" w:color="auto"/>
          </w:divBdr>
        </w:div>
      </w:divsChild>
    </w:div>
    <w:div w:id="1507205223">
      <w:bodyDiv w:val="1"/>
      <w:marLeft w:val="0"/>
      <w:marRight w:val="0"/>
      <w:marTop w:val="0"/>
      <w:marBottom w:val="0"/>
      <w:divBdr>
        <w:top w:val="none" w:sz="0" w:space="0" w:color="auto"/>
        <w:left w:val="none" w:sz="0" w:space="0" w:color="auto"/>
        <w:bottom w:val="none" w:sz="0" w:space="0" w:color="auto"/>
        <w:right w:val="none" w:sz="0" w:space="0" w:color="auto"/>
      </w:divBdr>
    </w:div>
    <w:div w:id="1533957699">
      <w:bodyDiv w:val="1"/>
      <w:marLeft w:val="0"/>
      <w:marRight w:val="0"/>
      <w:marTop w:val="0"/>
      <w:marBottom w:val="0"/>
      <w:divBdr>
        <w:top w:val="none" w:sz="0" w:space="0" w:color="auto"/>
        <w:left w:val="none" w:sz="0" w:space="0" w:color="auto"/>
        <w:bottom w:val="none" w:sz="0" w:space="0" w:color="auto"/>
        <w:right w:val="none" w:sz="0" w:space="0" w:color="auto"/>
      </w:divBdr>
    </w:div>
    <w:div w:id="1551840632">
      <w:bodyDiv w:val="1"/>
      <w:marLeft w:val="0"/>
      <w:marRight w:val="0"/>
      <w:marTop w:val="0"/>
      <w:marBottom w:val="0"/>
      <w:divBdr>
        <w:top w:val="none" w:sz="0" w:space="0" w:color="auto"/>
        <w:left w:val="none" w:sz="0" w:space="0" w:color="auto"/>
        <w:bottom w:val="none" w:sz="0" w:space="0" w:color="auto"/>
        <w:right w:val="none" w:sz="0" w:space="0" w:color="auto"/>
      </w:divBdr>
    </w:div>
    <w:div w:id="1603487201">
      <w:bodyDiv w:val="1"/>
      <w:marLeft w:val="0"/>
      <w:marRight w:val="0"/>
      <w:marTop w:val="0"/>
      <w:marBottom w:val="0"/>
      <w:divBdr>
        <w:top w:val="none" w:sz="0" w:space="0" w:color="auto"/>
        <w:left w:val="none" w:sz="0" w:space="0" w:color="auto"/>
        <w:bottom w:val="none" w:sz="0" w:space="0" w:color="auto"/>
        <w:right w:val="none" w:sz="0" w:space="0" w:color="auto"/>
      </w:divBdr>
    </w:div>
    <w:div w:id="1606421961">
      <w:bodyDiv w:val="1"/>
      <w:marLeft w:val="0"/>
      <w:marRight w:val="0"/>
      <w:marTop w:val="0"/>
      <w:marBottom w:val="0"/>
      <w:divBdr>
        <w:top w:val="none" w:sz="0" w:space="0" w:color="auto"/>
        <w:left w:val="none" w:sz="0" w:space="0" w:color="auto"/>
        <w:bottom w:val="none" w:sz="0" w:space="0" w:color="auto"/>
        <w:right w:val="none" w:sz="0" w:space="0" w:color="auto"/>
      </w:divBdr>
    </w:div>
    <w:div w:id="1613586658">
      <w:bodyDiv w:val="1"/>
      <w:marLeft w:val="0"/>
      <w:marRight w:val="0"/>
      <w:marTop w:val="0"/>
      <w:marBottom w:val="0"/>
      <w:divBdr>
        <w:top w:val="none" w:sz="0" w:space="0" w:color="auto"/>
        <w:left w:val="none" w:sz="0" w:space="0" w:color="auto"/>
        <w:bottom w:val="none" w:sz="0" w:space="0" w:color="auto"/>
        <w:right w:val="none" w:sz="0" w:space="0" w:color="auto"/>
      </w:divBdr>
    </w:div>
    <w:div w:id="1665284273">
      <w:bodyDiv w:val="1"/>
      <w:marLeft w:val="0"/>
      <w:marRight w:val="0"/>
      <w:marTop w:val="0"/>
      <w:marBottom w:val="0"/>
      <w:divBdr>
        <w:top w:val="none" w:sz="0" w:space="0" w:color="auto"/>
        <w:left w:val="none" w:sz="0" w:space="0" w:color="auto"/>
        <w:bottom w:val="none" w:sz="0" w:space="0" w:color="auto"/>
        <w:right w:val="none" w:sz="0" w:space="0" w:color="auto"/>
      </w:divBdr>
    </w:div>
    <w:div w:id="1705012491">
      <w:bodyDiv w:val="1"/>
      <w:marLeft w:val="0"/>
      <w:marRight w:val="0"/>
      <w:marTop w:val="0"/>
      <w:marBottom w:val="0"/>
      <w:divBdr>
        <w:top w:val="none" w:sz="0" w:space="0" w:color="auto"/>
        <w:left w:val="none" w:sz="0" w:space="0" w:color="auto"/>
        <w:bottom w:val="none" w:sz="0" w:space="0" w:color="auto"/>
        <w:right w:val="none" w:sz="0" w:space="0" w:color="auto"/>
      </w:divBdr>
    </w:div>
    <w:div w:id="1708145562">
      <w:bodyDiv w:val="1"/>
      <w:marLeft w:val="0"/>
      <w:marRight w:val="0"/>
      <w:marTop w:val="0"/>
      <w:marBottom w:val="0"/>
      <w:divBdr>
        <w:top w:val="none" w:sz="0" w:space="0" w:color="auto"/>
        <w:left w:val="none" w:sz="0" w:space="0" w:color="auto"/>
        <w:bottom w:val="none" w:sz="0" w:space="0" w:color="auto"/>
        <w:right w:val="none" w:sz="0" w:space="0" w:color="auto"/>
      </w:divBdr>
      <w:divsChild>
        <w:div w:id="206452699">
          <w:marLeft w:val="0"/>
          <w:marRight w:val="0"/>
          <w:marTop w:val="0"/>
          <w:marBottom w:val="0"/>
          <w:divBdr>
            <w:top w:val="none" w:sz="0" w:space="0" w:color="auto"/>
            <w:left w:val="none" w:sz="0" w:space="0" w:color="auto"/>
            <w:bottom w:val="none" w:sz="0" w:space="0" w:color="auto"/>
            <w:right w:val="none" w:sz="0" w:space="0" w:color="auto"/>
          </w:divBdr>
        </w:div>
      </w:divsChild>
    </w:div>
    <w:div w:id="1709835714">
      <w:bodyDiv w:val="1"/>
      <w:marLeft w:val="0"/>
      <w:marRight w:val="0"/>
      <w:marTop w:val="0"/>
      <w:marBottom w:val="0"/>
      <w:divBdr>
        <w:top w:val="none" w:sz="0" w:space="0" w:color="auto"/>
        <w:left w:val="none" w:sz="0" w:space="0" w:color="auto"/>
        <w:bottom w:val="none" w:sz="0" w:space="0" w:color="auto"/>
        <w:right w:val="none" w:sz="0" w:space="0" w:color="auto"/>
      </w:divBdr>
      <w:divsChild>
        <w:div w:id="1484927514">
          <w:marLeft w:val="0"/>
          <w:marRight w:val="0"/>
          <w:marTop w:val="0"/>
          <w:marBottom w:val="0"/>
          <w:divBdr>
            <w:top w:val="none" w:sz="0" w:space="0" w:color="auto"/>
            <w:left w:val="none" w:sz="0" w:space="0" w:color="auto"/>
            <w:bottom w:val="none" w:sz="0" w:space="0" w:color="auto"/>
            <w:right w:val="none" w:sz="0" w:space="0" w:color="auto"/>
          </w:divBdr>
          <w:divsChild>
            <w:div w:id="1360277016">
              <w:marLeft w:val="0"/>
              <w:marRight w:val="0"/>
              <w:marTop w:val="0"/>
              <w:marBottom w:val="0"/>
              <w:divBdr>
                <w:top w:val="none" w:sz="0" w:space="0" w:color="auto"/>
                <w:left w:val="none" w:sz="0" w:space="0" w:color="auto"/>
                <w:bottom w:val="none" w:sz="0" w:space="0" w:color="auto"/>
                <w:right w:val="none" w:sz="0" w:space="0" w:color="auto"/>
              </w:divBdr>
              <w:divsChild>
                <w:div w:id="891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620255">
          <w:marLeft w:val="0"/>
          <w:marRight w:val="0"/>
          <w:marTop w:val="0"/>
          <w:marBottom w:val="0"/>
          <w:divBdr>
            <w:top w:val="none" w:sz="0" w:space="0" w:color="auto"/>
            <w:left w:val="none" w:sz="0" w:space="0" w:color="auto"/>
            <w:bottom w:val="none" w:sz="0" w:space="0" w:color="auto"/>
            <w:right w:val="none" w:sz="0" w:space="0" w:color="auto"/>
          </w:divBdr>
          <w:divsChild>
            <w:div w:id="1591814265">
              <w:marLeft w:val="0"/>
              <w:marRight w:val="0"/>
              <w:marTop w:val="0"/>
              <w:marBottom w:val="0"/>
              <w:divBdr>
                <w:top w:val="none" w:sz="0" w:space="0" w:color="auto"/>
                <w:left w:val="none" w:sz="0" w:space="0" w:color="auto"/>
                <w:bottom w:val="none" w:sz="0" w:space="0" w:color="auto"/>
                <w:right w:val="none" w:sz="0" w:space="0" w:color="auto"/>
              </w:divBdr>
            </w:div>
          </w:divsChild>
        </w:div>
        <w:div w:id="1992783122">
          <w:marLeft w:val="0"/>
          <w:marRight w:val="0"/>
          <w:marTop w:val="0"/>
          <w:marBottom w:val="0"/>
          <w:divBdr>
            <w:top w:val="none" w:sz="0" w:space="0" w:color="auto"/>
            <w:left w:val="none" w:sz="0" w:space="0" w:color="auto"/>
            <w:bottom w:val="none" w:sz="0" w:space="0" w:color="auto"/>
            <w:right w:val="none" w:sz="0" w:space="0" w:color="auto"/>
          </w:divBdr>
        </w:div>
        <w:div w:id="1217938048">
          <w:marLeft w:val="0"/>
          <w:marRight w:val="0"/>
          <w:marTop w:val="0"/>
          <w:marBottom w:val="0"/>
          <w:divBdr>
            <w:top w:val="none" w:sz="0" w:space="0" w:color="auto"/>
            <w:left w:val="none" w:sz="0" w:space="0" w:color="auto"/>
            <w:bottom w:val="none" w:sz="0" w:space="0" w:color="auto"/>
            <w:right w:val="none" w:sz="0" w:space="0" w:color="auto"/>
          </w:divBdr>
          <w:divsChild>
            <w:div w:id="1193113363">
              <w:marLeft w:val="-225"/>
              <w:marRight w:val="-225"/>
              <w:marTop w:val="0"/>
              <w:marBottom w:val="0"/>
              <w:divBdr>
                <w:top w:val="none" w:sz="0" w:space="0" w:color="auto"/>
                <w:left w:val="none" w:sz="0" w:space="0" w:color="auto"/>
                <w:bottom w:val="none" w:sz="0" w:space="0" w:color="auto"/>
                <w:right w:val="none" w:sz="0" w:space="0" w:color="auto"/>
              </w:divBdr>
              <w:divsChild>
                <w:div w:id="1548175222">
                  <w:marLeft w:val="0"/>
                  <w:marRight w:val="0"/>
                  <w:marTop w:val="0"/>
                  <w:marBottom w:val="0"/>
                  <w:divBdr>
                    <w:top w:val="none" w:sz="0" w:space="0" w:color="auto"/>
                    <w:left w:val="none" w:sz="0" w:space="0" w:color="auto"/>
                    <w:bottom w:val="none" w:sz="0" w:space="0" w:color="auto"/>
                    <w:right w:val="none" w:sz="0" w:space="0" w:color="auto"/>
                  </w:divBdr>
                  <w:divsChild>
                    <w:div w:id="824249851">
                      <w:marLeft w:val="0"/>
                      <w:marRight w:val="0"/>
                      <w:marTop w:val="0"/>
                      <w:marBottom w:val="0"/>
                      <w:divBdr>
                        <w:top w:val="none" w:sz="0" w:space="0" w:color="auto"/>
                        <w:left w:val="none" w:sz="0" w:space="0" w:color="auto"/>
                        <w:bottom w:val="none" w:sz="0" w:space="0" w:color="auto"/>
                        <w:right w:val="none" w:sz="0" w:space="0" w:color="auto"/>
                      </w:divBdr>
                    </w:div>
                  </w:divsChild>
                </w:div>
                <w:div w:id="808009742">
                  <w:marLeft w:val="0"/>
                  <w:marRight w:val="0"/>
                  <w:marTop w:val="0"/>
                  <w:marBottom w:val="0"/>
                  <w:divBdr>
                    <w:top w:val="none" w:sz="0" w:space="0" w:color="auto"/>
                    <w:left w:val="none" w:sz="0" w:space="0" w:color="auto"/>
                    <w:bottom w:val="none" w:sz="0" w:space="0" w:color="auto"/>
                    <w:right w:val="none" w:sz="0" w:space="0" w:color="auto"/>
                  </w:divBdr>
                  <w:divsChild>
                    <w:div w:id="157304491">
                      <w:marLeft w:val="0"/>
                      <w:marRight w:val="0"/>
                      <w:marTop w:val="0"/>
                      <w:marBottom w:val="0"/>
                      <w:divBdr>
                        <w:top w:val="none" w:sz="0" w:space="0" w:color="auto"/>
                        <w:left w:val="none" w:sz="0" w:space="0" w:color="auto"/>
                        <w:bottom w:val="none" w:sz="0" w:space="0" w:color="auto"/>
                        <w:right w:val="none" w:sz="0" w:space="0" w:color="auto"/>
                      </w:divBdr>
                    </w:div>
                  </w:divsChild>
                </w:div>
                <w:div w:id="1866288475">
                  <w:marLeft w:val="0"/>
                  <w:marRight w:val="0"/>
                  <w:marTop w:val="0"/>
                  <w:marBottom w:val="0"/>
                  <w:divBdr>
                    <w:top w:val="none" w:sz="0" w:space="0" w:color="auto"/>
                    <w:left w:val="none" w:sz="0" w:space="0" w:color="auto"/>
                    <w:bottom w:val="none" w:sz="0" w:space="0" w:color="auto"/>
                    <w:right w:val="none" w:sz="0" w:space="0" w:color="auto"/>
                  </w:divBdr>
                  <w:divsChild>
                    <w:div w:id="20045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7497">
          <w:marLeft w:val="0"/>
          <w:marRight w:val="0"/>
          <w:marTop w:val="0"/>
          <w:marBottom w:val="0"/>
          <w:divBdr>
            <w:top w:val="none" w:sz="0" w:space="0" w:color="auto"/>
            <w:left w:val="none" w:sz="0" w:space="0" w:color="auto"/>
            <w:bottom w:val="none" w:sz="0" w:space="0" w:color="auto"/>
            <w:right w:val="none" w:sz="0" w:space="0" w:color="auto"/>
          </w:divBdr>
          <w:divsChild>
            <w:div w:id="1607037239">
              <w:marLeft w:val="0"/>
              <w:marRight w:val="0"/>
              <w:marTop w:val="0"/>
              <w:marBottom w:val="0"/>
              <w:divBdr>
                <w:top w:val="none" w:sz="0" w:space="0" w:color="auto"/>
                <w:left w:val="none" w:sz="0" w:space="0" w:color="auto"/>
                <w:bottom w:val="none" w:sz="0" w:space="0" w:color="auto"/>
                <w:right w:val="none" w:sz="0" w:space="0" w:color="auto"/>
              </w:divBdr>
              <w:divsChild>
                <w:div w:id="939413703">
                  <w:marLeft w:val="0"/>
                  <w:marRight w:val="0"/>
                  <w:marTop w:val="0"/>
                  <w:marBottom w:val="0"/>
                  <w:divBdr>
                    <w:top w:val="none" w:sz="0" w:space="0" w:color="auto"/>
                    <w:left w:val="none" w:sz="0" w:space="0" w:color="auto"/>
                    <w:bottom w:val="none" w:sz="0" w:space="0" w:color="auto"/>
                    <w:right w:val="none" w:sz="0" w:space="0" w:color="auto"/>
                  </w:divBdr>
                </w:div>
                <w:div w:id="321592378">
                  <w:marLeft w:val="0"/>
                  <w:marRight w:val="0"/>
                  <w:marTop w:val="0"/>
                  <w:marBottom w:val="0"/>
                  <w:divBdr>
                    <w:top w:val="none" w:sz="0" w:space="0" w:color="auto"/>
                    <w:left w:val="none" w:sz="0" w:space="0" w:color="auto"/>
                    <w:bottom w:val="none" w:sz="0" w:space="0" w:color="auto"/>
                    <w:right w:val="none" w:sz="0" w:space="0" w:color="auto"/>
                  </w:divBdr>
                </w:div>
                <w:div w:id="975063743">
                  <w:marLeft w:val="0"/>
                  <w:marRight w:val="0"/>
                  <w:marTop w:val="0"/>
                  <w:marBottom w:val="0"/>
                  <w:divBdr>
                    <w:top w:val="none" w:sz="0" w:space="0" w:color="auto"/>
                    <w:left w:val="none" w:sz="0" w:space="0" w:color="auto"/>
                    <w:bottom w:val="none" w:sz="0" w:space="0" w:color="auto"/>
                    <w:right w:val="none" w:sz="0" w:space="0" w:color="auto"/>
                  </w:divBdr>
                </w:div>
                <w:div w:id="192887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468338">
      <w:bodyDiv w:val="1"/>
      <w:marLeft w:val="0"/>
      <w:marRight w:val="0"/>
      <w:marTop w:val="0"/>
      <w:marBottom w:val="0"/>
      <w:divBdr>
        <w:top w:val="none" w:sz="0" w:space="0" w:color="auto"/>
        <w:left w:val="none" w:sz="0" w:space="0" w:color="auto"/>
        <w:bottom w:val="none" w:sz="0" w:space="0" w:color="auto"/>
        <w:right w:val="none" w:sz="0" w:space="0" w:color="auto"/>
      </w:divBdr>
    </w:div>
    <w:div w:id="1783112506">
      <w:bodyDiv w:val="1"/>
      <w:marLeft w:val="0"/>
      <w:marRight w:val="0"/>
      <w:marTop w:val="0"/>
      <w:marBottom w:val="0"/>
      <w:divBdr>
        <w:top w:val="none" w:sz="0" w:space="0" w:color="auto"/>
        <w:left w:val="none" w:sz="0" w:space="0" w:color="auto"/>
        <w:bottom w:val="none" w:sz="0" w:space="0" w:color="auto"/>
        <w:right w:val="none" w:sz="0" w:space="0" w:color="auto"/>
      </w:divBdr>
    </w:div>
    <w:div w:id="1806586850">
      <w:bodyDiv w:val="1"/>
      <w:marLeft w:val="0"/>
      <w:marRight w:val="0"/>
      <w:marTop w:val="0"/>
      <w:marBottom w:val="0"/>
      <w:divBdr>
        <w:top w:val="none" w:sz="0" w:space="0" w:color="auto"/>
        <w:left w:val="none" w:sz="0" w:space="0" w:color="auto"/>
        <w:bottom w:val="none" w:sz="0" w:space="0" w:color="auto"/>
        <w:right w:val="none" w:sz="0" w:space="0" w:color="auto"/>
      </w:divBdr>
    </w:div>
    <w:div w:id="1832401599">
      <w:bodyDiv w:val="1"/>
      <w:marLeft w:val="0"/>
      <w:marRight w:val="0"/>
      <w:marTop w:val="0"/>
      <w:marBottom w:val="0"/>
      <w:divBdr>
        <w:top w:val="none" w:sz="0" w:space="0" w:color="auto"/>
        <w:left w:val="none" w:sz="0" w:space="0" w:color="auto"/>
        <w:bottom w:val="none" w:sz="0" w:space="0" w:color="auto"/>
        <w:right w:val="none" w:sz="0" w:space="0" w:color="auto"/>
      </w:divBdr>
    </w:div>
    <w:div w:id="1839466535">
      <w:bodyDiv w:val="1"/>
      <w:marLeft w:val="0"/>
      <w:marRight w:val="0"/>
      <w:marTop w:val="0"/>
      <w:marBottom w:val="0"/>
      <w:divBdr>
        <w:top w:val="none" w:sz="0" w:space="0" w:color="auto"/>
        <w:left w:val="none" w:sz="0" w:space="0" w:color="auto"/>
        <w:bottom w:val="none" w:sz="0" w:space="0" w:color="auto"/>
        <w:right w:val="none" w:sz="0" w:space="0" w:color="auto"/>
      </w:divBdr>
    </w:div>
    <w:div w:id="1861120092">
      <w:bodyDiv w:val="1"/>
      <w:marLeft w:val="0"/>
      <w:marRight w:val="0"/>
      <w:marTop w:val="0"/>
      <w:marBottom w:val="0"/>
      <w:divBdr>
        <w:top w:val="none" w:sz="0" w:space="0" w:color="auto"/>
        <w:left w:val="none" w:sz="0" w:space="0" w:color="auto"/>
        <w:bottom w:val="none" w:sz="0" w:space="0" w:color="auto"/>
        <w:right w:val="none" w:sz="0" w:space="0" w:color="auto"/>
      </w:divBdr>
      <w:divsChild>
        <w:div w:id="79838278">
          <w:marLeft w:val="0"/>
          <w:marRight w:val="0"/>
          <w:marTop w:val="0"/>
          <w:marBottom w:val="0"/>
          <w:divBdr>
            <w:top w:val="none" w:sz="0" w:space="0" w:color="auto"/>
            <w:left w:val="none" w:sz="0" w:space="0" w:color="auto"/>
            <w:bottom w:val="none" w:sz="0" w:space="0" w:color="auto"/>
            <w:right w:val="none" w:sz="0" w:space="0" w:color="auto"/>
          </w:divBdr>
        </w:div>
      </w:divsChild>
    </w:div>
    <w:div w:id="1900435203">
      <w:bodyDiv w:val="1"/>
      <w:marLeft w:val="0"/>
      <w:marRight w:val="0"/>
      <w:marTop w:val="0"/>
      <w:marBottom w:val="0"/>
      <w:divBdr>
        <w:top w:val="none" w:sz="0" w:space="0" w:color="auto"/>
        <w:left w:val="none" w:sz="0" w:space="0" w:color="auto"/>
        <w:bottom w:val="none" w:sz="0" w:space="0" w:color="auto"/>
        <w:right w:val="none" w:sz="0" w:space="0" w:color="auto"/>
      </w:divBdr>
    </w:div>
    <w:div w:id="1916276749">
      <w:bodyDiv w:val="1"/>
      <w:marLeft w:val="0"/>
      <w:marRight w:val="0"/>
      <w:marTop w:val="0"/>
      <w:marBottom w:val="0"/>
      <w:divBdr>
        <w:top w:val="none" w:sz="0" w:space="0" w:color="auto"/>
        <w:left w:val="none" w:sz="0" w:space="0" w:color="auto"/>
        <w:bottom w:val="none" w:sz="0" w:space="0" w:color="auto"/>
        <w:right w:val="none" w:sz="0" w:space="0" w:color="auto"/>
      </w:divBdr>
    </w:div>
    <w:div w:id="1935085517">
      <w:bodyDiv w:val="1"/>
      <w:marLeft w:val="0"/>
      <w:marRight w:val="0"/>
      <w:marTop w:val="0"/>
      <w:marBottom w:val="0"/>
      <w:divBdr>
        <w:top w:val="none" w:sz="0" w:space="0" w:color="auto"/>
        <w:left w:val="none" w:sz="0" w:space="0" w:color="auto"/>
        <w:bottom w:val="none" w:sz="0" w:space="0" w:color="auto"/>
        <w:right w:val="none" w:sz="0" w:space="0" w:color="auto"/>
      </w:divBdr>
      <w:divsChild>
        <w:div w:id="731662050">
          <w:marLeft w:val="0"/>
          <w:marRight w:val="0"/>
          <w:marTop w:val="0"/>
          <w:marBottom w:val="240"/>
          <w:divBdr>
            <w:top w:val="none" w:sz="0" w:space="0" w:color="auto"/>
            <w:left w:val="none" w:sz="0" w:space="0" w:color="auto"/>
            <w:bottom w:val="none" w:sz="0" w:space="0" w:color="auto"/>
            <w:right w:val="none" w:sz="0" w:space="0" w:color="auto"/>
          </w:divBdr>
        </w:div>
      </w:divsChild>
    </w:div>
    <w:div w:id="1935362703">
      <w:bodyDiv w:val="1"/>
      <w:marLeft w:val="0"/>
      <w:marRight w:val="0"/>
      <w:marTop w:val="0"/>
      <w:marBottom w:val="0"/>
      <w:divBdr>
        <w:top w:val="none" w:sz="0" w:space="0" w:color="auto"/>
        <w:left w:val="none" w:sz="0" w:space="0" w:color="auto"/>
        <w:bottom w:val="none" w:sz="0" w:space="0" w:color="auto"/>
        <w:right w:val="none" w:sz="0" w:space="0" w:color="auto"/>
      </w:divBdr>
    </w:div>
    <w:div w:id="1977057151">
      <w:bodyDiv w:val="1"/>
      <w:marLeft w:val="0"/>
      <w:marRight w:val="0"/>
      <w:marTop w:val="0"/>
      <w:marBottom w:val="0"/>
      <w:divBdr>
        <w:top w:val="none" w:sz="0" w:space="0" w:color="auto"/>
        <w:left w:val="none" w:sz="0" w:space="0" w:color="auto"/>
        <w:bottom w:val="none" w:sz="0" w:space="0" w:color="auto"/>
        <w:right w:val="none" w:sz="0" w:space="0" w:color="auto"/>
      </w:divBdr>
    </w:div>
    <w:div w:id="1998917611">
      <w:bodyDiv w:val="1"/>
      <w:marLeft w:val="0"/>
      <w:marRight w:val="0"/>
      <w:marTop w:val="0"/>
      <w:marBottom w:val="0"/>
      <w:divBdr>
        <w:top w:val="none" w:sz="0" w:space="0" w:color="auto"/>
        <w:left w:val="none" w:sz="0" w:space="0" w:color="auto"/>
        <w:bottom w:val="none" w:sz="0" w:space="0" w:color="auto"/>
        <w:right w:val="none" w:sz="0" w:space="0" w:color="auto"/>
      </w:divBdr>
    </w:div>
    <w:div w:id="2005429397">
      <w:bodyDiv w:val="1"/>
      <w:marLeft w:val="0"/>
      <w:marRight w:val="0"/>
      <w:marTop w:val="0"/>
      <w:marBottom w:val="0"/>
      <w:divBdr>
        <w:top w:val="none" w:sz="0" w:space="0" w:color="auto"/>
        <w:left w:val="none" w:sz="0" w:space="0" w:color="auto"/>
        <w:bottom w:val="none" w:sz="0" w:space="0" w:color="auto"/>
        <w:right w:val="none" w:sz="0" w:space="0" w:color="auto"/>
      </w:divBdr>
    </w:div>
    <w:div w:id="2017144961">
      <w:bodyDiv w:val="1"/>
      <w:marLeft w:val="0"/>
      <w:marRight w:val="0"/>
      <w:marTop w:val="0"/>
      <w:marBottom w:val="0"/>
      <w:divBdr>
        <w:top w:val="none" w:sz="0" w:space="0" w:color="auto"/>
        <w:left w:val="none" w:sz="0" w:space="0" w:color="auto"/>
        <w:bottom w:val="none" w:sz="0" w:space="0" w:color="auto"/>
        <w:right w:val="none" w:sz="0" w:space="0" w:color="auto"/>
      </w:divBdr>
    </w:div>
    <w:div w:id="2024480068">
      <w:bodyDiv w:val="1"/>
      <w:marLeft w:val="0"/>
      <w:marRight w:val="0"/>
      <w:marTop w:val="0"/>
      <w:marBottom w:val="0"/>
      <w:divBdr>
        <w:top w:val="none" w:sz="0" w:space="0" w:color="auto"/>
        <w:left w:val="none" w:sz="0" w:space="0" w:color="auto"/>
        <w:bottom w:val="none" w:sz="0" w:space="0" w:color="auto"/>
        <w:right w:val="none" w:sz="0" w:space="0" w:color="auto"/>
      </w:divBdr>
      <w:divsChild>
        <w:div w:id="1648364281">
          <w:marLeft w:val="0"/>
          <w:marRight w:val="0"/>
          <w:marTop w:val="0"/>
          <w:marBottom w:val="0"/>
          <w:divBdr>
            <w:top w:val="none" w:sz="0" w:space="0" w:color="auto"/>
            <w:left w:val="none" w:sz="0" w:space="0" w:color="auto"/>
            <w:bottom w:val="none" w:sz="0" w:space="0" w:color="auto"/>
            <w:right w:val="none" w:sz="0" w:space="0" w:color="auto"/>
          </w:divBdr>
        </w:div>
      </w:divsChild>
    </w:div>
    <w:div w:id="2041665320">
      <w:bodyDiv w:val="1"/>
      <w:marLeft w:val="0"/>
      <w:marRight w:val="0"/>
      <w:marTop w:val="0"/>
      <w:marBottom w:val="0"/>
      <w:divBdr>
        <w:top w:val="none" w:sz="0" w:space="0" w:color="auto"/>
        <w:left w:val="none" w:sz="0" w:space="0" w:color="auto"/>
        <w:bottom w:val="none" w:sz="0" w:space="0" w:color="auto"/>
        <w:right w:val="none" w:sz="0" w:space="0" w:color="auto"/>
      </w:divBdr>
    </w:div>
    <w:div w:id="2066637214">
      <w:bodyDiv w:val="1"/>
      <w:marLeft w:val="0"/>
      <w:marRight w:val="0"/>
      <w:marTop w:val="0"/>
      <w:marBottom w:val="0"/>
      <w:divBdr>
        <w:top w:val="none" w:sz="0" w:space="0" w:color="auto"/>
        <w:left w:val="none" w:sz="0" w:space="0" w:color="auto"/>
        <w:bottom w:val="none" w:sz="0" w:space="0" w:color="auto"/>
        <w:right w:val="none" w:sz="0" w:space="0" w:color="auto"/>
      </w:divBdr>
      <w:divsChild>
        <w:div w:id="1397313106">
          <w:marLeft w:val="0"/>
          <w:marRight w:val="0"/>
          <w:marTop w:val="0"/>
          <w:marBottom w:val="0"/>
          <w:divBdr>
            <w:top w:val="none" w:sz="0" w:space="0" w:color="auto"/>
            <w:left w:val="none" w:sz="0" w:space="0" w:color="auto"/>
            <w:bottom w:val="none" w:sz="0" w:space="0" w:color="auto"/>
            <w:right w:val="none" w:sz="0" w:space="0" w:color="auto"/>
          </w:divBdr>
        </w:div>
        <w:div w:id="835071456">
          <w:marLeft w:val="0"/>
          <w:marRight w:val="0"/>
          <w:marTop w:val="0"/>
          <w:marBottom w:val="0"/>
          <w:divBdr>
            <w:top w:val="none" w:sz="0" w:space="0" w:color="auto"/>
            <w:left w:val="none" w:sz="0" w:space="0" w:color="auto"/>
            <w:bottom w:val="none" w:sz="0" w:space="0" w:color="auto"/>
            <w:right w:val="none" w:sz="0" w:space="0" w:color="auto"/>
          </w:divBdr>
        </w:div>
      </w:divsChild>
    </w:div>
    <w:div w:id="2074738880">
      <w:bodyDiv w:val="1"/>
      <w:marLeft w:val="0"/>
      <w:marRight w:val="0"/>
      <w:marTop w:val="0"/>
      <w:marBottom w:val="0"/>
      <w:divBdr>
        <w:top w:val="none" w:sz="0" w:space="0" w:color="auto"/>
        <w:left w:val="none" w:sz="0" w:space="0" w:color="auto"/>
        <w:bottom w:val="none" w:sz="0" w:space="0" w:color="auto"/>
        <w:right w:val="none" w:sz="0" w:space="0" w:color="auto"/>
      </w:divBdr>
    </w:div>
    <w:div w:id="2079206041">
      <w:bodyDiv w:val="1"/>
      <w:marLeft w:val="0"/>
      <w:marRight w:val="0"/>
      <w:marTop w:val="0"/>
      <w:marBottom w:val="0"/>
      <w:divBdr>
        <w:top w:val="none" w:sz="0" w:space="0" w:color="auto"/>
        <w:left w:val="none" w:sz="0" w:space="0" w:color="auto"/>
        <w:bottom w:val="none" w:sz="0" w:space="0" w:color="auto"/>
        <w:right w:val="none" w:sz="0" w:space="0" w:color="auto"/>
      </w:divBdr>
    </w:div>
    <w:div w:id="2085370104">
      <w:bodyDiv w:val="1"/>
      <w:marLeft w:val="0"/>
      <w:marRight w:val="0"/>
      <w:marTop w:val="0"/>
      <w:marBottom w:val="0"/>
      <w:divBdr>
        <w:top w:val="none" w:sz="0" w:space="0" w:color="auto"/>
        <w:left w:val="none" w:sz="0" w:space="0" w:color="auto"/>
        <w:bottom w:val="none" w:sz="0" w:space="0" w:color="auto"/>
        <w:right w:val="none" w:sz="0" w:space="0" w:color="auto"/>
      </w:divBdr>
    </w:div>
    <w:div w:id="2123764939">
      <w:bodyDiv w:val="1"/>
      <w:marLeft w:val="0"/>
      <w:marRight w:val="0"/>
      <w:marTop w:val="0"/>
      <w:marBottom w:val="0"/>
      <w:divBdr>
        <w:top w:val="none" w:sz="0" w:space="0" w:color="auto"/>
        <w:left w:val="none" w:sz="0" w:space="0" w:color="auto"/>
        <w:bottom w:val="none" w:sz="0" w:space="0" w:color="auto"/>
        <w:right w:val="none" w:sz="0" w:space="0" w:color="auto"/>
      </w:divBdr>
    </w:div>
    <w:div w:id="214284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DF4B0-A035-48C0-8C64-F87B95634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Vimi</dc:creator>
  <cp:keywords/>
  <dc:description/>
  <cp:lastModifiedBy>Vimi</cp:lastModifiedBy>
  <cp:revision>2</cp:revision>
  <dcterms:created xsi:type="dcterms:W3CDTF">2022-07-10T11:38:00Z</dcterms:created>
  <dcterms:modified xsi:type="dcterms:W3CDTF">2022-07-10T11:38:00Z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http://www.zotero.org/styles/american-sociological-association</vt:lpwstr>
  </property>
  <property fmtid="{D5CDD505-2E9C-101B-9397-08002B2CF9AE}" pid="4" name="Mendeley Unique User Id_1">
    <vt:lpwstr>aa96e0df-5f30-371b-af90-3942ba0b3273</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http://www.zotero.org/styles/oscola</vt:lpwstr>
  </property>
  <property fmtid="{D5CDD505-2E9C-101B-9397-08002B2CF9AE}" pid="22" name="Mendeley Recent Style Name 8_1">
    <vt:lpwstr>OSCOLA (Oxford University Standard for Citation of Legal Authorities)</vt:lpwstr>
  </property>
  <property fmtid="{D5CDD505-2E9C-101B-9397-08002B2CF9AE}" pid="23" name="Mendeley Recent Style Id 9_1">
    <vt:lpwstr>http://www.zotero.org/styles/oscola-no-ibid</vt:lpwstr>
  </property>
  <property fmtid="{D5CDD505-2E9C-101B-9397-08002B2CF9AE}" pid="24" name="Mendeley Recent Style Name 9_1">
    <vt:lpwstr>OSCOLA (Oxford University Standard for Citation of Legal Authorities) (no Ibid.)</vt:lpwstr>
  </property>
</Properties>
</file>