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B157DF" w14:textId="77777777" w:rsidR="00DF7981" w:rsidRDefault="00DF7981" w:rsidP="00DF7981">
      <w:pPr>
        <w:spacing w:line="360" w:lineRule="auto"/>
        <w:rPr>
          <w:b/>
          <w:bCs/>
          <w:sz w:val="24"/>
          <w:szCs w:val="24"/>
        </w:rPr>
      </w:pPr>
      <w:bookmarkStart w:id="0" w:name="_Hlk39186775"/>
      <w:bookmarkEnd w:id="0"/>
      <w:r>
        <w:rPr>
          <w:rFonts w:ascii="Helvetica" w:hAnsi="Helvetica" w:cs="Helvetica"/>
          <w:noProof/>
          <w:sz w:val="24"/>
          <w:szCs w:val="24"/>
        </w:rPr>
        <w:drawing>
          <wp:anchor distT="0" distB="0" distL="114300" distR="114300" simplePos="0" relativeHeight="251659264" behindDoc="0" locked="0" layoutInCell="1" allowOverlap="1" wp14:anchorId="28B3A055" wp14:editId="0E1AA63D">
            <wp:simplePos x="0" y="0"/>
            <wp:positionH relativeFrom="column">
              <wp:posOffset>1149985</wp:posOffset>
            </wp:positionH>
            <wp:positionV relativeFrom="paragraph">
              <wp:posOffset>438150</wp:posOffset>
            </wp:positionV>
            <wp:extent cx="4000500" cy="1485900"/>
            <wp:effectExtent l="0" t="0" r="0" b="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00500" cy="1485900"/>
                    </a:xfrm>
                    <a:prstGeom prst="rect">
                      <a:avLst/>
                    </a:prstGeom>
                    <a:noFill/>
                    <a:ln>
                      <a:noFill/>
                    </a:ln>
                  </pic:spPr>
                </pic:pic>
              </a:graphicData>
            </a:graphic>
          </wp:anchor>
        </w:drawing>
      </w:r>
      <w:r>
        <w:rPr>
          <w:b/>
          <w:bCs/>
          <w:sz w:val="24"/>
          <w:szCs w:val="24"/>
        </w:rPr>
        <w:br w:type="textWrapping" w:clear="all"/>
      </w:r>
    </w:p>
    <w:p w14:paraId="4A84D7E8" w14:textId="330F08BF" w:rsidR="00DF7981" w:rsidRPr="00B012E9" w:rsidRDefault="00DF7981" w:rsidP="00DF7981">
      <w:pPr>
        <w:spacing w:line="360" w:lineRule="auto"/>
        <w:jc w:val="center"/>
        <w:rPr>
          <w:b/>
          <w:sz w:val="40"/>
        </w:rPr>
      </w:pPr>
    </w:p>
    <w:p w14:paraId="1F921A76" w14:textId="77777777" w:rsidR="00C72D67" w:rsidRDefault="00C72D67" w:rsidP="00DF7981">
      <w:pPr>
        <w:tabs>
          <w:tab w:val="center" w:pos="4513"/>
          <w:tab w:val="right" w:pos="9026"/>
        </w:tabs>
        <w:spacing w:line="360" w:lineRule="auto"/>
        <w:rPr>
          <w:b/>
          <w:sz w:val="28"/>
          <w:szCs w:val="24"/>
        </w:rPr>
      </w:pPr>
    </w:p>
    <w:p w14:paraId="05D9F729" w14:textId="77777777" w:rsidR="00C72D67" w:rsidRDefault="00C72D67" w:rsidP="00DF7981">
      <w:pPr>
        <w:tabs>
          <w:tab w:val="center" w:pos="4513"/>
          <w:tab w:val="right" w:pos="9026"/>
        </w:tabs>
        <w:spacing w:line="360" w:lineRule="auto"/>
        <w:rPr>
          <w:b/>
          <w:sz w:val="28"/>
          <w:szCs w:val="24"/>
        </w:rPr>
      </w:pPr>
    </w:p>
    <w:p w14:paraId="655BCD93" w14:textId="4C6C4BDE" w:rsidR="00DF7981" w:rsidRPr="00B012E9" w:rsidRDefault="00DF7981" w:rsidP="00DF7981">
      <w:pPr>
        <w:tabs>
          <w:tab w:val="center" w:pos="4513"/>
          <w:tab w:val="right" w:pos="9026"/>
        </w:tabs>
        <w:spacing w:line="360" w:lineRule="auto"/>
        <w:rPr>
          <w:b/>
          <w:sz w:val="26"/>
        </w:rPr>
      </w:pPr>
      <w:r w:rsidRPr="00B012E9">
        <w:rPr>
          <w:b/>
          <w:sz w:val="28"/>
          <w:szCs w:val="24"/>
        </w:rPr>
        <w:tab/>
        <w:t>BMS</w:t>
      </w:r>
      <w:r>
        <w:rPr>
          <w:b/>
          <w:sz w:val="28"/>
          <w:szCs w:val="24"/>
        </w:rPr>
        <w:t>5</w:t>
      </w:r>
      <w:r w:rsidR="00C72D67">
        <w:rPr>
          <w:b/>
          <w:sz w:val="28"/>
          <w:szCs w:val="24"/>
        </w:rPr>
        <w:t>105</w:t>
      </w:r>
      <w:r w:rsidRPr="00B012E9">
        <w:rPr>
          <w:b/>
          <w:sz w:val="28"/>
          <w:szCs w:val="24"/>
        </w:rPr>
        <w:tab/>
      </w:r>
    </w:p>
    <w:p w14:paraId="45A72436" w14:textId="77777777" w:rsidR="00C72D67" w:rsidRDefault="00C72D67" w:rsidP="00DF7981">
      <w:pPr>
        <w:spacing w:line="360" w:lineRule="auto"/>
        <w:jc w:val="center"/>
        <w:rPr>
          <w:b/>
          <w:bCs/>
          <w:sz w:val="30"/>
          <w:szCs w:val="24"/>
        </w:rPr>
      </w:pPr>
    </w:p>
    <w:p w14:paraId="00ED188F" w14:textId="0C4CB6D2" w:rsidR="00C72D67" w:rsidRDefault="00C72D67" w:rsidP="00DF7981">
      <w:pPr>
        <w:spacing w:line="360" w:lineRule="auto"/>
        <w:jc w:val="center"/>
        <w:rPr>
          <w:b/>
          <w:bCs/>
          <w:sz w:val="30"/>
          <w:szCs w:val="24"/>
        </w:rPr>
      </w:pPr>
      <w:r>
        <w:rPr>
          <w:b/>
          <w:bCs/>
          <w:sz w:val="30"/>
          <w:szCs w:val="24"/>
        </w:rPr>
        <w:t>Developing Workplace Critical Thinking</w:t>
      </w:r>
    </w:p>
    <w:p w14:paraId="0DEA68A2" w14:textId="3825103F" w:rsidR="00DF7981" w:rsidRPr="00B012E9" w:rsidRDefault="00DF7981" w:rsidP="00DF7981">
      <w:pPr>
        <w:spacing w:line="360" w:lineRule="auto"/>
        <w:jc w:val="center"/>
        <w:rPr>
          <w:b/>
          <w:sz w:val="28"/>
        </w:rPr>
      </w:pPr>
      <w:r w:rsidRPr="00B012E9">
        <w:rPr>
          <w:b/>
          <w:bCs/>
          <w:sz w:val="30"/>
          <w:szCs w:val="24"/>
        </w:rPr>
        <w:t xml:space="preserve">Submitted by:  </w:t>
      </w:r>
      <w:r w:rsidRPr="00B012E9">
        <w:rPr>
          <w:b/>
          <w:sz w:val="30"/>
          <w:szCs w:val="24"/>
        </w:rPr>
        <w:t>Dapaah Kwame Williams</w:t>
      </w:r>
    </w:p>
    <w:p w14:paraId="74BCB55D" w14:textId="77777777" w:rsidR="00DF7981" w:rsidRPr="00480CBE" w:rsidRDefault="00DF7981" w:rsidP="00DF7981">
      <w:pPr>
        <w:spacing w:line="360" w:lineRule="auto"/>
        <w:jc w:val="center"/>
        <w:rPr>
          <w:color w:val="FF0000"/>
        </w:rPr>
      </w:pPr>
      <w:r w:rsidRPr="00B012E9">
        <w:rPr>
          <w:b/>
          <w:bCs/>
          <w:sz w:val="24"/>
          <w:szCs w:val="24"/>
        </w:rPr>
        <w:t xml:space="preserve">Student No: </w:t>
      </w:r>
      <w:r w:rsidRPr="00B012E9">
        <w:rPr>
          <w:sz w:val="24"/>
          <w:szCs w:val="24"/>
        </w:rPr>
        <w:t>1916221</w:t>
      </w:r>
    </w:p>
    <w:p w14:paraId="06869891" w14:textId="3476C03D" w:rsidR="00DF7981" w:rsidRPr="00070C66" w:rsidRDefault="00DF7981" w:rsidP="00DF7981">
      <w:pPr>
        <w:spacing w:line="360" w:lineRule="auto"/>
        <w:jc w:val="center"/>
        <w:rPr>
          <w:b/>
          <w:bCs/>
        </w:rPr>
      </w:pPr>
      <w:r w:rsidRPr="00070C66">
        <w:rPr>
          <w:b/>
          <w:bCs/>
          <w:sz w:val="24"/>
          <w:szCs w:val="24"/>
        </w:rPr>
        <w:t>Submitted to:</w:t>
      </w:r>
      <w:r>
        <w:rPr>
          <w:b/>
          <w:bCs/>
          <w:sz w:val="24"/>
          <w:szCs w:val="24"/>
        </w:rPr>
        <w:t xml:space="preserve"> Gregory Cowan</w:t>
      </w:r>
    </w:p>
    <w:p w14:paraId="749795D0" w14:textId="5245E38E" w:rsidR="00DF7981" w:rsidRDefault="00DF7981" w:rsidP="00DF7981">
      <w:pPr>
        <w:spacing w:line="360" w:lineRule="auto"/>
        <w:rPr>
          <w:b/>
          <w:bCs/>
          <w:sz w:val="24"/>
          <w:szCs w:val="24"/>
        </w:rPr>
      </w:pPr>
    </w:p>
    <w:p w14:paraId="5E37AD7A" w14:textId="19071AEE" w:rsidR="00DF7981" w:rsidRDefault="00DF7981" w:rsidP="00DF7981">
      <w:pPr>
        <w:spacing w:line="360" w:lineRule="auto"/>
        <w:rPr>
          <w:b/>
          <w:bCs/>
          <w:sz w:val="24"/>
          <w:szCs w:val="24"/>
        </w:rPr>
      </w:pPr>
    </w:p>
    <w:p w14:paraId="40A0EEBC" w14:textId="78F366B4" w:rsidR="00DF7981" w:rsidRDefault="00DF7981" w:rsidP="00DF7981">
      <w:pPr>
        <w:spacing w:line="360" w:lineRule="auto"/>
        <w:rPr>
          <w:b/>
          <w:bCs/>
          <w:sz w:val="24"/>
          <w:szCs w:val="24"/>
        </w:rPr>
      </w:pPr>
    </w:p>
    <w:p w14:paraId="2CB80160" w14:textId="2A198EA0" w:rsidR="00DF7981" w:rsidRDefault="00DF7981" w:rsidP="00DF7981">
      <w:pPr>
        <w:spacing w:line="360" w:lineRule="auto"/>
        <w:rPr>
          <w:b/>
          <w:bCs/>
          <w:sz w:val="24"/>
          <w:szCs w:val="24"/>
        </w:rPr>
      </w:pPr>
    </w:p>
    <w:p w14:paraId="3181664B" w14:textId="4C3E20BD" w:rsidR="00DF7981" w:rsidRDefault="00DF7981" w:rsidP="00DF7981">
      <w:pPr>
        <w:spacing w:line="360" w:lineRule="auto"/>
        <w:rPr>
          <w:b/>
          <w:bCs/>
          <w:sz w:val="24"/>
          <w:szCs w:val="24"/>
        </w:rPr>
      </w:pPr>
    </w:p>
    <w:p w14:paraId="067AD62B" w14:textId="3176EB7D" w:rsidR="00DF7981" w:rsidRDefault="00DF7981" w:rsidP="00DF7981">
      <w:pPr>
        <w:spacing w:line="360" w:lineRule="auto"/>
        <w:rPr>
          <w:b/>
          <w:bCs/>
          <w:sz w:val="24"/>
          <w:szCs w:val="24"/>
        </w:rPr>
      </w:pPr>
    </w:p>
    <w:p w14:paraId="3A34F945" w14:textId="1D4BA442" w:rsidR="00DF7981" w:rsidRDefault="00DF7981" w:rsidP="00DF7981">
      <w:pPr>
        <w:spacing w:line="360" w:lineRule="auto"/>
        <w:rPr>
          <w:b/>
          <w:bCs/>
          <w:sz w:val="24"/>
          <w:szCs w:val="24"/>
        </w:rPr>
      </w:pPr>
    </w:p>
    <w:p w14:paraId="79E949CC" w14:textId="05C0FE70" w:rsidR="00DF7981" w:rsidRDefault="00DF7981" w:rsidP="00DF7981">
      <w:pPr>
        <w:spacing w:line="360" w:lineRule="auto"/>
        <w:rPr>
          <w:b/>
          <w:bCs/>
          <w:sz w:val="24"/>
          <w:szCs w:val="24"/>
        </w:rPr>
      </w:pPr>
    </w:p>
    <w:p w14:paraId="57EDD4BF" w14:textId="5A0776DB" w:rsidR="00DF7981" w:rsidRDefault="00DF7981" w:rsidP="00DF7981">
      <w:pPr>
        <w:spacing w:line="360" w:lineRule="auto"/>
        <w:rPr>
          <w:b/>
          <w:bCs/>
          <w:sz w:val="24"/>
          <w:szCs w:val="24"/>
        </w:rPr>
      </w:pPr>
    </w:p>
    <w:p w14:paraId="6B6796BC" w14:textId="77777777" w:rsidR="00DF7981" w:rsidRDefault="00DF7981" w:rsidP="00DF7981">
      <w:pPr>
        <w:spacing w:line="360" w:lineRule="auto"/>
        <w:rPr>
          <w:b/>
          <w:bCs/>
          <w:sz w:val="24"/>
          <w:szCs w:val="24"/>
        </w:rPr>
      </w:pPr>
    </w:p>
    <w:p w14:paraId="765B5408" w14:textId="77777777" w:rsidR="00DF7981" w:rsidRDefault="00DF7981" w:rsidP="00DF7981">
      <w:pPr>
        <w:spacing w:line="360" w:lineRule="auto"/>
        <w:rPr>
          <w:b/>
          <w:bCs/>
          <w:sz w:val="24"/>
          <w:szCs w:val="24"/>
        </w:rPr>
      </w:pPr>
    </w:p>
    <w:p w14:paraId="189C3292" w14:textId="77777777" w:rsidR="00DF7981" w:rsidRDefault="00DF7981" w:rsidP="00DF7981">
      <w:pPr>
        <w:spacing w:after="150" w:line="360" w:lineRule="auto"/>
        <w:jc w:val="both"/>
        <w:rPr>
          <w:rFonts w:ascii="Arial" w:eastAsia="Times New Roman" w:hAnsi="Arial" w:cs="Arial"/>
        </w:rPr>
      </w:pPr>
    </w:p>
    <w:p w14:paraId="6519C6B5" w14:textId="3A097A0E" w:rsidR="00DF7981" w:rsidRDefault="00DF7981" w:rsidP="00DF7981">
      <w:pPr>
        <w:spacing w:after="150" w:line="360" w:lineRule="auto"/>
        <w:jc w:val="both"/>
        <w:rPr>
          <w:rFonts w:ascii="Arial" w:eastAsia="Times New Roman" w:hAnsi="Arial" w:cs="Arial"/>
        </w:rPr>
      </w:pPr>
      <w:r>
        <w:rPr>
          <w:rFonts w:ascii="Arial" w:eastAsia="Times New Roman" w:hAnsi="Arial" w:cs="Arial"/>
        </w:rPr>
        <w:t>TABLE OF CONTENT</w:t>
      </w:r>
      <w:r>
        <w:rPr>
          <w:rFonts w:ascii="Arial" w:eastAsia="Times New Roman" w:hAnsi="Arial" w:cs="Arial"/>
        </w:rPr>
        <w:tab/>
      </w:r>
      <w:r>
        <w:rPr>
          <w:rFonts w:ascii="Arial" w:eastAsia="Times New Roman" w:hAnsi="Arial" w:cs="Arial"/>
        </w:rPr>
        <w:tab/>
      </w:r>
      <w:r>
        <w:rPr>
          <w:rFonts w:ascii="Arial" w:eastAsia="Times New Roman" w:hAnsi="Arial" w:cs="Arial"/>
        </w:rPr>
        <w:tab/>
      </w:r>
      <w:r>
        <w:rPr>
          <w:rFonts w:ascii="Arial" w:eastAsia="Times New Roman" w:hAnsi="Arial" w:cs="Arial"/>
        </w:rPr>
        <w:tab/>
      </w:r>
      <w:r>
        <w:rPr>
          <w:rFonts w:ascii="Arial" w:eastAsia="Times New Roman" w:hAnsi="Arial" w:cs="Arial"/>
        </w:rPr>
        <w:tab/>
      </w:r>
      <w:r>
        <w:rPr>
          <w:rFonts w:ascii="Arial" w:eastAsia="Times New Roman" w:hAnsi="Arial" w:cs="Arial"/>
        </w:rPr>
        <w:tab/>
        <w:t>_PAGE</w:t>
      </w:r>
    </w:p>
    <w:p w14:paraId="64970A35" w14:textId="6FFF3324" w:rsidR="00DF7981" w:rsidRPr="00A7754C" w:rsidRDefault="00DF7981" w:rsidP="00DF7981">
      <w:pPr>
        <w:spacing w:after="150" w:line="360" w:lineRule="auto"/>
        <w:jc w:val="both"/>
        <w:rPr>
          <w:rFonts w:ascii="Arial" w:eastAsia="Times New Roman" w:hAnsi="Arial" w:cs="Arial"/>
          <w:lang w:val="en-GB"/>
        </w:rPr>
      </w:pPr>
      <w:r>
        <w:rPr>
          <w:rFonts w:ascii="Arial" w:eastAsia="Times New Roman" w:hAnsi="Arial" w:cs="Arial"/>
        </w:rPr>
        <w:t>1.Introduction</w:t>
      </w:r>
      <w:r>
        <w:rPr>
          <w:rFonts w:ascii="Arial" w:eastAsia="Times New Roman" w:hAnsi="Arial" w:cs="Arial"/>
        </w:rPr>
        <w:tab/>
      </w:r>
      <w:r>
        <w:rPr>
          <w:rFonts w:ascii="Arial" w:eastAsia="Times New Roman" w:hAnsi="Arial" w:cs="Arial"/>
        </w:rPr>
        <w:tab/>
      </w:r>
      <w:r>
        <w:rPr>
          <w:rFonts w:ascii="Arial" w:eastAsia="Times New Roman" w:hAnsi="Arial" w:cs="Arial"/>
        </w:rPr>
        <w:tab/>
      </w:r>
      <w:r>
        <w:rPr>
          <w:rFonts w:ascii="Arial" w:eastAsia="Times New Roman" w:hAnsi="Arial" w:cs="Arial"/>
        </w:rPr>
        <w:tab/>
      </w:r>
      <w:r>
        <w:rPr>
          <w:rFonts w:ascii="Arial" w:eastAsia="Times New Roman" w:hAnsi="Arial" w:cs="Arial"/>
        </w:rPr>
        <w:tab/>
      </w:r>
      <w:r>
        <w:rPr>
          <w:rFonts w:ascii="Arial" w:eastAsia="Times New Roman" w:hAnsi="Arial" w:cs="Arial"/>
        </w:rPr>
        <w:tab/>
      </w:r>
      <w:r>
        <w:rPr>
          <w:rFonts w:ascii="Arial" w:eastAsia="Times New Roman" w:hAnsi="Arial" w:cs="Arial"/>
        </w:rPr>
        <w:tab/>
      </w:r>
      <w:r>
        <w:rPr>
          <w:rFonts w:ascii="Arial" w:eastAsia="Times New Roman" w:hAnsi="Arial" w:cs="Arial"/>
        </w:rPr>
        <w:tab/>
      </w:r>
      <w:r>
        <w:rPr>
          <w:rFonts w:ascii="Arial" w:eastAsia="Times New Roman" w:hAnsi="Arial" w:cs="Arial"/>
        </w:rPr>
        <w:tab/>
        <w:t>3</w:t>
      </w:r>
      <w:r w:rsidR="00DF5CD3">
        <w:rPr>
          <w:rFonts w:ascii="Arial" w:eastAsia="Times New Roman" w:hAnsi="Arial" w:cs="Arial"/>
        </w:rPr>
        <w:t xml:space="preserve"> </w:t>
      </w:r>
    </w:p>
    <w:p w14:paraId="1D173501" w14:textId="591008DD" w:rsidR="00DF7981" w:rsidRDefault="00DF7981" w:rsidP="00DF7981">
      <w:pPr>
        <w:spacing w:after="150" w:line="360" w:lineRule="auto"/>
        <w:jc w:val="both"/>
        <w:rPr>
          <w:rFonts w:ascii="Arial" w:eastAsia="Times New Roman" w:hAnsi="Arial" w:cs="Arial"/>
        </w:rPr>
      </w:pPr>
      <w:r>
        <w:rPr>
          <w:rFonts w:ascii="Arial" w:eastAsia="Times New Roman" w:hAnsi="Arial" w:cs="Arial"/>
        </w:rPr>
        <w:t xml:space="preserve">Reference </w:t>
      </w:r>
      <w:r w:rsidR="00DF5CD3">
        <w:rPr>
          <w:rFonts w:ascii="Arial" w:eastAsia="Times New Roman" w:hAnsi="Arial" w:cs="Arial"/>
        </w:rPr>
        <w:tab/>
      </w:r>
      <w:r w:rsidR="00DF5CD3">
        <w:rPr>
          <w:rFonts w:ascii="Arial" w:eastAsia="Times New Roman" w:hAnsi="Arial" w:cs="Arial"/>
        </w:rPr>
        <w:tab/>
      </w:r>
      <w:r w:rsidR="00DF5CD3">
        <w:rPr>
          <w:rFonts w:ascii="Arial" w:eastAsia="Times New Roman" w:hAnsi="Arial" w:cs="Arial"/>
        </w:rPr>
        <w:tab/>
      </w:r>
      <w:r w:rsidR="00DF5CD3">
        <w:rPr>
          <w:rFonts w:ascii="Arial" w:eastAsia="Times New Roman" w:hAnsi="Arial" w:cs="Arial"/>
        </w:rPr>
        <w:tab/>
      </w:r>
      <w:r w:rsidR="00DF5CD3">
        <w:rPr>
          <w:rFonts w:ascii="Arial" w:eastAsia="Times New Roman" w:hAnsi="Arial" w:cs="Arial"/>
        </w:rPr>
        <w:tab/>
      </w:r>
      <w:r w:rsidR="00DF5CD3">
        <w:rPr>
          <w:rFonts w:ascii="Arial" w:eastAsia="Times New Roman" w:hAnsi="Arial" w:cs="Arial"/>
        </w:rPr>
        <w:tab/>
      </w:r>
      <w:r w:rsidR="00DF5CD3">
        <w:rPr>
          <w:rFonts w:ascii="Arial" w:eastAsia="Times New Roman" w:hAnsi="Arial" w:cs="Arial"/>
        </w:rPr>
        <w:tab/>
      </w:r>
      <w:r w:rsidR="00DF5CD3">
        <w:rPr>
          <w:rFonts w:ascii="Arial" w:eastAsia="Times New Roman" w:hAnsi="Arial" w:cs="Arial"/>
        </w:rPr>
        <w:tab/>
      </w:r>
      <w:r w:rsidR="00DF5CD3">
        <w:rPr>
          <w:rFonts w:ascii="Arial" w:eastAsia="Times New Roman" w:hAnsi="Arial" w:cs="Arial"/>
        </w:rPr>
        <w:tab/>
        <w:t>4</w:t>
      </w:r>
    </w:p>
    <w:p w14:paraId="0D707CB5" w14:textId="60E9CE13" w:rsidR="00DF7981" w:rsidRDefault="00DF7981" w:rsidP="00DF7981">
      <w:pPr>
        <w:spacing w:after="150" w:line="360" w:lineRule="auto"/>
        <w:jc w:val="both"/>
        <w:rPr>
          <w:rFonts w:ascii="Arial" w:eastAsia="Times New Roman" w:hAnsi="Arial" w:cs="Arial"/>
        </w:rPr>
      </w:pPr>
    </w:p>
    <w:p w14:paraId="0493A01F" w14:textId="2E728A59" w:rsidR="00DF7981" w:rsidRDefault="00DF7981" w:rsidP="00DF7981">
      <w:pPr>
        <w:spacing w:after="150" w:line="360" w:lineRule="auto"/>
        <w:jc w:val="both"/>
        <w:rPr>
          <w:rFonts w:ascii="Arial" w:eastAsia="Times New Roman" w:hAnsi="Arial" w:cs="Arial"/>
        </w:rPr>
      </w:pPr>
    </w:p>
    <w:p w14:paraId="7B323DF0" w14:textId="517F1693" w:rsidR="00DF7981" w:rsidRDefault="00DF7981" w:rsidP="00DF7981">
      <w:pPr>
        <w:spacing w:after="150" w:line="360" w:lineRule="auto"/>
        <w:jc w:val="both"/>
        <w:rPr>
          <w:rFonts w:ascii="Arial" w:eastAsia="Times New Roman" w:hAnsi="Arial" w:cs="Arial"/>
        </w:rPr>
      </w:pPr>
    </w:p>
    <w:p w14:paraId="1391DEF2" w14:textId="5E229FB6" w:rsidR="00DF7981" w:rsidRDefault="00DF7981" w:rsidP="00DF7981">
      <w:pPr>
        <w:spacing w:after="150" w:line="360" w:lineRule="auto"/>
        <w:jc w:val="both"/>
        <w:rPr>
          <w:rFonts w:ascii="Arial" w:eastAsia="Times New Roman" w:hAnsi="Arial" w:cs="Arial"/>
        </w:rPr>
      </w:pPr>
    </w:p>
    <w:p w14:paraId="7155F2FD" w14:textId="0957C701" w:rsidR="00DF7981" w:rsidRDefault="00DF7981" w:rsidP="00DF7981">
      <w:pPr>
        <w:spacing w:after="150" w:line="360" w:lineRule="auto"/>
        <w:jc w:val="both"/>
        <w:rPr>
          <w:rFonts w:ascii="Arial" w:eastAsia="Times New Roman" w:hAnsi="Arial" w:cs="Arial"/>
        </w:rPr>
      </w:pPr>
    </w:p>
    <w:p w14:paraId="077A24D8" w14:textId="73E41DC6" w:rsidR="00DF7981" w:rsidRDefault="00DF7981" w:rsidP="00DF7981">
      <w:pPr>
        <w:spacing w:after="150" w:line="360" w:lineRule="auto"/>
        <w:jc w:val="both"/>
        <w:rPr>
          <w:rFonts w:ascii="Arial" w:eastAsia="Times New Roman" w:hAnsi="Arial" w:cs="Arial"/>
        </w:rPr>
      </w:pPr>
    </w:p>
    <w:p w14:paraId="115734B0" w14:textId="598CEBE0" w:rsidR="00DF7981" w:rsidRDefault="00DF7981" w:rsidP="00DF7981">
      <w:pPr>
        <w:spacing w:after="150" w:line="360" w:lineRule="auto"/>
        <w:jc w:val="both"/>
        <w:rPr>
          <w:rFonts w:ascii="Arial" w:eastAsia="Times New Roman" w:hAnsi="Arial" w:cs="Arial"/>
        </w:rPr>
      </w:pPr>
    </w:p>
    <w:p w14:paraId="0E41C319" w14:textId="0BE65DF1" w:rsidR="00DF7981" w:rsidRDefault="00DF7981" w:rsidP="00DF7981">
      <w:pPr>
        <w:spacing w:after="150" w:line="360" w:lineRule="auto"/>
        <w:jc w:val="both"/>
        <w:rPr>
          <w:rFonts w:ascii="Arial" w:eastAsia="Times New Roman" w:hAnsi="Arial" w:cs="Arial"/>
        </w:rPr>
      </w:pPr>
    </w:p>
    <w:p w14:paraId="1FAEA172" w14:textId="0974636A" w:rsidR="00DF7981" w:rsidRDefault="00DF7981" w:rsidP="00DF7981">
      <w:pPr>
        <w:spacing w:after="150" w:line="360" w:lineRule="auto"/>
        <w:jc w:val="both"/>
        <w:rPr>
          <w:rFonts w:ascii="Arial" w:eastAsia="Times New Roman" w:hAnsi="Arial" w:cs="Arial"/>
        </w:rPr>
      </w:pPr>
    </w:p>
    <w:p w14:paraId="51169A8B" w14:textId="6B33B9CF" w:rsidR="00DF7981" w:rsidRDefault="00DF7981" w:rsidP="00DF7981">
      <w:pPr>
        <w:spacing w:after="150" w:line="360" w:lineRule="auto"/>
        <w:jc w:val="both"/>
        <w:rPr>
          <w:rFonts w:ascii="Arial" w:eastAsia="Times New Roman" w:hAnsi="Arial" w:cs="Arial"/>
        </w:rPr>
      </w:pPr>
    </w:p>
    <w:p w14:paraId="3A6C28F2" w14:textId="77777777" w:rsidR="00DF7981" w:rsidRDefault="00DF7981" w:rsidP="00DF7981">
      <w:pPr>
        <w:spacing w:after="150" w:line="360" w:lineRule="auto"/>
        <w:jc w:val="both"/>
        <w:rPr>
          <w:rFonts w:ascii="Arial" w:eastAsia="Times New Roman" w:hAnsi="Arial" w:cs="Arial"/>
        </w:rPr>
      </w:pPr>
    </w:p>
    <w:p w14:paraId="0F34B968" w14:textId="77777777" w:rsidR="00DF5CD3" w:rsidRDefault="00DF5CD3" w:rsidP="00DF7981">
      <w:pPr>
        <w:spacing w:after="150" w:line="360" w:lineRule="auto"/>
        <w:jc w:val="both"/>
        <w:rPr>
          <w:rFonts w:ascii="Arial" w:eastAsia="Times New Roman" w:hAnsi="Arial" w:cs="Arial"/>
          <w:b/>
          <w:bCs/>
        </w:rPr>
      </w:pPr>
    </w:p>
    <w:p w14:paraId="09A0CD80" w14:textId="77777777" w:rsidR="00DF5CD3" w:rsidRDefault="00DF5CD3" w:rsidP="00DF7981">
      <w:pPr>
        <w:spacing w:after="150" w:line="360" w:lineRule="auto"/>
        <w:jc w:val="both"/>
        <w:rPr>
          <w:rFonts w:ascii="Arial" w:eastAsia="Times New Roman" w:hAnsi="Arial" w:cs="Arial"/>
          <w:b/>
          <w:bCs/>
        </w:rPr>
      </w:pPr>
    </w:p>
    <w:p w14:paraId="69B306E8" w14:textId="77777777" w:rsidR="00DF5CD3" w:rsidRDefault="00DF5CD3" w:rsidP="00DF7981">
      <w:pPr>
        <w:spacing w:after="150" w:line="360" w:lineRule="auto"/>
        <w:jc w:val="both"/>
        <w:rPr>
          <w:rFonts w:ascii="Arial" w:eastAsia="Times New Roman" w:hAnsi="Arial" w:cs="Arial"/>
          <w:b/>
          <w:bCs/>
        </w:rPr>
      </w:pPr>
    </w:p>
    <w:p w14:paraId="318FFEC3" w14:textId="77777777" w:rsidR="00DF5CD3" w:rsidRDefault="00DF5CD3" w:rsidP="00DF7981">
      <w:pPr>
        <w:spacing w:after="150" w:line="360" w:lineRule="auto"/>
        <w:jc w:val="both"/>
        <w:rPr>
          <w:rFonts w:ascii="Arial" w:eastAsia="Times New Roman" w:hAnsi="Arial" w:cs="Arial"/>
          <w:b/>
          <w:bCs/>
        </w:rPr>
      </w:pPr>
    </w:p>
    <w:p w14:paraId="6E434FD6" w14:textId="77777777" w:rsidR="00DF5CD3" w:rsidRDefault="00DF5CD3" w:rsidP="00DF7981">
      <w:pPr>
        <w:spacing w:after="150" w:line="360" w:lineRule="auto"/>
        <w:jc w:val="both"/>
        <w:rPr>
          <w:rFonts w:ascii="Arial" w:eastAsia="Times New Roman" w:hAnsi="Arial" w:cs="Arial"/>
          <w:b/>
          <w:bCs/>
        </w:rPr>
      </w:pPr>
    </w:p>
    <w:p w14:paraId="5C4E772F" w14:textId="77777777" w:rsidR="00DF5CD3" w:rsidRDefault="00DF5CD3" w:rsidP="00DF7981">
      <w:pPr>
        <w:spacing w:after="150" w:line="360" w:lineRule="auto"/>
        <w:jc w:val="both"/>
        <w:rPr>
          <w:rFonts w:ascii="Arial" w:eastAsia="Times New Roman" w:hAnsi="Arial" w:cs="Arial"/>
          <w:b/>
          <w:bCs/>
        </w:rPr>
      </w:pPr>
    </w:p>
    <w:p w14:paraId="159E46D9" w14:textId="77777777" w:rsidR="00DF5CD3" w:rsidRDefault="00DF5CD3" w:rsidP="00DF7981">
      <w:pPr>
        <w:spacing w:after="150" w:line="360" w:lineRule="auto"/>
        <w:jc w:val="both"/>
        <w:rPr>
          <w:rFonts w:ascii="Arial" w:eastAsia="Times New Roman" w:hAnsi="Arial" w:cs="Arial"/>
          <w:b/>
          <w:bCs/>
        </w:rPr>
      </w:pPr>
    </w:p>
    <w:p w14:paraId="3D86D959" w14:textId="77777777" w:rsidR="00DF5CD3" w:rsidRDefault="00DF5CD3" w:rsidP="00DF7981">
      <w:pPr>
        <w:spacing w:after="150" w:line="360" w:lineRule="auto"/>
        <w:jc w:val="both"/>
        <w:rPr>
          <w:rFonts w:ascii="Arial" w:eastAsia="Times New Roman" w:hAnsi="Arial" w:cs="Arial"/>
          <w:b/>
          <w:bCs/>
        </w:rPr>
      </w:pPr>
    </w:p>
    <w:p w14:paraId="17B2DE5A" w14:textId="77777777" w:rsidR="00DF5CD3" w:rsidRDefault="00DF5CD3" w:rsidP="00DF7981">
      <w:pPr>
        <w:spacing w:after="150" w:line="360" w:lineRule="auto"/>
        <w:jc w:val="both"/>
        <w:rPr>
          <w:rFonts w:ascii="Arial" w:eastAsia="Times New Roman" w:hAnsi="Arial" w:cs="Arial"/>
          <w:b/>
          <w:bCs/>
        </w:rPr>
      </w:pPr>
    </w:p>
    <w:p w14:paraId="25BBFD3D" w14:textId="77777777" w:rsidR="00DF5CD3" w:rsidRDefault="00DF5CD3" w:rsidP="00DF7981">
      <w:pPr>
        <w:spacing w:after="150" w:line="360" w:lineRule="auto"/>
        <w:jc w:val="both"/>
        <w:rPr>
          <w:rFonts w:ascii="Arial" w:eastAsia="Times New Roman" w:hAnsi="Arial" w:cs="Arial"/>
          <w:b/>
          <w:bCs/>
        </w:rPr>
      </w:pPr>
    </w:p>
    <w:p w14:paraId="61B68CF7" w14:textId="77777777" w:rsidR="00DF5CD3" w:rsidRDefault="00DF5CD3" w:rsidP="00DF7981">
      <w:pPr>
        <w:spacing w:after="150" w:line="360" w:lineRule="auto"/>
        <w:jc w:val="both"/>
        <w:rPr>
          <w:rFonts w:ascii="Arial" w:eastAsia="Times New Roman" w:hAnsi="Arial" w:cs="Arial"/>
          <w:b/>
          <w:bCs/>
        </w:rPr>
      </w:pPr>
    </w:p>
    <w:p w14:paraId="57C0450D" w14:textId="77777777" w:rsidR="00DF5CD3" w:rsidRDefault="00DF5CD3" w:rsidP="00DF7981">
      <w:pPr>
        <w:spacing w:after="150" w:line="360" w:lineRule="auto"/>
        <w:jc w:val="both"/>
        <w:rPr>
          <w:rFonts w:ascii="Arial" w:eastAsia="Times New Roman" w:hAnsi="Arial" w:cs="Arial"/>
          <w:b/>
          <w:bCs/>
        </w:rPr>
      </w:pPr>
    </w:p>
    <w:p w14:paraId="76D6E1CA" w14:textId="77777777" w:rsidR="00DF5CD3" w:rsidRDefault="00DF5CD3" w:rsidP="00DF7981">
      <w:pPr>
        <w:spacing w:after="150" w:line="360" w:lineRule="auto"/>
        <w:jc w:val="both"/>
        <w:rPr>
          <w:rFonts w:ascii="Arial" w:eastAsia="Times New Roman" w:hAnsi="Arial" w:cs="Arial"/>
          <w:b/>
          <w:bCs/>
        </w:rPr>
      </w:pPr>
    </w:p>
    <w:p w14:paraId="01436F03" w14:textId="0625E535" w:rsidR="00DF7981" w:rsidRPr="00DF7981" w:rsidRDefault="00DF7981" w:rsidP="00DF7981">
      <w:pPr>
        <w:spacing w:after="150" w:line="360" w:lineRule="auto"/>
        <w:jc w:val="both"/>
        <w:rPr>
          <w:rFonts w:ascii="Arial" w:eastAsia="Times New Roman" w:hAnsi="Arial" w:cs="Arial"/>
          <w:b/>
          <w:bCs/>
        </w:rPr>
      </w:pPr>
      <w:r w:rsidRPr="00DF7981">
        <w:rPr>
          <w:rFonts w:ascii="Arial" w:eastAsia="Times New Roman" w:hAnsi="Arial" w:cs="Arial"/>
          <w:b/>
          <w:bCs/>
        </w:rPr>
        <w:t>INTRODUCTION</w:t>
      </w:r>
    </w:p>
    <w:p w14:paraId="1B52FCA8" w14:textId="2F6CF017" w:rsidR="00DF7981" w:rsidRPr="00DF7981" w:rsidRDefault="00DF7981" w:rsidP="00DF7981">
      <w:pPr>
        <w:spacing w:after="150" w:line="360" w:lineRule="auto"/>
        <w:jc w:val="both"/>
        <w:rPr>
          <w:rFonts w:ascii="Arial" w:eastAsia="Times New Roman" w:hAnsi="Arial" w:cs="Arial"/>
        </w:rPr>
      </w:pPr>
      <w:r>
        <w:rPr>
          <w:rFonts w:ascii="Arial" w:eastAsia="Times New Roman" w:hAnsi="Arial" w:cs="Arial"/>
        </w:rPr>
        <w:t>T</w:t>
      </w:r>
      <w:r w:rsidRPr="00A7754C">
        <w:rPr>
          <w:rFonts w:ascii="Arial" w:eastAsia="Times New Roman" w:hAnsi="Arial" w:cs="Arial"/>
        </w:rPr>
        <w:t>echnology</w:t>
      </w:r>
      <w:r w:rsidRPr="00DF7981">
        <w:rPr>
          <w:rFonts w:ascii="Arial" w:eastAsia="Times New Roman" w:hAnsi="Arial" w:cs="Arial"/>
        </w:rPr>
        <w:t xml:space="preserve"> is the leading tool to today’s competitive industrial market that is why Vodafone, UK keeps society connected with amazing changes to the digital future and operations (Jeseel, 2019). Vodafone UK is the leading largest 5G network with fixed internet platforms and leading data network such mobile money, M-Pesa and other financial services. The success of every organization depends on the culture and commitment of their employees. It is therefore the duty of management to identify key values, norms, beliefs, attitudes and systems in order to support the strategy and structure of the organizational goals. If employees do not practice healthy workplace behavior in the organization it may cost loss of money to them (Blader, 2017). Therefore it is necessary for training programs to be designed for employees to meet the company’s core value which is honesty. If honesty does not reflect in the leadership role then there is a chance of problems having influence in the workplace behavior which needs to be addressed (Blader, 2017).</w:t>
      </w:r>
    </w:p>
    <w:p w14:paraId="59B37A25" w14:textId="77777777" w:rsidR="00DF7981" w:rsidRPr="00DF7981" w:rsidRDefault="00DF7981" w:rsidP="00DF7981">
      <w:pPr>
        <w:spacing w:after="150" w:line="360" w:lineRule="auto"/>
        <w:jc w:val="both"/>
        <w:rPr>
          <w:rFonts w:ascii="Arial" w:eastAsia="Times New Roman" w:hAnsi="Arial" w:cs="Arial"/>
        </w:rPr>
      </w:pPr>
      <w:r w:rsidRPr="00DF7981">
        <w:rPr>
          <w:rFonts w:ascii="Arial" w:eastAsia="Times New Roman" w:hAnsi="Arial" w:cs="Arial"/>
        </w:rPr>
        <w:t xml:space="preserve">Employees on the other hand, conform to this set values to meet the requirement of its employers. The perpetuating factor creates vital role for employers to have very strong culture with employees’ right from recruiting and selection of applicant. Organization beliefs thrive from developing orientation, training, organization culture, performance management programs and core values.  In recent times most organizations focus on increasing productivity. Productivity can be achieved through building team works, loyalty, innovation, and commitment. Attempt to ignore the presence of culture (beliefs, attitudes and value systems) can lead to poor organization performance, conflict, informal grouping and ethnocentrism. The human resource management in the UK, Vodafone makes arrangement for effective organizational empowerment to enrich the changes and challenges within the post COVID-19 period (Jeseel, 2019). </w:t>
      </w:r>
    </w:p>
    <w:p w14:paraId="5561B15C" w14:textId="77777777" w:rsidR="00DF7981" w:rsidRPr="00DF7981" w:rsidRDefault="00DF7981" w:rsidP="00DF7981">
      <w:pPr>
        <w:spacing w:after="150" w:line="360" w:lineRule="auto"/>
        <w:jc w:val="both"/>
        <w:rPr>
          <w:rFonts w:ascii="Arial" w:eastAsia="Times New Roman" w:hAnsi="Arial" w:cs="Arial"/>
        </w:rPr>
      </w:pPr>
      <w:r w:rsidRPr="00DF7981">
        <w:rPr>
          <w:rFonts w:ascii="Arial" w:eastAsia="Times New Roman" w:hAnsi="Arial" w:cs="Arial"/>
        </w:rPr>
        <w:t xml:space="preserve">The work place behavior at Vodafone makes provision to ensure that the outbreak of COVID-19 has inversely direct impact on the society through communications service and connectivity. This means that corporate organizational beliefs, attitudes and value systems have an impact on the performance of telecommunication industry in UK. </w:t>
      </w:r>
    </w:p>
    <w:p w14:paraId="1FDE010C" w14:textId="77777777" w:rsidR="00DF7981" w:rsidRPr="00DF7981" w:rsidRDefault="00DF7981" w:rsidP="00DF7981">
      <w:pPr>
        <w:spacing w:after="150" w:line="360" w:lineRule="auto"/>
        <w:jc w:val="both"/>
        <w:rPr>
          <w:rFonts w:ascii="Arial" w:eastAsia="Times New Roman" w:hAnsi="Arial" w:cs="Arial"/>
        </w:rPr>
      </w:pPr>
    </w:p>
    <w:p w14:paraId="4120D5D1" w14:textId="77777777" w:rsidR="00DF5CD3" w:rsidRDefault="00DF5CD3" w:rsidP="00DF7981">
      <w:pPr>
        <w:spacing w:after="150" w:line="360" w:lineRule="auto"/>
        <w:jc w:val="both"/>
        <w:rPr>
          <w:rFonts w:ascii="Arial" w:eastAsia="Times New Roman" w:hAnsi="Arial" w:cs="Arial"/>
        </w:rPr>
      </w:pPr>
    </w:p>
    <w:p w14:paraId="5557D916" w14:textId="77777777" w:rsidR="00DF5CD3" w:rsidRDefault="00DF5CD3" w:rsidP="00DF7981">
      <w:pPr>
        <w:spacing w:after="150" w:line="360" w:lineRule="auto"/>
        <w:jc w:val="both"/>
        <w:rPr>
          <w:rFonts w:ascii="Arial" w:eastAsia="Times New Roman" w:hAnsi="Arial" w:cs="Arial"/>
        </w:rPr>
      </w:pPr>
    </w:p>
    <w:p w14:paraId="1CE40A74" w14:textId="77777777" w:rsidR="00DF5CD3" w:rsidRDefault="00DF5CD3" w:rsidP="00DF7981">
      <w:pPr>
        <w:spacing w:after="150" w:line="360" w:lineRule="auto"/>
        <w:jc w:val="both"/>
        <w:rPr>
          <w:rFonts w:ascii="Arial" w:eastAsia="Times New Roman" w:hAnsi="Arial" w:cs="Arial"/>
        </w:rPr>
      </w:pPr>
    </w:p>
    <w:p w14:paraId="22DAEF0B" w14:textId="2630100A" w:rsidR="00DF7981" w:rsidRPr="00DF7981" w:rsidRDefault="00DF7981" w:rsidP="00DF7981">
      <w:pPr>
        <w:spacing w:after="150" w:line="360" w:lineRule="auto"/>
        <w:jc w:val="both"/>
        <w:rPr>
          <w:rFonts w:ascii="Arial" w:eastAsia="Times New Roman" w:hAnsi="Arial" w:cs="Arial"/>
        </w:rPr>
      </w:pPr>
      <w:r w:rsidRPr="00DF7981">
        <w:rPr>
          <w:rFonts w:ascii="Arial" w:eastAsia="Times New Roman" w:hAnsi="Arial" w:cs="Arial"/>
        </w:rPr>
        <w:t>REFERENCES</w:t>
      </w:r>
    </w:p>
    <w:p w14:paraId="44114FFD" w14:textId="77777777" w:rsidR="00DF7981" w:rsidRPr="00DF7981" w:rsidRDefault="00DF7981" w:rsidP="00DF7981">
      <w:pPr>
        <w:spacing w:after="150" w:line="360" w:lineRule="auto"/>
        <w:jc w:val="both"/>
        <w:rPr>
          <w:rFonts w:ascii="Arial" w:eastAsia="Times New Roman" w:hAnsi="Arial" w:cs="Arial"/>
        </w:rPr>
      </w:pPr>
      <w:r w:rsidRPr="00DF7981">
        <w:rPr>
          <w:rFonts w:ascii="Arial" w:hAnsi="Arial" w:cs="Arial"/>
          <w:shd w:val="clear" w:color="auto" w:fill="FFFFFF"/>
        </w:rPr>
        <w:t>Blader, S.L., Patil, S. and Packer, D.J., 2017. Organizational identification and workplace behavior: More than meets the eye. </w:t>
      </w:r>
      <w:r w:rsidRPr="00DF7981">
        <w:rPr>
          <w:rFonts w:ascii="Arial" w:hAnsi="Arial" w:cs="Arial"/>
          <w:i/>
          <w:iCs/>
          <w:shd w:val="clear" w:color="auto" w:fill="FFFFFF"/>
        </w:rPr>
        <w:t>Research in organizational behavior</w:t>
      </w:r>
      <w:r w:rsidRPr="00DF7981">
        <w:rPr>
          <w:rFonts w:ascii="Arial" w:hAnsi="Arial" w:cs="Arial"/>
          <w:shd w:val="clear" w:color="auto" w:fill="FFFFFF"/>
        </w:rPr>
        <w:t>, </w:t>
      </w:r>
      <w:r w:rsidRPr="00DF7981">
        <w:rPr>
          <w:rFonts w:ascii="Arial" w:hAnsi="Arial" w:cs="Arial"/>
          <w:i/>
          <w:iCs/>
          <w:shd w:val="clear" w:color="auto" w:fill="FFFFFF"/>
        </w:rPr>
        <w:t>37</w:t>
      </w:r>
      <w:r w:rsidRPr="00DF7981">
        <w:rPr>
          <w:rFonts w:ascii="Arial" w:hAnsi="Arial" w:cs="Arial"/>
          <w:shd w:val="clear" w:color="auto" w:fill="FFFFFF"/>
        </w:rPr>
        <w:t>, pp.19-34.</w:t>
      </w:r>
    </w:p>
    <w:p w14:paraId="59D6C757" w14:textId="67367254" w:rsidR="00A95F95" w:rsidRPr="00DF7981" w:rsidRDefault="00DF7981" w:rsidP="00DF7981">
      <w:pPr>
        <w:spacing w:line="360" w:lineRule="auto"/>
        <w:jc w:val="both"/>
        <w:rPr>
          <w:rFonts w:ascii="Arial" w:hAnsi="Arial" w:cs="Arial"/>
        </w:rPr>
      </w:pPr>
      <w:r w:rsidRPr="00DF7981">
        <w:rPr>
          <w:rFonts w:ascii="Arial" w:hAnsi="Arial" w:cs="Arial"/>
          <w:shd w:val="clear" w:color="auto" w:fill="FFFFFF"/>
        </w:rPr>
        <w:t>Jaseel, J., 2019. </w:t>
      </w:r>
      <w:r w:rsidRPr="00DF7981">
        <w:rPr>
          <w:rFonts w:ascii="Arial" w:hAnsi="Arial" w:cs="Arial"/>
          <w:i/>
          <w:iCs/>
          <w:shd w:val="clear" w:color="auto" w:fill="FFFFFF"/>
        </w:rPr>
        <w:t>Impact of training and development on employee retention of the sales team in Vodafone at United Kingdom</w:t>
      </w:r>
      <w:r w:rsidRPr="00DF7981">
        <w:rPr>
          <w:rFonts w:ascii="Arial" w:hAnsi="Arial" w:cs="Arial"/>
          <w:shd w:val="clear" w:color="auto" w:fill="FFFFFF"/>
        </w:rPr>
        <w:t> (Doctoral dissertation, Dublin Business School</w:t>
      </w:r>
    </w:p>
    <w:sectPr w:rsidR="00A95F95" w:rsidRPr="00DF7981">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712205" w14:textId="77777777" w:rsidR="00305821" w:rsidRDefault="00305821" w:rsidP="00DF7981">
      <w:pPr>
        <w:spacing w:after="0" w:line="240" w:lineRule="auto"/>
      </w:pPr>
      <w:r>
        <w:separator/>
      </w:r>
    </w:p>
  </w:endnote>
  <w:endnote w:type="continuationSeparator" w:id="0">
    <w:p w14:paraId="7148A6F4" w14:textId="77777777" w:rsidR="00305821" w:rsidRDefault="00305821" w:rsidP="00DF79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30857519"/>
      <w:docPartObj>
        <w:docPartGallery w:val="Page Numbers (Bottom of Page)"/>
        <w:docPartUnique/>
      </w:docPartObj>
    </w:sdtPr>
    <w:sdtEndPr>
      <w:rPr>
        <w:noProof/>
      </w:rPr>
    </w:sdtEndPr>
    <w:sdtContent>
      <w:p w14:paraId="392BE5D0" w14:textId="77777777" w:rsidR="00DF7981" w:rsidRDefault="00DF7981">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1207CA5E" w14:textId="7EBC5195" w:rsidR="00DF7981" w:rsidRDefault="00DF7981">
        <w:pPr>
          <w:pStyle w:val="Footer"/>
          <w:jc w:val="center"/>
        </w:pPr>
        <w:r>
          <w:rPr>
            <w:noProof/>
          </w:rPr>
          <w:t>Dapaah Kwame Williams</w:t>
        </w:r>
      </w:p>
    </w:sdtContent>
  </w:sdt>
  <w:p w14:paraId="1FC274BF" w14:textId="77777777" w:rsidR="00DF7981" w:rsidRDefault="00DF79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37B69F" w14:textId="77777777" w:rsidR="00305821" w:rsidRDefault="00305821" w:rsidP="00DF7981">
      <w:pPr>
        <w:spacing w:after="0" w:line="240" w:lineRule="auto"/>
      </w:pPr>
      <w:r>
        <w:separator/>
      </w:r>
    </w:p>
  </w:footnote>
  <w:footnote w:type="continuationSeparator" w:id="0">
    <w:p w14:paraId="66B6284B" w14:textId="77777777" w:rsidR="00305821" w:rsidRDefault="00305821" w:rsidP="00DF79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F95"/>
    <w:rsid w:val="00305821"/>
    <w:rsid w:val="00A7754C"/>
    <w:rsid w:val="00A95F95"/>
    <w:rsid w:val="00B64AF6"/>
    <w:rsid w:val="00BF597D"/>
    <w:rsid w:val="00C72D67"/>
    <w:rsid w:val="00D37261"/>
    <w:rsid w:val="00DF5CD3"/>
    <w:rsid w:val="00DF79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DB877"/>
  <w15:chartTrackingRefBased/>
  <w15:docId w15:val="{FE1811CB-6B08-4786-8438-F933C4CE8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7981"/>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79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7981"/>
    <w:rPr>
      <w:lang w:val="en-US"/>
    </w:rPr>
  </w:style>
  <w:style w:type="paragraph" w:styleId="Footer">
    <w:name w:val="footer"/>
    <w:basedOn w:val="Normal"/>
    <w:link w:val="FooterChar"/>
    <w:uiPriority w:val="99"/>
    <w:unhideWhenUsed/>
    <w:rsid w:val="00DF79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98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437</Words>
  <Characters>2491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Kwame Dapaah (1916221)</dc:creator>
  <cp:keywords/>
  <dc:description/>
  <cp:lastModifiedBy>Williams Kwame Dapaah (1916221)</cp:lastModifiedBy>
  <cp:revision>6</cp:revision>
  <dcterms:created xsi:type="dcterms:W3CDTF">2021-07-25T20:04:00Z</dcterms:created>
  <dcterms:modified xsi:type="dcterms:W3CDTF">2021-07-25T21:30:00Z</dcterms:modified>
</cp:coreProperties>
</file>