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68134" w14:textId="269E9E0E" w:rsidR="00627A03" w:rsidRDefault="00627A03" w:rsidP="00627A03">
      <w:pPr>
        <w:jc w:val="center"/>
        <w:rPr>
          <w:rFonts w:ascii="Times New Roman" w:eastAsia="Times New Roman" w:hAnsi="Times New Roman" w:cs="Times New Roman"/>
          <w:color w:val="FF0000"/>
          <w:kern w:val="0"/>
          <w:sz w:val="40"/>
          <w:szCs w:val="40"/>
          <w:lang w:eastAsia="en-GB"/>
          <w14:ligatures w14:val="none"/>
        </w:rPr>
      </w:pPr>
      <w:r>
        <w:rPr>
          <w:noProof/>
        </w:rPr>
        <mc:AlternateContent>
          <mc:Choice Requires="wps">
            <w:drawing>
              <wp:anchor distT="0" distB="0" distL="114300" distR="114300" simplePos="0" relativeHeight="251659264" behindDoc="0" locked="0" layoutInCell="1" allowOverlap="1" wp14:anchorId="34163F4E" wp14:editId="1AC02FFA">
                <wp:simplePos x="0" y="0"/>
                <wp:positionH relativeFrom="column">
                  <wp:posOffset>-450325</wp:posOffset>
                </wp:positionH>
                <wp:positionV relativeFrom="paragraph">
                  <wp:posOffset>83890</wp:posOffset>
                </wp:positionV>
                <wp:extent cx="6805295" cy="89916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6805295" cy="899160"/>
                        </a:xfrm>
                        <a:prstGeom prst="rect">
                          <a:avLst/>
                        </a:prstGeom>
                        <a:noFill/>
                        <a:ln>
                          <a:noFill/>
                        </a:ln>
                      </wps:spPr>
                      <wps:txbx>
                        <w:txbxContent>
                          <w:p w14:paraId="53AE4D2B" w14:textId="0D3DEC9D" w:rsidR="00591205" w:rsidRPr="00627A03" w:rsidRDefault="00627A03" w:rsidP="0059120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7A03">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DISSERTAT</w:t>
                            </w:r>
                            <w: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w:t>
                            </w:r>
                            <w:r w:rsidRPr="00627A03">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ON</w:t>
                            </w:r>
                            <w:r w:rsidR="00591205">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163F4E" id="_x0000_t202" coordsize="21600,21600" o:spt="202" path="m,l,21600r21600,l21600,xe">
                <v:stroke joinstyle="miter"/>
                <v:path gradientshapeok="t" o:connecttype="rect"/>
              </v:shapetype>
              <v:shape id="Text Box 1" o:spid="_x0000_s1026" type="#_x0000_t202" style="position:absolute;left:0;text-align:left;margin-left:-35.45pt;margin-top:6.6pt;width:535.85pt;height:7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" filled="f" stroked="f">
                <v:textbox>
                  <w:txbxContent>
                    <w:p w14:paraId="53AE4D2B" w14:textId="0D3DEC9D" w:rsidR="00591205" w:rsidRPr="00627A03" w:rsidRDefault="00627A03" w:rsidP="00591205">
                      <w:pPr>
                        <w:jc w:val="cente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7A03">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DISSERTAT</w:t>
                      </w:r>
                      <w:r>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w:t>
                      </w:r>
                      <w:r w:rsidRPr="00627A03">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ON</w:t>
                      </w:r>
                      <w:r w:rsidR="00591205">
                        <w:rPr>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-PROPOSAL</w:t>
                      </w:r>
                    </w:p>
                  </w:txbxContent>
                </v:textbox>
                <w10:wrap type="square"/>
              </v:shape>
            </w:pict>
          </mc:Fallback>
        </mc:AlternateContent>
      </w:r>
    </w:p>
    <w:p w14:paraId="57F22177" w14:textId="681A2AFE" w:rsidR="00627A03" w:rsidRDefault="00627A03" w:rsidP="00627A03">
      <w:pPr>
        <w:jc w:val="center"/>
        <w:rPr>
          <w:rFonts w:ascii="Times New Roman" w:eastAsia="Times New Roman" w:hAnsi="Times New Roman" w:cs="Times New Roman"/>
          <w:color w:val="000000" w:themeColor="text1"/>
          <w:kern w:val="0"/>
          <w:sz w:val="40"/>
          <w:szCs w:val="40"/>
          <w:lang w:eastAsia="en-GB"/>
          <w14:ligatures w14:val="none"/>
        </w:rPr>
      </w:pPr>
      <w:r w:rsidRPr="00627A03">
        <w:rPr>
          <w:rFonts w:ascii="Times New Roman" w:eastAsia="Times New Roman" w:hAnsi="Times New Roman" w:cs="Times New Roman"/>
          <w:color w:val="000000" w:themeColor="text1"/>
          <w:kern w:val="0"/>
          <w:sz w:val="40"/>
          <w:szCs w:val="40"/>
          <w:lang w:eastAsia="en-GB"/>
          <w14:ligatures w14:val="none"/>
        </w:rPr>
        <w:t>LCBB6000</w:t>
      </w:r>
    </w:p>
    <w:p w14:paraId="0761BB69" w14:textId="77777777" w:rsidR="00627A03" w:rsidRPr="00627A03" w:rsidRDefault="00627A03" w:rsidP="00627A03">
      <w:pPr>
        <w:jc w:val="center"/>
        <w:rPr>
          <w:rFonts w:ascii="Times New Roman" w:eastAsia="Times New Roman" w:hAnsi="Times New Roman" w:cs="Times New Roman"/>
          <w:color w:val="000000" w:themeColor="text1"/>
          <w:kern w:val="0"/>
          <w:sz w:val="40"/>
          <w:szCs w:val="40"/>
          <w:lang w:eastAsia="en-GB"/>
          <w14:ligatures w14:val="none"/>
        </w:rPr>
      </w:pPr>
    </w:p>
    <w:p w14:paraId="2361FB16" w14:textId="3689DF58" w:rsidR="00627A03" w:rsidRDefault="00627A03" w:rsidP="00627A03">
      <w:pPr>
        <w:jc w:val="center"/>
        <w:rPr>
          <w:rStyle w:val="Strong"/>
          <w:sz w:val="52"/>
          <w:szCs w:val="52"/>
        </w:rPr>
      </w:pPr>
      <w:r w:rsidRPr="00627A03">
        <w:rPr>
          <w:rStyle w:val="Strong"/>
          <w:sz w:val="52"/>
          <w:szCs w:val="52"/>
        </w:rPr>
        <w:t xml:space="preserve">Entrepreneurism and its effects on economic </w:t>
      </w:r>
      <w:proofErr w:type="gramStart"/>
      <w:r w:rsidRPr="00627A03">
        <w:rPr>
          <w:rStyle w:val="Strong"/>
          <w:sz w:val="52"/>
          <w:szCs w:val="52"/>
        </w:rPr>
        <w:t>growth :</w:t>
      </w:r>
      <w:proofErr w:type="gramEnd"/>
      <w:r w:rsidRPr="00627A03">
        <w:rPr>
          <w:rStyle w:val="Strong"/>
          <w:sz w:val="52"/>
          <w:szCs w:val="52"/>
        </w:rPr>
        <w:t xml:space="preserve"> Analysis of Chinas small and medium scale technology enterprises</w:t>
      </w:r>
    </w:p>
    <w:p w14:paraId="06B7807D" w14:textId="77777777" w:rsidR="00627A03" w:rsidRDefault="00627A03" w:rsidP="00627A03">
      <w:pPr>
        <w:jc w:val="center"/>
        <w:rPr>
          <w:rStyle w:val="Strong"/>
          <w:sz w:val="52"/>
          <w:szCs w:val="52"/>
        </w:rPr>
      </w:pPr>
    </w:p>
    <w:p w14:paraId="61EB5054" w14:textId="77777777" w:rsidR="00627A03" w:rsidRDefault="00627A03" w:rsidP="00627A03">
      <w:pPr>
        <w:jc w:val="center"/>
        <w:rPr>
          <w:rStyle w:val="Strong"/>
          <w:sz w:val="52"/>
          <w:szCs w:val="52"/>
        </w:rPr>
      </w:pPr>
    </w:p>
    <w:p w14:paraId="0AEB99A2" w14:textId="77777777" w:rsidR="00627A03" w:rsidRDefault="00627A03" w:rsidP="00627A03">
      <w:pPr>
        <w:jc w:val="center"/>
        <w:rPr>
          <w:rStyle w:val="Strong"/>
          <w:sz w:val="52"/>
          <w:szCs w:val="52"/>
        </w:rPr>
      </w:pPr>
    </w:p>
    <w:p w14:paraId="1DFC020B" w14:textId="7B3F71F6" w:rsidR="00627A03" w:rsidRDefault="00277F0E" w:rsidP="00627A03">
      <w:pPr>
        <w:jc w:val="center"/>
        <w:rPr>
          <w:rStyle w:val="Strong"/>
          <w:sz w:val="52"/>
          <w:szCs w:val="52"/>
        </w:rPr>
      </w:pPr>
      <w:r>
        <w:rPr>
          <w:rStyle w:val="Strong"/>
          <w:sz w:val="52"/>
          <w:szCs w:val="52"/>
        </w:rPr>
        <w:t>Student: Presian Mladenov</w:t>
      </w:r>
    </w:p>
    <w:p w14:paraId="4A84B4A7" w14:textId="02FB797F" w:rsidR="00277F0E" w:rsidRDefault="00277F0E" w:rsidP="00627A03">
      <w:pPr>
        <w:jc w:val="center"/>
        <w:rPr>
          <w:rStyle w:val="Strong"/>
          <w:sz w:val="52"/>
          <w:szCs w:val="52"/>
        </w:rPr>
      </w:pPr>
      <w:r>
        <w:rPr>
          <w:rStyle w:val="Strong"/>
          <w:sz w:val="52"/>
          <w:szCs w:val="52"/>
        </w:rPr>
        <w:t>Student ID: 2014071</w:t>
      </w:r>
    </w:p>
    <w:p w14:paraId="72B2C304" w14:textId="77777777" w:rsidR="00277F0E" w:rsidRDefault="00277F0E" w:rsidP="00627A03">
      <w:pPr>
        <w:jc w:val="center"/>
        <w:rPr>
          <w:rStyle w:val="Strong"/>
          <w:sz w:val="52"/>
          <w:szCs w:val="52"/>
        </w:rPr>
      </w:pPr>
    </w:p>
    <w:p w14:paraId="2ACE0D7F" w14:textId="77777777" w:rsidR="00627A03" w:rsidRDefault="00627A03" w:rsidP="00627A03">
      <w:pPr>
        <w:jc w:val="center"/>
        <w:rPr>
          <w:rStyle w:val="Strong"/>
          <w:sz w:val="52"/>
          <w:szCs w:val="52"/>
        </w:rPr>
      </w:pPr>
    </w:p>
    <w:p w14:paraId="1CAB7BBB" w14:textId="77777777" w:rsidR="00627A03" w:rsidRDefault="00627A03" w:rsidP="00627A03">
      <w:pPr>
        <w:jc w:val="center"/>
        <w:rPr>
          <w:rStyle w:val="Strong"/>
          <w:sz w:val="52"/>
          <w:szCs w:val="52"/>
        </w:rPr>
      </w:pPr>
    </w:p>
    <w:p w14:paraId="693D0E5F" w14:textId="77777777" w:rsidR="00627A03" w:rsidRDefault="00627A03" w:rsidP="00627A03">
      <w:pPr>
        <w:jc w:val="center"/>
        <w:rPr>
          <w:rStyle w:val="Strong"/>
          <w:sz w:val="52"/>
          <w:szCs w:val="52"/>
        </w:rPr>
      </w:pPr>
    </w:p>
    <w:p w14:paraId="20C8BB5E" w14:textId="77777777" w:rsidR="00627A03" w:rsidRDefault="00627A03" w:rsidP="00627A03">
      <w:pPr>
        <w:jc w:val="center"/>
        <w:rPr>
          <w:rStyle w:val="Strong"/>
          <w:sz w:val="52"/>
          <w:szCs w:val="52"/>
        </w:rPr>
      </w:pPr>
    </w:p>
    <w:p w14:paraId="6567C0E0" w14:textId="77777777" w:rsidR="00627A03" w:rsidRDefault="00627A03" w:rsidP="00627A03">
      <w:pPr>
        <w:jc w:val="center"/>
        <w:rPr>
          <w:rStyle w:val="Strong"/>
          <w:sz w:val="52"/>
          <w:szCs w:val="52"/>
        </w:rPr>
      </w:pPr>
    </w:p>
    <w:p w14:paraId="5BB26D79" w14:textId="77777777" w:rsidR="00627A03" w:rsidRDefault="00627A03" w:rsidP="00627A03">
      <w:pPr>
        <w:jc w:val="center"/>
        <w:rPr>
          <w:rStyle w:val="Strong"/>
          <w:sz w:val="52"/>
          <w:szCs w:val="52"/>
        </w:rPr>
      </w:pPr>
    </w:p>
    <w:p w14:paraId="1A5EF1DF" w14:textId="77777777" w:rsidR="00627A03" w:rsidRDefault="00627A03" w:rsidP="00627A03">
      <w:pPr>
        <w:jc w:val="center"/>
        <w:rPr>
          <w:rStyle w:val="Strong"/>
          <w:sz w:val="52"/>
          <w:szCs w:val="52"/>
        </w:rPr>
      </w:pPr>
    </w:p>
    <w:p w14:paraId="70E913C4" w14:textId="77777777" w:rsidR="00627A03" w:rsidRDefault="00627A03" w:rsidP="00627A03">
      <w:pPr>
        <w:jc w:val="center"/>
        <w:rPr>
          <w:rStyle w:val="Strong"/>
          <w:sz w:val="52"/>
          <w:szCs w:val="52"/>
        </w:rPr>
      </w:pPr>
    </w:p>
    <w:p w14:paraId="335B8272" w14:textId="77777777" w:rsidR="00627A03" w:rsidRDefault="00627A03" w:rsidP="00627A03">
      <w:pPr>
        <w:jc w:val="center"/>
        <w:rPr>
          <w:rStyle w:val="Strong"/>
          <w:sz w:val="52"/>
          <w:szCs w:val="52"/>
        </w:rPr>
      </w:pPr>
    </w:p>
    <w:p w14:paraId="464EF3C5" w14:textId="0E264B4C" w:rsidR="00627A03" w:rsidRDefault="00627A03" w:rsidP="00627A03">
      <w:pPr>
        <w:jc w:val="center"/>
        <w:rPr>
          <w:rStyle w:val="Strong"/>
          <w:sz w:val="52"/>
          <w:szCs w:val="52"/>
        </w:rPr>
      </w:pPr>
      <w:r>
        <w:rPr>
          <w:rStyle w:val="Strong"/>
          <w:sz w:val="52"/>
          <w:szCs w:val="52"/>
        </w:rPr>
        <w:t>Table of Contents</w:t>
      </w:r>
    </w:p>
    <w:p w14:paraId="5AB3524B" w14:textId="77777777" w:rsidR="00627A03" w:rsidRDefault="00627A03" w:rsidP="00627A03">
      <w:pPr>
        <w:jc w:val="center"/>
        <w:rPr>
          <w:rStyle w:val="Strong"/>
          <w:sz w:val="52"/>
          <w:szCs w:val="52"/>
        </w:rPr>
      </w:pPr>
    </w:p>
    <w:p w14:paraId="5319266A" w14:textId="2391FD62" w:rsidR="00627A03" w:rsidRDefault="00591205" w:rsidP="00627A03">
      <w:pPr>
        <w:jc w:val="center"/>
        <w:rPr>
          <w:rStyle w:val="Strong"/>
          <w:sz w:val="52"/>
          <w:szCs w:val="52"/>
        </w:rPr>
      </w:pPr>
      <w:r>
        <w:rPr>
          <w:rStyle w:val="Strong"/>
          <w:sz w:val="52"/>
          <w:szCs w:val="52"/>
        </w:rPr>
        <w:t>Introduction</w:t>
      </w:r>
      <w:r w:rsidR="004F720B">
        <w:rPr>
          <w:rStyle w:val="Strong"/>
          <w:sz w:val="52"/>
          <w:szCs w:val="52"/>
        </w:rPr>
        <w:t>…………………………………………3</w:t>
      </w:r>
    </w:p>
    <w:p w14:paraId="17DFE44B" w14:textId="47DB22C1" w:rsidR="00591205" w:rsidRDefault="00591205" w:rsidP="00627A03">
      <w:pPr>
        <w:jc w:val="center"/>
        <w:rPr>
          <w:rStyle w:val="Strong"/>
          <w:sz w:val="52"/>
          <w:szCs w:val="52"/>
        </w:rPr>
      </w:pPr>
      <w:r>
        <w:rPr>
          <w:rStyle w:val="Strong"/>
          <w:sz w:val="52"/>
          <w:szCs w:val="52"/>
        </w:rPr>
        <w:t>Problem Statement</w:t>
      </w:r>
      <w:r w:rsidR="004F720B">
        <w:rPr>
          <w:rStyle w:val="Strong"/>
          <w:sz w:val="52"/>
          <w:szCs w:val="52"/>
        </w:rPr>
        <w:t>………………………………4</w:t>
      </w:r>
    </w:p>
    <w:p w14:paraId="2AC6C4D4" w14:textId="1A7964CF" w:rsidR="00591205" w:rsidRPr="004F720B" w:rsidRDefault="00591205" w:rsidP="00627A03">
      <w:pPr>
        <w:jc w:val="center"/>
        <w:rPr>
          <w:rStyle w:val="Strong"/>
          <w:i/>
          <w:iCs/>
          <w:sz w:val="52"/>
          <w:szCs w:val="52"/>
          <w:u w:val="single"/>
        </w:rPr>
      </w:pPr>
      <w:r>
        <w:rPr>
          <w:rStyle w:val="Strong"/>
          <w:sz w:val="52"/>
          <w:szCs w:val="52"/>
        </w:rPr>
        <w:t>Aim</w:t>
      </w:r>
      <w:r w:rsidR="004F720B">
        <w:rPr>
          <w:rStyle w:val="Strong"/>
          <w:sz w:val="52"/>
          <w:szCs w:val="52"/>
        </w:rPr>
        <w:t>………………………………………………4,5,6</w:t>
      </w:r>
    </w:p>
    <w:p w14:paraId="58A27BAB" w14:textId="672B35F6" w:rsidR="00591205" w:rsidRDefault="00591205" w:rsidP="00627A03">
      <w:pPr>
        <w:jc w:val="center"/>
        <w:rPr>
          <w:rStyle w:val="Strong"/>
          <w:sz w:val="52"/>
          <w:szCs w:val="52"/>
        </w:rPr>
      </w:pPr>
      <w:r>
        <w:rPr>
          <w:rStyle w:val="Strong"/>
          <w:sz w:val="52"/>
          <w:szCs w:val="52"/>
        </w:rPr>
        <w:t>Strategy</w:t>
      </w:r>
      <w:r w:rsidR="004F720B">
        <w:rPr>
          <w:rStyle w:val="Strong"/>
          <w:sz w:val="52"/>
          <w:szCs w:val="52"/>
        </w:rPr>
        <w:t>………………………………………………7</w:t>
      </w:r>
    </w:p>
    <w:p w14:paraId="68FB7F5A" w14:textId="12F891C3" w:rsidR="00591205" w:rsidRPr="004F720B" w:rsidRDefault="00591205" w:rsidP="00627A03">
      <w:pPr>
        <w:jc w:val="center"/>
        <w:rPr>
          <w:rStyle w:val="Strong"/>
          <w:b w:val="0"/>
          <w:bCs w:val="0"/>
          <w:sz w:val="52"/>
          <w:szCs w:val="52"/>
        </w:rPr>
      </w:pPr>
      <w:r>
        <w:rPr>
          <w:rStyle w:val="Strong"/>
          <w:sz w:val="52"/>
          <w:szCs w:val="52"/>
        </w:rPr>
        <w:t>Timetable</w:t>
      </w:r>
      <w:r w:rsidR="004F720B">
        <w:rPr>
          <w:rStyle w:val="Strong"/>
          <w:sz w:val="52"/>
          <w:szCs w:val="52"/>
        </w:rPr>
        <w:t>………………………………………….7,8</w:t>
      </w:r>
    </w:p>
    <w:p w14:paraId="65A362F2" w14:textId="77777777" w:rsidR="00627A03" w:rsidRDefault="00627A03" w:rsidP="00627A03">
      <w:pPr>
        <w:jc w:val="center"/>
        <w:rPr>
          <w:rStyle w:val="Strong"/>
          <w:sz w:val="52"/>
          <w:szCs w:val="52"/>
        </w:rPr>
      </w:pPr>
    </w:p>
    <w:p w14:paraId="54161493" w14:textId="77777777" w:rsidR="00627A03" w:rsidRDefault="00627A03" w:rsidP="00627A03">
      <w:pPr>
        <w:jc w:val="center"/>
        <w:rPr>
          <w:rStyle w:val="Strong"/>
          <w:sz w:val="52"/>
          <w:szCs w:val="52"/>
        </w:rPr>
      </w:pPr>
    </w:p>
    <w:p w14:paraId="61BD5324" w14:textId="77777777" w:rsidR="00627A03" w:rsidRDefault="00627A03" w:rsidP="00627A03">
      <w:pPr>
        <w:jc w:val="center"/>
        <w:rPr>
          <w:rStyle w:val="Strong"/>
          <w:sz w:val="52"/>
          <w:szCs w:val="52"/>
        </w:rPr>
      </w:pPr>
    </w:p>
    <w:p w14:paraId="1C49FC7C" w14:textId="77777777" w:rsidR="00627A03" w:rsidRDefault="00627A03" w:rsidP="00627A03">
      <w:pPr>
        <w:jc w:val="center"/>
        <w:rPr>
          <w:rStyle w:val="Strong"/>
          <w:sz w:val="52"/>
          <w:szCs w:val="52"/>
        </w:rPr>
      </w:pPr>
    </w:p>
    <w:p w14:paraId="783BF1B4" w14:textId="77777777" w:rsidR="00627A03" w:rsidRDefault="00627A03" w:rsidP="00627A03">
      <w:pPr>
        <w:jc w:val="center"/>
        <w:rPr>
          <w:rStyle w:val="Strong"/>
          <w:sz w:val="52"/>
          <w:szCs w:val="52"/>
        </w:rPr>
      </w:pPr>
    </w:p>
    <w:p w14:paraId="5E404B1A" w14:textId="77777777" w:rsidR="00627A03" w:rsidRDefault="00627A03" w:rsidP="00627A03">
      <w:pPr>
        <w:jc w:val="center"/>
        <w:rPr>
          <w:rStyle w:val="Strong"/>
          <w:sz w:val="52"/>
          <w:szCs w:val="52"/>
        </w:rPr>
      </w:pPr>
    </w:p>
    <w:p w14:paraId="5CDEFFF8" w14:textId="77777777" w:rsidR="00627A03" w:rsidRDefault="00627A03" w:rsidP="00627A03">
      <w:pPr>
        <w:jc w:val="center"/>
        <w:rPr>
          <w:rStyle w:val="Strong"/>
          <w:sz w:val="52"/>
          <w:szCs w:val="52"/>
        </w:rPr>
      </w:pPr>
    </w:p>
    <w:p w14:paraId="3A7CAA16" w14:textId="77777777" w:rsidR="00627A03" w:rsidRDefault="00627A03" w:rsidP="00627A03">
      <w:pPr>
        <w:jc w:val="center"/>
        <w:rPr>
          <w:rStyle w:val="Strong"/>
          <w:sz w:val="52"/>
          <w:szCs w:val="52"/>
        </w:rPr>
      </w:pPr>
    </w:p>
    <w:p w14:paraId="216A225D" w14:textId="77777777" w:rsidR="00627A03" w:rsidRDefault="00627A03" w:rsidP="00627A03">
      <w:pPr>
        <w:jc w:val="center"/>
        <w:rPr>
          <w:rStyle w:val="Strong"/>
          <w:sz w:val="52"/>
          <w:szCs w:val="52"/>
        </w:rPr>
      </w:pPr>
    </w:p>
    <w:p w14:paraId="5EE5F3AE" w14:textId="77777777" w:rsidR="00627A03" w:rsidRDefault="00627A03" w:rsidP="00627A03">
      <w:pPr>
        <w:jc w:val="center"/>
        <w:rPr>
          <w:rStyle w:val="Strong"/>
          <w:sz w:val="52"/>
          <w:szCs w:val="52"/>
        </w:rPr>
      </w:pPr>
    </w:p>
    <w:p w14:paraId="56BD8114" w14:textId="77777777" w:rsidR="00627A03" w:rsidRDefault="00627A03" w:rsidP="00627A03">
      <w:pPr>
        <w:jc w:val="center"/>
        <w:rPr>
          <w:rStyle w:val="Strong"/>
          <w:sz w:val="52"/>
          <w:szCs w:val="52"/>
        </w:rPr>
      </w:pPr>
    </w:p>
    <w:p w14:paraId="0DF8A580" w14:textId="77777777" w:rsidR="00627A03" w:rsidRDefault="00627A03" w:rsidP="00627A03">
      <w:pPr>
        <w:jc w:val="center"/>
        <w:rPr>
          <w:rStyle w:val="Strong"/>
          <w:sz w:val="52"/>
          <w:szCs w:val="52"/>
        </w:rPr>
      </w:pPr>
    </w:p>
    <w:p w14:paraId="54A52499" w14:textId="77777777" w:rsidR="00627A03" w:rsidRDefault="00627A03" w:rsidP="00627A03">
      <w:pPr>
        <w:jc w:val="center"/>
        <w:rPr>
          <w:rStyle w:val="Strong"/>
          <w:sz w:val="52"/>
          <w:szCs w:val="52"/>
        </w:rPr>
      </w:pPr>
    </w:p>
    <w:p w14:paraId="040BCE1A" w14:textId="77777777" w:rsidR="00627A03" w:rsidRDefault="00627A03" w:rsidP="00627A03">
      <w:pPr>
        <w:jc w:val="center"/>
        <w:rPr>
          <w:rStyle w:val="Strong"/>
          <w:sz w:val="52"/>
          <w:szCs w:val="52"/>
        </w:rPr>
      </w:pPr>
    </w:p>
    <w:p w14:paraId="7A2B478C" w14:textId="77777777" w:rsidR="00627A03" w:rsidRDefault="00627A03" w:rsidP="00627A03">
      <w:pPr>
        <w:jc w:val="center"/>
        <w:rPr>
          <w:rStyle w:val="Strong"/>
          <w:sz w:val="52"/>
          <w:szCs w:val="52"/>
        </w:rPr>
      </w:pPr>
    </w:p>
    <w:p w14:paraId="564F10C1" w14:textId="77777777" w:rsidR="00627A03" w:rsidRDefault="00627A03" w:rsidP="00627A03">
      <w:pPr>
        <w:jc w:val="center"/>
        <w:rPr>
          <w:rStyle w:val="Strong"/>
          <w:sz w:val="52"/>
          <w:szCs w:val="52"/>
        </w:rPr>
      </w:pPr>
    </w:p>
    <w:p w14:paraId="3FC76014" w14:textId="77777777" w:rsidR="00627A03" w:rsidRDefault="00627A03" w:rsidP="00627A03">
      <w:pPr>
        <w:jc w:val="center"/>
        <w:rPr>
          <w:rStyle w:val="Strong"/>
          <w:sz w:val="52"/>
          <w:szCs w:val="52"/>
        </w:rPr>
      </w:pPr>
    </w:p>
    <w:p w14:paraId="778E9514" w14:textId="77777777" w:rsidR="00627A03" w:rsidRDefault="00627A03" w:rsidP="00627A03">
      <w:pPr>
        <w:jc w:val="center"/>
        <w:rPr>
          <w:rStyle w:val="Strong"/>
          <w:sz w:val="52"/>
          <w:szCs w:val="52"/>
        </w:rPr>
      </w:pPr>
    </w:p>
    <w:p w14:paraId="1D213454" w14:textId="1FE2C1BF" w:rsidR="00627A03" w:rsidRDefault="00627A03" w:rsidP="00627A03">
      <w:pPr>
        <w:jc w:val="center"/>
        <w:rPr>
          <w:rStyle w:val="Strong"/>
          <w:sz w:val="52"/>
          <w:szCs w:val="52"/>
        </w:rPr>
      </w:pPr>
      <w:r>
        <w:rPr>
          <w:rStyle w:val="Strong"/>
          <w:sz w:val="52"/>
          <w:szCs w:val="52"/>
        </w:rPr>
        <w:t>Introduction</w:t>
      </w:r>
    </w:p>
    <w:p w14:paraId="0D6471A1" w14:textId="77777777" w:rsidR="00627A03" w:rsidRDefault="00627A03" w:rsidP="00627A03">
      <w:pPr>
        <w:jc w:val="center"/>
        <w:rPr>
          <w:rStyle w:val="Strong"/>
          <w:sz w:val="52"/>
          <w:szCs w:val="52"/>
        </w:rPr>
      </w:pPr>
    </w:p>
    <w:p w14:paraId="00F2A034" w14:textId="03701AF3"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 xml:space="preserve">Entrepreneurship has been recognized as a crucial factor in economic growth and development. In recent years, China has experienced significant economic growth, and a large part of this growth can be attributed to the emergence of small and medium-sized enterprises (SMEs) in the technology sector. These SMEs have been instrumental in driving innovation, creating jobs, and promoting entrepreneurship in China. Therefore, the aim of this dissertation is to </w:t>
      </w:r>
      <w:r w:rsidR="00403816" w:rsidRPr="00403816">
        <w:rPr>
          <w:rStyle w:val="Strong"/>
          <w:rFonts w:ascii="Arial" w:hAnsi="Arial" w:cs="Arial"/>
          <w:b w:val="0"/>
          <w:bCs w:val="0"/>
        </w:rPr>
        <w:t>analyse</w:t>
      </w:r>
      <w:r w:rsidRPr="00403816">
        <w:rPr>
          <w:rStyle w:val="Strong"/>
          <w:rFonts w:ascii="Arial" w:hAnsi="Arial" w:cs="Arial"/>
          <w:b w:val="0"/>
          <w:bCs w:val="0"/>
        </w:rPr>
        <w:t xml:space="preserve"> the effects of entrepreneurism on economic growth, with a specific focus on China's small and medium-scale technology enterprises.</w:t>
      </w:r>
    </w:p>
    <w:p w14:paraId="76F89CA4" w14:textId="77777777" w:rsidR="00627A03" w:rsidRPr="00403816" w:rsidRDefault="00627A03" w:rsidP="00627A03">
      <w:pPr>
        <w:rPr>
          <w:rStyle w:val="Strong"/>
          <w:rFonts w:ascii="Arial" w:hAnsi="Arial" w:cs="Arial"/>
          <w:b w:val="0"/>
          <w:bCs w:val="0"/>
        </w:rPr>
      </w:pPr>
    </w:p>
    <w:p w14:paraId="3A9E30CC" w14:textId="77777777"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The dissertation will begin with an overview of the literature on entrepreneurship and economic growth, including the different theories and models that have been proposed to explain this relationship. This will be followed by an analysis of the Chinese economic context, including the history of entrepreneurship and the emergence of technology SMEs in the country.</w:t>
      </w:r>
    </w:p>
    <w:p w14:paraId="61C2D2CE" w14:textId="77777777" w:rsidR="00627A03" w:rsidRPr="00403816" w:rsidRDefault="00627A03" w:rsidP="00627A03">
      <w:pPr>
        <w:rPr>
          <w:rStyle w:val="Strong"/>
          <w:rFonts w:ascii="Arial" w:hAnsi="Arial" w:cs="Arial"/>
          <w:b w:val="0"/>
          <w:bCs w:val="0"/>
        </w:rPr>
      </w:pPr>
    </w:p>
    <w:p w14:paraId="0A1E1ABB" w14:textId="77777777"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The dissertation will then conduct a detailed empirical analysis of the effects of entrepreneurism on economic growth, using data from Chinese SMEs in the technology sector. The study will employ various econometric techniques to assess the impact of different factors on economic growth, including entrepreneurship, innovation, and R&amp;D investment.</w:t>
      </w:r>
    </w:p>
    <w:p w14:paraId="3FF42F02" w14:textId="77777777" w:rsidR="00627A03" w:rsidRPr="00403816" w:rsidRDefault="00627A03" w:rsidP="00627A03">
      <w:pPr>
        <w:rPr>
          <w:rStyle w:val="Strong"/>
          <w:rFonts w:ascii="Arial" w:hAnsi="Arial" w:cs="Arial"/>
          <w:b w:val="0"/>
          <w:bCs w:val="0"/>
        </w:rPr>
      </w:pPr>
    </w:p>
    <w:p w14:paraId="6C980E16" w14:textId="15BC269D"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The findings of this dissertation will contribute to the existing literature on entrepreneurship and economic growth, by providing insights into the specific role that SMEs in the technology sector play in promoting economic growth in China. The study will also have practical implications for policymakers and entrepreneurs, by identifying the key drivers of economic growth in this sector and highlighting the policies that can be implemented to support the growth of SMEs in the technology industry.</w:t>
      </w:r>
    </w:p>
    <w:p w14:paraId="29B62663" w14:textId="77777777" w:rsidR="00627A03" w:rsidRDefault="00627A03" w:rsidP="00627A03">
      <w:pPr>
        <w:rPr>
          <w:rStyle w:val="Strong"/>
        </w:rPr>
      </w:pPr>
    </w:p>
    <w:p w14:paraId="1FD3CCB9" w14:textId="77777777" w:rsidR="00627A03" w:rsidRDefault="00627A03" w:rsidP="00627A03">
      <w:pPr>
        <w:rPr>
          <w:rStyle w:val="Strong"/>
        </w:rPr>
      </w:pPr>
    </w:p>
    <w:p w14:paraId="0ACD9055" w14:textId="2AA57270" w:rsidR="00627A03" w:rsidRDefault="00627A03" w:rsidP="00627A03">
      <w:pPr>
        <w:jc w:val="center"/>
        <w:rPr>
          <w:rStyle w:val="Strong"/>
          <w:sz w:val="52"/>
          <w:szCs w:val="52"/>
        </w:rPr>
      </w:pPr>
      <w:r>
        <w:rPr>
          <w:rStyle w:val="Strong"/>
          <w:sz w:val="52"/>
          <w:szCs w:val="52"/>
        </w:rPr>
        <w:lastRenderedPageBreak/>
        <w:t>Problem statement</w:t>
      </w:r>
    </w:p>
    <w:p w14:paraId="2F36F269" w14:textId="77777777" w:rsidR="00627A03" w:rsidRDefault="00627A03" w:rsidP="00627A03">
      <w:pPr>
        <w:jc w:val="center"/>
        <w:rPr>
          <w:rStyle w:val="Strong"/>
          <w:sz w:val="52"/>
          <w:szCs w:val="52"/>
        </w:rPr>
      </w:pPr>
    </w:p>
    <w:p w14:paraId="0D7EBCF5" w14:textId="77777777"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Entrepreneurship has been recognized as a key driver of economic growth and development, and small and medium-sized enterprises (SMEs) are known to play a crucial role in promoting entrepreneurship. In recent years, China has experienced significant economic growth, and a large part of this growth can be attributed to the emergence of SMEs in the technology sector. However, despite the importance of SMEs in driving economic growth, there is a lack of empirical research that has specifically examined the effects of entrepreneurism on economic growth in China, particularly in the context of technology SMEs.</w:t>
      </w:r>
    </w:p>
    <w:p w14:paraId="5223C145" w14:textId="77777777" w:rsidR="00627A03" w:rsidRPr="00403816" w:rsidRDefault="00627A03" w:rsidP="00627A03">
      <w:pPr>
        <w:rPr>
          <w:rStyle w:val="Strong"/>
          <w:rFonts w:ascii="Arial" w:hAnsi="Arial" w:cs="Arial"/>
          <w:b w:val="0"/>
          <w:bCs w:val="0"/>
        </w:rPr>
      </w:pPr>
    </w:p>
    <w:p w14:paraId="40BA4BBC" w14:textId="77777777"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Therefore, the problem that this dissertation seeks to address is the need for a better understanding of the effects of entrepreneurism on economic growth in China, with a specific focus on small and medium-sized technology enterprises. In order to address this problem, this dissertation will conduct a detailed empirical analysis of the impact of different factors, such as entrepreneurship, innovation, and R&amp;D investment, on economic growth in the Chinese technology SME sector.</w:t>
      </w:r>
    </w:p>
    <w:p w14:paraId="45F832B4" w14:textId="77777777" w:rsidR="00627A03" w:rsidRPr="00403816" w:rsidRDefault="00627A03" w:rsidP="00627A03">
      <w:pPr>
        <w:rPr>
          <w:rStyle w:val="Strong"/>
          <w:rFonts w:ascii="Arial" w:hAnsi="Arial" w:cs="Arial"/>
          <w:b w:val="0"/>
          <w:bCs w:val="0"/>
        </w:rPr>
      </w:pPr>
    </w:p>
    <w:p w14:paraId="62C8C07E" w14:textId="5DBE0133"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 xml:space="preserve">The findings of this dissertation will contribute to a better understanding of the specific role that SMEs in the technology sector play in promoting economic growth in </w:t>
      </w:r>
      <w:proofErr w:type="gramStart"/>
      <w:r w:rsidRPr="00403816">
        <w:rPr>
          <w:rStyle w:val="Strong"/>
          <w:rFonts w:ascii="Arial" w:hAnsi="Arial" w:cs="Arial"/>
          <w:b w:val="0"/>
          <w:bCs w:val="0"/>
        </w:rPr>
        <w:t>China, and</w:t>
      </w:r>
      <w:proofErr w:type="gramEnd"/>
      <w:r w:rsidRPr="00403816">
        <w:rPr>
          <w:rStyle w:val="Strong"/>
          <w:rFonts w:ascii="Arial" w:hAnsi="Arial" w:cs="Arial"/>
          <w:b w:val="0"/>
          <w:bCs w:val="0"/>
        </w:rPr>
        <w:t xml:space="preserve"> will provide insights into the policies and strategies that can be implemented to support the growth of SMEs in this industry. By addressing this important research gap, this dissertation will provide valuable insights for policymakers, entrepreneurs, and researchers interested in the role of entrepreneurship in economic growth and development.</w:t>
      </w:r>
    </w:p>
    <w:p w14:paraId="1E8DDB68" w14:textId="77777777" w:rsidR="00627A03" w:rsidRPr="00403816" w:rsidRDefault="00627A03" w:rsidP="00627A03">
      <w:pPr>
        <w:rPr>
          <w:rStyle w:val="Strong"/>
          <w:rFonts w:ascii="Arial" w:hAnsi="Arial" w:cs="Arial"/>
          <w:b w:val="0"/>
          <w:bCs w:val="0"/>
        </w:rPr>
      </w:pPr>
    </w:p>
    <w:p w14:paraId="457F5F6C" w14:textId="77777777" w:rsidR="00627A03" w:rsidRDefault="00627A03" w:rsidP="00627A03">
      <w:pPr>
        <w:rPr>
          <w:rStyle w:val="Strong"/>
        </w:rPr>
      </w:pPr>
    </w:p>
    <w:p w14:paraId="40137B32" w14:textId="50A15DC9" w:rsidR="00627A03" w:rsidRDefault="00627A03" w:rsidP="00627A03">
      <w:pPr>
        <w:jc w:val="center"/>
        <w:rPr>
          <w:rStyle w:val="Strong"/>
          <w:sz w:val="52"/>
          <w:szCs w:val="52"/>
        </w:rPr>
      </w:pPr>
      <w:r>
        <w:rPr>
          <w:rStyle w:val="Strong"/>
          <w:sz w:val="52"/>
          <w:szCs w:val="52"/>
        </w:rPr>
        <w:t>Aim</w:t>
      </w:r>
    </w:p>
    <w:p w14:paraId="1729B800" w14:textId="77777777" w:rsidR="00627A03" w:rsidRDefault="00627A03" w:rsidP="00627A03">
      <w:pPr>
        <w:jc w:val="center"/>
        <w:rPr>
          <w:rStyle w:val="Strong"/>
          <w:sz w:val="52"/>
          <w:szCs w:val="52"/>
        </w:rPr>
      </w:pPr>
    </w:p>
    <w:p w14:paraId="7A293A0D" w14:textId="202DB19D"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The aim of the study is to analyse the effects of entrepreneurism on economic growth in China, specifically in the context of small and medium-sized technology enterprises. The study seeks to address the gap in empirical research that has specifically examined the impact of entrepreneurism on economic growth in China's technology SME sector.</w:t>
      </w:r>
    </w:p>
    <w:p w14:paraId="1AA4F318" w14:textId="77777777" w:rsidR="00627A03" w:rsidRPr="00403816" w:rsidRDefault="00627A03" w:rsidP="00627A03">
      <w:pPr>
        <w:rPr>
          <w:rStyle w:val="Strong"/>
          <w:rFonts w:ascii="Arial" w:hAnsi="Arial" w:cs="Arial"/>
          <w:b w:val="0"/>
          <w:bCs w:val="0"/>
        </w:rPr>
      </w:pPr>
    </w:p>
    <w:p w14:paraId="450EA8A0" w14:textId="77777777"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By conducting an empirical analysis of different factors such as entrepreneurship, innovation, and R&amp;D investment, the study aims to provide insights into the specific role that SMEs in the technology sector play in promoting economic growth in China. The findings of the study will also contribute to a better understanding of the policies and strategies that can be implemented to support the growth of SMEs in this industry.</w:t>
      </w:r>
    </w:p>
    <w:p w14:paraId="5E67D1D9" w14:textId="77777777" w:rsidR="00627A03" w:rsidRPr="00403816" w:rsidRDefault="00627A03" w:rsidP="00627A03">
      <w:pPr>
        <w:rPr>
          <w:rStyle w:val="Strong"/>
          <w:rFonts w:ascii="Arial" w:hAnsi="Arial" w:cs="Arial"/>
          <w:b w:val="0"/>
          <w:bCs w:val="0"/>
        </w:rPr>
      </w:pPr>
    </w:p>
    <w:p w14:paraId="17070C10" w14:textId="4FEA55DC" w:rsidR="00627A03" w:rsidRPr="00403816" w:rsidRDefault="00627A03" w:rsidP="00627A03">
      <w:pPr>
        <w:rPr>
          <w:rStyle w:val="Strong"/>
          <w:rFonts w:ascii="Arial" w:hAnsi="Arial" w:cs="Arial"/>
          <w:b w:val="0"/>
          <w:bCs w:val="0"/>
        </w:rPr>
      </w:pPr>
      <w:r w:rsidRPr="00403816">
        <w:rPr>
          <w:rStyle w:val="Strong"/>
          <w:rFonts w:ascii="Arial" w:hAnsi="Arial" w:cs="Arial"/>
          <w:b w:val="0"/>
          <w:bCs w:val="0"/>
        </w:rPr>
        <w:t xml:space="preserve">Overall, the aim of the study is to provide valuable insights for policymakers, entrepreneurs, and researchers interested in the role of entrepreneurship in </w:t>
      </w:r>
      <w:r w:rsidRPr="00403816">
        <w:rPr>
          <w:rStyle w:val="Strong"/>
          <w:rFonts w:ascii="Arial" w:hAnsi="Arial" w:cs="Arial"/>
          <w:b w:val="0"/>
          <w:bCs w:val="0"/>
        </w:rPr>
        <w:lastRenderedPageBreak/>
        <w:t>economic growth and development, particularly in the context of China's technology SME sector.</w:t>
      </w:r>
    </w:p>
    <w:p w14:paraId="685B2846" w14:textId="77777777" w:rsidR="00627A03" w:rsidRDefault="00627A03" w:rsidP="00627A03">
      <w:pPr>
        <w:rPr>
          <w:rStyle w:val="Strong"/>
        </w:rPr>
      </w:pPr>
    </w:p>
    <w:p w14:paraId="01C37BA2" w14:textId="4DC60424" w:rsidR="00627A03" w:rsidRPr="00403816" w:rsidRDefault="00627A03" w:rsidP="00627A03">
      <w:pPr>
        <w:rPr>
          <w:rStyle w:val="Strong"/>
          <w:sz w:val="28"/>
          <w:szCs w:val="28"/>
        </w:rPr>
      </w:pPr>
      <w:r w:rsidRPr="00403816">
        <w:rPr>
          <w:rStyle w:val="Strong"/>
          <w:sz w:val="28"/>
          <w:szCs w:val="28"/>
        </w:rPr>
        <w:t>Objectives: The objectives of this study are:</w:t>
      </w:r>
    </w:p>
    <w:p w14:paraId="48B67E62" w14:textId="53CE0516" w:rsidR="00627A03" w:rsidRPr="00403816" w:rsidRDefault="00277F0E" w:rsidP="00627A03">
      <w:pPr>
        <w:pStyle w:val="ListParagraph"/>
        <w:numPr>
          <w:ilvl w:val="0"/>
          <w:numId w:val="2"/>
        </w:numPr>
        <w:spacing w:line="360" w:lineRule="atLeast"/>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To measure the impact of Chinese tech SMEs to Chinese economic growth</w:t>
      </w:r>
    </w:p>
    <w:p w14:paraId="1C1B4ACC" w14:textId="01655DC3" w:rsidR="00627A03" w:rsidRPr="00403816" w:rsidRDefault="00627A03" w:rsidP="00627A03">
      <w:pPr>
        <w:pStyle w:val="ListParagraph"/>
        <w:numPr>
          <w:ilvl w:val="0"/>
          <w:numId w:val="2"/>
        </w:numPr>
        <w:spacing w:line="360" w:lineRule="atLeast"/>
        <w:rPr>
          <w:rFonts w:ascii="Arial" w:eastAsia="Times New Roman" w:hAnsi="Arial" w:cs="Arial"/>
          <w:color w:val="000000" w:themeColor="text1"/>
          <w:kern w:val="0"/>
          <w:lang w:eastAsia="en-GB"/>
          <w14:ligatures w14:val="none"/>
        </w:rPr>
      </w:pPr>
      <w:r w:rsidRPr="00403816">
        <w:rPr>
          <w:rFonts w:ascii="Arial" w:eastAsia="Times New Roman" w:hAnsi="Arial" w:cs="Arial"/>
          <w:color w:val="000000" w:themeColor="text1"/>
          <w:kern w:val="0"/>
          <w:lang w:eastAsia="en-GB"/>
          <w14:ligatures w14:val="none"/>
        </w:rPr>
        <w:t xml:space="preserve">identify the areas of Chinese economy most impacted by this small tech small and medium scale </w:t>
      </w:r>
      <w:proofErr w:type="gramStart"/>
      <w:r w:rsidRPr="00403816">
        <w:rPr>
          <w:rFonts w:ascii="Arial" w:eastAsia="Times New Roman" w:hAnsi="Arial" w:cs="Arial"/>
          <w:color w:val="000000" w:themeColor="text1"/>
          <w:kern w:val="0"/>
          <w:lang w:eastAsia="en-GB"/>
          <w14:ligatures w14:val="none"/>
        </w:rPr>
        <w:t>enterprises</w:t>
      </w:r>
      <w:proofErr w:type="gramEnd"/>
    </w:p>
    <w:p w14:paraId="5E113BBD" w14:textId="28CAA655" w:rsidR="00627A03" w:rsidRPr="00403816" w:rsidRDefault="00627A03" w:rsidP="00627A03">
      <w:pPr>
        <w:pStyle w:val="ListParagraph"/>
        <w:numPr>
          <w:ilvl w:val="0"/>
          <w:numId w:val="2"/>
        </w:numPr>
        <w:spacing w:line="360" w:lineRule="atLeast"/>
        <w:rPr>
          <w:rFonts w:ascii="Arial" w:eastAsia="Times New Roman" w:hAnsi="Arial" w:cs="Arial"/>
          <w:color w:val="000000" w:themeColor="text1"/>
          <w:kern w:val="0"/>
          <w:lang w:eastAsia="en-GB"/>
          <w14:ligatures w14:val="none"/>
        </w:rPr>
      </w:pPr>
      <w:r w:rsidRPr="00403816">
        <w:rPr>
          <w:rFonts w:ascii="Arial" w:eastAsia="Times New Roman" w:hAnsi="Arial" w:cs="Arial"/>
          <w:color w:val="000000" w:themeColor="text1"/>
          <w:kern w:val="0"/>
          <w:lang w:eastAsia="en-GB"/>
          <w14:ligatures w14:val="none"/>
        </w:rPr>
        <w:t xml:space="preserve">what type of entrepreneurs are running these small and medium scale tech </w:t>
      </w:r>
      <w:proofErr w:type="gramStart"/>
      <w:r w:rsidRPr="00403816">
        <w:rPr>
          <w:rFonts w:ascii="Arial" w:eastAsia="Times New Roman" w:hAnsi="Arial" w:cs="Arial"/>
          <w:color w:val="000000" w:themeColor="text1"/>
          <w:kern w:val="0"/>
          <w:lang w:eastAsia="en-GB"/>
          <w14:ligatures w14:val="none"/>
        </w:rPr>
        <w:t>enterprises</w:t>
      </w:r>
      <w:proofErr w:type="gramEnd"/>
    </w:p>
    <w:p w14:paraId="562DB460" w14:textId="015BCFF8" w:rsidR="00627A03" w:rsidRPr="00403816" w:rsidRDefault="00627A03" w:rsidP="00627A03">
      <w:pPr>
        <w:pStyle w:val="ListParagraph"/>
        <w:numPr>
          <w:ilvl w:val="0"/>
          <w:numId w:val="2"/>
        </w:numPr>
        <w:spacing w:line="360" w:lineRule="atLeast"/>
        <w:rPr>
          <w:rFonts w:ascii="Arial" w:eastAsia="Times New Roman" w:hAnsi="Arial" w:cs="Arial"/>
          <w:color w:val="000000" w:themeColor="text1"/>
          <w:kern w:val="0"/>
          <w:lang w:eastAsia="en-GB"/>
          <w14:ligatures w14:val="none"/>
        </w:rPr>
      </w:pPr>
      <w:r w:rsidRPr="00403816">
        <w:rPr>
          <w:rFonts w:ascii="Arial" w:eastAsia="Times New Roman" w:hAnsi="Arial" w:cs="Arial"/>
          <w:color w:val="000000" w:themeColor="text1"/>
          <w:kern w:val="0"/>
          <w:lang w:eastAsia="en-GB"/>
          <w14:ligatures w14:val="none"/>
        </w:rPr>
        <w:t>challenges faced by small Chinese SMS</w:t>
      </w:r>
    </w:p>
    <w:p w14:paraId="2DA5A8F4" w14:textId="77777777" w:rsidR="00403816" w:rsidRDefault="00403816" w:rsidP="00627A03">
      <w:pPr>
        <w:rPr>
          <w:rStyle w:val="Strong"/>
          <w:sz w:val="28"/>
          <w:szCs w:val="28"/>
        </w:rPr>
      </w:pPr>
    </w:p>
    <w:p w14:paraId="49220152" w14:textId="77777777" w:rsidR="00403816" w:rsidRDefault="00403816" w:rsidP="00627A03">
      <w:pPr>
        <w:rPr>
          <w:rStyle w:val="Strong"/>
          <w:sz w:val="28"/>
          <w:szCs w:val="28"/>
        </w:rPr>
      </w:pPr>
    </w:p>
    <w:p w14:paraId="458E0779" w14:textId="474F52A3" w:rsidR="00403816" w:rsidRDefault="00627A03" w:rsidP="00627A03">
      <w:pPr>
        <w:rPr>
          <w:rStyle w:val="Strong"/>
          <w:sz w:val="28"/>
          <w:szCs w:val="28"/>
        </w:rPr>
      </w:pPr>
      <w:r w:rsidRPr="00403816">
        <w:rPr>
          <w:rStyle w:val="Strong"/>
          <w:sz w:val="28"/>
          <w:szCs w:val="28"/>
        </w:rPr>
        <w:t xml:space="preserve">Research Question: </w:t>
      </w:r>
    </w:p>
    <w:p w14:paraId="044F481B" w14:textId="77777777" w:rsidR="00277F0E" w:rsidRDefault="00277F0E" w:rsidP="00627A03">
      <w:pPr>
        <w:rPr>
          <w:rStyle w:val="Strong"/>
          <w:rFonts w:ascii="Arial" w:hAnsi="Arial" w:cs="Arial"/>
          <w:b w:val="0"/>
          <w:bCs w:val="0"/>
        </w:rPr>
      </w:pPr>
    </w:p>
    <w:p w14:paraId="2BBF14FA" w14:textId="7123C526" w:rsidR="00627A03" w:rsidRDefault="00277F0E" w:rsidP="00277F0E">
      <w:pPr>
        <w:ind w:firstLine="720"/>
        <w:rPr>
          <w:rStyle w:val="Strong"/>
          <w:rFonts w:ascii="Arial" w:hAnsi="Arial" w:cs="Arial"/>
          <w:b w:val="0"/>
          <w:bCs w:val="0"/>
        </w:rPr>
      </w:pPr>
      <w:r>
        <w:rPr>
          <w:rStyle w:val="Strong"/>
          <w:rFonts w:ascii="Arial" w:hAnsi="Arial" w:cs="Arial"/>
          <w:b w:val="0"/>
          <w:bCs w:val="0"/>
        </w:rPr>
        <w:t>What is the impact of the Chinese small and medium scale technology enterprises on the Chinese economic growth?</w:t>
      </w:r>
    </w:p>
    <w:p w14:paraId="12D031CB" w14:textId="77777777" w:rsidR="00403816" w:rsidRDefault="00403816" w:rsidP="00627A03">
      <w:pPr>
        <w:rPr>
          <w:rStyle w:val="Strong"/>
          <w:rFonts w:ascii="Arial" w:hAnsi="Arial" w:cs="Arial"/>
          <w:b w:val="0"/>
          <w:bCs w:val="0"/>
        </w:rPr>
      </w:pPr>
    </w:p>
    <w:p w14:paraId="67CF45F5" w14:textId="77777777" w:rsidR="00403816" w:rsidRPr="00403816" w:rsidRDefault="00403816" w:rsidP="00627A03">
      <w:pPr>
        <w:rPr>
          <w:rStyle w:val="Strong"/>
          <w:rFonts w:ascii="Arial" w:hAnsi="Arial" w:cs="Arial"/>
          <w:b w:val="0"/>
          <w:bCs w:val="0"/>
        </w:rPr>
      </w:pPr>
    </w:p>
    <w:p w14:paraId="1D998C3A" w14:textId="33C2B5E1" w:rsidR="00627A03" w:rsidRPr="00403816" w:rsidRDefault="00627A03" w:rsidP="00627A03">
      <w:pPr>
        <w:rPr>
          <w:rStyle w:val="Strong"/>
          <w:sz w:val="28"/>
          <w:szCs w:val="28"/>
        </w:rPr>
      </w:pPr>
      <w:r w:rsidRPr="00403816">
        <w:rPr>
          <w:rStyle w:val="Strong"/>
          <w:sz w:val="28"/>
          <w:szCs w:val="28"/>
        </w:rPr>
        <w:t>Proposed research methods and methodology:</w:t>
      </w:r>
    </w:p>
    <w:p w14:paraId="78796CCD" w14:textId="77777777" w:rsidR="00403816" w:rsidRDefault="00403816" w:rsidP="00627A03">
      <w:pPr>
        <w:rPr>
          <w:rStyle w:val="Strong"/>
        </w:rPr>
      </w:pPr>
    </w:p>
    <w:p w14:paraId="4756436D" w14:textId="559300E0" w:rsidR="00403816" w:rsidRDefault="00403816" w:rsidP="00403816">
      <w:pPr>
        <w:pStyle w:val="ListParagraph"/>
        <w:numPr>
          <w:ilvl w:val="0"/>
          <w:numId w:val="4"/>
        </w:numPr>
        <w:rPr>
          <w:rStyle w:val="Strong"/>
        </w:rPr>
      </w:pPr>
      <w:r>
        <w:rPr>
          <w:rStyle w:val="Strong"/>
        </w:rPr>
        <w:t>Qualitative research</w:t>
      </w:r>
    </w:p>
    <w:p w14:paraId="69994C18" w14:textId="77777777" w:rsidR="00403816" w:rsidRDefault="00403816" w:rsidP="00403816">
      <w:pPr>
        <w:pStyle w:val="ListParagraph"/>
        <w:rPr>
          <w:rStyle w:val="Strong"/>
        </w:rPr>
      </w:pPr>
    </w:p>
    <w:p w14:paraId="7C192B64" w14:textId="4D80CDF7"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Qualitative research is a type of research method that aims to explore and understand complex social phenomena by analysing subjective experiences, attitudes, and behaviours of individuals. In qualitative research, data is collected through methods such as interviews, observations, focus groups, and document analysis.</w:t>
      </w:r>
    </w:p>
    <w:p w14:paraId="6CA29229" w14:textId="77777777" w:rsidR="00403816" w:rsidRPr="00403816" w:rsidRDefault="00403816" w:rsidP="00403816">
      <w:pPr>
        <w:rPr>
          <w:rStyle w:val="Strong"/>
          <w:rFonts w:ascii="Arial" w:hAnsi="Arial" w:cs="Arial"/>
          <w:b w:val="0"/>
          <w:bCs w:val="0"/>
        </w:rPr>
      </w:pPr>
    </w:p>
    <w:p w14:paraId="33CE3265" w14:textId="08D3D234"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Qualitative research typically involves analysing textual or visual data to identify patterns and themes that emerge from the data. The goal is to gain a deep understanding of the experiences and perspectives of the individuals or groups being studied, rather than to test a specific hypothesis or generalize findings to a larger population.</w:t>
      </w:r>
    </w:p>
    <w:p w14:paraId="08701E24" w14:textId="77777777" w:rsidR="00403816" w:rsidRPr="00403816" w:rsidRDefault="00403816" w:rsidP="00403816">
      <w:pPr>
        <w:rPr>
          <w:rStyle w:val="Strong"/>
          <w:rFonts w:ascii="Arial" w:hAnsi="Arial" w:cs="Arial"/>
          <w:b w:val="0"/>
          <w:bCs w:val="0"/>
        </w:rPr>
      </w:pPr>
    </w:p>
    <w:p w14:paraId="50410F90" w14:textId="77777777"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Qualitative research can be used in a variety of fields, including sociology, psychology, anthropology, education, and health sciences, among others. The strengths of qualitative research include its ability to capture rich and detailed data, explore complex phenomena, and provide insights that can inform policy and practice.</w:t>
      </w:r>
    </w:p>
    <w:p w14:paraId="6AFEE1E6" w14:textId="77777777" w:rsidR="00403816" w:rsidRPr="00403816" w:rsidRDefault="00403816" w:rsidP="00403816">
      <w:pPr>
        <w:rPr>
          <w:rStyle w:val="Strong"/>
          <w:rFonts w:ascii="Arial" w:hAnsi="Arial" w:cs="Arial"/>
          <w:b w:val="0"/>
          <w:bCs w:val="0"/>
        </w:rPr>
      </w:pPr>
    </w:p>
    <w:p w14:paraId="4F2D258C" w14:textId="77777777" w:rsidR="00403816" w:rsidRPr="00403816" w:rsidRDefault="00403816" w:rsidP="00403816">
      <w:pPr>
        <w:rPr>
          <w:rStyle w:val="Strong"/>
        </w:rPr>
      </w:pPr>
    </w:p>
    <w:p w14:paraId="4337BED0" w14:textId="79585979" w:rsidR="00403816" w:rsidRDefault="00403816" w:rsidP="00403816">
      <w:pPr>
        <w:pStyle w:val="ListParagraph"/>
        <w:numPr>
          <w:ilvl w:val="0"/>
          <w:numId w:val="4"/>
        </w:numPr>
        <w:rPr>
          <w:rStyle w:val="Strong"/>
        </w:rPr>
      </w:pPr>
      <w:r>
        <w:rPr>
          <w:rStyle w:val="Strong"/>
        </w:rPr>
        <w:t xml:space="preserve">Inductive research </w:t>
      </w:r>
    </w:p>
    <w:p w14:paraId="77C371DF" w14:textId="77777777" w:rsidR="00403816" w:rsidRDefault="00403816" w:rsidP="00403816">
      <w:pPr>
        <w:pStyle w:val="ListParagraph"/>
        <w:rPr>
          <w:rStyle w:val="Strong"/>
        </w:rPr>
      </w:pPr>
    </w:p>
    <w:p w14:paraId="693FB546" w14:textId="01D211D2"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 xml:space="preserve">Inductive research approach is a type of research method that starts with collecting and </w:t>
      </w:r>
      <w:r w:rsidR="00591205" w:rsidRPr="00403816">
        <w:rPr>
          <w:rStyle w:val="Strong"/>
          <w:rFonts w:ascii="Arial" w:hAnsi="Arial" w:cs="Arial"/>
          <w:b w:val="0"/>
          <w:bCs w:val="0"/>
        </w:rPr>
        <w:t>analysing</w:t>
      </w:r>
      <w:r w:rsidRPr="00403816">
        <w:rPr>
          <w:rStyle w:val="Strong"/>
          <w:rFonts w:ascii="Arial" w:hAnsi="Arial" w:cs="Arial"/>
          <w:b w:val="0"/>
          <w:bCs w:val="0"/>
        </w:rPr>
        <w:t xml:space="preserve"> specific observations or data to develop broader theories or </w:t>
      </w:r>
      <w:r w:rsidRPr="00403816">
        <w:rPr>
          <w:rStyle w:val="Strong"/>
          <w:rFonts w:ascii="Arial" w:hAnsi="Arial" w:cs="Arial"/>
          <w:b w:val="0"/>
          <w:bCs w:val="0"/>
        </w:rPr>
        <w:lastRenderedPageBreak/>
        <w:t>generalizations. It is an opposite approach to deductive research, which starts with a general theory and then tests specific hypotheses.</w:t>
      </w:r>
    </w:p>
    <w:p w14:paraId="4C1A3830" w14:textId="77777777" w:rsidR="00403816" w:rsidRPr="00403816" w:rsidRDefault="00403816" w:rsidP="00403816">
      <w:pPr>
        <w:pStyle w:val="ListParagraph"/>
        <w:rPr>
          <w:rStyle w:val="Strong"/>
          <w:rFonts w:ascii="Arial" w:hAnsi="Arial" w:cs="Arial"/>
          <w:b w:val="0"/>
          <w:bCs w:val="0"/>
        </w:rPr>
      </w:pPr>
    </w:p>
    <w:p w14:paraId="24EA69A6" w14:textId="3D9B174A"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 xml:space="preserve">Inductive research typically involves the collection of qualitative data through methods such as observations, interviews, and focus groups. Researchers </w:t>
      </w:r>
      <w:r w:rsidR="00591205" w:rsidRPr="00403816">
        <w:rPr>
          <w:rStyle w:val="Strong"/>
          <w:rFonts w:ascii="Arial" w:hAnsi="Arial" w:cs="Arial"/>
          <w:b w:val="0"/>
          <w:bCs w:val="0"/>
        </w:rPr>
        <w:t>analyse</w:t>
      </w:r>
      <w:r w:rsidRPr="00403816">
        <w:rPr>
          <w:rStyle w:val="Strong"/>
          <w:rFonts w:ascii="Arial" w:hAnsi="Arial" w:cs="Arial"/>
          <w:b w:val="0"/>
          <w:bCs w:val="0"/>
        </w:rPr>
        <w:t xml:space="preserve"> the data to identify patterns, themes, and categories that emerge from the data. These observations and data are then used to develop theories or hypotheses, which are later tested or refined through further research.</w:t>
      </w:r>
    </w:p>
    <w:p w14:paraId="4FE3C179" w14:textId="77777777" w:rsidR="00403816" w:rsidRPr="00403816" w:rsidRDefault="00403816" w:rsidP="00403816">
      <w:pPr>
        <w:pStyle w:val="ListParagraph"/>
        <w:rPr>
          <w:rStyle w:val="Strong"/>
          <w:rFonts w:ascii="Arial" w:hAnsi="Arial" w:cs="Arial"/>
          <w:b w:val="0"/>
          <w:bCs w:val="0"/>
        </w:rPr>
      </w:pPr>
    </w:p>
    <w:p w14:paraId="6F821353" w14:textId="77777777"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Inductive research is often used in exploratory research, where the goal is to generate hypotheses and theories based on the data collected. It is particularly useful in fields such as sociology, anthropology, and psychology, where researchers aim to understand complex social phenomena and individual experiences.</w:t>
      </w:r>
    </w:p>
    <w:p w14:paraId="6C2C4538" w14:textId="77777777" w:rsidR="00403816" w:rsidRPr="00403816" w:rsidRDefault="00403816" w:rsidP="00403816">
      <w:pPr>
        <w:pStyle w:val="ListParagraph"/>
        <w:rPr>
          <w:rStyle w:val="Strong"/>
          <w:rFonts w:ascii="Arial" w:hAnsi="Arial" w:cs="Arial"/>
          <w:b w:val="0"/>
          <w:bCs w:val="0"/>
        </w:rPr>
      </w:pPr>
    </w:p>
    <w:p w14:paraId="0C193999" w14:textId="77777777" w:rsidR="00403816" w:rsidRDefault="00403816" w:rsidP="00403816">
      <w:pPr>
        <w:rPr>
          <w:rStyle w:val="Strong"/>
        </w:rPr>
      </w:pPr>
    </w:p>
    <w:p w14:paraId="00950914" w14:textId="1AC4D482"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The strengths of inductive research include its flexibility to adapt to new data, its ability to generate novel insights and theories, and its potential to uncover new areas of research. However, it may also be criticized for its lack of generalizability, as the conclusions drawn from inductive research may not apply to a larger population.</w:t>
      </w:r>
    </w:p>
    <w:p w14:paraId="14F1FA5C" w14:textId="77777777" w:rsidR="00403816" w:rsidRPr="00403816" w:rsidRDefault="00403816" w:rsidP="00403816">
      <w:pPr>
        <w:pStyle w:val="ListParagraph"/>
        <w:rPr>
          <w:rStyle w:val="Strong"/>
          <w:rFonts w:ascii="Arial" w:hAnsi="Arial" w:cs="Arial"/>
          <w:b w:val="0"/>
          <w:bCs w:val="0"/>
        </w:rPr>
      </w:pPr>
    </w:p>
    <w:p w14:paraId="7E52CFE8" w14:textId="4A18A74B" w:rsidR="00403816" w:rsidRDefault="00403816" w:rsidP="00403816">
      <w:pPr>
        <w:pStyle w:val="ListParagraph"/>
        <w:numPr>
          <w:ilvl w:val="0"/>
          <w:numId w:val="4"/>
        </w:numPr>
        <w:rPr>
          <w:rStyle w:val="Strong"/>
        </w:rPr>
      </w:pPr>
      <w:r>
        <w:rPr>
          <w:rStyle w:val="Strong"/>
        </w:rPr>
        <w:t>Interpretative research paradigm</w:t>
      </w:r>
    </w:p>
    <w:p w14:paraId="79854CBD" w14:textId="218B8910" w:rsidR="00403816" w:rsidRDefault="00403816" w:rsidP="00403816">
      <w:pPr>
        <w:pStyle w:val="ListParagraph"/>
        <w:rPr>
          <w:rStyle w:val="Strong"/>
        </w:rPr>
      </w:pPr>
    </w:p>
    <w:p w14:paraId="6264B4CA" w14:textId="692384BA"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 xml:space="preserve">Interpretive research paradigm is a research approach that focuses on understanding the subjective meaning and interpretation of human experiences, actions, and social phenomena. It emphasizes the importance of context, perspective, and interpretation in shaping individual and group </w:t>
      </w:r>
      <w:r w:rsidR="004F720B" w:rsidRPr="00403816">
        <w:rPr>
          <w:rStyle w:val="Strong"/>
          <w:rFonts w:ascii="Arial" w:hAnsi="Arial" w:cs="Arial"/>
          <w:b w:val="0"/>
          <w:bCs w:val="0"/>
        </w:rPr>
        <w:t>behaviours</w:t>
      </w:r>
      <w:r w:rsidRPr="00403816">
        <w:rPr>
          <w:rStyle w:val="Strong"/>
          <w:rFonts w:ascii="Arial" w:hAnsi="Arial" w:cs="Arial"/>
          <w:b w:val="0"/>
          <w:bCs w:val="0"/>
        </w:rPr>
        <w:t xml:space="preserve"> and beliefs.</w:t>
      </w:r>
    </w:p>
    <w:p w14:paraId="4C789E1F" w14:textId="77777777" w:rsidR="00403816" w:rsidRPr="00403816" w:rsidRDefault="00403816" w:rsidP="00403816">
      <w:pPr>
        <w:pStyle w:val="ListParagraph"/>
        <w:rPr>
          <w:rStyle w:val="Strong"/>
          <w:rFonts w:ascii="Arial" w:hAnsi="Arial" w:cs="Arial"/>
          <w:b w:val="0"/>
          <w:bCs w:val="0"/>
        </w:rPr>
      </w:pPr>
    </w:p>
    <w:p w14:paraId="4A56E4F3" w14:textId="4638A0DE"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 xml:space="preserve">In interpretive research, researchers often collect data through qualitative methods such as interviews, observations, and document analysis. Data is </w:t>
      </w:r>
      <w:r w:rsidR="004F720B" w:rsidRPr="00403816">
        <w:rPr>
          <w:rStyle w:val="Strong"/>
          <w:rFonts w:ascii="Arial" w:hAnsi="Arial" w:cs="Arial"/>
          <w:b w:val="0"/>
          <w:bCs w:val="0"/>
        </w:rPr>
        <w:t>analysed</w:t>
      </w:r>
      <w:r w:rsidRPr="00403816">
        <w:rPr>
          <w:rStyle w:val="Strong"/>
          <w:rFonts w:ascii="Arial" w:hAnsi="Arial" w:cs="Arial"/>
          <w:b w:val="0"/>
          <w:bCs w:val="0"/>
        </w:rPr>
        <w:t xml:space="preserve"> to uncover the underlying meaning and patterns of human experiences and actions. Interpretive research often seeks to challenge dominant views and assumptions, and to provide a more nuanced and complex understanding of the phenomena being studied.</w:t>
      </w:r>
    </w:p>
    <w:p w14:paraId="029A2861" w14:textId="77777777" w:rsidR="00403816" w:rsidRPr="00403816" w:rsidRDefault="00403816" w:rsidP="00403816">
      <w:pPr>
        <w:pStyle w:val="ListParagraph"/>
        <w:rPr>
          <w:rStyle w:val="Strong"/>
          <w:rFonts w:ascii="Arial" w:hAnsi="Arial" w:cs="Arial"/>
          <w:b w:val="0"/>
          <w:bCs w:val="0"/>
        </w:rPr>
      </w:pPr>
    </w:p>
    <w:p w14:paraId="6F0BCC81" w14:textId="3C84D365"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 xml:space="preserve">Interpretive research is commonly used in fields such as sociology, anthropology, psychology, and education, among others. The strengths of interpretive research include its ability to provide in-depth and rich descriptions of human experiences, its emphasis on the role of context and interpretation in shaping </w:t>
      </w:r>
      <w:r w:rsidR="004F720B" w:rsidRPr="00403816">
        <w:rPr>
          <w:rStyle w:val="Strong"/>
          <w:rFonts w:ascii="Arial" w:hAnsi="Arial" w:cs="Arial"/>
          <w:b w:val="0"/>
          <w:bCs w:val="0"/>
        </w:rPr>
        <w:t>behaviour</w:t>
      </w:r>
      <w:r w:rsidRPr="00403816">
        <w:rPr>
          <w:rStyle w:val="Strong"/>
          <w:rFonts w:ascii="Arial" w:hAnsi="Arial" w:cs="Arial"/>
          <w:b w:val="0"/>
          <w:bCs w:val="0"/>
        </w:rPr>
        <w:t>, and its potential to provide insights that can inform social policy and practice.</w:t>
      </w:r>
    </w:p>
    <w:p w14:paraId="32B164B5" w14:textId="77777777" w:rsidR="00403816" w:rsidRPr="00403816" w:rsidRDefault="00403816" w:rsidP="00403816">
      <w:pPr>
        <w:pStyle w:val="ListParagraph"/>
        <w:rPr>
          <w:rStyle w:val="Strong"/>
          <w:rFonts w:ascii="Arial" w:hAnsi="Arial" w:cs="Arial"/>
          <w:b w:val="0"/>
          <w:bCs w:val="0"/>
        </w:rPr>
      </w:pPr>
    </w:p>
    <w:p w14:paraId="4405549E" w14:textId="5A713743" w:rsidR="00403816" w:rsidRDefault="00403816" w:rsidP="00403816">
      <w:pPr>
        <w:rPr>
          <w:rStyle w:val="Strong"/>
          <w:rFonts w:ascii="Arial" w:hAnsi="Arial" w:cs="Arial"/>
          <w:b w:val="0"/>
          <w:bCs w:val="0"/>
        </w:rPr>
      </w:pPr>
      <w:r w:rsidRPr="00403816">
        <w:rPr>
          <w:rStyle w:val="Strong"/>
          <w:rFonts w:ascii="Arial" w:hAnsi="Arial" w:cs="Arial"/>
          <w:b w:val="0"/>
          <w:bCs w:val="0"/>
        </w:rPr>
        <w:t>However, the limitations of interpretive research include its potential subjectivity, the difficulty in replicating results, and the challenge of generalizing findings to larger populations.</w:t>
      </w:r>
    </w:p>
    <w:p w14:paraId="23BD0418" w14:textId="77777777" w:rsidR="00C006B2" w:rsidRDefault="00C006B2" w:rsidP="00403816">
      <w:pPr>
        <w:rPr>
          <w:rStyle w:val="Strong"/>
          <w:rFonts w:ascii="Arial" w:hAnsi="Arial" w:cs="Arial"/>
          <w:b w:val="0"/>
          <w:bCs w:val="0"/>
        </w:rPr>
      </w:pPr>
    </w:p>
    <w:p w14:paraId="73EBC117" w14:textId="3393F369" w:rsidR="00C006B2" w:rsidRDefault="00C006B2" w:rsidP="00C006B2">
      <w:pPr>
        <w:rPr>
          <w:rStyle w:val="Strong"/>
          <w:rFonts w:ascii="Arial" w:hAnsi="Arial" w:cs="Arial"/>
        </w:rPr>
      </w:pPr>
      <w:r>
        <w:rPr>
          <w:rStyle w:val="Strong"/>
          <w:rFonts w:ascii="Arial" w:hAnsi="Arial" w:cs="Arial"/>
        </w:rPr>
        <w:t xml:space="preserve">Chosen </w:t>
      </w:r>
      <w:proofErr w:type="gramStart"/>
      <w:r>
        <w:rPr>
          <w:rStyle w:val="Strong"/>
          <w:rFonts w:ascii="Arial" w:hAnsi="Arial" w:cs="Arial"/>
        </w:rPr>
        <w:t>method</w:t>
      </w:r>
      <w:proofErr w:type="gramEnd"/>
    </w:p>
    <w:p w14:paraId="36DF3CC4" w14:textId="77777777" w:rsidR="00C006B2" w:rsidRDefault="00C006B2" w:rsidP="00C006B2">
      <w:pPr>
        <w:rPr>
          <w:rStyle w:val="Strong"/>
          <w:rFonts w:ascii="Arial" w:hAnsi="Arial" w:cs="Arial"/>
        </w:rPr>
      </w:pPr>
    </w:p>
    <w:p w14:paraId="65ACB155" w14:textId="02D3BFC6" w:rsidR="00C006B2" w:rsidRDefault="00C006B2" w:rsidP="00C006B2">
      <w:pPr>
        <w:rPr>
          <w:rStyle w:val="Strong"/>
          <w:rFonts w:ascii="Arial" w:hAnsi="Arial" w:cs="Arial"/>
          <w:b w:val="0"/>
          <w:bCs w:val="0"/>
        </w:rPr>
      </w:pPr>
      <w:r>
        <w:rPr>
          <w:rStyle w:val="Strong"/>
          <w:rFonts w:ascii="Arial" w:hAnsi="Arial" w:cs="Arial"/>
          <w:b w:val="0"/>
          <w:bCs w:val="0"/>
        </w:rPr>
        <w:t xml:space="preserve">The method I will use for this study is Interpretative research </w:t>
      </w:r>
      <w:proofErr w:type="gramStart"/>
      <w:r>
        <w:rPr>
          <w:rStyle w:val="Strong"/>
          <w:rFonts w:ascii="Arial" w:hAnsi="Arial" w:cs="Arial"/>
          <w:b w:val="0"/>
          <w:bCs w:val="0"/>
        </w:rPr>
        <w:t>paradigm</w:t>
      </w:r>
      <w:proofErr w:type="gramEnd"/>
      <w:r>
        <w:rPr>
          <w:rStyle w:val="Strong"/>
          <w:rFonts w:ascii="Arial" w:hAnsi="Arial" w:cs="Arial"/>
          <w:b w:val="0"/>
          <w:bCs w:val="0"/>
        </w:rPr>
        <w:t xml:space="preserve"> </w:t>
      </w:r>
    </w:p>
    <w:p w14:paraId="50BC6302" w14:textId="77777777" w:rsidR="00C006B2" w:rsidRDefault="00C006B2" w:rsidP="00C006B2">
      <w:pPr>
        <w:rPr>
          <w:rStyle w:val="Strong"/>
          <w:rFonts w:ascii="Arial" w:hAnsi="Arial" w:cs="Arial"/>
          <w:b w:val="0"/>
          <w:bCs w:val="0"/>
        </w:rPr>
      </w:pPr>
    </w:p>
    <w:p w14:paraId="37D8FD7F" w14:textId="64C441CD" w:rsidR="00C006B2" w:rsidRDefault="00C006B2" w:rsidP="00C006B2">
      <w:pPr>
        <w:rPr>
          <w:rStyle w:val="Strong"/>
          <w:rFonts w:ascii="Arial" w:hAnsi="Arial" w:cs="Arial"/>
          <w:b w:val="0"/>
          <w:bCs w:val="0"/>
        </w:rPr>
      </w:pPr>
      <w:r>
        <w:rPr>
          <w:rStyle w:val="Strong"/>
          <w:rFonts w:ascii="Arial" w:hAnsi="Arial" w:cs="Arial"/>
          <w:b w:val="0"/>
          <w:bCs w:val="0"/>
        </w:rPr>
        <w:lastRenderedPageBreak/>
        <w:t>The reason I will go with this method is because it is focused on understanding the subjective meaning and patterns of human experiences and actions and social phenomena mainly.</w:t>
      </w:r>
    </w:p>
    <w:p w14:paraId="765BB750" w14:textId="77777777" w:rsidR="00C006B2" w:rsidRDefault="00C006B2" w:rsidP="00C006B2">
      <w:pPr>
        <w:rPr>
          <w:rStyle w:val="Strong"/>
          <w:rFonts w:ascii="Arial" w:hAnsi="Arial" w:cs="Arial"/>
          <w:b w:val="0"/>
          <w:bCs w:val="0"/>
        </w:rPr>
      </w:pPr>
    </w:p>
    <w:p w14:paraId="546C6ABE" w14:textId="4FC0F0AB" w:rsidR="00C006B2" w:rsidRPr="00C006B2" w:rsidRDefault="00C006B2" w:rsidP="00C006B2">
      <w:pPr>
        <w:rPr>
          <w:rStyle w:val="Strong"/>
          <w:rFonts w:ascii="Arial" w:hAnsi="Arial" w:cs="Arial"/>
          <w:b w:val="0"/>
          <w:bCs w:val="0"/>
        </w:rPr>
      </w:pPr>
      <w:r>
        <w:rPr>
          <w:rStyle w:val="Strong"/>
          <w:rFonts w:ascii="Arial" w:hAnsi="Arial" w:cs="Arial"/>
          <w:b w:val="0"/>
          <w:bCs w:val="0"/>
        </w:rPr>
        <w:t xml:space="preserve">The collected data will be secondary. </w:t>
      </w:r>
    </w:p>
    <w:p w14:paraId="7D846DCC" w14:textId="77777777" w:rsidR="00403816" w:rsidRPr="00403816" w:rsidRDefault="00403816" w:rsidP="00403816">
      <w:pPr>
        <w:pStyle w:val="ListParagraph"/>
        <w:rPr>
          <w:rStyle w:val="Strong"/>
          <w:rFonts w:ascii="Arial" w:hAnsi="Arial" w:cs="Arial"/>
          <w:b w:val="0"/>
          <w:bCs w:val="0"/>
        </w:rPr>
      </w:pPr>
    </w:p>
    <w:p w14:paraId="14D21BFC" w14:textId="164C41D8" w:rsidR="00403816" w:rsidRPr="00403816" w:rsidRDefault="00403816" w:rsidP="00403816">
      <w:pPr>
        <w:pStyle w:val="ListParagraph"/>
        <w:rPr>
          <w:rStyle w:val="Strong"/>
          <w:rFonts w:ascii="Arial" w:hAnsi="Arial" w:cs="Arial"/>
          <w:b w:val="0"/>
          <w:bCs w:val="0"/>
        </w:rPr>
      </w:pPr>
    </w:p>
    <w:p w14:paraId="7BBB0000" w14:textId="77777777" w:rsidR="00403816" w:rsidRDefault="00403816" w:rsidP="00403816">
      <w:pPr>
        <w:pStyle w:val="ListParagraph"/>
        <w:rPr>
          <w:rStyle w:val="Strong"/>
        </w:rPr>
      </w:pPr>
    </w:p>
    <w:p w14:paraId="12B296C0" w14:textId="1DF8B23D" w:rsidR="004F720B" w:rsidRDefault="004F720B" w:rsidP="00591205">
      <w:pPr>
        <w:pStyle w:val="ListParagraph"/>
        <w:jc w:val="center"/>
        <w:rPr>
          <w:rStyle w:val="Strong"/>
          <w:sz w:val="52"/>
          <w:szCs w:val="52"/>
        </w:rPr>
      </w:pPr>
    </w:p>
    <w:p w14:paraId="21CE10FD" w14:textId="5DA4B4A2" w:rsidR="00403816" w:rsidRPr="00591205" w:rsidRDefault="00403816" w:rsidP="00591205">
      <w:pPr>
        <w:pStyle w:val="ListParagraph"/>
        <w:jc w:val="center"/>
        <w:rPr>
          <w:rStyle w:val="Strong"/>
          <w:sz w:val="52"/>
          <w:szCs w:val="52"/>
        </w:rPr>
      </w:pPr>
      <w:r w:rsidRPr="00591205">
        <w:rPr>
          <w:rStyle w:val="Strong"/>
          <w:sz w:val="52"/>
          <w:szCs w:val="52"/>
        </w:rPr>
        <w:t>STRATEGY</w:t>
      </w:r>
    </w:p>
    <w:p w14:paraId="796E76E6" w14:textId="77777777" w:rsidR="00403816" w:rsidRPr="00403816" w:rsidRDefault="00403816" w:rsidP="00403816">
      <w:pPr>
        <w:pStyle w:val="ListParagraph"/>
        <w:rPr>
          <w:rStyle w:val="Strong"/>
        </w:rPr>
      </w:pPr>
    </w:p>
    <w:p w14:paraId="1DD45037" w14:textId="77777777"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There are several data collection tools, techniques, and instruments that can be used for this study. For example:</w:t>
      </w:r>
    </w:p>
    <w:p w14:paraId="75160ECA" w14:textId="77777777" w:rsidR="00403816" w:rsidRPr="00403816" w:rsidRDefault="00403816" w:rsidP="00403816">
      <w:pPr>
        <w:pStyle w:val="ListParagraph"/>
        <w:rPr>
          <w:rStyle w:val="Strong"/>
          <w:rFonts w:ascii="Arial" w:hAnsi="Arial" w:cs="Arial"/>
          <w:b w:val="0"/>
          <w:bCs w:val="0"/>
        </w:rPr>
      </w:pPr>
    </w:p>
    <w:p w14:paraId="0F6FB347" w14:textId="10A29B5F" w:rsidR="00403816" w:rsidRDefault="00403816" w:rsidP="00D4552D">
      <w:pPr>
        <w:rPr>
          <w:rStyle w:val="Strong"/>
          <w:rFonts w:ascii="Arial" w:hAnsi="Arial" w:cs="Arial"/>
          <w:b w:val="0"/>
          <w:bCs w:val="0"/>
        </w:rPr>
      </w:pPr>
      <w:r w:rsidRPr="00403816">
        <w:rPr>
          <w:rStyle w:val="Strong"/>
          <w:rFonts w:ascii="Arial" w:hAnsi="Arial" w:cs="Arial"/>
        </w:rPr>
        <w:t>Interviews:</w:t>
      </w:r>
      <w:r w:rsidRPr="00403816">
        <w:rPr>
          <w:rStyle w:val="Strong"/>
          <w:rFonts w:ascii="Arial" w:hAnsi="Arial" w:cs="Arial"/>
          <w:b w:val="0"/>
          <w:bCs w:val="0"/>
        </w:rPr>
        <w:t xml:space="preserve"> </w:t>
      </w:r>
      <w:r w:rsidR="00D4552D" w:rsidRPr="00D4552D">
        <w:rPr>
          <w:rStyle w:val="Strong"/>
          <w:rFonts w:ascii="Arial" w:hAnsi="Arial" w:cs="Arial"/>
          <w:b w:val="0"/>
          <w:bCs w:val="0"/>
        </w:rPr>
        <w:t>Gaining valuable insights into the factors that contribute to the success of start-ups can be achieved by conducting in-depth interviews with successful start-up founders in both developed and underdeveloped countries. The interviews can be carried out using open-ended questions to encourage discussion and enable participants to share their experiences.</w:t>
      </w:r>
    </w:p>
    <w:p w14:paraId="59FF5CAF" w14:textId="77777777" w:rsidR="00D4552D" w:rsidRPr="00403816" w:rsidRDefault="00D4552D" w:rsidP="00D4552D">
      <w:pPr>
        <w:rPr>
          <w:rStyle w:val="Strong"/>
          <w:rFonts w:ascii="Arial" w:hAnsi="Arial" w:cs="Arial"/>
          <w:b w:val="0"/>
          <w:bCs w:val="0"/>
        </w:rPr>
      </w:pPr>
    </w:p>
    <w:p w14:paraId="4B3D6EFA" w14:textId="021C9682" w:rsidR="00403816" w:rsidRPr="00403816" w:rsidRDefault="00403816" w:rsidP="00403816">
      <w:pPr>
        <w:rPr>
          <w:rStyle w:val="Strong"/>
          <w:rFonts w:ascii="Arial" w:hAnsi="Arial" w:cs="Arial"/>
          <w:b w:val="0"/>
          <w:bCs w:val="0"/>
        </w:rPr>
      </w:pPr>
      <w:r w:rsidRPr="00403816">
        <w:rPr>
          <w:rStyle w:val="Strong"/>
          <w:rFonts w:ascii="Arial" w:hAnsi="Arial" w:cs="Arial"/>
        </w:rPr>
        <w:t>Case studies:</w:t>
      </w:r>
      <w:r w:rsidRPr="00403816">
        <w:rPr>
          <w:rStyle w:val="Strong"/>
          <w:rFonts w:ascii="Arial" w:hAnsi="Arial" w:cs="Arial"/>
          <w:b w:val="0"/>
          <w:bCs w:val="0"/>
        </w:rPr>
        <w:t xml:space="preserve"> </w:t>
      </w:r>
      <w:r w:rsidR="00D4552D" w:rsidRPr="00D4552D">
        <w:rPr>
          <w:rStyle w:val="Strong"/>
          <w:rFonts w:ascii="Arial" w:hAnsi="Arial" w:cs="Arial"/>
          <w:b w:val="0"/>
          <w:bCs w:val="0"/>
        </w:rPr>
        <w:t xml:space="preserve">Detailed insights into the factors that contribute to the success of start-ups can be obtained through in-depth case studies of successful start-ups in both developed and underdeveloped countries. To gain a comprehensive understanding of each </w:t>
      </w:r>
      <w:proofErr w:type="gramStart"/>
      <w:r w:rsidR="00D4552D" w:rsidRPr="00D4552D">
        <w:rPr>
          <w:rStyle w:val="Strong"/>
          <w:rFonts w:ascii="Arial" w:hAnsi="Arial" w:cs="Arial"/>
          <w:b w:val="0"/>
          <w:bCs w:val="0"/>
        </w:rPr>
        <w:t>start-ups</w:t>
      </w:r>
      <w:proofErr w:type="gramEnd"/>
      <w:r w:rsidR="00D4552D" w:rsidRPr="00D4552D">
        <w:rPr>
          <w:rStyle w:val="Strong"/>
          <w:rFonts w:ascii="Arial" w:hAnsi="Arial" w:cs="Arial"/>
          <w:b w:val="0"/>
          <w:bCs w:val="0"/>
        </w:rPr>
        <w:t xml:space="preserve"> history, strategy, and performance, case studies can involve a combination of interviews, surveys, and secondary data sources.</w:t>
      </w:r>
    </w:p>
    <w:p w14:paraId="0ED751E7" w14:textId="77777777" w:rsidR="00403816" w:rsidRPr="00403816" w:rsidRDefault="00403816" w:rsidP="00403816">
      <w:pPr>
        <w:pStyle w:val="ListParagraph"/>
        <w:rPr>
          <w:rStyle w:val="Strong"/>
          <w:rFonts w:ascii="Arial" w:hAnsi="Arial" w:cs="Arial"/>
          <w:b w:val="0"/>
          <w:bCs w:val="0"/>
        </w:rPr>
      </w:pPr>
    </w:p>
    <w:p w14:paraId="10674AD0" w14:textId="756DBFAA" w:rsidR="00403816" w:rsidRPr="00403816" w:rsidRDefault="00403816" w:rsidP="00403816">
      <w:pPr>
        <w:rPr>
          <w:rStyle w:val="Strong"/>
          <w:rFonts w:ascii="Arial" w:hAnsi="Arial" w:cs="Arial"/>
          <w:b w:val="0"/>
          <w:bCs w:val="0"/>
        </w:rPr>
      </w:pPr>
      <w:r w:rsidRPr="00403816">
        <w:rPr>
          <w:rStyle w:val="Strong"/>
          <w:rFonts w:ascii="Arial" w:hAnsi="Arial" w:cs="Arial"/>
          <w:b w:val="0"/>
          <w:bCs w:val="0"/>
        </w:rPr>
        <w:t>A combination of data collection tools and techniques will be the most effective approach for a comparison study.</w:t>
      </w:r>
    </w:p>
    <w:p w14:paraId="6797A364" w14:textId="77777777" w:rsidR="00403816" w:rsidRDefault="00403816" w:rsidP="00403816">
      <w:pPr>
        <w:pStyle w:val="ListParagraph"/>
        <w:rPr>
          <w:rStyle w:val="Strong"/>
        </w:rPr>
      </w:pPr>
    </w:p>
    <w:p w14:paraId="31BB41F6" w14:textId="77777777" w:rsidR="00403816" w:rsidRPr="00591205" w:rsidRDefault="00403816" w:rsidP="00403816">
      <w:pPr>
        <w:pStyle w:val="ListParagraph"/>
        <w:rPr>
          <w:rStyle w:val="Strong"/>
          <w:sz w:val="52"/>
          <w:szCs w:val="52"/>
        </w:rPr>
      </w:pPr>
      <w:r w:rsidRPr="00591205">
        <w:rPr>
          <w:rStyle w:val="Strong"/>
          <w:sz w:val="52"/>
          <w:szCs w:val="52"/>
        </w:rPr>
        <w:t>TIMETABLE:</w:t>
      </w:r>
    </w:p>
    <w:p w14:paraId="77DE46B7" w14:textId="77777777" w:rsidR="00403816" w:rsidRPr="00403816" w:rsidRDefault="00403816" w:rsidP="00403816">
      <w:pPr>
        <w:pStyle w:val="ListParagraph"/>
        <w:rPr>
          <w:rStyle w:val="Strong"/>
        </w:rPr>
      </w:pPr>
    </w:p>
    <w:p w14:paraId="254BDE35" w14:textId="77777777" w:rsidR="00403816" w:rsidRPr="00403816" w:rsidRDefault="00403816" w:rsidP="00D4552D">
      <w:pPr>
        <w:pStyle w:val="ListParagraph"/>
        <w:jc w:val="center"/>
        <w:rPr>
          <w:rStyle w:val="Strong"/>
        </w:rPr>
      </w:pPr>
      <w:r w:rsidRPr="00403816">
        <w:rPr>
          <w:rStyle w:val="Strong"/>
        </w:rPr>
        <w:t>Activities</w:t>
      </w:r>
    </w:p>
    <w:p w14:paraId="6A985751" w14:textId="77777777" w:rsidR="00403816" w:rsidRPr="00403816" w:rsidRDefault="00403816" w:rsidP="00403816">
      <w:pPr>
        <w:pStyle w:val="ListParagraph"/>
        <w:rPr>
          <w:rStyle w:val="Strong"/>
        </w:rPr>
      </w:pPr>
    </w:p>
    <w:p w14:paraId="715AA3E0" w14:textId="77777777" w:rsidR="00403816" w:rsidRPr="00403816" w:rsidRDefault="00403816" w:rsidP="00D4552D">
      <w:pPr>
        <w:pStyle w:val="ListParagraph"/>
        <w:jc w:val="center"/>
        <w:rPr>
          <w:rStyle w:val="Strong"/>
        </w:rPr>
      </w:pPr>
      <w:r w:rsidRPr="00403816">
        <w:rPr>
          <w:rStyle w:val="Strong"/>
        </w:rPr>
        <w:t>April May June July August (5 months)</w:t>
      </w:r>
    </w:p>
    <w:p w14:paraId="3D4DC654" w14:textId="77777777" w:rsidR="00403816" w:rsidRPr="00403816" w:rsidRDefault="00403816" w:rsidP="00403816">
      <w:pPr>
        <w:pStyle w:val="ListParagraph"/>
        <w:rPr>
          <w:rStyle w:val="Strong"/>
        </w:rPr>
      </w:pPr>
    </w:p>
    <w:p w14:paraId="6BBE6B64" w14:textId="7B6CDFE4" w:rsidR="00403816" w:rsidRPr="00403816" w:rsidRDefault="00403816" w:rsidP="00D4552D">
      <w:pPr>
        <w:pStyle w:val="ListParagraph"/>
        <w:numPr>
          <w:ilvl w:val="0"/>
          <w:numId w:val="5"/>
        </w:numPr>
        <w:rPr>
          <w:rStyle w:val="Strong"/>
        </w:rPr>
      </w:pPr>
      <w:r w:rsidRPr="00403816">
        <w:rPr>
          <w:rStyle w:val="Strong"/>
        </w:rPr>
        <w:t>April:</w:t>
      </w:r>
    </w:p>
    <w:p w14:paraId="032AC43B" w14:textId="77777777" w:rsidR="00403816" w:rsidRPr="00403816" w:rsidRDefault="00403816" w:rsidP="00403816">
      <w:pPr>
        <w:pStyle w:val="ListParagraph"/>
        <w:rPr>
          <w:rStyle w:val="Strong"/>
        </w:rPr>
      </w:pPr>
    </w:p>
    <w:p w14:paraId="1AB6CA4D" w14:textId="77777777" w:rsidR="00403816" w:rsidRPr="00D4552D" w:rsidRDefault="00403816" w:rsidP="00D4552D">
      <w:pPr>
        <w:pStyle w:val="ListParagraph"/>
        <w:numPr>
          <w:ilvl w:val="0"/>
          <w:numId w:val="6"/>
        </w:numPr>
        <w:rPr>
          <w:rStyle w:val="Strong"/>
          <w:b w:val="0"/>
          <w:bCs w:val="0"/>
        </w:rPr>
      </w:pPr>
      <w:r w:rsidRPr="00D4552D">
        <w:rPr>
          <w:rStyle w:val="Strong"/>
          <w:b w:val="0"/>
          <w:bCs w:val="0"/>
        </w:rPr>
        <w:t>Define research objectives - Week 1</w:t>
      </w:r>
    </w:p>
    <w:p w14:paraId="717BAEA9" w14:textId="77777777" w:rsidR="00403816" w:rsidRPr="00D4552D" w:rsidRDefault="00403816" w:rsidP="00403816">
      <w:pPr>
        <w:pStyle w:val="ListParagraph"/>
        <w:rPr>
          <w:rStyle w:val="Strong"/>
          <w:b w:val="0"/>
          <w:bCs w:val="0"/>
        </w:rPr>
      </w:pPr>
    </w:p>
    <w:p w14:paraId="30E86D33" w14:textId="77777777" w:rsidR="00403816" w:rsidRPr="00D4552D" w:rsidRDefault="00403816" w:rsidP="00D4552D">
      <w:pPr>
        <w:pStyle w:val="ListParagraph"/>
        <w:numPr>
          <w:ilvl w:val="0"/>
          <w:numId w:val="6"/>
        </w:numPr>
        <w:rPr>
          <w:rStyle w:val="Strong"/>
          <w:b w:val="0"/>
          <w:bCs w:val="0"/>
        </w:rPr>
      </w:pPr>
      <w:r w:rsidRPr="00D4552D">
        <w:rPr>
          <w:rStyle w:val="Strong"/>
          <w:b w:val="0"/>
          <w:bCs w:val="0"/>
        </w:rPr>
        <w:t>Conduct literature review - Week 2-3</w:t>
      </w:r>
    </w:p>
    <w:p w14:paraId="5FB21544" w14:textId="77777777" w:rsidR="00403816" w:rsidRPr="00D4552D" w:rsidRDefault="00403816" w:rsidP="00403816">
      <w:pPr>
        <w:pStyle w:val="ListParagraph"/>
        <w:rPr>
          <w:rStyle w:val="Strong"/>
          <w:b w:val="0"/>
          <w:bCs w:val="0"/>
        </w:rPr>
      </w:pPr>
    </w:p>
    <w:p w14:paraId="4DE6C671" w14:textId="77777777" w:rsidR="00403816" w:rsidRPr="00D4552D" w:rsidRDefault="00403816" w:rsidP="00D4552D">
      <w:pPr>
        <w:pStyle w:val="ListParagraph"/>
        <w:numPr>
          <w:ilvl w:val="0"/>
          <w:numId w:val="6"/>
        </w:numPr>
        <w:rPr>
          <w:rStyle w:val="Strong"/>
          <w:b w:val="0"/>
          <w:bCs w:val="0"/>
        </w:rPr>
      </w:pPr>
      <w:r w:rsidRPr="00D4552D">
        <w:rPr>
          <w:rStyle w:val="Strong"/>
          <w:b w:val="0"/>
          <w:bCs w:val="0"/>
        </w:rPr>
        <w:t>Develop questions for the interview - Week 4</w:t>
      </w:r>
    </w:p>
    <w:p w14:paraId="2957B6BE" w14:textId="77777777" w:rsidR="00403816" w:rsidRPr="00D4552D" w:rsidRDefault="00403816" w:rsidP="00403816">
      <w:pPr>
        <w:pStyle w:val="ListParagraph"/>
        <w:rPr>
          <w:rStyle w:val="Strong"/>
          <w:b w:val="0"/>
          <w:bCs w:val="0"/>
        </w:rPr>
      </w:pPr>
    </w:p>
    <w:p w14:paraId="250A5AC3" w14:textId="17BEA627" w:rsidR="00403816" w:rsidRPr="00403816" w:rsidRDefault="00403816" w:rsidP="00D4552D">
      <w:pPr>
        <w:pStyle w:val="ListParagraph"/>
        <w:numPr>
          <w:ilvl w:val="0"/>
          <w:numId w:val="5"/>
        </w:numPr>
        <w:rPr>
          <w:rStyle w:val="Strong"/>
        </w:rPr>
      </w:pPr>
      <w:r w:rsidRPr="00403816">
        <w:rPr>
          <w:rStyle w:val="Strong"/>
        </w:rPr>
        <w:t>May:</w:t>
      </w:r>
    </w:p>
    <w:p w14:paraId="1948A61C" w14:textId="77777777" w:rsidR="00403816" w:rsidRPr="00403816" w:rsidRDefault="00403816" w:rsidP="00403816">
      <w:pPr>
        <w:pStyle w:val="ListParagraph"/>
        <w:rPr>
          <w:rStyle w:val="Strong"/>
        </w:rPr>
      </w:pPr>
    </w:p>
    <w:p w14:paraId="13194DA7" w14:textId="77777777" w:rsidR="00403816" w:rsidRPr="00D4552D" w:rsidRDefault="00403816" w:rsidP="00D4552D">
      <w:pPr>
        <w:pStyle w:val="ListParagraph"/>
        <w:numPr>
          <w:ilvl w:val="0"/>
          <w:numId w:val="7"/>
        </w:numPr>
        <w:rPr>
          <w:rStyle w:val="Strong"/>
          <w:b w:val="0"/>
          <w:bCs w:val="0"/>
        </w:rPr>
      </w:pPr>
      <w:r w:rsidRPr="00D4552D">
        <w:rPr>
          <w:rStyle w:val="Strong"/>
          <w:b w:val="0"/>
          <w:bCs w:val="0"/>
        </w:rPr>
        <w:lastRenderedPageBreak/>
        <w:t>Test the questions or reviewing them - Week 1-2</w:t>
      </w:r>
    </w:p>
    <w:p w14:paraId="4CC4AC1A" w14:textId="77777777" w:rsidR="00403816" w:rsidRPr="00D4552D" w:rsidRDefault="00403816" w:rsidP="00403816">
      <w:pPr>
        <w:pStyle w:val="ListParagraph"/>
        <w:rPr>
          <w:rStyle w:val="Strong"/>
          <w:b w:val="0"/>
          <w:bCs w:val="0"/>
        </w:rPr>
      </w:pPr>
    </w:p>
    <w:p w14:paraId="300B3045" w14:textId="77777777" w:rsidR="00403816" w:rsidRPr="00D4552D" w:rsidRDefault="00403816" w:rsidP="00D4552D">
      <w:pPr>
        <w:pStyle w:val="ListParagraph"/>
        <w:numPr>
          <w:ilvl w:val="0"/>
          <w:numId w:val="7"/>
        </w:numPr>
        <w:rPr>
          <w:rStyle w:val="Strong"/>
          <w:b w:val="0"/>
          <w:bCs w:val="0"/>
        </w:rPr>
      </w:pPr>
      <w:r w:rsidRPr="00D4552D">
        <w:rPr>
          <w:rStyle w:val="Strong"/>
          <w:b w:val="0"/>
          <w:bCs w:val="0"/>
        </w:rPr>
        <w:t>Conduct data collection - Week 3-4</w:t>
      </w:r>
    </w:p>
    <w:p w14:paraId="3847A434" w14:textId="77777777" w:rsidR="00403816" w:rsidRPr="00D4552D" w:rsidRDefault="00403816" w:rsidP="00403816">
      <w:pPr>
        <w:pStyle w:val="ListParagraph"/>
        <w:rPr>
          <w:rStyle w:val="Strong"/>
          <w:b w:val="0"/>
          <w:bCs w:val="0"/>
        </w:rPr>
      </w:pPr>
    </w:p>
    <w:p w14:paraId="2F733044" w14:textId="77777777" w:rsidR="00403816" w:rsidRPr="00D4552D" w:rsidRDefault="00403816" w:rsidP="00D4552D">
      <w:pPr>
        <w:pStyle w:val="ListParagraph"/>
        <w:numPr>
          <w:ilvl w:val="0"/>
          <w:numId w:val="7"/>
        </w:numPr>
        <w:rPr>
          <w:rStyle w:val="Strong"/>
          <w:b w:val="0"/>
          <w:bCs w:val="0"/>
        </w:rPr>
      </w:pPr>
      <w:r w:rsidRPr="00D4552D">
        <w:rPr>
          <w:rStyle w:val="Strong"/>
          <w:b w:val="0"/>
          <w:bCs w:val="0"/>
        </w:rPr>
        <w:t>Week 1: Define research objectives and develop research questions.</w:t>
      </w:r>
    </w:p>
    <w:p w14:paraId="710F5E37" w14:textId="77777777" w:rsidR="00403816" w:rsidRPr="00D4552D" w:rsidRDefault="00403816" w:rsidP="00403816">
      <w:pPr>
        <w:pStyle w:val="ListParagraph"/>
        <w:rPr>
          <w:rStyle w:val="Strong"/>
          <w:b w:val="0"/>
          <w:bCs w:val="0"/>
        </w:rPr>
      </w:pPr>
    </w:p>
    <w:p w14:paraId="759E690D" w14:textId="0501B62A" w:rsidR="00403816" w:rsidRPr="00D4552D" w:rsidRDefault="00403816" w:rsidP="00D4552D">
      <w:pPr>
        <w:pStyle w:val="ListParagraph"/>
        <w:numPr>
          <w:ilvl w:val="0"/>
          <w:numId w:val="7"/>
        </w:numPr>
        <w:rPr>
          <w:rStyle w:val="Strong"/>
          <w:b w:val="0"/>
          <w:bCs w:val="0"/>
        </w:rPr>
      </w:pPr>
      <w:r w:rsidRPr="00D4552D">
        <w:rPr>
          <w:rStyle w:val="Strong"/>
          <w:b w:val="0"/>
          <w:bCs w:val="0"/>
        </w:rPr>
        <w:t xml:space="preserve">Week 2-3: Conduct extensive literature review on </w:t>
      </w:r>
      <w:r w:rsidR="004F720B" w:rsidRPr="00D4552D">
        <w:rPr>
          <w:rStyle w:val="Strong"/>
          <w:b w:val="0"/>
          <w:bCs w:val="0"/>
        </w:rPr>
        <w:t>start-up</w:t>
      </w:r>
      <w:r w:rsidRPr="00D4552D">
        <w:rPr>
          <w:rStyle w:val="Strong"/>
          <w:b w:val="0"/>
          <w:bCs w:val="0"/>
        </w:rPr>
        <w:t xml:space="preserve"> success factors in developed and underdeveloped countries.</w:t>
      </w:r>
    </w:p>
    <w:p w14:paraId="59310857" w14:textId="77777777" w:rsidR="00403816" w:rsidRPr="00D4552D" w:rsidRDefault="00403816" w:rsidP="00403816">
      <w:pPr>
        <w:pStyle w:val="ListParagraph"/>
        <w:rPr>
          <w:rStyle w:val="Strong"/>
          <w:b w:val="0"/>
          <w:bCs w:val="0"/>
        </w:rPr>
      </w:pPr>
    </w:p>
    <w:p w14:paraId="7C9C1951" w14:textId="4919CBBE" w:rsidR="00403816" w:rsidRDefault="00403816" w:rsidP="00D4552D">
      <w:pPr>
        <w:pStyle w:val="ListParagraph"/>
        <w:numPr>
          <w:ilvl w:val="0"/>
          <w:numId w:val="7"/>
        </w:numPr>
        <w:rPr>
          <w:rStyle w:val="Strong"/>
          <w:b w:val="0"/>
          <w:bCs w:val="0"/>
        </w:rPr>
      </w:pPr>
      <w:r w:rsidRPr="00D4552D">
        <w:rPr>
          <w:rStyle w:val="Strong"/>
          <w:b w:val="0"/>
          <w:bCs w:val="0"/>
        </w:rPr>
        <w:t>Week 4: Develop questions for the interviews, plan the interview and set the time frame.</w:t>
      </w:r>
    </w:p>
    <w:p w14:paraId="7872675C" w14:textId="77777777" w:rsidR="00D4552D" w:rsidRPr="00D4552D" w:rsidRDefault="00D4552D" w:rsidP="00D4552D">
      <w:pPr>
        <w:pStyle w:val="ListParagraph"/>
        <w:rPr>
          <w:rStyle w:val="Strong"/>
          <w:b w:val="0"/>
          <w:bCs w:val="0"/>
        </w:rPr>
      </w:pPr>
    </w:p>
    <w:p w14:paraId="634F68C0" w14:textId="42B624AC" w:rsidR="00D4552D" w:rsidRDefault="00D4552D" w:rsidP="00D4552D">
      <w:pPr>
        <w:rPr>
          <w:rStyle w:val="Strong"/>
          <w:b w:val="0"/>
          <w:bCs w:val="0"/>
        </w:rPr>
      </w:pPr>
    </w:p>
    <w:p w14:paraId="6B0453FA" w14:textId="77777777" w:rsidR="00D4552D" w:rsidRDefault="00D4552D" w:rsidP="00D4552D">
      <w:pPr>
        <w:rPr>
          <w:rStyle w:val="Strong"/>
          <w:b w:val="0"/>
          <w:bCs w:val="0"/>
        </w:rPr>
      </w:pPr>
    </w:p>
    <w:p w14:paraId="19EAD548" w14:textId="77777777" w:rsidR="00D4552D" w:rsidRDefault="00D4552D" w:rsidP="00D4552D">
      <w:pPr>
        <w:rPr>
          <w:rStyle w:val="Strong"/>
          <w:b w:val="0"/>
          <w:bCs w:val="0"/>
        </w:rPr>
      </w:pPr>
    </w:p>
    <w:p w14:paraId="13B554D4" w14:textId="77777777" w:rsidR="00D4552D" w:rsidRDefault="00D4552D" w:rsidP="00D4552D">
      <w:pPr>
        <w:rPr>
          <w:rStyle w:val="Strong"/>
          <w:b w:val="0"/>
          <w:bCs w:val="0"/>
        </w:rPr>
      </w:pPr>
    </w:p>
    <w:p w14:paraId="1815A3F9" w14:textId="59A612DD" w:rsidR="00D4552D" w:rsidRPr="004F720B" w:rsidRDefault="004F720B" w:rsidP="00D4552D">
      <w:pPr>
        <w:rPr>
          <w:rStyle w:val="Strong"/>
          <w:sz w:val="52"/>
          <w:szCs w:val="52"/>
        </w:rPr>
      </w:pPr>
      <w:r w:rsidRPr="004F720B">
        <w:rPr>
          <w:rStyle w:val="Strong"/>
          <w:sz w:val="52"/>
          <w:szCs w:val="52"/>
        </w:rPr>
        <w:t>Conclusion</w:t>
      </w:r>
    </w:p>
    <w:p w14:paraId="6C6EA2F6" w14:textId="77777777" w:rsidR="00D4552D" w:rsidRDefault="00D4552D" w:rsidP="00D4552D">
      <w:pPr>
        <w:rPr>
          <w:rStyle w:val="Strong"/>
          <w:b w:val="0"/>
          <w:bCs w:val="0"/>
        </w:rPr>
      </w:pPr>
    </w:p>
    <w:p w14:paraId="10A217EE" w14:textId="77777777" w:rsidR="00D4552D" w:rsidRDefault="00D4552D" w:rsidP="00D4552D">
      <w:pPr>
        <w:rPr>
          <w:rStyle w:val="Strong"/>
          <w:b w:val="0"/>
          <w:bCs w:val="0"/>
        </w:rPr>
      </w:pPr>
    </w:p>
    <w:p w14:paraId="0F8D014F" w14:textId="6BFF1D91" w:rsidR="00D4552D" w:rsidRDefault="004F720B" w:rsidP="00D4552D">
      <w:pPr>
        <w:rPr>
          <w:rStyle w:val="Strong"/>
          <w:b w:val="0"/>
          <w:bCs w:val="0"/>
        </w:rPr>
      </w:pPr>
      <w:r>
        <w:rPr>
          <w:rStyle w:val="Strong"/>
          <w:b w:val="0"/>
          <w:bCs w:val="0"/>
        </w:rPr>
        <w:t xml:space="preserve">In conclusion, this paper aims to show what is the effect of the Chinese small and medium scale tech enterprises on the Chinese economic growth. </w:t>
      </w:r>
    </w:p>
    <w:p w14:paraId="24A4C9C4" w14:textId="77777777" w:rsidR="00D4552D" w:rsidRDefault="00D4552D" w:rsidP="00D4552D">
      <w:pPr>
        <w:rPr>
          <w:rStyle w:val="Strong"/>
          <w:b w:val="0"/>
          <w:bCs w:val="0"/>
        </w:rPr>
      </w:pPr>
    </w:p>
    <w:p w14:paraId="1E3B305E" w14:textId="77777777" w:rsidR="00D4552D" w:rsidRDefault="00D4552D" w:rsidP="00D4552D">
      <w:pPr>
        <w:rPr>
          <w:rStyle w:val="Strong"/>
          <w:b w:val="0"/>
          <w:bCs w:val="0"/>
        </w:rPr>
      </w:pPr>
    </w:p>
    <w:p w14:paraId="2D2E3A55" w14:textId="77777777" w:rsidR="00D4552D" w:rsidRDefault="00D4552D" w:rsidP="00D4552D">
      <w:pPr>
        <w:rPr>
          <w:rStyle w:val="Strong"/>
          <w:b w:val="0"/>
          <w:bCs w:val="0"/>
        </w:rPr>
      </w:pPr>
    </w:p>
    <w:p w14:paraId="1DA205DE" w14:textId="77777777" w:rsidR="00D4552D" w:rsidRDefault="00D4552D" w:rsidP="00D4552D">
      <w:pPr>
        <w:rPr>
          <w:rStyle w:val="Strong"/>
          <w:b w:val="0"/>
          <w:bCs w:val="0"/>
        </w:rPr>
      </w:pPr>
    </w:p>
    <w:p w14:paraId="6ABADF73" w14:textId="77777777" w:rsidR="00D4552D" w:rsidRDefault="00D4552D" w:rsidP="00D4552D">
      <w:pPr>
        <w:rPr>
          <w:rStyle w:val="Strong"/>
          <w:b w:val="0"/>
          <w:bCs w:val="0"/>
        </w:rPr>
      </w:pPr>
    </w:p>
    <w:p w14:paraId="14240DB0" w14:textId="77777777" w:rsidR="00D4552D" w:rsidRDefault="00D4552D" w:rsidP="00D4552D">
      <w:pPr>
        <w:rPr>
          <w:rStyle w:val="Strong"/>
          <w:b w:val="0"/>
          <w:bCs w:val="0"/>
        </w:rPr>
      </w:pPr>
    </w:p>
    <w:p w14:paraId="698E6792" w14:textId="77777777" w:rsidR="00D4552D" w:rsidRDefault="00D4552D" w:rsidP="00D4552D">
      <w:pPr>
        <w:rPr>
          <w:rStyle w:val="Strong"/>
          <w:b w:val="0"/>
          <w:bCs w:val="0"/>
        </w:rPr>
      </w:pPr>
    </w:p>
    <w:p w14:paraId="7BBD6956" w14:textId="77777777" w:rsidR="00D4552D" w:rsidRDefault="00D4552D" w:rsidP="00D4552D">
      <w:pPr>
        <w:rPr>
          <w:rStyle w:val="Strong"/>
          <w:b w:val="0"/>
          <w:bCs w:val="0"/>
        </w:rPr>
      </w:pPr>
    </w:p>
    <w:p w14:paraId="1F5A1BD6" w14:textId="77777777" w:rsidR="00D4552D" w:rsidRDefault="00D4552D" w:rsidP="00D4552D">
      <w:pPr>
        <w:rPr>
          <w:rStyle w:val="Strong"/>
          <w:b w:val="0"/>
          <w:bCs w:val="0"/>
        </w:rPr>
      </w:pPr>
    </w:p>
    <w:p w14:paraId="3CE05182" w14:textId="77777777" w:rsidR="00D4552D" w:rsidRDefault="00D4552D" w:rsidP="00D4552D">
      <w:pPr>
        <w:rPr>
          <w:rStyle w:val="Strong"/>
          <w:b w:val="0"/>
          <w:bCs w:val="0"/>
        </w:rPr>
      </w:pPr>
    </w:p>
    <w:p w14:paraId="172B30F1" w14:textId="27F2F73B" w:rsidR="00D4552D" w:rsidRDefault="00D4552D" w:rsidP="00D4552D">
      <w:pPr>
        <w:jc w:val="center"/>
        <w:rPr>
          <w:rStyle w:val="Strong"/>
          <w:rFonts w:cstheme="minorHAnsi"/>
          <w:sz w:val="48"/>
          <w:szCs w:val="48"/>
        </w:rPr>
      </w:pPr>
      <w:r w:rsidRPr="00D4552D">
        <w:rPr>
          <w:rStyle w:val="Strong"/>
          <w:rFonts w:cstheme="minorHAnsi"/>
          <w:sz w:val="48"/>
          <w:szCs w:val="48"/>
        </w:rPr>
        <w:t>REFERENCES</w:t>
      </w:r>
    </w:p>
    <w:p w14:paraId="2D587967" w14:textId="77777777" w:rsidR="00D4552D" w:rsidRDefault="00D4552D" w:rsidP="00D4552D">
      <w:pPr>
        <w:jc w:val="center"/>
        <w:rPr>
          <w:rStyle w:val="Strong"/>
          <w:rFonts w:cstheme="minorHAnsi"/>
          <w:sz w:val="48"/>
          <w:szCs w:val="48"/>
        </w:rPr>
      </w:pPr>
    </w:p>
    <w:p w14:paraId="5CD3DDA7" w14:textId="77777777" w:rsidR="00D4552D" w:rsidRPr="00D4552D" w:rsidRDefault="00D4552D" w:rsidP="00D4552D">
      <w:pPr>
        <w:rPr>
          <w:rStyle w:val="Strong"/>
          <w:rFonts w:ascii="Arial" w:hAnsi="Arial" w:cs="Arial"/>
          <w:b w:val="0"/>
          <w:bCs w:val="0"/>
        </w:rPr>
      </w:pPr>
      <w:proofErr w:type="spellStart"/>
      <w:r w:rsidRPr="00D4552D">
        <w:rPr>
          <w:rStyle w:val="Strong"/>
          <w:rFonts w:ascii="Arial" w:hAnsi="Arial" w:cs="Arial"/>
          <w:b w:val="0"/>
          <w:bCs w:val="0"/>
        </w:rPr>
        <w:t>Audretsch</w:t>
      </w:r>
      <w:proofErr w:type="spellEnd"/>
      <w:r w:rsidRPr="00D4552D">
        <w:rPr>
          <w:rStyle w:val="Strong"/>
          <w:rFonts w:ascii="Arial" w:hAnsi="Arial" w:cs="Arial"/>
          <w:b w:val="0"/>
          <w:bCs w:val="0"/>
        </w:rPr>
        <w:t>, D. B. (2014). From the entrepreneurial university to the university for the entrepreneurial society. The Journal of Technology Transfer, 39(3), 313-321.</w:t>
      </w:r>
    </w:p>
    <w:p w14:paraId="04E67FE5" w14:textId="77777777" w:rsidR="00D4552D" w:rsidRPr="00D4552D" w:rsidRDefault="00D4552D" w:rsidP="00D4552D">
      <w:pPr>
        <w:rPr>
          <w:rStyle w:val="Strong"/>
          <w:rFonts w:ascii="Arial" w:hAnsi="Arial" w:cs="Arial"/>
          <w:b w:val="0"/>
          <w:bCs w:val="0"/>
        </w:rPr>
      </w:pPr>
    </w:p>
    <w:p w14:paraId="4ADD0146" w14:textId="77777777" w:rsidR="00D4552D" w:rsidRPr="00D4552D" w:rsidRDefault="00D4552D" w:rsidP="00D4552D">
      <w:pPr>
        <w:rPr>
          <w:rStyle w:val="Strong"/>
          <w:rFonts w:ascii="Arial" w:hAnsi="Arial" w:cs="Arial"/>
          <w:b w:val="0"/>
          <w:bCs w:val="0"/>
        </w:rPr>
      </w:pPr>
      <w:r w:rsidRPr="00D4552D">
        <w:rPr>
          <w:rStyle w:val="Strong"/>
          <w:rFonts w:ascii="Arial" w:hAnsi="Arial" w:cs="Arial"/>
          <w:b w:val="0"/>
          <w:bCs w:val="0"/>
        </w:rPr>
        <w:t>Chen, Z., Li, J., &amp; Shapiro, D. M. (2018). Innovation in China: An overview. China Economic Review, 49, 1-7.</w:t>
      </w:r>
    </w:p>
    <w:p w14:paraId="39259899" w14:textId="77777777" w:rsidR="00D4552D" w:rsidRPr="00D4552D" w:rsidRDefault="00D4552D" w:rsidP="00D4552D">
      <w:pPr>
        <w:rPr>
          <w:rStyle w:val="Strong"/>
          <w:rFonts w:ascii="Arial" w:hAnsi="Arial" w:cs="Arial"/>
          <w:b w:val="0"/>
          <w:bCs w:val="0"/>
        </w:rPr>
      </w:pPr>
    </w:p>
    <w:p w14:paraId="1B86A4D6" w14:textId="77777777" w:rsidR="00D4552D" w:rsidRPr="00D4552D" w:rsidRDefault="00D4552D" w:rsidP="00D4552D">
      <w:pPr>
        <w:rPr>
          <w:rStyle w:val="Strong"/>
          <w:rFonts w:ascii="Arial" w:hAnsi="Arial" w:cs="Arial"/>
          <w:b w:val="0"/>
          <w:bCs w:val="0"/>
        </w:rPr>
      </w:pPr>
      <w:r w:rsidRPr="00D4552D">
        <w:rPr>
          <w:rStyle w:val="Strong"/>
          <w:rFonts w:ascii="Arial" w:hAnsi="Arial" w:cs="Arial"/>
          <w:b w:val="0"/>
          <w:bCs w:val="0"/>
        </w:rPr>
        <w:t>Guan, J., Chen, K., &amp; Zhang, J. (2015). The role of returnee entrepreneurs in China's innovation. Research Policy, 44(3), 707-717.</w:t>
      </w:r>
    </w:p>
    <w:p w14:paraId="4EDE3E58" w14:textId="77777777" w:rsidR="00D4552D" w:rsidRPr="00D4552D" w:rsidRDefault="00D4552D" w:rsidP="00D4552D">
      <w:pPr>
        <w:rPr>
          <w:rStyle w:val="Strong"/>
          <w:rFonts w:ascii="Arial" w:hAnsi="Arial" w:cs="Arial"/>
          <w:b w:val="0"/>
          <w:bCs w:val="0"/>
        </w:rPr>
      </w:pPr>
    </w:p>
    <w:p w14:paraId="176E6762" w14:textId="77777777" w:rsidR="00D4552D" w:rsidRPr="00D4552D" w:rsidRDefault="00D4552D" w:rsidP="00D4552D">
      <w:pPr>
        <w:rPr>
          <w:rStyle w:val="Strong"/>
          <w:rFonts w:ascii="Arial" w:hAnsi="Arial" w:cs="Arial"/>
          <w:b w:val="0"/>
          <w:bCs w:val="0"/>
        </w:rPr>
      </w:pPr>
      <w:r w:rsidRPr="00D4552D">
        <w:rPr>
          <w:rStyle w:val="Strong"/>
          <w:rFonts w:ascii="Arial" w:hAnsi="Arial" w:cs="Arial"/>
          <w:b w:val="0"/>
          <w:bCs w:val="0"/>
        </w:rPr>
        <w:t>Huang, Y., &amp; Chen, X. (2018). Innovation, entrepreneurship, and the Chinese economy: Issues, trends, and implications. China Economic Review, 49, 87-90.</w:t>
      </w:r>
    </w:p>
    <w:p w14:paraId="7FFC492A" w14:textId="77777777" w:rsidR="00D4552D" w:rsidRPr="00D4552D" w:rsidRDefault="00D4552D" w:rsidP="00D4552D">
      <w:pPr>
        <w:rPr>
          <w:rStyle w:val="Strong"/>
          <w:rFonts w:ascii="Arial" w:hAnsi="Arial" w:cs="Arial"/>
          <w:b w:val="0"/>
          <w:bCs w:val="0"/>
        </w:rPr>
      </w:pPr>
    </w:p>
    <w:p w14:paraId="0180D294" w14:textId="77777777" w:rsidR="00D4552D" w:rsidRPr="00D4552D" w:rsidRDefault="00D4552D" w:rsidP="00D4552D">
      <w:pPr>
        <w:rPr>
          <w:rStyle w:val="Strong"/>
          <w:rFonts w:ascii="Arial" w:hAnsi="Arial" w:cs="Arial"/>
          <w:b w:val="0"/>
          <w:bCs w:val="0"/>
        </w:rPr>
      </w:pPr>
      <w:r w:rsidRPr="00D4552D">
        <w:rPr>
          <w:rStyle w:val="Strong"/>
          <w:rFonts w:ascii="Arial" w:hAnsi="Arial" w:cs="Arial"/>
          <w:b w:val="0"/>
          <w:bCs w:val="0"/>
        </w:rPr>
        <w:t>Li, H., Li, X., &amp; Zhang, Y. (2018). Innovation, entrepreneurship and economic growth in China: Empirical analysis based on provincial data. China Economic Review, 49, 12-28.</w:t>
      </w:r>
    </w:p>
    <w:p w14:paraId="155DF14D" w14:textId="77777777" w:rsidR="00D4552D" w:rsidRPr="00D4552D" w:rsidRDefault="00D4552D" w:rsidP="00D4552D">
      <w:pPr>
        <w:rPr>
          <w:rStyle w:val="Strong"/>
          <w:rFonts w:ascii="Arial" w:hAnsi="Arial" w:cs="Arial"/>
          <w:b w:val="0"/>
          <w:bCs w:val="0"/>
        </w:rPr>
      </w:pPr>
    </w:p>
    <w:p w14:paraId="56CEE060" w14:textId="461B1F2E" w:rsidR="00D4552D" w:rsidRDefault="00D4552D" w:rsidP="00D4552D">
      <w:pPr>
        <w:rPr>
          <w:rStyle w:val="Strong"/>
          <w:rFonts w:ascii="Arial" w:hAnsi="Arial" w:cs="Arial"/>
          <w:b w:val="0"/>
          <w:bCs w:val="0"/>
        </w:rPr>
      </w:pPr>
      <w:r w:rsidRPr="00D4552D">
        <w:rPr>
          <w:rStyle w:val="Strong"/>
          <w:rFonts w:ascii="Arial" w:hAnsi="Arial" w:cs="Arial"/>
          <w:b w:val="0"/>
          <w:bCs w:val="0"/>
        </w:rPr>
        <w:t>Tian, X., &amp; Xu, C. (2018). Industrial innovation, entrepreneurship, and economic growth in China. China Economic Review, 49, 29-38.</w:t>
      </w:r>
    </w:p>
    <w:p w14:paraId="0556C3F2" w14:textId="77777777" w:rsidR="00D4552D" w:rsidRDefault="00D4552D" w:rsidP="00D4552D">
      <w:pPr>
        <w:rPr>
          <w:rStyle w:val="Strong"/>
          <w:rFonts w:ascii="Arial" w:hAnsi="Arial" w:cs="Arial"/>
          <w:b w:val="0"/>
          <w:bCs w:val="0"/>
        </w:rPr>
      </w:pPr>
    </w:p>
    <w:p w14:paraId="20335F08" w14:textId="14E40709" w:rsidR="00D4552D" w:rsidRPr="00D4552D" w:rsidRDefault="00D4552D" w:rsidP="00D4552D">
      <w:pPr>
        <w:rPr>
          <w:rStyle w:val="Strong"/>
          <w:rFonts w:ascii="Arial" w:hAnsi="Arial" w:cs="Arial"/>
          <w:b w:val="0"/>
          <w:bCs w:val="0"/>
        </w:rPr>
      </w:pPr>
      <w:proofErr w:type="spellStart"/>
      <w:r w:rsidRPr="00D4552D">
        <w:rPr>
          <w:rStyle w:val="Strong"/>
          <w:rFonts w:ascii="Arial" w:hAnsi="Arial" w:cs="Arial"/>
          <w:b w:val="0"/>
          <w:bCs w:val="0"/>
        </w:rPr>
        <w:t>Acs</w:t>
      </w:r>
      <w:proofErr w:type="spellEnd"/>
      <w:r w:rsidRPr="00D4552D">
        <w:rPr>
          <w:rStyle w:val="Strong"/>
          <w:rFonts w:ascii="Arial" w:hAnsi="Arial" w:cs="Arial"/>
          <w:b w:val="0"/>
          <w:bCs w:val="0"/>
        </w:rPr>
        <w:t xml:space="preserve">, Z. J., &amp; </w:t>
      </w:r>
      <w:proofErr w:type="spellStart"/>
      <w:r w:rsidRPr="00D4552D">
        <w:rPr>
          <w:rStyle w:val="Strong"/>
          <w:rFonts w:ascii="Arial" w:hAnsi="Arial" w:cs="Arial"/>
          <w:b w:val="0"/>
          <w:bCs w:val="0"/>
        </w:rPr>
        <w:t>Audretsch</w:t>
      </w:r>
      <w:proofErr w:type="spellEnd"/>
      <w:r w:rsidRPr="00D4552D">
        <w:rPr>
          <w:rStyle w:val="Strong"/>
          <w:rFonts w:ascii="Arial" w:hAnsi="Arial" w:cs="Arial"/>
          <w:b w:val="0"/>
          <w:bCs w:val="0"/>
        </w:rPr>
        <w:t>, D. B. (2010). Innovation and entrepreneurship: From concepts to practice. Small Business Economics, 34(1), 1-14</w:t>
      </w:r>
    </w:p>
    <w:p w14:paraId="480B0404" w14:textId="77777777" w:rsidR="00FD018B" w:rsidRDefault="00D4552D" w:rsidP="00D4552D">
      <w:r w:rsidRPr="00D4552D">
        <w:rPr>
          <w:rStyle w:val="Strong"/>
          <w:rFonts w:ascii="Arial" w:hAnsi="Arial" w:cs="Arial"/>
          <w:b w:val="0"/>
          <w:bCs w:val="0"/>
        </w:rPr>
        <w:t>Wu, Y., &amp; Zhang, X. (2019). The role of technology innovation in China's economic growth. China Economic Review, 56, 101318.</w:t>
      </w:r>
      <w:r w:rsidRPr="00D4552D">
        <w:t xml:space="preserve"> </w:t>
      </w:r>
    </w:p>
    <w:p w14:paraId="1BB584C9" w14:textId="77777777" w:rsidR="00FD018B" w:rsidRDefault="00FD018B" w:rsidP="00D4552D"/>
    <w:p w14:paraId="28FD7D05" w14:textId="69A5E0FF" w:rsidR="00FD018B" w:rsidRDefault="00D4552D" w:rsidP="00D4552D">
      <w:pPr>
        <w:rPr>
          <w:rStyle w:val="Strong"/>
          <w:rFonts w:ascii="Arial" w:hAnsi="Arial" w:cs="Arial"/>
          <w:b w:val="0"/>
          <w:bCs w:val="0"/>
        </w:rPr>
      </w:pPr>
      <w:proofErr w:type="spellStart"/>
      <w:r w:rsidRPr="00D4552D">
        <w:rPr>
          <w:rStyle w:val="Strong"/>
          <w:rFonts w:ascii="Arial" w:hAnsi="Arial" w:cs="Arial"/>
          <w:b w:val="0"/>
          <w:bCs w:val="0"/>
        </w:rPr>
        <w:t>Carree</w:t>
      </w:r>
      <w:proofErr w:type="spellEnd"/>
      <w:r w:rsidRPr="00D4552D">
        <w:rPr>
          <w:rStyle w:val="Strong"/>
          <w:rFonts w:ascii="Arial" w:hAnsi="Arial" w:cs="Arial"/>
          <w:b w:val="0"/>
          <w:bCs w:val="0"/>
        </w:rPr>
        <w:t xml:space="preserve">, M. A., &amp; </w:t>
      </w:r>
      <w:proofErr w:type="spellStart"/>
      <w:r w:rsidRPr="00D4552D">
        <w:rPr>
          <w:rStyle w:val="Strong"/>
          <w:rFonts w:ascii="Arial" w:hAnsi="Arial" w:cs="Arial"/>
          <w:b w:val="0"/>
          <w:bCs w:val="0"/>
        </w:rPr>
        <w:t>Thurik</w:t>
      </w:r>
      <w:proofErr w:type="spellEnd"/>
      <w:r w:rsidRPr="00D4552D">
        <w:rPr>
          <w:rStyle w:val="Strong"/>
          <w:rFonts w:ascii="Arial" w:hAnsi="Arial" w:cs="Arial"/>
          <w:b w:val="0"/>
          <w:bCs w:val="0"/>
        </w:rPr>
        <w:t xml:space="preserve">, A. R. (2010). </w:t>
      </w:r>
    </w:p>
    <w:p w14:paraId="308D0C34" w14:textId="1FB200DC" w:rsidR="00D4552D" w:rsidRDefault="00D4552D" w:rsidP="00D4552D">
      <w:pPr>
        <w:rPr>
          <w:rStyle w:val="Strong"/>
          <w:rFonts w:ascii="Arial" w:hAnsi="Arial" w:cs="Arial"/>
          <w:b w:val="0"/>
          <w:bCs w:val="0"/>
        </w:rPr>
      </w:pPr>
      <w:r w:rsidRPr="00D4552D">
        <w:rPr>
          <w:rStyle w:val="Strong"/>
          <w:rFonts w:ascii="Arial" w:hAnsi="Arial" w:cs="Arial"/>
          <w:b w:val="0"/>
          <w:bCs w:val="0"/>
        </w:rPr>
        <w:t>The impact of entrepreneurship on economic growth. In Handbook of entrepreneurship research (pp. 557-594). Springer, Boston, MA.</w:t>
      </w:r>
    </w:p>
    <w:p w14:paraId="5FFBA46E" w14:textId="77777777" w:rsidR="00D4552D" w:rsidRPr="00D4552D" w:rsidRDefault="00D4552D" w:rsidP="00D4552D">
      <w:pPr>
        <w:rPr>
          <w:rStyle w:val="Strong"/>
          <w:rFonts w:ascii="Arial" w:hAnsi="Arial" w:cs="Arial"/>
          <w:b w:val="0"/>
          <w:bCs w:val="0"/>
        </w:rPr>
      </w:pPr>
    </w:p>
    <w:p w14:paraId="7A979BAA" w14:textId="73BA760A" w:rsidR="00D4552D" w:rsidRDefault="00D4552D" w:rsidP="00D4552D">
      <w:pPr>
        <w:rPr>
          <w:rStyle w:val="Strong"/>
          <w:rFonts w:ascii="Arial" w:hAnsi="Arial" w:cs="Arial"/>
          <w:b w:val="0"/>
          <w:bCs w:val="0"/>
        </w:rPr>
      </w:pPr>
      <w:r w:rsidRPr="00D4552D">
        <w:rPr>
          <w:rStyle w:val="Strong"/>
          <w:rFonts w:ascii="Arial" w:hAnsi="Arial" w:cs="Arial"/>
          <w:b w:val="0"/>
          <w:bCs w:val="0"/>
        </w:rPr>
        <w:t>Xu, J., &amp; Shen, L. (2019). Innovation, entrepreneurship and economic growth in China. Journal of Business Research, 97, 235-240.</w:t>
      </w:r>
    </w:p>
    <w:p w14:paraId="53B105C2" w14:textId="77777777" w:rsidR="00D4552D" w:rsidRDefault="00D4552D" w:rsidP="00D4552D">
      <w:pPr>
        <w:rPr>
          <w:rStyle w:val="Strong"/>
          <w:rFonts w:ascii="Arial" w:hAnsi="Arial" w:cs="Arial"/>
          <w:b w:val="0"/>
          <w:bCs w:val="0"/>
        </w:rPr>
      </w:pPr>
    </w:p>
    <w:p w14:paraId="6F26DC8B" w14:textId="77777777" w:rsidR="00D4552D" w:rsidRDefault="00D4552D" w:rsidP="00D4552D">
      <w:pPr>
        <w:rPr>
          <w:rStyle w:val="Strong"/>
          <w:rFonts w:ascii="Arial" w:hAnsi="Arial" w:cs="Arial"/>
          <w:b w:val="0"/>
          <w:bCs w:val="0"/>
        </w:rPr>
      </w:pPr>
      <w:r w:rsidRPr="00D4552D">
        <w:rPr>
          <w:rStyle w:val="Strong"/>
          <w:rFonts w:ascii="Arial" w:hAnsi="Arial" w:cs="Arial"/>
          <w:b w:val="0"/>
          <w:bCs w:val="0"/>
        </w:rPr>
        <w:t xml:space="preserve">Creswell, J. W. (2014). Research design: qualitative, quantitative, and mixed methods </w:t>
      </w:r>
      <w:proofErr w:type="gramStart"/>
      <w:r w:rsidRPr="00D4552D">
        <w:rPr>
          <w:rStyle w:val="Strong"/>
          <w:rFonts w:ascii="Arial" w:hAnsi="Arial" w:cs="Arial"/>
          <w:b w:val="0"/>
          <w:bCs w:val="0"/>
        </w:rPr>
        <w:t>approaches</w:t>
      </w:r>
      <w:proofErr w:type="gramEnd"/>
      <w:r w:rsidRPr="00D4552D">
        <w:rPr>
          <w:rStyle w:val="Strong"/>
          <w:rFonts w:ascii="Arial" w:hAnsi="Arial" w:cs="Arial"/>
          <w:b w:val="0"/>
          <w:bCs w:val="0"/>
        </w:rPr>
        <w:t>. Sage publications.</w:t>
      </w:r>
    </w:p>
    <w:p w14:paraId="444C8C3F" w14:textId="77777777" w:rsidR="00D4552D" w:rsidRPr="00D4552D" w:rsidRDefault="00D4552D" w:rsidP="00D4552D">
      <w:pPr>
        <w:rPr>
          <w:rStyle w:val="Strong"/>
          <w:rFonts w:ascii="Arial" w:hAnsi="Arial" w:cs="Arial"/>
          <w:b w:val="0"/>
          <w:bCs w:val="0"/>
        </w:rPr>
      </w:pPr>
    </w:p>
    <w:p w14:paraId="40E7A832" w14:textId="77777777" w:rsidR="00D4552D" w:rsidRDefault="00D4552D" w:rsidP="00D4552D">
      <w:pPr>
        <w:rPr>
          <w:rStyle w:val="Strong"/>
          <w:rFonts w:ascii="Arial" w:hAnsi="Arial" w:cs="Arial"/>
          <w:b w:val="0"/>
          <w:bCs w:val="0"/>
        </w:rPr>
      </w:pPr>
      <w:r w:rsidRPr="00D4552D">
        <w:rPr>
          <w:rStyle w:val="Strong"/>
          <w:rFonts w:ascii="Arial" w:hAnsi="Arial" w:cs="Arial"/>
          <w:b w:val="0"/>
          <w:bCs w:val="0"/>
        </w:rPr>
        <w:t>Denzin, N. K., &amp; Lincoln, Y. S. (2011). The SAGE handbook of qualitative research. Sage publications.</w:t>
      </w:r>
    </w:p>
    <w:p w14:paraId="58D03DF3" w14:textId="77777777" w:rsidR="00D4552D" w:rsidRPr="00D4552D" w:rsidRDefault="00D4552D" w:rsidP="00D4552D">
      <w:pPr>
        <w:rPr>
          <w:rStyle w:val="Strong"/>
          <w:rFonts w:ascii="Arial" w:hAnsi="Arial" w:cs="Arial"/>
          <w:b w:val="0"/>
          <w:bCs w:val="0"/>
        </w:rPr>
      </w:pPr>
    </w:p>
    <w:p w14:paraId="122C6EFE" w14:textId="77777777" w:rsidR="00D4552D" w:rsidRDefault="00D4552D" w:rsidP="00D4552D">
      <w:pPr>
        <w:rPr>
          <w:rStyle w:val="Strong"/>
          <w:rFonts w:ascii="Arial" w:hAnsi="Arial" w:cs="Arial"/>
          <w:b w:val="0"/>
          <w:bCs w:val="0"/>
        </w:rPr>
      </w:pPr>
      <w:r w:rsidRPr="00D4552D">
        <w:rPr>
          <w:rStyle w:val="Strong"/>
          <w:rFonts w:ascii="Arial" w:hAnsi="Arial" w:cs="Arial"/>
          <w:b w:val="0"/>
          <w:bCs w:val="0"/>
        </w:rPr>
        <w:t xml:space="preserve">Merriam, S. B., &amp; </w:t>
      </w:r>
      <w:proofErr w:type="spellStart"/>
      <w:r w:rsidRPr="00D4552D">
        <w:rPr>
          <w:rStyle w:val="Strong"/>
          <w:rFonts w:ascii="Arial" w:hAnsi="Arial" w:cs="Arial"/>
          <w:b w:val="0"/>
          <w:bCs w:val="0"/>
        </w:rPr>
        <w:t>Tisdell</w:t>
      </w:r>
      <w:proofErr w:type="spellEnd"/>
      <w:r w:rsidRPr="00D4552D">
        <w:rPr>
          <w:rStyle w:val="Strong"/>
          <w:rFonts w:ascii="Arial" w:hAnsi="Arial" w:cs="Arial"/>
          <w:b w:val="0"/>
          <w:bCs w:val="0"/>
        </w:rPr>
        <w:t>, E. J. (2015). Qualitative research: A guide to design and implementation. John Wiley &amp; Sons.</w:t>
      </w:r>
    </w:p>
    <w:p w14:paraId="47196F43" w14:textId="77777777" w:rsidR="00D4552D" w:rsidRPr="00D4552D" w:rsidRDefault="00D4552D" w:rsidP="00D4552D">
      <w:pPr>
        <w:rPr>
          <w:rStyle w:val="Strong"/>
          <w:rFonts w:ascii="Arial" w:hAnsi="Arial" w:cs="Arial"/>
          <w:b w:val="0"/>
          <w:bCs w:val="0"/>
        </w:rPr>
      </w:pPr>
    </w:p>
    <w:p w14:paraId="4DAABE2B" w14:textId="77777777" w:rsidR="00D4552D" w:rsidRPr="00D4552D" w:rsidRDefault="00D4552D" w:rsidP="00D4552D">
      <w:pPr>
        <w:rPr>
          <w:rStyle w:val="Strong"/>
          <w:rFonts w:ascii="Arial" w:hAnsi="Arial" w:cs="Arial"/>
          <w:b w:val="0"/>
          <w:bCs w:val="0"/>
        </w:rPr>
      </w:pPr>
      <w:r w:rsidRPr="00D4552D">
        <w:rPr>
          <w:rStyle w:val="Strong"/>
          <w:rFonts w:ascii="Arial" w:hAnsi="Arial" w:cs="Arial"/>
          <w:b w:val="0"/>
          <w:bCs w:val="0"/>
        </w:rPr>
        <w:t>Morse, J. M., Barrett, M., Mayan, M., Olson, K., &amp; Spiers, J. (2002). Verification strategies for establishing reliability and validity in qualitative research. International journal of qualitative methods, 1(2), 13-22.</w:t>
      </w:r>
    </w:p>
    <w:p w14:paraId="1C7D8C2D" w14:textId="77777777" w:rsidR="00D4552D" w:rsidRPr="00D4552D" w:rsidRDefault="00D4552D" w:rsidP="00D4552D">
      <w:pPr>
        <w:rPr>
          <w:rStyle w:val="Strong"/>
          <w:rFonts w:ascii="Arial" w:hAnsi="Arial" w:cs="Arial"/>
          <w:b w:val="0"/>
          <w:bCs w:val="0"/>
        </w:rPr>
      </w:pPr>
    </w:p>
    <w:p w14:paraId="17775851" w14:textId="77777777" w:rsidR="00D4552D" w:rsidRPr="00D4552D" w:rsidRDefault="00D4552D" w:rsidP="00D4552D">
      <w:pPr>
        <w:rPr>
          <w:rStyle w:val="Strong"/>
          <w:rFonts w:ascii="Arial" w:hAnsi="Arial" w:cs="Arial"/>
          <w:b w:val="0"/>
          <w:bCs w:val="0"/>
        </w:rPr>
      </w:pPr>
      <w:r w:rsidRPr="00D4552D">
        <w:rPr>
          <w:rStyle w:val="Strong"/>
          <w:rFonts w:ascii="Arial" w:hAnsi="Arial" w:cs="Arial"/>
          <w:b w:val="0"/>
          <w:bCs w:val="0"/>
        </w:rPr>
        <w:t>Charmaz, K. (2014). Constructing grounded theory. Sage publications.</w:t>
      </w:r>
    </w:p>
    <w:p w14:paraId="5883D738" w14:textId="77777777" w:rsidR="00D4552D" w:rsidRDefault="00D4552D" w:rsidP="00D4552D">
      <w:pPr>
        <w:rPr>
          <w:rStyle w:val="Strong"/>
          <w:rFonts w:ascii="Arial" w:hAnsi="Arial" w:cs="Arial"/>
          <w:b w:val="0"/>
          <w:bCs w:val="0"/>
        </w:rPr>
      </w:pPr>
      <w:r w:rsidRPr="00D4552D">
        <w:rPr>
          <w:rStyle w:val="Strong"/>
          <w:rFonts w:ascii="Arial" w:hAnsi="Arial" w:cs="Arial"/>
          <w:b w:val="0"/>
          <w:bCs w:val="0"/>
        </w:rPr>
        <w:t xml:space="preserve">Creswell, J. W. (2014). Research design: qualitative, quantitative, and mixed methods </w:t>
      </w:r>
      <w:proofErr w:type="gramStart"/>
      <w:r w:rsidRPr="00D4552D">
        <w:rPr>
          <w:rStyle w:val="Strong"/>
          <w:rFonts w:ascii="Arial" w:hAnsi="Arial" w:cs="Arial"/>
          <w:b w:val="0"/>
          <w:bCs w:val="0"/>
        </w:rPr>
        <w:t>approaches</w:t>
      </w:r>
      <w:proofErr w:type="gramEnd"/>
      <w:r w:rsidRPr="00D4552D">
        <w:rPr>
          <w:rStyle w:val="Strong"/>
          <w:rFonts w:ascii="Arial" w:hAnsi="Arial" w:cs="Arial"/>
          <w:b w:val="0"/>
          <w:bCs w:val="0"/>
        </w:rPr>
        <w:t>. Sage publications.</w:t>
      </w:r>
    </w:p>
    <w:p w14:paraId="41840444" w14:textId="77777777" w:rsidR="00D4552D" w:rsidRPr="00D4552D" w:rsidRDefault="00D4552D" w:rsidP="00D4552D">
      <w:pPr>
        <w:rPr>
          <w:rStyle w:val="Strong"/>
          <w:rFonts w:ascii="Arial" w:hAnsi="Arial" w:cs="Arial"/>
          <w:b w:val="0"/>
          <w:bCs w:val="0"/>
        </w:rPr>
      </w:pPr>
    </w:p>
    <w:p w14:paraId="54E4573C" w14:textId="77777777" w:rsidR="00D4552D" w:rsidRDefault="00D4552D" w:rsidP="00D4552D">
      <w:pPr>
        <w:rPr>
          <w:rStyle w:val="Strong"/>
          <w:rFonts w:ascii="Arial" w:hAnsi="Arial" w:cs="Arial"/>
          <w:b w:val="0"/>
          <w:bCs w:val="0"/>
        </w:rPr>
      </w:pPr>
      <w:r w:rsidRPr="00D4552D">
        <w:rPr>
          <w:rStyle w:val="Strong"/>
          <w:rFonts w:ascii="Arial" w:hAnsi="Arial" w:cs="Arial"/>
          <w:b w:val="0"/>
          <w:bCs w:val="0"/>
        </w:rPr>
        <w:t>Glaser, B. G., &amp; Strauss, A. L. (1967). The discovery of grounded theory: Strategies for qualitative research. Aldine Publishing Company.</w:t>
      </w:r>
    </w:p>
    <w:p w14:paraId="3FB481E5" w14:textId="77777777" w:rsidR="00D4552D" w:rsidRPr="00D4552D" w:rsidRDefault="00D4552D" w:rsidP="00D4552D">
      <w:pPr>
        <w:rPr>
          <w:rStyle w:val="Strong"/>
          <w:rFonts w:ascii="Arial" w:hAnsi="Arial" w:cs="Arial"/>
          <w:b w:val="0"/>
          <w:bCs w:val="0"/>
        </w:rPr>
      </w:pPr>
    </w:p>
    <w:p w14:paraId="1A81AFB3" w14:textId="02BCB5B8" w:rsidR="00D4552D" w:rsidRDefault="00D4552D" w:rsidP="00D4552D">
      <w:pPr>
        <w:rPr>
          <w:rStyle w:val="Strong"/>
          <w:rFonts w:ascii="Arial" w:hAnsi="Arial" w:cs="Arial"/>
          <w:b w:val="0"/>
          <w:bCs w:val="0"/>
        </w:rPr>
      </w:pPr>
      <w:r w:rsidRPr="00D4552D">
        <w:rPr>
          <w:rStyle w:val="Strong"/>
          <w:rFonts w:ascii="Arial" w:hAnsi="Arial" w:cs="Arial"/>
          <w:b w:val="0"/>
          <w:bCs w:val="0"/>
        </w:rPr>
        <w:t>Thomas, D. R. (2006). A general inductive approach for analysing qualitative evaluation data. American Journal of Evaluation, 27(2), 237-246.</w:t>
      </w:r>
    </w:p>
    <w:p w14:paraId="003A354D" w14:textId="77777777" w:rsidR="00FD018B" w:rsidRPr="00D4552D" w:rsidRDefault="00FD018B" w:rsidP="00D4552D">
      <w:pPr>
        <w:rPr>
          <w:rStyle w:val="Strong"/>
          <w:rFonts w:ascii="Arial" w:hAnsi="Arial" w:cs="Arial"/>
          <w:b w:val="0"/>
          <w:bCs w:val="0"/>
        </w:rPr>
      </w:pPr>
    </w:p>
    <w:p w14:paraId="1B5CE7ED" w14:textId="77777777" w:rsidR="00D4552D" w:rsidRDefault="00D4552D" w:rsidP="00D4552D">
      <w:pPr>
        <w:rPr>
          <w:rStyle w:val="Strong"/>
          <w:rFonts w:ascii="Arial" w:hAnsi="Arial" w:cs="Arial"/>
          <w:b w:val="0"/>
          <w:bCs w:val="0"/>
        </w:rPr>
      </w:pPr>
      <w:r w:rsidRPr="00D4552D">
        <w:rPr>
          <w:rStyle w:val="Strong"/>
          <w:rFonts w:ascii="Arial" w:hAnsi="Arial" w:cs="Arial"/>
          <w:b w:val="0"/>
          <w:bCs w:val="0"/>
        </w:rPr>
        <w:t>Smith, J. A., &amp; Osborn, M. (2008). Interpretative phenomenological analysis. In J. A. Smith (Ed.), Qualitative psychology: A practical guide to research methods (2nd ed., pp. 53-80). Sage.</w:t>
      </w:r>
    </w:p>
    <w:p w14:paraId="5C021979" w14:textId="77777777" w:rsidR="00D4552D" w:rsidRPr="00D4552D" w:rsidRDefault="00D4552D" w:rsidP="00D4552D">
      <w:pPr>
        <w:rPr>
          <w:rStyle w:val="Strong"/>
          <w:rFonts w:ascii="Arial" w:hAnsi="Arial" w:cs="Arial"/>
          <w:b w:val="0"/>
          <w:bCs w:val="0"/>
        </w:rPr>
      </w:pPr>
    </w:p>
    <w:p w14:paraId="14047CC3" w14:textId="77777777" w:rsidR="00D4552D" w:rsidRDefault="00D4552D" w:rsidP="00D4552D">
      <w:pPr>
        <w:rPr>
          <w:rStyle w:val="Strong"/>
          <w:rFonts w:ascii="Arial" w:hAnsi="Arial" w:cs="Arial"/>
          <w:b w:val="0"/>
          <w:bCs w:val="0"/>
        </w:rPr>
      </w:pPr>
      <w:r w:rsidRPr="00D4552D">
        <w:rPr>
          <w:rStyle w:val="Strong"/>
          <w:rFonts w:ascii="Arial" w:hAnsi="Arial" w:cs="Arial"/>
          <w:b w:val="0"/>
          <w:bCs w:val="0"/>
        </w:rPr>
        <w:t>Geertz, C. (1973). The interpretation of cultures: Selected essays. Basic Books.</w:t>
      </w:r>
    </w:p>
    <w:p w14:paraId="004D6DD6" w14:textId="77777777" w:rsidR="00D4552D" w:rsidRPr="00D4552D" w:rsidRDefault="00D4552D" w:rsidP="00D4552D">
      <w:pPr>
        <w:rPr>
          <w:rStyle w:val="Strong"/>
          <w:rFonts w:ascii="Arial" w:hAnsi="Arial" w:cs="Arial"/>
          <w:b w:val="0"/>
          <w:bCs w:val="0"/>
        </w:rPr>
      </w:pPr>
    </w:p>
    <w:p w14:paraId="66255BA5" w14:textId="0B32F360" w:rsidR="00D4552D" w:rsidRPr="00D4552D" w:rsidRDefault="00D4552D" w:rsidP="00D4552D">
      <w:pPr>
        <w:rPr>
          <w:rStyle w:val="Strong"/>
          <w:rFonts w:ascii="Arial" w:hAnsi="Arial" w:cs="Arial"/>
          <w:b w:val="0"/>
          <w:bCs w:val="0"/>
        </w:rPr>
      </w:pPr>
      <w:r w:rsidRPr="00D4552D">
        <w:rPr>
          <w:rStyle w:val="Strong"/>
          <w:rFonts w:ascii="Arial" w:hAnsi="Arial" w:cs="Arial"/>
          <w:b w:val="0"/>
          <w:bCs w:val="0"/>
        </w:rPr>
        <w:lastRenderedPageBreak/>
        <w:t xml:space="preserve">Lincoln, Y. S., </w:t>
      </w:r>
      <w:proofErr w:type="spellStart"/>
      <w:r w:rsidRPr="00D4552D">
        <w:rPr>
          <w:rStyle w:val="Strong"/>
          <w:rFonts w:ascii="Arial" w:hAnsi="Arial" w:cs="Arial"/>
          <w:b w:val="0"/>
          <w:bCs w:val="0"/>
        </w:rPr>
        <w:t>Lynham</w:t>
      </w:r>
      <w:proofErr w:type="spellEnd"/>
      <w:r w:rsidRPr="00D4552D">
        <w:rPr>
          <w:rStyle w:val="Strong"/>
          <w:rFonts w:ascii="Arial" w:hAnsi="Arial" w:cs="Arial"/>
          <w:b w:val="0"/>
          <w:bCs w:val="0"/>
        </w:rPr>
        <w:t>, S. A., &amp; Guba, E. G. (2011). Paradigmatic controversies, contradictions, and emerging confluences, revisited. In N. K. Denzin &amp; Y. S. Lincoln (Eds.), The Sage handbook of qualitative research (4th ed., pp. 97-128). Sage.</w:t>
      </w:r>
    </w:p>
    <w:sectPr w:rsidR="00D4552D" w:rsidRPr="00D455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65AAC"/>
    <w:multiLevelType w:val="hybridMultilevel"/>
    <w:tmpl w:val="6BA2A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A19AE"/>
    <w:multiLevelType w:val="hybridMultilevel"/>
    <w:tmpl w:val="CA3AC6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3D01AF5"/>
    <w:multiLevelType w:val="hybridMultilevel"/>
    <w:tmpl w:val="D87232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44C23BD"/>
    <w:multiLevelType w:val="hybridMultilevel"/>
    <w:tmpl w:val="6D780C26"/>
    <w:lvl w:ilvl="0" w:tplc="630AD8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DEA1C3B"/>
    <w:multiLevelType w:val="hybridMultilevel"/>
    <w:tmpl w:val="8C2C17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19D04AD"/>
    <w:multiLevelType w:val="multilevel"/>
    <w:tmpl w:val="0BA2A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88009E"/>
    <w:multiLevelType w:val="hybridMultilevel"/>
    <w:tmpl w:val="D80CE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CA638C"/>
    <w:multiLevelType w:val="hybridMultilevel"/>
    <w:tmpl w:val="6298F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1299122">
    <w:abstractNumId w:val="6"/>
  </w:num>
  <w:num w:numId="2" w16cid:durableId="674111525">
    <w:abstractNumId w:val="4"/>
  </w:num>
  <w:num w:numId="3" w16cid:durableId="363793942">
    <w:abstractNumId w:val="5"/>
  </w:num>
  <w:num w:numId="4" w16cid:durableId="956104821">
    <w:abstractNumId w:val="7"/>
  </w:num>
  <w:num w:numId="5" w16cid:durableId="652298776">
    <w:abstractNumId w:val="3"/>
  </w:num>
  <w:num w:numId="6" w16cid:durableId="624193545">
    <w:abstractNumId w:val="2"/>
  </w:num>
  <w:num w:numId="7" w16cid:durableId="1088188988">
    <w:abstractNumId w:val="1"/>
  </w:num>
  <w:num w:numId="8" w16cid:durableId="1099720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A03"/>
    <w:rsid w:val="00006991"/>
    <w:rsid w:val="00277F0E"/>
    <w:rsid w:val="00315CE8"/>
    <w:rsid w:val="00403816"/>
    <w:rsid w:val="004F720B"/>
    <w:rsid w:val="00591205"/>
    <w:rsid w:val="00627A03"/>
    <w:rsid w:val="00771E77"/>
    <w:rsid w:val="00810956"/>
    <w:rsid w:val="009B7D02"/>
    <w:rsid w:val="00C006B2"/>
    <w:rsid w:val="00D4552D"/>
    <w:rsid w:val="00FD0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DB1FB"/>
  <w15:chartTrackingRefBased/>
  <w15:docId w15:val="{651F5957-BEB7-854B-AEAF-5F790BCBB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27A03"/>
    <w:rPr>
      <w:b/>
      <w:bCs/>
    </w:rPr>
  </w:style>
  <w:style w:type="paragraph" w:styleId="NormalWeb">
    <w:name w:val="Normal (Web)"/>
    <w:basedOn w:val="Normal"/>
    <w:uiPriority w:val="99"/>
    <w:unhideWhenUsed/>
    <w:rsid w:val="00627A0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627A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47383">
      <w:bodyDiv w:val="1"/>
      <w:marLeft w:val="0"/>
      <w:marRight w:val="0"/>
      <w:marTop w:val="0"/>
      <w:marBottom w:val="0"/>
      <w:divBdr>
        <w:top w:val="none" w:sz="0" w:space="0" w:color="auto"/>
        <w:left w:val="none" w:sz="0" w:space="0" w:color="auto"/>
        <w:bottom w:val="none" w:sz="0" w:space="0" w:color="auto"/>
        <w:right w:val="none" w:sz="0" w:space="0" w:color="auto"/>
      </w:divBdr>
    </w:div>
    <w:div w:id="489448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2116</Words>
  <Characters>12064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Presian Mladenov (2014071)</dc:creator>
  <cp:keywords/>
  <dc:description/>
  <cp:lastModifiedBy>Presian Mladenov (2014071)</cp:lastModifiedBy>
  <cp:revision>2</cp:revision>
  <dcterms:created xsi:type="dcterms:W3CDTF">2023-05-09T10:15:00Z</dcterms:created>
  <dcterms:modified xsi:type="dcterms:W3CDTF">2023-05-09T10:15:00Z</dcterms:modified>
</cp:coreProperties>
</file>