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B8580F" w14:textId="77777777" w:rsidR="004E3A38" w:rsidRDefault="004E3A38">
      <w:pPr>
        <w:rPr>
          <w:lang w:val="ro-RO"/>
        </w:rPr>
      </w:pPr>
    </w:p>
    <w:p w14:paraId="390E9BB3" w14:textId="77777777" w:rsidR="004E3A38" w:rsidRDefault="004E3A38">
      <w:pPr>
        <w:rPr>
          <w:lang w:val="ro-RO"/>
        </w:rPr>
      </w:pPr>
    </w:p>
    <w:p w14:paraId="1279EE31" w14:textId="77777777" w:rsidR="004E3A38" w:rsidRDefault="004E3A38">
      <w:pPr>
        <w:rPr>
          <w:lang w:val="ro-RO"/>
        </w:rPr>
      </w:pPr>
    </w:p>
    <w:p w14:paraId="0311A25E" w14:textId="77777777" w:rsidR="004E3A38" w:rsidRDefault="004E3A38">
      <w:pPr>
        <w:rPr>
          <w:lang w:val="ro-RO"/>
        </w:rPr>
      </w:pPr>
    </w:p>
    <w:p w14:paraId="3947A161" w14:textId="77777777" w:rsidR="004E3A38" w:rsidRDefault="004E3A38">
      <w:pPr>
        <w:rPr>
          <w:lang w:val="ro-RO"/>
        </w:rPr>
      </w:pPr>
    </w:p>
    <w:p w14:paraId="7B655840" w14:textId="77777777" w:rsidR="004E3A38" w:rsidRDefault="004E3A38">
      <w:pPr>
        <w:rPr>
          <w:lang w:val="ro-RO"/>
        </w:rPr>
      </w:pPr>
    </w:p>
    <w:p w14:paraId="273BFE6D" w14:textId="77777777" w:rsidR="004E3A38" w:rsidRDefault="004E3A38">
      <w:pPr>
        <w:rPr>
          <w:lang w:val="ro-RO"/>
        </w:rPr>
      </w:pPr>
    </w:p>
    <w:p w14:paraId="2260F076" w14:textId="77777777" w:rsidR="00AF331D" w:rsidRDefault="00AF331D" w:rsidP="004E3A38">
      <w:pPr>
        <w:jc w:val="center"/>
        <w:rPr>
          <w:rFonts w:ascii="Arial" w:hAnsi="Arial" w:cs="Arial"/>
          <w:sz w:val="96"/>
          <w:szCs w:val="96"/>
          <w:lang w:val="ro-RO"/>
        </w:rPr>
      </w:pPr>
    </w:p>
    <w:p w14:paraId="62B9EDB9" w14:textId="274F2591" w:rsidR="004E3A38" w:rsidRPr="009D041B" w:rsidRDefault="004E3A38" w:rsidP="004E3A38">
      <w:pPr>
        <w:jc w:val="center"/>
        <w:rPr>
          <w:rFonts w:ascii="Arial" w:hAnsi="Arial" w:cs="Arial"/>
          <w:b/>
          <w:bCs/>
          <w:sz w:val="96"/>
          <w:szCs w:val="96"/>
          <w:lang w:val="ro-RO"/>
        </w:rPr>
      </w:pPr>
      <w:r w:rsidRPr="009D041B">
        <w:rPr>
          <w:rFonts w:ascii="Arial" w:hAnsi="Arial" w:cs="Arial"/>
          <w:b/>
          <w:bCs/>
          <w:sz w:val="96"/>
          <w:szCs w:val="96"/>
          <w:lang w:val="ro-RO"/>
        </w:rPr>
        <w:t>Portfolio Report</w:t>
      </w:r>
    </w:p>
    <w:p w14:paraId="1F9BF2CB" w14:textId="77777777" w:rsidR="004E3A38" w:rsidRDefault="004E3A38" w:rsidP="004E3A38">
      <w:pPr>
        <w:jc w:val="center"/>
        <w:rPr>
          <w:rFonts w:ascii="Arial" w:hAnsi="Arial" w:cs="Arial"/>
          <w:sz w:val="96"/>
          <w:szCs w:val="96"/>
          <w:lang w:val="ro-RO"/>
        </w:rPr>
      </w:pPr>
    </w:p>
    <w:p w14:paraId="4ECA2E86" w14:textId="77777777" w:rsidR="004E3A38" w:rsidRDefault="004E3A38" w:rsidP="004E3A38">
      <w:pPr>
        <w:spacing w:after="0" w:line="360" w:lineRule="auto"/>
        <w:rPr>
          <w:rFonts w:ascii="Arial" w:hAnsi="Arial" w:cs="Arial"/>
          <w:b/>
          <w:bCs/>
          <w:sz w:val="36"/>
          <w:szCs w:val="36"/>
        </w:rPr>
      </w:pPr>
    </w:p>
    <w:p w14:paraId="4C2AD378" w14:textId="77777777" w:rsidR="004E3A38" w:rsidRDefault="004E3A38" w:rsidP="004E3A38">
      <w:pPr>
        <w:spacing w:after="0" w:line="360" w:lineRule="auto"/>
        <w:rPr>
          <w:rFonts w:ascii="Arial" w:hAnsi="Arial" w:cs="Arial"/>
          <w:b/>
          <w:bCs/>
          <w:sz w:val="36"/>
          <w:szCs w:val="36"/>
        </w:rPr>
      </w:pPr>
    </w:p>
    <w:p w14:paraId="6C536ED7" w14:textId="77777777" w:rsidR="004E3A38" w:rsidRDefault="004E3A38" w:rsidP="004E3A38">
      <w:pPr>
        <w:spacing w:after="0" w:line="360" w:lineRule="auto"/>
        <w:rPr>
          <w:rFonts w:ascii="Arial" w:hAnsi="Arial" w:cs="Arial"/>
          <w:b/>
          <w:bCs/>
          <w:sz w:val="36"/>
          <w:szCs w:val="36"/>
        </w:rPr>
      </w:pPr>
    </w:p>
    <w:p w14:paraId="66937535" w14:textId="77777777" w:rsidR="004E3A38" w:rsidRDefault="004E3A38" w:rsidP="004E3A38">
      <w:pPr>
        <w:spacing w:after="0" w:line="360" w:lineRule="auto"/>
        <w:rPr>
          <w:rFonts w:ascii="Arial" w:hAnsi="Arial" w:cs="Arial"/>
          <w:b/>
          <w:bCs/>
          <w:sz w:val="36"/>
          <w:szCs w:val="36"/>
        </w:rPr>
      </w:pPr>
    </w:p>
    <w:p w14:paraId="71A7EC65" w14:textId="42044F04" w:rsidR="004E3A38" w:rsidRPr="0051434F" w:rsidRDefault="004E3A38" w:rsidP="004E3A38">
      <w:pPr>
        <w:spacing w:after="0" w:line="360" w:lineRule="auto"/>
        <w:rPr>
          <w:rFonts w:ascii="Arial" w:hAnsi="Arial" w:cs="Arial"/>
          <w:b/>
          <w:bCs/>
          <w:sz w:val="32"/>
          <w:szCs w:val="32"/>
        </w:rPr>
      </w:pPr>
      <w:r w:rsidRPr="0051434F">
        <w:rPr>
          <w:rFonts w:ascii="Arial" w:hAnsi="Arial" w:cs="Arial"/>
          <w:b/>
          <w:bCs/>
          <w:sz w:val="32"/>
          <w:szCs w:val="32"/>
        </w:rPr>
        <w:t>Student: Violeta Lavinia Nedelea</w:t>
      </w:r>
    </w:p>
    <w:p w14:paraId="5224DA3F" w14:textId="77777777" w:rsidR="004E3A38" w:rsidRPr="0051434F" w:rsidRDefault="004E3A38" w:rsidP="004E3A38">
      <w:pPr>
        <w:spacing w:after="0" w:line="360" w:lineRule="auto"/>
        <w:rPr>
          <w:rFonts w:ascii="Arial" w:hAnsi="Arial" w:cs="Arial"/>
          <w:b/>
          <w:bCs/>
          <w:sz w:val="32"/>
          <w:szCs w:val="32"/>
        </w:rPr>
      </w:pPr>
      <w:r w:rsidRPr="0051434F">
        <w:rPr>
          <w:rFonts w:ascii="Arial" w:hAnsi="Arial" w:cs="Arial"/>
          <w:b/>
          <w:bCs/>
          <w:sz w:val="32"/>
          <w:szCs w:val="32"/>
        </w:rPr>
        <w:t>Student Number: 2129062</w:t>
      </w:r>
    </w:p>
    <w:p w14:paraId="122BD863" w14:textId="77777777" w:rsidR="008F0B4A" w:rsidRPr="0051434F" w:rsidRDefault="004E3A38" w:rsidP="004E3A38">
      <w:pPr>
        <w:spacing w:after="0" w:line="360" w:lineRule="auto"/>
        <w:rPr>
          <w:rFonts w:ascii="Arial" w:hAnsi="Arial" w:cs="Arial"/>
          <w:b/>
          <w:bCs/>
          <w:sz w:val="32"/>
          <w:szCs w:val="32"/>
        </w:rPr>
      </w:pPr>
      <w:r w:rsidRPr="0051434F">
        <w:rPr>
          <w:rFonts w:ascii="Arial" w:hAnsi="Arial" w:cs="Arial"/>
          <w:b/>
          <w:bCs/>
          <w:sz w:val="32"/>
          <w:szCs w:val="32"/>
        </w:rPr>
        <w:t xml:space="preserve">Module: </w:t>
      </w:r>
      <w:r w:rsidR="008F0B4A" w:rsidRPr="0051434F">
        <w:rPr>
          <w:rFonts w:ascii="Arial" w:hAnsi="Arial" w:cs="Arial"/>
          <w:b/>
          <w:sz w:val="32"/>
          <w:szCs w:val="32"/>
        </w:rPr>
        <w:t>Leading and Implementing Workplace Change</w:t>
      </w:r>
      <w:r w:rsidR="008F0B4A" w:rsidRPr="0051434F">
        <w:rPr>
          <w:rFonts w:ascii="Arial" w:hAnsi="Arial" w:cs="Arial"/>
          <w:b/>
          <w:bCs/>
          <w:sz w:val="32"/>
          <w:szCs w:val="32"/>
        </w:rPr>
        <w:t xml:space="preserve"> </w:t>
      </w:r>
    </w:p>
    <w:p w14:paraId="1E26DA54" w14:textId="3F00A7D7" w:rsidR="004E3A38" w:rsidRPr="0051434F" w:rsidRDefault="004E3A38" w:rsidP="004E3A38">
      <w:pPr>
        <w:spacing w:after="0" w:line="360" w:lineRule="auto"/>
        <w:rPr>
          <w:rFonts w:ascii="Arial" w:hAnsi="Arial" w:cs="Arial"/>
          <w:b/>
          <w:bCs/>
          <w:sz w:val="32"/>
          <w:szCs w:val="32"/>
        </w:rPr>
      </w:pPr>
      <w:r w:rsidRPr="0051434F">
        <w:rPr>
          <w:rFonts w:ascii="Arial" w:hAnsi="Arial" w:cs="Arial"/>
          <w:b/>
          <w:bCs/>
          <w:sz w:val="32"/>
          <w:szCs w:val="32"/>
        </w:rPr>
        <w:t>Module Code: BMSW610</w:t>
      </w:r>
      <w:r w:rsidR="00FD771F" w:rsidRPr="0051434F">
        <w:rPr>
          <w:rFonts w:ascii="Arial" w:hAnsi="Arial" w:cs="Arial"/>
          <w:b/>
          <w:bCs/>
          <w:sz w:val="32"/>
          <w:szCs w:val="32"/>
        </w:rPr>
        <w:t>3</w:t>
      </w:r>
    </w:p>
    <w:p w14:paraId="53927B64" w14:textId="3CFA9B0A" w:rsidR="004E3A38" w:rsidRPr="0051434F" w:rsidRDefault="004E3A38" w:rsidP="004E3A38">
      <w:pPr>
        <w:spacing w:after="0" w:line="360" w:lineRule="auto"/>
        <w:rPr>
          <w:rFonts w:ascii="Arial" w:hAnsi="Arial" w:cs="Arial"/>
          <w:b/>
          <w:bCs/>
          <w:sz w:val="32"/>
          <w:szCs w:val="32"/>
        </w:rPr>
      </w:pPr>
      <w:r w:rsidRPr="0051434F">
        <w:rPr>
          <w:rFonts w:ascii="Arial" w:hAnsi="Arial" w:cs="Arial"/>
          <w:b/>
          <w:bCs/>
          <w:sz w:val="32"/>
          <w:szCs w:val="32"/>
        </w:rPr>
        <w:t xml:space="preserve">Lecturer Name: </w:t>
      </w:r>
      <w:r w:rsidR="00FD771F" w:rsidRPr="0051434F">
        <w:rPr>
          <w:rFonts w:ascii="Arial" w:hAnsi="Arial" w:cs="Arial"/>
          <w:b/>
          <w:bCs/>
          <w:sz w:val="32"/>
          <w:szCs w:val="32"/>
        </w:rPr>
        <w:t>Sa</w:t>
      </w:r>
      <w:r w:rsidR="00A71A3D" w:rsidRPr="0051434F">
        <w:rPr>
          <w:rFonts w:ascii="Arial" w:hAnsi="Arial" w:cs="Arial"/>
          <w:b/>
          <w:bCs/>
          <w:sz w:val="32"/>
          <w:szCs w:val="32"/>
        </w:rPr>
        <w:t>muel Ofori</w:t>
      </w:r>
    </w:p>
    <w:p w14:paraId="1277A7CD" w14:textId="77777777" w:rsidR="00022B12" w:rsidRDefault="00022B12" w:rsidP="00A167C2">
      <w:pPr>
        <w:rPr>
          <w:rFonts w:ascii="Arial" w:hAnsi="Arial" w:cs="Arial"/>
          <w:sz w:val="96"/>
          <w:szCs w:val="96"/>
          <w:lang w:val="ro-RO"/>
        </w:rPr>
      </w:pPr>
    </w:p>
    <w:p w14:paraId="1543C236" w14:textId="6545B531" w:rsidR="00A167C2" w:rsidRDefault="00A167C2" w:rsidP="00A167C2">
      <w:pPr>
        <w:rPr>
          <w:rFonts w:ascii="Arial" w:hAnsi="Arial" w:cs="Arial"/>
          <w:b/>
          <w:bCs/>
          <w:lang w:val="ro-RO"/>
        </w:rPr>
      </w:pPr>
      <w:r w:rsidRPr="002473D4">
        <w:rPr>
          <w:rFonts w:ascii="Arial" w:hAnsi="Arial" w:cs="Arial"/>
          <w:b/>
          <w:bCs/>
          <w:lang w:val="ro-RO"/>
        </w:rPr>
        <w:lastRenderedPageBreak/>
        <w:t>Table of content</w:t>
      </w:r>
    </w:p>
    <w:p w14:paraId="5A360409" w14:textId="77777777" w:rsidR="00022B12" w:rsidRPr="002473D4" w:rsidRDefault="00022B12" w:rsidP="00A167C2">
      <w:pPr>
        <w:rPr>
          <w:rFonts w:ascii="Arial" w:hAnsi="Arial" w:cs="Arial"/>
          <w:b/>
          <w:bCs/>
          <w:lang w:val="ro-RO"/>
        </w:rPr>
      </w:pPr>
    </w:p>
    <w:p w14:paraId="49C020CC" w14:textId="733758BA" w:rsidR="00CD1D28" w:rsidRDefault="00CD1D28" w:rsidP="00CD1D28">
      <w:pPr>
        <w:spacing w:after="0" w:line="360" w:lineRule="auto"/>
        <w:rPr>
          <w:rFonts w:ascii="Arial" w:hAnsi="Arial" w:cs="Arial"/>
          <w:lang w:val="ro-RO"/>
        </w:rPr>
      </w:pPr>
      <w:r w:rsidRPr="00CD1D28">
        <w:rPr>
          <w:rFonts w:ascii="Arial" w:hAnsi="Arial" w:cs="Arial"/>
          <w:lang w:val="ro-RO"/>
        </w:rPr>
        <w:t>Introduction</w:t>
      </w:r>
      <w:r w:rsidR="00160AFE">
        <w:rPr>
          <w:rFonts w:ascii="Arial" w:hAnsi="Arial" w:cs="Arial"/>
          <w:lang w:val="ro-RO"/>
        </w:rPr>
        <w:t>..............................................................................................................................3</w:t>
      </w:r>
    </w:p>
    <w:p w14:paraId="3352B310" w14:textId="78858920" w:rsidR="00CD1D28" w:rsidRPr="00CD1D28" w:rsidRDefault="00CD1D28" w:rsidP="00CD1D28">
      <w:pPr>
        <w:spacing w:after="0" w:line="360" w:lineRule="auto"/>
        <w:rPr>
          <w:rFonts w:ascii="Arial" w:hAnsi="Arial" w:cs="Arial"/>
        </w:rPr>
      </w:pPr>
      <w:r w:rsidRPr="00CD1D28">
        <w:rPr>
          <w:rFonts w:ascii="Arial" w:hAnsi="Arial" w:cs="Arial"/>
        </w:rPr>
        <w:t>Current state of British Airways</w:t>
      </w:r>
      <w:r w:rsidR="00160AFE">
        <w:rPr>
          <w:rFonts w:ascii="Arial" w:hAnsi="Arial" w:cs="Arial"/>
        </w:rPr>
        <w:t>………………………………………………………………….….4</w:t>
      </w:r>
    </w:p>
    <w:p w14:paraId="59B82C06" w14:textId="62DAB2D9" w:rsidR="00CD1D28" w:rsidRPr="00CD1D28" w:rsidRDefault="00CD1D28" w:rsidP="00CD1D28">
      <w:pPr>
        <w:spacing w:after="0" w:line="360" w:lineRule="auto"/>
        <w:jc w:val="both"/>
        <w:rPr>
          <w:rFonts w:ascii="Arial" w:hAnsi="Arial" w:cs="Arial"/>
        </w:rPr>
      </w:pPr>
      <w:r w:rsidRPr="00CD1D28">
        <w:rPr>
          <w:rFonts w:ascii="Arial" w:hAnsi="Arial" w:cs="Arial"/>
        </w:rPr>
        <w:t>Analysis of recent history and external impacts on British Airways through a VUCA lens</w:t>
      </w:r>
      <w:r w:rsidR="00160AFE">
        <w:rPr>
          <w:rFonts w:ascii="Arial" w:hAnsi="Arial" w:cs="Arial"/>
        </w:rPr>
        <w:t>…….6</w:t>
      </w:r>
    </w:p>
    <w:p w14:paraId="771F8EE9" w14:textId="1644EF0A" w:rsidR="00022B12" w:rsidRPr="00022B12" w:rsidRDefault="00022B12" w:rsidP="00022B12">
      <w:pPr>
        <w:spacing w:after="0" w:line="360" w:lineRule="auto"/>
        <w:jc w:val="both"/>
        <w:rPr>
          <w:rFonts w:ascii="Arial" w:hAnsi="Arial" w:cs="Arial"/>
        </w:rPr>
      </w:pPr>
      <w:r w:rsidRPr="00022B12">
        <w:rPr>
          <w:rFonts w:ascii="Arial" w:hAnsi="Arial" w:cs="Arial"/>
        </w:rPr>
        <w:t>Critical evaluation of change management models in British Airways</w:t>
      </w:r>
      <w:r w:rsidR="00160AFE">
        <w:rPr>
          <w:rFonts w:ascii="Arial" w:hAnsi="Arial" w:cs="Arial"/>
        </w:rPr>
        <w:t>………………………….8</w:t>
      </w:r>
    </w:p>
    <w:p w14:paraId="1017E4CC" w14:textId="01CA0E3F" w:rsidR="00022B12" w:rsidRPr="00022B12" w:rsidRDefault="00022B12" w:rsidP="00022B12">
      <w:pPr>
        <w:spacing w:after="0" w:line="360" w:lineRule="auto"/>
        <w:jc w:val="both"/>
        <w:rPr>
          <w:rFonts w:ascii="Arial" w:hAnsi="Arial" w:cs="Arial"/>
        </w:rPr>
      </w:pPr>
      <w:r w:rsidRPr="00022B12">
        <w:rPr>
          <w:rFonts w:ascii="Arial" w:hAnsi="Arial" w:cs="Arial"/>
        </w:rPr>
        <w:t>Lewin’s Three-Step Model of Change</w:t>
      </w:r>
      <w:r w:rsidR="00160AFE">
        <w:rPr>
          <w:rFonts w:ascii="Arial" w:hAnsi="Arial" w:cs="Arial"/>
        </w:rPr>
        <w:t>…………………………………………………………......8</w:t>
      </w:r>
    </w:p>
    <w:p w14:paraId="7C73E2EB" w14:textId="22567A70" w:rsidR="00022B12" w:rsidRPr="00022B12" w:rsidRDefault="00022B12" w:rsidP="00022B12">
      <w:pPr>
        <w:spacing w:after="0" w:line="360" w:lineRule="auto"/>
        <w:jc w:val="both"/>
        <w:rPr>
          <w:rFonts w:ascii="Arial" w:hAnsi="Arial" w:cs="Arial"/>
        </w:rPr>
      </w:pPr>
      <w:r w:rsidRPr="00022B12">
        <w:rPr>
          <w:rFonts w:ascii="Arial" w:hAnsi="Arial" w:cs="Arial"/>
        </w:rPr>
        <w:t>Kotter’s Eight-Step Plan for implementing change</w:t>
      </w:r>
      <w:r w:rsidR="00160AFE">
        <w:rPr>
          <w:rFonts w:ascii="Arial" w:hAnsi="Arial" w:cs="Arial"/>
        </w:rPr>
        <w:t>………………………………………………10</w:t>
      </w:r>
    </w:p>
    <w:p w14:paraId="50DA88D2" w14:textId="08E91400" w:rsidR="00022B12" w:rsidRPr="00022B12" w:rsidRDefault="00022B12" w:rsidP="00022B12">
      <w:pPr>
        <w:spacing w:after="0" w:line="360" w:lineRule="auto"/>
        <w:jc w:val="both"/>
        <w:rPr>
          <w:rFonts w:ascii="Arial" w:hAnsi="Arial" w:cs="Arial"/>
        </w:rPr>
      </w:pPr>
      <w:r w:rsidRPr="00022B12">
        <w:rPr>
          <w:rFonts w:ascii="Arial" w:hAnsi="Arial" w:cs="Arial"/>
        </w:rPr>
        <w:t>Evaluation of the impact of organizational culture on change management</w:t>
      </w:r>
      <w:r w:rsidR="00160AFE">
        <w:rPr>
          <w:rFonts w:ascii="Arial" w:hAnsi="Arial" w:cs="Arial"/>
        </w:rPr>
        <w:t>……………</w:t>
      </w:r>
      <w:r w:rsidR="00701AF5">
        <w:rPr>
          <w:rFonts w:ascii="Arial" w:hAnsi="Arial" w:cs="Arial"/>
        </w:rPr>
        <w:t>.</w:t>
      </w:r>
      <w:r w:rsidR="00160AFE">
        <w:rPr>
          <w:rFonts w:ascii="Arial" w:hAnsi="Arial" w:cs="Arial"/>
        </w:rPr>
        <w:t>……12</w:t>
      </w:r>
    </w:p>
    <w:p w14:paraId="070E14C2" w14:textId="51280F8A" w:rsidR="00022B12" w:rsidRPr="00022B12" w:rsidRDefault="00022B12" w:rsidP="00022B12">
      <w:pPr>
        <w:spacing w:after="0" w:line="360" w:lineRule="auto"/>
        <w:jc w:val="both"/>
        <w:rPr>
          <w:rFonts w:ascii="Arial" w:hAnsi="Arial" w:cs="Arial"/>
        </w:rPr>
      </w:pPr>
      <w:r w:rsidRPr="00022B12">
        <w:rPr>
          <w:rFonts w:ascii="Arial" w:hAnsi="Arial" w:cs="Arial"/>
        </w:rPr>
        <w:t>Organizational culture and change resistance</w:t>
      </w:r>
      <w:r w:rsidR="00701AF5">
        <w:rPr>
          <w:rFonts w:ascii="Arial" w:hAnsi="Arial" w:cs="Arial"/>
        </w:rPr>
        <w:t>…………………………………………………...12</w:t>
      </w:r>
    </w:p>
    <w:p w14:paraId="63598740" w14:textId="3E4B8047" w:rsidR="00022B12" w:rsidRPr="00022B12" w:rsidRDefault="00022B12" w:rsidP="00022B12">
      <w:pPr>
        <w:spacing w:after="0" w:line="360" w:lineRule="auto"/>
        <w:jc w:val="both"/>
        <w:rPr>
          <w:rFonts w:ascii="Arial" w:hAnsi="Arial" w:cs="Arial"/>
        </w:rPr>
      </w:pPr>
      <w:r w:rsidRPr="00022B12">
        <w:rPr>
          <w:rFonts w:ascii="Arial" w:hAnsi="Arial" w:cs="Arial"/>
        </w:rPr>
        <w:t>Proposed Change Management Plan for British Airways</w:t>
      </w:r>
      <w:r w:rsidR="00701AF5">
        <w:rPr>
          <w:rFonts w:ascii="Arial" w:hAnsi="Arial" w:cs="Arial"/>
        </w:rPr>
        <w:t>……………………………................12</w:t>
      </w:r>
    </w:p>
    <w:p w14:paraId="6AD4F607" w14:textId="6C1E5AA2" w:rsidR="00022B12" w:rsidRPr="00022B12" w:rsidRDefault="00022B12" w:rsidP="00022B12">
      <w:pPr>
        <w:spacing w:after="0" w:line="360" w:lineRule="auto"/>
        <w:jc w:val="both"/>
        <w:rPr>
          <w:rFonts w:ascii="Arial" w:hAnsi="Arial" w:cs="Arial"/>
        </w:rPr>
      </w:pPr>
      <w:r w:rsidRPr="00022B12">
        <w:rPr>
          <w:rFonts w:ascii="Arial" w:hAnsi="Arial" w:cs="Arial"/>
        </w:rPr>
        <w:t>Conclusion</w:t>
      </w:r>
      <w:r w:rsidR="00701AF5">
        <w:rPr>
          <w:rFonts w:ascii="Arial" w:hAnsi="Arial" w:cs="Arial"/>
        </w:rPr>
        <w:t>…………………………………………………………………………………………...15</w:t>
      </w:r>
    </w:p>
    <w:p w14:paraId="06AC40F6" w14:textId="6387ED5D" w:rsidR="00CD1D28" w:rsidRPr="00022B12" w:rsidRDefault="00022B12" w:rsidP="00CD1D28">
      <w:pPr>
        <w:spacing w:after="0" w:line="360" w:lineRule="auto"/>
        <w:rPr>
          <w:rFonts w:ascii="Arial" w:hAnsi="Arial" w:cs="Arial"/>
        </w:rPr>
      </w:pPr>
      <w:r>
        <w:rPr>
          <w:rFonts w:ascii="Arial" w:hAnsi="Arial" w:cs="Arial"/>
        </w:rPr>
        <w:t>References</w:t>
      </w:r>
      <w:r w:rsidR="00701AF5">
        <w:rPr>
          <w:rFonts w:ascii="Arial" w:hAnsi="Arial" w:cs="Arial"/>
        </w:rPr>
        <w:t>……………………………………………………………………………………….….16</w:t>
      </w:r>
    </w:p>
    <w:p w14:paraId="0DBC2966" w14:textId="77777777" w:rsidR="00CD1D28" w:rsidRPr="00CD1D28" w:rsidRDefault="00CD1D28" w:rsidP="00CD1D28">
      <w:pPr>
        <w:spacing w:after="0" w:line="360" w:lineRule="auto"/>
        <w:rPr>
          <w:rFonts w:ascii="Arial" w:hAnsi="Arial" w:cs="Arial"/>
          <w:lang w:val="ro-RO"/>
        </w:rPr>
      </w:pPr>
    </w:p>
    <w:p w14:paraId="482686D4" w14:textId="77777777" w:rsidR="00E26456" w:rsidRDefault="00E26456" w:rsidP="00A167C2">
      <w:pPr>
        <w:rPr>
          <w:rFonts w:ascii="Arial" w:hAnsi="Arial" w:cs="Arial"/>
          <w:b/>
          <w:bCs/>
          <w:sz w:val="24"/>
          <w:szCs w:val="24"/>
          <w:lang w:val="ro-RO"/>
        </w:rPr>
      </w:pPr>
    </w:p>
    <w:p w14:paraId="29F8EB42" w14:textId="77777777" w:rsidR="00E26456" w:rsidRDefault="00E26456" w:rsidP="00A167C2">
      <w:pPr>
        <w:rPr>
          <w:rFonts w:ascii="Arial" w:hAnsi="Arial" w:cs="Arial"/>
          <w:b/>
          <w:bCs/>
          <w:sz w:val="24"/>
          <w:szCs w:val="24"/>
          <w:lang w:val="ro-RO"/>
        </w:rPr>
      </w:pPr>
    </w:p>
    <w:p w14:paraId="614CB105" w14:textId="77777777" w:rsidR="00E26456" w:rsidRDefault="00E26456" w:rsidP="00A167C2">
      <w:pPr>
        <w:rPr>
          <w:rFonts w:ascii="Arial" w:hAnsi="Arial" w:cs="Arial"/>
          <w:b/>
          <w:bCs/>
          <w:sz w:val="24"/>
          <w:szCs w:val="24"/>
          <w:lang w:val="ro-RO"/>
        </w:rPr>
      </w:pPr>
    </w:p>
    <w:p w14:paraId="07AAA175" w14:textId="77777777" w:rsidR="00E26456" w:rsidRDefault="00E26456" w:rsidP="00A167C2">
      <w:pPr>
        <w:rPr>
          <w:rFonts w:ascii="Arial" w:hAnsi="Arial" w:cs="Arial"/>
          <w:b/>
          <w:bCs/>
          <w:sz w:val="24"/>
          <w:szCs w:val="24"/>
          <w:lang w:val="ro-RO"/>
        </w:rPr>
      </w:pPr>
    </w:p>
    <w:p w14:paraId="0CB73E87" w14:textId="77777777" w:rsidR="00E26456" w:rsidRDefault="00E26456" w:rsidP="00A167C2">
      <w:pPr>
        <w:rPr>
          <w:rFonts w:ascii="Arial" w:hAnsi="Arial" w:cs="Arial"/>
          <w:b/>
          <w:bCs/>
          <w:sz w:val="24"/>
          <w:szCs w:val="24"/>
          <w:lang w:val="ro-RO"/>
        </w:rPr>
      </w:pPr>
    </w:p>
    <w:p w14:paraId="5E089B65" w14:textId="77777777" w:rsidR="00E26456" w:rsidRDefault="00E26456" w:rsidP="00A167C2">
      <w:pPr>
        <w:rPr>
          <w:rFonts w:ascii="Arial" w:hAnsi="Arial" w:cs="Arial"/>
          <w:b/>
          <w:bCs/>
          <w:sz w:val="24"/>
          <w:szCs w:val="24"/>
          <w:lang w:val="ro-RO"/>
        </w:rPr>
      </w:pPr>
    </w:p>
    <w:p w14:paraId="7262955D" w14:textId="77777777" w:rsidR="00E26456" w:rsidRDefault="00E26456" w:rsidP="00A167C2">
      <w:pPr>
        <w:rPr>
          <w:rFonts w:ascii="Arial" w:hAnsi="Arial" w:cs="Arial"/>
          <w:b/>
          <w:bCs/>
          <w:sz w:val="24"/>
          <w:szCs w:val="24"/>
          <w:lang w:val="ro-RO"/>
        </w:rPr>
      </w:pPr>
    </w:p>
    <w:p w14:paraId="36AC8259" w14:textId="77777777" w:rsidR="00E26456" w:rsidRDefault="00E26456" w:rsidP="00A167C2">
      <w:pPr>
        <w:rPr>
          <w:rFonts w:ascii="Arial" w:hAnsi="Arial" w:cs="Arial"/>
          <w:b/>
          <w:bCs/>
          <w:sz w:val="24"/>
          <w:szCs w:val="24"/>
          <w:lang w:val="ro-RO"/>
        </w:rPr>
      </w:pPr>
    </w:p>
    <w:p w14:paraId="1AE43109" w14:textId="77777777" w:rsidR="00E26456" w:rsidRDefault="00E26456" w:rsidP="00A167C2">
      <w:pPr>
        <w:rPr>
          <w:rFonts w:ascii="Arial" w:hAnsi="Arial" w:cs="Arial"/>
          <w:b/>
          <w:bCs/>
          <w:sz w:val="24"/>
          <w:szCs w:val="24"/>
          <w:lang w:val="ro-RO"/>
        </w:rPr>
      </w:pPr>
    </w:p>
    <w:p w14:paraId="299423DD" w14:textId="77777777" w:rsidR="00E26456" w:rsidRDefault="00E26456" w:rsidP="00A167C2">
      <w:pPr>
        <w:rPr>
          <w:rFonts w:ascii="Arial" w:hAnsi="Arial" w:cs="Arial"/>
          <w:b/>
          <w:bCs/>
          <w:sz w:val="24"/>
          <w:szCs w:val="24"/>
          <w:lang w:val="ro-RO"/>
        </w:rPr>
      </w:pPr>
    </w:p>
    <w:p w14:paraId="68EA07C7" w14:textId="77777777" w:rsidR="00E26456" w:rsidRDefault="00E26456" w:rsidP="00A167C2">
      <w:pPr>
        <w:rPr>
          <w:rFonts w:ascii="Arial" w:hAnsi="Arial" w:cs="Arial"/>
          <w:b/>
          <w:bCs/>
          <w:sz w:val="24"/>
          <w:szCs w:val="24"/>
          <w:lang w:val="ro-RO"/>
        </w:rPr>
      </w:pPr>
    </w:p>
    <w:p w14:paraId="2F6F403D" w14:textId="77777777" w:rsidR="00E26456" w:rsidRDefault="00E26456" w:rsidP="00A167C2">
      <w:pPr>
        <w:rPr>
          <w:rFonts w:ascii="Arial" w:hAnsi="Arial" w:cs="Arial"/>
          <w:b/>
          <w:bCs/>
          <w:sz w:val="24"/>
          <w:szCs w:val="24"/>
          <w:lang w:val="ro-RO"/>
        </w:rPr>
      </w:pPr>
    </w:p>
    <w:p w14:paraId="566E56A3" w14:textId="77777777" w:rsidR="00E26456" w:rsidRDefault="00E26456" w:rsidP="00A167C2">
      <w:pPr>
        <w:rPr>
          <w:rFonts w:ascii="Arial" w:hAnsi="Arial" w:cs="Arial"/>
          <w:b/>
          <w:bCs/>
          <w:sz w:val="24"/>
          <w:szCs w:val="24"/>
          <w:lang w:val="ro-RO"/>
        </w:rPr>
      </w:pPr>
    </w:p>
    <w:p w14:paraId="7D00F338" w14:textId="77777777" w:rsidR="00E26456" w:rsidRDefault="00E26456" w:rsidP="00A167C2">
      <w:pPr>
        <w:rPr>
          <w:rFonts w:ascii="Arial" w:hAnsi="Arial" w:cs="Arial"/>
          <w:b/>
          <w:bCs/>
          <w:sz w:val="24"/>
          <w:szCs w:val="24"/>
          <w:lang w:val="ro-RO"/>
        </w:rPr>
      </w:pPr>
    </w:p>
    <w:p w14:paraId="444F7255" w14:textId="77777777" w:rsidR="00E26456" w:rsidRDefault="00E26456" w:rsidP="00A167C2">
      <w:pPr>
        <w:rPr>
          <w:rFonts w:ascii="Arial" w:hAnsi="Arial" w:cs="Arial"/>
          <w:b/>
          <w:bCs/>
          <w:sz w:val="24"/>
          <w:szCs w:val="24"/>
          <w:lang w:val="ro-RO"/>
        </w:rPr>
      </w:pPr>
    </w:p>
    <w:p w14:paraId="15DB14AF" w14:textId="77777777" w:rsidR="00E26456" w:rsidRDefault="00E26456" w:rsidP="00A167C2">
      <w:pPr>
        <w:rPr>
          <w:rFonts w:ascii="Arial" w:hAnsi="Arial" w:cs="Arial"/>
          <w:b/>
          <w:bCs/>
          <w:sz w:val="24"/>
          <w:szCs w:val="24"/>
          <w:lang w:val="ro-RO"/>
        </w:rPr>
      </w:pPr>
    </w:p>
    <w:p w14:paraId="148BD5DA" w14:textId="77777777" w:rsidR="00E26456" w:rsidRDefault="00E26456" w:rsidP="00A167C2">
      <w:pPr>
        <w:rPr>
          <w:rFonts w:ascii="Arial" w:hAnsi="Arial" w:cs="Arial"/>
          <w:b/>
          <w:bCs/>
          <w:sz w:val="24"/>
          <w:szCs w:val="24"/>
          <w:lang w:val="ro-RO"/>
        </w:rPr>
      </w:pPr>
    </w:p>
    <w:p w14:paraId="003F140C" w14:textId="77777777" w:rsidR="00E26456" w:rsidRDefault="00E26456" w:rsidP="00A167C2">
      <w:pPr>
        <w:rPr>
          <w:rFonts w:ascii="Arial" w:hAnsi="Arial" w:cs="Arial"/>
          <w:b/>
          <w:bCs/>
          <w:sz w:val="24"/>
          <w:szCs w:val="24"/>
          <w:lang w:val="ro-RO"/>
        </w:rPr>
      </w:pPr>
    </w:p>
    <w:p w14:paraId="61226EC4" w14:textId="77777777" w:rsidR="00022B12" w:rsidRDefault="00022B12" w:rsidP="002473D4">
      <w:pPr>
        <w:spacing w:after="0" w:line="360" w:lineRule="auto"/>
        <w:rPr>
          <w:rFonts w:ascii="Arial" w:hAnsi="Arial" w:cs="Arial"/>
          <w:b/>
          <w:bCs/>
          <w:sz w:val="24"/>
          <w:szCs w:val="24"/>
          <w:lang w:val="ro-RO"/>
        </w:rPr>
      </w:pPr>
    </w:p>
    <w:p w14:paraId="29AD4780" w14:textId="19760ECC" w:rsidR="0065503B" w:rsidRPr="002473D4" w:rsidRDefault="00E26456" w:rsidP="002473D4">
      <w:pPr>
        <w:spacing w:after="0" w:line="360" w:lineRule="auto"/>
        <w:rPr>
          <w:rFonts w:ascii="Arial" w:hAnsi="Arial" w:cs="Arial"/>
          <w:b/>
          <w:bCs/>
          <w:lang w:val="ro-RO"/>
        </w:rPr>
      </w:pPr>
      <w:r w:rsidRPr="002473D4">
        <w:rPr>
          <w:rFonts w:ascii="Arial" w:hAnsi="Arial" w:cs="Arial"/>
          <w:b/>
          <w:bCs/>
          <w:lang w:val="ro-RO"/>
        </w:rPr>
        <w:lastRenderedPageBreak/>
        <w:t>Introduction</w:t>
      </w:r>
    </w:p>
    <w:p w14:paraId="5408DD6F" w14:textId="77777777" w:rsidR="0065503B" w:rsidRPr="002473D4" w:rsidRDefault="0065503B" w:rsidP="002473D4">
      <w:pPr>
        <w:spacing w:after="0" w:line="360" w:lineRule="auto"/>
        <w:rPr>
          <w:rFonts w:ascii="Arial" w:hAnsi="Arial" w:cs="Arial"/>
          <w:b/>
          <w:bCs/>
          <w:lang w:val="ro-RO"/>
        </w:rPr>
      </w:pPr>
    </w:p>
    <w:p w14:paraId="29F4DA72" w14:textId="4B7F66E6" w:rsidR="00137951" w:rsidRPr="00137951" w:rsidRDefault="00137951" w:rsidP="00137951">
      <w:pPr>
        <w:spacing w:after="0" w:line="360" w:lineRule="auto"/>
        <w:jc w:val="both"/>
        <w:rPr>
          <w:rFonts w:ascii="Arial" w:hAnsi="Arial" w:cs="Arial"/>
        </w:rPr>
      </w:pPr>
      <w:r w:rsidRPr="00137951">
        <w:rPr>
          <w:rFonts w:ascii="Arial" w:hAnsi="Arial" w:cs="Arial"/>
        </w:rPr>
        <w:t xml:space="preserve">This </w:t>
      </w:r>
      <w:r>
        <w:rPr>
          <w:rFonts w:ascii="Arial" w:hAnsi="Arial" w:cs="Arial"/>
        </w:rPr>
        <w:t>report</w:t>
      </w:r>
      <w:r w:rsidRPr="00137951">
        <w:rPr>
          <w:rFonts w:ascii="Arial" w:hAnsi="Arial" w:cs="Arial"/>
        </w:rPr>
        <w:t xml:space="preserve"> investigates the change management practices at British Airways (BA), one of the UK's largest airlines and a global aviation brand. It investigates the company's strategy solutions to important internal and external issues such as technical improvements, legislative changes </w:t>
      </w:r>
      <w:r w:rsidRPr="00137951">
        <w:rPr>
          <w:rFonts w:ascii="Arial" w:hAnsi="Arial" w:cs="Arial"/>
        </w:rPr>
        <w:t>because of</w:t>
      </w:r>
      <w:r w:rsidRPr="00137951">
        <w:rPr>
          <w:rFonts w:ascii="Arial" w:hAnsi="Arial" w:cs="Arial"/>
        </w:rPr>
        <w:t xml:space="preserve"> Brexit, and interruptions caused by the COVID-19 </w:t>
      </w:r>
      <w:r w:rsidR="00AA46FA">
        <w:rPr>
          <w:rFonts w:ascii="Arial" w:hAnsi="Arial" w:cs="Arial"/>
        </w:rPr>
        <w:t>pandemic</w:t>
      </w:r>
      <w:r w:rsidRPr="00137951">
        <w:rPr>
          <w:rFonts w:ascii="Arial" w:hAnsi="Arial" w:cs="Arial"/>
        </w:rPr>
        <w:t>. The report begins with a summary of the company's current situation, followed by an examination of its recent history and the effect of external variables on its operations. It uses known models to analyse BA's change management tactics, assesses the impact of organisational culture, and closes with a proposed change management plan to promote the airline's resilience and long-term success.</w:t>
      </w:r>
    </w:p>
    <w:p w14:paraId="1D045DF0" w14:textId="77777777" w:rsidR="0065503B" w:rsidRPr="002473D4" w:rsidRDefault="0065503B" w:rsidP="002473D4">
      <w:pPr>
        <w:spacing w:after="0" w:line="360" w:lineRule="auto"/>
        <w:jc w:val="both"/>
        <w:rPr>
          <w:rFonts w:ascii="Arial" w:hAnsi="Arial" w:cs="Arial"/>
          <w:b/>
          <w:bCs/>
          <w:lang w:val="ro-RO"/>
        </w:rPr>
      </w:pPr>
    </w:p>
    <w:p w14:paraId="1D422319" w14:textId="77777777" w:rsidR="0065503B" w:rsidRPr="002473D4" w:rsidRDefault="0065503B" w:rsidP="002473D4">
      <w:pPr>
        <w:spacing w:after="0" w:line="360" w:lineRule="auto"/>
        <w:rPr>
          <w:rFonts w:ascii="Arial" w:hAnsi="Arial" w:cs="Arial"/>
          <w:b/>
          <w:bCs/>
          <w:lang w:val="ro-RO"/>
        </w:rPr>
      </w:pPr>
    </w:p>
    <w:p w14:paraId="4EA8F822" w14:textId="77777777" w:rsidR="0065503B" w:rsidRPr="002473D4" w:rsidRDefault="0065503B" w:rsidP="002473D4">
      <w:pPr>
        <w:spacing w:after="0" w:line="360" w:lineRule="auto"/>
        <w:rPr>
          <w:rFonts w:ascii="Arial" w:hAnsi="Arial" w:cs="Arial"/>
          <w:b/>
          <w:bCs/>
          <w:lang w:val="ro-RO"/>
        </w:rPr>
      </w:pPr>
    </w:p>
    <w:p w14:paraId="247B8926" w14:textId="77777777" w:rsidR="0065503B" w:rsidRPr="002473D4" w:rsidRDefault="0065503B" w:rsidP="002473D4">
      <w:pPr>
        <w:spacing w:after="0" w:line="360" w:lineRule="auto"/>
        <w:rPr>
          <w:rFonts w:ascii="Arial" w:hAnsi="Arial" w:cs="Arial"/>
          <w:b/>
          <w:bCs/>
          <w:lang w:val="ro-RO"/>
        </w:rPr>
      </w:pPr>
    </w:p>
    <w:p w14:paraId="3C385A35" w14:textId="77777777" w:rsidR="0065503B" w:rsidRPr="002473D4" w:rsidRDefault="0065503B" w:rsidP="002473D4">
      <w:pPr>
        <w:spacing w:after="0" w:line="360" w:lineRule="auto"/>
        <w:rPr>
          <w:rFonts w:ascii="Arial" w:hAnsi="Arial" w:cs="Arial"/>
          <w:b/>
          <w:bCs/>
          <w:lang w:val="ro-RO"/>
        </w:rPr>
      </w:pPr>
    </w:p>
    <w:p w14:paraId="105414B0" w14:textId="77777777" w:rsidR="0065503B" w:rsidRPr="002473D4" w:rsidRDefault="0065503B" w:rsidP="002473D4">
      <w:pPr>
        <w:spacing w:after="0" w:line="360" w:lineRule="auto"/>
        <w:rPr>
          <w:rFonts w:ascii="Arial" w:hAnsi="Arial" w:cs="Arial"/>
          <w:b/>
          <w:bCs/>
          <w:lang w:val="ro-RO"/>
        </w:rPr>
      </w:pPr>
    </w:p>
    <w:p w14:paraId="16444B0B" w14:textId="77777777" w:rsidR="0065503B" w:rsidRPr="002473D4" w:rsidRDefault="0065503B" w:rsidP="002473D4">
      <w:pPr>
        <w:spacing w:after="0" w:line="360" w:lineRule="auto"/>
        <w:rPr>
          <w:rFonts w:ascii="Arial" w:hAnsi="Arial" w:cs="Arial"/>
          <w:b/>
          <w:bCs/>
          <w:lang w:val="ro-RO"/>
        </w:rPr>
      </w:pPr>
    </w:p>
    <w:p w14:paraId="6FB3C728" w14:textId="77777777" w:rsidR="0065503B" w:rsidRPr="002473D4" w:rsidRDefault="0065503B" w:rsidP="002473D4">
      <w:pPr>
        <w:spacing w:after="0" w:line="360" w:lineRule="auto"/>
        <w:rPr>
          <w:rFonts w:ascii="Arial" w:hAnsi="Arial" w:cs="Arial"/>
          <w:b/>
          <w:bCs/>
          <w:lang w:val="ro-RO"/>
        </w:rPr>
      </w:pPr>
    </w:p>
    <w:p w14:paraId="28151738" w14:textId="77777777" w:rsidR="0065503B" w:rsidRPr="002473D4" w:rsidRDefault="0065503B" w:rsidP="002473D4">
      <w:pPr>
        <w:spacing w:after="0" w:line="360" w:lineRule="auto"/>
        <w:rPr>
          <w:rFonts w:ascii="Arial" w:hAnsi="Arial" w:cs="Arial"/>
          <w:b/>
          <w:bCs/>
          <w:lang w:val="ro-RO"/>
        </w:rPr>
      </w:pPr>
    </w:p>
    <w:p w14:paraId="4C1F1688" w14:textId="77777777" w:rsidR="0065503B" w:rsidRPr="002473D4" w:rsidRDefault="0065503B" w:rsidP="002473D4">
      <w:pPr>
        <w:spacing w:after="0" w:line="360" w:lineRule="auto"/>
        <w:rPr>
          <w:rFonts w:ascii="Arial" w:hAnsi="Arial" w:cs="Arial"/>
          <w:b/>
          <w:bCs/>
          <w:lang w:val="ro-RO"/>
        </w:rPr>
      </w:pPr>
    </w:p>
    <w:p w14:paraId="065A5A05" w14:textId="77777777" w:rsidR="0065503B" w:rsidRPr="002473D4" w:rsidRDefault="0065503B" w:rsidP="002473D4">
      <w:pPr>
        <w:spacing w:after="0" w:line="360" w:lineRule="auto"/>
        <w:rPr>
          <w:rFonts w:ascii="Arial" w:hAnsi="Arial" w:cs="Arial"/>
          <w:b/>
          <w:bCs/>
          <w:lang w:val="ro-RO"/>
        </w:rPr>
      </w:pPr>
    </w:p>
    <w:p w14:paraId="459A9DFA" w14:textId="77777777" w:rsidR="0065503B" w:rsidRPr="002473D4" w:rsidRDefault="0065503B" w:rsidP="002473D4">
      <w:pPr>
        <w:spacing w:after="0" w:line="360" w:lineRule="auto"/>
        <w:rPr>
          <w:rFonts w:ascii="Arial" w:hAnsi="Arial" w:cs="Arial"/>
          <w:b/>
          <w:bCs/>
          <w:lang w:val="ro-RO"/>
        </w:rPr>
      </w:pPr>
    </w:p>
    <w:p w14:paraId="65C6411B" w14:textId="77777777" w:rsidR="0065503B" w:rsidRPr="002473D4" w:rsidRDefault="0065503B" w:rsidP="002473D4">
      <w:pPr>
        <w:spacing w:after="0" w:line="360" w:lineRule="auto"/>
        <w:rPr>
          <w:rFonts w:ascii="Arial" w:hAnsi="Arial" w:cs="Arial"/>
          <w:b/>
          <w:bCs/>
          <w:lang w:val="ro-RO"/>
        </w:rPr>
      </w:pPr>
    </w:p>
    <w:p w14:paraId="39657B09" w14:textId="77777777" w:rsidR="0065503B" w:rsidRPr="002473D4" w:rsidRDefault="0065503B" w:rsidP="002473D4">
      <w:pPr>
        <w:spacing w:after="0" w:line="360" w:lineRule="auto"/>
        <w:rPr>
          <w:rFonts w:ascii="Arial" w:hAnsi="Arial" w:cs="Arial"/>
          <w:b/>
          <w:bCs/>
          <w:lang w:val="ro-RO"/>
        </w:rPr>
      </w:pPr>
    </w:p>
    <w:p w14:paraId="4BCC9A68" w14:textId="77777777" w:rsidR="0065503B" w:rsidRPr="002473D4" w:rsidRDefault="0065503B" w:rsidP="002473D4">
      <w:pPr>
        <w:spacing w:after="0" w:line="360" w:lineRule="auto"/>
        <w:rPr>
          <w:rFonts w:ascii="Arial" w:hAnsi="Arial" w:cs="Arial"/>
          <w:b/>
          <w:bCs/>
          <w:lang w:val="ro-RO"/>
        </w:rPr>
      </w:pPr>
    </w:p>
    <w:p w14:paraId="266C09DD" w14:textId="77777777" w:rsidR="0065503B" w:rsidRPr="002473D4" w:rsidRDefault="0065503B" w:rsidP="002473D4">
      <w:pPr>
        <w:spacing w:after="0" w:line="360" w:lineRule="auto"/>
        <w:rPr>
          <w:rFonts w:ascii="Arial" w:hAnsi="Arial" w:cs="Arial"/>
          <w:b/>
          <w:bCs/>
          <w:lang w:val="ro-RO"/>
        </w:rPr>
      </w:pPr>
    </w:p>
    <w:p w14:paraId="6F9FF93B" w14:textId="77777777" w:rsidR="0065503B" w:rsidRPr="002473D4" w:rsidRDefault="0065503B" w:rsidP="002473D4">
      <w:pPr>
        <w:spacing w:after="0" w:line="360" w:lineRule="auto"/>
        <w:rPr>
          <w:rFonts w:ascii="Arial" w:hAnsi="Arial" w:cs="Arial"/>
          <w:b/>
          <w:bCs/>
          <w:lang w:val="ro-RO"/>
        </w:rPr>
      </w:pPr>
    </w:p>
    <w:p w14:paraId="362BBDDD" w14:textId="77777777" w:rsidR="0065503B" w:rsidRPr="002473D4" w:rsidRDefault="0065503B" w:rsidP="002473D4">
      <w:pPr>
        <w:spacing w:after="0" w:line="360" w:lineRule="auto"/>
        <w:rPr>
          <w:rFonts w:ascii="Arial" w:hAnsi="Arial" w:cs="Arial"/>
          <w:b/>
          <w:bCs/>
          <w:lang w:val="ro-RO"/>
        </w:rPr>
      </w:pPr>
    </w:p>
    <w:p w14:paraId="4C783A2D" w14:textId="77777777" w:rsidR="00377A4B" w:rsidRPr="002473D4" w:rsidRDefault="00377A4B" w:rsidP="002473D4">
      <w:pPr>
        <w:spacing w:after="0" w:line="360" w:lineRule="auto"/>
        <w:rPr>
          <w:rFonts w:ascii="Arial" w:hAnsi="Arial" w:cs="Arial"/>
          <w:b/>
          <w:bCs/>
          <w:lang w:val="ro-RO"/>
        </w:rPr>
      </w:pPr>
    </w:p>
    <w:p w14:paraId="6E6114F1" w14:textId="77777777" w:rsidR="00377A4B" w:rsidRDefault="00377A4B" w:rsidP="002473D4">
      <w:pPr>
        <w:spacing w:after="0" w:line="360" w:lineRule="auto"/>
        <w:rPr>
          <w:rFonts w:ascii="Arial" w:hAnsi="Arial" w:cs="Arial"/>
          <w:b/>
          <w:bCs/>
          <w:lang w:val="ro-RO"/>
        </w:rPr>
      </w:pPr>
    </w:p>
    <w:p w14:paraId="797517CD" w14:textId="77777777" w:rsidR="00CC3303" w:rsidRDefault="00CC3303" w:rsidP="002473D4">
      <w:pPr>
        <w:spacing w:after="0" w:line="360" w:lineRule="auto"/>
        <w:rPr>
          <w:rFonts w:ascii="Arial" w:hAnsi="Arial" w:cs="Arial"/>
          <w:b/>
          <w:bCs/>
          <w:lang w:val="ro-RO"/>
        </w:rPr>
      </w:pPr>
    </w:p>
    <w:p w14:paraId="7882AEC4" w14:textId="77777777" w:rsidR="00CC3303" w:rsidRDefault="00CC3303" w:rsidP="002473D4">
      <w:pPr>
        <w:spacing w:after="0" w:line="360" w:lineRule="auto"/>
        <w:rPr>
          <w:rFonts w:ascii="Arial" w:hAnsi="Arial" w:cs="Arial"/>
          <w:b/>
          <w:bCs/>
          <w:lang w:val="ro-RO"/>
        </w:rPr>
      </w:pPr>
    </w:p>
    <w:p w14:paraId="7871739B" w14:textId="77777777" w:rsidR="00CD1D28" w:rsidRPr="002473D4" w:rsidRDefault="00CD1D28" w:rsidP="002473D4">
      <w:pPr>
        <w:spacing w:after="0" w:line="360" w:lineRule="auto"/>
        <w:rPr>
          <w:rFonts w:ascii="Arial" w:hAnsi="Arial" w:cs="Arial"/>
          <w:b/>
          <w:bCs/>
          <w:lang w:val="ro-RO"/>
        </w:rPr>
      </w:pPr>
    </w:p>
    <w:p w14:paraId="7F66DEFC" w14:textId="77777777" w:rsidR="00E478C1" w:rsidRPr="002473D4" w:rsidRDefault="00E478C1" w:rsidP="002473D4">
      <w:pPr>
        <w:spacing w:after="0" w:line="360" w:lineRule="auto"/>
        <w:rPr>
          <w:rFonts w:ascii="Arial" w:hAnsi="Arial" w:cs="Arial"/>
          <w:b/>
          <w:bCs/>
          <w:lang w:val="ro-RO"/>
        </w:rPr>
      </w:pPr>
    </w:p>
    <w:p w14:paraId="76B5B515" w14:textId="77777777" w:rsidR="00CD1D28" w:rsidRDefault="00CD1D28" w:rsidP="002473D4">
      <w:pPr>
        <w:spacing w:after="0" w:line="360" w:lineRule="auto"/>
        <w:rPr>
          <w:rFonts w:ascii="Arial" w:hAnsi="Arial" w:cs="Arial"/>
          <w:b/>
          <w:bCs/>
        </w:rPr>
      </w:pPr>
    </w:p>
    <w:p w14:paraId="3D5299DA" w14:textId="77777777" w:rsidR="00CD1D28" w:rsidRDefault="00CD1D28" w:rsidP="002473D4">
      <w:pPr>
        <w:spacing w:after="0" w:line="360" w:lineRule="auto"/>
        <w:rPr>
          <w:rFonts w:ascii="Arial" w:hAnsi="Arial" w:cs="Arial"/>
          <w:b/>
          <w:bCs/>
        </w:rPr>
      </w:pPr>
    </w:p>
    <w:p w14:paraId="1B3174A4" w14:textId="33F0F0CC" w:rsidR="006F7420" w:rsidRPr="002473D4" w:rsidRDefault="0065503B" w:rsidP="002473D4">
      <w:pPr>
        <w:spacing w:after="0" w:line="360" w:lineRule="auto"/>
        <w:rPr>
          <w:rFonts w:ascii="Arial" w:hAnsi="Arial" w:cs="Arial"/>
          <w:b/>
          <w:bCs/>
        </w:rPr>
      </w:pPr>
      <w:r w:rsidRPr="002473D4">
        <w:rPr>
          <w:rFonts w:ascii="Arial" w:hAnsi="Arial" w:cs="Arial"/>
          <w:b/>
          <w:bCs/>
        </w:rPr>
        <w:lastRenderedPageBreak/>
        <w:t xml:space="preserve">Current </w:t>
      </w:r>
      <w:r w:rsidR="006F7420" w:rsidRPr="002473D4">
        <w:rPr>
          <w:rFonts w:ascii="Arial" w:hAnsi="Arial" w:cs="Arial"/>
          <w:b/>
          <w:bCs/>
        </w:rPr>
        <w:t>s</w:t>
      </w:r>
      <w:r w:rsidRPr="002473D4">
        <w:rPr>
          <w:rFonts w:ascii="Arial" w:hAnsi="Arial" w:cs="Arial"/>
          <w:b/>
          <w:bCs/>
        </w:rPr>
        <w:t>tate of British Airways</w:t>
      </w:r>
    </w:p>
    <w:p w14:paraId="2FD5D2FE" w14:textId="77777777" w:rsidR="00ED3369" w:rsidRPr="002473D4" w:rsidRDefault="00ED3369" w:rsidP="002473D4">
      <w:pPr>
        <w:spacing w:after="0" w:line="360" w:lineRule="auto"/>
        <w:rPr>
          <w:rFonts w:ascii="Arial" w:hAnsi="Arial" w:cs="Arial"/>
          <w:b/>
          <w:bCs/>
        </w:rPr>
      </w:pPr>
    </w:p>
    <w:p w14:paraId="713A3D1A" w14:textId="4BBB5161" w:rsidR="005B5806" w:rsidRPr="005B5806" w:rsidRDefault="005B5806" w:rsidP="005B5806">
      <w:pPr>
        <w:spacing w:after="0" w:line="360" w:lineRule="auto"/>
        <w:jc w:val="both"/>
        <w:rPr>
          <w:rFonts w:ascii="Arial" w:hAnsi="Arial" w:cs="Arial"/>
        </w:rPr>
      </w:pPr>
      <w:r w:rsidRPr="005B5806">
        <w:rPr>
          <w:rFonts w:ascii="Arial" w:hAnsi="Arial" w:cs="Arial"/>
        </w:rPr>
        <w:t>British Airways (BA) is a well-known and long-established airline in the United Kingdom. It is part of the International Airlines Group (IAG), which also comprises Iberia, Vueling, Aer Lingus, and LEVEL. BA is based in Waterside, near its principal hub at London Heathrow Airport, and operates globally, with over 160 destinations served. British Airways, founded in 1974 as a combination of British Overseas Airways Corporation (BOAC) and British European Airways (BEA), has long been known for its strong brand presence, high customer service standards, and strategic positioning in the global airline sector</w:t>
      </w:r>
      <w:r w:rsidR="00FB1D2A">
        <w:rPr>
          <w:rFonts w:ascii="Arial" w:hAnsi="Arial" w:cs="Arial"/>
        </w:rPr>
        <w:t xml:space="preserve"> (British Airways, 2024).</w:t>
      </w:r>
    </w:p>
    <w:p w14:paraId="4E225FC6" w14:textId="77777777" w:rsidR="006F7420" w:rsidRPr="002473D4" w:rsidRDefault="006F7420" w:rsidP="002473D4">
      <w:pPr>
        <w:spacing w:after="0" w:line="360" w:lineRule="auto"/>
        <w:jc w:val="both"/>
        <w:rPr>
          <w:rFonts w:ascii="Arial" w:hAnsi="Arial" w:cs="Arial"/>
        </w:rPr>
      </w:pPr>
    </w:p>
    <w:p w14:paraId="211AF08D" w14:textId="47BF55A8" w:rsidR="0065503B" w:rsidRPr="002473D4" w:rsidRDefault="0065503B" w:rsidP="002473D4">
      <w:pPr>
        <w:spacing w:after="0" w:line="360" w:lineRule="auto"/>
        <w:jc w:val="both"/>
        <w:rPr>
          <w:rFonts w:ascii="Arial" w:hAnsi="Arial" w:cs="Arial"/>
        </w:rPr>
      </w:pPr>
      <w:r w:rsidRPr="002473D4">
        <w:rPr>
          <w:rFonts w:ascii="Arial" w:hAnsi="Arial" w:cs="Arial"/>
        </w:rPr>
        <w:t xml:space="preserve">Financial and </w:t>
      </w:r>
      <w:r w:rsidR="00ED3369" w:rsidRPr="002473D4">
        <w:rPr>
          <w:rFonts w:ascii="Arial" w:hAnsi="Arial" w:cs="Arial"/>
        </w:rPr>
        <w:t>o</w:t>
      </w:r>
      <w:r w:rsidRPr="002473D4">
        <w:rPr>
          <w:rFonts w:ascii="Arial" w:hAnsi="Arial" w:cs="Arial"/>
        </w:rPr>
        <w:t xml:space="preserve">perational </w:t>
      </w:r>
      <w:r w:rsidR="00ED3369" w:rsidRPr="002473D4">
        <w:rPr>
          <w:rFonts w:ascii="Arial" w:hAnsi="Arial" w:cs="Arial"/>
        </w:rPr>
        <w:t>o</w:t>
      </w:r>
      <w:r w:rsidRPr="002473D4">
        <w:rPr>
          <w:rFonts w:ascii="Arial" w:hAnsi="Arial" w:cs="Arial"/>
        </w:rPr>
        <w:t>verview</w:t>
      </w:r>
    </w:p>
    <w:p w14:paraId="15A47FDB" w14:textId="2D3625F8" w:rsidR="006264DB" w:rsidRPr="006264DB" w:rsidRDefault="006264DB" w:rsidP="006264DB">
      <w:pPr>
        <w:spacing w:after="0" w:line="360" w:lineRule="auto"/>
        <w:jc w:val="both"/>
        <w:rPr>
          <w:rFonts w:ascii="Arial" w:hAnsi="Arial" w:cs="Arial"/>
        </w:rPr>
      </w:pPr>
      <w:r w:rsidRPr="006264DB">
        <w:rPr>
          <w:rFonts w:ascii="Arial" w:hAnsi="Arial" w:cs="Arial"/>
        </w:rPr>
        <w:t>British Airways is currently in a recovery phase after facing enormous obstacles from the COVID-19 epidemic, which necessitated massive cancellations, downsizing, and financial losses in the aviation industry. The pandemic resulted in a 97% decline in passenger traffic for BA at its lowest point, forcing furloughs, layoffs, and the temporary suspension of several routes. Although BA has experienced an increase in travel demand after the limitations were lifted, the financial burden of debt incurred during this time remains enormous. According to IAG's most recent financial reports, British Airways' income streams are increasing as passenger traffic recovers, but the firm is still dealing with financial constraints from increased operational expenses and competition for talent</w:t>
      </w:r>
      <w:r w:rsidR="00FB1D2A">
        <w:rPr>
          <w:rFonts w:ascii="Arial" w:hAnsi="Arial" w:cs="Arial"/>
        </w:rPr>
        <w:t xml:space="preserve"> </w:t>
      </w:r>
      <w:r w:rsidR="00FB1D2A">
        <w:rPr>
          <w:rFonts w:ascii="Arial" w:hAnsi="Arial" w:cs="Arial"/>
        </w:rPr>
        <w:t>(British Airways, 2024).</w:t>
      </w:r>
    </w:p>
    <w:p w14:paraId="6509CD43" w14:textId="77777777" w:rsidR="006F7420" w:rsidRPr="002473D4" w:rsidRDefault="006F7420" w:rsidP="002473D4">
      <w:pPr>
        <w:spacing w:after="0" w:line="360" w:lineRule="auto"/>
        <w:jc w:val="both"/>
        <w:rPr>
          <w:rFonts w:ascii="Arial" w:hAnsi="Arial" w:cs="Arial"/>
        </w:rPr>
      </w:pPr>
    </w:p>
    <w:p w14:paraId="71E90307" w14:textId="7999D81E" w:rsidR="0065503B" w:rsidRPr="002473D4" w:rsidRDefault="0065503B" w:rsidP="002473D4">
      <w:pPr>
        <w:spacing w:after="0" w:line="360" w:lineRule="auto"/>
        <w:jc w:val="both"/>
        <w:rPr>
          <w:rFonts w:ascii="Arial" w:hAnsi="Arial" w:cs="Arial"/>
        </w:rPr>
      </w:pPr>
      <w:r w:rsidRPr="002473D4">
        <w:rPr>
          <w:rFonts w:ascii="Arial" w:hAnsi="Arial" w:cs="Arial"/>
        </w:rPr>
        <w:t xml:space="preserve">Technological </w:t>
      </w:r>
      <w:r w:rsidR="00ED3369" w:rsidRPr="002473D4">
        <w:rPr>
          <w:rFonts w:ascii="Arial" w:hAnsi="Arial" w:cs="Arial"/>
        </w:rPr>
        <w:t>a</w:t>
      </w:r>
      <w:r w:rsidRPr="002473D4">
        <w:rPr>
          <w:rFonts w:ascii="Arial" w:hAnsi="Arial" w:cs="Arial"/>
        </w:rPr>
        <w:t xml:space="preserve">dvancements and </w:t>
      </w:r>
      <w:r w:rsidR="00ED3369" w:rsidRPr="002473D4">
        <w:rPr>
          <w:rFonts w:ascii="Arial" w:hAnsi="Arial" w:cs="Arial"/>
        </w:rPr>
        <w:t>d</w:t>
      </w:r>
      <w:r w:rsidRPr="002473D4">
        <w:rPr>
          <w:rFonts w:ascii="Arial" w:hAnsi="Arial" w:cs="Arial"/>
        </w:rPr>
        <w:t xml:space="preserve">igital </w:t>
      </w:r>
      <w:r w:rsidR="00ED3369" w:rsidRPr="002473D4">
        <w:rPr>
          <w:rFonts w:ascii="Arial" w:hAnsi="Arial" w:cs="Arial"/>
        </w:rPr>
        <w:t>t</w:t>
      </w:r>
      <w:r w:rsidRPr="002473D4">
        <w:rPr>
          <w:rFonts w:ascii="Arial" w:hAnsi="Arial" w:cs="Arial"/>
        </w:rPr>
        <w:t>ransformation</w:t>
      </w:r>
    </w:p>
    <w:p w14:paraId="777C389A" w14:textId="5A9FEB16" w:rsidR="00B1620B" w:rsidRPr="00B1620B" w:rsidRDefault="00B1620B" w:rsidP="00B1620B">
      <w:pPr>
        <w:spacing w:after="0" w:line="360" w:lineRule="auto"/>
        <w:jc w:val="both"/>
        <w:rPr>
          <w:rFonts w:ascii="Arial" w:hAnsi="Arial" w:cs="Arial"/>
        </w:rPr>
      </w:pPr>
      <w:r w:rsidRPr="00B1620B">
        <w:rPr>
          <w:rFonts w:ascii="Arial" w:hAnsi="Arial" w:cs="Arial"/>
        </w:rPr>
        <w:t xml:space="preserve">British Airways is making significant investments in technology as part of its overall aim to improve customer experience and operational efficiency. The airline has used artificial intelligence (AI), data analytics, and digitalisation to streamline services such as automated check-ins, real-time flight and luggage tracking, and predictive fleet maintenance. BA's renewed emphasis on digital transformation is consistent with industry-wide trends towards integrating AI and machine learning for personalised customer service, with the </w:t>
      </w:r>
      <w:r w:rsidR="00F93056" w:rsidRPr="00B1620B">
        <w:rPr>
          <w:rFonts w:ascii="Arial" w:hAnsi="Arial" w:cs="Arial"/>
        </w:rPr>
        <w:t>goal</w:t>
      </w:r>
      <w:r w:rsidRPr="00B1620B">
        <w:rPr>
          <w:rFonts w:ascii="Arial" w:hAnsi="Arial" w:cs="Arial"/>
        </w:rPr>
        <w:t xml:space="preserve"> of optimising operating costs while meeting rising consumer expectations for technology-driven experiences</w:t>
      </w:r>
      <w:r w:rsidR="00FB1D2A">
        <w:rPr>
          <w:rFonts w:ascii="Arial" w:hAnsi="Arial" w:cs="Arial"/>
        </w:rPr>
        <w:t xml:space="preserve"> </w:t>
      </w:r>
      <w:r w:rsidR="00FB1D2A">
        <w:rPr>
          <w:rFonts w:ascii="Arial" w:hAnsi="Arial" w:cs="Arial"/>
        </w:rPr>
        <w:t>(British Airways, 2024).</w:t>
      </w:r>
    </w:p>
    <w:p w14:paraId="7F27D0A8" w14:textId="77777777" w:rsidR="00ED3369" w:rsidRPr="002473D4" w:rsidRDefault="00ED3369" w:rsidP="002473D4">
      <w:pPr>
        <w:spacing w:after="0" w:line="360" w:lineRule="auto"/>
        <w:jc w:val="both"/>
        <w:rPr>
          <w:rFonts w:ascii="Arial" w:hAnsi="Arial" w:cs="Arial"/>
        </w:rPr>
      </w:pPr>
    </w:p>
    <w:p w14:paraId="35CF2F3F" w14:textId="59238927" w:rsidR="0065503B" w:rsidRPr="002473D4" w:rsidRDefault="0065503B" w:rsidP="002473D4">
      <w:pPr>
        <w:spacing w:after="0" w:line="360" w:lineRule="auto"/>
        <w:jc w:val="both"/>
        <w:rPr>
          <w:rFonts w:ascii="Arial" w:hAnsi="Arial" w:cs="Arial"/>
        </w:rPr>
      </w:pPr>
      <w:r w:rsidRPr="002473D4">
        <w:rPr>
          <w:rFonts w:ascii="Arial" w:hAnsi="Arial" w:cs="Arial"/>
        </w:rPr>
        <w:t xml:space="preserve">Regulatory </w:t>
      </w:r>
      <w:r w:rsidR="00ED3369" w:rsidRPr="002473D4">
        <w:rPr>
          <w:rFonts w:ascii="Arial" w:hAnsi="Arial" w:cs="Arial"/>
        </w:rPr>
        <w:t>e</w:t>
      </w:r>
      <w:r w:rsidRPr="002473D4">
        <w:rPr>
          <w:rFonts w:ascii="Arial" w:hAnsi="Arial" w:cs="Arial"/>
        </w:rPr>
        <w:t xml:space="preserve">nvironment and Brexit </w:t>
      </w:r>
      <w:r w:rsidR="00ED3369" w:rsidRPr="002473D4">
        <w:rPr>
          <w:rFonts w:ascii="Arial" w:hAnsi="Arial" w:cs="Arial"/>
        </w:rPr>
        <w:t>i</w:t>
      </w:r>
      <w:r w:rsidRPr="002473D4">
        <w:rPr>
          <w:rFonts w:ascii="Arial" w:hAnsi="Arial" w:cs="Arial"/>
        </w:rPr>
        <w:t>mplications</w:t>
      </w:r>
    </w:p>
    <w:p w14:paraId="4A1F0726" w14:textId="7CE72F8A" w:rsidR="00797292" w:rsidRPr="00797292" w:rsidRDefault="00797292" w:rsidP="00797292">
      <w:pPr>
        <w:spacing w:after="0" w:line="360" w:lineRule="auto"/>
        <w:jc w:val="both"/>
        <w:rPr>
          <w:rFonts w:ascii="Arial" w:hAnsi="Arial" w:cs="Arial"/>
        </w:rPr>
      </w:pPr>
      <w:r w:rsidRPr="00797292">
        <w:rPr>
          <w:rFonts w:ascii="Arial" w:hAnsi="Arial" w:cs="Arial"/>
        </w:rPr>
        <w:t xml:space="preserve">BA's regulatory landscape has become increasingly complex, particularly </w:t>
      </w:r>
      <w:r w:rsidR="00741413" w:rsidRPr="00797292">
        <w:rPr>
          <w:rFonts w:ascii="Arial" w:hAnsi="Arial" w:cs="Arial"/>
        </w:rPr>
        <w:t>considering</w:t>
      </w:r>
      <w:r w:rsidRPr="00797292">
        <w:rPr>
          <w:rFonts w:ascii="Arial" w:hAnsi="Arial" w:cs="Arial"/>
        </w:rPr>
        <w:t xml:space="preserve"> Brexit's ramifications for UK-EU ties. Brexit has resulted in significant changes to labour mobility, tariffs, and route discussions, since BA now operates under stricter regulations for EU-based flights. Due to changes in aviation agreements between the United Kingdom and EU member states, the airline must renegotiate some routes and adapt its compliance standards. </w:t>
      </w:r>
      <w:r w:rsidRPr="00797292">
        <w:rPr>
          <w:rFonts w:ascii="Arial" w:hAnsi="Arial" w:cs="Arial"/>
        </w:rPr>
        <w:lastRenderedPageBreak/>
        <w:t>Furthermore, Brexit has made it difficult to recruit skilled workers and maintain competitive pricing in the face of rising costs associated with new customs and border controls.</w:t>
      </w:r>
    </w:p>
    <w:p w14:paraId="31E6C409" w14:textId="77777777" w:rsidR="00ED3369" w:rsidRPr="002473D4" w:rsidRDefault="00ED3369" w:rsidP="002473D4">
      <w:pPr>
        <w:spacing w:after="0" w:line="360" w:lineRule="auto"/>
        <w:jc w:val="both"/>
        <w:rPr>
          <w:rFonts w:ascii="Arial" w:hAnsi="Arial" w:cs="Arial"/>
        </w:rPr>
      </w:pPr>
    </w:p>
    <w:p w14:paraId="04F338E5" w14:textId="28FDBA56" w:rsidR="0065503B" w:rsidRPr="002473D4" w:rsidRDefault="0065503B" w:rsidP="002473D4">
      <w:pPr>
        <w:spacing w:after="0" w:line="360" w:lineRule="auto"/>
        <w:jc w:val="both"/>
        <w:rPr>
          <w:rFonts w:ascii="Arial" w:hAnsi="Arial" w:cs="Arial"/>
        </w:rPr>
      </w:pPr>
      <w:r w:rsidRPr="002473D4">
        <w:rPr>
          <w:rFonts w:ascii="Arial" w:hAnsi="Arial" w:cs="Arial"/>
        </w:rPr>
        <w:t xml:space="preserve">External </w:t>
      </w:r>
      <w:r w:rsidR="00ED3369" w:rsidRPr="002473D4">
        <w:rPr>
          <w:rFonts w:ascii="Arial" w:hAnsi="Arial" w:cs="Arial"/>
        </w:rPr>
        <w:t>p</w:t>
      </w:r>
      <w:r w:rsidRPr="002473D4">
        <w:rPr>
          <w:rFonts w:ascii="Arial" w:hAnsi="Arial" w:cs="Arial"/>
        </w:rPr>
        <w:t xml:space="preserve">ressures: </w:t>
      </w:r>
      <w:r w:rsidR="00EB37BE" w:rsidRPr="002473D4">
        <w:rPr>
          <w:rFonts w:ascii="Arial" w:hAnsi="Arial" w:cs="Arial"/>
        </w:rPr>
        <w:t>g</w:t>
      </w:r>
      <w:r w:rsidRPr="002473D4">
        <w:rPr>
          <w:rFonts w:ascii="Arial" w:hAnsi="Arial" w:cs="Arial"/>
        </w:rPr>
        <w:t xml:space="preserve">lobalization, </w:t>
      </w:r>
      <w:r w:rsidR="00EB37BE" w:rsidRPr="002473D4">
        <w:rPr>
          <w:rFonts w:ascii="Arial" w:hAnsi="Arial" w:cs="Arial"/>
        </w:rPr>
        <w:t>c</w:t>
      </w:r>
      <w:r w:rsidRPr="002473D4">
        <w:rPr>
          <w:rFonts w:ascii="Arial" w:hAnsi="Arial" w:cs="Arial"/>
        </w:rPr>
        <w:t xml:space="preserve">ompetition, and </w:t>
      </w:r>
      <w:r w:rsidR="00EB37BE" w:rsidRPr="002473D4">
        <w:rPr>
          <w:rFonts w:ascii="Arial" w:hAnsi="Arial" w:cs="Arial"/>
        </w:rPr>
        <w:t>e</w:t>
      </w:r>
      <w:r w:rsidRPr="002473D4">
        <w:rPr>
          <w:rFonts w:ascii="Arial" w:hAnsi="Arial" w:cs="Arial"/>
        </w:rPr>
        <w:t xml:space="preserve">nvironmental </w:t>
      </w:r>
      <w:r w:rsidR="00EB37BE" w:rsidRPr="002473D4">
        <w:rPr>
          <w:rFonts w:ascii="Arial" w:hAnsi="Arial" w:cs="Arial"/>
        </w:rPr>
        <w:t>e</w:t>
      </w:r>
      <w:r w:rsidRPr="002473D4">
        <w:rPr>
          <w:rFonts w:ascii="Arial" w:hAnsi="Arial" w:cs="Arial"/>
        </w:rPr>
        <w:t>xpectations</w:t>
      </w:r>
    </w:p>
    <w:p w14:paraId="69FD0CAD" w14:textId="1B6E8306" w:rsidR="007D4A94" w:rsidRPr="007D4A94" w:rsidRDefault="007D4A94" w:rsidP="007D4A94">
      <w:pPr>
        <w:spacing w:after="0" w:line="360" w:lineRule="auto"/>
        <w:jc w:val="both"/>
        <w:rPr>
          <w:rFonts w:ascii="Arial" w:hAnsi="Arial" w:cs="Arial"/>
        </w:rPr>
      </w:pPr>
      <w:r w:rsidRPr="007D4A94">
        <w:rPr>
          <w:rFonts w:ascii="Arial" w:hAnsi="Arial" w:cs="Arial"/>
        </w:rPr>
        <w:t>As an international airline, British Airways is under increasing pressure from globalisation and competition from low-cost carriers and state-owned airlines, notably in the short-haul and transatlantic markets. The airline sector is highly competitive, demanding creative service models to maintain consumer loyalty while reducing costs. Furthermore, environmental and sustainability requirements have risen, prompting BA to vow carbon-neutral growth by 2050. This commitment includes investments in more fuel-efficient aircraft, carbon offset schemes, and the development of sustainable aviation fuels (SAF)</w:t>
      </w:r>
      <w:r w:rsidR="00FB1D2A">
        <w:rPr>
          <w:rFonts w:ascii="Arial" w:hAnsi="Arial" w:cs="Arial"/>
        </w:rPr>
        <w:t xml:space="preserve"> </w:t>
      </w:r>
      <w:r w:rsidR="00FB1D2A">
        <w:rPr>
          <w:rFonts w:ascii="Arial" w:hAnsi="Arial" w:cs="Arial"/>
        </w:rPr>
        <w:t>(British Airways, 2024).</w:t>
      </w:r>
    </w:p>
    <w:p w14:paraId="536A71F2" w14:textId="77777777" w:rsidR="00ED3369" w:rsidRPr="002473D4" w:rsidRDefault="00ED3369" w:rsidP="002473D4">
      <w:pPr>
        <w:spacing w:after="0" w:line="360" w:lineRule="auto"/>
        <w:jc w:val="both"/>
        <w:rPr>
          <w:rFonts w:ascii="Arial" w:hAnsi="Arial" w:cs="Arial"/>
        </w:rPr>
      </w:pPr>
    </w:p>
    <w:p w14:paraId="33B4202E" w14:textId="3D080462" w:rsidR="0065503B" w:rsidRPr="002473D4" w:rsidRDefault="0065503B" w:rsidP="002473D4">
      <w:pPr>
        <w:spacing w:after="0" w:line="360" w:lineRule="auto"/>
        <w:jc w:val="both"/>
        <w:rPr>
          <w:rFonts w:ascii="Arial" w:hAnsi="Arial" w:cs="Arial"/>
        </w:rPr>
      </w:pPr>
      <w:r w:rsidRPr="002473D4">
        <w:rPr>
          <w:rFonts w:ascii="Arial" w:hAnsi="Arial" w:cs="Arial"/>
        </w:rPr>
        <w:t xml:space="preserve">Workforce and </w:t>
      </w:r>
      <w:r w:rsidR="00EB37BE" w:rsidRPr="002473D4">
        <w:rPr>
          <w:rFonts w:ascii="Arial" w:hAnsi="Arial" w:cs="Arial"/>
        </w:rPr>
        <w:t>i</w:t>
      </w:r>
      <w:r w:rsidRPr="002473D4">
        <w:rPr>
          <w:rFonts w:ascii="Arial" w:hAnsi="Arial" w:cs="Arial"/>
        </w:rPr>
        <w:t xml:space="preserve">nternal </w:t>
      </w:r>
      <w:r w:rsidR="00EB37BE" w:rsidRPr="002473D4">
        <w:rPr>
          <w:rFonts w:ascii="Arial" w:hAnsi="Arial" w:cs="Arial"/>
        </w:rPr>
        <w:t>c</w:t>
      </w:r>
      <w:r w:rsidRPr="002473D4">
        <w:rPr>
          <w:rFonts w:ascii="Arial" w:hAnsi="Arial" w:cs="Arial"/>
        </w:rPr>
        <w:t xml:space="preserve">hallenges </w:t>
      </w:r>
      <w:r w:rsidR="00EB37BE" w:rsidRPr="002473D4">
        <w:rPr>
          <w:rFonts w:ascii="Arial" w:hAnsi="Arial" w:cs="Arial"/>
        </w:rPr>
        <w:t>p</w:t>
      </w:r>
      <w:r w:rsidRPr="002473D4">
        <w:rPr>
          <w:rFonts w:ascii="Arial" w:hAnsi="Arial" w:cs="Arial"/>
        </w:rPr>
        <w:t>ost-COVID-19</w:t>
      </w:r>
    </w:p>
    <w:p w14:paraId="466F094A" w14:textId="69A3E761" w:rsidR="00BA51A2" w:rsidRPr="00BA51A2" w:rsidRDefault="00BA51A2" w:rsidP="00BA51A2">
      <w:pPr>
        <w:spacing w:after="0" w:line="360" w:lineRule="auto"/>
        <w:jc w:val="both"/>
        <w:rPr>
          <w:rFonts w:ascii="Arial" w:hAnsi="Arial" w:cs="Arial"/>
        </w:rPr>
      </w:pPr>
      <w:r w:rsidRPr="00BA51A2">
        <w:rPr>
          <w:rFonts w:ascii="Arial" w:hAnsi="Arial" w:cs="Arial"/>
        </w:rPr>
        <w:t xml:space="preserve">British Airways has undertaken significant personnel restructuring in response to COVID-19's influence on staffing requirements and financial restrictions. The airline has suffered reputational issues </w:t>
      </w:r>
      <w:r w:rsidRPr="00BA51A2">
        <w:rPr>
          <w:rFonts w:ascii="Arial" w:hAnsi="Arial" w:cs="Arial"/>
        </w:rPr>
        <w:t>because of</w:t>
      </w:r>
      <w:r w:rsidRPr="00BA51A2">
        <w:rPr>
          <w:rFonts w:ascii="Arial" w:hAnsi="Arial" w:cs="Arial"/>
        </w:rPr>
        <w:t xml:space="preserve"> its employment practices, particularly during the early stages of the epidemic, when it implemented widespread redundancies and renegotiated contracts to decrease labour costs. Following the epidemic, BA has had staff shortages in various operational areas, which have occasionally hampered its ability to satisfy service demand efficiently. Rebuilding employee confidence and morale has been a top focus for BA as it strives to stabilise its staff while keeping to regulatory labour requirements and competitive market remuneration</w:t>
      </w:r>
      <w:r w:rsidR="00135AD6">
        <w:rPr>
          <w:rFonts w:ascii="Arial" w:hAnsi="Arial" w:cs="Arial"/>
        </w:rPr>
        <w:t xml:space="preserve"> </w:t>
      </w:r>
      <w:r w:rsidR="00135AD6">
        <w:rPr>
          <w:rFonts w:ascii="Arial" w:hAnsi="Arial" w:cs="Arial"/>
        </w:rPr>
        <w:t>(British Airways, 202</w:t>
      </w:r>
      <w:r w:rsidR="00135AD6">
        <w:rPr>
          <w:rFonts w:ascii="Arial" w:hAnsi="Arial" w:cs="Arial"/>
        </w:rPr>
        <w:t>3</w:t>
      </w:r>
      <w:r w:rsidR="00135AD6">
        <w:rPr>
          <w:rFonts w:ascii="Arial" w:hAnsi="Arial" w:cs="Arial"/>
        </w:rPr>
        <w:t>).</w:t>
      </w:r>
    </w:p>
    <w:p w14:paraId="5AE58CCB" w14:textId="77777777" w:rsidR="00ED3369" w:rsidRPr="002473D4" w:rsidRDefault="00ED3369" w:rsidP="002473D4">
      <w:pPr>
        <w:spacing w:after="0" w:line="360" w:lineRule="auto"/>
        <w:jc w:val="both"/>
        <w:rPr>
          <w:rFonts w:ascii="Arial" w:hAnsi="Arial" w:cs="Arial"/>
        </w:rPr>
      </w:pPr>
    </w:p>
    <w:p w14:paraId="500B7860" w14:textId="7E6ED33A" w:rsidR="0065503B" w:rsidRPr="002473D4" w:rsidRDefault="0065503B" w:rsidP="002473D4">
      <w:pPr>
        <w:spacing w:after="0" w:line="360" w:lineRule="auto"/>
        <w:jc w:val="both"/>
        <w:rPr>
          <w:rFonts w:ascii="Arial" w:hAnsi="Arial" w:cs="Arial"/>
        </w:rPr>
      </w:pPr>
      <w:r w:rsidRPr="002473D4">
        <w:rPr>
          <w:rFonts w:ascii="Arial" w:hAnsi="Arial" w:cs="Arial"/>
        </w:rPr>
        <w:t xml:space="preserve">Strategic </w:t>
      </w:r>
      <w:r w:rsidR="00EB37BE" w:rsidRPr="002473D4">
        <w:rPr>
          <w:rFonts w:ascii="Arial" w:hAnsi="Arial" w:cs="Arial"/>
        </w:rPr>
        <w:t>p</w:t>
      </w:r>
      <w:r w:rsidRPr="002473D4">
        <w:rPr>
          <w:rFonts w:ascii="Arial" w:hAnsi="Arial" w:cs="Arial"/>
        </w:rPr>
        <w:t xml:space="preserve">osition and </w:t>
      </w:r>
      <w:r w:rsidR="00EB37BE" w:rsidRPr="002473D4">
        <w:rPr>
          <w:rFonts w:ascii="Arial" w:hAnsi="Arial" w:cs="Arial"/>
        </w:rPr>
        <w:t>m</w:t>
      </w:r>
      <w:r w:rsidRPr="002473D4">
        <w:rPr>
          <w:rFonts w:ascii="Arial" w:hAnsi="Arial" w:cs="Arial"/>
        </w:rPr>
        <w:t xml:space="preserve">arket </w:t>
      </w:r>
      <w:r w:rsidR="00EB37BE" w:rsidRPr="002473D4">
        <w:rPr>
          <w:rFonts w:ascii="Arial" w:hAnsi="Arial" w:cs="Arial"/>
        </w:rPr>
        <w:t>o</w:t>
      </w:r>
      <w:r w:rsidRPr="002473D4">
        <w:rPr>
          <w:rFonts w:ascii="Arial" w:hAnsi="Arial" w:cs="Arial"/>
        </w:rPr>
        <w:t>utlook</w:t>
      </w:r>
    </w:p>
    <w:p w14:paraId="00A876F3" w14:textId="60527A64" w:rsidR="008A3F30" w:rsidRPr="008A3F30" w:rsidRDefault="008A3F30" w:rsidP="008A3F30">
      <w:pPr>
        <w:spacing w:after="0" w:line="360" w:lineRule="auto"/>
        <w:jc w:val="both"/>
        <w:rPr>
          <w:rFonts w:ascii="Arial" w:hAnsi="Arial" w:cs="Arial"/>
        </w:rPr>
      </w:pPr>
      <w:r w:rsidRPr="008A3F30">
        <w:rPr>
          <w:rFonts w:ascii="Arial" w:hAnsi="Arial" w:cs="Arial"/>
        </w:rPr>
        <w:t>British Airways' current market position demonstrates both resilience and susceptibility. While the airline has a strong brand reputation and a loyal customer base, its reliance on transatlantic routes and high-cost structures creates financial concerns in the face of variable travel demand and external economic factors such as inflation and growing living costs. Strategic efforts include growing alliances within the Oneworld alliance and prioritising high-demand routes to maximise profitability. BA's flexibility in responding to market conditions and leveraging technological advancements will be critical to its long-term recovery and competitive advantage in the global airline industry</w:t>
      </w:r>
      <w:r w:rsidR="00135AD6">
        <w:rPr>
          <w:rFonts w:ascii="Arial" w:hAnsi="Arial" w:cs="Arial"/>
        </w:rPr>
        <w:t xml:space="preserve"> </w:t>
      </w:r>
      <w:r w:rsidR="00135AD6">
        <w:rPr>
          <w:rFonts w:ascii="Arial" w:hAnsi="Arial" w:cs="Arial"/>
        </w:rPr>
        <w:t>(British Airways, 2024).</w:t>
      </w:r>
    </w:p>
    <w:p w14:paraId="78087F17" w14:textId="77777777" w:rsidR="0065503B" w:rsidRPr="002473D4" w:rsidRDefault="0065503B" w:rsidP="002473D4">
      <w:pPr>
        <w:spacing w:after="0" w:line="360" w:lineRule="auto"/>
        <w:jc w:val="both"/>
        <w:rPr>
          <w:rFonts w:ascii="Arial" w:hAnsi="Arial" w:cs="Arial"/>
          <w:lang w:val="ro-RO"/>
        </w:rPr>
      </w:pPr>
    </w:p>
    <w:p w14:paraId="23BA4574" w14:textId="77777777" w:rsidR="00CD1D28" w:rsidRDefault="00CD1D28" w:rsidP="002473D4">
      <w:pPr>
        <w:spacing w:after="0" w:line="360" w:lineRule="auto"/>
        <w:jc w:val="both"/>
        <w:rPr>
          <w:rFonts w:ascii="Arial" w:hAnsi="Arial" w:cs="Arial"/>
          <w:b/>
          <w:bCs/>
        </w:rPr>
      </w:pPr>
    </w:p>
    <w:p w14:paraId="7CE224B8" w14:textId="77777777" w:rsidR="00CD1D28" w:rsidRDefault="00CD1D28" w:rsidP="002473D4">
      <w:pPr>
        <w:spacing w:after="0" w:line="360" w:lineRule="auto"/>
        <w:jc w:val="both"/>
        <w:rPr>
          <w:rFonts w:ascii="Arial" w:hAnsi="Arial" w:cs="Arial"/>
          <w:b/>
          <w:bCs/>
        </w:rPr>
      </w:pPr>
    </w:p>
    <w:p w14:paraId="026CD0BB" w14:textId="77777777" w:rsidR="00CD1D28" w:rsidRDefault="00CD1D28" w:rsidP="002473D4">
      <w:pPr>
        <w:spacing w:after="0" w:line="360" w:lineRule="auto"/>
        <w:jc w:val="both"/>
        <w:rPr>
          <w:rFonts w:ascii="Arial" w:hAnsi="Arial" w:cs="Arial"/>
          <w:b/>
          <w:bCs/>
        </w:rPr>
      </w:pPr>
    </w:p>
    <w:p w14:paraId="73CCD6C1" w14:textId="77777777" w:rsidR="00CD1D28" w:rsidRDefault="00CD1D28" w:rsidP="002473D4">
      <w:pPr>
        <w:spacing w:after="0" w:line="360" w:lineRule="auto"/>
        <w:jc w:val="both"/>
        <w:rPr>
          <w:rFonts w:ascii="Arial" w:hAnsi="Arial" w:cs="Arial"/>
          <w:b/>
          <w:bCs/>
        </w:rPr>
      </w:pPr>
    </w:p>
    <w:p w14:paraId="1E00F6C1" w14:textId="239059AC" w:rsidR="000C4B6D" w:rsidRPr="002473D4" w:rsidRDefault="000C4B6D" w:rsidP="002473D4">
      <w:pPr>
        <w:spacing w:after="0" w:line="360" w:lineRule="auto"/>
        <w:jc w:val="both"/>
        <w:rPr>
          <w:rFonts w:ascii="Arial" w:hAnsi="Arial" w:cs="Arial"/>
          <w:b/>
          <w:bCs/>
        </w:rPr>
      </w:pPr>
      <w:r w:rsidRPr="002473D4">
        <w:rPr>
          <w:rFonts w:ascii="Arial" w:hAnsi="Arial" w:cs="Arial"/>
          <w:b/>
          <w:bCs/>
        </w:rPr>
        <w:lastRenderedPageBreak/>
        <w:t xml:space="preserve">Analysis of </w:t>
      </w:r>
      <w:r w:rsidR="009063DA" w:rsidRPr="002473D4">
        <w:rPr>
          <w:rFonts w:ascii="Arial" w:hAnsi="Arial" w:cs="Arial"/>
          <w:b/>
          <w:bCs/>
        </w:rPr>
        <w:t>r</w:t>
      </w:r>
      <w:r w:rsidRPr="002473D4">
        <w:rPr>
          <w:rFonts w:ascii="Arial" w:hAnsi="Arial" w:cs="Arial"/>
          <w:b/>
          <w:bCs/>
        </w:rPr>
        <w:t xml:space="preserve">ecent </w:t>
      </w:r>
      <w:r w:rsidR="009063DA" w:rsidRPr="002473D4">
        <w:rPr>
          <w:rFonts w:ascii="Arial" w:hAnsi="Arial" w:cs="Arial"/>
          <w:b/>
          <w:bCs/>
        </w:rPr>
        <w:t>h</w:t>
      </w:r>
      <w:r w:rsidRPr="002473D4">
        <w:rPr>
          <w:rFonts w:ascii="Arial" w:hAnsi="Arial" w:cs="Arial"/>
          <w:b/>
          <w:bCs/>
        </w:rPr>
        <w:t xml:space="preserve">istory and </w:t>
      </w:r>
      <w:r w:rsidR="009063DA" w:rsidRPr="002473D4">
        <w:rPr>
          <w:rFonts w:ascii="Arial" w:hAnsi="Arial" w:cs="Arial"/>
          <w:b/>
          <w:bCs/>
        </w:rPr>
        <w:t>e</w:t>
      </w:r>
      <w:r w:rsidRPr="002473D4">
        <w:rPr>
          <w:rFonts w:ascii="Arial" w:hAnsi="Arial" w:cs="Arial"/>
          <w:b/>
          <w:bCs/>
        </w:rPr>
        <w:t xml:space="preserve">xternal </w:t>
      </w:r>
      <w:r w:rsidR="00DD69DB" w:rsidRPr="002473D4">
        <w:rPr>
          <w:rFonts w:ascii="Arial" w:hAnsi="Arial" w:cs="Arial"/>
          <w:b/>
          <w:bCs/>
        </w:rPr>
        <w:t>i</w:t>
      </w:r>
      <w:r w:rsidRPr="002473D4">
        <w:rPr>
          <w:rFonts w:ascii="Arial" w:hAnsi="Arial" w:cs="Arial"/>
          <w:b/>
          <w:bCs/>
        </w:rPr>
        <w:t xml:space="preserve">mpacts on British Airways through a VUCA </w:t>
      </w:r>
      <w:r w:rsidR="00D01D73" w:rsidRPr="002473D4">
        <w:rPr>
          <w:rFonts w:ascii="Arial" w:hAnsi="Arial" w:cs="Arial"/>
          <w:b/>
          <w:bCs/>
        </w:rPr>
        <w:t>l</w:t>
      </w:r>
      <w:r w:rsidRPr="002473D4">
        <w:rPr>
          <w:rFonts w:ascii="Arial" w:hAnsi="Arial" w:cs="Arial"/>
          <w:b/>
          <w:bCs/>
        </w:rPr>
        <w:t>ens</w:t>
      </w:r>
    </w:p>
    <w:p w14:paraId="4037103F" w14:textId="77777777" w:rsidR="00DC14FB" w:rsidRPr="002473D4" w:rsidRDefault="00DC14FB" w:rsidP="002473D4">
      <w:pPr>
        <w:spacing w:after="0" w:line="360" w:lineRule="auto"/>
        <w:jc w:val="both"/>
        <w:rPr>
          <w:rFonts w:ascii="Arial" w:hAnsi="Arial" w:cs="Arial"/>
        </w:rPr>
      </w:pPr>
    </w:p>
    <w:p w14:paraId="7A2598E3" w14:textId="43DB5333" w:rsidR="007653D3" w:rsidRPr="007653D3" w:rsidRDefault="007653D3" w:rsidP="007653D3">
      <w:pPr>
        <w:spacing w:after="0" w:line="360" w:lineRule="auto"/>
        <w:jc w:val="both"/>
        <w:rPr>
          <w:rFonts w:ascii="Arial" w:hAnsi="Arial" w:cs="Arial"/>
        </w:rPr>
      </w:pPr>
      <w:r w:rsidRPr="007653D3">
        <w:rPr>
          <w:rFonts w:ascii="Arial" w:hAnsi="Arial" w:cs="Arial"/>
        </w:rPr>
        <w:t xml:space="preserve">In recent years, British Airways (BA) has operated in an increasingly volatile, </w:t>
      </w:r>
      <w:r>
        <w:rPr>
          <w:rFonts w:ascii="Arial" w:hAnsi="Arial" w:cs="Arial"/>
        </w:rPr>
        <w:t>uncertain</w:t>
      </w:r>
      <w:r w:rsidRPr="007653D3">
        <w:rPr>
          <w:rFonts w:ascii="Arial" w:hAnsi="Arial" w:cs="Arial"/>
        </w:rPr>
        <w:t xml:space="preserve">, complex, and ambiguous (VUCA) environment, facing multidimensional problems that have a substantial impact on its business model and strategic approach. The VUCA </w:t>
      </w:r>
      <w:r>
        <w:rPr>
          <w:rFonts w:ascii="Arial" w:hAnsi="Arial" w:cs="Arial"/>
        </w:rPr>
        <w:t>framework</w:t>
      </w:r>
      <w:r w:rsidRPr="007653D3">
        <w:rPr>
          <w:rFonts w:ascii="Arial" w:hAnsi="Arial" w:cs="Arial"/>
        </w:rPr>
        <w:t>, which stands for Volatility, Uncertainty, Complexity, and Ambiguity, provides a lens through which BA can understand the external forces it faces, ranging from economic instability and regulatory shifts to technological innovation and changing customer expectations. This analysis demonstrates how each VUCA feature has influenced British Airways' capacity to adapt to a changing context</w:t>
      </w:r>
      <w:r w:rsidR="00135AD6">
        <w:rPr>
          <w:rFonts w:ascii="Arial" w:hAnsi="Arial" w:cs="Arial"/>
        </w:rPr>
        <w:t xml:space="preserve"> (</w:t>
      </w:r>
      <w:r w:rsidR="00135AD6" w:rsidRPr="002473D4">
        <w:rPr>
          <w:rFonts w:ascii="Arial" w:hAnsi="Arial" w:cs="Arial"/>
        </w:rPr>
        <w:t>Baran, 2021)</w:t>
      </w:r>
      <w:r w:rsidR="00135AD6">
        <w:rPr>
          <w:rFonts w:ascii="Arial" w:hAnsi="Arial" w:cs="Arial"/>
        </w:rPr>
        <w:t>.</w:t>
      </w:r>
    </w:p>
    <w:p w14:paraId="7308550B" w14:textId="77777777" w:rsidR="00D01D73" w:rsidRPr="002473D4" w:rsidRDefault="00D01D73" w:rsidP="002473D4">
      <w:pPr>
        <w:spacing w:after="0" w:line="360" w:lineRule="auto"/>
        <w:jc w:val="both"/>
        <w:rPr>
          <w:rFonts w:ascii="Arial" w:hAnsi="Arial" w:cs="Arial"/>
        </w:rPr>
      </w:pPr>
    </w:p>
    <w:p w14:paraId="75861829" w14:textId="357DCB5F" w:rsidR="000C4B6D" w:rsidRPr="002473D4" w:rsidRDefault="000C4B6D" w:rsidP="002473D4">
      <w:pPr>
        <w:spacing w:after="0" w:line="360" w:lineRule="auto"/>
        <w:jc w:val="both"/>
        <w:rPr>
          <w:rFonts w:ascii="Arial" w:hAnsi="Arial" w:cs="Arial"/>
        </w:rPr>
      </w:pPr>
      <w:r w:rsidRPr="002473D4">
        <w:rPr>
          <w:rFonts w:ascii="Arial" w:hAnsi="Arial" w:cs="Arial"/>
          <w:b/>
          <w:bCs/>
        </w:rPr>
        <w:t xml:space="preserve">1. Volatility: </w:t>
      </w:r>
      <w:r w:rsidR="00F1094B" w:rsidRPr="002473D4">
        <w:rPr>
          <w:rFonts w:ascii="Arial" w:hAnsi="Arial" w:cs="Arial"/>
          <w:b/>
          <w:bCs/>
        </w:rPr>
        <w:t>e</w:t>
      </w:r>
      <w:r w:rsidRPr="002473D4">
        <w:rPr>
          <w:rFonts w:ascii="Arial" w:hAnsi="Arial" w:cs="Arial"/>
          <w:b/>
          <w:bCs/>
        </w:rPr>
        <w:t xml:space="preserve">conomic </w:t>
      </w:r>
      <w:r w:rsidR="00F1094B" w:rsidRPr="002473D4">
        <w:rPr>
          <w:rFonts w:ascii="Arial" w:hAnsi="Arial" w:cs="Arial"/>
          <w:b/>
          <w:bCs/>
        </w:rPr>
        <w:t>d</w:t>
      </w:r>
      <w:r w:rsidRPr="002473D4">
        <w:rPr>
          <w:rFonts w:ascii="Arial" w:hAnsi="Arial" w:cs="Arial"/>
          <w:b/>
          <w:bCs/>
        </w:rPr>
        <w:t xml:space="preserve">isruptions and </w:t>
      </w:r>
      <w:r w:rsidR="00F1094B" w:rsidRPr="002473D4">
        <w:rPr>
          <w:rFonts w:ascii="Arial" w:hAnsi="Arial" w:cs="Arial"/>
          <w:b/>
          <w:bCs/>
        </w:rPr>
        <w:t>m</w:t>
      </w:r>
      <w:r w:rsidRPr="002473D4">
        <w:rPr>
          <w:rFonts w:ascii="Arial" w:hAnsi="Arial" w:cs="Arial"/>
          <w:b/>
          <w:bCs/>
        </w:rPr>
        <w:t xml:space="preserve">arket </w:t>
      </w:r>
      <w:r w:rsidR="00F1094B" w:rsidRPr="002473D4">
        <w:rPr>
          <w:rFonts w:ascii="Arial" w:hAnsi="Arial" w:cs="Arial"/>
          <w:b/>
          <w:bCs/>
        </w:rPr>
        <w:t>f</w:t>
      </w:r>
      <w:r w:rsidRPr="002473D4">
        <w:rPr>
          <w:rFonts w:ascii="Arial" w:hAnsi="Arial" w:cs="Arial"/>
          <w:b/>
          <w:bCs/>
        </w:rPr>
        <w:t>luctuations</w:t>
      </w:r>
    </w:p>
    <w:p w14:paraId="494F00B7" w14:textId="77777777" w:rsidR="00FC669F" w:rsidRPr="00FC669F" w:rsidRDefault="00FC669F" w:rsidP="00FC669F">
      <w:pPr>
        <w:spacing w:after="0" w:line="360" w:lineRule="auto"/>
        <w:jc w:val="both"/>
        <w:rPr>
          <w:rFonts w:ascii="Arial" w:hAnsi="Arial" w:cs="Arial"/>
        </w:rPr>
      </w:pPr>
      <w:r w:rsidRPr="00FC669F">
        <w:rPr>
          <w:rFonts w:ascii="Arial" w:hAnsi="Arial" w:cs="Arial"/>
        </w:rPr>
        <w:t>The airline business has historically been vulnerable to economic volatility, and recent years have exacerbated this issue. The COVID-19 pandemic provided British Airways with an unusual shock to demand, as travel restrictions and lockdowns resulted in a sharp drop in global travel. Passenger traffic fell considerably, and BA's income base shrank dramatically. This time of extreme volatility resulted in significant layoffs, route suspensions, and a temporary halt to fleet increases. In addition, as BA recovers from the epidemic, it must deal with other economic changes, including as inflation, rising fuel prices, and fluctuations in consumer spending caused by the UK's cost-of-living problem.</w:t>
      </w:r>
    </w:p>
    <w:p w14:paraId="79A0FD27" w14:textId="51F33F15" w:rsidR="00767787" w:rsidRPr="00767787" w:rsidRDefault="00767787" w:rsidP="00767787">
      <w:pPr>
        <w:spacing w:after="0" w:line="360" w:lineRule="auto"/>
        <w:jc w:val="both"/>
        <w:rPr>
          <w:rFonts w:ascii="Arial" w:hAnsi="Arial" w:cs="Arial"/>
        </w:rPr>
      </w:pPr>
      <w:r w:rsidRPr="00767787">
        <w:rPr>
          <w:rFonts w:ascii="Arial" w:hAnsi="Arial" w:cs="Arial"/>
        </w:rPr>
        <w:t xml:space="preserve">BA has responded to this </w:t>
      </w:r>
      <w:r>
        <w:rPr>
          <w:rFonts w:ascii="Arial" w:hAnsi="Arial" w:cs="Arial"/>
        </w:rPr>
        <w:t>volatile</w:t>
      </w:r>
      <w:r w:rsidRPr="00767787">
        <w:rPr>
          <w:rFonts w:ascii="Arial" w:hAnsi="Arial" w:cs="Arial"/>
        </w:rPr>
        <w:t xml:space="preserve"> climate by expanding its personnel, restructuring expenses, and optimising routes to respond to changing demand levels. Furthermore, fuel price volatility, worsened by global supply chain disruptions and geopolitical tensions, has pushed BA's operational expenses higher, forcing the airline to pursue fuel-saving programs and invest in more fuel-efficient aircraft. Thus, BA's approach to volatility management emphasises flexible resource allocation, cost reduction, and agile route management, with the goal of stabilising operations while responding to rapid market developments</w:t>
      </w:r>
      <w:r w:rsidR="00135AD6">
        <w:rPr>
          <w:rFonts w:ascii="Arial" w:hAnsi="Arial" w:cs="Arial"/>
        </w:rPr>
        <w:t xml:space="preserve"> (</w:t>
      </w:r>
      <w:r w:rsidR="00135AD6" w:rsidRPr="00135AD6">
        <w:rPr>
          <w:rFonts w:ascii="Arial" w:hAnsi="Arial" w:cs="Arial"/>
        </w:rPr>
        <w:t>Cameron, 2024)</w:t>
      </w:r>
      <w:r w:rsidR="00135AD6">
        <w:rPr>
          <w:rFonts w:ascii="Arial" w:hAnsi="Arial" w:cs="Arial"/>
        </w:rPr>
        <w:t>.</w:t>
      </w:r>
    </w:p>
    <w:p w14:paraId="1F1EEBC8" w14:textId="77777777" w:rsidR="00F1094B" w:rsidRPr="002473D4" w:rsidRDefault="00F1094B" w:rsidP="002473D4">
      <w:pPr>
        <w:spacing w:after="0" w:line="360" w:lineRule="auto"/>
        <w:jc w:val="both"/>
        <w:rPr>
          <w:rFonts w:ascii="Arial" w:hAnsi="Arial" w:cs="Arial"/>
        </w:rPr>
      </w:pPr>
    </w:p>
    <w:p w14:paraId="4EC9D770" w14:textId="38D9E400" w:rsidR="000C4B6D" w:rsidRPr="002473D4" w:rsidRDefault="000C4B6D" w:rsidP="002473D4">
      <w:pPr>
        <w:spacing w:after="0" w:line="360" w:lineRule="auto"/>
        <w:jc w:val="both"/>
        <w:rPr>
          <w:rFonts w:ascii="Arial" w:hAnsi="Arial" w:cs="Arial"/>
        </w:rPr>
      </w:pPr>
      <w:r w:rsidRPr="002473D4">
        <w:rPr>
          <w:rFonts w:ascii="Arial" w:hAnsi="Arial" w:cs="Arial"/>
          <w:b/>
          <w:bCs/>
        </w:rPr>
        <w:t xml:space="preserve">2. Uncertainty: </w:t>
      </w:r>
      <w:r w:rsidR="00F1094B" w:rsidRPr="002473D4">
        <w:rPr>
          <w:rFonts w:ascii="Arial" w:hAnsi="Arial" w:cs="Arial"/>
          <w:b/>
          <w:bCs/>
        </w:rPr>
        <w:t>r</w:t>
      </w:r>
      <w:r w:rsidRPr="002473D4">
        <w:rPr>
          <w:rFonts w:ascii="Arial" w:hAnsi="Arial" w:cs="Arial"/>
          <w:b/>
          <w:bCs/>
        </w:rPr>
        <w:t xml:space="preserve">egulatory </w:t>
      </w:r>
      <w:r w:rsidR="00F1094B" w:rsidRPr="002473D4">
        <w:rPr>
          <w:rFonts w:ascii="Arial" w:hAnsi="Arial" w:cs="Arial"/>
          <w:b/>
          <w:bCs/>
        </w:rPr>
        <w:t>c</w:t>
      </w:r>
      <w:r w:rsidRPr="002473D4">
        <w:rPr>
          <w:rFonts w:ascii="Arial" w:hAnsi="Arial" w:cs="Arial"/>
          <w:b/>
          <w:bCs/>
        </w:rPr>
        <w:t xml:space="preserve">hallenges and </w:t>
      </w:r>
      <w:r w:rsidR="00F1094B" w:rsidRPr="002473D4">
        <w:rPr>
          <w:rFonts w:ascii="Arial" w:hAnsi="Arial" w:cs="Arial"/>
          <w:b/>
          <w:bCs/>
        </w:rPr>
        <w:t>Brexit</w:t>
      </w:r>
    </w:p>
    <w:p w14:paraId="67D9CCFD" w14:textId="702C57C9" w:rsidR="00B23068" w:rsidRPr="00B23068" w:rsidRDefault="00B23068" w:rsidP="00B23068">
      <w:pPr>
        <w:spacing w:after="0" w:line="360" w:lineRule="auto"/>
        <w:jc w:val="both"/>
        <w:rPr>
          <w:rFonts w:ascii="Arial" w:hAnsi="Arial" w:cs="Arial"/>
        </w:rPr>
      </w:pPr>
      <w:r w:rsidRPr="00B23068">
        <w:rPr>
          <w:rFonts w:ascii="Arial" w:hAnsi="Arial" w:cs="Arial"/>
        </w:rPr>
        <w:t xml:space="preserve">Uncertainty is a distinguishing characteristic of British Airways, driven mostly by regulatory changes and the ongoing effects of Brexit. The United Kingdom's exit from the European Union created significant uncertainty in BA's operations, particularly in terms of EU flight routes, regulatory compliance, and labour mobility. Brexit has forced British Airways to renegotiate several operational agreements, creating uncertainty in route planning and the ability to maintain competitive access to European markets. This is exacerbated further by the fact that BA's parent firm, the </w:t>
      </w:r>
      <w:r>
        <w:rPr>
          <w:rFonts w:ascii="Arial" w:hAnsi="Arial" w:cs="Arial"/>
        </w:rPr>
        <w:t>I</w:t>
      </w:r>
      <w:r w:rsidRPr="00B23068">
        <w:rPr>
          <w:rFonts w:ascii="Arial" w:hAnsi="Arial" w:cs="Arial"/>
        </w:rPr>
        <w:t>nternational</w:t>
      </w:r>
      <w:r w:rsidRPr="00B23068">
        <w:rPr>
          <w:rFonts w:ascii="Arial" w:hAnsi="Arial" w:cs="Arial"/>
        </w:rPr>
        <w:t xml:space="preserve"> </w:t>
      </w:r>
      <w:r>
        <w:rPr>
          <w:rFonts w:ascii="Arial" w:hAnsi="Arial" w:cs="Arial"/>
        </w:rPr>
        <w:t>C</w:t>
      </w:r>
      <w:r w:rsidRPr="00B23068">
        <w:rPr>
          <w:rFonts w:ascii="Arial" w:hAnsi="Arial" w:cs="Arial"/>
        </w:rPr>
        <w:t xml:space="preserve">arriers Group (IAG), also owns Iberia and Aer </w:t>
      </w:r>
      <w:r w:rsidRPr="00B23068">
        <w:rPr>
          <w:rFonts w:ascii="Arial" w:hAnsi="Arial" w:cs="Arial"/>
        </w:rPr>
        <w:lastRenderedPageBreak/>
        <w:t>Lingus, two EU-based carriers. This adds layers of regulatory complexity and uncertainty to British Airways' alignment with EU regulations, which continue to have an impact on IAG.</w:t>
      </w:r>
    </w:p>
    <w:p w14:paraId="1805DBA1" w14:textId="2FA360F0" w:rsidR="00AA10FC" w:rsidRPr="00AA10FC" w:rsidRDefault="00AA10FC" w:rsidP="00AA10FC">
      <w:pPr>
        <w:spacing w:after="0" w:line="360" w:lineRule="auto"/>
        <w:jc w:val="both"/>
        <w:rPr>
          <w:rFonts w:ascii="Arial" w:hAnsi="Arial" w:cs="Arial"/>
        </w:rPr>
      </w:pPr>
      <w:r w:rsidRPr="00AA10FC">
        <w:rPr>
          <w:rFonts w:ascii="Arial" w:hAnsi="Arial" w:cs="Arial"/>
        </w:rPr>
        <w:t xml:space="preserve">Furthermore, Brexit has made it difficult to recruit and retain talented workers from the EU, hurting staffing for essential tasks both in-flight and on the ground. British Airways must also manage changing health and safety laws enacted during the COVID-19 pandemic, which have affected boarding procedures, in-flight services, and passenger safety practices. Given these legislative uncertainties, BA must take a proactive and flexible approach to legal compliance, staff planning, and strategic agreements </w:t>
      </w:r>
      <w:r w:rsidRPr="00AA10FC">
        <w:rPr>
          <w:rFonts w:ascii="Arial" w:hAnsi="Arial" w:cs="Arial"/>
        </w:rPr>
        <w:t>to</w:t>
      </w:r>
      <w:r w:rsidRPr="00AA10FC">
        <w:rPr>
          <w:rFonts w:ascii="Arial" w:hAnsi="Arial" w:cs="Arial"/>
        </w:rPr>
        <w:t xml:space="preserve"> continue operating effectively while keeping compliant with both UK and EU standards</w:t>
      </w:r>
      <w:r w:rsidR="00C40580">
        <w:rPr>
          <w:rFonts w:ascii="Arial" w:hAnsi="Arial" w:cs="Arial"/>
        </w:rPr>
        <w:t xml:space="preserve"> (</w:t>
      </w:r>
      <w:r w:rsidR="00C40580" w:rsidRPr="00135AD6">
        <w:rPr>
          <w:rFonts w:ascii="Arial" w:hAnsi="Arial" w:cs="Arial"/>
        </w:rPr>
        <w:t>Zhang-Zhang, 2022)</w:t>
      </w:r>
      <w:r w:rsidR="00C40580">
        <w:rPr>
          <w:rFonts w:ascii="Arial" w:hAnsi="Arial" w:cs="Arial"/>
        </w:rPr>
        <w:t>.</w:t>
      </w:r>
    </w:p>
    <w:p w14:paraId="24CCC48F" w14:textId="77777777" w:rsidR="00F1094B" w:rsidRPr="002473D4" w:rsidRDefault="00F1094B" w:rsidP="002473D4">
      <w:pPr>
        <w:spacing w:after="0" w:line="360" w:lineRule="auto"/>
        <w:jc w:val="both"/>
        <w:rPr>
          <w:rFonts w:ascii="Arial" w:hAnsi="Arial" w:cs="Arial"/>
        </w:rPr>
      </w:pPr>
    </w:p>
    <w:p w14:paraId="1E09CEF2" w14:textId="077917D6" w:rsidR="000C4B6D" w:rsidRPr="002473D4" w:rsidRDefault="000C4B6D" w:rsidP="002473D4">
      <w:pPr>
        <w:spacing w:after="0" w:line="360" w:lineRule="auto"/>
        <w:jc w:val="both"/>
        <w:rPr>
          <w:rFonts w:ascii="Arial" w:hAnsi="Arial" w:cs="Arial"/>
        </w:rPr>
      </w:pPr>
      <w:r w:rsidRPr="002473D4">
        <w:rPr>
          <w:rFonts w:ascii="Arial" w:hAnsi="Arial" w:cs="Arial"/>
          <w:b/>
          <w:bCs/>
        </w:rPr>
        <w:t xml:space="preserve">3. Complexity: </w:t>
      </w:r>
      <w:r w:rsidR="00F1094B" w:rsidRPr="002473D4">
        <w:rPr>
          <w:rFonts w:ascii="Arial" w:hAnsi="Arial" w:cs="Arial"/>
          <w:b/>
          <w:bCs/>
        </w:rPr>
        <w:t>t</w:t>
      </w:r>
      <w:r w:rsidRPr="002473D4">
        <w:rPr>
          <w:rFonts w:ascii="Arial" w:hAnsi="Arial" w:cs="Arial"/>
          <w:b/>
          <w:bCs/>
        </w:rPr>
        <w:t xml:space="preserve">echnological </w:t>
      </w:r>
      <w:r w:rsidR="00F1094B" w:rsidRPr="002473D4">
        <w:rPr>
          <w:rFonts w:ascii="Arial" w:hAnsi="Arial" w:cs="Arial"/>
          <w:b/>
          <w:bCs/>
        </w:rPr>
        <w:t>d</w:t>
      </w:r>
      <w:r w:rsidRPr="002473D4">
        <w:rPr>
          <w:rFonts w:ascii="Arial" w:hAnsi="Arial" w:cs="Arial"/>
          <w:b/>
          <w:bCs/>
        </w:rPr>
        <w:t xml:space="preserve">isruption and </w:t>
      </w:r>
      <w:r w:rsidR="00F1094B" w:rsidRPr="002473D4">
        <w:rPr>
          <w:rFonts w:ascii="Arial" w:hAnsi="Arial" w:cs="Arial"/>
          <w:b/>
          <w:bCs/>
        </w:rPr>
        <w:t>d</w:t>
      </w:r>
      <w:r w:rsidRPr="002473D4">
        <w:rPr>
          <w:rFonts w:ascii="Arial" w:hAnsi="Arial" w:cs="Arial"/>
          <w:b/>
          <w:bCs/>
        </w:rPr>
        <w:t xml:space="preserve">igital </w:t>
      </w:r>
      <w:r w:rsidR="00F1094B" w:rsidRPr="002473D4">
        <w:rPr>
          <w:rFonts w:ascii="Arial" w:hAnsi="Arial" w:cs="Arial"/>
          <w:b/>
          <w:bCs/>
        </w:rPr>
        <w:t>t</w:t>
      </w:r>
      <w:r w:rsidRPr="002473D4">
        <w:rPr>
          <w:rFonts w:ascii="Arial" w:hAnsi="Arial" w:cs="Arial"/>
          <w:b/>
          <w:bCs/>
        </w:rPr>
        <w:t>ransformation</w:t>
      </w:r>
    </w:p>
    <w:p w14:paraId="0C2A2524" w14:textId="0B7B6813" w:rsidR="003A0567" w:rsidRPr="003A0567" w:rsidRDefault="003A0567" w:rsidP="003A0567">
      <w:pPr>
        <w:spacing w:after="0" w:line="360" w:lineRule="auto"/>
        <w:jc w:val="both"/>
        <w:rPr>
          <w:rFonts w:ascii="Arial" w:hAnsi="Arial" w:cs="Arial"/>
        </w:rPr>
      </w:pPr>
      <w:r w:rsidRPr="003A0567">
        <w:rPr>
          <w:rFonts w:ascii="Arial" w:hAnsi="Arial" w:cs="Arial"/>
        </w:rPr>
        <w:t>The rise of digital technology and rapid advancements in artificial intelligence (AI) have added tremendous complexity to BA's operational environment. As digital disruption reshapes consumer expectations and industry norms, BA has launched an ambitious digital transformation program aiming at improving both customer experience and internal efficiencies. AI-powered customer service solutions, automated check-in processes, real-time data analytics, and predictive maintenance systems are some of the key technologies. However, adopting these modern technologies in a corporation with a vast legacy system infrastructure poses significant challenges</w:t>
      </w:r>
      <w:r w:rsidR="00C378E2">
        <w:rPr>
          <w:rFonts w:ascii="Arial" w:hAnsi="Arial" w:cs="Arial"/>
        </w:rPr>
        <w:t xml:space="preserve"> (</w:t>
      </w:r>
      <w:r w:rsidR="00C378E2" w:rsidRPr="00135AD6">
        <w:rPr>
          <w:rFonts w:ascii="Arial" w:hAnsi="Arial" w:cs="Arial"/>
        </w:rPr>
        <w:t>Zhang-Zhang, 2022)</w:t>
      </w:r>
      <w:r w:rsidR="00C378E2">
        <w:rPr>
          <w:rFonts w:ascii="Arial" w:hAnsi="Arial" w:cs="Arial"/>
        </w:rPr>
        <w:t>.</w:t>
      </w:r>
    </w:p>
    <w:p w14:paraId="5E54828E" w14:textId="48F3EE02" w:rsidR="00C93850" w:rsidRPr="00C93850" w:rsidRDefault="00C93850" w:rsidP="00C93850">
      <w:pPr>
        <w:spacing w:after="0" w:line="360" w:lineRule="auto"/>
        <w:jc w:val="both"/>
        <w:rPr>
          <w:rFonts w:ascii="Arial" w:hAnsi="Arial" w:cs="Arial"/>
        </w:rPr>
      </w:pPr>
      <w:r w:rsidRPr="00C93850">
        <w:rPr>
          <w:rFonts w:ascii="Arial" w:hAnsi="Arial" w:cs="Arial"/>
        </w:rPr>
        <w:t>BA's digital transformation path necessitates the integration of new digital solutions with existing systems, which needs extensive collaboration across IT, operations, and customer support divisions. The airline must also address cybersecurity issues, as greater digital reliance exposes BA to possible data security risks. Furthermore, the expenditures of continuing technical improvements complicate financial planning, forcing BA to strike a balance between innovation and financial conservatism. To tackle this complexity, BA has taken a staged approach to digital transformation, prioritising technologies that provide significant gains in productivity and customer experience while gradually modernising its overall IT infrastructure</w:t>
      </w:r>
      <w:r w:rsidR="00135AD6">
        <w:rPr>
          <w:rFonts w:ascii="Arial" w:hAnsi="Arial" w:cs="Arial"/>
        </w:rPr>
        <w:t xml:space="preserve"> </w:t>
      </w:r>
      <w:r w:rsidR="00135AD6">
        <w:rPr>
          <w:rFonts w:ascii="Arial" w:hAnsi="Arial" w:cs="Arial"/>
        </w:rPr>
        <w:t>(</w:t>
      </w:r>
      <w:r w:rsidR="00135AD6" w:rsidRPr="00135AD6">
        <w:rPr>
          <w:rFonts w:ascii="Arial" w:hAnsi="Arial" w:cs="Arial"/>
        </w:rPr>
        <w:t>Cameron, 2024)</w:t>
      </w:r>
      <w:r w:rsidR="00135AD6">
        <w:rPr>
          <w:rFonts w:ascii="Arial" w:hAnsi="Arial" w:cs="Arial"/>
        </w:rPr>
        <w:t>.</w:t>
      </w:r>
    </w:p>
    <w:p w14:paraId="0D4E6E64" w14:textId="77777777" w:rsidR="00F1094B" w:rsidRPr="002473D4" w:rsidRDefault="00F1094B" w:rsidP="002473D4">
      <w:pPr>
        <w:spacing w:after="0" w:line="360" w:lineRule="auto"/>
        <w:jc w:val="both"/>
        <w:rPr>
          <w:rFonts w:ascii="Arial" w:hAnsi="Arial" w:cs="Arial"/>
        </w:rPr>
      </w:pPr>
    </w:p>
    <w:p w14:paraId="71F2DFBD" w14:textId="4BD6FF6E" w:rsidR="000C4B6D" w:rsidRPr="002473D4" w:rsidRDefault="000C4B6D" w:rsidP="002473D4">
      <w:pPr>
        <w:spacing w:after="0" w:line="360" w:lineRule="auto"/>
        <w:jc w:val="both"/>
        <w:rPr>
          <w:rFonts w:ascii="Arial" w:hAnsi="Arial" w:cs="Arial"/>
        </w:rPr>
      </w:pPr>
      <w:r w:rsidRPr="002473D4">
        <w:rPr>
          <w:rFonts w:ascii="Arial" w:hAnsi="Arial" w:cs="Arial"/>
          <w:b/>
          <w:bCs/>
        </w:rPr>
        <w:t xml:space="preserve">4. Ambiguity: </w:t>
      </w:r>
      <w:r w:rsidR="00F1094B" w:rsidRPr="002473D4">
        <w:rPr>
          <w:rFonts w:ascii="Arial" w:hAnsi="Arial" w:cs="Arial"/>
          <w:b/>
          <w:bCs/>
        </w:rPr>
        <w:t>s</w:t>
      </w:r>
      <w:r w:rsidRPr="002473D4">
        <w:rPr>
          <w:rFonts w:ascii="Arial" w:hAnsi="Arial" w:cs="Arial"/>
          <w:b/>
          <w:bCs/>
        </w:rPr>
        <w:t xml:space="preserve">hifting </w:t>
      </w:r>
      <w:r w:rsidR="00F1094B" w:rsidRPr="002473D4">
        <w:rPr>
          <w:rFonts w:ascii="Arial" w:hAnsi="Arial" w:cs="Arial"/>
          <w:b/>
          <w:bCs/>
        </w:rPr>
        <w:t>c</w:t>
      </w:r>
      <w:r w:rsidRPr="002473D4">
        <w:rPr>
          <w:rFonts w:ascii="Arial" w:hAnsi="Arial" w:cs="Arial"/>
          <w:b/>
          <w:bCs/>
        </w:rPr>
        <w:t xml:space="preserve">onsumer </w:t>
      </w:r>
      <w:r w:rsidR="00F1094B" w:rsidRPr="002473D4">
        <w:rPr>
          <w:rFonts w:ascii="Arial" w:hAnsi="Arial" w:cs="Arial"/>
          <w:b/>
          <w:bCs/>
        </w:rPr>
        <w:t>e</w:t>
      </w:r>
      <w:r w:rsidRPr="002473D4">
        <w:rPr>
          <w:rFonts w:ascii="Arial" w:hAnsi="Arial" w:cs="Arial"/>
          <w:b/>
          <w:bCs/>
        </w:rPr>
        <w:t xml:space="preserve">xpectations and </w:t>
      </w:r>
      <w:r w:rsidR="00F1094B" w:rsidRPr="002473D4">
        <w:rPr>
          <w:rFonts w:ascii="Arial" w:hAnsi="Arial" w:cs="Arial"/>
          <w:b/>
          <w:bCs/>
        </w:rPr>
        <w:t>m</w:t>
      </w:r>
      <w:r w:rsidRPr="002473D4">
        <w:rPr>
          <w:rFonts w:ascii="Arial" w:hAnsi="Arial" w:cs="Arial"/>
          <w:b/>
          <w:bCs/>
        </w:rPr>
        <w:t xml:space="preserve">arket </w:t>
      </w:r>
      <w:r w:rsidR="00F1094B" w:rsidRPr="002473D4">
        <w:rPr>
          <w:rFonts w:ascii="Arial" w:hAnsi="Arial" w:cs="Arial"/>
          <w:b/>
          <w:bCs/>
        </w:rPr>
        <w:t>d</w:t>
      </w:r>
      <w:r w:rsidRPr="002473D4">
        <w:rPr>
          <w:rFonts w:ascii="Arial" w:hAnsi="Arial" w:cs="Arial"/>
          <w:b/>
          <w:bCs/>
        </w:rPr>
        <w:t>ynamics</w:t>
      </w:r>
    </w:p>
    <w:p w14:paraId="59FB2869" w14:textId="77777777" w:rsidR="00E612C0" w:rsidRPr="00E612C0" w:rsidRDefault="00E612C0" w:rsidP="00E612C0">
      <w:pPr>
        <w:spacing w:after="0" w:line="360" w:lineRule="auto"/>
        <w:jc w:val="both"/>
        <w:rPr>
          <w:rFonts w:ascii="Arial" w:hAnsi="Arial" w:cs="Arial"/>
        </w:rPr>
      </w:pPr>
      <w:r w:rsidRPr="00E612C0">
        <w:rPr>
          <w:rFonts w:ascii="Arial" w:hAnsi="Arial" w:cs="Arial"/>
        </w:rPr>
        <w:t xml:space="preserve">The ambiguity British Airways faces is mostly caused by changing consumer demands and unpredictable market conditions. As consumer expectations shift towards environmentally friendly travel options, BA is under pressure to implement sustainable practices such as carbon offset programs and investments in sustainable aviation fuel (SAF). However, the path to aviation sustainability is murky, given the high prices and new technology required to achieve carbon-neutral targets. BA's effort to minimise its environmental effect is hampered </w:t>
      </w:r>
      <w:r w:rsidRPr="00E612C0">
        <w:rPr>
          <w:rFonts w:ascii="Arial" w:hAnsi="Arial" w:cs="Arial"/>
        </w:rPr>
        <w:lastRenderedPageBreak/>
        <w:t>by the confusing regulatory framework surrounding aviation emissions, where international standards and compliance requirements are continually evolving.</w:t>
      </w:r>
    </w:p>
    <w:p w14:paraId="56EFFA8E" w14:textId="6ECF91DC" w:rsidR="00E47DA5" w:rsidRPr="00E47DA5" w:rsidRDefault="00E47DA5" w:rsidP="00E47DA5">
      <w:pPr>
        <w:spacing w:after="0" w:line="360" w:lineRule="auto"/>
        <w:jc w:val="both"/>
        <w:rPr>
          <w:rFonts w:ascii="Arial" w:hAnsi="Arial" w:cs="Arial"/>
        </w:rPr>
      </w:pPr>
      <w:r w:rsidRPr="00E47DA5">
        <w:rPr>
          <w:rFonts w:ascii="Arial" w:hAnsi="Arial" w:cs="Arial"/>
        </w:rPr>
        <w:t>Furthermore, post-pandemic consumer behaviour has created additional ambiguity. For example, the rise of remote work has impacted corporate travel demand, which has traditionally been a significant revenue source for BA. In response, BA is looking into new ways to appeal to leisure travellers while focussing its route portfolio on high-demand, high-margin destinations. Furthermore, the airline must remain sensitive to changing worldwide travel restrictions and public health rules, which complicate route planning and capacity management. To negotiate this ambiguity, BA uses data-driven market analysis and scenario planning, with the goal of anticipating emerging trends and pivoting fast in reaction to variations in travel behaviour</w:t>
      </w:r>
      <w:r w:rsidR="00AE27D3">
        <w:rPr>
          <w:rFonts w:ascii="Arial" w:hAnsi="Arial" w:cs="Arial"/>
        </w:rPr>
        <w:t xml:space="preserve"> </w:t>
      </w:r>
      <w:r w:rsidR="00AE27D3">
        <w:rPr>
          <w:rFonts w:ascii="Arial" w:hAnsi="Arial" w:cs="Arial"/>
        </w:rPr>
        <w:t>(</w:t>
      </w:r>
      <w:r w:rsidR="00AE27D3" w:rsidRPr="00135AD6">
        <w:rPr>
          <w:rFonts w:ascii="Arial" w:hAnsi="Arial" w:cs="Arial"/>
        </w:rPr>
        <w:t>Cameron, 2024)</w:t>
      </w:r>
      <w:r w:rsidR="00AE27D3">
        <w:rPr>
          <w:rFonts w:ascii="Arial" w:hAnsi="Arial" w:cs="Arial"/>
        </w:rPr>
        <w:t>.</w:t>
      </w:r>
    </w:p>
    <w:p w14:paraId="2E1EC760" w14:textId="77777777" w:rsidR="00F1094B" w:rsidRPr="002473D4" w:rsidRDefault="00F1094B" w:rsidP="002473D4">
      <w:pPr>
        <w:spacing w:after="0" w:line="360" w:lineRule="auto"/>
        <w:jc w:val="both"/>
        <w:rPr>
          <w:rFonts w:ascii="Arial" w:hAnsi="Arial" w:cs="Arial"/>
          <w:b/>
          <w:bCs/>
        </w:rPr>
      </w:pPr>
    </w:p>
    <w:p w14:paraId="16757774" w14:textId="6CF21A36" w:rsidR="00F858CA" w:rsidRPr="00F858CA" w:rsidRDefault="00F858CA" w:rsidP="00F858CA">
      <w:pPr>
        <w:spacing w:after="0" w:line="360" w:lineRule="auto"/>
        <w:jc w:val="both"/>
        <w:rPr>
          <w:rFonts w:ascii="Arial" w:hAnsi="Arial" w:cs="Arial"/>
        </w:rPr>
      </w:pPr>
      <w:r w:rsidRPr="00F858CA">
        <w:rPr>
          <w:rFonts w:ascii="Arial" w:hAnsi="Arial" w:cs="Arial"/>
        </w:rPr>
        <w:t xml:space="preserve">The VUCA </w:t>
      </w:r>
      <w:r>
        <w:rPr>
          <w:rFonts w:ascii="Arial" w:hAnsi="Arial" w:cs="Arial"/>
        </w:rPr>
        <w:t>framework</w:t>
      </w:r>
      <w:r w:rsidRPr="00F858CA">
        <w:rPr>
          <w:rFonts w:ascii="Arial" w:hAnsi="Arial" w:cs="Arial"/>
        </w:rPr>
        <w:t xml:space="preserve"> demonstrates that British Airways operates in a highly complex and unpredictable environment, impacted by economic instability, regulatory shifts, technology innovation, and changing consumer expectations. These problems highlight the necessity for a strong change management strategy, as BA must constantly adjust to external conditions </w:t>
      </w:r>
      <w:r w:rsidRPr="00F858CA">
        <w:rPr>
          <w:rFonts w:ascii="Arial" w:hAnsi="Arial" w:cs="Arial"/>
        </w:rPr>
        <w:t>to</w:t>
      </w:r>
      <w:r w:rsidRPr="00F858CA">
        <w:rPr>
          <w:rFonts w:ascii="Arial" w:hAnsi="Arial" w:cs="Arial"/>
        </w:rPr>
        <w:t xml:space="preserve"> remain competitive and resilient. Understanding and tackling each part of VUCA will enable British Airways to better manage change, ensuring long-term sustainability and operational agility in an increasingly competitive sector. This analysis lays the groundwork for investigating how BA's leadership and change management approaches are adjusted to meet the challenges provided by a VUCA environment</w:t>
      </w:r>
      <w:r w:rsidR="00135AD6">
        <w:rPr>
          <w:rFonts w:ascii="Arial" w:hAnsi="Arial" w:cs="Arial"/>
        </w:rPr>
        <w:t xml:space="preserve"> </w:t>
      </w:r>
      <w:r w:rsidR="00135AD6">
        <w:rPr>
          <w:rFonts w:ascii="Arial" w:hAnsi="Arial" w:cs="Arial"/>
        </w:rPr>
        <w:t>(</w:t>
      </w:r>
      <w:r w:rsidR="00135AD6" w:rsidRPr="002473D4">
        <w:rPr>
          <w:rFonts w:ascii="Arial" w:hAnsi="Arial" w:cs="Arial"/>
        </w:rPr>
        <w:t>Baran, 2021)</w:t>
      </w:r>
      <w:r w:rsidR="00135AD6">
        <w:rPr>
          <w:rFonts w:ascii="Arial" w:hAnsi="Arial" w:cs="Arial"/>
        </w:rPr>
        <w:t>.</w:t>
      </w:r>
    </w:p>
    <w:p w14:paraId="39B631AB" w14:textId="77777777" w:rsidR="0060383B" w:rsidRPr="002473D4" w:rsidRDefault="0060383B" w:rsidP="002473D4">
      <w:pPr>
        <w:spacing w:after="0" w:line="360" w:lineRule="auto"/>
        <w:jc w:val="both"/>
        <w:rPr>
          <w:rFonts w:ascii="Arial" w:hAnsi="Arial" w:cs="Arial"/>
          <w:lang w:val="ro-RO"/>
        </w:rPr>
      </w:pPr>
    </w:p>
    <w:p w14:paraId="6DBAA686" w14:textId="6D2D3BF1" w:rsidR="0060383B" w:rsidRPr="002473D4" w:rsidRDefault="0060383B" w:rsidP="002473D4">
      <w:pPr>
        <w:spacing w:after="0" w:line="360" w:lineRule="auto"/>
        <w:jc w:val="both"/>
        <w:rPr>
          <w:rFonts w:ascii="Arial" w:hAnsi="Arial" w:cs="Arial"/>
          <w:b/>
          <w:bCs/>
        </w:rPr>
      </w:pPr>
      <w:r w:rsidRPr="002473D4">
        <w:rPr>
          <w:rFonts w:ascii="Arial" w:hAnsi="Arial" w:cs="Arial"/>
          <w:b/>
          <w:bCs/>
        </w:rPr>
        <w:t xml:space="preserve">Critical evaluation of change </w:t>
      </w:r>
      <w:r w:rsidR="0022443F" w:rsidRPr="002473D4">
        <w:rPr>
          <w:rFonts w:ascii="Arial" w:hAnsi="Arial" w:cs="Arial"/>
          <w:b/>
          <w:bCs/>
        </w:rPr>
        <w:t>m</w:t>
      </w:r>
      <w:r w:rsidRPr="002473D4">
        <w:rPr>
          <w:rFonts w:ascii="Arial" w:hAnsi="Arial" w:cs="Arial"/>
          <w:b/>
          <w:bCs/>
        </w:rPr>
        <w:t xml:space="preserve">anagement </w:t>
      </w:r>
      <w:r w:rsidR="0022443F" w:rsidRPr="002473D4">
        <w:rPr>
          <w:rFonts w:ascii="Arial" w:hAnsi="Arial" w:cs="Arial"/>
          <w:b/>
          <w:bCs/>
        </w:rPr>
        <w:t>m</w:t>
      </w:r>
      <w:r w:rsidRPr="002473D4">
        <w:rPr>
          <w:rFonts w:ascii="Arial" w:hAnsi="Arial" w:cs="Arial"/>
          <w:b/>
          <w:bCs/>
        </w:rPr>
        <w:t>odels in British Airways</w:t>
      </w:r>
    </w:p>
    <w:p w14:paraId="65E0969F" w14:textId="77777777" w:rsidR="0022443F" w:rsidRPr="002473D4" w:rsidRDefault="0022443F" w:rsidP="002473D4">
      <w:pPr>
        <w:spacing w:after="0" w:line="360" w:lineRule="auto"/>
        <w:jc w:val="both"/>
        <w:rPr>
          <w:rFonts w:ascii="Arial" w:hAnsi="Arial" w:cs="Arial"/>
        </w:rPr>
      </w:pPr>
    </w:p>
    <w:p w14:paraId="0BB41204" w14:textId="3AEF05A7" w:rsidR="00B85748" w:rsidRPr="00B85748" w:rsidRDefault="00B85748" w:rsidP="00B85748">
      <w:pPr>
        <w:spacing w:after="0" w:line="360" w:lineRule="auto"/>
        <w:jc w:val="both"/>
        <w:rPr>
          <w:rFonts w:ascii="Arial" w:hAnsi="Arial" w:cs="Arial"/>
        </w:rPr>
      </w:pPr>
      <w:r w:rsidRPr="00B85748">
        <w:rPr>
          <w:rFonts w:ascii="Arial" w:hAnsi="Arial" w:cs="Arial"/>
        </w:rPr>
        <w:t xml:space="preserve">In response to external concerns such as Brexit, COVID-19, and rapid technology innovation, British Airways (BA) has implemented important strategic reforms </w:t>
      </w:r>
      <w:r w:rsidRPr="00B85748">
        <w:rPr>
          <w:rFonts w:ascii="Arial" w:hAnsi="Arial" w:cs="Arial"/>
        </w:rPr>
        <w:t>to</w:t>
      </w:r>
      <w:r w:rsidRPr="00B85748">
        <w:rPr>
          <w:rFonts w:ascii="Arial" w:hAnsi="Arial" w:cs="Arial"/>
        </w:rPr>
        <w:t xml:space="preserve"> remain competitive and sustainable. This section assesses the implementation of Lewin's Three-Step Model and Kotter's Eight-Step Plan to British Airways' change management practices. It also looks at the leadership styles used in these changes and how well they promote resilience and flexibility.</w:t>
      </w:r>
    </w:p>
    <w:p w14:paraId="24A7C607" w14:textId="77777777" w:rsidR="0022443F" w:rsidRPr="002473D4" w:rsidRDefault="0022443F" w:rsidP="002473D4">
      <w:pPr>
        <w:spacing w:after="0" w:line="360" w:lineRule="auto"/>
        <w:jc w:val="both"/>
        <w:rPr>
          <w:rFonts w:ascii="Arial" w:hAnsi="Arial" w:cs="Arial"/>
          <w:b/>
          <w:bCs/>
        </w:rPr>
      </w:pPr>
    </w:p>
    <w:p w14:paraId="2D9E65EA" w14:textId="18C990ED" w:rsidR="0060383B" w:rsidRPr="002473D4" w:rsidRDefault="0060383B" w:rsidP="002473D4">
      <w:pPr>
        <w:spacing w:after="0" w:line="360" w:lineRule="auto"/>
        <w:jc w:val="both"/>
        <w:rPr>
          <w:rFonts w:ascii="Arial" w:hAnsi="Arial" w:cs="Arial"/>
          <w:b/>
          <w:bCs/>
        </w:rPr>
      </w:pPr>
      <w:r w:rsidRPr="002473D4">
        <w:rPr>
          <w:rFonts w:ascii="Arial" w:hAnsi="Arial" w:cs="Arial"/>
          <w:b/>
          <w:bCs/>
        </w:rPr>
        <w:t xml:space="preserve">Lewin’s Three-Step </w:t>
      </w:r>
      <w:r w:rsidR="006B4A79" w:rsidRPr="002473D4">
        <w:rPr>
          <w:rFonts w:ascii="Arial" w:hAnsi="Arial" w:cs="Arial"/>
          <w:b/>
          <w:bCs/>
        </w:rPr>
        <w:t>M</w:t>
      </w:r>
      <w:r w:rsidRPr="002473D4">
        <w:rPr>
          <w:rFonts w:ascii="Arial" w:hAnsi="Arial" w:cs="Arial"/>
          <w:b/>
          <w:bCs/>
        </w:rPr>
        <w:t>odel of Change</w:t>
      </w:r>
    </w:p>
    <w:p w14:paraId="52867F10" w14:textId="77777777" w:rsidR="008D494C" w:rsidRPr="002473D4" w:rsidRDefault="008D494C" w:rsidP="002473D4">
      <w:pPr>
        <w:spacing w:after="0" w:line="360" w:lineRule="auto"/>
        <w:jc w:val="both"/>
        <w:rPr>
          <w:rFonts w:ascii="Arial" w:hAnsi="Arial" w:cs="Arial"/>
          <w:b/>
          <w:bCs/>
        </w:rPr>
      </w:pPr>
    </w:p>
    <w:p w14:paraId="5598875B" w14:textId="4A7ED021" w:rsidR="009641BE" w:rsidRDefault="0060383B" w:rsidP="009641BE">
      <w:pPr>
        <w:spacing w:after="0" w:line="360" w:lineRule="auto"/>
        <w:jc w:val="both"/>
        <w:rPr>
          <w:rFonts w:ascii="Arial" w:hAnsi="Arial" w:cs="Arial"/>
        </w:rPr>
      </w:pPr>
      <w:r w:rsidRPr="002473D4">
        <w:rPr>
          <w:rFonts w:ascii="Arial" w:hAnsi="Arial" w:cs="Arial"/>
        </w:rPr>
        <w:t xml:space="preserve">Kurt Lewin’s Three-Step Model is a foundational change management framework that involves three stages: unfreezing, changing, and refreezing. </w:t>
      </w:r>
      <w:r w:rsidR="00182083" w:rsidRPr="00182083">
        <w:rPr>
          <w:rFonts w:ascii="Arial" w:hAnsi="Arial" w:cs="Arial"/>
        </w:rPr>
        <w:t xml:space="preserve">This </w:t>
      </w:r>
      <w:r w:rsidR="00182083">
        <w:rPr>
          <w:rFonts w:ascii="Arial" w:hAnsi="Arial" w:cs="Arial"/>
        </w:rPr>
        <w:t>model</w:t>
      </w:r>
      <w:r w:rsidR="00182083" w:rsidRPr="00182083">
        <w:rPr>
          <w:rFonts w:ascii="Arial" w:hAnsi="Arial" w:cs="Arial"/>
        </w:rPr>
        <w:t xml:space="preserve"> is especially useful for organisations dealing with deeply established practices or cultures, as it emphasises the importance of first destabilising the current situation before introducing and then reinforcing new changes</w:t>
      </w:r>
      <w:r w:rsidR="00885F78">
        <w:rPr>
          <w:rFonts w:ascii="Arial" w:hAnsi="Arial" w:cs="Arial"/>
        </w:rPr>
        <w:t xml:space="preserve"> (</w:t>
      </w:r>
      <w:r w:rsidR="00885F78" w:rsidRPr="00135AD6">
        <w:rPr>
          <w:rFonts w:ascii="Arial" w:hAnsi="Arial" w:cs="Arial"/>
        </w:rPr>
        <w:t>Burnes, 2020)</w:t>
      </w:r>
      <w:r w:rsidR="00885F78">
        <w:rPr>
          <w:rFonts w:ascii="Arial" w:hAnsi="Arial" w:cs="Arial"/>
        </w:rPr>
        <w:t>.</w:t>
      </w:r>
    </w:p>
    <w:p w14:paraId="355F4415" w14:textId="64C20B0E" w:rsidR="0060383B" w:rsidRPr="006455DC" w:rsidRDefault="0060383B" w:rsidP="009641BE">
      <w:pPr>
        <w:pStyle w:val="ListParagraph"/>
        <w:numPr>
          <w:ilvl w:val="0"/>
          <w:numId w:val="7"/>
        </w:numPr>
        <w:spacing w:after="0" w:line="360" w:lineRule="auto"/>
        <w:jc w:val="both"/>
        <w:rPr>
          <w:rFonts w:ascii="Arial" w:hAnsi="Arial" w:cs="Arial"/>
          <w:b/>
          <w:bCs/>
        </w:rPr>
      </w:pPr>
      <w:r w:rsidRPr="006455DC">
        <w:rPr>
          <w:rFonts w:ascii="Arial" w:hAnsi="Arial" w:cs="Arial"/>
          <w:b/>
          <w:bCs/>
        </w:rPr>
        <w:lastRenderedPageBreak/>
        <w:t xml:space="preserve">Unfreezing: </w:t>
      </w:r>
      <w:r w:rsidR="00DE0F6C" w:rsidRPr="006455DC">
        <w:rPr>
          <w:rFonts w:ascii="Arial" w:hAnsi="Arial" w:cs="Arial"/>
          <w:b/>
          <w:bCs/>
        </w:rPr>
        <w:t>p</w:t>
      </w:r>
      <w:r w:rsidRPr="006455DC">
        <w:rPr>
          <w:rFonts w:ascii="Arial" w:hAnsi="Arial" w:cs="Arial"/>
          <w:b/>
          <w:bCs/>
        </w:rPr>
        <w:t xml:space="preserve">reparing for </w:t>
      </w:r>
      <w:r w:rsidR="00DE0F6C" w:rsidRPr="006455DC">
        <w:rPr>
          <w:rFonts w:ascii="Arial" w:hAnsi="Arial" w:cs="Arial"/>
          <w:b/>
          <w:bCs/>
        </w:rPr>
        <w:t>c</w:t>
      </w:r>
      <w:r w:rsidRPr="006455DC">
        <w:rPr>
          <w:rFonts w:ascii="Arial" w:hAnsi="Arial" w:cs="Arial"/>
          <w:b/>
          <w:bCs/>
        </w:rPr>
        <w:t>hange</w:t>
      </w:r>
    </w:p>
    <w:p w14:paraId="458C4712" w14:textId="251B3643" w:rsidR="001B2766" w:rsidRPr="0086480A" w:rsidRDefault="001B2766" w:rsidP="0086480A">
      <w:pPr>
        <w:spacing w:after="0" w:line="360" w:lineRule="auto"/>
        <w:jc w:val="both"/>
        <w:rPr>
          <w:rFonts w:ascii="Arial" w:eastAsia="Times New Roman" w:hAnsi="Arial" w:cs="Arial"/>
          <w:kern w:val="0"/>
          <w:lang w:eastAsia="en-GB"/>
          <w14:ligatures w14:val="none"/>
        </w:rPr>
      </w:pPr>
      <w:r w:rsidRPr="0086480A">
        <w:rPr>
          <w:rFonts w:ascii="Arial" w:eastAsia="Times New Roman" w:hAnsi="Arial" w:cs="Arial"/>
          <w:kern w:val="0"/>
          <w:lang w:eastAsia="en-GB"/>
          <w14:ligatures w14:val="none"/>
        </w:rPr>
        <w:t xml:space="preserve">Following Brexit and the COVID-19 </w:t>
      </w:r>
      <w:r w:rsidRPr="0086480A">
        <w:rPr>
          <w:rFonts w:ascii="Arial" w:eastAsia="Times New Roman" w:hAnsi="Arial" w:cs="Arial"/>
          <w:kern w:val="0"/>
          <w:lang w:eastAsia="en-GB"/>
          <w14:ligatures w14:val="none"/>
        </w:rPr>
        <w:t>pan</w:t>
      </w:r>
      <w:r w:rsidRPr="0086480A">
        <w:rPr>
          <w:rFonts w:ascii="Arial" w:eastAsia="Times New Roman" w:hAnsi="Arial" w:cs="Arial"/>
          <w:kern w:val="0"/>
          <w:lang w:eastAsia="en-GB"/>
          <w14:ligatures w14:val="none"/>
        </w:rPr>
        <w:t xml:space="preserve">demic, British Airways sought to "unfreeze" its current methods and prepare for change by tackling long-standing operational and cultural conventions. The epidemic highlighted the importance of changing BA's restrictive cost structures and route offers. Management communicated the urgent need for reorganisation and cost reduction to meet BA's financial problems via widespread internal communication. This unfreezing procedure involved reducing staff, renegotiating contracts, and </w:t>
      </w:r>
      <w:r w:rsidRPr="0086480A">
        <w:rPr>
          <w:rFonts w:ascii="Arial" w:eastAsia="Times New Roman" w:hAnsi="Arial" w:cs="Arial"/>
          <w:kern w:val="0"/>
          <w:lang w:eastAsia="en-GB"/>
          <w14:ligatures w14:val="none"/>
        </w:rPr>
        <w:t>suspending</w:t>
      </w:r>
      <w:r w:rsidRPr="0086480A">
        <w:rPr>
          <w:rFonts w:ascii="Arial" w:eastAsia="Times New Roman" w:hAnsi="Arial" w:cs="Arial"/>
          <w:kern w:val="0"/>
          <w:lang w:eastAsia="en-GB"/>
          <w14:ligatures w14:val="none"/>
        </w:rPr>
        <w:t xml:space="preserve"> specific routes.</w:t>
      </w:r>
    </w:p>
    <w:p w14:paraId="2C3325B7" w14:textId="329AA2C6" w:rsidR="0086480A" w:rsidRPr="0086480A" w:rsidRDefault="0086480A" w:rsidP="0086480A">
      <w:pPr>
        <w:spacing w:after="0" w:line="360" w:lineRule="auto"/>
        <w:jc w:val="both"/>
        <w:rPr>
          <w:rFonts w:ascii="Arial" w:eastAsia="Times New Roman" w:hAnsi="Arial" w:cs="Arial"/>
          <w:kern w:val="0"/>
          <w:lang w:eastAsia="en-GB"/>
          <w14:ligatures w14:val="none"/>
        </w:rPr>
      </w:pPr>
      <w:r w:rsidRPr="0086480A">
        <w:rPr>
          <w:rFonts w:ascii="Arial" w:eastAsia="Times New Roman" w:hAnsi="Arial" w:cs="Arial"/>
          <w:kern w:val="0"/>
          <w:lang w:eastAsia="en-GB"/>
          <w14:ligatures w14:val="none"/>
        </w:rPr>
        <w:t xml:space="preserve">Lewin's </w:t>
      </w:r>
      <w:r w:rsidR="009641BE">
        <w:rPr>
          <w:rFonts w:ascii="Arial" w:eastAsia="Times New Roman" w:hAnsi="Arial" w:cs="Arial"/>
          <w:kern w:val="0"/>
          <w:lang w:eastAsia="en-GB"/>
          <w14:ligatures w14:val="none"/>
        </w:rPr>
        <w:t>model</w:t>
      </w:r>
      <w:r w:rsidRPr="0086480A">
        <w:rPr>
          <w:rFonts w:ascii="Arial" w:eastAsia="Times New Roman" w:hAnsi="Arial" w:cs="Arial"/>
          <w:kern w:val="0"/>
          <w:lang w:eastAsia="en-GB"/>
          <w14:ligatures w14:val="none"/>
        </w:rPr>
        <w:t xml:space="preserve"> effectively emphasises the need of instilling urgency and breaking down barriers. However, the rapid "unfreezing" BA conducted sparked opposition from employees, who faced substantial job instability and morale difficulties. During this period, leadership took a largely directive approach, making top-down decisions to ensure quick action. While this method aided in the implementation of critical reforms, Lewin's model implies that a more supportive, participative leadership style could have reduced opposition by incorporating staff in the first conversations and resolving their concerns</w:t>
      </w:r>
      <w:r w:rsidR="00885F78">
        <w:rPr>
          <w:rFonts w:ascii="Arial" w:eastAsia="Times New Roman" w:hAnsi="Arial" w:cs="Arial"/>
          <w:kern w:val="0"/>
          <w:lang w:eastAsia="en-GB"/>
          <w14:ligatures w14:val="none"/>
        </w:rPr>
        <w:t xml:space="preserve"> </w:t>
      </w:r>
      <w:r w:rsidR="00885F78">
        <w:rPr>
          <w:rFonts w:ascii="Arial" w:hAnsi="Arial" w:cs="Arial"/>
        </w:rPr>
        <w:t>(</w:t>
      </w:r>
      <w:r w:rsidR="00885F78" w:rsidRPr="00135AD6">
        <w:rPr>
          <w:rFonts w:ascii="Arial" w:hAnsi="Arial" w:cs="Arial"/>
        </w:rPr>
        <w:t>Burnes, 2020)</w:t>
      </w:r>
      <w:r w:rsidR="00885F78">
        <w:rPr>
          <w:rFonts w:ascii="Arial" w:hAnsi="Arial" w:cs="Arial"/>
        </w:rPr>
        <w:t>.</w:t>
      </w:r>
    </w:p>
    <w:p w14:paraId="36491AEB" w14:textId="46249AE8" w:rsidR="0060383B" w:rsidRPr="006455DC" w:rsidRDefault="0060383B" w:rsidP="009641BE">
      <w:pPr>
        <w:pStyle w:val="ListParagraph"/>
        <w:numPr>
          <w:ilvl w:val="0"/>
          <w:numId w:val="7"/>
        </w:numPr>
        <w:spacing w:after="0" w:line="360" w:lineRule="auto"/>
        <w:jc w:val="both"/>
        <w:rPr>
          <w:rFonts w:ascii="Arial" w:hAnsi="Arial" w:cs="Arial"/>
          <w:b/>
          <w:bCs/>
        </w:rPr>
      </w:pPr>
      <w:r w:rsidRPr="006455DC">
        <w:rPr>
          <w:rFonts w:ascii="Arial" w:hAnsi="Arial" w:cs="Arial"/>
          <w:b/>
          <w:bCs/>
        </w:rPr>
        <w:t xml:space="preserve">Changing: </w:t>
      </w:r>
      <w:r w:rsidR="00DE0F6C" w:rsidRPr="006455DC">
        <w:rPr>
          <w:rFonts w:ascii="Arial" w:hAnsi="Arial" w:cs="Arial"/>
          <w:b/>
          <w:bCs/>
        </w:rPr>
        <w:t>i</w:t>
      </w:r>
      <w:r w:rsidRPr="006455DC">
        <w:rPr>
          <w:rFonts w:ascii="Arial" w:hAnsi="Arial" w:cs="Arial"/>
          <w:b/>
          <w:bCs/>
        </w:rPr>
        <w:t xml:space="preserve">mplementing </w:t>
      </w:r>
      <w:r w:rsidR="00DE0F6C" w:rsidRPr="006455DC">
        <w:rPr>
          <w:rFonts w:ascii="Arial" w:hAnsi="Arial" w:cs="Arial"/>
          <w:b/>
          <w:bCs/>
        </w:rPr>
        <w:t>n</w:t>
      </w:r>
      <w:r w:rsidRPr="006455DC">
        <w:rPr>
          <w:rFonts w:ascii="Arial" w:hAnsi="Arial" w:cs="Arial"/>
          <w:b/>
          <w:bCs/>
        </w:rPr>
        <w:t xml:space="preserve">ew </w:t>
      </w:r>
      <w:r w:rsidR="00DE0F6C" w:rsidRPr="006455DC">
        <w:rPr>
          <w:rFonts w:ascii="Arial" w:hAnsi="Arial" w:cs="Arial"/>
          <w:b/>
          <w:bCs/>
        </w:rPr>
        <w:t>s</w:t>
      </w:r>
      <w:r w:rsidRPr="006455DC">
        <w:rPr>
          <w:rFonts w:ascii="Arial" w:hAnsi="Arial" w:cs="Arial"/>
          <w:b/>
          <w:bCs/>
        </w:rPr>
        <w:t xml:space="preserve">ystems and </w:t>
      </w:r>
      <w:r w:rsidR="00DE0F6C" w:rsidRPr="006455DC">
        <w:rPr>
          <w:rFonts w:ascii="Arial" w:hAnsi="Arial" w:cs="Arial"/>
          <w:b/>
          <w:bCs/>
        </w:rPr>
        <w:t>s</w:t>
      </w:r>
      <w:r w:rsidRPr="006455DC">
        <w:rPr>
          <w:rFonts w:ascii="Arial" w:hAnsi="Arial" w:cs="Arial"/>
          <w:b/>
          <w:bCs/>
        </w:rPr>
        <w:t>tructures</w:t>
      </w:r>
    </w:p>
    <w:p w14:paraId="72610855" w14:textId="77777777" w:rsidR="00782EAB" w:rsidRPr="001A2B38" w:rsidRDefault="00782EAB" w:rsidP="001A2B38">
      <w:pPr>
        <w:spacing w:after="0" w:line="360" w:lineRule="auto"/>
        <w:jc w:val="both"/>
        <w:rPr>
          <w:rFonts w:ascii="Arial" w:eastAsia="Times New Roman" w:hAnsi="Arial" w:cs="Arial"/>
          <w:kern w:val="0"/>
          <w:lang w:eastAsia="en-GB"/>
          <w14:ligatures w14:val="none"/>
        </w:rPr>
      </w:pPr>
      <w:r w:rsidRPr="001A2B38">
        <w:rPr>
          <w:rFonts w:ascii="Arial" w:eastAsia="Times New Roman" w:hAnsi="Arial" w:cs="Arial"/>
          <w:kern w:val="0"/>
          <w:lang w:eastAsia="en-GB"/>
          <w14:ligatures w14:val="none"/>
        </w:rPr>
        <w:t>The "changing" phase in Lewin's model refers to the actual implementation of new processes or behaviours. At BA, this involved incorporating new digital technologies, such as artificial intelligence in customer service and data analytics for operational efficiency, as well as adapting to new regulatory obligations following Brexit. These technological and administrative reforms seek to streamline BA's operations, improve the customer experience, and save long-term costs.</w:t>
      </w:r>
    </w:p>
    <w:p w14:paraId="5CFFDDBF" w14:textId="70C6CFCC" w:rsidR="001A2B38" w:rsidRPr="001A2B38" w:rsidRDefault="001A2B38" w:rsidP="001A2B38">
      <w:pPr>
        <w:spacing w:after="0" w:line="360" w:lineRule="auto"/>
        <w:jc w:val="both"/>
        <w:rPr>
          <w:rFonts w:ascii="Arial" w:eastAsia="Times New Roman" w:hAnsi="Arial" w:cs="Arial"/>
          <w:kern w:val="0"/>
          <w:lang w:eastAsia="en-GB"/>
          <w14:ligatures w14:val="none"/>
        </w:rPr>
      </w:pPr>
      <w:r w:rsidRPr="001A2B38">
        <w:rPr>
          <w:rFonts w:ascii="Arial" w:eastAsia="Times New Roman" w:hAnsi="Arial" w:cs="Arial"/>
          <w:kern w:val="0"/>
          <w:lang w:eastAsia="en-GB"/>
          <w14:ligatures w14:val="none"/>
        </w:rPr>
        <w:t>Lewin's model emphasises the importance of clear direction and support throughout the change process. BA's leadership employed a combination of transactional and transformational approaches, establishing clear expectations for the use of new technologies while inspiring staff to recognise the benefits of a more contemporary, efficient operating structure. Although Lewin's model emphasises training and assistance, BA's rapid adjustments created certain gaps in employee preparation and acceptability. This shows that extra coaching and hands-on support could have improved the transition process, helping staff to adjust more smoothly to the changes</w:t>
      </w:r>
      <w:r w:rsidR="00885F78">
        <w:rPr>
          <w:rFonts w:ascii="Arial" w:eastAsia="Times New Roman" w:hAnsi="Arial" w:cs="Arial"/>
          <w:kern w:val="0"/>
          <w:lang w:eastAsia="en-GB"/>
          <w14:ligatures w14:val="none"/>
        </w:rPr>
        <w:t xml:space="preserve"> </w:t>
      </w:r>
      <w:r w:rsidR="00885F78">
        <w:rPr>
          <w:rFonts w:ascii="Arial" w:hAnsi="Arial" w:cs="Arial"/>
        </w:rPr>
        <w:t>(</w:t>
      </w:r>
      <w:r w:rsidR="00885F78" w:rsidRPr="00135AD6">
        <w:rPr>
          <w:rFonts w:ascii="Arial" w:hAnsi="Arial" w:cs="Arial"/>
        </w:rPr>
        <w:t>Burnes, 2020)</w:t>
      </w:r>
      <w:r w:rsidR="00885F78">
        <w:rPr>
          <w:rFonts w:ascii="Arial" w:hAnsi="Arial" w:cs="Arial"/>
        </w:rPr>
        <w:t>.</w:t>
      </w:r>
    </w:p>
    <w:p w14:paraId="38595B5D" w14:textId="45B1A02C" w:rsidR="0060383B" w:rsidRPr="006455DC" w:rsidRDefault="0060383B" w:rsidP="009641BE">
      <w:pPr>
        <w:numPr>
          <w:ilvl w:val="0"/>
          <w:numId w:val="7"/>
        </w:numPr>
        <w:spacing w:after="0" w:line="360" w:lineRule="auto"/>
        <w:jc w:val="both"/>
        <w:rPr>
          <w:rFonts w:ascii="Arial" w:hAnsi="Arial" w:cs="Arial"/>
          <w:b/>
          <w:bCs/>
        </w:rPr>
      </w:pPr>
      <w:r w:rsidRPr="006455DC">
        <w:rPr>
          <w:rFonts w:ascii="Arial" w:hAnsi="Arial" w:cs="Arial"/>
          <w:b/>
          <w:bCs/>
        </w:rPr>
        <w:t xml:space="preserve">Refreezing: </w:t>
      </w:r>
      <w:r w:rsidR="00DE0F6C" w:rsidRPr="006455DC">
        <w:rPr>
          <w:rFonts w:ascii="Arial" w:hAnsi="Arial" w:cs="Arial"/>
          <w:b/>
          <w:bCs/>
        </w:rPr>
        <w:t>r</w:t>
      </w:r>
      <w:r w:rsidRPr="006455DC">
        <w:rPr>
          <w:rFonts w:ascii="Arial" w:hAnsi="Arial" w:cs="Arial"/>
          <w:b/>
          <w:bCs/>
        </w:rPr>
        <w:t xml:space="preserve">einforcing </w:t>
      </w:r>
      <w:r w:rsidR="00DE0F6C" w:rsidRPr="006455DC">
        <w:rPr>
          <w:rFonts w:ascii="Arial" w:hAnsi="Arial" w:cs="Arial"/>
          <w:b/>
          <w:bCs/>
        </w:rPr>
        <w:t>n</w:t>
      </w:r>
      <w:r w:rsidRPr="006455DC">
        <w:rPr>
          <w:rFonts w:ascii="Arial" w:hAnsi="Arial" w:cs="Arial"/>
          <w:b/>
          <w:bCs/>
        </w:rPr>
        <w:t xml:space="preserve">ew </w:t>
      </w:r>
      <w:r w:rsidR="00DE0F6C" w:rsidRPr="006455DC">
        <w:rPr>
          <w:rFonts w:ascii="Arial" w:hAnsi="Arial" w:cs="Arial"/>
          <w:b/>
          <w:bCs/>
        </w:rPr>
        <w:t>n</w:t>
      </w:r>
      <w:r w:rsidRPr="006455DC">
        <w:rPr>
          <w:rFonts w:ascii="Arial" w:hAnsi="Arial" w:cs="Arial"/>
          <w:b/>
          <w:bCs/>
        </w:rPr>
        <w:t>orms</w:t>
      </w:r>
    </w:p>
    <w:p w14:paraId="0FE1B14A" w14:textId="77777777" w:rsidR="00544F3B" w:rsidRPr="0030754D" w:rsidRDefault="00544F3B" w:rsidP="0030754D">
      <w:pPr>
        <w:spacing w:after="0" w:line="360" w:lineRule="auto"/>
        <w:jc w:val="both"/>
        <w:rPr>
          <w:rFonts w:ascii="Arial" w:eastAsia="Times New Roman" w:hAnsi="Arial" w:cs="Arial"/>
          <w:kern w:val="0"/>
          <w:lang w:eastAsia="en-GB"/>
          <w14:ligatures w14:val="none"/>
        </w:rPr>
      </w:pPr>
      <w:r w:rsidRPr="0030754D">
        <w:rPr>
          <w:rFonts w:ascii="Arial" w:eastAsia="Times New Roman" w:hAnsi="Arial" w:cs="Arial"/>
          <w:kern w:val="0"/>
          <w:lang w:eastAsia="en-GB"/>
          <w14:ligatures w14:val="none"/>
        </w:rPr>
        <w:t>The "refreezing" stage is crucial for ensuring that improvements become permanent components of the organization's culture. BA's refreezing process includes integrating digital processes and new customer service standards into its operational strategy. Management has emphasised continuous improvement and digital literacy among staff, promoting ongoing training and emphasising the significance of adjusting to technology advances.</w:t>
      </w:r>
    </w:p>
    <w:p w14:paraId="5FEA034D" w14:textId="1C8EAB5F" w:rsidR="0030754D" w:rsidRPr="0030754D" w:rsidRDefault="0030754D" w:rsidP="0030754D">
      <w:pPr>
        <w:spacing w:after="0" w:line="360" w:lineRule="auto"/>
        <w:jc w:val="both"/>
        <w:rPr>
          <w:rFonts w:ascii="Arial" w:hAnsi="Arial" w:cs="Arial"/>
        </w:rPr>
      </w:pPr>
      <w:r w:rsidRPr="0030754D">
        <w:rPr>
          <w:rFonts w:ascii="Arial" w:hAnsi="Arial" w:cs="Arial"/>
        </w:rPr>
        <w:lastRenderedPageBreak/>
        <w:t xml:space="preserve">Lewin's model argues that reinforcement is necessary to solidify change, but BA's quick rate of change has made it difficult to fully stabilise new practices. The transformational leadership style was used to </w:t>
      </w:r>
      <w:r w:rsidR="00613B97" w:rsidRPr="0030754D">
        <w:rPr>
          <w:rFonts w:ascii="Arial" w:hAnsi="Arial" w:cs="Arial"/>
        </w:rPr>
        <w:t>instil</w:t>
      </w:r>
      <w:r w:rsidRPr="0030754D">
        <w:rPr>
          <w:rFonts w:ascii="Arial" w:hAnsi="Arial" w:cs="Arial"/>
        </w:rPr>
        <w:t xml:space="preserve"> a vision of a robust, technology-enabled airline, encouraging staff to think ahead. However, the refreezing process could benefit from a coaching leadership style that emphasises individual assistance and development to ensure that all employees are properly incorporated into the new operating model and committed to the updated standards.</w:t>
      </w:r>
    </w:p>
    <w:p w14:paraId="7F57CB72" w14:textId="77777777" w:rsidR="00DE0F6C" w:rsidRPr="0030754D" w:rsidRDefault="00DE0F6C" w:rsidP="0030754D">
      <w:pPr>
        <w:spacing w:after="0" w:line="360" w:lineRule="auto"/>
        <w:jc w:val="both"/>
        <w:rPr>
          <w:rFonts w:ascii="Arial" w:hAnsi="Arial" w:cs="Arial"/>
          <w:b/>
          <w:bCs/>
        </w:rPr>
      </w:pPr>
    </w:p>
    <w:p w14:paraId="6B5704E8" w14:textId="029E32A0" w:rsidR="0060383B" w:rsidRPr="002473D4" w:rsidRDefault="0060383B" w:rsidP="002473D4">
      <w:pPr>
        <w:spacing w:after="0" w:line="360" w:lineRule="auto"/>
        <w:jc w:val="both"/>
        <w:rPr>
          <w:rFonts w:ascii="Arial" w:hAnsi="Arial" w:cs="Arial"/>
          <w:b/>
          <w:bCs/>
        </w:rPr>
      </w:pPr>
      <w:r w:rsidRPr="002473D4">
        <w:rPr>
          <w:rFonts w:ascii="Arial" w:hAnsi="Arial" w:cs="Arial"/>
          <w:b/>
          <w:bCs/>
        </w:rPr>
        <w:t xml:space="preserve">Kotter’s Eight-Step Plan for </w:t>
      </w:r>
      <w:r w:rsidR="00F662FC" w:rsidRPr="002473D4">
        <w:rPr>
          <w:rFonts w:ascii="Arial" w:hAnsi="Arial" w:cs="Arial"/>
          <w:b/>
          <w:bCs/>
        </w:rPr>
        <w:t>i</w:t>
      </w:r>
      <w:r w:rsidRPr="002473D4">
        <w:rPr>
          <w:rFonts w:ascii="Arial" w:hAnsi="Arial" w:cs="Arial"/>
          <w:b/>
          <w:bCs/>
        </w:rPr>
        <w:t xml:space="preserve">mplementing </w:t>
      </w:r>
      <w:r w:rsidR="00F662FC" w:rsidRPr="002473D4">
        <w:rPr>
          <w:rFonts w:ascii="Arial" w:hAnsi="Arial" w:cs="Arial"/>
          <w:b/>
          <w:bCs/>
        </w:rPr>
        <w:t>c</w:t>
      </w:r>
      <w:r w:rsidRPr="002473D4">
        <w:rPr>
          <w:rFonts w:ascii="Arial" w:hAnsi="Arial" w:cs="Arial"/>
          <w:b/>
          <w:bCs/>
        </w:rPr>
        <w:t>hange</w:t>
      </w:r>
    </w:p>
    <w:p w14:paraId="10D3BA28" w14:textId="77777777" w:rsidR="00F662FC" w:rsidRPr="002473D4" w:rsidRDefault="00F662FC" w:rsidP="002473D4">
      <w:pPr>
        <w:spacing w:after="0" w:line="360" w:lineRule="auto"/>
        <w:jc w:val="both"/>
        <w:rPr>
          <w:rFonts w:ascii="Arial" w:hAnsi="Arial" w:cs="Arial"/>
          <w:b/>
          <w:bCs/>
        </w:rPr>
      </w:pPr>
    </w:p>
    <w:p w14:paraId="2B5D8419" w14:textId="791A0559" w:rsidR="001E7553" w:rsidRPr="002473D4" w:rsidRDefault="001E7553" w:rsidP="002473D4">
      <w:pPr>
        <w:spacing w:after="0" w:line="360" w:lineRule="auto"/>
        <w:jc w:val="both"/>
        <w:rPr>
          <w:rFonts w:ascii="Arial" w:hAnsi="Arial" w:cs="Arial"/>
        </w:rPr>
      </w:pPr>
      <w:r w:rsidRPr="001E7553">
        <w:rPr>
          <w:rFonts w:ascii="Arial" w:hAnsi="Arial" w:cs="Arial"/>
        </w:rPr>
        <w:t>Kotter's Eight-Step Plan offers a more granular, step-by-step approach to change management, especially in large organisations like British Airways. Each of Kotter's stages adds to a systematic and long-term change process, from instilling urgency to institutionalising change</w:t>
      </w:r>
      <w:r w:rsidR="00885F78">
        <w:rPr>
          <w:rFonts w:ascii="Arial" w:hAnsi="Arial" w:cs="Arial"/>
        </w:rPr>
        <w:t xml:space="preserve"> (</w:t>
      </w:r>
      <w:r w:rsidR="00885F78" w:rsidRPr="00135AD6">
        <w:rPr>
          <w:rFonts w:ascii="Arial" w:hAnsi="Arial" w:cs="Arial"/>
        </w:rPr>
        <w:t>Cameron,</w:t>
      </w:r>
      <w:r w:rsidR="00885F78">
        <w:rPr>
          <w:rFonts w:ascii="Arial" w:hAnsi="Arial" w:cs="Arial"/>
        </w:rPr>
        <w:t xml:space="preserve"> </w:t>
      </w:r>
      <w:r w:rsidR="00885F78" w:rsidRPr="00135AD6">
        <w:rPr>
          <w:rFonts w:ascii="Arial" w:hAnsi="Arial" w:cs="Arial"/>
        </w:rPr>
        <w:t>2024)</w:t>
      </w:r>
      <w:r w:rsidR="00885F78">
        <w:rPr>
          <w:rFonts w:ascii="Arial" w:hAnsi="Arial" w:cs="Arial"/>
        </w:rPr>
        <w:t>.</w:t>
      </w:r>
      <w:r w:rsidR="00885F78" w:rsidRPr="00135AD6">
        <w:rPr>
          <w:rFonts w:ascii="Arial" w:hAnsi="Arial" w:cs="Arial"/>
        </w:rPr>
        <w:t> </w:t>
      </w:r>
    </w:p>
    <w:p w14:paraId="10A76387" w14:textId="5AFD1C66" w:rsidR="0060383B" w:rsidRPr="001845E0" w:rsidRDefault="0060383B" w:rsidP="002473D4">
      <w:pPr>
        <w:numPr>
          <w:ilvl w:val="0"/>
          <w:numId w:val="2"/>
        </w:numPr>
        <w:spacing w:after="0" w:line="360" w:lineRule="auto"/>
        <w:jc w:val="both"/>
        <w:rPr>
          <w:rFonts w:ascii="Arial" w:hAnsi="Arial" w:cs="Arial"/>
          <w:b/>
          <w:bCs/>
        </w:rPr>
      </w:pPr>
      <w:r w:rsidRPr="001845E0">
        <w:rPr>
          <w:rFonts w:ascii="Arial" w:hAnsi="Arial" w:cs="Arial"/>
          <w:b/>
          <w:bCs/>
        </w:rPr>
        <w:t xml:space="preserve">Establishing a </w:t>
      </w:r>
      <w:r w:rsidR="00DE0F6C" w:rsidRPr="001845E0">
        <w:rPr>
          <w:rFonts w:ascii="Arial" w:hAnsi="Arial" w:cs="Arial"/>
          <w:b/>
          <w:bCs/>
        </w:rPr>
        <w:t>s</w:t>
      </w:r>
      <w:r w:rsidRPr="001845E0">
        <w:rPr>
          <w:rFonts w:ascii="Arial" w:hAnsi="Arial" w:cs="Arial"/>
          <w:b/>
          <w:bCs/>
        </w:rPr>
        <w:t xml:space="preserve">ense of </w:t>
      </w:r>
      <w:r w:rsidR="00DE0F6C" w:rsidRPr="001845E0">
        <w:rPr>
          <w:rFonts w:ascii="Arial" w:hAnsi="Arial" w:cs="Arial"/>
          <w:b/>
          <w:bCs/>
        </w:rPr>
        <w:t>u</w:t>
      </w:r>
      <w:r w:rsidRPr="001845E0">
        <w:rPr>
          <w:rFonts w:ascii="Arial" w:hAnsi="Arial" w:cs="Arial"/>
          <w:b/>
          <w:bCs/>
        </w:rPr>
        <w:t>rgency</w:t>
      </w:r>
    </w:p>
    <w:p w14:paraId="47B98E8B" w14:textId="6F189E5D" w:rsidR="006C37CA" w:rsidRPr="002473D4" w:rsidRDefault="006C37CA" w:rsidP="002473D4">
      <w:pPr>
        <w:spacing w:after="0" w:line="360" w:lineRule="auto"/>
        <w:jc w:val="both"/>
        <w:rPr>
          <w:rFonts w:ascii="Arial" w:hAnsi="Arial" w:cs="Arial"/>
        </w:rPr>
      </w:pPr>
      <w:r w:rsidRPr="006C37CA">
        <w:rPr>
          <w:rFonts w:ascii="Arial" w:hAnsi="Arial" w:cs="Arial"/>
        </w:rPr>
        <w:t xml:space="preserve">BA's leadership effectively created urgency by emphasising the serious financial and operational consequences of the </w:t>
      </w:r>
      <w:r>
        <w:rPr>
          <w:rFonts w:ascii="Arial" w:hAnsi="Arial" w:cs="Arial"/>
        </w:rPr>
        <w:t>pan</w:t>
      </w:r>
      <w:r w:rsidRPr="006C37CA">
        <w:rPr>
          <w:rFonts w:ascii="Arial" w:hAnsi="Arial" w:cs="Arial"/>
        </w:rPr>
        <w:t>demic and Brexit. Management emphasised the importance of early restructuring to avert long-term financial instability. This sense of urgency allowed for a swift, decisive approach to launching change, which was consistent with Kotter's emphasis on inspiring action from the beginning. The leadership style used here was directive, ensuring that all employees recognised the need for change; nonetheless, the model implies that engaging people more personally could increase buy-in</w:t>
      </w:r>
      <w:r w:rsidR="00885F78">
        <w:rPr>
          <w:rFonts w:ascii="Arial" w:hAnsi="Arial" w:cs="Arial"/>
        </w:rPr>
        <w:t xml:space="preserve"> </w:t>
      </w:r>
      <w:r w:rsidR="00885F78">
        <w:rPr>
          <w:rFonts w:ascii="Arial" w:hAnsi="Arial" w:cs="Arial"/>
        </w:rPr>
        <w:t>(</w:t>
      </w:r>
      <w:r w:rsidR="00885F78" w:rsidRPr="00135AD6">
        <w:rPr>
          <w:rFonts w:ascii="Arial" w:hAnsi="Arial" w:cs="Arial"/>
        </w:rPr>
        <w:t>Cameron,</w:t>
      </w:r>
      <w:r w:rsidR="00885F78">
        <w:rPr>
          <w:rFonts w:ascii="Arial" w:hAnsi="Arial" w:cs="Arial"/>
        </w:rPr>
        <w:t xml:space="preserve"> </w:t>
      </w:r>
      <w:r w:rsidR="00885F78" w:rsidRPr="00135AD6">
        <w:rPr>
          <w:rFonts w:ascii="Arial" w:hAnsi="Arial" w:cs="Arial"/>
        </w:rPr>
        <w:t>2024)</w:t>
      </w:r>
      <w:r w:rsidR="00885F78">
        <w:rPr>
          <w:rFonts w:ascii="Arial" w:hAnsi="Arial" w:cs="Arial"/>
        </w:rPr>
        <w:t>.</w:t>
      </w:r>
      <w:r w:rsidR="00885F78" w:rsidRPr="00135AD6">
        <w:rPr>
          <w:rFonts w:ascii="Arial" w:hAnsi="Arial" w:cs="Arial"/>
        </w:rPr>
        <w:t> </w:t>
      </w:r>
    </w:p>
    <w:p w14:paraId="5C14A653" w14:textId="55F3F365" w:rsidR="0060383B" w:rsidRPr="001845E0" w:rsidRDefault="0060383B" w:rsidP="002473D4">
      <w:pPr>
        <w:numPr>
          <w:ilvl w:val="0"/>
          <w:numId w:val="2"/>
        </w:numPr>
        <w:spacing w:after="0" w:line="360" w:lineRule="auto"/>
        <w:jc w:val="both"/>
        <w:rPr>
          <w:rFonts w:ascii="Arial" w:hAnsi="Arial" w:cs="Arial"/>
          <w:b/>
          <w:bCs/>
        </w:rPr>
      </w:pPr>
      <w:r w:rsidRPr="001845E0">
        <w:rPr>
          <w:rFonts w:ascii="Arial" w:hAnsi="Arial" w:cs="Arial"/>
          <w:b/>
          <w:bCs/>
        </w:rPr>
        <w:t xml:space="preserve">Forming a </w:t>
      </w:r>
      <w:r w:rsidR="00DE0F6C" w:rsidRPr="001845E0">
        <w:rPr>
          <w:rFonts w:ascii="Arial" w:hAnsi="Arial" w:cs="Arial"/>
          <w:b/>
          <w:bCs/>
        </w:rPr>
        <w:t>c</w:t>
      </w:r>
      <w:r w:rsidRPr="001845E0">
        <w:rPr>
          <w:rFonts w:ascii="Arial" w:hAnsi="Arial" w:cs="Arial"/>
          <w:b/>
          <w:bCs/>
        </w:rPr>
        <w:t>oalition</w:t>
      </w:r>
    </w:p>
    <w:p w14:paraId="325358F6" w14:textId="2AFAAE48" w:rsidR="00665DCB" w:rsidRPr="002473D4" w:rsidRDefault="00CD3F9F" w:rsidP="002473D4">
      <w:pPr>
        <w:spacing w:after="0" w:line="360" w:lineRule="auto"/>
        <w:jc w:val="both"/>
        <w:rPr>
          <w:rFonts w:ascii="Arial" w:hAnsi="Arial" w:cs="Arial"/>
        </w:rPr>
      </w:pPr>
      <w:r w:rsidRPr="00CD3F9F">
        <w:rPr>
          <w:rFonts w:ascii="Arial" w:hAnsi="Arial" w:cs="Arial"/>
        </w:rPr>
        <w:t>To drive the transition, BA's executive team developed a coalition of top leaders in charge of critical decisions and stakeholder engagement. The coalition was tasked with supervising reorganisation, regulatory changes, and digital transformation. Kotter's model emphasises the need of forming a coalition with significant influence and commitment, which BA accomplished by centralising decision-making among its leaders. However, a participative leadership style may have strengthened this coalition by involving employee representatives, fostering greater trust and collaboration</w:t>
      </w:r>
      <w:r w:rsidR="00885F78">
        <w:rPr>
          <w:rFonts w:ascii="Arial" w:hAnsi="Arial" w:cs="Arial"/>
        </w:rPr>
        <w:t xml:space="preserve"> </w:t>
      </w:r>
      <w:r w:rsidR="00885F78">
        <w:rPr>
          <w:rFonts w:ascii="Arial" w:hAnsi="Arial" w:cs="Arial"/>
        </w:rPr>
        <w:t>(</w:t>
      </w:r>
      <w:r w:rsidR="00885F78" w:rsidRPr="00135AD6">
        <w:rPr>
          <w:rFonts w:ascii="Arial" w:hAnsi="Arial" w:cs="Arial"/>
        </w:rPr>
        <w:t>Cameron,</w:t>
      </w:r>
      <w:r w:rsidR="00885F78">
        <w:rPr>
          <w:rFonts w:ascii="Arial" w:hAnsi="Arial" w:cs="Arial"/>
        </w:rPr>
        <w:t xml:space="preserve"> </w:t>
      </w:r>
      <w:r w:rsidR="00885F78" w:rsidRPr="00135AD6">
        <w:rPr>
          <w:rFonts w:ascii="Arial" w:hAnsi="Arial" w:cs="Arial"/>
        </w:rPr>
        <w:t>2024)</w:t>
      </w:r>
      <w:r w:rsidR="00885F78">
        <w:rPr>
          <w:rFonts w:ascii="Arial" w:hAnsi="Arial" w:cs="Arial"/>
        </w:rPr>
        <w:t>.</w:t>
      </w:r>
      <w:r w:rsidR="00885F78" w:rsidRPr="00135AD6">
        <w:rPr>
          <w:rFonts w:ascii="Arial" w:hAnsi="Arial" w:cs="Arial"/>
        </w:rPr>
        <w:t> </w:t>
      </w:r>
    </w:p>
    <w:p w14:paraId="1364A648" w14:textId="0626546F" w:rsidR="001845E0" w:rsidRPr="001845E0" w:rsidRDefault="001845E0" w:rsidP="001845E0">
      <w:pPr>
        <w:pStyle w:val="ListParagraph"/>
        <w:numPr>
          <w:ilvl w:val="0"/>
          <w:numId w:val="2"/>
        </w:numPr>
        <w:spacing w:after="0" w:line="360" w:lineRule="auto"/>
        <w:jc w:val="both"/>
        <w:rPr>
          <w:rFonts w:ascii="Arial" w:hAnsi="Arial" w:cs="Arial"/>
          <w:b/>
          <w:bCs/>
        </w:rPr>
      </w:pPr>
      <w:r w:rsidRPr="001845E0">
        <w:rPr>
          <w:rFonts w:ascii="Arial" w:hAnsi="Arial" w:cs="Arial"/>
          <w:b/>
          <w:bCs/>
        </w:rPr>
        <w:t xml:space="preserve">Develop a </w:t>
      </w:r>
      <w:r w:rsidRPr="001845E0">
        <w:rPr>
          <w:rFonts w:ascii="Arial" w:hAnsi="Arial" w:cs="Arial"/>
          <w:b/>
          <w:bCs/>
        </w:rPr>
        <w:t>c</w:t>
      </w:r>
      <w:r w:rsidRPr="001845E0">
        <w:rPr>
          <w:rFonts w:ascii="Arial" w:hAnsi="Arial" w:cs="Arial"/>
          <w:b/>
          <w:bCs/>
        </w:rPr>
        <w:t xml:space="preserve">lear </w:t>
      </w:r>
      <w:r w:rsidRPr="001845E0">
        <w:rPr>
          <w:rFonts w:ascii="Arial" w:hAnsi="Arial" w:cs="Arial"/>
          <w:b/>
          <w:bCs/>
        </w:rPr>
        <w:t>v</w:t>
      </w:r>
      <w:r w:rsidRPr="001845E0">
        <w:rPr>
          <w:rFonts w:ascii="Arial" w:hAnsi="Arial" w:cs="Arial"/>
          <w:b/>
          <w:bCs/>
        </w:rPr>
        <w:t>ision</w:t>
      </w:r>
    </w:p>
    <w:p w14:paraId="22292E32" w14:textId="3EF7F386" w:rsidR="001845E0" w:rsidRPr="001845E0" w:rsidRDefault="00DD0BDB" w:rsidP="001845E0">
      <w:pPr>
        <w:spacing w:after="0" w:line="360" w:lineRule="auto"/>
        <w:jc w:val="both"/>
        <w:rPr>
          <w:rFonts w:ascii="Arial" w:hAnsi="Arial" w:cs="Arial"/>
        </w:rPr>
      </w:pPr>
      <w:r w:rsidRPr="00DD0BDB">
        <w:rPr>
          <w:rFonts w:ascii="Arial" w:hAnsi="Arial" w:cs="Arial"/>
        </w:rPr>
        <w:t xml:space="preserve">BA's transition plan focused on building a robust, customer-centric, and digitally enabled airline. Management communicated its objectives through corporate statements, press releases, and regular updates. Kotter's methodology highlights the importance of having a clear and compelling vision, which BA's leadership presented in a transformational manner </w:t>
      </w:r>
      <w:r w:rsidRPr="00DD0BDB">
        <w:rPr>
          <w:rFonts w:ascii="Arial" w:hAnsi="Arial" w:cs="Arial"/>
        </w:rPr>
        <w:t>to</w:t>
      </w:r>
      <w:r w:rsidRPr="00DD0BDB">
        <w:rPr>
          <w:rFonts w:ascii="Arial" w:hAnsi="Arial" w:cs="Arial"/>
        </w:rPr>
        <w:t xml:space="preserve"> inspire people with the benefits of a technologically advanced organisation. Despite this, staff opinions indicated that communication was perceived as top-down, and a more open conversation could have helped to reinforce the goal.</w:t>
      </w:r>
    </w:p>
    <w:p w14:paraId="27B1F007" w14:textId="2A721B8B" w:rsidR="001845E0" w:rsidRPr="001845E0" w:rsidRDefault="001845E0" w:rsidP="001845E0">
      <w:pPr>
        <w:pStyle w:val="ListParagraph"/>
        <w:numPr>
          <w:ilvl w:val="0"/>
          <w:numId w:val="2"/>
        </w:numPr>
        <w:spacing w:after="0" w:line="360" w:lineRule="auto"/>
        <w:jc w:val="both"/>
        <w:rPr>
          <w:rFonts w:ascii="Arial" w:hAnsi="Arial" w:cs="Arial"/>
          <w:b/>
          <w:bCs/>
        </w:rPr>
      </w:pPr>
      <w:r w:rsidRPr="001845E0">
        <w:rPr>
          <w:rFonts w:ascii="Arial" w:hAnsi="Arial" w:cs="Arial"/>
          <w:b/>
          <w:bCs/>
        </w:rPr>
        <w:lastRenderedPageBreak/>
        <w:t xml:space="preserve">Share the </w:t>
      </w:r>
      <w:r w:rsidRPr="001845E0">
        <w:rPr>
          <w:rFonts w:ascii="Arial" w:hAnsi="Arial" w:cs="Arial"/>
          <w:b/>
          <w:bCs/>
        </w:rPr>
        <w:t>v</w:t>
      </w:r>
      <w:r w:rsidRPr="001845E0">
        <w:rPr>
          <w:rFonts w:ascii="Arial" w:hAnsi="Arial" w:cs="Arial"/>
          <w:b/>
          <w:bCs/>
        </w:rPr>
        <w:t>ision</w:t>
      </w:r>
    </w:p>
    <w:p w14:paraId="4C1207D3" w14:textId="793DF6EE" w:rsidR="00DD0BDB" w:rsidRPr="001845E0" w:rsidRDefault="00DA09F0" w:rsidP="001845E0">
      <w:pPr>
        <w:spacing w:after="0" w:line="360" w:lineRule="auto"/>
        <w:jc w:val="both"/>
        <w:rPr>
          <w:rFonts w:ascii="Arial" w:hAnsi="Arial" w:cs="Arial"/>
        </w:rPr>
      </w:pPr>
      <w:r w:rsidRPr="00DA09F0">
        <w:rPr>
          <w:rFonts w:ascii="Arial" w:hAnsi="Arial" w:cs="Arial"/>
        </w:rPr>
        <w:t>BA prioritised conveying its vision to employees and stakeholders via press releases, corporate updates, and training programs. While the concept of a customer-focused and technologically empowered airline was clearly expressed, comments indicated that communication should have been more two-way. Kotter emphasises the need of engaging in discourse to gain buy-in. BA's directive style may have been improved by organising forums for staff to discuss their thoughts on the vision</w:t>
      </w:r>
      <w:r w:rsidR="00885F78">
        <w:rPr>
          <w:rFonts w:ascii="Arial" w:hAnsi="Arial" w:cs="Arial"/>
        </w:rPr>
        <w:t xml:space="preserve"> </w:t>
      </w:r>
      <w:r w:rsidR="00885F78">
        <w:rPr>
          <w:rFonts w:ascii="Arial" w:hAnsi="Arial" w:cs="Arial"/>
        </w:rPr>
        <w:t>(</w:t>
      </w:r>
      <w:r w:rsidR="00885F78" w:rsidRPr="00135AD6">
        <w:rPr>
          <w:rFonts w:ascii="Arial" w:hAnsi="Arial" w:cs="Arial"/>
        </w:rPr>
        <w:t>Cameron,</w:t>
      </w:r>
      <w:r w:rsidR="00885F78">
        <w:rPr>
          <w:rFonts w:ascii="Arial" w:hAnsi="Arial" w:cs="Arial"/>
        </w:rPr>
        <w:t xml:space="preserve"> </w:t>
      </w:r>
      <w:r w:rsidR="00885F78" w:rsidRPr="00135AD6">
        <w:rPr>
          <w:rFonts w:ascii="Arial" w:hAnsi="Arial" w:cs="Arial"/>
        </w:rPr>
        <w:t>2024)</w:t>
      </w:r>
      <w:r w:rsidR="00885F78">
        <w:rPr>
          <w:rFonts w:ascii="Arial" w:hAnsi="Arial" w:cs="Arial"/>
        </w:rPr>
        <w:t>.</w:t>
      </w:r>
      <w:r w:rsidR="00885F78" w:rsidRPr="00135AD6">
        <w:rPr>
          <w:rFonts w:ascii="Arial" w:hAnsi="Arial" w:cs="Arial"/>
        </w:rPr>
        <w:t> </w:t>
      </w:r>
    </w:p>
    <w:p w14:paraId="54377F0D" w14:textId="5141331E" w:rsidR="001845E0" w:rsidRPr="001845E0" w:rsidRDefault="001845E0" w:rsidP="001845E0">
      <w:pPr>
        <w:pStyle w:val="ListParagraph"/>
        <w:numPr>
          <w:ilvl w:val="0"/>
          <w:numId w:val="2"/>
        </w:numPr>
        <w:spacing w:after="0" w:line="360" w:lineRule="auto"/>
        <w:jc w:val="both"/>
        <w:rPr>
          <w:rFonts w:ascii="Arial" w:hAnsi="Arial" w:cs="Arial"/>
          <w:b/>
          <w:bCs/>
        </w:rPr>
      </w:pPr>
      <w:r w:rsidRPr="001845E0">
        <w:rPr>
          <w:rFonts w:ascii="Arial" w:hAnsi="Arial" w:cs="Arial"/>
          <w:b/>
          <w:bCs/>
        </w:rPr>
        <w:t xml:space="preserve">Empower </w:t>
      </w:r>
      <w:r w:rsidRPr="001845E0">
        <w:rPr>
          <w:rFonts w:ascii="Arial" w:hAnsi="Arial" w:cs="Arial"/>
          <w:b/>
          <w:bCs/>
        </w:rPr>
        <w:t>p</w:t>
      </w:r>
      <w:r w:rsidRPr="001845E0">
        <w:rPr>
          <w:rFonts w:ascii="Arial" w:hAnsi="Arial" w:cs="Arial"/>
          <w:b/>
          <w:bCs/>
        </w:rPr>
        <w:t xml:space="preserve">eople to </w:t>
      </w:r>
      <w:r w:rsidRPr="001845E0">
        <w:rPr>
          <w:rFonts w:ascii="Arial" w:hAnsi="Arial" w:cs="Arial"/>
          <w:b/>
          <w:bCs/>
        </w:rPr>
        <w:t>c</w:t>
      </w:r>
      <w:r w:rsidRPr="001845E0">
        <w:rPr>
          <w:rFonts w:ascii="Arial" w:hAnsi="Arial" w:cs="Arial"/>
          <w:b/>
          <w:bCs/>
        </w:rPr>
        <w:t xml:space="preserve">lear </w:t>
      </w:r>
      <w:r w:rsidRPr="001845E0">
        <w:rPr>
          <w:rFonts w:ascii="Arial" w:hAnsi="Arial" w:cs="Arial"/>
          <w:b/>
          <w:bCs/>
        </w:rPr>
        <w:t>o</w:t>
      </w:r>
      <w:r w:rsidRPr="001845E0">
        <w:rPr>
          <w:rFonts w:ascii="Arial" w:hAnsi="Arial" w:cs="Arial"/>
          <w:b/>
          <w:bCs/>
        </w:rPr>
        <w:t>bstacles</w:t>
      </w:r>
    </w:p>
    <w:p w14:paraId="1F4C005A" w14:textId="7B859BCF" w:rsidR="00DA09F0" w:rsidRPr="001845E0" w:rsidRDefault="00C26CBE" w:rsidP="001845E0">
      <w:pPr>
        <w:spacing w:after="0" w:line="360" w:lineRule="auto"/>
        <w:jc w:val="both"/>
        <w:rPr>
          <w:rFonts w:ascii="Arial" w:hAnsi="Arial" w:cs="Arial"/>
        </w:rPr>
      </w:pPr>
      <w:r w:rsidRPr="00C26CBE">
        <w:rPr>
          <w:rFonts w:ascii="Arial" w:hAnsi="Arial" w:cs="Arial"/>
        </w:rPr>
        <w:t xml:space="preserve">The fifth phase in Kotter's methodology is to remove impediments to change. BA engaged in training programs to help employees accept new digital tools, and policies were updated to suit the new customer service standards. According to Kotter's approach, empowered employees are more likely to embrace change; </w:t>
      </w:r>
      <w:r w:rsidRPr="00C26CBE">
        <w:rPr>
          <w:rFonts w:ascii="Arial" w:hAnsi="Arial" w:cs="Arial"/>
        </w:rPr>
        <w:t>yet</w:t>
      </w:r>
      <w:r w:rsidRPr="00C26CBE">
        <w:rPr>
          <w:rFonts w:ascii="Arial" w:hAnsi="Arial" w:cs="Arial"/>
        </w:rPr>
        <w:t xml:space="preserve"> BA's early emphasis on directive leadership may have hampered employee autonomy. Shifting to a coaching leadership style may have made staff feel more supported and ready to embrace new technologies.</w:t>
      </w:r>
    </w:p>
    <w:p w14:paraId="2C4854FC" w14:textId="56515E4C" w:rsidR="001845E0" w:rsidRPr="001845E0" w:rsidRDefault="001845E0" w:rsidP="001845E0">
      <w:pPr>
        <w:pStyle w:val="ListParagraph"/>
        <w:numPr>
          <w:ilvl w:val="0"/>
          <w:numId w:val="2"/>
        </w:numPr>
        <w:spacing w:after="0" w:line="360" w:lineRule="auto"/>
        <w:jc w:val="both"/>
        <w:rPr>
          <w:rFonts w:ascii="Arial" w:hAnsi="Arial" w:cs="Arial"/>
          <w:b/>
          <w:bCs/>
        </w:rPr>
      </w:pPr>
      <w:r w:rsidRPr="001845E0">
        <w:rPr>
          <w:rFonts w:ascii="Arial" w:hAnsi="Arial" w:cs="Arial"/>
          <w:b/>
          <w:bCs/>
        </w:rPr>
        <w:t xml:space="preserve">Secure </w:t>
      </w:r>
      <w:r w:rsidRPr="001845E0">
        <w:rPr>
          <w:rFonts w:ascii="Arial" w:hAnsi="Arial" w:cs="Arial"/>
          <w:b/>
          <w:bCs/>
        </w:rPr>
        <w:t>s</w:t>
      </w:r>
      <w:r w:rsidRPr="001845E0">
        <w:rPr>
          <w:rFonts w:ascii="Arial" w:hAnsi="Arial" w:cs="Arial"/>
          <w:b/>
          <w:bCs/>
        </w:rPr>
        <w:t>hort-</w:t>
      </w:r>
      <w:r w:rsidRPr="001845E0">
        <w:rPr>
          <w:rFonts w:ascii="Arial" w:hAnsi="Arial" w:cs="Arial"/>
          <w:b/>
          <w:bCs/>
        </w:rPr>
        <w:t>t</w:t>
      </w:r>
      <w:r w:rsidRPr="001845E0">
        <w:rPr>
          <w:rFonts w:ascii="Arial" w:hAnsi="Arial" w:cs="Arial"/>
          <w:b/>
          <w:bCs/>
        </w:rPr>
        <w:t xml:space="preserve">erm </w:t>
      </w:r>
      <w:r w:rsidRPr="001845E0">
        <w:rPr>
          <w:rFonts w:ascii="Arial" w:hAnsi="Arial" w:cs="Arial"/>
          <w:b/>
          <w:bCs/>
        </w:rPr>
        <w:t>w</w:t>
      </w:r>
      <w:r w:rsidRPr="001845E0">
        <w:rPr>
          <w:rFonts w:ascii="Arial" w:hAnsi="Arial" w:cs="Arial"/>
          <w:b/>
          <w:bCs/>
        </w:rPr>
        <w:t>ins</w:t>
      </w:r>
    </w:p>
    <w:p w14:paraId="01E65547" w14:textId="1BC37E9B" w:rsidR="00C26CBE" w:rsidRPr="001845E0" w:rsidRDefault="00C76D7A" w:rsidP="001845E0">
      <w:pPr>
        <w:spacing w:after="0" w:line="360" w:lineRule="auto"/>
        <w:jc w:val="both"/>
        <w:rPr>
          <w:rFonts w:ascii="Arial" w:hAnsi="Arial" w:cs="Arial"/>
        </w:rPr>
      </w:pPr>
      <w:r w:rsidRPr="00C76D7A">
        <w:rPr>
          <w:rFonts w:ascii="Arial" w:hAnsi="Arial" w:cs="Arial"/>
        </w:rPr>
        <w:t>To generate momentum, BA touted early accomplishments, such as increases in customer service metrics following the implementation of AI-driven solutions. These victories highlighted the efficiency of the new digital strategy and helped to relieve initial reservations. Kotter's model emphasises the importance of visible progress, which BA accomplished; nonetheless, further acknowledgement for individual achievements may have increased morale and encouraged commitment to the change process</w:t>
      </w:r>
      <w:r w:rsidR="00885F78">
        <w:rPr>
          <w:rFonts w:ascii="Arial" w:hAnsi="Arial" w:cs="Arial"/>
        </w:rPr>
        <w:t xml:space="preserve"> </w:t>
      </w:r>
      <w:r w:rsidR="00885F78">
        <w:rPr>
          <w:rFonts w:ascii="Arial" w:hAnsi="Arial" w:cs="Arial"/>
        </w:rPr>
        <w:t>(</w:t>
      </w:r>
      <w:r w:rsidR="00885F78" w:rsidRPr="00135AD6">
        <w:rPr>
          <w:rFonts w:ascii="Arial" w:hAnsi="Arial" w:cs="Arial"/>
        </w:rPr>
        <w:t>Cameron,</w:t>
      </w:r>
      <w:r w:rsidR="00885F78">
        <w:rPr>
          <w:rFonts w:ascii="Arial" w:hAnsi="Arial" w:cs="Arial"/>
        </w:rPr>
        <w:t xml:space="preserve"> </w:t>
      </w:r>
      <w:r w:rsidR="00885F78" w:rsidRPr="00135AD6">
        <w:rPr>
          <w:rFonts w:ascii="Arial" w:hAnsi="Arial" w:cs="Arial"/>
        </w:rPr>
        <w:t>2024)</w:t>
      </w:r>
      <w:r w:rsidR="00885F78">
        <w:rPr>
          <w:rFonts w:ascii="Arial" w:hAnsi="Arial" w:cs="Arial"/>
        </w:rPr>
        <w:t>.</w:t>
      </w:r>
      <w:r w:rsidR="00885F78" w:rsidRPr="00135AD6">
        <w:rPr>
          <w:rFonts w:ascii="Arial" w:hAnsi="Arial" w:cs="Arial"/>
        </w:rPr>
        <w:t> </w:t>
      </w:r>
    </w:p>
    <w:p w14:paraId="5F39A756" w14:textId="6BDC2C68" w:rsidR="001845E0" w:rsidRPr="001845E0" w:rsidRDefault="001845E0" w:rsidP="001845E0">
      <w:pPr>
        <w:pStyle w:val="ListParagraph"/>
        <w:numPr>
          <w:ilvl w:val="0"/>
          <w:numId w:val="2"/>
        </w:numPr>
        <w:spacing w:after="0" w:line="360" w:lineRule="auto"/>
        <w:jc w:val="both"/>
        <w:rPr>
          <w:rFonts w:ascii="Arial" w:hAnsi="Arial" w:cs="Arial"/>
          <w:b/>
          <w:bCs/>
        </w:rPr>
      </w:pPr>
      <w:r w:rsidRPr="001845E0">
        <w:rPr>
          <w:rFonts w:ascii="Arial" w:hAnsi="Arial" w:cs="Arial"/>
          <w:b/>
          <w:bCs/>
        </w:rPr>
        <w:t xml:space="preserve">Consolidate and </w:t>
      </w:r>
      <w:r w:rsidRPr="001845E0">
        <w:rPr>
          <w:rFonts w:ascii="Arial" w:hAnsi="Arial" w:cs="Arial"/>
          <w:b/>
          <w:bCs/>
        </w:rPr>
        <w:t>k</w:t>
      </w:r>
      <w:r w:rsidRPr="001845E0">
        <w:rPr>
          <w:rFonts w:ascii="Arial" w:hAnsi="Arial" w:cs="Arial"/>
          <w:b/>
          <w:bCs/>
        </w:rPr>
        <w:t xml:space="preserve">eep </w:t>
      </w:r>
      <w:r w:rsidRPr="001845E0">
        <w:rPr>
          <w:rFonts w:ascii="Arial" w:hAnsi="Arial" w:cs="Arial"/>
          <w:b/>
          <w:bCs/>
        </w:rPr>
        <w:t>m</w:t>
      </w:r>
      <w:r w:rsidRPr="001845E0">
        <w:rPr>
          <w:rFonts w:ascii="Arial" w:hAnsi="Arial" w:cs="Arial"/>
          <w:b/>
          <w:bCs/>
        </w:rPr>
        <w:t>oving</w:t>
      </w:r>
    </w:p>
    <w:p w14:paraId="1E5C06FA" w14:textId="12412A50" w:rsidR="002074FA" w:rsidRPr="001845E0" w:rsidRDefault="002074FA" w:rsidP="001845E0">
      <w:pPr>
        <w:spacing w:after="0" w:line="360" w:lineRule="auto"/>
        <w:jc w:val="both"/>
        <w:rPr>
          <w:rFonts w:ascii="Arial" w:hAnsi="Arial" w:cs="Arial"/>
        </w:rPr>
      </w:pPr>
      <w:r w:rsidRPr="002074FA">
        <w:rPr>
          <w:rFonts w:ascii="Arial" w:hAnsi="Arial" w:cs="Arial"/>
        </w:rPr>
        <w:t>BA built on its early accomplishments by extending digital initiatives and altering its route portfolio based on data insights. Kotter's methodology focusses on maintaining momentum, which BA achieved by constantly investing in technology and steadily increasing its digital transformation. This stage was driven by transformational leaders who encouraged staff to keep inventing, although a more collaborative approach may have involved employees more thoroughly in finding opportunities for continued progress.</w:t>
      </w:r>
    </w:p>
    <w:p w14:paraId="78B4006C" w14:textId="47444853" w:rsidR="001845E0" w:rsidRPr="001845E0" w:rsidRDefault="001845E0" w:rsidP="001845E0">
      <w:pPr>
        <w:pStyle w:val="ListParagraph"/>
        <w:numPr>
          <w:ilvl w:val="0"/>
          <w:numId w:val="2"/>
        </w:numPr>
        <w:spacing w:after="0" w:line="360" w:lineRule="auto"/>
        <w:jc w:val="both"/>
        <w:rPr>
          <w:rFonts w:ascii="Arial" w:hAnsi="Arial" w:cs="Arial"/>
          <w:b/>
          <w:bCs/>
        </w:rPr>
      </w:pPr>
      <w:r w:rsidRPr="001845E0">
        <w:rPr>
          <w:rFonts w:ascii="Arial" w:hAnsi="Arial" w:cs="Arial"/>
          <w:b/>
          <w:bCs/>
        </w:rPr>
        <w:t xml:space="preserve">Anchor the </w:t>
      </w:r>
      <w:r w:rsidRPr="001845E0">
        <w:rPr>
          <w:rFonts w:ascii="Arial" w:hAnsi="Arial" w:cs="Arial"/>
          <w:b/>
          <w:bCs/>
        </w:rPr>
        <w:t>c</w:t>
      </w:r>
      <w:r w:rsidRPr="001845E0">
        <w:rPr>
          <w:rFonts w:ascii="Arial" w:hAnsi="Arial" w:cs="Arial"/>
          <w:b/>
          <w:bCs/>
        </w:rPr>
        <w:t>hange</w:t>
      </w:r>
    </w:p>
    <w:p w14:paraId="3C2904D2" w14:textId="3734DB94" w:rsidR="00564C02" w:rsidRPr="00564C02" w:rsidRDefault="00564C02" w:rsidP="00564C02">
      <w:pPr>
        <w:spacing w:after="0" w:line="360" w:lineRule="auto"/>
        <w:jc w:val="both"/>
        <w:rPr>
          <w:rFonts w:ascii="Arial" w:hAnsi="Arial" w:cs="Arial"/>
        </w:rPr>
      </w:pPr>
      <w:r w:rsidRPr="00564C02">
        <w:rPr>
          <w:rFonts w:ascii="Arial" w:hAnsi="Arial" w:cs="Arial"/>
        </w:rPr>
        <w:t>Kotter's concept emphasises the need of reinforcing improvements in organisational culture. BA has strived to incorporate digital literacy and a customer-centric strategy into its fundamental values, emphasising continual progress and resilience. Leadership articulated the significance of these principles in company forums and training sessions, which aligned with Kotter's emphasis on establishing change in corporate culture. While transformational leadership was prevalent, implementing a servant leadership strategy could have resulted in a more inclusive culture by prioritising employee well-being and growth</w:t>
      </w:r>
      <w:r w:rsidR="00885F78">
        <w:rPr>
          <w:rFonts w:ascii="Arial" w:hAnsi="Arial" w:cs="Arial"/>
        </w:rPr>
        <w:t xml:space="preserve"> </w:t>
      </w:r>
      <w:r w:rsidR="00885F78">
        <w:rPr>
          <w:rFonts w:ascii="Arial" w:hAnsi="Arial" w:cs="Arial"/>
        </w:rPr>
        <w:t>(</w:t>
      </w:r>
      <w:r w:rsidR="00885F78" w:rsidRPr="00135AD6">
        <w:rPr>
          <w:rFonts w:ascii="Arial" w:hAnsi="Arial" w:cs="Arial"/>
        </w:rPr>
        <w:t>Cameron,</w:t>
      </w:r>
      <w:r w:rsidR="00885F78">
        <w:rPr>
          <w:rFonts w:ascii="Arial" w:hAnsi="Arial" w:cs="Arial"/>
        </w:rPr>
        <w:t xml:space="preserve"> </w:t>
      </w:r>
      <w:r w:rsidR="00885F78" w:rsidRPr="00135AD6">
        <w:rPr>
          <w:rFonts w:ascii="Arial" w:hAnsi="Arial" w:cs="Arial"/>
        </w:rPr>
        <w:t>2024)</w:t>
      </w:r>
      <w:r w:rsidR="00885F78">
        <w:rPr>
          <w:rFonts w:ascii="Arial" w:hAnsi="Arial" w:cs="Arial"/>
        </w:rPr>
        <w:t>.</w:t>
      </w:r>
      <w:r w:rsidR="00885F78" w:rsidRPr="00135AD6">
        <w:rPr>
          <w:rFonts w:ascii="Arial" w:hAnsi="Arial" w:cs="Arial"/>
        </w:rPr>
        <w:t> </w:t>
      </w:r>
    </w:p>
    <w:p w14:paraId="64EE2483" w14:textId="77777777" w:rsidR="00823C70" w:rsidRPr="002473D4" w:rsidRDefault="00823C70" w:rsidP="002473D4">
      <w:pPr>
        <w:spacing w:after="0" w:line="360" w:lineRule="auto"/>
        <w:jc w:val="both"/>
        <w:rPr>
          <w:rFonts w:ascii="Arial" w:hAnsi="Arial" w:cs="Arial"/>
          <w:b/>
          <w:bCs/>
        </w:rPr>
      </w:pPr>
    </w:p>
    <w:p w14:paraId="7123BE45" w14:textId="4479BC4C" w:rsidR="00DB4299" w:rsidRPr="00DB4299" w:rsidRDefault="00DB4299" w:rsidP="00DB4299">
      <w:pPr>
        <w:spacing w:after="0" w:line="360" w:lineRule="auto"/>
        <w:jc w:val="both"/>
        <w:rPr>
          <w:rFonts w:ascii="Arial" w:hAnsi="Arial" w:cs="Arial"/>
        </w:rPr>
      </w:pPr>
      <w:r w:rsidRPr="00DB4299">
        <w:rPr>
          <w:rFonts w:ascii="Arial" w:hAnsi="Arial" w:cs="Arial"/>
        </w:rPr>
        <w:lastRenderedPageBreak/>
        <w:t>The implementation of Lewin's Three-Step Model and Kotter's Eight-Step Plan demonstrates that British Airways has addressed strategic change with a combination of directive, transformational, and transactional leadership approaches. Lewin's model is a simple way to comprehend the stages of change, whereas Kotter's model provides a more extensive road map that covers both employee engagement and cultural reinforcement. While both models underline BA's strengths in initiating change and creating urgency, Kotter's approach emphasises the importance of inclusive and supportive leadership throughout each phase. A balanced use of transformational, coaching, and participative leadership styles would enable BA to improve employee engagement, resilience, and commitment to long-term change</w:t>
      </w:r>
      <w:r w:rsidR="00135AD6">
        <w:rPr>
          <w:rFonts w:ascii="Arial" w:hAnsi="Arial" w:cs="Arial"/>
        </w:rPr>
        <w:t xml:space="preserve"> </w:t>
      </w:r>
      <w:r w:rsidR="00135AD6">
        <w:rPr>
          <w:rFonts w:ascii="Arial" w:hAnsi="Arial" w:cs="Arial"/>
        </w:rPr>
        <w:t>(</w:t>
      </w:r>
      <w:r w:rsidR="00135AD6" w:rsidRPr="00135AD6">
        <w:rPr>
          <w:rFonts w:ascii="Arial" w:hAnsi="Arial" w:cs="Arial"/>
        </w:rPr>
        <w:t>Cameron, 2024)</w:t>
      </w:r>
      <w:r w:rsidR="00135AD6">
        <w:rPr>
          <w:rFonts w:ascii="Arial" w:hAnsi="Arial" w:cs="Arial"/>
        </w:rPr>
        <w:t>.</w:t>
      </w:r>
    </w:p>
    <w:p w14:paraId="06D6DFC1" w14:textId="77777777" w:rsidR="00E04705" w:rsidRPr="002473D4" w:rsidRDefault="00E04705" w:rsidP="002473D4">
      <w:pPr>
        <w:spacing w:after="0" w:line="360" w:lineRule="auto"/>
        <w:jc w:val="both"/>
        <w:rPr>
          <w:rFonts w:ascii="Arial" w:hAnsi="Arial" w:cs="Arial"/>
        </w:rPr>
      </w:pPr>
    </w:p>
    <w:p w14:paraId="3E79E3F1" w14:textId="302FD527" w:rsidR="00E04705" w:rsidRPr="002473D4" w:rsidRDefault="00E04705" w:rsidP="002473D4">
      <w:pPr>
        <w:spacing w:after="0" w:line="360" w:lineRule="auto"/>
        <w:jc w:val="both"/>
        <w:rPr>
          <w:rFonts w:ascii="Arial" w:hAnsi="Arial" w:cs="Arial"/>
          <w:b/>
          <w:bCs/>
        </w:rPr>
      </w:pPr>
      <w:r w:rsidRPr="002473D4">
        <w:rPr>
          <w:rFonts w:ascii="Arial" w:hAnsi="Arial" w:cs="Arial"/>
          <w:b/>
          <w:bCs/>
        </w:rPr>
        <w:t>Evaluation of the impact of organizational culture on change management</w:t>
      </w:r>
    </w:p>
    <w:p w14:paraId="2ED08FA5" w14:textId="77777777" w:rsidR="00885F78" w:rsidRDefault="00885F78" w:rsidP="002E3D09">
      <w:pPr>
        <w:spacing w:after="0" w:line="360" w:lineRule="auto"/>
        <w:jc w:val="both"/>
        <w:rPr>
          <w:rFonts w:ascii="Arial" w:hAnsi="Arial" w:cs="Arial"/>
        </w:rPr>
      </w:pPr>
    </w:p>
    <w:p w14:paraId="6D9C1A7D" w14:textId="0E535AD6" w:rsidR="002E3D09" w:rsidRPr="002E3D09" w:rsidRDefault="002E3D09" w:rsidP="002E3D09">
      <w:pPr>
        <w:spacing w:after="0" w:line="360" w:lineRule="auto"/>
        <w:jc w:val="both"/>
        <w:rPr>
          <w:rFonts w:ascii="Arial" w:hAnsi="Arial" w:cs="Arial"/>
        </w:rPr>
      </w:pPr>
      <w:r w:rsidRPr="002E3D09">
        <w:rPr>
          <w:rFonts w:ascii="Arial" w:hAnsi="Arial" w:cs="Arial"/>
        </w:rPr>
        <w:t>British Airways (BA) has long been noted for its strong hierarchical culture, disciplined operational procedures, and emphasis on efficiency. While these aspects have helped BA's reputation for dependability, they have also presented difficulties during times of transition, as stiff structures can impede agility and adaptation. The organization's emphasis on operational efficiency has occasionally resulted in a top-down, directive leadership style, which has been greeted with opposition, particularly in instances involving layoffs and restructuring</w:t>
      </w:r>
      <w:r w:rsidR="00135AD6">
        <w:rPr>
          <w:rFonts w:ascii="Arial" w:hAnsi="Arial" w:cs="Arial"/>
        </w:rPr>
        <w:t xml:space="preserve"> (</w:t>
      </w:r>
      <w:r w:rsidR="00135AD6" w:rsidRPr="002473D4">
        <w:rPr>
          <w:rFonts w:ascii="Arial" w:hAnsi="Arial" w:cs="Arial"/>
        </w:rPr>
        <w:t>Bloom,</w:t>
      </w:r>
      <w:r w:rsidR="00135AD6">
        <w:rPr>
          <w:rFonts w:ascii="Arial" w:hAnsi="Arial" w:cs="Arial"/>
        </w:rPr>
        <w:t xml:space="preserve"> </w:t>
      </w:r>
      <w:r w:rsidR="00135AD6" w:rsidRPr="002473D4">
        <w:rPr>
          <w:rFonts w:ascii="Arial" w:hAnsi="Arial" w:cs="Arial"/>
        </w:rPr>
        <w:t>2021)</w:t>
      </w:r>
      <w:r w:rsidR="00135AD6">
        <w:rPr>
          <w:rFonts w:ascii="Arial" w:hAnsi="Arial" w:cs="Arial"/>
        </w:rPr>
        <w:t>.</w:t>
      </w:r>
    </w:p>
    <w:p w14:paraId="428C8641" w14:textId="77777777" w:rsidR="00E04705" w:rsidRPr="002473D4" w:rsidRDefault="00E04705" w:rsidP="002473D4">
      <w:pPr>
        <w:spacing w:after="0" w:line="360" w:lineRule="auto"/>
        <w:jc w:val="both"/>
        <w:rPr>
          <w:rFonts w:ascii="Arial" w:hAnsi="Arial" w:cs="Arial"/>
          <w:b/>
          <w:bCs/>
        </w:rPr>
      </w:pPr>
    </w:p>
    <w:p w14:paraId="2960B26A" w14:textId="6E5A2BA3" w:rsidR="00E04705" w:rsidRPr="002473D4" w:rsidRDefault="00E04705" w:rsidP="002473D4">
      <w:pPr>
        <w:spacing w:after="0" w:line="360" w:lineRule="auto"/>
        <w:jc w:val="both"/>
        <w:rPr>
          <w:rFonts w:ascii="Arial" w:hAnsi="Arial" w:cs="Arial"/>
          <w:b/>
          <w:bCs/>
        </w:rPr>
      </w:pPr>
      <w:r w:rsidRPr="002473D4">
        <w:rPr>
          <w:rFonts w:ascii="Arial" w:hAnsi="Arial" w:cs="Arial"/>
          <w:b/>
          <w:bCs/>
        </w:rPr>
        <w:t>Organizational culture and change resistance</w:t>
      </w:r>
    </w:p>
    <w:p w14:paraId="62951436" w14:textId="2A5555F6" w:rsidR="00863DD7" w:rsidRDefault="00863DD7" w:rsidP="00863DD7">
      <w:pPr>
        <w:spacing w:after="0" w:line="360" w:lineRule="auto"/>
        <w:jc w:val="both"/>
        <w:rPr>
          <w:rFonts w:ascii="Arial" w:hAnsi="Arial" w:cs="Arial"/>
        </w:rPr>
      </w:pPr>
      <w:r w:rsidRPr="00863DD7">
        <w:rPr>
          <w:rFonts w:ascii="Arial" w:hAnsi="Arial" w:cs="Arial"/>
        </w:rPr>
        <w:t xml:space="preserve">BA's culture has occasionally created a sense of separation between management and frontline staff, resulting in reluctance to change. During recent digital transformation programs, for example, employees expressed concerns about job security, believing that new technology would diminish the necessity for </w:t>
      </w:r>
      <w:r w:rsidRPr="00863DD7">
        <w:rPr>
          <w:rFonts w:ascii="Arial" w:hAnsi="Arial" w:cs="Arial"/>
        </w:rPr>
        <w:t>roles</w:t>
      </w:r>
      <w:r w:rsidRPr="00863DD7">
        <w:rPr>
          <w:rFonts w:ascii="Arial" w:hAnsi="Arial" w:cs="Arial"/>
        </w:rPr>
        <w:t>. This reluctance is indicative of an organisational culture that prioritises cost-cutting over employee engagement, with employees having limited input into decision-making processes</w:t>
      </w:r>
      <w:r w:rsidR="00885F78">
        <w:rPr>
          <w:rFonts w:ascii="Arial" w:hAnsi="Arial" w:cs="Arial"/>
        </w:rPr>
        <w:t xml:space="preserve"> (</w:t>
      </w:r>
      <w:r w:rsidR="00885F78" w:rsidRPr="00135AD6">
        <w:rPr>
          <w:rFonts w:ascii="Arial" w:hAnsi="Arial" w:cs="Arial"/>
        </w:rPr>
        <w:t>Robbins, 2024)</w:t>
      </w:r>
      <w:r w:rsidR="00885F78">
        <w:rPr>
          <w:rFonts w:ascii="Arial" w:hAnsi="Arial" w:cs="Arial"/>
        </w:rPr>
        <w:t>.</w:t>
      </w:r>
      <w:r w:rsidR="00885F78" w:rsidRPr="00135AD6">
        <w:rPr>
          <w:rFonts w:ascii="Arial" w:hAnsi="Arial" w:cs="Arial"/>
        </w:rPr>
        <w:t> </w:t>
      </w:r>
    </w:p>
    <w:p w14:paraId="2E551486" w14:textId="69E89B0B" w:rsidR="00E04705" w:rsidRPr="002473D4" w:rsidRDefault="00863DD7" w:rsidP="002473D4">
      <w:pPr>
        <w:spacing w:after="0" w:line="360" w:lineRule="auto"/>
        <w:jc w:val="both"/>
        <w:rPr>
          <w:rFonts w:ascii="Arial" w:hAnsi="Arial" w:cs="Arial"/>
        </w:rPr>
      </w:pPr>
      <w:r w:rsidRPr="00863DD7">
        <w:rPr>
          <w:rFonts w:ascii="Arial" w:hAnsi="Arial" w:cs="Arial"/>
        </w:rPr>
        <w:t>Despite these problems, BA's culture exemplifies resilience and a commitment to providing excellent customer service. These characteristics lay the groundwork for change, as employees usually embrace BA's objective to be a leading global airline, implying that, with the right strategy, the workforce may unite behind strategic change projects</w:t>
      </w:r>
      <w:r w:rsidR="00885F78">
        <w:rPr>
          <w:rFonts w:ascii="Arial" w:hAnsi="Arial" w:cs="Arial"/>
        </w:rPr>
        <w:t xml:space="preserve"> </w:t>
      </w:r>
      <w:r w:rsidR="00885F78">
        <w:rPr>
          <w:rFonts w:ascii="Arial" w:hAnsi="Arial" w:cs="Arial"/>
        </w:rPr>
        <w:t>(</w:t>
      </w:r>
      <w:r w:rsidR="00885F78" w:rsidRPr="00135AD6">
        <w:rPr>
          <w:rFonts w:ascii="Arial" w:hAnsi="Arial" w:cs="Arial"/>
        </w:rPr>
        <w:t>Robbins, 2024)</w:t>
      </w:r>
      <w:r w:rsidR="00885F78">
        <w:rPr>
          <w:rFonts w:ascii="Arial" w:hAnsi="Arial" w:cs="Arial"/>
        </w:rPr>
        <w:t>.</w:t>
      </w:r>
      <w:r w:rsidR="00885F78" w:rsidRPr="00135AD6">
        <w:rPr>
          <w:rFonts w:ascii="Arial" w:hAnsi="Arial" w:cs="Arial"/>
        </w:rPr>
        <w:t> </w:t>
      </w:r>
    </w:p>
    <w:p w14:paraId="208934D1" w14:textId="77777777" w:rsidR="00885F78" w:rsidRDefault="00885F78" w:rsidP="002473D4">
      <w:pPr>
        <w:spacing w:after="0" w:line="360" w:lineRule="auto"/>
        <w:jc w:val="both"/>
        <w:rPr>
          <w:rFonts w:ascii="Arial" w:hAnsi="Arial" w:cs="Arial"/>
          <w:b/>
          <w:bCs/>
        </w:rPr>
      </w:pPr>
    </w:p>
    <w:p w14:paraId="110122DD" w14:textId="1B90E40B" w:rsidR="00E04705" w:rsidRPr="002473D4" w:rsidRDefault="00E04705" w:rsidP="002473D4">
      <w:pPr>
        <w:spacing w:after="0" w:line="360" w:lineRule="auto"/>
        <w:jc w:val="both"/>
        <w:rPr>
          <w:rFonts w:ascii="Arial" w:hAnsi="Arial" w:cs="Arial"/>
          <w:b/>
          <w:bCs/>
        </w:rPr>
      </w:pPr>
      <w:r w:rsidRPr="002473D4">
        <w:rPr>
          <w:rFonts w:ascii="Arial" w:hAnsi="Arial" w:cs="Arial"/>
          <w:b/>
          <w:bCs/>
        </w:rPr>
        <w:t>Proposed Change Management Plan for British Airways</w:t>
      </w:r>
    </w:p>
    <w:p w14:paraId="0F8F5CCD" w14:textId="481DB300" w:rsidR="00E04705" w:rsidRPr="002473D4" w:rsidRDefault="004D0322" w:rsidP="002473D4">
      <w:pPr>
        <w:spacing w:after="0" w:line="360" w:lineRule="auto"/>
        <w:jc w:val="both"/>
        <w:rPr>
          <w:rFonts w:ascii="Arial" w:hAnsi="Arial" w:cs="Arial"/>
        </w:rPr>
      </w:pPr>
      <w:r w:rsidRPr="004D0322">
        <w:rPr>
          <w:rFonts w:ascii="Arial" w:hAnsi="Arial" w:cs="Arial"/>
        </w:rPr>
        <w:t>A comprehensive change management plan is proposed to remove cultural barriers and successfully implement strategic change. This plan includes a strategy for increasing staff participation, minimising opposition, and ensuring a smooth transition.</w:t>
      </w:r>
    </w:p>
    <w:p w14:paraId="54CFF526" w14:textId="619A838A" w:rsidR="00E04705" w:rsidRPr="002473D4" w:rsidRDefault="00E04705" w:rsidP="002473D4">
      <w:pPr>
        <w:spacing w:after="0" w:line="360" w:lineRule="auto"/>
        <w:jc w:val="both"/>
        <w:rPr>
          <w:rFonts w:ascii="Arial" w:hAnsi="Arial" w:cs="Arial"/>
          <w:b/>
          <w:bCs/>
        </w:rPr>
      </w:pPr>
      <w:r w:rsidRPr="002473D4">
        <w:rPr>
          <w:rFonts w:ascii="Arial" w:hAnsi="Arial" w:cs="Arial"/>
          <w:b/>
          <w:bCs/>
        </w:rPr>
        <w:lastRenderedPageBreak/>
        <w:t xml:space="preserve">1. Proposed </w:t>
      </w:r>
      <w:r w:rsidR="008A2362">
        <w:rPr>
          <w:rFonts w:ascii="Arial" w:hAnsi="Arial" w:cs="Arial"/>
          <w:b/>
          <w:bCs/>
        </w:rPr>
        <w:t>c</w:t>
      </w:r>
      <w:r w:rsidRPr="002473D4">
        <w:rPr>
          <w:rFonts w:ascii="Arial" w:hAnsi="Arial" w:cs="Arial"/>
          <w:b/>
          <w:bCs/>
        </w:rPr>
        <w:t>hange</w:t>
      </w:r>
    </w:p>
    <w:p w14:paraId="4941AE3B" w14:textId="7BC25711" w:rsidR="00636D4D" w:rsidRDefault="00636D4D" w:rsidP="006E4337">
      <w:pPr>
        <w:spacing w:after="0" w:line="360" w:lineRule="auto"/>
        <w:jc w:val="both"/>
        <w:rPr>
          <w:rFonts w:ascii="Arial" w:hAnsi="Arial" w:cs="Arial"/>
        </w:rPr>
      </w:pPr>
      <w:r w:rsidRPr="00636D4D">
        <w:rPr>
          <w:rFonts w:ascii="Arial" w:hAnsi="Arial" w:cs="Arial"/>
        </w:rPr>
        <w:t>The planned shift aims to transform BA into a technology-driven organisation by</w:t>
      </w:r>
      <w:r>
        <w:rPr>
          <w:rFonts w:ascii="Arial" w:hAnsi="Arial" w:cs="Arial"/>
        </w:rPr>
        <w:t>:</w:t>
      </w:r>
    </w:p>
    <w:p w14:paraId="6D3736E3" w14:textId="77777777" w:rsidR="00636D4D" w:rsidRDefault="00636D4D" w:rsidP="006E4337">
      <w:pPr>
        <w:pStyle w:val="ListParagraph"/>
        <w:numPr>
          <w:ilvl w:val="0"/>
          <w:numId w:val="9"/>
        </w:numPr>
        <w:spacing w:after="0" w:line="360" w:lineRule="auto"/>
        <w:jc w:val="both"/>
        <w:rPr>
          <w:rFonts w:ascii="Arial" w:hAnsi="Arial" w:cs="Arial"/>
        </w:rPr>
      </w:pPr>
      <w:r w:rsidRPr="00636D4D">
        <w:rPr>
          <w:rFonts w:ascii="Arial" w:hAnsi="Arial" w:cs="Arial"/>
        </w:rPr>
        <w:t>implementing AI and data analytics to improve customer service, route optimisation, and operational efficiency.</w:t>
      </w:r>
    </w:p>
    <w:p w14:paraId="4F276199" w14:textId="5E11B633" w:rsidR="00636D4D" w:rsidRDefault="00636D4D" w:rsidP="006E4337">
      <w:pPr>
        <w:pStyle w:val="ListParagraph"/>
        <w:numPr>
          <w:ilvl w:val="0"/>
          <w:numId w:val="9"/>
        </w:numPr>
        <w:spacing w:after="0" w:line="360" w:lineRule="auto"/>
        <w:jc w:val="both"/>
        <w:rPr>
          <w:rFonts w:ascii="Arial" w:hAnsi="Arial" w:cs="Arial"/>
        </w:rPr>
      </w:pPr>
      <w:r>
        <w:rPr>
          <w:rFonts w:ascii="Arial" w:hAnsi="Arial" w:cs="Arial"/>
        </w:rPr>
        <w:t>i</w:t>
      </w:r>
      <w:r w:rsidRPr="00636D4D">
        <w:rPr>
          <w:rFonts w:ascii="Arial" w:hAnsi="Arial" w:cs="Arial"/>
        </w:rPr>
        <w:t xml:space="preserve">nvesting in sustainable fuel technologies and green operational techniques aligns with BA's commitment to environmental sustainability. </w:t>
      </w:r>
    </w:p>
    <w:p w14:paraId="65CFB53F" w14:textId="77777777" w:rsidR="00636D4D" w:rsidRDefault="00636D4D" w:rsidP="006E4337">
      <w:pPr>
        <w:pStyle w:val="ListParagraph"/>
        <w:numPr>
          <w:ilvl w:val="0"/>
          <w:numId w:val="9"/>
        </w:numPr>
        <w:spacing w:after="0" w:line="360" w:lineRule="auto"/>
        <w:jc w:val="both"/>
        <w:rPr>
          <w:rFonts w:ascii="Arial" w:hAnsi="Arial" w:cs="Arial"/>
        </w:rPr>
      </w:pPr>
      <w:r>
        <w:rPr>
          <w:rFonts w:ascii="Arial" w:hAnsi="Arial" w:cs="Arial"/>
        </w:rPr>
        <w:t>d</w:t>
      </w:r>
      <w:r w:rsidRPr="00636D4D">
        <w:rPr>
          <w:rFonts w:ascii="Arial" w:hAnsi="Arial" w:cs="Arial"/>
        </w:rPr>
        <w:t xml:space="preserve">eveloping a collaborative organisational culture that values employee empowerment and adaptability. </w:t>
      </w:r>
    </w:p>
    <w:p w14:paraId="206B435F" w14:textId="7B3B15E8" w:rsidR="00636D4D" w:rsidRPr="00636D4D" w:rsidRDefault="00636D4D" w:rsidP="006E4337">
      <w:pPr>
        <w:spacing w:after="0" w:line="360" w:lineRule="auto"/>
        <w:jc w:val="both"/>
        <w:rPr>
          <w:rFonts w:ascii="Arial" w:hAnsi="Arial" w:cs="Arial"/>
        </w:rPr>
      </w:pPr>
      <w:r w:rsidRPr="00636D4D">
        <w:rPr>
          <w:rFonts w:ascii="Arial" w:hAnsi="Arial" w:cs="Arial"/>
        </w:rPr>
        <w:t>This change will include not only technological enhancements, but also a culture shift towards greater employee involvement and flexibility, with the goal of creating a more inventive and resilient organisational atmosphere</w:t>
      </w:r>
      <w:r w:rsidR="00135AD6">
        <w:rPr>
          <w:rFonts w:ascii="Arial" w:hAnsi="Arial" w:cs="Arial"/>
        </w:rPr>
        <w:t xml:space="preserve"> </w:t>
      </w:r>
      <w:r w:rsidR="00135AD6">
        <w:rPr>
          <w:rFonts w:ascii="Arial" w:hAnsi="Arial" w:cs="Arial"/>
        </w:rPr>
        <w:t>(</w:t>
      </w:r>
      <w:r w:rsidR="00135AD6" w:rsidRPr="002473D4">
        <w:rPr>
          <w:rFonts w:ascii="Arial" w:hAnsi="Arial" w:cs="Arial"/>
        </w:rPr>
        <w:t>Bloom,</w:t>
      </w:r>
      <w:r w:rsidR="00135AD6">
        <w:rPr>
          <w:rFonts w:ascii="Arial" w:hAnsi="Arial" w:cs="Arial"/>
        </w:rPr>
        <w:t xml:space="preserve"> </w:t>
      </w:r>
      <w:r w:rsidR="00135AD6" w:rsidRPr="002473D4">
        <w:rPr>
          <w:rFonts w:ascii="Arial" w:hAnsi="Arial" w:cs="Arial"/>
        </w:rPr>
        <w:t>2021)</w:t>
      </w:r>
      <w:r w:rsidR="00135AD6">
        <w:rPr>
          <w:rFonts w:ascii="Arial" w:hAnsi="Arial" w:cs="Arial"/>
        </w:rPr>
        <w:t>.</w:t>
      </w:r>
    </w:p>
    <w:p w14:paraId="1EDB70E0" w14:textId="77777777" w:rsidR="00E04705" w:rsidRPr="002473D4" w:rsidRDefault="00E04705" w:rsidP="006E4337">
      <w:pPr>
        <w:spacing w:after="0" w:line="360" w:lineRule="auto"/>
        <w:jc w:val="both"/>
        <w:rPr>
          <w:rFonts w:ascii="Arial" w:hAnsi="Arial" w:cs="Arial"/>
        </w:rPr>
      </w:pPr>
    </w:p>
    <w:p w14:paraId="69D12652" w14:textId="67688EF7" w:rsidR="00E04705" w:rsidRPr="002473D4" w:rsidRDefault="00E04705" w:rsidP="002473D4">
      <w:pPr>
        <w:spacing w:after="0" w:line="360" w:lineRule="auto"/>
        <w:jc w:val="both"/>
        <w:rPr>
          <w:rFonts w:ascii="Arial" w:hAnsi="Arial" w:cs="Arial"/>
          <w:b/>
          <w:bCs/>
        </w:rPr>
      </w:pPr>
      <w:r w:rsidRPr="002473D4">
        <w:rPr>
          <w:rFonts w:ascii="Arial" w:hAnsi="Arial" w:cs="Arial"/>
          <w:b/>
          <w:bCs/>
        </w:rPr>
        <w:t xml:space="preserve">2. Financial </w:t>
      </w:r>
      <w:r w:rsidR="008A2362">
        <w:rPr>
          <w:rFonts w:ascii="Arial" w:hAnsi="Arial" w:cs="Arial"/>
          <w:b/>
          <w:bCs/>
        </w:rPr>
        <w:t>p</w:t>
      </w:r>
      <w:r w:rsidRPr="002473D4">
        <w:rPr>
          <w:rFonts w:ascii="Arial" w:hAnsi="Arial" w:cs="Arial"/>
          <w:b/>
          <w:bCs/>
        </w:rPr>
        <w:t>lan</w:t>
      </w:r>
    </w:p>
    <w:p w14:paraId="04B39A8C" w14:textId="77777777" w:rsidR="00A07A95" w:rsidRPr="00A07A95" w:rsidRDefault="00AA05E3" w:rsidP="00A07A95">
      <w:pPr>
        <w:spacing w:after="0" w:line="360" w:lineRule="auto"/>
        <w:jc w:val="both"/>
        <w:rPr>
          <w:rFonts w:ascii="Arial" w:hAnsi="Arial" w:cs="Arial"/>
        </w:rPr>
      </w:pPr>
      <w:r w:rsidRPr="00A07A95">
        <w:rPr>
          <w:rFonts w:ascii="Arial" w:hAnsi="Arial" w:cs="Arial"/>
        </w:rPr>
        <w:t xml:space="preserve">The budget for this change management program includes investments in technology, personnel training, and communication. It also provides contingencies for probable employee resistance and recruitment requirements. </w:t>
      </w:r>
    </w:p>
    <w:p w14:paraId="16580BEF" w14:textId="77777777" w:rsidR="00A07A95" w:rsidRDefault="00AA05E3" w:rsidP="00A07A95">
      <w:pPr>
        <w:pStyle w:val="ListParagraph"/>
        <w:numPr>
          <w:ilvl w:val="0"/>
          <w:numId w:val="11"/>
        </w:numPr>
        <w:spacing w:after="0" w:line="360" w:lineRule="auto"/>
        <w:jc w:val="both"/>
        <w:rPr>
          <w:rFonts w:ascii="Arial" w:hAnsi="Arial" w:cs="Arial"/>
        </w:rPr>
      </w:pPr>
      <w:r w:rsidRPr="00AA05E3">
        <w:rPr>
          <w:rFonts w:ascii="Arial" w:hAnsi="Arial" w:cs="Arial"/>
        </w:rPr>
        <w:t xml:space="preserve">An anticipated £50 million investment in technology, including AI software, data analytics platforms, and sustainable fuels. </w:t>
      </w:r>
    </w:p>
    <w:p w14:paraId="6F47C2E3" w14:textId="77777777" w:rsidR="00A07A95" w:rsidRDefault="00AA05E3" w:rsidP="00A07A95">
      <w:pPr>
        <w:pStyle w:val="ListParagraph"/>
        <w:numPr>
          <w:ilvl w:val="0"/>
          <w:numId w:val="11"/>
        </w:numPr>
        <w:spacing w:after="0" w:line="360" w:lineRule="auto"/>
        <w:jc w:val="both"/>
        <w:rPr>
          <w:rFonts w:ascii="Arial" w:hAnsi="Arial" w:cs="Arial"/>
        </w:rPr>
      </w:pPr>
      <w:r w:rsidRPr="00AA05E3">
        <w:rPr>
          <w:rFonts w:ascii="Arial" w:hAnsi="Arial" w:cs="Arial"/>
        </w:rPr>
        <w:t xml:space="preserve">Allocated £10 million for employee training and development, including training on new digital technologies and developing soft skills for adaptation and innovation. </w:t>
      </w:r>
    </w:p>
    <w:p w14:paraId="0D71D814" w14:textId="77777777" w:rsidR="00A07A95" w:rsidRDefault="00AA05E3" w:rsidP="00A07A95">
      <w:pPr>
        <w:pStyle w:val="ListParagraph"/>
        <w:numPr>
          <w:ilvl w:val="0"/>
          <w:numId w:val="11"/>
        </w:numPr>
        <w:spacing w:after="0" w:line="360" w:lineRule="auto"/>
        <w:jc w:val="both"/>
        <w:rPr>
          <w:rFonts w:ascii="Arial" w:hAnsi="Arial" w:cs="Arial"/>
        </w:rPr>
      </w:pPr>
      <w:r w:rsidRPr="00AA05E3">
        <w:rPr>
          <w:rFonts w:ascii="Arial" w:hAnsi="Arial" w:cs="Arial"/>
        </w:rPr>
        <w:t xml:space="preserve">An additional £5 million will be allocated for communication and change assistance, including feedback systems and engagement activities to enhance trust and transparency. </w:t>
      </w:r>
    </w:p>
    <w:p w14:paraId="251FAEFF" w14:textId="19452A3B" w:rsidR="00AA05E3" w:rsidRPr="00AA05E3" w:rsidRDefault="00AA05E3" w:rsidP="00A07A95">
      <w:pPr>
        <w:pStyle w:val="ListParagraph"/>
        <w:numPr>
          <w:ilvl w:val="0"/>
          <w:numId w:val="11"/>
        </w:numPr>
        <w:spacing w:after="0" w:line="360" w:lineRule="auto"/>
        <w:jc w:val="both"/>
        <w:rPr>
          <w:rFonts w:ascii="Arial" w:hAnsi="Arial" w:cs="Arial"/>
        </w:rPr>
      </w:pPr>
      <w:r w:rsidRPr="00AA05E3">
        <w:rPr>
          <w:rFonts w:ascii="Arial" w:hAnsi="Arial" w:cs="Arial"/>
        </w:rPr>
        <w:t>Contingency fund of £3 million to cover unexpected costs, such as training or temporary staffing during transitional times.</w:t>
      </w:r>
    </w:p>
    <w:p w14:paraId="6D29D0CC" w14:textId="3EB21387" w:rsidR="00E04705" w:rsidRPr="002473D4" w:rsidRDefault="00E04705" w:rsidP="002473D4">
      <w:pPr>
        <w:spacing w:after="0" w:line="360" w:lineRule="auto"/>
        <w:jc w:val="both"/>
        <w:rPr>
          <w:rFonts w:ascii="Arial" w:hAnsi="Arial" w:cs="Arial"/>
        </w:rPr>
      </w:pPr>
      <w:r w:rsidRPr="002473D4">
        <w:rPr>
          <w:rFonts w:ascii="Arial" w:hAnsi="Arial" w:cs="Arial"/>
        </w:rPr>
        <w:t xml:space="preserve">Total </w:t>
      </w:r>
      <w:r w:rsidR="0097305A">
        <w:rPr>
          <w:rFonts w:ascii="Arial" w:hAnsi="Arial" w:cs="Arial"/>
        </w:rPr>
        <w:t>e</w:t>
      </w:r>
      <w:r w:rsidRPr="002473D4">
        <w:rPr>
          <w:rFonts w:ascii="Arial" w:hAnsi="Arial" w:cs="Arial"/>
        </w:rPr>
        <w:t xml:space="preserve">stimated </w:t>
      </w:r>
      <w:r w:rsidR="0097305A">
        <w:rPr>
          <w:rFonts w:ascii="Arial" w:hAnsi="Arial" w:cs="Arial"/>
        </w:rPr>
        <w:t>i</w:t>
      </w:r>
      <w:r w:rsidRPr="002473D4">
        <w:rPr>
          <w:rFonts w:ascii="Arial" w:hAnsi="Arial" w:cs="Arial"/>
        </w:rPr>
        <w:t xml:space="preserve">nvestment: </w:t>
      </w:r>
      <w:r w:rsidRPr="008A2362">
        <w:rPr>
          <w:rFonts w:ascii="Arial" w:hAnsi="Arial" w:cs="Arial"/>
        </w:rPr>
        <w:t>£68 million</w:t>
      </w:r>
    </w:p>
    <w:p w14:paraId="4BD0654A" w14:textId="47A58C7F" w:rsidR="00EB7513" w:rsidRPr="00EB7513" w:rsidRDefault="00EB7513" w:rsidP="00EB7513">
      <w:pPr>
        <w:spacing w:after="0" w:line="360" w:lineRule="auto"/>
        <w:jc w:val="both"/>
        <w:rPr>
          <w:rFonts w:ascii="Arial" w:hAnsi="Arial" w:cs="Arial"/>
        </w:rPr>
      </w:pPr>
      <w:r w:rsidRPr="00EB7513">
        <w:rPr>
          <w:rFonts w:ascii="Arial" w:hAnsi="Arial" w:cs="Arial"/>
        </w:rPr>
        <w:t xml:space="preserve">This financial plan </w:t>
      </w:r>
      <w:r w:rsidRPr="00EB7513">
        <w:rPr>
          <w:rFonts w:ascii="Arial" w:hAnsi="Arial" w:cs="Arial"/>
        </w:rPr>
        <w:t>considers</w:t>
      </w:r>
      <w:r w:rsidRPr="00EB7513">
        <w:rPr>
          <w:rFonts w:ascii="Arial" w:hAnsi="Arial" w:cs="Arial"/>
        </w:rPr>
        <w:t xml:space="preserve"> BA's present operational budget and is intended to minimise the impact on core operations while increasing the likelihood of seamless and successful change implementation.</w:t>
      </w:r>
    </w:p>
    <w:p w14:paraId="10859D93" w14:textId="77777777" w:rsidR="00E04705" w:rsidRPr="002473D4" w:rsidRDefault="00E04705" w:rsidP="002473D4">
      <w:pPr>
        <w:spacing w:after="0" w:line="360" w:lineRule="auto"/>
        <w:jc w:val="both"/>
        <w:rPr>
          <w:rFonts w:ascii="Arial" w:hAnsi="Arial" w:cs="Arial"/>
        </w:rPr>
      </w:pPr>
    </w:p>
    <w:p w14:paraId="3595AD77" w14:textId="291D3DD6" w:rsidR="00E04705" w:rsidRPr="002473D4" w:rsidRDefault="00E04705" w:rsidP="002473D4">
      <w:pPr>
        <w:spacing w:after="0" w:line="360" w:lineRule="auto"/>
        <w:jc w:val="both"/>
        <w:rPr>
          <w:rFonts w:ascii="Arial" w:hAnsi="Arial" w:cs="Arial"/>
          <w:b/>
          <w:bCs/>
        </w:rPr>
      </w:pPr>
      <w:r w:rsidRPr="002473D4">
        <w:rPr>
          <w:rFonts w:ascii="Arial" w:hAnsi="Arial" w:cs="Arial"/>
          <w:b/>
          <w:bCs/>
        </w:rPr>
        <w:t xml:space="preserve">3. Communication </w:t>
      </w:r>
      <w:r w:rsidR="008A2362">
        <w:rPr>
          <w:rFonts w:ascii="Arial" w:hAnsi="Arial" w:cs="Arial"/>
          <w:b/>
          <w:bCs/>
        </w:rPr>
        <w:t>p</w:t>
      </w:r>
      <w:r w:rsidRPr="002473D4">
        <w:rPr>
          <w:rFonts w:ascii="Arial" w:hAnsi="Arial" w:cs="Arial"/>
          <w:b/>
          <w:bCs/>
        </w:rPr>
        <w:t>lan</w:t>
      </w:r>
    </w:p>
    <w:p w14:paraId="7986884E" w14:textId="6081845B" w:rsidR="0020599A" w:rsidRPr="002473D4" w:rsidRDefault="0020599A" w:rsidP="002473D4">
      <w:pPr>
        <w:spacing w:after="0" w:line="360" w:lineRule="auto"/>
        <w:jc w:val="both"/>
        <w:rPr>
          <w:rFonts w:ascii="Arial" w:hAnsi="Arial" w:cs="Arial"/>
        </w:rPr>
      </w:pPr>
      <w:r w:rsidRPr="0020599A">
        <w:rPr>
          <w:rFonts w:ascii="Arial" w:hAnsi="Arial" w:cs="Arial"/>
        </w:rPr>
        <w:t>A</w:t>
      </w:r>
      <w:r w:rsidRPr="0020599A">
        <w:rPr>
          <w:rFonts w:ascii="Arial" w:hAnsi="Arial" w:cs="Arial"/>
        </w:rPr>
        <w:t xml:space="preserve"> successful communication strategy is essential for fostering trust, decreasing resistance, and guaranteeing a consistent approach to change. The strategy is divided into phases, with an emphasis on transparency, regular updates, and a two-way communication mechanism that facilitates input and participation.</w:t>
      </w:r>
    </w:p>
    <w:p w14:paraId="29A669A0" w14:textId="17A66286" w:rsidR="00E04705" w:rsidRPr="0097305A" w:rsidRDefault="00E04705" w:rsidP="002473D4">
      <w:pPr>
        <w:numPr>
          <w:ilvl w:val="0"/>
          <w:numId w:val="5"/>
        </w:numPr>
        <w:spacing w:after="0" w:line="360" w:lineRule="auto"/>
        <w:jc w:val="both"/>
        <w:rPr>
          <w:rFonts w:ascii="Arial" w:hAnsi="Arial" w:cs="Arial"/>
        </w:rPr>
      </w:pPr>
      <w:r w:rsidRPr="0097305A">
        <w:rPr>
          <w:rFonts w:ascii="Arial" w:hAnsi="Arial" w:cs="Arial"/>
        </w:rPr>
        <w:t xml:space="preserve">Pre-Launch </w:t>
      </w:r>
      <w:r w:rsidR="0097305A">
        <w:rPr>
          <w:rFonts w:ascii="Arial" w:hAnsi="Arial" w:cs="Arial"/>
        </w:rPr>
        <w:t>p</w:t>
      </w:r>
      <w:r w:rsidRPr="0097305A">
        <w:rPr>
          <w:rFonts w:ascii="Arial" w:hAnsi="Arial" w:cs="Arial"/>
        </w:rPr>
        <w:t xml:space="preserve">hase: </w:t>
      </w:r>
      <w:r w:rsidR="0097305A">
        <w:rPr>
          <w:rFonts w:ascii="Arial" w:hAnsi="Arial" w:cs="Arial"/>
        </w:rPr>
        <w:t>a</w:t>
      </w:r>
      <w:r w:rsidRPr="0097305A">
        <w:rPr>
          <w:rFonts w:ascii="Arial" w:hAnsi="Arial" w:cs="Arial"/>
        </w:rPr>
        <w:t xml:space="preserve">wareness and </w:t>
      </w:r>
      <w:r w:rsidR="0097305A">
        <w:rPr>
          <w:rFonts w:ascii="Arial" w:hAnsi="Arial" w:cs="Arial"/>
        </w:rPr>
        <w:t>u</w:t>
      </w:r>
      <w:r w:rsidRPr="0097305A">
        <w:rPr>
          <w:rFonts w:ascii="Arial" w:hAnsi="Arial" w:cs="Arial"/>
        </w:rPr>
        <w:t>rgency</w:t>
      </w:r>
    </w:p>
    <w:p w14:paraId="34A0ADB3" w14:textId="68B43B6D" w:rsidR="00C274AD" w:rsidRPr="00C274AD" w:rsidRDefault="00E04705" w:rsidP="00C274AD">
      <w:pPr>
        <w:numPr>
          <w:ilvl w:val="1"/>
          <w:numId w:val="5"/>
        </w:numPr>
        <w:spacing w:after="0" w:line="360" w:lineRule="auto"/>
        <w:jc w:val="both"/>
        <w:rPr>
          <w:rFonts w:ascii="Arial" w:hAnsi="Arial" w:cs="Arial"/>
        </w:rPr>
      </w:pPr>
      <w:r w:rsidRPr="00C274AD">
        <w:rPr>
          <w:rFonts w:ascii="Arial" w:hAnsi="Arial" w:cs="Arial"/>
        </w:rPr>
        <w:lastRenderedPageBreak/>
        <w:t xml:space="preserve">Objective: </w:t>
      </w:r>
      <w:r w:rsidR="00C274AD">
        <w:rPr>
          <w:rFonts w:ascii="Arial" w:hAnsi="Arial" w:cs="Arial"/>
        </w:rPr>
        <w:t>i</w:t>
      </w:r>
      <w:r w:rsidR="00C274AD" w:rsidRPr="00C274AD">
        <w:rPr>
          <w:rFonts w:ascii="Arial" w:hAnsi="Arial" w:cs="Arial"/>
        </w:rPr>
        <w:t>ncrease awareness of the need for change, focussing on BA's long-term vision for resilience and growth.</w:t>
      </w:r>
    </w:p>
    <w:p w14:paraId="24164B45" w14:textId="49188884" w:rsidR="00A72AAE" w:rsidRPr="00A72AAE" w:rsidRDefault="00E04705" w:rsidP="00A72AAE">
      <w:pPr>
        <w:numPr>
          <w:ilvl w:val="1"/>
          <w:numId w:val="5"/>
        </w:numPr>
        <w:spacing w:after="0" w:line="360" w:lineRule="auto"/>
        <w:jc w:val="both"/>
        <w:rPr>
          <w:rFonts w:ascii="Arial" w:hAnsi="Arial" w:cs="Arial"/>
        </w:rPr>
      </w:pPr>
      <w:r w:rsidRPr="00A72AAE">
        <w:rPr>
          <w:rFonts w:ascii="Arial" w:hAnsi="Arial" w:cs="Arial"/>
        </w:rPr>
        <w:t xml:space="preserve">Actions: </w:t>
      </w:r>
      <w:r w:rsidR="00A72AAE">
        <w:rPr>
          <w:rFonts w:ascii="Arial" w:hAnsi="Arial" w:cs="Arial"/>
        </w:rPr>
        <w:t>l</w:t>
      </w:r>
      <w:r w:rsidR="00A72AAE" w:rsidRPr="00A72AAE">
        <w:rPr>
          <w:rFonts w:ascii="Arial" w:hAnsi="Arial" w:cs="Arial"/>
        </w:rPr>
        <w:t>eadership will hold town hall meetings, disseminate newsletters, and provide digital updates explaining the reasons for the proposed changes.</w:t>
      </w:r>
    </w:p>
    <w:p w14:paraId="7ADA1835" w14:textId="3A1568BC" w:rsidR="00044E92" w:rsidRPr="00044E92" w:rsidRDefault="00E04705" w:rsidP="00044E92">
      <w:pPr>
        <w:numPr>
          <w:ilvl w:val="1"/>
          <w:numId w:val="5"/>
        </w:numPr>
        <w:spacing w:after="0" w:line="360" w:lineRule="auto"/>
        <w:jc w:val="both"/>
        <w:rPr>
          <w:rFonts w:ascii="Arial" w:hAnsi="Arial" w:cs="Arial"/>
        </w:rPr>
      </w:pPr>
      <w:r w:rsidRPr="00044E92">
        <w:rPr>
          <w:rFonts w:ascii="Arial" w:hAnsi="Arial" w:cs="Arial"/>
        </w:rPr>
        <w:t xml:space="preserve">Communication </w:t>
      </w:r>
      <w:r w:rsidR="0097305A" w:rsidRPr="00044E92">
        <w:rPr>
          <w:rFonts w:ascii="Arial" w:hAnsi="Arial" w:cs="Arial"/>
        </w:rPr>
        <w:t>s</w:t>
      </w:r>
      <w:r w:rsidRPr="00044E92">
        <w:rPr>
          <w:rFonts w:ascii="Arial" w:hAnsi="Arial" w:cs="Arial"/>
        </w:rPr>
        <w:t xml:space="preserve">tyle: </w:t>
      </w:r>
      <w:r w:rsidR="00044E92">
        <w:rPr>
          <w:rFonts w:ascii="Arial" w:hAnsi="Arial" w:cs="Arial"/>
        </w:rPr>
        <w:t>t</w:t>
      </w:r>
      <w:r w:rsidR="00044E92" w:rsidRPr="00044E92">
        <w:rPr>
          <w:rFonts w:ascii="Arial" w:hAnsi="Arial" w:cs="Arial"/>
        </w:rPr>
        <w:t>op executives sent clear, unambiguous messages emphasising BA's external issues and the need to react.</w:t>
      </w:r>
    </w:p>
    <w:p w14:paraId="72BC5FCB" w14:textId="6A5E618C" w:rsidR="00E04705" w:rsidRPr="0097305A" w:rsidRDefault="00E04705" w:rsidP="002473D4">
      <w:pPr>
        <w:numPr>
          <w:ilvl w:val="0"/>
          <w:numId w:val="5"/>
        </w:numPr>
        <w:spacing w:after="0" w:line="360" w:lineRule="auto"/>
        <w:jc w:val="both"/>
        <w:rPr>
          <w:rFonts w:ascii="Arial" w:hAnsi="Arial" w:cs="Arial"/>
        </w:rPr>
      </w:pPr>
      <w:r w:rsidRPr="0097305A">
        <w:rPr>
          <w:rFonts w:ascii="Arial" w:hAnsi="Arial" w:cs="Arial"/>
        </w:rPr>
        <w:t xml:space="preserve">Launch </w:t>
      </w:r>
      <w:r w:rsidR="0097305A">
        <w:rPr>
          <w:rFonts w:ascii="Arial" w:hAnsi="Arial" w:cs="Arial"/>
        </w:rPr>
        <w:t>p</w:t>
      </w:r>
      <w:r w:rsidRPr="0097305A">
        <w:rPr>
          <w:rFonts w:ascii="Arial" w:hAnsi="Arial" w:cs="Arial"/>
        </w:rPr>
        <w:t xml:space="preserve">hase: </w:t>
      </w:r>
      <w:r w:rsidR="0097305A">
        <w:rPr>
          <w:rFonts w:ascii="Arial" w:hAnsi="Arial" w:cs="Arial"/>
        </w:rPr>
        <w:t>e</w:t>
      </w:r>
      <w:r w:rsidRPr="0097305A">
        <w:rPr>
          <w:rFonts w:ascii="Arial" w:hAnsi="Arial" w:cs="Arial"/>
        </w:rPr>
        <w:t xml:space="preserve">ngagement and </w:t>
      </w:r>
      <w:r w:rsidR="0097305A">
        <w:rPr>
          <w:rFonts w:ascii="Arial" w:hAnsi="Arial" w:cs="Arial"/>
        </w:rPr>
        <w:t>i</w:t>
      </w:r>
      <w:r w:rsidRPr="0097305A">
        <w:rPr>
          <w:rFonts w:ascii="Arial" w:hAnsi="Arial" w:cs="Arial"/>
        </w:rPr>
        <w:t>nvolvement</w:t>
      </w:r>
    </w:p>
    <w:p w14:paraId="3FB3F518" w14:textId="10FC1F86" w:rsidR="00E04705" w:rsidRPr="0097305A" w:rsidRDefault="00E04705" w:rsidP="002473D4">
      <w:pPr>
        <w:numPr>
          <w:ilvl w:val="1"/>
          <w:numId w:val="5"/>
        </w:numPr>
        <w:spacing w:after="0" w:line="360" w:lineRule="auto"/>
        <w:jc w:val="both"/>
        <w:rPr>
          <w:rFonts w:ascii="Arial" w:hAnsi="Arial" w:cs="Arial"/>
        </w:rPr>
      </w:pPr>
      <w:r w:rsidRPr="0097305A">
        <w:rPr>
          <w:rFonts w:ascii="Arial" w:hAnsi="Arial" w:cs="Arial"/>
        </w:rPr>
        <w:t xml:space="preserve">Objective: </w:t>
      </w:r>
      <w:r w:rsidR="0097305A">
        <w:rPr>
          <w:rFonts w:ascii="Arial" w:hAnsi="Arial" w:cs="Arial"/>
        </w:rPr>
        <w:t>a</w:t>
      </w:r>
      <w:r w:rsidRPr="0097305A">
        <w:rPr>
          <w:rFonts w:ascii="Arial" w:hAnsi="Arial" w:cs="Arial"/>
        </w:rPr>
        <w:t>ctively involve employees in the change process and clarify their roles within the new structure.</w:t>
      </w:r>
    </w:p>
    <w:p w14:paraId="628A1BB2" w14:textId="1EE2A7C4" w:rsidR="00D52E3D" w:rsidRPr="00D52E3D" w:rsidRDefault="00E04705" w:rsidP="00D52E3D">
      <w:pPr>
        <w:numPr>
          <w:ilvl w:val="1"/>
          <w:numId w:val="5"/>
        </w:numPr>
        <w:spacing w:after="0" w:line="360" w:lineRule="auto"/>
        <w:jc w:val="both"/>
        <w:rPr>
          <w:rFonts w:ascii="Arial" w:hAnsi="Arial" w:cs="Arial"/>
        </w:rPr>
      </w:pPr>
      <w:r w:rsidRPr="00D52E3D">
        <w:rPr>
          <w:rFonts w:ascii="Arial" w:hAnsi="Arial" w:cs="Arial"/>
        </w:rPr>
        <w:t xml:space="preserve">Actions: </w:t>
      </w:r>
      <w:r w:rsidR="00D52E3D">
        <w:rPr>
          <w:rFonts w:ascii="Arial" w:hAnsi="Arial" w:cs="Arial"/>
        </w:rPr>
        <w:t>p</w:t>
      </w:r>
      <w:r w:rsidR="00D52E3D" w:rsidRPr="00D52E3D">
        <w:rPr>
          <w:rFonts w:ascii="Arial" w:hAnsi="Arial" w:cs="Arial"/>
        </w:rPr>
        <w:t>rovide interactive training and Q&amp;A sessions for staff to explore their jobs and address any problems. Provide regular email updates and a dedicated feedback site.</w:t>
      </w:r>
    </w:p>
    <w:p w14:paraId="444D3187" w14:textId="604A9D84" w:rsidR="004B5422" w:rsidRPr="004B5422" w:rsidRDefault="00E04705" w:rsidP="004B5422">
      <w:pPr>
        <w:numPr>
          <w:ilvl w:val="1"/>
          <w:numId w:val="5"/>
        </w:numPr>
        <w:spacing w:after="0" w:line="360" w:lineRule="auto"/>
        <w:jc w:val="both"/>
        <w:rPr>
          <w:rFonts w:ascii="Arial" w:hAnsi="Arial" w:cs="Arial"/>
        </w:rPr>
      </w:pPr>
      <w:r w:rsidRPr="004B5422">
        <w:rPr>
          <w:rFonts w:ascii="Arial" w:hAnsi="Arial" w:cs="Arial"/>
        </w:rPr>
        <w:t xml:space="preserve">Communication </w:t>
      </w:r>
      <w:r w:rsidR="00B85BB8" w:rsidRPr="004B5422">
        <w:rPr>
          <w:rFonts w:ascii="Arial" w:hAnsi="Arial" w:cs="Arial"/>
        </w:rPr>
        <w:t>s</w:t>
      </w:r>
      <w:r w:rsidRPr="004B5422">
        <w:rPr>
          <w:rFonts w:ascii="Arial" w:hAnsi="Arial" w:cs="Arial"/>
        </w:rPr>
        <w:t xml:space="preserve">tyle: </w:t>
      </w:r>
      <w:r w:rsidR="004B5422">
        <w:rPr>
          <w:rFonts w:ascii="Arial" w:hAnsi="Arial" w:cs="Arial"/>
        </w:rPr>
        <w:t>c</w:t>
      </w:r>
      <w:r w:rsidR="004B5422" w:rsidRPr="004B5422">
        <w:rPr>
          <w:rFonts w:ascii="Arial" w:hAnsi="Arial" w:cs="Arial"/>
        </w:rPr>
        <w:t>ollaborative and open, using a combination of transformational and coaching leadership styles to increase buy-in.</w:t>
      </w:r>
    </w:p>
    <w:p w14:paraId="7A5FD8DC" w14:textId="7FDD2364" w:rsidR="00E04705" w:rsidRPr="0097305A" w:rsidRDefault="00E04705" w:rsidP="002473D4">
      <w:pPr>
        <w:numPr>
          <w:ilvl w:val="0"/>
          <w:numId w:val="5"/>
        </w:numPr>
        <w:spacing w:after="0" w:line="360" w:lineRule="auto"/>
        <w:jc w:val="both"/>
        <w:rPr>
          <w:rFonts w:ascii="Arial" w:hAnsi="Arial" w:cs="Arial"/>
        </w:rPr>
      </w:pPr>
      <w:r w:rsidRPr="0097305A">
        <w:rPr>
          <w:rFonts w:ascii="Arial" w:hAnsi="Arial" w:cs="Arial"/>
        </w:rPr>
        <w:t xml:space="preserve">Post-Launch </w:t>
      </w:r>
      <w:r w:rsidR="00B85BB8">
        <w:rPr>
          <w:rFonts w:ascii="Arial" w:hAnsi="Arial" w:cs="Arial"/>
        </w:rPr>
        <w:t>p</w:t>
      </w:r>
      <w:r w:rsidRPr="0097305A">
        <w:rPr>
          <w:rFonts w:ascii="Arial" w:hAnsi="Arial" w:cs="Arial"/>
        </w:rPr>
        <w:t xml:space="preserve">hase: </w:t>
      </w:r>
      <w:r w:rsidR="00B85BB8">
        <w:rPr>
          <w:rFonts w:ascii="Arial" w:hAnsi="Arial" w:cs="Arial"/>
        </w:rPr>
        <w:t>r</w:t>
      </w:r>
      <w:r w:rsidRPr="0097305A">
        <w:rPr>
          <w:rFonts w:ascii="Arial" w:hAnsi="Arial" w:cs="Arial"/>
        </w:rPr>
        <w:t xml:space="preserve">einforcement and </w:t>
      </w:r>
      <w:r w:rsidR="00B85BB8">
        <w:rPr>
          <w:rFonts w:ascii="Arial" w:hAnsi="Arial" w:cs="Arial"/>
        </w:rPr>
        <w:t>c</w:t>
      </w:r>
      <w:r w:rsidRPr="0097305A">
        <w:rPr>
          <w:rFonts w:ascii="Arial" w:hAnsi="Arial" w:cs="Arial"/>
        </w:rPr>
        <w:t xml:space="preserve">ontinuous </w:t>
      </w:r>
      <w:r w:rsidR="00B85BB8">
        <w:rPr>
          <w:rFonts w:ascii="Arial" w:hAnsi="Arial" w:cs="Arial"/>
        </w:rPr>
        <w:t>i</w:t>
      </w:r>
      <w:r w:rsidRPr="0097305A">
        <w:rPr>
          <w:rFonts w:ascii="Arial" w:hAnsi="Arial" w:cs="Arial"/>
        </w:rPr>
        <w:t>mprovement</w:t>
      </w:r>
    </w:p>
    <w:p w14:paraId="2973EC86" w14:textId="16D202E1" w:rsidR="00970F41" w:rsidRPr="00970F41" w:rsidRDefault="00E04705" w:rsidP="00970F41">
      <w:pPr>
        <w:numPr>
          <w:ilvl w:val="1"/>
          <w:numId w:val="5"/>
        </w:numPr>
        <w:spacing w:after="0" w:line="360" w:lineRule="auto"/>
        <w:jc w:val="both"/>
        <w:rPr>
          <w:rFonts w:ascii="Arial" w:hAnsi="Arial" w:cs="Arial"/>
        </w:rPr>
      </w:pPr>
      <w:r w:rsidRPr="00970F41">
        <w:rPr>
          <w:rFonts w:ascii="Arial" w:hAnsi="Arial" w:cs="Arial"/>
        </w:rPr>
        <w:t xml:space="preserve">Objective: </w:t>
      </w:r>
      <w:r w:rsidR="00970F41">
        <w:rPr>
          <w:rFonts w:ascii="Arial" w:hAnsi="Arial" w:cs="Arial"/>
        </w:rPr>
        <w:t>r</w:t>
      </w:r>
      <w:r w:rsidR="00970F41" w:rsidRPr="00970F41">
        <w:rPr>
          <w:rFonts w:ascii="Arial" w:hAnsi="Arial" w:cs="Arial"/>
        </w:rPr>
        <w:t>einforce the adjustments and make sure staff feel supported as they adapt to new processes.</w:t>
      </w:r>
    </w:p>
    <w:p w14:paraId="34F4136F" w14:textId="77777777" w:rsidR="00135AD6" w:rsidRDefault="00E04705" w:rsidP="00135AD6">
      <w:pPr>
        <w:numPr>
          <w:ilvl w:val="1"/>
          <w:numId w:val="5"/>
        </w:numPr>
        <w:spacing w:after="0" w:line="360" w:lineRule="auto"/>
        <w:jc w:val="both"/>
        <w:rPr>
          <w:rFonts w:ascii="Arial" w:hAnsi="Arial" w:cs="Arial"/>
        </w:rPr>
      </w:pPr>
      <w:r w:rsidRPr="00E527D3">
        <w:rPr>
          <w:rFonts w:ascii="Arial" w:hAnsi="Arial" w:cs="Arial"/>
        </w:rPr>
        <w:t xml:space="preserve">Actions: </w:t>
      </w:r>
      <w:r w:rsidR="00E527D3">
        <w:rPr>
          <w:rFonts w:ascii="Arial" w:hAnsi="Arial" w:cs="Arial"/>
        </w:rPr>
        <w:t>s</w:t>
      </w:r>
      <w:r w:rsidR="00E527D3" w:rsidRPr="00E527D3">
        <w:rPr>
          <w:rFonts w:ascii="Arial" w:hAnsi="Arial" w:cs="Arial"/>
        </w:rPr>
        <w:t>hare success stories, performance gains, and "quick wins" on a regular basis to keep the enthusiasm going. Conduct monthly feedback meetings to determine employee satisfaction and areas for development.</w:t>
      </w:r>
    </w:p>
    <w:p w14:paraId="764F7796" w14:textId="5363C11B" w:rsidR="00135AD6" w:rsidRPr="00767787" w:rsidRDefault="00E04705" w:rsidP="00135AD6">
      <w:pPr>
        <w:numPr>
          <w:ilvl w:val="1"/>
          <w:numId w:val="5"/>
        </w:numPr>
        <w:spacing w:after="0" w:line="360" w:lineRule="auto"/>
        <w:jc w:val="both"/>
        <w:rPr>
          <w:rFonts w:ascii="Arial" w:hAnsi="Arial" w:cs="Arial"/>
        </w:rPr>
      </w:pPr>
      <w:r w:rsidRPr="00135AD6">
        <w:rPr>
          <w:rFonts w:ascii="Arial" w:hAnsi="Arial" w:cs="Arial"/>
        </w:rPr>
        <w:t xml:space="preserve">Communication </w:t>
      </w:r>
      <w:r w:rsidR="00B85BB8" w:rsidRPr="00135AD6">
        <w:rPr>
          <w:rFonts w:ascii="Arial" w:hAnsi="Arial" w:cs="Arial"/>
        </w:rPr>
        <w:t>s</w:t>
      </w:r>
      <w:r w:rsidRPr="00135AD6">
        <w:rPr>
          <w:rFonts w:ascii="Arial" w:hAnsi="Arial" w:cs="Arial"/>
        </w:rPr>
        <w:t xml:space="preserve">tyle: </w:t>
      </w:r>
      <w:r w:rsidR="00797AF9" w:rsidRPr="00135AD6">
        <w:rPr>
          <w:rFonts w:ascii="Arial" w:hAnsi="Arial" w:cs="Arial"/>
        </w:rPr>
        <w:t>supportive and continuing, with an emphasis on highlighting the beneficial impact of change on both BA's business and employee well-being</w:t>
      </w:r>
      <w:r w:rsidR="00135AD6" w:rsidRPr="00135AD6">
        <w:rPr>
          <w:rFonts w:ascii="Arial" w:hAnsi="Arial" w:cs="Arial"/>
        </w:rPr>
        <w:t xml:space="preserve"> </w:t>
      </w:r>
      <w:r w:rsidR="00135AD6" w:rsidRPr="00135AD6">
        <w:rPr>
          <w:rFonts w:ascii="Arial" w:hAnsi="Arial" w:cs="Arial"/>
        </w:rPr>
        <w:t>(Cameron, 2024).</w:t>
      </w:r>
    </w:p>
    <w:p w14:paraId="61FC8098" w14:textId="63497B49" w:rsidR="00E04705" w:rsidRPr="00797AF9" w:rsidRDefault="00E04705" w:rsidP="00797AF9">
      <w:pPr>
        <w:spacing w:after="0" w:line="360" w:lineRule="auto"/>
        <w:ind w:left="1440"/>
        <w:jc w:val="both"/>
        <w:rPr>
          <w:rFonts w:ascii="Arial" w:hAnsi="Arial" w:cs="Arial"/>
        </w:rPr>
      </w:pPr>
    </w:p>
    <w:p w14:paraId="6196BBF8" w14:textId="579F4489" w:rsidR="00E04705" w:rsidRPr="002473D4" w:rsidRDefault="00E04705" w:rsidP="002473D4">
      <w:pPr>
        <w:spacing w:after="0" w:line="360" w:lineRule="auto"/>
        <w:jc w:val="both"/>
        <w:rPr>
          <w:rFonts w:ascii="Arial" w:hAnsi="Arial" w:cs="Arial"/>
          <w:b/>
          <w:bCs/>
        </w:rPr>
      </w:pPr>
      <w:r w:rsidRPr="002473D4">
        <w:rPr>
          <w:rFonts w:ascii="Arial" w:hAnsi="Arial" w:cs="Arial"/>
          <w:b/>
          <w:bCs/>
        </w:rPr>
        <w:t xml:space="preserve">4. Evaluation </w:t>
      </w:r>
      <w:r w:rsidR="00B85BB8">
        <w:rPr>
          <w:rFonts w:ascii="Arial" w:hAnsi="Arial" w:cs="Arial"/>
          <w:b/>
          <w:bCs/>
        </w:rPr>
        <w:t>p</w:t>
      </w:r>
      <w:r w:rsidRPr="002473D4">
        <w:rPr>
          <w:rFonts w:ascii="Arial" w:hAnsi="Arial" w:cs="Arial"/>
          <w:b/>
          <w:bCs/>
        </w:rPr>
        <w:t>lan</w:t>
      </w:r>
    </w:p>
    <w:p w14:paraId="46DAC7DB" w14:textId="70B08D59" w:rsidR="008319B0" w:rsidRDefault="008319B0" w:rsidP="002473D4">
      <w:pPr>
        <w:spacing w:after="0" w:line="360" w:lineRule="auto"/>
        <w:jc w:val="both"/>
        <w:rPr>
          <w:rFonts w:ascii="Arial" w:hAnsi="Arial" w:cs="Arial"/>
        </w:rPr>
      </w:pPr>
      <w:r w:rsidRPr="008319B0">
        <w:rPr>
          <w:rFonts w:ascii="Arial" w:hAnsi="Arial" w:cs="Arial"/>
        </w:rPr>
        <w:t>To ensure the change management program's efficacy, BA will adopt a comprehensive evaluation plan that focusses on tracking progress, measuring outcomes, and constantly refining processes.</w:t>
      </w:r>
    </w:p>
    <w:p w14:paraId="62C36D58" w14:textId="77777777" w:rsidR="008319B0" w:rsidRPr="002473D4" w:rsidRDefault="008319B0" w:rsidP="002473D4">
      <w:pPr>
        <w:spacing w:after="0" w:line="360" w:lineRule="auto"/>
        <w:jc w:val="both"/>
        <w:rPr>
          <w:rFonts w:ascii="Arial" w:hAnsi="Arial" w:cs="Arial"/>
        </w:rPr>
      </w:pPr>
    </w:p>
    <w:p w14:paraId="7F963628" w14:textId="4F37E16A" w:rsidR="005C2140" w:rsidRPr="005C2140" w:rsidRDefault="00E04705" w:rsidP="005C2140">
      <w:pPr>
        <w:numPr>
          <w:ilvl w:val="0"/>
          <w:numId w:val="6"/>
        </w:numPr>
        <w:spacing w:after="0" w:line="360" w:lineRule="auto"/>
        <w:jc w:val="both"/>
        <w:rPr>
          <w:rFonts w:ascii="Arial" w:hAnsi="Arial" w:cs="Arial"/>
        </w:rPr>
      </w:pPr>
      <w:r w:rsidRPr="005C2140">
        <w:rPr>
          <w:rFonts w:ascii="Arial" w:hAnsi="Arial" w:cs="Arial"/>
        </w:rPr>
        <w:t xml:space="preserve">Key Performance Indicators (KPIs): </w:t>
      </w:r>
      <w:r w:rsidR="005C2140">
        <w:rPr>
          <w:rFonts w:ascii="Arial" w:hAnsi="Arial" w:cs="Arial"/>
        </w:rPr>
        <w:t>e</w:t>
      </w:r>
      <w:r w:rsidR="005C2140" w:rsidRPr="005C2140">
        <w:rPr>
          <w:rFonts w:ascii="Arial" w:hAnsi="Arial" w:cs="Arial"/>
        </w:rPr>
        <w:t>stablish clear metrics for staff engagement, customer happiness, and operational efficiency, such as shorter response times and lower operational expenses.</w:t>
      </w:r>
    </w:p>
    <w:p w14:paraId="31673B82" w14:textId="27A58399" w:rsidR="00C606CC" w:rsidRPr="00C606CC" w:rsidRDefault="00E04705" w:rsidP="00C606CC">
      <w:pPr>
        <w:numPr>
          <w:ilvl w:val="0"/>
          <w:numId w:val="6"/>
        </w:numPr>
        <w:spacing w:after="0" w:line="360" w:lineRule="auto"/>
        <w:jc w:val="both"/>
        <w:rPr>
          <w:rFonts w:ascii="Arial" w:hAnsi="Arial" w:cs="Arial"/>
        </w:rPr>
      </w:pPr>
      <w:r w:rsidRPr="00C606CC">
        <w:rPr>
          <w:rFonts w:ascii="Arial" w:hAnsi="Arial" w:cs="Arial"/>
        </w:rPr>
        <w:t xml:space="preserve">Employee </w:t>
      </w:r>
      <w:r w:rsidR="00F05ECD" w:rsidRPr="00C606CC">
        <w:rPr>
          <w:rFonts w:ascii="Arial" w:hAnsi="Arial" w:cs="Arial"/>
        </w:rPr>
        <w:t>f</w:t>
      </w:r>
      <w:r w:rsidRPr="00C606CC">
        <w:rPr>
          <w:rFonts w:ascii="Arial" w:hAnsi="Arial" w:cs="Arial"/>
        </w:rPr>
        <w:t xml:space="preserve">eedback </w:t>
      </w:r>
      <w:r w:rsidR="00F05ECD" w:rsidRPr="00C606CC">
        <w:rPr>
          <w:rFonts w:ascii="Arial" w:hAnsi="Arial" w:cs="Arial"/>
        </w:rPr>
        <w:t>m</w:t>
      </w:r>
      <w:r w:rsidRPr="00C606CC">
        <w:rPr>
          <w:rFonts w:ascii="Arial" w:hAnsi="Arial" w:cs="Arial"/>
        </w:rPr>
        <w:t xml:space="preserve">echanisms: </w:t>
      </w:r>
      <w:r w:rsidR="00C606CC">
        <w:rPr>
          <w:rFonts w:ascii="Arial" w:hAnsi="Arial" w:cs="Arial"/>
        </w:rPr>
        <w:t>c</w:t>
      </w:r>
      <w:r w:rsidR="00C606CC" w:rsidRPr="00C606CC">
        <w:rPr>
          <w:rFonts w:ascii="Arial" w:hAnsi="Arial" w:cs="Arial"/>
        </w:rPr>
        <w:t>onduct monthly surveys and focus groups to gauge employee sentiment and identify any ongoing problems or hurdles to adaption.</w:t>
      </w:r>
    </w:p>
    <w:p w14:paraId="39AC9879" w14:textId="464F5B9E" w:rsidR="008E01BF" w:rsidRPr="008E01BF" w:rsidRDefault="00E04705" w:rsidP="008E01BF">
      <w:pPr>
        <w:numPr>
          <w:ilvl w:val="0"/>
          <w:numId w:val="6"/>
        </w:numPr>
        <w:spacing w:after="0" w:line="360" w:lineRule="auto"/>
        <w:jc w:val="both"/>
        <w:rPr>
          <w:rFonts w:ascii="Arial" w:hAnsi="Arial" w:cs="Arial"/>
        </w:rPr>
      </w:pPr>
      <w:r w:rsidRPr="008E01BF">
        <w:rPr>
          <w:rFonts w:ascii="Arial" w:hAnsi="Arial" w:cs="Arial"/>
        </w:rPr>
        <w:t xml:space="preserve">Monthly and </w:t>
      </w:r>
      <w:r w:rsidR="00F05ECD" w:rsidRPr="008E01BF">
        <w:rPr>
          <w:rFonts w:ascii="Arial" w:hAnsi="Arial" w:cs="Arial"/>
        </w:rPr>
        <w:t>q</w:t>
      </w:r>
      <w:r w:rsidRPr="008E01BF">
        <w:rPr>
          <w:rFonts w:ascii="Arial" w:hAnsi="Arial" w:cs="Arial"/>
        </w:rPr>
        <w:t xml:space="preserve">uarterly </w:t>
      </w:r>
      <w:r w:rsidR="00F05ECD" w:rsidRPr="008E01BF">
        <w:rPr>
          <w:rFonts w:ascii="Arial" w:hAnsi="Arial" w:cs="Arial"/>
        </w:rPr>
        <w:t>r</w:t>
      </w:r>
      <w:r w:rsidRPr="008E01BF">
        <w:rPr>
          <w:rFonts w:ascii="Arial" w:hAnsi="Arial" w:cs="Arial"/>
        </w:rPr>
        <w:t xml:space="preserve">eviews: </w:t>
      </w:r>
      <w:r w:rsidR="008E01BF">
        <w:rPr>
          <w:rFonts w:ascii="Arial" w:hAnsi="Arial" w:cs="Arial"/>
        </w:rPr>
        <w:t>m</w:t>
      </w:r>
      <w:r w:rsidR="008E01BF" w:rsidRPr="008E01BF">
        <w:rPr>
          <w:rFonts w:ascii="Arial" w:hAnsi="Arial" w:cs="Arial"/>
        </w:rPr>
        <w:t xml:space="preserve">onthly progress against milestones is assessed, and plans are adjusted in response to new insights and feedback. Quarterly reports will </w:t>
      </w:r>
      <w:r w:rsidR="008E01BF" w:rsidRPr="008E01BF">
        <w:rPr>
          <w:rFonts w:ascii="Arial" w:hAnsi="Arial" w:cs="Arial"/>
        </w:rPr>
        <w:lastRenderedPageBreak/>
        <w:t>give updates to top leadership and the board of directors, focussing on KPIs, financial results, and any necessary modifications.</w:t>
      </w:r>
    </w:p>
    <w:p w14:paraId="44A90533" w14:textId="2E32E4C9" w:rsidR="00691B6B" w:rsidRPr="00691B6B" w:rsidRDefault="00E04705" w:rsidP="00691B6B">
      <w:pPr>
        <w:numPr>
          <w:ilvl w:val="0"/>
          <w:numId w:val="6"/>
        </w:numPr>
        <w:spacing w:after="0" w:line="360" w:lineRule="auto"/>
        <w:jc w:val="both"/>
        <w:rPr>
          <w:rFonts w:ascii="Arial" w:hAnsi="Arial" w:cs="Arial"/>
        </w:rPr>
      </w:pPr>
      <w:r w:rsidRPr="00691B6B">
        <w:rPr>
          <w:rFonts w:ascii="Arial" w:hAnsi="Arial" w:cs="Arial"/>
        </w:rPr>
        <w:t xml:space="preserve">Long-Term </w:t>
      </w:r>
      <w:r w:rsidR="00F05ECD" w:rsidRPr="00691B6B">
        <w:rPr>
          <w:rFonts w:ascii="Arial" w:hAnsi="Arial" w:cs="Arial"/>
        </w:rPr>
        <w:t>i</w:t>
      </w:r>
      <w:r w:rsidRPr="00691B6B">
        <w:rPr>
          <w:rFonts w:ascii="Arial" w:hAnsi="Arial" w:cs="Arial"/>
        </w:rPr>
        <w:t xml:space="preserve">mpact </w:t>
      </w:r>
      <w:r w:rsidR="00F05ECD" w:rsidRPr="00691B6B">
        <w:rPr>
          <w:rFonts w:ascii="Arial" w:hAnsi="Arial" w:cs="Arial"/>
        </w:rPr>
        <w:t>a</w:t>
      </w:r>
      <w:r w:rsidRPr="00691B6B">
        <w:rPr>
          <w:rFonts w:ascii="Arial" w:hAnsi="Arial" w:cs="Arial"/>
        </w:rPr>
        <w:t xml:space="preserve">ssessment: </w:t>
      </w:r>
      <w:r w:rsidR="00691B6B">
        <w:rPr>
          <w:rFonts w:ascii="Arial" w:hAnsi="Arial" w:cs="Arial"/>
        </w:rPr>
        <w:t>a</w:t>
      </w:r>
      <w:r w:rsidR="00691B6B" w:rsidRPr="00691B6B">
        <w:rPr>
          <w:rFonts w:ascii="Arial" w:hAnsi="Arial" w:cs="Arial"/>
        </w:rPr>
        <w:t>fter 12 months, perform a thorough evaluation to assess the cultural and operational impact of the change. This assessment will look at long-term gains in areas such as staff adaptability, technology proficiency, and overall alignment with BA's strategic objectives.</w:t>
      </w:r>
    </w:p>
    <w:p w14:paraId="5F56EF46" w14:textId="2339525E" w:rsidR="00E04705" w:rsidRPr="00691B6B" w:rsidRDefault="00E04705" w:rsidP="00691B6B">
      <w:pPr>
        <w:spacing w:after="0" w:line="360" w:lineRule="auto"/>
        <w:jc w:val="both"/>
        <w:rPr>
          <w:rFonts w:ascii="Arial" w:hAnsi="Arial" w:cs="Arial"/>
        </w:rPr>
      </w:pPr>
    </w:p>
    <w:p w14:paraId="5E715DAA" w14:textId="77777777" w:rsidR="007776AF" w:rsidRPr="007776AF" w:rsidRDefault="007776AF" w:rsidP="00AA43CD">
      <w:pPr>
        <w:spacing w:after="0" w:line="360" w:lineRule="auto"/>
        <w:jc w:val="both"/>
        <w:rPr>
          <w:rFonts w:ascii="Arial" w:hAnsi="Arial" w:cs="Arial"/>
        </w:rPr>
      </w:pPr>
      <w:r w:rsidRPr="007776AF">
        <w:rPr>
          <w:rFonts w:ascii="Arial" w:hAnsi="Arial" w:cs="Arial"/>
        </w:rPr>
        <w:t>By executing this change management plan, British Airways will be able to build on its existing strengths while also addressing areas that have historically proven difficult to change. A disciplined financial investment and well-planned communication strategy will assist alleviate staff concerns and opposition, while the evaluation plan will ensure BA's adaptability and commitment to continual progress.</w:t>
      </w:r>
    </w:p>
    <w:p w14:paraId="090C0E57" w14:textId="77777777" w:rsidR="00E04705" w:rsidRPr="002473D4" w:rsidRDefault="00E04705" w:rsidP="00AA43CD">
      <w:pPr>
        <w:spacing w:after="0" w:line="360" w:lineRule="auto"/>
        <w:jc w:val="both"/>
        <w:rPr>
          <w:rFonts w:ascii="Arial" w:hAnsi="Arial" w:cs="Arial"/>
        </w:rPr>
      </w:pPr>
    </w:p>
    <w:p w14:paraId="07724806" w14:textId="77777777" w:rsidR="002824F7" w:rsidRPr="002473D4" w:rsidRDefault="002824F7" w:rsidP="00AA43CD">
      <w:pPr>
        <w:spacing w:after="0" w:line="360" w:lineRule="auto"/>
        <w:jc w:val="both"/>
        <w:rPr>
          <w:rFonts w:ascii="Arial" w:hAnsi="Arial" w:cs="Arial"/>
          <w:b/>
          <w:bCs/>
        </w:rPr>
      </w:pPr>
      <w:r w:rsidRPr="002473D4">
        <w:rPr>
          <w:rFonts w:ascii="Arial" w:hAnsi="Arial" w:cs="Arial"/>
          <w:b/>
          <w:bCs/>
        </w:rPr>
        <w:t>Conclusion</w:t>
      </w:r>
    </w:p>
    <w:p w14:paraId="2F7B010A" w14:textId="77777777" w:rsidR="002824F7" w:rsidRPr="002473D4" w:rsidRDefault="002824F7" w:rsidP="00AA43CD">
      <w:pPr>
        <w:spacing w:after="0" w:line="360" w:lineRule="auto"/>
        <w:jc w:val="both"/>
        <w:rPr>
          <w:rFonts w:ascii="Arial" w:hAnsi="Arial" w:cs="Arial"/>
        </w:rPr>
      </w:pPr>
    </w:p>
    <w:p w14:paraId="68FC1FB6" w14:textId="4219C243" w:rsidR="00F90EEA" w:rsidRPr="00F90EEA" w:rsidRDefault="00F90EEA" w:rsidP="00AA43CD">
      <w:pPr>
        <w:spacing w:after="0" w:line="360" w:lineRule="auto"/>
        <w:jc w:val="both"/>
        <w:rPr>
          <w:rFonts w:ascii="Arial" w:hAnsi="Arial" w:cs="Arial"/>
        </w:rPr>
      </w:pPr>
      <w:r w:rsidRPr="00F90EEA">
        <w:rPr>
          <w:rFonts w:ascii="Arial" w:hAnsi="Arial" w:cs="Arial"/>
        </w:rPr>
        <w:t xml:space="preserve">This </w:t>
      </w:r>
      <w:r>
        <w:rPr>
          <w:rFonts w:ascii="Arial" w:hAnsi="Arial" w:cs="Arial"/>
        </w:rPr>
        <w:t>report</w:t>
      </w:r>
      <w:r w:rsidRPr="00F90EEA">
        <w:rPr>
          <w:rFonts w:ascii="Arial" w:hAnsi="Arial" w:cs="Arial"/>
        </w:rPr>
        <w:t xml:space="preserve"> investigated British Airways' approach to change management in a turbulent and uncertain environment, assessing how external factors like as Brexit, COVID-19, technology improvements, and economic volatility necessitated strategic changes within the organisation. A detailed review of BA's recent history, as well as the use of change management methods such as Lewin's Three-Step Model and Kotter's Eight-Step Plan, demonstrate that the success of change initiatives is dependent on aligning strategy with a flexible and supportive organisational culture.</w:t>
      </w:r>
    </w:p>
    <w:p w14:paraId="17A6DB4A" w14:textId="77777777" w:rsidR="000809A9" w:rsidRPr="000809A9" w:rsidRDefault="000809A9" w:rsidP="00AA43CD">
      <w:pPr>
        <w:spacing w:after="0" w:line="360" w:lineRule="auto"/>
        <w:jc w:val="both"/>
        <w:rPr>
          <w:rFonts w:ascii="Arial" w:hAnsi="Arial" w:cs="Arial"/>
        </w:rPr>
      </w:pPr>
      <w:r w:rsidRPr="000809A9">
        <w:rPr>
          <w:rFonts w:ascii="Arial" w:hAnsi="Arial" w:cs="Arial"/>
        </w:rPr>
        <w:t>British Airways' generally hierarchical structure and emphasis on efficiency, while useful in times of stability, have posed issues in rapidly responding to disruptive change. To address these difficulties, BA must adopt a more flexible, technology-driven culture that encourages continuous development and empowers people. The suggested change management plan seeks to do this through targeted technical investments, a thorough finance and communication strategy, and a strong evaluation framework for tracking and maintaining success.</w:t>
      </w:r>
    </w:p>
    <w:p w14:paraId="164EABCD" w14:textId="77777777" w:rsidR="00B93D55" w:rsidRPr="00B93D55" w:rsidRDefault="00B93D55" w:rsidP="00AA43CD">
      <w:pPr>
        <w:spacing w:after="0" w:line="360" w:lineRule="auto"/>
        <w:jc w:val="both"/>
        <w:rPr>
          <w:rFonts w:ascii="Arial" w:hAnsi="Arial" w:cs="Arial"/>
        </w:rPr>
      </w:pPr>
      <w:r w:rsidRPr="00B93D55">
        <w:rPr>
          <w:rFonts w:ascii="Arial" w:hAnsi="Arial" w:cs="Arial"/>
        </w:rPr>
        <w:t xml:space="preserve">For British Airways, managing change entails not only responding to present issues, but also proactively developing resilience for the future. By cultivating an agile organisational culture, BA can better respond to future disruptions, assuring long-term viability and competitive advantage in a continuously changing global market. </w:t>
      </w:r>
    </w:p>
    <w:p w14:paraId="52EAC436" w14:textId="77777777" w:rsidR="002824F7" w:rsidRDefault="002824F7" w:rsidP="002473D4">
      <w:pPr>
        <w:spacing w:after="0" w:line="360" w:lineRule="auto"/>
        <w:jc w:val="both"/>
        <w:rPr>
          <w:rFonts w:ascii="Arial" w:hAnsi="Arial" w:cs="Arial"/>
        </w:rPr>
      </w:pPr>
    </w:p>
    <w:p w14:paraId="1A67C222" w14:textId="77777777" w:rsidR="00C40580" w:rsidRDefault="00C40580" w:rsidP="002473D4">
      <w:pPr>
        <w:spacing w:after="0" w:line="360" w:lineRule="auto"/>
        <w:jc w:val="both"/>
        <w:rPr>
          <w:rFonts w:ascii="Arial" w:hAnsi="Arial" w:cs="Arial"/>
        </w:rPr>
      </w:pPr>
    </w:p>
    <w:p w14:paraId="5304A388" w14:textId="77777777" w:rsidR="00885F78" w:rsidRDefault="00885F78" w:rsidP="002473D4">
      <w:pPr>
        <w:spacing w:after="0" w:line="360" w:lineRule="auto"/>
        <w:jc w:val="both"/>
        <w:rPr>
          <w:rFonts w:ascii="Arial" w:hAnsi="Arial" w:cs="Arial"/>
          <w:b/>
          <w:bCs/>
        </w:rPr>
      </w:pPr>
    </w:p>
    <w:p w14:paraId="44A319C6" w14:textId="77777777" w:rsidR="008D1CCC" w:rsidRDefault="008D1CCC" w:rsidP="004F1E8F">
      <w:pPr>
        <w:spacing w:after="0" w:line="360" w:lineRule="auto"/>
        <w:jc w:val="both"/>
        <w:rPr>
          <w:rFonts w:ascii="Arial" w:hAnsi="Arial" w:cs="Arial"/>
          <w:b/>
          <w:bCs/>
        </w:rPr>
      </w:pPr>
    </w:p>
    <w:p w14:paraId="38C6B150" w14:textId="5FAE814C" w:rsidR="002824F7" w:rsidRPr="009170E7" w:rsidRDefault="00524860" w:rsidP="004F1E8F">
      <w:pPr>
        <w:spacing w:after="0" w:line="360" w:lineRule="auto"/>
        <w:jc w:val="both"/>
        <w:rPr>
          <w:rFonts w:ascii="Arial" w:hAnsi="Arial" w:cs="Arial"/>
          <w:b/>
          <w:bCs/>
        </w:rPr>
      </w:pPr>
      <w:r w:rsidRPr="009170E7">
        <w:rPr>
          <w:rFonts w:ascii="Arial" w:hAnsi="Arial" w:cs="Arial"/>
          <w:b/>
          <w:bCs/>
        </w:rPr>
        <w:lastRenderedPageBreak/>
        <w:t>References</w:t>
      </w:r>
    </w:p>
    <w:p w14:paraId="71E070A0" w14:textId="77777777" w:rsidR="00970C95" w:rsidRPr="002473D4" w:rsidRDefault="00970C95" w:rsidP="004F1E8F">
      <w:pPr>
        <w:spacing w:after="0" w:line="360" w:lineRule="auto"/>
        <w:jc w:val="both"/>
        <w:rPr>
          <w:rFonts w:ascii="Arial" w:hAnsi="Arial" w:cs="Arial"/>
        </w:rPr>
      </w:pPr>
    </w:p>
    <w:p w14:paraId="1F3EB944" w14:textId="78701B6F" w:rsidR="00970C95" w:rsidRPr="00135AD6" w:rsidRDefault="00970C95" w:rsidP="004F1E8F">
      <w:pPr>
        <w:spacing w:after="0" w:line="360" w:lineRule="auto"/>
        <w:jc w:val="both"/>
        <w:rPr>
          <w:rFonts w:ascii="Arial" w:hAnsi="Arial" w:cs="Arial"/>
        </w:rPr>
      </w:pPr>
      <w:r w:rsidRPr="00135AD6">
        <w:rPr>
          <w:rFonts w:ascii="Arial" w:hAnsi="Arial" w:cs="Arial"/>
        </w:rPr>
        <w:t>Al-A’Ali, E.A. and Masmoudi, M. (eds) (2021) </w:t>
      </w:r>
      <w:r w:rsidRPr="00135AD6">
        <w:rPr>
          <w:rFonts w:ascii="Arial" w:hAnsi="Arial" w:cs="Arial"/>
          <w:i/>
          <w:iCs/>
        </w:rPr>
        <w:t>Global perspectives on change management and leadership in the post-COVID-19 era</w:t>
      </w:r>
      <w:r w:rsidRPr="00135AD6">
        <w:rPr>
          <w:rFonts w:ascii="Arial" w:hAnsi="Arial" w:cs="Arial"/>
        </w:rPr>
        <w:t xml:space="preserve">. Hershey, Pennsylvania: Business Science Reference. </w:t>
      </w:r>
    </w:p>
    <w:p w14:paraId="09E1459E" w14:textId="77777777" w:rsidR="00CB7402" w:rsidRPr="00135AD6" w:rsidRDefault="00CB7402" w:rsidP="004F1E8F">
      <w:pPr>
        <w:spacing w:after="0" w:line="360" w:lineRule="auto"/>
        <w:jc w:val="both"/>
        <w:rPr>
          <w:rFonts w:ascii="Arial" w:hAnsi="Arial" w:cs="Arial"/>
        </w:rPr>
      </w:pPr>
    </w:p>
    <w:p w14:paraId="6C163D4B" w14:textId="75BC1843" w:rsidR="00CB7402" w:rsidRPr="00135AD6" w:rsidRDefault="00CB7402" w:rsidP="004F1E8F">
      <w:pPr>
        <w:spacing w:after="0" w:line="360" w:lineRule="auto"/>
        <w:jc w:val="both"/>
        <w:rPr>
          <w:rFonts w:ascii="Arial" w:hAnsi="Arial" w:cs="Arial"/>
        </w:rPr>
      </w:pPr>
      <w:r w:rsidRPr="00135AD6">
        <w:rPr>
          <w:rFonts w:ascii="Arial" w:hAnsi="Arial" w:cs="Arial"/>
        </w:rPr>
        <w:t>Baran, B.E. and Woznyj, H.M. (2021) ‘Managing VUCA’, Organizational dynamics, 50(2), pp. 100787-.</w:t>
      </w:r>
    </w:p>
    <w:p w14:paraId="09AC88E8" w14:textId="77777777" w:rsidR="00997176" w:rsidRPr="00135AD6" w:rsidRDefault="00997176" w:rsidP="004F1E8F">
      <w:pPr>
        <w:spacing w:after="0" w:line="360" w:lineRule="auto"/>
        <w:jc w:val="both"/>
        <w:rPr>
          <w:rFonts w:ascii="Arial" w:hAnsi="Arial" w:cs="Arial"/>
        </w:rPr>
      </w:pPr>
    </w:p>
    <w:p w14:paraId="77E287CB" w14:textId="5B24DE33" w:rsidR="00997176" w:rsidRPr="00135AD6" w:rsidRDefault="00997176" w:rsidP="004F1E8F">
      <w:pPr>
        <w:spacing w:after="0" w:line="360" w:lineRule="auto"/>
        <w:jc w:val="both"/>
        <w:rPr>
          <w:rFonts w:ascii="Arial" w:hAnsi="Arial" w:cs="Arial"/>
        </w:rPr>
      </w:pPr>
      <w:r w:rsidRPr="00135AD6">
        <w:rPr>
          <w:rFonts w:ascii="Arial" w:hAnsi="Arial" w:cs="Arial"/>
        </w:rPr>
        <w:t>Bloom, D. (2021) </w:t>
      </w:r>
      <w:r w:rsidRPr="00135AD6">
        <w:rPr>
          <w:rFonts w:ascii="Arial" w:hAnsi="Arial" w:cs="Arial"/>
          <w:i/>
          <w:iCs/>
        </w:rPr>
        <w:t>Employee empowerment: the prime component of sustainable change management</w:t>
      </w:r>
      <w:r w:rsidRPr="00135AD6">
        <w:rPr>
          <w:rFonts w:ascii="Arial" w:hAnsi="Arial" w:cs="Arial"/>
        </w:rPr>
        <w:t>. New York, NY: Routledge.</w:t>
      </w:r>
    </w:p>
    <w:p w14:paraId="185DC26C" w14:textId="77777777" w:rsidR="0072090C" w:rsidRPr="00135AD6" w:rsidRDefault="0072090C" w:rsidP="004F1E8F">
      <w:pPr>
        <w:spacing w:after="0" w:line="360" w:lineRule="auto"/>
        <w:jc w:val="both"/>
        <w:rPr>
          <w:rFonts w:ascii="Arial" w:hAnsi="Arial" w:cs="Arial"/>
        </w:rPr>
      </w:pPr>
    </w:p>
    <w:p w14:paraId="59062163" w14:textId="64FC1631" w:rsidR="0072090C" w:rsidRPr="00135AD6" w:rsidRDefault="0072090C" w:rsidP="004F1E8F">
      <w:pPr>
        <w:spacing w:after="0" w:line="360" w:lineRule="auto"/>
        <w:jc w:val="both"/>
        <w:rPr>
          <w:rFonts w:ascii="Arial" w:hAnsi="Arial" w:cs="Arial"/>
        </w:rPr>
      </w:pPr>
      <w:r w:rsidRPr="00135AD6">
        <w:rPr>
          <w:rFonts w:ascii="Arial" w:hAnsi="Arial" w:cs="Arial"/>
        </w:rPr>
        <w:t>Bhajaria, N. (2020) </w:t>
      </w:r>
      <w:r w:rsidRPr="00135AD6">
        <w:rPr>
          <w:rFonts w:ascii="Arial" w:hAnsi="Arial" w:cs="Arial"/>
          <w:i/>
          <w:iCs/>
        </w:rPr>
        <w:t>Inclusive Tech: Leadership and Management.</w:t>
      </w:r>
      <w:r w:rsidRPr="00135AD6">
        <w:rPr>
          <w:rFonts w:ascii="Arial" w:hAnsi="Arial" w:cs="Arial"/>
        </w:rPr>
        <w:t> Carpenteria, CA: linkedin.com.</w:t>
      </w:r>
    </w:p>
    <w:p w14:paraId="3E5E82E6" w14:textId="77777777" w:rsidR="00AE342B" w:rsidRPr="00135AD6" w:rsidRDefault="00AE342B" w:rsidP="004F1E8F">
      <w:pPr>
        <w:spacing w:after="0" w:line="360" w:lineRule="auto"/>
        <w:jc w:val="both"/>
        <w:rPr>
          <w:rFonts w:ascii="Arial" w:hAnsi="Arial" w:cs="Arial"/>
        </w:rPr>
      </w:pPr>
    </w:p>
    <w:p w14:paraId="3E3B4AF5" w14:textId="538C7726" w:rsidR="00AE342B" w:rsidRPr="00135AD6" w:rsidRDefault="00AE342B" w:rsidP="004F1E8F">
      <w:pPr>
        <w:spacing w:after="0" w:line="360" w:lineRule="auto"/>
        <w:jc w:val="both"/>
        <w:rPr>
          <w:rFonts w:ascii="Arial" w:hAnsi="Arial" w:cs="Arial"/>
        </w:rPr>
      </w:pPr>
      <w:r w:rsidRPr="00135AD6">
        <w:rPr>
          <w:rFonts w:ascii="Arial" w:hAnsi="Arial" w:cs="Arial"/>
        </w:rPr>
        <w:t>British Airways: A British Original’ (2023) </w:t>
      </w:r>
      <w:r w:rsidRPr="00135AD6">
        <w:rPr>
          <w:rFonts w:ascii="Arial" w:hAnsi="Arial" w:cs="Arial"/>
          <w:i/>
          <w:iCs/>
        </w:rPr>
        <w:t>Creative Review</w:t>
      </w:r>
      <w:r w:rsidRPr="00135AD6">
        <w:rPr>
          <w:rFonts w:ascii="Arial" w:hAnsi="Arial" w:cs="Arial"/>
        </w:rPr>
        <w:t>, pp. 20-.</w:t>
      </w:r>
    </w:p>
    <w:p w14:paraId="481CACD5" w14:textId="77777777" w:rsidR="007D116D" w:rsidRPr="00135AD6" w:rsidRDefault="007D116D" w:rsidP="004F1E8F">
      <w:pPr>
        <w:spacing w:after="0" w:line="360" w:lineRule="auto"/>
        <w:jc w:val="both"/>
        <w:rPr>
          <w:rFonts w:ascii="Arial" w:hAnsi="Arial" w:cs="Arial"/>
        </w:rPr>
      </w:pPr>
    </w:p>
    <w:p w14:paraId="3EFB9D29" w14:textId="2543DEB4" w:rsidR="007D116D" w:rsidRPr="00135AD6" w:rsidRDefault="007D116D" w:rsidP="004F1E8F">
      <w:pPr>
        <w:spacing w:after="0" w:line="360" w:lineRule="auto"/>
        <w:jc w:val="both"/>
        <w:rPr>
          <w:rFonts w:ascii="Arial" w:hAnsi="Arial" w:cs="Arial"/>
        </w:rPr>
      </w:pPr>
      <w:r w:rsidRPr="00135AD6">
        <w:rPr>
          <w:rFonts w:ascii="Arial" w:hAnsi="Arial" w:cs="Arial"/>
        </w:rPr>
        <w:t>BRITISH AIRWAYS’ (2020) </w:t>
      </w:r>
      <w:r w:rsidRPr="00135AD6">
        <w:rPr>
          <w:rFonts w:ascii="Arial" w:hAnsi="Arial" w:cs="Arial"/>
          <w:i/>
          <w:iCs/>
        </w:rPr>
        <w:t>Business traveller (British ed.)</w:t>
      </w:r>
      <w:r w:rsidRPr="00135AD6">
        <w:rPr>
          <w:rFonts w:ascii="Arial" w:hAnsi="Arial" w:cs="Arial"/>
        </w:rPr>
        <w:t>, pp. 16-.</w:t>
      </w:r>
    </w:p>
    <w:p w14:paraId="5B5F92ED" w14:textId="77777777" w:rsidR="00B6736F" w:rsidRPr="00135AD6" w:rsidRDefault="00B6736F" w:rsidP="004F1E8F">
      <w:pPr>
        <w:spacing w:after="0" w:line="360" w:lineRule="auto"/>
        <w:jc w:val="both"/>
        <w:rPr>
          <w:rFonts w:ascii="Arial" w:hAnsi="Arial" w:cs="Arial"/>
        </w:rPr>
      </w:pPr>
    </w:p>
    <w:p w14:paraId="67E7EB61" w14:textId="5B23158E" w:rsidR="00B6736F" w:rsidRPr="00135AD6" w:rsidRDefault="00B6736F" w:rsidP="004F1E8F">
      <w:pPr>
        <w:spacing w:after="0" w:line="360" w:lineRule="auto"/>
        <w:jc w:val="both"/>
        <w:rPr>
          <w:rFonts w:ascii="Arial" w:hAnsi="Arial" w:cs="Arial"/>
        </w:rPr>
      </w:pPr>
      <w:r w:rsidRPr="00135AD6">
        <w:rPr>
          <w:rFonts w:ascii="Arial" w:hAnsi="Arial" w:cs="Arial"/>
        </w:rPr>
        <w:t>BRITISH AIRWAYS ADDS SAF OPTION’ (2021) </w:t>
      </w:r>
      <w:r w:rsidRPr="00135AD6">
        <w:rPr>
          <w:rFonts w:ascii="Arial" w:hAnsi="Arial" w:cs="Arial"/>
          <w:i/>
          <w:iCs/>
        </w:rPr>
        <w:t>Business traveller (British ed.)</w:t>
      </w:r>
      <w:r w:rsidRPr="00135AD6">
        <w:rPr>
          <w:rFonts w:ascii="Arial" w:hAnsi="Arial" w:cs="Arial"/>
        </w:rPr>
        <w:t>, pp. 14-.</w:t>
      </w:r>
    </w:p>
    <w:p w14:paraId="5A5F754B" w14:textId="77777777" w:rsidR="005A6A71" w:rsidRPr="00135AD6" w:rsidRDefault="005A6A71" w:rsidP="004F1E8F">
      <w:pPr>
        <w:spacing w:after="0" w:line="360" w:lineRule="auto"/>
        <w:jc w:val="both"/>
        <w:rPr>
          <w:rFonts w:ascii="Arial" w:hAnsi="Arial" w:cs="Arial"/>
        </w:rPr>
      </w:pPr>
    </w:p>
    <w:p w14:paraId="51E628C5" w14:textId="05BFA424" w:rsidR="00DF65AD" w:rsidRPr="00135AD6" w:rsidRDefault="005A6A71" w:rsidP="004F1E8F">
      <w:pPr>
        <w:spacing w:after="0" w:line="360" w:lineRule="auto"/>
        <w:jc w:val="both"/>
        <w:rPr>
          <w:rFonts w:ascii="Arial" w:hAnsi="Arial" w:cs="Arial"/>
        </w:rPr>
      </w:pPr>
      <w:r w:rsidRPr="00135AD6">
        <w:rPr>
          <w:rFonts w:ascii="Arial" w:hAnsi="Arial" w:cs="Arial"/>
        </w:rPr>
        <w:t>Burnes, B. (2020) ‘The Origins of Lewin’s Three-Step Model of Change’, </w:t>
      </w:r>
      <w:r w:rsidRPr="00135AD6">
        <w:rPr>
          <w:rFonts w:ascii="Arial" w:hAnsi="Arial" w:cs="Arial"/>
          <w:i/>
          <w:iCs/>
        </w:rPr>
        <w:t xml:space="preserve">The Journal of applied </w:t>
      </w:r>
      <w:r w:rsidR="006728D5" w:rsidRPr="00135AD6">
        <w:rPr>
          <w:rFonts w:ascii="Arial" w:hAnsi="Arial" w:cs="Arial"/>
          <w:i/>
          <w:iCs/>
        </w:rPr>
        <w:t>behavioural</w:t>
      </w:r>
      <w:r w:rsidRPr="00135AD6">
        <w:rPr>
          <w:rFonts w:ascii="Arial" w:hAnsi="Arial" w:cs="Arial"/>
          <w:i/>
          <w:iCs/>
        </w:rPr>
        <w:t xml:space="preserve"> science</w:t>
      </w:r>
      <w:r w:rsidRPr="00135AD6">
        <w:rPr>
          <w:rFonts w:ascii="Arial" w:hAnsi="Arial" w:cs="Arial"/>
        </w:rPr>
        <w:t xml:space="preserve">, 56(1), pp. 32–59. </w:t>
      </w:r>
    </w:p>
    <w:p w14:paraId="688B092A" w14:textId="77777777" w:rsidR="005A6A71" w:rsidRPr="00135AD6" w:rsidRDefault="005A6A71" w:rsidP="004F1E8F">
      <w:pPr>
        <w:spacing w:after="0" w:line="360" w:lineRule="auto"/>
        <w:jc w:val="both"/>
        <w:rPr>
          <w:rFonts w:ascii="Arial" w:hAnsi="Arial" w:cs="Arial"/>
        </w:rPr>
      </w:pPr>
    </w:p>
    <w:p w14:paraId="56F4BA24" w14:textId="08168921" w:rsidR="00DF65AD" w:rsidRPr="00135AD6" w:rsidRDefault="00DF65AD" w:rsidP="004F1E8F">
      <w:pPr>
        <w:spacing w:after="0" w:line="360" w:lineRule="auto"/>
        <w:jc w:val="both"/>
        <w:rPr>
          <w:rFonts w:ascii="Arial" w:hAnsi="Arial" w:cs="Arial"/>
        </w:rPr>
      </w:pPr>
      <w:r w:rsidRPr="00135AD6">
        <w:rPr>
          <w:rFonts w:ascii="Arial" w:hAnsi="Arial" w:cs="Arial"/>
        </w:rPr>
        <w:t>Cabrera, D. (2020) </w:t>
      </w:r>
      <w:r w:rsidRPr="00135AD6">
        <w:rPr>
          <w:rFonts w:ascii="Arial" w:hAnsi="Arial" w:cs="Arial"/>
          <w:i/>
          <w:iCs/>
        </w:rPr>
        <w:t>Adaptive Leadership for VUCA Challenges.</w:t>
      </w:r>
      <w:r w:rsidRPr="00135AD6">
        <w:rPr>
          <w:rFonts w:ascii="Arial" w:hAnsi="Arial" w:cs="Arial"/>
        </w:rPr>
        <w:t> Carpenteria, CA: linkedin.com.</w:t>
      </w:r>
    </w:p>
    <w:p w14:paraId="35D6CE8D" w14:textId="77777777" w:rsidR="00524860" w:rsidRPr="00135AD6" w:rsidRDefault="00524860" w:rsidP="004F1E8F">
      <w:pPr>
        <w:spacing w:after="0" w:line="360" w:lineRule="auto"/>
        <w:jc w:val="both"/>
        <w:rPr>
          <w:rFonts w:ascii="Arial" w:hAnsi="Arial" w:cs="Arial"/>
        </w:rPr>
      </w:pPr>
    </w:p>
    <w:p w14:paraId="11E65B4A" w14:textId="3CF7A6FC" w:rsidR="0060383B" w:rsidRPr="00135AD6" w:rsidRDefault="008C73A2" w:rsidP="004F1E8F">
      <w:pPr>
        <w:spacing w:after="0" w:line="360" w:lineRule="auto"/>
        <w:jc w:val="both"/>
        <w:rPr>
          <w:rFonts w:ascii="Arial" w:hAnsi="Arial" w:cs="Arial"/>
        </w:rPr>
      </w:pPr>
      <w:r w:rsidRPr="00135AD6">
        <w:rPr>
          <w:rFonts w:ascii="Arial" w:hAnsi="Arial" w:cs="Arial"/>
        </w:rPr>
        <w:t>Cameron, E. and Green, M. (2024) </w:t>
      </w:r>
      <w:r w:rsidRPr="00135AD6">
        <w:rPr>
          <w:rFonts w:ascii="Arial" w:hAnsi="Arial" w:cs="Arial"/>
          <w:i/>
          <w:iCs/>
        </w:rPr>
        <w:t>Making sense of change management: a complete guide to the models, tools and techniques of organizational change</w:t>
      </w:r>
      <w:r w:rsidRPr="00135AD6">
        <w:rPr>
          <w:rFonts w:ascii="Arial" w:hAnsi="Arial" w:cs="Arial"/>
        </w:rPr>
        <w:t>. Sixth edition. London; Kogan Page.</w:t>
      </w:r>
    </w:p>
    <w:p w14:paraId="32C97056" w14:textId="77777777" w:rsidR="00574CEC" w:rsidRPr="00135AD6" w:rsidRDefault="00574CEC" w:rsidP="004F1E8F">
      <w:pPr>
        <w:spacing w:after="0" w:line="360" w:lineRule="auto"/>
        <w:jc w:val="both"/>
        <w:rPr>
          <w:rFonts w:ascii="Arial" w:hAnsi="Arial" w:cs="Arial"/>
        </w:rPr>
      </w:pPr>
    </w:p>
    <w:p w14:paraId="693FFF1D" w14:textId="24EA8CFF" w:rsidR="00574CEC" w:rsidRPr="00135AD6" w:rsidRDefault="00574CEC" w:rsidP="004F1E8F">
      <w:pPr>
        <w:spacing w:after="0" w:line="360" w:lineRule="auto"/>
        <w:jc w:val="both"/>
        <w:rPr>
          <w:rFonts w:ascii="Arial" w:hAnsi="Arial" w:cs="Arial"/>
        </w:rPr>
      </w:pPr>
      <w:r w:rsidRPr="00135AD6">
        <w:rPr>
          <w:rFonts w:ascii="Arial" w:hAnsi="Arial" w:cs="Arial"/>
        </w:rPr>
        <w:t>Charenkova, C. (2021) Change Management: Roadmap to Planning. Carpenteria, CA: linkedin.com.</w:t>
      </w:r>
    </w:p>
    <w:p w14:paraId="01A647AF" w14:textId="77777777" w:rsidR="00E21035" w:rsidRPr="00135AD6" w:rsidRDefault="00E21035" w:rsidP="004F1E8F">
      <w:pPr>
        <w:spacing w:after="0" w:line="360" w:lineRule="auto"/>
        <w:jc w:val="both"/>
        <w:rPr>
          <w:rFonts w:ascii="Arial" w:hAnsi="Arial" w:cs="Arial"/>
        </w:rPr>
      </w:pPr>
    </w:p>
    <w:p w14:paraId="43A7BB6F" w14:textId="646EF190" w:rsidR="00E21035" w:rsidRPr="00135AD6" w:rsidRDefault="00E21035" w:rsidP="004F1E8F">
      <w:pPr>
        <w:spacing w:after="0" w:line="360" w:lineRule="auto"/>
        <w:jc w:val="both"/>
        <w:rPr>
          <w:rFonts w:ascii="Arial" w:hAnsi="Arial" w:cs="Arial"/>
        </w:rPr>
      </w:pPr>
      <w:r w:rsidRPr="00135AD6">
        <w:rPr>
          <w:rFonts w:ascii="Arial" w:hAnsi="Arial" w:cs="Arial"/>
        </w:rPr>
        <w:t>Collins II, R.T., Algaze, C. and Posner, B.Z. (2023) ‘The Leadership/Management Concept Scale: differentiating between actions constituting leadership and management’, </w:t>
      </w:r>
      <w:r w:rsidRPr="00135AD6">
        <w:rPr>
          <w:rFonts w:ascii="Arial" w:hAnsi="Arial" w:cs="Arial"/>
          <w:i/>
          <w:iCs/>
        </w:rPr>
        <w:t>Leadership &amp; organization development journal</w:t>
      </w:r>
      <w:r w:rsidRPr="00135AD6">
        <w:rPr>
          <w:rFonts w:ascii="Arial" w:hAnsi="Arial" w:cs="Arial"/>
        </w:rPr>
        <w:t xml:space="preserve">, 44(5), pp. 657–677. </w:t>
      </w:r>
    </w:p>
    <w:p w14:paraId="71C1ED55" w14:textId="7CF4E3AA" w:rsidR="00F76D7E" w:rsidRPr="00135AD6" w:rsidRDefault="00F76D7E" w:rsidP="004F1E8F">
      <w:pPr>
        <w:spacing w:after="0" w:line="360" w:lineRule="auto"/>
        <w:jc w:val="both"/>
        <w:rPr>
          <w:rFonts w:ascii="Arial" w:hAnsi="Arial" w:cs="Arial"/>
        </w:rPr>
      </w:pPr>
      <w:r w:rsidRPr="00135AD6">
        <w:rPr>
          <w:rFonts w:ascii="Arial" w:hAnsi="Arial" w:cs="Arial"/>
        </w:rPr>
        <w:lastRenderedPageBreak/>
        <w:t>Crosby, G. (2021) ‘Lewin’s Democratic Style of Situational Leadership: A Fresh Look at a Powerful OD Model’, </w:t>
      </w:r>
      <w:r w:rsidRPr="00135AD6">
        <w:rPr>
          <w:rFonts w:ascii="Arial" w:hAnsi="Arial" w:cs="Arial"/>
          <w:i/>
          <w:iCs/>
        </w:rPr>
        <w:t>The Journal of applied behavioral science</w:t>
      </w:r>
      <w:r w:rsidRPr="00135AD6">
        <w:rPr>
          <w:rFonts w:ascii="Arial" w:hAnsi="Arial" w:cs="Arial"/>
        </w:rPr>
        <w:t xml:space="preserve">, 57(3), pp. 398–401. </w:t>
      </w:r>
    </w:p>
    <w:p w14:paraId="48DE93FB" w14:textId="77777777" w:rsidR="00B4476B" w:rsidRPr="00135AD6" w:rsidRDefault="00B4476B" w:rsidP="004F1E8F">
      <w:pPr>
        <w:spacing w:after="0" w:line="360" w:lineRule="auto"/>
        <w:jc w:val="both"/>
        <w:rPr>
          <w:rFonts w:ascii="Arial" w:hAnsi="Arial" w:cs="Arial"/>
        </w:rPr>
      </w:pPr>
    </w:p>
    <w:p w14:paraId="2DFF78C1" w14:textId="7AEFD878" w:rsidR="00B4476B" w:rsidRPr="00135AD6" w:rsidRDefault="00B4476B" w:rsidP="004F1E8F">
      <w:pPr>
        <w:spacing w:after="0" w:line="360" w:lineRule="auto"/>
        <w:jc w:val="both"/>
        <w:rPr>
          <w:rFonts w:ascii="Arial" w:hAnsi="Arial" w:cs="Arial"/>
        </w:rPr>
      </w:pPr>
      <w:r w:rsidRPr="00135AD6">
        <w:rPr>
          <w:rFonts w:ascii="Arial" w:hAnsi="Arial" w:cs="Arial"/>
        </w:rPr>
        <w:t>Dave Fielder (2022) </w:t>
      </w:r>
      <w:r w:rsidRPr="00135AD6">
        <w:rPr>
          <w:rFonts w:ascii="Arial" w:hAnsi="Arial" w:cs="Arial"/>
          <w:i/>
          <w:iCs/>
        </w:rPr>
        <w:t>DEFINING COMMAND, LEADERSHIP, AND MANAGEMENT SUCCESS FACTORS WITHIN STABILITY OPERATIONS</w:t>
      </w:r>
      <w:r w:rsidRPr="00135AD6">
        <w:rPr>
          <w:rFonts w:ascii="Arial" w:hAnsi="Arial" w:cs="Arial"/>
        </w:rPr>
        <w:t>. Strategic Studies Institute, US Army War College.</w:t>
      </w:r>
    </w:p>
    <w:p w14:paraId="0434E0CF" w14:textId="77777777" w:rsidR="005C3A6F" w:rsidRPr="00135AD6" w:rsidRDefault="005C3A6F" w:rsidP="004F1E8F">
      <w:pPr>
        <w:spacing w:after="0" w:line="360" w:lineRule="auto"/>
        <w:jc w:val="both"/>
        <w:rPr>
          <w:rFonts w:ascii="Arial" w:hAnsi="Arial" w:cs="Arial"/>
        </w:rPr>
      </w:pPr>
    </w:p>
    <w:p w14:paraId="70337FE3" w14:textId="54E61568" w:rsidR="005C3A6F" w:rsidRPr="00135AD6" w:rsidRDefault="005C3A6F" w:rsidP="004F1E8F">
      <w:pPr>
        <w:spacing w:after="0" w:line="360" w:lineRule="auto"/>
        <w:jc w:val="both"/>
        <w:rPr>
          <w:rFonts w:ascii="Arial" w:hAnsi="Arial" w:cs="Arial"/>
        </w:rPr>
      </w:pPr>
      <w:r w:rsidRPr="00135AD6">
        <w:rPr>
          <w:rFonts w:ascii="Arial" w:hAnsi="Arial" w:cs="Arial"/>
        </w:rPr>
        <w:t>Donald, M. (2019) </w:t>
      </w:r>
      <w:r w:rsidRPr="00135AD6">
        <w:rPr>
          <w:rFonts w:ascii="Arial" w:hAnsi="Arial" w:cs="Arial"/>
          <w:i/>
          <w:iCs/>
        </w:rPr>
        <w:t>Leading and managing change in the age of disruption and artificial intelligence</w:t>
      </w:r>
      <w:r w:rsidRPr="00135AD6">
        <w:rPr>
          <w:rFonts w:ascii="Arial" w:hAnsi="Arial" w:cs="Arial"/>
        </w:rPr>
        <w:t>. First edition. Bingley, UK: Emerald Publishing.</w:t>
      </w:r>
    </w:p>
    <w:p w14:paraId="4122F28D" w14:textId="77777777" w:rsidR="0026605A" w:rsidRPr="00135AD6" w:rsidRDefault="0026605A" w:rsidP="004F1E8F">
      <w:pPr>
        <w:spacing w:after="0" w:line="360" w:lineRule="auto"/>
        <w:jc w:val="both"/>
        <w:rPr>
          <w:rFonts w:ascii="Arial" w:hAnsi="Arial" w:cs="Arial"/>
        </w:rPr>
      </w:pPr>
    </w:p>
    <w:p w14:paraId="0172C09A" w14:textId="76FD054B" w:rsidR="0026605A" w:rsidRPr="00135AD6" w:rsidRDefault="0026605A" w:rsidP="004F1E8F">
      <w:pPr>
        <w:spacing w:after="0" w:line="360" w:lineRule="auto"/>
        <w:jc w:val="both"/>
        <w:rPr>
          <w:rFonts w:ascii="Arial" w:hAnsi="Arial" w:cs="Arial"/>
        </w:rPr>
      </w:pPr>
      <w:r w:rsidRPr="00135AD6">
        <w:rPr>
          <w:rFonts w:ascii="Arial" w:hAnsi="Arial" w:cs="Arial"/>
        </w:rPr>
        <w:t>Fullan, M. (2020) </w:t>
      </w:r>
      <w:r w:rsidRPr="00135AD6">
        <w:rPr>
          <w:rFonts w:ascii="Arial" w:hAnsi="Arial" w:cs="Arial"/>
          <w:i/>
          <w:iCs/>
        </w:rPr>
        <w:t>Leading in a culture of change</w:t>
      </w:r>
      <w:r w:rsidRPr="00135AD6">
        <w:rPr>
          <w:rFonts w:ascii="Arial" w:hAnsi="Arial" w:cs="Arial"/>
        </w:rPr>
        <w:t>. Second edition. Hoboken, New Jersey: Jossey-Bass.</w:t>
      </w:r>
    </w:p>
    <w:p w14:paraId="366DB87E" w14:textId="77777777" w:rsidR="007C216B" w:rsidRPr="00135AD6" w:rsidRDefault="007C216B" w:rsidP="004F1E8F">
      <w:pPr>
        <w:spacing w:after="0" w:line="360" w:lineRule="auto"/>
        <w:jc w:val="both"/>
        <w:rPr>
          <w:rFonts w:ascii="Arial" w:hAnsi="Arial" w:cs="Arial"/>
        </w:rPr>
      </w:pPr>
    </w:p>
    <w:p w14:paraId="2CEFA7CD" w14:textId="4ED40A66" w:rsidR="007C216B" w:rsidRPr="00135AD6" w:rsidRDefault="007C216B" w:rsidP="004F1E8F">
      <w:pPr>
        <w:spacing w:after="0" w:line="360" w:lineRule="auto"/>
        <w:jc w:val="both"/>
        <w:rPr>
          <w:rFonts w:ascii="Arial" w:hAnsi="Arial" w:cs="Arial"/>
        </w:rPr>
      </w:pPr>
      <w:r w:rsidRPr="00135AD6">
        <w:rPr>
          <w:rFonts w:ascii="Arial" w:hAnsi="Arial" w:cs="Arial"/>
        </w:rPr>
        <w:t>Hayes, J. (2021) </w:t>
      </w:r>
      <w:r w:rsidRPr="00135AD6">
        <w:rPr>
          <w:rFonts w:ascii="Arial" w:hAnsi="Arial" w:cs="Arial"/>
          <w:i/>
          <w:iCs/>
        </w:rPr>
        <w:t>The theory and practice of change management</w:t>
      </w:r>
      <w:r w:rsidRPr="00135AD6">
        <w:rPr>
          <w:rFonts w:ascii="Arial" w:hAnsi="Arial" w:cs="Arial"/>
        </w:rPr>
        <w:t>. Sixth edition. London: Red Globe Press.</w:t>
      </w:r>
    </w:p>
    <w:p w14:paraId="142BEC37" w14:textId="77777777" w:rsidR="00037E69" w:rsidRPr="00135AD6" w:rsidRDefault="00037E69" w:rsidP="004F1E8F">
      <w:pPr>
        <w:spacing w:after="0" w:line="360" w:lineRule="auto"/>
        <w:jc w:val="both"/>
        <w:rPr>
          <w:rFonts w:ascii="Arial" w:hAnsi="Arial" w:cs="Arial"/>
        </w:rPr>
      </w:pPr>
    </w:p>
    <w:p w14:paraId="68433020" w14:textId="20787FCE" w:rsidR="00037E69" w:rsidRPr="00135AD6" w:rsidRDefault="00037E69" w:rsidP="004F1E8F">
      <w:pPr>
        <w:spacing w:after="0" w:line="360" w:lineRule="auto"/>
        <w:jc w:val="both"/>
        <w:rPr>
          <w:rFonts w:ascii="Arial" w:hAnsi="Arial" w:cs="Arial"/>
        </w:rPr>
      </w:pPr>
      <w:r w:rsidRPr="00135AD6">
        <w:rPr>
          <w:rFonts w:ascii="Arial" w:hAnsi="Arial" w:cs="Arial"/>
        </w:rPr>
        <w:t>Maria Fors Brandebo (2019) </w:t>
      </w:r>
      <w:r w:rsidRPr="00135AD6">
        <w:rPr>
          <w:rFonts w:ascii="Arial" w:hAnsi="Arial" w:cs="Arial"/>
          <w:i/>
          <w:iCs/>
        </w:rPr>
        <w:t>Dark Sides of Organizational Behavior and Leadership</w:t>
      </w:r>
      <w:r w:rsidRPr="00135AD6">
        <w:rPr>
          <w:rFonts w:ascii="Arial" w:hAnsi="Arial" w:cs="Arial"/>
        </w:rPr>
        <w:t>. Edited by A. Alvinius and M.F. Brandebo. London, United Kingdom: IntechOpen.</w:t>
      </w:r>
    </w:p>
    <w:p w14:paraId="26B2D80F" w14:textId="77777777" w:rsidR="00357498" w:rsidRPr="00135AD6" w:rsidRDefault="00357498" w:rsidP="004F1E8F">
      <w:pPr>
        <w:spacing w:after="0" w:line="360" w:lineRule="auto"/>
        <w:jc w:val="both"/>
        <w:rPr>
          <w:rFonts w:ascii="Arial" w:hAnsi="Arial" w:cs="Arial"/>
        </w:rPr>
      </w:pPr>
    </w:p>
    <w:p w14:paraId="4113B6B8" w14:textId="5E747ACF" w:rsidR="00357498" w:rsidRPr="00135AD6" w:rsidRDefault="00357498" w:rsidP="004F1E8F">
      <w:pPr>
        <w:spacing w:after="0" w:line="360" w:lineRule="auto"/>
        <w:jc w:val="both"/>
        <w:rPr>
          <w:rFonts w:ascii="Arial" w:hAnsi="Arial" w:cs="Arial"/>
        </w:rPr>
      </w:pPr>
      <w:r w:rsidRPr="00135AD6">
        <w:rPr>
          <w:rFonts w:ascii="Arial" w:hAnsi="Arial" w:cs="Arial"/>
        </w:rPr>
        <w:t>Nyamunda, J. (2022) ‘The COVID 19 pandemic as a driving force for transformational change in organisations’, </w:t>
      </w:r>
      <w:r w:rsidRPr="00135AD6">
        <w:rPr>
          <w:rFonts w:ascii="Arial" w:hAnsi="Arial" w:cs="Arial"/>
          <w:i/>
          <w:iCs/>
        </w:rPr>
        <w:t>Journal of Contemporary Management</w:t>
      </w:r>
      <w:r w:rsidRPr="00135AD6">
        <w:rPr>
          <w:rFonts w:ascii="Arial" w:hAnsi="Arial" w:cs="Arial"/>
        </w:rPr>
        <w:t xml:space="preserve">, 19(1), pp. 198–218. </w:t>
      </w:r>
    </w:p>
    <w:p w14:paraId="5A2A3DEF" w14:textId="77777777" w:rsidR="00AA51B3" w:rsidRPr="00135AD6" w:rsidRDefault="00AA51B3" w:rsidP="004F1E8F">
      <w:pPr>
        <w:spacing w:after="0" w:line="360" w:lineRule="auto"/>
        <w:jc w:val="both"/>
        <w:rPr>
          <w:rFonts w:ascii="Arial" w:hAnsi="Arial" w:cs="Arial"/>
        </w:rPr>
      </w:pPr>
    </w:p>
    <w:p w14:paraId="350BD25C" w14:textId="6D607679" w:rsidR="00AA51B3" w:rsidRPr="00135AD6" w:rsidRDefault="00AA51B3" w:rsidP="004F1E8F">
      <w:pPr>
        <w:spacing w:after="0" w:line="360" w:lineRule="auto"/>
        <w:jc w:val="both"/>
        <w:rPr>
          <w:rFonts w:ascii="Arial" w:hAnsi="Arial" w:cs="Arial"/>
        </w:rPr>
      </w:pPr>
      <w:r w:rsidRPr="00135AD6">
        <w:rPr>
          <w:rFonts w:ascii="Arial" w:hAnsi="Arial" w:cs="Arial"/>
        </w:rPr>
        <w:t>Peet, C. (2023) </w:t>
      </w:r>
      <w:r w:rsidRPr="00135AD6">
        <w:rPr>
          <w:rFonts w:ascii="Arial" w:hAnsi="Arial" w:cs="Arial"/>
          <w:i/>
          <w:iCs/>
        </w:rPr>
        <w:t>What Is Change Management?</w:t>
      </w:r>
      <w:r w:rsidRPr="00135AD6">
        <w:rPr>
          <w:rFonts w:ascii="Arial" w:hAnsi="Arial" w:cs="Arial"/>
        </w:rPr>
        <w:t> Carpenteria, CA: linkedin.com.</w:t>
      </w:r>
    </w:p>
    <w:p w14:paraId="47F1E07A" w14:textId="77777777" w:rsidR="00310D46" w:rsidRPr="00135AD6" w:rsidRDefault="00310D46" w:rsidP="004F1E8F">
      <w:pPr>
        <w:spacing w:after="0" w:line="360" w:lineRule="auto"/>
        <w:jc w:val="both"/>
        <w:rPr>
          <w:rFonts w:ascii="Arial" w:hAnsi="Arial" w:cs="Arial"/>
        </w:rPr>
      </w:pPr>
    </w:p>
    <w:p w14:paraId="44440A3B" w14:textId="028EB7EC" w:rsidR="00310D46" w:rsidRPr="00135AD6" w:rsidRDefault="00310D46" w:rsidP="004F1E8F">
      <w:pPr>
        <w:spacing w:after="0" w:line="360" w:lineRule="auto"/>
        <w:jc w:val="both"/>
        <w:rPr>
          <w:rFonts w:ascii="Arial" w:hAnsi="Arial" w:cs="Arial"/>
        </w:rPr>
      </w:pPr>
      <w:r w:rsidRPr="00135AD6">
        <w:rPr>
          <w:rFonts w:ascii="Arial" w:hAnsi="Arial" w:cs="Arial"/>
        </w:rPr>
        <w:t>Peet, C. and Productions, C. (2023) </w:t>
      </w:r>
      <w:r w:rsidRPr="00135AD6">
        <w:rPr>
          <w:rFonts w:ascii="Arial" w:hAnsi="Arial" w:cs="Arial"/>
          <w:i/>
          <w:iCs/>
        </w:rPr>
        <w:t>Analysing Organisational Change Impact.</w:t>
      </w:r>
      <w:r w:rsidRPr="00135AD6">
        <w:rPr>
          <w:rFonts w:ascii="Arial" w:hAnsi="Arial" w:cs="Arial"/>
        </w:rPr>
        <w:t> Carpenteria, CA: linkedin.com.</w:t>
      </w:r>
    </w:p>
    <w:p w14:paraId="76ED16A1" w14:textId="77777777" w:rsidR="009B1659" w:rsidRPr="00135AD6" w:rsidRDefault="009B1659" w:rsidP="004F1E8F">
      <w:pPr>
        <w:spacing w:after="0" w:line="360" w:lineRule="auto"/>
        <w:jc w:val="both"/>
        <w:rPr>
          <w:rFonts w:ascii="Arial" w:hAnsi="Arial" w:cs="Arial"/>
        </w:rPr>
      </w:pPr>
    </w:p>
    <w:p w14:paraId="4D668272" w14:textId="2A3D313B" w:rsidR="009B1659" w:rsidRPr="00135AD6" w:rsidRDefault="009B1659" w:rsidP="004F1E8F">
      <w:pPr>
        <w:spacing w:after="0" w:line="360" w:lineRule="auto"/>
        <w:jc w:val="both"/>
        <w:rPr>
          <w:rFonts w:ascii="Arial" w:hAnsi="Arial" w:cs="Arial"/>
        </w:rPr>
      </w:pPr>
      <w:r w:rsidRPr="00135AD6">
        <w:rPr>
          <w:rFonts w:ascii="Arial" w:hAnsi="Arial" w:cs="Arial"/>
        </w:rPr>
        <w:t>Robbins, S.P. (2024) </w:t>
      </w:r>
      <w:r w:rsidRPr="00135AD6">
        <w:rPr>
          <w:rFonts w:ascii="Arial" w:hAnsi="Arial" w:cs="Arial"/>
          <w:i/>
          <w:iCs/>
        </w:rPr>
        <w:t>Organizational behavior</w:t>
      </w:r>
      <w:r w:rsidRPr="00135AD6">
        <w:rPr>
          <w:rFonts w:ascii="Arial" w:hAnsi="Arial" w:cs="Arial"/>
        </w:rPr>
        <w:t>. 19th edition. Edited by T. Judge. Harlow, England; Pearson Education Limited.</w:t>
      </w:r>
    </w:p>
    <w:p w14:paraId="35ECFAC8" w14:textId="77777777" w:rsidR="00AA51B3" w:rsidRPr="00135AD6" w:rsidRDefault="00AA51B3" w:rsidP="004F1E8F">
      <w:pPr>
        <w:spacing w:after="0" w:line="360" w:lineRule="auto"/>
        <w:jc w:val="both"/>
        <w:rPr>
          <w:rFonts w:ascii="Arial" w:hAnsi="Arial" w:cs="Arial"/>
        </w:rPr>
      </w:pPr>
    </w:p>
    <w:p w14:paraId="0A6DAD70" w14:textId="05169441" w:rsidR="008C73A2" w:rsidRPr="00135AD6" w:rsidRDefault="001E4B7B" w:rsidP="004F1E8F">
      <w:pPr>
        <w:spacing w:after="0" w:line="360" w:lineRule="auto"/>
        <w:jc w:val="both"/>
        <w:rPr>
          <w:rFonts w:ascii="Arial" w:hAnsi="Arial" w:cs="Arial"/>
        </w:rPr>
      </w:pPr>
      <w:r w:rsidRPr="00135AD6">
        <w:rPr>
          <w:rFonts w:ascii="Arial" w:hAnsi="Arial" w:cs="Arial"/>
        </w:rPr>
        <w:t>Zhang-Zhang, Y., Rohlfer, S. and Varma, A. (2022) ‘Strategic people management in contemporary highly dynamic VUCA contexts: A knowledge worker perspective’, </w:t>
      </w:r>
      <w:r w:rsidRPr="00135AD6">
        <w:rPr>
          <w:rFonts w:ascii="Arial" w:hAnsi="Arial" w:cs="Arial"/>
          <w:i/>
          <w:iCs/>
        </w:rPr>
        <w:t>Journal of business research</w:t>
      </w:r>
      <w:r w:rsidRPr="00135AD6">
        <w:rPr>
          <w:rFonts w:ascii="Arial" w:hAnsi="Arial" w:cs="Arial"/>
        </w:rPr>
        <w:t xml:space="preserve">, 144, pp. 587–598. </w:t>
      </w:r>
    </w:p>
    <w:p w14:paraId="74C956A6" w14:textId="77777777" w:rsidR="00FB1D2A" w:rsidRDefault="00FB1D2A" w:rsidP="004F1E8F">
      <w:pPr>
        <w:spacing w:after="0" w:line="360" w:lineRule="auto"/>
        <w:jc w:val="both"/>
        <w:rPr>
          <w:rFonts w:ascii="Arial" w:hAnsi="Arial" w:cs="Arial"/>
        </w:rPr>
      </w:pPr>
    </w:p>
    <w:p w14:paraId="75A64C0C" w14:textId="671A44AD" w:rsidR="00FB1D2A" w:rsidRDefault="00FB1D2A" w:rsidP="004F1E8F">
      <w:pPr>
        <w:spacing w:after="0" w:line="360" w:lineRule="auto"/>
        <w:jc w:val="both"/>
        <w:rPr>
          <w:rFonts w:ascii="Arial" w:hAnsi="Arial" w:cs="Arial"/>
        </w:rPr>
      </w:pPr>
      <w:hyperlink r:id="rId7" w:history="1">
        <w:r w:rsidRPr="00B54BCC">
          <w:rPr>
            <w:rStyle w:val="Hyperlink"/>
            <w:rFonts w:ascii="Arial" w:hAnsi="Arial" w:cs="Arial"/>
          </w:rPr>
          <w:t>www.britishairways.com</w:t>
        </w:r>
      </w:hyperlink>
    </w:p>
    <w:p w14:paraId="40E7D8F3" w14:textId="51D4A27C" w:rsidR="00FB1D2A" w:rsidRPr="002473D4" w:rsidRDefault="00FB1D2A" w:rsidP="004F1E8F">
      <w:pPr>
        <w:spacing w:after="0" w:line="360" w:lineRule="auto"/>
        <w:jc w:val="both"/>
        <w:rPr>
          <w:rFonts w:ascii="Arial" w:hAnsi="Arial" w:cs="Arial"/>
        </w:rPr>
      </w:pPr>
    </w:p>
    <w:sectPr w:rsidR="00FB1D2A" w:rsidRPr="002473D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CAB2D0" w14:textId="77777777" w:rsidR="00183351" w:rsidRDefault="00183351" w:rsidP="00077FBC">
      <w:pPr>
        <w:spacing w:after="0" w:line="240" w:lineRule="auto"/>
      </w:pPr>
      <w:r>
        <w:separator/>
      </w:r>
    </w:p>
  </w:endnote>
  <w:endnote w:type="continuationSeparator" w:id="0">
    <w:p w14:paraId="528540D6" w14:textId="77777777" w:rsidR="00183351" w:rsidRDefault="00183351" w:rsidP="00077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2707509"/>
      <w:docPartObj>
        <w:docPartGallery w:val="Page Numbers (Bottom of Page)"/>
        <w:docPartUnique/>
      </w:docPartObj>
    </w:sdtPr>
    <w:sdtEndPr>
      <w:rPr>
        <w:rFonts w:ascii="Arial" w:hAnsi="Arial" w:cs="Arial"/>
        <w:noProof/>
      </w:rPr>
    </w:sdtEndPr>
    <w:sdtContent>
      <w:p w14:paraId="30E507D8" w14:textId="7A78896E" w:rsidR="00077FBC" w:rsidRPr="00964F7B" w:rsidRDefault="00077FBC">
        <w:pPr>
          <w:pStyle w:val="Footer"/>
          <w:jc w:val="right"/>
          <w:rPr>
            <w:rFonts w:ascii="Arial" w:hAnsi="Arial" w:cs="Arial"/>
          </w:rPr>
        </w:pPr>
        <w:r w:rsidRPr="00964F7B">
          <w:rPr>
            <w:rFonts w:ascii="Arial" w:hAnsi="Arial" w:cs="Arial"/>
          </w:rPr>
          <w:fldChar w:fldCharType="begin"/>
        </w:r>
        <w:r w:rsidRPr="00964F7B">
          <w:rPr>
            <w:rFonts w:ascii="Arial" w:hAnsi="Arial" w:cs="Arial"/>
          </w:rPr>
          <w:instrText xml:space="preserve"> PAGE   \* MERGEFORMAT </w:instrText>
        </w:r>
        <w:r w:rsidRPr="00964F7B">
          <w:rPr>
            <w:rFonts w:ascii="Arial" w:hAnsi="Arial" w:cs="Arial"/>
          </w:rPr>
          <w:fldChar w:fldCharType="separate"/>
        </w:r>
        <w:r w:rsidRPr="00964F7B">
          <w:rPr>
            <w:rFonts w:ascii="Arial" w:hAnsi="Arial" w:cs="Arial"/>
            <w:noProof/>
          </w:rPr>
          <w:t>2</w:t>
        </w:r>
        <w:r w:rsidRPr="00964F7B">
          <w:rPr>
            <w:rFonts w:ascii="Arial" w:hAnsi="Arial" w:cs="Arial"/>
            <w:noProof/>
          </w:rPr>
          <w:fldChar w:fldCharType="end"/>
        </w:r>
      </w:p>
    </w:sdtContent>
  </w:sdt>
  <w:p w14:paraId="588BF614" w14:textId="77777777" w:rsidR="00077FBC" w:rsidRDefault="00077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DBCB84" w14:textId="77777777" w:rsidR="00183351" w:rsidRDefault="00183351" w:rsidP="00077FBC">
      <w:pPr>
        <w:spacing w:after="0" w:line="240" w:lineRule="auto"/>
      </w:pPr>
      <w:r>
        <w:separator/>
      </w:r>
    </w:p>
  </w:footnote>
  <w:footnote w:type="continuationSeparator" w:id="0">
    <w:p w14:paraId="626AA338" w14:textId="77777777" w:rsidR="00183351" w:rsidRDefault="00183351" w:rsidP="00077F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D61491"/>
    <w:multiLevelType w:val="hybridMultilevel"/>
    <w:tmpl w:val="1574783A"/>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69A422B"/>
    <w:multiLevelType w:val="multilevel"/>
    <w:tmpl w:val="78CA50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ED11B8"/>
    <w:multiLevelType w:val="multilevel"/>
    <w:tmpl w:val="E76A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CB1DF5"/>
    <w:multiLevelType w:val="hybridMultilevel"/>
    <w:tmpl w:val="509CE4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407A02"/>
    <w:multiLevelType w:val="hybridMultilevel"/>
    <w:tmpl w:val="1722DF7E"/>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40332CEC"/>
    <w:multiLevelType w:val="hybridMultilevel"/>
    <w:tmpl w:val="1520F1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E21F55"/>
    <w:multiLevelType w:val="multilevel"/>
    <w:tmpl w:val="8CD2E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DD505C"/>
    <w:multiLevelType w:val="multilevel"/>
    <w:tmpl w:val="2188A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7717A10"/>
    <w:multiLevelType w:val="multilevel"/>
    <w:tmpl w:val="267E2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9B0FC2"/>
    <w:multiLevelType w:val="multilevel"/>
    <w:tmpl w:val="8B7C7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8677DD"/>
    <w:multiLevelType w:val="hybridMultilevel"/>
    <w:tmpl w:val="6166F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9848639">
    <w:abstractNumId w:val="7"/>
  </w:num>
  <w:num w:numId="2" w16cid:durableId="1506364721">
    <w:abstractNumId w:val="6"/>
  </w:num>
  <w:num w:numId="3" w16cid:durableId="1999531500">
    <w:abstractNumId w:val="2"/>
  </w:num>
  <w:num w:numId="4" w16cid:durableId="657345828">
    <w:abstractNumId w:val="8"/>
  </w:num>
  <w:num w:numId="5" w16cid:durableId="1635018590">
    <w:abstractNumId w:val="1"/>
  </w:num>
  <w:num w:numId="6" w16cid:durableId="516385235">
    <w:abstractNumId w:val="9"/>
  </w:num>
  <w:num w:numId="7" w16cid:durableId="1914584091">
    <w:abstractNumId w:val="3"/>
  </w:num>
  <w:num w:numId="8" w16cid:durableId="2145850381">
    <w:abstractNumId w:val="10"/>
  </w:num>
  <w:num w:numId="9" w16cid:durableId="804860213">
    <w:abstractNumId w:val="0"/>
  </w:num>
  <w:num w:numId="10" w16cid:durableId="1204513216">
    <w:abstractNumId w:val="5"/>
  </w:num>
  <w:num w:numId="11" w16cid:durableId="18199575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212"/>
    <w:rsid w:val="0000115A"/>
    <w:rsid w:val="00022B12"/>
    <w:rsid w:val="00037E69"/>
    <w:rsid w:val="00044E92"/>
    <w:rsid w:val="00077FBC"/>
    <w:rsid w:val="000809A9"/>
    <w:rsid w:val="000C4B6D"/>
    <w:rsid w:val="00133BCF"/>
    <w:rsid w:val="00135AD6"/>
    <w:rsid w:val="00137951"/>
    <w:rsid w:val="00156067"/>
    <w:rsid w:val="00160AFE"/>
    <w:rsid w:val="00161212"/>
    <w:rsid w:val="00182083"/>
    <w:rsid w:val="00183351"/>
    <w:rsid w:val="001845E0"/>
    <w:rsid w:val="001A2B38"/>
    <w:rsid w:val="001B2766"/>
    <w:rsid w:val="001E4B7B"/>
    <w:rsid w:val="001E7553"/>
    <w:rsid w:val="0020599A"/>
    <w:rsid w:val="002074FA"/>
    <w:rsid w:val="0022443F"/>
    <w:rsid w:val="002473D4"/>
    <w:rsid w:val="00260D46"/>
    <w:rsid w:val="0026605A"/>
    <w:rsid w:val="002824F7"/>
    <w:rsid w:val="002D6BDE"/>
    <w:rsid w:val="002E3D09"/>
    <w:rsid w:val="0030754D"/>
    <w:rsid w:val="00310D46"/>
    <w:rsid w:val="00357498"/>
    <w:rsid w:val="00377A4B"/>
    <w:rsid w:val="003A0567"/>
    <w:rsid w:val="00436969"/>
    <w:rsid w:val="004B5422"/>
    <w:rsid w:val="004D0322"/>
    <w:rsid w:val="004E3A38"/>
    <w:rsid w:val="004F1E8F"/>
    <w:rsid w:val="0051434F"/>
    <w:rsid w:val="00524860"/>
    <w:rsid w:val="0052717A"/>
    <w:rsid w:val="00544F3B"/>
    <w:rsid w:val="00562BE2"/>
    <w:rsid w:val="00564C02"/>
    <w:rsid w:val="00574CEC"/>
    <w:rsid w:val="005A6A71"/>
    <w:rsid w:val="005B5806"/>
    <w:rsid w:val="005C2140"/>
    <w:rsid w:val="005C3A6F"/>
    <w:rsid w:val="0060383B"/>
    <w:rsid w:val="00613B97"/>
    <w:rsid w:val="006264DB"/>
    <w:rsid w:val="00636D4D"/>
    <w:rsid w:val="006455DC"/>
    <w:rsid w:val="0065503B"/>
    <w:rsid w:val="00665DCB"/>
    <w:rsid w:val="006728D5"/>
    <w:rsid w:val="00691B6B"/>
    <w:rsid w:val="006B4A79"/>
    <w:rsid w:val="006C37CA"/>
    <w:rsid w:val="006D71D4"/>
    <w:rsid w:val="006E4337"/>
    <w:rsid w:val="006F7420"/>
    <w:rsid w:val="00701AF5"/>
    <w:rsid w:val="00703E06"/>
    <w:rsid w:val="0072090C"/>
    <w:rsid w:val="00741413"/>
    <w:rsid w:val="007653D3"/>
    <w:rsid w:val="00767787"/>
    <w:rsid w:val="007776AF"/>
    <w:rsid w:val="00782CE3"/>
    <w:rsid w:val="00782EAB"/>
    <w:rsid w:val="00797292"/>
    <w:rsid w:val="00797AF9"/>
    <w:rsid w:val="007B7BFB"/>
    <w:rsid w:val="007C216B"/>
    <w:rsid w:val="007D116D"/>
    <w:rsid w:val="007D4A94"/>
    <w:rsid w:val="00823C70"/>
    <w:rsid w:val="008319B0"/>
    <w:rsid w:val="00863DD7"/>
    <w:rsid w:val="0086480A"/>
    <w:rsid w:val="00885F78"/>
    <w:rsid w:val="0089214F"/>
    <w:rsid w:val="0089751C"/>
    <w:rsid w:val="008A2362"/>
    <w:rsid w:val="008A3F30"/>
    <w:rsid w:val="008C73A2"/>
    <w:rsid w:val="008D1CCC"/>
    <w:rsid w:val="008D494C"/>
    <w:rsid w:val="008E01BF"/>
    <w:rsid w:val="008F0B4A"/>
    <w:rsid w:val="009063DA"/>
    <w:rsid w:val="00912D65"/>
    <w:rsid w:val="009170E7"/>
    <w:rsid w:val="00936850"/>
    <w:rsid w:val="009641BE"/>
    <w:rsid w:val="00964F7B"/>
    <w:rsid w:val="00970C95"/>
    <w:rsid w:val="00970F41"/>
    <w:rsid w:val="0097305A"/>
    <w:rsid w:val="00997176"/>
    <w:rsid w:val="009B1659"/>
    <w:rsid w:val="009D041B"/>
    <w:rsid w:val="00A07A95"/>
    <w:rsid w:val="00A167C2"/>
    <w:rsid w:val="00A71A3D"/>
    <w:rsid w:val="00A72AAE"/>
    <w:rsid w:val="00AA05E3"/>
    <w:rsid w:val="00AA10FC"/>
    <w:rsid w:val="00AA43CD"/>
    <w:rsid w:val="00AA46FA"/>
    <w:rsid w:val="00AA51B3"/>
    <w:rsid w:val="00AB4AA2"/>
    <w:rsid w:val="00AE27D3"/>
    <w:rsid w:val="00AE342B"/>
    <w:rsid w:val="00AF331D"/>
    <w:rsid w:val="00B1620B"/>
    <w:rsid w:val="00B23068"/>
    <w:rsid w:val="00B4476B"/>
    <w:rsid w:val="00B6736F"/>
    <w:rsid w:val="00B85748"/>
    <w:rsid w:val="00B85BB8"/>
    <w:rsid w:val="00B93D55"/>
    <w:rsid w:val="00BA51A2"/>
    <w:rsid w:val="00BE5533"/>
    <w:rsid w:val="00C26CBE"/>
    <w:rsid w:val="00C274AD"/>
    <w:rsid w:val="00C378E2"/>
    <w:rsid w:val="00C40580"/>
    <w:rsid w:val="00C606CC"/>
    <w:rsid w:val="00C76D7A"/>
    <w:rsid w:val="00C9022D"/>
    <w:rsid w:val="00C93850"/>
    <w:rsid w:val="00CB7402"/>
    <w:rsid w:val="00CC3303"/>
    <w:rsid w:val="00CD1D28"/>
    <w:rsid w:val="00CD3F9F"/>
    <w:rsid w:val="00D01D73"/>
    <w:rsid w:val="00D52E3D"/>
    <w:rsid w:val="00D90341"/>
    <w:rsid w:val="00DA09F0"/>
    <w:rsid w:val="00DB4299"/>
    <w:rsid w:val="00DC14FB"/>
    <w:rsid w:val="00DD0BDB"/>
    <w:rsid w:val="00DD69DB"/>
    <w:rsid w:val="00DE0F6C"/>
    <w:rsid w:val="00DF65AD"/>
    <w:rsid w:val="00E04705"/>
    <w:rsid w:val="00E05FBF"/>
    <w:rsid w:val="00E21035"/>
    <w:rsid w:val="00E26456"/>
    <w:rsid w:val="00E478C1"/>
    <w:rsid w:val="00E47DA5"/>
    <w:rsid w:val="00E527D3"/>
    <w:rsid w:val="00E612C0"/>
    <w:rsid w:val="00EA798D"/>
    <w:rsid w:val="00EB37BE"/>
    <w:rsid w:val="00EB7513"/>
    <w:rsid w:val="00ED3369"/>
    <w:rsid w:val="00EE6583"/>
    <w:rsid w:val="00EF395A"/>
    <w:rsid w:val="00F05ECD"/>
    <w:rsid w:val="00F1094B"/>
    <w:rsid w:val="00F662FC"/>
    <w:rsid w:val="00F76D7E"/>
    <w:rsid w:val="00F858CA"/>
    <w:rsid w:val="00F90EEA"/>
    <w:rsid w:val="00F93056"/>
    <w:rsid w:val="00FA41F0"/>
    <w:rsid w:val="00FB1D2A"/>
    <w:rsid w:val="00FB293B"/>
    <w:rsid w:val="00FC669F"/>
    <w:rsid w:val="00FD7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F6914"/>
  <w15:chartTrackingRefBased/>
  <w15:docId w15:val="{3F4983E3-6DBE-4776-AD17-9B1FAC82F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2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12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12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12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12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2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2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2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2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2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12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12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12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12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2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2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2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212"/>
    <w:rPr>
      <w:rFonts w:eastAsiaTheme="majorEastAsia" w:cstheme="majorBidi"/>
      <w:color w:val="272727" w:themeColor="text1" w:themeTint="D8"/>
    </w:rPr>
  </w:style>
  <w:style w:type="paragraph" w:styleId="Title">
    <w:name w:val="Title"/>
    <w:basedOn w:val="Normal"/>
    <w:next w:val="Normal"/>
    <w:link w:val="TitleChar"/>
    <w:uiPriority w:val="10"/>
    <w:qFormat/>
    <w:rsid w:val="001612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2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2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2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212"/>
    <w:pPr>
      <w:spacing w:before="160"/>
      <w:jc w:val="center"/>
    </w:pPr>
    <w:rPr>
      <w:i/>
      <w:iCs/>
      <w:color w:val="404040" w:themeColor="text1" w:themeTint="BF"/>
    </w:rPr>
  </w:style>
  <w:style w:type="character" w:customStyle="1" w:styleId="QuoteChar">
    <w:name w:val="Quote Char"/>
    <w:basedOn w:val="DefaultParagraphFont"/>
    <w:link w:val="Quote"/>
    <w:uiPriority w:val="29"/>
    <w:rsid w:val="00161212"/>
    <w:rPr>
      <w:i/>
      <w:iCs/>
      <w:color w:val="404040" w:themeColor="text1" w:themeTint="BF"/>
    </w:rPr>
  </w:style>
  <w:style w:type="paragraph" w:styleId="ListParagraph">
    <w:name w:val="List Paragraph"/>
    <w:basedOn w:val="Normal"/>
    <w:uiPriority w:val="34"/>
    <w:qFormat/>
    <w:rsid w:val="00161212"/>
    <w:pPr>
      <w:ind w:left="720"/>
      <w:contextualSpacing/>
    </w:pPr>
  </w:style>
  <w:style w:type="character" w:styleId="IntenseEmphasis">
    <w:name w:val="Intense Emphasis"/>
    <w:basedOn w:val="DefaultParagraphFont"/>
    <w:uiPriority w:val="21"/>
    <w:qFormat/>
    <w:rsid w:val="00161212"/>
    <w:rPr>
      <w:i/>
      <w:iCs/>
      <w:color w:val="0F4761" w:themeColor="accent1" w:themeShade="BF"/>
    </w:rPr>
  </w:style>
  <w:style w:type="paragraph" w:styleId="IntenseQuote">
    <w:name w:val="Intense Quote"/>
    <w:basedOn w:val="Normal"/>
    <w:next w:val="Normal"/>
    <w:link w:val="IntenseQuoteChar"/>
    <w:uiPriority w:val="30"/>
    <w:qFormat/>
    <w:rsid w:val="001612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212"/>
    <w:rPr>
      <w:i/>
      <w:iCs/>
      <w:color w:val="0F4761" w:themeColor="accent1" w:themeShade="BF"/>
    </w:rPr>
  </w:style>
  <w:style w:type="character" w:styleId="IntenseReference">
    <w:name w:val="Intense Reference"/>
    <w:basedOn w:val="DefaultParagraphFont"/>
    <w:uiPriority w:val="32"/>
    <w:qFormat/>
    <w:rsid w:val="00161212"/>
    <w:rPr>
      <w:b/>
      <w:bCs/>
      <w:smallCaps/>
      <w:color w:val="0F4761" w:themeColor="accent1" w:themeShade="BF"/>
      <w:spacing w:val="5"/>
    </w:rPr>
  </w:style>
  <w:style w:type="paragraph" w:styleId="Header">
    <w:name w:val="header"/>
    <w:basedOn w:val="Normal"/>
    <w:link w:val="HeaderChar"/>
    <w:uiPriority w:val="99"/>
    <w:unhideWhenUsed/>
    <w:rsid w:val="00077F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FBC"/>
  </w:style>
  <w:style w:type="paragraph" w:styleId="Footer">
    <w:name w:val="footer"/>
    <w:basedOn w:val="Normal"/>
    <w:link w:val="FooterChar"/>
    <w:uiPriority w:val="99"/>
    <w:unhideWhenUsed/>
    <w:rsid w:val="00077F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FBC"/>
  </w:style>
  <w:style w:type="character" w:styleId="Hyperlink">
    <w:name w:val="Hyperlink"/>
    <w:basedOn w:val="DefaultParagraphFont"/>
    <w:uiPriority w:val="99"/>
    <w:unhideWhenUsed/>
    <w:rsid w:val="00FB1D2A"/>
    <w:rPr>
      <w:color w:val="467886" w:themeColor="hyperlink"/>
      <w:u w:val="single"/>
    </w:rPr>
  </w:style>
  <w:style w:type="character" w:styleId="UnresolvedMention">
    <w:name w:val="Unresolved Mention"/>
    <w:basedOn w:val="DefaultParagraphFont"/>
    <w:uiPriority w:val="99"/>
    <w:semiHidden/>
    <w:unhideWhenUsed/>
    <w:rsid w:val="00FB1D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3974">
      <w:bodyDiv w:val="1"/>
      <w:marLeft w:val="0"/>
      <w:marRight w:val="0"/>
      <w:marTop w:val="0"/>
      <w:marBottom w:val="0"/>
      <w:divBdr>
        <w:top w:val="none" w:sz="0" w:space="0" w:color="auto"/>
        <w:left w:val="none" w:sz="0" w:space="0" w:color="auto"/>
        <w:bottom w:val="none" w:sz="0" w:space="0" w:color="auto"/>
        <w:right w:val="none" w:sz="0" w:space="0" w:color="auto"/>
      </w:divBdr>
    </w:div>
    <w:div w:id="11609630">
      <w:bodyDiv w:val="1"/>
      <w:marLeft w:val="0"/>
      <w:marRight w:val="0"/>
      <w:marTop w:val="0"/>
      <w:marBottom w:val="0"/>
      <w:divBdr>
        <w:top w:val="none" w:sz="0" w:space="0" w:color="auto"/>
        <w:left w:val="none" w:sz="0" w:space="0" w:color="auto"/>
        <w:bottom w:val="none" w:sz="0" w:space="0" w:color="auto"/>
        <w:right w:val="none" w:sz="0" w:space="0" w:color="auto"/>
      </w:divBdr>
    </w:div>
    <w:div w:id="23988785">
      <w:bodyDiv w:val="1"/>
      <w:marLeft w:val="0"/>
      <w:marRight w:val="0"/>
      <w:marTop w:val="0"/>
      <w:marBottom w:val="0"/>
      <w:divBdr>
        <w:top w:val="none" w:sz="0" w:space="0" w:color="auto"/>
        <w:left w:val="none" w:sz="0" w:space="0" w:color="auto"/>
        <w:bottom w:val="none" w:sz="0" w:space="0" w:color="auto"/>
        <w:right w:val="none" w:sz="0" w:space="0" w:color="auto"/>
      </w:divBdr>
    </w:div>
    <w:div w:id="46413107">
      <w:bodyDiv w:val="1"/>
      <w:marLeft w:val="0"/>
      <w:marRight w:val="0"/>
      <w:marTop w:val="0"/>
      <w:marBottom w:val="0"/>
      <w:divBdr>
        <w:top w:val="none" w:sz="0" w:space="0" w:color="auto"/>
        <w:left w:val="none" w:sz="0" w:space="0" w:color="auto"/>
        <w:bottom w:val="none" w:sz="0" w:space="0" w:color="auto"/>
        <w:right w:val="none" w:sz="0" w:space="0" w:color="auto"/>
      </w:divBdr>
    </w:div>
    <w:div w:id="47918447">
      <w:bodyDiv w:val="1"/>
      <w:marLeft w:val="0"/>
      <w:marRight w:val="0"/>
      <w:marTop w:val="0"/>
      <w:marBottom w:val="0"/>
      <w:divBdr>
        <w:top w:val="none" w:sz="0" w:space="0" w:color="auto"/>
        <w:left w:val="none" w:sz="0" w:space="0" w:color="auto"/>
        <w:bottom w:val="none" w:sz="0" w:space="0" w:color="auto"/>
        <w:right w:val="none" w:sz="0" w:space="0" w:color="auto"/>
      </w:divBdr>
    </w:div>
    <w:div w:id="60298021">
      <w:bodyDiv w:val="1"/>
      <w:marLeft w:val="0"/>
      <w:marRight w:val="0"/>
      <w:marTop w:val="0"/>
      <w:marBottom w:val="0"/>
      <w:divBdr>
        <w:top w:val="none" w:sz="0" w:space="0" w:color="auto"/>
        <w:left w:val="none" w:sz="0" w:space="0" w:color="auto"/>
        <w:bottom w:val="none" w:sz="0" w:space="0" w:color="auto"/>
        <w:right w:val="none" w:sz="0" w:space="0" w:color="auto"/>
      </w:divBdr>
    </w:div>
    <w:div w:id="60833294">
      <w:bodyDiv w:val="1"/>
      <w:marLeft w:val="0"/>
      <w:marRight w:val="0"/>
      <w:marTop w:val="0"/>
      <w:marBottom w:val="0"/>
      <w:divBdr>
        <w:top w:val="none" w:sz="0" w:space="0" w:color="auto"/>
        <w:left w:val="none" w:sz="0" w:space="0" w:color="auto"/>
        <w:bottom w:val="none" w:sz="0" w:space="0" w:color="auto"/>
        <w:right w:val="none" w:sz="0" w:space="0" w:color="auto"/>
      </w:divBdr>
    </w:div>
    <w:div w:id="76362552">
      <w:bodyDiv w:val="1"/>
      <w:marLeft w:val="0"/>
      <w:marRight w:val="0"/>
      <w:marTop w:val="0"/>
      <w:marBottom w:val="0"/>
      <w:divBdr>
        <w:top w:val="none" w:sz="0" w:space="0" w:color="auto"/>
        <w:left w:val="none" w:sz="0" w:space="0" w:color="auto"/>
        <w:bottom w:val="none" w:sz="0" w:space="0" w:color="auto"/>
        <w:right w:val="none" w:sz="0" w:space="0" w:color="auto"/>
      </w:divBdr>
    </w:div>
    <w:div w:id="79912711">
      <w:bodyDiv w:val="1"/>
      <w:marLeft w:val="0"/>
      <w:marRight w:val="0"/>
      <w:marTop w:val="0"/>
      <w:marBottom w:val="0"/>
      <w:divBdr>
        <w:top w:val="none" w:sz="0" w:space="0" w:color="auto"/>
        <w:left w:val="none" w:sz="0" w:space="0" w:color="auto"/>
        <w:bottom w:val="none" w:sz="0" w:space="0" w:color="auto"/>
        <w:right w:val="none" w:sz="0" w:space="0" w:color="auto"/>
      </w:divBdr>
    </w:div>
    <w:div w:id="86662859">
      <w:bodyDiv w:val="1"/>
      <w:marLeft w:val="0"/>
      <w:marRight w:val="0"/>
      <w:marTop w:val="0"/>
      <w:marBottom w:val="0"/>
      <w:divBdr>
        <w:top w:val="none" w:sz="0" w:space="0" w:color="auto"/>
        <w:left w:val="none" w:sz="0" w:space="0" w:color="auto"/>
        <w:bottom w:val="none" w:sz="0" w:space="0" w:color="auto"/>
        <w:right w:val="none" w:sz="0" w:space="0" w:color="auto"/>
      </w:divBdr>
    </w:div>
    <w:div w:id="117267011">
      <w:bodyDiv w:val="1"/>
      <w:marLeft w:val="0"/>
      <w:marRight w:val="0"/>
      <w:marTop w:val="0"/>
      <w:marBottom w:val="0"/>
      <w:divBdr>
        <w:top w:val="none" w:sz="0" w:space="0" w:color="auto"/>
        <w:left w:val="none" w:sz="0" w:space="0" w:color="auto"/>
        <w:bottom w:val="none" w:sz="0" w:space="0" w:color="auto"/>
        <w:right w:val="none" w:sz="0" w:space="0" w:color="auto"/>
      </w:divBdr>
    </w:div>
    <w:div w:id="132453355">
      <w:bodyDiv w:val="1"/>
      <w:marLeft w:val="0"/>
      <w:marRight w:val="0"/>
      <w:marTop w:val="0"/>
      <w:marBottom w:val="0"/>
      <w:divBdr>
        <w:top w:val="none" w:sz="0" w:space="0" w:color="auto"/>
        <w:left w:val="none" w:sz="0" w:space="0" w:color="auto"/>
        <w:bottom w:val="none" w:sz="0" w:space="0" w:color="auto"/>
        <w:right w:val="none" w:sz="0" w:space="0" w:color="auto"/>
      </w:divBdr>
    </w:div>
    <w:div w:id="147597190">
      <w:bodyDiv w:val="1"/>
      <w:marLeft w:val="0"/>
      <w:marRight w:val="0"/>
      <w:marTop w:val="0"/>
      <w:marBottom w:val="0"/>
      <w:divBdr>
        <w:top w:val="none" w:sz="0" w:space="0" w:color="auto"/>
        <w:left w:val="none" w:sz="0" w:space="0" w:color="auto"/>
        <w:bottom w:val="none" w:sz="0" w:space="0" w:color="auto"/>
        <w:right w:val="none" w:sz="0" w:space="0" w:color="auto"/>
      </w:divBdr>
    </w:div>
    <w:div w:id="171919999">
      <w:bodyDiv w:val="1"/>
      <w:marLeft w:val="0"/>
      <w:marRight w:val="0"/>
      <w:marTop w:val="0"/>
      <w:marBottom w:val="0"/>
      <w:divBdr>
        <w:top w:val="none" w:sz="0" w:space="0" w:color="auto"/>
        <w:left w:val="none" w:sz="0" w:space="0" w:color="auto"/>
        <w:bottom w:val="none" w:sz="0" w:space="0" w:color="auto"/>
        <w:right w:val="none" w:sz="0" w:space="0" w:color="auto"/>
      </w:divBdr>
    </w:div>
    <w:div w:id="174150131">
      <w:bodyDiv w:val="1"/>
      <w:marLeft w:val="0"/>
      <w:marRight w:val="0"/>
      <w:marTop w:val="0"/>
      <w:marBottom w:val="0"/>
      <w:divBdr>
        <w:top w:val="none" w:sz="0" w:space="0" w:color="auto"/>
        <w:left w:val="none" w:sz="0" w:space="0" w:color="auto"/>
        <w:bottom w:val="none" w:sz="0" w:space="0" w:color="auto"/>
        <w:right w:val="none" w:sz="0" w:space="0" w:color="auto"/>
      </w:divBdr>
    </w:div>
    <w:div w:id="196429218">
      <w:bodyDiv w:val="1"/>
      <w:marLeft w:val="0"/>
      <w:marRight w:val="0"/>
      <w:marTop w:val="0"/>
      <w:marBottom w:val="0"/>
      <w:divBdr>
        <w:top w:val="none" w:sz="0" w:space="0" w:color="auto"/>
        <w:left w:val="none" w:sz="0" w:space="0" w:color="auto"/>
        <w:bottom w:val="none" w:sz="0" w:space="0" w:color="auto"/>
        <w:right w:val="none" w:sz="0" w:space="0" w:color="auto"/>
      </w:divBdr>
    </w:div>
    <w:div w:id="219750120">
      <w:bodyDiv w:val="1"/>
      <w:marLeft w:val="0"/>
      <w:marRight w:val="0"/>
      <w:marTop w:val="0"/>
      <w:marBottom w:val="0"/>
      <w:divBdr>
        <w:top w:val="none" w:sz="0" w:space="0" w:color="auto"/>
        <w:left w:val="none" w:sz="0" w:space="0" w:color="auto"/>
        <w:bottom w:val="none" w:sz="0" w:space="0" w:color="auto"/>
        <w:right w:val="none" w:sz="0" w:space="0" w:color="auto"/>
      </w:divBdr>
    </w:div>
    <w:div w:id="243802655">
      <w:bodyDiv w:val="1"/>
      <w:marLeft w:val="0"/>
      <w:marRight w:val="0"/>
      <w:marTop w:val="0"/>
      <w:marBottom w:val="0"/>
      <w:divBdr>
        <w:top w:val="none" w:sz="0" w:space="0" w:color="auto"/>
        <w:left w:val="none" w:sz="0" w:space="0" w:color="auto"/>
        <w:bottom w:val="none" w:sz="0" w:space="0" w:color="auto"/>
        <w:right w:val="none" w:sz="0" w:space="0" w:color="auto"/>
      </w:divBdr>
    </w:div>
    <w:div w:id="273831409">
      <w:bodyDiv w:val="1"/>
      <w:marLeft w:val="0"/>
      <w:marRight w:val="0"/>
      <w:marTop w:val="0"/>
      <w:marBottom w:val="0"/>
      <w:divBdr>
        <w:top w:val="none" w:sz="0" w:space="0" w:color="auto"/>
        <w:left w:val="none" w:sz="0" w:space="0" w:color="auto"/>
        <w:bottom w:val="none" w:sz="0" w:space="0" w:color="auto"/>
        <w:right w:val="none" w:sz="0" w:space="0" w:color="auto"/>
      </w:divBdr>
    </w:div>
    <w:div w:id="279729455">
      <w:bodyDiv w:val="1"/>
      <w:marLeft w:val="0"/>
      <w:marRight w:val="0"/>
      <w:marTop w:val="0"/>
      <w:marBottom w:val="0"/>
      <w:divBdr>
        <w:top w:val="none" w:sz="0" w:space="0" w:color="auto"/>
        <w:left w:val="none" w:sz="0" w:space="0" w:color="auto"/>
        <w:bottom w:val="none" w:sz="0" w:space="0" w:color="auto"/>
        <w:right w:val="none" w:sz="0" w:space="0" w:color="auto"/>
      </w:divBdr>
    </w:div>
    <w:div w:id="336615077">
      <w:bodyDiv w:val="1"/>
      <w:marLeft w:val="0"/>
      <w:marRight w:val="0"/>
      <w:marTop w:val="0"/>
      <w:marBottom w:val="0"/>
      <w:divBdr>
        <w:top w:val="none" w:sz="0" w:space="0" w:color="auto"/>
        <w:left w:val="none" w:sz="0" w:space="0" w:color="auto"/>
        <w:bottom w:val="none" w:sz="0" w:space="0" w:color="auto"/>
        <w:right w:val="none" w:sz="0" w:space="0" w:color="auto"/>
      </w:divBdr>
    </w:div>
    <w:div w:id="362442820">
      <w:bodyDiv w:val="1"/>
      <w:marLeft w:val="0"/>
      <w:marRight w:val="0"/>
      <w:marTop w:val="0"/>
      <w:marBottom w:val="0"/>
      <w:divBdr>
        <w:top w:val="none" w:sz="0" w:space="0" w:color="auto"/>
        <w:left w:val="none" w:sz="0" w:space="0" w:color="auto"/>
        <w:bottom w:val="none" w:sz="0" w:space="0" w:color="auto"/>
        <w:right w:val="none" w:sz="0" w:space="0" w:color="auto"/>
      </w:divBdr>
    </w:div>
    <w:div w:id="368116085">
      <w:bodyDiv w:val="1"/>
      <w:marLeft w:val="0"/>
      <w:marRight w:val="0"/>
      <w:marTop w:val="0"/>
      <w:marBottom w:val="0"/>
      <w:divBdr>
        <w:top w:val="none" w:sz="0" w:space="0" w:color="auto"/>
        <w:left w:val="none" w:sz="0" w:space="0" w:color="auto"/>
        <w:bottom w:val="none" w:sz="0" w:space="0" w:color="auto"/>
        <w:right w:val="none" w:sz="0" w:space="0" w:color="auto"/>
      </w:divBdr>
    </w:div>
    <w:div w:id="374424442">
      <w:bodyDiv w:val="1"/>
      <w:marLeft w:val="0"/>
      <w:marRight w:val="0"/>
      <w:marTop w:val="0"/>
      <w:marBottom w:val="0"/>
      <w:divBdr>
        <w:top w:val="none" w:sz="0" w:space="0" w:color="auto"/>
        <w:left w:val="none" w:sz="0" w:space="0" w:color="auto"/>
        <w:bottom w:val="none" w:sz="0" w:space="0" w:color="auto"/>
        <w:right w:val="none" w:sz="0" w:space="0" w:color="auto"/>
      </w:divBdr>
    </w:div>
    <w:div w:id="377437296">
      <w:bodyDiv w:val="1"/>
      <w:marLeft w:val="0"/>
      <w:marRight w:val="0"/>
      <w:marTop w:val="0"/>
      <w:marBottom w:val="0"/>
      <w:divBdr>
        <w:top w:val="none" w:sz="0" w:space="0" w:color="auto"/>
        <w:left w:val="none" w:sz="0" w:space="0" w:color="auto"/>
        <w:bottom w:val="none" w:sz="0" w:space="0" w:color="auto"/>
        <w:right w:val="none" w:sz="0" w:space="0" w:color="auto"/>
      </w:divBdr>
    </w:div>
    <w:div w:id="385766259">
      <w:bodyDiv w:val="1"/>
      <w:marLeft w:val="0"/>
      <w:marRight w:val="0"/>
      <w:marTop w:val="0"/>
      <w:marBottom w:val="0"/>
      <w:divBdr>
        <w:top w:val="none" w:sz="0" w:space="0" w:color="auto"/>
        <w:left w:val="none" w:sz="0" w:space="0" w:color="auto"/>
        <w:bottom w:val="none" w:sz="0" w:space="0" w:color="auto"/>
        <w:right w:val="none" w:sz="0" w:space="0" w:color="auto"/>
      </w:divBdr>
      <w:divsChild>
        <w:div w:id="327711717">
          <w:marLeft w:val="0"/>
          <w:marRight w:val="0"/>
          <w:marTop w:val="0"/>
          <w:marBottom w:val="0"/>
          <w:divBdr>
            <w:top w:val="none" w:sz="0" w:space="0" w:color="auto"/>
            <w:left w:val="none" w:sz="0" w:space="0" w:color="auto"/>
            <w:bottom w:val="none" w:sz="0" w:space="0" w:color="auto"/>
            <w:right w:val="none" w:sz="0" w:space="0" w:color="auto"/>
          </w:divBdr>
          <w:divsChild>
            <w:div w:id="1365520585">
              <w:marLeft w:val="0"/>
              <w:marRight w:val="0"/>
              <w:marTop w:val="0"/>
              <w:marBottom w:val="0"/>
              <w:divBdr>
                <w:top w:val="none" w:sz="0" w:space="0" w:color="auto"/>
                <w:left w:val="none" w:sz="0" w:space="0" w:color="auto"/>
                <w:bottom w:val="none" w:sz="0" w:space="0" w:color="auto"/>
                <w:right w:val="none" w:sz="0" w:space="0" w:color="auto"/>
              </w:divBdr>
              <w:divsChild>
                <w:div w:id="1944456932">
                  <w:marLeft w:val="0"/>
                  <w:marRight w:val="0"/>
                  <w:marTop w:val="0"/>
                  <w:marBottom w:val="0"/>
                  <w:divBdr>
                    <w:top w:val="none" w:sz="0" w:space="0" w:color="auto"/>
                    <w:left w:val="none" w:sz="0" w:space="0" w:color="auto"/>
                    <w:bottom w:val="none" w:sz="0" w:space="0" w:color="auto"/>
                    <w:right w:val="none" w:sz="0" w:space="0" w:color="auto"/>
                  </w:divBdr>
                  <w:divsChild>
                    <w:div w:id="1737511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238035">
          <w:marLeft w:val="0"/>
          <w:marRight w:val="0"/>
          <w:marTop w:val="0"/>
          <w:marBottom w:val="0"/>
          <w:divBdr>
            <w:top w:val="none" w:sz="0" w:space="0" w:color="auto"/>
            <w:left w:val="none" w:sz="0" w:space="0" w:color="auto"/>
            <w:bottom w:val="none" w:sz="0" w:space="0" w:color="auto"/>
            <w:right w:val="none" w:sz="0" w:space="0" w:color="auto"/>
          </w:divBdr>
          <w:divsChild>
            <w:div w:id="322389494">
              <w:marLeft w:val="0"/>
              <w:marRight w:val="0"/>
              <w:marTop w:val="0"/>
              <w:marBottom w:val="0"/>
              <w:divBdr>
                <w:top w:val="none" w:sz="0" w:space="0" w:color="auto"/>
                <w:left w:val="none" w:sz="0" w:space="0" w:color="auto"/>
                <w:bottom w:val="none" w:sz="0" w:space="0" w:color="auto"/>
                <w:right w:val="none" w:sz="0" w:space="0" w:color="auto"/>
              </w:divBdr>
              <w:divsChild>
                <w:div w:id="1169247585">
                  <w:marLeft w:val="0"/>
                  <w:marRight w:val="0"/>
                  <w:marTop w:val="0"/>
                  <w:marBottom w:val="0"/>
                  <w:divBdr>
                    <w:top w:val="none" w:sz="0" w:space="0" w:color="auto"/>
                    <w:left w:val="none" w:sz="0" w:space="0" w:color="auto"/>
                    <w:bottom w:val="none" w:sz="0" w:space="0" w:color="auto"/>
                    <w:right w:val="none" w:sz="0" w:space="0" w:color="auto"/>
                  </w:divBdr>
                  <w:divsChild>
                    <w:div w:id="943734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732661">
      <w:bodyDiv w:val="1"/>
      <w:marLeft w:val="0"/>
      <w:marRight w:val="0"/>
      <w:marTop w:val="0"/>
      <w:marBottom w:val="0"/>
      <w:divBdr>
        <w:top w:val="none" w:sz="0" w:space="0" w:color="auto"/>
        <w:left w:val="none" w:sz="0" w:space="0" w:color="auto"/>
        <w:bottom w:val="none" w:sz="0" w:space="0" w:color="auto"/>
        <w:right w:val="none" w:sz="0" w:space="0" w:color="auto"/>
      </w:divBdr>
    </w:div>
    <w:div w:id="392243666">
      <w:bodyDiv w:val="1"/>
      <w:marLeft w:val="0"/>
      <w:marRight w:val="0"/>
      <w:marTop w:val="0"/>
      <w:marBottom w:val="0"/>
      <w:divBdr>
        <w:top w:val="none" w:sz="0" w:space="0" w:color="auto"/>
        <w:left w:val="none" w:sz="0" w:space="0" w:color="auto"/>
        <w:bottom w:val="none" w:sz="0" w:space="0" w:color="auto"/>
        <w:right w:val="none" w:sz="0" w:space="0" w:color="auto"/>
      </w:divBdr>
    </w:div>
    <w:div w:id="403918070">
      <w:bodyDiv w:val="1"/>
      <w:marLeft w:val="0"/>
      <w:marRight w:val="0"/>
      <w:marTop w:val="0"/>
      <w:marBottom w:val="0"/>
      <w:divBdr>
        <w:top w:val="none" w:sz="0" w:space="0" w:color="auto"/>
        <w:left w:val="none" w:sz="0" w:space="0" w:color="auto"/>
        <w:bottom w:val="none" w:sz="0" w:space="0" w:color="auto"/>
        <w:right w:val="none" w:sz="0" w:space="0" w:color="auto"/>
      </w:divBdr>
    </w:div>
    <w:div w:id="414474671">
      <w:bodyDiv w:val="1"/>
      <w:marLeft w:val="0"/>
      <w:marRight w:val="0"/>
      <w:marTop w:val="0"/>
      <w:marBottom w:val="0"/>
      <w:divBdr>
        <w:top w:val="none" w:sz="0" w:space="0" w:color="auto"/>
        <w:left w:val="none" w:sz="0" w:space="0" w:color="auto"/>
        <w:bottom w:val="none" w:sz="0" w:space="0" w:color="auto"/>
        <w:right w:val="none" w:sz="0" w:space="0" w:color="auto"/>
      </w:divBdr>
    </w:div>
    <w:div w:id="428738753">
      <w:bodyDiv w:val="1"/>
      <w:marLeft w:val="0"/>
      <w:marRight w:val="0"/>
      <w:marTop w:val="0"/>
      <w:marBottom w:val="0"/>
      <w:divBdr>
        <w:top w:val="none" w:sz="0" w:space="0" w:color="auto"/>
        <w:left w:val="none" w:sz="0" w:space="0" w:color="auto"/>
        <w:bottom w:val="none" w:sz="0" w:space="0" w:color="auto"/>
        <w:right w:val="none" w:sz="0" w:space="0" w:color="auto"/>
      </w:divBdr>
    </w:div>
    <w:div w:id="431827421">
      <w:bodyDiv w:val="1"/>
      <w:marLeft w:val="0"/>
      <w:marRight w:val="0"/>
      <w:marTop w:val="0"/>
      <w:marBottom w:val="0"/>
      <w:divBdr>
        <w:top w:val="none" w:sz="0" w:space="0" w:color="auto"/>
        <w:left w:val="none" w:sz="0" w:space="0" w:color="auto"/>
        <w:bottom w:val="none" w:sz="0" w:space="0" w:color="auto"/>
        <w:right w:val="none" w:sz="0" w:space="0" w:color="auto"/>
      </w:divBdr>
    </w:div>
    <w:div w:id="434910604">
      <w:bodyDiv w:val="1"/>
      <w:marLeft w:val="0"/>
      <w:marRight w:val="0"/>
      <w:marTop w:val="0"/>
      <w:marBottom w:val="0"/>
      <w:divBdr>
        <w:top w:val="none" w:sz="0" w:space="0" w:color="auto"/>
        <w:left w:val="none" w:sz="0" w:space="0" w:color="auto"/>
        <w:bottom w:val="none" w:sz="0" w:space="0" w:color="auto"/>
        <w:right w:val="none" w:sz="0" w:space="0" w:color="auto"/>
      </w:divBdr>
    </w:div>
    <w:div w:id="445152033">
      <w:bodyDiv w:val="1"/>
      <w:marLeft w:val="0"/>
      <w:marRight w:val="0"/>
      <w:marTop w:val="0"/>
      <w:marBottom w:val="0"/>
      <w:divBdr>
        <w:top w:val="none" w:sz="0" w:space="0" w:color="auto"/>
        <w:left w:val="none" w:sz="0" w:space="0" w:color="auto"/>
        <w:bottom w:val="none" w:sz="0" w:space="0" w:color="auto"/>
        <w:right w:val="none" w:sz="0" w:space="0" w:color="auto"/>
      </w:divBdr>
    </w:div>
    <w:div w:id="453982627">
      <w:bodyDiv w:val="1"/>
      <w:marLeft w:val="0"/>
      <w:marRight w:val="0"/>
      <w:marTop w:val="0"/>
      <w:marBottom w:val="0"/>
      <w:divBdr>
        <w:top w:val="none" w:sz="0" w:space="0" w:color="auto"/>
        <w:left w:val="none" w:sz="0" w:space="0" w:color="auto"/>
        <w:bottom w:val="none" w:sz="0" w:space="0" w:color="auto"/>
        <w:right w:val="none" w:sz="0" w:space="0" w:color="auto"/>
      </w:divBdr>
    </w:div>
    <w:div w:id="463352538">
      <w:bodyDiv w:val="1"/>
      <w:marLeft w:val="0"/>
      <w:marRight w:val="0"/>
      <w:marTop w:val="0"/>
      <w:marBottom w:val="0"/>
      <w:divBdr>
        <w:top w:val="none" w:sz="0" w:space="0" w:color="auto"/>
        <w:left w:val="none" w:sz="0" w:space="0" w:color="auto"/>
        <w:bottom w:val="none" w:sz="0" w:space="0" w:color="auto"/>
        <w:right w:val="none" w:sz="0" w:space="0" w:color="auto"/>
      </w:divBdr>
    </w:div>
    <w:div w:id="467016936">
      <w:bodyDiv w:val="1"/>
      <w:marLeft w:val="0"/>
      <w:marRight w:val="0"/>
      <w:marTop w:val="0"/>
      <w:marBottom w:val="0"/>
      <w:divBdr>
        <w:top w:val="none" w:sz="0" w:space="0" w:color="auto"/>
        <w:left w:val="none" w:sz="0" w:space="0" w:color="auto"/>
        <w:bottom w:val="none" w:sz="0" w:space="0" w:color="auto"/>
        <w:right w:val="none" w:sz="0" w:space="0" w:color="auto"/>
      </w:divBdr>
    </w:div>
    <w:div w:id="489175556">
      <w:bodyDiv w:val="1"/>
      <w:marLeft w:val="0"/>
      <w:marRight w:val="0"/>
      <w:marTop w:val="0"/>
      <w:marBottom w:val="0"/>
      <w:divBdr>
        <w:top w:val="none" w:sz="0" w:space="0" w:color="auto"/>
        <w:left w:val="none" w:sz="0" w:space="0" w:color="auto"/>
        <w:bottom w:val="none" w:sz="0" w:space="0" w:color="auto"/>
        <w:right w:val="none" w:sz="0" w:space="0" w:color="auto"/>
      </w:divBdr>
    </w:div>
    <w:div w:id="497308576">
      <w:bodyDiv w:val="1"/>
      <w:marLeft w:val="0"/>
      <w:marRight w:val="0"/>
      <w:marTop w:val="0"/>
      <w:marBottom w:val="0"/>
      <w:divBdr>
        <w:top w:val="none" w:sz="0" w:space="0" w:color="auto"/>
        <w:left w:val="none" w:sz="0" w:space="0" w:color="auto"/>
        <w:bottom w:val="none" w:sz="0" w:space="0" w:color="auto"/>
        <w:right w:val="none" w:sz="0" w:space="0" w:color="auto"/>
      </w:divBdr>
    </w:div>
    <w:div w:id="517738232">
      <w:bodyDiv w:val="1"/>
      <w:marLeft w:val="0"/>
      <w:marRight w:val="0"/>
      <w:marTop w:val="0"/>
      <w:marBottom w:val="0"/>
      <w:divBdr>
        <w:top w:val="none" w:sz="0" w:space="0" w:color="auto"/>
        <w:left w:val="none" w:sz="0" w:space="0" w:color="auto"/>
        <w:bottom w:val="none" w:sz="0" w:space="0" w:color="auto"/>
        <w:right w:val="none" w:sz="0" w:space="0" w:color="auto"/>
      </w:divBdr>
    </w:div>
    <w:div w:id="528180538">
      <w:bodyDiv w:val="1"/>
      <w:marLeft w:val="0"/>
      <w:marRight w:val="0"/>
      <w:marTop w:val="0"/>
      <w:marBottom w:val="0"/>
      <w:divBdr>
        <w:top w:val="none" w:sz="0" w:space="0" w:color="auto"/>
        <w:left w:val="none" w:sz="0" w:space="0" w:color="auto"/>
        <w:bottom w:val="none" w:sz="0" w:space="0" w:color="auto"/>
        <w:right w:val="none" w:sz="0" w:space="0" w:color="auto"/>
      </w:divBdr>
    </w:div>
    <w:div w:id="530730510">
      <w:bodyDiv w:val="1"/>
      <w:marLeft w:val="0"/>
      <w:marRight w:val="0"/>
      <w:marTop w:val="0"/>
      <w:marBottom w:val="0"/>
      <w:divBdr>
        <w:top w:val="none" w:sz="0" w:space="0" w:color="auto"/>
        <w:left w:val="none" w:sz="0" w:space="0" w:color="auto"/>
        <w:bottom w:val="none" w:sz="0" w:space="0" w:color="auto"/>
        <w:right w:val="none" w:sz="0" w:space="0" w:color="auto"/>
      </w:divBdr>
    </w:div>
    <w:div w:id="539825393">
      <w:bodyDiv w:val="1"/>
      <w:marLeft w:val="0"/>
      <w:marRight w:val="0"/>
      <w:marTop w:val="0"/>
      <w:marBottom w:val="0"/>
      <w:divBdr>
        <w:top w:val="none" w:sz="0" w:space="0" w:color="auto"/>
        <w:left w:val="none" w:sz="0" w:space="0" w:color="auto"/>
        <w:bottom w:val="none" w:sz="0" w:space="0" w:color="auto"/>
        <w:right w:val="none" w:sz="0" w:space="0" w:color="auto"/>
      </w:divBdr>
    </w:div>
    <w:div w:id="547761732">
      <w:bodyDiv w:val="1"/>
      <w:marLeft w:val="0"/>
      <w:marRight w:val="0"/>
      <w:marTop w:val="0"/>
      <w:marBottom w:val="0"/>
      <w:divBdr>
        <w:top w:val="none" w:sz="0" w:space="0" w:color="auto"/>
        <w:left w:val="none" w:sz="0" w:space="0" w:color="auto"/>
        <w:bottom w:val="none" w:sz="0" w:space="0" w:color="auto"/>
        <w:right w:val="none" w:sz="0" w:space="0" w:color="auto"/>
      </w:divBdr>
    </w:div>
    <w:div w:id="549805095">
      <w:bodyDiv w:val="1"/>
      <w:marLeft w:val="0"/>
      <w:marRight w:val="0"/>
      <w:marTop w:val="0"/>
      <w:marBottom w:val="0"/>
      <w:divBdr>
        <w:top w:val="none" w:sz="0" w:space="0" w:color="auto"/>
        <w:left w:val="none" w:sz="0" w:space="0" w:color="auto"/>
        <w:bottom w:val="none" w:sz="0" w:space="0" w:color="auto"/>
        <w:right w:val="none" w:sz="0" w:space="0" w:color="auto"/>
      </w:divBdr>
    </w:div>
    <w:div w:id="561138558">
      <w:bodyDiv w:val="1"/>
      <w:marLeft w:val="0"/>
      <w:marRight w:val="0"/>
      <w:marTop w:val="0"/>
      <w:marBottom w:val="0"/>
      <w:divBdr>
        <w:top w:val="none" w:sz="0" w:space="0" w:color="auto"/>
        <w:left w:val="none" w:sz="0" w:space="0" w:color="auto"/>
        <w:bottom w:val="none" w:sz="0" w:space="0" w:color="auto"/>
        <w:right w:val="none" w:sz="0" w:space="0" w:color="auto"/>
      </w:divBdr>
    </w:div>
    <w:div w:id="573665636">
      <w:bodyDiv w:val="1"/>
      <w:marLeft w:val="0"/>
      <w:marRight w:val="0"/>
      <w:marTop w:val="0"/>
      <w:marBottom w:val="0"/>
      <w:divBdr>
        <w:top w:val="none" w:sz="0" w:space="0" w:color="auto"/>
        <w:left w:val="none" w:sz="0" w:space="0" w:color="auto"/>
        <w:bottom w:val="none" w:sz="0" w:space="0" w:color="auto"/>
        <w:right w:val="none" w:sz="0" w:space="0" w:color="auto"/>
      </w:divBdr>
    </w:div>
    <w:div w:id="607008488">
      <w:bodyDiv w:val="1"/>
      <w:marLeft w:val="0"/>
      <w:marRight w:val="0"/>
      <w:marTop w:val="0"/>
      <w:marBottom w:val="0"/>
      <w:divBdr>
        <w:top w:val="none" w:sz="0" w:space="0" w:color="auto"/>
        <w:left w:val="none" w:sz="0" w:space="0" w:color="auto"/>
        <w:bottom w:val="none" w:sz="0" w:space="0" w:color="auto"/>
        <w:right w:val="none" w:sz="0" w:space="0" w:color="auto"/>
      </w:divBdr>
    </w:div>
    <w:div w:id="617638298">
      <w:bodyDiv w:val="1"/>
      <w:marLeft w:val="0"/>
      <w:marRight w:val="0"/>
      <w:marTop w:val="0"/>
      <w:marBottom w:val="0"/>
      <w:divBdr>
        <w:top w:val="none" w:sz="0" w:space="0" w:color="auto"/>
        <w:left w:val="none" w:sz="0" w:space="0" w:color="auto"/>
        <w:bottom w:val="none" w:sz="0" w:space="0" w:color="auto"/>
        <w:right w:val="none" w:sz="0" w:space="0" w:color="auto"/>
      </w:divBdr>
    </w:div>
    <w:div w:id="648285395">
      <w:bodyDiv w:val="1"/>
      <w:marLeft w:val="0"/>
      <w:marRight w:val="0"/>
      <w:marTop w:val="0"/>
      <w:marBottom w:val="0"/>
      <w:divBdr>
        <w:top w:val="none" w:sz="0" w:space="0" w:color="auto"/>
        <w:left w:val="none" w:sz="0" w:space="0" w:color="auto"/>
        <w:bottom w:val="none" w:sz="0" w:space="0" w:color="auto"/>
        <w:right w:val="none" w:sz="0" w:space="0" w:color="auto"/>
      </w:divBdr>
    </w:div>
    <w:div w:id="680552156">
      <w:bodyDiv w:val="1"/>
      <w:marLeft w:val="0"/>
      <w:marRight w:val="0"/>
      <w:marTop w:val="0"/>
      <w:marBottom w:val="0"/>
      <w:divBdr>
        <w:top w:val="none" w:sz="0" w:space="0" w:color="auto"/>
        <w:left w:val="none" w:sz="0" w:space="0" w:color="auto"/>
        <w:bottom w:val="none" w:sz="0" w:space="0" w:color="auto"/>
        <w:right w:val="none" w:sz="0" w:space="0" w:color="auto"/>
      </w:divBdr>
    </w:div>
    <w:div w:id="710804259">
      <w:bodyDiv w:val="1"/>
      <w:marLeft w:val="0"/>
      <w:marRight w:val="0"/>
      <w:marTop w:val="0"/>
      <w:marBottom w:val="0"/>
      <w:divBdr>
        <w:top w:val="none" w:sz="0" w:space="0" w:color="auto"/>
        <w:left w:val="none" w:sz="0" w:space="0" w:color="auto"/>
        <w:bottom w:val="none" w:sz="0" w:space="0" w:color="auto"/>
        <w:right w:val="none" w:sz="0" w:space="0" w:color="auto"/>
      </w:divBdr>
    </w:div>
    <w:div w:id="714545336">
      <w:bodyDiv w:val="1"/>
      <w:marLeft w:val="0"/>
      <w:marRight w:val="0"/>
      <w:marTop w:val="0"/>
      <w:marBottom w:val="0"/>
      <w:divBdr>
        <w:top w:val="none" w:sz="0" w:space="0" w:color="auto"/>
        <w:left w:val="none" w:sz="0" w:space="0" w:color="auto"/>
        <w:bottom w:val="none" w:sz="0" w:space="0" w:color="auto"/>
        <w:right w:val="none" w:sz="0" w:space="0" w:color="auto"/>
      </w:divBdr>
    </w:div>
    <w:div w:id="720835327">
      <w:bodyDiv w:val="1"/>
      <w:marLeft w:val="0"/>
      <w:marRight w:val="0"/>
      <w:marTop w:val="0"/>
      <w:marBottom w:val="0"/>
      <w:divBdr>
        <w:top w:val="none" w:sz="0" w:space="0" w:color="auto"/>
        <w:left w:val="none" w:sz="0" w:space="0" w:color="auto"/>
        <w:bottom w:val="none" w:sz="0" w:space="0" w:color="auto"/>
        <w:right w:val="none" w:sz="0" w:space="0" w:color="auto"/>
      </w:divBdr>
    </w:div>
    <w:div w:id="742141523">
      <w:bodyDiv w:val="1"/>
      <w:marLeft w:val="0"/>
      <w:marRight w:val="0"/>
      <w:marTop w:val="0"/>
      <w:marBottom w:val="0"/>
      <w:divBdr>
        <w:top w:val="none" w:sz="0" w:space="0" w:color="auto"/>
        <w:left w:val="none" w:sz="0" w:space="0" w:color="auto"/>
        <w:bottom w:val="none" w:sz="0" w:space="0" w:color="auto"/>
        <w:right w:val="none" w:sz="0" w:space="0" w:color="auto"/>
      </w:divBdr>
    </w:div>
    <w:div w:id="746003093">
      <w:bodyDiv w:val="1"/>
      <w:marLeft w:val="0"/>
      <w:marRight w:val="0"/>
      <w:marTop w:val="0"/>
      <w:marBottom w:val="0"/>
      <w:divBdr>
        <w:top w:val="none" w:sz="0" w:space="0" w:color="auto"/>
        <w:left w:val="none" w:sz="0" w:space="0" w:color="auto"/>
        <w:bottom w:val="none" w:sz="0" w:space="0" w:color="auto"/>
        <w:right w:val="none" w:sz="0" w:space="0" w:color="auto"/>
      </w:divBdr>
    </w:div>
    <w:div w:id="750734638">
      <w:bodyDiv w:val="1"/>
      <w:marLeft w:val="0"/>
      <w:marRight w:val="0"/>
      <w:marTop w:val="0"/>
      <w:marBottom w:val="0"/>
      <w:divBdr>
        <w:top w:val="none" w:sz="0" w:space="0" w:color="auto"/>
        <w:left w:val="none" w:sz="0" w:space="0" w:color="auto"/>
        <w:bottom w:val="none" w:sz="0" w:space="0" w:color="auto"/>
        <w:right w:val="none" w:sz="0" w:space="0" w:color="auto"/>
      </w:divBdr>
    </w:div>
    <w:div w:id="762184522">
      <w:bodyDiv w:val="1"/>
      <w:marLeft w:val="0"/>
      <w:marRight w:val="0"/>
      <w:marTop w:val="0"/>
      <w:marBottom w:val="0"/>
      <w:divBdr>
        <w:top w:val="none" w:sz="0" w:space="0" w:color="auto"/>
        <w:left w:val="none" w:sz="0" w:space="0" w:color="auto"/>
        <w:bottom w:val="none" w:sz="0" w:space="0" w:color="auto"/>
        <w:right w:val="none" w:sz="0" w:space="0" w:color="auto"/>
      </w:divBdr>
    </w:div>
    <w:div w:id="789402525">
      <w:bodyDiv w:val="1"/>
      <w:marLeft w:val="0"/>
      <w:marRight w:val="0"/>
      <w:marTop w:val="0"/>
      <w:marBottom w:val="0"/>
      <w:divBdr>
        <w:top w:val="none" w:sz="0" w:space="0" w:color="auto"/>
        <w:left w:val="none" w:sz="0" w:space="0" w:color="auto"/>
        <w:bottom w:val="none" w:sz="0" w:space="0" w:color="auto"/>
        <w:right w:val="none" w:sz="0" w:space="0" w:color="auto"/>
      </w:divBdr>
    </w:div>
    <w:div w:id="789740867">
      <w:bodyDiv w:val="1"/>
      <w:marLeft w:val="0"/>
      <w:marRight w:val="0"/>
      <w:marTop w:val="0"/>
      <w:marBottom w:val="0"/>
      <w:divBdr>
        <w:top w:val="none" w:sz="0" w:space="0" w:color="auto"/>
        <w:left w:val="none" w:sz="0" w:space="0" w:color="auto"/>
        <w:bottom w:val="none" w:sz="0" w:space="0" w:color="auto"/>
        <w:right w:val="none" w:sz="0" w:space="0" w:color="auto"/>
      </w:divBdr>
    </w:div>
    <w:div w:id="829448692">
      <w:bodyDiv w:val="1"/>
      <w:marLeft w:val="0"/>
      <w:marRight w:val="0"/>
      <w:marTop w:val="0"/>
      <w:marBottom w:val="0"/>
      <w:divBdr>
        <w:top w:val="none" w:sz="0" w:space="0" w:color="auto"/>
        <w:left w:val="none" w:sz="0" w:space="0" w:color="auto"/>
        <w:bottom w:val="none" w:sz="0" w:space="0" w:color="auto"/>
        <w:right w:val="none" w:sz="0" w:space="0" w:color="auto"/>
      </w:divBdr>
    </w:div>
    <w:div w:id="838273933">
      <w:bodyDiv w:val="1"/>
      <w:marLeft w:val="0"/>
      <w:marRight w:val="0"/>
      <w:marTop w:val="0"/>
      <w:marBottom w:val="0"/>
      <w:divBdr>
        <w:top w:val="none" w:sz="0" w:space="0" w:color="auto"/>
        <w:left w:val="none" w:sz="0" w:space="0" w:color="auto"/>
        <w:bottom w:val="none" w:sz="0" w:space="0" w:color="auto"/>
        <w:right w:val="none" w:sz="0" w:space="0" w:color="auto"/>
      </w:divBdr>
    </w:div>
    <w:div w:id="844709133">
      <w:bodyDiv w:val="1"/>
      <w:marLeft w:val="0"/>
      <w:marRight w:val="0"/>
      <w:marTop w:val="0"/>
      <w:marBottom w:val="0"/>
      <w:divBdr>
        <w:top w:val="none" w:sz="0" w:space="0" w:color="auto"/>
        <w:left w:val="none" w:sz="0" w:space="0" w:color="auto"/>
        <w:bottom w:val="none" w:sz="0" w:space="0" w:color="auto"/>
        <w:right w:val="none" w:sz="0" w:space="0" w:color="auto"/>
      </w:divBdr>
    </w:div>
    <w:div w:id="847326218">
      <w:bodyDiv w:val="1"/>
      <w:marLeft w:val="0"/>
      <w:marRight w:val="0"/>
      <w:marTop w:val="0"/>
      <w:marBottom w:val="0"/>
      <w:divBdr>
        <w:top w:val="none" w:sz="0" w:space="0" w:color="auto"/>
        <w:left w:val="none" w:sz="0" w:space="0" w:color="auto"/>
        <w:bottom w:val="none" w:sz="0" w:space="0" w:color="auto"/>
        <w:right w:val="none" w:sz="0" w:space="0" w:color="auto"/>
      </w:divBdr>
    </w:div>
    <w:div w:id="859393007">
      <w:bodyDiv w:val="1"/>
      <w:marLeft w:val="0"/>
      <w:marRight w:val="0"/>
      <w:marTop w:val="0"/>
      <w:marBottom w:val="0"/>
      <w:divBdr>
        <w:top w:val="none" w:sz="0" w:space="0" w:color="auto"/>
        <w:left w:val="none" w:sz="0" w:space="0" w:color="auto"/>
        <w:bottom w:val="none" w:sz="0" w:space="0" w:color="auto"/>
        <w:right w:val="none" w:sz="0" w:space="0" w:color="auto"/>
      </w:divBdr>
    </w:div>
    <w:div w:id="860316104">
      <w:bodyDiv w:val="1"/>
      <w:marLeft w:val="0"/>
      <w:marRight w:val="0"/>
      <w:marTop w:val="0"/>
      <w:marBottom w:val="0"/>
      <w:divBdr>
        <w:top w:val="none" w:sz="0" w:space="0" w:color="auto"/>
        <w:left w:val="none" w:sz="0" w:space="0" w:color="auto"/>
        <w:bottom w:val="none" w:sz="0" w:space="0" w:color="auto"/>
        <w:right w:val="none" w:sz="0" w:space="0" w:color="auto"/>
      </w:divBdr>
    </w:div>
    <w:div w:id="861818212">
      <w:bodyDiv w:val="1"/>
      <w:marLeft w:val="0"/>
      <w:marRight w:val="0"/>
      <w:marTop w:val="0"/>
      <w:marBottom w:val="0"/>
      <w:divBdr>
        <w:top w:val="none" w:sz="0" w:space="0" w:color="auto"/>
        <w:left w:val="none" w:sz="0" w:space="0" w:color="auto"/>
        <w:bottom w:val="none" w:sz="0" w:space="0" w:color="auto"/>
        <w:right w:val="none" w:sz="0" w:space="0" w:color="auto"/>
      </w:divBdr>
    </w:div>
    <w:div w:id="863983661">
      <w:bodyDiv w:val="1"/>
      <w:marLeft w:val="0"/>
      <w:marRight w:val="0"/>
      <w:marTop w:val="0"/>
      <w:marBottom w:val="0"/>
      <w:divBdr>
        <w:top w:val="none" w:sz="0" w:space="0" w:color="auto"/>
        <w:left w:val="none" w:sz="0" w:space="0" w:color="auto"/>
        <w:bottom w:val="none" w:sz="0" w:space="0" w:color="auto"/>
        <w:right w:val="none" w:sz="0" w:space="0" w:color="auto"/>
      </w:divBdr>
    </w:div>
    <w:div w:id="881208143">
      <w:bodyDiv w:val="1"/>
      <w:marLeft w:val="0"/>
      <w:marRight w:val="0"/>
      <w:marTop w:val="0"/>
      <w:marBottom w:val="0"/>
      <w:divBdr>
        <w:top w:val="none" w:sz="0" w:space="0" w:color="auto"/>
        <w:left w:val="none" w:sz="0" w:space="0" w:color="auto"/>
        <w:bottom w:val="none" w:sz="0" w:space="0" w:color="auto"/>
        <w:right w:val="none" w:sz="0" w:space="0" w:color="auto"/>
      </w:divBdr>
    </w:div>
    <w:div w:id="882012584">
      <w:bodyDiv w:val="1"/>
      <w:marLeft w:val="0"/>
      <w:marRight w:val="0"/>
      <w:marTop w:val="0"/>
      <w:marBottom w:val="0"/>
      <w:divBdr>
        <w:top w:val="none" w:sz="0" w:space="0" w:color="auto"/>
        <w:left w:val="none" w:sz="0" w:space="0" w:color="auto"/>
        <w:bottom w:val="none" w:sz="0" w:space="0" w:color="auto"/>
        <w:right w:val="none" w:sz="0" w:space="0" w:color="auto"/>
      </w:divBdr>
    </w:div>
    <w:div w:id="887034536">
      <w:bodyDiv w:val="1"/>
      <w:marLeft w:val="0"/>
      <w:marRight w:val="0"/>
      <w:marTop w:val="0"/>
      <w:marBottom w:val="0"/>
      <w:divBdr>
        <w:top w:val="none" w:sz="0" w:space="0" w:color="auto"/>
        <w:left w:val="none" w:sz="0" w:space="0" w:color="auto"/>
        <w:bottom w:val="none" w:sz="0" w:space="0" w:color="auto"/>
        <w:right w:val="none" w:sz="0" w:space="0" w:color="auto"/>
      </w:divBdr>
    </w:div>
    <w:div w:id="890844227">
      <w:bodyDiv w:val="1"/>
      <w:marLeft w:val="0"/>
      <w:marRight w:val="0"/>
      <w:marTop w:val="0"/>
      <w:marBottom w:val="0"/>
      <w:divBdr>
        <w:top w:val="none" w:sz="0" w:space="0" w:color="auto"/>
        <w:left w:val="none" w:sz="0" w:space="0" w:color="auto"/>
        <w:bottom w:val="none" w:sz="0" w:space="0" w:color="auto"/>
        <w:right w:val="none" w:sz="0" w:space="0" w:color="auto"/>
      </w:divBdr>
    </w:div>
    <w:div w:id="898788894">
      <w:bodyDiv w:val="1"/>
      <w:marLeft w:val="0"/>
      <w:marRight w:val="0"/>
      <w:marTop w:val="0"/>
      <w:marBottom w:val="0"/>
      <w:divBdr>
        <w:top w:val="none" w:sz="0" w:space="0" w:color="auto"/>
        <w:left w:val="none" w:sz="0" w:space="0" w:color="auto"/>
        <w:bottom w:val="none" w:sz="0" w:space="0" w:color="auto"/>
        <w:right w:val="none" w:sz="0" w:space="0" w:color="auto"/>
      </w:divBdr>
    </w:div>
    <w:div w:id="898831363">
      <w:bodyDiv w:val="1"/>
      <w:marLeft w:val="0"/>
      <w:marRight w:val="0"/>
      <w:marTop w:val="0"/>
      <w:marBottom w:val="0"/>
      <w:divBdr>
        <w:top w:val="none" w:sz="0" w:space="0" w:color="auto"/>
        <w:left w:val="none" w:sz="0" w:space="0" w:color="auto"/>
        <w:bottom w:val="none" w:sz="0" w:space="0" w:color="auto"/>
        <w:right w:val="none" w:sz="0" w:space="0" w:color="auto"/>
      </w:divBdr>
    </w:div>
    <w:div w:id="911623461">
      <w:bodyDiv w:val="1"/>
      <w:marLeft w:val="0"/>
      <w:marRight w:val="0"/>
      <w:marTop w:val="0"/>
      <w:marBottom w:val="0"/>
      <w:divBdr>
        <w:top w:val="none" w:sz="0" w:space="0" w:color="auto"/>
        <w:left w:val="none" w:sz="0" w:space="0" w:color="auto"/>
        <w:bottom w:val="none" w:sz="0" w:space="0" w:color="auto"/>
        <w:right w:val="none" w:sz="0" w:space="0" w:color="auto"/>
      </w:divBdr>
    </w:div>
    <w:div w:id="924725208">
      <w:bodyDiv w:val="1"/>
      <w:marLeft w:val="0"/>
      <w:marRight w:val="0"/>
      <w:marTop w:val="0"/>
      <w:marBottom w:val="0"/>
      <w:divBdr>
        <w:top w:val="none" w:sz="0" w:space="0" w:color="auto"/>
        <w:left w:val="none" w:sz="0" w:space="0" w:color="auto"/>
        <w:bottom w:val="none" w:sz="0" w:space="0" w:color="auto"/>
        <w:right w:val="none" w:sz="0" w:space="0" w:color="auto"/>
      </w:divBdr>
    </w:div>
    <w:div w:id="965740475">
      <w:bodyDiv w:val="1"/>
      <w:marLeft w:val="0"/>
      <w:marRight w:val="0"/>
      <w:marTop w:val="0"/>
      <w:marBottom w:val="0"/>
      <w:divBdr>
        <w:top w:val="none" w:sz="0" w:space="0" w:color="auto"/>
        <w:left w:val="none" w:sz="0" w:space="0" w:color="auto"/>
        <w:bottom w:val="none" w:sz="0" w:space="0" w:color="auto"/>
        <w:right w:val="none" w:sz="0" w:space="0" w:color="auto"/>
      </w:divBdr>
    </w:div>
    <w:div w:id="979726848">
      <w:bodyDiv w:val="1"/>
      <w:marLeft w:val="0"/>
      <w:marRight w:val="0"/>
      <w:marTop w:val="0"/>
      <w:marBottom w:val="0"/>
      <w:divBdr>
        <w:top w:val="none" w:sz="0" w:space="0" w:color="auto"/>
        <w:left w:val="none" w:sz="0" w:space="0" w:color="auto"/>
        <w:bottom w:val="none" w:sz="0" w:space="0" w:color="auto"/>
        <w:right w:val="none" w:sz="0" w:space="0" w:color="auto"/>
      </w:divBdr>
    </w:div>
    <w:div w:id="983588191">
      <w:bodyDiv w:val="1"/>
      <w:marLeft w:val="0"/>
      <w:marRight w:val="0"/>
      <w:marTop w:val="0"/>
      <w:marBottom w:val="0"/>
      <w:divBdr>
        <w:top w:val="none" w:sz="0" w:space="0" w:color="auto"/>
        <w:left w:val="none" w:sz="0" w:space="0" w:color="auto"/>
        <w:bottom w:val="none" w:sz="0" w:space="0" w:color="auto"/>
        <w:right w:val="none" w:sz="0" w:space="0" w:color="auto"/>
      </w:divBdr>
    </w:div>
    <w:div w:id="997266421">
      <w:bodyDiv w:val="1"/>
      <w:marLeft w:val="0"/>
      <w:marRight w:val="0"/>
      <w:marTop w:val="0"/>
      <w:marBottom w:val="0"/>
      <w:divBdr>
        <w:top w:val="none" w:sz="0" w:space="0" w:color="auto"/>
        <w:left w:val="none" w:sz="0" w:space="0" w:color="auto"/>
        <w:bottom w:val="none" w:sz="0" w:space="0" w:color="auto"/>
        <w:right w:val="none" w:sz="0" w:space="0" w:color="auto"/>
      </w:divBdr>
    </w:div>
    <w:div w:id="1002440099">
      <w:bodyDiv w:val="1"/>
      <w:marLeft w:val="0"/>
      <w:marRight w:val="0"/>
      <w:marTop w:val="0"/>
      <w:marBottom w:val="0"/>
      <w:divBdr>
        <w:top w:val="none" w:sz="0" w:space="0" w:color="auto"/>
        <w:left w:val="none" w:sz="0" w:space="0" w:color="auto"/>
        <w:bottom w:val="none" w:sz="0" w:space="0" w:color="auto"/>
        <w:right w:val="none" w:sz="0" w:space="0" w:color="auto"/>
      </w:divBdr>
    </w:div>
    <w:div w:id="1033920496">
      <w:bodyDiv w:val="1"/>
      <w:marLeft w:val="0"/>
      <w:marRight w:val="0"/>
      <w:marTop w:val="0"/>
      <w:marBottom w:val="0"/>
      <w:divBdr>
        <w:top w:val="none" w:sz="0" w:space="0" w:color="auto"/>
        <w:left w:val="none" w:sz="0" w:space="0" w:color="auto"/>
        <w:bottom w:val="none" w:sz="0" w:space="0" w:color="auto"/>
        <w:right w:val="none" w:sz="0" w:space="0" w:color="auto"/>
      </w:divBdr>
    </w:div>
    <w:div w:id="1056323426">
      <w:bodyDiv w:val="1"/>
      <w:marLeft w:val="0"/>
      <w:marRight w:val="0"/>
      <w:marTop w:val="0"/>
      <w:marBottom w:val="0"/>
      <w:divBdr>
        <w:top w:val="none" w:sz="0" w:space="0" w:color="auto"/>
        <w:left w:val="none" w:sz="0" w:space="0" w:color="auto"/>
        <w:bottom w:val="none" w:sz="0" w:space="0" w:color="auto"/>
        <w:right w:val="none" w:sz="0" w:space="0" w:color="auto"/>
      </w:divBdr>
    </w:div>
    <w:div w:id="1090201508">
      <w:bodyDiv w:val="1"/>
      <w:marLeft w:val="0"/>
      <w:marRight w:val="0"/>
      <w:marTop w:val="0"/>
      <w:marBottom w:val="0"/>
      <w:divBdr>
        <w:top w:val="none" w:sz="0" w:space="0" w:color="auto"/>
        <w:left w:val="none" w:sz="0" w:space="0" w:color="auto"/>
        <w:bottom w:val="none" w:sz="0" w:space="0" w:color="auto"/>
        <w:right w:val="none" w:sz="0" w:space="0" w:color="auto"/>
      </w:divBdr>
    </w:div>
    <w:div w:id="1146821241">
      <w:bodyDiv w:val="1"/>
      <w:marLeft w:val="0"/>
      <w:marRight w:val="0"/>
      <w:marTop w:val="0"/>
      <w:marBottom w:val="0"/>
      <w:divBdr>
        <w:top w:val="none" w:sz="0" w:space="0" w:color="auto"/>
        <w:left w:val="none" w:sz="0" w:space="0" w:color="auto"/>
        <w:bottom w:val="none" w:sz="0" w:space="0" w:color="auto"/>
        <w:right w:val="none" w:sz="0" w:space="0" w:color="auto"/>
      </w:divBdr>
    </w:div>
    <w:div w:id="1168061938">
      <w:bodyDiv w:val="1"/>
      <w:marLeft w:val="0"/>
      <w:marRight w:val="0"/>
      <w:marTop w:val="0"/>
      <w:marBottom w:val="0"/>
      <w:divBdr>
        <w:top w:val="none" w:sz="0" w:space="0" w:color="auto"/>
        <w:left w:val="none" w:sz="0" w:space="0" w:color="auto"/>
        <w:bottom w:val="none" w:sz="0" w:space="0" w:color="auto"/>
        <w:right w:val="none" w:sz="0" w:space="0" w:color="auto"/>
      </w:divBdr>
    </w:div>
    <w:div w:id="1173691893">
      <w:bodyDiv w:val="1"/>
      <w:marLeft w:val="0"/>
      <w:marRight w:val="0"/>
      <w:marTop w:val="0"/>
      <w:marBottom w:val="0"/>
      <w:divBdr>
        <w:top w:val="none" w:sz="0" w:space="0" w:color="auto"/>
        <w:left w:val="none" w:sz="0" w:space="0" w:color="auto"/>
        <w:bottom w:val="none" w:sz="0" w:space="0" w:color="auto"/>
        <w:right w:val="none" w:sz="0" w:space="0" w:color="auto"/>
      </w:divBdr>
    </w:div>
    <w:div w:id="1203514894">
      <w:bodyDiv w:val="1"/>
      <w:marLeft w:val="0"/>
      <w:marRight w:val="0"/>
      <w:marTop w:val="0"/>
      <w:marBottom w:val="0"/>
      <w:divBdr>
        <w:top w:val="none" w:sz="0" w:space="0" w:color="auto"/>
        <w:left w:val="none" w:sz="0" w:space="0" w:color="auto"/>
        <w:bottom w:val="none" w:sz="0" w:space="0" w:color="auto"/>
        <w:right w:val="none" w:sz="0" w:space="0" w:color="auto"/>
      </w:divBdr>
    </w:div>
    <w:div w:id="1242257100">
      <w:bodyDiv w:val="1"/>
      <w:marLeft w:val="0"/>
      <w:marRight w:val="0"/>
      <w:marTop w:val="0"/>
      <w:marBottom w:val="0"/>
      <w:divBdr>
        <w:top w:val="none" w:sz="0" w:space="0" w:color="auto"/>
        <w:left w:val="none" w:sz="0" w:space="0" w:color="auto"/>
        <w:bottom w:val="none" w:sz="0" w:space="0" w:color="auto"/>
        <w:right w:val="none" w:sz="0" w:space="0" w:color="auto"/>
      </w:divBdr>
    </w:div>
    <w:div w:id="1249726650">
      <w:bodyDiv w:val="1"/>
      <w:marLeft w:val="0"/>
      <w:marRight w:val="0"/>
      <w:marTop w:val="0"/>
      <w:marBottom w:val="0"/>
      <w:divBdr>
        <w:top w:val="none" w:sz="0" w:space="0" w:color="auto"/>
        <w:left w:val="none" w:sz="0" w:space="0" w:color="auto"/>
        <w:bottom w:val="none" w:sz="0" w:space="0" w:color="auto"/>
        <w:right w:val="none" w:sz="0" w:space="0" w:color="auto"/>
      </w:divBdr>
    </w:div>
    <w:div w:id="1260214734">
      <w:bodyDiv w:val="1"/>
      <w:marLeft w:val="0"/>
      <w:marRight w:val="0"/>
      <w:marTop w:val="0"/>
      <w:marBottom w:val="0"/>
      <w:divBdr>
        <w:top w:val="none" w:sz="0" w:space="0" w:color="auto"/>
        <w:left w:val="none" w:sz="0" w:space="0" w:color="auto"/>
        <w:bottom w:val="none" w:sz="0" w:space="0" w:color="auto"/>
        <w:right w:val="none" w:sz="0" w:space="0" w:color="auto"/>
      </w:divBdr>
    </w:div>
    <w:div w:id="1261453956">
      <w:bodyDiv w:val="1"/>
      <w:marLeft w:val="0"/>
      <w:marRight w:val="0"/>
      <w:marTop w:val="0"/>
      <w:marBottom w:val="0"/>
      <w:divBdr>
        <w:top w:val="none" w:sz="0" w:space="0" w:color="auto"/>
        <w:left w:val="none" w:sz="0" w:space="0" w:color="auto"/>
        <w:bottom w:val="none" w:sz="0" w:space="0" w:color="auto"/>
        <w:right w:val="none" w:sz="0" w:space="0" w:color="auto"/>
      </w:divBdr>
    </w:div>
    <w:div w:id="1266380980">
      <w:bodyDiv w:val="1"/>
      <w:marLeft w:val="0"/>
      <w:marRight w:val="0"/>
      <w:marTop w:val="0"/>
      <w:marBottom w:val="0"/>
      <w:divBdr>
        <w:top w:val="none" w:sz="0" w:space="0" w:color="auto"/>
        <w:left w:val="none" w:sz="0" w:space="0" w:color="auto"/>
        <w:bottom w:val="none" w:sz="0" w:space="0" w:color="auto"/>
        <w:right w:val="none" w:sz="0" w:space="0" w:color="auto"/>
      </w:divBdr>
    </w:div>
    <w:div w:id="1288969790">
      <w:bodyDiv w:val="1"/>
      <w:marLeft w:val="0"/>
      <w:marRight w:val="0"/>
      <w:marTop w:val="0"/>
      <w:marBottom w:val="0"/>
      <w:divBdr>
        <w:top w:val="none" w:sz="0" w:space="0" w:color="auto"/>
        <w:left w:val="none" w:sz="0" w:space="0" w:color="auto"/>
        <w:bottom w:val="none" w:sz="0" w:space="0" w:color="auto"/>
        <w:right w:val="none" w:sz="0" w:space="0" w:color="auto"/>
      </w:divBdr>
    </w:div>
    <w:div w:id="1312828059">
      <w:bodyDiv w:val="1"/>
      <w:marLeft w:val="0"/>
      <w:marRight w:val="0"/>
      <w:marTop w:val="0"/>
      <w:marBottom w:val="0"/>
      <w:divBdr>
        <w:top w:val="none" w:sz="0" w:space="0" w:color="auto"/>
        <w:left w:val="none" w:sz="0" w:space="0" w:color="auto"/>
        <w:bottom w:val="none" w:sz="0" w:space="0" w:color="auto"/>
        <w:right w:val="none" w:sz="0" w:space="0" w:color="auto"/>
      </w:divBdr>
    </w:div>
    <w:div w:id="1349329098">
      <w:bodyDiv w:val="1"/>
      <w:marLeft w:val="0"/>
      <w:marRight w:val="0"/>
      <w:marTop w:val="0"/>
      <w:marBottom w:val="0"/>
      <w:divBdr>
        <w:top w:val="none" w:sz="0" w:space="0" w:color="auto"/>
        <w:left w:val="none" w:sz="0" w:space="0" w:color="auto"/>
        <w:bottom w:val="none" w:sz="0" w:space="0" w:color="auto"/>
        <w:right w:val="none" w:sz="0" w:space="0" w:color="auto"/>
      </w:divBdr>
    </w:div>
    <w:div w:id="1360930645">
      <w:bodyDiv w:val="1"/>
      <w:marLeft w:val="0"/>
      <w:marRight w:val="0"/>
      <w:marTop w:val="0"/>
      <w:marBottom w:val="0"/>
      <w:divBdr>
        <w:top w:val="none" w:sz="0" w:space="0" w:color="auto"/>
        <w:left w:val="none" w:sz="0" w:space="0" w:color="auto"/>
        <w:bottom w:val="none" w:sz="0" w:space="0" w:color="auto"/>
        <w:right w:val="none" w:sz="0" w:space="0" w:color="auto"/>
      </w:divBdr>
    </w:div>
    <w:div w:id="1361586171">
      <w:bodyDiv w:val="1"/>
      <w:marLeft w:val="0"/>
      <w:marRight w:val="0"/>
      <w:marTop w:val="0"/>
      <w:marBottom w:val="0"/>
      <w:divBdr>
        <w:top w:val="none" w:sz="0" w:space="0" w:color="auto"/>
        <w:left w:val="none" w:sz="0" w:space="0" w:color="auto"/>
        <w:bottom w:val="none" w:sz="0" w:space="0" w:color="auto"/>
        <w:right w:val="none" w:sz="0" w:space="0" w:color="auto"/>
      </w:divBdr>
    </w:div>
    <w:div w:id="1374698676">
      <w:bodyDiv w:val="1"/>
      <w:marLeft w:val="0"/>
      <w:marRight w:val="0"/>
      <w:marTop w:val="0"/>
      <w:marBottom w:val="0"/>
      <w:divBdr>
        <w:top w:val="none" w:sz="0" w:space="0" w:color="auto"/>
        <w:left w:val="none" w:sz="0" w:space="0" w:color="auto"/>
        <w:bottom w:val="none" w:sz="0" w:space="0" w:color="auto"/>
        <w:right w:val="none" w:sz="0" w:space="0" w:color="auto"/>
      </w:divBdr>
    </w:div>
    <w:div w:id="1379860526">
      <w:bodyDiv w:val="1"/>
      <w:marLeft w:val="0"/>
      <w:marRight w:val="0"/>
      <w:marTop w:val="0"/>
      <w:marBottom w:val="0"/>
      <w:divBdr>
        <w:top w:val="none" w:sz="0" w:space="0" w:color="auto"/>
        <w:left w:val="none" w:sz="0" w:space="0" w:color="auto"/>
        <w:bottom w:val="none" w:sz="0" w:space="0" w:color="auto"/>
        <w:right w:val="none" w:sz="0" w:space="0" w:color="auto"/>
      </w:divBdr>
    </w:div>
    <w:div w:id="1443037702">
      <w:bodyDiv w:val="1"/>
      <w:marLeft w:val="0"/>
      <w:marRight w:val="0"/>
      <w:marTop w:val="0"/>
      <w:marBottom w:val="0"/>
      <w:divBdr>
        <w:top w:val="none" w:sz="0" w:space="0" w:color="auto"/>
        <w:left w:val="none" w:sz="0" w:space="0" w:color="auto"/>
        <w:bottom w:val="none" w:sz="0" w:space="0" w:color="auto"/>
        <w:right w:val="none" w:sz="0" w:space="0" w:color="auto"/>
      </w:divBdr>
    </w:div>
    <w:div w:id="1446853218">
      <w:bodyDiv w:val="1"/>
      <w:marLeft w:val="0"/>
      <w:marRight w:val="0"/>
      <w:marTop w:val="0"/>
      <w:marBottom w:val="0"/>
      <w:divBdr>
        <w:top w:val="none" w:sz="0" w:space="0" w:color="auto"/>
        <w:left w:val="none" w:sz="0" w:space="0" w:color="auto"/>
        <w:bottom w:val="none" w:sz="0" w:space="0" w:color="auto"/>
        <w:right w:val="none" w:sz="0" w:space="0" w:color="auto"/>
      </w:divBdr>
    </w:div>
    <w:div w:id="1456216389">
      <w:bodyDiv w:val="1"/>
      <w:marLeft w:val="0"/>
      <w:marRight w:val="0"/>
      <w:marTop w:val="0"/>
      <w:marBottom w:val="0"/>
      <w:divBdr>
        <w:top w:val="none" w:sz="0" w:space="0" w:color="auto"/>
        <w:left w:val="none" w:sz="0" w:space="0" w:color="auto"/>
        <w:bottom w:val="none" w:sz="0" w:space="0" w:color="auto"/>
        <w:right w:val="none" w:sz="0" w:space="0" w:color="auto"/>
      </w:divBdr>
    </w:div>
    <w:div w:id="1466852561">
      <w:bodyDiv w:val="1"/>
      <w:marLeft w:val="0"/>
      <w:marRight w:val="0"/>
      <w:marTop w:val="0"/>
      <w:marBottom w:val="0"/>
      <w:divBdr>
        <w:top w:val="none" w:sz="0" w:space="0" w:color="auto"/>
        <w:left w:val="none" w:sz="0" w:space="0" w:color="auto"/>
        <w:bottom w:val="none" w:sz="0" w:space="0" w:color="auto"/>
        <w:right w:val="none" w:sz="0" w:space="0" w:color="auto"/>
      </w:divBdr>
    </w:div>
    <w:div w:id="1480611508">
      <w:bodyDiv w:val="1"/>
      <w:marLeft w:val="0"/>
      <w:marRight w:val="0"/>
      <w:marTop w:val="0"/>
      <w:marBottom w:val="0"/>
      <w:divBdr>
        <w:top w:val="none" w:sz="0" w:space="0" w:color="auto"/>
        <w:left w:val="none" w:sz="0" w:space="0" w:color="auto"/>
        <w:bottom w:val="none" w:sz="0" w:space="0" w:color="auto"/>
        <w:right w:val="none" w:sz="0" w:space="0" w:color="auto"/>
      </w:divBdr>
    </w:div>
    <w:div w:id="1509446950">
      <w:bodyDiv w:val="1"/>
      <w:marLeft w:val="0"/>
      <w:marRight w:val="0"/>
      <w:marTop w:val="0"/>
      <w:marBottom w:val="0"/>
      <w:divBdr>
        <w:top w:val="none" w:sz="0" w:space="0" w:color="auto"/>
        <w:left w:val="none" w:sz="0" w:space="0" w:color="auto"/>
        <w:bottom w:val="none" w:sz="0" w:space="0" w:color="auto"/>
        <w:right w:val="none" w:sz="0" w:space="0" w:color="auto"/>
      </w:divBdr>
    </w:div>
    <w:div w:id="1514146610">
      <w:bodyDiv w:val="1"/>
      <w:marLeft w:val="0"/>
      <w:marRight w:val="0"/>
      <w:marTop w:val="0"/>
      <w:marBottom w:val="0"/>
      <w:divBdr>
        <w:top w:val="none" w:sz="0" w:space="0" w:color="auto"/>
        <w:left w:val="none" w:sz="0" w:space="0" w:color="auto"/>
        <w:bottom w:val="none" w:sz="0" w:space="0" w:color="auto"/>
        <w:right w:val="none" w:sz="0" w:space="0" w:color="auto"/>
      </w:divBdr>
    </w:div>
    <w:div w:id="1534150803">
      <w:bodyDiv w:val="1"/>
      <w:marLeft w:val="0"/>
      <w:marRight w:val="0"/>
      <w:marTop w:val="0"/>
      <w:marBottom w:val="0"/>
      <w:divBdr>
        <w:top w:val="none" w:sz="0" w:space="0" w:color="auto"/>
        <w:left w:val="none" w:sz="0" w:space="0" w:color="auto"/>
        <w:bottom w:val="none" w:sz="0" w:space="0" w:color="auto"/>
        <w:right w:val="none" w:sz="0" w:space="0" w:color="auto"/>
      </w:divBdr>
    </w:div>
    <w:div w:id="1544751472">
      <w:bodyDiv w:val="1"/>
      <w:marLeft w:val="0"/>
      <w:marRight w:val="0"/>
      <w:marTop w:val="0"/>
      <w:marBottom w:val="0"/>
      <w:divBdr>
        <w:top w:val="none" w:sz="0" w:space="0" w:color="auto"/>
        <w:left w:val="none" w:sz="0" w:space="0" w:color="auto"/>
        <w:bottom w:val="none" w:sz="0" w:space="0" w:color="auto"/>
        <w:right w:val="none" w:sz="0" w:space="0" w:color="auto"/>
      </w:divBdr>
    </w:div>
    <w:div w:id="1573003893">
      <w:bodyDiv w:val="1"/>
      <w:marLeft w:val="0"/>
      <w:marRight w:val="0"/>
      <w:marTop w:val="0"/>
      <w:marBottom w:val="0"/>
      <w:divBdr>
        <w:top w:val="none" w:sz="0" w:space="0" w:color="auto"/>
        <w:left w:val="none" w:sz="0" w:space="0" w:color="auto"/>
        <w:bottom w:val="none" w:sz="0" w:space="0" w:color="auto"/>
        <w:right w:val="none" w:sz="0" w:space="0" w:color="auto"/>
      </w:divBdr>
    </w:div>
    <w:div w:id="1584073632">
      <w:bodyDiv w:val="1"/>
      <w:marLeft w:val="0"/>
      <w:marRight w:val="0"/>
      <w:marTop w:val="0"/>
      <w:marBottom w:val="0"/>
      <w:divBdr>
        <w:top w:val="none" w:sz="0" w:space="0" w:color="auto"/>
        <w:left w:val="none" w:sz="0" w:space="0" w:color="auto"/>
        <w:bottom w:val="none" w:sz="0" w:space="0" w:color="auto"/>
        <w:right w:val="none" w:sz="0" w:space="0" w:color="auto"/>
      </w:divBdr>
    </w:div>
    <w:div w:id="1595747989">
      <w:bodyDiv w:val="1"/>
      <w:marLeft w:val="0"/>
      <w:marRight w:val="0"/>
      <w:marTop w:val="0"/>
      <w:marBottom w:val="0"/>
      <w:divBdr>
        <w:top w:val="none" w:sz="0" w:space="0" w:color="auto"/>
        <w:left w:val="none" w:sz="0" w:space="0" w:color="auto"/>
        <w:bottom w:val="none" w:sz="0" w:space="0" w:color="auto"/>
        <w:right w:val="none" w:sz="0" w:space="0" w:color="auto"/>
      </w:divBdr>
    </w:div>
    <w:div w:id="1601258655">
      <w:bodyDiv w:val="1"/>
      <w:marLeft w:val="0"/>
      <w:marRight w:val="0"/>
      <w:marTop w:val="0"/>
      <w:marBottom w:val="0"/>
      <w:divBdr>
        <w:top w:val="none" w:sz="0" w:space="0" w:color="auto"/>
        <w:left w:val="none" w:sz="0" w:space="0" w:color="auto"/>
        <w:bottom w:val="none" w:sz="0" w:space="0" w:color="auto"/>
        <w:right w:val="none" w:sz="0" w:space="0" w:color="auto"/>
      </w:divBdr>
    </w:div>
    <w:div w:id="1631089305">
      <w:bodyDiv w:val="1"/>
      <w:marLeft w:val="0"/>
      <w:marRight w:val="0"/>
      <w:marTop w:val="0"/>
      <w:marBottom w:val="0"/>
      <w:divBdr>
        <w:top w:val="none" w:sz="0" w:space="0" w:color="auto"/>
        <w:left w:val="none" w:sz="0" w:space="0" w:color="auto"/>
        <w:bottom w:val="none" w:sz="0" w:space="0" w:color="auto"/>
        <w:right w:val="none" w:sz="0" w:space="0" w:color="auto"/>
      </w:divBdr>
    </w:div>
    <w:div w:id="1643464137">
      <w:bodyDiv w:val="1"/>
      <w:marLeft w:val="0"/>
      <w:marRight w:val="0"/>
      <w:marTop w:val="0"/>
      <w:marBottom w:val="0"/>
      <w:divBdr>
        <w:top w:val="none" w:sz="0" w:space="0" w:color="auto"/>
        <w:left w:val="none" w:sz="0" w:space="0" w:color="auto"/>
        <w:bottom w:val="none" w:sz="0" w:space="0" w:color="auto"/>
        <w:right w:val="none" w:sz="0" w:space="0" w:color="auto"/>
      </w:divBdr>
    </w:div>
    <w:div w:id="1648705328">
      <w:bodyDiv w:val="1"/>
      <w:marLeft w:val="0"/>
      <w:marRight w:val="0"/>
      <w:marTop w:val="0"/>
      <w:marBottom w:val="0"/>
      <w:divBdr>
        <w:top w:val="none" w:sz="0" w:space="0" w:color="auto"/>
        <w:left w:val="none" w:sz="0" w:space="0" w:color="auto"/>
        <w:bottom w:val="none" w:sz="0" w:space="0" w:color="auto"/>
        <w:right w:val="none" w:sz="0" w:space="0" w:color="auto"/>
      </w:divBdr>
    </w:div>
    <w:div w:id="1650287451">
      <w:bodyDiv w:val="1"/>
      <w:marLeft w:val="0"/>
      <w:marRight w:val="0"/>
      <w:marTop w:val="0"/>
      <w:marBottom w:val="0"/>
      <w:divBdr>
        <w:top w:val="none" w:sz="0" w:space="0" w:color="auto"/>
        <w:left w:val="none" w:sz="0" w:space="0" w:color="auto"/>
        <w:bottom w:val="none" w:sz="0" w:space="0" w:color="auto"/>
        <w:right w:val="none" w:sz="0" w:space="0" w:color="auto"/>
      </w:divBdr>
    </w:div>
    <w:div w:id="1716268033">
      <w:bodyDiv w:val="1"/>
      <w:marLeft w:val="0"/>
      <w:marRight w:val="0"/>
      <w:marTop w:val="0"/>
      <w:marBottom w:val="0"/>
      <w:divBdr>
        <w:top w:val="none" w:sz="0" w:space="0" w:color="auto"/>
        <w:left w:val="none" w:sz="0" w:space="0" w:color="auto"/>
        <w:bottom w:val="none" w:sz="0" w:space="0" w:color="auto"/>
        <w:right w:val="none" w:sz="0" w:space="0" w:color="auto"/>
      </w:divBdr>
    </w:div>
    <w:div w:id="1735817117">
      <w:bodyDiv w:val="1"/>
      <w:marLeft w:val="0"/>
      <w:marRight w:val="0"/>
      <w:marTop w:val="0"/>
      <w:marBottom w:val="0"/>
      <w:divBdr>
        <w:top w:val="none" w:sz="0" w:space="0" w:color="auto"/>
        <w:left w:val="none" w:sz="0" w:space="0" w:color="auto"/>
        <w:bottom w:val="none" w:sz="0" w:space="0" w:color="auto"/>
        <w:right w:val="none" w:sz="0" w:space="0" w:color="auto"/>
      </w:divBdr>
    </w:div>
    <w:div w:id="1753820699">
      <w:bodyDiv w:val="1"/>
      <w:marLeft w:val="0"/>
      <w:marRight w:val="0"/>
      <w:marTop w:val="0"/>
      <w:marBottom w:val="0"/>
      <w:divBdr>
        <w:top w:val="none" w:sz="0" w:space="0" w:color="auto"/>
        <w:left w:val="none" w:sz="0" w:space="0" w:color="auto"/>
        <w:bottom w:val="none" w:sz="0" w:space="0" w:color="auto"/>
        <w:right w:val="none" w:sz="0" w:space="0" w:color="auto"/>
      </w:divBdr>
    </w:div>
    <w:div w:id="1759322462">
      <w:bodyDiv w:val="1"/>
      <w:marLeft w:val="0"/>
      <w:marRight w:val="0"/>
      <w:marTop w:val="0"/>
      <w:marBottom w:val="0"/>
      <w:divBdr>
        <w:top w:val="none" w:sz="0" w:space="0" w:color="auto"/>
        <w:left w:val="none" w:sz="0" w:space="0" w:color="auto"/>
        <w:bottom w:val="none" w:sz="0" w:space="0" w:color="auto"/>
        <w:right w:val="none" w:sz="0" w:space="0" w:color="auto"/>
      </w:divBdr>
    </w:div>
    <w:div w:id="1763381008">
      <w:bodyDiv w:val="1"/>
      <w:marLeft w:val="0"/>
      <w:marRight w:val="0"/>
      <w:marTop w:val="0"/>
      <w:marBottom w:val="0"/>
      <w:divBdr>
        <w:top w:val="none" w:sz="0" w:space="0" w:color="auto"/>
        <w:left w:val="none" w:sz="0" w:space="0" w:color="auto"/>
        <w:bottom w:val="none" w:sz="0" w:space="0" w:color="auto"/>
        <w:right w:val="none" w:sz="0" w:space="0" w:color="auto"/>
      </w:divBdr>
    </w:div>
    <w:div w:id="1771468453">
      <w:bodyDiv w:val="1"/>
      <w:marLeft w:val="0"/>
      <w:marRight w:val="0"/>
      <w:marTop w:val="0"/>
      <w:marBottom w:val="0"/>
      <w:divBdr>
        <w:top w:val="none" w:sz="0" w:space="0" w:color="auto"/>
        <w:left w:val="none" w:sz="0" w:space="0" w:color="auto"/>
        <w:bottom w:val="none" w:sz="0" w:space="0" w:color="auto"/>
        <w:right w:val="none" w:sz="0" w:space="0" w:color="auto"/>
      </w:divBdr>
    </w:div>
    <w:div w:id="1794252972">
      <w:bodyDiv w:val="1"/>
      <w:marLeft w:val="0"/>
      <w:marRight w:val="0"/>
      <w:marTop w:val="0"/>
      <w:marBottom w:val="0"/>
      <w:divBdr>
        <w:top w:val="none" w:sz="0" w:space="0" w:color="auto"/>
        <w:left w:val="none" w:sz="0" w:space="0" w:color="auto"/>
        <w:bottom w:val="none" w:sz="0" w:space="0" w:color="auto"/>
        <w:right w:val="none" w:sz="0" w:space="0" w:color="auto"/>
      </w:divBdr>
    </w:div>
    <w:div w:id="1794597287">
      <w:bodyDiv w:val="1"/>
      <w:marLeft w:val="0"/>
      <w:marRight w:val="0"/>
      <w:marTop w:val="0"/>
      <w:marBottom w:val="0"/>
      <w:divBdr>
        <w:top w:val="none" w:sz="0" w:space="0" w:color="auto"/>
        <w:left w:val="none" w:sz="0" w:space="0" w:color="auto"/>
        <w:bottom w:val="none" w:sz="0" w:space="0" w:color="auto"/>
        <w:right w:val="none" w:sz="0" w:space="0" w:color="auto"/>
      </w:divBdr>
    </w:div>
    <w:div w:id="1876506547">
      <w:bodyDiv w:val="1"/>
      <w:marLeft w:val="0"/>
      <w:marRight w:val="0"/>
      <w:marTop w:val="0"/>
      <w:marBottom w:val="0"/>
      <w:divBdr>
        <w:top w:val="none" w:sz="0" w:space="0" w:color="auto"/>
        <w:left w:val="none" w:sz="0" w:space="0" w:color="auto"/>
        <w:bottom w:val="none" w:sz="0" w:space="0" w:color="auto"/>
        <w:right w:val="none" w:sz="0" w:space="0" w:color="auto"/>
      </w:divBdr>
    </w:div>
    <w:div w:id="1894730205">
      <w:bodyDiv w:val="1"/>
      <w:marLeft w:val="0"/>
      <w:marRight w:val="0"/>
      <w:marTop w:val="0"/>
      <w:marBottom w:val="0"/>
      <w:divBdr>
        <w:top w:val="none" w:sz="0" w:space="0" w:color="auto"/>
        <w:left w:val="none" w:sz="0" w:space="0" w:color="auto"/>
        <w:bottom w:val="none" w:sz="0" w:space="0" w:color="auto"/>
        <w:right w:val="none" w:sz="0" w:space="0" w:color="auto"/>
      </w:divBdr>
    </w:div>
    <w:div w:id="1948348370">
      <w:bodyDiv w:val="1"/>
      <w:marLeft w:val="0"/>
      <w:marRight w:val="0"/>
      <w:marTop w:val="0"/>
      <w:marBottom w:val="0"/>
      <w:divBdr>
        <w:top w:val="none" w:sz="0" w:space="0" w:color="auto"/>
        <w:left w:val="none" w:sz="0" w:space="0" w:color="auto"/>
        <w:bottom w:val="none" w:sz="0" w:space="0" w:color="auto"/>
        <w:right w:val="none" w:sz="0" w:space="0" w:color="auto"/>
      </w:divBdr>
    </w:div>
    <w:div w:id="1983734662">
      <w:bodyDiv w:val="1"/>
      <w:marLeft w:val="0"/>
      <w:marRight w:val="0"/>
      <w:marTop w:val="0"/>
      <w:marBottom w:val="0"/>
      <w:divBdr>
        <w:top w:val="none" w:sz="0" w:space="0" w:color="auto"/>
        <w:left w:val="none" w:sz="0" w:space="0" w:color="auto"/>
        <w:bottom w:val="none" w:sz="0" w:space="0" w:color="auto"/>
        <w:right w:val="none" w:sz="0" w:space="0" w:color="auto"/>
      </w:divBdr>
    </w:div>
    <w:div w:id="1994331515">
      <w:bodyDiv w:val="1"/>
      <w:marLeft w:val="0"/>
      <w:marRight w:val="0"/>
      <w:marTop w:val="0"/>
      <w:marBottom w:val="0"/>
      <w:divBdr>
        <w:top w:val="none" w:sz="0" w:space="0" w:color="auto"/>
        <w:left w:val="none" w:sz="0" w:space="0" w:color="auto"/>
        <w:bottom w:val="none" w:sz="0" w:space="0" w:color="auto"/>
        <w:right w:val="none" w:sz="0" w:space="0" w:color="auto"/>
      </w:divBdr>
    </w:div>
    <w:div w:id="2030253319">
      <w:bodyDiv w:val="1"/>
      <w:marLeft w:val="0"/>
      <w:marRight w:val="0"/>
      <w:marTop w:val="0"/>
      <w:marBottom w:val="0"/>
      <w:divBdr>
        <w:top w:val="none" w:sz="0" w:space="0" w:color="auto"/>
        <w:left w:val="none" w:sz="0" w:space="0" w:color="auto"/>
        <w:bottom w:val="none" w:sz="0" w:space="0" w:color="auto"/>
        <w:right w:val="none" w:sz="0" w:space="0" w:color="auto"/>
      </w:divBdr>
    </w:div>
    <w:div w:id="2031761974">
      <w:bodyDiv w:val="1"/>
      <w:marLeft w:val="0"/>
      <w:marRight w:val="0"/>
      <w:marTop w:val="0"/>
      <w:marBottom w:val="0"/>
      <w:divBdr>
        <w:top w:val="none" w:sz="0" w:space="0" w:color="auto"/>
        <w:left w:val="none" w:sz="0" w:space="0" w:color="auto"/>
        <w:bottom w:val="none" w:sz="0" w:space="0" w:color="auto"/>
        <w:right w:val="none" w:sz="0" w:space="0" w:color="auto"/>
      </w:divBdr>
    </w:div>
    <w:div w:id="2033529863">
      <w:bodyDiv w:val="1"/>
      <w:marLeft w:val="0"/>
      <w:marRight w:val="0"/>
      <w:marTop w:val="0"/>
      <w:marBottom w:val="0"/>
      <w:divBdr>
        <w:top w:val="none" w:sz="0" w:space="0" w:color="auto"/>
        <w:left w:val="none" w:sz="0" w:space="0" w:color="auto"/>
        <w:bottom w:val="none" w:sz="0" w:space="0" w:color="auto"/>
        <w:right w:val="none" w:sz="0" w:space="0" w:color="auto"/>
      </w:divBdr>
    </w:div>
    <w:div w:id="2064668948">
      <w:bodyDiv w:val="1"/>
      <w:marLeft w:val="0"/>
      <w:marRight w:val="0"/>
      <w:marTop w:val="0"/>
      <w:marBottom w:val="0"/>
      <w:divBdr>
        <w:top w:val="none" w:sz="0" w:space="0" w:color="auto"/>
        <w:left w:val="none" w:sz="0" w:space="0" w:color="auto"/>
        <w:bottom w:val="none" w:sz="0" w:space="0" w:color="auto"/>
        <w:right w:val="none" w:sz="0" w:space="0" w:color="auto"/>
      </w:divBdr>
    </w:div>
    <w:div w:id="2067024973">
      <w:bodyDiv w:val="1"/>
      <w:marLeft w:val="0"/>
      <w:marRight w:val="0"/>
      <w:marTop w:val="0"/>
      <w:marBottom w:val="0"/>
      <w:divBdr>
        <w:top w:val="none" w:sz="0" w:space="0" w:color="auto"/>
        <w:left w:val="none" w:sz="0" w:space="0" w:color="auto"/>
        <w:bottom w:val="none" w:sz="0" w:space="0" w:color="auto"/>
        <w:right w:val="none" w:sz="0" w:space="0" w:color="auto"/>
      </w:divBdr>
    </w:div>
    <w:div w:id="2078163570">
      <w:bodyDiv w:val="1"/>
      <w:marLeft w:val="0"/>
      <w:marRight w:val="0"/>
      <w:marTop w:val="0"/>
      <w:marBottom w:val="0"/>
      <w:divBdr>
        <w:top w:val="none" w:sz="0" w:space="0" w:color="auto"/>
        <w:left w:val="none" w:sz="0" w:space="0" w:color="auto"/>
        <w:bottom w:val="none" w:sz="0" w:space="0" w:color="auto"/>
        <w:right w:val="none" w:sz="0" w:space="0" w:color="auto"/>
      </w:divBdr>
      <w:divsChild>
        <w:div w:id="958490829">
          <w:marLeft w:val="0"/>
          <w:marRight w:val="0"/>
          <w:marTop w:val="0"/>
          <w:marBottom w:val="0"/>
          <w:divBdr>
            <w:top w:val="none" w:sz="0" w:space="0" w:color="auto"/>
            <w:left w:val="none" w:sz="0" w:space="0" w:color="auto"/>
            <w:bottom w:val="none" w:sz="0" w:space="0" w:color="auto"/>
            <w:right w:val="none" w:sz="0" w:space="0" w:color="auto"/>
          </w:divBdr>
          <w:divsChild>
            <w:div w:id="1273829339">
              <w:marLeft w:val="0"/>
              <w:marRight w:val="0"/>
              <w:marTop w:val="0"/>
              <w:marBottom w:val="0"/>
              <w:divBdr>
                <w:top w:val="none" w:sz="0" w:space="0" w:color="auto"/>
                <w:left w:val="none" w:sz="0" w:space="0" w:color="auto"/>
                <w:bottom w:val="none" w:sz="0" w:space="0" w:color="auto"/>
                <w:right w:val="none" w:sz="0" w:space="0" w:color="auto"/>
              </w:divBdr>
              <w:divsChild>
                <w:div w:id="1595749161">
                  <w:marLeft w:val="0"/>
                  <w:marRight w:val="0"/>
                  <w:marTop w:val="0"/>
                  <w:marBottom w:val="0"/>
                  <w:divBdr>
                    <w:top w:val="none" w:sz="0" w:space="0" w:color="auto"/>
                    <w:left w:val="none" w:sz="0" w:space="0" w:color="auto"/>
                    <w:bottom w:val="none" w:sz="0" w:space="0" w:color="auto"/>
                    <w:right w:val="none" w:sz="0" w:space="0" w:color="auto"/>
                  </w:divBdr>
                  <w:divsChild>
                    <w:div w:id="194931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708716">
          <w:marLeft w:val="0"/>
          <w:marRight w:val="0"/>
          <w:marTop w:val="0"/>
          <w:marBottom w:val="0"/>
          <w:divBdr>
            <w:top w:val="none" w:sz="0" w:space="0" w:color="auto"/>
            <w:left w:val="none" w:sz="0" w:space="0" w:color="auto"/>
            <w:bottom w:val="none" w:sz="0" w:space="0" w:color="auto"/>
            <w:right w:val="none" w:sz="0" w:space="0" w:color="auto"/>
          </w:divBdr>
          <w:divsChild>
            <w:div w:id="1443182253">
              <w:marLeft w:val="0"/>
              <w:marRight w:val="0"/>
              <w:marTop w:val="0"/>
              <w:marBottom w:val="0"/>
              <w:divBdr>
                <w:top w:val="none" w:sz="0" w:space="0" w:color="auto"/>
                <w:left w:val="none" w:sz="0" w:space="0" w:color="auto"/>
                <w:bottom w:val="none" w:sz="0" w:space="0" w:color="auto"/>
                <w:right w:val="none" w:sz="0" w:space="0" w:color="auto"/>
              </w:divBdr>
              <w:divsChild>
                <w:div w:id="14886557">
                  <w:marLeft w:val="0"/>
                  <w:marRight w:val="0"/>
                  <w:marTop w:val="0"/>
                  <w:marBottom w:val="0"/>
                  <w:divBdr>
                    <w:top w:val="none" w:sz="0" w:space="0" w:color="auto"/>
                    <w:left w:val="none" w:sz="0" w:space="0" w:color="auto"/>
                    <w:bottom w:val="none" w:sz="0" w:space="0" w:color="auto"/>
                    <w:right w:val="none" w:sz="0" w:space="0" w:color="auto"/>
                  </w:divBdr>
                  <w:divsChild>
                    <w:div w:id="54769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674992">
      <w:bodyDiv w:val="1"/>
      <w:marLeft w:val="0"/>
      <w:marRight w:val="0"/>
      <w:marTop w:val="0"/>
      <w:marBottom w:val="0"/>
      <w:divBdr>
        <w:top w:val="none" w:sz="0" w:space="0" w:color="auto"/>
        <w:left w:val="none" w:sz="0" w:space="0" w:color="auto"/>
        <w:bottom w:val="none" w:sz="0" w:space="0" w:color="auto"/>
        <w:right w:val="none" w:sz="0" w:space="0" w:color="auto"/>
      </w:divBdr>
    </w:div>
    <w:div w:id="2129280497">
      <w:bodyDiv w:val="1"/>
      <w:marLeft w:val="0"/>
      <w:marRight w:val="0"/>
      <w:marTop w:val="0"/>
      <w:marBottom w:val="0"/>
      <w:divBdr>
        <w:top w:val="none" w:sz="0" w:space="0" w:color="auto"/>
        <w:left w:val="none" w:sz="0" w:space="0" w:color="auto"/>
        <w:bottom w:val="none" w:sz="0" w:space="0" w:color="auto"/>
        <w:right w:val="none" w:sz="0" w:space="0" w:color="auto"/>
      </w:divBdr>
    </w:div>
    <w:div w:id="2145462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britishairway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TotalTime>
  <Pages>17</Pages>
  <Words>5405</Words>
  <Characters>30813</Characters>
  <Application>Microsoft Office Word</Application>
  <DocSecurity>0</DocSecurity>
  <Lines>256</Lines>
  <Paragraphs>72</Paragraphs>
  <ScaleCrop>false</ScaleCrop>
  <Company/>
  <LinksUpToDate>false</LinksUpToDate>
  <CharactersWithSpaces>36146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198</cp:revision>
  <dcterms:created xsi:type="dcterms:W3CDTF">2024-11-14T12:08:00Z</dcterms:created>
  <dcterms:modified xsi:type="dcterms:W3CDTF">2024-11-17T15:16:00Z</dcterms:modified>
</cp:coreProperties>
</file>