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68C9A" w14:textId="05A92272" w:rsidR="00767FBE" w:rsidRDefault="00767FBE" w:rsidP="00767FBE">
      <w:r>
        <w:t>Tittle: Report case study: The Secret Lodge</w:t>
      </w:r>
    </w:p>
    <w:p w14:paraId="1C8310D1" w14:textId="13417AF4" w:rsidR="00767FBE" w:rsidRPr="00767FBE" w:rsidRDefault="00767FBE" w:rsidP="00767FBE">
      <w:r w:rsidRPr="00767FBE">
        <w:t>Your name Samadi Tawfiq</w:t>
      </w:r>
    </w:p>
    <w:p w14:paraId="6B28EB94" w14:textId="77777777" w:rsidR="00767FBE" w:rsidRPr="00767FBE" w:rsidRDefault="00767FBE" w:rsidP="00767FBE">
      <w:r w:rsidRPr="00767FBE">
        <w:t>Your student ID number:  2212531</w:t>
      </w:r>
    </w:p>
    <w:p w14:paraId="1BE27BD0" w14:textId="77777777" w:rsidR="00767FBE" w:rsidRPr="00767FBE" w:rsidRDefault="00767FBE" w:rsidP="00767FBE">
      <w:r w:rsidRPr="00767FBE">
        <w:t>The module title: Financial Management for the Hotel Industry BMIH5007</w:t>
      </w:r>
    </w:p>
    <w:p w14:paraId="5AB49588" w14:textId="77777777" w:rsidR="00767FBE" w:rsidRPr="00767FBE" w:rsidRDefault="00767FBE" w:rsidP="00767FBE">
      <w:r w:rsidRPr="00767FBE">
        <w:t>Your lecturer’s name: Tristan Hawkins, Jaliya de Silva</w:t>
      </w:r>
    </w:p>
    <w:p w14:paraId="5CD95A5F" w14:textId="2E1C6AFF" w:rsidR="00767FBE" w:rsidRPr="00767FBE" w:rsidRDefault="00767FBE" w:rsidP="00767FBE">
      <w:r w:rsidRPr="00767FBE">
        <w:t>Word count: 18</w:t>
      </w:r>
      <w:r>
        <w:t>46</w:t>
      </w:r>
    </w:p>
    <w:p w14:paraId="4CE6B5F4" w14:textId="77777777" w:rsidR="007876D3" w:rsidRDefault="007876D3" w:rsidP="0073472B"/>
    <w:p w14:paraId="128DF41B" w14:textId="77777777" w:rsidR="007876D3" w:rsidRDefault="007876D3" w:rsidP="0073472B"/>
    <w:p w14:paraId="5AD16EA4" w14:textId="77777777" w:rsidR="007876D3" w:rsidRDefault="007876D3" w:rsidP="0073472B"/>
    <w:p w14:paraId="0843269C" w14:textId="77777777" w:rsidR="007876D3" w:rsidRDefault="007876D3" w:rsidP="0073472B"/>
    <w:p w14:paraId="3DC9C802" w14:textId="77777777" w:rsidR="007876D3" w:rsidRDefault="007876D3" w:rsidP="0073472B"/>
    <w:p w14:paraId="17895801" w14:textId="77777777" w:rsidR="007876D3" w:rsidRDefault="007876D3" w:rsidP="0073472B"/>
    <w:p w14:paraId="6220A827" w14:textId="77777777" w:rsidR="007876D3" w:rsidRDefault="007876D3" w:rsidP="0073472B"/>
    <w:p w14:paraId="3ACB1403" w14:textId="77777777" w:rsidR="007876D3" w:rsidRDefault="007876D3" w:rsidP="0073472B"/>
    <w:p w14:paraId="6C8C403B" w14:textId="77777777" w:rsidR="007876D3" w:rsidRDefault="007876D3" w:rsidP="0073472B"/>
    <w:p w14:paraId="35F7D2FB" w14:textId="77777777" w:rsidR="007876D3" w:rsidRDefault="007876D3" w:rsidP="0073472B"/>
    <w:p w14:paraId="7A0A5E9F" w14:textId="77777777" w:rsidR="007876D3" w:rsidRDefault="007876D3" w:rsidP="0073472B"/>
    <w:p w14:paraId="08A25F2C" w14:textId="77777777" w:rsidR="007876D3" w:rsidRDefault="007876D3" w:rsidP="0073472B"/>
    <w:p w14:paraId="58F33EBE" w14:textId="77777777" w:rsidR="007876D3" w:rsidRDefault="007876D3" w:rsidP="0073472B"/>
    <w:p w14:paraId="4A661937" w14:textId="77777777" w:rsidR="007876D3" w:rsidRDefault="007876D3" w:rsidP="0073472B"/>
    <w:p w14:paraId="0362D709" w14:textId="77777777" w:rsidR="007876D3" w:rsidRDefault="007876D3" w:rsidP="0073472B"/>
    <w:p w14:paraId="1058D0F1" w14:textId="77777777" w:rsidR="007876D3" w:rsidRDefault="007876D3" w:rsidP="0073472B"/>
    <w:p w14:paraId="50AB42C5" w14:textId="77777777" w:rsidR="007876D3" w:rsidRDefault="007876D3" w:rsidP="0073472B"/>
    <w:p w14:paraId="4AAE7B37" w14:textId="77777777" w:rsidR="007876D3" w:rsidRDefault="007876D3" w:rsidP="0073472B"/>
    <w:p w14:paraId="4E3DBEBE" w14:textId="77777777" w:rsidR="007876D3" w:rsidRDefault="007876D3" w:rsidP="0073472B"/>
    <w:p w14:paraId="6159453D" w14:textId="77777777" w:rsidR="007876D3" w:rsidRDefault="007876D3" w:rsidP="0073472B"/>
    <w:p w14:paraId="0BFC342E" w14:textId="77777777" w:rsidR="007876D3" w:rsidRDefault="007876D3" w:rsidP="0073472B"/>
    <w:p w14:paraId="3F7902A3" w14:textId="77777777" w:rsidR="007876D3" w:rsidRDefault="007876D3" w:rsidP="0073472B"/>
    <w:p w14:paraId="2BD3D9EC" w14:textId="77777777" w:rsidR="007876D3" w:rsidRDefault="007876D3" w:rsidP="0073472B"/>
    <w:p w14:paraId="5872B692" w14:textId="77777777" w:rsidR="007876D3" w:rsidRDefault="007876D3" w:rsidP="0073472B"/>
    <w:p w14:paraId="09C30DD4" w14:textId="77777777" w:rsidR="007876D3" w:rsidRDefault="007876D3" w:rsidP="0073472B"/>
    <w:p w14:paraId="73902C87" w14:textId="77777777" w:rsidR="007876D3" w:rsidRDefault="007876D3" w:rsidP="0073472B"/>
    <w:p w14:paraId="6268E25C" w14:textId="77777777" w:rsidR="007876D3" w:rsidRDefault="007876D3" w:rsidP="0073472B"/>
    <w:p w14:paraId="3D11D802" w14:textId="77777777" w:rsidR="007876D3" w:rsidRDefault="007876D3" w:rsidP="0073472B"/>
    <w:p w14:paraId="27C90C37" w14:textId="77777777" w:rsidR="007876D3" w:rsidRDefault="007876D3" w:rsidP="0073472B"/>
    <w:p w14:paraId="2EF3B39F" w14:textId="77777777" w:rsidR="007876D3" w:rsidRPr="00767FBE" w:rsidRDefault="007876D3" w:rsidP="0073472B">
      <w:pPr>
        <w:rPr>
          <w:b/>
          <w:bCs/>
        </w:rPr>
      </w:pPr>
    </w:p>
    <w:p w14:paraId="16D80B8B" w14:textId="66E65FBD" w:rsidR="0073472B" w:rsidRPr="00767FBE" w:rsidRDefault="0073472B" w:rsidP="0073472B">
      <w:pPr>
        <w:rPr>
          <w:rFonts w:ascii="Arial" w:hAnsi="Arial" w:cs="Arial"/>
          <w:b/>
          <w:bCs/>
          <w:sz w:val="24"/>
          <w:szCs w:val="24"/>
        </w:rPr>
      </w:pPr>
      <w:r w:rsidRPr="00767FBE">
        <w:rPr>
          <w:rFonts w:ascii="Arial" w:hAnsi="Arial" w:cs="Arial"/>
          <w:b/>
          <w:bCs/>
          <w:sz w:val="24"/>
          <w:szCs w:val="24"/>
        </w:rPr>
        <w:t>Introduction</w:t>
      </w:r>
    </w:p>
    <w:p w14:paraId="793F8399" w14:textId="77777777" w:rsidR="0073472B" w:rsidRPr="00883802" w:rsidRDefault="0073472B" w:rsidP="0073472B">
      <w:pPr>
        <w:rPr>
          <w:rFonts w:ascii="Arial" w:hAnsi="Arial" w:cs="Arial"/>
          <w:sz w:val="24"/>
          <w:szCs w:val="24"/>
        </w:rPr>
      </w:pPr>
    </w:p>
    <w:p w14:paraId="14A875F4" w14:textId="49CF44DD" w:rsidR="0073472B" w:rsidRDefault="0073472B" w:rsidP="0073472B">
      <w:pPr>
        <w:rPr>
          <w:rFonts w:ascii="Arial" w:hAnsi="Arial" w:cs="Arial"/>
          <w:sz w:val="24"/>
          <w:szCs w:val="24"/>
        </w:rPr>
      </w:pPr>
      <w:r w:rsidRPr="00883802">
        <w:rPr>
          <w:rFonts w:ascii="Arial" w:hAnsi="Arial" w:cs="Arial"/>
          <w:sz w:val="24"/>
          <w:szCs w:val="24"/>
        </w:rPr>
        <w:t>The hospitality industry is very dynamic, and businesses must constantly adapt to changing market conditions and consumer preferences</w:t>
      </w:r>
      <w:r w:rsidR="008C4452" w:rsidRPr="00883802">
        <w:rPr>
          <w:rFonts w:ascii="Arial" w:hAnsi="Arial" w:cs="Arial"/>
          <w:sz w:val="24"/>
          <w:szCs w:val="24"/>
        </w:rPr>
        <w:t>.</w:t>
      </w:r>
      <w:r w:rsidRPr="00883802">
        <w:rPr>
          <w:rFonts w:ascii="Arial" w:hAnsi="Arial" w:cs="Arial"/>
          <w:sz w:val="24"/>
          <w:szCs w:val="24"/>
        </w:rPr>
        <w:t xml:space="preserve"> </w:t>
      </w:r>
      <w:r w:rsidR="007E5ECE">
        <w:rPr>
          <w:rFonts w:ascii="Arial" w:hAnsi="Arial" w:cs="Arial"/>
          <w:sz w:val="24"/>
          <w:szCs w:val="24"/>
        </w:rPr>
        <w:t xml:space="preserve">(Hitesh </w:t>
      </w:r>
      <w:proofErr w:type="gramStart"/>
      <w:r w:rsidR="007E5ECE">
        <w:rPr>
          <w:rFonts w:ascii="Arial" w:hAnsi="Arial" w:cs="Arial"/>
          <w:sz w:val="24"/>
          <w:szCs w:val="24"/>
        </w:rPr>
        <w:t>2023)</w:t>
      </w:r>
      <w:r w:rsidRPr="00883802">
        <w:rPr>
          <w:rFonts w:ascii="Arial" w:hAnsi="Arial" w:cs="Arial"/>
          <w:sz w:val="24"/>
          <w:szCs w:val="24"/>
        </w:rPr>
        <w:t>The</w:t>
      </w:r>
      <w:proofErr w:type="gramEnd"/>
      <w:r w:rsidRPr="00883802">
        <w:rPr>
          <w:rFonts w:ascii="Arial" w:hAnsi="Arial" w:cs="Arial"/>
          <w:sz w:val="24"/>
          <w:szCs w:val="24"/>
        </w:rPr>
        <w:t xml:space="preserve"> Seacrest Lodge, nestled along a picturesque coastline, has faced challenges in recent years, experiencing a decline in revenue, occupancy rates, and customer satisfaction. This report aims to analyse the financial performance of The Seacrest Lodge over the past three years, identify key reasons for the decline, and propose a comprehensive turnaround strategy to restore its financial health and reputation.</w:t>
      </w:r>
    </w:p>
    <w:p w14:paraId="0D2C26CC" w14:textId="77777777" w:rsidR="00767FBE" w:rsidRDefault="00767FBE" w:rsidP="0073472B">
      <w:pPr>
        <w:rPr>
          <w:rFonts w:ascii="Arial" w:hAnsi="Arial" w:cs="Arial"/>
          <w:sz w:val="24"/>
          <w:szCs w:val="24"/>
        </w:rPr>
      </w:pPr>
    </w:p>
    <w:p w14:paraId="32D39081" w14:textId="2DE866A0" w:rsidR="00767FBE" w:rsidRPr="00767FBE" w:rsidRDefault="00767FBE" w:rsidP="0073472B">
      <w:pPr>
        <w:rPr>
          <w:rFonts w:ascii="Arial" w:hAnsi="Arial" w:cs="Arial"/>
          <w:b/>
          <w:bCs/>
          <w:sz w:val="24"/>
          <w:szCs w:val="24"/>
        </w:rPr>
      </w:pPr>
      <w:r w:rsidRPr="00767FBE">
        <w:rPr>
          <w:rFonts w:ascii="Arial" w:hAnsi="Arial" w:cs="Arial"/>
          <w:b/>
          <w:bCs/>
          <w:sz w:val="24"/>
          <w:szCs w:val="24"/>
        </w:rPr>
        <w:t>Theory</w:t>
      </w:r>
      <w:r>
        <w:rPr>
          <w:rFonts w:ascii="Arial" w:hAnsi="Arial" w:cs="Arial"/>
          <w:b/>
          <w:bCs/>
          <w:sz w:val="24"/>
          <w:szCs w:val="24"/>
        </w:rPr>
        <w:t>:</w:t>
      </w:r>
    </w:p>
    <w:p w14:paraId="1DC1BE60" w14:textId="2F4050BF" w:rsidR="0073472B" w:rsidRPr="0073472B" w:rsidRDefault="0073472B" w:rsidP="0073472B">
      <w:pPr>
        <w:rPr>
          <w:rFonts w:ascii="Arial" w:hAnsi="Arial" w:cs="Arial"/>
          <w:sz w:val="24"/>
          <w:szCs w:val="24"/>
        </w:rPr>
      </w:pPr>
      <w:r w:rsidRPr="0073472B">
        <w:rPr>
          <w:rFonts w:ascii="Arial" w:hAnsi="Arial" w:cs="Arial"/>
          <w:b/>
          <w:bCs/>
          <w:sz w:val="24"/>
          <w:szCs w:val="24"/>
        </w:rPr>
        <w:t>Market Analysis:</w:t>
      </w:r>
      <w:r w:rsidRPr="0073472B">
        <w:rPr>
          <w:rFonts w:ascii="Arial" w:hAnsi="Arial" w:cs="Arial"/>
          <w:sz w:val="24"/>
          <w:szCs w:val="24"/>
        </w:rPr>
        <w:t xml:space="preserve"> Market analysis is like a guide for businesses, helping them understand their surroundings and make smart decisions. </w:t>
      </w:r>
      <w:proofErr w:type="gramStart"/>
      <w:r w:rsidR="00BD1DD3" w:rsidRPr="00883802">
        <w:rPr>
          <w:rFonts w:ascii="Arial" w:hAnsi="Arial" w:cs="Arial"/>
          <w:sz w:val="24"/>
          <w:szCs w:val="24"/>
        </w:rPr>
        <w:t>( Kotler</w:t>
      </w:r>
      <w:proofErr w:type="gramEnd"/>
      <w:r w:rsidR="00BD1DD3" w:rsidRPr="00883802">
        <w:rPr>
          <w:rFonts w:ascii="Arial" w:hAnsi="Arial" w:cs="Arial"/>
          <w:sz w:val="24"/>
          <w:szCs w:val="24"/>
        </w:rPr>
        <w:t xml:space="preserve"> &amp;Armstrong 2018)</w:t>
      </w:r>
      <w:r w:rsidRPr="0073472B">
        <w:rPr>
          <w:rFonts w:ascii="Arial" w:hAnsi="Arial" w:cs="Arial"/>
          <w:sz w:val="24"/>
          <w:szCs w:val="24"/>
        </w:rPr>
        <w:t>Here are some straightforward reasons why market analysis is important:</w:t>
      </w:r>
    </w:p>
    <w:p w14:paraId="2CB12D36" w14:textId="2A66BC4C" w:rsidR="0073472B" w:rsidRPr="00883802" w:rsidRDefault="0073472B" w:rsidP="00390C6B">
      <w:pPr>
        <w:pStyle w:val="ListParagraph"/>
        <w:numPr>
          <w:ilvl w:val="0"/>
          <w:numId w:val="8"/>
        </w:numPr>
        <w:rPr>
          <w:rFonts w:ascii="Arial" w:hAnsi="Arial" w:cs="Arial"/>
          <w:sz w:val="24"/>
          <w:szCs w:val="24"/>
        </w:rPr>
      </w:pPr>
      <w:r w:rsidRPr="00883802">
        <w:rPr>
          <w:rFonts w:ascii="Arial" w:hAnsi="Arial" w:cs="Arial"/>
          <w:sz w:val="24"/>
          <w:szCs w:val="24"/>
        </w:rPr>
        <w:t>Knowing What People Like:</w:t>
      </w:r>
      <w:r w:rsidR="00B85B4F" w:rsidRPr="00883802">
        <w:rPr>
          <w:rFonts w:ascii="Arial" w:hAnsi="Arial" w:cs="Arial"/>
          <w:sz w:val="24"/>
          <w:szCs w:val="24"/>
        </w:rPr>
        <w:t xml:space="preserve"> </w:t>
      </w:r>
      <w:r w:rsidRPr="00883802">
        <w:rPr>
          <w:rFonts w:ascii="Arial" w:hAnsi="Arial" w:cs="Arial"/>
          <w:sz w:val="24"/>
          <w:szCs w:val="24"/>
        </w:rPr>
        <w:t>Market analysis helps businesses understand what people want and like. By figuring this out, companies can make products and services that match what customers are looking for.</w:t>
      </w:r>
      <w:r w:rsidR="00756DDE" w:rsidRPr="00883802">
        <w:rPr>
          <w:rFonts w:ascii="Arial" w:hAnsi="Arial" w:cs="Arial"/>
          <w:sz w:val="24"/>
          <w:szCs w:val="24"/>
        </w:rPr>
        <w:t xml:space="preserve"> (Porter 2008)</w:t>
      </w:r>
    </w:p>
    <w:p w14:paraId="24203D45" w14:textId="77777777" w:rsidR="0073472B" w:rsidRPr="00883802" w:rsidRDefault="0073472B" w:rsidP="00390C6B">
      <w:pPr>
        <w:pStyle w:val="ListParagraph"/>
        <w:numPr>
          <w:ilvl w:val="0"/>
          <w:numId w:val="8"/>
        </w:numPr>
        <w:rPr>
          <w:rFonts w:ascii="Arial" w:hAnsi="Arial" w:cs="Arial"/>
          <w:sz w:val="24"/>
          <w:szCs w:val="24"/>
        </w:rPr>
      </w:pPr>
      <w:r w:rsidRPr="00883802">
        <w:rPr>
          <w:rFonts w:ascii="Arial" w:hAnsi="Arial" w:cs="Arial"/>
          <w:sz w:val="24"/>
          <w:szCs w:val="24"/>
        </w:rPr>
        <w:t>Checking Out the Competition: Businesses use market analysis to see who else is doing similar things. It helps them understand what others are good at and where they might be able to do better.</w:t>
      </w:r>
    </w:p>
    <w:p w14:paraId="03DB52F1" w14:textId="3AF5D7A4" w:rsidR="0073472B" w:rsidRPr="00883802" w:rsidRDefault="0073472B" w:rsidP="00390C6B">
      <w:pPr>
        <w:pStyle w:val="ListParagraph"/>
        <w:numPr>
          <w:ilvl w:val="0"/>
          <w:numId w:val="8"/>
        </w:numPr>
        <w:rPr>
          <w:rFonts w:ascii="Arial" w:hAnsi="Arial" w:cs="Arial"/>
          <w:sz w:val="24"/>
          <w:szCs w:val="24"/>
        </w:rPr>
      </w:pPr>
      <w:r w:rsidRPr="00883802">
        <w:rPr>
          <w:rFonts w:ascii="Arial" w:hAnsi="Arial" w:cs="Arial"/>
          <w:sz w:val="24"/>
          <w:szCs w:val="24"/>
        </w:rPr>
        <w:t>Keeping Up with Trends: Market analysis helps businesses stay updated on what's popular. This way, they can make sure their products and services are in line with what people are currently interested in.</w:t>
      </w:r>
      <w:r w:rsidR="006615D8" w:rsidRPr="00883802">
        <w:rPr>
          <w:rFonts w:ascii="Arial" w:hAnsi="Arial" w:cs="Arial"/>
          <w:sz w:val="24"/>
          <w:szCs w:val="24"/>
        </w:rPr>
        <w:t xml:space="preserve"> (Smith 2020)</w:t>
      </w:r>
    </w:p>
    <w:p w14:paraId="100996FC" w14:textId="7678984A" w:rsidR="0073472B" w:rsidRPr="00883802" w:rsidRDefault="0073472B" w:rsidP="00390C6B">
      <w:pPr>
        <w:pStyle w:val="ListParagraph"/>
        <w:numPr>
          <w:ilvl w:val="0"/>
          <w:numId w:val="8"/>
        </w:numPr>
        <w:rPr>
          <w:rFonts w:ascii="Arial" w:hAnsi="Arial" w:cs="Arial"/>
          <w:sz w:val="24"/>
          <w:szCs w:val="24"/>
        </w:rPr>
      </w:pPr>
      <w:r w:rsidRPr="00883802">
        <w:rPr>
          <w:rFonts w:ascii="Arial" w:hAnsi="Arial" w:cs="Arial"/>
          <w:sz w:val="24"/>
          <w:szCs w:val="24"/>
        </w:rPr>
        <w:t>Finding New Opportunities: By looking at the market, businesses can find new chances to grow. It helps them come up with new ideas and offer different things to attract more customers.</w:t>
      </w:r>
      <w:r w:rsidR="00DC031C" w:rsidRPr="00883802">
        <w:rPr>
          <w:rFonts w:ascii="Arial" w:hAnsi="Arial" w:cs="Arial"/>
          <w:sz w:val="24"/>
          <w:szCs w:val="24"/>
        </w:rPr>
        <w:t xml:space="preserve"> (Kotler et al.</w:t>
      </w:r>
      <w:r w:rsidR="000561A0" w:rsidRPr="00883802">
        <w:rPr>
          <w:rFonts w:ascii="Arial" w:hAnsi="Arial" w:cs="Arial"/>
          <w:sz w:val="24"/>
          <w:szCs w:val="24"/>
        </w:rPr>
        <w:t xml:space="preserve"> 2010)</w:t>
      </w:r>
    </w:p>
    <w:p w14:paraId="5AF1F432" w14:textId="6DDE68BC" w:rsidR="0073472B" w:rsidRPr="00883802" w:rsidRDefault="0073472B" w:rsidP="00390C6B">
      <w:pPr>
        <w:pStyle w:val="ListParagraph"/>
        <w:numPr>
          <w:ilvl w:val="0"/>
          <w:numId w:val="8"/>
        </w:numPr>
        <w:rPr>
          <w:rFonts w:ascii="Arial" w:hAnsi="Arial" w:cs="Arial"/>
          <w:sz w:val="24"/>
          <w:szCs w:val="24"/>
        </w:rPr>
      </w:pPr>
      <w:r w:rsidRPr="00883802">
        <w:rPr>
          <w:rFonts w:ascii="Arial" w:hAnsi="Arial" w:cs="Arial"/>
          <w:sz w:val="24"/>
          <w:szCs w:val="24"/>
        </w:rPr>
        <w:t>Avoiding Problems: Market analysis helps businesses see possible issues before they happen. It's like seeing problems from far away and getting ready for them. This is important to keep everything running smoothly.</w:t>
      </w:r>
      <w:r w:rsidR="00C644C8" w:rsidRPr="00883802">
        <w:rPr>
          <w:rFonts w:ascii="Arial" w:hAnsi="Arial" w:cs="Arial"/>
          <w:sz w:val="24"/>
          <w:szCs w:val="24"/>
        </w:rPr>
        <w:t xml:space="preserve"> (Aaker</w:t>
      </w:r>
      <w:r w:rsidR="00ED102E" w:rsidRPr="00883802">
        <w:rPr>
          <w:rFonts w:ascii="Arial" w:hAnsi="Arial" w:cs="Arial"/>
          <w:sz w:val="24"/>
          <w:szCs w:val="24"/>
        </w:rPr>
        <w:t xml:space="preserve"> &amp; McLoughlin 2010)</w:t>
      </w:r>
    </w:p>
    <w:p w14:paraId="0F321A47" w14:textId="5C6D6FB0" w:rsidR="0073472B" w:rsidRPr="00883802" w:rsidRDefault="0073472B" w:rsidP="00390C6B">
      <w:pPr>
        <w:pStyle w:val="ListParagraph"/>
        <w:numPr>
          <w:ilvl w:val="0"/>
          <w:numId w:val="8"/>
        </w:numPr>
        <w:rPr>
          <w:rFonts w:ascii="Arial" w:hAnsi="Arial" w:cs="Arial"/>
          <w:sz w:val="24"/>
          <w:szCs w:val="24"/>
        </w:rPr>
      </w:pPr>
      <w:r w:rsidRPr="00883802">
        <w:rPr>
          <w:rFonts w:ascii="Arial" w:hAnsi="Arial" w:cs="Arial"/>
          <w:sz w:val="24"/>
          <w:szCs w:val="24"/>
        </w:rPr>
        <w:t>Using Resources Wisely:</w:t>
      </w:r>
      <w:r w:rsidR="0056360F" w:rsidRPr="00883802">
        <w:rPr>
          <w:rFonts w:ascii="Arial" w:hAnsi="Arial" w:cs="Arial"/>
          <w:sz w:val="24"/>
          <w:szCs w:val="24"/>
        </w:rPr>
        <w:t xml:space="preserve"> </w:t>
      </w:r>
      <w:r w:rsidRPr="00883802">
        <w:rPr>
          <w:rFonts w:ascii="Arial" w:hAnsi="Arial" w:cs="Arial"/>
          <w:sz w:val="24"/>
          <w:szCs w:val="24"/>
        </w:rPr>
        <w:t>Market analysis helps businesses decide where to spend their money and time. It helps them focus on the most important things to make sure they use their resources well.</w:t>
      </w:r>
      <w:r w:rsidR="00014B94" w:rsidRPr="00883802">
        <w:rPr>
          <w:rFonts w:ascii="Arial" w:hAnsi="Arial" w:cs="Arial"/>
          <w:sz w:val="24"/>
          <w:szCs w:val="24"/>
        </w:rPr>
        <w:t xml:space="preserve"> (Hooley et al. 2012)</w:t>
      </w:r>
    </w:p>
    <w:p w14:paraId="1026CFCA" w14:textId="3CEC25B5" w:rsidR="0073472B" w:rsidRPr="00883802" w:rsidRDefault="0073472B" w:rsidP="00390C6B">
      <w:pPr>
        <w:pStyle w:val="ListParagraph"/>
        <w:numPr>
          <w:ilvl w:val="0"/>
          <w:numId w:val="8"/>
        </w:numPr>
        <w:rPr>
          <w:rFonts w:ascii="Arial" w:hAnsi="Arial" w:cs="Arial"/>
          <w:sz w:val="24"/>
          <w:szCs w:val="24"/>
        </w:rPr>
      </w:pPr>
      <w:r w:rsidRPr="00883802">
        <w:rPr>
          <w:rFonts w:ascii="Arial" w:hAnsi="Arial" w:cs="Arial"/>
          <w:sz w:val="24"/>
          <w:szCs w:val="24"/>
        </w:rPr>
        <w:lastRenderedPageBreak/>
        <w:t xml:space="preserve">Making Smart Choices: Businesses use market analysis to make good decisions and </w:t>
      </w:r>
      <w:proofErr w:type="gramStart"/>
      <w:r w:rsidRPr="00883802">
        <w:rPr>
          <w:rFonts w:ascii="Arial" w:hAnsi="Arial" w:cs="Arial"/>
          <w:sz w:val="24"/>
          <w:szCs w:val="24"/>
        </w:rPr>
        <w:t>plan for the future</w:t>
      </w:r>
      <w:proofErr w:type="gramEnd"/>
      <w:r w:rsidRPr="00883802">
        <w:rPr>
          <w:rFonts w:ascii="Arial" w:hAnsi="Arial" w:cs="Arial"/>
          <w:sz w:val="24"/>
          <w:szCs w:val="24"/>
        </w:rPr>
        <w:t>. When they know what's happening in the market, they can choose the right strategies to be successful.</w:t>
      </w:r>
      <w:r w:rsidR="00D10CC7" w:rsidRPr="00883802">
        <w:rPr>
          <w:rFonts w:ascii="Arial" w:hAnsi="Arial" w:cs="Arial"/>
          <w:sz w:val="24"/>
          <w:szCs w:val="24"/>
        </w:rPr>
        <w:t xml:space="preserve"> (Day 2011)</w:t>
      </w:r>
    </w:p>
    <w:p w14:paraId="3BFE427D" w14:textId="77777777" w:rsidR="0073472B" w:rsidRPr="0073472B" w:rsidRDefault="0073472B" w:rsidP="0073472B">
      <w:pPr>
        <w:rPr>
          <w:rFonts w:ascii="Arial" w:hAnsi="Arial" w:cs="Arial"/>
          <w:sz w:val="24"/>
          <w:szCs w:val="24"/>
        </w:rPr>
      </w:pPr>
      <w:r w:rsidRPr="0073472B">
        <w:rPr>
          <w:rFonts w:ascii="Arial" w:hAnsi="Arial" w:cs="Arial"/>
          <w:sz w:val="24"/>
          <w:szCs w:val="24"/>
        </w:rPr>
        <w:t>In simple terms, market analysis is like having a map that helps businesses understand where they are, what's around them, and how to reach their destination successfully.</w:t>
      </w:r>
    </w:p>
    <w:p w14:paraId="2449818A" w14:textId="77777777" w:rsidR="0073472B" w:rsidRPr="00883802" w:rsidRDefault="0073472B" w:rsidP="0073472B">
      <w:pPr>
        <w:rPr>
          <w:rFonts w:ascii="Arial" w:hAnsi="Arial" w:cs="Arial"/>
          <w:sz w:val="24"/>
          <w:szCs w:val="24"/>
        </w:rPr>
      </w:pPr>
    </w:p>
    <w:p w14:paraId="32FB5397" w14:textId="77777777" w:rsidR="0073472B" w:rsidRPr="00883802" w:rsidRDefault="0073472B" w:rsidP="0073472B">
      <w:pPr>
        <w:rPr>
          <w:rFonts w:ascii="Arial" w:hAnsi="Arial" w:cs="Arial"/>
          <w:sz w:val="24"/>
          <w:szCs w:val="24"/>
        </w:rPr>
      </w:pPr>
    </w:p>
    <w:p w14:paraId="423D19F1" w14:textId="77777777" w:rsidR="00883802" w:rsidRDefault="00223D2E" w:rsidP="00223D2E">
      <w:pPr>
        <w:rPr>
          <w:rFonts w:ascii="Arial" w:hAnsi="Arial" w:cs="Arial"/>
          <w:b/>
          <w:bCs/>
          <w:sz w:val="24"/>
          <w:szCs w:val="24"/>
        </w:rPr>
      </w:pPr>
      <w:r w:rsidRPr="00223D2E">
        <w:rPr>
          <w:rFonts w:ascii="Arial" w:hAnsi="Arial" w:cs="Arial"/>
          <w:b/>
          <w:bCs/>
          <w:sz w:val="24"/>
          <w:szCs w:val="24"/>
        </w:rPr>
        <w:br/>
      </w:r>
    </w:p>
    <w:p w14:paraId="0C2F476D" w14:textId="0284F87A" w:rsidR="00223D2E" w:rsidRPr="00223D2E" w:rsidRDefault="00223D2E" w:rsidP="00223D2E">
      <w:pPr>
        <w:rPr>
          <w:rFonts w:ascii="Arial" w:hAnsi="Arial" w:cs="Arial"/>
          <w:sz w:val="24"/>
          <w:szCs w:val="24"/>
        </w:rPr>
      </w:pPr>
      <w:r w:rsidRPr="00223D2E">
        <w:rPr>
          <w:rFonts w:ascii="Arial" w:hAnsi="Arial" w:cs="Arial"/>
          <w:b/>
          <w:bCs/>
          <w:sz w:val="24"/>
          <w:szCs w:val="24"/>
        </w:rPr>
        <w:t>Market Positioning for The Seacrest Lodge</w:t>
      </w:r>
      <w:r w:rsidRPr="00883802">
        <w:rPr>
          <w:rFonts w:ascii="Arial" w:hAnsi="Arial" w:cs="Arial"/>
          <w:b/>
          <w:bCs/>
          <w:sz w:val="24"/>
          <w:szCs w:val="24"/>
        </w:rPr>
        <w:t>:</w:t>
      </w:r>
    </w:p>
    <w:p w14:paraId="677BFEC7" w14:textId="77777777" w:rsidR="00223D2E" w:rsidRPr="00883802" w:rsidRDefault="00223D2E" w:rsidP="00223D2E">
      <w:pPr>
        <w:rPr>
          <w:rFonts w:ascii="Arial" w:hAnsi="Arial" w:cs="Arial"/>
          <w:b/>
          <w:bCs/>
          <w:sz w:val="24"/>
          <w:szCs w:val="24"/>
        </w:rPr>
      </w:pPr>
    </w:p>
    <w:p w14:paraId="240B0D80" w14:textId="1F013B5C" w:rsidR="0075652C" w:rsidRPr="00883802" w:rsidRDefault="00223D2E" w:rsidP="0073472B">
      <w:pPr>
        <w:rPr>
          <w:rFonts w:ascii="Arial" w:hAnsi="Arial" w:cs="Arial"/>
          <w:sz w:val="24"/>
          <w:szCs w:val="24"/>
        </w:rPr>
      </w:pPr>
      <w:r w:rsidRPr="00883802">
        <w:rPr>
          <w:rFonts w:ascii="Arial" w:hAnsi="Arial" w:cs="Arial"/>
          <w:sz w:val="24"/>
          <w:szCs w:val="24"/>
        </w:rPr>
        <w:t>The Seacrest Lodge operates in a highly competitive coastal market, where newer and more modern resorts have emerged.</w:t>
      </w:r>
      <w:r w:rsidR="001E108A" w:rsidRPr="00883802">
        <w:rPr>
          <w:rFonts w:ascii="Arial" w:hAnsi="Arial" w:cs="Arial"/>
          <w:sz w:val="24"/>
          <w:szCs w:val="24"/>
        </w:rPr>
        <w:t xml:space="preserve"> </w:t>
      </w:r>
      <w:proofErr w:type="gramStart"/>
      <w:r w:rsidR="00162757" w:rsidRPr="00883802">
        <w:rPr>
          <w:rFonts w:ascii="Arial" w:hAnsi="Arial" w:cs="Arial"/>
          <w:sz w:val="24"/>
          <w:szCs w:val="24"/>
        </w:rPr>
        <w:t>(</w:t>
      </w:r>
      <w:r w:rsidR="00162757" w:rsidRPr="00883802">
        <w:rPr>
          <w:rFonts w:ascii="Arial" w:hAnsi="Arial" w:cs="Arial"/>
          <w:color w:val="0D0D0D"/>
          <w:sz w:val="24"/>
          <w:szCs w:val="24"/>
          <w:shd w:val="clear" w:color="auto" w:fill="FFFFFF"/>
        </w:rPr>
        <w:t xml:space="preserve"> </w:t>
      </w:r>
      <w:r w:rsidR="00162757" w:rsidRPr="00883802">
        <w:rPr>
          <w:rFonts w:ascii="Arial" w:hAnsi="Arial" w:cs="Arial"/>
          <w:sz w:val="24"/>
          <w:szCs w:val="24"/>
        </w:rPr>
        <w:t>Jones</w:t>
      </w:r>
      <w:proofErr w:type="gramEnd"/>
      <w:r w:rsidR="00162757" w:rsidRPr="00883802">
        <w:rPr>
          <w:rFonts w:ascii="Arial" w:hAnsi="Arial" w:cs="Arial"/>
          <w:sz w:val="24"/>
          <w:szCs w:val="24"/>
        </w:rPr>
        <w:t xml:space="preserve"> et al., 2022)</w:t>
      </w:r>
      <w:r w:rsidRPr="00883802">
        <w:rPr>
          <w:rFonts w:ascii="Arial" w:hAnsi="Arial" w:cs="Arial"/>
          <w:sz w:val="24"/>
          <w:szCs w:val="24"/>
        </w:rPr>
        <w:t xml:space="preserve"> Customer preferences have evolved, and reviews suggest declining service quality and outdated amenities. </w:t>
      </w:r>
    </w:p>
    <w:p w14:paraId="57119F3F" w14:textId="77777777" w:rsidR="0073472B" w:rsidRPr="00883802" w:rsidRDefault="0073472B" w:rsidP="0073472B">
      <w:pPr>
        <w:rPr>
          <w:rFonts w:ascii="Arial" w:hAnsi="Arial" w:cs="Arial"/>
          <w:b/>
          <w:bCs/>
          <w:sz w:val="24"/>
          <w:szCs w:val="24"/>
        </w:rPr>
      </w:pPr>
      <w:r w:rsidRPr="00883802">
        <w:rPr>
          <w:rFonts w:ascii="Arial" w:hAnsi="Arial" w:cs="Arial"/>
          <w:b/>
          <w:bCs/>
          <w:sz w:val="24"/>
          <w:szCs w:val="24"/>
        </w:rPr>
        <w:t>The primary objectives of this assessment are to:</w:t>
      </w:r>
    </w:p>
    <w:p w14:paraId="5A17131F" w14:textId="77777777" w:rsidR="0073472B" w:rsidRPr="00883802" w:rsidRDefault="0073472B" w:rsidP="0073472B">
      <w:pPr>
        <w:rPr>
          <w:rFonts w:ascii="Arial" w:hAnsi="Arial" w:cs="Arial"/>
          <w:sz w:val="24"/>
          <w:szCs w:val="24"/>
        </w:rPr>
      </w:pPr>
    </w:p>
    <w:p w14:paraId="424560EE" w14:textId="77777777" w:rsidR="0073472B" w:rsidRPr="00883802" w:rsidRDefault="0073472B" w:rsidP="0073472B">
      <w:pPr>
        <w:rPr>
          <w:rFonts w:ascii="Arial" w:hAnsi="Arial" w:cs="Arial"/>
          <w:sz w:val="24"/>
          <w:szCs w:val="24"/>
        </w:rPr>
      </w:pPr>
      <w:proofErr w:type="spellStart"/>
      <w:r w:rsidRPr="00883802">
        <w:rPr>
          <w:rFonts w:ascii="Arial" w:hAnsi="Arial" w:cs="Arial"/>
          <w:sz w:val="24"/>
          <w:szCs w:val="24"/>
        </w:rPr>
        <w:t>Analyze</w:t>
      </w:r>
      <w:proofErr w:type="spellEnd"/>
      <w:r w:rsidRPr="00883802">
        <w:rPr>
          <w:rFonts w:ascii="Arial" w:hAnsi="Arial" w:cs="Arial"/>
          <w:sz w:val="24"/>
          <w:szCs w:val="24"/>
        </w:rPr>
        <w:t xml:space="preserve"> the Seacrest Lodge's financial performance over the past three years.</w:t>
      </w:r>
    </w:p>
    <w:p w14:paraId="7AA46E0A" w14:textId="77777777" w:rsidR="0073472B" w:rsidRPr="00883802" w:rsidRDefault="0073472B" w:rsidP="0073472B">
      <w:pPr>
        <w:rPr>
          <w:rFonts w:ascii="Arial" w:hAnsi="Arial" w:cs="Arial"/>
          <w:sz w:val="24"/>
          <w:szCs w:val="24"/>
        </w:rPr>
      </w:pPr>
      <w:r w:rsidRPr="00883802">
        <w:rPr>
          <w:rFonts w:ascii="Arial" w:hAnsi="Arial" w:cs="Arial"/>
          <w:sz w:val="24"/>
          <w:szCs w:val="24"/>
        </w:rPr>
        <w:t>Identify key reasons behind the decline in profitability, considering real-world events and the current economy.</w:t>
      </w:r>
    </w:p>
    <w:p w14:paraId="111E5ED6" w14:textId="77777777" w:rsidR="0073472B" w:rsidRPr="00883802" w:rsidRDefault="0073472B" w:rsidP="0073472B">
      <w:pPr>
        <w:rPr>
          <w:rFonts w:ascii="Arial" w:hAnsi="Arial" w:cs="Arial"/>
          <w:sz w:val="24"/>
          <w:szCs w:val="24"/>
        </w:rPr>
      </w:pPr>
      <w:r w:rsidRPr="00883802">
        <w:rPr>
          <w:rFonts w:ascii="Arial" w:hAnsi="Arial" w:cs="Arial"/>
          <w:sz w:val="24"/>
          <w:szCs w:val="24"/>
        </w:rPr>
        <w:t>Develop a comprehensive turnaround strategy to revitalize the lodge's financial health and restore its reputation as a premier vacation destination.</w:t>
      </w:r>
    </w:p>
    <w:p w14:paraId="5528EC1E" w14:textId="77777777" w:rsidR="0073472B" w:rsidRPr="00883802" w:rsidRDefault="0073472B" w:rsidP="0073472B">
      <w:pPr>
        <w:rPr>
          <w:rFonts w:ascii="Arial" w:hAnsi="Arial" w:cs="Arial"/>
          <w:b/>
          <w:bCs/>
          <w:sz w:val="24"/>
          <w:szCs w:val="24"/>
        </w:rPr>
      </w:pPr>
      <w:r w:rsidRPr="00883802">
        <w:rPr>
          <w:rFonts w:ascii="Arial" w:hAnsi="Arial" w:cs="Arial"/>
          <w:b/>
          <w:bCs/>
          <w:sz w:val="24"/>
          <w:szCs w:val="24"/>
        </w:rPr>
        <w:t>Financial Analysis</w:t>
      </w:r>
    </w:p>
    <w:p w14:paraId="2AB28A88" w14:textId="05F6CCFD" w:rsidR="0073472B" w:rsidRPr="00883802" w:rsidRDefault="0073472B" w:rsidP="0073472B">
      <w:pPr>
        <w:rPr>
          <w:rFonts w:ascii="Arial" w:hAnsi="Arial" w:cs="Arial"/>
          <w:sz w:val="24"/>
          <w:szCs w:val="24"/>
        </w:rPr>
      </w:pPr>
    </w:p>
    <w:p w14:paraId="4AAFAE9D" w14:textId="77777777" w:rsidR="00B93250" w:rsidRPr="00B93250" w:rsidRDefault="00B93250" w:rsidP="00B93250">
      <w:pPr>
        <w:rPr>
          <w:rFonts w:ascii="Arial" w:hAnsi="Arial" w:cs="Arial"/>
          <w:sz w:val="24"/>
          <w:szCs w:val="24"/>
        </w:rPr>
      </w:pPr>
      <w:r w:rsidRPr="00B93250">
        <w:rPr>
          <w:rFonts w:ascii="Arial" w:hAnsi="Arial" w:cs="Arial"/>
          <w:i/>
          <w:iCs/>
          <w:sz w:val="24"/>
          <w:szCs w:val="24"/>
        </w:rPr>
        <w:t>Income Statement (in GBP)</w:t>
      </w:r>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844"/>
        <w:gridCol w:w="2168"/>
        <w:gridCol w:w="2168"/>
        <w:gridCol w:w="2200"/>
      </w:tblGrid>
      <w:tr w:rsidR="00B93250" w:rsidRPr="00B93250" w14:paraId="776E8AE0" w14:textId="77777777" w:rsidTr="00B93250">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50CA8E68" w14:textId="77777777" w:rsidR="00B93250" w:rsidRPr="00B93250" w:rsidRDefault="00B93250" w:rsidP="00B93250">
            <w:pPr>
              <w:rPr>
                <w:rFonts w:ascii="Arial" w:hAnsi="Arial" w:cs="Arial"/>
                <w:b/>
                <w:bCs/>
                <w:sz w:val="24"/>
                <w:szCs w:val="24"/>
              </w:rPr>
            </w:pPr>
            <w:r w:rsidRPr="00B93250">
              <w:rPr>
                <w:rFonts w:ascii="Arial" w:hAnsi="Arial" w:cs="Arial"/>
                <w:b/>
                <w:bCs/>
                <w:sz w:val="24"/>
                <w:szCs w:val="24"/>
              </w:rPr>
              <w:t>Item</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05C60FAA" w14:textId="77777777" w:rsidR="00B93250" w:rsidRPr="00B93250" w:rsidRDefault="00B93250" w:rsidP="00B93250">
            <w:pPr>
              <w:rPr>
                <w:rFonts w:ascii="Arial" w:hAnsi="Arial" w:cs="Arial"/>
                <w:b/>
                <w:bCs/>
                <w:sz w:val="24"/>
                <w:szCs w:val="24"/>
              </w:rPr>
            </w:pPr>
            <w:r w:rsidRPr="00B93250">
              <w:rPr>
                <w:rFonts w:ascii="Arial" w:hAnsi="Arial" w:cs="Arial"/>
                <w:b/>
                <w:bCs/>
                <w:sz w:val="24"/>
                <w:szCs w:val="24"/>
              </w:rPr>
              <w:t>2021</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1A53A51B" w14:textId="77777777" w:rsidR="00B93250" w:rsidRPr="00B93250" w:rsidRDefault="00B93250" w:rsidP="00B93250">
            <w:pPr>
              <w:rPr>
                <w:rFonts w:ascii="Arial" w:hAnsi="Arial" w:cs="Arial"/>
                <w:b/>
                <w:bCs/>
                <w:sz w:val="24"/>
                <w:szCs w:val="24"/>
              </w:rPr>
            </w:pPr>
            <w:r w:rsidRPr="00B93250">
              <w:rPr>
                <w:rFonts w:ascii="Arial" w:hAnsi="Arial" w:cs="Arial"/>
                <w:b/>
                <w:bCs/>
                <w:sz w:val="24"/>
                <w:szCs w:val="24"/>
              </w:rPr>
              <w:t>2022</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5F1C711" w14:textId="77777777" w:rsidR="00B93250" w:rsidRPr="00B93250" w:rsidRDefault="00B93250" w:rsidP="00B93250">
            <w:pPr>
              <w:rPr>
                <w:rFonts w:ascii="Arial" w:hAnsi="Arial" w:cs="Arial"/>
                <w:b/>
                <w:bCs/>
                <w:sz w:val="24"/>
                <w:szCs w:val="24"/>
              </w:rPr>
            </w:pPr>
            <w:r w:rsidRPr="00B93250">
              <w:rPr>
                <w:rFonts w:ascii="Arial" w:hAnsi="Arial" w:cs="Arial"/>
                <w:b/>
                <w:bCs/>
                <w:sz w:val="24"/>
                <w:szCs w:val="24"/>
              </w:rPr>
              <w:t>2023</w:t>
            </w:r>
          </w:p>
        </w:tc>
      </w:tr>
      <w:tr w:rsidR="00B93250" w:rsidRPr="00B93250" w14:paraId="1D860E89" w14:textId="77777777" w:rsidTr="00B93250">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6D299F3" w14:textId="77777777" w:rsidR="00B93250" w:rsidRPr="00B93250" w:rsidRDefault="00B93250" w:rsidP="00B93250">
            <w:pPr>
              <w:rPr>
                <w:rFonts w:ascii="Arial" w:hAnsi="Arial" w:cs="Arial"/>
                <w:sz w:val="24"/>
                <w:szCs w:val="24"/>
              </w:rPr>
            </w:pPr>
            <w:r w:rsidRPr="00B93250">
              <w:rPr>
                <w:rFonts w:ascii="Arial" w:hAnsi="Arial" w:cs="Arial"/>
                <w:sz w:val="24"/>
                <w:szCs w:val="24"/>
              </w:rPr>
              <w:t>Revenue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868F2BE" w14:textId="77777777" w:rsidR="00B93250" w:rsidRPr="00B93250" w:rsidRDefault="00B93250" w:rsidP="00B93250">
            <w:pPr>
              <w:rPr>
                <w:rFonts w:ascii="Arial" w:hAnsi="Arial" w:cs="Arial"/>
                <w:sz w:val="24"/>
                <w:szCs w:val="24"/>
              </w:rPr>
            </w:pPr>
            <w:r w:rsidRPr="00B93250">
              <w:rPr>
                <w:rFonts w:ascii="Arial" w:hAnsi="Arial" w:cs="Arial"/>
                <w:sz w:val="24"/>
                <w:szCs w:val="24"/>
              </w:rPr>
              <w:t>£1,200,000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D353958" w14:textId="77777777" w:rsidR="00B93250" w:rsidRPr="00B93250" w:rsidRDefault="00B93250" w:rsidP="00B93250">
            <w:pPr>
              <w:rPr>
                <w:rFonts w:ascii="Arial" w:hAnsi="Arial" w:cs="Arial"/>
                <w:sz w:val="24"/>
                <w:szCs w:val="24"/>
              </w:rPr>
            </w:pPr>
            <w:r w:rsidRPr="00B93250">
              <w:rPr>
                <w:rFonts w:ascii="Arial" w:hAnsi="Arial" w:cs="Arial"/>
                <w:sz w:val="24"/>
                <w:szCs w:val="24"/>
              </w:rPr>
              <w:t>£1,100,000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DE5A208" w14:textId="77777777" w:rsidR="00B93250" w:rsidRPr="00B93250" w:rsidRDefault="00B93250" w:rsidP="00B93250">
            <w:pPr>
              <w:rPr>
                <w:rFonts w:ascii="Arial" w:hAnsi="Arial" w:cs="Arial"/>
                <w:sz w:val="24"/>
                <w:szCs w:val="24"/>
              </w:rPr>
            </w:pPr>
            <w:r w:rsidRPr="00B93250">
              <w:rPr>
                <w:rFonts w:ascii="Arial" w:hAnsi="Arial" w:cs="Arial"/>
                <w:sz w:val="24"/>
                <w:szCs w:val="24"/>
              </w:rPr>
              <w:t>£950,000</w:t>
            </w:r>
          </w:p>
        </w:tc>
      </w:tr>
      <w:tr w:rsidR="00B93250" w:rsidRPr="00B93250" w14:paraId="15FA2DC3" w14:textId="77777777" w:rsidTr="00B93250">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AE85A89" w14:textId="77777777" w:rsidR="00B93250" w:rsidRPr="00B93250" w:rsidRDefault="00B93250" w:rsidP="00B93250">
            <w:pPr>
              <w:rPr>
                <w:rFonts w:ascii="Arial" w:hAnsi="Arial" w:cs="Arial"/>
                <w:sz w:val="24"/>
                <w:szCs w:val="24"/>
              </w:rPr>
            </w:pPr>
            <w:r w:rsidRPr="00B93250">
              <w:rPr>
                <w:rFonts w:ascii="Arial" w:hAnsi="Arial" w:cs="Arial"/>
                <w:sz w:val="24"/>
                <w:szCs w:val="24"/>
              </w:rPr>
              <w:t>Operating Expenses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EE61F85" w14:textId="77777777" w:rsidR="00B93250" w:rsidRPr="00B93250" w:rsidRDefault="00B93250" w:rsidP="00B93250">
            <w:pPr>
              <w:rPr>
                <w:rFonts w:ascii="Arial" w:hAnsi="Arial" w:cs="Arial"/>
                <w:sz w:val="24"/>
                <w:szCs w:val="24"/>
              </w:rPr>
            </w:pPr>
            <w:r w:rsidRPr="00B93250">
              <w:rPr>
                <w:rFonts w:ascii="Arial" w:hAnsi="Arial" w:cs="Arial"/>
                <w:sz w:val="24"/>
                <w:szCs w:val="24"/>
              </w:rPr>
              <w:t>£900,000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D5424C8" w14:textId="77777777" w:rsidR="00B93250" w:rsidRPr="00B93250" w:rsidRDefault="00B93250" w:rsidP="00B93250">
            <w:pPr>
              <w:rPr>
                <w:rFonts w:ascii="Arial" w:hAnsi="Arial" w:cs="Arial"/>
                <w:sz w:val="24"/>
                <w:szCs w:val="24"/>
              </w:rPr>
            </w:pPr>
            <w:r w:rsidRPr="00B93250">
              <w:rPr>
                <w:rFonts w:ascii="Arial" w:hAnsi="Arial" w:cs="Arial"/>
                <w:sz w:val="24"/>
                <w:szCs w:val="24"/>
              </w:rPr>
              <w:t>£950,000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013E30E" w14:textId="77777777" w:rsidR="00B93250" w:rsidRPr="00B93250" w:rsidRDefault="00B93250" w:rsidP="00B93250">
            <w:pPr>
              <w:rPr>
                <w:rFonts w:ascii="Arial" w:hAnsi="Arial" w:cs="Arial"/>
                <w:sz w:val="24"/>
                <w:szCs w:val="24"/>
              </w:rPr>
            </w:pPr>
            <w:r w:rsidRPr="00B93250">
              <w:rPr>
                <w:rFonts w:ascii="Arial" w:hAnsi="Arial" w:cs="Arial"/>
                <w:sz w:val="24"/>
                <w:szCs w:val="24"/>
              </w:rPr>
              <w:t>£1,100,000</w:t>
            </w:r>
          </w:p>
        </w:tc>
      </w:tr>
      <w:tr w:rsidR="00B93250" w:rsidRPr="00B93250" w14:paraId="0CCEB21A" w14:textId="77777777" w:rsidTr="00B93250">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9BA429F" w14:textId="77777777" w:rsidR="00B93250" w:rsidRPr="00B93250" w:rsidRDefault="00B93250" w:rsidP="00B93250">
            <w:pPr>
              <w:rPr>
                <w:rFonts w:ascii="Arial" w:hAnsi="Arial" w:cs="Arial"/>
                <w:sz w:val="24"/>
                <w:szCs w:val="24"/>
              </w:rPr>
            </w:pPr>
            <w:r w:rsidRPr="00B93250">
              <w:rPr>
                <w:rFonts w:ascii="Arial" w:hAnsi="Arial" w:cs="Arial"/>
                <w:sz w:val="24"/>
                <w:szCs w:val="24"/>
              </w:rPr>
              <w:t>Net Income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99A9869" w14:textId="77777777" w:rsidR="00B93250" w:rsidRPr="00B93250" w:rsidRDefault="00B93250" w:rsidP="00B93250">
            <w:pPr>
              <w:rPr>
                <w:rFonts w:ascii="Arial" w:hAnsi="Arial" w:cs="Arial"/>
                <w:sz w:val="24"/>
                <w:szCs w:val="24"/>
              </w:rPr>
            </w:pPr>
            <w:r w:rsidRPr="00B93250">
              <w:rPr>
                <w:rFonts w:ascii="Arial" w:hAnsi="Arial" w:cs="Arial"/>
                <w:sz w:val="24"/>
                <w:szCs w:val="24"/>
              </w:rPr>
              <w:t>£300,000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AD5C2D1" w14:textId="77777777" w:rsidR="00B93250" w:rsidRPr="00B93250" w:rsidRDefault="00B93250" w:rsidP="00B93250">
            <w:pPr>
              <w:rPr>
                <w:rFonts w:ascii="Arial" w:hAnsi="Arial" w:cs="Arial"/>
                <w:sz w:val="24"/>
                <w:szCs w:val="24"/>
              </w:rPr>
            </w:pPr>
            <w:r w:rsidRPr="00B93250">
              <w:rPr>
                <w:rFonts w:ascii="Arial" w:hAnsi="Arial" w:cs="Arial"/>
                <w:sz w:val="24"/>
                <w:szCs w:val="24"/>
              </w:rPr>
              <w:t>£150,000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59FC17C" w14:textId="77777777" w:rsidR="00B93250" w:rsidRPr="00B93250" w:rsidRDefault="00B93250" w:rsidP="00B93250">
            <w:pPr>
              <w:rPr>
                <w:rFonts w:ascii="Arial" w:hAnsi="Arial" w:cs="Arial"/>
                <w:sz w:val="24"/>
                <w:szCs w:val="24"/>
              </w:rPr>
            </w:pPr>
            <w:r w:rsidRPr="00B93250">
              <w:rPr>
                <w:rFonts w:ascii="Arial" w:hAnsi="Arial" w:cs="Arial"/>
                <w:sz w:val="24"/>
                <w:szCs w:val="24"/>
              </w:rPr>
              <w:t>-£150,000</w:t>
            </w:r>
          </w:p>
        </w:tc>
      </w:tr>
    </w:tbl>
    <w:p w14:paraId="0A6E50CF" w14:textId="77777777" w:rsidR="00357C35" w:rsidRPr="00883802" w:rsidRDefault="00357C35" w:rsidP="00357C35">
      <w:pPr>
        <w:rPr>
          <w:rFonts w:ascii="Arial" w:hAnsi="Arial" w:cs="Arial"/>
          <w:i/>
          <w:iCs/>
          <w:sz w:val="24"/>
          <w:szCs w:val="24"/>
        </w:rPr>
      </w:pPr>
    </w:p>
    <w:p w14:paraId="5D17EE53" w14:textId="16EFD941" w:rsidR="00357C35" w:rsidRPr="00357C35" w:rsidRDefault="00357C35" w:rsidP="00357C35">
      <w:pPr>
        <w:rPr>
          <w:rFonts w:ascii="Arial" w:hAnsi="Arial" w:cs="Arial"/>
          <w:sz w:val="24"/>
          <w:szCs w:val="24"/>
        </w:rPr>
      </w:pPr>
      <w:r w:rsidRPr="00357C35">
        <w:rPr>
          <w:rFonts w:ascii="Arial" w:hAnsi="Arial" w:cs="Arial"/>
          <w:i/>
          <w:iCs/>
          <w:sz w:val="24"/>
          <w:szCs w:val="24"/>
        </w:rPr>
        <w:t>Balance Sheet (in GBP)</w:t>
      </w:r>
    </w:p>
    <w:tbl>
      <w:tblPr>
        <w:tblW w:w="14593"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263"/>
        <w:gridCol w:w="2031"/>
        <w:gridCol w:w="2031"/>
        <w:gridCol w:w="6268"/>
      </w:tblGrid>
      <w:tr w:rsidR="00357C35" w:rsidRPr="00357C35" w14:paraId="3E811FC0" w14:textId="77777777" w:rsidTr="00EB71EA">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7A1ECF59" w14:textId="77777777" w:rsidR="00357C35" w:rsidRPr="00357C35" w:rsidRDefault="00357C35" w:rsidP="00357C35">
            <w:pPr>
              <w:rPr>
                <w:rFonts w:ascii="Arial" w:hAnsi="Arial" w:cs="Arial"/>
                <w:b/>
                <w:bCs/>
                <w:sz w:val="24"/>
                <w:szCs w:val="24"/>
              </w:rPr>
            </w:pPr>
            <w:r w:rsidRPr="00357C35">
              <w:rPr>
                <w:rFonts w:ascii="Arial" w:hAnsi="Arial" w:cs="Arial"/>
                <w:b/>
                <w:bCs/>
                <w:sz w:val="24"/>
                <w:szCs w:val="24"/>
              </w:rPr>
              <w:lastRenderedPageBreak/>
              <w:t>Asset/Liability</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0B058A70" w14:textId="77777777" w:rsidR="00357C35" w:rsidRPr="00357C35" w:rsidRDefault="00357C35" w:rsidP="00357C35">
            <w:pPr>
              <w:rPr>
                <w:rFonts w:ascii="Arial" w:hAnsi="Arial" w:cs="Arial"/>
                <w:b/>
                <w:bCs/>
                <w:sz w:val="24"/>
                <w:szCs w:val="24"/>
              </w:rPr>
            </w:pPr>
            <w:r w:rsidRPr="00357C35">
              <w:rPr>
                <w:rFonts w:ascii="Arial" w:hAnsi="Arial" w:cs="Arial"/>
                <w:b/>
                <w:bCs/>
                <w:sz w:val="24"/>
                <w:szCs w:val="24"/>
              </w:rPr>
              <w:t>2021</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E9C9CF6" w14:textId="77777777" w:rsidR="00357C35" w:rsidRPr="00357C35" w:rsidRDefault="00357C35" w:rsidP="00357C35">
            <w:pPr>
              <w:rPr>
                <w:rFonts w:ascii="Arial" w:hAnsi="Arial" w:cs="Arial"/>
                <w:b/>
                <w:bCs/>
                <w:sz w:val="24"/>
                <w:szCs w:val="24"/>
              </w:rPr>
            </w:pPr>
            <w:r w:rsidRPr="00357C35">
              <w:rPr>
                <w:rFonts w:ascii="Arial" w:hAnsi="Arial" w:cs="Arial"/>
                <w:b/>
                <w:bCs/>
                <w:sz w:val="24"/>
                <w:szCs w:val="24"/>
              </w:rPr>
              <w:t>2022</w:t>
            </w:r>
          </w:p>
        </w:tc>
        <w:tc>
          <w:tcPr>
            <w:tcW w:w="6223"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93E8501" w14:textId="77777777" w:rsidR="00357C35" w:rsidRPr="00357C35" w:rsidRDefault="00357C35" w:rsidP="00357C35">
            <w:pPr>
              <w:rPr>
                <w:rFonts w:ascii="Arial" w:hAnsi="Arial" w:cs="Arial"/>
                <w:b/>
                <w:bCs/>
                <w:sz w:val="24"/>
                <w:szCs w:val="24"/>
              </w:rPr>
            </w:pPr>
            <w:r w:rsidRPr="00357C35">
              <w:rPr>
                <w:rFonts w:ascii="Arial" w:hAnsi="Arial" w:cs="Arial"/>
                <w:b/>
                <w:bCs/>
                <w:sz w:val="24"/>
                <w:szCs w:val="24"/>
              </w:rPr>
              <w:t>2023</w:t>
            </w:r>
          </w:p>
        </w:tc>
      </w:tr>
      <w:tr w:rsidR="00357C35" w:rsidRPr="00357C35" w14:paraId="5EB03DC9" w14:textId="77777777" w:rsidTr="00EB71E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AABDEEA" w14:textId="77777777" w:rsidR="00357C35" w:rsidRPr="00357C35" w:rsidRDefault="00357C35" w:rsidP="00357C35">
            <w:pPr>
              <w:rPr>
                <w:rFonts w:ascii="Arial" w:hAnsi="Arial" w:cs="Arial"/>
                <w:sz w:val="24"/>
                <w:szCs w:val="24"/>
              </w:rPr>
            </w:pPr>
            <w:r w:rsidRPr="00357C35">
              <w:rPr>
                <w:rFonts w:ascii="Arial" w:hAnsi="Arial" w:cs="Arial"/>
                <w:sz w:val="24"/>
                <w:szCs w:val="24"/>
              </w:rPr>
              <w:t>Cash and Equivalents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E93B2DE" w14:textId="77777777" w:rsidR="00357C35" w:rsidRPr="00357C35" w:rsidRDefault="00357C35" w:rsidP="00357C35">
            <w:pPr>
              <w:rPr>
                <w:rFonts w:ascii="Arial" w:hAnsi="Arial" w:cs="Arial"/>
                <w:sz w:val="24"/>
                <w:szCs w:val="24"/>
              </w:rPr>
            </w:pPr>
            <w:r w:rsidRPr="00357C35">
              <w:rPr>
                <w:rFonts w:ascii="Arial" w:hAnsi="Arial" w:cs="Arial"/>
                <w:sz w:val="24"/>
                <w:szCs w:val="24"/>
              </w:rPr>
              <w:t>£100,000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341ABDD" w14:textId="77777777" w:rsidR="00357C35" w:rsidRPr="00357C35" w:rsidRDefault="00357C35" w:rsidP="00357C35">
            <w:pPr>
              <w:rPr>
                <w:rFonts w:ascii="Arial" w:hAnsi="Arial" w:cs="Arial"/>
                <w:sz w:val="24"/>
                <w:szCs w:val="24"/>
              </w:rPr>
            </w:pPr>
            <w:r w:rsidRPr="00357C35">
              <w:rPr>
                <w:rFonts w:ascii="Arial" w:hAnsi="Arial" w:cs="Arial"/>
                <w:sz w:val="24"/>
                <w:szCs w:val="24"/>
              </w:rPr>
              <w:t>£80,000</w:t>
            </w:r>
          </w:p>
        </w:tc>
        <w:tc>
          <w:tcPr>
            <w:tcW w:w="622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96B267C" w14:textId="77777777" w:rsidR="00357C35" w:rsidRPr="00357C35" w:rsidRDefault="00357C35" w:rsidP="00357C35">
            <w:pPr>
              <w:rPr>
                <w:rFonts w:ascii="Arial" w:hAnsi="Arial" w:cs="Arial"/>
                <w:sz w:val="24"/>
                <w:szCs w:val="24"/>
              </w:rPr>
            </w:pPr>
            <w:r w:rsidRPr="00357C35">
              <w:rPr>
                <w:rFonts w:ascii="Arial" w:hAnsi="Arial" w:cs="Arial"/>
                <w:sz w:val="24"/>
                <w:szCs w:val="24"/>
              </w:rPr>
              <w:t>£20,000</w:t>
            </w:r>
          </w:p>
        </w:tc>
      </w:tr>
      <w:tr w:rsidR="00357C35" w:rsidRPr="00357C35" w14:paraId="5D502A08" w14:textId="77777777" w:rsidTr="00EB71E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A3F2096" w14:textId="77777777" w:rsidR="00357C35" w:rsidRPr="00357C35" w:rsidRDefault="00357C35" w:rsidP="00357C35">
            <w:pPr>
              <w:rPr>
                <w:rFonts w:ascii="Arial" w:hAnsi="Arial" w:cs="Arial"/>
                <w:sz w:val="24"/>
                <w:szCs w:val="24"/>
              </w:rPr>
            </w:pPr>
            <w:r w:rsidRPr="00357C35">
              <w:rPr>
                <w:rFonts w:ascii="Arial" w:hAnsi="Arial" w:cs="Arial"/>
                <w:sz w:val="24"/>
                <w:szCs w:val="24"/>
              </w:rPr>
              <w:t>Accounts Receivable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2D1E8CB" w14:textId="77777777" w:rsidR="00357C35" w:rsidRPr="00357C35" w:rsidRDefault="00357C35" w:rsidP="00357C35">
            <w:pPr>
              <w:rPr>
                <w:rFonts w:ascii="Arial" w:hAnsi="Arial" w:cs="Arial"/>
                <w:sz w:val="24"/>
                <w:szCs w:val="24"/>
              </w:rPr>
            </w:pPr>
            <w:r w:rsidRPr="00357C35">
              <w:rPr>
                <w:rFonts w:ascii="Arial" w:hAnsi="Arial" w:cs="Arial"/>
                <w:sz w:val="24"/>
                <w:szCs w:val="24"/>
              </w:rPr>
              <w:t>£50,000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9DC8677" w14:textId="77777777" w:rsidR="00357C35" w:rsidRPr="00357C35" w:rsidRDefault="00357C35" w:rsidP="00357C35">
            <w:pPr>
              <w:rPr>
                <w:rFonts w:ascii="Arial" w:hAnsi="Arial" w:cs="Arial"/>
                <w:sz w:val="24"/>
                <w:szCs w:val="24"/>
              </w:rPr>
            </w:pPr>
            <w:r w:rsidRPr="00357C35">
              <w:rPr>
                <w:rFonts w:ascii="Arial" w:hAnsi="Arial" w:cs="Arial"/>
                <w:sz w:val="24"/>
                <w:szCs w:val="24"/>
              </w:rPr>
              <w:t>£40,000</w:t>
            </w:r>
          </w:p>
        </w:tc>
        <w:tc>
          <w:tcPr>
            <w:tcW w:w="622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C1F7172" w14:textId="77777777" w:rsidR="00357C35" w:rsidRPr="00357C35" w:rsidRDefault="00357C35" w:rsidP="00357C35">
            <w:pPr>
              <w:rPr>
                <w:rFonts w:ascii="Arial" w:hAnsi="Arial" w:cs="Arial"/>
                <w:sz w:val="24"/>
                <w:szCs w:val="24"/>
              </w:rPr>
            </w:pPr>
            <w:r w:rsidRPr="00357C35">
              <w:rPr>
                <w:rFonts w:ascii="Arial" w:hAnsi="Arial" w:cs="Arial"/>
                <w:sz w:val="24"/>
                <w:szCs w:val="24"/>
              </w:rPr>
              <w:t>£30,000</w:t>
            </w:r>
          </w:p>
        </w:tc>
      </w:tr>
      <w:tr w:rsidR="00357C35" w:rsidRPr="00357C35" w14:paraId="4C2997C1" w14:textId="77777777" w:rsidTr="00EB71E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7696C6A" w14:textId="77777777" w:rsidR="00357C35" w:rsidRPr="00357C35" w:rsidRDefault="00357C35" w:rsidP="00357C35">
            <w:pPr>
              <w:rPr>
                <w:rFonts w:ascii="Arial" w:hAnsi="Arial" w:cs="Arial"/>
                <w:sz w:val="24"/>
                <w:szCs w:val="24"/>
              </w:rPr>
            </w:pPr>
            <w:r w:rsidRPr="00357C35">
              <w:rPr>
                <w:rFonts w:ascii="Arial" w:hAnsi="Arial" w:cs="Arial"/>
                <w:sz w:val="24"/>
                <w:szCs w:val="24"/>
              </w:rPr>
              <w:t>Property and Equipment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27113D8" w14:textId="77777777" w:rsidR="00357C35" w:rsidRPr="00357C35" w:rsidRDefault="00357C35" w:rsidP="00357C35">
            <w:pPr>
              <w:rPr>
                <w:rFonts w:ascii="Arial" w:hAnsi="Arial" w:cs="Arial"/>
                <w:sz w:val="24"/>
                <w:szCs w:val="24"/>
              </w:rPr>
            </w:pPr>
            <w:r w:rsidRPr="00357C35">
              <w:rPr>
                <w:rFonts w:ascii="Arial" w:hAnsi="Arial" w:cs="Arial"/>
                <w:sz w:val="24"/>
                <w:szCs w:val="24"/>
              </w:rPr>
              <w:t>£2,000,000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713308A" w14:textId="77777777" w:rsidR="00357C35" w:rsidRPr="00357C35" w:rsidRDefault="00357C35" w:rsidP="00357C35">
            <w:pPr>
              <w:rPr>
                <w:rFonts w:ascii="Arial" w:hAnsi="Arial" w:cs="Arial"/>
                <w:sz w:val="24"/>
                <w:szCs w:val="24"/>
              </w:rPr>
            </w:pPr>
            <w:r w:rsidRPr="00357C35">
              <w:rPr>
                <w:rFonts w:ascii="Arial" w:hAnsi="Arial" w:cs="Arial"/>
                <w:sz w:val="24"/>
                <w:szCs w:val="24"/>
              </w:rPr>
              <w:t>£2,000,000</w:t>
            </w:r>
          </w:p>
        </w:tc>
        <w:tc>
          <w:tcPr>
            <w:tcW w:w="622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63A0DA1" w14:textId="77777777" w:rsidR="00357C35" w:rsidRPr="00357C35" w:rsidRDefault="00357C35" w:rsidP="00357C35">
            <w:pPr>
              <w:rPr>
                <w:rFonts w:ascii="Arial" w:hAnsi="Arial" w:cs="Arial"/>
                <w:sz w:val="24"/>
                <w:szCs w:val="24"/>
              </w:rPr>
            </w:pPr>
            <w:r w:rsidRPr="00357C35">
              <w:rPr>
                <w:rFonts w:ascii="Arial" w:hAnsi="Arial" w:cs="Arial"/>
                <w:sz w:val="24"/>
                <w:szCs w:val="24"/>
              </w:rPr>
              <w:t>£1,800,000</w:t>
            </w:r>
          </w:p>
        </w:tc>
      </w:tr>
      <w:tr w:rsidR="00357C35" w:rsidRPr="00357C35" w14:paraId="1206E618" w14:textId="77777777" w:rsidTr="00EB71E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2AF9EC7" w14:textId="77777777" w:rsidR="00357C35" w:rsidRPr="00357C35" w:rsidRDefault="00357C35" w:rsidP="00357C35">
            <w:pPr>
              <w:rPr>
                <w:rFonts w:ascii="Arial" w:hAnsi="Arial" w:cs="Arial"/>
                <w:sz w:val="24"/>
                <w:szCs w:val="24"/>
              </w:rPr>
            </w:pPr>
            <w:r w:rsidRPr="00357C35">
              <w:rPr>
                <w:rFonts w:ascii="Arial" w:hAnsi="Arial" w:cs="Arial"/>
                <w:sz w:val="24"/>
                <w:szCs w:val="24"/>
              </w:rPr>
              <w:t>Total Assets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66B2610" w14:textId="77777777" w:rsidR="00357C35" w:rsidRPr="00357C35" w:rsidRDefault="00357C35" w:rsidP="00357C35">
            <w:pPr>
              <w:rPr>
                <w:rFonts w:ascii="Arial" w:hAnsi="Arial" w:cs="Arial"/>
                <w:sz w:val="24"/>
                <w:szCs w:val="24"/>
              </w:rPr>
            </w:pPr>
            <w:r w:rsidRPr="00357C35">
              <w:rPr>
                <w:rFonts w:ascii="Arial" w:hAnsi="Arial" w:cs="Arial"/>
                <w:sz w:val="24"/>
                <w:szCs w:val="24"/>
              </w:rPr>
              <w:t>£2,150,000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7A011B2" w14:textId="77777777" w:rsidR="00357C35" w:rsidRPr="00357C35" w:rsidRDefault="00357C35" w:rsidP="00357C35">
            <w:pPr>
              <w:rPr>
                <w:rFonts w:ascii="Arial" w:hAnsi="Arial" w:cs="Arial"/>
                <w:sz w:val="24"/>
                <w:szCs w:val="24"/>
              </w:rPr>
            </w:pPr>
            <w:r w:rsidRPr="00357C35">
              <w:rPr>
                <w:rFonts w:ascii="Arial" w:hAnsi="Arial" w:cs="Arial"/>
                <w:sz w:val="24"/>
                <w:szCs w:val="24"/>
              </w:rPr>
              <w:t>£2,120,000</w:t>
            </w:r>
          </w:p>
        </w:tc>
        <w:tc>
          <w:tcPr>
            <w:tcW w:w="622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2D3CA5C" w14:textId="77777777" w:rsidR="00357C35" w:rsidRPr="00357C35" w:rsidRDefault="00357C35" w:rsidP="00357C35">
            <w:pPr>
              <w:rPr>
                <w:rFonts w:ascii="Arial" w:hAnsi="Arial" w:cs="Arial"/>
                <w:sz w:val="24"/>
                <w:szCs w:val="24"/>
              </w:rPr>
            </w:pPr>
            <w:r w:rsidRPr="00357C35">
              <w:rPr>
                <w:rFonts w:ascii="Arial" w:hAnsi="Arial" w:cs="Arial"/>
                <w:sz w:val="24"/>
                <w:szCs w:val="24"/>
              </w:rPr>
              <w:t>£1,850,000</w:t>
            </w:r>
          </w:p>
        </w:tc>
      </w:tr>
      <w:tr w:rsidR="00357C35" w:rsidRPr="00357C35" w14:paraId="1A9A7D34" w14:textId="77777777" w:rsidTr="00EB71E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DB5E2D1" w14:textId="77777777" w:rsidR="00357C35" w:rsidRPr="00357C35" w:rsidRDefault="00357C35" w:rsidP="00357C35">
            <w:pPr>
              <w:rPr>
                <w:rFonts w:ascii="Arial" w:hAnsi="Arial" w:cs="Arial"/>
                <w:sz w:val="24"/>
                <w:szCs w:val="24"/>
              </w:rPr>
            </w:pPr>
            <w:r w:rsidRPr="00357C35">
              <w:rPr>
                <w:rFonts w:ascii="Arial" w:hAnsi="Arial" w:cs="Arial"/>
                <w:sz w:val="24"/>
                <w:szCs w:val="24"/>
              </w:rPr>
              <w:t>Accounts Payable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5CB29F8" w14:textId="77777777" w:rsidR="00357C35" w:rsidRPr="00357C35" w:rsidRDefault="00357C35" w:rsidP="00357C35">
            <w:pPr>
              <w:rPr>
                <w:rFonts w:ascii="Arial" w:hAnsi="Arial" w:cs="Arial"/>
                <w:sz w:val="24"/>
                <w:szCs w:val="24"/>
              </w:rPr>
            </w:pPr>
            <w:r w:rsidRPr="00357C35">
              <w:rPr>
                <w:rFonts w:ascii="Arial" w:hAnsi="Arial" w:cs="Arial"/>
                <w:sz w:val="24"/>
                <w:szCs w:val="24"/>
              </w:rPr>
              <w:t>£30,000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E15D1DB" w14:textId="77777777" w:rsidR="00357C35" w:rsidRPr="00357C35" w:rsidRDefault="00357C35" w:rsidP="00357C35">
            <w:pPr>
              <w:rPr>
                <w:rFonts w:ascii="Arial" w:hAnsi="Arial" w:cs="Arial"/>
                <w:sz w:val="24"/>
                <w:szCs w:val="24"/>
              </w:rPr>
            </w:pPr>
            <w:r w:rsidRPr="00357C35">
              <w:rPr>
                <w:rFonts w:ascii="Arial" w:hAnsi="Arial" w:cs="Arial"/>
                <w:sz w:val="24"/>
                <w:szCs w:val="24"/>
              </w:rPr>
              <w:t>£40,000</w:t>
            </w:r>
          </w:p>
        </w:tc>
        <w:tc>
          <w:tcPr>
            <w:tcW w:w="622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6209254" w14:textId="77777777" w:rsidR="00357C35" w:rsidRPr="00357C35" w:rsidRDefault="00357C35" w:rsidP="00357C35">
            <w:pPr>
              <w:rPr>
                <w:rFonts w:ascii="Arial" w:hAnsi="Arial" w:cs="Arial"/>
                <w:sz w:val="24"/>
                <w:szCs w:val="24"/>
              </w:rPr>
            </w:pPr>
            <w:r w:rsidRPr="00357C35">
              <w:rPr>
                <w:rFonts w:ascii="Arial" w:hAnsi="Arial" w:cs="Arial"/>
                <w:sz w:val="24"/>
                <w:szCs w:val="24"/>
              </w:rPr>
              <w:t>£50,000</w:t>
            </w:r>
          </w:p>
        </w:tc>
      </w:tr>
      <w:tr w:rsidR="00357C35" w:rsidRPr="00357C35" w14:paraId="7441FDB1" w14:textId="77777777" w:rsidTr="00EB71E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3C201D1" w14:textId="77777777" w:rsidR="00357C35" w:rsidRPr="00357C35" w:rsidRDefault="00357C35" w:rsidP="00357C35">
            <w:pPr>
              <w:rPr>
                <w:rFonts w:ascii="Arial" w:hAnsi="Arial" w:cs="Arial"/>
                <w:sz w:val="24"/>
                <w:szCs w:val="24"/>
              </w:rPr>
            </w:pPr>
            <w:r w:rsidRPr="00357C35">
              <w:rPr>
                <w:rFonts w:ascii="Arial" w:hAnsi="Arial" w:cs="Arial"/>
                <w:sz w:val="24"/>
                <w:szCs w:val="24"/>
              </w:rPr>
              <w:t>Long-term Debt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4CC852B" w14:textId="77777777" w:rsidR="00357C35" w:rsidRPr="00357C35" w:rsidRDefault="00357C35" w:rsidP="00357C35">
            <w:pPr>
              <w:rPr>
                <w:rFonts w:ascii="Arial" w:hAnsi="Arial" w:cs="Arial"/>
                <w:sz w:val="24"/>
                <w:szCs w:val="24"/>
              </w:rPr>
            </w:pPr>
            <w:r w:rsidRPr="00357C35">
              <w:rPr>
                <w:rFonts w:ascii="Arial" w:hAnsi="Arial" w:cs="Arial"/>
                <w:sz w:val="24"/>
                <w:szCs w:val="24"/>
              </w:rPr>
              <w:t>£1,500,000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51D9F16" w14:textId="77777777" w:rsidR="00357C35" w:rsidRPr="00357C35" w:rsidRDefault="00357C35" w:rsidP="00357C35">
            <w:pPr>
              <w:rPr>
                <w:rFonts w:ascii="Arial" w:hAnsi="Arial" w:cs="Arial"/>
                <w:sz w:val="24"/>
                <w:szCs w:val="24"/>
              </w:rPr>
            </w:pPr>
            <w:r w:rsidRPr="00357C35">
              <w:rPr>
                <w:rFonts w:ascii="Arial" w:hAnsi="Arial" w:cs="Arial"/>
                <w:sz w:val="24"/>
                <w:szCs w:val="24"/>
              </w:rPr>
              <w:t>£1,500,000</w:t>
            </w:r>
          </w:p>
        </w:tc>
        <w:tc>
          <w:tcPr>
            <w:tcW w:w="622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C6CC802" w14:textId="77777777" w:rsidR="00357C35" w:rsidRPr="00357C35" w:rsidRDefault="00357C35" w:rsidP="00357C35">
            <w:pPr>
              <w:rPr>
                <w:rFonts w:ascii="Arial" w:hAnsi="Arial" w:cs="Arial"/>
                <w:sz w:val="24"/>
                <w:szCs w:val="24"/>
              </w:rPr>
            </w:pPr>
            <w:r w:rsidRPr="00357C35">
              <w:rPr>
                <w:rFonts w:ascii="Arial" w:hAnsi="Arial" w:cs="Arial"/>
                <w:sz w:val="24"/>
                <w:szCs w:val="24"/>
              </w:rPr>
              <w:t>£1,500,000</w:t>
            </w:r>
          </w:p>
        </w:tc>
      </w:tr>
      <w:tr w:rsidR="00357C35" w:rsidRPr="00357C35" w14:paraId="70176198" w14:textId="77777777" w:rsidTr="00EB71E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2AE7101" w14:textId="77777777" w:rsidR="00357C35" w:rsidRPr="00357C35" w:rsidRDefault="00357C35" w:rsidP="00357C35">
            <w:pPr>
              <w:rPr>
                <w:rFonts w:ascii="Arial" w:hAnsi="Arial" w:cs="Arial"/>
                <w:sz w:val="24"/>
                <w:szCs w:val="24"/>
              </w:rPr>
            </w:pPr>
            <w:r w:rsidRPr="00357C35">
              <w:rPr>
                <w:rFonts w:ascii="Arial" w:hAnsi="Arial" w:cs="Arial"/>
                <w:sz w:val="24"/>
                <w:szCs w:val="24"/>
              </w:rPr>
              <w:t>Total Liabilities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931F707" w14:textId="77777777" w:rsidR="00357C35" w:rsidRPr="00357C35" w:rsidRDefault="00357C35" w:rsidP="00357C35">
            <w:pPr>
              <w:rPr>
                <w:rFonts w:ascii="Arial" w:hAnsi="Arial" w:cs="Arial"/>
                <w:sz w:val="24"/>
                <w:szCs w:val="24"/>
              </w:rPr>
            </w:pPr>
            <w:r w:rsidRPr="00357C35">
              <w:rPr>
                <w:rFonts w:ascii="Arial" w:hAnsi="Arial" w:cs="Arial"/>
                <w:sz w:val="24"/>
                <w:szCs w:val="24"/>
              </w:rPr>
              <w:t>£1,530,000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CDE7BD8" w14:textId="77777777" w:rsidR="00357C35" w:rsidRPr="00357C35" w:rsidRDefault="00357C35" w:rsidP="00357C35">
            <w:pPr>
              <w:rPr>
                <w:rFonts w:ascii="Arial" w:hAnsi="Arial" w:cs="Arial"/>
                <w:sz w:val="24"/>
                <w:szCs w:val="24"/>
              </w:rPr>
            </w:pPr>
            <w:r w:rsidRPr="00357C35">
              <w:rPr>
                <w:rFonts w:ascii="Arial" w:hAnsi="Arial" w:cs="Arial"/>
                <w:sz w:val="24"/>
                <w:szCs w:val="24"/>
              </w:rPr>
              <w:t>£1,540,000</w:t>
            </w:r>
          </w:p>
        </w:tc>
        <w:tc>
          <w:tcPr>
            <w:tcW w:w="622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E41DF10" w14:textId="77777777" w:rsidR="00357C35" w:rsidRPr="00357C35" w:rsidRDefault="00357C35" w:rsidP="00357C35">
            <w:pPr>
              <w:rPr>
                <w:rFonts w:ascii="Arial" w:hAnsi="Arial" w:cs="Arial"/>
                <w:sz w:val="24"/>
                <w:szCs w:val="24"/>
              </w:rPr>
            </w:pPr>
            <w:r w:rsidRPr="00357C35">
              <w:rPr>
                <w:rFonts w:ascii="Arial" w:hAnsi="Arial" w:cs="Arial"/>
                <w:sz w:val="24"/>
                <w:szCs w:val="24"/>
              </w:rPr>
              <w:t>£1,550,000</w:t>
            </w:r>
          </w:p>
        </w:tc>
      </w:tr>
      <w:tr w:rsidR="00357C35" w:rsidRPr="00357C35" w14:paraId="3C9F8E2C" w14:textId="77777777" w:rsidTr="00EB71E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C07FCEE" w14:textId="77777777" w:rsidR="00357C35" w:rsidRPr="00357C35" w:rsidRDefault="00357C35" w:rsidP="00357C35">
            <w:pPr>
              <w:rPr>
                <w:rFonts w:ascii="Arial" w:hAnsi="Arial" w:cs="Arial"/>
                <w:sz w:val="24"/>
                <w:szCs w:val="24"/>
              </w:rPr>
            </w:pPr>
            <w:r w:rsidRPr="00357C35">
              <w:rPr>
                <w:rFonts w:ascii="Arial" w:hAnsi="Arial" w:cs="Arial"/>
                <w:sz w:val="24"/>
                <w:szCs w:val="24"/>
              </w:rPr>
              <w:t>Equity</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97F01E9" w14:textId="77777777" w:rsidR="00357C35" w:rsidRPr="00357C35" w:rsidRDefault="00357C35" w:rsidP="00357C35">
            <w:pPr>
              <w:rPr>
                <w:rFonts w:ascii="Arial" w:hAnsi="Arial" w:cs="Arial"/>
                <w:sz w:val="24"/>
                <w:szCs w:val="24"/>
              </w:rPr>
            </w:pPr>
            <w:r w:rsidRPr="00357C35">
              <w:rPr>
                <w:rFonts w:ascii="Arial" w:hAnsi="Arial" w:cs="Arial"/>
                <w:sz w:val="24"/>
                <w:szCs w:val="24"/>
              </w:rPr>
              <w:t>£620,000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879447A" w14:textId="77777777" w:rsidR="00357C35" w:rsidRPr="00357C35" w:rsidRDefault="00357C35" w:rsidP="00357C35">
            <w:pPr>
              <w:rPr>
                <w:rFonts w:ascii="Arial" w:hAnsi="Arial" w:cs="Arial"/>
                <w:sz w:val="24"/>
                <w:szCs w:val="24"/>
              </w:rPr>
            </w:pPr>
            <w:r w:rsidRPr="00357C35">
              <w:rPr>
                <w:rFonts w:ascii="Arial" w:hAnsi="Arial" w:cs="Arial"/>
                <w:sz w:val="24"/>
                <w:szCs w:val="24"/>
              </w:rPr>
              <w:t>£580,000</w:t>
            </w:r>
          </w:p>
        </w:tc>
        <w:tc>
          <w:tcPr>
            <w:tcW w:w="622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F44C752" w14:textId="77777777" w:rsidR="00357C35" w:rsidRPr="00357C35" w:rsidRDefault="00357C35" w:rsidP="00357C35">
            <w:pPr>
              <w:rPr>
                <w:rFonts w:ascii="Arial" w:hAnsi="Arial" w:cs="Arial"/>
                <w:sz w:val="24"/>
                <w:szCs w:val="24"/>
              </w:rPr>
            </w:pPr>
            <w:r w:rsidRPr="00357C35">
              <w:rPr>
                <w:rFonts w:ascii="Arial" w:hAnsi="Arial" w:cs="Arial"/>
                <w:sz w:val="24"/>
                <w:szCs w:val="24"/>
              </w:rPr>
              <w:t>£300,000</w:t>
            </w:r>
          </w:p>
        </w:tc>
      </w:tr>
    </w:tbl>
    <w:p w14:paraId="1E795621" w14:textId="77777777" w:rsidR="0073472B" w:rsidRPr="00883802" w:rsidRDefault="0073472B" w:rsidP="0073472B">
      <w:pPr>
        <w:rPr>
          <w:rFonts w:ascii="Arial" w:hAnsi="Arial" w:cs="Arial"/>
          <w:sz w:val="24"/>
          <w:szCs w:val="24"/>
        </w:rPr>
      </w:pPr>
    </w:p>
    <w:p w14:paraId="0F9DDC15" w14:textId="07F4081E" w:rsidR="0073472B" w:rsidRPr="00883802" w:rsidRDefault="0073472B" w:rsidP="0073472B">
      <w:pPr>
        <w:rPr>
          <w:rFonts w:ascii="Arial" w:hAnsi="Arial" w:cs="Arial"/>
          <w:sz w:val="24"/>
          <w:szCs w:val="24"/>
        </w:rPr>
      </w:pPr>
    </w:p>
    <w:p w14:paraId="0B8429DB" w14:textId="77777777" w:rsidR="0073472B" w:rsidRPr="00883802" w:rsidRDefault="0073472B" w:rsidP="0073472B">
      <w:pPr>
        <w:rPr>
          <w:rFonts w:ascii="Arial" w:hAnsi="Arial" w:cs="Arial"/>
          <w:sz w:val="24"/>
          <w:szCs w:val="24"/>
        </w:rPr>
      </w:pPr>
    </w:p>
    <w:p w14:paraId="7C231094" w14:textId="77777777" w:rsidR="000A73F6" w:rsidRPr="00883802" w:rsidRDefault="000A73F6" w:rsidP="0073472B">
      <w:pPr>
        <w:rPr>
          <w:rFonts w:ascii="Arial" w:hAnsi="Arial" w:cs="Arial"/>
          <w:sz w:val="24"/>
          <w:szCs w:val="24"/>
        </w:rPr>
      </w:pPr>
    </w:p>
    <w:p w14:paraId="68466ED4" w14:textId="7E3CC373" w:rsidR="0073472B" w:rsidRPr="00883802" w:rsidRDefault="0073472B" w:rsidP="0073472B">
      <w:pPr>
        <w:rPr>
          <w:rFonts w:ascii="Arial" w:hAnsi="Arial" w:cs="Arial"/>
          <w:sz w:val="24"/>
          <w:szCs w:val="24"/>
        </w:rPr>
      </w:pPr>
      <w:r w:rsidRPr="00883802">
        <w:rPr>
          <w:rFonts w:ascii="Arial" w:hAnsi="Arial" w:cs="Arial"/>
          <w:sz w:val="24"/>
          <w:szCs w:val="24"/>
        </w:rPr>
        <w:t>Average Room Rate (ARR):</w:t>
      </w:r>
    </w:p>
    <w:p w14:paraId="0CB7EBF2" w14:textId="77777777" w:rsidR="0073472B" w:rsidRPr="00883802" w:rsidRDefault="0073472B" w:rsidP="0073472B">
      <w:pPr>
        <w:rPr>
          <w:rFonts w:ascii="Arial" w:hAnsi="Arial" w:cs="Arial"/>
          <w:sz w:val="24"/>
          <w:szCs w:val="24"/>
        </w:rPr>
      </w:pPr>
      <w:r w:rsidRPr="00883802">
        <w:rPr>
          <w:rFonts w:ascii="Arial" w:hAnsi="Arial" w:cs="Arial"/>
          <w:sz w:val="24"/>
          <w:szCs w:val="24"/>
        </w:rPr>
        <w:t>2021: £260</w:t>
      </w:r>
    </w:p>
    <w:p w14:paraId="06E362D5" w14:textId="77777777" w:rsidR="0073472B" w:rsidRPr="00883802" w:rsidRDefault="0073472B" w:rsidP="0073472B">
      <w:pPr>
        <w:rPr>
          <w:rFonts w:ascii="Arial" w:hAnsi="Arial" w:cs="Arial"/>
          <w:sz w:val="24"/>
          <w:szCs w:val="24"/>
        </w:rPr>
      </w:pPr>
      <w:r w:rsidRPr="00883802">
        <w:rPr>
          <w:rFonts w:ascii="Arial" w:hAnsi="Arial" w:cs="Arial"/>
          <w:sz w:val="24"/>
          <w:szCs w:val="24"/>
        </w:rPr>
        <w:t>2022: £240</w:t>
      </w:r>
    </w:p>
    <w:p w14:paraId="5C533688" w14:textId="77777777" w:rsidR="0073472B" w:rsidRPr="00883802" w:rsidRDefault="0073472B" w:rsidP="0073472B">
      <w:pPr>
        <w:rPr>
          <w:rFonts w:ascii="Arial" w:hAnsi="Arial" w:cs="Arial"/>
          <w:sz w:val="24"/>
          <w:szCs w:val="24"/>
        </w:rPr>
      </w:pPr>
      <w:r w:rsidRPr="00883802">
        <w:rPr>
          <w:rFonts w:ascii="Arial" w:hAnsi="Arial" w:cs="Arial"/>
          <w:sz w:val="24"/>
          <w:szCs w:val="24"/>
        </w:rPr>
        <w:t>2023: £210</w:t>
      </w:r>
    </w:p>
    <w:p w14:paraId="79DC6664" w14:textId="77777777" w:rsidR="000A73F6" w:rsidRPr="00883802" w:rsidRDefault="000A73F6" w:rsidP="0073472B">
      <w:pPr>
        <w:rPr>
          <w:rFonts w:ascii="Arial" w:hAnsi="Arial" w:cs="Arial"/>
          <w:sz w:val="24"/>
          <w:szCs w:val="24"/>
        </w:rPr>
      </w:pPr>
    </w:p>
    <w:p w14:paraId="7F5FDF3C" w14:textId="683FFD11" w:rsidR="0073472B" w:rsidRPr="00883802" w:rsidRDefault="0073472B" w:rsidP="0073472B">
      <w:pPr>
        <w:rPr>
          <w:rFonts w:ascii="Arial" w:hAnsi="Arial" w:cs="Arial"/>
          <w:sz w:val="24"/>
          <w:szCs w:val="24"/>
        </w:rPr>
      </w:pPr>
      <w:r w:rsidRPr="00883802">
        <w:rPr>
          <w:rFonts w:ascii="Arial" w:hAnsi="Arial" w:cs="Arial"/>
          <w:sz w:val="24"/>
          <w:szCs w:val="24"/>
        </w:rPr>
        <w:t>Occupancy Rate:</w:t>
      </w:r>
    </w:p>
    <w:p w14:paraId="627BB9BD" w14:textId="77777777" w:rsidR="0073472B" w:rsidRPr="00883802" w:rsidRDefault="0073472B" w:rsidP="0073472B">
      <w:pPr>
        <w:rPr>
          <w:rFonts w:ascii="Arial" w:hAnsi="Arial" w:cs="Arial"/>
          <w:sz w:val="24"/>
          <w:szCs w:val="24"/>
        </w:rPr>
      </w:pPr>
      <w:r w:rsidRPr="00883802">
        <w:rPr>
          <w:rFonts w:ascii="Arial" w:hAnsi="Arial" w:cs="Arial"/>
          <w:sz w:val="24"/>
          <w:szCs w:val="24"/>
        </w:rPr>
        <w:t>2021: 65%</w:t>
      </w:r>
    </w:p>
    <w:p w14:paraId="3F9181CB" w14:textId="77777777" w:rsidR="0073472B" w:rsidRPr="00883802" w:rsidRDefault="0073472B" w:rsidP="0073472B">
      <w:pPr>
        <w:rPr>
          <w:rFonts w:ascii="Arial" w:hAnsi="Arial" w:cs="Arial"/>
          <w:sz w:val="24"/>
          <w:szCs w:val="24"/>
        </w:rPr>
      </w:pPr>
      <w:r w:rsidRPr="00883802">
        <w:rPr>
          <w:rFonts w:ascii="Arial" w:hAnsi="Arial" w:cs="Arial"/>
          <w:sz w:val="24"/>
          <w:szCs w:val="24"/>
        </w:rPr>
        <w:t>2022: 60%</w:t>
      </w:r>
    </w:p>
    <w:p w14:paraId="4C2D256F" w14:textId="77777777" w:rsidR="0073472B" w:rsidRPr="00883802" w:rsidRDefault="0073472B" w:rsidP="0073472B">
      <w:pPr>
        <w:rPr>
          <w:rFonts w:ascii="Arial" w:hAnsi="Arial" w:cs="Arial"/>
          <w:sz w:val="24"/>
          <w:szCs w:val="24"/>
        </w:rPr>
      </w:pPr>
      <w:r w:rsidRPr="00883802">
        <w:rPr>
          <w:rFonts w:ascii="Arial" w:hAnsi="Arial" w:cs="Arial"/>
          <w:sz w:val="24"/>
          <w:szCs w:val="24"/>
        </w:rPr>
        <w:t>2023: 50%</w:t>
      </w:r>
    </w:p>
    <w:p w14:paraId="5E29DE90" w14:textId="77777777" w:rsidR="000A73F6" w:rsidRPr="00883802" w:rsidRDefault="000A73F6" w:rsidP="0073472B">
      <w:pPr>
        <w:rPr>
          <w:rFonts w:ascii="Arial" w:hAnsi="Arial" w:cs="Arial"/>
          <w:sz w:val="24"/>
          <w:szCs w:val="24"/>
        </w:rPr>
      </w:pPr>
    </w:p>
    <w:p w14:paraId="7B01E13F" w14:textId="77777777" w:rsidR="0073472B" w:rsidRPr="00883802" w:rsidRDefault="0073472B" w:rsidP="0073472B">
      <w:pPr>
        <w:rPr>
          <w:rFonts w:ascii="Arial" w:hAnsi="Arial" w:cs="Arial"/>
          <w:b/>
          <w:bCs/>
          <w:sz w:val="24"/>
          <w:szCs w:val="24"/>
        </w:rPr>
      </w:pPr>
      <w:r w:rsidRPr="00883802">
        <w:rPr>
          <w:rFonts w:ascii="Arial" w:hAnsi="Arial" w:cs="Arial"/>
          <w:b/>
          <w:bCs/>
          <w:sz w:val="24"/>
          <w:szCs w:val="24"/>
        </w:rPr>
        <w:t>Analysis and Findings</w:t>
      </w:r>
    </w:p>
    <w:p w14:paraId="4777B134" w14:textId="77777777" w:rsidR="004C6482" w:rsidRPr="00883802" w:rsidRDefault="004C6482" w:rsidP="0073472B">
      <w:pPr>
        <w:rPr>
          <w:rFonts w:ascii="Arial" w:hAnsi="Arial" w:cs="Arial"/>
          <w:b/>
          <w:bCs/>
          <w:sz w:val="24"/>
          <w:szCs w:val="24"/>
        </w:rPr>
      </w:pPr>
    </w:p>
    <w:p w14:paraId="1187B84C" w14:textId="62583765" w:rsidR="004C6482" w:rsidRPr="004C6482" w:rsidRDefault="004C6482" w:rsidP="00D4688B">
      <w:pPr>
        <w:numPr>
          <w:ilvl w:val="0"/>
          <w:numId w:val="6"/>
        </w:numPr>
        <w:rPr>
          <w:rFonts w:ascii="Arial" w:hAnsi="Arial" w:cs="Arial"/>
          <w:sz w:val="24"/>
          <w:szCs w:val="24"/>
        </w:rPr>
      </w:pPr>
      <w:proofErr w:type="spellStart"/>
      <w:proofErr w:type="gramStart"/>
      <w:r w:rsidRPr="004C6482">
        <w:rPr>
          <w:rFonts w:ascii="Arial" w:hAnsi="Arial" w:cs="Arial"/>
          <w:b/>
          <w:bCs/>
          <w:sz w:val="24"/>
          <w:szCs w:val="24"/>
        </w:rPr>
        <w:t>Revenue:</w:t>
      </w:r>
      <w:r w:rsidRPr="004C6482">
        <w:rPr>
          <w:rFonts w:ascii="Arial" w:hAnsi="Arial" w:cs="Arial"/>
          <w:sz w:val="24"/>
          <w:szCs w:val="24"/>
        </w:rPr>
        <w:t>The</w:t>
      </w:r>
      <w:proofErr w:type="spellEnd"/>
      <w:proofErr w:type="gramEnd"/>
      <w:r w:rsidRPr="004C6482">
        <w:rPr>
          <w:rFonts w:ascii="Arial" w:hAnsi="Arial" w:cs="Arial"/>
          <w:sz w:val="24"/>
          <w:szCs w:val="24"/>
        </w:rPr>
        <w:t xml:space="preserve"> revenue has shown a consistent decline over the past three years, dropping from £1,200,000 in 2021 to £950,000 in 2023. This indicates a significant challenge in attracting guests or maintaining pricing.</w:t>
      </w:r>
    </w:p>
    <w:p w14:paraId="4684DAF0" w14:textId="7D9431DD" w:rsidR="004C6482" w:rsidRPr="004C6482" w:rsidRDefault="004C6482" w:rsidP="00D4688B">
      <w:pPr>
        <w:numPr>
          <w:ilvl w:val="0"/>
          <w:numId w:val="6"/>
        </w:numPr>
        <w:rPr>
          <w:rFonts w:ascii="Arial" w:hAnsi="Arial" w:cs="Arial"/>
          <w:sz w:val="24"/>
          <w:szCs w:val="24"/>
        </w:rPr>
      </w:pPr>
      <w:r w:rsidRPr="004C6482">
        <w:rPr>
          <w:rFonts w:ascii="Arial" w:hAnsi="Arial" w:cs="Arial"/>
          <w:b/>
          <w:bCs/>
          <w:sz w:val="24"/>
          <w:szCs w:val="24"/>
        </w:rPr>
        <w:lastRenderedPageBreak/>
        <w:t>Operating Expenses:</w:t>
      </w:r>
      <w:r w:rsidR="00D4688B" w:rsidRPr="00883802">
        <w:rPr>
          <w:rFonts w:ascii="Arial" w:hAnsi="Arial" w:cs="Arial"/>
          <w:sz w:val="24"/>
          <w:szCs w:val="24"/>
        </w:rPr>
        <w:t xml:space="preserve">  </w:t>
      </w:r>
      <w:r w:rsidRPr="004C6482">
        <w:rPr>
          <w:rFonts w:ascii="Arial" w:hAnsi="Arial" w:cs="Arial"/>
          <w:sz w:val="24"/>
          <w:szCs w:val="24"/>
        </w:rPr>
        <w:t>Operating expenses increased from £900,000 in 2021 to £1,100,000 in 2023. This rise, coupled with decreasing revenue, contributes to the negative net income.</w:t>
      </w:r>
    </w:p>
    <w:p w14:paraId="53BAB918" w14:textId="76DBA320" w:rsidR="004C6482" w:rsidRPr="004C6482" w:rsidRDefault="004C6482" w:rsidP="00D4688B">
      <w:pPr>
        <w:numPr>
          <w:ilvl w:val="0"/>
          <w:numId w:val="6"/>
        </w:numPr>
        <w:rPr>
          <w:rFonts w:ascii="Arial" w:hAnsi="Arial" w:cs="Arial"/>
          <w:sz w:val="24"/>
          <w:szCs w:val="24"/>
        </w:rPr>
      </w:pPr>
      <w:r w:rsidRPr="004C6482">
        <w:rPr>
          <w:rFonts w:ascii="Arial" w:hAnsi="Arial" w:cs="Arial"/>
          <w:b/>
          <w:bCs/>
          <w:sz w:val="24"/>
          <w:szCs w:val="24"/>
        </w:rPr>
        <w:t>Net Income:</w:t>
      </w:r>
      <w:r w:rsidR="00D4688B" w:rsidRPr="00883802">
        <w:rPr>
          <w:rFonts w:ascii="Arial" w:hAnsi="Arial" w:cs="Arial"/>
          <w:sz w:val="24"/>
          <w:szCs w:val="24"/>
        </w:rPr>
        <w:t xml:space="preserve">  </w:t>
      </w:r>
      <w:r w:rsidRPr="004C6482">
        <w:rPr>
          <w:rFonts w:ascii="Arial" w:hAnsi="Arial" w:cs="Arial"/>
          <w:sz w:val="24"/>
          <w:szCs w:val="24"/>
        </w:rPr>
        <w:t>The most concerning aspect is the negative net income of -£150,000 in 2023. This suggests that the lodge is incurring more costs than it is generating in revenue, raising questions about its financial sustainability.</w:t>
      </w:r>
    </w:p>
    <w:p w14:paraId="3D5BAFA7" w14:textId="77777777" w:rsidR="004C6482" w:rsidRPr="004C6482" w:rsidRDefault="004C6482" w:rsidP="004C6482">
      <w:pPr>
        <w:rPr>
          <w:rFonts w:ascii="Arial" w:hAnsi="Arial" w:cs="Arial"/>
          <w:sz w:val="24"/>
          <w:szCs w:val="24"/>
        </w:rPr>
      </w:pPr>
      <w:r w:rsidRPr="004C6482">
        <w:rPr>
          <w:rFonts w:ascii="Arial" w:hAnsi="Arial" w:cs="Arial"/>
          <w:b/>
          <w:bCs/>
          <w:sz w:val="24"/>
          <w:szCs w:val="24"/>
        </w:rPr>
        <w:t>Balance Sheet Analysis:</w:t>
      </w:r>
    </w:p>
    <w:p w14:paraId="01E55B59" w14:textId="0C18886A" w:rsidR="004C6482" w:rsidRPr="004C6482" w:rsidRDefault="004C6482" w:rsidP="00D4688B">
      <w:pPr>
        <w:numPr>
          <w:ilvl w:val="0"/>
          <w:numId w:val="7"/>
        </w:numPr>
        <w:rPr>
          <w:rFonts w:ascii="Arial" w:hAnsi="Arial" w:cs="Arial"/>
          <w:sz w:val="24"/>
          <w:szCs w:val="24"/>
        </w:rPr>
      </w:pPr>
      <w:r w:rsidRPr="004C6482">
        <w:rPr>
          <w:rFonts w:ascii="Arial" w:hAnsi="Arial" w:cs="Arial"/>
          <w:b/>
          <w:bCs/>
          <w:sz w:val="24"/>
          <w:szCs w:val="24"/>
        </w:rPr>
        <w:t>Cash and Equivalents:</w:t>
      </w:r>
      <w:r w:rsidR="00D4688B" w:rsidRPr="00883802">
        <w:rPr>
          <w:rFonts w:ascii="Arial" w:hAnsi="Arial" w:cs="Arial"/>
          <w:sz w:val="24"/>
          <w:szCs w:val="24"/>
        </w:rPr>
        <w:t xml:space="preserve"> </w:t>
      </w:r>
      <w:r w:rsidRPr="004C6482">
        <w:rPr>
          <w:rFonts w:ascii="Arial" w:hAnsi="Arial" w:cs="Arial"/>
          <w:sz w:val="24"/>
          <w:szCs w:val="24"/>
        </w:rPr>
        <w:t>The decline in cash and equivalents from £100,000 in 2021 to £20,000 in 2023 is alarming. This signals potential liquidity issues and a reduced ability to cover short-term obligations.</w:t>
      </w:r>
    </w:p>
    <w:p w14:paraId="05CD8ACC" w14:textId="64338B5E" w:rsidR="004C6482" w:rsidRPr="004C6482" w:rsidRDefault="004C6482" w:rsidP="00D4688B">
      <w:pPr>
        <w:numPr>
          <w:ilvl w:val="0"/>
          <w:numId w:val="7"/>
        </w:numPr>
        <w:rPr>
          <w:rFonts w:ascii="Arial" w:hAnsi="Arial" w:cs="Arial"/>
          <w:sz w:val="24"/>
          <w:szCs w:val="24"/>
        </w:rPr>
      </w:pPr>
      <w:r w:rsidRPr="004C6482">
        <w:rPr>
          <w:rFonts w:ascii="Arial" w:hAnsi="Arial" w:cs="Arial"/>
          <w:b/>
          <w:bCs/>
          <w:sz w:val="24"/>
          <w:szCs w:val="24"/>
        </w:rPr>
        <w:t xml:space="preserve">Property and </w:t>
      </w:r>
      <w:proofErr w:type="spellStart"/>
      <w:proofErr w:type="gramStart"/>
      <w:r w:rsidRPr="004C6482">
        <w:rPr>
          <w:rFonts w:ascii="Arial" w:hAnsi="Arial" w:cs="Arial"/>
          <w:b/>
          <w:bCs/>
          <w:sz w:val="24"/>
          <w:szCs w:val="24"/>
        </w:rPr>
        <w:t>Equipment:</w:t>
      </w:r>
      <w:r w:rsidRPr="004C6482">
        <w:rPr>
          <w:rFonts w:ascii="Arial" w:hAnsi="Arial" w:cs="Arial"/>
          <w:sz w:val="24"/>
          <w:szCs w:val="24"/>
        </w:rPr>
        <w:t>The</w:t>
      </w:r>
      <w:proofErr w:type="spellEnd"/>
      <w:proofErr w:type="gramEnd"/>
      <w:r w:rsidRPr="004C6482">
        <w:rPr>
          <w:rFonts w:ascii="Arial" w:hAnsi="Arial" w:cs="Arial"/>
          <w:sz w:val="24"/>
          <w:szCs w:val="24"/>
        </w:rPr>
        <w:t xml:space="preserve"> property and equipment value decreased from £2,000,000 in 2021 to £1,800,000 in 2023. While this could be due to depreciation or asset sales, it's essential to understand the impact on the lodge's operations.</w:t>
      </w:r>
    </w:p>
    <w:p w14:paraId="2BBE1BC0" w14:textId="68C88AEA" w:rsidR="004C6482" w:rsidRPr="004C6482" w:rsidRDefault="004C6482" w:rsidP="00D4688B">
      <w:pPr>
        <w:numPr>
          <w:ilvl w:val="0"/>
          <w:numId w:val="7"/>
        </w:numPr>
        <w:rPr>
          <w:rFonts w:ascii="Arial" w:hAnsi="Arial" w:cs="Arial"/>
          <w:sz w:val="24"/>
          <w:szCs w:val="24"/>
        </w:rPr>
      </w:pPr>
      <w:r w:rsidRPr="004C6482">
        <w:rPr>
          <w:rFonts w:ascii="Arial" w:hAnsi="Arial" w:cs="Arial"/>
          <w:b/>
          <w:bCs/>
          <w:sz w:val="24"/>
          <w:szCs w:val="24"/>
        </w:rPr>
        <w:t>Accounts Payable and Long-term Debt:</w:t>
      </w:r>
      <w:r w:rsidR="00F243A4" w:rsidRPr="00883802">
        <w:rPr>
          <w:rFonts w:ascii="Arial" w:hAnsi="Arial" w:cs="Arial"/>
          <w:b/>
          <w:bCs/>
          <w:sz w:val="24"/>
          <w:szCs w:val="24"/>
        </w:rPr>
        <w:t xml:space="preserve"> </w:t>
      </w:r>
      <w:r w:rsidRPr="004C6482">
        <w:rPr>
          <w:rFonts w:ascii="Arial" w:hAnsi="Arial" w:cs="Arial"/>
          <w:sz w:val="24"/>
          <w:szCs w:val="24"/>
        </w:rPr>
        <w:t>Both accounts payable and long-term debt have seen increases. Rising accounts payable may indicate strained supplier relationships, while persistent long-term debt raises concerns about the lodge's overall financial health.</w:t>
      </w:r>
    </w:p>
    <w:p w14:paraId="798ADC83" w14:textId="110ADCE2" w:rsidR="004C6482" w:rsidRPr="004C6482" w:rsidRDefault="004C6482" w:rsidP="00F243A4">
      <w:pPr>
        <w:numPr>
          <w:ilvl w:val="0"/>
          <w:numId w:val="7"/>
        </w:numPr>
        <w:rPr>
          <w:rFonts w:ascii="Arial" w:hAnsi="Arial" w:cs="Arial"/>
          <w:sz w:val="24"/>
          <w:szCs w:val="24"/>
        </w:rPr>
      </w:pPr>
      <w:proofErr w:type="spellStart"/>
      <w:proofErr w:type="gramStart"/>
      <w:r w:rsidRPr="004C6482">
        <w:rPr>
          <w:rFonts w:ascii="Arial" w:hAnsi="Arial" w:cs="Arial"/>
          <w:b/>
          <w:bCs/>
          <w:sz w:val="24"/>
          <w:szCs w:val="24"/>
        </w:rPr>
        <w:t>Equity:</w:t>
      </w:r>
      <w:r w:rsidRPr="004C6482">
        <w:rPr>
          <w:rFonts w:ascii="Arial" w:hAnsi="Arial" w:cs="Arial"/>
          <w:sz w:val="24"/>
          <w:szCs w:val="24"/>
        </w:rPr>
        <w:t>Equity</w:t>
      </w:r>
      <w:proofErr w:type="spellEnd"/>
      <w:proofErr w:type="gramEnd"/>
      <w:r w:rsidRPr="004C6482">
        <w:rPr>
          <w:rFonts w:ascii="Arial" w:hAnsi="Arial" w:cs="Arial"/>
          <w:sz w:val="24"/>
          <w:szCs w:val="24"/>
        </w:rPr>
        <w:t xml:space="preserve"> has experienced a significant decline from £620,000 in 2021 to £300,000 in 2023. This suggests that the business is relying more on debt and less on owner's equity, affecting its financial leverage.</w:t>
      </w:r>
    </w:p>
    <w:p w14:paraId="6FFCB797" w14:textId="77777777" w:rsidR="004C6482" w:rsidRPr="00883802" w:rsidRDefault="004C6482" w:rsidP="0073472B">
      <w:pPr>
        <w:rPr>
          <w:rFonts w:ascii="Arial" w:hAnsi="Arial" w:cs="Arial"/>
          <w:sz w:val="24"/>
          <w:szCs w:val="24"/>
        </w:rPr>
      </w:pPr>
    </w:p>
    <w:p w14:paraId="122B2A7F" w14:textId="77777777" w:rsidR="0073472B" w:rsidRPr="00883802" w:rsidRDefault="0073472B" w:rsidP="0073472B">
      <w:pPr>
        <w:rPr>
          <w:rFonts w:ascii="Arial" w:hAnsi="Arial" w:cs="Arial"/>
          <w:sz w:val="24"/>
          <w:szCs w:val="24"/>
        </w:rPr>
      </w:pPr>
    </w:p>
    <w:p w14:paraId="54013DFC" w14:textId="77777777" w:rsidR="00F511D9" w:rsidRPr="00883802" w:rsidRDefault="00F511D9" w:rsidP="0073472B">
      <w:pPr>
        <w:rPr>
          <w:rFonts w:ascii="Arial" w:hAnsi="Arial" w:cs="Arial"/>
          <w:sz w:val="24"/>
          <w:szCs w:val="24"/>
        </w:rPr>
      </w:pPr>
    </w:p>
    <w:p w14:paraId="1D0A0050" w14:textId="029DA306" w:rsidR="0073472B" w:rsidRPr="00883802" w:rsidRDefault="0073472B" w:rsidP="0073472B">
      <w:pPr>
        <w:rPr>
          <w:rFonts w:ascii="Arial" w:hAnsi="Arial" w:cs="Arial"/>
          <w:sz w:val="24"/>
          <w:szCs w:val="24"/>
        </w:rPr>
      </w:pPr>
      <w:r w:rsidRPr="00883802">
        <w:rPr>
          <w:rFonts w:ascii="Arial" w:hAnsi="Arial" w:cs="Arial"/>
          <w:sz w:val="24"/>
          <w:szCs w:val="24"/>
        </w:rPr>
        <w:t>The decline in revenue and net income over the three-year period is alarming, with 2023 recording a negative net income. Several factors</w:t>
      </w:r>
      <w:r w:rsidR="004C6482" w:rsidRPr="00883802">
        <w:rPr>
          <w:rFonts w:ascii="Arial" w:hAnsi="Arial" w:cs="Arial"/>
          <w:sz w:val="24"/>
          <w:szCs w:val="24"/>
        </w:rPr>
        <w:t xml:space="preserve"> could</w:t>
      </w:r>
      <w:r w:rsidRPr="00883802">
        <w:rPr>
          <w:rFonts w:ascii="Arial" w:hAnsi="Arial" w:cs="Arial"/>
          <w:sz w:val="24"/>
          <w:szCs w:val="24"/>
        </w:rPr>
        <w:t xml:space="preserve"> contribute to this downturn:</w:t>
      </w:r>
    </w:p>
    <w:p w14:paraId="4DF37A35" w14:textId="42EE8A76" w:rsidR="0073472B" w:rsidRPr="00883802" w:rsidRDefault="0073472B" w:rsidP="004C6482">
      <w:pPr>
        <w:pStyle w:val="ListParagraph"/>
        <w:numPr>
          <w:ilvl w:val="0"/>
          <w:numId w:val="5"/>
        </w:numPr>
        <w:rPr>
          <w:rFonts w:ascii="Arial" w:hAnsi="Arial" w:cs="Arial"/>
          <w:sz w:val="24"/>
          <w:szCs w:val="24"/>
        </w:rPr>
      </w:pPr>
      <w:r w:rsidRPr="00883802">
        <w:rPr>
          <w:rFonts w:ascii="Arial" w:hAnsi="Arial" w:cs="Arial"/>
          <w:sz w:val="24"/>
          <w:szCs w:val="24"/>
        </w:rPr>
        <w:t>Shift in Customer Preferences: The Seacrest Lodge has not adapted to evolving customer preferences. The declining ARR indicates a failure to offer competitive pricing or modern amenities that appeal to the target market.</w:t>
      </w:r>
      <w:r w:rsidR="00285BBA" w:rsidRPr="00883802">
        <w:rPr>
          <w:rFonts w:ascii="Arial" w:hAnsi="Arial" w:cs="Arial"/>
          <w:sz w:val="24"/>
          <w:szCs w:val="24"/>
        </w:rPr>
        <w:t xml:space="preserve"> </w:t>
      </w:r>
      <w:proofErr w:type="gramStart"/>
      <w:r w:rsidR="00285BBA" w:rsidRPr="00883802">
        <w:rPr>
          <w:rFonts w:ascii="Arial" w:hAnsi="Arial" w:cs="Arial"/>
          <w:sz w:val="24"/>
          <w:szCs w:val="24"/>
        </w:rPr>
        <w:t xml:space="preserve">( </w:t>
      </w:r>
      <w:proofErr w:type="spellStart"/>
      <w:r w:rsidR="00894374">
        <w:rPr>
          <w:rFonts w:ascii="Arial" w:hAnsi="Arial" w:cs="Arial"/>
          <w:sz w:val="24"/>
          <w:szCs w:val="24"/>
        </w:rPr>
        <w:t>Kvok</w:t>
      </w:r>
      <w:proofErr w:type="spellEnd"/>
      <w:proofErr w:type="gramEnd"/>
      <w:r w:rsidR="00894374">
        <w:rPr>
          <w:rFonts w:ascii="Arial" w:hAnsi="Arial" w:cs="Arial"/>
          <w:sz w:val="24"/>
          <w:szCs w:val="24"/>
        </w:rPr>
        <w:t xml:space="preserve"> et al</w:t>
      </w:r>
      <w:r w:rsidR="00285BBA" w:rsidRPr="00883802">
        <w:rPr>
          <w:rFonts w:ascii="Arial" w:hAnsi="Arial" w:cs="Arial"/>
          <w:sz w:val="24"/>
          <w:szCs w:val="24"/>
        </w:rPr>
        <w:t>.</w:t>
      </w:r>
      <w:r w:rsidR="00894374">
        <w:rPr>
          <w:rFonts w:ascii="Arial" w:hAnsi="Arial" w:cs="Arial"/>
          <w:sz w:val="24"/>
          <w:szCs w:val="24"/>
        </w:rPr>
        <w:t>2020)</w:t>
      </w:r>
    </w:p>
    <w:p w14:paraId="0344D029" w14:textId="0E7980A5" w:rsidR="0073472B" w:rsidRPr="00883802" w:rsidRDefault="0073472B" w:rsidP="004C6482">
      <w:pPr>
        <w:pStyle w:val="ListParagraph"/>
        <w:numPr>
          <w:ilvl w:val="0"/>
          <w:numId w:val="5"/>
        </w:numPr>
        <w:rPr>
          <w:rFonts w:ascii="Arial" w:hAnsi="Arial" w:cs="Arial"/>
          <w:sz w:val="24"/>
          <w:szCs w:val="24"/>
        </w:rPr>
      </w:pPr>
      <w:r w:rsidRPr="00883802">
        <w:rPr>
          <w:rFonts w:ascii="Arial" w:hAnsi="Arial" w:cs="Arial"/>
          <w:sz w:val="24"/>
          <w:szCs w:val="24"/>
        </w:rPr>
        <w:t xml:space="preserve">Competitive Landscape: The presence of more modern resorts in the vicinity has intensified </w:t>
      </w:r>
      <w:r w:rsidR="00233457" w:rsidRPr="00883802">
        <w:rPr>
          <w:rFonts w:ascii="Arial" w:hAnsi="Arial" w:cs="Arial"/>
          <w:sz w:val="24"/>
          <w:szCs w:val="24"/>
        </w:rPr>
        <w:t>competition. (</w:t>
      </w:r>
      <w:r w:rsidR="00894374">
        <w:rPr>
          <w:rFonts w:ascii="Arial" w:hAnsi="Arial" w:cs="Arial"/>
          <w:sz w:val="24"/>
          <w:szCs w:val="24"/>
        </w:rPr>
        <w:t xml:space="preserve">Hoffman </w:t>
      </w:r>
      <w:proofErr w:type="gramStart"/>
      <w:r w:rsidR="00894374">
        <w:rPr>
          <w:rFonts w:ascii="Arial" w:hAnsi="Arial" w:cs="Arial"/>
          <w:sz w:val="24"/>
          <w:szCs w:val="24"/>
        </w:rPr>
        <w:t>2000</w:t>
      </w:r>
      <w:r w:rsidR="00233457" w:rsidRPr="00883802">
        <w:rPr>
          <w:rFonts w:ascii="Arial" w:hAnsi="Arial" w:cs="Arial"/>
          <w:sz w:val="24"/>
          <w:szCs w:val="24"/>
        </w:rPr>
        <w:t>)</w:t>
      </w:r>
      <w:r w:rsidRPr="00883802">
        <w:rPr>
          <w:rFonts w:ascii="Arial" w:hAnsi="Arial" w:cs="Arial"/>
          <w:sz w:val="24"/>
          <w:szCs w:val="24"/>
        </w:rPr>
        <w:t>The</w:t>
      </w:r>
      <w:proofErr w:type="gramEnd"/>
      <w:r w:rsidRPr="00883802">
        <w:rPr>
          <w:rFonts w:ascii="Arial" w:hAnsi="Arial" w:cs="Arial"/>
          <w:sz w:val="24"/>
          <w:szCs w:val="24"/>
        </w:rPr>
        <w:t xml:space="preserve"> Seacrest Lodge must differentiate itself to regain a competitive edge.</w:t>
      </w:r>
    </w:p>
    <w:p w14:paraId="0C8B10D6" w14:textId="559E3389" w:rsidR="0073472B" w:rsidRPr="00883802" w:rsidRDefault="0073472B" w:rsidP="004C6482">
      <w:pPr>
        <w:pStyle w:val="ListParagraph"/>
        <w:numPr>
          <w:ilvl w:val="0"/>
          <w:numId w:val="5"/>
        </w:numPr>
        <w:jc w:val="both"/>
        <w:rPr>
          <w:rFonts w:ascii="Arial" w:hAnsi="Arial" w:cs="Arial"/>
          <w:sz w:val="24"/>
          <w:szCs w:val="24"/>
        </w:rPr>
      </w:pPr>
      <w:r w:rsidRPr="00883802">
        <w:rPr>
          <w:rFonts w:ascii="Arial" w:hAnsi="Arial" w:cs="Arial"/>
          <w:sz w:val="24"/>
          <w:szCs w:val="24"/>
        </w:rPr>
        <w:t>Financial Structure: The high long-term debt and declining equity position raise concerns about the lodge's financial sustainability. The negative net income in 2023 exacerbates these concerns.</w:t>
      </w:r>
      <w:r w:rsidR="00AF03D8" w:rsidRPr="00883802">
        <w:rPr>
          <w:rFonts w:ascii="Arial" w:hAnsi="Arial" w:cs="Arial"/>
          <w:color w:val="0D0D0D"/>
          <w:sz w:val="24"/>
          <w:szCs w:val="24"/>
          <w:shd w:val="clear" w:color="auto" w:fill="FFFFFF"/>
        </w:rPr>
        <w:t xml:space="preserve"> </w:t>
      </w:r>
      <w:r w:rsidR="00AF03D8" w:rsidRPr="00883802">
        <w:rPr>
          <w:rFonts w:ascii="Arial" w:hAnsi="Arial" w:cs="Arial"/>
          <w:sz w:val="24"/>
          <w:szCs w:val="24"/>
        </w:rPr>
        <w:t>(Brown &amp; Smith, 2021).</w:t>
      </w:r>
    </w:p>
    <w:p w14:paraId="4E11AB3F" w14:textId="77777777" w:rsidR="0073472B" w:rsidRPr="00883802" w:rsidRDefault="0073472B" w:rsidP="0073472B">
      <w:pPr>
        <w:rPr>
          <w:rFonts w:ascii="Arial" w:hAnsi="Arial" w:cs="Arial"/>
          <w:sz w:val="24"/>
          <w:szCs w:val="24"/>
        </w:rPr>
      </w:pPr>
    </w:p>
    <w:p w14:paraId="7ADF7FE3" w14:textId="77777777" w:rsidR="00956639" w:rsidRPr="00883802" w:rsidRDefault="00956639" w:rsidP="0073472B">
      <w:pPr>
        <w:rPr>
          <w:rFonts w:ascii="Arial" w:hAnsi="Arial" w:cs="Arial"/>
          <w:sz w:val="24"/>
          <w:szCs w:val="24"/>
        </w:rPr>
      </w:pPr>
    </w:p>
    <w:p w14:paraId="2FBA8C2F" w14:textId="2077E8A8" w:rsidR="00956639" w:rsidRPr="00767FBE" w:rsidRDefault="00767FBE" w:rsidP="0073472B">
      <w:pPr>
        <w:rPr>
          <w:rFonts w:ascii="Arial" w:hAnsi="Arial" w:cs="Arial"/>
          <w:b/>
          <w:bCs/>
          <w:sz w:val="24"/>
          <w:szCs w:val="24"/>
        </w:rPr>
      </w:pPr>
      <w:r w:rsidRPr="00767FBE">
        <w:rPr>
          <w:rFonts w:ascii="Arial" w:hAnsi="Arial" w:cs="Arial"/>
          <w:b/>
          <w:bCs/>
          <w:sz w:val="24"/>
          <w:szCs w:val="24"/>
        </w:rPr>
        <w:lastRenderedPageBreak/>
        <w:t>Recommendation:</w:t>
      </w:r>
    </w:p>
    <w:p w14:paraId="16E370FF" w14:textId="6F5E8D31" w:rsidR="0073472B" w:rsidRPr="00883802" w:rsidRDefault="0073472B" w:rsidP="0073472B">
      <w:pPr>
        <w:rPr>
          <w:rFonts w:ascii="Arial" w:hAnsi="Arial" w:cs="Arial"/>
          <w:sz w:val="24"/>
          <w:szCs w:val="24"/>
        </w:rPr>
      </w:pPr>
      <w:r w:rsidRPr="00883802">
        <w:rPr>
          <w:rFonts w:ascii="Arial" w:hAnsi="Arial" w:cs="Arial"/>
          <w:sz w:val="24"/>
          <w:szCs w:val="24"/>
        </w:rPr>
        <w:t xml:space="preserve">To </w:t>
      </w:r>
      <w:r w:rsidR="00FF201A" w:rsidRPr="00883802">
        <w:rPr>
          <w:rFonts w:ascii="Arial" w:hAnsi="Arial" w:cs="Arial"/>
          <w:sz w:val="24"/>
          <w:szCs w:val="24"/>
        </w:rPr>
        <w:t>help</w:t>
      </w:r>
      <w:r w:rsidRPr="00883802">
        <w:rPr>
          <w:rFonts w:ascii="Arial" w:hAnsi="Arial" w:cs="Arial"/>
          <w:sz w:val="24"/>
          <w:szCs w:val="24"/>
        </w:rPr>
        <w:t xml:space="preserve"> The Seacrest Lodge, </w:t>
      </w:r>
      <w:r w:rsidR="004C207A" w:rsidRPr="00883802">
        <w:rPr>
          <w:rFonts w:ascii="Arial" w:hAnsi="Arial" w:cs="Arial"/>
          <w:sz w:val="24"/>
          <w:szCs w:val="24"/>
        </w:rPr>
        <w:t>I would advise to use these strategies.</w:t>
      </w:r>
    </w:p>
    <w:p w14:paraId="2E72A9B3" w14:textId="77777777" w:rsidR="0073472B" w:rsidRPr="00883802" w:rsidRDefault="0073472B" w:rsidP="0073472B">
      <w:pPr>
        <w:rPr>
          <w:rFonts w:ascii="Arial" w:hAnsi="Arial" w:cs="Arial"/>
          <w:sz w:val="24"/>
          <w:szCs w:val="24"/>
        </w:rPr>
      </w:pPr>
    </w:p>
    <w:p w14:paraId="7FE5014E" w14:textId="6DA08E03" w:rsidR="0073472B" w:rsidRPr="00883802" w:rsidRDefault="0073472B" w:rsidP="0073472B">
      <w:pPr>
        <w:rPr>
          <w:rFonts w:ascii="Arial" w:hAnsi="Arial" w:cs="Arial"/>
          <w:sz w:val="24"/>
          <w:szCs w:val="24"/>
        </w:rPr>
      </w:pPr>
      <w:r w:rsidRPr="00883802">
        <w:rPr>
          <w:rFonts w:ascii="Arial" w:hAnsi="Arial" w:cs="Arial"/>
          <w:b/>
          <w:bCs/>
          <w:sz w:val="24"/>
          <w:szCs w:val="24"/>
        </w:rPr>
        <w:t>Market Positioning and Differentiation</w:t>
      </w:r>
      <w:r w:rsidRPr="00883802">
        <w:rPr>
          <w:rFonts w:ascii="Arial" w:hAnsi="Arial" w:cs="Arial"/>
          <w:sz w:val="24"/>
          <w:szCs w:val="24"/>
        </w:rPr>
        <w:t>: Conduct market research to understand current customer preferences. Revamp amenities, focusing on modernizing facilities and services to differentiate The Seacrest Lodge from competitors.</w:t>
      </w:r>
      <w:r w:rsidR="004C3EF9" w:rsidRPr="00883802">
        <w:rPr>
          <w:rFonts w:ascii="Arial" w:hAnsi="Arial" w:cs="Arial"/>
          <w:sz w:val="24"/>
          <w:szCs w:val="24"/>
        </w:rPr>
        <w:t xml:space="preserve"> </w:t>
      </w:r>
      <w:proofErr w:type="gramStart"/>
      <w:r w:rsidR="004C3EF9" w:rsidRPr="00883802">
        <w:rPr>
          <w:rFonts w:ascii="Arial" w:hAnsi="Arial" w:cs="Arial"/>
          <w:sz w:val="24"/>
          <w:szCs w:val="24"/>
        </w:rPr>
        <w:t>(</w:t>
      </w:r>
      <w:r w:rsidR="00B2138C">
        <w:rPr>
          <w:rFonts w:ascii="Arial" w:hAnsi="Arial" w:cs="Arial"/>
          <w:sz w:val="24"/>
          <w:szCs w:val="24"/>
        </w:rPr>
        <w:t xml:space="preserve"> Ivy</w:t>
      </w:r>
      <w:proofErr w:type="gramEnd"/>
      <w:r w:rsidR="00B2138C">
        <w:rPr>
          <w:rFonts w:ascii="Arial" w:hAnsi="Arial" w:cs="Arial"/>
          <w:sz w:val="24"/>
          <w:szCs w:val="24"/>
        </w:rPr>
        <w:t xml:space="preserve"> Panda </w:t>
      </w:r>
      <w:r w:rsidR="004C3EF9" w:rsidRPr="00883802">
        <w:rPr>
          <w:rFonts w:ascii="Arial" w:hAnsi="Arial" w:cs="Arial"/>
          <w:sz w:val="24"/>
          <w:szCs w:val="24"/>
        </w:rPr>
        <w:t>202</w:t>
      </w:r>
      <w:r w:rsidR="00B2138C">
        <w:rPr>
          <w:rFonts w:ascii="Arial" w:hAnsi="Arial" w:cs="Arial"/>
          <w:sz w:val="24"/>
          <w:szCs w:val="24"/>
        </w:rPr>
        <w:t>4</w:t>
      </w:r>
      <w:r w:rsidR="004C3EF9" w:rsidRPr="00883802">
        <w:rPr>
          <w:rFonts w:ascii="Arial" w:hAnsi="Arial" w:cs="Arial"/>
          <w:sz w:val="24"/>
          <w:szCs w:val="24"/>
        </w:rPr>
        <w:t>).</w:t>
      </w:r>
    </w:p>
    <w:p w14:paraId="56B9106A" w14:textId="240436B5" w:rsidR="0073472B" w:rsidRPr="00883802" w:rsidRDefault="0073472B" w:rsidP="0073472B">
      <w:pPr>
        <w:rPr>
          <w:rFonts w:ascii="Arial" w:hAnsi="Arial" w:cs="Arial"/>
          <w:sz w:val="24"/>
          <w:szCs w:val="24"/>
        </w:rPr>
      </w:pPr>
      <w:r w:rsidRPr="00883802">
        <w:rPr>
          <w:rFonts w:ascii="Arial" w:hAnsi="Arial" w:cs="Arial"/>
          <w:b/>
          <w:bCs/>
          <w:sz w:val="24"/>
          <w:szCs w:val="24"/>
        </w:rPr>
        <w:t>Pricing Strategy</w:t>
      </w:r>
      <w:r w:rsidRPr="00883802">
        <w:rPr>
          <w:rFonts w:ascii="Arial" w:hAnsi="Arial" w:cs="Arial"/>
          <w:sz w:val="24"/>
          <w:szCs w:val="24"/>
        </w:rPr>
        <w:t xml:space="preserve">: </w:t>
      </w:r>
      <w:r w:rsidR="00E85DF5" w:rsidRPr="00883802">
        <w:rPr>
          <w:rFonts w:ascii="Arial" w:hAnsi="Arial" w:cs="Arial"/>
          <w:sz w:val="24"/>
          <w:szCs w:val="24"/>
        </w:rPr>
        <w:t>They should a</w:t>
      </w:r>
      <w:r w:rsidRPr="00883802">
        <w:rPr>
          <w:rFonts w:ascii="Arial" w:hAnsi="Arial" w:cs="Arial"/>
          <w:sz w:val="24"/>
          <w:szCs w:val="24"/>
        </w:rPr>
        <w:t>djust pricing strategies to align with market trends and offer competitive rates. Consider dynamic pricing models to optimize revenue based on occupancy rates and demand fluctuations.</w:t>
      </w:r>
      <w:r w:rsidR="000D6C67" w:rsidRPr="00883802">
        <w:rPr>
          <w:rFonts w:ascii="Arial" w:hAnsi="Arial" w:cs="Arial"/>
          <w:sz w:val="24"/>
          <w:szCs w:val="24"/>
        </w:rPr>
        <w:t xml:space="preserve"> (Smith, 2021).</w:t>
      </w:r>
    </w:p>
    <w:p w14:paraId="3DC31C29" w14:textId="7AE0C3B3" w:rsidR="0073472B" w:rsidRPr="00883802" w:rsidRDefault="0073472B" w:rsidP="0073472B">
      <w:pPr>
        <w:rPr>
          <w:rFonts w:ascii="Arial" w:hAnsi="Arial" w:cs="Arial"/>
          <w:sz w:val="24"/>
          <w:szCs w:val="24"/>
        </w:rPr>
      </w:pPr>
      <w:r w:rsidRPr="00883802">
        <w:rPr>
          <w:rFonts w:ascii="Arial" w:hAnsi="Arial" w:cs="Arial"/>
          <w:b/>
          <w:bCs/>
          <w:sz w:val="24"/>
          <w:szCs w:val="24"/>
        </w:rPr>
        <w:t>Cost Management:</w:t>
      </w:r>
      <w:r w:rsidRPr="00883802">
        <w:rPr>
          <w:rFonts w:ascii="Arial" w:hAnsi="Arial" w:cs="Arial"/>
          <w:sz w:val="24"/>
          <w:szCs w:val="24"/>
        </w:rPr>
        <w:t xml:space="preserve"> </w:t>
      </w:r>
      <w:r w:rsidR="00E85DF5" w:rsidRPr="00883802">
        <w:rPr>
          <w:rFonts w:ascii="Arial" w:hAnsi="Arial" w:cs="Arial"/>
          <w:sz w:val="24"/>
          <w:szCs w:val="24"/>
        </w:rPr>
        <w:t>The company should e</w:t>
      </w:r>
      <w:r w:rsidRPr="00883802">
        <w:rPr>
          <w:rFonts w:ascii="Arial" w:hAnsi="Arial" w:cs="Arial"/>
          <w:sz w:val="24"/>
          <w:szCs w:val="24"/>
        </w:rPr>
        <w:t xml:space="preserve">valuate and optimize operating expenses without compromising service quality. Negotiate with suppliers for better </w:t>
      </w:r>
      <w:proofErr w:type="gramStart"/>
      <w:r w:rsidRPr="00883802">
        <w:rPr>
          <w:rFonts w:ascii="Arial" w:hAnsi="Arial" w:cs="Arial"/>
          <w:sz w:val="24"/>
          <w:szCs w:val="24"/>
        </w:rPr>
        <w:t>terms, and</w:t>
      </w:r>
      <w:proofErr w:type="gramEnd"/>
      <w:r w:rsidRPr="00883802">
        <w:rPr>
          <w:rFonts w:ascii="Arial" w:hAnsi="Arial" w:cs="Arial"/>
          <w:sz w:val="24"/>
          <w:szCs w:val="24"/>
        </w:rPr>
        <w:t xml:space="preserve"> implement energy-efficient practices to reduce utility costs.</w:t>
      </w:r>
      <w:r w:rsidR="000D6C67" w:rsidRPr="00883802">
        <w:rPr>
          <w:rFonts w:ascii="Arial" w:hAnsi="Arial" w:cs="Arial"/>
          <w:sz w:val="24"/>
          <w:szCs w:val="24"/>
        </w:rPr>
        <w:t xml:space="preserve"> (</w:t>
      </w:r>
      <w:r w:rsidR="00FE182F">
        <w:rPr>
          <w:rFonts w:ascii="Arial" w:hAnsi="Arial" w:cs="Arial"/>
          <w:sz w:val="24"/>
          <w:szCs w:val="24"/>
        </w:rPr>
        <w:t>Drury 2021</w:t>
      </w:r>
      <w:r w:rsidR="000D6C67" w:rsidRPr="00883802">
        <w:rPr>
          <w:rFonts w:ascii="Arial" w:hAnsi="Arial" w:cs="Arial"/>
          <w:sz w:val="24"/>
          <w:szCs w:val="24"/>
        </w:rPr>
        <w:t>).</w:t>
      </w:r>
    </w:p>
    <w:p w14:paraId="506673D5" w14:textId="40C13B94" w:rsidR="0073472B" w:rsidRPr="00883802" w:rsidRDefault="0073472B" w:rsidP="0073472B">
      <w:pPr>
        <w:rPr>
          <w:rFonts w:ascii="Arial" w:hAnsi="Arial" w:cs="Arial"/>
          <w:sz w:val="24"/>
          <w:szCs w:val="24"/>
        </w:rPr>
      </w:pPr>
      <w:r w:rsidRPr="00883802">
        <w:rPr>
          <w:rFonts w:ascii="Arial" w:hAnsi="Arial" w:cs="Arial"/>
          <w:b/>
          <w:bCs/>
          <w:sz w:val="24"/>
          <w:szCs w:val="24"/>
        </w:rPr>
        <w:t>Financial Restructuring</w:t>
      </w:r>
      <w:r w:rsidRPr="00883802">
        <w:rPr>
          <w:rFonts w:ascii="Arial" w:hAnsi="Arial" w:cs="Arial"/>
          <w:sz w:val="24"/>
          <w:szCs w:val="24"/>
        </w:rPr>
        <w:t xml:space="preserve">: Work with financial experts to restructure the debt and improve the equity position. Negotiate </w:t>
      </w:r>
      <w:proofErr w:type="spellStart"/>
      <w:r w:rsidRPr="00883802">
        <w:rPr>
          <w:rFonts w:ascii="Arial" w:hAnsi="Arial" w:cs="Arial"/>
          <w:sz w:val="24"/>
          <w:szCs w:val="24"/>
        </w:rPr>
        <w:t>favorable</w:t>
      </w:r>
      <w:proofErr w:type="spellEnd"/>
      <w:r w:rsidRPr="00883802">
        <w:rPr>
          <w:rFonts w:ascii="Arial" w:hAnsi="Arial" w:cs="Arial"/>
          <w:sz w:val="24"/>
          <w:szCs w:val="24"/>
        </w:rPr>
        <w:t xml:space="preserve"> terms with lenders and explore opportunities for equity infusion.</w:t>
      </w:r>
      <w:r w:rsidR="00C8357B" w:rsidRPr="00883802">
        <w:rPr>
          <w:rFonts w:ascii="Arial" w:hAnsi="Arial" w:cs="Arial"/>
          <w:sz w:val="24"/>
          <w:szCs w:val="24"/>
        </w:rPr>
        <w:t xml:space="preserve"> (</w:t>
      </w:r>
      <w:r w:rsidR="00FE182F">
        <w:rPr>
          <w:rFonts w:ascii="Arial" w:hAnsi="Arial" w:cs="Arial"/>
          <w:sz w:val="24"/>
          <w:szCs w:val="24"/>
        </w:rPr>
        <w:t>Heron et al. 2009</w:t>
      </w:r>
      <w:r w:rsidR="00C8357B" w:rsidRPr="00883802">
        <w:rPr>
          <w:rFonts w:ascii="Arial" w:hAnsi="Arial" w:cs="Arial"/>
          <w:sz w:val="24"/>
          <w:szCs w:val="24"/>
        </w:rPr>
        <w:t>).</w:t>
      </w:r>
    </w:p>
    <w:p w14:paraId="40586006" w14:textId="6521284E" w:rsidR="0073472B" w:rsidRPr="00F5413C" w:rsidRDefault="0073472B" w:rsidP="0073472B">
      <w:pPr>
        <w:rPr>
          <w:rFonts w:ascii="Arial" w:hAnsi="Arial" w:cs="Arial"/>
          <w:sz w:val="24"/>
          <w:szCs w:val="24"/>
          <w:u w:val="double"/>
        </w:rPr>
      </w:pPr>
      <w:r w:rsidRPr="00883802">
        <w:rPr>
          <w:rFonts w:ascii="Arial" w:hAnsi="Arial" w:cs="Arial"/>
          <w:b/>
          <w:bCs/>
          <w:sz w:val="24"/>
          <w:szCs w:val="24"/>
        </w:rPr>
        <w:t>Technology Integration</w:t>
      </w:r>
      <w:r w:rsidRPr="00883802">
        <w:rPr>
          <w:rFonts w:ascii="Arial" w:hAnsi="Arial" w:cs="Arial"/>
          <w:sz w:val="24"/>
          <w:szCs w:val="24"/>
        </w:rPr>
        <w:t>: Invest in technology to streamline operations, improve customer interactions, and gather data for informed decision-making.</w:t>
      </w:r>
      <w:r w:rsidR="00D645C4" w:rsidRPr="00883802">
        <w:rPr>
          <w:rFonts w:ascii="Arial" w:hAnsi="Arial" w:cs="Arial"/>
          <w:sz w:val="24"/>
          <w:szCs w:val="24"/>
        </w:rPr>
        <w:t xml:space="preserve"> (</w:t>
      </w:r>
      <w:r w:rsidR="00F5413C">
        <w:rPr>
          <w:rFonts w:ascii="Arial" w:hAnsi="Arial" w:cs="Arial"/>
          <w:sz w:val="24"/>
          <w:szCs w:val="24"/>
          <w:u w:val="double"/>
        </w:rPr>
        <w:t>Dexter &amp; Richardson 2020)</w:t>
      </w:r>
    </w:p>
    <w:p w14:paraId="0159ECBA" w14:textId="327012E6" w:rsidR="00E85DF5" w:rsidRPr="00E85DF5" w:rsidRDefault="00E85DF5" w:rsidP="00E85DF5">
      <w:pPr>
        <w:rPr>
          <w:rFonts w:ascii="Arial" w:hAnsi="Arial" w:cs="Arial"/>
          <w:sz w:val="24"/>
          <w:szCs w:val="24"/>
        </w:rPr>
      </w:pPr>
      <w:r w:rsidRPr="00E85DF5">
        <w:rPr>
          <w:rFonts w:ascii="Arial" w:hAnsi="Arial" w:cs="Arial"/>
          <w:b/>
          <w:bCs/>
          <w:sz w:val="24"/>
          <w:szCs w:val="24"/>
        </w:rPr>
        <w:t>Understanding What Guests Want:</w:t>
      </w:r>
      <w:r w:rsidRPr="00E85DF5">
        <w:rPr>
          <w:rFonts w:ascii="Arial" w:hAnsi="Arial" w:cs="Arial"/>
          <w:sz w:val="24"/>
          <w:szCs w:val="24"/>
        </w:rPr>
        <w:t xml:space="preserve"> The</w:t>
      </w:r>
      <w:r w:rsidRPr="00883802">
        <w:rPr>
          <w:rFonts w:ascii="Arial" w:hAnsi="Arial" w:cs="Arial"/>
          <w:sz w:val="24"/>
          <w:szCs w:val="24"/>
        </w:rPr>
        <w:t>y</w:t>
      </w:r>
      <w:r w:rsidRPr="00E85DF5">
        <w:rPr>
          <w:rFonts w:ascii="Arial" w:hAnsi="Arial" w:cs="Arial"/>
          <w:sz w:val="24"/>
          <w:szCs w:val="24"/>
        </w:rPr>
        <w:t xml:space="preserve"> needs to know what vacationers really like. By talking to guests, reading reviews, and asking for opinions, the lodge can find out what people want when they plan a coastal vacation.</w:t>
      </w:r>
      <w:r w:rsidR="00F5413C">
        <w:rPr>
          <w:rFonts w:ascii="Arial" w:hAnsi="Arial" w:cs="Arial"/>
          <w:sz w:val="24"/>
          <w:szCs w:val="24"/>
        </w:rPr>
        <w:t xml:space="preserve"> (Viegas 2023)</w:t>
      </w:r>
    </w:p>
    <w:p w14:paraId="1C9DFA9F" w14:textId="77777777" w:rsidR="002F3853" w:rsidRPr="002F3853" w:rsidRDefault="002F3853" w:rsidP="002F3853">
      <w:pPr>
        <w:rPr>
          <w:rFonts w:ascii="Arial" w:hAnsi="Arial" w:cs="Arial"/>
          <w:sz w:val="24"/>
          <w:szCs w:val="24"/>
        </w:rPr>
      </w:pPr>
      <w:bookmarkStart w:id="0" w:name="_Hlk159524541"/>
      <w:r w:rsidRPr="002F3853">
        <w:rPr>
          <w:rFonts w:ascii="Arial" w:hAnsi="Arial" w:cs="Arial"/>
          <w:b/>
          <w:bCs/>
          <w:sz w:val="24"/>
          <w:szCs w:val="24"/>
        </w:rPr>
        <w:t>Standing Out from Others:</w:t>
      </w:r>
      <w:r w:rsidRPr="002F3853">
        <w:rPr>
          <w:rFonts w:ascii="Arial" w:hAnsi="Arial" w:cs="Arial"/>
          <w:sz w:val="24"/>
          <w:szCs w:val="24"/>
        </w:rPr>
        <w:t xml:space="preserve"> In a crowded market, The Seacrest Lodge must find special things that make it different from other resorts nearby. This could be talking about its beautiful location, extra-special services, or cool things that other places don't have.</w:t>
      </w:r>
    </w:p>
    <w:p w14:paraId="73A478EE" w14:textId="214DACEB" w:rsidR="002F3853" w:rsidRPr="002F3853" w:rsidRDefault="002F3853" w:rsidP="002F3853">
      <w:pPr>
        <w:rPr>
          <w:rFonts w:ascii="Arial" w:hAnsi="Arial" w:cs="Arial"/>
          <w:sz w:val="24"/>
          <w:szCs w:val="24"/>
        </w:rPr>
      </w:pPr>
      <w:r w:rsidRPr="002F3853">
        <w:rPr>
          <w:rFonts w:ascii="Arial" w:hAnsi="Arial" w:cs="Arial"/>
          <w:b/>
          <w:bCs/>
          <w:sz w:val="24"/>
          <w:szCs w:val="24"/>
        </w:rPr>
        <w:t>Creating a Special Image:</w:t>
      </w:r>
      <w:r w:rsidRPr="002F3853">
        <w:rPr>
          <w:rFonts w:ascii="Arial" w:hAnsi="Arial" w:cs="Arial"/>
          <w:sz w:val="24"/>
          <w:szCs w:val="24"/>
        </w:rPr>
        <w:t xml:space="preserve"> </w:t>
      </w:r>
      <w:proofErr w:type="gramStart"/>
      <w:r w:rsidRPr="002F3853">
        <w:rPr>
          <w:rFonts w:ascii="Arial" w:hAnsi="Arial" w:cs="Arial"/>
          <w:sz w:val="24"/>
          <w:szCs w:val="24"/>
        </w:rPr>
        <w:t>The</w:t>
      </w:r>
      <w:r w:rsidR="00BD6EAA" w:rsidRPr="00883802">
        <w:rPr>
          <w:rFonts w:ascii="Arial" w:hAnsi="Arial" w:cs="Arial"/>
          <w:sz w:val="24"/>
          <w:szCs w:val="24"/>
        </w:rPr>
        <w:t xml:space="preserve">y </w:t>
      </w:r>
      <w:r w:rsidRPr="002F3853">
        <w:rPr>
          <w:rFonts w:ascii="Arial" w:hAnsi="Arial" w:cs="Arial"/>
          <w:sz w:val="24"/>
          <w:szCs w:val="24"/>
        </w:rPr>
        <w:t xml:space="preserve"> should</w:t>
      </w:r>
      <w:proofErr w:type="gramEnd"/>
      <w:r w:rsidRPr="002F3853">
        <w:rPr>
          <w:rFonts w:ascii="Arial" w:hAnsi="Arial" w:cs="Arial"/>
          <w:sz w:val="24"/>
          <w:szCs w:val="24"/>
        </w:rPr>
        <w:t xml:space="preserve"> try to make itself different and good in people's minds. This means showing that it's all about providing a relaxing and fancy experience that guests won't forget.</w:t>
      </w:r>
    </w:p>
    <w:p w14:paraId="07C03422" w14:textId="77777777" w:rsidR="002F3853" w:rsidRPr="002F3853" w:rsidRDefault="002F3853" w:rsidP="002F3853">
      <w:pPr>
        <w:rPr>
          <w:rFonts w:ascii="Arial" w:hAnsi="Arial" w:cs="Arial"/>
          <w:sz w:val="24"/>
          <w:szCs w:val="24"/>
        </w:rPr>
      </w:pPr>
      <w:r w:rsidRPr="002F3853">
        <w:rPr>
          <w:rFonts w:ascii="Arial" w:hAnsi="Arial" w:cs="Arial"/>
          <w:b/>
          <w:bCs/>
          <w:sz w:val="24"/>
          <w:szCs w:val="24"/>
        </w:rPr>
        <w:t>Explaining Why it's a Great Choice:</w:t>
      </w:r>
      <w:r w:rsidRPr="002F3853">
        <w:rPr>
          <w:rFonts w:ascii="Arial" w:hAnsi="Arial" w:cs="Arial"/>
          <w:sz w:val="24"/>
          <w:szCs w:val="24"/>
        </w:rPr>
        <w:t xml:space="preserve"> The Seacrest Lodge needs to tell everyone why it's a fantastic place to stay. This can be done through ads, the website, or social media, making sure everyone knows about the wonderful experiences waiting for them at The Seacrest Lodge.</w:t>
      </w:r>
    </w:p>
    <w:p w14:paraId="739C9E97" w14:textId="77777777" w:rsidR="002F3853" w:rsidRPr="002F3853" w:rsidRDefault="002F3853" w:rsidP="002F3853">
      <w:pPr>
        <w:rPr>
          <w:rFonts w:ascii="Arial" w:hAnsi="Arial" w:cs="Arial"/>
          <w:sz w:val="24"/>
          <w:szCs w:val="24"/>
        </w:rPr>
      </w:pPr>
      <w:r w:rsidRPr="002F3853">
        <w:rPr>
          <w:rFonts w:ascii="Arial" w:hAnsi="Arial" w:cs="Arial"/>
          <w:b/>
          <w:bCs/>
          <w:sz w:val="24"/>
          <w:szCs w:val="24"/>
        </w:rPr>
        <w:t>Keeping the Message the Same:</w:t>
      </w:r>
      <w:r w:rsidRPr="002F3853">
        <w:rPr>
          <w:rFonts w:ascii="Arial" w:hAnsi="Arial" w:cs="Arial"/>
          <w:sz w:val="24"/>
          <w:szCs w:val="24"/>
        </w:rPr>
        <w:t xml:space="preserve"> It's important for The Seacrest Lodge to say the same good things about itself everywhere. Whether on the website, in brochures, or on social media, the message should be clear and consistent, telling everyone what makes the lodge special.</w:t>
      </w:r>
    </w:p>
    <w:p w14:paraId="5A7D076E" w14:textId="39006C72" w:rsidR="002F3853" w:rsidRPr="002F3853" w:rsidRDefault="002F3853" w:rsidP="002F3853">
      <w:pPr>
        <w:rPr>
          <w:rFonts w:ascii="Arial" w:hAnsi="Arial" w:cs="Arial"/>
          <w:sz w:val="24"/>
          <w:szCs w:val="24"/>
        </w:rPr>
      </w:pPr>
      <w:r w:rsidRPr="002F3853">
        <w:rPr>
          <w:rFonts w:ascii="Arial" w:hAnsi="Arial" w:cs="Arial"/>
          <w:b/>
          <w:bCs/>
          <w:sz w:val="24"/>
          <w:szCs w:val="24"/>
        </w:rPr>
        <w:lastRenderedPageBreak/>
        <w:t>Finding the Right Guests:</w:t>
      </w:r>
      <w:r w:rsidRPr="002F3853">
        <w:rPr>
          <w:rFonts w:ascii="Arial" w:hAnsi="Arial" w:cs="Arial"/>
          <w:sz w:val="24"/>
          <w:szCs w:val="24"/>
        </w:rPr>
        <w:t xml:space="preserve"> The</w:t>
      </w:r>
      <w:r w:rsidR="00BD6EAA" w:rsidRPr="00883802">
        <w:rPr>
          <w:rFonts w:ascii="Arial" w:hAnsi="Arial" w:cs="Arial"/>
          <w:sz w:val="24"/>
          <w:szCs w:val="24"/>
        </w:rPr>
        <w:t xml:space="preserve">y </w:t>
      </w:r>
      <w:r w:rsidRPr="002F3853">
        <w:rPr>
          <w:rFonts w:ascii="Arial" w:hAnsi="Arial" w:cs="Arial"/>
          <w:sz w:val="24"/>
          <w:szCs w:val="24"/>
        </w:rPr>
        <w:t>should figure out who would love to stay there the most. This might be couples wanting a romantic trip, families wanting a calm holiday, or even businesses looking for a special place for events.</w:t>
      </w:r>
    </w:p>
    <w:p w14:paraId="0992FB7A" w14:textId="1FC3387C" w:rsidR="002F3853" w:rsidRPr="002F3853" w:rsidRDefault="002F3853" w:rsidP="002F3853">
      <w:pPr>
        <w:rPr>
          <w:rFonts w:ascii="Arial" w:hAnsi="Arial" w:cs="Arial"/>
          <w:sz w:val="24"/>
          <w:szCs w:val="24"/>
        </w:rPr>
      </w:pPr>
      <w:r w:rsidRPr="002F3853">
        <w:rPr>
          <w:rFonts w:ascii="Arial" w:hAnsi="Arial" w:cs="Arial"/>
          <w:b/>
          <w:bCs/>
          <w:sz w:val="24"/>
          <w:szCs w:val="24"/>
        </w:rPr>
        <w:t>Changing as Things Change:</w:t>
      </w:r>
      <w:r w:rsidRPr="002F3853">
        <w:rPr>
          <w:rFonts w:ascii="Arial" w:hAnsi="Arial" w:cs="Arial"/>
          <w:sz w:val="24"/>
          <w:szCs w:val="24"/>
        </w:rPr>
        <w:t xml:space="preserve"> Things can change, and The Seacrest Lodge needs to be ready to change with them. If people start wanting different things or if other resorts do something new, the lodge should be flexible and adjust its way of doing things.</w:t>
      </w:r>
      <w:r w:rsidR="0045147D">
        <w:rPr>
          <w:rFonts w:ascii="Arial" w:hAnsi="Arial" w:cs="Arial"/>
          <w:sz w:val="24"/>
          <w:szCs w:val="24"/>
        </w:rPr>
        <w:t xml:space="preserve"> (</w:t>
      </w:r>
      <w:proofErr w:type="spellStart"/>
      <w:r w:rsidR="0045147D">
        <w:rPr>
          <w:rFonts w:ascii="Arial" w:hAnsi="Arial" w:cs="Arial"/>
          <w:sz w:val="24"/>
          <w:szCs w:val="24"/>
        </w:rPr>
        <w:t>Sukach</w:t>
      </w:r>
      <w:proofErr w:type="spellEnd"/>
      <w:r w:rsidR="0045147D">
        <w:rPr>
          <w:rFonts w:ascii="Arial" w:hAnsi="Arial" w:cs="Arial"/>
          <w:sz w:val="24"/>
          <w:szCs w:val="24"/>
        </w:rPr>
        <w:t xml:space="preserve"> 2021)</w:t>
      </w:r>
    </w:p>
    <w:p w14:paraId="66C63C1A" w14:textId="77777777" w:rsidR="002F3853" w:rsidRPr="002F3853" w:rsidRDefault="002F3853" w:rsidP="002F3853">
      <w:pPr>
        <w:rPr>
          <w:rFonts w:ascii="Arial" w:hAnsi="Arial" w:cs="Arial"/>
          <w:sz w:val="24"/>
          <w:szCs w:val="24"/>
        </w:rPr>
      </w:pPr>
      <w:r w:rsidRPr="002F3853">
        <w:rPr>
          <w:rFonts w:ascii="Arial" w:hAnsi="Arial" w:cs="Arial"/>
          <w:b/>
          <w:bCs/>
          <w:sz w:val="24"/>
          <w:szCs w:val="24"/>
        </w:rPr>
        <w:t xml:space="preserve">Making Guests Trust </w:t>
      </w:r>
      <w:proofErr w:type="gramStart"/>
      <w:r w:rsidRPr="002F3853">
        <w:rPr>
          <w:rFonts w:ascii="Arial" w:hAnsi="Arial" w:cs="Arial"/>
          <w:b/>
          <w:bCs/>
          <w:sz w:val="24"/>
          <w:szCs w:val="24"/>
        </w:rPr>
        <w:t>The</w:t>
      </w:r>
      <w:proofErr w:type="gramEnd"/>
      <w:r w:rsidRPr="002F3853">
        <w:rPr>
          <w:rFonts w:ascii="Arial" w:hAnsi="Arial" w:cs="Arial"/>
          <w:b/>
          <w:bCs/>
          <w:sz w:val="24"/>
          <w:szCs w:val="24"/>
        </w:rPr>
        <w:t xml:space="preserve"> Seacrest Lodge:</w:t>
      </w:r>
      <w:r w:rsidRPr="002F3853">
        <w:rPr>
          <w:rFonts w:ascii="Arial" w:hAnsi="Arial" w:cs="Arial"/>
          <w:sz w:val="24"/>
          <w:szCs w:val="24"/>
        </w:rPr>
        <w:t xml:space="preserve"> Guests need to trust The Seacrest Lodge for a great experience. The lodge can do this by always giving great service, fixing problems quickly, and sharing happy stories from other guests to show how much they enjoyed their time.</w:t>
      </w:r>
    </w:p>
    <w:p w14:paraId="5DFCA7E8" w14:textId="77777777" w:rsidR="002F3853" w:rsidRPr="002F3853" w:rsidRDefault="002F3853" w:rsidP="002F3853">
      <w:pPr>
        <w:rPr>
          <w:rFonts w:ascii="Arial" w:hAnsi="Arial" w:cs="Arial"/>
          <w:sz w:val="24"/>
          <w:szCs w:val="24"/>
        </w:rPr>
      </w:pPr>
      <w:r w:rsidRPr="002F3853">
        <w:rPr>
          <w:rFonts w:ascii="Arial" w:hAnsi="Arial" w:cs="Arial"/>
          <w:b/>
          <w:bCs/>
          <w:sz w:val="24"/>
          <w:szCs w:val="24"/>
        </w:rPr>
        <w:t>Keeping an Eye on Other Resorts:</w:t>
      </w:r>
      <w:r w:rsidRPr="002F3853">
        <w:rPr>
          <w:rFonts w:ascii="Arial" w:hAnsi="Arial" w:cs="Arial"/>
          <w:sz w:val="24"/>
          <w:szCs w:val="24"/>
        </w:rPr>
        <w:t xml:space="preserve"> The Seacrest Lodge should always watch what other coastal resorts are doing. This helps the lodge know if there's something new and exciting happening nearby, or if there's a chance to do something better than others.</w:t>
      </w:r>
    </w:p>
    <w:p w14:paraId="40C24FCA" w14:textId="6CA71D4F" w:rsidR="002F3853" w:rsidRPr="002F3853" w:rsidRDefault="002F3853" w:rsidP="002F3853">
      <w:pPr>
        <w:rPr>
          <w:rFonts w:ascii="Arial" w:hAnsi="Arial" w:cs="Arial"/>
          <w:sz w:val="24"/>
          <w:szCs w:val="24"/>
        </w:rPr>
      </w:pPr>
      <w:r w:rsidRPr="002F3853">
        <w:rPr>
          <w:rFonts w:ascii="Arial" w:hAnsi="Arial" w:cs="Arial"/>
          <w:b/>
          <w:bCs/>
          <w:sz w:val="24"/>
          <w:szCs w:val="24"/>
        </w:rPr>
        <w:t>Planning for the Long Term:</w:t>
      </w:r>
      <w:r w:rsidRPr="002F3853">
        <w:rPr>
          <w:rFonts w:ascii="Arial" w:hAnsi="Arial" w:cs="Arial"/>
          <w:sz w:val="24"/>
          <w:szCs w:val="24"/>
        </w:rPr>
        <w:t xml:space="preserve"> The Seacrest Lodge's plan to stand out shouldn't be just for now; it should be a </w:t>
      </w:r>
      <w:proofErr w:type="gramStart"/>
      <w:r w:rsidRPr="002F3853">
        <w:rPr>
          <w:rFonts w:ascii="Arial" w:hAnsi="Arial" w:cs="Arial"/>
          <w:sz w:val="24"/>
          <w:szCs w:val="24"/>
        </w:rPr>
        <w:t>plan for the future</w:t>
      </w:r>
      <w:proofErr w:type="gramEnd"/>
      <w:r w:rsidRPr="002F3853">
        <w:rPr>
          <w:rFonts w:ascii="Arial" w:hAnsi="Arial" w:cs="Arial"/>
          <w:sz w:val="24"/>
          <w:szCs w:val="24"/>
        </w:rPr>
        <w:t xml:space="preserve"> too. This means thinking about how to keep making guests happy and staying special for a long time.</w:t>
      </w:r>
      <w:r w:rsidR="0045147D">
        <w:rPr>
          <w:rFonts w:ascii="Arial" w:hAnsi="Arial" w:cs="Arial"/>
          <w:sz w:val="24"/>
          <w:szCs w:val="24"/>
        </w:rPr>
        <w:t xml:space="preserve"> (</w:t>
      </w:r>
      <w:proofErr w:type="spellStart"/>
      <w:r w:rsidR="0045147D" w:rsidRPr="0045147D">
        <w:rPr>
          <w:rFonts w:ascii="Arial" w:hAnsi="Arial" w:cs="Arial"/>
          <w:sz w:val="24"/>
          <w:szCs w:val="24"/>
        </w:rPr>
        <w:t>Geissdoerfer</w:t>
      </w:r>
      <w:proofErr w:type="spellEnd"/>
      <w:r w:rsidR="0045147D">
        <w:rPr>
          <w:rFonts w:ascii="Arial" w:hAnsi="Arial" w:cs="Arial"/>
          <w:sz w:val="24"/>
          <w:szCs w:val="24"/>
        </w:rPr>
        <w:t xml:space="preserve"> 2017)</w:t>
      </w:r>
    </w:p>
    <w:bookmarkEnd w:id="0"/>
    <w:p w14:paraId="17C7C931" w14:textId="77777777" w:rsidR="002F3853" w:rsidRPr="00883802" w:rsidRDefault="002F3853" w:rsidP="0073472B">
      <w:pPr>
        <w:rPr>
          <w:rFonts w:ascii="Arial" w:hAnsi="Arial" w:cs="Arial"/>
          <w:sz w:val="24"/>
          <w:szCs w:val="24"/>
        </w:rPr>
      </w:pPr>
    </w:p>
    <w:p w14:paraId="19689070" w14:textId="77777777" w:rsidR="0073472B" w:rsidRPr="00883802" w:rsidRDefault="0073472B" w:rsidP="0073472B">
      <w:pPr>
        <w:rPr>
          <w:rFonts w:ascii="Arial" w:hAnsi="Arial" w:cs="Arial"/>
          <w:sz w:val="24"/>
          <w:szCs w:val="24"/>
        </w:rPr>
      </w:pPr>
    </w:p>
    <w:p w14:paraId="5B79CC63" w14:textId="77777777" w:rsidR="0073472B" w:rsidRPr="00767FBE" w:rsidRDefault="0073472B" w:rsidP="0073472B">
      <w:pPr>
        <w:rPr>
          <w:rFonts w:ascii="Arial" w:hAnsi="Arial" w:cs="Arial"/>
          <w:b/>
          <w:bCs/>
          <w:sz w:val="24"/>
          <w:szCs w:val="24"/>
        </w:rPr>
      </w:pPr>
      <w:r w:rsidRPr="00767FBE">
        <w:rPr>
          <w:rFonts w:ascii="Arial" w:hAnsi="Arial" w:cs="Arial"/>
          <w:b/>
          <w:bCs/>
          <w:sz w:val="24"/>
          <w:szCs w:val="24"/>
        </w:rPr>
        <w:t>Conclusion</w:t>
      </w:r>
    </w:p>
    <w:p w14:paraId="6AA2D88A" w14:textId="77777777" w:rsidR="0073472B" w:rsidRPr="00883802" w:rsidRDefault="0073472B" w:rsidP="0073472B">
      <w:pPr>
        <w:rPr>
          <w:rFonts w:ascii="Arial" w:hAnsi="Arial" w:cs="Arial"/>
          <w:sz w:val="24"/>
          <w:szCs w:val="24"/>
        </w:rPr>
      </w:pPr>
    </w:p>
    <w:p w14:paraId="1EFBBB3E" w14:textId="08635DB2" w:rsidR="00E1622F" w:rsidRPr="00E1622F" w:rsidRDefault="00E1622F" w:rsidP="00E1622F">
      <w:pPr>
        <w:rPr>
          <w:rFonts w:ascii="Arial" w:hAnsi="Arial" w:cs="Arial"/>
          <w:sz w:val="24"/>
          <w:szCs w:val="24"/>
        </w:rPr>
      </w:pPr>
      <w:r w:rsidRPr="00E1622F">
        <w:rPr>
          <w:rFonts w:ascii="Arial" w:hAnsi="Arial" w:cs="Arial"/>
          <w:sz w:val="24"/>
          <w:szCs w:val="24"/>
        </w:rPr>
        <w:t>In conclusion, the market analysis for The Seacrest Lodge has unveiled critical insights into the challenges and opportunities faced</w:t>
      </w:r>
      <w:r w:rsidR="0045147D">
        <w:rPr>
          <w:rFonts w:ascii="Arial" w:hAnsi="Arial" w:cs="Arial"/>
          <w:sz w:val="24"/>
          <w:szCs w:val="24"/>
        </w:rPr>
        <w:t xml:space="preserve"> (Business News Daily 2024)</w:t>
      </w:r>
      <w:r w:rsidRPr="00E1622F">
        <w:rPr>
          <w:rFonts w:ascii="Arial" w:hAnsi="Arial" w:cs="Arial"/>
          <w:sz w:val="24"/>
          <w:szCs w:val="24"/>
        </w:rPr>
        <w:t xml:space="preserve"> by the resort in the highly competitive coastal market. The comprehensive assessment of financial performance, shifting customer preferences, and the evolving competitive landscape has laid the groundwork for a strategic turnaround.</w:t>
      </w:r>
    </w:p>
    <w:p w14:paraId="3A4AEA27" w14:textId="41395485" w:rsidR="00E1622F" w:rsidRPr="00E1622F" w:rsidRDefault="00E1622F" w:rsidP="00E1622F">
      <w:pPr>
        <w:rPr>
          <w:rFonts w:ascii="Arial" w:hAnsi="Arial" w:cs="Arial"/>
          <w:sz w:val="24"/>
          <w:szCs w:val="24"/>
        </w:rPr>
      </w:pPr>
      <w:r w:rsidRPr="00E1622F">
        <w:rPr>
          <w:rFonts w:ascii="Arial" w:hAnsi="Arial" w:cs="Arial"/>
          <w:sz w:val="24"/>
          <w:szCs w:val="24"/>
        </w:rPr>
        <w:t>The analysis of The Seacrest Lodge's financials revealed a concerning trend of declining revenue and net income over the past three years, culminating in a negative net income in 2023. This financial downturn highlighted the urgency for strategic interventions to revitalize the lodge's economic health.</w:t>
      </w:r>
      <w:r w:rsidR="0045147D">
        <w:rPr>
          <w:rFonts w:ascii="Arial" w:hAnsi="Arial" w:cs="Arial"/>
          <w:sz w:val="24"/>
          <w:szCs w:val="24"/>
        </w:rPr>
        <w:t xml:space="preserve"> (Investopedia 2024)</w:t>
      </w:r>
    </w:p>
    <w:p w14:paraId="6705AF96" w14:textId="06A29FD2" w:rsidR="00E1622F" w:rsidRPr="00E1622F" w:rsidRDefault="00E1622F" w:rsidP="00E1622F">
      <w:pPr>
        <w:rPr>
          <w:rFonts w:ascii="Arial" w:hAnsi="Arial" w:cs="Arial"/>
          <w:sz w:val="24"/>
          <w:szCs w:val="24"/>
        </w:rPr>
      </w:pPr>
      <w:r w:rsidRPr="00E1622F">
        <w:rPr>
          <w:rFonts w:ascii="Arial" w:hAnsi="Arial" w:cs="Arial"/>
          <w:sz w:val="24"/>
          <w:szCs w:val="24"/>
        </w:rPr>
        <w:t>Understanding the broader market dynamics was crucial. The presence of newer, more modern resorts in the vicinity has heightened competition, necessitating a strategic differentiation for The Seacrest Lodge. Shifts in customer preferences, as indicated by decreasing Average Room Rates (ARR) and occupancy rates, underscored the importance of adapting to evolving consumer expectations.</w:t>
      </w:r>
      <w:r w:rsidR="007E5ECE">
        <w:rPr>
          <w:rFonts w:ascii="Arial" w:hAnsi="Arial" w:cs="Arial"/>
          <w:sz w:val="24"/>
          <w:szCs w:val="24"/>
        </w:rPr>
        <w:t xml:space="preserve"> (</w:t>
      </w:r>
      <w:proofErr w:type="spellStart"/>
      <w:r w:rsidR="007E5ECE">
        <w:rPr>
          <w:rFonts w:ascii="Arial" w:hAnsi="Arial" w:cs="Arial"/>
          <w:sz w:val="24"/>
          <w:szCs w:val="24"/>
        </w:rPr>
        <w:t>CoSchedule</w:t>
      </w:r>
      <w:proofErr w:type="spellEnd"/>
      <w:r w:rsidR="007E5ECE">
        <w:rPr>
          <w:rFonts w:ascii="Arial" w:hAnsi="Arial" w:cs="Arial"/>
          <w:sz w:val="24"/>
          <w:szCs w:val="24"/>
        </w:rPr>
        <w:t xml:space="preserve"> 2024)</w:t>
      </w:r>
    </w:p>
    <w:p w14:paraId="602DEA07" w14:textId="77777777" w:rsidR="00E1622F" w:rsidRPr="00E1622F" w:rsidRDefault="00E1622F" w:rsidP="00E1622F">
      <w:pPr>
        <w:rPr>
          <w:rFonts w:ascii="Arial" w:hAnsi="Arial" w:cs="Arial"/>
          <w:sz w:val="24"/>
          <w:szCs w:val="24"/>
        </w:rPr>
      </w:pPr>
      <w:r w:rsidRPr="00E1622F">
        <w:rPr>
          <w:rFonts w:ascii="Arial" w:hAnsi="Arial" w:cs="Arial"/>
          <w:sz w:val="24"/>
          <w:szCs w:val="24"/>
        </w:rPr>
        <w:t xml:space="preserve">The proposed turnaround strategy emphasizes multifaceted approaches. Market positioning, grounded in a deep understanding of customer needs, will be pivotal. Crafting a unique identity for The Seacrest Lodge, differentiating it from competitors, </w:t>
      </w:r>
      <w:r w:rsidRPr="00E1622F">
        <w:rPr>
          <w:rFonts w:ascii="Arial" w:hAnsi="Arial" w:cs="Arial"/>
          <w:sz w:val="24"/>
          <w:szCs w:val="24"/>
        </w:rPr>
        <w:lastRenderedPageBreak/>
        <w:t>and effectively communicating its value proposition to the target audience will be instrumental in regaining market share.</w:t>
      </w:r>
    </w:p>
    <w:p w14:paraId="5C77F4E5" w14:textId="08D5021E" w:rsidR="00E1622F" w:rsidRPr="00E1622F" w:rsidRDefault="00E1622F" w:rsidP="00E1622F">
      <w:pPr>
        <w:rPr>
          <w:rFonts w:ascii="Arial" w:hAnsi="Arial" w:cs="Arial"/>
          <w:sz w:val="24"/>
          <w:szCs w:val="24"/>
        </w:rPr>
      </w:pPr>
      <w:r w:rsidRPr="00E1622F">
        <w:rPr>
          <w:rFonts w:ascii="Arial" w:hAnsi="Arial" w:cs="Arial"/>
          <w:sz w:val="24"/>
          <w:szCs w:val="24"/>
        </w:rPr>
        <w:t xml:space="preserve">The financial restructuring aspect of the strategy addresses concerns about the lodge's debt and equity </w:t>
      </w:r>
      <w:proofErr w:type="gramStart"/>
      <w:r w:rsidRPr="00E1622F">
        <w:rPr>
          <w:rFonts w:ascii="Arial" w:hAnsi="Arial" w:cs="Arial"/>
          <w:sz w:val="24"/>
          <w:szCs w:val="24"/>
        </w:rPr>
        <w:t>position</w:t>
      </w:r>
      <w:r w:rsidR="007E5ECE">
        <w:rPr>
          <w:rFonts w:ascii="Arial" w:hAnsi="Arial" w:cs="Arial"/>
          <w:sz w:val="24"/>
          <w:szCs w:val="24"/>
        </w:rPr>
        <w:t>( CFI</w:t>
      </w:r>
      <w:proofErr w:type="gramEnd"/>
      <w:r w:rsidR="007E5ECE">
        <w:rPr>
          <w:rFonts w:ascii="Arial" w:hAnsi="Arial" w:cs="Arial"/>
          <w:sz w:val="24"/>
          <w:szCs w:val="24"/>
        </w:rPr>
        <w:t xml:space="preserve"> 2024)</w:t>
      </w:r>
      <w:r w:rsidRPr="00E1622F">
        <w:rPr>
          <w:rFonts w:ascii="Arial" w:hAnsi="Arial" w:cs="Arial"/>
          <w:sz w:val="24"/>
          <w:szCs w:val="24"/>
        </w:rPr>
        <w:t>. Collaborations with local businesses, technology integration, and sustainability initiatives add layers to the strategy, fostering a holistic approach to rejuvenate The Seacrest Lodge.</w:t>
      </w:r>
    </w:p>
    <w:p w14:paraId="00FAD3AE" w14:textId="239EDB02" w:rsidR="00E1622F" w:rsidRPr="00E1622F" w:rsidRDefault="00E1622F" w:rsidP="00E1622F">
      <w:pPr>
        <w:rPr>
          <w:rFonts w:ascii="Arial" w:hAnsi="Arial" w:cs="Arial"/>
          <w:sz w:val="24"/>
          <w:szCs w:val="24"/>
        </w:rPr>
      </w:pPr>
      <w:r w:rsidRPr="00E1622F">
        <w:rPr>
          <w:rFonts w:ascii="Arial" w:hAnsi="Arial" w:cs="Arial"/>
          <w:sz w:val="24"/>
          <w:szCs w:val="24"/>
        </w:rPr>
        <w:t>The emphasis on customer-centric initiatives, cost management, and consistent messaging aligns with creating a positive and lasting image in the minds of guests. Monitoring competitors and staying adaptable to changes in the market ensures that The Seacrest Lodge remains responsive to dynamic industry trends.</w:t>
      </w:r>
      <w:r w:rsidR="007E5ECE">
        <w:rPr>
          <w:rFonts w:ascii="Arial" w:hAnsi="Arial" w:cs="Arial"/>
          <w:sz w:val="24"/>
          <w:szCs w:val="24"/>
        </w:rPr>
        <w:t xml:space="preserve"> (Eibe Sorensen 2009)</w:t>
      </w:r>
    </w:p>
    <w:p w14:paraId="31976F90" w14:textId="77777777" w:rsidR="00E1622F" w:rsidRPr="00E1622F" w:rsidRDefault="00E1622F" w:rsidP="00E1622F">
      <w:pPr>
        <w:rPr>
          <w:rFonts w:ascii="Arial" w:hAnsi="Arial" w:cs="Arial"/>
          <w:sz w:val="24"/>
          <w:szCs w:val="24"/>
        </w:rPr>
      </w:pPr>
      <w:r w:rsidRPr="00E1622F">
        <w:rPr>
          <w:rFonts w:ascii="Arial" w:hAnsi="Arial" w:cs="Arial"/>
          <w:sz w:val="24"/>
          <w:szCs w:val="24"/>
        </w:rPr>
        <w:t>In the ever-evolving hospitality landscape, a proactive approach to market positioning is not merely a short-term fix but a sustained commitment to meeting and exceeding customer expectations. The success of The Seacrest Lodge's turnaround strategy will depend on the dedicated implementation of these recommendations, adapting to market shifts, and consistently delivering exceptional guest experiences.</w:t>
      </w:r>
    </w:p>
    <w:p w14:paraId="199FA761" w14:textId="77777777" w:rsidR="00E1622F" w:rsidRPr="00E1622F" w:rsidRDefault="00E1622F" w:rsidP="00E1622F">
      <w:pPr>
        <w:rPr>
          <w:rFonts w:ascii="Arial" w:hAnsi="Arial" w:cs="Arial"/>
          <w:sz w:val="24"/>
          <w:szCs w:val="24"/>
        </w:rPr>
      </w:pPr>
      <w:r w:rsidRPr="00E1622F">
        <w:rPr>
          <w:rFonts w:ascii="Arial" w:hAnsi="Arial" w:cs="Arial"/>
          <w:sz w:val="24"/>
          <w:szCs w:val="24"/>
        </w:rPr>
        <w:t xml:space="preserve">As The Seacrest Lodge embarks on this transformative journey, it </w:t>
      </w:r>
      <w:proofErr w:type="gramStart"/>
      <w:r w:rsidRPr="00E1622F">
        <w:rPr>
          <w:rFonts w:ascii="Arial" w:hAnsi="Arial" w:cs="Arial"/>
          <w:sz w:val="24"/>
          <w:szCs w:val="24"/>
        </w:rPr>
        <w:t>has the opportunity to</w:t>
      </w:r>
      <w:proofErr w:type="gramEnd"/>
      <w:r w:rsidRPr="00E1622F">
        <w:rPr>
          <w:rFonts w:ascii="Arial" w:hAnsi="Arial" w:cs="Arial"/>
          <w:sz w:val="24"/>
          <w:szCs w:val="24"/>
        </w:rPr>
        <w:t xml:space="preserve"> not only recover from its current challenges but to emerge as a renewed and sought-after destination on the picturesque coastline, captivating vacationers seeking relaxation and luxury. The effectiveness of the proposed strategies will unfold over time, marking a decisive chapter in The Seacrest Lodge's future in the competitive coastal market.</w:t>
      </w:r>
    </w:p>
    <w:p w14:paraId="0F91F908" w14:textId="77777777" w:rsidR="0073472B" w:rsidRPr="00883802" w:rsidRDefault="0073472B" w:rsidP="0073472B">
      <w:pPr>
        <w:rPr>
          <w:rFonts w:ascii="Arial" w:hAnsi="Arial" w:cs="Arial"/>
          <w:sz w:val="24"/>
          <w:szCs w:val="24"/>
        </w:rPr>
      </w:pPr>
    </w:p>
    <w:p w14:paraId="62CB7224" w14:textId="77777777" w:rsidR="0073472B" w:rsidRPr="00883802" w:rsidRDefault="0073472B" w:rsidP="0073472B">
      <w:pPr>
        <w:rPr>
          <w:rFonts w:ascii="Arial" w:hAnsi="Arial" w:cs="Arial"/>
          <w:sz w:val="24"/>
          <w:szCs w:val="24"/>
        </w:rPr>
      </w:pPr>
    </w:p>
    <w:p w14:paraId="4D77B1E8" w14:textId="77777777" w:rsidR="0073472B" w:rsidRPr="00883802" w:rsidRDefault="0073472B" w:rsidP="0073472B">
      <w:pPr>
        <w:rPr>
          <w:rFonts w:ascii="Arial" w:hAnsi="Arial" w:cs="Arial"/>
          <w:sz w:val="24"/>
          <w:szCs w:val="24"/>
        </w:rPr>
      </w:pPr>
    </w:p>
    <w:p w14:paraId="03F0DD56" w14:textId="77777777" w:rsidR="0073472B" w:rsidRPr="00883802" w:rsidRDefault="0073472B" w:rsidP="0073472B">
      <w:pPr>
        <w:rPr>
          <w:rFonts w:ascii="Arial" w:hAnsi="Arial" w:cs="Arial"/>
          <w:sz w:val="24"/>
          <w:szCs w:val="24"/>
        </w:rPr>
      </w:pPr>
    </w:p>
    <w:p w14:paraId="0BF0B7B5" w14:textId="77777777" w:rsidR="00BD1DD3" w:rsidRPr="00883802" w:rsidRDefault="00BD1DD3" w:rsidP="0073472B">
      <w:pPr>
        <w:rPr>
          <w:rFonts w:ascii="Arial" w:hAnsi="Arial" w:cs="Arial"/>
          <w:sz w:val="24"/>
          <w:szCs w:val="24"/>
        </w:rPr>
      </w:pPr>
    </w:p>
    <w:p w14:paraId="7FEED6A4" w14:textId="77777777" w:rsidR="00BD1DD3" w:rsidRPr="00883802" w:rsidRDefault="00BD1DD3" w:rsidP="0073472B">
      <w:pPr>
        <w:rPr>
          <w:rFonts w:ascii="Arial" w:hAnsi="Arial" w:cs="Arial"/>
          <w:sz w:val="24"/>
          <w:szCs w:val="24"/>
        </w:rPr>
      </w:pPr>
    </w:p>
    <w:p w14:paraId="7980D5EC" w14:textId="77777777" w:rsidR="00BD1DD3" w:rsidRPr="00883802" w:rsidRDefault="00BD1DD3" w:rsidP="0073472B">
      <w:pPr>
        <w:rPr>
          <w:rFonts w:ascii="Arial" w:hAnsi="Arial" w:cs="Arial"/>
          <w:sz w:val="24"/>
          <w:szCs w:val="24"/>
        </w:rPr>
      </w:pPr>
    </w:p>
    <w:p w14:paraId="15388EB2" w14:textId="77777777" w:rsidR="00BD1DD3" w:rsidRPr="00883802" w:rsidRDefault="00BD1DD3" w:rsidP="0073472B">
      <w:pPr>
        <w:rPr>
          <w:rFonts w:ascii="Arial" w:hAnsi="Arial" w:cs="Arial"/>
          <w:sz w:val="24"/>
          <w:szCs w:val="24"/>
        </w:rPr>
      </w:pPr>
    </w:p>
    <w:p w14:paraId="30B78864" w14:textId="77777777" w:rsidR="00BD1DD3" w:rsidRPr="00883802" w:rsidRDefault="00BD1DD3" w:rsidP="0073472B">
      <w:pPr>
        <w:rPr>
          <w:rFonts w:ascii="Arial" w:hAnsi="Arial" w:cs="Arial"/>
          <w:sz w:val="24"/>
          <w:szCs w:val="24"/>
        </w:rPr>
      </w:pPr>
    </w:p>
    <w:p w14:paraId="4E479FDA" w14:textId="77777777" w:rsidR="00BD1DD3" w:rsidRPr="00883802" w:rsidRDefault="00BD1DD3" w:rsidP="0073472B">
      <w:pPr>
        <w:rPr>
          <w:rFonts w:ascii="Arial" w:hAnsi="Arial" w:cs="Arial"/>
          <w:sz w:val="24"/>
          <w:szCs w:val="24"/>
        </w:rPr>
      </w:pPr>
    </w:p>
    <w:p w14:paraId="34CBE93E" w14:textId="77777777" w:rsidR="00BD1DD3" w:rsidRPr="00883802" w:rsidRDefault="00BD1DD3" w:rsidP="0073472B">
      <w:pPr>
        <w:rPr>
          <w:rFonts w:ascii="Arial" w:hAnsi="Arial" w:cs="Arial"/>
          <w:sz w:val="24"/>
          <w:szCs w:val="24"/>
        </w:rPr>
      </w:pPr>
    </w:p>
    <w:p w14:paraId="11382AFD" w14:textId="77777777" w:rsidR="00BD1DD3" w:rsidRPr="00883802" w:rsidRDefault="00BD1DD3" w:rsidP="0073472B">
      <w:pPr>
        <w:rPr>
          <w:rFonts w:ascii="Arial" w:hAnsi="Arial" w:cs="Arial"/>
          <w:sz w:val="24"/>
          <w:szCs w:val="24"/>
        </w:rPr>
      </w:pPr>
    </w:p>
    <w:p w14:paraId="5074DB52" w14:textId="77777777" w:rsidR="00BD1DD3" w:rsidRPr="00883802" w:rsidRDefault="00BD1DD3" w:rsidP="0073472B">
      <w:pPr>
        <w:rPr>
          <w:rFonts w:ascii="Arial" w:hAnsi="Arial" w:cs="Arial"/>
          <w:sz w:val="24"/>
          <w:szCs w:val="24"/>
        </w:rPr>
      </w:pPr>
    </w:p>
    <w:p w14:paraId="04048661" w14:textId="77777777" w:rsidR="00BD1DD3" w:rsidRPr="00883802" w:rsidRDefault="00BD1DD3" w:rsidP="0073472B">
      <w:pPr>
        <w:rPr>
          <w:rFonts w:ascii="Arial" w:hAnsi="Arial" w:cs="Arial"/>
          <w:sz w:val="24"/>
          <w:szCs w:val="24"/>
        </w:rPr>
      </w:pPr>
    </w:p>
    <w:p w14:paraId="7A2AC0B9" w14:textId="77777777" w:rsidR="00BD1DD3" w:rsidRPr="00883802" w:rsidRDefault="00BD1DD3" w:rsidP="0073472B">
      <w:pPr>
        <w:rPr>
          <w:rFonts w:ascii="Arial" w:hAnsi="Arial" w:cs="Arial"/>
          <w:sz w:val="24"/>
          <w:szCs w:val="24"/>
        </w:rPr>
      </w:pPr>
    </w:p>
    <w:p w14:paraId="3F04EA72" w14:textId="77777777" w:rsidR="00BD1DD3" w:rsidRPr="00883802" w:rsidRDefault="00BD1DD3" w:rsidP="0073472B">
      <w:pPr>
        <w:rPr>
          <w:rFonts w:ascii="Arial" w:hAnsi="Arial" w:cs="Arial"/>
          <w:sz w:val="24"/>
          <w:szCs w:val="24"/>
        </w:rPr>
      </w:pPr>
    </w:p>
    <w:p w14:paraId="19EE26B1" w14:textId="77777777" w:rsidR="00BD1DD3" w:rsidRPr="00883802" w:rsidRDefault="00BD1DD3" w:rsidP="0073472B">
      <w:pPr>
        <w:rPr>
          <w:rFonts w:ascii="Arial" w:hAnsi="Arial" w:cs="Arial"/>
          <w:sz w:val="24"/>
          <w:szCs w:val="24"/>
        </w:rPr>
      </w:pPr>
    </w:p>
    <w:p w14:paraId="783E53DE" w14:textId="77777777" w:rsidR="00883802" w:rsidRDefault="00883802" w:rsidP="0073472B">
      <w:pPr>
        <w:rPr>
          <w:rFonts w:ascii="Arial" w:hAnsi="Arial" w:cs="Arial"/>
          <w:sz w:val="24"/>
          <w:szCs w:val="24"/>
        </w:rPr>
      </w:pPr>
    </w:p>
    <w:p w14:paraId="2FA9BA35" w14:textId="77777777" w:rsidR="00883802" w:rsidRDefault="00883802" w:rsidP="0073472B">
      <w:pPr>
        <w:rPr>
          <w:rFonts w:ascii="Arial" w:hAnsi="Arial" w:cs="Arial"/>
          <w:sz w:val="24"/>
          <w:szCs w:val="24"/>
        </w:rPr>
      </w:pPr>
    </w:p>
    <w:p w14:paraId="0458C14E" w14:textId="77777777" w:rsidR="00883802" w:rsidRDefault="00883802" w:rsidP="0073472B">
      <w:pPr>
        <w:rPr>
          <w:rFonts w:ascii="Arial" w:hAnsi="Arial" w:cs="Arial"/>
          <w:sz w:val="24"/>
          <w:szCs w:val="24"/>
        </w:rPr>
      </w:pPr>
    </w:p>
    <w:p w14:paraId="019B9517" w14:textId="77777777" w:rsidR="00883802" w:rsidRDefault="00883802" w:rsidP="0073472B">
      <w:pPr>
        <w:rPr>
          <w:rFonts w:ascii="Arial" w:hAnsi="Arial" w:cs="Arial"/>
          <w:sz w:val="24"/>
          <w:szCs w:val="24"/>
        </w:rPr>
      </w:pPr>
    </w:p>
    <w:p w14:paraId="21F5FC71" w14:textId="77777777" w:rsidR="00883802" w:rsidRDefault="00883802" w:rsidP="0073472B">
      <w:pPr>
        <w:rPr>
          <w:rFonts w:ascii="Arial" w:hAnsi="Arial" w:cs="Arial"/>
          <w:sz w:val="24"/>
          <w:szCs w:val="24"/>
        </w:rPr>
      </w:pPr>
    </w:p>
    <w:p w14:paraId="24FA38E3" w14:textId="77777777" w:rsidR="00883802" w:rsidRDefault="00883802" w:rsidP="0073472B">
      <w:pPr>
        <w:rPr>
          <w:rFonts w:ascii="Arial" w:hAnsi="Arial" w:cs="Arial"/>
          <w:sz w:val="24"/>
          <w:szCs w:val="24"/>
        </w:rPr>
      </w:pPr>
    </w:p>
    <w:p w14:paraId="7AE42B63" w14:textId="77777777" w:rsidR="00883802" w:rsidRDefault="00883802" w:rsidP="0073472B">
      <w:pPr>
        <w:rPr>
          <w:rFonts w:ascii="Arial" w:hAnsi="Arial" w:cs="Arial"/>
          <w:sz w:val="24"/>
          <w:szCs w:val="24"/>
        </w:rPr>
      </w:pPr>
    </w:p>
    <w:p w14:paraId="18A2A95C" w14:textId="77777777" w:rsidR="00883802" w:rsidRDefault="00883802" w:rsidP="0073472B">
      <w:pPr>
        <w:rPr>
          <w:rFonts w:ascii="Arial" w:hAnsi="Arial" w:cs="Arial"/>
          <w:sz w:val="24"/>
          <w:szCs w:val="24"/>
        </w:rPr>
      </w:pPr>
    </w:p>
    <w:p w14:paraId="6713ED56" w14:textId="77777777" w:rsidR="00883802" w:rsidRDefault="00883802" w:rsidP="0073472B">
      <w:pPr>
        <w:rPr>
          <w:rFonts w:ascii="Arial" w:hAnsi="Arial" w:cs="Arial"/>
          <w:sz w:val="24"/>
          <w:szCs w:val="24"/>
        </w:rPr>
      </w:pPr>
    </w:p>
    <w:p w14:paraId="53320BBB" w14:textId="3347DDC7" w:rsidR="00BD1DD3" w:rsidRPr="00883802" w:rsidRDefault="00BD1DD3" w:rsidP="0073472B">
      <w:pPr>
        <w:rPr>
          <w:rFonts w:ascii="Arial" w:hAnsi="Arial" w:cs="Arial"/>
          <w:sz w:val="24"/>
          <w:szCs w:val="24"/>
        </w:rPr>
      </w:pPr>
      <w:r w:rsidRPr="00883802">
        <w:rPr>
          <w:rFonts w:ascii="Arial" w:hAnsi="Arial" w:cs="Arial"/>
          <w:sz w:val="24"/>
          <w:szCs w:val="24"/>
        </w:rPr>
        <w:t>Reference list:</w:t>
      </w:r>
    </w:p>
    <w:p w14:paraId="4BBCDFAE" w14:textId="7CE04CFA" w:rsidR="00C644C8" w:rsidRDefault="00C644C8" w:rsidP="0073472B">
      <w:pPr>
        <w:rPr>
          <w:rFonts w:ascii="Arial" w:hAnsi="Arial" w:cs="Arial"/>
          <w:sz w:val="24"/>
          <w:szCs w:val="24"/>
        </w:rPr>
      </w:pPr>
      <w:r w:rsidRPr="00883802">
        <w:rPr>
          <w:rFonts w:ascii="Arial" w:hAnsi="Arial" w:cs="Arial"/>
          <w:sz w:val="24"/>
          <w:szCs w:val="24"/>
        </w:rPr>
        <w:t xml:space="preserve">Aaker, D. A., &amp; </w:t>
      </w:r>
      <w:bookmarkStart w:id="1" w:name="_Hlk159526750"/>
      <w:r w:rsidRPr="00883802">
        <w:rPr>
          <w:rFonts w:ascii="Arial" w:hAnsi="Arial" w:cs="Arial"/>
          <w:sz w:val="24"/>
          <w:szCs w:val="24"/>
        </w:rPr>
        <w:t>McLoughlin</w:t>
      </w:r>
      <w:bookmarkEnd w:id="1"/>
      <w:r w:rsidRPr="00883802">
        <w:rPr>
          <w:rFonts w:ascii="Arial" w:hAnsi="Arial" w:cs="Arial"/>
          <w:sz w:val="24"/>
          <w:szCs w:val="24"/>
        </w:rPr>
        <w:t>, D. (2010). Strategic Market Management: Global Perspectives. John Wiley &amp; Sons.</w:t>
      </w:r>
    </w:p>
    <w:p w14:paraId="269A8CC0" w14:textId="64ACFAA4" w:rsidR="0045147D" w:rsidRDefault="0045147D" w:rsidP="0073472B">
      <w:pPr>
        <w:rPr>
          <w:rFonts w:ascii="Arial" w:hAnsi="Arial" w:cs="Arial"/>
          <w:sz w:val="24"/>
          <w:szCs w:val="24"/>
        </w:rPr>
      </w:pPr>
      <w:r>
        <w:rPr>
          <w:rFonts w:ascii="Arial" w:hAnsi="Arial" w:cs="Arial"/>
          <w:sz w:val="24"/>
          <w:szCs w:val="24"/>
        </w:rPr>
        <w:t xml:space="preserve">Business News Daily (2024) </w:t>
      </w:r>
      <w:hyperlink r:id="rId5" w:history="1">
        <w:r w:rsidRPr="0045147D">
          <w:rPr>
            <w:rStyle w:val="Hyperlink"/>
            <w:rFonts w:ascii="Arial" w:hAnsi="Arial" w:cs="Arial"/>
            <w:sz w:val="24"/>
            <w:szCs w:val="24"/>
          </w:rPr>
          <w:t>How to Conduct a Business Market Analysis (businessnewsdaily.com)</w:t>
        </w:r>
      </w:hyperlink>
      <w:r>
        <w:rPr>
          <w:rFonts w:ascii="Arial" w:hAnsi="Arial" w:cs="Arial"/>
          <w:sz w:val="24"/>
          <w:szCs w:val="24"/>
        </w:rPr>
        <w:t xml:space="preserve"> [Accessed 24.02.2024]</w:t>
      </w:r>
    </w:p>
    <w:p w14:paraId="1D524D18" w14:textId="7EC37F8B" w:rsidR="00B2138C" w:rsidRDefault="00B2138C" w:rsidP="0073472B">
      <w:pPr>
        <w:rPr>
          <w:rFonts w:ascii="Arial" w:hAnsi="Arial" w:cs="Arial"/>
          <w:sz w:val="24"/>
          <w:szCs w:val="24"/>
        </w:rPr>
      </w:pPr>
      <w:r>
        <w:rPr>
          <w:rFonts w:ascii="Arial" w:hAnsi="Arial" w:cs="Arial"/>
          <w:sz w:val="24"/>
          <w:szCs w:val="24"/>
        </w:rPr>
        <w:t xml:space="preserve">Brown &amp;Smith (2021) Financial structure </w:t>
      </w:r>
      <w:hyperlink r:id="rId6" w:history="1">
        <w:r w:rsidRPr="00B2138C">
          <w:rPr>
            <w:rStyle w:val="Hyperlink"/>
            <w:rFonts w:ascii="Arial" w:hAnsi="Arial" w:cs="Arial"/>
            <w:sz w:val="24"/>
            <w:szCs w:val="24"/>
          </w:rPr>
          <w:t>Bing Videos</w:t>
        </w:r>
      </w:hyperlink>
      <w:r>
        <w:rPr>
          <w:rFonts w:ascii="Arial" w:hAnsi="Arial" w:cs="Arial"/>
          <w:sz w:val="24"/>
          <w:szCs w:val="24"/>
        </w:rPr>
        <w:t xml:space="preserve"> [Accessed 25.02.2024]</w:t>
      </w:r>
    </w:p>
    <w:p w14:paraId="2BA4A5E3" w14:textId="7090D674" w:rsidR="007E5ECE" w:rsidRDefault="007E5ECE" w:rsidP="0073472B">
      <w:pPr>
        <w:rPr>
          <w:rFonts w:ascii="Arial" w:hAnsi="Arial" w:cs="Arial"/>
          <w:sz w:val="24"/>
          <w:szCs w:val="24"/>
        </w:rPr>
      </w:pPr>
      <w:r>
        <w:rPr>
          <w:rFonts w:ascii="Arial" w:hAnsi="Arial" w:cs="Arial"/>
          <w:sz w:val="24"/>
          <w:szCs w:val="24"/>
        </w:rPr>
        <w:t xml:space="preserve">CFI, (2024) </w:t>
      </w:r>
      <w:hyperlink r:id="rId7" w:history="1">
        <w:r w:rsidRPr="007E5ECE">
          <w:rPr>
            <w:rStyle w:val="Hyperlink"/>
            <w:rFonts w:ascii="Arial" w:hAnsi="Arial" w:cs="Arial"/>
            <w:sz w:val="24"/>
            <w:szCs w:val="24"/>
          </w:rPr>
          <w:t>Debt to Equity Ratio - How to Calculate Leverage, Formula, Examples (corporatefinanceinstitute.com)</w:t>
        </w:r>
      </w:hyperlink>
      <w:r>
        <w:rPr>
          <w:rFonts w:ascii="Arial" w:hAnsi="Arial" w:cs="Arial"/>
          <w:sz w:val="24"/>
          <w:szCs w:val="24"/>
        </w:rPr>
        <w:t>[Accessed 22.02.2024]</w:t>
      </w:r>
    </w:p>
    <w:p w14:paraId="703C14C4" w14:textId="4BF1DBE4" w:rsidR="007E5ECE" w:rsidRDefault="007E5ECE" w:rsidP="0073472B">
      <w:pPr>
        <w:rPr>
          <w:rFonts w:ascii="Arial" w:hAnsi="Arial" w:cs="Arial"/>
          <w:sz w:val="24"/>
          <w:szCs w:val="24"/>
        </w:rPr>
      </w:pPr>
      <w:proofErr w:type="spellStart"/>
      <w:r>
        <w:rPr>
          <w:rFonts w:ascii="Arial" w:hAnsi="Arial" w:cs="Arial"/>
          <w:sz w:val="24"/>
          <w:szCs w:val="24"/>
        </w:rPr>
        <w:t>CoSchedule</w:t>
      </w:r>
      <w:proofErr w:type="spellEnd"/>
      <w:r>
        <w:rPr>
          <w:rFonts w:ascii="Arial" w:hAnsi="Arial" w:cs="Arial"/>
          <w:sz w:val="24"/>
          <w:szCs w:val="24"/>
        </w:rPr>
        <w:t xml:space="preserve"> (2024) </w:t>
      </w:r>
      <w:hyperlink r:id="rId8" w:history="1">
        <w:r w:rsidRPr="007E5ECE">
          <w:rPr>
            <w:rStyle w:val="Hyperlink"/>
            <w:rFonts w:ascii="Arial" w:hAnsi="Arial" w:cs="Arial"/>
            <w:sz w:val="24"/>
            <w:szCs w:val="24"/>
          </w:rPr>
          <w:t>Pricing Strategy: Definitions, Types, Examples, &amp; Tactics (coschedule.com)</w:t>
        </w:r>
      </w:hyperlink>
      <w:r>
        <w:rPr>
          <w:rFonts w:ascii="Arial" w:hAnsi="Arial" w:cs="Arial"/>
          <w:sz w:val="24"/>
          <w:szCs w:val="24"/>
        </w:rPr>
        <w:t xml:space="preserve"> [Accessed 25.02.2024]</w:t>
      </w:r>
    </w:p>
    <w:p w14:paraId="063895E3" w14:textId="23A39AB0" w:rsidR="007E5ECE" w:rsidRPr="00883802" w:rsidRDefault="007E5ECE" w:rsidP="0073472B">
      <w:pPr>
        <w:rPr>
          <w:rFonts w:ascii="Arial" w:hAnsi="Arial" w:cs="Arial"/>
          <w:sz w:val="24"/>
          <w:szCs w:val="24"/>
        </w:rPr>
      </w:pPr>
      <w:hyperlink r:id="rId9" w:tooltip="Hans Eibe Sørensen" w:history="1">
        <w:r w:rsidRPr="007E5ECE">
          <w:rPr>
            <w:rStyle w:val="Hyperlink"/>
            <w:rFonts w:ascii="Arial" w:hAnsi="Arial" w:cs="Arial"/>
            <w:sz w:val="24"/>
            <w:szCs w:val="24"/>
          </w:rPr>
          <w:t>Eibe Sørensen, H.</w:t>
        </w:r>
      </w:hyperlink>
      <w:r w:rsidRPr="007E5ECE">
        <w:rPr>
          <w:rFonts w:ascii="Arial" w:hAnsi="Arial" w:cs="Arial"/>
          <w:sz w:val="24"/>
          <w:szCs w:val="24"/>
        </w:rPr>
        <w:t> (2009), "Why competitors matter for market orientation", </w:t>
      </w:r>
      <w:hyperlink r:id="rId10" w:history="1">
        <w:r w:rsidRPr="007E5ECE">
          <w:rPr>
            <w:rStyle w:val="Hyperlink"/>
            <w:rFonts w:ascii="Arial" w:hAnsi="Arial" w:cs="Arial"/>
            <w:i/>
            <w:iCs/>
            <w:sz w:val="24"/>
            <w:szCs w:val="24"/>
          </w:rPr>
          <w:t>European Journal of Marketing</w:t>
        </w:r>
      </w:hyperlink>
      <w:r w:rsidRPr="007E5ECE">
        <w:rPr>
          <w:rFonts w:ascii="Arial" w:hAnsi="Arial" w:cs="Arial"/>
          <w:sz w:val="24"/>
          <w:szCs w:val="24"/>
        </w:rPr>
        <w:t>, Vol. 43 No. 5/6, pp. 735-761.</w:t>
      </w:r>
    </w:p>
    <w:p w14:paraId="55FFCDFE" w14:textId="77777777" w:rsidR="00D10CC7" w:rsidRDefault="00D10CC7" w:rsidP="00D10CC7">
      <w:pPr>
        <w:rPr>
          <w:rFonts w:ascii="Arial" w:hAnsi="Arial" w:cs="Arial"/>
          <w:sz w:val="24"/>
          <w:szCs w:val="24"/>
        </w:rPr>
      </w:pPr>
      <w:r w:rsidRPr="00D10CC7">
        <w:rPr>
          <w:rFonts w:ascii="Arial" w:hAnsi="Arial" w:cs="Arial"/>
          <w:sz w:val="24"/>
          <w:szCs w:val="24"/>
        </w:rPr>
        <w:t>Day, G. S. (2011). Closing the Marketing Capabilities Gap. Journal of Marketing, 75(4), 183-195.</w:t>
      </w:r>
    </w:p>
    <w:p w14:paraId="1EBA60EF" w14:textId="77777777" w:rsidR="00FE182F" w:rsidRDefault="00FE182F" w:rsidP="00FE182F">
      <w:pPr>
        <w:rPr>
          <w:rFonts w:ascii="Arial" w:hAnsi="Arial" w:cs="Arial"/>
          <w:sz w:val="24"/>
          <w:szCs w:val="24"/>
        </w:rPr>
      </w:pPr>
      <w:r w:rsidRPr="00FE182F">
        <w:rPr>
          <w:rFonts w:ascii="Arial" w:hAnsi="Arial" w:cs="Arial"/>
          <w:sz w:val="24"/>
          <w:szCs w:val="24"/>
        </w:rPr>
        <w:t xml:space="preserve">Drury, C. (2021) </w:t>
      </w:r>
      <w:r w:rsidRPr="00FE182F">
        <w:rPr>
          <w:rFonts w:ascii="Arial" w:hAnsi="Arial" w:cs="Arial"/>
          <w:i/>
          <w:iCs/>
          <w:sz w:val="24"/>
          <w:szCs w:val="24"/>
        </w:rPr>
        <w:t>Management and cost accounting</w:t>
      </w:r>
      <w:r w:rsidRPr="00FE182F">
        <w:rPr>
          <w:rFonts w:ascii="Arial" w:hAnsi="Arial" w:cs="Arial"/>
          <w:sz w:val="24"/>
          <w:szCs w:val="24"/>
        </w:rPr>
        <w:t>. Eleventh edition. Australia: Cengage.</w:t>
      </w:r>
    </w:p>
    <w:p w14:paraId="0C602D64" w14:textId="779FC7D0" w:rsidR="00FE182F" w:rsidRDefault="00FE182F" w:rsidP="00FE182F">
      <w:pPr>
        <w:rPr>
          <w:rFonts w:ascii="Arial" w:hAnsi="Arial" w:cs="Arial"/>
          <w:sz w:val="24"/>
          <w:szCs w:val="24"/>
        </w:rPr>
      </w:pPr>
      <w:r w:rsidRPr="00FE182F">
        <w:rPr>
          <w:rFonts w:ascii="Arial" w:hAnsi="Arial" w:cs="Arial"/>
          <w:sz w:val="24"/>
          <w:szCs w:val="24"/>
        </w:rPr>
        <w:t xml:space="preserve">Heron, R.A., Lie, </w:t>
      </w:r>
      <w:proofErr w:type="gramStart"/>
      <w:r w:rsidRPr="00FE182F">
        <w:rPr>
          <w:rFonts w:ascii="Arial" w:hAnsi="Arial" w:cs="Arial"/>
          <w:sz w:val="24"/>
          <w:szCs w:val="24"/>
        </w:rPr>
        <w:t>E.</w:t>
      </w:r>
      <w:proofErr w:type="gramEnd"/>
      <w:r w:rsidRPr="00FE182F">
        <w:rPr>
          <w:rFonts w:ascii="Arial" w:hAnsi="Arial" w:cs="Arial"/>
          <w:sz w:val="24"/>
          <w:szCs w:val="24"/>
        </w:rPr>
        <w:t xml:space="preserve"> and Rodgers, K.J. (2009) “Financial Restructuring in Fresh-Start Chapter 11 Reorganizations,” </w:t>
      </w:r>
      <w:r w:rsidRPr="00FE182F">
        <w:rPr>
          <w:rFonts w:ascii="Arial" w:hAnsi="Arial" w:cs="Arial"/>
          <w:i/>
          <w:iCs/>
          <w:sz w:val="24"/>
          <w:szCs w:val="24"/>
        </w:rPr>
        <w:t>Financial management</w:t>
      </w:r>
      <w:r w:rsidRPr="00FE182F">
        <w:rPr>
          <w:rFonts w:ascii="Arial" w:hAnsi="Arial" w:cs="Arial"/>
          <w:sz w:val="24"/>
          <w:szCs w:val="24"/>
        </w:rPr>
        <w:t>, 38(4), pp. 727–745</w:t>
      </w:r>
    </w:p>
    <w:p w14:paraId="795DE1ED" w14:textId="78308163" w:rsidR="007E5ECE" w:rsidRPr="007E5ECE" w:rsidRDefault="007E5ECE" w:rsidP="007E5ECE">
      <w:pPr>
        <w:rPr>
          <w:rFonts w:ascii="Arial" w:hAnsi="Arial" w:cs="Arial"/>
          <w:b/>
          <w:bCs/>
          <w:sz w:val="24"/>
          <w:szCs w:val="24"/>
        </w:rPr>
      </w:pPr>
      <w:r>
        <w:rPr>
          <w:rFonts w:ascii="Arial" w:hAnsi="Arial" w:cs="Arial"/>
          <w:sz w:val="24"/>
          <w:szCs w:val="24"/>
        </w:rPr>
        <w:t>Hitesh K., (2023</w:t>
      </w:r>
      <w:r w:rsidRPr="007E5ECE">
        <w:rPr>
          <w:rFonts w:ascii="Arial" w:hAnsi="Arial" w:cs="Arial"/>
          <w:sz w:val="24"/>
          <w:szCs w:val="24"/>
        </w:rPr>
        <w:t xml:space="preserve">) </w:t>
      </w:r>
      <w:r w:rsidRPr="007E5ECE">
        <w:rPr>
          <w:rFonts w:ascii="Arial" w:hAnsi="Arial" w:cs="Arial"/>
          <w:sz w:val="24"/>
          <w:szCs w:val="24"/>
        </w:rPr>
        <w:t>Adapting to the Changing Needs of Customers: How the Hospitality Industry is Keeping Up with the Digital Age</w:t>
      </w:r>
      <w:r>
        <w:rPr>
          <w:rFonts w:ascii="Arial" w:hAnsi="Arial" w:cs="Arial"/>
          <w:sz w:val="24"/>
          <w:szCs w:val="24"/>
        </w:rPr>
        <w:t>,</w:t>
      </w:r>
      <w:r w:rsidR="00767FBE" w:rsidRPr="00767FBE">
        <w:t xml:space="preserve"> </w:t>
      </w:r>
      <w:hyperlink r:id="rId11" w:history="1">
        <w:r w:rsidR="00767FBE" w:rsidRPr="00767FBE">
          <w:rPr>
            <w:rStyle w:val="Hyperlink"/>
            <w:rFonts w:ascii="Arial" w:hAnsi="Arial" w:cs="Arial"/>
            <w:sz w:val="24"/>
            <w:szCs w:val="24"/>
          </w:rPr>
          <w:t>Adapting to the Changing Needs of Customers: How the Hospitality Industry is Keeping Up with the Digital Age (linkedin.com)</w:t>
        </w:r>
      </w:hyperlink>
      <w:r w:rsidR="00767FBE">
        <w:rPr>
          <w:rFonts w:ascii="Arial" w:hAnsi="Arial" w:cs="Arial"/>
          <w:sz w:val="24"/>
          <w:szCs w:val="24"/>
        </w:rPr>
        <w:t xml:space="preserve"> [Accessed 22.02.2024]</w:t>
      </w:r>
    </w:p>
    <w:p w14:paraId="1556243B" w14:textId="15390413" w:rsidR="00894374" w:rsidRDefault="00894374" w:rsidP="00D10CC7">
      <w:pPr>
        <w:rPr>
          <w:rFonts w:ascii="Arial" w:hAnsi="Arial" w:cs="Arial"/>
          <w:sz w:val="24"/>
          <w:szCs w:val="24"/>
        </w:rPr>
      </w:pPr>
      <w:r>
        <w:rPr>
          <w:rFonts w:ascii="Arial" w:hAnsi="Arial" w:cs="Arial"/>
          <w:sz w:val="24"/>
          <w:szCs w:val="24"/>
        </w:rPr>
        <w:lastRenderedPageBreak/>
        <w:t xml:space="preserve">Hoffman A. j., (2000) </w:t>
      </w:r>
      <w:r w:rsidRPr="00894374">
        <w:rPr>
          <w:rFonts w:ascii="Arial" w:hAnsi="Arial" w:cs="Arial"/>
          <w:sz w:val="24"/>
          <w:szCs w:val="24"/>
        </w:rPr>
        <w:t xml:space="preserve">Competitive Environmental </w:t>
      </w:r>
      <w:proofErr w:type="gramStart"/>
      <w:r w:rsidRPr="00894374">
        <w:rPr>
          <w:rFonts w:ascii="Arial" w:hAnsi="Arial" w:cs="Arial"/>
          <w:sz w:val="24"/>
          <w:szCs w:val="24"/>
        </w:rPr>
        <w:t>Strategy :</w:t>
      </w:r>
      <w:proofErr w:type="gramEnd"/>
      <w:r w:rsidRPr="00894374">
        <w:rPr>
          <w:rFonts w:ascii="Arial" w:hAnsi="Arial" w:cs="Arial"/>
          <w:sz w:val="24"/>
          <w:szCs w:val="24"/>
        </w:rPr>
        <w:t xml:space="preserve"> A Guide to the Changing Business Landscape</w:t>
      </w:r>
    </w:p>
    <w:p w14:paraId="2CE40EBE" w14:textId="13D65FDA" w:rsidR="0045147D" w:rsidRPr="00D10CC7" w:rsidRDefault="0045147D" w:rsidP="00D10CC7">
      <w:pPr>
        <w:rPr>
          <w:rFonts w:ascii="Arial" w:hAnsi="Arial" w:cs="Arial"/>
          <w:sz w:val="24"/>
          <w:szCs w:val="24"/>
        </w:rPr>
      </w:pPr>
      <w:bookmarkStart w:id="2" w:name="_Hlk159755595"/>
      <w:proofErr w:type="spellStart"/>
      <w:r w:rsidRPr="0045147D">
        <w:rPr>
          <w:rFonts w:ascii="Arial" w:hAnsi="Arial" w:cs="Arial"/>
          <w:sz w:val="24"/>
          <w:szCs w:val="24"/>
        </w:rPr>
        <w:t>Geissdoerfer</w:t>
      </w:r>
      <w:bookmarkEnd w:id="2"/>
      <w:proofErr w:type="spellEnd"/>
      <w:r w:rsidRPr="0045147D">
        <w:rPr>
          <w:rFonts w:ascii="Arial" w:hAnsi="Arial" w:cs="Arial"/>
          <w:sz w:val="24"/>
          <w:szCs w:val="24"/>
        </w:rPr>
        <w:t xml:space="preserve">, M., </w:t>
      </w:r>
      <w:proofErr w:type="spellStart"/>
      <w:r w:rsidRPr="0045147D">
        <w:rPr>
          <w:rFonts w:ascii="Arial" w:hAnsi="Arial" w:cs="Arial"/>
          <w:sz w:val="24"/>
          <w:szCs w:val="24"/>
        </w:rPr>
        <w:t>Savaget</w:t>
      </w:r>
      <w:proofErr w:type="spellEnd"/>
      <w:r w:rsidRPr="0045147D">
        <w:rPr>
          <w:rFonts w:ascii="Arial" w:hAnsi="Arial" w:cs="Arial"/>
          <w:sz w:val="24"/>
          <w:szCs w:val="24"/>
        </w:rPr>
        <w:t xml:space="preserve">, P., </w:t>
      </w:r>
      <w:proofErr w:type="spellStart"/>
      <w:r w:rsidRPr="0045147D">
        <w:rPr>
          <w:rFonts w:ascii="Arial" w:hAnsi="Arial" w:cs="Arial"/>
          <w:sz w:val="24"/>
          <w:szCs w:val="24"/>
        </w:rPr>
        <w:t>Bocken</w:t>
      </w:r>
      <w:proofErr w:type="spellEnd"/>
      <w:r w:rsidRPr="0045147D">
        <w:rPr>
          <w:rFonts w:ascii="Arial" w:hAnsi="Arial" w:cs="Arial"/>
          <w:sz w:val="24"/>
          <w:szCs w:val="24"/>
        </w:rPr>
        <w:t xml:space="preserve">, N. and </w:t>
      </w:r>
      <w:proofErr w:type="spellStart"/>
      <w:r w:rsidRPr="0045147D">
        <w:rPr>
          <w:rFonts w:ascii="Arial" w:hAnsi="Arial" w:cs="Arial"/>
          <w:sz w:val="24"/>
          <w:szCs w:val="24"/>
        </w:rPr>
        <w:t>Hultink</w:t>
      </w:r>
      <w:proofErr w:type="spellEnd"/>
      <w:r w:rsidRPr="0045147D">
        <w:rPr>
          <w:rFonts w:ascii="Arial" w:hAnsi="Arial" w:cs="Arial"/>
          <w:sz w:val="24"/>
          <w:szCs w:val="24"/>
        </w:rPr>
        <w:t>, E. (2017). The Circular Economy – A new sustainability paradigm? Journal of Cleaner Production, 143, pp.757-768.</w:t>
      </w:r>
    </w:p>
    <w:p w14:paraId="69EDBA9C" w14:textId="49CA9F4D" w:rsidR="00BD1DD3" w:rsidRPr="00883802" w:rsidRDefault="00BD1DD3" w:rsidP="0073472B">
      <w:pPr>
        <w:rPr>
          <w:rFonts w:ascii="Arial" w:hAnsi="Arial" w:cs="Arial"/>
          <w:sz w:val="24"/>
          <w:szCs w:val="24"/>
        </w:rPr>
      </w:pPr>
      <w:r w:rsidRPr="00883802">
        <w:rPr>
          <w:rFonts w:ascii="Arial" w:hAnsi="Arial" w:cs="Arial"/>
          <w:sz w:val="24"/>
          <w:szCs w:val="24"/>
        </w:rPr>
        <w:t>Kotler, P., &amp; Armstrong, G. (2018). Principles of Marketing. Pearson.</w:t>
      </w:r>
    </w:p>
    <w:p w14:paraId="35CEA3AC" w14:textId="4A671148" w:rsidR="00DC031C" w:rsidRDefault="00DC031C" w:rsidP="0073472B">
      <w:pPr>
        <w:rPr>
          <w:rFonts w:ascii="Arial" w:hAnsi="Arial" w:cs="Arial"/>
          <w:sz w:val="24"/>
          <w:szCs w:val="24"/>
        </w:rPr>
      </w:pPr>
      <w:r w:rsidRPr="00883802">
        <w:rPr>
          <w:rFonts w:ascii="Arial" w:hAnsi="Arial" w:cs="Arial"/>
          <w:sz w:val="24"/>
          <w:szCs w:val="24"/>
        </w:rPr>
        <w:t xml:space="preserve">Kotler, P., </w:t>
      </w:r>
      <w:proofErr w:type="spellStart"/>
      <w:r w:rsidRPr="00883802">
        <w:rPr>
          <w:rFonts w:ascii="Arial" w:hAnsi="Arial" w:cs="Arial"/>
          <w:sz w:val="24"/>
          <w:szCs w:val="24"/>
        </w:rPr>
        <w:t>Kartajaya</w:t>
      </w:r>
      <w:proofErr w:type="spellEnd"/>
      <w:r w:rsidRPr="00883802">
        <w:rPr>
          <w:rFonts w:ascii="Arial" w:hAnsi="Arial" w:cs="Arial"/>
          <w:sz w:val="24"/>
          <w:szCs w:val="24"/>
        </w:rPr>
        <w:t>, H., &amp; Setiawan, I. (2010). Marketing 3.0: From Products to Customers to the Human Spirit. John Wiley &amp; Sons.</w:t>
      </w:r>
    </w:p>
    <w:p w14:paraId="19E9D277" w14:textId="611386CD" w:rsidR="00894374" w:rsidRDefault="00894374" w:rsidP="0073472B">
      <w:pPr>
        <w:rPr>
          <w:rFonts w:ascii="Arial" w:hAnsi="Arial" w:cs="Arial"/>
          <w:sz w:val="24"/>
          <w:szCs w:val="24"/>
        </w:rPr>
      </w:pPr>
      <w:r w:rsidRPr="00894374">
        <w:rPr>
          <w:rFonts w:ascii="Arial" w:hAnsi="Arial" w:cs="Arial"/>
          <w:sz w:val="24"/>
          <w:szCs w:val="24"/>
        </w:rPr>
        <w:t xml:space="preserve">Kwok, S.Y., </w:t>
      </w:r>
      <w:proofErr w:type="spellStart"/>
      <w:r w:rsidRPr="00894374">
        <w:rPr>
          <w:rFonts w:ascii="Arial" w:hAnsi="Arial" w:cs="Arial"/>
          <w:sz w:val="24"/>
          <w:szCs w:val="24"/>
        </w:rPr>
        <w:t>Hallstedt</w:t>
      </w:r>
      <w:proofErr w:type="spellEnd"/>
      <w:r w:rsidRPr="00894374">
        <w:rPr>
          <w:rFonts w:ascii="Arial" w:hAnsi="Arial" w:cs="Arial"/>
          <w:sz w:val="24"/>
          <w:szCs w:val="24"/>
        </w:rPr>
        <w:t xml:space="preserve">, S.I., </w:t>
      </w:r>
      <w:proofErr w:type="spellStart"/>
      <w:r w:rsidRPr="00894374">
        <w:rPr>
          <w:rFonts w:ascii="Arial" w:hAnsi="Arial" w:cs="Arial"/>
          <w:sz w:val="24"/>
          <w:szCs w:val="24"/>
        </w:rPr>
        <w:t>Boeva</w:t>
      </w:r>
      <w:proofErr w:type="spellEnd"/>
      <w:r w:rsidRPr="00894374">
        <w:rPr>
          <w:rFonts w:ascii="Arial" w:hAnsi="Arial" w:cs="Arial"/>
          <w:sz w:val="24"/>
          <w:szCs w:val="24"/>
        </w:rPr>
        <w:t xml:space="preserve">, V. (2021). Understanding Customer Preference: Outline of a New Approach to Prioritise Sustainability Product Information. In: Scholz, S.G., Howlett, R.J., </w:t>
      </w:r>
      <w:proofErr w:type="spellStart"/>
      <w:r w:rsidRPr="00894374">
        <w:rPr>
          <w:rFonts w:ascii="Arial" w:hAnsi="Arial" w:cs="Arial"/>
          <w:sz w:val="24"/>
          <w:szCs w:val="24"/>
        </w:rPr>
        <w:t>Setchi</w:t>
      </w:r>
      <w:proofErr w:type="spellEnd"/>
      <w:r w:rsidRPr="00894374">
        <w:rPr>
          <w:rFonts w:ascii="Arial" w:hAnsi="Arial" w:cs="Arial"/>
          <w:sz w:val="24"/>
          <w:szCs w:val="24"/>
        </w:rPr>
        <w:t xml:space="preserve">, R. (eds) Sustainable Design and Manufacturing 2020. Smart Innovation, Systems and Technologies, vol 200. Springer, Singapore. </w:t>
      </w:r>
      <w:hyperlink r:id="rId12" w:history="1">
        <w:r w:rsidRPr="00A37349">
          <w:rPr>
            <w:rStyle w:val="Hyperlink"/>
            <w:rFonts w:ascii="Arial" w:hAnsi="Arial" w:cs="Arial"/>
            <w:sz w:val="24"/>
            <w:szCs w:val="24"/>
          </w:rPr>
          <w:t>https://doi.org/10.1007/978-981-15-8131-1_3</w:t>
        </w:r>
      </w:hyperlink>
      <w:r>
        <w:rPr>
          <w:rFonts w:ascii="Arial" w:hAnsi="Arial" w:cs="Arial"/>
          <w:sz w:val="24"/>
          <w:szCs w:val="24"/>
        </w:rPr>
        <w:t xml:space="preserve"> [Accessed 25.02.2024]</w:t>
      </w:r>
    </w:p>
    <w:p w14:paraId="067F058E" w14:textId="54F2DA90" w:rsidR="0045147D" w:rsidRDefault="0045147D" w:rsidP="0073472B">
      <w:pPr>
        <w:rPr>
          <w:rFonts w:ascii="Arial" w:hAnsi="Arial" w:cs="Arial"/>
          <w:sz w:val="24"/>
          <w:szCs w:val="24"/>
        </w:rPr>
      </w:pPr>
      <w:r>
        <w:rPr>
          <w:rFonts w:ascii="Arial" w:hAnsi="Arial" w:cs="Arial"/>
          <w:sz w:val="24"/>
          <w:szCs w:val="24"/>
        </w:rPr>
        <w:t>Investopedia (2024)</w:t>
      </w:r>
      <w:r w:rsidRPr="0045147D">
        <w:t xml:space="preserve"> </w:t>
      </w:r>
      <w:hyperlink r:id="rId13" w:history="1">
        <w:r w:rsidRPr="0045147D">
          <w:rPr>
            <w:rStyle w:val="Hyperlink"/>
            <w:rFonts w:ascii="Arial" w:hAnsi="Arial" w:cs="Arial"/>
            <w:sz w:val="24"/>
            <w:szCs w:val="24"/>
          </w:rPr>
          <w:t>Financial Analysis: Definition, Importance, Types, and Examples (investopedia.com)</w:t>
        </w:r>
      </w:hyperlink>
      <w:r>
        <w:rPr>
          <w:rFonts w:ascii="Arial" w:hAnsi="Arial" w:cs="Arial"/>
          <w:sz w:val="24"/>
          <w:szCs w:val="24"/>
        </w:rPr>
        <w:t xml:space="preserve"> [Accessed 25.02.2024]</w:t>
      </w:r>
    </w:p>
    <w:p w14:paraId="79D02C90" w14:textId="2AEAB460" w:rsidR="00B2138C" w:rsidRPr="00883802" w:rsidRDefault="00B2138C" w:rsidP="0073472B">
      <w:pPr>
        <w:rPr>
          <w:rFonts w:ascii="Arial" w:hAnsi="Arial" w:cs="Arial"/>
          <w:sz w:val="24"/>
          <w:szCs w:val="24"/>
        </w:rPr>
      </w:pPr>
      <w:r>
        <w:rPr>
          <w:rFonts w:ascii="Arial" w:hAnsi="Arial" w:cs="Arial"/>
          <w:sz w:val="24"/>
          <w:szCs w:val="24"/>
        </w:rPr>
        <w:t xml:space="preserve">Ivy Pana (2024) </w:t>
      </w:r>
      <w:hyperlink r:id="rId14" w:history="1">
        <w:r w:rsidRPr="00A37349">
          <w:rPr>
            <w:rStyle w:val="Hyperlink"/>
            <w:rFonts w:ascii="Arial" w:hAnsi="Arial" w:cs="Arial"/>
            <w:sz w:val="24"/>
            <w:szCs w:val="24"/>
          </w:rPr>
          <w:t>https://ivypanda.com/essays/hotel-management-4/</w:t>
        </w:r>
      </w:hyperlink>
      <w:r>
        <w:rPr>
          <w:rFonts w:ascii="Arial" w:hAnsi="Arial" w:cs="Arial"/>
          <w:sz w:val="24"/>
          <w:szCs w:val="24"/>
        </w:rPr>
        <w:t xml:space="preserve"> [Accessed 24.02.2024]</w:t>
      </w:r>
    </w:p>
    <w:p w14:paraId="72094804" w14:textId="3386FEAD" w:rsidR="00756DDE" w:rsidRDefault="00756DDE" w:rsidP="0073472B">
      <w:pPr>
        <w:rPr>
          <w:rFonts w:ascii="Arial" w:hAnsi="Arial" w:cs="Arial"/>
          <w:sz w:val="24"/>
          <w:szCs w:val="24"/>
        </w:rPr>
      </w:pPr>
      <w:r w:rsidRPr="00883802">
        <w:rPr>
          <w:rFonts w:ascii="Arial" w:hAnsi="Arial" w:cs="Arial"/>
          <w:sz w:val="24"/>
          <w:szCs w:val="24"/>
        </w:rPr>
        <w:t>Porter, M. E. (2008). The Five Competitive Forces That Shape Strategy. Harvard Business Review.</w:t>
      </w:r>
    </w:p>
    <w:p w14:paraId="53827D91" w14:textId="154683B3" w:rsidR="00F5413C" w:rsidRPr="00883802" w:rsidRDefault="00F5413C" w:rsidP="0073472B">
      <w:pPr>
        <w:rPr>
          <w:rFonts w:ascii="Arial" w:hAnsi="Arial" w:cs="Arial"/>
          <w:sz w:val="24"/>
          <w:szCs w:val="24"/>
        </w:rPr>
      </w:pPr>
      <w:r w:rsidRPr="00F5413C">
        <w:rPr>
          <w:rFonts w:ascii="Arial" w:hAnsi="Arial" w:cs="Arial"/>
          <w:sz w:val="24"/>
          <w:szCs w:val="24"/>
        </w:rPr>
        <w:t xml:space="preserve">Sara Dexter &amp; Jayson W. Richardson (2020) What does technology integration research tell us about the leadership of </w:t>
      </w:r>
      <w:proofErr w:type="gramStart"/>
      <w:r w:rsidRPr="00F5413C">
        <w:rPr>
          <w:rFonts w:ascii="Arial" w:hAnsi="Arial" w:cs="Arial"/>
          <w:sz w:val="24"/>
          <w:szCs w:val="24"/>
        </w:rPr>
        <w:t>technology?,</w:t>
      </w:r>
      <w:proofErr w:type="gramEnd"/>
      <w:r w:rsidRPr="00F5413C">
        <w:rPr>
          <w:rFonts w:ascii="Arial" w:hAnsi="Arial" w:cs="Arial"/>
          <w:sz w:val="24"/>
          <w:szCs w:val="24"/>
        </w:rPr>
        <w:t> Journal of Research on Technology in Education, 52:1, 17-36, </w:t>
      </w:r>
      <w:r w:rsidRPr="00883802">
        <w:rPr>
          <w:rFonts w:ascii="Arial" w:hAnsi="Arial" w:cs="Arial"/>
          <w:sz w:val="24"/>
          <w:szCs w:val="24"/>
        </w:rPr>
        <w:t xml:space="preserve"> </w:t>
      </w:r>
    </w:p>
    <w:p w14:paraId="60159C89" w14:textId="63345480" w:rsidR="006615D8" w:rsidRDefault="006615D8" w:rsidP="0073472B">
      <w:pPr>
        <w:rPr>
          <w:rFonts w:ascii="Arial" w:hAnsi="Arial" w:cs="Arial"/>
          <w:sz w:val="24"/>
          <w:szCs w:val="24"/>
        </w:rPr>
      </w:pPr>
      <w:r w:rsidRPr="00883802">
        <w:rPr>
          <w:rFonts w:ascii="Arial" w:hAnsi="Arial" w:cs="Arial"/>
          <w:sz w:val="24"/>
          <w:szCs w:val="24"/>
        </w:rPr>
        <w:t>Smith, A. (2020). Trend Analysis in Marketing: Practical Tips. Marketing Week.</w:t>
      </w:r>
    </w:p>
    <w:p w14:paraId="75EF0244" w14:textId="6542E8EC" w:rsidR="0045147D" w:rsidRDefault="0045147D" w:rsidP="0073472B">
      <w:pPr>
        <w:rPr>
          <w:rFonts w:ascii="Arial" w:hAnsi="Arial" w:cs="Arial"/>
          <w:sz w:val="24"/>
          <w:szCs w:val="24"/>
        </w:rPr>
      </w:pPr>
      <w:proofErr w:type="spellStart"/>
      <w:r w:rsidRPr="0045147D">
        <w:rPr>
          <w:rFonts w:ascii="Arial" w:hAnsi="Arial" w:cs="Arial"/>
          <w:sz w:val="24"/>
          <w:szCs w:val="24"/>
        </w:rPr>
        <w:t>Sukach</w:t>
      </w:r>
      <w:proofErr w:type="spellEnd"/>
      <w:r w:rsidRPr="0045147D">
        <w:rPr>
          <w:rFonts w:ascii="Arial" w:hAnsi="Arial" w:cs="Arial"/>
          <w:sz w:val="24"/>
          <w:szCs w:val="24"/>
        </w:rPr>
        <w:t xml:space="preserve">, O., </w:t>
      </w:r>
      <w:proofErr w:type="spellStart"/>
      <w:r w:rsidRPr="0045147D">
        <w:rPr>
          <w:rFonts w:ascii="Arial" w:hAnsi="Arial" w:cs="Arial"/>
          <w:sz w:val="24"/>
          <w:szCs w:val="24"/>
        </w:rPr>
        <w:t>Kozlovska</w:t>
      </w:r>
      <w:proofErr w:type="spellEnd"/>
      <w:r w:rsidRPr="0045147D">
        <w:rPr>
          <w:rFonts w:ascii="Arial" w:hAnsi="Arial" w:cs="Arial"/>
          <w:sz w:val="24"/>
          <w:szCs w:val="24"/>
        </w:rPr>
        <w:t>, S., &amp; Sushko, N. (2021). MODERN MANAGEMENT TECHNOLOGIES IN THE HOSPITALITY INDUSTRY. </w:t>
      </w:r>
      <w:r w:rsidRPr="0045147D">
        <w:rPr>
          <w:rFonts w:ascii="Arial" w:hAnsi="Arial" w:cs="Arial"/>
          <w:i/>
          <w:iCs/>
          <w:sz w:val="24"/>
          <w:szCs w:val="24"/>
        </w:rPr>
        <w:t>Baltic Journal of Economic Studies</w:t>
      </w:r>
      <w:r w:rsidRPr="0045147D">
        <w:rPr>
          <w:rFonts w:ascii="Arial" w:hAnsi="Arial" w:cs="Arial"/>
          <w:sz w:val="24"/>
          <w:szCs w:val="24"/>
        </w:rPr>
        <w:t>, </w:t>
      </w:r>
      <w:r w:rsidRPr="0045147D">
        <w:rPr>
          <w:rFonts w:ascii="Arial" w:hAnsi="Arial" w:cs="Arial"/>
          <w:i/>
          <w:iCs/>
          <w:sz w:val="24"/>
          <w:szCs w:val="24"/>
        </w:rPr>
        <w:t>7</w:t>
      </w:r>
      <w:r w:rsidRPr="0045147D">
        <w:rPr>
          <w:rFonts w:ascii="Arial" w:hAnsi="Arial" w:cs="Arial"/>
          <w:sz w:val="24"/>
          <w:szCs w:val="24"/>
        </w:rPr>
        <w:t>(3), 168-176. https://doi.org/10.30525/2256-0742/2021-7-3-168-176</w:t>
      </w:r>
    </w:p>
    <w:p w14:paraId="479777FC" w14:textId="144C8D11" w:rsidR="00F5413C" w:rsidRPr="00F5413C" w:rsidRDefault="00F5413C" w:rsidP="0073472B">
      <w:pPr>
        <w:rPr>
          <w:rFonts w:ascii="Arial" w:hAnsi="Arial" w:cs="Arial"/>
          <w:b/>
          <w:bCs/>
          <w:sz w:val="24"/>
          <w:szCs w:val="24"/>
        </w:rPr>
      </w:pPr>
      <w:r>
        <w:rPr>
          <w:rFonts w:ascii="Arial" w:hAnsi="Arial" w:cs="Arial"/>
          <w:sz w:val="24"/>
          <w:szCs w:val="24"/>
        </w:rPr>
        <w:t xml:space="preserve">Viegas (2023) </w:t>
      </w:r>
      <w:r w:rsidRPr="00F5413C">
        <w:rPr>
          <w:rFonts w:ascii="Arial" w:hAnsi="Arial" w:cs="Arial"/>
          <w:sz w:val="24"/>
          <w:szCs w:val="24"/>
        </w:rPr>
        <w:t>The Importance of Understanding Customer Needs in the Hospitality Industry</w:t>
      </w:r>
      <w:r>
        <w:rPr>
          <w:rFonts w:ascii="Arial" w:hAnsi="Arial" w:cs="Arial"/>
          <w:b/>
          <w:bCs/>
          <w:sz w:val="24"/>
          <w:szCs w:val="24"/>
        </w:rPr>
        <w:t xml:space="preserve">, </w:t>
      </w:r>
      <w:hyperlink r:id="rId15" w:history="1">
        <w:r w:rsidRPr="00F5413C">
          <w:rPr>
            <w:rStyle w:val="Hyperlink"/>
            <w:rFonts w:ascii="Arial" w:hAnsi="Arial" w:cs="Arial"/>
            <w:sz w:val="24"/>
            <w:szCs w:val="24"/>
          </w:rPr>
          <w:t>The Importance of Understanding Customer Needs in the Hospitality Industry (linkedin.com)</w:t>
        </w:r>
      </w:hyperlink>
      <w:r>
        <w:rPr>
          <w:rFonts w:ascii="Arial" w:hAnsi="Arial" w:cs="Arial"/>
          <w:sz w:val="24"/>
          <w:szCs w:val="24"/>
        </w:rPr>
        <w:t>[Accessed 25.02.2024]</w:t>
      </w:r>
    </w:p>
    <w:p w14:paraId="4A67EDBB" w14:textId="77777777" w:rsidR="0073472B" w:rsidRDefault="0073472B" w:rsidP="0073472B"/>
    <w:p w14:paraId="1017EF56" w14:textId="77777777" w:rsidR="00F73BEB" w:rsidRDefault="00F73BEB"/>
    <w:sectPr w:rsidR="00F73B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A10B3"/>
    <w:multiLevelType w:val="multilevel"/>
    <w:tmpl w:val="B0FAE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7E6A16"/>
    <w:multiLevelType w:val="multilevel"/>
    <w:tmpl w:val="35E04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B01A88"/>
    <w:multiLevelType w:val="hybridMultilevel"/>
    <w:tmpl w:val="1220B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27399D"/>
    <w:multiLevelType w:val="hybridMultilevel"/>
    <w:tmpl w:val="18805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9604C9"/>
    <w:multiLevelType w:val="multilevel"/>
    <w:tmpl w:val="728CEC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3F44D8"/>
    <w:multiLevelType w:val="multilevel"/>
    <w:tmpl w:val="CA5CA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AA0531"/>
    <w:multiLevelType w:val="multilevel"/>
    <w:tmpl w:val="D47AE1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D23079"/>
    <w:multiLevelType w:val="multilevel"/>
    <w:tmpl w:val="B47230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0858876">
    <w:abstractNumId w:val="5"/>
  </w:num>
  <w:num w:numId="2" w16cid:durableId="2084176750">
    <w:abstractNumId w:val="7"/>
  </w:num>
  <w:num w:numId="3" w16cid:durableId="1009212329">
    <w:abstractNumId w:val="0"/>
  </w:num>
  <w:num w:numId="4" w16cid:durableId="748774242">
    <w:abstractNumId w:val="1"/>
  </w:num>
  <w:num w:numId="5" w16cid:durableId="402143280">
    <w:abstractNumId w:val="3"/>
  </w:num>
  <w:num w:numId="6" w16cid:durableId="2004309400">
    <w:abstractNumId w:val="4"/>
  </w:num>
  <w:num w:numId="7" w16cid:durableId="1814592911">
    <w:abstractNumId w:val="6"/>
  </w:num>
  <w:num w:numId="8" w16cid:durableId="4079207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72B"/>
    <w:rsid w:val="00014B94"/>
    <w:rsid w:val="000561A0"/>
    <w:rsid w:val="000A73F6"/>
    <w:rsid w:val="000D6C67"/>
    <w:rsid w:val="00162757"/>
    <w:rsid w:val="001E108A"/>
    <w:rsid w:val="00223D2E"/>
    <w:rsid w:val="00233457"/>
    <w:rsid w:val="00285BBA"/>
    <w:rsid w:val="002F3853"/>
    <w:rsid w:val="00357C35"/>
    <w:rsid w:val="003702E6"/>
    <w:rsid w:val="003877A8"/>
    <w:rsid w:val="00390C6B"/>
    <w:rsid w:val="00417CA8"/>
    <w:rsid w:val="0045147D"/>
    <w:rsid w:val="004C207A"/>
    <w:rsid w:val="004C3EF9"/>
    <w:rsid w:val="004C6482"/>
    <w:rsid w:val="004D444E"/>
    <w:rsid w:val="0056360F"/>
    <w:rsid w:val="006615D8"/>
    <w:rsid w:val="00666B5A"/>
    <w:rsid w:val="00687D1A"/>
    <w:rsid w:val="0073472B"/>
    <w:rsid w:val="0074391D"/>
    <w:rsid w:val="0075652C"/>
    <w:rsid w:val="00756DDE"/>
    <w:rsid w:val="00767FBE"/>
    <w:rsid w:val="007876D3"/>
    <w:rsid w:val="007E5ECE"/>
    <w:rsid w:val="00883802"/>
    <w:rsid w:val="00894374"/>
    <w:rsid w:val="008C15EF"/>
    <w:rsid w:val="008C4452"/>
    <w:rsid w:val="00956639"/>
    <w:rsid w:val="00AF03D8"/>
    <w:rsid w:val="00B2138C"/>
    <w:rsid w:val="00B57223"/>
    <w:rsid w:val="00B85B4F"/>
    <w:rsid w:val="00B93250"/>
    <w:rsid w:val="00BD1DD3"/>
    <w:rsid w:val="00BD6EAA"/>
    <w:rsid w:val="00C644C8"/>
    <w:rsid w:val="00C8357B"/>
    <w:rsid w:val="00D10CC7"/>
    <w:rsid w:val="00D32CA6"/>
    <w:rsid w:val="00D4688B"/>
    <w:rsid w:val="00D645C4"/>
    <w:rsid w:val="00D95594"/>
    <w:rsid w:val="00DC031C"/>
    <w:rsid w:val="00E1622F"/>
    <w:rsid w:val="00E5527E"/>
    <w:rsid w:val="00E80129"/>
    <w:rsid w:val="00E85DF5"/>
    <w:rsid w:val="00EB71EA"/>
    <w:rsid w:val="00ED102E"/>
    <w:rsid w:val="00F243A4"/>
    <w:rsid w:val="00F511D9"/>
    <w:rsid w:val="00F5413C"/>
    <w:rsid w:val="00F73BEB"/>
    <w:rsid w:val="00FE182F"/>
    <w:rsid w:val="00FF2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1330C"/>
  <w15:chartTrackingRefBased/>
  <w15:docId w15:val="{6D331CDF-FCEF-4A46-8670-D38EF88BC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1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955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6482"/>
    <w:pPr>
      <w:ind w:left="720"/>
      <w:contextualSpacing/>
    </w:pPr>
  </w:style>
  <w:style w:type="character" w:styleId="Hyperlink">
    <w:name w:val="Hyperlink"/>
    <w:basedOn w:val="DefaultParagraphFont"/>
    <w:uiPriority w:val="99"/>
    <w:unhideWhenUsed/>
    <w:rsid w:val="00894374"/>
    <w:rPr>
      <w:color w:val="0563C1" w:themeColor="hyperlink"/>
      <w:u w:val="single"/>
    </w:rPr>
  </w:style>
  <w:style w:type="character" w:styleId="UnresolvedMention">
    <w:name w:val="Unresolved Mention"/>
    <w:basedOn w:val="DefaultParagraphFont"/>
    <w:uiPriority w:val="99"/>
    <w:semiHidden/>
    <w:unhideWhenUsed/>
    <w:rsid w:val="00894374"/>
    <w:rPr>
      <w:color w:val="605E5C"/>
      <w:shd w:val="clear" w:color="auto" w:fill="E1DFDD"/>
    </w:rPr>
  </w:style>
  <w:style w:type="character" w:customStyle="1" w:styleId="Heading1Char">
    <w:name w:val="Heading 1 Char"/>
    <w:basedOn w:val="DefaultParagraphFont"/>
    <w:link w:val="Heading1"/>
    <w:uiPriority w:val="9"/>
    <w:rsid w:val="00F5413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992120">
      <w:bodyDiv w:val="1"/>
      <w:marLeft w:val="0"/>
      <w:marRight w:val="0"/>
      <w:marTop w:val="0"/>
      <w:marBottom w:val="0"/>
      <w:divBdr>
        <w:top w:val="none" w:sz="0" w:space="0" w:color="auto"/>
        <w:left w:val="none" w:sz="0" w:space="0" w:color="auto"/>
        <w:bottom w:val="none" w:sz="0" w:space="0" w:color="auto"/>
        <w:right w:val="none" w:sz="0" w:space="0" w:color="auto"/>
      </w:divBdr>
    </w:div>
    <w:div w:id="569656555">
      <w:bodyDiv w:val="1"/>
      <w:marLeft w:val="0"/>
      <w:marRight w:val="0"/>
      <w:marTop w:val="0"/>
      <w:marBottom w:val="0"/>
      <w:divBdr>
        <w:top w:val="none" w:sz="0" w:space="0" w:color="auto"/>
        <w:left w:val="none" w:sz="0" w:space="0" w:color="auto"/>
        <w:bottom w:val="none" w:sz="0" w:space="0" w:color="auto"/>
        <w:right w:val="none" w:sz="0" w:space="0" w:color="auto"/>
      </w:divBdr>
    </w:div>
    <w:div w:id="697508731">
      <w:bodyDiv w:val="1"/>
      <w:marLeft w:val="0"/>
      <w:marRight w:val="0"/>
      <w:marTop w:val="0"/>
      <w:marBottom w:val="0"/>
      <w:divBdr>
        <w:top w:val="none" w:sz="0" w:space="0" w:color="auto"/>
        <w:left w:val="none" w:sz="0" w:space="0" w:color="auto"/>
        <w:bottom w:val="none" w:sz="0" w:space="0" w:color="auto"/>
        <w:right w:val="none" w:sz="0" w:space="0" w:color="auto"/>
      </w:divBdr>
    </w:div>
    <w:div w:id="895318488">
      <w:bodyDiv w:val="1"/>
      <w:marLeft w:val="0"/>
      <w:marRight w:val="0"/>
      <w:marTop w:val="0"/>
      <w:marBottom w:val="0"/>
      <w:divBdr>
        <w:top w:val="none" w:sz="0" w:space="0" w:color="auto"/>
        <w:left w:val="none" w:sz="0" w:space="0" w:color="auto"/>
        <w:bottom w:val="none" w:sz="0" w:space="0" w:color="auto"/>
        <w:right w:val="none" w:sz="0" w:space="0" w:color="auto"/>
      </w:divBdr>
    </w:div>
    <w:div w:id="1152714416">
      <w:bodyDiv w:val="1"/>
      <w:marLeft w:val="0"/>
      <w:marRight w:val="0"/>
      <w:marTop w:val="0"/>
      <w:marBottom w:val="0"/>
      <w:divBdr>
        <w:top w:val="none" w:sz="0" w:space="0" w:color="auto"/>
        <w:left w:val="none" w:sz="0" w:space="0" w:color="auto"/>
        <w:bottom w:val="none" w:sz="0" w:space="0" w:color="auto"/>
        <w:right w:val="none" w:sz="0" w:space="0" w:color="auto"/>
      </w:divBdr>
    </w:div>
    <w:div w:id="1183278431">
      <w:bodyDiv w:val="1"/>
      <w:marLeft w:val="0"/>
      <w:marRight w:val="0"/>
      <w:marTop w:val="0"/>
      <w:marBottom w:val="0"/>
      <w:divBdr>
        <w:top w:val="none" w:sz="0" w:space="0" w:color="auto"/>
        <w:left w:val="none" w:sz="0" w:space="0" w:color="auto"/>
        <w:bottom w:val="none" w:sz="0" w:space="0" w:color="auto"/>
        <w:right w:val="none" w:sz="0" w:space="0" w:color="auto"/>
      </w:divBdr>
      <w:divsChild>
        <w:div w:id="1816070623">
          <w:marLeft w:val="0"/>
          <w:marRight w:val="0"/>
          <w:marTop w:val="0"/>
          <w:marBottom w:val="0"/>
          <w:divBdr>
            <w:top w:val="none" w:sz="0" w:space="0" w:color="auto"/>
            <w:left w:val="none" w:sz="0" w:space="0" w:color="auto"/>
            <w:bottom w:val="none" w:sz="0" w:space="0" w:color="auto"/>
            <w:right w:val="none" w:sz="0" w:space="0" w:color="auto"/>
          </w:divBdr>
        </w:div>
      </w:divsChild>
    </w:div>
    <w:div w:id="1353531483">
      <w:bodyDiv w:val="1"/>
      <w:marLeft w:val="0"/>
      <w:marRight w:val="0"/>
      <w:marTop w:val="0"/>
      <w:marBottom w:val="0"/>
      <w:divBdr>
        <w:top w:val="none" w:sz="0" w:space="0" w:color="auto"/>
        <w:left w:val="none" w:sz="0" w:space="0" w:color="auto"/>
        <w:bottom w:val="none" w:sz="0" w:space="0" w:color="auto"/>
        <w:right w:val="none" w:sz="0" w:space="0" w:color="auto"/>
      </w:divBdr>
    </w:div>
    <w:div w:id="1512986209">
      <w:bodyDiv w:val="1"/>
      <w:marLeft w:val="0"/>
      <w:marRight w:val="0"/>
      <w:marTop w:val="0"/>
      <w:marBottom w:val="0"/>
      <w:divBdr>
        <w:top w:val="none" w:sz="0" w:space="0" w:color="auto"/>
        <w:left w:val="none" w:sz="0" w:space="0" w:color="auto"/>
        <w:bottom w:val="none" w:sz="0" w:space="0" w:color="auto"/>
        <w:right w:val="none" w:sz="0" w:space="0" w:color="auto"/>
      </w:divBdr>
      <w:divsChild>
        <w:div w:id="78597808">
          <w:marLeft w:val="0"/>
          <w:marRight w:val="0"/>
          <w:marTop w:val="0"/>
          <w:marBottom w:val="0"/>
          <w:divBdr>
            <w:top w:val="none" w:sz="0" w:space="0" w:color="auto"/>
            <w:left w:val="none" w:sz="0" w:space="0" w:color="auto"/>
            <w:bottom w:val="none" w:sz="0" w:space="0" w:color="auto"/>
            <w:right w:val="none" w:sz="0" w:space="0" w:color="auto"/>
          </w:divBdr>
        </w:div>
      </w:divsChild>
    </w:div>
    <w:div w:id="1735933536">
      <w:bodyDiv w:val="1"/>
      <w:marLeft w:val="0"/>
      <w:marRight w:val="0"/>
      <w:marTop w:val="0"/>
      <w:marBottom w:val="0"/>
      <w:divBdr>
        <w:top w:val="none" w:sz="0" w:space="0" w:color="auto"/>
        <w:left w:val="none" w:sz="0" w:space="0" w:color="auto"/>
        <w:bottom w:val="none" w:sz="0" w:space="0" w:color="auto"/>
        <w:right w:val="none" w:sz="0" w:space="0" w:color="auto"/>
      </w:divBdr>
    </w:div>
    <w:div w:id="1975787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schedule.com/marketing/marketing-mix/pricing-strategy" TargetMode="External"/><Relationship Id="rId13" Type="http://schemas.openxmlformats.org/officeDocument/2006/relationships/hyperlink" Target="https://www.investopedia.com/terms/f/financial-analysis.asp" TargetMode="External"/><Relationship Id="rId3" Type="http://schemas.openxmlformats.org/officeDocument/2006/relationships/settings" Target="settings.xml"/><Relationship Id="rId7" Type="http://schemas.openxmlformats.org/officeDocument/2006/relationships/hyperlink" Target="https://corporatefinanceinstitute.com/resources/commercial-lending/debt-to-equity-ratio-formula/" TargetMode="External"/><Relationship Id="rId12" Type="http://schemas.openxmlformats.org/officeDocument/2006/relationships/hyperlink" Target="https://doi.org/10.1007/978-981-15-8131-1_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ing.com/videos/riverview/relatedvideo?q=smith+and+brown+2021+Financial+structure+&amp;mid=734610BD2422048E7C70734610BD2422048E7C70&amp;FORM=VIRE" TargetMode="External"/><Relationship Id="rId11" Type="http://schemas.openxmlformats.org/officeDocument/2006/relationships/hyperlink" Target="https://www.linkedin.com/pulse/adapting-changing-needs-customers-how-hospitality-industry-kumar" TargetMode="External"/><Relationship Id="rId5" Type="http://schemas.openxmlformats.org/officeDocument/2006/relationships/hyperlink" Target="https://www.businessnewsdaily.com/15751-conduct-market-analysis.html" TargetMode="External"/><Relationship Id="rId15" Type="http://schemas.openxmlformats.org/officeDocument/2006/relationships/hyperlink" Target="https://www.linkedin.com/pulse/importance-understanding-customer-needs-hospitality-viegas-ba-tcm" TargetMode="External"/><Relationship Id="rId10" Type="http://schemas.openxmlformats.org/officeDocument/2006/relationships/hyperlink" Target="https://www.emerald.com/insight/publication/issn/0309-0566" TargetMode="External"/><Relationship Id="rId4" Type="http://schemas.openxmlformats.org/officeDocument/2006/relationships/webSettings" Target="webSettings.xml"/><Relationship Id="rId9" Type="http://schemas.openxmlformats.org/officeDocument/2006/relationships/hyperlink" Target="https://www.emerald.com/insight/search?q=Hans%20Eibe%20S%C3%B8rensen" TargetMode="External"/><Relationship Id="rId14" Type="http://schemas.openxmlformats.org/officeDocument/2006/relationships/hyperlink" Target="https://ivypanda.com/essays/hotel-management-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2614</Words>
  <Characters>14903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Samadi Husseine Tawfiq (2212531)</cp:lastModifiedBy>
  <cp:revision>2</cp:revision>
  <dcterms:created xsi:type="dcterms:W3CDTF">2024-02-25T12:39:00Z</dcterms:created>
  <dcterms:modified xsi:type="dcterms:W3CDTF">2024-02-25T12:39:00Z</dcterms:modified>
</cp:coreProperties>
</file>