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E17C3B" w:rsidTr="00A406E5">
        <w:tc>
          <w:tcPr>
            <w:tcW w:w="9922" w:type="dxa"/>
            <w:shd w:val="clear" w:color="auto" w:fill="C0C0C0"/>
          </w:tcPr>
          <w:p w:rsidR="00681FA9" w:rsidRPr="00E17C3B" w:rsidRDefault="00527E60" w:rsidP="00552351">
            <w:pPr>
              <w:pStyle w:val="Heading4"/>
              <w:rPr>
                <w:b/>
              </w:rPr>
            </w:pPr>
            <w:r w:rsidRPr="00E17C3B">
              <w:rPr>
                <w:b/>
              </w:rPr>
              <w:t>LEVEL 5</w:t>
            </w:r>
            <w:r w:rsidR="00026B02" w:rsidRPr="00E17C3B">
              <w:rPr>
                <w:b/>
              </w:rPr>
              <w:t xml:space="preserve"> </w:t>
            </w:r>
            <w:r w:rsidR="00552351" w:rsidRPr="00E17C3B">
              <w:rPr>
                <w:b/>
              </w:rPr>
              <w:t>ASSESSMENT</w:t>
            </w:r>
            <w:r w:rsidR="003A3CE5" w:rsidRPr="00E17C3B">
              <w:rPr>
                <w:b/>
              </w:rPr>
              <w:t xml:space="preserve"> SPECIFICATION </w:t>
            </w:r>
          </w:p>
        </w:tc>
      </w:tr>
    </w:tbl>
    <w:p w:rsidR="003A3CE5" w:rsidRPr="00E17C3B" w:rsidRDefault="003A3CE5" w:rsidP="00E17C3B">
      <w:pP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E17C3B" w:rsidTr="008F1308">
        <w:tc>
          <w:tcPr>
            <w:tcW w:w="2093" w:type="dxa"/>
            <w:shd w:val="pct15" w:color="auto" w:fill="auto"/>
          </w:tcPr>
          <w:p w:rsidR="003B3F9D" w:rsidRPr="00E17C3B" w:rsidRDefault="003B3F9D" w:rsidP="00E17C3B">
            <w:pPr>
              <w:spacing w:before="120" w:after="120"/>
              <w:rPr>
                <w:b/>
                <w:sz w:val="24"/>
                <w:szCs w:val="24"/>
              </w:rPr>
            </w:pPr>
            <w:r w:rsidRPr="00E17C3B">
              <w:rPr>
                <w:b/>
                <w:sz w:val="24"/>
                <w:szCs w:val="24"/>
              </w:rPr>
              <w:t>Student name:</w:t>
            </w:r>
          </w:p>
        </w:tc>
        <w:tc>
          <w:tcPr>
            <w:tcW w:w="3293" w:type="dxa"/>
          </w:tcPr>
          <w:p w:rsidR="003B3F9D" w:rsidRPr="00E17C3B" w:rsidRDefault="005E4B79" w:rsidP="00E17C3B">
            <w:pPr>
              <w:spacing w:before="120" w:after="120"/>
              <w:rPr>
                <w:b/>
                <w:sz w:val="24"/>
                <w:szCs w:val="24"/>
              </w:rPr>
            </w:pPr>
            <w:r w:rsidRPr="00E17C3B">
              <w:rPr>
                <w:b/>
                <w:sz w:val="24"/>
                <w:szCs w:val="24"/>
              </w:rPr>
              <w:fldChar w:fldCharType="begin">
                <w:ffData>
                  <w:name w:val="Text2"/>
                  <w:enabled/>
                  <w:calcOnExit w:val="0"/>
                  <w:textInput/>
                </w:ffData>
              </w:fldChar>
            </w:r>
            <w:r w:rsidR="003B3F9D" w:rsidRPr="00E17C3B">
              <w:rPr>
                <w:b/>
                <w:sz w:val="24"/>
                <w:szCs w:val="24"/>
              </w:rPr>
              <w:instrText xml:space="preserve"> FORMTEXT </w:instrText>
            </w:r>
            <w:r w:rsidRPr="00E17C3B">
              <w:rPr>
                <w:b/>
                <w:sz w:val="24"/>
                <w:szCs w:val="24"/>
              </w:rPr>
            </w:r>
            <w:r w:rsidRPr="00E17C3B">
              <w:rPr>
                <w:b/>
                <w:sz w:val="24"/>
                <w:szCs w:val="24"/>
              </w:rPr>
              <w:fldChar w:fldCharType="separate"/>
            </w:r>
            <w:r w:rsidR="003B3F9D" w:rsidRPr="00E17C3B">
              <w:rPr>
                <w:b/>
                <w:noProof/>
                <w:sz w:val="24"/>
                <w:szCs w:val="24"/>
              </w:rPr>
              <w:t> </w:t>
            </w:r>
            <w:r w:rsidR="003B3F9D" w:rsidRPr="00E17C3B">
              <w:rPr>
                <w:b/>
                <w:noProof/>
                <w:sz w:val="24"/>
                <w:szCs w:val="24"/>
              </w:rPr>
              <w:t> </w:t>
            </w:r>
            <w:r w:rsidR="003B3F9D" w:rsidRPr="00E17C3B">
              <w:rPr>
                <w:b/>
                <w:noProof/>
                <w:sz w:val="24"/>
                <w:szCs w:val="24"/>
              </w:rPr>
              <w:t> </w:t>
            </w:r>
            <w:r w:rsidR="003B3F9D" w:rsidRPr="00E17C3B">
              <w:rPr>
                <w:b/>
                <w:noProof/>
                <w:sz w:val="24"/>
                <w:szCs w:val="24"/>
              </w:rPr>
              <w:t> </w:t>
            </w:r>
            <w:r w:rsidR="003B3F9D" w:rsidRPr="00E17C3B">
              <w:rPr>
                <w:b/>
                <w:noProof/>
                <w:sz w:val="24"/>
                <w:szCs w:val="24"/>
              </w:rPr>
              <w:t> </w:t>
            </w:r>
            <w:r w:rsidRPr="00E17C3B">
              <w:rPr>
                <w:b/>
                <w:sz w:val="24"/>
                <w:szCs w:val="24"/>
              </w:rPr>
              <w:fldChar w:fldCharType="end"/>
            </w:r>
          </w:p>
        </w:tc>
        <w:tc>
          <w:tcPr>
            <w:tcW w:w="2268" w:type="dxa"/>
            <w:shd w:val="clear" w:color="auto" w:fill="D9D9D9"/>
          </w:tcPr>
          <w:p w:rsidR="003B3F9D" w:rsidRPr="00E17C3B" w:rsidRDefault="00552351" w:rsidP="00E17C3B">
            <w:pPr>
              <w:spacing w:before="120" w:after="120"/>
              <w:rPr>
                <w:b/>
                <w:sz w:val="22"/>
                <w:szCs w:val="22"/>
              </w:rPr>
            </w:pPr>
            <w:r w:rsidRPr="00E17C3B">
              <w:rPr>
                <w:b/>
                <w:sz w:val="22"/>
                <w:szCs w:val="22"/>
              </w:rPr>
              <w:t xml:space="preserve">Student ID </w:t>
            </w:r>
            <w:r w:rsidR="003B3F9D" w:rsidRPr="00E17C3B">
              <w:rPr>
                <w:b/>
                <w:sz w:val="22"/>
                <w:szCs w:val="22"/>
              </w:rPr>
              <w:t>number:</w:t>
            </w:r>
          </w:p>
        </w:tc>
        <w:tc>
          <w:tcPr>
            <w:tcW w:w="2268" w:type="dxa"/>
          </w:tcPr>
          <w:p w:rsidR="003B3F9D" w:rsidRPr="00E17C3B" w:rsidRDefault="003B3F9D" w:rsidP="00E17C3B">
            <w:pPr>
              <w:spacing w:before="120" w:after="120"/>
              <w:rPr>
                <w:b/>
                <w:sz w:val="22"/>
                <w:szCs w:val="22"/>
              </w:rPr>
            </w:pPr>
          </w:p>
        </w:tc>
      </w:tr>
      <w:tr w:rsidR="00DB116D" w:rsidRPr="00E17C3B" w:rsidTr="00A406E5">
        <w:tc>
          <w:tcPr>
            <w:tcW w:w="2093" w:type="dxa"/>
            <w:shd w:val="pct15" w:color="auto" w:fill="auto"/>
          </w:tcPr>
          <w:p w:rsidR="00DB116D" w:rsidRPr="00E17C3B" w:rsidRDefault="00DB116D" w:rsidP="00E17C3B">
            <w:pPr>
              <w:spacing w:before="120" w:after="120"/>
              <w:rPr>
                <w:b/>
                <w:sz w:val="24"/>
                <w:szCs w:val="24"/>
              </w:rPr>
            </w:pPr>
            <w:r w:rsidRPr="00E17C3B">
              <w:rPr>
                <w:b/>
                <w:sz w:val="24"/>
                <w:szCs w:val="24"/>
              </w:rPr>
              <w:t>Programme:</w:t>
            </w:r>
          </w:p>
        </w:tc>
        <w:tc>
          <w:tcPr>
            <w:tcW w:w="7829" w:type="dxa"/>
            <w:gridSpan w:val="3"/>
          </w:tcPr>
          <w:p w:rsidR="00DB116D" w:rsidRPr="00E17C3B" w:rsidRDefault="00E17C3B" w:rsidP="00E17C3B">
            <w:pPr>
              <w:spacing w:before="120" w:after="120"/>
              <w:rPr>
                <w:b/>
                <w:sz w:val="24"/>
                <w:szCs w:val="24"/>
              </w:rPr>
            </w:pPr>
            <w:r>
              <w:rPr>
                <w:sz w:val="24"/>
                <w:szCs w:val="24"/>
              </w:rPr>
              <w:t xml:space="preserve">HND/BSc. </w:t>
            </w:r>
            <w:r w:rsidR="00C04E42" w:rsidRPr="00E17C3B">
              <w:rPr>
                <w:sz w:val="24"/>
                <w:szCs w:val="24"/>
              </w:rPr>
              <w:t>Health and Social Care; Health Management</w:t>
            </w:r>
          </w:p>
        </w:tc>
      </w:tr>
      <w:tr w:rsidR="008F1308" w:rsidRPr="00E17C3B" w:rsidTr="00A628CC">
        <w:tc>
          <w:tcPr>
            <w:tcW w:w="2093" w:type="dxa"/>
            <w:shd w:val="pct15" w:color="auto" w:fill="auto"/>
          </w:tcPr>
          <w:p w:rsidR="008F1308" w:rsidRPr="00E17C3B" w:rsidRDefault="008F1308" w:rsidP="00E17C3B">
            <w:pPr>
              <w:spacing w:before="120" w:after="120"/>
              <w:rPr>
                <w:b/>
                <w:sz w:val="24"/>
                <w:szCs w:val="24"/>
              </w:rPr>
            </w:pPr>
            <w:r w:rsidRPr="00E17C3B">
              <w:rPr>
                <w:b/>
                <w:sz w:val="24"/>
                <w:szCs w:val="24"/>
              </w:rPr>
              <w:t>Module:</w:t>
            </w:r>
          </w:p>
        </w:tc>
        <w:tc>
          <w:tcPr>
            <w:tcW w:w="7829" w:type="dxa"/>
            <w:gridSpan w:val="3"/>
            <w:shd w:val="clear" w:color="auto" w:fill="auto"/>
          </w:tcPr>
          <w:p w:rsidR="008F1308" w:rsidRPr="00E17C3B" w:rsidRDefault="00C04E42" w:rsidP="00E17C3B">
            <w:pPr>
              <w:spacing w:before="120" w:after="120"/>
              <w:rPr>
                <w:b/>
                <w:sz w:val="24"/>
                <w:szCs w:val="24"/>
              </w:rPr>
            </w:pPr>
            <w:r w:rsidRPr="00E17C3B">
              <w:rPr>
                <w:sz w:val="24"/>
                <w:szCs w:val="24"/>
              </w:rPr>
              <w:t>Principles of Health and Social Care Practice</w:t>
            </w:r>
          </w:p>
        </w:tc>
      </w:tr>
      <w:tr w:rsidR="00B84B5B" w:rsidRPr="00E17C3B" w:rsidTr="008F1308">
        <w:tc>
          <w:tcPr>
            <w:tcW w:w="2093" w:type="dxa"/>
            <w:shd w:val="pct15" w:color="auto" w:fill="auto"/>
          </w:tcPr>
          <w:p w:rsidR="00B84B5B" w:rsidRPr="00E17C3B" w:rsidRDefault="00B84B5B" w:rsidP="00E17C3B">
            <w:pPr>
              <w:spacing w:before="120" w:after="120"/>
              <w:rPr>
                <w:b/>
                <w:sz w:val="24"/>
                <w:szCs w:val="24"/>
              </w:rPr>
            </w:pPr>
            <w:r w:rsidRPr="00E17C3B">
              <w:rPr>
                <w:b/>
                <w:sz w:val="24"/>
                <w:szCs w:val="24"/>
              </w:rPr>
              <w:t>Module code:</w:t>
            </w:r>
          </w:p>
        </w:tc>
        <w:tc>
          <w:tcPr>
            <w:tcW w:w="3293" w:type="dxa"/>
          </w:tcPr>
          <w:p w:rsidR="00B84B5B" w:rsidRPr="00E17C3B" w:rsidRDefault="00C04E42" w:rsidP="00E17C3B">
            <w:pPr>
              <w:spacing w:before="120" w:after="120"/>
              <w:rPr>
                <w:b/>
                <w:sz w:val="24"/>
                <w:szCs w:val="24"/>
              </w:rPr>
            </w:pPr>
            <w:r w:rsidRPr="00E17C3B">
              <w:rPr>
                <w:sz w:val="24"/>
                <w:szCs w:val="24"/>
              </w:rPr>
              <w:t>BMHP50</w:t>
            </w:r>
            <w:r w:rsidR="00384110">
              <w:rPr>
                <w:sz w:val="24"/>
                <w:szCs w:val="24"/>
              </w:rPr>
              <w:t>16</w:t>
            </w:r>
            <w:bookmarkStart w:id="0" w:name="_GoBack"/>
            <w:bookmarkEnd w:id="0"/>
          </w:p>
        </w:tc>
        <w:tc>
          <w:tcPr>
            <w:tcW w:w="2268" w:type="dxa"/>
            <w:shd w:val="clear" w:color="auto" w:fill="D9D9D9"/>
          </w:tcPr>
          <w:p w:rsidR="00B84B5B" w:rsidRPr="00E17C3B" w:rsidRDefault="00B84B5B" w:rsidP="00E17C3B">
            <w:pPr>
              <w:pStyle w:val="Heading2"/>
              <w:jc w:val="left"/>
              <w:rPr>
                <w:sz w:val="22"/>
                <w:szCs w:val="22"/>
              </w:rPr>
            </w:pPr>
            <w:r w:rsidRPr="00E17C3B">
              <w:rPr>
                <w:sz w:val="22"/>
                <w:szCs w:val="22"/>
              </w:rPr>
              <w:t>Contribution to Overall Module Assessment (%):</w:t>
            </w:r>
          </w:p>
        </w:tc>
        <w:tc>
          <w:tcPr>
            <w:tcW w:w="2268" w:type="dxa"/>
          </w:tcPr>
          <w:p w:rsidR="00B84B5B" w:rsidRPr="00E17C3B" w:rsidRDefault="00C04E42" w:rsidP="00E17C3B">
            <w:pPr>
              <w:spacing w:before="120" w:after="120"/>
              <w:rPr>
                <w:b/>
                <w:sz w:val="22"/>
                <w:szCs w:val="22"/>
              </w:rPr>
            </w:pPr>
            <w:r w:rsidRPr="00E17C3B">
              <w:rPr>
                <w:sz w:val="22"/>
                <w:szCs w:val="22"/>
              </w:rPr>
              <w:t>50%</w:t>
            </w:r>
          </w:p>
        </w:tc>
      </w:tr>
      <w:tr w:rsidR="00DB116D" w:rsidRPr="00E17C3B" w:rsidTr="008F1308">
        <w:tc>
          <w:tcPr>
            <w:tcW w:w="2093" w:type="dxa"/>
            <w:shd w:val="pct15" w:color="auto" w:fill="auto"/>
          </w:tcPr>
          <w:p w:rsidR="00DB116D" w:rsidRPr="00E17C3B" w:rsidRDefault="00DB116D" w:rsidP="00E17C3B">
            <w:pPr>
              <w:spacing w:before="120" w:after="120"/>
              <w:rPr>
                <w:b/>
                <w:sz w:val="24"/>
                <w:szCs w:val="24"/>
              </w:rPr>
            </w:pPr>
            <w:r w:rsidRPr="00E17C3B">
              <w:rPr>
                <w:b/>
                <w:sz w:val="24"/>
                <w:szCs w:val="24"/>
              </w:rPr>
              <w:t>Lecturer:</w:t>
            </w:r>
          </w:p>
        </w:tc>
        <w:tc>
          <w:tcPr>
            <w:tcW w:w="3293" w:type="dxa"/>
          </w:tcPr>
          <w:p w:rsidR="00DB116D" w:rsidRPr="00E17C3B" w:rsidRDefault="00C04E42" w:rsidP="00E17C3B">
            <w:pPr>
              <w:spacing w:before="120" w:after="120"/>
              <w:rPr>
                <w:b/>
                <w:sz w:val="24"/>
                <w:szCs w:val="24"/>
              </w:rPr>
            </w:pPr>
            <w:r w:rsidRPr="00E17C3B">
              <w:rPr>
                <w:sz w:val="24"/>
                <w:szCs w:val="24"/>
              </w:rPr>
              <w:t>Benjamin Duxbury</w:t>
            </w:r>
          </w:p>
        </w:tc>
        <w:tc>
          <w:tcPr>
            <w:tcW w:w="2268" w:type="dxa"/>
            <w:shd w:val="clear" w:color="auto" w:fill="D9D9D9"/>
          </w:tcPr>
          <w:p w:rsidR="00DB116D" w:rsidRPr="00E17C3B" w:rsidRDefault="00DB116D" w:rsidP="00E17C3B">
            <w:pPr>
              <w:spacing w:before="120" w:after="120"/>
              <w:rPr>
                <w:b/>
                <w:sz w:val="22"/>
                <w:szCs w:val="22"/>
              </w:rPr>
            </w:pPr>
            <w:r w:rsidRPr="00E17C3B">
              <w:rPr>
                <w:b/>
                <w:sz w:val="22"/>
                <w:szCs w:val="22"/>
              </w:rPr>
              <w:t>Internal Verifier:</w:t>
            </w:r>
          </w:p>
        </w:tc>
        <w:tc>
          <w:tcPr>
            <w:tcW w:w="2268" w:type="dxa"/>
          </w:tcPr>
          <w:p w:rsidR="00DB116D" w:rsidRPr="00E17C3B" w:rsidRDefault="00E17C3B" w:rsidP="00E17C3B">
            <w:pPr>
              <w:spacing w:before="120" w:after="120"/>
              <w:rPr>
                <w:b/>
                <w:sz w:val="24"/>
                <w:szCs w:val="24"/>
              </w:rPr>
            </w:pPr>
            <w:r w:rsidRPr="00E17C3B">
              <w:rPr>
                <w:sz w:val="24"/>
                <w:szCs w:val="24"/>
              </w:rPr>
              <w:t>Jaymie Phillips</w:t>
            </w:r>
          </w:p>
        </w:tc>
      </w:tr>
      <w:tr w:rsidR="00DB116D" w:rsidRPr="00E17C3B" w:rsidTr="008F1308">
        <w:tc>
          <w:tcPr>
            <w:tcW w:w="2093" w:type="dxa"/>
            <w:shd w:val="pct15" w:color="auto" w:fill="auto"/>
          </w:tcPr>
          <w:p w:rsidR="00DB116D" w:rsidRPr="00E17C3B" w:rsidRDefault="00DB116D" w:rsidP="00E17C3B">
            <w:pPr>
              <w:spacing w:before="120" w:after="120"/>
              <w:rPr>
                <w:b/>
                <w:sz w:val="24"/>
                <w:szCs w:val="24"/>
              </w:rPr>
            </w:pPr>
            <w:r w:rsidRPr="00E17C3B">
              <w:rPr>
                <w:b/>
                <w:sz w:val="24"/>
                <w:szCs w:val="24"/>
              </w:rPr>
              <w:t>Assignment Title:</w:t>
            </w:r>
          </w:p>
        </w:tc>
        <w:tc>
          <w:tcPr>
            <w:tcW w:w="3293" w:type="dxa"/>
          </w:tcPr>
          <w:p w:rsidR="00DB116D" w:rsidRPr="00E17C3B" w:rsidRDefault="00706172" w:rsidP="00E17C3B">
            <w:pPr>
              <w:spacing w:before="120" w:after="120"/>
              <w:rPr>
                <w:b/>
                <w:sz w:val="24"/>
                <w:szCs w:val="24"/>
              </w:rPr>
            </w:pPr>
            <w:r w:rsidRPr="00E17C3B">
              <w:rPr>
                <w:sz w:val="24"/>
                <w:szCs w:val="24"/>
              </w:rPr>
              <w:t>Written a</w:t>
            </w:r>
            <w:r w:rsidR="00C04E42" w:rsidRPr="00E17C3B">
              <w:rPr>
                <w:sz w:val="24"/>
                <w:szCs w:val="24"/>
              </w:rPr>
              <w:t>ssignment</w:t>
            </w:r>
          </w:p>
        </w:tc>
        <w:tc>
          <w:tcPr>
            <w:tcW w:w="2268" w:type="dxa"/>
            <w:shd w:val="pct15" w:color="auto" w:fill="auto"/>
          </w:tcPr>
          <w:p w:rsidR="00DB116D" w:rsidRPr="00E17C3B" w:rsidRDefault="004D5E9B" w:rsidP="00E17C3B">
            <w:pPr>
              <w:spacing w:before="120" w:after="120"/>
              <w:rPr>
                <w:b/>
                <w:sz w:val="22"/>
                <w:szCs w:val="22"/>
              </w:rPr>
            </w:pPr>
            <w:r w:rsidRPr="00E17C3B">
              <w:rPr>
                <w:b/>
                <w:sz w:val="22"/>
                <w:szCs w:val="22"/>
              </w:rPr>
              <w:t>Word count (or equivalent):</w:t>
            </w:r>
          </w:p>
        </w:tc>
        <w:tc>
          <w:tcPr>
            <w:tcW w:w="2268" w:type="dxa"/>
          </w:tcPr>
          <w:p w:rsidR="00DB116D" w:rsidRPr="00E17C3B" w:rsidRDefault="00C04E42" w:rsidP="00E17C3B">
            <w:pPr>
              <w:spacing w:before="120" w:after="120"/>
              <w:rPr>
                <w:bCs/>
                <w:sz w:val="22"/>
                <w:szCs w:val="22"/>
              </w:rPr>
            </w:pPr>
            <w:r w:rsidRPr="00E17C3B">
              <w:rPr>
                <w:bCs/>
                <w:sz w:val="22"/>
                <w:szCs w:val="22"/>
              </w:rPr>
              <w:t>2,500</w:t>
            </w:r>
          </w:p>
        </w:tc>
      </w:tr>
      <w:tr w:rsidR="00B84B5B" w:rsidRPr="00E17C3B" w:rsidTr="008F1308">
        <w:tc>
          <w:tcPr>
            <w:tcW w:w="2093" w:type="dxa"/>
            <w:shd w:val="pct15" w:color="auto" w:fill="auto"/>
          </w:tcPr>
          <w:p w:rsidR="00B84B5B" w:rsidRPr="00E17C3B" w:rsidRDefault="00552351" w:rsidP="00E17C3B">
            <w:pPr>
              <w:spacing w:before="120" w:after="120"/>
              <w:rPr>
                <w:b/>
                <w:sz w:val="24"/>
                <w:szCs w:val="24"/>
              </w:rPr>
            </w:pPr>
            <w:r w:rsidRPr="00E17C3B">
              <w:rPr>
                <w:b/>
                <w:sz w:val="24"/>
                <w:szCs w:val="24"/>
              </w:rPr>
              <w:t>Submission deadline:</w:t>
            </w:r>
          </w:p>
        </w:tc>
        <w:tc>
          <w:tcPr>
            <w:tcW w:w="3293" w:type="dxa"/>
            <w:shd w:val="clear" w:color="auto" w:fill="auto"/>
          </w:tcPr>
          <w:p w:rsidR="00B84B5B" w:rsidRPr="00E17C3B" w:rsidRDefault="00675288" w:rsidP="00E17C3B">
            <w:pPr>
              <w:spacing w:before="120" w:after="120"/>
              <w:rPr>
                <w:bCs/>
                <w:sz w:val="24"/>
                <w:szCs w:val="24"/>
              </w:rPr>
            </w:pPr>
            <w:r>
              <w:rPr>
                <w:bCs/>
                <w:sz w:val="24"/>
                <w:szCs w:val="24"/>
              </w:rPr>
              <w:t>Friday 26</w:t>
            </w:r>
            <w:r w:rsidRPr="00675288">
              <w:rPr>
                <w:bCs/>
                <w:sz w:val="24"/>
                <w:szCs w:val="24"/>
                <w:vertAlign w:val="superscript"/>
              </w:rPr>
              <w:t>th</w:t>
            </w:r>
            <w:r>
              <w:rPr>
                <w:bCs/>
                <w:sz w:val="24"/>
                <w:szCs w:val="24"/>
              </w:rPr>
              <w:t xml:space="preserve"> March</w:t>
            </w:r>
            <w:r w:rsidR="00C04E42" w:rsidRPr="00E17C3B">
              <w:rPr>
                <w:bCs/>
                <w:sz w:val="24"/>
                <w:szCs w:val="24"/>
              </w:rPr>
              <w:t>, 11.55 pm</w:t>
            </w:r>
          </w:p>
        </w:tc>
        <w:tc>
          <w:tcPr>
            <w:tcW w:w="2268" w:type="dxa"/>
            <w:shd w:val="pct15" w:color="auto" w:fill="auto"/>
          </w:tcPr>
          <w:p w:rsidR="00B84B5B" w:rsidRPr="00E17C3B" w:rsidRDefault="00552351" w:rsidP="00E17C3B">
            <w:pPr>
              <w:spacing w:before="120" w:after="120"/>
              <w:rPr>
                <w:b/>
                <w:sz w:val="22"/>
                <w:szCs w:val="22"/>
              </w:rPr>
            </w:pPr>
            <w:r w:rsidRPr="00E17C3B">
              <w:rPr>
                <w:b/>
                <w:sz w:val="22"/>
                <w:szCs w:val="22"/>
              </w:rPr>
              <w:t>Return date of provisional marks &amp; written feedback:</w:t>
            </w:r>
          </w:p>
        </w:tc>
        <w:tc>
          <w:tcPr>
            <w:tcW w:w="2268" w:type="dxa"/>
          </w:tcPr>
          <w:p w:rsidR="00B84B5B" w:rsidRPr="00E17C3B" w:rsidRDefault="00675288" w:rsidP="00E17C3B">
            <w:pPr>
              <w:spacing w:before="120" w:after="120"/>
              <w:rPr>
                <w:bCs/>
                <w:sz w:val="22"/>
                <w:szCs w:val="22"/>
              </w:rPr>
            </w:pPr>
            <w:r>
              <w:rPr>
                <w:bCs/>
                <w:sz w:val="22"/>
                <w:szCs w:val="22"/>
              </w:rPr>
              <w:t>23</w:t>
            </w:r>
            <w:r w:rsidRPr="00675288">
              <w:rPr>
                <w:bCs/>
                <w:sz w:val="22"/>
                <w:szCs w:val="22"/>
                <w:vertAlign w:val="superscript"/>
              </w:rPr>
              <w:t>rd</w:t>
            </w:r>
            <w:r>
              <w:rPr>
                <w:bCs/>
                <w:sz w:val="22"/>
                <w:szCs w:val="22"/>
              </w:rPr>
              <w:t xml:space="preserve"> April</w:t>
            </w:r>
          </w:p>
        </w:tc>
      </w:tr>
      <w:tr w:rsidR="00152E9D" w:rsidRPr="00E17C3B" w:rsidTr="00A406E5">
        <w:tc>
          <w:tcPr>
            <w:tcW w:w="2093" w:type="dxa"/>
            <w:shd w:val="pct15" w:color="auto" w:fill="auto"/>
          </w:tcPr>
          <w:p w:rsidR="00152E9D" w:rsidRPr="00E17C3B" w:rsidRDefault="00A406E5" w:rsidP="00E17C3B">
            <w:pPr>
              <w:spacing w:before="120" w:after="120"/>
              <w:rPr>
                <w:b/>
                <w:sz w:val="24"/>
                <w:szCs w:val="24"/>
              </w:rPr>
            </w:pPr>
            <w:r w:rsidRPr="00E17C3B">
              <w:rPr>
                <w:b/>
                <w:sz w:val="24"/>
                <w:szCs w:val="24"/>
              </w:rPr>
              <w:t>Submission method:</w:t>
            </w:r>
          </w:p>
        </w:tc>
        <w:tc>
          <w:tcPr>
            <w:tcW w:w="7829" w:type="dxa"/>
            <w:gridSpan w:val="3"/>
            <w:shd w:val="clear" w:color="auto" w:fill="auto"/>
          </w:tcPr>
          <w:p w:rsidR="00A406E5" w:rsidRPr="00E17C3B" w:rsidRDefault="00A406E5" w:rsidP="00E17C3B">
            <w:pPr>
              <w:rPr>
                <w:sz w:val="24"/>
                <w:szCs w:val="24"/>
              </w:rPr>
            </w:pPr>
            <w:r w:rsidRPr="00E17C3B">
              <w:rPr>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E17C3B" w:rsidRDefault="00A406E5" w:rsidP="00E17C3B">
            <w:pPr>
              <w:spacing w:before="120" w:after="120"/>
              <w:rPr>
                <w:b/>
                <w:sz w:val="24"/>
                <w:szCs w:val="24"/>
              </w:rPr>
            </w:pPr>
            <w:r w:rsidRPr="00E17C3B">
              <w:rPr>
                <w:b/>
                <w:sz w:val="24"/>
                <w:szCs w:val="24"/>
              </w:rPr>
              <w:t xml:space="preserve">Alternative submission method (if applicable): </w:t>
            </w:r>
          </w:p>
          <w:p w:rsidR="00A406E5" w:rsidRPr="00E17C3B" w:rsidRDefault="00A406E5" w:rsidP="00E17C3B">
            <w:pPr>
              <w:spacing w:before="120" w:after="120"/>
              <w:rPr>
                <w:b/>
                <w:sz w:val="24"/>
                <w:szCs w:val="24"/>
              </w:rPr>
            </w:pPr>
            <w:r w:rsidRPr="00E17C3B">
              <w:rPr>
                <w:b/>
                <w:sz w:val="24"/>
                <w:szCs w:val="24"/>
              </w:rPr>
              <w:t xml:space="preserve">Late submission of the assessment will result in a late penalty mark.  </w:t>
            </w:r>
            <w:r w:rsidRPr="00E17C3B">
              <w:rPr>
                <w:sz w:val="24"/>
                <w:szCs w:val="24"/>
              </w:rPr>
              <w:t>Penalties for late submission: Up to one week late, maximum mark o</w:t>
            </w:r>
            <w:r w:rsidR="008F1308" w:rsidRPr="00E17C3B">
              <w:rPr>
                <w:sz w:val="24"/>
                <w:szCs w:val="24"/>
              </w:rPr>
              <w:t>f 40%.  Over one week late, 0%</w:t>
            </w:r>
            <w:r w:rsidRPr="00E17C3B">
              <w:rPr>
                <w:sz w:val="24"/>
                <w:szCs w:val="24"/>
              </w:rPr>
              <w:t>.  Only the Extenuating Circumstances Panel may approve a change to submission dates.</w:t>
            </w:r>
          </w:p>
        </w:tc>
      </w:tr>
      <w:tr w:rsidR="00A406E5" w:rsidRPr="00E17C3B" w:rsidTr="00A406E5">
        <w:tc>
          <w:tcPr>
            <w:tcW w:w="2093" w:type="dxa"/>
            <w:shd w:val="pct15" w:color="auto" w:fill="auto"/>
          </w:tcPr>
          <w:p w:rsidR="00A406E5" w:rsidRPr="00E17C3B" w:rsidRDefault="00A406E5" w:rsidP="00E17C3B">
            <w:pPr>
              <w:spacing w:before="120" w:after="120"/>
              <w:rPr>
                <w:b/>
                <w:sz w:val="24"/>
                <w:szCs w:val="24"/>
              </w:rPr>
            </w:pPr>
            <w:r w:rsidRPr="00E17C3B">
              <w:rPr>
                <w:b/>
                <w:sz w:val="24"/>
                <w:szCs w:val="24"/>
              </w:rPr>
              <w:t>Academic honesty / referencing:</w:t>
            </w:r>
          </w:p>
        </w:tc>
        <w:tc>
          <w:tcPr>
            <w:tcW w:w="7829" w:type="dxa"/>
            <w:gridSpan w:val="3"/>
            <w:shd w:val="clear" w:color="auto" w:fill="auto"/>
          </w:tcPr>
          <w:p w:rsidR="00A406E5" w:rsidRPr="00E17C3B" w:rsidRDefault="00A406E5" w:rsidP="00E17C3B">
            <w:pPr>
              <w:spacing w:before="120" w:after="120"/>
              <w:rPr>
                <w:sz w:val="24"/>
                <w:szCs w:val="24"/>
              </w:rPr>
            </w:pPr>
            <w:r w:rsidRPr="00E17C3B">
              <w:rPr>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E17C3B">
              <w:rPr>
                <w:sz w:val="24"/>
                <w:szCs w:val="24"/>
              </w:rPr>
              <w:t xml:space="preserve">used, </w:t>
            </w:r>
            <w:r w:rsidRPr="00E17C3B">
              <w:rPr>
                <w:sz w:val="24"/>
                <w:szCs w:val="24"/>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2318EE" w:rsidRDefault="00C01A3F" w:rsidP="00273FEE">
            <w:pPr>
              <w:rPr>
                <w:b/>
                <w:sz w:val="24"/>
                <w:szCs w:val="24"/>
              </w:rPr>
            </w:pPr>
            <w:r w:rsidRPr="002318EE">
              <w:rPr>
                <w:b/>
                <w:sz w:val="24"/>
                <w:szCs w:val="24"/>
              </w:rPr>
              <w:t xml:space="preserve">Module Learning Outcomes </w:t>
            </w:r>
          </w:p>
          <w:p w:rsidR="00C01A3F" w:rsidRPr="00A406E5" w:rsidRDefault="00C01A3F" w:rsidP="00273FEE">
            <w:pPr>
              <w:rPr>
                <w:rFonts w:ascii="Arial" w:hAnsi="Arial" w:cs="Arial"/>
                <w:sz w:val="22"/>
                <w:szCs w:val="22"/>
              </w:rPr>
            </w:pPr>
            <w:r w:rsidRPr="002318EE">
              <w:rPr>
                <w:b/>
                <w:sz w:val="24"/>
                <w:szCs w:val="24"/>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204D4A" w:rsidRPr="002318EE" w:rsidRDefault="00204D4A" w:rsidP="00204D4A">
            <w:pPr>
              <w:pStyle w:val="Default"/>
              <w:rPr>
                <w:rFonts w:ascii="Times New Roman" w:hAnsi="Times New Roman" w:cs="Times New Roman"/>
              </w:rPr>
            </w:pPr>
            <w:r w:rsidRPr="002318EE">
              <w:rPr>
                <w:rFonts w:ascii="Times New Roman" w:hAnsi="Times New Roman" w:cs="Times New Roman"/>
              </w:rPr>
              <w:t>Analyse the theories that underpin health and social care practice.</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204D4A" w:rsidRPr="002318EE" w:rsidRDefault="00706172" w:rsidP="00706172">
      <w:pPr>
        <w:rPr>
          <w:sz w:val="24"/>
          <w:szCs w:val="24"/>
        </w:rPr>
      </w:pPr>
      <w:r w:rsidRPr="002318EE">
        <w:rPr>
          <w:sz w:val="24"/>
          <w:szCs w:val="24"/>
        </w:rPr>
        <w:t>Students should</w:t>
      </w:r>
      <w:r w:rsidR="00204D4A" w:rsidRPr="002318EE">
        <w:rPr>
          <w:sz w:val="24"/>
          <w:szCs w:val="24"/>
        </w:rPr>
        <w:t xml:space="preserve"> wr</w:t>
      </w:r>
      <w:r w:rsidRPr="002318EE">
        <w:rPr>
          <w:sz w:val="24"/>
          <w:szCs w:val="24"/>
        </w:rPr>
        <w:t>ite a 2,500 word essay that examines aspects of theory relevant to</w:t>
      </w:r>
      <w:r w:rsidR="00204D4A" w:rsidRPr="002318EE">
        <w:rPr>
          <w:sz w:val="24"/>
          <w:szCs w:val="24"/>
        </w:rPr>
        <w:t xml:space="preserve"> current practice within health and</w:t>
      </w:r>
      <w:r w:rsidRPr="002318EE">
        <w:rPr>
          <w:sz w:val="24"/>
          <w:szCs w:val="24"/>
        </w:rPr>
        <w:t xml:space="preserve">/or social care. </w:t>
      </w:r>
      <w:r w:rsidR="00940C84" w:rsidRPr="002318EE">
        <w:rPr>
          <w:sz w:val="24"/>
          <w:szCs w:val="24"/>
        </w:rPr>
        <w:t xml:space="preserve"> This should make reference to the following areas</w:t>
      </w:r>
      <w:r w:rsidR="00204D4A" w:rsidRPr="002318EE">
        <w:rPr>
          <w:sz w:val="24"/>
          <w:szCs w:val="24"/>
        </w:rPr>
        <w:t xml:space="preserve">: </w:t>
      </w:r>
      <w:r w:rsidRPr="002318EE">
        <w:rPr>
          <w:sz w:val="24"/>
          <w:szCs w:val="24"/>
        </w:rPr>
        <w:t xml:space="preserve"> individual circumstances and lifestyle choices related to health and social care; </w:t>
      </w:r>
      <w:r w:rsidR="00204D4A" w:rsidRPr="002318EE">
        <w:rPr>
          <w:sz w:val="24"/>
          <w:szCs w:val="24"/>
        </w:rPr>
        <w:t>human growth and development;</w:t>
      </w:r>
      <w:r w:rsidRPr="002318EE">
        <w:rPr>
          <w:sz w:val="24"/>
          <w:szCs w:val="24"/>
        </w:rPr>
        <w:t xml:space="preserve"> management of loss and change and of </w:t>
      </w:r>
      <w:r w:rsidR="00204D4A" w:rsidRPr="002318EE">
        <w:rPr>
          <w:sz w:val="24"/>
          <w:szCs w:val="24"/>
        </w:rPr>
        <w:t xml:space="preserve">stress and behaviour; inter-professional working; social processes and health inequalities.   </w:t>
      </w:r>
    </w:p>
    <w:p w:rsidR="00152E9D" w:rsidRPr="00204D4A"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Pr="002318EE" w:rsidRDefault="00D22D9C" w:rsidP="002318EE">
      <w:pPr>
        <w:rPr>
          <w:b/>
          <w:sz w:val="24"/>
          <w:szCs w:val="24"/>
        </w:rPr>
      </w:pPr>
      <w:r w:rsidRPr="002318EE">
        <w:rPr>
          <w:b/>
          <w:sz w:val="24"/>
          <w:szCs w:val="24"/>
        </w:rPr>
        <w:t xml:space="preserve">NOTE: The guidance offered below is linked to the five </w:t>
      </w:r>
      <w:r w:rsidR="004D5E9B" w:rsidRPr="002318EE">
        <w:rPr>
          <w:b/>
          <w:sz w:val="24"/>
          <w:szCs w:val="24"/>
        </w:rPr>
        <w:t>generic</w:t>
      </w:r>
      <w:r w:rsidRPr="002318EE">
        <w:rPr>
          <w:b/>
          <w:sz w:val="24"/>
          <w:szCs w:val="24"/>
        </w:rPr>
        <w:t xml:space="preserve"> assessment criteria overleaf.</w:t>
      </w:r>
    </w:p>
    <w:p w:rsidR="004D5E9B" w:rsidRPr="002318EE" w:rsidRDefault="004D5E9B" w:rsidP="002318EE">
      <w:pPr>
        <w:rPr>
          <w:b/>
          <w:sz w:val="24"/>
          <w:szCs w:val="24"/>
        </w:rPr>
      </w:pPr>
    </w:p>
    <w:p w:rsidR="002318EE" w:rsidRPr="00E84A84" w:rsidRDefault="002318EE" w:rsidP="002318EE">
      <w:pPr>
        <w:numPr>
          <w:ilvl w:val="0"/>
          <w:numId w:val="6"/>
        </w:numPr>
        <w:rPr>
          <w:b/>
          <w:sz w:val="24"/>
          <w:szCs w:val="24"/>
        </w:rPr>
      </w:pPr>
      <w:r w:rsidRPr="00E84A84">
        <w:rPr>
          <w:b/>
          <w:sz w:val="24"/>
          <w:szCs w:val="24"/>
        </w:rPr>
        <w:t>Engagement with Literature Skills</w:t>
      </w:r>
    </w:p>
    <w:p w:rsidR="002318EE" w:rsidRPr="00E84A84" w:rsidRDefault="002318EE" w:rsidP="002318EE">
      <w:pPr>
        <w:rPr>
          <w:sz w:val="24"/>
          <w:szCs w:val="24"/>
        </w:rPr>
      </w:pPr>
      <w:r w:rsidRPr="00E84A84">
        <w:rPr>
          <w:sz w:val="24"/>
          <w:szCs w:val="24"/>
        </w:rPr>
        <w:t xml:space="preserve">Your work must be informed and supported by scholarly material that is </w:t>
      </w:r>
      <w:r w:rsidRPr="00E84A84">
        <w:rPr>
          <w:i/>
          <w:sz w:val="24"/>
          <w:szCs w:val="24"/>
        </w:rPr>
        <w:t>relevant</w:t>
      </w:r>
      <w:r w:rsidRPr="00E84A84">
        <w:rPr>
          <w:sz w:val="24"/>
          <w:szCs w:val="24"/>
        </w:rPr>
        <w:t xml:space="preserve"> to and </w:t>
      </w:r>
      <w:r w:rsidRPr="00E84A84">
        <w:rPr>
          <w:i/>
          <w:sz w:val="24"/>
          <w:szCs w:val="24"/>
        </w:rPr>
        <w:t>focused</w:t>
      </w:r>
      <w:r w:rsidRPr="00E84A84">
        <w:rPr>
          <w:sz w:val="24"/>
          <w:szCs w:val="24"/>
        </w:rPr>
        <w:t xml:space="preserve"> on the task(s) set.  You should provide evidence that you have accessed an appropriate </w:t>
      </w:r>
      <w:r w:rsidRPr="00E84A84">
        <w:rPr>
          <w:i/>
          <w:sz w:val="24"/>
          <w:szCs w:val="24"/>
        </w:rPr>
        <w:t>range</w:t>
      </w:r>
      <w:r w:rsidRPr="00E84A84">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E84A84">
        <w:rPr>
          <w:i/>
          <w:sz w:val="24"/>
          <w:szCs w:val="24"/>
        </w:rPr>
        <w:t>credibility</w:t>
      </w:r>
      <w:r w:rsidRPr="00E84A84">
        <w:rPr>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84A84">
        <w:rPr>
          <w:i/>
          <w:sz w:val="24"/>
          <w:szCs w:val="24"/>
        </w:rPr>
        <w:t>evidence</w:t>
      </w:r>
      <w:r w:rsidRPr="00E84A84">
        <w:rPr>
          <w:sz w:val="24"/>
          <w:szCs w:val="24"/>
        </w:rPr>
        <w:t xml:space="preserve"> of your research/own reading throughout your work, using a suitable referencing system, including in-text citations in the main body of your work and a reference list at the end of your work. </w:t>
      </w:r>
    </w:p>
    <w:p w:rsidR="00C01A3F" w:rsidRPr="002318EE" w:rsidRDefault="00C01A3F" w:rsidP="002318EE">
      <w:pPr>
        <w:rPr>
          <w:sz w:val="24"/>
          <w:szCs w:val="24"/>
        </w:rPr>
      </w:pPr>
    </w:p>
    <w:p w:rsidR="006A2105" w:rsidRPr="002318EE" w:rsidRDefault="006A2105" w:rsidP="002318EE">
      <w:pPr>
        <w:rPr>
          <w:i/>
          <w:sz w:val="24"/>
          <w:szCs w:val="24"/>
        </w:rPr>
      </w:pPr>
      <w:r w:rsidRPr="002318EE">
        <w:rPr>
          <w:b/>
          <w:i/>
          <w:sz w:val="24"/>
          <w:szCs w:val="24"/>
        </w:rPr>
        <w:t>Guidance specific to this assessment:</w:t>
      </w:r>
      <w:r w:rsidR="002318EE">
        <w:rPr>
          <w:i/>
          <w:sz w:val="24"/>
          <w:szCs w:val="24"/>
        </w:rPr>
        <w:t xml:space="preserve"> y</w:t>
      </w:r>
      <w:r w:rsidRPr="002318EE">
        <w:rPr>
          <w:i/>
          <w:sz w:val="24"/>
          <w:szCs w:val="24"/>
        </w:rPr>
        <w:t>ou should show a wide level of reading, a minimum of 15 references, from a variety of sources including reports, textbooks, academic journals and academic based websites.</w:t>
      </w:r>
      <w:r w:rsidRPr="002318EE">
        <w:rPr>
          <w:sz w:val="24"/>
          <w:szCs w:val="24"/>
        </w:rPr>
        <w:t xml:space="preserve"> </w:t>
      </w:r>
      <w:r w:rsidRPr="002318EE">
        <w:rPr>
          <w:i/>
          <w:sz w:val="24"/>
          <w:szCs w:val="24"/>
        </w:rPr>
        <w:t>The credibility and relevance of all sources should be considered and untrustworthy sources should be avoided.</w:t>
      </w:r>
      <w:r w:rsidRPr="002318EE">
        <w:rPr>
          <w:sz w:val="24"/>
          <w:szCs w:val="24"/>
        </w:rPr>
        <w:t xml:space="preserve"> </w:t>
      </w:r>
      <w:r w:rsidRPr="002318EE">
        <w:rPr>
          <w:i/>
          <w:sz w:val="24"/>
          <w:szCs w:val="24"/>
        </w:rPr>
        <w:t>Electronic referencing should be kept to a minimum and should not include tabloid newspapers, or non-academic sources. The credibility and relevance of all sources should be considered. Ensure you use both author prominent and text prominent referencing within your work. Avoid referencing discrepancies by checking that the sources used in the text are cited in reference list and vice versa. Make use of the University’s guidance for Harvard referencing to help you ensure the correct formats are used.</w:t>
      </w:r>
    </w:p>
    <w:p w:rsidR="00D22D9C" w:rsidRPr="002318EE" w:rsidRDefault="00D22D9C" w:rsidP="002318EE">
      <w:pPr>
        <w:rPr>
          <w:sz w:val="24"/>
          <w:szCs w:val="24"/>
        </w:rPr>
      </w:pPr>
    </w:p>
    <w:p w:rsidR="002318EE" w:rsidRPr="00E84A84" w:rsidRDefault="002318EE" w:rsidP="002318EE">
      <w:pPr>
        <w:numPr>
          <w:ilvl w:val="0"/>
          <w:numId w:val="6"/>
        </w:numPr>
        <w:rPr>
          <w:b/>
          <w:sz w:val="24"/>
          <w:szCs w:val="24"/>
        </w:rPr>
      </w:pPr>
      <w:r w:rsidRPr="00E84A84">
        <w:rPr>
          <w:b/>
          <w:sz w:val="24"/>
          <w:szCs w:val="24"/>
        </w:rPr>
        <w:t>Knowledge and Understanding Skills</w:t>
      </w:r>
    </w:p>
    <w:p w:rsidR="002318EE" w:rsidRPr="00E84A84" w:rsidRDefault="002318EE" w:rsidP="002318EE">
      <w:pPr>
        <w:rPr>
          <w:sz w:val="24"/>
          <w:szCs w:val="24"/>
        </w:rPr>
      </w:pPr>
      <w:r w:rsidRPr="00E84A84">
        <w:rPr>
          <w:sz w:val="24"/>
          <w:szCs w:val="24"/>
        </w:rPr>
        <w:t xml:space="preserve">At level five, you should be able to demonstrate the following:  sound knowledge and critical understanding of the well-established concepts and principles of the subject area and the way in which those principles have developed; and knowledge of the main methods of enquiry in the discipline.  </w:t>
      </w:r>
      <w:r w:rsidRPr="00E84A84">
        <w:rPr>
          <w:i/>
          <w:sz w:val="24"/>
          <w:szCs w:val="24"/>
        </w:rPr>
        <w:t>Knowledge</w:t>
      </w:r>
      <w:r w:rsidRPr="00E84A84">
        <w:rPr>
          <w:sz w:val="24"/>
          <w:szCs w:val="24"/>
        </w:rPr>
        <w:t xml:space="preserve"> relates to the facts, information and skills you have acquired through your learning.  You demonstrate your </w:t>
      </w:r>
      <w:r w:rsidRPr="00E84A84">
        <w:rPr>
          <w:i/>
          <w:sz w:val="24"/>
          <w:szCs w:val="24"/>
        </w:rPr>
        <w:t>understanding</w:t>
      </w:r>
      <w:r w:rsidRPr="00E84A84">
        <w:rPr>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84A84">
        <w:rPr>
          <w:i/>
          <w:sz w:val="24"/>
          <w:szCs w:val="24"/>
        </w:rPr>
        <w:t>extent</w:t>
      </w:r>
      <w:r w:rsidRPr="00E84A84">
        <w:rPr>
          <w:sz w:val="24"/>
          <w:szCs w:val="24"/>
        </w:rPr>
        <w:t xml:space="preserve"> to which you demonstrate your knowledge and understanding. </w:t>
      </w:r>
    </w:p>
    <w:p w:rsidR="00C01A3F" w:rsidRPr="002318EE" w:rsidRDefault="00C01A3F" w:rsidP="002318EE">
      <w:pPr>
        <w:rPr>
          <w:b/>
          <w:i/>
          <w:sz w:val="24"/>
          <w:szCs w:val="24"/>
        </w:rPr>
      </w:pPr>
    </w:p>
    <w:p w:rsidR="006A2105" w:rsidRPr="002318EE" w:rsidRDefault="006A2105" w:rsidP="002318EE">
      <w:pPr>
        <w:rPr>
          <w:i/>
          <w:sz w:val="24"/>
          <w:szCs w:val="24"/>
        </w:rPr>
      </w:pPr>
      <w:r w:rsidRPr="002318EE">
        <w:rPr>
          <w:b/>
          <w:i/>
          <w:sz w:val="24"/>
          <w:szCs w:val="24"/>
        </w:rPr>
        <w:t xml:space="preserve">Guidance specific to this assessment: </w:t>
      </w:r>
      <w:r w:rsidR="002318EE">
        <w:rPr>
          <w:i/>
          <w:sz w:val="24"/>
          <w:szCs w:val="24"/>
        </w:rPr>
        <w:t>d</w:t>
      </w:r>
      <w:r w:rsidRPr="002318EE">
        <w:rPr>
          <w:i/>
          <w:sz w:val="24"/>
          <w:szCs w:val="24"/>
        </w:rPr>
        <w:t>emonstrate sound knowledge and critical understanding o</w:t>
      </w:r>
      <w:r w:rsidR="00356943" w:rsidRPr="002318EE">
        <w:rPr>
          <w:i/>
          <w:sz w:val="24"/>
          <w:szCs w:val="24"/>
        </w:rPr>
        <w:t>f elements of</w:t>
      </w:r>
      <w:r w:rsidRPr="002318EE">
        <w:rPr>
          <w:i/>
          <w:sz w:val="24"/>
          <w:szCs w:val="24"/>
        </w:rPr>
        <w:t xml:space="preserve"> theoretical perspectives that underpin health and social care practice. </w:t>
      </w:r>
    </w:p>
    <w:p w:rsidR="00D22D9C" w:rsidRPr="002318EE" w:rsidRDefault="00D22D9C" w:rsidP="002318EE">
      <w:pPr>
        <w:rPr>
          <w:b/>
          <w:sz w:val="24"/>
          <w:szCs w:val="24"/>
        </w:rPr>
      </w:pPr>
    </w:p>
    <w:p w:rsidR="002318EE" w:rsidRPr="00E84A84" w:rsidRDefault="002318EE" w:rsidP="002318EE">
      <w:pPr>
        <w:numPr>
          <w:ilvl w:val="0"/>
          <w:numId w:val="6"/>
        </w:numPr>
        <w:rPr>
          <w:b/>
          <w:sz w:val="24"/>
          <w:szCs w:val="24"/>
        </w:rPr>
      </w:pPr>
      <w:r w:rsidRPr="00E84A84">
        <w:rPr>
          <w:b/>
          <w:sz w:val="24"/>
          <w:szCs w:val="24"/>
        </w:rPr>
        <w:t>Cognitive and Intellectual Skills</w:t>
      </w:r>
    </w:p>
    <w:p w:rsidR="002318EE" w:rsidRPr="00E84A84" w:rsidRDefault="002318EE" w:rsidP="002318EE">
      <w:pPr>
        <w:rPr>
          <w:sz w:val="24"/>
          <w:szCs w:val="24"/>
        </w:rPr>
      </w:pPr>
      <w:r w:rsidRPr="00E84A84">
        <w:rPr>
          <w:sz w:val="24"/>
          <w:szCs w:val="24"/>
        </w:rPr>
        <w:t>You should be able to analyse information critically,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It also involves justifying the following: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should be proposed.</w:t>
      </w:r>
    </w:p>
    <w:p w:rsidR="00D22D9C" w:rsidRPr="002318EE" w:rsidRDefault="00D22D9C" w:rsidP="002318EE">
      <w:pPr>
        <w:rPr>
          <w:sz w:val="24"/>
          <w:szCs w:val="24"/>
        </w:rPr>
      </w:pPr>
    </w:p>
    <w:p w:rsidR="00356943" w:rsidRPr="002318EE" w:rsidRDefault="00356943" w:rsidP="002318EE">
      <w:pPr>
        <w:rPr>
          <w:i/>
          <w:sz w:val="24"/>
          <w:szCs w:val="24"/>
        </w:rPr>
      </w:pPr>
      <w:r w:rsidRPr="002318EE">
        <w:rPr>
          <w:b/>
          <w:i/>
          <w:sz w:val="24"/>
          <w:szCs w:val="24"/>
        </w:rPr>
        <w:lastRenderedPageBreak/>
        <w:t>Guidance specific to this assessment:</w:t>
      </w:r>
      <w:r w:rsidRPr="002318EE">
        <w:rPr>
          <w:i/>
          <w:sz w:val="24"/>
          <w:szCs w:val="24"/>
        </w:rPr>
        <w:t xml:space="preserve"> </w:t>
      </w:r>
      <w:r w:rsidR="002318EE">
        <w:rPr>
          <w:i/>
          <w:sz w:val="24"/>
          <w:szCs w:val="24"/>
        </w:rPr>
        <w:t>t</w:t>
      </w:r>
      <w:r w:rsidRPr="002318EE">
        <w:rPr>
          <w:i/>
          <w:sz w:val="24"/>
          <w:szCs w:val="24"/>
        </w:rPr>
        <w:t xml:space="preserve">here should be clear synthesis and critical analysis of theoretical perspectives that underpin health and social care practice.  You need to make sound judgements and convincing arguments using data and concepts, with an understanding of the limits of knowledge, and how this influences analyses and interpretations. You need to draw sound, valid conclusions which must be derived from the content of your work. </w:t>
      </w:r>
    </w:p>
    <w:p w:rsidR="00C01A3F" w:rsidRPr="002318EE" w:rsidRDefault="00C01A3F" w:rsidP="002318EE">
      <w:pPr>
        <w:rPr>
          <w:sz w:val="24"/>
          <w:szCs w:val="24"/>
        </w:rPr>
      </w:pPr>
    </w:p>
    <w:p w:rsidR="00D22D9C" w:rsidRPr="002318EE" w:rsidRDefault="00D22D9C" w:rsidP="002318EE">
      <w:pPr>
        <w:rPr>
          <w:b/>
          <w:sz w:val="24"/>
          <w:szCs w:val="24"/>
        </w:rPr>
      </w:pPr>
    </w:p>
    <w:p w:rsidR="002318EE" w:rsidRPr="00E84A84" w:rsidRDefault="002318EE" w:rsidP="002318EE">
      <w:pPr>
        <w:numPr>
          <w:ilvl w:val="0"/>
          <w:numId w:val="6"/>
        </w:numPr>
        <w:rPr>
          <w:b/>
          <w:sz w:val="24"/>
          <w:szCs w:val="24"/>
        </w:rPr>
      </w:pPr>
      <w:r w:rsidRPr="00E84A84">
        <w:rPr>
          <w:b/>
          <w:sz w:val="24"/>
          <w:szCs w:val="24"/>
        </w:rPr>
        <w:t>Practical Skills</w:t>
      </w:r>
    </w:p>
    <w:p w:rsidR="002318EE" w:rsidRPr="00E84A84" w:rsidRDefault="002318EE" w:rsidP="002318EE">
      <w:pPr>
        <w:rPr>
          <w:sz w:val="24"/>
          <w:szCs w:val="24"/>
        </w:rPr>
      </w:pPr>
      <w:r w:rsidRPr="00E84A84">
        <w:rPr>
          <w:sz w:val="24"/>
          <w:szCs w:val="24"/>
        </w:rPr>
        <w:t>At level five,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D22D9C" w:rsidRPr="002318EE" w:rsidRDefault="00D22D9C" w:rsidP="002318EE">
      <w:pPr>
        <w:rPr>
          <w:sz w:val="24"/>
          <w:szCs w:val="24"/>
        </w:rPr>
      </w:pPr>
    </w:p>
    <w:p w:rsidR="00C01A3F" w:rsidRPr="002318EE" w:rsidRDefault="00356943" w:rsidP="002318EE">
      <w:pPr>
        <w:rPr>
          <w:i/>
          <w:sz w:val="24"/>
          <w:szCs w:val="24"/>
        </w:rPr>
      </w:pPr>
      <w:r w:rsidRPr="002318EE">
        <w:rPr>
          <w:b/>
          <w:i/>
          <w:sz w:val="24"/>
          <w:szCs w:val="24"/>
        </w:rPr>
        <w:t>Guidance specific to this assessment:</w:t>
      </w:r>
      <w:r w:rsidRPr="002318EE">
        <w:rPr>
          <w:i/>
          <w:sz w:val="24"/>
          <w:szCs w:val="24"/>
        </w:rPr>
        <w:t xml:space="preserve"> </w:t>
      </w:r>
      <w:r w:rsidR="002318EE">
        <w:rPr>
          <w:i/>
          <w:sz w:val="24"/>
          <w:szCs w:val="24"/>
        </w:rPr>
        <w:t>h</w:t>
      </w:r>
      <w:r w:rsidRPr="002318EE">
        <w:rPr>
          <w:i/>
          <w:sz w:val="24"/>
          <w:szCs w:val="24"/>
        </w:rPr>
        <w:t xml:space="preserve">aving </w:t>
      </w:r>
      <w:r w:rsidR="003724B3" w:rsidRPr="002318EE">
        <w:rPr>
          <w:i/>
          <w:sz w:val="24"/>
          <w:szCs w:val="24"/>
        </w:rPr>
        <w:t xml:space="preserve">examined elements of theoretical perspectives relevant to health and social care, </w:t>
      </w:r>
      <w:r w:rsidRPr="002318EE">
        <w:rPr>
          <w:i/>
          <w:sz w:val="24"/>
          <w:szCs w:val="24"/>
        </w:rPr>
        <w:t xml:space="preserve">make appropriate </w:t>
      </w:r>
      <w:r w:rsidR="005A7C31" w:rsidRPr="002318EE">
        <w:rPr>
          <w:i/>
          <w:sz w:val="24"/>
          <w:szCs w:val="24"/>
        </w:rPr>
        <w:t>recommendations that could be applied to a real-life health and social care context</w:t>
      </w:r>
      <w:r w:rsidRPr="002318EE">
        <w:rPr>
          <w:i/>
          <w:sz w:val="24"/>
          <w:szCs w:val="24"/>
        </w:rPr>
        <w:t>. Support your suggestions for improvements with relevant references to demonstrate application of how the subject-related concepts and ideas relate to real world situations and/or a particular context and consider how they might work in practice. You should also consider and discuss potential limitations of the recommendations you make.</w:t>
      </w:r>
      <w:r w:rsidR="00C01A3F" w:rsidRPr="002318EE">
        <w:rPr>
          <w:i/>
          <w:sz w:val="24"/>
          <w:szCs w:val="24"/>
        </w:rPr>
        <w:t xml:space="preserve"> </w:t>
      </w:r>
    </w:p>
    <w:p w:rsidR="00C01A3F" w:rsidRPr="002318EE" w:rsidRDefault="00C01A3F" w:rsidP="002318EE">
      <w:pPr>
        <w:rPr>
          <w:sz w:val="24"/>
          <w:szCs w:val="24"/>
        </w:rPr>
      </w:pPr>
    </w:p>
    <w:p w:rsidR="008566E5" w:rsidRPr="002318EE" w:rsidRDefault="008566E5" w:rsidP="002318EE">
      <w:pPr>
        <w:rPr>
          <w:sz w:val="24"/>
          <w:szCs w:val="24"/>
        </w:rPr>
      </w:pPr>
    </w:p>
    <w:p w:rsidR="002318EE" w:rsidRPr="00E84A84" w:rsidRDefault="002318EE" w:rsidP="002318EE">
      <w:pPr>
        <w:numPr>
          <w:ilvl w:val="0"/>
          <w:numId w:val="6"/>
        </w:numPr>
        <w:rPr>
          <w:b/>
          <w:sz w:val="24"/>
          <w:szCs w:val="24"/>
        </w:rPr>
      </w:pPr>
      <w:r w:rsidRPr="00E84A84">
        <w:rPr>
          <w:b/>
          <w:sz w:val="24"/>
          <w:szCs w:val="24"/>
        </w:rPr>
        <w:t xml:space="preserve">Transferable Skills for Life and Professional Practice </w:t>
      </w:r>
    </w:p>
    <w:p w:rsidR="002318EE" w:rsidRPr="00E84A84" w:rsidRDefault="002318EE" w:rsidP="002318EE">
      <w:pPr>
        <w:rPr>
          <w:sz w:val="24"/>
          <w:szCs w:val="24"/>
        </w:rPr>
      </w:pPr>
      <w:r w:rsidRPr="00E84A84">
        <w:rPr>
          <w:sz w:val="24"/>
          <w:szCs w:val="24"/>
        </w:rPr>
        <w:t>Your work must provide evidence of the qualities and transferable skills necessary for employment requiring the exercise of personal responsibility and decision-making.  This includes a demonstration of the following elements:  professional development to advance existing skills and acquire new competences that will enable you to assume significant responsibility within organisations; initiation and completion of tasks and procedures, individually and/or collaboratively; use of appropriate media to communicate effectively information, arguments and analysis in a variety of forms to specialist and non-specialist audiences; fluency of expression; clarity and effectiveness in presentation and organisation.  The work should be coherent and well-structured in presentation and organisation.</w:t>
      </w:r>
    </w:p>
    <w:p w:rsidR="00C01A3F" w:rsidRPr="002318EE" w:rsidRDefault="00C01A3F" w:rsidP="002318EE">
      <w:pPr>
        <w:rPr>
          <w:sz w:val="24"/>
          <w:szCs w:val="24"/>
        </w:rPr>
      </w:pPr>
    </w:p>
    <w:p w:rsidR="003724B3" w:rsidRPr="002318EE" w:rsidRDefault="003724B3" w:rsidP="002318EE">
      <w:pPr>
        <w:rPr>
          <w:i/>
          <w:sz w:val="24"/>
          <w:szCs w:val="24"/>
        </w:rPr>
      </w:pPr>
      <w:r w:rsidRPr="002318EE">
        <w:rPr>
          <w:b/>
          <w:i/>
          <w:sz w:val="24"/>
          <w:szCs w:val="24"/>
        </w:rPr>
        <w:t>Guidance specific to this assessment</w:t>
      </w:r>
      <w:r w:rsidR="002318EE">
        <w:rPr>
          <w:i/>
          <w:sz w:val="24"/>
          <w:szCs w:val="24"/>
        </w:rPr>
        <w:t>: y</w:t>
      </w:r>
      <w:r w:rsidRPr="002318EE">
        <w:rPr>
          <w:i/>
          <w:sz w:val="24"/>
          <w:szCs w:val="24"/>
        </w:rPr>
        <w:t xml:space="preserve">our work should be written as an essay and structured in a coherent manner which demonstrates clarity of thought. Sentences need to be constructed appropriately and joined into paragraphs. Avoid the use of long sentences and ensure you use academic language throughout. Paragraphs need to be linked together to enable the assignment to flow. Proof read your work to avoid spelling and grammatical errors. Students are recommended to use an appropriate font such as Times New Roman 12, Calibri 12 or Arial 12 point.  </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w:t>
            </w:r>
            <w:r w:rsidR="00204D4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A2A96"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C04E42" w:rsidP="00152E9D">
            <w:pPr>
              <w:jc w:val="center"/>
              <w:rPr>
                <w:rFonts w:ascii="Arial" w:hAnsi="Arial" w:cs="Arial"/>
                <w:sz w:val="12"/>
                <w:szCs w:val="12"/>
              </w:rPr>
            </w:pPr>
            <w:r>
              <w:rPr>
                <w:rFonts w:ascii="Arial" w:hAnsi="Arial" w:cs="Arial"/>
                <w:sz w:val="12"/>
                <w:szCs w:val="12"/>
              </w:rPr>
              <w:t>√</w:t>
            </w: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C04E42" w:rsidP="00152E9D">
            <w:pPr>
              <w:jc w:val="center"/>
              <w:rPr>
                <w:rFonts w:ascii="Arial" w:hAnsi="Arial" w:cs="Arial"/>
                <w:sz w:val="12"/>
                <w:szCs w:val="12"/>
              </w:rPr>
            </w:pPr>
            <w:r>
              <w:rPr>
                <w:rFonts w:ascii="Arial" w:hAnsi="Arial" w:cs="Arial"/>
                <w:sz w:val="12"/>
                <w:szCs w:val="12"/>
              </w:rPr>
              <w:t>√</w:t>
            </w: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2462" w:rsidRDefault="00932462">
      <w:r>
        <w:separator/>
      </w:r>
    </w:p>
  </w:endnote>
  <w:endnote w:type="continuationSeparator" w:id="0">
    <w:p w:rsidR="00932462" w:rsidRDefault="00932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5E4B79">
      <w:rPr>
        <w:b/>
        <w:sz w:val="24"/>
        <w:szCs w:val="24"/>
      </w:rPr>
      <w:fldChar w:fldCharType="begin"/>
    </w:r>
    <w:r>
      <w:rPr>
        <w:b/>
      </w:rPr>
      <w:instrText xml:space="preserve"> PAGE </w:instrText>
    </w:r>
    <w:r w:rsidR="005E4B79">
      <w:rPr>
        <w:b/>
        <w:sz w:val="24"/>
        <w:szCs w:val="24"/>
      </w:rPr>
      <w:fldChar w:fldCharType="separate"/>
    </w:r>
    <w:r w:rsidR="002318EE">
      <w:rPr>
        <w:b/>
        <w:noProof/>
      </w:rPr>
      <w:t>1</w:t>
    </w:r>
    <w:r w:rsidR="005E4B79">
      <w:rPr>
        <w:b/>
        <w:sz w:val="24"/>
        <w:szCs w:val="24"/>
      </w:rPr>
      <w:fldChar w:fldCharType="end"/>
    </w:r>
    <w:r>
      <w:t xml:space="preserve"> of </w:t>
    </w:r>
    <w:r w:rsidR="005E4B79">
      <w:rPr>
        <w:b/>
        <w:sz w:val="24"/>
        <w:szCs w:val="24"/>
      </w:rPr>
      <w:fldChar w:fldCharType="begin"/>
    </w:r>
    <w:r>
      <w:rPr>
        <w:b/>
      </w:rPr>
      <w:instrText xml:space="preserve"> NUMPAGES  </w:instrText>
    </w:r>
    <w:r w:rsidR="005E4B79">
      <w:rPr>
        <w:b/>
        <w:sz w:val="24"/>
        <w:szCs w:val="24"/>
      </w:rPr>
      <w:fldChar w:fldCharType="separate"/>
    </w:r>
    <w:r w:rsidR="002318EE">
      <w:rPr>
        <w:b/>
        <w:noProof/>
      </w:rPr>
      <w:t>9</w:t>
    </w:r>
    <w:r w:rsidR="005E4B79">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2462" w:rsidRDefault="00932462">
      <w:r>
        <w:separator/>
      </w:r>
    </w:p>
  </w:footnote>
  <w:footnote w:type="continuationSeparator" w:id="0">
    <w:p w:rsidR="00932462" w:rsidRDefault="009324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0F60D6"/>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4D4A"/>
    <w:rsid w:val="0022746E"/>
    <w:rsid w:val="002318E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6943"/>
    <w:rsid w:val="00362560"/>
    <w:rsid w:val="003724B3"/>
    <w:rsid w:val="003732FD"/>
    <w:rsid w:val="003753B2"/>
    <w:rsid w:val="00375CB5"/>
    <w:rsid w:val="00376559"/>
    <w:rsid w:val="00382BAA"/>
    <w:rsid w:val="00384110"/>
    <w:rsid w:val="00384D73"/>
    <w:rsid w:val="00393EB6"/>
    <w:rsid w:val="003A3CE5"/>
    <w:rsid w:val="003A500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A7C31"/>
    <w:rsid w:val="005B61CD"/>
    <w:rsid w:val="005D1D58"/>
    <w:rsid w:val="005D432C"/>
    <w:rsid w:val="005E285E"/>
    <w:rsid w:val="005E4B79"/>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5288"/>
    <w:rsid w:val="00681208"/>
    <w:rsid w:val="00681FA9"/>
    <w:rsid w:val="00691EA9"/>
    <w:rsid w:val="006934D4"/>
    <w:rsid w:val="006A2105"/>
    <w:rsid w:val="006A6DC3"/>
    <w:rsid w:val="006D49ED"/>
    <w:rsid w:val="006D55CE"/>
    <w:rsid w:val="006D637A"/>
    <w:rsid w:val="006D6F24"/>
    <w:rsid w:val="006F0F95"/>
    <w:rsid w:val="006F45BF"/>
    <w:rsid w:val="006F60E0"/>
    <w:rsid w:val="00702F71"/>
    <w:rsid w:val="00706172"/>
    <w:rsid w:val="00725A79"/>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462"/>
    <w:rsid w:val="00932C6E"/>
    <w:rsid w:val="00933F10"/>
    <w:rsid w:val="00940C84"/>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4E42"/>
    <w:rsid w:val="00C073F1"/>
    <w:rsid w:val="00C1285B"/>
    <w:rsid w:val="00C1361B"/>
    <w:rsid w:val="00C14E1F"/>
    <w:rsid w:val="00C315AF"/>
    <w:rsid w:val="00C36D9A"/>
    <w:rsid w:val="00C44A72"/>
    <w:rsid w:val="00C61FC2"/>
    <w:rsid w:val="00C705F9"/>
    <w:rsid w:val="00C80F0F"/>
    <w:rsid w:val="00C8667A"/>
    <w:rsid w:val="00C93BCB"/>
    <w:rsid w:val="00CA2A96"/>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17C3B"/>
    <w:rsid w:val="00E230E0"/>
    <w:rsid w:val="00E27F15"/>
    <w:rsid w:val="00E51AAC"/>
    <w:rsid w:val="00E66CC0"/>
    <w:rsid w:val="00E728A9"/>
    <w:rsid w:val="00E807D9"/>
    <w:rsid w:val="00EA0F4E"/>
    <w:rsid w:val="00EA295B"/>
    <w:rsid w:val="00EA3B9B"/>
    <w:rsid w:val="00EA6801"/>
    <w:rsid w:val="00EB4F96"/>
    <w:rsid w:val="00ED397C"/>
    <w:rsid w:val="00ED7072"/>
    <w:rsid w:val="00EE3132"/>
    <w:rsid w:val="00EE3D9D"/>
    <w:rsid w:val="00EE6F25"/>
    <w:rsid w:val="00F019BD"/>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801AE1"/>
  <w15:docId w15:val="{C7E72B46-6701-4067-9057-1F0BEC6FF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375CB5"/>
    <w:rPr>
      <w:lang w:eastAsia="en-GB"/>
    </w:rPr>
  </w:style>
  <w:style w:type="paragraph" w:styleId="Heading1">
    <w:name w:val="heading 1"/>
    <w:basedOn w:val="Normal"/>
    <w:next w:val="Normal"/>
    <w:qFormat/>
    <w:rsid w:val="00375CB5"/>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375CB5"/>
    <w:pPr>
      <w:keepNext/>
      <w:jc w:val="both"/>
      <w:outlineLvl w:val="1"/>
    </w:pPr>
    <w:rPr>
      <w:b/>
      <w:sz w:val="24"/>
    </w:rPr>
  </w:style>
  <w:style w:type="paragraph" w:styleId="Heading3">
    <w:name w:val="heading 3"/>
    <w:basedOn w:val="Normal"/>
    <w:next w:val="Normal"/>
    <w:qFormat/>
    <w:rsid w:val="00375CB5"/>
    <w:pPr>
      <w:keepNext/>
      <w:jc w:val="center"/>
      <w:outlineLvl w:val="2"/>
    </w:pPr>
    <w:rPr>
      <w:b/>
      <w:sz w:val="24"/>
    </w:rPr>
  </w:style>
  <w:style w:type="paragraph" w:styleId="Heading4">
    <w:name w:val="heading 4"/>
    <w:basedOn w:val="Normal"/>
    <w:next w:val="Normal"/>
    <w:qFormat/>
    <w:rsid w:val="00375CB5"/>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75CB5"/>
    <w:pPr>
      <w:tabs>
        <w:tab w:val="center" w:pos="4153"/>
        <w:tab w:val="right" w:pos="8306"/>
      </w:tabs>
    </w:pPr>
  </w:style>
  <w:style w:type="paragraph" w:styleId="Footer">
    <w:name w:val="footer"/>
    <w:basedOn w:val="Normal"/>
    <w:link w:val="FooterChar"/>
    <w:uiPriority w:val="99"/>
    <w:rsid w:val="00375CB5"/>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C04E42"/>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TotalTime>
  <Pages>1</Pages>
  <Words>3688</Words>
  <Characters>21028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24667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Ben Duxbury</cp:lastModifiedBy>
  <cp:revision>11</cp:revision>
  <cp:lastPrinted>2014-10-10T07:42:00Z</cp:lastPrinted>
  <dcterms:created xsi:type="dcterms:W3CDTF">2018-09-11T08:53:00Z</dcterms:created>
  <dcterms:modified xsi:type="dcterms:W3CDTF">2021-01-19T08:52:00Z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