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DE6255" w:rsidRDefault="00DE6255">
      <w:pPr>
        <w:rPr>
          <w:b/>
          <w:sz w:val="28"/>
          <w:szCs w:val="28"/>
        </w:rPr>
      </w:pPr>
      <w:r w:rsidRPr="00DE6255">
        <w:rPr>
          <w:b/>
          <w:sz w:val="28"/>
          <w:szCs w:val="28"/>
        </w:rPr>
        <w:t xml:space="preserve">Class Simulation example Question </w:t>
      </w:r>
      <w:r w:rsidR="004607F6">
        <w:rPr>
          <w:b/>
          <w:sz w:val="28"/>
          <w:szCs w:val="28"/>
        </w:rPr>
        <w:t>Answer</w:t>
      </w:r>
    </w:p>
    <w:p w:rsidR="00DE6255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A simulation model could be constructed by assigning a range of random</w:t>
      </w:r>
      <w:r>
        <w:rPr>
          <w:sz w:val="24"/>
          <w:szCs w:val="24"/>
        </w:rPr>
        <w:t xml:space="preserve"> number digits to each possible </w:t>
      </w:r>
      <w:r w:rsidRPr="004607F6">
        <w:rPr>
          <w:sz w:val="24"/>
          <w:szCs w:val="24"/>
        </w:rPr>
        <w:t>value for each of the uncertain variables. The random numbers must</w:t>
      </w:r>
      <w:r>
        <w:rPr>
          <w:sz w:val="24"/>
          <w:szCs w:val="24"/>
        </w:rPr>
        <w:t xml:space="preserve"> exactly match their respective </w:t>
      </w:r>
      <w:r w:rsidRPr="004607F6">
        <w:rPr>
          <w:sz w:val="24"/>
          <w:szCs w:val="24"/>
        </w:rPr>
        <w:t xml:space="preserve">probabilities. This is achieved by working upwards cumulatively from the </w:t>
      </w:r>
      <w:r>
        <w:rPr>
          <w:sz w:val="24"/>
          <w:szCs w:val="24"/>
        </w:rPr>
        <w:t xml:space="preserve">lowest to the highest cash flow </w:t>
      </w:r>
      <w:r w:rsidRPr="004607F6">
        <w:rPr>
          <w:sz w:val="24"/>
          <w:szCs w:val="24"/>
        </w:rPr>
        <w:t>values and assigning numbers that will correspond to probability groupings as follows.</w:t>
      </w:r>
    </w:p>
    <w:p w:rsidR="004607F6" w:rsidRDefault="004607F6" w:rsidP="004607F6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5731510" cy="1275610"/>
            <wp:effectExtent l="0" t="0" r="2540" b="1270"/>
            <wp:docPr id="2" name="Picture 2" descr="C:\Users\se046\AppData\Local\Microsoft\Windows\Temporary Internet Files\Content.Word\New Picture (2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e046\AppData\Local\Microsoft\Windows\Temporary Internet Files\Content.Word\New Picture (2)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75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* Probability is 0.15 (15%). Random numbers are 15% of range 00 – 99.</w:t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** Probability is 0.40 (40%). Random numbers are 40% of range 00 – 99 but starting at 15.</w:t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*** Probability is 0.30 (30%). Random numbers are 30% of range 00 – 99 but starting at 55.</w:t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 xml:space="preserve">For revenue, the selection of a random number in the range 00 and 14 </w:t>
      </w:r>
      <w:r>
        <w:rPr>
          <w:sz w:val="24"/>
          <w:szCs w:val="24"/>
        </w:rPr>
        <w:t xml:space="preserve">has a probability of 0.15. This </w:t>
      </w:r>
      <w:r w:rsidRPr="004607F6">
        <w:rPr>
          <w:sz w:val="24"/>
          <w:szCs w:val="24"/>
        </w:rPr>
        <w:t>probability represents revenue of $40,000. Numbers have been assigned to cash</w:t>
      </w:r>
      <w:r>
        <w:rPr>
          <w:sz w:val="24"/>
          <w:szCs w:val="24"/>
        </w:rPr>
        <w:t xml:space="preserve"> flows so that when </w:t>
      </w:r>
      <w:r w:rsidRPr="004607F6">
        <w:rPr>
          <w:sz w:val="24"/>
          <w:szCs w:val="24"/>
        </w:rPr>
        <w:t>numbers are selected at random, the cash flows have exactly the same prob</w:t>
      </w:r>
      <w:r>
        <w:rPr>
          <w:sz w:val="24"/>
          <w:szCs w:val="24"/>
        </w:rPr>
        <w:t xml:space="preserve">ability of being selected as is </w:t>
      </w:r>
      <w:r w:rsidRPr="004607F6">
        <w:rPr>
          <w:sz w:val="24"/>
          <w:szCs w:val="24"/>
        </w:rPr>
        <w:t>indicated in their respective probability distribution above.</w:t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Random numbers would be generated, for example by a computer program,</w:t>
      </w:r>
      <w:r>
        <w:rPr>
          <w:sz w:val="24"/>
          <w:szCs w:val="24"/>
        </w:rPr>
        <w:t xml:space="preserve"> and these would be used to </w:t>
      </w:r>
      <w:r w:rsidRPr="004607F6">
        <w:rPr>
          <w:sz w:val="24"/>
          <w:szCs w:val="24"/>
        </w:rPr>
        <w:t>assign values to each of the uncertain variables.</w:t>
      </w:r>
    </w:p>
    <w:p w:rsid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For example, if random numbers 378420015689 were generated, the v</w:t>
      </w:r>
      <w:r>
        <w:rPr>
          <w:sz w:val="24"/>
          <w:szCs w:val="24"/>
        </w:rPr>
        <w:t xml:space="preserve">alues assigned to the variables </w:t>
      </w:r>
      <w:r w:rsidRPr="004607F6">
        <w:rPr>
          <w:sz w:val="24"/>
          <w:szCs w:val="24"/>
        </w:rPr>
        <w:t>would be as follows.</w:t>
      </w:r>
    </w:p>
    <w:p w:rsidR="004607F6" w:rsidRDefault="004607F6" w:rsidP="004607F6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5731510" cy="1025446"/>
            <wp:effectExtent l="0" t="0" r="2540" b="3810"/>
            <wp:docPr id="3" name="Picture 3" descr="C:\Users\se046\AppData\Local\Microsoft\Windows\Temporary Internet Files\Content.Word\New Picture (3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e046\AppData\Local\Microsoft\Windows\Temporary Internet Files\Content.Word\New Picture (3).b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254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A computer would calculate the NPV may times over using the values es</w:t>
      </w:r>
      <w:r>
        <w:rPr>
          <w:sz w:val="24"/>
          <w:szCs w:val="24"/>
        </w:rPr>
        <w:t xml:space="preserve">tablished in this way with more </w:t>
      </w:r>
      <w:r w:rsidRPr="004607F6">
        <w:rPr>
          <w:sz w:val="24"/>
          <w:szCs w:val="24"/>
        </w:rPr>
        <w:t>random numbers, and the results would be analysed to provide the following.</w:t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(a) An expected NPV for the project</w:t>
      </w:r>
    </w:p>
    <w:p w:rsidR="004607F6" w:rsidRP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t>(b) A statistical distribution pattern for the possible variation in the NPV above or below this average</w:t>
      </w:r>
    </w:p>
    <w:p w:rsidR="004607F6" w:rsidRDefault="004607F6" w:rsidP="004607F6">
      <w:pPr>
        <w:rPr>
          <w:sz w:val="24"/>
          <w:szCs w:val="24"/>
        </w:rPr>
      </w:pPr>
      <w:r w:rsidRPr="004607F6">
        <w:rPr>
          <w:sz w:val="24"/>
          <w:szCs w:val="24"/>
        </w:rPr>
        <w:lastRenderedPageBreak/>
        <w:t xml:space="preserve">The decision whether to go ahead with the project would then be made </w:t>
      </w:r>
      <w:r>
        <w:rPr>
          <w:sz w:val="24"/>
          <w:szCs w:val="24"/>
        </w:rPr>
        <w:t xml:space="preserve">on the basis of expected return </w:t>
      </w:r>
      <w:r w:rsidRPr="004607F6">
        <w:rPr>
          <w:sz w:val="24"/>
          <w:szCs w:val="24"/>
        </w:rPr>
        <w:t>and risk.</w:t>
      </w:r>
    </w:p>
    <w:p w:rsidR="004607F6" w:rsidRPr="00DE6255" w:rsidRDefault="004607F6" w:rsidP="004607F6">
      <w:pPr>
        <w:rPr>
          <w:sz w:val="24"/>
          <w:szCs w:val="24"/>
        </w:rPr>
      </w:pPr>
    </w:p>
    <w:sectPr w:rsidR="004607F6" w:rsidRPr="00DE6255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607F6" w:rsidRDefault="004607F6" w:rsidP="004607F6">
      <w:pPr>
        <w:spacing w:after="0" w:line="240" w:lineRule="auto"/>
      </w:pPr>
      <w:r>
        <w:separator/>
      </w:r>
    </w:p>
  </w:endnote>
  <w:endnote w:type="continuationSeparator" w:id="0">
    <w:p w:rsidR="004607F6" w:rsidRDefault="004607F6" w:rsidP="004607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07F6" w:rsidRDefault="004607F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7397692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607F6" w:rsidRDefault="004607F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4607F6" w:rsidRDefault="004607F6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07F6" w:rsidRDefault="004607F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607F6" w:rsidRDefault="004607F6" w:rsidP="004607F6">
      <w:pPr>
        <w:spacing w:after="0" w:line="240" w:lineRule="auto"/>
      </w:pPr>
      <w:r>
        <w:separator/>
      </w:r>
    </w:p>
  </w:footnote>
  <w:footnote w:type="continuationSeparator" w:id="0">
    <w:p w:rsidR="004607F6" w:rsidRDefault="004607F6" w:rsidP="004607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07F6" w:rsidRDefault="004607F6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07F6" w:rsidRDefault="004607F6">
    <w:pPr>
      <w:pStyle w:val="Header"/>
    </w:pP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07F6" w:rsidRDefault="004607F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6255"/>
    <w:rsid w:val="004607F6"/>
    <w:rsid w:val="00834B16"/>
    <w:rsid w:val="008C7FE8"/>
    <w:rsid w:val="00A21B89"/>
    <w:rsid w:val="00DE6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DE62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625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60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07F6"/>
  </w:style>
  <w:style w:type="paragraph" w:styleId="Footer">
    <w:name w:val="footer"/>
    <w:basedOn w:val="Normal"/>
    <w:link w:val="FooterChar"/>
    <w:uiPriority w:val="99"/>
    <w:unhideWhenUsed/>
    <w:rsid w:val="00460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07F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DE62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625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60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07F6"/>
  </w:style>
  <w:style w:type="paragraph" w:styleId="Footer">
    <w:name w:val="footer"/>
    <w:basedOn w:val="Normal"/>
    <w:link w:val="FooterChar"/>
    <w:uiPriority w:val="99"/>
    <w:unhideWhenUsed/>
    <w:rsid w:val="00460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07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260</Words>
  <Characters>1488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2016-08-17T14:34:00Z</dcterms:created>
  <dcterms:modified xsi:type="dcterms:W3CDTF">2016-08-17T14:34:00Z</dcterms:modified>
</cp:coreProperties>
</file>