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38F7F" w14:textId="51C9A2AF" w:rsidR="00715990" w:rsidRPr="00AD0E8D" w:rsidRDefault="00715990" w:rsidP="00041A5A">
      <w:pPr>
        <w:spacing w:line="360" w:lineRule="auto"/>
        <w:jc w:val="center"/>
        <w:rPr>
          <w:rFonts w:ascii="Arial" w:hAnsi="Arial" w:cs="Arial"/>
          <w:b/>
          <w:bCs/>
          <w:sz w:val="28"/>
          <w:szCs w:val="28"/>
        </w:rPr>
      </w:pPr>
      <w:r w:rsidRPr="00AD0E8D">
        <w:rPr>
          <w:rFonts w:ascii="Arial" w:hAnsi="Arial" w:cs="Arial"/>
          <w:b/>
          <w:bCs/>
          <w:sz w:val="28"/>
          <w:szCs w:val="28"/>
        </w:rPr>
        <w:t>BSc (Hons) Health and Social Care</w:t>
      </w:r>
    </w:p>
    <w:p w14:paraId="358C7E62" w14:textId="77777777" w:rsidR="00AD0E8D" w:rsidRDefault="00AD0E8D" w:rsidP="00041A5A">
      <w:pPr>
        <w:spacing w:line="360" w:lineRule="auto"/>
        <w:jc w:val="center"/>
        <w:rPr>
          <w:rFonts w:ascii="Arial" w:hAnsi="Arial" w:cs="Arial"/>
          <w:b/>
          <w:bCs/>
          <w:sz w:val="28"/>
          <w:szCs w:val="28"/>
        </w:rPr>
      </w:pPr>
    </w:p>
    <w:p w14:paraId="7680A4B0" w14:textId="3F72E373" w:rsidR="00715990" w:rsidRPr="00AD0E8D" w:rsidRDefault="00715990" w:rsidP="00041A5A">
      <w:pPr>
        <w:spacing w:line="360" w:lineRule="auto"/>
        <w:jc w:val="center"/>
        <w:rPr>
          <w:rFonts w:ascii="Arial" w:hAnsi="Arial" w:cs="Arial"/>
          <w:b/>
          <w:bCs/>
          <w:sz w:val="28"/>
          <w:szCs w:val="28"/>
        </w:rPr>
      </w:pPr>
      <w:r w:rsidRPr="00AD0E8D">
        <w:rPr>
          <w:rFonts w:ascii="Arial" w:hAnsi="Arial" w:cs="Arial"/>
          <w:b/>
          <w:bCs/>
          <w:sz w:val="28"/>
          <w:szCs w:val="28"/>
        </w:rPr>
        <w:t xml:space="preserve">Module: </w:t>
      </w:r>
      <w:r w:rsidR="00AD0E8D" w:rsidRPr="00AD0E8D">
        <w:rPr>
          <w:rFonts w:ascii="Arial" w:hAnsi="Arial" w:cs="Arial"/>
          <w:b/>
          <w:bCs/>
          <w:sz w:val="28"/>
          <w:szCs w:val="28"/>
        </w:rPr>
        <w:t>Introduction to Independent Research Skills</w:t>
      </w:r>
      <w:r w:rsidRPr="00AD0E8D">
        <w:rPr>
          <w:rFonts w:ascii="Arial" w:hAnsi="Arial" w:cs="Arial"/>
          <w:b/>
          <w:bCs/>
          <w:sz w:val="28"/>
          <w:szCs w:val="28"/>
        </w:rPr>
        <w:t xml:space="preserve"> (BMHP</w:t>
      </w:r>
      <w:r w:rsidR="00AD0E8D" w:rsidRPr="00AD0E8D">
        <w:rPr>
          <w:rFonts w:ascii="Arial" w:hAnsi="Arial" w:cs="Arial"/>
          <w:b/>
          <w:bCs/>
          <w:sz w:val="28"/>
          <w:szCs w:val="28"/>
        </w:rPr>
        <w:t>5019</w:t>
      </w:r>
      <w:r w:rsidRPr="00AD0E8D">
        <w:rPr>
          <w:rFonts w:ascii="Arial" w:hAnsi="Arial" w:cs="Arial"/>
          <w:b/>
          <w:bCs/>
          <w:sz w:val="28"/>
          <w:szCs w:val="28"/>
        </w:rPr>
        <w:t>)</w:t>
      </w:r>
    </w:p>
    <w:p w14:paraId="3157DF3C" w14:textId="77777777" w:rsidR="00715990" w:rsidRPr="00AD0E8D" w:rsidRDefault="00715990" w:rsidP="00041A5A">
      <w:pPr>
        <w:spacing w:line="360" w:lineRule="auto"/>
        <w:jc w:val="center"/>
        <w:rPr>
          <w:rFonts w:ascii="Arial" w:hAnsi="Arial" w:cs="Arial"/>
          <w:sz w:val="28"/>
          <w:szCs w:val="28"/>
        </w:rPr>
      </w:pPr>
    </w:p>
    <w:p w14:paraId="08BDA311" w14:textId="38F1B3E7" w:rsidR="00041A5A" w:rsidRPr="00AD0E8D" w:rsidRDefault="00715990" w:rsidP="00041A5A">
      <w:pPr>
        <w:spacing w:line="360" w:lineRule="auto"/>
        <w:jc w:val="center"/>
        <w:rPr>
          <w:rFonts w:ascii="Arial" w:hAnsi="Arial" w:cs="Arial"/>
          <w:sz w:val="28"/>
          <w:szCs w:val="28"/>
        </w:rPr>
      </w:pPr>
      <w:r w:rsidRPr="00AD0E8D">
        <w:rPr>
          <w:rFonts w:ascii="Arial" w:hAnsi="Arial" w:cs="Arial"/>
          <w:b/>
          <w:bCs/>
          <w:sz w:val="28"/>
          <w:szCs w:val="28"/>
        </w:rPr>
        <w:t xml:space="preserve">Assessment title: </w:t>
      </w:r>
      <w:r w:rsidR="00AD0E8D" w:rsidRPr="00AD0E8D">
        <w:rPr>
          <w:rFonts w:ascii="Arial" w:hAnsi="Arial" w:cs="Arial"/>
          <w:sz w:val="28"/>
          <w:szCs w:val="28"/>
        </w:rPr>
        <w:t>Assessment 1 - Research</w:t>
      </w:r>
      <w:r w:rsidRPr="00AD0E8D">
        <w:rPr>
          <w:rFonts w:ascii="Arial" w:hAnsi="Arial" w:cs="Arial"/>
          <w:sz w:val="28"/>
          <w:szCs w:val="28"/>
        </w:rPr>
        <w:t xml:space="preserve"> Proposal</w:t>
      </w:r>
      <w:r w:rsidR="00545684" w:rsidRPr="00AD0E8D">
        <w:rPr>
          <w:rFonts w:ascii="Arial" w:hAnsi="Arial" w:cs="Arial"/>
          <w:sz w:val="28"/>
          <w:szCs w:val="28"/>
        </w:rPr>
        <w:t xml:space="preserve"> </w:t>
      </w:r>
    </w:p>
    <w:p w14:paraId="2EDEAE0B" w14:textId="149B09BE" w:rsidR="00715990" w:rsidRPr="00AD0E8D" w:rsidRDefault="00715990" w:rsidP="00041A5A">
      <w:pPr>
        <w:spacing w:line="360" w:lineRule="auto"/>
        <w:rPr>
          <w:rFonts w:ascii="Arial" w:hAnsi="Arial" w:cs="Arial"/>
          <w:sz w:val="28"/>
          <w:szCs w:val="28"/>
        </w:rPr>
      </w:pPr>
    </w:p>
    <w:p w14:paraId="1AD185BB" w14:textId="77777777" w:rsidR="00FF5B70" w:rsidRPr="00AD0E8D" w:rsidRDefault="00FF5B70" w:rsidP="00041A5A">
      <w:pPr>
        <w:spacing w:line="360" w:lineRule="auto"/>
        <w:rPr>
          <w:rFonts w:ascii="Arial" w:hAnsi="Arial" w:cs="Arial"/>
          <w:sz w:val="28"/>
          <w:szCs w:val="28"/>
        </w:rPr>
      </w:pPr>
    </w:p>
    <w:p w14:paraId="684DDF82" w14:textId="15FE8BD6" w:rsidR="00715990" w:rsidRPr="00AD0E8D" w:rsidRDefault="00715990" w:rsidP="00041A5A">
      <w:pPr>
        <w:spacing w:line="360" w:lineRule="auto"/>
        <w:rPr>
          <w:rFonts w:ascii="Arial" w:hAnsi="Arial" w:cs="Arial"/>
          <w:sz w:val="28"/>
          <w:szCs w:val="28"/>
        </w:rPr>
      </w:pPr>
      <w:r w:rsidRPr="00AD0E8D">
        <w:rPr>
          <w:rFonts w:ascii="Arial" w:hAnsi="Arial" w:cs="Arial"/>
          <w:b/>
          <w:bCs/>
          <w:sz w:val="28"/>
          <w:szCs w:val="28"/>
        </w:rPr>
        <w:t>Student ID</w:t>
      </w:r>
      <w:r w:rsidRPr="00AD0E8D">
        <w:rPr>
          <w:rFonts w:ascii="Arial" w:hAnsi="Arial" w:cs="Arial"/>
          <w:sz w:val="28"/>
          <w:szCs w:val="28"/>
        </w:rPr>
        <w:t xml:space="preserve">: </w:t>
      </w:r>
      <w:r w:rsidR="0017331E">
        <w:rPr>
          <w:rFonts w:ascii="Arial" w:hAnsi="Arial" w:cs="Arial"/>
          <w:sz w:val="28"/>
          <w:szCs w:val="28"/>
        </w:rPr>
        <w:t>2333077</w:t>
      </w:r>
    </w:p>
    <w:p w14:paraId="01D5D8DB" w14:textId="03ED09ED" w:rsidR="00FF5B70" w:rsidRPr="00AD0E8D" w:rsidRDefault="00FF5B70" w:rsidP="00041A5A">
      <w:pPr>
        <w:spacing w:line="360" w:lineRule="auto"/>
        <w:rPr>
          <w:rFonts w:ascii="Arial" w:hAnsi="Arial" w:cs="Arial"/>
          <w:sz w:val="28"/>
          <w:szCs w:val="28"/>
        </w:rPr>
      </w:pPr>
    </w:p>
    <w:p w14:paraId="37A27DB3" w14:textId="467954E9" w:rsidR="00FF5B70" w:rsidRPr="00AD0E8D" w:rsidRDefault="00FF5B70" w:rsidP="00041A5A">
      <w:pPr>
        <w:spacing w:line="360" w:lineRule="auto"/>
        <w:rPr>
          <w:rFonts w:ascii="Arial" w:hAnsi="Arial" w:cs="Arial"/>
          <w:sz w:val="28"/>
          <w:szCs w:val="28"/>
        </w:rPr>
      </w:pPr>
      <w:r w:rsidRPr="00AD0E8D">
        <w:rPr>
          <w:rFonts w:ascii="Arial" w:hAnsi="Arial" w:cs="Arial"/>
          <w:b/>
          <w:bCs/>
          <w:sz w:val="28"/>
          <w:szCs w:val="28"/>
        </w:rPr>
        <w:t>Student Name</w:t>
      </w:r>
      <w:r w:rsidRPr="00AD0E8D">
        <w:rPr>
          <w:rFonts w:ascii="Arial" w:hAnsi="Arial" w:cs="Arial"/>
          <w:sz w:val="28"/>
          <w:szCs w:val="28"/>
        </w:rPr>
        <w:t xml:space="preserve">: </w:t>
      </w:r>
      <w:r w:rsidR="0017331E">
        <w:rPr>
          <w:rFonts w:ascii="Arial" w:hAnsi="Arial" w:cs="Arial"/>
          <w:sz w:val="28"/>
          <w:szCs w:val="28"/>
        </w:rPr>
        <w:t>Carla Silva</w:t>
      </w:r>
    </w:p>
    <w:p w14:paraId="638A4615" w14:textId="77777777" w:rsidR="00715990" w:rsidRPr="00AD0E8D" w:rsidRDefault="00715990" w:rsidP="00041A5A">
      <w:pPr>
        <w:spacing w:line="360" w:lineRule="auto"/>
        <w:rPr>
          <w:rFonts w:ascii="Arial" w:hAnsi="Arial" w:cs="Arial"/>
          <w:sz w:val="28"/>
          <w:szCs w:val="28"/>
        </w:rPr>
      </w:pPr>
    </w:p>
    <w:p w14:paraId="0B04E018" w14:textId="1EF7C79F" w:rsidR="00715990" w:rsidRPr="00AD0E8D" w:rsidRDefault="00715990" w:rsidP="00041A5A">
      <w:pPr>
        <w:spacing w:line="360" w:lineRule="auto"/>
        <w:rPr>
          <w:rFonts w:ascii="Arial" w:hAnsi="Arial" w:cs="Arial"/>
          <w:sz w:val="28"/>
          <w:szCs w:val="28"/>
        </w:rPr>
      </w:pPr>
      <w:r w:rsidRPr="00AD0E8D">
        <w:rPr>
          <w:rFonts w:ascii="Arial" w:hAnsi="Arial" w:cs="Arial"/>
          <w:b/>
          <w:bCs/>
          <w:sz w:val="28"/>
          <w:szCs w:val="28"/>
        </w:rPr>
        <w:t>Date of submission</w:t>
      </w:r>
      <w:r w:rsidRPr="00AD0E8D">
        <w:rPr>
          <w:rFonts w:ascii="Arial" w:hAnsi="Arial" w:cs="Arial"/>
          <w:sz w:val="28"/>
          <w:szCs w:val="28"/>
        </w:rPr>
        <w:t xml:space="preserve">: </w:t>
      </w:r>
      <w:r w:rsidR="0017331E">
        <w:rPr>
          <w:rFonts w:ascii="Arial" w:hAnsi="Arial" w:cs="Arial"/>
          <w:sz w:val="28"/>
          <w:szCs w:val="28"/>
        </w:rPr>
        <w:t>1</w:t>
      </w:r>
      <w:r w:rsidR="00700BDA">
        <w:rPr>
          <w:rFonts w:ascii="Arial" w:hAnsi="Arial" w:cs="Arial"/>
          <w:sz w:val="28"/>
          <w:szCs w:val="28"/>
        </w:rPr>
        <w:t>4</w:t>
      </w:r>
      <w:r w:rsidR="0017331E" w:rsidRPr="0017331E">
        <w:rPr>
          <w:rFonts w:ascii="Arial" w:hAnsi="Arial" w:cs="Arial"/>
          <w:sz w:val="28"/>
          <w:szCs w:val="28"/>
          <w:vertAlign w:val="superscript"/>
        </w:rPr>
        <w:t>th</w:t>
      </w:r>
      <w:r w:rsidR="0017331E">
        <w:rPr>
          <w:rFonts w:ascii="Arial" w:hAnsi="Arial" w:cs="Arial"/>
          <w:sz w:val="28"/>
          <w:szCs w:val="28"/>
        </w:rPr>
        <w:t xml:space="preserve"> </w:t>
      </w:r>
      <w:r w:rsidR="00700BDA">
        <w:rPr>
          <w:rFonts w:ascii="Arial" w:hAnsi="Arial" w:cs="Arial"/>
          <w:sz w:val="28"/>
          <w:szCs w:val="28"/>
        </w:rPr>
        <w:t>August</w:t>
      </w:r>
      <w:r w:rsidR="0017331E">
        <w:rPr>
          <w:rFonts w:ascii="Arial" w:hAnsi="Arial" w:cs="Arial"/>
          <w:sz w:val="28"/>
          <w:szCs w:val="28"/>
        </w:rPr>
        <w:t xml:space="preserve"> 2026</w:t>
      </w:r>
    </w:p>
    <w:p w14:paraId="19AA26A9" w14:textId="2F99F205" w:rsidR="00FF5B70" w:rsidRPr="00AD0E8D" w:rsidRDefault="00FF5B70" w:rsidP="00041A5A">
      <w:pPr>
        <w:spacing w:line="360" w:lineRule="auto"/>
        <w:rPr>
          <w:rFonts w:ascii="Arial" w:hAnsi="Arial" w:cs="Arial"/>
          <w:sz w:val="28"/>
          <w:szCs w:val="28"/>
        </w:rPr>
      </w:pPr>
    </w:p>
    <w:p w14:paraId="3FE66E60" w14:textId="0EB7A8D5" w:rsidR="00FF5B70" w:rsidRPr="00AD0E8D" w:rsidRDefault="00FF5B70" w:rsidP="00041A5A">
      <w:pPr>
        <w:spacing w:line="360" w:lineRule="auto"/>
        <w:rPr>
          <w:rFonts w:ascii="Arial" w:hAnsi="Arial" w:cs="Arial"/>
          <w:b/>
          <w:bCs/>
          <w:sz w:val="28"/>
          <w:szCs w:val="28"/>
        </w:rPr>
      </w:pPr>
      <w:r w:rsidRPr="00AD0E8D">
        <w:rPr>
          <w:rFonts w:ascii="Arial" w:hAnsi="Arial" w:cs="Arial"/>
          <w:b/>
          <w:bCs/>
          <w:sz w:val="28"/>
          <w:szCs w:val="28"/>
        </w:rPr>
        <w:t>Word count</w:t>
      </w:r>
      <w:r w:rsidRPr="00AD0E8D">
        <w:rPr>
          <w:rFonts w:ascii="Arial" w:hAnsi="Arial" w:cs="Arial"/>
          <w:sz w:val="28"/>
          <w:szCs w:val="28"/>
        </w:rPr>
        <w:t xml:space="preserve">: </w:t>
      </w:r>
      <w:r w:rsidR="0017331E">
        <w:rPr>
          <w:rFonts w:ascii="Arial" w:hAnsi="Arial" w:cs="Arial"/>
          <w:sz w:val="28"/>
          <w:szCs w:val="28"/>
        </w:rPr>
        <w:t>400</w:t>
      </w:r>
    </w:p>
    <w:p w14:paraId="5BD313B6" w14:textId="4BA804DC" w:rsidR="00715990" w:rsidRPr="00AD0E8D" w:rsidRDefault="00715990" w:rsidP="00041A5A">
      <w:pPr>
        <w:spacing w:line="360" w:lineRule="auto"/>
        <w:rPr>
          <w:rFonts w:ascii="Arial" w:hAnsi="Arial" w:cs="Arial"/>
          <w:sz w:val="22"/>
        </w:rPr>
      </w:pPr>
    </w:p>
    <w:p w14:paraId="07CF3A4D" w14:textId="4AAF8C7D" w:rsidR="00715990" w:rsidRPr="00AD0E8D" w:rsidRDefault="00715990" w:rsidP="00041A5A">
      <w:pPr>
        <w:spacing w:line="360" w:lineRule="auto"/>
        <w:rPr>
          <w:rFonts w:ascii="Arial" w:hAnsi="Arial" w:cs="Arial"/>
          <w:sz w:val="22"/>
        </w:rPr>
      </w:pPr>
      <w:r w:rsidRPr="00AD0E8D">
        <w:rPr>
          <w:rFonts w:ascii="Arial" w:hAnsi="Arial" w:cs="Arial"/>
          <w:sz w:val="22"/>
        </w:rPr>
        <w:br w:type="page"/>
      </w:r>
    </w:p>
    <w:p w14:paraId="3D1F1CC4" w14:textId="77777777" w:rsidR="00407C35" w:rsidRPr="00407C35" w:rsidRDefault="00407C35" w:rsidP="00AA2692">
      <w:pPr>
        <w:spacing w:line="360" w:lineRule="auto"/>
        <w:rPr>
          <w:rFonts w:ascii="Arial" w:eastAsia="Arial" w:hAnsi="Arial" w:cs="Arial"/>
          <w:b/>
          <w:bCs/>
          <w:sz w:val="22"/>
        </w:rPr>
      </w:pPr>
      <w:r w:rsidRPr="00407C35">
        <w:rPr>
          <w:rFonts w:ascii="Arial" w:eastAsia="Arial" w:hAnsi="Arial" w:cs="Arial"/>
          <w:b/>
          <w:bCs/>
          <w:sz w:val="22"/>
        </w:rPr>
        <w:lastRenderedPageBreak/>
        <w:t>Research Proposal</w:t>
      </w:r>
    </w:p>
    <w:p w14:paraId="6D9F59BA" w14:textId="77777777" w:rsidR="00407C35" w:rsidRPr="00407C35" w:rsidRDefault="00407C35" w:rsidP="00AA2692">
      <w:pPr>
        <w:spacing w:line="360" w:lineRule="auto"/>
        <w:rPr>
          <w:rFonts w:ascii="Arial" w:eastAsia="Arial" w:hAnsi="Arial" w:cs="Arial"/>
          <w:b/>
          <w:bCs/>
          <w:sz w:val="22"/>
        </w:rPr>
      </w:pPr>
      <w:r w:rsidRPr="00407C35">
        <w:rPr>
          <w:rFonts w:ascii="Arial" w:eastAsia="Arial" w:hAnsi="Arial" w:cs="Arial"/>
          <w:b/>
          <w:bCs/>
          <w:sz w:val="22"/>
        </w:rPr>
        <w:t>Topic</w:t>
      </w:r>
    </w:p>
    <w:p w14:paraId="15421C33" w14:textId="77777777" w:rsidR="00407C35" w:rsidRPr="00407C35" w:rsidRDefault="00407C35" w:rsidP="00AA2692">
      <w:pPr>
        <w:spacing w:line="360" w:lineRule="auto"/>
        <w:rPr>
          <w:rFonts w:ascii="Arial" w:eastAsia="Arial" w:hAnsi="Arial" w:cs="Arial"/>
          <w:sz w:val="22"/>
        </w:rPr>
      </w:pPr>
      <w:r w:rsidRPr="00407C35">
        <w:rPr>
          <w:rFonts w:ascii="Arial" w:eastAsia="Arial" w:hAnsi="Arial" w:cs="Arial"/>
          <w:b/>
          <w:bCs/>
          <w:sz w:val="22"/>
        </w:rPr>
        <w:t>Addressing Loneliness and Social Isolation Among Older Adults in the United Kingdom: A Scoping Review</w:t>
      </w:r>
    </w:p>
    <w:p w14:paraId="24408C19" w14:textId="77777777" w:rsidR="00407C35" w:rsidRPr="00407C35" w:rsidRDefault="00407C35" w:rsidP="00AA2692">
      <w:pPr>
        <w:spacing w:line="360" w:lineRule="auto"/>
        <w:rPr>
          <w:rFonts w:ascii="Arial" w:eastAsia="Arial" w:hAnsi="Arial" w:cs="Arial"/>
          <w:b/>
          <w:bCs/>
          <w:sz w:val="22"/>
        </w:rPr>
      </w:pPr>
      <w:r w:rsidRPr="00407C35">
        <w:rPr>
          <w:rFonts w:ascii="Arial" w:eastAsia="Arial" w:hAnsi="Arial" w:cs="Arial"/>
          <w:b/>
          <w:bCs/>
          <w:sz w:val="22"/>
        </w:rPr>
        <w:t>Review Question</w:t>
      </w:r>
    </w:p>
    <w:p w14:paraId="5B4B5E11" w14:textId="77777777" w:rsidR="00407C35" w:rsidRPr="00407C35" w:rsidRDefault="00407C35" w:rsidP="00AA2692">
      <w:pPr>
        <w:spacing w:line="360" w:lineRule="auto"/>
        <w:rPr>
          <w:rFonts w:ascii="Arial" w:eastAsia="Arial" w:hAnsi="Arial" w:cs="Arial"/>
          <w:sz w:val="22"/>
        </w:rPr>
      </w:pPr>
      <w:r w:rsidRPr="00407C35">
        <w:rPr>
          <w:rFonts w:ascii="Arial" w:eastAsia="Arial" w:hAnsi="Arial" w:cs="Arial"/>
          <w:sz w:val="22"/>
        </w:rPr>
        <w:t>What interventions and strategies have been reported in the literature to reduce loneliness and social isolation among older adults in the United Kingdom?</w:t>
      </w:r>
    </w:p>
    <w:p w14:paraId="75649AD9" w14:textId="77777777" w:rsidR="00407C35" w:rsidRPr="00407C35" w:rsidRDefault="00407C35" w:rsidP="00AA2692">
      <w:pPr>
        <w:spacing w:line="360" w:lineRule="auto"/>
        <w:rPr>
          <w:rFonts w:ascii="Arial" w:eastAsia="Arial" w:hAnsi="Arial" w:cs="Arial"/>
          <w:b/>
          <w:bCs/>
          <w:sz w:val="22"/>
        </w:rPr>
      </w:pPr>
      <w:r w:rsidRPr="00407C35">
        <w:rPr>
          <w:rFonts w:ascii="Arial" w:eastAsia="Arial" w:hAnsi="Arial" w:cs="Arial"/>
          <w:b/>
          <w:bCs/>
          <w:sz w:val="22"/>
        </w:rPr>
        <w:t>Objectives</w:t>
      </w:r>
    </w:p>
    <w:p w14:paraId="2F956D85" w14:textId="77777777" w:rsidR="00407C35" w:rsidRPr="00407C35" w:rsidRDefault="00407C35" w:rsidP="00AA2692">
      <w:pPr>
        <w:spacing w:line="360" w:lineRule="auto"/>
        <w:rPr>
          <w:rFonts w:ascii="Arial" w:eastAsia="Arial" w:hAnsi="Arial" w:cs="Arial"/>
          <w:sz w:val="22"/>
        </w:rPr>
      </w:pPr>
      <w:r w:rsidRPr="00407C35">
        <w:rPr>
          <w:rFonts w:ascii="Arial" w:eastAsia="Arial" w:hAnsi="Arial" w:cs="Arial"/>
          <w:sz w:val="22"/>
        </w:rPr>
        <w:t>The aim of this scoping review is to explore the evidence relating to interventions designed to reduce loneliness and social isolation among older adults in the UK.</w:t>
      </w:r>
    </w:p>
    <w:p w14:paraId="1297565E" w14:textId="77777777" w:rsidR="00407C35" w:rsidRPr="00407C35" w:rsidRDefault="00407C35" w:rsidP="00AA2692">
      <w:pPr>
        <w:spacing w:line="360" w:lineRule="auto"/>
        <w:rPr>
          <w:rFonts w:ascii="Arial" w:eastAsia="Arial" w:hAnsi="Arial" w:cs="Arial"/>
          <w:sz w:val="22"/>
          <w:lang w:val="pt-PT"/>
        </w:rPr>
      </w:pPr>
      <w:r w:rsidRPr="00407C35">
        <w:rPr>
          <w:rFonts w:ascii="Arial" w:eastAsia="Arial" w:hAnsi="Arial" w:cs="Arial"/>
          <w:sz w:val="22"/>
          <w:lang w:val="pt-PT"/>
        </w:rPr>
        <w:t>The specific objectives are:</w:t>
      </w:r>
    </w:p>
    <w:p w14:paraId="52D91FD3" w14:textId="77777777" w:rsidR="00407C35" w:rsidRPr="00407C35" w:rsidRDefault="00407C35" w:rsidP="00AA2692">
      <w:pPr>
        <w:numPr>
          <w:ilvl w:val="0"/>
          <w:numId w:val="6"/>
        </w:numPr>
        <w:spacing w:line="360" w:lineRule="auto"/>
        <w:rPr>
          <w:rFonts w:ascii="Arial" w:eastAsia="Arial" w:hAnsi="Arial" w:cs="Arial"/>
          <w:sz w:val="22"/>
        </w:rPr>
      </w:pPr>
      <w:r w:rsidRPr="00407C35">
        <w:rPr>
          <w:rFonts w:ascii="Arial" w:eastAsia="Arial" w:hAnsi="Arial" w:cs="Arial"/>
          <w:sz w:val="22"/>
        </w:rPr>
        <w:t>To identify interventions and services used to address loneliness and social isolation among older adults.</w:t>
      </w:r>
    </w:p>
    <w:p w14:paraId="6EA6CD06" w14:textId="77777777" w:rsidR="00407C35" w:rsidRPr="00407C35" w:rsidRDefault="00407C35" w:rsidP="00AA2692">
      <w:pPr>
        <w:numPr>
          <w:ilvl w:val="0"/>
          <w:numId w:val="6"/>
        </w:numPr>
        <w:spacing w:line="360" w:lineRule="auto"/>
        <w:rPr>
          <w:rFonts w:ascii="Arial" w:eastAsia="Arial" w:hAnsi="Arial" w:cs="Arial"/>
          <w:sz w:val="22"/>
        </w:rPr>
      </w:pPr>
      <w:r w:rsidRPr="00407C35">
        <w:rPr>
          <w:rFonts w:ascii="Arial" w:eastAsia="Arial" w:hAnsi="Arial" w:cs="Arial"/>
          <w:sz w:val="22"/>
        </w:rPr>
        <w:t>To examine the reported outcomes of these interventions on health and wellbeing.</w:t>
      </w:r>
    </w:p>
    <w:p w14:paraId="11A61FB3" w14:textId="1E309AA5" w:rsidR="00EF47E9" w:rsidRPr="00EF47E9" w:rsidRDefault="00EF47E9" w:rsidP="00EF47E9">
      <w:pPr>
        <w:numPr>
          <w:ilvl w:val="0"/>
          <w:numId w:val="6"/>
        </w:numPr>
        <w:spacing w:line="360" w:lineRule="auto"/>
        <w:rPr>
          <w:rFonts w:ascii="Arial" w:eastAsia="Arial" w:hAnsi="Arial" w:cs="Arial"/>
          <w:sz w:val="22"/>
        </w:rPr>
      </w:pPr>
      <w:r w:rsidRPr="00EF47E9">
        <w:rPr>
          <w:rFonts w:ascii="Arial" w:eastAsia="Arial" w:hAnsi="Arial" w:cs="Arial"/>
          <w:sz w:val="22"/>
        </w:rPr>
        <w:t>To examine the contribution of health, social care, and community services in addressing and reducing loneliness among older adults.</w:t>
      </w:r>
    </w:p>
    <w:p w14:paraId="74889337" w14:textId="55540CF1" w:rsidR="00407C35" w:rsidRPr="00407C35" w:rsidRDefault="00EF47E9" w:rsidP="00EF47E9">
      <w:pPr>
        <w:numPr>
          <w:ilvl w:val="0"/>
          <w:numId w:val="6"/>
        </w:numPr>
        <w:spacing w:line="360" w:lineRule="auto"/>
        <w:rPr>
          <w:rFonts w:ascii="Arial" w:eastAsia="Arial" w:hAnsi="Arial" w:cs="Arial"/>
          <w:sz w:val="22"/>
        </w:rPr>
      </w:pPr>
      <w:r w:rsidRPr="00EF47E9">
        <w:rPr>
          <w:rFonts w:ascii="Arial" w:eastAsia="Arial" w:hAnsi="Arial" w:cs="Arial"/>
          <w:sz w:val="22"/>
        </w:rPr>
        <w:t>To identify limitations within the existing evidence base and highlight priorities for future research.</w:t>
      </w:r>
    </w:p>
    <w:p w14:paraId="3684A482" w14:textId="77777777" w:rsidR="00407C35" w:rsidRPr="00407C35" w:rsidRDefault="00407C35" w:rsidP="00AA2692">
      <w:pPr>
        <w:spacing w:line="360" w:lineRule="auto"/>
        <w:rPr>
          <w:rFonts w:ascii="Arial" w:eastAsia="Arial" w:hAnsi="Arial" w:cs="Arial"/>
          <w:b/>
          <w:bCs/>
          <w:sz w:val="22"/>
        </w:rPr>
      </w:pPr>
      <w:r w:rsidRPr="00407C35">
        <w:rPr>
          <w:rFonts w:ascii="Arial" w:eastAsia="Arial" w:hAnsi="Arial" w:cs="Arial"/>
          <w:b/>
          <w:bCs/>
          <w:sz w:val="22"/>
        </w:rPr>
        <w:t>Rationale</w:t>
      </w:r>
    </w:p>
    <w:p w14:paraId="03967FFB" w14:textId="77777777" w:rsidR="004B7151" w:rsidRPr="004B7151" w:rsidRDefault="004B7151" w:rsidP="00082FD4">
      <w:pPr>
        <w:pStyle w:val="NormalWeb"/>
        <w:spacing w:line="360" w:lineRule="auto"/>
        <w:ind w:firstLine="720"/>
        <w:rPr>
          <w:rFonts w:ascii="Arial" w:hAnsi="Arial" w:cs="Arial"/>
          <w:sz w:val="22"/>
          <w:szCs w:val="22"/>
          <w:lang w:val="en-GB"/>
        </w:rPr>
      </w:pPr>
      <w:r w:rsidRPr="004B7151">
        <w:rPr>
          <w:rFonts w:ascii="Arial" w:hAnsi="Arial" w:cs="Arial"/>
          <w:sz w:val="22"/>
          <w:szCs w:val="22"/>
          <w:lang w:val="en-GB"/>
        </w:rPr>
        <w:t>Loneliness and social isolation are increasingly recognised as major public health issues, especially among older adults. While the two terms are closely related, they describe different experiences. Loneliness is a subjective emotional state that arises when a person feels their social relationships do not meet their expectations or needs. In contrast, social isolation is an objective condition characterised by limited social interactions or a lack of meaningful contact with others.</w:t>
      </w:r>
    </w:p>
    <w:p w14:paraId="3FB871A3" w14:textId="77777777" w:rsidR="004B7151" w:rsidRPr="004B7151" w:rsidRDefault="004B7151" w:rsidP="00082FD4">
      <w:pPr>
        <w:pStyle w:val="NormalWeb"/>
        <w:spacing w:line="360" w:lineRule="auto"/>
        <w:ind w:firstLine="720"/>
        <w:rPr>
          <w:rFonts w:ascii="Arial" w:hAnsi="Arial" w:cs="Arial"/>
          <w:sz w:val="22"/>
          <w:szCs w:val="22"/>
          <w:lang w:val="en-GB"/>
        </w:rPr>
      </w:pPr>
      <w:r w:rsidRPr="004B7151">
        <w:rPr>
          <w:rFonts w:ascii="Arial" w:hAnsi="Arial" w:cs="Arial"/>
          <w:sz w:val="22"/>
          <w:szCs w:val="22"/>
          <w:lang w:val="en-GB"/>
        </w:rPr>
        <w:t xml:space="preserve">Evidence suggests that both loneliness and social isolation can have serious consequences for physical and mental health. They have been linked to conditions such as depression, anxiety, cognitive impairment, cardiovascular disease, and a higher risk of premature death. Age UK (2024) reports that around 1.4 million older adults in the UK experience persistent loneliness. With the UK's ageing population continuing to grow, </w:t>
      </w:r>
      <w:r w:rsidRPr="004B7151">
        <w:rPr>
          <w:rFonts w:ascii="Arial" w:hAnsi="Arial" w:cs="Arial"/>
          <w:sz w:val="22"/>
          <w:szCs w:val="22"/>
          <w:lang w:val="en-GB"/>
        </w:rPr>
        <w:lastRenderedPageBreak/>
        <w:t>reducing loneliness has become an increasingly important priority for health and social care services.</w:t>
      </w:r>
    </w:p>
    <w:p w14:paraId="57182349" w14:textId="77777777" w:rsidR="004B7151" w:rsidRDefault="004B7151" w:rsidP="00AA2692">
      <w:pPr>
        <w:spacing w:line="360" w:lineRule="auto"/>
        <w:ind w:firstLine="720"/>
        <w:rPr>
          <w:rFonts w:ascii="Arial" w:eastAsia="Arial" w:hAnsi="Arial" w:cs="Arial"/>
          <w:sz w:val="22"/>
        </w:rPr>
      </w:pPr>
    </w:p>
    <w:p w14:paraId="206C2F7A" w14:textId="5581293E" w:rsidR="00407C35" w:rsidRPr="00407C35" w:rsidRDefault="00407C35" w:rsidP="00AA2692">
      <w:pPr>
        <w:spacing w:line="360" w:lineRule="auto"/>
        <w:ind w:firstLine="720"/>
        <w:rPr>
          <w:rFonts w:ascii="Arial" w:eastAsia="Arial" w:hAnsi="Arial" w:cs="Arial"/>
          <w:sz w:val="22"/>
        </w:rPr>
      </w:pPr>
      <w:r w:rsidRPr="00407C35">
        <w:rPr>
          <w:rFonts w:ascii="Arial" w:eastAsia="Arial" w:hAnsi="Arial" w:cs="Arial"/>
          <w:sz w:val="22"/>
        </w:rPr>
        <w:t xml:space="preserve">The UK Government recognised loneliness as a major social issue through its strategy </w:t>
      </w:r>
      <w:r w:rsidRPr="00407C35">
        <w:rPr>
          <w:rFonts w:ascii="Arial" w:eastAsia="Arial" w:hAnsi="Arial" w:cs="Arial"/>
          <w:i/>
          <w:iCs/>
          <w:sz w:val="22"/>
        </w:rPr>
        <w:t>A Connected Society: A Strategy for Tackling Loneliness</w:t>
      </w:r>
      <w:r w:rsidRPr="00407C35">
        <w:rPr>
          <w:rFonts w:ascii="Arial" w:eastAsia="Arial" w:hAnsi="Arial" w:cs="Arial"/>
          <w:sz w:val="22"/>
        </w:rPr>
        <w:t xml:space="preserve"> (2018), which emphasised the importance of community engagement, social prescribing and partnership working across sectors. Furthermore, the Care Act 2014 and the Health and Care Act 2022 highlight the importance of promoting wellbeing and supporting individuals to remain connected within their communities.</w:t>
      </w:r>
    </w:p>
    <w:p w14:paraId="71662127" w14:textId="77777777" w:rsidR="00407C35" w:rsidRPr="00407C35" w:rsidRDefault="00407C35" w:rsidP="00AA2692">
      <w:pPr>
        <w:spacing w:line="360" w:lineRule="auto"/>
        <w:ind w:firstLine="720"/>
        <w:rPr>
          <w:rFonts w:ascii="Arial" w:eastAsia="Arial" w:hAnsi="Arial" w:cs="Arial"/>
          <w:sz w:val="22"/>
        </w:rPr>
      </w:pPr>
      <w:r w:rsidRPr="00407C35">
        <w:rPr>
          <w:rFonts w:ascii="Arial" w:eastAsia="Arial" w:hAnsi="Arial" w:cs="Arial"/>
          <w:sz w:val="22"/>
        </w:rPr>
        <w:t>Given the growing evidence linking loneliness to poor health outcomes, a scoping review is appropriate to identify existing interventions, evaluate the available evidence and inform future health and social care practice.</w:t>
      </w:r>
    </w:p>
    <w:p w14:paraId="7612BA18" w14:textId="77777777" w:rsidR="00407C35" w:rsidRPr="00407C35" w:rsidRDefault="00407C35" w:rsidP="00AA2692">
      <w:pPr>
        <w:spacing w:line="360" w:lineRule="auto"/>
        <w:rPr>
          <w:rFonts w:ascii="Arial" w:eastAsia="Arial" w:hAnsi="Arial" w:cs="Arial"/>
          <w:b/>
          <w:bCs/>
          <w:sz w:val="22"/>
        </w:rPr>
      </w:pPr>
      <w:r w:rsidRPr="00407C35">
        <w:rPr>
          <w:rFonts w:ascii="Arial" w:eastAsia="Arial" w:hAnsi="Arial" w:cs="Arial"/>
          <w:b/>
          <w:bCs/>
          <w:sz w:val="22"/>
        </w:rPr>
        <w:t>Methods</w:t>
      </w:r>
    </w:p>
    <w:p w14:paraId="2EEC33EF" w14:textId="77777777" w:rsidR="00C34D01" w:rsidRDefault="00C34D01" w:rsidP="00AA2692">
      <w:pPr>
        <w:spacing w:line="360" w:lineRule="auto"/>
        <w:ind w:firstLine="720"/>
        <w:rPr>
          <w:rFonts w:ascii="Arial" w:eastAsia="Arial" w:hAnsi="Arial" w:cs="Arial"/>
          <w:sz w:val="22"/>
        </w:rPr>
      </w:pPr>
      <w:r w:rsidRPr="00C34D01">
        <w:rPr>
          <w:rFonts w:ascii="Arial" w:eastAsia="Arial" w:hAnsi="Arial" w:cs="Arial"/>
          <w:sz w:val="22"/>
        </w:rPr>
        <w:t>This study will adopt a scoping review approach to identify, map, and synthesise the existing evidence on interventions designed to reduce loneliness and social isolation among older adults in the UK.</w:t>
      </w:r>
    </w:p>
    <w:p w14:paraId="32EA8736" w14:textId="210DF13B" w:rsidR="00407C35" w:rsidRPr="00407C35" w:rsidRDefault="00407C35" w:rsidP="00AA2692">
      <w:pPr>
        <w:spacing w:line="360" w:lineRule="auto"/>
        <w:ind w:firstLine="720"/>
        <w:rPr>
          <w:rFonts w:ascii="Arial" w:eastAsia="Arial" w:hAnsi="Arial" w:cs="Arial"/>
          <w:sz w:val="22"/>
        </w:rPr>
      </w:pPr>
      <w:r w:rsidRPr="00407C35">
        <w:rPr>
          <w:rFonts w:ascii="Arial" w:eastAsia="Arial" w:hAnsi="Arial" w:cs="Arial"/>
          <w:sz w:val="22"/>
        </w:rPr>
        <w:t>A systematic search will be conducted in electronic databases including CINAHL, PubMed, Scopus and Google Scholar. Keywords will include: “loneliness”, “social isolation”, “older adults”, “elderly”, “older people”, “interventions”, “social prescribing”, “community support”, “health care”, “social care”, and “United Kingdom”.</w:t>
      </w:r>
    </w:p>
    <w:p w14:paraId="6A51DE68" w14:textId="77777777" w:rsidR="00407C35" w:rsidRPr="00407C35" w:rsidRDefault="00407C35" w:rsidP="00AA2692">
      <w:pPr>
        <w:spacing w:line="360" w:lineRule="auto"/>
        <w:ind w:firstLine="720"/>
        <w:rPr>
          <w:rFonts w:ascii="Arial" w:eastAsia="Arial" w:hAnsi="Arial" w:cs="Arial"/>
          <w:sz w:val="22"/>
        </w:rPr>
      </w:pPr>
      <w:r w:rsidRPr="00407C35">
        <w:rPr>
          <w:rFonts w:ascii="Arial" w:eastAsia="Arial" w:hAnsi="Arial" w:cs="Arial"/>
          <w:sz w:val="22"/>
        </w:rPr>
        <w:t>The inclusion criteria will consist of peer-reviewed studies published in English between 2015 and 2026 that focus on adults aged 65 years and over living in the UK. Both primary and secondary research studies will be included. Studies focusing on younger populations, non-UK settings, or articles without full-text access will be excluded.</w:t>
      </w:r>
    </w:p>
    <w:p w14:paraId="61CE3A09" w14:textId="28CD7F4A" w:rsidR="00407C35" w:rsidRPr="00407C35" w:rsidRDefault="001820BF" w:rsidP="005B6A9F">
      <w:pPr>
        <w:spacing w:line="360" w:lineRule="auto"/>
        <w:ind w:firstLine="720"/>
        <w:rPr>
          <w:rFonts w:ascii="Arial" w:eastAsia="Arial" w:hAnsi="Arial" w:cs="Arial"/>
          <w:sz w:val="22"/>
        </w:rPr>
      </w:pPr>
      <w:r w:rsidRPr="001820BF">
        <w:rPr>
          <w:rFonts w:ascii="Arial" w:eastAsia="Arial" w:hAnsi="Arial" w:cs="Arial"/>
          <w:sz w:val="22"/>
        </w:rPr>
        <w:t>The study selection process will involve reviewing titles, abstracts, and full-text articles to determine their eligibility according to the predefined inclusion and exclusion criteria.</w:t>
      </w:r>
      <w:r w:rsidR="005B6A9F">
        <w:rPr>
          <w:rFonts w:ascii="Arial" w:eastAsia="Arial" w:hAnsi="Arial" w:cs="Arial"/>
          <w:sz w:val="22"/>
        </w:rPr>
        <w:t xml:space="preserve"> </w:t>
      </w:r>
      <w:proofErr w:type="gramStart"/>
      <w:r w:rsidR="00407C35" w:rsidRPr="00407C35">
        <w:rPr>
          <w:rFonts w:ascii="Arial" w:eastAsia="Arial" w:hAnsi="Arial" w:cs="Arial"/>
          <w:sz w:val="22"/>
        </w:rPr>
        <w:t>Relevant</w:t>
      </w:r>
      <w:proofErr w:type="gramEnd"/>
      <w:r w:rsidR="00407C35" w:rsidRPr="00407C35">
        <w:rPr>
          <w:rFonts w:ascii="Arial" w:eastAsia="Arial" w:hAnsi="Arial" w:cs="Arial"/>
          <w:sz w:val="22"/>
        </w:rPr>
        <w:t xml:space="preserve"> information, including study characteristics, intervention type and key findings, will be extracted into a data-charting table. Findings will be analysed using thematic analysis to identify common themes, intervention approaches and evidence gaps.</w:t>
      </w:r>
    </w:p>
    <w:p w14:paraId="3F954795" w14:textId="77777777" w:rsidR="00407C35" w:rsidRPr="00407C35" w:rsidRDefault="00407C35" w:rsidP="00AA2692">
      <w:pPr>
        <w:spacing w:line="360" w:lineRule="auto"/>
        <w:rPr>
          <w:rFonts w:ascii="Arial" w:eastAsia="Arial" w:hAnsi="Arial" w:cs="Arial"/>
          <w:b/>
          <w:bCs/>
          <w:sz w:val="22"/>
        </w:rPr>
      </w:pPr>
      <w:r w:rsidRPr="00407C35">
        <w:rPr>
          <w:rFonts w:ascii="Arial" w:eastAsia="Arial" w:hAnsi="Arial" w:cs="Arial"/>
          <w:b/>
          <w:bCs/>
          <w:sz w:val="22"/>
        </w:rPr>
        <w:t>Ethical Considerations</w:t>
      </w:r>
    </w:p>
    <w:p w14:paraId="7D286430" w14:textId="77777777" w:rsidR="00A97190" w:rsidRDefault="00A97190" w:rsidP="00AA2692">
      <w:pPr>
        <w:spacing w:line="360" w:lineRule="auto"/>
        <w:ind w:firstLine="720"/>
        <w:rPr>
          <w:rFonts w:ascii="Arial" w:eastAsia="Arial" w:hAnsi="Arial" w:cs="Arial"/>
          <w:sz w:val="22"/>
        </w:rPr>
      </w:pPr>
      <w:r w:rsidRPr="00A97190">
        <w:rPr>
          <w:rFonts w:ascii="Arial" w:eastAsia="Arial" w:hAnsi="Arial" w:cs="Arial"/>
          <w:sz w:val="22"/>
        </w:rPr>
        <w:t xml:space="preserve">As this study relies solely on existing published literature, there will be no direct participation of human subjects, and formal ethical approval will not be required. However, </w:t>
      </w:r>
      <w:r w:rsidRPr="00A97190">
        <w:rPr>
          <w:rFonts w:ascii="Arial" w:eastAsia="Arial" w:hAnsi="Arial" w:cs="Arial"/>
          <w:sz w:val="22"/>
        </w:rPr>
        <w:lastRenderedPageBreak/>
        <w:t>appropriate ethical considerations associated with conducting secondary research will be maintained throughout the study.</w:t>
      </w:r>
    </w:p>
    <w:p w14:paraId="49052240" w14:textId="5751EE1B" w:rsidR="00407C35" w:rsidRPr="00407C35" w:rsidRDefault="00407C35" w:rsidP="00AA2692">
      <w:pPr>
        <w:spacing w:line="360" w:lineRule="auto"/>
        <w:ind w:firstLine="720"/>
        <w:rPr>
          <w:rFonts w:ascii="Arial" w:eastAsia="Arial" w:hAnsi="Arial" w:cs="Arial"/>
          <w:sz w:val="22"/>
        </w:rPr>
      </w:pPr>
      <w:r w:rsidRPr="00407C35">
        <w:rPr>
          <w:rFonts w:ascii="Arial" w:eastAsia="Arial" w:hAnsi="Arial" w:cs="Arial"/>
          <w:sz w:val="22"/>
        </w:rPr>
        <w:t>The review will ensure accurate representation of the original authors’ findings, appropriate citation of all sources and avoidance of plagiarism. Transparency will be maintained throughout the review process by clearly documenting the search strategy, inclusion criteria and data analysis procedures. The study will also aim to minimise bias by applying the eligibility criteria consistently and reporting findings objectively.</w:t>
      </w:r>
    </w:p>
    <w:p w14:paraId="4ECDA0BD" w14:textId="3BC52176" w:rsidR="00FF5B70" w:rsidRPr="00AD0E8D" w:rsidRDefault="00FF5B70" w:rsidP="5E6C2280">
      <w:pPr>
        <w:spacing w:line="360" w:lineRule="auto"/>
        <w:rPr>
          <w:rFonts w:ascii="Arial" w:eastAsia="Arial" w:hAnsi="Arial" w:cs="Arial"/>
          <w:sz w:val="22"/>
        </w:rPr>
      </w:pPr>
    </w:p>
    <w:p w14:paraId="262C8CA3" w14:textId="645E64A4" w:rsidR="00545684" w:rsidRPr="00AD0E8D" w:rsidRDefault="00545684" w:rsidP="60CEEF8E">
      <w:pPr>
        <w:pStyle w:val="Heading1"/>
        <w:rPr>
          <w:rFonts w:eastAsia="Arial"/>
          <w:b/>
          <w:sz w:val="24"/>
          <w:szCs w:val="24"/>
        </w:rPr>
      </w:pPr>
      <w:r w:rsidRPr="60CEEF8E">
        <w:rPr>
          <w:rFonts w:eastAsia="Arial"/>
          <w:b/>
          <w:sz w:val="24"/>
          <w:szCs w:val="24"/>
        </w:rPr>
        <w:t>References</w:t>
      </w:r>
    </w:p>
    <w:p w14:paraId="18BE7875" w14:textId="54C86E32" w:rsidR="5529C292" w:rsidRDefault="5529C292" w:rsidP="5E6C2280">
      <w:pPr>
        <w:pStyle w:val="Heading1"/>
        <w:numPr>
          <w:ilvl w:val="0"/>
          <w:numId w:val="4"/>
        </w:numPr>
        <w:rPr>
          <w:rFonts w:eastAsia="Arial"/>
        </w:rPr>
      </w:pPr>
      <w:r w:rsidRPr="60CEEF8E">
        <w:rPr>
          <w:rFonts w:eastAsia="Arial"/>
        </w:rPr>
        <w:t xml:space="preserve">Age UK (2024). </w:t>
      </w:r>
      <w:r w:rsidRPr="60CEEF8E">
        <w:rPr>
          <w:rFonts w:eastAsia="Arial"/>
          <w:i/>
          <w:iCs/>
        </w:rPr>
        <w:t>You are not alone in feeling lonely: report on loneliness among older people</w:t>
      </w:r>
      <w:r w:rsidRPr="60CEEF8E">
        <w:rPr>
          <w:rFonts w:eastAsia="Arial"/>
        </w:rPr>
        <w:t xml:space="preserve">. Available at: </w:t>
      </w:r>
      <w:hyperlink r:id="rId7">
        <w:r w:rsidRPr="60CEEF8E">
          <w:rPr>
            <w:rStyle w:val="Hyperlink"/>
            <w:rFonts w:eastAsia="Arial"/>
          </w:rPr>
          <w:t>https://www.ageuk.org.uk</w:t>
        </w:r>
      </w:hyperlink>
      <w:r w:rsidRPr="60CEEF8E">
        <w:rPr>
          <w:rFonts w:eastAsia="Arial"/>
        </w:rPr>
        <w:t xml:space="preserve"> (Accessed 7 March 2026).</w:t>
      </w:r>
    </w:p>
    <w:p w14:paraId="151CD3D0" w14:textId="43742B22" w:rsidR="5C3AA960" w:rsidRDefault="5C3AA960" w:rsidP="60CEEF8E">
      <w:pPr>
        <w:pStyle w:val="ListParagraph"/>
        <w:numPr>
          <w:ilvl w:val="0"/>
          <w:numId w:val="4"/>
        </w:numPr>
        <w:rPr>
          <w:rFonts w:ascii="Arial" w:eastAsia="Arial" w:hAnsi="Arial" w:cs="Arial"/>
          <w:sz w:val="22"/>
        </w:rPr>
      </w:pPr>
      <w:r w:rsidRPr="60CEEF8E">
        <w:rPr>
          <w:rFonts w:ascii="Arial" w:eastAsia="Arial" w:hAnsi="Arial" w:cs="Arial"/>
          <w:sz w:val="22"/>
        </w:rPr>
        <w:t>DDCMS Loneliness Strategy (2018)</w:t>
      </w:r>
      <w:r w:rsidR="180EEFDF" w:rsidRPr="60CEEF8E">
        <w:rPr>
          <w:rFonts w:ascii="Arial" w:eastAsia="Arial" w:hAnsi="Arial" w:cs="Arial"/>
          <w:sz w:val="22"/>
        </w:rPr>
        <w:t>. A connected society- A strategy for tacking loneliness. Available at:</w:t>
      </w:r>
      <w:hyperlink r:id="rId8">
        <w:r w:rsidR="180EEFDF" w:rsidRPr="60CEEF8E">
          <w:rPr>
            <w:rStyle w:val="Hyperlink"/>
            <w:rFonts w:ascii="Arial" w:eastAsia="Arial" w:hAnsi="Arial" w:cs="Arial"/>
            <w:sz w:val="22"/>
          </w:rPr>
          <w:t>DDCMS Loneliness Strategy</w:t>
        </w:r>
        <w:r w:rsidR="24EEE2C1" w:rsidRPr="60CEEF8E">
          <w:rPr>
            <w:rStyle w:val="Hyperlink"/>
            <w:rFonts w:ascii="Arial" w:eastAsia="Arial" w:hAnsi="Arial" w:cs="Arial"/>
            <w:sz w:val="22"/>
          </w:rPr>
          <w:t>.</w:t>
        </w:r>
      </w:hyperlink>
      <w:r w:rsidR="24EEE2C1" w:rsidRPr="60CEEF8E">
        <w:rPr>
          <w:rFonts w:ascii="Arial" w:eastAsia="Arial" w:hAnsi="Arial" w:cs="Arial"/>
          <w:sz w:val="22"/>
        </w:rPr>
        <w:t xml:space="preserve"> (Accessed 10 March 2026).</w:t>
      </w:r>
    </w:p>
    <w:p w14:paraId="16505E0C" w14:textId="0ED930FE" w:rsidR="696F0074" w:rsidRDefault="696F0074" w:rsidP="60CEEF8E">
      <w:pPr>
        <w:pStyle w:val="ListParagraph"/>
        <w:numPr>
          <w:ilvl w:val="0"/>
          <w:numId w:val="4"/>
        </w:numPr>
        <w:rPr>
          <w:rFonts w:ascii="Arial" w:eastAsia="Arial" w:hAnsi="Arial" w:cs="Arial"/>
          <w:sz w:val="22"/>
        </w:rPr>
      </w:pPr>
      <w:r w:rsidRPr="60CEEF8E">
        <w:rPr>
          <w:rFonts w:ascii="Arial" w:eastAsia="Arial" w:hAnsi="Arial" w:cs="Arial"/>
          <w:color w:val="555555"/>
          <w:sz w:val="22"/>
        </w:rPr>
        <w:t xml:space="preserve">Loneliness and social isolation interventions for older adults: a scoping review of reviews. 2020. </w:t>
      </w:r>
      <w:r w:rsidRPr="60CEEF8E">
        <w:rPr>
          <w:rFonts w:ascii="Arial" w:eastAsia="Arial" w:hAnsi="Arial" w:cs="Arial"/>
          <w:i/>
          <w:iCs/>
          <w:color w:val="555555"/>
          <w:sz w:val="22"/>
        </w:rPr>
        <w:t xml:space="preserve">BMC Public Health, </w:t>
      </w:r>
      <w:r w:rsidRPr="60CEEF8E">
        <w:rPr>
          <w:rFonts w:ascii="Arial" w:eastAsia="Arial" w:hAnsi="Arial" w:cs="Arial"/>
          <w:b/>
          <w:bCs/>
          <w:color w:val="555555"/>
          <w:sz w:val="22"/>
        </w:rPr>
        <w:t>20</w:t>
      </w:r>
      <w:r w:rsidRPr="60CEEF8E">
        <w:rPr>
          <w:rFonts w:ascii="Arial" w:eastAsia="Arial" w:hAnsi="Arial" w:cs="Arial"/>
          <w:color w:val="555555"/>
          <w:sz w:val="22"/>
        </w:rPr>
        <w:t>, pp. 1. (Accessed 10 March 2026.)</w:t>
      </w:r>
    </w:p>
    <w:p w14:paraId="276FC4DC" w14:textId="1C718A7F" w:rsidR="07E47D62" w:rsidRDefault="07E47D62" w:rsidP="5E6C2280">
      <w:pPr>
        <w:pStyle w:val="Heading1"/>
        <w:numPr>
          <w:ilvl w:val="0"/>
          <w:numId w:val="4"/>
        </w:numPr>
        <w:rPr>
          <w:rFonts w:eastAsia="Arial"/>
        </w:rPr>
      </w:pPr>
      <w:r w:rsidRPr="60CEEF8E">
        <w:rPr>
          <w:rFonts w:eastAsia="Arial"/>
          <w:color w:val="3D4551"/>
        </w:rPr>
        <w:t xml:space="preserve">Local Government Association (2026) </w:t>
      </w:r>
      <w:r w:rsidR="10E1D188" w:rsidRPr="60CEEF8E">
        <w:rPr>
          <w:rFonts w:eastAsia="Arial"/>
          <w:color w:val="3D4551"/>
        </w:rPr>
        <w:t xml:space="preserve">Must Know: Loneliness- Is your council actively tackling </w:t>
      </w:r>
      <w:proofErr w:type="gramStart"/>
      <w:r w:rsidR="10E1D188" w:rsidRPr="60CEEF8E">
        <w:rPr>
          <w:rFonts w:eastAsia="Arial"/>
          <w:color w:val="3D4551"/>
        </w:rPr>
        <w:t>loneliness?</w:t>
      </w:r>
      <w:r w:rsidR="6B440BD1" w:rsidRPr="60CEEF8E">
        <w:rPr>
          <w:rFonts w:eastAsia="Arial"/>
          <w:color w:val="3D4551"/>
        </w:rPr>
        <w:t>.</w:t>
      </w:r>
      <w:proofErr w:type="gramEnd"/>
      <w:r w:rsidR="6B440BD1" w:rsidRPr="60CEEF8E">
        <w:rPr>
          <w:rFonts w:eastAsia="Arial"/>
          <w:color w:val="3D4551"/>
        </w:rPr>
        <w:t xml:space="preserve"> Available at: </w:t>
      </w:r>
      <w:hyperlink r:id="rId9">
        <w:r w:rsidR="6B440BD1" w:rsidRPr="60CEEF8E">
          <w:rPr>
            <w:rStyle w:val="Hyperlink"/>
            <w:rFonts w:eastAsia="Arial"/>
          </w:rPr>
          <w:t>Must Know: Loneliness - Is your council actively tackling loneliness? | Local Government Association.</w:t>
        </w:r>
      </w:hyperlink>
      <w:r w:rsidR="6B440BD1" w:rsidRPr="60CEEF8E">
        <w:rPr>
          <w:rFonts w:eastAsia="Arial"/>
        </w:rPr>
        <w:t xml:space="preserve"> (Accessed 7 March 2026).</w:t>
      </w:r>
    </w:p>
    <w:p w14:paraId="00A9C4DA" w14:textId="1A264CB8" w:rsidR="5D96B7BB" w:rsidRDefault="5D96B7BB" w:rsidP="5E6C2280">
      <w:pPr>
        <w:pStyle w:val="ListParagraph"/>
        <w:numPr>
          <w:ilvl w:val="0"/>
          <w:numId w:val="4"/>
        </w:numPr>
        <w:spacing w:line="360" w:lineRule="auto"/>
        <w:rPr>
          <w:rFonts w:ascii="Arial" w:eastAsia="Arial" w:hAnsi="Arial" w:cs="Arial"/>
          <w:sz w:val="22"/>
        </w:rPr>
      </w:pPr>
      <w:r w:rsidRPr="60CEEF8E">
        <w:rPr>
          <w:rFonts w:ascii="Arial" w:eastAsia="Arial" w:hAnsi="Arial" w:cs="Arial"/>
          <w:sz w:val="22"/>
        </w:rPr>
        <w:t>NHS England (2026) Social prescribing</w:t>
      </w:r>
      <w:r w:rsidR="1C8FD234" w:rsidRPr="60CEEF8E">
        <w:rPr>
          <w:rFonts w:ascii="Arial" w:eastAsia="Arial" w:hAnsi="Arial" w:cs="Arial"/>
          <w:sz w:val="22"/>
        </w:rPr>
        <w:t xml:space="preserve">. Available at: </w:t>
      </w:r>
      <w:hyperlink r:id="rId10">
        <w:r w:rsidR="1C8FD234" w:rsidRPr="60CEEF8E">
          <w:rPr>
            <w:rStyle w:val="Hyperlink"/>
            <w:rFonts w:ascii="Arial" w:eastAsia="Arial" w:hAnsi="Arial" w:cs="Arial"/>
            <w:sz w:val="22"/>
          </w:rPr>
          <w:t>NHS England » Social prescribing.</w:t>
        </w:r>
      </w:hyperlink>
      <w:r w:rsidR="1C8FD234" w:rsidRPr="60CEEF8E">
        <w:rPr>
          <w:rFonts w:ascii="Arial" w:eastAsia="Arial" w:hAnsi="Arial" w:cs="Arial"/>
          <w:sz w:val="22"/>
        </w:rPr>
        <w:t xml:space="preserve"> (Accessed 7 March 2026).</w:t>
      </w:r>
    </w:p>
    <w:p w14:paraId="09C34A5F" w14:textId="5EBF1C70" w:rsidR="009B1B2F" w:rsidRPr="009B1B2F" w:rsidRDefault="009B1B2F" w:rsidP="5E6C2280">
      <w:pPr>
        <w:pStyle w:val="Heading1"/>
        <w:numPr>
          <w:ilvl w:val="0"/>
          <w:numId w:val="4"/>
        </w:numPr>
        <w:rPr>
          <w:rFonts w:eastAsia="Arial"/>
          <w:color w:val="3D4551"/>
          <w:spacing w:val="6"/>
        </w:rPr>
      </w:pPr>
      <w:r w:rsidRPr="5E6C2280">
        <w:rPr>
          <w:rFonts w:eastAsia="Arial"/>
        </w:rPr>
        <w:t>National Institute on Aging (</w:t>
      </w:r>
      <w:r w:rsidR="70A23039" w:rsidRPr="5E6C2280">
        <w:rPr>
          <w:rFonts w:eastAsia="Arial"/>
        </w:rPr>
        <w:t>2026</w:t>
      </w:r>
      <w:r w:rsidRPr="5E6C2280">
        <w:rPr>
          <w:rFonts w:eastAsia="Arial"/>
        </w:rPr>
        <w:t xml:space="preserve">) Loneliness and Social Isolation- Tips for Staying </w:t>
      </w:r>
      <w:r w:rsidR="6B4F9E04" w:rsidRPr="5E6C2280">
        <w:rPr>
          <w:rFonts w:eastAsia="Arial"/>
        </w:rPr>
        <w:t>Connected</w:t>
      </w:r>
      <w:r w:rsidRPr="5E6C2280">
        <w:rPr>
          <w:rFonts w:eastAsia="Arial"/>
          <w:color w:val="3D4551"/>
          <w:spacing w:val="6"/>
        </w:rPr>
        <w:t>. Available at:</w:t>
      </w:r>
      <w:r w:rsidR="00A45423" w:rsidRPr="5E6C2280">
        <w:rPr>
          <w:rFonts w:eastAsia="Arial"/>
          <w:color w:val="3D4551"/>
          <w:spacing w:val="6"/>
        </w:rPr>
        <w:t xml:space="preserve"> </w:t>
      </w:r>
      <w:hyperlink r:id="rId11">
        <w:r w:rsidR="00A45423" w:rsidRPr="60CEEF8E">
          <w:rPr>
            <w:rStyle w:val="Hyperlink"/>
            <w:rFonts w:eastAsia="Arial"/>
          </w:rPr>
          <w:t>Loneliness and Social Isolation — Tips for Staying Connected | National Institute on Aging</w:t>
        </w:r>
      </w:hyperlink>
      <w:r w:rsidR="00A45423" w:rsidRPr="5E6C2280">
        <w:rPr>
          <w:rFonts w:eastAsia="Arial"/>
        </w:rPr>
        <w:t xml:space="preserve"> (Accessed 13 </w:t>
      </w:r>
      <w:r w:rsidR="2ABAA4EF" w:rsidRPr="5E6C2280">
        <w:rPr>
          <w:rFonts w:eastAsia="Arial"/>
        </w:rPr>
        <w:t>February 2026</w:t>
      </w:r>
      <w:r w:rsidR="00A45423" w:rsidRPr="5E6C2280">
        <w:rPr>
          <w:rFonts w:eastAsia="Arial"/>
        </w:rPr>
        <w:t>).</w:t>
      </w:r>
    </w:p>
    <w:p w14:paraId="5A27348B" w14:textId="52C310A0" w:rsidR="009B1B2F" w:rsidRPr="009B1B2F" w:rsidRDefault="39503ED4" w:rsidP="5E6C2280">
      <w:pPr>
        <w:pStyle w:val="ListParagraph"/>
        <w:numPr>
          <w:ilvl w:val="0"/>
          <w:numId w:val="4"/>
        </w:numPr>
        <w:spacing w:line="360" w:lineRule="auto"/>
        <w:rPr>
          <w:rFonts w:ascii="Arial" w:eastAsia="Arial" w:hAnsi="Arial" w:cs="Arial"/>
          <w:sz w:val="22"/>
        </w:rPr>
      </w:pPr>
      <w:r w:rsidRPr="60CEEF8E">
        <w:rPr>
          <w:rFonts w:ascii="Arial" w:eastAsia="Arial" w:hAnsi="Arial" w:cs="Arial"/>
          <w:sz w:val="22"/>
        </w:rPr>
        <w:t xml:space="preserve">UK Parliament House of Commons Library </w:t>
      </w:r>
      <w:r w:rsidR="4647941F" w:rsidRPr="60CEEF8E">
        <w:rPr>
          <w:rFonts w:ascii="Arial" w:eastAsia="Arial" w:hAnsi="Arial" w:cs="Arial"/>
          <w:sz w:val="22"/>
        </w:rPr>
        <w:t>(2023) Loneliness and iso</w:t>
      </w:r>
      <w:r w:rsidR="64B7A200" w:rsidRPr="60CEEF8E">
        <w:rPr>
          <w:rFonts w:ascii="Arial" w:eastAsia="Arial" w:hAnsi="Arial" w:cs="Arial"/>
          <w:sz w:val="22"/>
        </w:rPr>
        <w:t xml:space="preserve">lation in erdely vulnerable people. Available at: </w:t>
      </w:r>
      <w:hyperlink r:id="rId12">
        <w:r w:rsidR="64B7A200" w:rsidRPr="60CEEF8E">
          <w:rPr>
            <w:rStyle w:val="Hyperlink"/>
            <w:rFonts w:ascii="Arial" w:eastAsia="Arial" w:hAnsi="Arial" w:cs="Arial"/>
            <w:sz w:val="22"/>
          </w:rPr>
          <w:t>Loneliness and isolation in elderly and vulnerable people - House of Commons Library.</w:t>
        </w:r>
      </w:hyperlink>
      <w:r w:rsidR="64B7A200" w:rsidRPr="60CEEF8E">
        <w:rPr>
          <w:rFonts w:ascii="Arial" w:eastAsia="Arial" w:hAnsi="Arial" w:cs="Arial"/>
          <w:sz w:val="22"/>
        </w:rPr>
        <w:t xml:space="preserve"> (Accessed 6 March 2026).</w:t>
      </w:r>
    </w:p>
    <w:p w14:paraId="1EE5C09F" w14:textId="6CA53FEA" w:rsidR="009B1B2F" w:rsidRPr="009B1B2F" w:rsidRDefault="672D8DEF" w:rsidP="5E6C2280">
      <w:pPr>
        <w:pStyle w:val="ListParagraph"/>
        <w:numPr>
          <w:ilvl w:val="0"/>
          <w:numId w:val="4"/>
        </w:numPr>
        <w:spacing w:line="360" w:lineRule="auto"/>
        <w:rPr>
          <w:rFonts w:ascii="Arial" w:eastAsia="Arial" w:hAnsi="Arial" w:cs="Arial"/>
          <w:sz w:val="22"/>
        </w:rPr>
      </w:pPr>
      <w:r w:rsidRPr="60CEEF8E">
        <w:rPr>
          <w:rFonts w:ascii="Arial" w:eastAsia="Arial" w:hAnsi="Arial" w:cs="Arial"/>
          <w:sz w:val="22"/>
        </w:rPr>
        <w:t>UK Parliament House of Lords Library (2020) Loneliness: Care Homes. Available at:</w:t>
      </w:r>
      <w:hyperlink r:id="rId13">
        <w:r w:rsidR="1A124907" w:rsidRPr="60CEEF8E">
          <w:rPr>
            <w:rStyle w:val="Hyperlink"/>
            <w:rFonts w:ascii="Arial" w:eastAsia="Arial" w:hAnsi="Arial" w:cs="Arial"/>
            <w:sz w:val="22"/>
          </w:rPr>
          <w:t>Loneliness: Care Homes - House of Lords Library.</w:t>
        </w:r>
      </w:hyperlink>
      <w:r w:rsidR="1A124907" w:rsidRPr="60CEEF8E">
        <w:rPr>
          <w:rFonts w:ascii="Arial" w:eastAsia="Arial" w:hAnsi="Arial" w:cs="Arial"/>
          <w:sz w:val="22"/>
        </w:rPr>
        <w:t xml:space="preserve"> (Accessed 6 March 2026)</w:t>
      </w:r>
    </w:p>
    <w:p w14:paraId="5BC91157" w14:textId="4E176D4A" w:rsidR="00545684" w:rsidRPr="009B1B2F" w:rsidRDefault="00AC764E" w:rsidP="5E6C2280">
      <w:pPr>
        <w:pStyle w:val="ListParagraph"/>
        <w:numPr>
          <w:ilvl w:val="0"/>
          <w:numId w:val="4"/>
        </w:numPr>
        <w:spacing w:line="360" w:lineRule="auto"/>
        <w:rPr>
          <w:rFonts w:ascii="Arial" w:eastAsia="Arial" w:hAnsi="Arial" w:cs="Arial"/>
          <w:sz w:val="22"/>
        </w:rPr>
      </w:pPr>
      <w:r w:rsidRPr="60CEEF8E">
        <w:rPr>
          <w:rFonts w:ascii="Arial" w:eastAsia="Arial" w:hAnsi="Arial" w:cs="Arial"/>
          <w:sz w:val="22"/>
        </w:rPr>
        <w:t xml:space="preserve">World Health Organization (2026) Impacts on health, quality of life and economies. Available at: </w:t>
      </w:r>
      <w:hyperlink r:id="rId14">
        <w:r w:rsidRPr="60CEEF8E">
          <w:rPr>
            <w:rStyle w:val="Hyperlink"/>
            <w:rFonts w:ascii="Arial" w:eastAsia="Arial" w:hAnsi="Arial" w:cs="Arial"/>
            <w:sz w:val="22"/>
          </w:rPr>
          <w:t>Social connection linked to improved health and reduced risk of early death</w:t>
        </w:r>
      </w:hyperlink>
      <w:r w:rsidRPr="60CEEF8E">
        <w:rPr>
          <w:rFonts w:ascii="Arial" w:eastAsia="Arial" w:hAnsi="Arial" w:cs="Arial"/>
          <w:sz w:val="22"/>
        </w:rPr>
        <w:t>. (Accessed 13 February 2026).</w:t>
      </w:r>
    </w:p>
    <w:p w14:paraId="2DB365C9" w14:textId="4CD59831" w:rsidR="4E59CF9E" w:rsidRDefault="4E59CF9E" w:rsidP="5E6C2280">
      <w:pPr>
        <w:pStyle w:val="ListParagraph"/>
        <w:numPr>
          <w:ilvl w:val="0"/>
          <w:numId w:val="4"/>
        </w:numPr>
        <w:spacing w:line="360" w:lineRule="auto"/>
        <w:rPr>
          <w:rFonts w:ascii="Arial" w:eastAsia="Arial" w:hAnsi="Arial" w:cs="Arial"/>
          <w:sz w:val="22"/>
        </w:rPr>
      </w:pPr>
      <w:r w:rsidRPr="60CEEF8E">
        <w:rPr>
          <w:rFonts w:ascii="Arial" w:eastAsia="Arial" w:hAnsi="Arial" w:cs="Arial"/>
          <w:sz w:val="22"/>
        </w:rPr>
        <w:t xml:space="preserve">Waycott, J., Morgans, A., Pedell, S., Ozanne, E., Vetere, F., Kulik, L., &amp; Davis, H. (2015). Ethics in Evaluating a Sociotechnical Intervention </w:t>
      </w:r>
      <w:proofErr w:type="gramStart"/>
      <w:r w:rsidRPr="60CEEF8E">
        <w:rPr>
          <w:rFonts w:ascii="Arial" w:eastAsia="Arial" w:hAnsi="Arial" w:cs="Arial"/>
          <w:sz w:val="22"/>
        </w:rPr>
        <w:t>With</w:t>
      </w:r>
      <w:proofErr w:type="gramEnd"/>
      <w:r w:rsidRPr="60CEEF8E">
        <w:rPr>
          <w:rFonts w:ascii="Arial" w:eastAsia="Arial" w:hAnsi="Arial" w:cs="Arial"/>
          <w:sz w:val="22"/>
        </w:rPr>
        <w:t xml:space="preserve"> Socially Isolated Older </w:t>
      </w:r>
      <w:r w:rsidRPr="60CEEF8E">
        <w:rPr>
          <w:rFonts w:ascii="Arial" w:eastAsia="Arial" w:hAnsi="Arial" w:cs="Arial"/>
          <w:sz w:val="22"/>
        </w:rPr>
        <w:lastRenderedPageBreak/>
        <w:t xml:space="preserve">Adults. </w:t>
      </w:r>
      <w:r w:rsidRPr="60CEEF8E">
        <w:rPr>
          <w:rFonts w:ascii="Arial" w:eastAsia="Arial" w:hAnsi="Arial" w:cs="Arial"/>
          <w:i/>
          <w:iCs/>
          <w:sz w:val="22"/>
        </w:rPr>
        <w:t>Qualitative Health Research</w:t>
      </w:r>
      <w:r w:rsidRPr="60CEEF8E">
        <w:rPr>
          <w:rFonts w:ascii="Arial" w:eastAsia="Arial" w:hAnsi="Arial" w:cs="Arial"/>
          <w:sz w:val="22"/>
        </w:rPr>
        <w:t xml:space="preserve">, </w:t>
      </w:r>
      <w:r w:rsidRPr="60CEEF8E">
        <w:rPr>
          <w:rFonts w:ascii="Arial" w:eastAsia="Arial" w:hAnsi="Arial" w:cs="Arial"/>
          <w:i/>
          <w:iCs/>
          <w:sz w:val="22"/>
        </w:rPr>
        <w:t>25</w:t>
      </w:r>
      <w:r w:rsidRPr="60CEEF8E">
        <w:rPr>
          <w:rFonts w:ascii="Arial" w:eastAsia="Arial" w:hAnsi="Arial" w:cs="Arial"/>
          <w:sz w:val="22"/>
        </w:rPr>
        <w:t xml:space="preserve">(11), 1518–1528. </w:t>
      </w:r>
      <w:hyperlink r:id="rId15">
        <w:r w:rsidRPr="60CEEF8E">
          <w:rPr>
            <w:rStyle w:val="Hyperlink"/>
            <w:rFonts w:ascii="Arial" w:eastAsia="Arial" w:hAnsi="Arial" w:cs="Arial"/>
            <w:sz w:val="22"/>
          </w:rPr>
          <w:t>https://doi.org/10.1177/104973231557</w:t>
        </w:r>
        <w:r w:rsidR="07903112" w:rsidRPr="60CEEF8E">
          <w:rPr>
            <w:rStyle w:val="Hyperlink"/>
            <w:rFonts w:ascii="Arial" w:eastAsia="Arial" w:hAnsi="Arial" w:cs="Arial"/>
            <w:sz w:val="22"/>
          </w:rPr>
          <w:t>vvv</w:t>
        </w:r>
        <w:r w:rsidRPr="60CEEF8E">
          <w:rPr>
            <w:rStyle w:val="Hyperlink"/>
            <w:rFonts w:ascii="Arial" w:eastAsia="Arial" w:hAnsi="Arial" w:cs="Arial"/>
            <w:sz w:val="22"/>
          </w:rPr>
          <w:t>0136.</w:t>
        </w:r>
      </w:hyperlink>
      <w:r w:rsidRPr="60CEEF8E">
        <w:rPr>
          <w:rFonts w:ascii="Arial" w:eastAsia="Arial" w:hAnsi="Arial" w:cs="Arial"/>
          <w:sz w:val="22"/>
        </w:rPr>
        <w:t xml:space="preserve"> (Accessed 20 February 2026).</w:t>
      </w:r>
    </w:p>
    <w:p w14:paraId="1BE56428" w14:textId="182F8FB8" w:rsidR="374B545E" w:rsidRDefault="374B545E" w:rsidP="5E6C2280">
      <w:pPr>
        <w:spacing w:line="360" w:lineRule="auto"/>
        <w:rPr>
          <w:rFonts w:ascii="Arial" w:eastAsia="Arial" w:hAnsi="Arial" w:cs="Arial"/>
          <w:sz w:val="22"/>
        </w:rPr>
      </w:pPr>
    </w:p>
    <w:sectPr w:rsidR="374B545E" w:rsidSect="00041A5A">
      <w:footerReference w:type="default" r:id="rId16"/>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013312" w14:textId="77777777" w:rsidR="00C1772C" w:rsidRDefault="00C1772C" w:rsidP="00545684">
      <w:pPr>
        <w:spacing w:after="0" w:line="240" w:lineRule="auto"/>
      </w:pPr>
      <w:r>
        <w:separator/>
      </w:r>
    </w:p>
  </w:endnote>
  <w:endnote w:type="continuationSeparator" w:id="0">
    <w:p w14:paraId="6F5705E6" w14:textId="77777777" w:rsidR="00C1772C" w:rsidRDefault="00C1772C"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rFonts w:ascii="Arial" w:hAnsi="Arial" w:cs="Arial"/>
        <w:noProof/>
        <w:sz w:val="22"/>
      </w:rPr>
    </w:sdtEndPr>
    <w:sdtContent>
      <w:p w14:paraId="4459FC94" w14:textId="4721B869" w:rsidR="00545684" w:rsidRPr="00AD0E8D" w:rsidRDefault="00545684">
        <w:pPr>
          <w:pStyle w:val="Footer"/>
          <w:jc w:val="center"/>
          <w:rPr>
            <w:rFonts w:ascii="Arial" w:hAnsi="Arial" w:cs="Arial"/>
            <w:sz w:val="22"/>
          </w:rPr>
        </w:pPr>
        <w:r w:rsidRPr="00AD0E8D">
          <w:rPr>
            <w:rFonts w:ascii="Arial" w:hAnsi="Arial" w:cs="Arial"/>
            <w:sz w:val="22"/>
          </w:rPr>
          <w:fldChar w:fldCharType="begin"/>
        </w:r>
        <w:r w:rsidRPr="00AD0E8D">
          <w:rPr>
            <w:rFonts w:ascii="Arial" w:hAnsi="Arial" w:cs="Arial"/>
            <w:sz w:val="22"/>
          </w:rPr>
          <w:instrText xml:space="preserve"> PAGE   \* MERGEFORMAT </w:instrText>
        </w:r>
        <w:r w:rsidRPr="00AD0E8D">
          <w:rPr>
            <w:rFonts w:ascii="Arial" w:hAnsi="Arial" w:cs="Arial"/>
            <w:sz w:val="22"/>
          </w:rPr>
          <w:fldChar w:fldCharType="separate"/>
        </w:r>
        <w:r w:rsidRPr="00AD0E8D">
          <w:rPr>
            <w:rFonts w:ascii="Arial" w:hAnsi="Arial" w:cs="Arial"/>
            <w:noProof/>
            <w:sz w:val="22"/>
          </w:rPr>
          <w:t>2</w:t>
        </w:r>
        <w:r w:rsidRPr="00AD0E8D">
          <w:rPr>
            <w:rFonts w:ascii="Arial" w:hAnsi="Arial" w:cs="Arial"/>
            <w:noProof/>
            <w:sz w:val="22"/>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2D8870" w14:textId="77777777" w:rsidR="00C1772C" w:rsidRDefault="00C1772C" w:rsidP="00545684">
      <w:pPr>
        <w:spacing w:after="0" w:line="240" w:lineRule="auto"/>
      </w:pPr>
      <w:r>
        <w:separator/>
      </w:r>
    </w:p>
  </w:footnote>
  <w:footnote w:type="continuationSeparator" w:id="0">
    <w:p w14:paraId="576C3679" w14:textId="77777777" w:rsidR="00C1772C" w:rsidRDefault="00C1772C"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BF73E4"/>
    <w:multiLevelType w:val="hybridMultilevel"/>
    <w:tmpl w:val="2098E188"/>
    <w:lvl w:ilvl="0" w:tplc="E3B42AF0">
      <w:start w:val="1"/>
      <w:numFmt w:val="bullet"/>
      <w:lvlText w:val=""/>
      <w:lvlJc w:val="left"/>
      <w:pPr>
        <w:ind w:left="720" w:hanging="360"/>
      </w:pPr>
      <w:rPr>
        <w:rFonts w:ascii="Symbol" w:hAnsi="Symbol" w:hint="default"/>
      </w:rPr>
    </w:lvl>
    <w:lvl w:ilvl="1" w:tplc="94F061E0">
      <w:start w:val="1"/>
      <w:numFmt w:val="bullet"/>
      <w:lvlText w:val="o"/>
      <w:lvlJc w:val="left"/>
      <w:pPr>
        <w:ind w:left="1440" w:hanging="360"/>
      </w:pPr>
      <w:rPr>
        <w:rFonts w:ascii="Courier New" w:hAnsi="Courier New" w:hint="default"/>
      </w:rPr>
    </w:lvl>
    <w:lvl w:ilvl="2" w:tplc="2B80537E">
      <w:start w:val="1"/>
      <w:numFmt w:val="bullet"/>
      <w:lvlText w:val=""/>
      <w:lvlJc w:val="left"/>
      <w:pPr>
        <w:ind w:left="2160" w:hanging="360"/>
      </w:pPr>
      <w:rPr>
        <w:rFonts w:ascii="Wingdings" w:hAnsi="Wingdings" w:hint="default"/>
      </w:rPr>
    </w:lvl>
    <w:lvl w:ilvl="3" w:tplc="9C64201A">
      <w:start w:val="1"/>
      <w:numFmt w:val="bullet"/>
      <w:lvlText w:val=""/>
      <w:lvlJc w:val="left"/>
      <w:pPr>
        <w:ind w:left="2880" w:hanging="360"/>
      </w:pPr>
      <w:rPr>
        <w:rFonts w:ascii="Symbol" w:hAnsi="Symbol" w:hint="default"/>
      </w:rPr>
    </w:lvl>
    <w:lvl w:ilvl="4" w:tplc="DFB82894">
      <w:start w:val="1"/>
      <w:numFmt w:val="bullet"/>
      <w:lvlText w:val="o"/>
      <w:lvlJc w:val="left"/>
      <w:pPr>
        <w:ind w:left="3600" w:hanging="360"/>
      </w:pPr>
      <w:rPr>
        <w:rFonts w:ascii="Courier New" w:hAnsi="Courier New" w:hint="default"/>
      </w:rPr>
    </w:lvl>
    <w:lvl w:ilvl="5" w:tplc="0C2427EC">
      <w:start w:val="1"/>
      <w:numFmt w:val="bullet"/>
      <w:lvlText w:val=""/>
      <w:lvlJc w:val="left"/>
      <w:pPr>
        <w:ind w:left="4320" w:hanging="360"/>
      </w:pPr>
      <w:rPr>
        <w:rFonts w:ascii="Wingdings" w:hAnsi="Wingdings" w:hint="default"/>
      </w:rPr>
    </w:lvl>
    <w:lvl w:ilvl="6" w:tplc="DFCC18D0">
      <w:start w:val="1"/>
      <w:numFmt w:val="bullet"/>
      <w:lvlText w:val=""/>
      <w:lvlJc w:val="left"/>
      <w:pPr>
        <w:ind w:left="5040" w:hanging="360"/>
      </w:pPr>
      <w:rPr>
        <w:rFonts w:ascii="Symbol" w:hAnsi="Symbol" w:hint="default"/>
      </w:rPr>
    </w:lvl>
    <w:lvl w:ilvl="7" w:tplc="4AFC0722">
      <w:start w:val="1"/>
      <w:numFmt w:val="bullet"/>
      <w:lvlText w:val="o"/>
      <w:lvlJc w:val="left"/>
      <w:pPr>
        <w:ind w:left="5760" w:hanging="360"/>
      </w:pPr>
      <w:rPr>
        <w:rFonts w:ascii="Courier New" w:hAnsi="Courier New" w:hint="default"/>
      </w:rPr>
    </w:lvl>
    <w:lvl w:ilvl="8" w:tplc="20826478">
      <w:start w:val="1"/>
      <w:numFmt w:val="bullet"/>
      <w:lvlText w:val=""/>
      <w:lvlJc w:val="left"/>
      <w:pPr>
        <w:ind w:left="6480" w:hanging="360"/>
      </w:pPr>
      <w:rPr>
        <w:rFonts w:ascii="Wingdings" w:hAnsi="Wingdings" w:hint="default"/>
      </w:rPr>
    </w:lvl>
  </w:abstractNum>
  <w:abstractNum w:abstractNumId="1" w15:restartNumberingAfterBreak="0">
    <w:nsid w:val="515A3E3A"/>
    <w:multiLevelType w:val="hybridMultilevel"/>
    <w:tmpl w:val="FB6ACEEA"/>
    <w:lvl w:ilvl="0" w:tplc="08160011">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 w15:restartNumberingAfterBreak="0">
    <w:nsid w:val="53732355"/>
    <w:multiLevelType w:val="hybridMultilevel"/>
    <w:tmpl w:val="7D0A5846"/>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 w15:restartNumberingAfterBreak="0">
    <w:nsid w:val="62F522CD"/>
    <w:multiLevelType w:val="multilevel"/>
    <w:tmpl w:val="799A676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74E6F7B"/>
    <w:multiLevelType w:val="multilevel"/>
    <w:tmpl w:val="454260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59601979">
    <w:abstractNumId w:val="0"/>
  </w:num>
  <w:num w:numId="2" w16cid:durableId="722099292">
    <w:abstractNumId w:val="5"/>
  </w:num>
  <w:num w:numId="3" w16cid:durableId="1574779927">
    <w:abstractNumId w:val="1"/>
  </w:num>
  <w:num w:numId="4" w16cid:durableId="137066639">
    <w:abstractNumId w:val="2"/>
  </w:num>
  <w:num w:numId="5" w16cid:durableId="801582375">
    <w:abstractNumId w:val="4"/>
  </w:num>
  <w:num w:numId="6" w16cid:durableId="10440160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82FD4"/>
    <w:rsid w:val="000A5161"/>
    <w:rsid w:val="000B7CD5"/>
    <w:rsid w:val="000F472B"/>
    <w:rsid w:val="00111F7C"/>
    <w:rsid w:val="0017331E"/>
    <w:rsid w:val="001820BF"/>
    <w:rsid w:val="001C5D4A"/>
    <w:rsid w:val="00216C85"/>
    <w:rsid w:val="00260277"/>
    <w:rsid w:val="00273EDD"/>
    <w:rsid w:val="002A15DA"/>
    <w:rsid w:val="002C3965"/>
    <w:rsid w:val="00321C4C"/>
    <w:rsid w:val="003A220F"/>
    <w:rsid w:val="003B5B7F"/>
    <w:rsid w:val="00407C35"/>
    <w:rsid w:val="00412ABB"/>
    <w:rsid w:val="004903AA"/>
    <w:rsid w:val="004B7151"/>
    <w:rsid w:val="004E6C3B"/>
    <w:rsid w:val="00545684"/>
    <w:rsid w:val="005B6A9F"/>
    <w:rsid w:val="0061260B"/>
    <w:rsid w:val="00700BDA"/>
    <w:rsid w:val="00715469"/>
    <w:rsid w:val="00715990"/>
    <w:rsid w:val="00753DD0"/>
    <w:rsid w:val="00755BEC"/>
    <w:rsid w:val="00784670"/>
    <w:rsid w:val="00866B7B"/>
    <w:rsid w:val="008E5015"/>
    <w:rsid w:val="009B1B2F"/>
    <w:rsid w:val="009D1D1E"/>
    <w:rsid w:val="00A035FD"/>
    <w:rsid w:val="00A22CDB"/>
    <w:rsid w:val="00A45423"/>
    <w:rsid w:val="00A97190"/>
    <w:rsid w:val="00AA2692"/>
    <w:rsid w:val="00AC764E"/>
    <w:rsid w:val="00AD0E8D"/>
    <w:rsid w:val="00AE51F9"/>
    <w:rsid w:val="00BD30E9"/>
    <w:rsid w:val="00BF2F34"/>
    <w:rsid w:val="00C1772C"/>
    <w:rsid w:val="00C34D01"/>
    <w:rsid w:val="00CF2294"/>
    <w:rsid w:val="00D769F0"/>
    <w:rsid w:val="00E042B6"/>
    <w:rsid w:val="00E614D4"/>
    <w:rsid w:val="00EF47E9"/>
    <w:rsid w:val="00F278D4"/>
    <w:rsid w:val="00FC33BC"/>
    <w:rsid w:val="00FF5B70"/>
    <w:rsid w:val="01560FDC"/>
    <w:rsid w:val="0196C129"/>
    <w:rsid w:val="01A604F1"/>
    <w:rsid w:val="03CE7779"/>
    <w:rsid w:val="044DF01B"/>
    <w:rsid w:val="04FB67AF"/>
    <w:rsid w:val="075DBC73"/>
    <w:rsid w:val="07903112"/>
    <w:rsid w:val="07BB5821"/>
    <w:rsid w:val="07E47D62"/>
    <w:rsid w:val="08049716"/>
    <w:rsid w:val="0873E92D"/>
    <w:rsid w:val="0892B89C"/>
    <w:rsid w:val="08A457EC"/>
    <w:rsid w:val="08C5BF30"/>
    <w:rsid w:val="099B5C87"/>
    <w:rsid w:val="09DB9F26"/>
    <w:rsid w:val="0AA83E9F"/>
    <w:rsid w:val="0AB186CA"/>
    <w:rsid w:val="0CA85FFC"/>
    <w:rsid w:val="0CF9D41A"/>
    <w:rsid w:val="0D548AA8"/>
    <w:rsid w:val="0D9B4EE9"/>
    <w:rsid w:val="0DB3BF81"/>
    <w:rsid w:val="0E2D0F4A"/>
    <w:rsid w:val="0E6C2249"/>
    <w:rsid w:val="0E795321"/>
    <w:rsid w:val="0F1A1501"/>
    <w:rsid w:val="0FAB1218"/>
    <w:rsid w:val="0FB8A16E"/>
    <w:rsid w:val="0FF5E052"/>
    <w:rsid w:val="103AB8CF"/>
    <w:rsid w:val="1072DD57"/>
    <w:rsid w:val="10E1D188"/>
    <w:rsid w:val="11666199"/>
    <w:rsid w:val="11A8CAFB"/>
    <w:rsid w:val="11DE2923"/>
    <w:rsid w:val="11EDB2F2"/>
    <w:rsid w:val="11FB4276"/>
    <w:rsid w:val="12DCC170"/>
    <w:rsid w:val="132F745D"/>
    <w:rsid w:val="13C201D3"/>
    <w:rsid w:val="14A6DA18"/>
    <w:rsid w:val="14ACCDA5"/>
    <w:rsid w:val="14D659DE"/>
    <w:rsid w:val="14FC0578"/>
    <w:rsid w:val="152C2602"/>
    <w:rsid w:val="1572F6E0"/>
    <w:rsid w:val="15B341F2"/>
    <w:rsid w:val="16860BDA"/>
    <w:rsid w:val="16CFA3D6"/>
    <w:rsid w:val="16EFB1D0"/>
    <w:rsid w:val="178CB5F8"/>
    <w:rsid w:val="17F53502"/>
    <w:rsid w:val="180EEFDF"/>
    <w:rsid w:val="1896C430"/>
    <w:rsid w:val="1A124907"/>
    <w:rsid w:val="1AD8A2B1"/>
    <w:rsid w:val="1C43073A"/>
    <w:rsid w:val="1C8FD234"/>
    <w:rsid w:val="1CAF7232"/>
    <w:rsid w:val="1D2C8F4D"/>
    <w:rsid w:val="1D5E9CF5"/>
    <w:rsid w:val="1D726867"/>
    <w:rsid w:val="1DFD631A"/>
    <w:rsid w:val="1E6211FD"/>
    <w:rsid w:val="1EE7CB53"/>
    <w:rsid w:val="1FB9D574"/>
    <w:rsid w:val="1FF15749"/>
    <w:rsid w:val="201F22C6"/>
    <w:rsid w:val="20C4B75A"/>
    <w:rsid w:val="20CA7BE4"/>
    <w:rsid w:val="20DB5A7A"/>
    <w:rsid w:val="2208A1F3"/>
    <w:rsid w:val="22E3845A"/>
    <w:rsid w:val="232F4BFB"/>
    <w:rsid w:val="23549B6C"/>
    <w:rsid w:val="23C4D30C"/>
    <w:rsid w:val="240B4B8F"/>
    <w:rsid w:val="24EE49F9"/>
    <w:rsid w:val="24EEE2C1"/>
    <w:rsid w:val="25905D44"/>
    <w:rsid w:val="260C652E"/>
    <w:rsid w:val="26346E69"/>
    <w:rsid w:val="266087B9"/>
    <w:rsid w:val="26E318FF"/>
    <w:rsid w:val="270C6F2D"/>
    <w:rsid w:val="2730225D"/>
    <w:rsid w:val="28345537"/>
    <w:rsid w:val="2882C627"/>
    <w:rsid w:val="28D5D09D"/>
    <w:rsid w:val="292C9983"/>
    <w:rsid w:val="29C7CC34"/>
    <w:rsid w:val="2A3D163B"/>
    <w:rsid w:val="2A98788F"/>
    <w:rsid w:val="2ABAA4EF"/>
    <w:rsid w:val="2B5D5DAF"/>
    <w:rsid w:val="2C1AA29B"/>
    <w:rsid w:val="2C791588"/>
    <w:rsid w:val="2C8FCB2C"/>
    <w:rsid w:val="2D197DD4"/>
    <w:rsid w:val="2E1D0DC2"/>
    <w:rsid w:val="2E8611DA"/>
    <w:rsid w:val="2E9ED30C"/>
    <w:rsid w:val="2FBE7AAD"/>
    <w:rsid w:val="2FD849EF"/>
    <w:rsid w:val="30BDE50A"/>
    <w:rsid w:val="31B47ADB"/>
    <w:rsid w:val="322D16A7"/>
    <w:rsid w:val="32400941"/>
    <w:rsid w:val="32F9ECEC"/>
    <w:rsid w:val="330B87EF"/>
    <w:rsid w:val="338981BE"/>
    <w:rsid w:val="33A24980"/>
    <w:rsid w:val="33BE1D7D"/>
    <w:rsid w:val="33E1B653"/>
    <w:rsid w:val="3518CD8D"/>
    <w:rsid w:val="352B4208"/>
    <w:rsid w:val="3569B58E"/>
    <w:rsid w:val="35962320"/>
    <w:rsid w:val="36226AAD"/>
    <w:rsid w:val="36837BED"/>
    <w:rsid w:val="36B15675"/>
    <w:rsid w:val="374B545E"/>
    <w:rsid w:val="374D1A93"/>
    <w:rsid w:val="3782C569"/>
    <w:rsid w:val="378A6649"/>
    <w:rsid w:val="37C55AE2"/>
    <w:rsid w:val="3869BEA9"/>
    <w:rsid w:val="38873ACB"/>
    <w:rsid w:val="38CCB3FC"/>
    <w:rsid w:val="39503ED4"/>
    <w:rsid w:val="3AC1E63F"/>
    <w:rsid w:val="3B002710"/>
    <w:rsid w:val="3B296978"/>
    <w:rsid w:val="3BC6AE4A"/>
    <w:rsid w:val="3BF9A925"/>
    <w:rsid w:val="3C00BEE7"/>
    <w:rsid w:val="3C2FBA20"/>
    <w:rsid w:val="3C68553A"/>
    <w:rsid w:val="3C7B455A"/>
    <w:rsid w:val="3C9410AD"/>
    <w:rsid w:val="3D034B78"/>
    <w:rsid w:val="3D2E9466"/>
    <w:rsid w:val="3DE846D4"/>
    <w:rsid w:val="3E517710"/>
    <w:rsid w:val="3E90FEBC"/>
    <w:rsid w:val="3E9B6E12"/>
    <w:rsid w:val="3F3EAAF0"/>
    <w:rsid w:val="3F73E74E"/>
    <w:rsid w:val="4039598B"/>
    <w:rsid w:val="41C3C3DE"/>
    <w:rsid w:val="42451102"/>
    <w:rsid w:val="43842008"/>
    <w:rsid w:val="448B0CFA"/>
    <w:rsid w:val="4530AFAC"/>
    <w:rsid w:val="4546000C"/>
    <w:rsid w:val="45CC85A5"/>
    <w:rsid w:val="4647941F"/>
    <w:rsid w:val="464A1C0B"/>
    <w:rsid w:val="46E7A39E"/>
    <w:rsid w:val="48CFDD3A"/>
    <w:rsid w:val="491C9DE6"/>
    <w:rsid w:val="491FD90C"/>
    <w:rsid w:val="49DED8DD"/>
    <w:rsid w:val="4A2FC90F"/>
    <w:rsid w:val="4A85BD19"/>
    <w:rsid w:val="4B211EDC"/>
    <w:rsid w:val="4B8BBF94"/>
    <w:rsid w:val="4C3EE0FE"/>
    <w:rsid w:val="4E59CF9E"/>
    <w:rsid w:val="4E78C259"/>
    <w:rsid w:val="4E8FBBCD"/>
    <w:rsid w:val="4F1459C9"/>
    <w:rsid w:val="4F7E9FA7"/>
    <w:rsid w:val="4FDE978E"/>
    <w:rsid w:val="52BD871A"/>
    <w:rsid w:val="52CDFD4D"/>
    <w:rsid w:val="541F7A93"/>
    <w:rsid w:val="5529C292"/>
    <w:rsid w:val="55579D00"/>
    <w:rsid w:val="55BD9658"/>
    <w:rsid w:val="55CB50E6"/>
    <w:rsid w:val="56EB4455"/>
    <w:rsid w:val="570C65E8"/>
    <w:rsid w:val="572C1158"/>
    <w:rsid w:val="57BFFD1D"/>
    <w:rsid w:val="57C01322"/>
    <w:rsid w:val="588113D1"/>
    <w:rsid w:val="588D93E0"/>
    <w:rsid w:val="58A2FF53"/>
    <w:rsid w:val="58A4E78D"/>
    <w:rsid w:val="5A11C28C"/>
    <w:rsid w:val="5AB895DC"/>
    <w:rsid w:val="5B5263E4"/>
    <w:rsid w:val="5B86EC3F"/>
    <w:rsid w:val="5C3AA960"/>
    <w:rsid w:val="5C67D7C6"/>
    <w:rsid w:val="5CB96A62"/>
    <w:rsid w:val="5CFFF851"/>
    <w:rsid w:val="5D70AFC9"/>
    <w:rsid w:val="5D96B7BB"/>
    <w:rsid w:val="5E0CE50D"/>
    <w:rsid w:val="5E310C98"/>
    <w:rsid w:val="5E6A7820"/>
    <w:rsid w:val="5E6C2280"/>
    <w:rsid w:val="5EA72097"/>
    <w:rsid w:val="5EC402BC"/>
    <w:rsid w:val="5EE249A2"/>
    <w:rsid w:val="5F4056E2"/>
    <w:rsid w:val="603F6C3E"/>
    <w:rsid w:val="6063213E"/>
    <w:rsid w:val="60CEEF8E"/>
    <w:rsid w:val="6135EBEF"/>
    <w:rsid w:val="615999CE"/>
    <w:rsid w:val="615E4239"/>
    <w:rsid w:val="61D8BA60"/>
    <w:rsid w:val="61DFA80D"/>
    <w:rsid w:val="647C8DA3"/>
    <w:rsid w:val="647ED321"/>
    <w:rsid w:val="64B7A200"/>
    <w:rsid w:val="6509F45E"/>
    <w:rsid w:val="651F0802"/>
    <w:rsid w:val="6562C8D3"/>
    <w:rsid w:val="659E28C8"/>
    <w:rsid w:val="65C24B69"/>
    <w:rsid w:val="65DF26E2"/>
    <w:rsid w:val="66AF3F15"/>
    <w:rsid w:val="66E4AE87"/>
    <w:rsid w:val="671B21D3"/>
    <w:rsid w:val="672D8DEF"/>
    <w:rsid w:val="67889A04"/>
    <w:rsid w:val="68796CFA"/>
    <w:rsid w:val="696F0074"/>
    <w:rsid w:val="6A16F15D"/>
    <w:rsid w:val="6AF210EB"/>
    <w:rsid w:val="6B13A070"/>
    <w:rsid w:val="6B319B7F"/>
    <w:rsid w:val="6B440BD1"/>
    <w:rsid w:val="6B4F9E04"/>
    <w:rsid w:val="6B776975"/>
    <w:rsid w:val="6BDA1DDE"/>
    <w:rsid w:val="6C47735F"/>
    <w:rsid w:val="6CFE793F"/>
    <w:rsid w:val="6DE5559F"/>
    <w:rsid w:val="6EFC84F0"/>
    <w:rsid w:val="6F509F78"/>
    <w:rsid w:val="6FC7F9AC"/>
    <w:rsid w:val="6FF2DD1C"/>
    <w:rsid w:val="70A23039"/>
    <w:rsid w:val="71D3A9A0"/>
    <w:rsid w:val="723CB02A"/>
    <w:rsid w:val="73B05AFD"/>
    <w:rsid w:val="73B32905"/>
    <w:rsid w:val="73DABA24"/>
    <w:rsid w:val="73FA59F3"/>
    <w:rsid w:val="74AE0044"/>
    <w:rsid w:val="74DB7910"/>
    <w:rsid w:val="74F81B07"/>
    <w:rsid w:val="753139EB"/>
    <w:rsid w:val="755CA145"/>
    <w:rsid w:val="764B3F29"/>
    <w:rsid w:val="76520476"/>
    <w:rsid w:val="782607EA"/>
    <w:rsid w:val="7929B454"/>
    <w:rsid w:val="79A47FFD"/>
    <w:rsid w:val="7A2AD4DC"/>
    <w:rsid w:val="7A600DEF"/>
    <w:rsid w:val="7A62A41F"/>
    <w:rsid w:val="7AD83341"/>
    <w:rsid w:val="7B6BCBF9"/>
    <w:rsid w:val="7BFCEA48"/>
    <w:rsid w:val="7C93B788"/>
    <w:rsid w:val="7CFBD2AD"/>
    <w:rsid w:val="7D0A1570"/>
    <w:rsid w:val="7D987BEC"/>
    <w:rsid w:val="7DE40898"/>
    <w:rsid w:val="7E199538"/>
    <w:rsid w:val="7E579CCE"/>
    <w:rsid w:val="7EDBE40F"/>
    <w:rsid w:val="7F3B7A1E"/>
    <w:rsid w:val="7F94041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AC764E"/>
    <w:pPr>
      <w:keepNext/>
      <w:keepLines/>
      <w:shd w:val="clear" w:color="auto" w:fill="FFFFFF"/>
      <w:spacing w:before="240" w:after="0" w:line="360" w:lineRule="auto"/>
      <w:outlineLvl w:val="0"/>
    </w:pPr>
    <w:rPr>
      <w:rFonts w:ascii="Arial" w:eastAsiaTheme="majorEastAsia" w:hAnsi="Arial" w:cs="Arial"/>
      <w:bCs/>
      <w:sz w:val="22"/>
    </w:rPr>
  </w:style>
  <w:style w:type="paragraph" w:styleId="Heading2">
    <w:name w:val="heading 2"/>
    <w:basedOn w:val="Normal"/>
    <w:next w:val="Normal"/>
    <w:link w:val="Heading2Char"/>
    <w:autoRedefine/>
    <w:uiPriority w:val="9"/>
    <w:unhideWhenUsed/>
    <w:qFormat/>
    <w:rsid w:val="00AD0E8D"/>
    <w:pPr>
      <w:keepNext/>
      <w:keepLines/>
      <w:spacing w:before="40" w:after="0" w:line="360" w:lineRule="auto"/>
      <w:outlineLvl w:val="1"/>
    </w:pPr>
    <w:rPr>
      <w:rFonts w:ascii="Arial" w:eastAsiaTheme="majorEastAsia" w:hAnsi="Arial" w:cs="Arial"/>
      <w:b/>
      <w:bCs/>
      <w:i/>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764E"/>
    <w:rPr>
      <w:rFonts w:ascii="Arial" w:eastAsiaTheme="majorEastAsia" w:hAnsi="Arial" w:cs="Arial"/>
      <w:bCs/>
      <w:sz w:val="22"/>
      <w:shd w:val="clear" w:color="auto" w:fill="FFFFFF"/>
    </w:rPr>
  </w:style>
  <w:style w:type="character" w:customStyle="1" w:styleId="Heading2Char">
    <w:name w:val="Heading 2 Char"/>
    <w:basedOn w:val="DefaultParagraphFont"/>
    <w:link w:val="Heading2"/>
    <w:uiPriority w:val="9"/>
    <w:rsid w:val="00AD0E8D"/>
    <w:rPr>
      <w:rFonts w:ascii="Arial" w:eastAsiaTheme="majorEastAsia" w:hAnsi="Arial" w:cs="Arial"/>
      <w:b/>
      <w:bCs/>
      <w:i/>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ListParagraph">
    <w:name w:val="List Paragraph"/>
    <w:basedOn w:val="Normal"/>
    <w:uiPriority w:val="34"/>
    <w:qFormat/>
    <w:rsid w:val="009B1B2F"/>
    <w:pPr>
      <w:ind w:left="720"/>
      <w:contextualSpacing/>
    </w:pPr>
  </w:style>
  <w:style w:type="character" w:styleId="Hyperlink">
    <w:name w:val="Hyperlink"/>
    <w:basedOn w:val="DefaultParagraphFont"/>
    <w:uiPriority w:val="99"/>
    <w:semiHidden/>
    <w:unhideWhenUsed/>
    <w:rsid w:val="00A45423"/>
    <w:rPr>
      <w:color w:val="0000FF"/>
      <w:u w:val="single"/>
    </w:rPr>
  </w:style>
  <w:style w:type="paragraph" w:styleId="NormalWeb">
    <w:name w:val="Normal (Web)"/>
    <w:basedOn w:val="Normal"/>
    <w:uiPriority w:val="99"/>
    <w:semiHidden/>
    <w:unhideWhenUsed/>
    <w:rsid w:val="004B7151"/>
    <w:pPr>
      <w:spacing w:before="100" w:beforeAutospacing="1" w:after="100" w:afterAutospacing="1" w:line="240" w:lineRule="auto"/>
    </w:pPr>
    <w:rPr>
      <w:rFonts w:eastAsia="Times New Roman" w:cs="Times New Roman"/>
      <w:szCs w:val="24"/>
      <w:lang w:val="pt-PT" w:eastAsia="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0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5fb66cf98fa8f54aafb3c333/6.4882_DCMS_Loneliness_Strategy_web_Update_V2.pdf" TargetMode="External"/><Relationship Id="rId13" Type="http://schemas.openxmlformats.org/officeDocument/2006/relationships/hyperlink" Target="https://lordslibrary.parliament.uk/research-briefings/lln-2020-0083/?utm_source=chatgpt.co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ageuk.org.uk/" TargetMode="External"/><Relationship Id="rId12" Type="http://schemas.openxmlformats.org/officeDocument/2006/relationships/hyperlink" Target="https://commonslibrary.parliament.uk/research-briefings/cdp-2023-0215/?utm_source=chatgpt.c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ia.nih.gov/health/loneliness-and-social-isolation/loneliness-and-social-isolation-tips-staying-connected" TargetMode="External"/><Relationship Id="rId5" Type="http://schemas.openxmlformats.org/officeDocument/2006/relationships/footnotes" Target="footnotes.xml"/><Relationship Id="rId15" Type="http://schemas.openxmlformats.org/officeDocument/2006/relationships/hyperlink" Target="https://doi.org/10.1177/1049732315570136" TargetMode="External"/><Relationship Id="rId10" Type="http://schemas.openxmlformats.org/officeDocument/2006/relationships/hyperlink" Target="https://www.england.nhs.uk/personalisedcare/social-prescribing/?utm_source=chatgpt.com" TargetMode="External"/><Relationship Id="rId4" Type="http://schemas.openxmlformats.org/officeDocument/2006/relationships/webSettings" Target="webSettings.xml"/><Relationship Id="rId9" Type="http://schemas.openxmlformats.org/officeDocument/2006/relationships/hyperlink" Target="https://www2.local.gov.uk/publications/must-know-loneliness-your-council-actively-tackling-loneliness?utm_source=chatgpt.com" TargetMode="External"/><Relationship Id="rId14" Type="http://schemas.openxmlformats.org/officeDocument/2006/relationships/hyperlink" Target="https://www.who.int/news/item/30-06-2025-social-connection-linked-to-improved-heath-and-reduced-risk-of-early-dea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5</Pages>
  <Words>1233</Words>
  <Characters>6663</Characters>
  <Application>Microsoft Office Word</Application>
  <DocSecurity>0</DocSecurity>
  <Lines>55</Lines>
  <Paragraphs>15</Paragraphs>
  <ScaleCrop>false</ScaleCrop>
  <Company/>
  <LinksUpToDate>false</LinksUpToDate>
  <CharactersWithSpaces>7881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Carla De Jesus Azevedo Da Silva (2333077)</cp:lastModifiedBy>
  <cp:revision>12</cp:revision>
  <dcterms:created xsi:type="dcterms:W3CDTF">2026-06-16T11:47:00Z</dcterms:created>
  <dcterms:modified xsi:type="dcterms:W3CDTF">2026-07-14T10:47:00Z</dcterms:modified>
</cp:coreProperties>
</file>