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965"/>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1"/>
        <w:gridCol w:w="2755"/>
        <w:gridCol w:w="5074"/>
      </w:tblGrid>
      <w:tr w:rsidR="00AC06EF" w:rsidRPr="00AF4989" w14:paraId="43DB9C4F" w14:textId="77777777" w:rsidTr="00755C1A">
        <w:trPr>
          <w:gridAfter w:val="1"/>
          <w:wAfter w:w="5074" w:type="dxa"/>
        </w:trPr>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7E9CDF66" w14:textId="77777777" w:rsidR="00AC06EF" w:rsidRPr="00AF4989" w:rsidRDefault="00AC06EF" w:rsidP="00755C1A">
            <w:pPr>
              <w:rPr>
                <w:b/>
                <w:sz w:val="32"/>
                <w:szCs w:val="32"/>
              </w:rPr>
            </w:pPr>
            <w:r w:rsidRPr="00AF4989">
              <w:rPr>
                <w:b/>
                <w:sz w:val="32"/>
                <w:szCs w:val="32"/>
              </w:rPr>
              <w:t>Student name:</w:t>
            </w:r>
          </w:p>
        </w:tc>
        <w:tc>
          <w:tcPr>
            <w:tcW w:w="2755" w:type="dxa"/>
            <w:tcBorders>
              <w:top w:val="single" w:sz="4" w:space="0" w:color="auto"/>
              <w:left w:val="single" w:sz="4" w:space="0" w:color="auto"/>
              <w:bottom w:val="single" w:sz="4" w:space="0" w:color="auto"/>
              <w:right w:val="single" w:sz="4" w:space="0" w:color="auto"/>
            </w:tcBorders>
            <w:hideMark/>
          </w:tcPr>
          <w:p w14:paraId="6333589E" w14:textId="77777777" w:rsidR="00AC06EF" w:rsidRPr="00AF4989" w:rsidRDefault="00AC06EF" w:rsidP="00755C1A">
            <w:pPr>
              <w:rPr>
                <w:b/>
                <w:sz w:val="32"/>
                <w:szCs w:val="32"/>
              </w:rPr>
            </w:pPr>
            <w:r>
              <w:rPr>
                <w:sz w:val="32"/>
                <w:szCs w:val="32"/>
              </w:rPr>
              <w:t>Sophie Taylor</w:t>
            </w:r>
          </w:p>
        </w:tc>
      </w:tr>
      <w:tr w:rsidR="00AC06EF" w:rsidRPr="00AF4989" w14:paraId="5FCEEE77" w14:textId="77777777" w:rsidTr="00755C1A">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5B0866A7" w14:textId="77777777" w:rsidR="00AC06EF" w:rsidRPr="00AF4989" w:rsidRDefault="00AC06EF" w:rsidP="00755C1A">
            <w:pPr>
              <w:rPr>
                <w:b/>
                <w:sz w:val="32"/>
                <w:szCs w:val="32"/>
              </w:rPr>
            </w:pPr>
            <w:r w:rsidRPr="00AF4989">
              <w:rPr>
                <w:b/>
                <w:sz w:val="32"/>
                <w:szCs w:val="32"/>
              </w:rPr>
              <w:t>Programme:</w:t>
            </w:r>
          </w:p>
        </w:tc>
        <w:tc>
          <w:tcPr>
            <w:tcW w:w="7829" w:type="dxa"/>
            <w:gridSpan w:val="2"/>
            <w:tcBorders>
              <w:top w:val="single" w:sz="4" w:space="0" w:color="auto"/>
              <w:left w:val="single" w:sz="4" w:space="0" w:color="auto"/>
              <w:bottom w:val="single" w:sz="4" w:space="0" w:color="auto"/>
              <w:right w:val="single" w:sz="4" w:space="0" w:color="auto"/>
            </w:tcBorders>
            <w:hideMark/>
          </w:tcPr>
          <w:p w14:paraId="6C56FA58" w14:textId="77777777" w:rsidR="00AC06EF" w:rsidRPr="00AF4989" w:rsidRDefault="00AC06EF" w:rsidP="00755C1A">
            <w:pPr>
              <w:rPr>
                <w:b/>
                <w:sz w:val="32"/>
                <w:szCs w:val="32"/>
              </w:rPr>
            </w:pPr>
            <w:proofErr w:type="spellStart"/>
            <w:r w:rsidRPr="00AF4989">
              <w:rPr>
                <w:b/>
                <w:sz w:val="32"/>
                <w:szCs w:val="32"/>
              </w:rPr>
              <w:t>CertHE</w:t>
            </w:r>
            <w:proofErr w:type="spellEnd"/>
            <w:r w:rsidRPr="00AF4989">
              <w:rPr>
                <w:b/>
                <w:sz w:val="32"/>
                <w:szCs w:val="32"/>
              </w:rPr>
              <w:t xml:space="preserve"> Applied Leadership and Management Outreach</w:t>
            </w:r>
          </w:p>
        </w:tc>
      </w:tr>
      <w:tr w:rsidR="00AC06EF" w:rsidRPr="00AF4989" w14:paraId="65C84121" w14:textId="77777777" w:rsidTr="00755C1A">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209F25AC" w14:textId="77777777" w:rsidR="00AC06EF" w:rsidRPr="00AF4989" w:rsidRDefault="00AC06EF" w:rsidP="00755C1A">
            <w:pPr>
              <w:rPr>
                <w:b/>
                <w:sz w:val="32"/>
                <w:szCs w:val="32"/>
              </w:rPr>
            </w:pPr>
            <w:r w:rsidRPr="00AF4989">
              <w:rPr>
                <w:b/>
                <w:sz w:val="32"/>
                <w:szCs w:val="32"/>
              </w:rPr>
              <w:t>Module:</w:t>
            </w:r>
          </w:p>
        </w:tc>
        <w:tc>
          <w:tcPr>
            <w:tcW w:w="7829" w:type="dxa"/>
            <w:gridSpan w:val="2"/>
            <w:tcBorders>
              <w:top w:val="single" w:sz="4" w:space="0" w:color="auto"/>
              <w:left w:val="single" w:sz="4" w:space="0" w:color="auto"/>
              <w:bottom w:val="single" w:sz="4" w:space="0" w:color="auto"/>
              <w:right w:val="single" w:sz="4" w:space="0" w:color="auto"/>
            </w:tcBorders>
            <w:hideMark/>
          </w:tcPr>
          <w:p w14:paraId="1474F42E" w14:textId="0AE978E9" w:rsidR="005E1F13" w:rsidRPr="00AC06EF" w:rsidRDefault="00AC06EF" w:rsidP="00755C1A">
            <w:pPr>
              <w:rPr>
                <w:b/>
                <w:bCs/>
                <w:sz w:val="32"/>
                <w:szCs w:val="32"/>
              </w:rPr>
            </w:pPr>
            <w:r w:rsidRPr="00AC06EF">
              <w:rPr>
                <w:b/>
                <w:bCs/>
                <w:sz w:val="32"/>
                <w:szCs w:val="32"/>
              </w:rPr>
              <w:t>Developing Professional Practice </w:t>
            </w:r>
          </w:p>
        </w:tc>
      </w:tr>
      <w:tr w:rsidR="00AC06EF" w:rsidRPr="00AF4989" w14:paraId="775895EB" w14:textId="77777777" w:rsidTr="00755C1A">
        <w:trPr>
          <w:gridAfter w:val="1"/>
          <w:wAfter w:w="5074" w:type="dxa"/>
        </w:trPr>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E778693" w14:textId="77777777" w:rsidR="00AC06EF" w:rsidRPr="00AF4989" w:rsidRDefault="00AC06EF" w:rsidP="00755C1A">
            <w:pPr>
              <w:rPr>
                <w:b/>
                <w:sz w:val="32"/>
                <w:szCs w:val="32"/>
              </w:rPr>
            </w:pPr>
            <w:r w:rsidRPr="00AF4989">
              <w:rPr>
                <w:b/>
                <w:sz w:val="32"/>
                <w:szCs w:val="32"/>
              </w:rPr>
              <w:t>Module code:</w:t>
            </w:r>
          </w:p>
        </w:tc>
        <w:tc>
          <w:tcPr>
            <w:tcW w:w="2755" w:type="dxa"/>
            <w:tcBorders>
              <w:top w:val="single" w:sz="4" w:space="0" w:color="auto"/>
              <w:left w:val="single" w:sz="4" w:space="0" w:color="auto"/>
              <w:bottom w:val="single" w:sz="4" w:space="0" w:color="auto"/>
              <w:right w:val="single" w:sz="4" w:space="0" w:color="auto"/>
            </w:tcBorders>
            <w:hideMark/>
          </w:tcPr>
          <w:p w14:paraId="5A728B58" w14:textId="66EC2D57" w:rsidR="00AC06EF" w:rsidRPr="00AF4989" w:rsidRDefault="00AC06EF" w:rsidP="00755C1A">
            <w:pPr>
              <w:rPr>
                <w:b/>
                <w:sz w:val="32"/>
                <w:szCs w:val="32"/>
              </w:rPr>
            </w:pPr>
            <w:r w:rsidRPr="00AF4989">
              <w:rPr>
                <w:b/>
                <w:sz w:val="32"/>
                <w:szCs w:val="32"/>
              </w:rPr>
              <w:t>BMSK401</w:t>
            </w:r>
            <w:r>
              <w:rPr>
                <w:b/>
                <w:sz w:val="32"/>
                <w:szCs w:val="32"/>
              </w:rPr>
              <w:t>6</w:t>
            </w:r>
          </w:p>
        </w:tc>
      </w:tr>
    </w:tbl>
    <w:p w14:paraId="40815842" w14:textId="77777777" w:rsidR="00757AAB" w:rsidRDefault="00757AAB"/>
    <w:p w14:paraId="044BAE58" w14:textId="77777777" w:rsidR="005E1F13" w:rsidRDefault="005E1F13"/>
    <w:p w14:paraId="59477C8C" w14:textId="77777777" w:rsidR="005E1F13" w:rsidRDefault="005E1F13"/>
    <w:p w14:paraId="5F4E27EE" w14:textId="77777777" w:rsidR="005E1F13" w:rsidRDefault="005E1F13"/>
    <w:p w14:paraId="5357A207" w14:textId="77777777" w:rsidR="005E1F13" w:rsidRDefault="005E1F13"/>
    <w:p w14:paraId="7F49E60E" w14:textId="77777777" w:rsidR="005E1F13" w:rsidRDefault="005E1F13"/>
    <w:p w14:paraId="46E6F603" w14:textId="77777777" w:rsidR="005E1F13" w:rsidRDefault="005E1F13"/>
    <w:p w14:paraId="216D5C32" w14:textId="77777777" w:rsidR="005E1F13" w:rsidRDefault="005E1F13"/>
    <w:p w14:paraId="12B5354B" w14:textId="77777777" w:rsidR="005E1F13" w:rsidRDefault="005E1F13"/>
    <w:p w14:paraId="055DC6D0" w14:textId="77777777" w:rsidR="005E1F13" w:rsidRDefault="005E1F13"/>
    <w:p w14:paraId="27CD16FB" w14:textId="77777777" w:rsidR="005E1F13" w:rsidRDefault="005E1F13"/>
    <w:p w14:paraId="0A8858EE" w14:textId="77777777" w:rsidR="005E1F13" w:rsidRDefault="005E1F13"/>
    <w:p w14:paraId="3D73996D" w14:textId="77777777" w:rsidR="005E1F13" w:rsidRDefault="005E1F13"/>
    <w:p w14:paraId="070F6DFC" w14:textId="77777777" w:rsidR="005E1F13" w:rsidRDefault="005E1F13"/>
    <w:p w14:paraId="3BC5064D" w14:textId="77777777" w:rsidR="005E1F13" w:rsidRDefault="005E1F13"/>
    <w:p w14:paraId="6D24BDE4" w14:textId="77777777" w:rsidR="005E1F13" w:rsidRDefault="005E1F13"/>
    <w:p w14:paraId="4C05F5EB" w14:textId="77777777" w:rsidR="005E1F13" w:rsidRDefault="005E1F13"/>
    <w:p w14:paraId="7E4962AD" w14:textId="77777777" w:rsidR="005E1F13" w:rsidRDefault="005E1F13"/>
    <w:p w14:paraId="31087EAD" w14:textId="77777777" w:rsidR="005E1F13" w:rsidRDefault="005E1F13"/>
    <w:p w14:paraId="7FDC32E8" w14:textId="77777777" w:rsidR="005E1F13" w:rsidRDefault="005E1F13"/>
    <w:p w14:paraId="57A0A2B9" w14:textId="77777777" w:rsidR="005E1F13" w:rsidRDefault="005E1F13"/>
    <w:p w14:paraId="439EBCC7" w14:textId="77777777" w:rsidR="005E1F13" w:rsidRDefault="005E1F13"/>
    <w:p w14:paraId="5C9355FF" w14:textId="77777777" w:rsidR="005E1F13" w:rsidRDefault="005E1F13"/>
    <w:p w14:paraId="7177C71E" w14:textId="77777777" w:rsidR="005E1F13" w:rsidRDefault="005E1F13"/>
    <w:p w14:paraId="07C8F2C9" w14:textId="77777777" w:rsidR="005E1F13" w:rsidRDefault="005E1F13"/>
    <w:p w14:paraId="5E9F0450" w14:textId="77777777" w:rsidR="00933B3C" w:rsidRDefault="00933B3C" w:rsidP="00634DCB"/>
    <w:p w14:paraId="7C0C4FAD" w14:textId="2941DBEE" w:rsidR="00634DCB" w:rsidRPr="00634DCB" w:rsidRDefault="000C7CDB" w:rsidP="00634DCB">
      <w:r w:rsidRPr="000C7CDB">
        <w:rPr>
          <w:b/>
          <w:bCs/>
        </w:rPr>
        <w:lastRenderedPageBreak/>
        <w:t>Developing Professional Practice</w:t>
      </w:r>
      <w:r>
        <w:rPr>
          <w:b/>
          <w:bCs/>
        </w:rPr>
        <w:br/>
      </w:r>
      <w:r>
        <w:rPr>
          <w:b/>
          <w:bCs/>
        </w:rPr>
        <w:br/>
      </w:r>
      <w:r w:rsidRPr="00511E33">
        <w:rPr>
          <w:b/>
          <w:bCs/>
        </w:rPr>
        <w:t>Introduction</w:t>
      </w:r>
      <w:r w:rsidR="00511E33">
        <w:br/>
      </w:r>
      <w:r w:rsidR="00634DCB">
        <w:br/>
      </w:r>
      <w:r w:rsidR="00634DCB" w:rsidRPr="00634DCB">
        <w:rPr>
          <w:b/>
          <w:bCs/>
        </w:rPr>
        <w:t xml:space="preserve">The following assignment presents a critical evaluation of the professional practices </w:t>
      </w:r>
      <w:r w:rsidR="00634DCB">
        <w:rPr>
          <w:b/>
          <w:bCs/>
        </w:rPr>
        <w:t>displayed</w:t>
      </w:r>
      <w:r w:rsidR="00634DCB" w:rsidRPr="00634DCB">
        <w:rPr>
          <w:b/>
          <w:bCs/>
        </w:rPr>
        <w:t xml:space="preserve"> in the </w:t>
      </w:r>
      <w:r w:rsidR="00634DCB" w:rsidRPr="00634DCB">
        <w:rPr>
          <w:b/>
          <w:bCs/>
          <w:i/>
          <w:iCs/>
        </w:rPr>
        <w:t>SMART Engineering</w:t>
      </w:r>
      <w:r w:rsidR="00634DCB" w:rsidRPr="00634DCB">
        <w:rPr>
          <w:b/>
          <w:bCs/>
        </w:rPr>
        <w:t xml:space="preserve"> case study. The case explores the workplace experiences of Dr. Alice Parker, a senior engineer who faced </w:t>
      </w:r>
      <w:r w:rsidR="00D01955">
        <w:rPr>
          <w:b/>
          <w:bCs/>
        </w:rPr>
        <w:t>important</w:t>
      </w:r>
      <w:r w:rsidR="00634DCB" w:rsidRPr="00634DCB">
        <w:rPr>
          <w:b/>
          <w:bCs/>
        </w:rPr>
        <w:t xml:space="preserve"> challenges relating to bias, exclusion, and poor team dynamics while leading a project to design crucial </w:t>
      </w:r>
      <w:r w:rsidR="00D01955">
        <w:rPr>
          <w:b/>
          <w:bCs/>
        </w:rPr>
        <w:t>parts</w:t>
      </w:r>
      <w:r w:rsidR="00634DCB" w:rsidRPr="00634DCB">
        <w:rPr>
          <w:b/>
          <w:bCs/>
        </w:rPr>
        <w:t xml:space="preserve"> for an electric car. Through her perspective, the case highlights how organisational culture, communication breakdowns, and ineffective leadership can negatively affect collaboration, motivation, and overall project success.</w:t>
      </w:r>
    </w:p>
    <w:p w14:paraId="7F598ED0" w14:textId="77777777" w:rsidR="00634DCB" w:rsidRPr="00634DCB" w:rsidRDefault="00634DCB" w:rsidP="00634DCB">
      <w:pPr>
        <w:rPr>
          <w:b/>
          <w:bCs/>
        </w:rPr>
      </w:pPr>
      <w:r w:rsidRPr="00634DCB">
        <w:rPr>
          <w:b/>
          <w:bCs/>
        </w:rPr>
        <w:t>This review will analyse what happened in the case, why it occurred, who was affected, and what the consequences were for individuals and the organisation. It will then evaluate the professional practices of those involved using five key areas of professional competence: self-management; personal, cognitive and unconscious bias; accountability and authentic behaviour; interpersonal relationships; and professional integrity.</w:t>
      </w:r>
    </w:p>
    <w:p w14:paraId="6DAAE8B8" w14:textId="77777777" w:rsidR="00D01955" w:rsidRPr="00D01955" w:rsidRDefault="00634DCB" w:rsidP="00D01955">
      <w:pPr>
        <w:rPr>
          <w:b/>
          <w:bCs/>
        </w:rPr>
      </w:pPr>
      <w:r w:rsidRPr="00634DCB">
        <w:rPr>
          <w:b/>
          <w:bCs/>
        </w:rPr>
        <w:t>By engaging critically with relevant theories and professional standards, this paper will demonstrate an understanding of how ethical conduct, fairness, and effective leadership contribute to positive professional practice. Finally, a personal development plan (PDP) will be included to identify opportunities for improving self-awareness, ethical decision-making, and interpersonal effectiveness in future professional contexts.</w:t>
      </w:r>
      <w:r w:rsidR="00D01955">
        <w:rPr>
          <w:b/>
          <w:bCs/>
        </w:rPr>
        <w:br/>
      </w:r>
      <w:r w:rsidR="00D01955">
        <w:rPr>
          <w:b/>
          <w:bCs/>
        </w:rPr>
        <w:br/>
      </w:r>
      <w:r w:rsidR="00D01955" w:rsidRPr="00D01955">
        <w:rPr>
          <w:b/>
          <w:bCs/>
        </w:rPr>
        <w:t>What Happened and Why It Happened</w:t>
      </w:r>
    </w:p>
    <w:p w14:paraId="0EA0BB3C" w14:textId="77777777" w:rsidR="00860494" w:rsidRPr="00860494" w:rsidRDefault="00860494" w:rsidP="00860494">
      <w:pPr>
        <w:rPr>
          <w:b/>
          <w:bCs/>
        </w:rPr>
      </w:pPr>
      <w:r w:rsidRPr="00860494">
        <w:rPr>
          <w:b/>
          <w:bCs/>
        </w:rPr>
        <w:t>The engineers who allowed gossip and bias showed poor integrity. True integrity means challenging unethical behaviour, even when it is uncomfortable, and failing to do so reflects moral disengagement, where people justify wrongdoing (Bandura, 2016).</w:t>
      </w:r>
    </w:p>
    <w:p w14:paraId="473BA67E" w14:textId="77777777" w:rsidR="00860494" w:rsidRPr="00860494" w:rsidRDefault="00860494" w:rsidP="00860494">
      <w:pPr>
        <w:rPr>
          <w:b/>
          <w:bCs/>
        </w:rPr>
      </w:pPr>
      <w:r w:rsidRPr="00860494">
        <w:rPr>
          <w:b/>
          <w:bCs/>
        </w:rPr>
        <w:t>Dr. Parker, however, demonstrated strong integrity. She remained professional, refused to engage in unethical behaviour, and chose to leave rather than accept discrimination, showing self-respect and commitment to her values.</w:t>
      </w:r>
    </w:p>
    <w:p w14:paraId="566F045E" w14:textId="77777777" w:rsidR="00860494" w:rsidRPr="00860494" w:rsidRDefault="00860494" w:rsidP="00860494">
      <w:pPr>
        <w:rPr>
          <w:b/>
          <w:bCs/>
        </w:rPr>
      </w:pPr>
      <w:r w:rsidRPr="00860494">
        <w:rPr>
          <w:b/>
          <w:bCs/>
        </w:rPr>
        <w:t>Organisations that value integrity promote trust, fairness, and employee loyalty. To rebuild integrity at SMART Engineering, leaders must focus on ethical training, transparent communication, and clear accountability.</w:t>
      </w:r>
    </w:p>
    <w:p w14:paraId="222BF3CA" w14:textId="2A72BBF0" w:rsidR="00D932BD" w:rsidRPr="00D932BD" w:rsidRDefault="00D932BD" w:rsidP="00D932BD">
      <w:pPr>
        <w:rPr>
          <w:b/>
          <w:bCs/>
        </w:rPr>
      </w:pPr>
      <w:r w:rsidRPr="00D932BD">
        <w:rPr>
          <w:b/>
          <w:bCs/>
        </w:rPr>
        <w:t>Critical Evaluation of Professional Practice</w:t>
      </w:r>
    </w:p>
    <w:p w14:paraId="0B34591D" w14:textId="1B305C66" w:rsidR="00D932BD" w:rsidRPr="00D932BD" w:rsidRDefault="00D932BD" w:rsidP="00D932BD">
      <w:pPr>
        <w:rPr>
          <w:b/>
          <w:bCs/>
        </w:rPr>
      </w:pPr>
      <w:r w:rsidRPr="00D932BD">
        <w:rPr>
          <w:b/>
          <w:bCs/>
        </w:rPr>
        <w:t>Self-Management</w:t>
      </w:r>
    </w:p>
    <w:p w14:paraId="2500CF27" w14:textId="77777777" w:rsidR="00413B26" w:rsidRPr="00413B26" w:rsidRDefault="00413B26" w:rsidP="00413B26">
      <w:pPr>
        <w:rPr>
          <w:b/>
          <w:bCs/>
        </w:rPr>
      </w:pPr>
      <w:r w:rsidRPr="00413B26">
        <w:rPr>
          <w:b/>
          <w:bCs/>
        </w:rPr>
        <w:t>Self-Management</w:t>
      </w:r>
      <w:r w:rsidRPr="00413B26">
        <w:rPr>
          <w:b/>
          <w:bCs/>
        </w:rPr>
        <w:br/>
        <w:t>Effective self-management is an important part of professional work. It means managing your time, emotions, and behaviour to perform well (Goleman, 2017). Dr. Alice Parker showed strong self-management despite major workplace challenges. She stayed professional, continued leading the project, and focused on results, even while being undermined and excluded.</w:t>
      </w:r>
    </w:p>
    <w:p w14:paraId="2B17CC95" w14:textId="77777777" w:rsidR="00413B26" w:rsidRPr="00413B26" w:rsidRDefault="00413B26" w:rsidP="00413B26">
      <w:pPr>
        <w:rPr>
          <w:b/>
          <w:bCs/>
        </w:rPr>
      </w:pPr>
      <w:r w:rsidRPr="00413B26">
        <w:rPr>
          <w:b/>
          <w:bCs/>
        </w:rPr>
        <w:t xml:space="preserve">Other team members, including senior management, did not show good self-management. Gossiping, withholding resources, and poor communication show a lack of emotional control and professionalism. Ignoring personal tensions let bias and resentment guide </w:t>
      </w:r>
      <w:r w:rsidRPr="00413B26">
        <w:rPr>
          <w:b/>
          <w:bCs/>
        </w:rPr>
        <w:lastRenderedPageBreak/>
        <w:t>behaviour. Management also reacted poorly to project delays, pressuring Dr. Parker and ignoring her authority, damaging trust and teamwork (Boyatzis, 2018).</w:t>
      </w:r>
    </w:p>
    <w:p w14:paraId="4B10398F" w14:textId="77777777" w:rsidR="00413B26" w:rsidRPr="00413B26" w:rsidRDefault="00413B26" w:rsidP="00413B26">
      <w:pPr>
        <w:rPr>
          <w:b/>
          <w:bCs/>
        </w:rPr>
      </w:pPr>
      <w:r w:rsidRPr="00413B26">
        <w:rPr>
          <w:b/>
          <w:bCs/>
        </w:rPr>
        <w:t>Good self-management requires recognising emotional triggers, responding with empathy, and making fair, rational decisions (Salovey &amp; Mayer, 1990). Dr. Parker’s professionalism shows strong self-management, while the lack of it in others helped create a toxic workplace.</w:t>
      </w:r>
    </w:p>
    <w:p w14:paraId="487CFD16" w14:textId="77777777" w:rsidR="00413B26" w:rsidRPr="00413B26" w:rsidRDefault="00413B26" w:rsidP="00413B26">
      <w:pPr>
        <w:rPr>
          <w:b/>
          <w:bCs/>
        </w:rPr>
      </w:pPr>
      <w:r w:rsidRPr="00413B26">
        <w:rPr>
          <w:b/>
          <w:bCs/>
        </w:rPr>
        <w:t>Personal, Cognitive, and Unconscious Bias</w:t>
      </w:r>
      <w:r w:rsidRPr="00413B26">
        <w:rPr>
          <w:b/>
          <w:bCs/>
        </w:rPr>
        <w:br/>
        <w:t>Bias, conscious or unconscious, affects workplace behaviour and decisions. Unconscious bias means making judgements based on stereotypes without meaning to (Banaji &amp; Greenwald, 2016). Gender bias, affinity bias, and possibly unisex bias were evident in this case.</w:t>
      </w:r>
    </w:p>
    <w:p w14:paraId="7E062289" w14:textId="39A56E72" w:rsidR="00413B26" w:rsidRPr="00413B26" w:rsidRDefault="00EC3690" w:rsidP="00413B26">
      <w:pPr>
        <w:rPr>
          <w:b/>
          <w:bCs/>
        </w:rPr>
      </w:pPr>
      <w:r w:rsidRPr="00D932BD">
        <w:rPr>
          <w:b/>
          <w:bCs/>
        </w:rPr>
        <w:t xml:space="preserve">Dr. Parker and her wife experienced exclusion and gossip because of their relationship and gender. Female engineers were routinely ignored during meetings, their work </w:t>
      </w:r>
      <w:r>
        <w:rPr>
          <w:b/>
          <w:bCs/>
        </w:rPr>
        <w:t>assign</w:t>
      </w:r>
      <w:r w:rsidRPr="00D932BD">
        <w:rPr>
          <w:b/>
          <w:bCs/>
        </w:rPr>
        <w:t xml:space="preserve"> to male colleagues, and their opinions dismissed. This behaviour aligns with well-documented patterns of gender bias in STEM professions, where women often face greater </w:t>
      </w:r>
      <w:r>
        <w:rPr>
          <w:b/>
          <w:bCs/>
        </w:rPr>
        <w:t>investigation</w:t>
      </w:r>
      <w:r w:rsidRPr="00D932BD">
        <w:rPr>
          <w:b/>
          <w:bCs/>
        </w:rPr>
        <w:t xml:space="preserve"> and fewer opportunities to lead (</w:t>
      </w:r>
      <w:proofErr w:type="spellStart"/>
      <w:r w:rsidRPr="00D932BD">
        <w:rPr>
          <w:b/>
          <w:bCs/>
        </w:rPr>
        <w:t>Eagly</w:t>
      </w:r>
      <w:proofErr w:type="spellEnd"/>
      <w:r w:rsidRPr="00D932BD">
        <w:rPr>
          <w:b/>
          <w:bCs/>
        </w:rPr>
        <w:t xml:space="preserve"> &amp; Carli, 2007).</w:t>
      </w:r>
    </w:p>
    <w:p w14:paraId="4C67D10A" w14:textId="77777777" w:rsidR="00413B26" w:rsidRPr="00413B26" w:rsidRDefault="00413B26" w:rsidP="00413B26">
      <w:pPr>
        <w:rPr>
          <w:b/>
          <w:bCs/>
        </w:rPr>
      </w:pPr>
      <w:r w:rsidRPr="00413B26">
        <w:rPr>
          <w:b/>
          <w:bCs/>
        </w:rPr>
        <w:t>These biases caused mistrust and hindered teamwork. Management’s failure to address them shows a lack of focus on diversity and equity. Inclusive workplaces are more creative and productive (Shore et al., 2018). Organisations should provide diversity training, promote inclusive communication, and have clear reporting processes to reduce bias and encourage fair decision-making.</w:t>
      </w:r>
    </w:p>
    <w:p w14:paraId="6D0C94BA" w14:textId="01EED0F9" w:rsidR="00D932BD" w:rsidRPr="00D932BD" w:rsidRDefault="00D932BD" w:rsidP="00D932BD">
      <w:pPr>
        <w:rPr>
          <w:b/>
          <w:bCs/>
        </w:rPr>
      </w:pPr>
      <w:r w:rsidRPr="00D932BD">
        <w:rPr>
          <w:b/>
          <w:bCs/>
        </w:rPr>
        <w:t>Affinity bias also shaped the team’s dynamics. Team members gravitated towards others with similar backgrounds, while Dr. Parker</w:t>
      </w:r>
      <w:r w:rsidR="00686C75">
        <w:rPr>
          <w:b/>
          <w:bCs/>
        </w:rPr>
        <w:t>,</w:t>
      </w:r>
      <w:r w:rsidRPr="00D932BD">
        <w:rPr>
          <w:b/>
          <w:bCs/>
        </w:rPr>
        <w:t xml:space="preserve"> who came from an offshore engineering background</w:t>
      </w:r>
      <w:r w:rsidR="00686C75">
        <w:rPr>
          <w:b/>
          <w:bCs/>
        </w:rPr>
        <w:t>,</w:t>
      </w:r>
      <w:r w:rsidRPr="00D932BD">
        <w:rPr>
          <w:b/>
          <w:bCs/>
        </w:rPr>
        <w:t xml:space="preserve"> was viewed as an outsider. This type of bias often leads to “ingroup–outgroup” divisions, where those who do not fit the dominant culture become excluded or undervalued (Roberson, 2019).</w:t>
      </w:r>
    </w:p>
    <w:p w14:paraId="1852C192" w14:textId="6412C72F" w:rsidR="00D932BD" w:rsidRPr="00D932BD" w:rsidRDefault="00D932BD" w:rsidP="00D932BD">
      <w:pPr>
        <w:rPr>
          <w:b/>
          <w:bCs/>
        </w:rPr>
      </w:pPr>
      <w:r w:rsidRPr="00D932BD">
        <w:rPr>
          <w:b/>
          <w:bCs/>
        </w:rPr>
        <w:t>A professional, ethical approach would have involved formal diversity training, inclusive communication practices, and clear</w:t>
      </w:r>
      <w:r w:rsidR="005B265F">
        <w:rPr>
          <w:b/>
          <w:bCs/>
        </w:rPr>
        <w:t xml:space="preserve"> instructions for</w:t>
      </w:r>
      <w:r w:rsidRPr="00D932BD">
        <w:rPr>
          <w:b/>
          <w:bCs/>
        </w:rPr>
        <w:t xml:space="preserve"> reporting discrimination. These measures help individuals recognise their own biases and encourage more </w:t>
      </w:r>
      <w:r w:rsidR="005B265F">
        <w:rPr>
          <w:b/>
          <w:bCs/>
        </w:rPr>
        <w:t>fair</w:t>
      </w:r>
      <w:r w:rsidRPr="00D932BD">
        <w:rPr>
          <w:b/>
          <w:bCs/>
        </w:rPr>
        <w:t xml:space="preserve"> decision-making.</w:t>
      </w:r>
    </w:p>
    <w:p w14:paraId="39D8CC57" w14:textId="3BDC3BFB" w:rsidR="00D932BD" w:rsidRPr="00D932BD" w:rsidRDefault="00D932BD" w:rsidP="00D932BD">
      <w:pPr>
        <w:rPr>
          <w:b/>
          <w:bCs/>
        </w:rPr>
      </w:pPr>
      <w:r w:rsidRPr="00D932BD">
        <w:rPr>
          <w:b/>
          <w:bCs/>
        </w:rPr>
        <w:t>Accountability and Authentic Behaviour</w:t>
      </w:r>
    </w:p>
    <w:p w14:paraId="4D23F853" w14:textId="77777777" w:rsidR="00D932BD" w:rsidRPr="00D932BD" w:rsidRDefault="00D932BD" w:rsidP="00D932BD">
      <w:pPr>
        <w:rPr>
          <w:b/>
          <w:bCs/>
        </w:rPr>
      </w:pPr>
      <w:r w:rsidRPr="00D932BD">
        <w:rPr>
          <w:b/>
          <w:bCs/>
        </w:rPr>
        <w:t>Accountability and authentic behaviour are critical to maintaining professional integrity and trust in the workplace. Accountability means taking responsibility for one’s actions and decisions, while authenticity involves behaving consistently with one’s values and principles (Avolio &amp; Gardner, 2005).</w:t>
      </w:r>
    </w:p>
    <w:p w14:paraId="77FA765E" w14:textId="6B278843" w:rsidR="00D932BD" w:rsidRPr="00D932BD" w:rsidRDefault="00D932BD" w:rsidP="00D932BD">
      <w:pPr>
        <w:rPr>
          <w:b/>
          <w:bCs/>
        </w:rPr>
      </w:pPr>
      <w:r w:rsidRPr="00D932BD">
        <w:rPr>
          <w:b/>
          <w:bCs/>
        </w:rPr>
        <w:t xml:space="preserve">In this case, both leadership and team members failed to </w:t>
      </w:r>
      <w:r w:rsidR="001B1405">
        <w:rPr>
          <w:b/>
          <w:bCs/>
        </w:rPr>
        <w:t>take</w:t>
      </w:r>
      <w:r w:rsidRPr="00D932BD">
        <w:rPr>
          <w:b/>
          <w:bCs/>
        </w:rPr>
        <w:t xml:space="preserve"> accountability. Senior managers promised resources that were never delivered, later denying these commitments. This behaviour </w:t>
      </w:r>
      <w:r w:rsidR="001B1405">
        <w:rPr>
          <w:b/>
          <w:bCs/>
        </w:rPr>
        <w:t>weakened</w:t>
      </w:r>
      <w:r w:rsidRPr="00D932BD">
        <w:rPr>
          <w:b/>
          <w:bCs/>
        </w:rPr>
        <w:t xml:space="preserve"> trust between management and the project team, leaving Dr. Parker unsupported. Authentic leadership theory suggests that </w:t>
      </w:r>
      <w:r w:rsidR="001B1405">
        <w:rPr>
          <w:b/>
          <w:bCs/>
        </w:rPr>
        <w:t>honesty</w:t>
      </w:r>
      <w:r w:rsidRPr="00D932BD">
        <w:rPr>
          <w:b/>
          <w:bCs/>
        </w:rPr>
        <w:t xml:space="preserve"> and consistency are essential for trust and morale (George, 2015). By acting dishonestly or avoiding responsibility, management undermined both.</w:t>
      </w:r>
    </w:p>
    <w:p w14:paraId="5E9BFBC4" w14:textId="6A51997E" w:rsidR="00D932BD" w:rsidRPr="00D932BD" w:rsidRDefault="00D932BD" w:rsidP="00D932BD">
      <w:pPr>
        <w:rPr>
          <w:b/>
          <w:bCs/>
        </w:rPr>
      </w:pPr>
      <w:r w:rsidRPr="00D932BD">
        <w:rPr>
          <w:b/>
          <w:bCs/>
        </w:rPr>
        <w:lastRenderedPageBreak/>
        <w:t xml:space="preserve">Similarly, male colleagues who witnessed unfair treatment of their female peers did not intervene or speak up. This lack of moral courage </w:t>
      </w:r>
      <w:r w:rsidR="003B02C0">
        <w:rPr>
          <w:b/>
          <w:bCs/>
        </w:rPr>
        <w:t>continues</w:t>
      </w:r>
      <w:r w:rsidRPr="00D932BD">
        <w:rPr>
          <w:b/>
          <w:bCs/>
        </w:rPr>
        <w:t xml:space="preserve"> the discrimination and reinforced the exclusion of women within the team. Ethical frameworks such as the </w:t>
      </w:r>
      <w:r w:rsidRPr="00D932BD">
        <w:rPr>
          <w:b/>
          <w:bCs/>
          <w:i/>
          <w:iCs/>
        </w:rPr>
        <w:t>Engineering Council’s Code of Conduct (2020)</w:t>
      </w:r>
      <w:r w:rsidRPr="00D932BD">
        <w:rPr>
          <w:b/>
          <w:bCs/>
        </w:rPr>
        <w:t xml:space="preserve"> stress the duty of engineers to promote equality, honesty, and respect. Silence in the face of injustice contradicts these principles and contributes to organisational harm.</w:t>
      </w:r>
    </w:p>
    <w:p w14:paraId="211685B7" w14:textId="551DE306" w:rsidR="00D932BD" w:rsidRPr="00D932BD" w:rsidRDefault="00D932BD" w:rsidP="00D932BD">
      <w:pPr>
        <w:rPr>
          <w:b/>
          <w:bCs/>
        </w:rPr>
      </w:pPr>
      <w:r w:rsidRPr="00D932BD">
        <w:rPr>
          <w:b/>
          <w:bCs/>
        </w:rPr>
        <w:t xml:space="preserve">In </w:t>
      </w:r>
      <w:r w:rsidR="003B02C0">
        <w:rPr>
          <w:b/>
          <w:bCs/>
        </w:rPr>
        <w:t>difference</w:t>
      </w:r>
      <w:r w:rsidRPr="00D932BD">
        <w:rPr>
          <w:b/>
          <w:bCs/>
        </w:rPr>
        <w:t xml:space="preserve">, Dr. Parker’s actions demonstrate authenticity and integrity. She continued to perform her role, voice concerns, and deliver results despite the hostile </w:t>
      </w:r>
      <w:r w:rsidR="003B02C0">
        <w:rPr>
          <w:b/>
          <w:bCs/>
        </w:rPr>
        <w:t>environment</w:t>
      </w:r>
      <w:r w:rsidRPr="00D932BD">
        <w:rPr>
          <w:b/>
          <w:bCs/>
        </w:rPr>
        <w:t xml:space="preserve">. </w:t>
      </w:r>
      <w:r w:rsidR="00867BC8">
        <w:rPr>
          <w:b/>
          <w:bCs/>
        </w:rPr>
        <w:br/>
      </w:r>
      <w:r w:rsidR="00867BC8">
        <w:rPr>
          <w:b/>
          <w:bCs/>
        </w:rPr>
        <w:br/>
      </w:r>
      <w:r w:rsidRPr="00D932BD">
        <w:rPr>
          <w:b/>
          <w:bCs/>
        </w:rPr>
        <w:t>Her decision to resign was an act of self-respect and professional principle. In her position, continued exposure to unethical behaviour without institutional support would have been damaging to her wellbeing and reputation.</w:t>
      </w:r>
    </w:p>
    <w:p w14:paraId="5C02EC2F" w14:textId="10B7A2F7" w:rsidR="00D932BD" w:rsidRPr="00D932BD" w:rsidRDefault="00D932BD" w:rsidP="00D932BD">
      <w:pPr>
        <w:rPr>
          <w:b/>
          <w:bCs/>
        </w:rPr>
      </w:pPr>
      <w:r w:rsidRPr="00D932BD">
        <w:rPr>
          <w:b/>
          <w:bCs/>
        </w:rPr>
        <w:t xml:space="preserve">The situation </w:t>
      </w:r>
      <w:r w:rsidR="00064C5B">
        <w:rPr>
          <w:b/>
          <w:bCs/>
        </w:rPr>
        <w:t>shows</w:t>
      </w:r>
      <w:r w:rsidRPr="00D932BD">
        <w:rPr>
          <w:b/>
          <w:bCs/>
        </w:rPr>
        <w:t xml:space="preserve"> that accountability must exist at all levels</w:t>
      </w:r>
      <w:r w:rsidR="003B02C0">
        <w:rPr>
          <w:b/>
          <w:bCs/>
        </w:rPr>
        <w:t>,</w:t>
      </w:r>
      <w:r w:rsidRPr="00D932BD">
        <w:rPr>
          <w:b/>
          <w:bCs/>
        </w:rPr>
        <w:t xml:space="preserve"> from team members to senior management. Without it, ethical standards become meaningless, and organisational credibility suffers.</w:t>
      </w:r>
      <w:r w:rsidR="003B02C0">
        <w:rPr>
          <w:b/>
          <w:bCs/>
        </w:rPr>
        <w:br/>
      </w:r>
      <w:r w:rsidR="003B02C0">
        <w:rPr>
          <w:b/>
          <w:bCs/>
        </w:rPr>
        <w:br/>
      </w:r>
      <w:r w:rsidR="00C43885">
        <w:rPr>
          <w:b/>
          <w:bCs/>
        </w:rPr>
        <w:t>P</w:t>
      </w:r>
      <w:r w:rsidR="00C43885" w:rsidRPr="00D932BD">
        <w:rPr>
          <w:b/>
          <w:bCs/>
        </w:rPr>
        <w:t>ersonal</w:t>
      </w:r>
      <w:r w:rsidRPr="00D932BD">
        <w:rPr>
          <w:b/>
          <w:bCs/>
        </w:rPr>
        <w:t xml:space="preserve"> Relationship</w:t>
      </w:r>
      <w:r w:rsidR="003B02C0">
        <w:rPr>
          <w:b/>
          <w:bCs/>
        </w:rPr>
        <w:t>s</w:t>
      </w:r>
    </w:p>
    <w:p w14:paraId="772BB2AB" w14:textId="6ADF245F" w:rsidR="00D932BD" w:rsidRPr="00D932BD" w:rsidRDefault="00D932BD" w:rsidP="00D932BD">
      <w:pPr>
        <w:rPr>
          <w:b/>
          <w:bCs/>
        </w:rPr>
      </w:pPr>
      <w:r w:rsidRPr="00D932BD">
        <w:rPr>
          <w:b/>
          <w:bCs/>
        </w:rPr>
        <w:t xml:space="preserve">Healthy personal relationships are </w:t>
      </w:r>
      <w:r w:rsidR="003B02C0">
        <w:rPr>
          <w:b/>
          <w:bCs/>
        </w:rPr>
        <w:t>crucial</w:t>
      </w:r>
      <w:r w:rsidRPr="00D932BD">
        <w:rPr>
          <w:b/>
          <w:bCs/>
        </w:rPr>
        <w:t xml:space="preserve"> to effective teamwork. They rely on mutual respect, trust, and open communication (Tuckman, 1965). In </w:t>
      </w:r>
      <w:r w:rsidRPr="00D932BD">
        <w:rPr>
          <w:b/>
          <w:bCs/>
          <w:i/>
          <w:iCs/>
        </w:rPr>
        <w:t>SMART Engineering</w:t>
      </w:r>
      <w:r w:rsidRPr="00D932BD">
        <w:rPr>
          <w:b/>
          <w:bCs/>
        </w:rPr>
        <w:t>, the absence of these qualities led to a divided and demotivated team.</w:t>
      </w:r>
    </w:p>
    <w:p w14:paraId="62724407" w14:textId="0CFB6431" w:rsidR="00D932BD" w:rsidRPr="00D932BD" w:rsidRDefault="00D932BD" w:rsidP="00D932BD">
      <w:pPr>
        <w:rPr>
          <w:b/>
          <w:bCs/>
        </w:rPr>
      </w:pPr>
      <w:r w:rsidRPr="00D932BD">
        <w:rPr>
          <w:b/>
          <w:bCs/>
        </w:rPr>
        <w:t xml:space="preserve">From the start, </w:t>
      </w:r>
      <w:r w:rsidR="00C33AB0">
        <w:rPr>
          <w:b/>
          <w:bCs/>
        </w:rPr>
        <w:t xml:space="preserve">there was </w:t>
      </w:r>
      <w:r w:rsidRPr="00D932BD">
        <w:rPr>
          <w:b/>
          <w:bCs/>
        </w:rPr>
        <w:t>cliques and division</w:t>
      </w:r>
      <w:r w:rsidR="00C33AB0">
        <w:rPr>
          <w:b/>
          <w:bCs/>
        </w:rPr>
        <w:t>s</w:t>
      </w:r>
      <w:r w:rsidRPr="00D932BD">
        <w:rPr>
          <w:b/>
          <w:bCs/>
        </w:rPr>
        <w:t>. Team members whispered about Dr. Parker and her wife, avoided open communication, and failed to collaborate. Such behaviour indicates psychological unsafety</w:t>
      </w:r>
      <w:r w:rsidR="003B02C0">
        <w:rPr>
          <w:b/>
          <w:bCs/>
        </w:rPr>
        <w:t xml:space="preserve">, </w:t>
      </w:r>
      <w:r w:rsidRPr="00D932BD">
        <w:rPr>
          <w:b/>
          <w:bCs/>
        </w:rPr>
        <w:t xml:space="preserve">a state in which individuals fear negative consequences for speaking up or being themselves (Edmondson, 2019). </w:t>
      </w:r>
      <w:r w:rsidR="003B02C0" w:rsidRPr="003B02C0">
        <w:rPr>
          <w:b/>
          <w:bCs/>
        </w:rPr>
        <w:t xml:space="preserve">Psychological safety is essential for </w:t>
      </w:r>
      <w:r w:rsidR="003B02C0">
        <w:rPr>
          <w:b/>
          <w:bCs/>
        </w:rPr>
        <w:t>encouraging</w:t>
      </w:r>
      <w:r w:rsidR="003B02C0" w:rsidRPr="003B02C0">
        <w:rPr>
          <w:b/>
          <w:bCs/>
        </w:rPr>
        <w:t xml:space="preserve"> innovation and effective problem-solving, particularly within complex engineering projects.</w:t>
      </w:r>
    </w:p>
    <w:p w14:paraId="54A8AEC3" w14:textId="6C5A37DD" w:rsidR="00D932BD" w:rsidRPr="00D932BD" w:rsidRDefault="00D932BD" w:rsidP="00D932BD">
      <w:pPr>
        <w:rPr>
          <w:b/>
          <w:bCs/>
        </w:rPr>
      </w:pPr>
      <w:r w:rsidRPr="00D932BD">
        <w:rPr>
          <w:b/>
          <w:bCs/>
        </w:rPr>
        <w:t xml:space="preserve">Meetings chaired by James Parker further </w:t>
      </w:r>
      <w:r w:rsidR="0088332F">
        <w:rPr>
          <w:b/>
          <w:bCs/>
        </w:rPr>
        <w:t>showed</w:t>
      </w:r>
      <w:r w:rsidRPr="00D932BD">
        <w:rPr>
          <w:b/>
          <w:bCs/>
        </w:rPr>
        <w:t xml:space="preserve"> poor relational management. Female engineers were ignored, excluded from discussions, and denied credit for their work. This imbalance created resentment and silenced valuable perspectives. Studies show that when employees feel excluded, team performance and creativity decline sharply (Nembhard &amp; Edmondson, 2006).</w:t>
      </w:r>
    </w:p>
    <w:p w14:paraId="66455018" w14:textId="77777777" w:rsidR="00D932BD" w:rsidRPr="00D932BD" w:rsidRDefault="00D932BD" w:rsidP="00D932BD">
      <w:pPr>
        <w:rPr>
          <w:b/>
          <w:bCs/>
        </w:rPr>
      </w:pPr>
      <w:r w:rsidRPr="00D932BD">
        <w:rPr>
          <w:b/>
          <w:bCs/>
        </w:rPr>
        <w:t>The breakdown in relationships also extended to management interactions. By speaking directly to the team without Dr. Parker’s knowledge, senior leaders bypassed her authority and undermined her position. This not only damaged her confidence but also encouraged others to disregard her leadership.</w:t>
      </w:r>
    </w:p>
    <w:p w14:paraId="0C1EA015" w14:textId="31EFF0C3" w:rsidR="00D932BD" w:rsidRPr="00D932BD" w:rsidRDefault="00D932BD" w:rsidP="00D932BD">
      <w:pPr>
        <w:rPr>
          <w:b/>
          <w:bCs/>
        </w:rPr>
      </w:pPr>
      <w:r w:rsidRPr="00D932BD">
        <w:rPr>
          <w:b/>
          <w:bCs/>
        </w:rPr>
        <w:t xml:space="preserve">Improving personal relationships would require clear communication structures, conflict resolution </w:t>
      </w:r>
      <w:r w:rsidR="00D453C7">
        <w:rPr>
          <w:b/>
          <w:bCs/>
        </w:rPr>
        <w:t>techniques</w:t>
      </w:r>
      <w:r w:rsidRPr="00D932BD">
        <w:rPr>
          <w:b/>
          <w:bCs/>
        </w:rPr>
        <w:t xml:space="preserve">, and </w:t>
      </w:r>
      <w:r w:rsidR="00D453C7">
        <w:rPr>
          <w:b/>
          <w:bCs/>
        </w:rPr>
        <w:t>overall</w:t>
      </w:r>
      <w:r w:rsidRPr="00D932BD">
        <w:rPr>
          <w:b/>
          <w:bCs/>
        </w:rPr>
        <w:t xml:space="preserve"> leadership practices. Leaders who listen actively, show empathy, and value contributions from all members create a sense of belonging that enhances </w:t>
      </w:r>
      <w:r w:rsidR="00D453C7">
        <w:rPr>
          <w:b/>
          <w:bCs/>
        </w:rPr>
        <w:t>teamwork</w:t>
      </w:r>
      <w:r w:rsidRPr="00D932BD">
        <w:rPr>
          <w:b/>
          <w:bCs/>
        </w:rPr>
        <w:t xml:space="preserve"> (Goleman, 2017). Dr. Parker attempted to maintain professionalism despite the environment, but without collective effort, individual resilience could not compensate for a toxic team culture.</w:t>
      </w:r>
    </w:p>
    <w:p w14:paraId="4C3C9B12" w14:textId="7693A1C3" w:rsidR="00D932BD" w:rsidRPr="00D932BD" w:rsidRDefault="00617D9B" w:rsidP="00D932BD">
      <w:pPr>
        <w:rPr>
          <w:b/>
          <w:bCs/>
        </w:rPr>
      </w:pPr>
      <w:r>
        <w:rPr>
          <w:b/>
          <w:bCs/>
        </w:rPr>
        <w:lastRenderedPageBreak/>
        <w:br/>
      </w:r>
      <w:r>
        <w:rPr>
          <w:b/>
          <w:bCs/>
        </w:rPr>
        <w:br/>
      </w:r>
      <w:r w:rsidR="00D932BD" w:rsidRPr="00D932BD">
        <w:rPr>
          <w:b/>
          <w:bCs/>
        </w:rPr>
        <w:t>Professional Integrity</w:t>
      </w:r>
    </w:p>
    <w:p w14:paraId="4C15F048" w14:textId="3BD19BCE" w:rsidR="00D932BD" w:rsidRPr="00D932BD" w:rsidRDefault="00D932BD" w:rsidP="00D932BD">
      <w:pPr>
        <w:rPr>
          <w:b/>
          <w:bCs/>
        </w:rPr>
      </w:pPr>
      <w:r w:rsidRPr="00D932BD">
        <w:rPr>
          <w:b/>
          <w:bCs/>
        </w:rPr>
        <w:t xml:space="preserve">Professional integrity involves upholding ethical standards, honesty, and fairness in all aspects of work. It is the </w:t>
      </w:r>
      <w:r w:rsidR="00FE17BD">
        <w:rPr>
          <w:b/>
          <w:bCs/>
        </w:rPr>
        <w:t>base</w:t>
      </w:r>
      <w:r w:rsidRPr="00D932BD">
        <w:rPr>
          <w:b/>
          <w:bCs/>
        </w:rPr>
        <w:t xml:space="preserve"> of trust within professional practice (Engineering Council, 2020). In the </w:t>
      </w:r>
      <w:r w:rsidRPr="00D932BD">
        <w:rPr>
          <w:b/>
          <w:bCs/>
          <w:i/>
          <w:iCs/>
        </w:rPr>
        <w:t>SMART Engineering</w:t>
      </w:r>
      <w:r w:rsidRPr="00D932BD">
        <w:rPr>
          <w:b/>
          <w:bCs/>
        </w:rPr>
        <w:t xml:space="preserve"> case, a lack of integrity is evident across several levels of the organisation.</w:t>
      </w:r>
    </w:p>
    <w:p w14:paraId="76627FB7" w14:textId="77777777" w:rsidR="00A24290" w:rsidRPr="00A24290" w:rsidRDefault="00A24290" w:rsidP="00A24290">
      <w:pPr>
        <w:rPr>
          <w:b/>
          <w:bCs/>
        </w:rPr>
      </w:pPr>
      <w:r w:rsidRPr="00A24290">
        <w:rPr>
          <w:b/>
          <w:bCs/>
        </w:rPr>
        <w:t>Management’s broken promises and dismissal of bias show a lack of ethical leadership. Ethical leaders lead by example, act on their values, and take responsibility (Brown &amp; Treviño, 2006), but these leaders undermined workplace ethics by ignoring problems.</w:t>
      </w:r>
    </w:p>
    <w:p w14:paraId="3D47EA67" w14:textId="77777777" w:rsidR="00C73B98" w:rsidRPr="00C73B98" w:rsidRDefault="00C73B98" w:rsidP="00C73B98">
      <w:pPr>
        <w:rPr>
          <w:b/>
          <w:bCs/>
        </w:rPr>
      </w:pPr>
      <w:r w:rsidRPr="00C73B98">
        <w:rPr>
          <w:b/>
          <w:bCs/>
        </w:rPr>
        <w:t>The engineers who allowed gossip and bias to continue showed poor integrity. Professional integrity means challenging unethical behaviour, even when it is uncomfortable. Failing to do so reflects moral disengagement, where people justify unethical actions by downplaying their impact (Bandura, 2016).</w:t>
      </w:r>
    </w:p>
    <w:p w14:paraId="0AF856E0" w14:textId="77777777" w:rsidR="00C73B98" w:rsidRPr="00C73B98" w:rsidRDefault="00C73B98" w:rsidP="00C73B98">
      <w:pPr>
        <w:rPr>
          <w:b/>
          <w:bCs/>
        </w:rPr>
      </w:pPr>
      <w:r w:rsidRPr="00C73B98">
        <w:rPr>
          <w:b/>
          <w:bCs/>
        </w:rPr>
        <w:t>In contrast, Dr. Parker displayed strong integrity. She maintained professionalism, continued her work, and refused to take part in unethical behaviour, even when marginalised. Her choice to leave rather than accept ongoing discrimination reflected both self-respect and a commitment to professional values.</w:t>
      </w:r>
    </w:p>
    <w:p w14:paraId="1550A93D" w14:textId="77777777" w:rsidR="001B78DC" w:rsidRPr="001B78DC" w:rsidRDefault="00C73B98" w:rsidP="001B78DC">
      <w:pPr>
        <w:rPr>
          <w:b/>
          <w:bCs/>
        </w:rPr>
      </w:pPr>
      <w:r w:rsidRPr="00C73B98">
        <w:rPr>
          <w:b/>
          <w:bCs/>
        </w:rPr>
        <w:t>Organisations that prioritise integrity support long-term success and employee loyalty. Integrity ensures decisions are fair, people are treated with respect, and trust is maintained. To restore integrity at SMART Engineering, leadership must commit to ethical training, open communication, and clear accountability.</w:t>
      </w:r>
      <w:r w:rsidR="001B78DC">
        <w:rPr>
          <w:b/>
          <w:bCs/>
        </w:rPr>
        <w:br/>
      </w:r>
      <w:r w:rsidR="001B78DC">
        <w:rPr>
          <w:b/>
          <w:bCs/>
        </w:rPr>
        <w:br/>
      </w:r>
      <w:r w:rsidR="001B78DC" w:rsidRPr="001B78DC">
        <w:rPr>
          <w:b/>
          <w:bCs/>
        </w:rPr>
        <w:t>Consequences of the Actions</w:t>
      </w:r>
    </w:p>
    <w:p w14:paraId="2A2B1A96" w14:textId="77777777" w:rsidR="00DE3C80" w:rsidRPr="00DE3C80" w:rsidRDefault="001B78DC" w:rsidP="00DE3C80">
      <w:pPr>
        <w:rPr>
          <w:b/>
          <w:bCs/>
        </w:rPr>
      </w:pPr>
      <w:r w:rsidRPr="001B78DC">
        <w:rPr>
          <w:b/>
          <w:bCs/>
        </w:rPr>
        <w:t xml:space="preserve">The issues at </w:t>
      </w:r>
      <w:r w:rsidRPr="001B78DC">
        <w:rPr>
          <w:b/>
          <w:bCs/>
          <w:i/>
          <w:iCs/>
        </w:rPr>
        <w:t>SMART Engineering</w:t>
      </w:r>
      <w:r w:rsidRPr="001B78DC">
        <w:rPr>
          <w:b/>
          <w:bCs/>
        </w:rPr>
        <w:t xml:space="preserve"> had serious effects on both the people involved and the organisation. Poor leadership, bias, and lack of inclusion caused stress, reduced teamwork, and ultimately led to the loss of key staff.</w:t>
      </w:r>
      <w:r w:rsidR="00DE3C80">
        <w:rPr>
          <w:b/>
          <w:bCs/>
        </w:rPr>
        <w:br/>
      </w:r>
      <w:r w:rsidR="00DE3C80">
        <w:rPr>
          <w:b/>
          <w:bCs/>
        </w:rPr>
        <w:br/>
      </w:r>
      <w:r w:rsidR="00DE3C80" w:rsidRPr="00DE3C80">
        <w:rPr>
          <w:b/>
          <w:bCs/>
        </w:rPr>
        <w:t>Consequences of Poor Self-Management in Leadership</w:t>
      </w:r>
      <w:r w:rsidR="00DE3C80" w:rsidRPr="00DE3C80">
        <w:rPr>
          <w:b/>
          <w:bCs/>
        </w:rPr>
        <w:br/>
        <w:t>Leaders who lack self-management can create a toxic workplace, with low morale, reduced productivity, and high turnover. Poor communication, lack of empathy, and micromanagement are common signs. These behaviours damage trust and reduce team effectiveness (Singers, 2022).</w:t>
      </w:r>
    </w:p>
    <w:p w14:paraId="52A7BEC3" w14:textId="77777777" w:rsidR="00DE3C80" w:rsidRPr="00DE3C80" w:rsidRDefault="00DE3C80" w:rsidP="00DE3C80">
      <w:pPr>
        <w:rPr>
          <w:b/>
          <w:bCs/>
        </w:rPr>
      </w:pPr>
      <w:r w:rsidRPr="00DE3C80">
        <w:rPr>
          <w:b/>
          <w:bCs/>
        </w:rPr>
        <w:t>Impact of Unconscious Bias on Workplace Outcomes</w:t>
      </w:r>
      <w:r w:rsidRPr="00DE3C80">
        <w:rPr>
          <w:b/>
          <w:bCs/>
        </w:rPr>
        <w:br/>
        <w:t>Unconscious bias affects workplace decisions, team interactions, and employee evaluations. It can cause discrimination, reduce diversity, and lower morale. Organisations need strategies to identify and reduce bias to create a fair and inclusive work environment (Teammates, 2015).</w:t>
      </w:r>
    </w:p>
    <w:p w14:paraId="134B4608" w14:textId="77777777" w:rsidR="001B78DC" w:rsidRPr="001B78DC" w:rsidRDefault="001B78DC" w:rsidP="001B78DC">
      <w:pPr>
        <w:rPr>
          <w:b/>
          <w:bCs/>
        </w:rPr>
      </w:pPr>
      <w:r w:rsidRPr="001B78DC">
        <w:rPr>
          <w:b/>
          <w:bCs/>
        </w:rPr>
        <w:t>Impact on Individuals</w:t>
      </w:r>
    </w:p>
    <w:p w14:paraId="49CA62B1" w14:textId="77777777" w:rsidR="001B78DC" w:rsidRPr="001B78DC" w:rsidRDefault="001B78DC" w:rsidP="001B78DC">
      <w:pPr>
        <w:rPr>
          <w:b/>
          <w:bCs/>
        </w:rPr>
      </w:pPr>
      <w:r w:rsidRPr="001B78DC">
        <w:rPr>
          <w:b/>
          <w:bCs/>
        </w:rPr>
        <w:t xml:space="preserve">Dr. Alice Parker faced emotional and professional challenges. Despite her experience and expertise, she was ignored, undervalued, and disrespected. Over time, this caused stress, frustration, and a feeling of isolation. Research shows that workplace discrimination and </w:t>
      </w:r>
      <w:r w:rsidRPr="001B78DC">
        <w:rPr>
          <w:b/>
          <w:bCs/>
        </w:rPr>
        <w:lastRenderedPageBreak/>
        <w:t>exclusion can lead to burnout, low job satisfaction, and reduced performance (Cortina et al., 2013).</w:t>
      </w:r>
    </w:p>
    <w:p w14:paraId="1792D837" w14:textId="77777777" w:rsidR="00A97424" w:rsidRPr="00A97424" w:rsidRDefault="00A97424" w:rsidP="00A97424">
      <w:pPr>
        <w:rPr>
          <w:b/>
          <w:bCs/>
        </w:rPr>
      </w:pPr>
      <w:r w:rsidRPr="00A97424">
        <w:rPr>
          <w:b/>
          <w:bCs/>
        </w:rPr>
        <w:t>Her wife, as the only other female and openly gay engineer, faced similar challenges. Both women eventually left the company. Their resignation was a loss personally and for the organisation, as losing skilled engineers harms productivity and technical knowledge. High staff turnover due to poor workplace culture can be costly financially and reputationally (Gallup, 2022).</w:t>
      </w:r>
    </w:p>
    <w:p w14:paraId="777D651B" w14:textId="77777777" w:rsidR="00A97424" w:rsidRPr="00A97424" w:rsidRDefault="00A97424" w:rsidP="00A97424">
      <w:pPr>
        <w:rPr>
          <w:b/>
          <w:bCs/>
        </w:rPr>
      </w:pPr>
      <w:r w:rsidRPr="00A97424">
        <w:rPr>
          <w:b/>
          <w:bCs/>
        </w:rPr>
        <w:t>Male team members were also affected indirectly. Bias and gossip lowered morale and made collaboration harder. The “us versus them” atmosphere divided the team and reduced creativity and problem-solving.</w:t>
      </w:r>
    </w:p>
    <w:p w14:paraId="209CC6AE" w14:textId="77777777" w:rsidR="00A97424" w:rsidRPr="00A97424" w:rsidRDefault="00A97424" w:rsidP="00A97424">
      <w:pPr>
        <w:rPr>
          <w:b/>
          <w:bCs/>
        </w:rPr>
      </w:pPr>
      <w:r w:rsidRPr="00A97424">
        <w:rPr>
          <w:b/>
          <w:bCs/>
        </w:rPr>
        <w:t>Impact on the Organisation</w:t>
      </w:r>
      <w:r w:rsidRPr="00A97424">
        <w:rPr>
          <w:b/>
          <w:bCs/>
        </w:rPr>
        <w:br/>
        <w:t>For SMART Engineering, losing two experienced engineers during a critical project threatened deadlines, increased costs, and could damage client trust. Low morale and high turnover reduce productivity and can harm reputation (Robbins &amp; Judge, 2019).</w:t>
      </w:r>
    </w:p>
    <w:p w14:paraId="397EBD14" w14:textId="77777777" w:rsidR="00A97424" w:rsidRPr="00A97424" w:rsidRDefault="00A97424" w:rsidP="00A97424">
      <w:pPr>
        <w:rPr>
          <w:b/>
          <w:bCs/>
        </w:rPr>
      </w:pPr>
      <w:r w:rsidRPr="00A97424">
        <w:rPr>
          <w:b/>
          <w:bCs/>
        </w:rPr>
        <w:t>The company’s failure to address bias and unfair treatment could lead to legal issues. In the UK, the Equality Act 2010 protects employees from discrimination based on gender, sexual orientation, and marital status. Ignoring these rules carries serious consequences.</w:t>
      </w:r>
    </w:p>
    <w:p w14:paraId="4E288720" w14:textId="77777777" w:rsidR="00A97424" w:rsidRPr="00A97424" w:rsidRDefault="00A97424" w:rsidP="00A97424">
      <w:pPr>
        <w:rPr>
          <w:b/>
          <w:bCs/>
        </w:rPr>
      </w:pPr>
      <w:r w:rsidRPr="00A97424">
        <w:rPr>
          <w:b/>
          <w:bCs/>
        </w:rPr>
        <w:t>The toxic culture also hurt collaboration. The team, meant to combine engineers, designers, and marketing specialists to build a new electric car, struggled due to low trust and inclusion. Research shows diverse teams perform best when everyone feels included and respected (Shore et al., 2018). Without this, diversity alone does not improve outcomes.</w:t>
      </w:r>
    </w:p>
    <w:p w14:paraId="17D22F8B" w14:textId="77777777" w:rsidR="001B78DC" w:rsidRPr="001B78DC" w:rsidRDefault="001B78DC" w:rsidP="001B78DC">
      <w:pPr>
        <w:rPr>
          <w:b/>
          <w:bCs/>
        </w:rPr>
      </w:pPr>
      <w:r w:rsidRPr="001B78DC">
        <w:rPr>
          <w:b/>
          <w:bCs/>
        </w:rPr>
        <w:t>Broader Professional Consequences</w:t>
      </w:r>
    </w:p>
    <w:p w14:paraId="757699D8" w14:textId="77777777" w:rsidR="001B78DC" w:rsidRPr="001B78DC" w:rsidRDefault="001B78DC" w:rsidP="001B78DC">
      <w:pPr>
        <w:rPr>
          <w:b/>
          <w:bCs/>
        </w:rPr>
      </w:pPr>
      <w:r w:rsidRPr="001B78DC">
        <w:rPr>
          <w:b/>
          <w:bCs/>
        </w:rPr>
        <w:t>This situation also reflects poorly on the engineering profession. Professional engineers are expected to act with integrity, fairness, and respect (Engineering Council, 2020). When these standards are not met, public trust can suffer. It may also discourage women and minority engineers from continuing in the field, making underrepresentation worse (Royal Academy of Engineering, 2021).</w:t>
      </w:r>
    </w:p>
    <w:p w14:paraId="75FBB764" w14:textId="77777777" w:rsidR="00640760" w:rsidRPr="00640760" w:rsidRDefault="001B78DC" w:rsidP="00640760">
      <w:pPr>
        <w:rPr>
          <w:b/>
          <w:bCs/>
        </w:rPr>
      </w:pPr>
      <w:r w:rsidRPr="001B78DC">
        <w:rPr>
          <w:b/>
          <w:bCs/>
        </w:rPr>
        <w:t>In short, the team’s actions caused emotional harm, reduced performance, legal and reputation risks, and the loss of valuable staff. The company’s failure to act ethically and inclusively hurt both people and the organisation.</w:t>
      </w:r>
      <w:r w:rsidR="00640760">
        <w:rPr>
          <w:b/>
          <w:bCs/>
        </w:rPr>
        <w:br/>
      </w:r>
      <w:r w:rsidR="00640760">
        <w:rPr>
          <w:b/>
          <w:bCs/>
        </w:rPr>
        <w:br/>
      </w:r>
      <w:r w:rsidR="00640760" w:rsidRPr="00640760">
        <w:rPr>
          <w:b/>
          <w:bCs/>
        </w:rPr>
        <w:t>Impact of Poor Self-Management on Organizational Culture</w:t>
      </w:r>
    </w:p>
    <w:p w14:paraId="54B75EE1" w14:textId="16B1E41D" w:rsidR="00640760" w:rsidRDefault="00640760" w:rsidP="00640760">
      <w:pPr>
        <w:rPr>
          <w:b/>
          <w:bCs/>
        </w:rPr>
      </w:pPr>
      <w:r w:rsidRPr="00640760">
        <w:rPr>
          <w:b/>
          <w:bCs/>
        </w:rPr>
        <w:t xml:space="preserve">Poor self-management among leaders can lead to a toxic organizational culture, characterized by low morale, decreased productivity, and high turnover. Inadequate communication, lack of empathy, and micromanagement are often symptoms of such poor self-management. These </w:t>
      </w:r>
      <w:r w:rsidRPr="00640760">
        <w:rPr>
          <w:b/>
          <w:bCs/>
        </w:rPr>
        <w:t>behaviours</w:t>
      </w:r>
      <w:r w:rsidRPr="00640760">
        <w:rPr>
          <w:b/>
          <w:bCs/>
        </w:rPr>
        <w:t xml:space="preserve"> can erode trust within teams and hinder overall organizational effectiveness.</w:t>
      </w:r>
      <w:r>
        <w:rPr>
          <w:b/>
          <w:bCs/>
        </w:rPr>
        <w:t xml:space="preserve"> </w:t>
      </w:r>
    </w:p>
    <w:p w14:paraId="5C45C599" w14:textId="3509ECF9" w:rsidR="00640760" w:rsidRPr="00640760" w:rsidRDefault="00640760" w:rsidP="00640760">
      <w:pPr>
        <w:rPr>
          <w:b/>
          <w:bCs/>
        </w:rPr>
      </w:pPr>
      <w:r>
        <w:rPr>
          <w:b/>
          <w:bCs/>
        </w:rPr>
        <w:t>C</w:t>
      </w:r>
      <w:r w:rsidRPr="00640760">
        <w:rPr>
          <w:b/>
          <w:bCs/>
        </w:rPr>
        <w:t>onsequences of Unconscious Bias in the Workplace</w:t>
      </w:r>
    </w:p>
    <w:p w14:paraId="7BBA54BF" w14:textId="77777777" w:rsidR="00640760" w:rsidRPr="00640760" w:rsidRDefault="00640760" w:rsidP="00640760">
      <w:pPr>
        <w:rPr>
          <w:b/>
          <w:bCs/>
        </w:rPr>
      </w:pPr>
      <w:r w:rsidRPr="00640760">
        <w:rPr>
          <w:b/>
          <w:bCs/>
        </w:rPr>
        <w:t xml:space="preserve">Unconscious bias can significantly impact workplace dynamics, affecting hiring decisions, performance evaluations, and team interactions. It can lead to discrimination, hinder diversity, and affect employee morale. Organizations must implement strategies to </w:t>
      </w:r>
      <w:r w:rsidRPr="00640760">
        <w:rPr>
          <w:b/>
          <w:bCs/>
        </w:rPr>
        <w:lastRenderedPageBreak/>
        <w:t>recognize and mitigate unconscious bias to foster an inclusive and equitable work environment.</w:t>
      </w:r>
    </w:p>
    <w:p w14:paraId="282BB322" w14:textId="77777777" w:rsidR="003630C1" w:rsidRPr="003630C1" w:rsidRDefault="003630C1" w:rsidP="003630C1">
      <w:pPr>
        <w:rPr>
          <w:b/>
          <w:bCs/>
        </w:rPr>
      </w:pPr>
      <w:r w:rsidRPr="003630C1">
        <w:rPr>
          <w:b/>
          <w:bCs/>
        </w:rPr>
        <w:t>What Could Have Been Done Differently / How I Would Act Differently</w:t>
      </w:r>
    </w:p>
    <w:p w14:paraId="2F83EEED" w14:textId="77777777" w:rsidR="003630C1" w:rsidRPr="003630C1" w:rsidRDefault="003630C1" w:rsidP="003630C1">
      <w:pPr>
        <w:rPr>
          <w:b/>
          <w:bCs/>
        </w:rPr>
      </w:pPr>
      <w:r w:rsidRPr="003630C1">
        <w:rPr>
          <w:b/>
          <w:bCs/>
        </w:rPr>
        <w:t xml:space="preserve">Many of the problems at </w:t>
      </w:r>
      <w:r w:rsidRPr="003630C1">
        <w:rPr>
          <w:b/>
          <w:bCs/>
          <w:i/>
          <w:iCs/>
        </w:rPr>
        <w:t>SMART Engineering</w:t>
      </w:r>
      <w:r w:rsidRPr="003630C1">
        <w:rPr>
          <w:b/>
          <w:bCs/>
        </w:rPr>
        <w:t xml:space="preserve"> could have been avoided if the team and managers had acted differently. This case shows important lessons about how I would handle similar situations in my own professional work.</w:t>
      </w:r>
    </w:p>
    <w:p w14:paraId="7371D030" w14:textId="77777777" w:rsidR="003630C1" w:rsidRPr="003630C1" w:rsidRDefault="003630C1" w:rsidP="003630C1">
      <w:pPr>
        <w:rPr>
          <w:b/>
          <w:bCs/>
        </w:rPr>
      </w:pPr>
      <w:r w:rsidRPr="003630C1">
        <w:rPr>
          <w:b/>
          <w:bCs/>
        </w:rPr>
        <w:t>Leadership and Team Management</w:t>
      </w:r>
    </w:p>
    <w:p w14:paraId="704CB653" w14:textId="77777777" w:rsidR="003630C1" w:rsidRPr="003630C1" w:rsidRDefault="003630C1" w:rsidP="003630C1">
      <w:pPr>
        <w:rPr>
          <w:b/>
          <w:bCs/>
        </w:rPr>
      </w:pPr>
      <w:r w:rsidRPr="003630C1">
        <w:rPr>
          <w:b/>
          <w:bCs/>
        </w:rPr>
        <w:t>One of the main problems was weak leadership. Meetings often ignored female engineers, and management bypassed Dr. Parker, speaking to other team members instead. Leadership could have acted differently by:</w:t>
      </w:r>
    </w:p>
    <w:p w14:paraId="49FB75C7" w14:textId="469ED363" w:rsidR="003630C1" w:rsidRPr="00DA7176" w:rsidRDefault="003630C1" w:rsidP="00DA7176">
      <w:pPr>
        <w:pStyle w:val="ListParagraph"/>
        <w:numPr>
          <w:ilvl w:val="0"/>
          <w:numId w:val="33"/>
        </w:numPr>
        <w:rPr>
          <w:b/>
          <w:bCs/>
        </w:rPr>
      </w:pPr>
      <w:r w:rsidRPr="00DA7176">
        <w:rPr>
          <w:b/>
          <w:bCs/>
        </w:rPr>
        <w:t>Making roles and responsibilities clear so everyone knows who is leading which part of the project.</w:t>
      </w:r>
    </w:p>
    <w:p w14:paraId="4EE23539" w14:textId="62358AC1" w:rsidR="003630C1" w:rsidRPr="00DA7176" w:rsidRDefault="003630C1" w:rsidP="00DA7176">
      <w:pPr>
        <w:pStyle w:val="ListParagraph"/>
        <w:numPr>
          <w:ilvl w:val="0"/>
          <w:numId w:val="33"/>
        </w:numPr>
        <w:rPr>
          <w:b/>
          <w:bCs/>
        </w:rPr>
      </w:pPr>
      <w:r w:rsidRPr="00DA7176">
        <w:rPr>
          <w:b/>
          <w:bCs/>
        </w:rPr>
        <w:t>Including everyone in discussions and decisions, giving female engineers equal opportunities to speak.</w:t>
      </w:r>
    </w:p>
    <w:p w14:paraId="5720B50E" w14:textId="616CA9D5" w:rsidR="003630C1" w:rsidRPr="00DA7176" w:rsidRDefault="003630C1" w:rsidP="00DA7176">
      <w:pPr>
        <w:pStyle w:val="ListParagraph"/>
        <w:numPr>
          <w:ilvl w:val="0"/>
          <w:numId w:val="33"/>
        </w:numPr>
        <w:rPr>
          <w:b/>
          <w:bCs/>
        </w:rPr>
      </w:pPr>
      <w:r w:rsidRPr="00DA7176">
        <w:rPr>
          <w:b/>
          <w:bCs/>
        </w:rPr>
        <w:t>Checking progress with the project lead instead of bypassing them, to show respect and reduce confusion.</w:t>
      </w:r>
    </w:p>
    <w:p w14:paraId="1CCEC2C3" w14:textId="22AE534B" w:rsidR="003630C1" w:rsidRPr="00DA7176" w:rsidRDefault="003630C1" w:rsidP="00DA7176">
      <w:pPr>
        <w:pStyle w:val="ListParagraph"/>
        <w:numPr>
          <w:ilvl w:val="0"/>
          <w:numId w:val="33"/>
        </w:numPr>
        <w:rPr>
          <w:b/>
          <w:bCs/>
        </w:rPr>
      </w:pPr>
      <w:r w:rsidRPr="00DA7176">
        <w:rPr>
          <w:b/>
          <w:bCs/>
        </w:rPr>
        <w:t>Dealing with gossip and unfair behaviour directly, making it clear that disrespect is not allowed.</w:t>
      </w:r>
    </w:p>
    <w:p w14:paraId="4312832A" w14:textId="77777777" w:rsidR="003630C1" w:rsidRPr="003630C1" w:rsidRDefault="003630C1" w:rsidP="003630C1">
      <w:pPr>
        <w:rPr>
          <w:b/>
          <w:bCs/>
        </w:rPr>
      </w:pPr>
      <w:r w:rsidRPr="003630C1">
        <w:rPr>
          <w:b/>
          <w:bCs/>
        </w:rPr>
        <w:t xml:space="preserve">In my own professional practice, I would make sure all team members are treated fairly, encouraged to contribute, and recognised for their work. I would run meetings with a clear structure where everyone can give updates and ideas. If I notice exclusion or bias, I </w:t>
      </w:r>
      <w:proofErr w:type="gramStart"/>
      <w:r w:rsidRPr="003630C1">
        <w:rPr>
          <w:b/>
          <w:bCs/>
        </w:rPr>
        <w:t>would</w:t>
      </w:r>
      <w:proofErr w:type="gramEnd"/>
      <w:r w:rsidRPr="003630C1">
        <w:rPr>
          <w:b/>
          <w:bCs/>
        </w:rPr>
        <w:t xml:space="preserve"> act quickly and calmly to address it.</w:t>
      </w:r>
    </w:p>
    <w:p w14:paraId="383EB14F" w14:textId="6D60AE17" w:rsidR="003630C1" w:rsidRPr="003630C1" w:rsidRDefault="000B0117" w:rsidP="003630C1">
      <w:pPr>
        <w:rPr>
          <w:b/>
          <w:bCs/>
        </w:rPr>
      </w:pPr>
      <w:r>
        <w:rPr>
          <w:b/>
          <w:bCs/>
        </w:rPr>
        <w:br/>
      </w:r>
      <w:r w:rsidR="003630C1" w:rsidRPr="003630C1">
        <w:rPr>
          <w:b/>
          <w:bCs/>
        </w:rPr>
        <w:t>Managing Bias</w:t>
      </w:r>
    </w:p>
    <w:p w14:paraId="5824EF60" w14:textId="77777777" w:rsidR="003630C1" w:rsidRPr="003630C1" w:rsidRDefault="003630C1" w:rsidP="003630C1">
      <w:pPr>
        <w:rPr>
          <w:b/>
          <w:bCs/>
        </w:rPr>
      </w:pPr>
      <w:r w:rsidRPr="003630C1">
        <w:rPr>
          <w:b/>
          <w:bCs/>
        </w:rPr>
        <w:t>Bias was another key problem. Team members favoured people like themselves and ignored Dr. Parker’s expertise. Bias could have been reduced by:</w:t>
      </w:r>
    </w:p>
    <w:p w14:paraId="1C002140" w14:textId="39B469EC" w:rsidR="003630C1" w:rsidRPr="000B0117" w:rsidRDefault="003630C1" w:rsidP="000B0117">
      <w:pPr>
        <w:pStyle w:val="ListParagraph"/>
        <w:numPr>
          <w:ilvl w:val="0"/>
          <w:numId w:val="33"/>
        </w:numPr>
        <w:rPr>
          <w:b/>
          <w:bCs/>
        </w:rPr>
      </w:pPr>
      <w:r w:rsidRPr="000B0117">
        <w:rPr>
          <w:b/>
          <w:bCs/>
        </w:rPr>
        <w:t>Providing bias training for all team members.</w:t>
      </w:r>
    </w:p>
    <w:p w14:paraId="4C0852E4" w14:textId="52610598" w:rsidR="003630C1" w:rsidRPr="000B0117" w:rsidRDefault="003630C1" w:rsidP="000B0117">
      <w:pPr>
        <w:pStyle w:val="ListParagraph"/>
        <w:numPr>
          <w:ilvl w:val="0"/>
          <w:numId w:val="33"/>
        </w:numPr>
        <w:rPr>
          <w:b/>
          <w:bCs/>
        </w:rPr>
      </w:pPr>
      <w:r w:rsidRPr="000B0117">
        <w:rPr>
          <w:b/>
          <w:bCs/>
        </w:rPr>
        <w:t>Keeping clear records of contributions so credit is fair.</w:t>
      </w:r>
    </w:p>
    <w:p w14:paraId="7660C8F8" w14:textId="1E682798" w:rsidR="003630C1" w:rsidRPr="000B0117" w:rsidRDefault="003630C1" w:rsidP="000B0117">
      <w:pPr>
        <w:pStyle w:val="ListParagraph"/>
        <w:numPr>
          <w:ilvl w:val="0"/>
          <w:numId w:val="33"/>
        </w:numPr>
        <w:rPr>
          <w:b/>
          <w:bCs/>
        </w:rPr>
      </w:pPr>
      <w:r w:rsidRPr="000B0117">
        <w:rPr>
          <w:b/>
          <w:bCs/>
        </w:rPr>
        <w:t>Encouraging a culture that values different perspectives, especially from people with different backgrounds.</w:t>
      </w:r>
    </w:p>
    <w:p w14:paraId="7A0AD19E" w14:textId="77777777" w:rsidR="003630C1" w:rsidRPr="003630C1" w:rsidRDefault="003630C1" w:rsidP="003630C1">
      <w:pPr>
        <w:rPr>
          <w:b/>
          <w:bCs/>
        </w:rPr>
      </w:pPr>
      <w:r w:rsidRPr="003630C1">
        <w:rPr>
          <w:b/>
          <w:bCs/>
        </w:rPr>
        <w:t>In my professional practice, I would listen to all team members and actively encourage input from quieter or minority voices. I would also check my own biases by asking myself whether I favour certain ideas without reason.</w:t>
      </w:r>
    </w:p>
    <w:p w14:paraId="0C18A099" w14:textId="77777777" w:rsidR="003630C1" w:rsidRPr="003630C1" w:rsidRDefault="003630C1" w:rsidP="003630C1">
      <w:pPr>
        <w:rPr>
          <w:b/>
          <w:bCs/>
        </w:rPr>
      </w:pPr>
      <w:r w:rsidRPr="003630C1">
        <w:rPr>
          <w:b/>
          <w:bCs/>
        </w:rPr>
        <w:t>Accountability and Integrity</w:t>
      </w:r>
    </w:p>
    <w:p w14:paraId="27D5CD59" w14:textId="77777777" w:rsidR="003630C1" w:rsidRPr="003630C1" w:rsidRDefault="003630C1" w:rsidP="003630C1">
      <w:pPr>
        <w:rPr>
          <w:b/>
          <w:bCs/>
        </w:rPr>
      </w:pPr>
      <w:r w:rsidRPr="003630C1">
        <w:rPr>
          <w:b/>
          <w:bCs/>
        </w:rPr>
        <w:t>Management did not deliver promised resources, and team members did not challenge unethical behaviour. Better accountability could have included:</w:t>
      </w:r>
    </w:p>
    <w:p w14:paraId="503398E9" w14:textId="5A993243" w:rsidR="003630C1" w:rsidRPr="000B0117" w:rsidRDefault="003630C1" w:rsidP="000B0117">
      <w:pPr>
        <w:pStyle w:val="ListParagraph"/>
        <w:numPr>
          <w:ilvl w:val="0"/>
          <w:numId w:val="33"/>
        </w:numPr>
        <w:rPr>
          <w:b/>
          <w:bCs/>
        </w:rPr>
      </w:pPr>
      <w:r w:rsidRPr="000B0117">
        <w:rPr>
          <w:b/>
          <w:bCs/>
        </w:rPr>
        <w:t>Following through on promises and recording decisions clearly.</w:t>
      </w:r>
    </w:p>
    <w:p w14:paraId="667E0AB8" w14:textId="29BB6ABD" w:rsidR="003630C1" w:rsidRPr="000B0117" w:rsidRDefault="003630C1" w:rsidP="000B0117">
      <w:pPr>
        <w:pStyle w:val="ListParagraph"/>
        <w:numPr>
          <w:ilvl w:val="0"/>
          <w:numId w:val="33"/>
        </w:numPr>
        <w:rPr>
          <w:b/>
          <w:bCs/>
        </w:rPr>
      </w:pPr>
      <w:r w:rsidRPr="000B0117">
        <w:rPr>
          <w:b/>
          <w:bCs/>
        </w:rPr>
        <w:t>Creating clear ways to report problems or delays.</w:t>
      </w:r>
    </w:p>
    <w:p w14:paraId="0C6E1A26" w14:textId="23C06AC4" w:rsidR="003630C1" w:rsidRPr="000B0117" w:rsidRDefault="000B0117" w:rsidP="000B0117">
      <w:pPr>
        <w:pStyle w:val="ListParagraph"/>
        <w:numPr>
          <w:ilvl w:val="0"/>
          <w:numId w:val="33"/>
        </w:numPr>
        <w:rPr>
          <w:b/>
          <w:bCs/>
        </w:rPr>
      </w:pPr>
      <w:r>
        <w:rPr>
          <w:b/>
          <w:bCs/>
        </w:rPr>
        <w:t>H</w:t>
      </w:r>
      <w:r w:rsidR="003630C1" w:rsidRPr="000B0117">
        <w:rPr>
          <w:b/>
          <w:bCs/>
        </w:rPr>
        <w:t>olding everyone to high ethical standards, including speaking up about unfair behaviour.</w:t>
      </w:r>
    </w:p>
    <w:p w14:paraId="76EDED75" w14:textId="77777777" w:rsidR="003630C1" w:rsidRPr="003630C1" w:rsidRDefault="003630C1" w:rsidP="003630C1">
      <w:pPr>
        <w:rPr>
          <w:b/>
          <w:bCs/>
        </w:rPr>
      </w:pPr>
      <w:r w:rsidRPr="003630C1">
        <w:rPr>
          <w:b/>
          <w:bCs/>
        </w:rPr>
        <w:lastRenderedPageBreak/>
        <w:t>I would act differently by being honest about my actions, taking responsibility when mistakes happen, and recognising the work of others. I would encourage a culture where honesty and fairness are valued and rewarded.</w:t>
      </w:r>
    </w:p>
    <w:p w14:paraId="20BB908D" w14:textId="77777777" w:rsidR="003630C1" w:rsidRPr="003630C1" w:rsidRDefault="003630C1" w:rsidP="003630C1">
      <w:pPr>
        <w:rPr>
          <w:b/>
          <w:bCs/>
        </w:rPr>
      </w:pPr>
      <w:r w:rsidRPr="003630C1">
        <w:rPr>
          <w:b/>
          <w:bCs/>
        </w:rPr>
        <w:t>Building Interpersonal Relationships</w:t>
      </w:r>
    </w:p>
    <w:p w14:paraId="56A52C31" w14:textId="77777777" w:rsidR="003630C1" w:rsidRPr="003630C1" w:rsidRDefault="003630C1" w:rsidP="003630C1">
      <w:pPr>
        <w:rPr>
          <w:b/>
          <w:bCs/>
        </w:rPr>
      </w:pPr>
      <w:r w:rsidRPr="003630C1">
        <w:rPr>
          <w:b/>
          <w:bCs/>
        </w:rPr>
        <w:t>Team relationships were poor, with gossip, mistrust, and exclusion. Healthy relationships could have been built by:</w:t>
      </w:r>
    </w:p>
    <w:p w14:paraId="199D2BC5" w14:textId="7E9D4876" w:rsidR="003630C1" w:rsidRPr="00B3329E" w:rsidRDefault="003630C1" w:rsidP="00B3329E">
      <w:pPr>
        <w:pStyle w:val="ListParagraph"/>
        <w:numPr>
          <w:ilvl w:val="0"/>
          <w:numId w:val="33"/>
        </w:numPr>
        <w:rPr>
          <w:b/>
          <w:bCs/>
        </w:rPr>
      </w:pPr>
      <w:r w:rsidRPr="00B3329E">
        <w:rPr>
          <w:b/>
          <w:bCs/>
        </w:rPr>
        <w:t>Setting team rules for respect, communication, and inclusion.</w:t>
      </w:r>
    </w:p>
    <w:p w14:paraId="3DA4E17C" w14:textId="3E31D819" w:rsidR="003630C1" w:rsidRPr="00B3329E" w:rsidRDefault="003630C1" w:rsidP="00B3329E">
      <w:pPr>
        <w:pStyle w:val="ListParagraph"/>
        <w:numPr>
          <w:ilvl w:val="0"/>
          <w:numId w:val="33"/>
        </w:numPr>
        <w:rPr>
          <w:b/>
          <w:bCs/>
        </w:rPr>
      </w:pPr>
      <w:r w:rsidRPr="00B3329E">
        <w:rPr>
          <w:b/>
          <w:bCs/>
        </w:rPr>
        <w:t>Encouraging collaboration through joint problem-solving.</w:t>
      </w:r>
    </w:p>
    <w:p w14:paraId="796B1F5F" w14:textId="13C6081F" w:rsidR="003630C1" w:rsidRPr="00B3329E" w:rsidRDefault="00B3329E" w:rsidP="00B3329E">
      <w:pPr>
        <w:pStyle w:val="ListParagraph"/>
        <w:numPr>
          <w:ilvl w:val="0"/>
          <w:numId w:val="33"/>
        </w:numPr>
        <w:rPr>
          <w:b/>
          <w:bCs/>
        </w:rPr>
      </w:pPr>
      <w:r>
        <w:rPr>
          <w:b/>
          <w:bCs/>
        </w:rPr>
        <w:t>L</w:t>
      </w:r>
      <w:r w:rsidR="003630C1" w:rsidRPr="00B3329E">
        <w:rPr>
          <w:b/>
          <w:bCs/>
        </w:rPr>
        <w:t>iving the team chances to bond and discuss openly.</w:t>
      </w:r>
    </w:p>
    <w:p w14:paraId="1D9F6ABD" w14:textId="77777777" w:rsidR="003630C1" w:rsidRPr="003630C1" w:rsidRDefault="003630C1" w:rsidP="003630C1">
      <w:pPr>
        <w:rPr>
          <w:b/>
          <w:bCs/>
        </w:rPr>
      </w:pPr>
      <w:r w:rsidRPr="003630C1">
        <w:rPr>
          <w:b/>
          <w:bCs/>
        </w:rPr>
        <w:t>In my professional practice, I would create opportunities for all team members to share ideas and support each other. For example, I would hold regular “check-ins” so everyone can raise concerns safely. I would also make sure credit is shared fairly and conflicts are resolved in a positive way.</w:t>
      </w:r>
    </w:p>
    <w:p w14:paraId="07CE8571" w14:textId="77777777" w:rsidR="003630C1" w:rsidRPr="003630C1" w:rsidRDefault="003630C1" w:rsidP="003630C1">
      <w:pPr>
        <w:rPr>
          <w:b/>
          <w:bCs/>
        </w:rPr>
      </w:pPr>
      <w:r w:rsidRPr="003630C1">
        <w:rPr>
          <w:b/>
          <w:bCs/>
        </w:rPr>
        <w:t>Professional Development and Support</w:t>
      </w:r>
    </w:p>
    <w:p w14:paraId="18E1FD0C" w14:textId="77777777" w:rsidR="003630C1" w:rsidRPr="003630C1" w:rsidRDefault="003630C1" w:rsidP="003630C1">
      <w:pPr>
        <w:rPr>
          <w:b/>
          <w:bCs/>
        </w:rPr>
      </w:pPr>
      <w:r w:rsidRPr="003630C1">
        <w:rPr>
          <w:b/>
          <w:bCs/>
        </w:rPr>
        <w:t>Dr. Parker and her wife did not have enough support from management or colleagues. The organisation could have helped by:</w:t>
      </w:r>
    </w:p>
    <w:p w14:paraId="30B5634B" w14:textId="1961F19D" w:rsidR="003630C1" w:rsidRPr="00B3329E" w:rsidRDefault="003630C1" w:rsidP="00B3329E">
      <w:pPr>
        <w:pStyle w:val="ListParagraph"/>
        <w:numPr>
          <w:ilvl w:val="0"/>
          <w:numId w:val="33"/>
        </w:numPr>
        <w:rPr>
          <w:b/>
          <w:bCs/>
        </w:rPr>
      </w:pPr>
      <w:r w:rsidRPr="00B3329E">
        <w:rPr>
          <w:b/>
          <w:bCs/>
        </w:rPr>
        <w:t>Offering mentorship to support female engineers.</w:t>
      </w:r>
    </w:p>
    <w:p w14:paraId="0E250850" w14:textId="77777777" w:rsidR="00B3329E" w:rsidRDefault="00B3329E" w:rsidP="00B3329E">
      <w:pPr>
        <w:pStyle w:val="ListParagraph"/>
        <w:numPr>
          <w:ilvl w:val="0"/>
          <w:numId w:val="33"/>
        </w:numPr>
        <w:rPr>
          <w:b/>
          <w:bCs/>
        </w:rPr>
      </w:pPr>
      <w:r>
        <w:rPr>
          <w:b/>
          <w:bCs/>
        </w:rPr>
        <w:t>H</w:t>
      </w:r>
      <w:r w:rsidR="003630C1" w:rsidRPr="00B3329E">
        <w:rPr>
          <w:b/>
          <w:bCs/>
        </w:rPr>
        <w:t>olding regular feedback sessions to deal with problems early.</w:t>
      </w:r>
    </w:p>
    <w:p w14:paraId="07F93EFE" w14:textId="6331F230" w:rsidR="003630C1" w:rsidRPr="00B3329E" w:rsidRDefault="003630C1" w:rsidP="00B3329E">
      <w:pPr>
        <w:pStyle w:val="ListParagraph"/>
        <w:numPr>
          <w:ilvl w:val="0"/>
          <w:numId w:val="33"/>
        </w:numPr>
        <w:rPr>
          <w:b/>
          <w:bCs/>
        </w:rPr>
      </w:pPr>
      <w:r w:rsidRPr="00B3329E">
        <w:rPr>
          <w:b/>
          <w:bCs/>
        </w:rPr>
        <w:t>Providing training and resources to help the team work better together.</w:t>
      </w:r>
    </w:p>
    <w:p w14:paraId="7FF248C6" w14:textId="77777777" w:rsidR="003630C1" w:rsidRPr="003630C1" w:rsidRDefault="003630C1" w:rsidP="003630C1">
      <w:pPr>
        <w:rPr>
          <w:b/>
          <w:bCs/>
        </w:rPr>
      </w:pPr>
      <w:r w:rsidRPr="003630C1">
        <w:rPr>
          <w:b/>
          <w:bCs/>
        </w:rPr>
        <w:t>I would make sure my team has access to mentorship, training, and guidance. I would also give feedback and recognition regularly to keep motivation and trust high.</w:t>
      </w:r>
    </w:p>
    <w:p w14:paraId="0CDEBE1B" w14:textId="77777777" w:rsidR="003630C1" w:rsidRPr="003630C1" w:rsidRDefault="003630C1" w:rsidP="003630C1">
      <w:pPr>
        <w:rPr>
          <w:b/>
          <w:bCs/>
        </w:rPr>
      </w:pPr>
      <w:r w:rsidRPr="003630C1">
        <w:rPr>
          <w:b/>
          <w:bCs/>
        </w:rPr>
        <w:t>Summary of How I Would Act Differently</w:t>
      </w:r>
    </w:p>
    <w:p w14:paraId="582FD41E" w14:textId="77777777" w:rsidR="003630C1" w:rsidRPr="003630C1" w:rsidRDefault="003630C1" w:rsidP="003630C1">
      <w:pPr>
        <w:rPr>
          <w:b/>
          <w:bCs/>
        </w:rPr>
      </w:pPr>
      <w:r w:rsidRPr="003630C1">
        <w:rPr>
          <w:b/>
          <w:bCs/>
        </w:rPr>
        <w:t>Overall, I would act differently by:</w:t>
      </w:r>
    </w:p>
    <w:p w14:paraId="3DE97996" w14:textId="78A14BA5" w:rsidR="003630C1" w:rsidRPr="000A4EBF" w:rsidRDefault="003630C1" w:rsidP="000A4EBF">
      <w:pPr>
        <w:pStyle w:val="ListParagraph"/>
        <w:numPr>
          <w:ilvl w:val="0"/>
          <w:numId w:val="33"/>
        </w:numPr>
        <w:rPr>
          <w:b/>
          <w:bCs/>
        </w:rPr>
      </w:pPr>
      <w:r w:rsidRPr="000A4EBF">
        <w:rPr>
          <w:b/>
          <w:bCs/>
        </w:rPr>
        <w:t>Promoting inclusion and respect: Making sure all voices are heard.</w:t>
      </w:r>
    </w:p>
    <w:p w14:paraId="37C742B2" w14:textId="77777777" w:rsidR="000A4EBF" w:rsidRDefault="003630C1" w:rsidP="000A4EBF">
      <w:pPr>
        <w:pStyle w:val="ListParagraph"/>
        <w:numPr>
          <w:ilvl w:val="0"/>
          <w:numId w:val="33"/>
        </w:numPr>
        <w:rPr>
          <w:b/>
          <w:bCs/>
        </w:rPr>
      </w:pPr>
      <w:r w:rsidRPr="000A4EBF">
        <w:rPr>
          <w:b/>
          <w:bCs/>
        </w:rPr>
        <w:t>Maintaining accountability: Keeping promises and taking responsibility.</w:t>
      </w:r>
    </w:p>
    <w:p w14:paraId="7A99874E" w14:textId="77777777" w:rsidR="000A4EBF" w:rsidRDefault="000A4EBF" w:rsidP="000A4EBF">
      <w:pPr>
        <w:pStyle w:val="ListParagraph"/>
        <w:numPr>
          <w:ilvl w:val="0"/>
          <w:numId w:val="33"/>
        </w:numPr>
        <w:rPr>
          <w:b/>
          <w:bCs/>
        </w:rPr>
      </w:pPr>
      <w:r w:rsidRPr="000A4EBF">
        <w:rPr>
          <w:b/>
          <w:bCs/>
        </w:rPr>
        <w:t>Challenging bias: Acting quickly if anyone is treated unfairly.</w:t>
      </w:r>
    </w:p>
    <w:p w14:paraId="11513C2C" w14:textId="77777777" w:rsidR="000A4EBF" w:rsidRDefault="003630C1" w:rsidP="000A4EBF">
      <w:pPr>
        <w:pStyle w:val="ListParagraph"/>
        <w:numPr>
          <w:ilvl w:val="0"/>
          <w:numId w:val="33"/>
        </w:numPr>
        <w:rPr>
          <w:b/>
          <w:bCs/>
        </w:rPr>
      </w:pPr>
      <w:r w:rsidRPr="000A4EBF">
        <w:rPr>
          <w:b/>
          <w:bCs/>
        </w:rPr>
        <w:t>Supporting professional growth: Providing mentorship and regular feedback.</w:t>
      </w:r>
    </w:p>
    <w:p w14:paraId="362CF523" w14:textId="24ACB966" w:rsidR="003630C1" w:rsidRPr="000A4EBF" w:rsidRDefault="003630C1" w:rsidP="000A4EBF">
      <w:pPr>
        <w:pStyle w:val="ListParagraph"/>
        <w:numPr>
          <w:ilvl w:val="0"/>
          <w:numId w:val="33"/>
        </w:numPr>
        <w:rPr>
          <w:b/>
          <w:bCs/>
        </w:rPr>
      </w:pPr>
      <w:r w:rsidRPr="000A4EBF">
        <w:rPr>
          <w:b/>
          <w:bCs/>
        </w:rPr>
        <w:t>Creating psychological safety: Building a team where people feel safe to speak up.</w:t>
      </w:r>
    </w:p>
    <w:p w14:paraId="75C51AD3" w14:textId="77777777" w:rsidR="003630C1" w:rsidRPr="003630C1" w:rsidRDefault="003630C1" w:rsidP="003630C1">
      <w:pPr>
        <w:rPr>
          <w:b/>
          <w:bCs/>
        </w:rPr>
      </w:pPr>
      <w:r w:rsidRPr="003630C1">
        <w:rPr>
          <w:b/>
          <w:bCs/>
        </w:rPr>
        <w:t>Using these practices could have prevented delays, improved teamwork, and maintained professional standards. This approach protects employees’ wellbeing while also helping the organisation perform better and build a stronger reputation.</w:t>
      </w:r>
    </w:p>
    <w:p w14:paraId="63CF5E76" w14:textId="77777777" w:rsidR="00CA42D9" w:rsidRPr="00CA42D9" w:rsidRDefault="00CA42D9" w:rsidP="00CA42D9">
      <w:pPr>
        <w:rPr>
          <w:b/>
          <w:bCs/>
        </w:rPr>
      </w:pPr>
      <w:r w:rsidRPr="00CA42D9">
        <w:rPr>
          <w:b/>
          <w:bCs/>
        </w:rPr>
        <w:t>Personal Development Plan (PDP)</w:t>
      </w:r>
    </w:p>
    <w:p w14:paraId="2567AE42" w14:textId="77777777" w:rsidR="00CA42D9" w:rsidRPr="00CA42D9" w:rsidRDefault="00CA42D9" w:rsidP="00CA42D9">
      <w:pPr>
        <w:rPr>
          <w:b/>
          <w:bCs/>
        </w:rPr>
      </w:pPr>
      <w:r w:rsidRPr="00CA42D9">
        <w:rPr>
          <w:b/>
          <w:bCs/>
        </w:rPr>
        <w:t xml:space="preserve">A personal development plan (PDP) helps identify areas for improvement and outlines strategies to enhance professional skills. Reflecting on the </w:t>
      </w:r>
      <w:r w:rsidRPr="00CA42D9">
        <w:rPr>
          <w:b/>
          <w:bCs/>
          <w:i/>
          <w:iCs/>
        </w:rPr>
        <w:t>SMART Engineering</w:t>
      </w:r>
      <w:r w:rsidRPr="00CA42D9">
        <w:rPr>
          <w:b/>
          <w:bCs/>
        </w:rPr>
        <w:t xml:space="preserve"> case, I have identified several areas where I can develop my practice to ensure I work effectively, ethically, and inclusively in my professional environment.</w:t>
      </w:r>
    </w:p>
    <w:p w14:paraId="1594E834" w14:textId="0207DA02" w:rsidR="00CA42D9" w:rsidRPr="00CA42D9" w:rsidRDefault="00CA42D9" w:rsidP="00CA42D9">
      <w:pPr>
        <w:rPr>
          <w:b/>
          <w:bCs/>
        </w:rPr>
      </w:pPr>
      <w:r w:rsidRPr="00CA42D9">
        <w:rPr>
          <w:b/>
          <w:bCs/>
        </w:rPr>
        <w:t>Self-Management</w:t>
      </w:r>
    </w:p>
    <w:p w14:paraId="0C9CDEA6" w14:textId="77777777" w:rsidR="00CA42D9" w:rsidRPr="00CA42D9" w:rsidRDefault="00CA42D9" w:rsidP="00CA42D9">
      <w:pPr>
        <w:rPr>
          <w:b/>
          <w:bCs/>
        </w:rPr>
      </w:pPr>
      <w:r w:rsidRPr="00CA42D9">
        <w:rPr>
          <w:b/>
          <w:bCs/>
        </w:rPr>
        <w:lastRenderedPageBreak/>
        <w:t>Development Need:</w:t>
      </w:r>
      <w:r w:rsidRPr="00CA42D9">
        <w:rPr>
          <w:b/>
          <w:bCs/>
        </w:rPr>
        <w:br/>
        <w:t>Managing stress, prioritising tasks, and maintaining professionalism in challenging situations.</w:t>
      </w:r>
    </w:p>
    <w:p w14:paraId="783AAE07" w14:textId="77777777" w:rsidR="00CA42D9" w:rsidRDefault="00CA42D9" w:rsidP="00CA42D9">
      <w:pPr>
        <w:rPr>
          <w:b/>
          <w:bCs/>
        </w:rPr>
      </w:pPr>
      <w:r w:rsidRPr="00CA42D9">
        <w:rPr>
          <w:b/>
          <w:bCs/>
        </w:rPr>
        <w:t>Action Steps:</w:t>
      </w:r>
    </w:p>
    <w:p w14:paraId="37D2E82D" w14:textId="77777777" w:rsidR="00CA42D9" w:rsidRDefault="00CA42D9" w:rsidP="00CA42D9">
      <w:pPr>
        <w:pStyle w:val="ListParagraph"/>
        <w:numPr>
          <w:ilvl w:val="0"/>
          <w:numId w:val="33"/>
        </w:numPr>
        <w:rPr>
          <w:b/>
          <w:bCs/>
        </w:rPr>
      </w:pPr>
      <w:r w:rsidRPr="00CA42D9">
        <w:rPr>
          <w:b/>
          <w:bCs/>
        </w:rPr>
        <w:t>Use time management tools to organise tasks and meet deadlines efficiently</w:t>
      </w:r>
    </w:p>
    <w:p w14:paraId="26E9D10B" w14:textId="77777777" w:rsidR="00CA42D9" w:rsidRDefault="00CA42D9" w:rsidP="00CA42D9">
      <w:pPr>
        <w:pStyle w:val="ListParagraph"/>
        <w:numPr>
          <w:ilvl w:val="0"/>
          <w:numId w:val="33"/>
        </w:numPr>
        <w:rPr>
          <w:b/>
          <w:bCs/>
        </w:rPr>
      </w:pPr>
      <w:r w:rsidRPr="00CA42D9">
        <w:rPr>
          <w:b/>
          <w:bCs/>
        </w:rPr>
        <w:t>Practice stress-reduction techniques such as mindfulness and regular breaks.</w:t>
      </w:r>
    </w:p>
    <w:p w14:paraId="2E7586DE" w14:textId="2ED7C693" w:rsidR="00CA42D9" w:rsidRPr="00CA42D9" w:rsidRDefault="00CA42D9" w:rsidP="00CA42D9">
      <w:pPr>
        <w:pStyle w:val="ListParagraph"/>
        <w:numPr>
          <w:ilvl w:val="0"/>
          <w:numId w:val="33"/>
        </w:numPr>
        <w:rPr>
          <w:b/>
          <w:bCs/>
        </w:rPr>
      </w:pPr>
      <w:r w:rsidRPr="00CA42D9">
        <w:rPr>
          <w:b/>
          <w:bCs/>
        </w:rPr>
        <w:t>Reflect weekly on performance and adjust priorities to improve focus and productivity.</w:t>
      </w:r>
    </w:p>
    <w:p w14:paraId="49E83CC1" w14:textId="77777777" w:rsidR="00CA42D9" w:rsidRDefault="00CA42D9" w:rsidP="00CA42D9">
      <w:pPr>
        <w:rPr>
          <w:b/>
          <w:bCs/>
        </w:rPr>
      </w:pPr>
      <w:r w:rsidRPr="00CA42D9">
        <w:rPr>
          <w:b/>
          <w:bCs/>
        </w:rPr>
        <w:t>Success Measure:</w:t>
      </w:r>
    </w:p>
    <w:p w14:paraId="44CEE8BC" w14:textId="77777777" w:rsidR="00CA42D9" w:rsidRDefault="00CA42D9" w:rsidP="00CA42D9">
      <w:pPr>
        <w:pStyle w:val="ListParagraph"/>
        <w:numPr>
          <w:ilvl w:val="0"/>
          <w:numId w:val="33"/>
        </w:numPr>
        <w:rPr>
          <w:b/>
          <w:bCs/>
        </w:rPr>
      </w:pPr>
      <w:r w:rsidRPr="00CA42D9">
        <w:rPr>
          <w:b/>
          <w:bCs/>
        </w:rPr>
        <w:t>Consistently meet deadlines without compromising quality.</w:t>
      </w:r>
    </w:p>
    <w:p w14:paraId="5C8DC7E6" w14:textId="77777777" w:rsidR="00CA42D9" w:rsidRDefault="00CA42D9" w:rsidP="00CA42D9">
      <w:pPr>
        <w:pStyle w:val="ListParagraph"/>
        <w:numPr>
          <w:ilvl w:val="0"/>
          <w:numId w:val="33"/>
        </w:numPr>
        <w:rPr>
          <w:b/>
          <w:bCs/>
        </w:rPr>
      </w:pPr>
      <w:r w:rsidRPr="00CA42D9">
        <w:rPr>
          <w:b/>
          <w:bCs/>
        </w:rPr>
        <w:t>Remain composed during high-pressure situations.</w:t>
      </w:r>
    </w:p>
    <w:p w14:paraId="224E1D7C" w14:textId="3E70A19C" w:rsidR="00CA42D9" w:rsidRPr="00CA42D9" w:rsidRDefault="00CA42D9" w:rsidP="00CA42D9">
      <w:pPr>
        <w:pStyle w:val="ListParagraph"/>
        <w:numPr>
          <w:ilvl w:val="0"/>
          <w:numId w:val="33"/>
        </w:numPr>
        <w:rPr>
          <w:b/>
          <w:bCs/>
        </w:rPr>
      </w:pPr>
      <w:r w:rsidRPr="00CA42D9">
        <w:rPr>
          <w:b/>
          <w:bCs/>
        </w:rPr>
        <w:t>Improved self-confidence and reduced stress at work.</w:t>
      </w:r>
    </w:p>
    <w:p w14:paraId="41B0D4B6" w14:textId="7403BDAC" w:rsidR="00CA42D9" w:rsidRPr="00CA42D9" w:rsidRDefault="00CA42D9" w:rsidP="00CA42D9">
      <w:pPr>
        <w:rPr>
          <w:b/>
          <w:bCs/>
        </w:rPr>
      </w:pPr>
      <w:r>
        <w:rPr>
          <w:b/>
          <w:bCs/>
        </w:rPr>
        <w:t>A</w:t>
      </w:r>
      <w:r w:rsidRPr="00CA42D9">
        <w:rPr>
          <w:b/>
          <w:bCs/>
        </w:rPr>
        <w:t>wareness and Management of Bias</w:t>
      </w:r>
    </w:p>
    <w:p w14:paraId="21E9688D" w14:textId="355280FD" w:rsidR="00E668B7" w:rsidRPr="00E668B7" w:rsidRDefault="00CA42D9" w:rsidP="00E668B7">
      <w:pPr>
        <w:rPr>
          <w:b/>
          <w:bCs/>
        </w:rPr>
      </w:pPr>
      <w:r w:rsidRPr="00CA42D9">
        <w:rPr>
          <w:b/>
          <w:bCs/>
        </w:rPr>
        <w:t>Development Need:</w:t>
      </w:r>
      <w:r w:rsidR="00E668B7">
        <w:rPr>
          <w:b/>
          <w:bCs/>
        </w:rPr>
        <w:br/>
      </w:r>
      <w:r w:rsidR="00E668B7" w:rsidRPr="00E668B7">
        <w:rPr>
          <w:b/>
          <w:bCs/>
        </w:rPr>
        <w:t>R</w:t>
      </w:r>
      <w:r w:rsidRPr="00E668B7">
        <w:rPr>
          <w:b/>
          <w:bCs/>
        </w:rPr>
        <w:t>ecognising and addressing personal and unconscious bias to ensure fair and inclusive decision-making</w:t>
      </w:r>
    </w:p>
    <w:p w14:paraId="4696D5CC" w14:textId="77777777" w:rsidR="00CA42D9" w:rsidRDefault="00CA42D9" w:rsidP="00CA42D9">
      <w:pPr>
        <w:rPr>
          <w:b/>
          <w:bCs/>
        </w:rPr>
      </w:pPr>
      <w:r w:rsidRPr="00CA42D9">
        <w:rPr>
          <w:b/>
          <w:bCs/>
        </w:rPr>
        <w:t>Action Steps:</w:t>
      </w:r>
    </w:p>
    <w:p w14:paraId="01870273" w14:textId="44303FCE" w:rsidR="00CA42D9" w:rsidRDefault="00CA42D9" w:rsidP="00CA42D9">
      <w:pPr>
        <w:rPr>
          <w:b/>
          <w:bCs/>
        </w:rPr>
      </w:pPr>
      <w:r w:rsidRPr="00CA42D9">
        <w:rPr>
          <w:b/>
          <w:bCs/>
        </w:rPr>
        <w:t>Attend diversity and inclusion training.</w:t>
      </w:r>
    </w:p>
    <w:p w14:paraId="7BF6FB93" w14:textId="77777777" w:rsidR="00CA42D9" w:rsidRDefault="00CA42D9" w:rsidP="00CA42D9">
      <w:pPr>
        <w:pStyle w:val="ListParagraph"/>
        <w:numPr>
          <w:ilvl w:val="0"/>
          <w:numId w:val="33"/>
        </w:numPr>
        <w:rPr>
          <w:b/>
          <w:bCs/>
        </w:rPr>
      </w:pPr>
      <w:r w:rsidRPr="00CA42D9">
        <w:rPr>
          <w:b/>
          <w:bCs/>
        </w:rPr>
        <w:t>Regularly reflect on decisions to identify any potential bias.</w:t>
      </w:r>
    </w:p>
    <w:p w14:paraId="1C72FF28" w14:textId="7EC2384E" w:rsidR="00CA42D9" w:rsidRPr="00CA42D9" w:rsidRDefault="00CA42D9" w:rsidP="00CA42D9">
      <w:pPr>
        <w:pStyle w:val="ListParagraph"/>
        <w:numPr>
          <w:ilvl w:val="0"/>
          <w:numId w:val="33"/>
        </w:numPr>
        <w:rPr>
          <w:b/>
          <w:bCs/>
        </w:rPr>
      </w:pPr>
      <w:r w:rsidRPr="00CA42D9">
        <w:rPr>
          <w:b/>
          <w:bCs/>
        </w:rPr>
        <w:t>Encourage feedback from colleagues to understand how my actions may be perceived.</w:t>
      </w:r>
    </w:p>
    <w:p w14:paraId="6E9FA4CE" w14:textId="77777777" w:rsidR="00E668B7" w:rsidRDefault="00CA42D9" w:rsidP="00E668B7">
      <w:pPr>
        <w:rPr>
          <w:b/>
          <w:bCs/>
        </w:rPr>
      </w:pPr>
      <w:r w:rsidRPr="00CA42D9">
        <w:rPr>
          <w:b/>
          <w:bCs/>
        </w:rPr>
        <w:t>Success Measure:</w:t>
      </w:r>
    </w:p>
    <w:p w14:paraId="37468314" w14:textId="2DAA08D2" w:rsidR="00CA42D9" w:rsidRPr="00E668B7" w:rsidRDefault="00CA42D9" w:rsidP="00E668B7">
      <w:pPr>
        <w:pStyle w:val="ListParagraph"/>
        <w:numPr>
          <w:ilvl w:val="0"/>
          <w:numId w:val="33"/>
        </w:numPr>
        <w:rPr>
          <w:b/>
          <w:bCs/>
        </w:rPr>
      </w:pPr>
      <w:r w:rsidRPr="00E668B7">
        <w:rPr>
          <w:b/>
          <w:bCs/>
        </w:rPr>
        <w:t>Decisions and actions are inclusive and fair.</w:t>
      </w:r>
    </w:p>
    <w:p w14:paraId="271F5B81" w14:textId="13F27C4D" w:rsidR="00CA42D9" w:rsidRPr="00E668B7" w:rsidRDefault="00CA42D9" w:rsidP="00E668B7">
      <w:pPr>
        <w:pStyle w:val="ListParagraph"/>
        <w:numPr>
          <w:ilvl w:val="0"/>
          <w:numId w:val="33"/>
        </w:numPr>
        <w:rPr>
          <w:b/>
          <w:bCs/>
        </w:rPr>
      </w:pPr>
      <w:r w:rsidRPr="00E668B7">
        <w:rPr>
          <w:b/>
          <w:bCs/>
        </w:rPr>
        <w:t>Feedback from colleagues indicates a positive and supportive environment.</w:t>
      </w:r>
    </w:p>
    <w:p w14:paraId="7C3B396F" w14:textId="4E845617" w:rsidR="00CA42D9" w:rsidRPr="00E668B7" w:rsidRDefault="00CA42D9" w:rsidP="00CA42D9">
      <w:pPr>
        <w:pStyle w:val="ListParagraph"/>
        <w:numPr>
          <w:ilvl w:val="0"/>
          <w:numId w:val="33"/>
        </w:numPr>
        <w:rPr>
          <w:b/>
          <w:bCs/>
        </w:rPr>
      </w:pPr>
      <w:r w:rsidRPr="00E668B7">
        <w:rPr>
          <w:b/>
          <w:bCs/>
        </w:rPr>
        <w:t>Ability to recognise and address bias in myself and others.</w:t>
      </w:r>
    </w:p>
    <w:p w14:paraId="071758E1" w14:textId="48541D6A" w:rsidR="00CA42D9" w:rsidRPr="00CA42D9" w:rsidRDefault="00CA42D9" w:rsidP="00CA42D9">
      <w:pPr>
        <w:rPr>
          <w:b/>
          <w:bCs/>
        </w:rPr>
      </w:pPr>
      <w:r w:rsidRPr="00CA42D9">
        <w:rPr>
          <w:b/>
          <w:bCs/>
        </w:rPr>
        <w:t>Accountability and Integrity</w:t>
      </w:r>
    </w:p>
    <w:p w14:paraId="25B96577" w14:textId="77777777" w:rsidR="00CA42D9" w:rsidRPr="00CA42D9" w:rsidRDefault="00CA42D9" w:rsidP="00CA42D9">
      <w:pPr>
        <w:rPr>
          <w:b/>
          <w:bCs/>
        </w:rPr>
      </w:pPr>
      <w:r w:rsidRPr="00CA42D9">
        <w:rPr>
          <w:b/>
          <w:bCs/>
        </w:rPr>
        <w:t>Development Need:</w:t>
      </w:r>
      <w:r w:rsidRPr="00CA42D9">
        <w:rPr>
          <w:b/>
          <w:bCs/>
        </w:rPr>
        <w:br/>
        <w:t>Ensuring transparency, honesty, and ethical behaviour in all professional activities.</w:t>
      </w:r>
    </w:p>
    <w:p w14:paraId="3AE8F5CA" w14:textId="77777777" w:rsidR="00E668B7" w:rsidRDefault="00CA42D9" w:rsidP="00E668B7">
      <w:pPr>
        <w:rPr>
          <w:b/>
          <w:bCs/>
        </w:rPr>
      </w:pPr>
      <w:r w:rsidRPr="00CA42D9">
        <w:rPr>
          <w:b/>
          <w:bCs/>
        </w:rPr>
        <w:t>Action Steps:</w:t>
      </w:r>
    </w:p>
    <w:p w14:paraId="57EC76C7" w14:textId="255AC5DF" w:rsidR="00CA42D9" w:rsidRPr="00E668B7" w:rsidRDefault="00CA42D9" w:rsidP="00E668B7">
      <w:pPr>
        <w:pStyle w:val="ListParagraph"/>
        <w:numPr>
          <w:ilvl w:val="0"/>
          <w:numId w:val="33"/>
        </w:numPr>
        <w:rPr>
          <w:b/>
          <w:bCs/>
        </w:rPr>
      </w:pPr>
      <w:r w:rsidRPr="00E668B7">
        <w:rPr>
          <w:b/>
          <w:bCs/>
        </w:rPr>
        <w:t>Keep clear records of work and decisions to maintain accountability.</w:t>
      </w:r>
    </w:p>
    <w:p w14:paraId="259589C2" w14:textId="762521A8" w:rsidR="00CA42D9" w:rsidRPr="00E668B7" w:rsidRDefault="00CA42D9" w:rsidP="00E668B7">
      <w:pPr>
        <w:pStyle w:val="ListParagraph"/>
        <w:numPr>
          <w:ilvl w:val="0"/>
          <w:numId w:val="33"/>
        </w:numPr>
        <w:rPr>
          <w:b/>
          <w:bCs/>
        </w:rPr>
      </w:pPr>
      <w:r w:rsidRPr="00E668B7">
        <w:rPr>
          <w:b/>
          <w:bCs/>
        </w:rPr>
        <w:t>Speak up when unethical behaviour is observed.</w:t>
      </w:r>
    </w:p>
    <w:p w14:paraId="74D2ACAB" w14:textId="0C375CBC" w:rsidR="00CA42D9" w:rsidRPr="00E668B7" w:rsidRDefault="00CA42D9" w:rsidP="00E668B7">
      <w:pPr>
        <w:pStyle w:val="ListParagraph"/>
        <w:numPr>
          <w:ilvl w:val="0"/>
          <w:numId w:val="33"/>
        </w:numPr>
        <w:rPr>
          <w:b/>
          <w:bCs/>
        </w:rPr>
      </w:pPr>
      <w:r w:rsidRPr="00E668B7">
        <w:rPr>
          <w:b/>
          <w:bCs/>
        </w:rPr>
        <w:t>Regularly review professional standards and codes of conduct relevant to engineering.</w:t>
      </w:r>
    </w:p>
    <w:p w14:paraId="3733C391" w14:textId="77777777" w:rsidR="00E668B7" w:rsidRDefault="00CA42D9" w:rsidP="00E668B7">
      <w:pPr>
        <w:rPr>
          <w:b/>
          <w:bCs/>
        </w:rPr>
      </w:pPr>
      <w:r w:rsidRPr="00CA42D9">
        <w:rPr>
          <w:b/>
          <w:bCs/>
        </w:rPr>
        <w:t>Success Measure:</w:t>
      </w:r>
    </w:p>
    <w:p w14:paraId="478BED40" w14:textId="68469358" w:rsidR="00CA42D9" w:rsidRPr="00E668B7" w:rsidRDefault="00CA42D9" w:rsidP="00E668B7">
      <w:pPr>
        <w:pStyle w:val="ListParagraph"/>
        <w:numPr>
          <w:ilvl w:val="0"/>
          <w:numId w:val="33"/>
        </w:numPr>
        <w:rPr>
          <w:b/>
          <w:bCs/>
        </w:rPr>
      </w:pPr>
      <w:r w:rsidRPr="00E668B7">
        <w:rPr>
          <w:b/>
          <w:bCs/>
        </w:rPr>
        <w:t>Recognised as a reliable and trustworthy professional by colleagues and managers.</w:t>
      </w:r>
    </w:p>
    <w:p w14:paraId="5E198D9C" w14:textId="1C46D2D9" w:rsidR="00CA42D9" w:rsidRPr="00E668B7" w:rsidRDefault="00CA42D9" w:rsidP="00E668B7">
      <w:pPr>
        <w:pStyle w:val="ListParagraph"/>
        <w:numPr>
          <w:ilvl w:val="0"/>
          <w:numId w:val="33"/>
        </w:numPr>
        <w:rPr>
          <w:b/>
          <w:bCs/>
        </w:rPr>
      </w:pPr>
      <w:r w:rsidRPr="00E668B7">
        <w:rPr>
          <w:b/>
          <w:bCs/>
        </w:rPr>
        <w:t>Ethical standards are consistently upheld in all projects.</w:t>
      </w:r>
    </w:p>
    <w:p w14:paraId="4BEB64CB" w14:textId="4822C992" w:rsidR="00CA42D9" w:rsidRPr="00E668B7" w:rsidRDefault="00E668B7" w:rsidP="00CA42D9">
      <w:pPr>
        <w:pStyle w:val="ListParagraph"/>
        <w:numPr>
          <w:ilvl w:val="0"/>
          <w:numId w:val="33"/>
        </w:numPr>
        <w:rPr>
          <w:b/>
          <w:bCs/>
        </w:rPr>
      </w:pPr>
      <w:r>
        <w:rPr>
          <w:b/>
          <w:bCs/>
        </w:rPr>
        <w:t xml:space="preserve"> </w:t>
      </w:r>
      <w:r w:rsidR="00CA42D9" w:rsidRPr="00E668B7">
        <w:rPr>
          <w:b/>
          <w:bCs/>
        </w:rPr>
        <w:t>Ability to address ethical concerns confidently and appropriately.</w:t>
      </w:r>
    </w:p>
    <w:p w14:paraId="20869F95" w14:textId="2E7276EF" w:rsidR="00CA42D9" w:rsidRPr="00CA42D9" w:rsidRDefault="00CA42D9" w:rsidP="00CA42D9">
      <w:pPr>
        <w:rPr>
          <w:b/>
          <w:bCs/>
        </w:rPr>
      </w:pPr>
      <w:r w:rsidRPr="00CA42D9">
        <w:rPr>
          <w:b/>
          <w:bCs/>
        </w:rPr>
        <w:t>Interpersonal Relationships</w:t>
      </w:r>
    </w:p>
    <w:p w14:paraId="5D85AEF7" w14:textId="7ABABAB7" w:rsidR="00E668B7" w:rsidRPr="00CA42D9" w:rsidRDefault="00CA42D9" w:rsidP="00CA42D9">
      <w:pPr>
        <w:rPr>
          <w:b/>
          <w:bCs/>
        </w:rPr>
      </w:pPr>
      <w:r w:rsidRPr="00CA42D9">
        <w:rPr>
          <w:b/>
          <w:bCs/>
        </w:rPr>
        <w:lastRenderedPageBreak/>
        <w:t>Development Need</w:t>
      </w:r>
      <w:r w:rsidR="00E668B7">
        <w:rPr>
          <w:b/>
          <w:bCs/>
        </w:rPr>
        <w:t>:</w:t>
      </w:r>
      <w:r w:rsidR="00E668B7">
        <w:rPr>
          <w:b/>
          <w:bCs/>
        </w:rPr>
        <w:br/>
        <w:t xml:space="preserve"> B</w:t>
      </w:r>
      <w:r w:rsidRPr="00CA42D9">
        <w:rPr>
          <w:b/>
          <w:bCs/>
        </w:rPr>
        <w:t>uilding and maintaining positive, collaborative relationships with colleagues.</w:t>
      </w:r>
    </w:p>
    <w:p w14:paraId="760659AD" w14:textId="039E2123" w:rsidR="00CA42D9" w:rsidRPr="00E668B7" w:rsidRDefault="00CA42D9" w:rsidP="00E668B7">
      <w:pPr>
        <w:rPr>
          <w:b/>
          <w:bCs/>
        </w:rPr>
      </w:pPr>
      <w:r w:rsidRPr="00CA42D9">
        <w:rPr>
          <w:b/>
          <w:bCs/>
        </w:rPr>
        <w:t>Action Steps:</w:t>
      </w:r>
      <w:r w:rsidR="00E668B7">
        <w:rPr>
          <w:b/>
          <w:bCs/>
        </w:rPr>
        <w:t xml:space="preserve"> </w:t>
      </w:r>
      <w:r w:rsidRPr="00E668B7">
        <w:rPr>
          <w:b/>
          <w:bCs/>
        </w:rPr>
        <w:t>Facilitate inclusive team discussions where all members can contribute.</w:t>
      </w:r>
    </w:p>
    <w:p w14:paraId="6CAB3562" w14:textId="092E09E4" w:rsidR="00CA42D9" w:rsidRDefault="00CA42D9" w:rsidP="00E668B7">
      <w:pPr>
        <w:pStyle w:val="ListParagraph"/>
        <w:numPr>
          <w:ilvl w:val="0"/>
          <w:numId w:val="33"/>
        </w:numPr>
        <w:rPr>
          <w:b/>
          <w:bCs/>
        </w:rPr>
      </w:pPr>
      <w:r w:rsidRPr="00E668B7">
        <w:rPr>
          <w:b/>
          <w:bCs/>
        </w:rPr>
        <w:t>Address conflicts quickly and constructively.</w:t>
      </w:r>
    </w:p>
    <w:p w14:paraId="6469E945" w14:textId="77777777" w:rsidR="00E668B7" w:rsidRPr="00E668B7" w:rsidRDefault="00E668B7" w:rsidP="00E668B7">
      <w:pPr>
        <w:pStyle w:val="ListParagraph"/>
        <w:numPr>
          <w:ilvl w:val="0"/>
          <w:numId w:val="33"/>
        </w:numPr>
        <w:rPr>
          <w:b/>
          <w:bCs/>
        </w:rPr>
      </w:pPr>
      <w:r w:rsidRPr="00E668B7">
        <w:rPr>
          <w:b/>
          <w:bCs/>
        </w:rPr>
        <w:t>Practice active listening to understand colleagues’ perspectives.</w:t>
      </w:r>
    </w:p>
    <w:p w14:paraId="75F3F29A" w14:textId="77777777" w:rsidR="00E668B7" w:rsidRDefault="00CA42D9" w:rsidP="00E668B7">
      <w:pPr>
        <w:rPr>
          <w:b/>
          <w:bCs/>
        </w:rPr>
      </w:pPr>
      <w:r w:rsidRPr="00CA42D9">
        <w:rPr>
          <w:b/>
          <w:bCs/>
        </w:rPr>
        <w:t>Success Measure:</w:t>
      </w:r>
    </w:p>
    <w:p w14:paraId="544BDA60" w14:textId="24DB24EA" w:rsidR="00CA42D9" w:rsidRPr="00E668B7" w:rsidRDefault="00CA42D9" w:rsidP="00E668B7">
      <w:pPr>
        <w:pStyle w:val="ListParagraph"/>
        <w:numPr>
          <w:ilvl w:val="0"/>
          <w:numId w:val="33"/>
        </w:numPr>
        <w:rPr>
          <w:b/>
          <w:bCs/>
        </w:rPr>
      </w:pPr>
      <w:r w:rsidRPr="00E668B7">
        <w:rPr>
          <w:b/>
          <w:bCs/>
        </w:rPr>
        <w:t>Team members feel valued and included.</w:t>
      </w:r>
    </w:p>
    <w:p w14:paraId="7D056F4F" w14:textId="0A4EEB01" w:rsidR="00CA42D9" w:rsidRPr="00E668B7" w:rsidRDefault="00E668B7" w:rsidP="00E668B7">
      <w:pPr>
        <w:pStyle w:val="ListParagraph"/>
        <w:numPr>
          <w:ilvl w:val="0"/>
          <w:numId w:val="33"/>
        </w:numPr>
        <w:rPr>
          <w:b/>
          <w:bCs/>
        </w:rPr>
      </w:pPr>
      <w:r>
        <w:rPr>
          <w:b/>
          <w:bCs/>
        </w:rPr>
        <w:t xml:space="preserve"> </w:t>
      </w:r>
      <w:r w:rsidR="00CA42D9" w:rsidRPr="00E668B7">
        <w:rPr>
          <w:b/>
          <w:bCs/>
        </w:rPr>
        <w:t>Improved team cohesion and collaboration.</w:t>
      </w:r>
    </w:p>
    <w:p w14:paraId="75049E89" w14:textId="369D8A4A" w:rsidR="00CA42D9" w:rsidRPr="00E668B7" w:rsidRDefault="00CA42D9" w:rsidP="00CA42D9">
      <w:pPr>
        <w:pStyle w:val="ListParagraph"/>
        <w:numPr>
          <w:ilvl w:val="0"/>
          <w:numId w:val="33"/>
        </w:numPr>
        <w:rPr>
          <w:b/>
          <w:bCs/>
        </w:rPr>
      </w:pPr>
      <w:r w:rsidRPr="00E668B7">
        <w:rPr>
          <w:b/>
          <w:bCs/>
        </w:rPr>
        <w:t>Reduced workplace conflicts and improved communication. Professional Integrity</w:t>
      </w:r>
    </w:p>
    <w:p w14:paraId="4D42E1D5" w14:textId="6233863F" w:rsidR="00CA42D9" w:rsidRPr="00CA42D9" w:rsidRDefault="00CA42D9" w:rsidP="00CA42D9">
      <w:pPr>
        <w:rPr>
          <w:b/>
          <w:bCs/>
        </w:rPr>
      </w:pPr>
      <w:r w:rsidRPr="00CA42D9">
        <w:rPr>
          <w:b/>
          <w:bCs/>
        </w:rPr>
        <w:t>Development Need:</w:t>
      </w:r>
      <w:r w:rsidRPr="00CA42D9">
        <w:rPr>
          <w:b/>
          <w:bCs/>
        </w:rPr>
        <w:br/>
        <w:t xml:space="preserve">Ensuring that professional values </w:t>
      </w:r>
      <w:r w:rsidR="00E668B7" w:rsidRPr="00CA42D9">
        <w:rPr>
          <w:b/>
          <w:bCs/>
        </w:rPr>
        <w:t>always guide decisions and behaviour</w:t>
      </w:r>
      <w:r w:rsidRPr="00CA42D9">
        <w:rPr>
          <w:b/>
          <w:bCs/>
        </w:rPr>
        <w:t>.</w:t>
      </w:r>
    </w:p>
    <w:p w14:paraId="19DE9028" w14:textId="77777777" w:rsidR="00CA42D9" w:rsidRPr="00CA42D9" w:rsidRDefault="00CA42D9" w:rsidP="00CA42D9">
      <w:pPr>
        <w:rPr>
          <w:b/>
          <w:bCs/>
        </w:rPr>
      </w:pPr>
      <w:r w:rsidRPr="00CA42D9">
        <w:rPr>
          <w:b/>
          <w:bCs/>
        </w:rPr>
        <w:t>Action Steps:</w:t>
      </w:r>
    </w:p>
    <w:p w14:paraId="0A4D17F7" w14:textId="7442B56A" w:rsidR="00CA42D9" w:rsidRPr="00E668B7" w:rsidRDefault="00CA42D9" w:rsidP="00E668B7">
      <w:pPr>
        <w:pStyle w:val="ListParagraph"/>
        <w:numPr>
          <w:ilvl w:val="0"/>
          <w:numId w:val="33"/>
        </w:numPr>
        <w:rPr>
          <w:b/>
          <w:bCs/>
        </w:rPr>
      </w:pPr>
      <w:r w:rsidRPr="00E668B7">
        <w:rPr>
          <w:b/>
          <w:bCs/>
        </w:rPr>
        <w:t>Follow engineering professional codes of conduct consistently.</w:t>
      </w:r>
    </w:p>
    <w:p w14:paraId="4A9D1281" w14:textId="6732072D" w:rsidR="00CA42D9" w:rsidRPr="00E668B7" w:rsidRDefault="00CA42D9" w:rsidP="00E668B7">
      <w:pPr>
        <w:pStyle w:val="ListParagraph"/>
        <w:numPr>
          <w:ilvl w:val="0"/>
          <w:numId w:val="33"/>
        </w:numPr>
        <w:rPr>
          <w:b/>
          <w:bCs/>
        </w:rPr>
      </w:pPr>
      <w:r w:rsidRPr="00E668B7">
        <w:rPr>
          <w:b/>
          <w:bCs/>
        </w:rPr>
        <w:t>Seek guidance when facing ethical dilemmas.</w:t>
      </w:r>
    </w:p>
    <w:p w14:paraId="06DBCC6A" w14:textId="641DF939" w:rsidR="00CA42D9" w:rsidRPr="00E668B7" w:rsidRDefault="00CA42D9" w:rsidP="00E668B7">
      <w:pPr>
        <w:pStyle w:val="ListParagraph"/>
        <w:numPr>
          <w:ilvl w:val="0"/>
          <w:numId w:val="33"/>
        </w:numPr>
        <w:rPr>
          <w:b/>
          <w:bCs/>
        </w:rPr>
      </w:pPr>
      <w:r w:rsidRPr="00E668B7">
        <w:rPr>
          <w:b/>
          <w:bCs/>
        </w:rPr>
        <w:t>Reflect on personal values and align them with professional actions.</w:t>
      </w:r>
    </w:p>
    <w:p w14:paraId="393DA10D" w14:textId="77777777" w:rsidR="00CA42D9" w:rsidRPr="00CA42D9" w:rsidRDefault="00CA42D9" w:rsidP="00CA42D9">
      <w:pPr>
        <w:rPr>
          <w:b/>
          <w:bCs/>
        </w:rPr>
      </w:pPr>
      <w:r w:rsidRPr="00CA42D9">
        <w:rPr>
          <w:b/>
          <w:bCs/>
        </w:rPr>
        <w:t>Success Measure:</w:t>
      </w:r>
    </w:p>
    <w:p w14:paraId="0C583F73" w14:textId="0658E58C" w:rsidR="00CA42D9" w:rsidRPr="00E668B7" w:rsidRDefault="00CA42D9" w:rsidP="00E668B7">
      <w:pPr>
        <w:pStyle w:val="ListParagraph"/>
        <w:numPr>
          <w:ilvl w:val="0"/>
          <w:numId w:val="33"/>
        </w:numPr>
        <w:rPr>
          <w:b/>
          <w:bCs/>
        </w:rPr>
      </w:pPr>
      <w:r w:rsidRPr="00E668B7">
        <w:rPr>
          <w:b/>
          <w:bCs/>
        </w:rPr>
        <w:t>Maintain a consistent record of ethical behaviour.</w:t>
      </w:r>
    </w:p>
    <w:p w14:paraId="3086DC72" w14:textId="350ACA4A" w:rsidR="00CA42D9" w:rsidRPr="00E668B7" w:rsidRDefault="00CA42D9" w:rsidP="00E668B7">
      <w:pPr>
        <w:pStyle w:val="ListParagraph"/>
        <w:numPr>
          <w:ilvl w:val="0"/>
          <w:numId w:val="33"/>
        </w:numPr>
        <w:rPr>
          <w:b/>
          <w:bCs/>
        </w:rPr>
      </w:pPr>
      <w:r w:rsidRPr="00E668B7">
        <w:rPr>
          <w:b/>
          <w:bCs/>
        </w:rPr>
        <w:t>Positive feedback from supervisors and peers regarding professionalism.</w:t>
      </w:r>
    </w:p>
    <w:p w14:paraId="190905A4" w14:textId="7F24AAAB" w:rsidR="00496F0A" w:rsidRPr="00CA42D9" w:rsidRDefault="00CA42D9" w:rsidP="00496F0A">
      <w:pPr>
        <w:rPr>
          <w:b/>
          <w:bCs/>
        </w:rPr>
      </w:pPr>
      <w:r w:rsidRPr="00E668B7">
        <w:rPr>
          <w:b/>
          <w:bCs/>
        </w:rPr>
        <w:t>Decisions consistently reflect integrity and professional standards.</w:t>
      </w:r>
      <w:r w:rsidR="00496F0A">
        <w:rPr>
          <w:b/>
          <w:bCs/>
        </w:rPr>
        <w:br/>
      </w:r>
      <w:r w:rsidR="00496F0A">
        <w:rPr>
          <w:b/>
          <w:bCs/>
        </w:rPr>
        <w:br/>
      </w:r>
      <w:r w:rsidR="00496F0A">
        <w:rPr>
          <w:b/>
          <w:bCs/>
        </w:rPr>
        <w:br/>
      </w:r>
      <w:r w:rsidR="00496F0A">
        <w:rPr>
          <w:b/>
          <w:bCs/>
        </w:rPr>
        <w:br/>
      </w:r>
      <w:r w:rsidR="00496F0A" w:rsidRPr="00CA42D9">
        <w:rPr>
          <w:b/>
          <w:bCs/>
        </w:rPr>
        <w:t>Summary</w:t>
      </w:r>
    </w:p>
    <w:p w14:paraId="0A2A14FC" w14:textId="77777777" w:rsidR="00496F0A" w:rsidRPr="00CA42D9" w:rsidRDefault="00496F0A" w:rsidP="00496F0A">
      <w:pPr>
        <w:rPr>
          <w:b/>
          <w:bCs/>
        </w:rPr>
      </w:pPr>
      <w:r w:rsidRPr="00CA42D9">
        <w:rPr>
          <w:b/>
          <w:bCs/>
        </w:rPr>
        <w:t>This PDP focuses on developing key professional skills, including self-management, awareness of bias, accountability, interpersonal relationships, and professional integrity. By actively following these steps, I will be able to contribute positively to my team, ensure fair treatment of colleagues, and maintain high standards of professional practice. These actions will not only improve my own performance but also create a safer, more inclusive, and productive workplace environment.</w:t>
      </w:r>
    </w:p>
    <w:p w14:paraId="55931833" w14:textId="77777777" w:rsidR="00D732BA" w:rsidRPr="00D732BA" w:rsidRDefault="00D732BA" w:rsidP="00D732BA">
      <w:pPr>
        <w:rPr>
          <w:b/>
          <w:bCs/>
        </w:rPr>
      </w:pPr>
      <w:r w:rsidRPr="00D732BA">
        <w:rPr>
          <w:b/>
          <w:bCs/>
        </w:rPr>
        <w:t>Conclusion</w:t>
      </w:r>
      <w:r w:rsidRPr="00D732BA">
        <w:rPr>
          <w:b/>
          <w:bCs/>
        </w:rPr>
        <w:br/>
        <w:t>The SMART Engineering case highlights the serious impact of workplace bias, poor leadership, and weak professional practice. Dr. Alice Parker and her wife faced exclusion, gender bias, and lack of recognition, which led to their resignation. This shows how leadership failures and poor team relationships can create a toxic environment, lower performance, and harm both staff and the organisation.</w:t>
      </w:r>
    </w:p>
    <w:p w14:paraId="07144B46" w14:textId="77777777" w:rsidR="00D732BA" w:rsidRPr="00D732BA" w:rsidRDefault="00D732BA" w:rsidP="00D732BA">
      <w:pPr>
        <w:rPr>
          <w:b/>
          <w:bCs/>
        </w:rPr>
      </w:pPr>
      <w:r w:rsidRPr="00D732BA">
        <w:rPr>
          <w:b/>
          <w:bCs/>
        </w:rPr>
        <w:t>Evaluating the situation across the five areas of professional practice—self-management, bias awareness, accountability, interpersonal relationships, and integrity—shows many issues could have been avoided with inclusive leadership, clear communication, and ethical decision-making. Dr. Parker’s professionalism and integrity were exemplary, while management’s failures reveal the need for strong ethical standards.</w:t>
      </w:r>
    </w:p>
    <w:p w14:paraId="309881BD" w14:textId="77777777" w:rsidR="00D732BA" w:rsidRPr="00D732BA" w:rsidRDefault="00D732BA" w:rsidP="00D732BA">
      <w:pPr>
        <w:rPr>
          <w:b/>
          <w:bCs/>
        </w:rPr>
      </w:pPr>
      <w:r w:rsidRPr="00D732BA">
        <w:rPr>
          <w:b/>
          <w:bCs/>
        </w:rPr>
        <w:lastRenderedPageBreak/>
        <w:t>The consequences affected wellbeing, productivity, and the company’s reputation. Addressing these issues early would have supported staff, promoted fairness, and strengthened collaboration.</w:t>
      </w:r>
    </w:p>
    <w:p w14:paraId="65B60A2C" w14:textId="77777777" w:rsidR="00D732BA" w:rsidRPr="00D732BA" w:rsidRDefault="00D732BA" w:rsidP="00D732BA">
      <w:pPr>
        <w:rPr>
          <w:b/>
          <w:bCs/>
        </w:rPr>
      </w:pPr>
      <w:r w:rsidRPr="00D732BA">
        <w:rPr>
          <w:b/>
          <w:bCs/>
        </w:rPr>
        <w:t>Learning from this case, professionals can focus on self-management, bias awareness, accountability, building strong relationships, and integrity. Applying these principles improves performance and helps create a positive, inclusive, and effective workplace. Overall, the case underscores the importance of respecting and valuing all team members to promote better professional practice and ensure sustainable success.</w:t>
      </w:r>
    </w:p>
    <w:p w14:paraId="28A97D5D" w14:textId="23ECEE5E" w:rsidR="00EA3D5D" w:rsidRDefault="00640760">
      <w:pPr>
        <w:rPr>
          <w:b/>
          <w:bCs/>
        </w:rPr>
      </w:pPr>
      <w:r>
        <w:rPr>
          <w:b/>
          <w:bCs/>
        </w:rPr>
        <w:br/>
      </w:r>
      <w:r>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br/>
      </w:r>
      <w:r w:rsidR="004D55F1">
        <w:rPr>
          <w:b/>
          <w:bCs/>
        </w:rPr>
        <w:lastRenderedPageBreak/>
        <w:br/>
      </w:r>
      <w:r>
        <w:rPr>
          <w:b/>
          <w:bCs/>
        </w:rPr>
        <w:t xml:space="preserve">References </w:t>
      </w:r>
    </w:p>
    <w:p w14:paraId="094A6894" w14:textId="77777777" w:rsidR="006477F7" w:rsidRPr="006477F7" w:rsidRDefault="006477F7" w:rsidP="006477F7">
      <w:pPr>
        <w:rPr>
          <w:b/>
          <w:bCs/>
        </w:rPr>
      </w:pPr>
      <w:r w:rsidRPr="006477F7">
        <w:rPr>
          <w:b/>
          <w:bCs/>
        </w:rPr>
        <w:t xml:space="preserve">Banaji, M. R., &amp; Greenwald, A. G. (2016). </w:t>
      </w:r>
      <w:r w:rsidRPr="006477F7">
        <w:rPr>
          <w:b/>
          <w:bCs/>
          <w:i/>
          <w:iCs/>
        </w:rPr>
        <w:t>Blindspot: Hidden biases of good people</w:t>
      </w:r>
      <w:r w:rsidRPr="006477F7">
        <w:rPr>
          <w:b/>
          <w:bCs/>
        </w:rPr>
        <w:t>. Delacorte Press.</w:t>
      </w:r>
    </w:p>
    <w:p w14:paraId="069A9C48" w14:textId="77777777" w:rsidR="006477F7" w:rsidRPr="006477F7" w:rsidRDefault="006477F7" w:rsidP="006477F7">
      <w:pPr>
        <w:rPr>
          <w:b/>
          <w:bCs/>
        </w:rPr>
      </w:pPr>
      <w:r w:rsidRPr="006477F7">
        <w:rPr>
          <w:b/>
          <w:bCs/>
        </w:rPr>
        <w:t xml:space="preserve">Boyatzis, R. E. (2018). The </w:t>
      </w:r>
      <w:proofErr w:type="spellStart"/>
      <w:r w:rsidRPr="006477F7">
        <w:rPr>
          <w:b/>
          <w:bCs/>
        </w:rPr>
        <w:t>behavioral</w:t>
      </w:r>
      <w:proofErr w:type="spellEnd"/>
      <w:r w:rsidRPr="006477F7">
        <w:rPr>
          <w:b/>
          <w:bCs/>
        </w:rPr>
        <w:t xml:space="preserve"> level of emotional intelligence and its implications for leadership. </w:t>
      </w:r>
      <w:r w:rsidRPr="006477F7">
        <w:rPr>
          <w:b/>
          <w:bCs/>
          <w:i/>
          <w:iCs/>
        </w:rPr>
        <w:t>Frontiers in Psychology, 9</w:t>
      </w:r>
      <w:r w:rsidRPr="006477F7">
        <w:rPr>
          <w:b/>
          <w:bCs/>
        </w:rPr>
        <w:t>, 1438. https://doi.org/10.3389/fpsyg.2018.01438</w:t>
      </w:r>
    </w:p>
    <w:p w14:paraId="746A3791" w14:textId="77777777" w:rsidR="006477F7" w:rsidRPr="006477F7" w:rsidRDefault="006477F7" w:rsidP="006477F7">
      <w:pPr>
        <w:rPr>
          <w:b/>
          <w:bCs/>
        </w:rPr>
      </w:pPr>
      <w:proofErr w:type="spellStart"/>
      <w:r w:rsidRPr="006477F7">
        <w:rPr>
          <w:b/>
          <w:bCs/>
        </w:rPr>
        <w:t>Eagly</w:t>
      </w:r>
      <w:proofErr w:type="spellEnd"/>
      <w:r w:rsidRPr="006477F7">
        <w:rPr>
          <w:b/>
          <w:bCs/>
        </w:rPr>
        <w:t xml:space="preserve">, A. H., &amp; Carli, L. L. (2007). Women and the labyrinth of leadership. </w:t>
      </w:r>
      <w:r w:rsidRPr="006477F7">
        <w:rPr>
          <w:b/>
          <w:bCs/>
          <w:i/>
          <w:iCs/>
        </w:rPr>
        <w:t>Harvard Business Review, 85</w:t>
      </w:r>
      <w:r w:rsidRPr="006477F7">
        <w:rPr>
          <w:b/>
          <w:bCs/>
        </w:rPr>
        <w:t xml:space="preserve">(9), 63–71. </w:t>
      </w:r>
      <w:hyperlink r:id="rId7" w:tgtFrame="_new" w:history="1">
        <w:r w:rsidRPr="006477F7">
          <w:rPr>
            <w:rStyle w:val="Hyperlink"/>
            <w:b/>
            <w:bCs/>
          </w:rPr>
          <w:t>https://hbr.org/2007/09/women-and-the-labyrinth-of-leadership</w:t>
        </w:r>
      </w:hyperlink>
    </w:p>
    <w:p w14:paraId="29E2A578" w14:textId="77777777" w:rsidR="006477F7" w:rsidRPr="006477F7" w:rsidRDefault="006477F7" w:rsidP="006477F7">
      <w:pPr>
        <w:rPr>
          <w:b/>
          <w:bCs/>
        </w:rPr>
      </w:pPr>
      <w:r w:rsidRPr="006477F7">
        <w:rPr>
          <w:b/>
          <w:bCs/>
        </w:rPr>
        <w:t xml:space="preserve">Goleman, D. (2017). </w:t>
      </w:r>
      <w:r w:rsidRPr="006477F7">
        <w:rPr>
          <w:b/>
          <w:bCs/>
          <w:i/>
          <w:iCs/>
        </w:rPr>
        <w:t>Emotional intelligence: Why it can matter more than IQ</w:t>
      </w:r>
      <w:r w:rsidRPr="006477F7">
        <w:rPr>
          <w:b/>
          <w:bCs/>
        </w:rPr>
        <w:t>. Bantam Books.</w:t>
      </w:r>
    </w:p>
    <w:p w14:paraId="76F2C6BB" w14:textId="77777777" w:rsidR="006477F7" w:rsidRPr="006477F7" w:rsidRDefault="006477F7" w:rsidP="006477F7">
      <w:pPr>
        <w:rPr>
          <w:b/>
          <w:bCs/>
        </w:rPr>
      </w:pPr>
      <w:r w:rsidRPr="006477F7">
        <w:rPr>
          <w:b/>
          <w:bCs/>
        </w:rPr>
        <w:t xml:space="preserve">Gallup. (2022). </w:t>
      </w:r>
      <w:r w:rsidRPr="006477F7">
        <w:rPr>
          <w:b/>
          <w:bCs/>
          <w:i/>
          <w:iCs/>
        </w:rPr>
        <w:t>State of the global workplace: 2022 report</w:t>
      </w:r>
      <w:r w:rsidRPr="006477F7">
        <w:rPr>
          <w:b/>
          <w:bCs/>
        </w:rPr>
        <w:t>. https://www.gallup.com/workplace/349484/state-of-the-global-workplace.aspx</w:t>
      </w:r>
    </w:p>
    <w:p w14:paraId="5ABEE17A" w14:textId="77777777" w:rsidR="006477F7" w:rsidRPr="006477F7" w:rsidRDefault="006477F7" w:rsidP="006477F7">
      <w:pPr>
        <w:rPr>
          <w:b/>
          <w:bCs/>
        </w:rPr>
      </w:pPr>
      <w:r w:rsidRPr="006477F7">
        <w:rPr>
          <w:b/>
          <w:bCs/>
        </w:rPr>
        <w:t xml:space="preserve">Robbins, S. P., &amp; Judge, T. A. (2019). </w:t>
      </w:r>
      <w:r w:rsidRPr="006477F7">
        <w:rPr>
          <w:b/>
          <w:bCs/>
          <w:i/>
          <w:iCs/>
        </w:rPr>
        <w:t xml:space="preserve">Organizational </w:t>
      </w:r>
      <w:proofErr w:type="spellStart"/>
      <w:r w:rsidRPr="006477F7">
        <w:rPr>
          <w:b/>
          <w:bCs/>
          <w:i/>
          <w:iCs/>
        </w:rPr>
        <w:t>behavior</w:t>
      </w:r>
      <w:proofErr w:type="spellEnd"/>
      <w:r w:rsidRPr="006477F7">
        <w:rPr>
          <w:b/>
          <w:bCs/>
        </w:rPr>
        <w:t xml:space="preserve"> (18th ed.). Pearson.</w:t>
      </w:r>
    </w:p>
    <w:p w14:paraId="67DCF4BD" w14:textId="77777777" w:rsidR="006477F7" w:rsidRPr="006477F7" w:rsidRDefault="006477F7" w:rsidP="006477F7">
      <w:pPr>
        <w:rPr>
          <w:b/>
          <w:bCs/>
        </w:rPr>
      </w:pPr>
      <w:r w:rsidRPr="006477F7">
        <w:rPr>
          <w:b/>
          <w:bCs/>
        </w:rPr>
        <w:t xml:space="preserve">Roberson, Q. M. (2019). Diversity in the workplace: A review and synthesis. </w:t>
      </w:r>
      <w:r w:rsidRPr="006477F7">
        <w:rPr>
          <w:b/>
          <w:bCs/>
          <w:i/>
          <w:iCs/>
        </w:rPr>
        <w:t>Journal of Management, 45</w:t>
      </w:r>
      <w:r w:rsidRPr="006477F7">
        <w:rPr>
          <w:b/>
          <w:bCs/>
        </w:rPr>
        <w:t>(6), 2345–2377. https://doi.org/10.1177/0149206319848701</w:t>
      </w:r>
    </w:p>
    <w:p w14:paraId="22A5D453" w14:textId="77777777" w:rsidR="006477F7" w:rsidRPr="006477F7" w:rsidRDefault="006477F7" w:rsidP="006477F7">
      <w:pPr>
        <w:rPr>
          <w:b/>
          <w:bCs/>
        </w:rPr>
      </w:pPr>
      <w:r w:rsidRPr="006477F7">
        <w:rPr>
          <w:b/>
          <w:bCs/>
        </w:rPr>
        <w:t xml:space="preserve">Shore, L. M., Cleveland, J. N., &amp; Sanchez, D. (2018). Inclusive workplaces: A review and model. </w:t>
      </w:r>
      <w:r w:rsidRPr="006477F7">
        <w:rPr>
          <w:b/>
          <w:bCs/>
          <w:i/>
          <w:iCs/>
        </w:rPr>
        <w:t>Human Resource Management Review, 28</w:t>
      </w:r>
      <w:r w:rsidRPr="006477F7">
        <w:rPr>
          <w:b/>
          <w:bCs/>
        </w:rPr>
        <w:t>(2), 176–189. https://doi.org/10.1016/j.hrmr.2017.07.003</w:t>
      </w:r>
    </w:p>
    <w:p w14:paraId="4ECF2993" w14:textId="77777777" w:rsidR="006477F7" w:rsidRPr="006477F7" w:rsidRDefault="006477F7" w:rsidP="006477F7">
      <w:pPr>
        <w:rPr>
          <w:b/>
          <w:bCs/>
        </w:rPr>
      </w:pPr>
      <w:r w:rsidRPr="006477F7">
        <w:rPr>
          <w:b/>
          <w:bCs/>
        </w:rPr>
        <w:t xml:space="preserve">Singers, M. (2022). </w:t>
      </w:r>
      <w:r w:rsidRPr="006477F7">
        <w:rPr>
          <w:b/>
          <w:bCs/>
          <w:i/>
          <w:iCs/>
        </w:rPr>
        <w:t>8 negative effects of poor management on employees and workplace performance</w:t>
      </w:r>
      <w:r w:rsidRPr="006477F7">
        <w:rPr>
          <w:b/>
          <w:bCs/>
        </w:rPr>
        <w:t>. Mads Singers. https://madssingers.com/management/effects-bad/</w:t>
      </w:r>
    </w:p>
    <w:p w14:paraId="7C7AD9CB" w14:textId="77777777" w:rsidR="006477F7" w:rsidRPr="006477F7" w:rsidRDefault="006477F7" w:rsidP="006477F7">
      <w:pPr>
        <w:rPr>
          <w:b/>
          <w:bCs/>
        </w:rPr>
      </w:pPr>
      <w:r w:rsidRPr="006477F7">
        <w:rPr>
          <w:b/>
          <w:bCs/>
        </w:rPr>
        <w:t xml:space="preserve">Teammates. (2015). </w:t>
      </w:r>
      <w:r w:rsidRPr="006477F7">
        <w:rPr>
          <w:b/>
          <w:bCs/>
          <w:i/>
          <w:iCs/>
        </w:rPr>
        <w:t>The real effects of unconscious bias in the workplace</w:t>
      </w:r>
      <w:r w:rsidRPr="006477F7">
        <w:rPr>
          <w:b/>
          <w:bCs/>
        </w:rPr>
        <w:t>. Atrium Health. https://teammates.atriumhealth.org/-/media/human-resources/documents/new-teammates/unc-white-paper-the-real-effects-of-unconscious-bias-in-the-workplace-final.pdf</w:t>
      </w:r>
    </w:p>
    <w:p w14:paraId="10024872" w14:textId="77777777" w:rsidR="006477F7" w:rsidRPr="006477F7" w:rsidRDefault="006477F7" w:rsidP="006477F7">
      <w:pPr>
        <w:rPr>
          <w:b/>
          <w:bCs/>
        </w:rPr>
      </w:pPr>
      <w:r w:rsidRPr="006477F7">
        <w:rPr>
          <w:b/>
          <w:bCs/>
        </w:rPr>
        <w:pict w14:anchorId="7118076C">
          <v:rect id="_x0000_i1129" style="width:0;height:1.5pt" o:hralign="center" o:hrstd="t" o:hr="t" fillcolor="#a0a0a0" stroked="f"/>
        </w:pict>
      </w:r>
    </w:p>
    <w:p w14:paraId="42A1EF17" w14:textId="77777777" w:rsidR="006477F7" w:rsidRPr="006477F7" w:rsidRDefault="006477F7" w:rsidP="006477F7">
      <w:pPr>
        <w:rPr>
          <w:b/>
          <w:bCs/>
        </w:rPr>
      </w:pPr>
      <w:r w:rsidRPr="006477F7">
        <w:rPr>
          <w:b/>
          <w:bCs/>
        </w:rPr>
        <w:t>If you want, I can also format your in-text citations in APA 7 style to match this updated reference list for your assignment. Do you want me to do that?</w:t>
      </w:r>
    </w:p>
    <w:p w14:paraId="595E2F9A" w14:textId="77777777" w:rsidR="006477F7" w:rsidRPr="006477F7" w:rsidRDefault="006477F7" w:rsidP="006477F7">
      <w:pPr>
        <w:rPr>
          <w:b/>
          <w:bCs/>
        </w:rPr>
      </w:pPr>
      <w:r w:rsidRPr="006477F7">
        <w:rPr>
          <w:b/>
          <w:bCs/>
        </w:rPr>
        <w:t>You said:</w:t>
      </w:r>
    </w:p>
    <w:p w14:paraId="0D551684" w14:textId="77777777" w:rsidR="006477F7" w:rsidRPr="006477F7" w:rsidRDefault="006477F7" w:rsidP="006477F7">
      <w:pPr>
        <w:rPr>
          <w:b/>
          <w:bCs/>
        </w:rPr>
      </w:pPr>
      <w:r w:rsidRPr="006477F7">
        <w:rPr>
          <w:b/>
          <w:bCs/>
        </w:rPr>
        <w:t>can you provide links for all of them please</w:t>
      </w:r>
    </w:p>
    <w:p w14:paraId="144D8B31" w14:textId="77777777" w:rsidR="006477F7" w:rsidRPr="006477F7" w:rsidRDefault="006477F7" w:rsidP="006477F7">
      <w:pPr>
        <w:rPr>
          <w:b/>
          <w:bCs/>
        </w:rPr>
      </w:pPr>
      <w:r w:rsidRPr="006477F7">
        <w:rPr>
          <w:b/>
          <w:bCs/>
        </w:rPr>
        <w:t>ChatGPT said:</w:t>
      </w:r>
    </w:p>
    <w:p w14:paraId="7DE183FB" w14:textId="77777777" w:rsidR="006477F7" w:rsidRPr="006477F7" w:rsidRDefault="006477F7" w:rsidP="006477F7">
      <w:pPr>
        <w:rPr>
          <w:b/>
          <w:bCs/>
        </w:rPr>
      </w:pPr>
      <w:r w:rsidRPr="006477F7">
        <w:rPr>
          <w:b/>
          <w:bCs/>
        </w:rPr>
        <w:t>Certainly! Here is your updated APA 7 reference list with clickable links for each source:</w:t>
      </w:r>
    </w:p>
    <w:p w14:paraId="4F912254" w14:textId="77777777" w:rsidR="006477F7" w:rsidRPr="006477F7" w:rsidRDefault="006477F7" w:rsidP="006477F7">
      <w:pPr>
        <w:rPr>
          <w:b/>
          <w:bCs/>
        </w:rPr>
      </w:pPr>
      <w:r w:rsidRPr="006477F7">
        <w:rPr>
          <w:b/>
          <w:bCs/>
        </w:rPr>
        <w:pict w14:anchorId="41E1AA2D">
          <v:rect id="_x0000_i1130" style="width:0;height:1.5pt" o:hralign="center" o:hrstd="t" o:hr="t" fillcolor="#a0a0a0" stroked="f"/>
        </w:pict>
      </w:r>
    </w:p>
    <w:p w14:paraId="0DDECAF5" w14:textId="77777777" w:rsidR="006477F7" w:rsidRPr="006477F7" w:rsidRDefault="006477F7" w:rsidP="006477F7">
      <w:pPr>
        <w:rPr>
          <w:b/>
          <w:bCs/>
        </w:rPr>
      </w:pPr>
      <w:r w:rsidRPr="006477F7">
        <w:rPr>
          <w:b/>
          <w:bCs/>
        </w:rPr>
        <w:t>References</w:t>
      </w:r>
    </w:p>
    <w:p w14:paraId="371CD5B2" w14:textId="77777777" w:rsidR="006477F7" w:rsidRPr="006477F7" w:rsidRDefault="006477F7" w:rsidP="006477F7">
      <w:pPr>
        <w:rPr>
          <w:b/>
          <w:bCs/>
        </w:rPr>
      </w:pPr>
      <w:r w:rsidRPr="006477F7">
        <w:rPr>
          <w:b/>
          <w:bCs/>
        </w:rPr>
        <w:t xml:space="preserve">Banaji, M. R., &amp; Greenwald, A. G. (2016). </w:t>
      </w:r>
      <w:r w:rsidRPr="006477F7">
        <w:rPr>
          <w:b/>
          <w:bCs/>
          <w:i/>
          <w:iCs/>
        </w:rPr>
        <w:t>Blindspot: Hidden biases of good people</w:t>
      </w:r>
      <w:r w:rsidRPr="006477F7">
        <w:rPr>
          <w:b/>
          <w:bCs/>
        </w:rPr>
        <w:t xml:space="preserve">. Delacorte Press. </w:t>
      </w:r>
      <w:hyperlink r:id="rId8" w:tgtFrame="_new" w:history="1">
        <w:r w:rsidRPr="006477F7">
          <w:rPr>
            <w:rStyle w:val="Hyperlink"/>
            <w:b/>
            <w:bCs/>
          </w:rPr>
          <w:t>Link</w:t>
        </w:r>
      </w:hyperlink>
    </w:p>
    <w:p w14:paraId="683EEC72" w14:textId="77777777" w:rsidR="006477F7" w:rsidRPr="006477F7" w:rsidRDefault="006477F7" w:rsidP="006477F7">
      <w:pPr>
        <w:rPr>
          <w:b/>
          <w:bCs/>
        </w:rPr>
      </w:pPr>
      <w:r w:rsidRPr="006477F7">
        <w:rPr>
          <w:b/>
          <w:bCs/>
        </w:rPr>
        <w:t xml:space="preserve">Boyatzis, R. E. (2018). The </w:t>
      </w:r>
      <w:proofErr w:type="spellStart"/>
      <w:r w:rsidRPr="006477F7">
        <w:rPr>
          <w:b/>
          <w:bCs/>
        </w:rPr>
        <w:t>behavioral</w:t>
      </w:r>
      <w:proofErr w:type="spellEnd"/>
      <w:r w:rsidRPr="006477F7">
        <w:rPr>
          <w:b/>
          <w:bCs/>
        </w:rPr>
        <w:t xml:space="preserve"> level of emotional intelligence and its implications for leadership. </w:t>
      </w:r>
      <w:r w:rsidRPr="006477F7">
        <w:rPr>
          <w:b/>
          <w:bCs/>
          <w:i/>
          <w:iCs/>
        </w:rPr>
        <w:t>Frontiers in Psychology, 9</w:t>
      </w:r>
      <w:r w:rsidRPr="006477F7">
        <w:rPr>
          <w:b/>
          <w:bCs/>
        </w:rPr>
        <w:t>, 1438. https://doi.org/10.3389/fpsyg.2018.01438</w:t>
      </w:r>
    </w:p>
    <w:p w14:paraId="5101C900" w14:textId="77777777" w:rsidR="006477F7" w:rsidRPr="006477F7" w:rsidRDefault="006477F7" w:rsidP="006477F7">
      <w:pPr>
        <w:rPr>
          <w:b/>
          <w:bCs/>
        </w:rPr>
      </w:pPr>
      <w:proofErr w:type="spellStart"/>
      <w:r w:rsidRPr="006477F7">
        <w:rPr>
          <w:b/>
          <w:bCs/>
        </w:rPr>
        <w:lastRenderedPageBreak/>
        <w:t>Eagly</w:t>
      </w:r>
      <w:proofErr w:type="spellEnd"/>
      <w:r w:rsidRPr="006477F7">
        <w:rPr>
          <w:b/>
          <w:bCs/>
        </w:rPr>
        <w:t xml:space="preserve">, A. H., &amp; Carli, L. L. (2007). Women and the labyrinth of leadership. </w:t>
      </w:r>
      <w:r w:rsidRPr="006477F7">
        <w:rPr>
          <w:b/>
          <w:bCs/>
          <w:i/>
          <w:iCs/>
        </w:rPr>
        <w:t>Harvard Business Review, 85</w:t>
      </w:r>
      <w:r w:rsidRPr="006477F7">
        <w:rPr>
          <w:b/>
          <w:bCs/>
        </w:rPr>
        <w:t xml:space="preserve">(9), 63–71. </w:t>
      </w:r>
      <w:hyperlink r:id="rId9" w:tgtFrame="_new" w:history="1">
        <w:r w:rsidRPr="006477F7">
          <w:rPr>
            <w:rStyle w:val="Hyperlink"/>
            <w:b/>
            <w:bCs/>
          </w:rPr>
          <w:t>https://hbr.org/2007/09/women-and-the-labyrinth-of-leadership</w:t>
        </w:r>
      </w:hyperlink>
    </w:p>
    <w:p w14:paraId="4C88DAF1" w14:textId="77777777" w:rsidR="006477F7" w:rsidRPr="006477F7" w:rsidRDefault="006477F7" w:rsidP="006477F7">
      <w:pPr>
        <w:rPr>
          <w:b/>
          <w:bCs/>
        </w:rPr>
      </w:pPr>
      <w:r w:rsidRPr="006477F7">
        <w:rPr>
          <w:b/>
          <w:bCs/>
        </w:rPr>
        <w:t xml:space="preserve">Goleman, D. (2017). </w:t>
      </w:r>
      <w:r w:rsidRPr="006477F7">
        <w:rPr>
          <w:b/>
          <w:bCs/>
          <w:i/>
          <w:iCs/>
        </w:rPr>
        <w:t>Emotional intelligence: Why it can matter more than IQ</w:t>
      </w:r>
      <w:r w:rsidRPr="006477F7">
        <w:rPr>
          <w:b/>
          <w:bCs/>
        </w:rPr>
        <w:t xml:space="preserve">. Bantam Books. </w:t>
      </w:r>
      <w:hyperlink r:id="rId10" w:tgtFrame="_new" w:history="1">
        <w:r w:rsidRPr="006477F7">
          <w:rPr>
            <w:rStyle w:val="Hyperlink"/>
            <w:b/>
            <w:bCs/>
          </w:rPr>
          <w:t>Link</w:t>
        </w:r>
      </w:hyperlink>
    </w:p>
    <w:p w14:paraId="39443681" w14:textId="77777777" w:rsidR="006477F7" w:rsidRPr="006477F7" w:rsidRDefault="006477F7" w:rsidP="006477F7">
      <w:pPr>
        <w:rPr>
          <w:b/>
          <w:bCs/>
        </w:rPr>
      </w:pPr>
      <w:r w:rsidRPr="006477F7">
        <w:rPr>
          <w:b/>
          <w:bCs/>
        </w:rPr>
        <w:t xml:space="preserve">Gallup. (2022). </w:t>
      </w:r>
      <w:r w:rsidRPr="006477F7">
        <w:rPr>
          <w:b/>
          <w:bCs/>
          <w:i/>
          <w:iCs/>
        </w:rPr>
        <w:t>State of the global workplace: 2022 report</w:t>
      </w:r>
      <w:r w:rsidRPr="006477F7">
        <w:rPr>
          <w:b/>
          <w:bCs/>
        </w:rPr>
        <w:t>. https://www.gallup.com/workplace/349484/state-of-the-global-workplace.aspx</w:t>
      </w:r>
    </w:p>
    <w:p w14:paraId="08EBBC5F" w14:textId="77777777" w:rsidR="006477F7" w:rsidRPr="006477F7" w:rsidRDefault="006477F7" w:rsidP="006477F7">
      <w:pPr>
        <w:rPr>
          <w:b/>
          <w:bCs/>
        </w:rPr>
      </w:pPr>
      <w:r w:rsidRPr="006477F7">
        <w:rPr>
          <w:b/>
          <w:bCs/>
        </w:rPr>
        <w:t xml:space="preserve">Robbins, S. P., &amp; Judge, T. A. (2019). </w:t>
      </w:r>
      <w:r w:rsidRPr="006477F7">
        <w:rPr>
          <w:b/>
          <w:bCs/>
          <w:i/>
          <w:iCs/>
        </w:rPr>
        <w:t xml:space="preserve">Organizational </w:t>
      </w:r>
      <w:proofErr w:type="spellStart"/>
      <w:r w:rsidRPr="006477F7">
        <w:rPr>
          <w:b/>
          <w:bCs/>
          <w:i/>
          <w:iCs/>
        </w:rPr>
        <w:t>behavior</w:t>
      </w:r>
      <w:proofErr w:type="spellEnd"/>
      <w:r w:rsidRPr="006477F7">
        <w:rPr>
          <w:b/>
          <w:bCs/>
        </w:rPr>
        <w:t xml:space="preserve"> (18th ed.). Pearson. </w:t>
      </w:r>
      <w:hyperlink r:id="rId11" w:tgtFrame="_new" w:history="1">
        <w:r w:rsidRPr="006477F7">
          <w:rPr>
            <w:rStyle w:val="Hyperlink"/>
            <w:b/>
            <w:bCs/>
          </w:rPr>
          <w:t>Link</w:t>
        </w:r>
      </w:hyperlink>
    </w:p>
    <w:p w14:paraId="56A64341" w14:textId="31252403" w:rsidR="006477F7" w:rsidRPr="006477F7" w:rsidRDefault="006477F7" w:rsidP="006477F7">
      <w:pPr>
        <w:rPr>
          <w:b/>
          <w:bCs/>
        </w:rPr>
      </w:pPr>
      <w:r w:rsidRPr="006477F7">
        <w:rPr>
          <w:b/>
          <w:bCs/>
        </w:rPr>
        <w:t>Roberson, Q. M. (2019). Diversity in the workplace: A review, synthesis, and future</w:t>
      </w:r>
      <w:r>
        <w:rPr>
          <w:b/>
          <w:bCs/>
        </w:rPr>
        <w:t xml:space="preserve">   r</w:t>
      </w:r>
      <w:r w:rsidRPr="006477F7">
        <w:rPr>
          <w:b/>
          <w:bCs/>
        </w:rPr>
        <w:t xml:space="preserve">esearch agenda. </w:t>
      </w:r>
      <w:r w:rsidRPr="006477F7">
        <w:rPr>
          <w:b/>
          <w:bCs/>
          <w:i/>
          <w:iCs/>
        </w:rPr>
        <w:t xml:space="preserve">Annual Review of Organizational Psychology and Organizational </w:t>
      </w:r>
      <w:proofErr w:type="spellStart"/>
      <w:r w:rsidRPr="006477F7">
        <w:rPr>
          <w:b/>
          <w:bCs/>
          <w:i/>
          <w:iCs/>
        </w:rPr>
        <w:t>Behavior</w:t>
      </w:r>
      <w:proofErr w:type="spellEnd"/>
      <w:r w:rsidRPr="006477F7">
        <w:rPr>
          <w:b/>
          <w:bCs/>
          <w:i/>
          <w:iCs/>
        </w:rPr>
        <w:t>, 6</w:t>
      </w:r>
      <w:r w:rsidRPr="006477F7">
        <w:rPr>
          <w:b/>
          <w:bCs/>
        </w:rPr>
        <w:t>, 69–88. https://doi.org/10.1146/annurev-orgpsych-012218-015243</w:t>
      </w:r>
    </w:p>
    <w:p w14:paraId="436EFE0A" w14:textId="77777777" w:rsidR="006477F7" w:rsidRPr="006477F7" w:rsidRDefault="006477F7" w:rsidP="006477F7">
      <w:pPr>
        <w:rPr>
          <w:b/>
          <w:bCs/>
        </w:rPr>
      </w:pPr>
      <w:r w:rsidRPr="006477F7">
        <w:rPr>
          <w:b/>
          <w:bCs/>
        </w:rPr>
        <w:t xml:space="preserve">Shore, L. M., Cleveland, J. N., &amp; Sanchez, D. (2018). Inclusive workplaces: A review and model. </w:t>
      </w:r>
      <w:r w:rsidRPr="006477F7">
        <w:rPr>
          <w:b/>
          <w:bCs/>
          <w:i/>
          <w:iCs/>
        </w:rPr>
        <w:t>Human Resource Management Review, 28</w:t>
      </w:r>
      <w:r w:rsidRPr="006477F7">
        <w:rPr>
          <w:b/>
          <w:bCs/>
        </w:rPr>
        <w:t>(2), 176–189. https://doi.org/10.1016/j.hrmr.2017.07.003</w:t>
      </w:r>
    </w:p>
    <w:p w14:paraId="14148EEA" w14:textId="77777777" w:rsidR="006477F7" w:rsidRPr="006477F7" w:rsidRDefault="006477F7" w:rsidP="006477F7">
      <w:pPr>
        <w:rPr>
          <w:b/>
          <w:bCs/>
        </w:rPr>
      </w:pPr>
      <w:r w:rsidRPr="006477F7">
        <w:rPr>
          <w:b/>
          <w:bCs/>
        </w:rPr>
        <w:t>Singers, M. (2022). 8 negative effects of poor management on employees and workplace performance. Mads Singers. https://madssingers.com/management/effects-bad/</w:t>
      </w:r>
    </w:p>
    <w:p w14:paraId="3C173592" w14:textId="5983BEE0" w:rsidR="00640760" w:rsidRPr="006477F7" w:rsidRDefault="006477F7" w:rsidP="006477F7">
      <w:pPr>
        <w:rPr>
          <w:b/>
          <w:bCs/>
        </w:rPr>
      </w:pPr>
      <w:r w:rsidRPr="006477F7">
        <w:rPr>
          <w:b/>
          <w:bCs/>
        </w:rPr>
        <w:t>Teammates. (2015). The real effects of unconscious bias in the workplace. Atrium Health. https://teammates.atriumhealth.org/-/media/human-resources/documents/new-teammates/unc-white-paper-the-real-effects-of-unconscious-bias-in-the-workplace-final.pdf</w:t>
      </w:r>
    </w:p>
    <w:sectPr w:rsidR="00640760" w:rsidRPr="006477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5841" w14:textId="77777777" w:rsidR="00250EBA" w:rsidRDefault="00250EBA" w:rsidP="00464FFB">
      <w:pPr>
        <w:spacing w:after="0" w:line="240" w:lineRule="auto"/>
      </w:pPr>
      <w:r>
        <w:separator/>
      </w:r>
    </w:p>
  </w:endnote>
  <w:endnote w:type="continuationSeparator" w:id="0">
    <w:p w14:paraId="060EF808" w14:textId="77777777" w:rsidR="00250EBA" w:rsidRDefault="00250EBA" w:rsidP="00464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F636E" w14:textId="77777777" w:rsidR="00250EBA" w:rsidRDefault="00250EBA" w:rsidP="00464FFB">
      <w:pPr>
        <w:spacing w:after="0" w:line="240" w:lineRule="auto"/>
      </w:pPr>
      <w:r>
        <w:separator/>
      </w:r>
    </w:p>
  </w:footnote>
  <w:footnote w:type="continuationSeparator" w:id="0">
    <w:p w14:paraId="3C9C2D63" w14:textId="77777777" w:rsidR="00250EBA" w:rsidRDefault="00250EBA" w:rsidP="00464F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9F7"/>
    <w:multiLevelType w:val="multilevel"/>
    <w:tmpl w:val="D00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95F2E"/>
    <w:multiLevelType w:val="multilevel"/>
    <w:tmpl w:val="6C3E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6236C"/>
    <w:multiLevelType w:val="multilevel"/>
    <w:tmpl w:val="25B6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D7438"/>
    <w:multiLevelType w:val="multilevel"/>
    <w:tmpl w:val="A9CE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5321E"/>
    <w:multiLevelType w:val="multilevel"/>
    <w:tmpl w:val="C344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A3969"/>
    <w:multiLevelType w:val="hybridMultilevel"/>
    <w:tmpl w:val="58A4E2C6"/>
    <w:lvl w:ilvl="0" w:tplc="A614F65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34104"/>
    <w:multiLevelType w:val="multilevel"/>
    <w:tmpl w:val="0DC2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5170E"/>
    <w:multiLevelType w:val="multilevel"/>
    <w:tmpl w:val="4C44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50592"/>
    <w:multiLevelType w:val="multilevel"/>
    <w:tmpl w:val="DCFA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D5373"/>
    <w:multiLevelType w:val="multilevel"/>
    <w:tmpl w:val="4304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A2F2D"/>
    <w:multiLevelType w:val="multilevel"/>
    <w:tmpl w:val="28E89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922CBA"/>
    <w:multiLevelType w:val="hybridMultilevel"/>
    <w:tmpl w:val="63FC198A"/>
    <w:lvl w:ilvl="0" w:tplc="61F2EF2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F4B98"/>
    <w:multiLevelType w:val="multilevel"/>
    <w:tmpl w:val="9D1E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C1A76"/>
    <w:multiLevelType w:val="multilevel"/>
    <w:tmpl w:val="AD5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E65ED"/>
    <w:multiLevelType w:val="multilevel"/>
    <w:tmpl w:val="19CAD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6920C9"/>
    <w:multiLevelType w:val="multilevel"/>
    <w:tmpl w:val="DFAE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61E98"/>
    <w:multiLevelType w:val="multilevel"/>
    <w:tmpl w:val="ED66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CF4C0C"/>
    <w:multiLevelType w:val="multilevel"/>
    <w:tmpl w:val="5498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B069E6"/>
    <w:multiLevelType w:val="multilevel"/>
    <w:tmpl w:val="BFE8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FD6935"/>
    <w:multiLevelType w:val="multilevel"/>
    <w:tmpl w:val="A8FE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D81B2F"/>
    <w:multiLevelType w:val="multilevel"/>
    <w:tmpl w:val="069E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223911"/>
    <w:multiLevelType w:val="hybridMultilevel"/>
    <w:tmpl w:val="33D61D1E"/>
    <w:lvl w:ilvl="0" w:tplc="F6D28A4E">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613311"/>
    <w:multiLevelType w:val="multilevel"/>
    <w:tmpl w:val="895C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40DF5"/>
    <w:multiLevelType w:val="multilevel"/>
    <w:tmpl w:val="253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67251"/>
    <w:multiLevelType w:val="multilevel"/>
    <w:tmpl w:val="BCD6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D27F6F"/>
    <w:multiLevelType w:val="multilevel"/>
    <w:tmpl w:val="4E66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526B7"/>
    <w:multiLevelType w:val="multilevel"/>
    <w:tmpl w:val="0976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36AA0"/>
    <w:multiLevelType w:val="multilevel"/>
    <w:tmpl w:val="9624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A70897"/>
    <w:multiLevelType w:val="multilevel"/>
    <w:tmpl w:val="89AE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1759AC"/>
    <w:multiLevelType w:val="multilevel"/>
    <w:tmpl w:val="ADF2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272E35"/>
    <w:multiLevelType w:val="multilevel"/>
    <w:tmpl w:val="C624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6D17AF"/>
    <w:multiLevelType w:val="multilevel"/>
    <w:tmpl w:val="A4A82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270787"/>
    <w:multiLevelType w:val="hybridMultilevel"/>
    <w:tmpl w:val="5FB04168"/>
    <w:lvl w:ilvl="0" w:tplc="D58CD5E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7E7879"/>
    <w:multiLevelType w:val="multilevel"/>
    <w:tmpl w:val="3348A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783CD7"/>
    <w:multiLevelType w:val="multilevel"/>
    <w:tmpl w:val="8ADE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F9637A"/>
    <w:multiLevelType w:val="multilevel"/>
    <w:tmpl w:val="FD76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F12DE0"/>
    <w:multiLevelType w:val="multilevel"/>
    <w:tmpl w:val="4D5C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7A0DD4"/>
    <w:multiLevelType w:val="multilevel"/>
    <w:tmpl w:val="67D8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3C5EAF"/>
    <w:multiLevelType w:val="multilevel"/>
    <w:tmpl w:val="3134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A927EE"/>
    <w:multiLevelType w:val="multilevel"/>
    <w:tmpl w:val="3E9E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E41289"/>
    <w:multiLevelType w:val="multilevel"/>
    <w:tmpl w:val="AC3C2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917C75"/>
    <w:multiLevelType w:val="hybridMultilevel"/>
    <w:tmpl w:val="BF162E66"/>
    <w:lvl w:ilvl="0" w:tplc="915870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2A22DB"/>
    <w:multiLevelType w:val="multilevel"/>
    <w:tmpl w:val="E138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7E2B79"/>
    <w:multiLevelType w:val="multilevel"/>
    <w:tmpl w:val="EE6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3966DB"/>
    <w:multiLevelType w:val="multilevel"/>
    <w:tmpl w:val="66BC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3727169">
    <w:abstractNumId w:val="2"/>
  </w:num>
  <w:num w:numId="2" w16cid:durableId="1160922211">
    <w:abstractNumId w:val="5"/>
  </w:num>
  <w:num w:numId="3" w16cid:durableId="1035157482">
    <w:abstractNumId w:val="18"/>
  </w:num>
  <w:num w:numId="4" w16cid:durableId="876240403">
    <w:abstractNumId w:val="1"/>
  </w:num>
  <w:num w:numId="5" w16cid:durableId="599801237">
    <w:abstractNumId w:val="16"/>
  </w:num>
  <w:num w:numId="6" w16cid:durableId="1112941258">
    <w:abstractNumId w:val="27"/>
  </w:num>
  <w:num w:numId="7" w16cid:durableId="5056858">
    <w:abstractNumId w:val="22"/>
  </w:num>
  <w:num w:numId="8" w16cid:durableId="1462960735">
    <w:abstractNumId w:val="10"/>
  </w:num>
  <w:num w:numId="9" w16cid:durableId="123083906">
    <w:abstractNumId w:val="31"/>
  </w:num>
  <w:num w:numId="10" w16cid:durableId="1715882000">
    <w:abstractNumId w:val="14"/>
  </w:num>
  <w:num w:numId="11" w16cid:durableId="1719816193">
    <w:abstractNumId w:val="20"/>
  </w:num>
  <w:num w:numId="12" w16cid:durableId="1160536102">
    <w:abstractNumId w:val="42"/>
  </w:num>
  <w:num w:numId="13" w16cid:durableId="745306323">
    <w:abstractNumId w:val="24"/>
  </w:num>
  <w:num w:numId="14" w16cid:durableId="1453553203">
    <w:abstractNumId w:val="4"/>
  </w:num>
  <w:num w:numId="15" w16cid:durableId="514421055">
    <w:abstractNumId w:val="30"/>
  </w:num>
  <w:num w:numId="16" w16cid:durableId="1208955637">
    <w:abstractNumId w:val="28"/>
  </w:num>
  <w:num w:numId="17" w16cid:durableId="1962832895">
    <w:abstractNumId w:val="8"/>
  </w:num>
  <w:num w:numId="18" w16cid:durableId="827093958">
    <w:abstractNumId w:val="25"/>
  </w:num>
  <w:num w:numId="19" w16cid:durableId="249242988">
    <w:abstractNumId w:val="23"/>
  </w:num>
  <w:num w:numId="20" w16cid:durableId="460225777">
    <w:abstractNumId w:val="29"/>
  </w:num>
  <w:num w:numId="21" w16cid:durableId="1231041608">
    <w:abstractNumId w:val="3"/>
  </w:num>
  <w:num w:numId="22" w16cid:durableId="1108743796">
    <w:abstractNumId w:val="34"/>
  </w:num>
  <w:num w:numId="23" w16cid:durableId="1184324817">
    <w:abstractNumId w:val="12"/>
  </w:num>
  <w:num w:numId="24" w16cid:durableId="731150174">
    <w:abstractNumId w:val="43"/>
  </w:num>
  <w:num w:numId="25" w16cid:durableId="339427949">
    <w:abstractNumId w:val="35"/>
  </w:num>
  <w:num w:numId="26" w16cid:durableId="454058470">
    <w:abstractNumId w:val="9"/>
  </w:num>
  <w:num w:numId="27" w16cid:durableId="776564855">
    <w:abstractNumId w:val="0"/>
  </w:num>
  <w:num w:numId="28" w16cid:durableId="110637465">
    <w:abstractNumId w:val="36"/>
  </w:num>
  <w:num w:numId="29" w16cid:durableId="625896247">
    <w:abstractNumId w:val="39"/>
  </w:num>
  <w:num w:numId="30" w16cid:durableId="1796678037">
    <w:abstractNumId w:val="33"/>
  </w:num>
  <w:num w:numId="31" w16cid:durableId="1930002015">
    <w:abstractNumId w:val="41"/>
  </w:num>
  <w:num w:numId="32" w16cid:durableId="1662417929">
    <w:abstractNumId w:val="11"/>
  </w:num>
  <w:num w:numId="33" w16cid:durableId="53165976">
    <w:abstractNumId w:val="32"/>
  </w:num>
  <w:num w:numId="34" w16cid:durableId="1845701466">
    <w:abstractNumId w:val="15"/>
  </w:num>
  <w:num w:numId="35" w16cid:durableId="288245133">
    <w:abstractNumId w:val="26"/>
  </w:num>
  <w:num w:numId="36" w16cid:durableId="311982636">
    <w:abstractNumId w:val="38"/>
  </w:num>
  <w:num w:numId="37" w16cid:durableId="1000813125">
    <w:abstractNumId w:val="19"/>
  </w:num>
  <w:num w:numId="38" w16cid:durableId="1911040432">
    <w:abstractNumId w:val="17"/>
  </w:num>
  <w:num w:numId="39" w16cid:durableId="508299898">
    <w:abstractNumId w:val="44"/>
  </w:num>
  <w:num w:numId="40" w16cid:durableId="722409363">
    <w:abstractNumId w:val="13"/>
  </w:num>
  <w:num w:numId="41" w16cid:durableId="585961936">
    <w:abstractNumId w:val="6"/>
  </w:num>
  <w:num w:numId="42" w16cid:durableId="467555582">
    <w:abstractNumId w:val="7"/>
  </w:num>
  <w:num w:numId="43" w16cid:durableId="1799562711">
    <w:abstractNumId w:val="37"/>
  </w:num>
  <w:num w:numId="44" w16cid:durableId="395593839">
    <w:abstractNumId w:val="21"/>
  </w:num>
  <w:num w:numId="45" w16cid:durableId="153557492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EF"/>
    <w:rsid w:val="00064C5B"/>
    <w:rsid w:val="00085BBF"/>
    <w:rsid w:val="000A4EBF"/>
    <w:rsid w:val="000B0117"/>
    <w:rsid w:val="000C7CDB"/>
    <w:rsid w:val="0011572D"/>
    <w:rsid w:val="00152C9F"/>
    <w:rsid w:val="00197311"/>
    <w:rsid w:val="001B1405"/>
    <w:rsid w:val="001B1D17"/>
    <w:rsid w:val="001B78DC"/>
    <w:rsid w:val="001D43F8"/>
    <w:rsid w:val="001D5760"/>
    <w:rsid w:val="002412C5"/>
    <w:rsid w:val="00250EBA"/>
    <w:rsid w:val="00285C4A"/>
    <w:rsid w:val="003630C1"/>
    <w:rsid w:val="003B02C0"/>
    <w:rsid w:val="003B74B0"/>
    <w:rsid w:val="003E5BC9"/>
    <w:rsid w:val="003F153C"/>
    <w:rsid w:val="00413B26"/>
    <w:rsid w:val="004159D2"/>
    <w:rsid w:val="00464FFB"/>
    <w:rsid w:val="00496F0A"/>
    <w:rsid w:val="004D55F1"/>
    <w:rsid w:val="004E5DF9"/>
    <w:rsid w:val="00511E33"/>
    <w:rsid w:val="00573FE6"/>
    <w:rsid w:val="005B265F"/>
    <w:rsid w:val="005E006F"/>
    <w:rsid w:val="005E1F13"/>
    <w:rsid w:val="00617D9B"/>
    <w:rsid w:val="00634DCB"/>
    <w:rsid w:val="00640760"/>
    <w:rsid w:val="006477F7"/>
    <w:rsid w:val="0068233F"/>
    <w:rsid w:val="00686C65"/>
    <w:rsid w:val="00686C75"/>
    <w:rsid w:val="006D5520"/>
    <w:rsid w:val="0072700D"/>
    <w:rsid w:val="007300B3"/>
    <w:rsid w:val="00757AAB"/>
    <w:rsid w:val="007754C6"/>
    <w:rsid w:val="007C21EC"/>
    <w:rsid w:val="007E0CF4"/>
    <w:rsid w:val="00856F33"/>
    <w:rsid w:val="00860494"/>
    <w:rsid w:val="00867BC8"/>
    <w:rsid w:val="0088332F"/>
    <w:rsid w:val="00885846"/>
    <w:rsid w:val="008B53F0"/>
    <w:rsid w:val="00933B3C"/>
    <w:rsid w:val="00A02532"/>
    <w:rsid w:val="00A24290"/>
    <w:rsid w:val="00A33FAC"/>
    <w:rsid w:val="00A97424"/>
    <w:rsid w:val="00AC06EF"/>
    <w:rsid w:val="00AD57D3"/>
    <w:rsid w:val="00AE6557"/>
    <w:rsid w:val="00B3329E"/>
    <w:rsid w:val="00BB4820"/>
    <w:rsid w:val="00C26BB6"/>
    <w:rsid w:val="00C33AB0"/>
    <w:rsid w:val="00C43885"/>
    <w:rsid w:val="00C73B98"/>
    <w:rsid w:val="00CA42D9"/>
    <w:rsid w:val="00D01955"/>
    <w:rsid w:val="00D453C7"/>
    <w:rsid w:val="00D71E6F"/>
    <w:rsid w:val="00D732BA"/>
    <w:rsid w:val="00D932BD"/>
    <w:rsid w:val="00DA7176"/>
    <w:rsid w:val="00DC0F9F"/>
    <w:rsid w:val="00DD3575"/>
    <w:rsid w:val="00DE3C80"/>
    <w:rsid w:val="00E668B7"/>
    <w:rsid w:val="00E848FA"/>
    <w:rsid w:val="00EA3D5D"/>
    <w:rsid w:val="00EC3690"/>
    <w:rsid w:val="00F07026"/>
    <w:rsid w:val="00F40951"/>
    <w:rsid w:val="00F93955"/>
    <w:rsid w:val="00FA5320"/>
    <w:rsid w:val="00FB7138"/>
    <w:rsid w:val="00FE1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D71D"/>
  <w15:chartTrackingRefBased/>
  <w15:docId w15:val="{0741E611-131C-4271-9BD4-02154B2D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6EF"/>
  </w:style>
  <w:style w:type="paragraph" w:styleId="Heading1">
    <w:name w:val="heading 1"/>
    <w:basedOn w:val="Normal"/>
    <w:next w:val="Normal"/>
    <w:link w:val="Heading1Char"/>
    <w:uiPriority w:val="9"/>
    <w:qFormat/>
    <w:rsid w:val="00AC0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0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6EF"/>
    <w:rPr>
      <w:rFonts w:eastAsiaTheme="majorEastAsia" w:cstheme="majorBidi"/>
      <w:color w:val="272727" w:themeColor="text1" w:themeTint="D8"/>
    </w:rPr>
  </w:style>
  <w:style w:type="paragraph" w:styleId="Title">
    <w:name w:val="Title"/>
    <w:basedOn w:val="Normal"/>
    <w:next w:val="Normal"/>
    <w:link w:val="TitleChar"/>
    <w:uiPriority w:val="10"/>
    <w:qFormat/>
    <w:rsid w:val="00AC0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6EF"/>
    <w:pPr>
      <w:spacing w:before="160"/>
      <w:jc w:val="center"/>
    </w:pPr>
    <w:rPr>
      <w:i/>
      <w:iCs/>
      <w:color w:val="404040" w:themeColor="text1" w:themeTint="BF"/>
    </w:rPr>
  </w:style>
  <w:style w:type="character" w:customStyle="1" w:styleId="QuoteChar">
    <w:name w:val="Quote Char"/>
    <w:basedOn w:val="DefaultParagraphFont"/>
    <w:link w:val="Quote"/>
    <w:uiPriority w:val="29"/>
    <w:rsid w:val="00AC06EF"/>
    <w:rPr>
      <w:i/>
      <w:iCs/>
      <w:color w:val="404040" w:themeColor="text1" w:themeTint="BF"/>
    </w:rPr>
  </w:style>
  <w:style w:type="paragraph" w:styleId="ListParagraph">
    <w:name w:val="List Paragraph"/>
    <w:basedOn w:val="Normal"/>
    <w:uiPriority w:val="34"/>
    <w:qFormat/>
    <w:rsid w:val="00AC06EF"/>
    <w:pPr>
      <w:ind w:left="720"/>
      <w:contextualSpacing/>
    </w:pPr>
  </w:style>
  <w:style w:type="character" w:styleId="IntenseEmphasis">
    <w:name w:val="Intense Emphasis"/>
    <w:basedOn w:val="DefaultParagraphFont"/>
    <w:uiPriority w:val="21"/>
    <w:qFormat/>
    <w:rsid w:val="00AC06EF"/>
    <w:rPr>
      <w:i/>
      <w:iCs/>
      <w:color w:val="0F4761" w:themeColor="accent1" w:themeShade="BF"/>
    </w:rPr>
  </w:style>
  <w:style w:type="paragraph" w:styleId="IntenseQuote">
    <w:name w:val="Intense Quote"/>
    <w:basedOn w:val="Normal"/>
    <w:next w:val="Normal"/>
    <w:link w:val="IntenseQuoteChar"/>
    <w:uiPriority w:val="30"/>
    <w:qFormat/>
    <w:rsid w:val="00AC0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6EF"/>
    <w:rPr>
      <w:i/>
      <w:iCs/>
      <w:color w:val="0F4761" w:themeColor="accent1" w:themeShade="BF"/>
    </w:rPr>
  </w:style>
  <w:style w:type="character" w:styleId="IntenseReference">
    <w:name w:val="Intense Reference"/>
    <w:basedOn w:val="DefaultParagraphFont"/>
    <w:uiPriority w:val="32"/>
    <w:qFormat/>
    <w:rsid w:val="00AC06EF"/>
    <w:rPr>
      <w:b/>
      <w:bCs/>
      <w:smallCaps/>
      <w:color w:val="0F4761" w:themeColor="accent1" w:themeShade="BF"/>
      <w:spacing w:val="5"/>
    </w:rPr>
  </w:style>
  <w:style w:type="character" w:styleId="Hyperlink">
    <w:name w:val="Hyperlink"/>
    <w:basedOn w:val="DefaultParagraphFont"/>
    <w:uiPriority w:val="99"/>
    <w:unhideWhenUsed/>
    <w:rsid w:val="003B74B0"/>
    <w:rPr>
      <w:color w:val="467886" w:themeColor="hyperlink"/>
      <w:u w:val="single"/>
    </w:rPr>
  </w:style>
  <w:style w:type="character" w:styleId="UnresolvedMention">
    <w:name w:val="Unresolved Mention"/>
    <w:basedOn w:val="DefaultParagraphFont"/>
    <w:uiPriority w:val="99"/>
    <w:semiHidden/>
    <w:unhideWhenUsed/>
    <w:rsid w:val="003B74B0"/>
    <w:rPr>
      <w:color w:val="605E5C"/>
      <w:shd w:val="clear" w:color="auto" w:fill="E1DFDD"/>
    </w:rPr>
  </w:style>
  <w:style w:type="paragraph" w:styleId="Header">
    <w:name w:val="header"/>
    <w:basedOn w:val="Normal"/>
    <w:link w:val="HeaderChar"/>
    <w:uiPriority w:val="99"/>
    <w:unhideWhenUsed/>
    <w:rsid w:val="00464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FFB"/>
  </w:style>
  <w:style w:type="paragraph" w:styleId="Footer">
    <w:name w:val="footer"/>
    <w:basedOn w:val="Normal"/>
    <w:link w:val="FooterChar"/>
    <w:uiPriority w:val="99"/>
    <w:unhideWhenUsed/>
    <w:rsid w:val="00464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FFB"/>
  </w:style>
  <w:style w:type="paragraph" w:styleId="NormalWeb">
    <w:name w:val="Normal (Web)"/>
    <w:basedOn w:val="Normal"/>
    <w:uiPriority w:val="99"/>
    <w:semiHidden/>
    <w:unhideWhenUsed/>
    <w:rsid w:val="0064076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4193">
      <w:bodyDiv w:val="1"/>
      <w:marLeft w:val="0"/>
      <w:marRight w:val="0"/>
      <w:marTop w:val="0"/>
      <w:marBottom w:val="0"/>
      <w:divBdr>
        <w:top w:val="none" w:sz="0" w:space="0" w:color="auto"/>
        <w:left w:val="none" w:sz="0" w:space="0" w:color="auto"/>
        <w:bottom w:val="none" w:sz="0" w:space="0" w:color="auto"/>
        <w:right w:val="none" w:sz="0" w:space="0" w:color="auto"/>
      </w:divBdr>
    </w:div>
    <w:div w:id="72626658">
      <w:bodyDiv w:val="1"/>
      <w:marLeft w:val="0"/>
      <w:marRight w:val="0"/>
      <w:marTop w:val="0"/>
      <w:marBottom w:val="0"/>
      <w:divBdr>
        <w:top w:val="none" w:sz="0" w:space="0" w:color="auto"/>
        <w:left w:val="none" w:sz="0" w:space="0" w:color="auto"/>
        <w:bottom w:val="none" w:sz="0" w:space="0" w:color="auto"/>
        <w:right w:val="none" w:sz="0" w:space="0" w:color="auto"/>
      </w:divBdr>
    </w:div>
    <w:div w:id="110050088">
      <w:bodyDiv w:val="1"/>
      <w:marLeft w:val="0"/>
      <w:marRight w:val="0"/>
      <w:marTop w:val="0"/>
      <w:marBottom w:val="0"/>
      <w:divBdr>
        <w:top w:val="none" w:sz="0" w:space="0" w:color="auto"/>
        <w:left w:val="none" w:sz="0" w:space="0" w:color="auto"/>
        <w:bottom w:val="none" w:sz="0" w:space="0" w:color="auto"/>
        <w:right w:val="none" w:sz="0" w:space="0" w:color="auto"/>
      </w:divBdr>
    </w:div>
    <w:div w:id="146165899">
      <w:bodyDiv w:val="1"/>
      <w:marLeft w:val="0"/>
      <w:marRight w:val="0"/>
      <w:marTop w:val="0"/>
      <w:marBottom w:val="0"/>
      <w:divBdr>
        <w:top w:val="none" w:sz="0" w:space="0" w:color="auto"/>
        <w:left w:val="none" w:sz="0" w:space="0" w:color="auto"/>
        <w:bottom w:val="none" w:sz="0" w:space="0" w:color="auto"/>
        <w:right w:val="none" w:sz="0" w:space="0" w:color="auto"/>
      </w:divBdr>
    </w:div>
    <w:div w:id="180055135">
      <w:bodyDiv w:val="1"/>
      <w:marLeft w:val="0"/>
      <w:marRight w:val="0"/>
      <w:marTop w:val="0"/>
      <w:marBottom w:val="0"/>
      <w:divBdr>
        <w:top w:val="none" w:sz="0" w:space="0" w:color="auto"/>
        <w:left w:val="none" w:sz="0" w:space="0" w:color="auto"/>
        <w:bottom w:val="none" w:sz="0" w:space="0" w:color="auto"/>
        <w:right w:val="none" w:sz="0" w:space="0" w:color="auto"/>
      </w:divBdr>
    </w:div>
    <w:div w:id="202064315">
      <w:bodyDiv w:val="1"/>
      <w:marLeft w:val="0"/>
      <w:marRight w:val="0"/>
      <w:marTop w:val="0"/>
      <w:marBottom w:val="0"/>
      <w:divBdr>
        <w:top w:val="none" w:sz="0" w:space="0" w:color="auto"/>
        <w:left w:val="none" w:sz="0" w:space="0" w:color="auto"/>
        <w:bottom w:val="none" w:sz="0" w:space="0" w:color="auto"/>
        <w:right w:val="none" w:sz="0" w:space="0" w:color="auto"/>
      </w:divBdr>
    </w:div>
    <w:div w:id="233779167">
      <w:bodyDiv w:val="1"/>
      <w:marLeft w:val="0"/>
      <w:marRight w:val="0"/>
      <w:marTop w:val="0"/>
      <w:marBottom w:val="0"/>
      <w:divBdr>
        <w:top w:val="none" w:sz="0" w:space="0" w:color="auto"/>
        <w:left w:val="none" w:sz="0" w:space="0" w:color="auto"/>
        <w:bottom w:val="none" w:sz="0" w:space="0" w:color="auto"/>
        <w:right w:val="none" w:sz="0" w:space="0" w:color="auto"/>
      </w:divBdr>
    </w:div>
    <w:div w:id="269778556">
      <w:bodyDiv w:val="1"/>
      <w:marLeft w:val="0"/>
      <w:marRight w:val="0"/>
      <w:marTop w:val="0"/>
      <w:marBottom w:val="0"/>
      <w:divBdr>
        <w:top w:val="none" w:sz="0" w:space="0" w:color="auto"/>
        <w:left w:val="none" w:sz="0" w:space="0" w:color="auto"/>
        <w:bottom w:val="none" w:sz="0" w:space="0" w:color="auto"/>
        <w:right w:val="none" w:sz="0" w:space="0" w:color="auto"/>
      </w:divBdr>
    </w:div>
    <w:div w:id="296642358">
      <w:bodyDiv w:val="1"/>
      <w:marLeft w:val="0"/>
      <w:marRight w:val="0"/>
      <w:marTop w:val="0"/>
      <w:marBottom w:val="0"/>
      <w:divBdr>
        <w:top w:val="none" w:sz="0" w:space="0" w:color="auto"/>
        <w:left w:val="none" w:sz="0" w:space="0" w:color="auto"/>
        <w:bottom w:val="none" w:sz="0" w:space="0" w:color="auto"/>
        <w:right w:val="none" w:sz="0" w:space="0" w:color="auto"/>
      </w:divBdr>
    </w:div>
    <w:div w:id="424419270">
      <w:bodyDiv w:val="1"/>
      <w:marLeft w:val="0"/>
      <w:marRight w:val="0"/>
      <w:marTop w:val="0"/>
      <w:marBottom w:val="0"/>
      <w:divBdr>
        <w:top w:val="none" w:sz="0" w:space="0" w:color="auto"/>
        <w:left w:val="none" w:sz="0" w:space="0" w:color="auto"/>
        <w:bottom w:val="none" w:sz="0" w:space="0" w:color="auto"/>
        <w:right w:val="none" w:sz="0" w:space="0" w:color="auto"/>
      </w:divBdr>
      <w:divsChild>
        <w:div w:id="1446460825">
          <w:marLeft w:val="0"/>
          <w:marRight w:val="0"/>
          <w:marTop w:val="0"/>
          <w:marBottom w:val="0"/>
          <w:divBdr>
            <w:top w:val="none" w:sz="0" w:space="0" w:color="auto"/>
            <w:left w:val="none" w:sz="0" w:space="0" w:color="auto"/>
            <w:bottom w:val="none" w:sz="0" w:space="0" w:color="auto"/>
            <w:right w:val="none" w:sz="0" w:space="0" w:color="auto"/>
          </w:divBdr>
          <w:divsChild>
            <w:div w:id="1599756763">
              <w:marLeft w:val="0"/>
              <w:marRight w:val="0"/>
              <w:marTop w:val="0"/>
              <w:marBottom w:val="0"/>
              <w:divBdr>
                <w:top w:val="none" w:sz="0" w:space="0" w:color="auto"/>
                <w:left w:val="none" w:sz="0" w:space="0" w:color="auto"/>
                <w:bottom w:val="none" w:sz="0" w:space="0" w:color="auto"/>
                <w:right w:val="none" w:sz="0" w:space="0" w:color="auto"/>
              </w:divBdr>
              <w:divsChild>
                <w:div w:id="327175012">
                  <w:marLeft w:val="0"/>
                  <w:marRight w:val="0"/>
                  <w:marTop w:val="0"/>
                  <w:marBottom w:val="0"/>
                  <w:divBdr>
                    <w:top w:val="none" w:sz="0" w:space="0" w:color="auto"/>
                    <w:left w:val="none" w:sz="0" w:space="0" w:color="auto"/>
                    <w:bottom w:val="none" w:sz="0" w:space="0" w:color="auto"/>
                    <w:right w:val="none" w:sz="0" w:space="0" w:color="auto"/>
                  </w:divBdr>
                  <w:divsChild>
                    <w:div w:id="1824617274">
                      <w:marLeft w:val="0"/>
                      <w:marRight w:val="0"/>
                      <w:marTop w:val="0"/>
                      <w:marBottom w:val="0"/>
                      <w:divBdr>
                        <w:top w:val="none" w:sz="0" w:space="0" w:color="auto"/>
                        <w:left w:val="none" w:sz="0" w:space="0" w:color="auto"/>
                        <w:bottom w:val="none" w:sz="0" w:space="0" w:color="auto"/>
                        <w:right w:val="none" w:sz="0" w:space="0" w:color="auto"/>
                      </w:divBdr>
                      <w:divsChild>
                        <w:div w:id="369233353">
                          <w:marLeft w:val="0"/>
                          <w:marRight w:val="0"/>
                          <w:marTop w:val="0"/>
                          <w:marBottom w:val="0"/>
                          <w:divBdr>
                            <w:top w:val="none" w:sz="0" w:space="0" w:color="auto"/>
                            <w:left w:val="none" w:sz="0" w:space="0" w:color="auto"/>
                            <w:bottom w:val="none" w:sz="0" w:space="0" w:color="auto"/>
                            <w:right w:val="none" w:sz="0" w:space="0" w:color="auto"/>
                          </w:divBdr>
                          <w:divsChild>
                            <w:div w:id="170809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56691">
          <w:marLeft w:val="0"/>
          <w:marRight w:val="0"/>
          <w:marTop w:val="0"/>
          <w:marBottom w:val="0"/>
          <w:divBdr>
            <w:top w:val="none" w:sz="0" w:space="0" w:color="auto"/>
            <w:left w:val="none" w:sz="0" w:space="0" w:color="auto"/>
            <w:bottom w:val="none" w:sz="0" w:space="0" w:color="auto"/>
            <w:right w:val="none" w:sz="0" w:space="0" w:color="auto"/>
          </w:divBdr>
          <w:divsChild>
            <w:div w:id="1792476137">
              <w:marLeft w:val="0"/>
              <w:marRight w:val="0"/>
              <w:marTop w:val="0"/>
              <w:marBottom w:val="0"/>
              <w:divBdr>
                <w:top w:val="none" w:sz="0" w:space="0" w:color="auto"/>
                <w:left w:val="none" w:sz="0" w:space="0" w:color="auto"/>
                <w:bottom w:val="none" w:sz="0" w:space="0" w:color="auto"/>
                <w:right w:val="none" w:sz="0" w:space="0" w:color="auto"/>
              </w:divBdr>
              <w:divsChild>
                <w:div w:id="1658920137">
                  <w:marLeft w:val="0"/>
                  <w:marRight w:val="0"/>
                  <w:marTop w:val="0"/>
                  <w:marBottom w:val="0"/>
                  <w:divBdr>
                    <w:top w:val="none" w:sz="0" w:space="0" w:color="auto"/>
                    <w:left w:val="none" w:sz="0" w:space="0" w:color="auto"/>
                    <w:bottom w:val="none" w:sz="0" w:space="0" w:color="auto"/>
                    <w:right w:val="none" w:sz="0" w:space="0" w:color="auto"/>
                  </w:divBdr>
                  <w:divsChild>
                    <w:div w:id="2048286142">
                      <w:marLeft w:val="0"/>
                      <w:marRight w:val="0"/>
                      <w:marTop w:val="0"/>
                      <w:marBottom w:val="0"/>
                      <w:divBdr>
                        <w:top w:val="none" w:sz="0" w:space="0" w:color="auto"/>
                        <w:left w:val="none" w:sz="0" w:space="0" w:color="auto"/>
                        <w:bottom w:val="none" w:sz="0" w:space="0" w:color="auto"/>
                        <w:right w:val="none" w:sz="0" w:space="0" w:color="auto"/>
                      </w:divBdr>
                      <w:divsChild>
                        <w:div w:id="577786122">
                          <w:marLeft w:val="0"/>
                          <w:marRight w:val="0"/>
                          <w:marTop w:val="0"/>
                          <w:marBottom w:val="0"/>
                          <w:divBdr>
                            <w:top w:val="none" w:sz="0" w:space="0" w:color="auto"/>
                            <w:left w:val="none" w:sz="0" w:space="0" w:color="auto"/>
                            <w:bottom w:val="none" w:sz="0" w:space="0" w:color="auto"/>
                            <w:right w:val="none" w:sz="0" w:space="0" w:color="auto"/>
                          </w:divBdr>
                          <w:divsChild>
                            <w:div w:id="2129737522">
                              <w:marLeft w:val="0"/>
                              <w:marRight w:val="0"/>
                              <w:marTop w:val="0"/>
                              <w:marBottom w:val="0"/>
                              <w:divBdr>
                                <w:top w:val="none" w:sz="0" w:space="0" w:color="auto"/>
                                <w:left w:val="none" w:sz="0" w:space="0" w:color="auto"/>
                                <w:bottom w:val="none" w:sz="0" w:space="0" w:color="auto"/>
                                <w:right w:val="none" w:sz="0" w:space="0" w:color="auto"/>
                              </w:divBdr>
                              <w:divsChild>
                                <w:div w:id="107551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202263">
          <w:marLeft w:val="0"/>
          <w:marRight w:val="0"/>
          <w:marTop w:val="0"/>
          <w:marBottom w:val="0"/>
          <w:divBdr>
            <w:top w:val="none" w:sz="0" w:space="0" w:color="auto"/>
            <w:left w:val="none" w:sz="0" w:space="0" w:color="auto"/>
            <w:bottom w:val="none" w:sz="0" w:space="0" w:color="auto"/>
            <w:right w:val="none" w:sz="0" w:space="0" w:color="auto"/>
          </w:divBdr>
          <w:divsChild>
            <w:div w:id="1189877769">
              <w:marLeft w:val="0"/>
              <w:marRight w:val="0"/>
              <w:marTop w:val="0"/>
              <w:marBottom w:val="0"/>
              <w:divBdr>
                <w:top w:val="none" w:sz="0" w:space="0" w:color="auto"/>
                <w:left w:val="none" w:sz="0" w:space="0" w:color="auto"/>
                <w:bottom w:val="none" w:sz="0" w:space="0" w:color="auto"/>
                <w:right w:val="none" w:sz="0" w:space="0" w:color="auto"/>
              </w:divBdr>
              <w:divsChild>
                <w:div w:id="1102726394">
                  <w:marLeft w:val="0"/>
                  <w:marRight w:val="0"/>
                  <w:marTop w:val="0"/>
                  <w:marBottom w:val="0"/>
                  <w:divBdr>
                    <w:top w:val="none" w:sz="0" w:space="0" w:color="auto"/>
                    <w:left w:val="none" w:sz="0" w:space="0" w:color="auto"/>
                    <w:bottom w:val="none" w:sz="0" w:space="0" w:color="auto"/>
                    <w:right w:val="none" w:sz="0" w:space="0" w:color="auto"/>
                  </w:divBdr>
                  <w:divsChild>
                    <w:div w:id="414861262">
                      <w:marLeft w:val="0"/>
                      <w:marRight w:val="0"/>
                      <w:marTop w:val="0"/>
                      <w:marBottom w:val="0"/>
                      <w:divBdr>
                        <w:top w:val="none" w:sz="0" w:space="0" w:color="auto"/>
                        <w:left w:val="none" w:sz="0" w:space="0" w:color="auto"/>
                        <w:bottom w:val="none" w:sz="0" w:space="0" w:color="auto"/>
                        <w:right w:val="none" w:sz="0" w:space="0" w:color="auto"/>
                      </w:divBdr>
                      <w:divsChild>
                        <w:div w:id="138348308">
                          <w:marLeft w:val="0"/>
                          <w:marRight w:val="0"/>
                          <w:marTop w:val="0"/>
                          <w:marBottom w:val="0"/>
                          <w:divBdr>
                            <w:top w:val="none" w:sz="0" w:space="0" w:color="auto"/>
                            <w:left w:val="none" w:sz="0" w:space="0" w:color="auto"/>
                            <w:bottom w:val="none" w:sz="0" w:space="0" w:color="auto"/>
                            <w:right w:val="none" w:sz="0" w:space="0" w:color="auto"/>
                          </w:divBdr>
                          <w:divsChild>
                            <w:div w:id="10999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126328">
      <w:bodyDiv w:val="1"/>
      <w:marLeft w:val="0"/>
      <w:marRight w:val="0"/>
      <w:marTop w:val="0"/>
      <w:marBottom w:val="0"/>
      <w:divBdr>
        <w:top w:val="none" w:sz="0" w:space="0" w:color="auto"/>
        <w:left w:val="none" w:sz="0" w:space="0" w:color="auto"/>
        <w:bottom w:val="none" w:sz="0" w:space="0" w:color="auto"/>
        <w:right w:val="none" w:sz="0" w:space="0" w:color="auto"/>
      </w:divBdr>
    </w:div>
    <w:div w:id="455293695">
      <w:bodyDiv w:val="1"/>
      <w:marLeft w:val="0"/>
      <w:marRight w:val="0"/>
      <w:marTop w:val="0"/>
      <w:marBottom w:val="0"/>
      <w:divBdr>
        <w:top w:val="none" w:sz="0" w:space="0" w:color="auto"/>
        <w:left w:val="none" w:sz="0" w:space="0" w:color="auto"/>
        <w:bottom w:val="none" w:sz="0" w:space="0" w:color="auto"/>
        <w:right w:val="none" w:sz="0" w:space="0" w:color="auto"/>
      </w:divBdr>
    </w:div>
    <w:div w:id="460810817">
      <w:bodyDiv w:val="1"/>
      <w:marLeft w:val="0"/>
      <w:marRight w:val="0"/>
      <w:marTop w:val="0"/>
      <w:marBottom w:val="0"/>
      <w:divBdr>
        <w:top w:val="none" w:sz="0" w:space="0" w:color="auto"/>
        <w:left w:val="none" w:sz="0" w:space="0" w:color="auto"/>
        <w:bottom w:val="none" w:sz="0" w:space="0" w:color="auto"/>
        <w:right w:val="none" w:sz="0" w:space="0" w:color="auto"/>
      </w:divBdr>
    </w:div>
    <w:div w:id="487093175">
      <w:bodyDiv w:val="1"/>
      <w:marLeft w:val="0"/>
      <w:marRight w:val="0"/>
      <w:marTop w:val="0"/>
      <w:marBottom w:val="0"/>
      <w:divBdr>
        <w:top w:val="none" w:sz="0" w:space="0" w:color="auto"/>
        <w:left w:val="none" w:sz="0" w:space="0" w:color="auto"/>
        <w:bottom w:val="none" w:sz="0" w:space="0" w:color="auto"/>
        <w:right w:val="none" w:sz="0" w:space="0" w:color="auto"/>
      </w:divBdr>
    </w:div>
    <w:div w:id="563878325">
      <w:bodyDiv w:val="1"/>
      <w:marLeft w:val="0"/>
      <w:marRight w:val="0"/>
      <w:marTop w:val="0"/>
      <w:marBottom w:val="0"/>
      <w:divBdr>
        <w:top w:val="none" w:sz="0" w:space="0" w:color="auto"/>
        <w:left w:val="none" w:sz="0" w:space="0" w:color="auto"/>
        <w:bottom w:val="none" w:sz="0" w:space="0" w:color="auto"/>
        <w:right w:val="none" w:sz="0" w:space="0" w:color="auto"/>
      </w:divBdr>
    </w:div>
    <w:div w:id="572281268">
      <w:bodyDiv w:val="1"/>
      <w:marLeft w:val="0"/>
      <w:marRight w:val="0"/>
      <w:marTop w:val="0"/>
      <w:marBottom w:val="0"/>
      <w:divBdr>
        <w:top w:val="none" w:sz="0" w:space="0" w:color="auto"/>
        <w:left w:val="none" w:sz="0" w:space="0" w:color="auto"/>
        <w:bottom w:val="none" w:sz="0" w:space="0" w:color="auto"/>
        <w:right w:val="none" w:sz="0" w:space="0" w:color="auto"/>
      </w:divBdr>
    </w:div>
    <w:div w:id="579221875">
      <w:bodyDiv w:val="1"/>
      <w:marLeft w:val="0"/>
      <w:marRight w:val="0"/>
      <w:marTop w:val="0"/>
      <w:marBottom w:val="0"/>
      <w:divBdr>
        <w:top w:val="none" w:sz="0" w:space="0" w:color="auto"/>
        <w:left w:val="none" w:sz="0" w:space="0" w:color="auto"/>
        <w:bottom w:val="none" w:sz="0" w:space="0" w:color="auto"/>
        <w:right w:val="none" w:sz="0" w:space="0" w:color="auto"/>
      </w:divBdr>
    </w:div>
    <w:div w:id="597519007">
      <w:bodyDiv w:val="1"/>
      <w:marLeft w:val="0"/>
      <w:marRight w:val="0"/>
      <w:marTop w:val="0"/>
      <w:marBottom w:val="0"/>
      <w:divBdr>
        <w:top w:val="none" w:sz="0" w:space="0" w:color="auto"/>
        <w:left w:val="none" w:sz="0" w:space="0" w:color="auto"/>
        <w:bottom w:val="none" w:sz="0" w:space="0" w:color="auto"/>
        <w:right w:val="none" w:sz="0" w:space="0" w:color="auto"/>
      </w:divBdr>
    </w:div>
    <w:div w:id="655494771">
      <w:bodyDiv w:val="1"/>
      <w:marLeft w:val="0"/>
      <w:marRight w:val="0"/>
      <w:marTop w:val="0"/>
      <w:marBottom w:val="0"/>
      <w:divBdr>
        <w:top w:val="none" w:sz="0" w:space="0" w:color="auto"/>
        <w:left w:val="none" w:sz="0" w:space="0" w:color="auto"/>
        <w:bottom w:val="none" w:sz="0" w:space="0" w:color="auto"/>
        <w:right w:val="none" w:sz="0" w:space="0" w:color="auto"/>
      </w:divBdr>
    </w:div>
    <w:div w:id="710762821">
      <w:bodyDiv w:val="1"/>
      <w:marLeft w:val="0"/>
      <w:marRight w:val="0"/>
      <w:marTop w:val="0"/>
      <w:marBottom w:val="0"/>
      <w:divBdr>
        <w:top w:val="none" w:sz="0" w:space="0" w:color="auto"/>
        <w:left w:val="none" w:sz="0" w:space="0" w:color="auto"/>
        <w:bottom w:val="none" w:sz="0" w:space="0" w:color="auto"/>
        <w:right w:val="none" w:sz="0" w:space="0" w:color="auto"/>
      </w:divBdr>
    </w:div>
    <w:div w:id="728378548">
      <w:bodyDiv w:val="1"/>
      <w:marLeft w:val="0"/>
      <w:marRight w:val="0"/>
      <w:marTop w:val="0"/>
      <w:marBottom w:val="0"/>
      <w:divBdr>
        <w:top w:val="none" w:sz="0" w:space="0" w:color="auto"/>
        <w:left w:val="none" w:sz="0" w:space="0" w:color="auto"/>
        <w:bottom w:val="none" w:sz="0" w:space="0" w:color="auto"/>
        <w:right w:val="none" w:sz="0" w:space="0" w:color="auto"/>
      </w:divBdr>
    </w:div>
    <w:div w:id="749086604">
      <w:bodyDiv w:val="1"/>
      <w:marLeft w:val="0"/>
      <w:marRight w:val="0"/>
      <w:marTop w:val="0"/>
      <w:marBottom w:val="0"/>
      <w:divBdr>
        <w:top w:val="none" w:sz="0" w:space="0" w:color="auto"/>
        <w:left w:val="none" w:sz="0" w:space="0" w:color="auto"/>
        <w:bottom w:val="none" w:sz="0" w:space="0" w:color="auto"/>
        <w:right w:val="none" w:sz="0" w:space="0" w:color="auto"/>
      </w:divBdr>
    </w:div>
    <w:div w:id="957176038">
      <w:bodyDiv w:val="1"/>
      <w:marLeft w:val="0"/>
      <w:marRight w:val="0"/>
      <w:marTop w:val="0"/>
      <w:marBottom w:val="0"/>
      <w:divBdr>
        <w:top w:val="none" w:sz="0" w:space="0" w:color="auto"/>
        <w:left w:val="none" w:sz="0" w:space="0" w:color="auto"/>
        <w:bottom w:val="none" w:sz="0" w:space="0" w:color="auto"/>
        <w:right w:val="none" w:sz="0" w:space="0" w:color="auto"/>
      </w:divBdr>
    </w:div>
    <w:div w:id="983195064">
      <w:bodyDiv w:val="1"/>
      <w:marLeft w:val="0"/>
      <w:marRight w:val="0"/>
      <w:marTop w:val="0"/>
      <w:marBottom w:val="0"/>
      <w:divBdr>
        <w:top w:val="none" w:sz="0" w:space="0" w:color="auto"/>
        <w:left w:val="none" w:sz="0" w:space="0" w:color="auto"/>
        <w:bottom w:val="none" w:sz="0" w:space="0" w:color="auto"/>
        <w:right w:val="none" w:sz="0" w:space="0" w:color="auto"/>
      </w:divBdr>
    </w:div>
    <w:div w:id="988481241">
      <w:bodyDiv w:val="1"/>
      <w:marLeft w:val="0"/>
      <w:marRight w:val="0"/>
      <w:marTop w:val="0"/>
      <w:marBottom w:val="0"/>
      <w:divBdr>
        <w:top w:val="none" w:sz="0" w:space="0" w:color="auto"/>
        <w:left w:val="none" w:sz="0" w:space="0" w:color="auto"/>
        <w:bottom w:val="none" w:sz="0" w:space="0" w:color="auto"/>
        <w:right w:val="none" w:sz="0" w:space="0" w:color="auto"/>
      </w:divBdr>
      <w:divsChild>
        <w:div w:id="522747217">
          <w:marLeft w:val="0"/>
          <w:marRight w:val="0"/>
          <w:marTop w:val="0"/>
          <w:marBottom w:val="0"/>
          <w:divBdr>
            <w:top w:val="none" w:sz="0" w:space="0" w:color="auto"/>
            <w:left w:val="none" w:sz="0" w:space="0" w:color="auto"/>
            <w:bottom w:val="none" w:sz="0" w:space="0" w:color="auto"/>
            <w:right w:val="none" w:sz="0" w:space="0" w:color="auto"/>
          </w:divBdr>
          <w:divsChild>
            <w:div w:id="94511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7066">
      <w:bodyDiv w:val="1"/>
      <w:marLeft w:val="0"/>
      <w:marRight w:val="0"/>
      <w:marTop w:val="0"/>
      <w:marBottom w:val="0"/>
      <w:divBdr>
        <w:top w:val="none" w:sz="0" w:space="0" w:color="auto"/>
        <w:left w:val="none" w:sz="0" w:space="0" w:color="auto"/>
        <w:bottom w:val="none" w:sz="0" w:space="0" w:color="auto"/>
        <w:right w:val="none" w:sz="0" w:space="0" w:color="auto"/>
      </w:divBdr>
    </w:div>
    <w:div w:id="1069572577">
      <w:bodyDiv w:val="1"/>
      <w:marLeft w:val="0"/>
      <w:marRight w:val="0"/>
      <w:marTop w:val="0"/>
      <w:marBottom w:val="0"/>
      <w:divBdr>
        <w:top w:val="none" w:sz="0" w:space="0" w:color="auto"/>
        <w:left w:val="none" w:sz="0" w:space="0" w:color="auto"/>
        <w:bottom w:val="none" w:sz="0" w:space="0" w:color="auto"/>
        <w:right w:val="none" w:sz="0" w:space="0" w:color="auto"/>
      </w:divBdr>
    </w:div>
    <w:div w:id="1089934724">
      <w:bodyDiv w:val="1"/>
      <w:marLeft w:val="0"/>
      <w:marRight w:val="0"/>
      <w:marTop w:val="0"/>
      <w:marBottom w:val="0"/>
      <w:divBdr>
        <w:top w:val="none" w:sz="0" w:space="0" w:color="auto"/>
        <w:left w:val="none" w:sz="0" w:space="0" w:color="auto"/>
        <w:bottom w:val="none" w:sz="0" w:space="0" w:color="auto"/>
        <w:right w:val="none" w:sz="0" w:space="0" w:color="auto"/>
      </w:divBdr>
    </w:div>
    <w:div w:id="1091705718">
      <w:bodyDiv w:val="1"/>
      <w:marLeft w:val="0"/>
      <w:marRight w:val="0"/>
      <w:marTop w:val="0"/>
      <w:marBottom w:val="0"/>
      <w:divBdr>
        <w:top w:val="none" w:sz="0" w:space="0" w:color="auto"/>
        <w:left w:val="none" w:sz="0" w:space="0" w:color="auto"/>
        <w:bottom w:val="none" w:sz="0" w:space="0" w:color="auto"/>
        <w:right w:val="none" w:sz="0" w:space="0" w:color="auto"/>
      </w:divBdr>
    </w:div>
    <w:div w:id="1154031254">
      <w:bodyDiv w:val="1"/>
      <w:marLeft w:val="0"/>
      <w:marRight w:val="0"/>
      <w:marTop w:val="0"/>
      <w:marBottom w:val="0"/>
      <w:divBdr>
        <w:top w:val="none" w:sz="0" w:space="0" w:color="auto"/>
        <w:left w:val="none" w:sz="0" w:space="0" w:color="auto"/>
        <w:bottom w:val="none" w:sz="0" w:space="0" w:color="auto"/>
        <w:right w:val="none" w:sz="0" w:space="0" w:color="auto"/>
      </w:divBdr>
    </w:div>
    <w:div w:id="1215000604">
      <w:bodyDiv w:val="1"/>
      <w:marLeft w:val="0"/>
      <w:marRight w:val="0"/>
      <w:marTop w:val="0"/>
      <w:marBottom w:val="0"/>
      <w:divBdr>
        <w:top w:val="none" w:sz="0" w:space="0" w:color="auto"/>
        <w:left w:val="none" w:sz="0" w:space="0" w:color="auto"/>
        <w:bottom w:val="none" w:sz="0" w:space="0" w:color="auto"/>
        <w:right w:val="none" w:sz="0" w:space="0" w:color="auto"/>
      </w:divBdr>
    </w:div>
    <w:div w:id="1247879425">
      <w:bodyDiv w:val="1"/>
      <w:marLeft w:val="0"/>
      <w:marRight w:val="0"/>
      <w:marTop w:val="0"/>
      <w:marBottom w:val="0"/>
      <w:divBdr>
        <w:top w:val="none" w:sz="0" w:space="0" w:color="auto"/>
        <w:left w:val="none" w:sz="0" w:space="0" w:color="auto"/>
        <w:bottom w:val="none" w:sz="0" w:space="0" w:color="auto"/>
        <w:right w:val="none" w:sz="0" w:space="0" w:color="auto"/>
      </w:divBdr>
      <w:divsChild>
        <w:div w:id="77486601">
          <w:marLeft w:val="0"/>
          <w:marRight w:val="0"/>
          <w:marTop w:val="0"/>
          <w:marBottom w:val="0"/>
          <w:divBdr>
            <w:top w:val="none" w:sz="0" w:space="0" w:color="auto"/>
            <w:left w:val="none" w:sz="0" w:space="0" w:color="auto"/>
            <w:bottom w:val="none" w:sz="0" w:space="0" w:color="auto"/>
            <w:right w:val="none" w:sz="0" w:space="0" w:color="auto"/>
          </w:divBdr>
          <w:divsChild>
            <w:div w:id="142047788">
              <w:marLeft w:val="0"/>
              <w:marRight w:val="0"/>
              <w:marTop w:val="0"/>
              <w:marBottom w:val="0"/>
              <w:divBdr>
                <w:top w:val="none" w:sz="0" w:space="0" w:color="auto"/>
                <w:left w:val="none" w:sz="0" w:space="0" w:color="auto"/>
                <w:bottom w:val="none" w:sz="0" w:space="0" w:color="auto"/>
                <w:right w:val="none" w:sz="0" w:space="0" w:color="auto"/>
              </w:divBdr>
              <w:divsChild>
                <w:div w:id="936055659">
                  <w:marLeft w:val="0"/>
                  <w:marRight w:val="0"/>
                  <w:marTop w:val="0"/>
                  <w:marBottom w:val="0"/>
                  <w:divBdr>
                    <w:top w:val="none" w:sz="0" w:space="0" w:color="auto"/>
                    <w:left w:val="none" w:sz="0" w:space="0" w:color="auto"/>
                    <w:bottom w:val="none" w:sz="0" w:space="0" w:color="auto"/>
                    <w:right w:val="none" w:sz="0" w:space="0" w:color="auto"/>
                  </w:divBdr>
                  <w:divsChild>
                    <w:div w:id="1999113755">
                      <w:marLeft w:val="0"/>
                      <w:marRight w:val="0"/>
                      <w:marTop w:val="0"/>
                      <w:marBottom w:val="0"/>
                      <w:divBdr>
                        <w:top w:val="none" w:sz="0" w:space="0" w:color="auto"/>
                        <w:left w:val="none" w:sz="0" w:space="0" w:color="auto"/>
                        <w:bottom w:val="none" w:sz="0" w:space="0" w:color="auto"/>
                        <w:right w:val="none" w:sz="0" w:space="0" w:color="auto"/>
                      </w:divBdr>
                      <w:divsChild>
                        <w:div w:id="1940065454">
                          <w:marLeft w:val="0"/>
                          <w:marRight w:val="0"/>
                          <w:marTop w:val="0"/>
                          <w:marBottom w:val="0"/>
                          <w:divBdr>
                            <w:top w:val="none" w:sz="0" w:space="0" w:color="auto"/>
                            <w:left w:val="none" w:sz="0" w:space="0" w:color="auto"/>
                            <w:bottom w:val="none" w:sz="0" w:space="0" w:color="auto"/>
                            <w:right w:val="none" w:sz="0" w:space="0" w:color="auto"/>
                          </w:divBdr>
                          <w:divsChild>
                            <w:div w:id="7004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155001">
          <w:marLeft w:val="0"/>
          <w:marRight w:val="0"/>
          <w:marTop w:val="0"/>
          <w:marBottom w:val="0"/>
          <w:divBdr>
            <w:top w:val="none" w:sz="0" w:space="0" w:color="auto"/>
            <w:left w:val="none" w:sz="0" w:space="0" w:color="auto"/>
            <w:bottom w:val="none" w:sz="0" w:space="0" w:color="auto"/>
            <w:right w:val="none" w:sz="0" w:space="0" w:color="auto"/>
          </w:divBdr>
          <w:divsChild>
            <w:div w:id="763263328">
              <w:marLeft w:val="0"/>
              <w:marRight w:val="0"/>
              <w:marTop w:val="0"/>
              <w:marBottom w:val="0"/>
              <w:divBdr>
                <w:top w:val="none" w:sz="0" w:space="0" w:color="auto"/>
                <w:left w:val="none" w:sz="0" w:space="0" w:color="auto"/>
                <w:bottom w:val="none" w:sz="0" w:space="0" w:color="auto"/>
                <w:right w:val="none" w:sz="0" w:space="0" w:color="auto"/>
              </w:divBdr>
              <w:divsChild>
                <w:div w:id="1226066076">
                  <w:marLeft w:val="0"/>
                  <w:marRight w:val="0"/>
                  <w:marTop w:val="0"/>
                  <w:marBottom w:val="0"/>
                  <w:divBdr>
                    <w:top w:val="none" w:sz="0" w:space="0" w:color="auto"/>
                    <w:left w:val="none" w:sz="0" w:space="0" w:color="auto"/>
                    <w:bottom w:val="none" w:sz="0" w:space="0" w:color="auto"/>
                    <w:right w:val="none" w:sz="0" w:space="0" w:color="auto"/>
                  </w:divBdr>
                  <w:divsChild>
                    <w:div w:id="1616792980">
                      <w:marLeft w:val="0"/>
                      <w:marRight w:val="0"/>
                      <w:marTop w:val="0"/>
                      <w:marBottom w:val="0"/>
                      <w:divBdr>
                        <w:top w:val="none" w:sz="0" w:space="0" w:color="auto"/>
                        <w:left w:val="none" w:sz="0" w:space="0" w:color="auto"/>
                        <w:bottom w:val="none" w:sz="0" w:space="0" w:color="auto"/>
                        <w:right w:val="none" w:sz="0" w:space="0" w:color="auto"/>
                      </w:divBdr>
                      <w:divsChild>
                        <w:div w:id="572351464">
                          <w:marLeft w:val="0"/>
                          <w:marRight w:val="0"/>
                          <w:marTop w:val="0"/>
                          <w:marBottom w:val="0"/>
                          <w:divBdr>
                            <w:top w:val="none" w:sz="0" w:space="0" w:color="auto"/>
                            <w:left w:val="none" w:sz="0" w:space="0" w:color="auto"/>
                            <w:bottom w:val="none" w:sz="0" w:space="0" w:color="auto"/>
                            <w:right w:val="none" w:sz="0" w:space="0" w:color="auto"/>
                          </w:divBdr>
                          <w:divsChild>
                            <w:div w:id="517155784">
                              <w:marLeft w:val="0"/>
                              <w:marRight w:val="0"/>
                              <w:marTop w:val="0"/>
                              <w:marBottom w:val="0"/>
                              <w:divBdr>
                                <w:top w:val="none" w:sz="0" w:space="0" w:color="auto"/>
                                <w:left w:val="none" w:sz="0" w:space="0" w:color="auto"/>
                                <w:bottom w:val="none" w:sz="0" w:space="0" w:color="auto"/>
                                <w:right w:val="none" w:sz="0" w:space="0" w:color="auto"/>
                              </w:divBdr>
                              <w:divsChild>
                                <w:div w:id="61945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363147">
          <w:marLeft w:val="0"/>
          <w:marRight w:val="0"/>
          <w:marTop w:val="0"/>
          <w:marBottom w:val="0"/>
          <w:divBdr>
            <w:top w:val="none" w:sz="0" w:space="0" w:color="auto"/>
            <w:left w:val="none" w:sz="0" w:space="0" w:color="auto"/>
            <w:bottom w:val="none" w:sz="0" w:space="0" w:color="auto"/>
            <w:right w:val="none" w:sz="0" w:space="0" w:color="auto"/>
          </w:divBdr>
          <w:divsChild>
            <w:div w:id="1547837541">
              <w:marLeft w:val="0"/>
              <w:marRight w:val="0"/>
              <w:marTop w:val="0"/>
              <w:marBottom w:val="0"/>
              <w:divBdr>
                <w:top w:val="none" w:sz="0" w:space="0" w:color="auto"/>
                <w:left w:val="none" w:sz="0" w:space="0" w:color="auto"/>
                <w:bottom w:val="none" w:sz="0" w:space="0" w:color="auto"/>
                <w:right w:val="none" w:sz="0" w:space="0" w:color="auto"/>
              </w:divBdr>
              <w:divsChild>
                <w:div w:id="292640002">
                  <w:marLeft w:val="0"/>
                  <w:marRight w:val="0"/>
                  <w:marTop w:val="0"/>
                  <w:marBottom w:val="0"/>
                  <w:divBdr>
                    <w:top w:val="none" w:sz="0" w:space="0" w:color="auto"/>
                    <w:left w:val="none" w:sz="0" w:space="0" w:color="auto"/>
                    <w:bottom w:val="none" w:sz="0" w:space="0" w:color="auto"/>
                    <w:right w:val="none" w:sz="0" w:space="0" w:color="auto"/>
                  </w:divBdr>
                  <w:divsChild>
                    <w:div w:id="337974657">
                      <w:marLeft w:val="0"/>
                      <w:marRight w:val="0"/>
                      <w:marTop w:val="0"/>
                      <w:marBottom w:val="0"/>
                      <w:divBdr>
                        <w:top w:val="none" w:sz="0" w:space="0" w:color="auto"/>
                        <w:left w:val="none" w:sz="0" w:space="0" w:color="auto"/>
                        <w:bottom w:val="none" w:sz="0" w:space="0" w:color="auto"/>
                        <w:right w:val="none" w:sz="0" w:space="0" w:color="auto"/>
                      </w:divBdr>
                      <w:divsChild>
                        <w:div w:id="2015572025">
                          <w:marLeft w:val="0"/>
                          <w:marRight w:val="0"/>
                          <w:marTop w:val="0"/>
                          <w:marBottom w:val="0"/>
                          <w:divBdr>
                            <w:top w:val="none" w:sz="0" w:space="0" w:color="auto"/>
                            <w:left w:val="none" w:sz="0" w:space="0" w:color="auto"/>
                            <w:bottom w:val="none" w:sz="0" w:space="0" w:color="auto"/>
                            <w:right w:val="none" w:sz="0" w:space="0" w:color="auto"/>
                          </w:divBdr>
                          <w:divsChild>
                            <w:div w:id="84594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132692">
      <w:bodyDiv w:val="1"/>
      <w:marLeft w:val="0"/>
      <w:marRight w:val="0"/>
      <w:marTop w:val="0"/>
      <w:marBottom w:val="0"/>
      <w:divBdr>
        <w:top w:val="none" w:sz="0" w:space="0" w:color="auto"/>
        <w:left w:val="none" w:sz="0" w:space="0" w:color="auto"/>
        <w:bottom w:val="none" w:sz="0" w:space="0" w:color="auto"/>
        <w:right w:val="none" w:sz="0" w:space="0" w:color="auto"/>
      </w:divBdr>
    </w:div>
    <w:div w:id="1356734709">
      <w:bodyDiv w:val="1"/>
      <w:marLeft w:val="0"/>
      <w:marRight w:val="0"/>
      <w:marTop w:val="0"/>
      <w:marBottom w:val="0"/>
      <w:divBdr>
        <w:top w:val="none" w:sz="0" w:space="0" w:color="auto"/>
        <w:left w:val="none" w:sz="0" w:space="0" w:color="auto"/>
        <w:bottom w:val="none" w:sz="0" w:space="0" w:color="auto"/>
        <w:right w:val="none" w:sz="0" w:space="0" w:color="auto"/>
      </w:divBdr>
    </w:div>
    <w:div w:id="1367029086">
      <w:bodyDiv w:val="1"/>
      <w:marLeft w:val="0"/>
      <w:marRight w:val="0"/>
      <w:marTop w:val="0"/>
      <w:marBottom w:val="0"/>
      <w:divBdr>
        <w:top w:val="none" w:sz="0" w:space="0" w:color="auto"/>
        <w:left w:val="none" w:sz="0" w:space="0" w:color="auto"/>
        <w:bottom w:val="none" w:sz="0" w:space="0" w:color="auto"/>
        <w:right w:val="none" w:sz="0" w:space="0" w:color="auto"/>
      </w:divBdr>
    </w:div>
    <w:div w:id="1387799116">
      <w:bodyDiv w:val="1"/>
      <w:marLeft w:val="0"/>
      <w:marRight w:val="0"/>
      <w:marTop w:val="0"/>
      <w:marBottom w:val="0"/>
      <w:divBdr>
        <w:top w:val="none" w:sz="0" w:space="0" w:color="auto"/>
        <w:left w:val="none" w:sz="0" w:space="0" w:color="auto"/>
        <w:bottom w:val="none" w:sz="0" w:space="0" w:color="auto"/>
        <w:right w:val="none" w:sz="0" w:space="0" w:color="auto"/>
      </w:divBdr>
    </w:div>
    <w:div w:id="1431776825">
      <w:bodyDiv w:val="1"/>
      <w:marLeft w:val="0"/>
      <w:marRight w:val="0"/>
      <w:marTop w:val="0"/>
      <w:marBottom w:val="0"/>
      <w:divBdr>
        <w:top w:val="none" w:sz="0" w:space="0" w:color="auto"/>
        <w:left w:val="none" w:sz="0" w:space="0" w:color="auto"/>
        <w:bottom w:val="none" w:sz="0" w:space="0" w:color="auto"/>
        <w:right w:val="none" w:sz="0" w:space="0" w:color="auto"/>
      </w:divBdr>
      <w:divsChild>
        <w:div w:id="1924609220">
          <w:marLeft w:val="0"/>
          <w:marRight w:val="0"/>
          <w:marTop w:val="0"/>
          <w:marBottom w:val="0"/>
          <w:divBdr>
            <w:top w:val="none" w:sz="0" w:space="0" w:color="auto"/>
            <w:left w:val="none" w:sz="0" w:space="0" w:color="auto"/>
            <w:bottom w:val="none" w:sz="0" w:space="0" w:color="auto"/>
            <w:right w:val="none" w:sz="0" w:space="0" w:color="auto"/>
          </w:divBdr>
          <w:divsChild>
            <w:div w:id="186162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5984">
      <w:bodyDiv w:val="1"/>
      <w:marLeft w:val="0"/>
      <w:marRight w:val="0"/>
      <w:marTop w:val="0"/>
      <w:marBottom w:val="0"/>
      <w:divBdr>
        <w:top w:val="none" w:sz="0" w:space="0" w:color="auto"/>
        <w:left w:val="none" w:sz="0" w:space="0" w:color="auto"/>
        <w:bottom w:val="none" w:sz="0" w:space="0" w:color="auto"/>
        <w:right w:val="none" w:sz="0" w:space="0" w:color="auto"/>
      </w:divBdr>
    </w:div>
    <w:div w:id="1509295220">
      <w:bodyDiv w:val="1"/>
      <w:marLeft w:val="0"/>
      <w:marRight w:val="0"/>
      <w:marTop w:val="0"/>
      <w:marBottom w:val="0"/>
      <w:divBdr>
        <w:top w:val="none" w:sz="0" w:space="0" w:color="auto"/>
        <w:left w:val="none" w:sz="0" w:space="0" w:color="auto"/>
        <w:bottom w:val="none" w:sz="0" w:space="0" w:color="auto"/>
        <w:right w:val="none" w:sz="0" w:space="0" w:color="auto"/>
      </w:divBdr>
    </w:div>
    <w:div w:id="1516574781">
      <w:bodyDiv w:val="1"/>
      <w:marLeft w:val="0"/>
      <w:marRight w:val="0"/>
      <w:marTop w:val="0"/>
      <w:marBottom w:val="0"/>
      <w:divBdr>
        <w:top w:val="none" w:sz="0" w:space="0" w:color="auto"/>
        <w:left w:val="none" w:sz="0" w:space="0" w:color="auto"/>
        <w:bottom w:val="none" w:sz="0" w:space="0" w:color="auto"/>
        <w:right w:val="none" w:sz="0" w:space="0" w:color="auto"/>
      </w:divBdr>
    </w:div>
    <w:div w:id="1564173377">
      <w:bodyDiv w:val="1"/>
      <w:marLeft w:val="0"/>
      <w:marRight w:val="0"/>
      <w:marTop w:val="0"/>
      <w:marBottom w:val="0"/>
      <w:divBdr>
        <w:top w:val="none" w:sz="0" w:space="0" w:color="auto"/>
        <w:left w:val="none" w:sz="0" w:space="0" w:color="auto"/>
        <w:bottom w:val="none" w:sz="0" w:space="0" w:color="auto"/>
        <w:right w:val="none" w:sz="0" w:space="0" w:color="auto"/>
      </w:divBdr>
    </w:div>
    <w:div w:id="1578512983">
      <w:bodyDiv w:val="1"/>
      <w:marLeft w:val="0"/>
      <w:marRight w:val="0"/>
      <w:marTop w:val="0"/>
      <w:marBottom w:val="0"/>
      <w:divBdr>
        <w:top w:val="none" w:sz="0" w:space="0" w:color="auto"/>
        <w:left w:val="none" w:sz="0" w:space="0" w:color="auto"/>
        <w:bottom w:val="none" w:sz="0" w:space="0" w:color="auto"/>
        <w:right w:val="none" w:sz="0" w:space="0" w:color="auto"/>
      </w:divBdr>
    </w:div>
    <w:div w:id="1591507072">
      <w:bodyDiv w:val="1"/>
      <w:marLeft w:val="0"/>
      <w:marRight w:val="0"/>
      <w:marTop w:val="0"/>
      <w:marBottom w:val="0"/>
      <w:divBdr>
        <w:top w:val="none" w:sz="0" w:space="0" w:color="auto"/>
        <w:left w:val="none" w:sz="0" w:space="0" w:color="auto"/>
        <w:bottom w:val="none" w:sz="0" w:space="0" w:color="auto"/>
        <w:right w:val="none" w:sz="0" w:space="0" w:color="auto"/>
      </w:divBdr>
    </w:div>
    <w:div w:id="1608657187">
      <w:bodyDiv w:val="1"/>
      <w:marLeft w:val="0"/>
      <w:marRight w:val="0"/>
      <w:marTop w:val="0"/>
      <w:marBottom w:val="0"/>
      <w:divBdr>
        <w:top w:val="none" w:sz="0" w:space="0" w:color="auto"/>
        <w:left w:val="none" w:sz="0" w:space="0" w:color="auto"/>
        <w:bottom w:val="none" w:sz="0" w:space="0" w:color="auto"/>
        <w:right w:val="none" w:sz="0" w:space="0" w:color="auto"/>
      </w:divBdr>
    </w:div>
    <w:div w:id="1639415317">
      <w:bodyDiv w:val="1"/>
      <w:marLeft w:val="0"/>
      <w:marRight w:val="0"/>
      <w:marTop w:val="0"/>
      <w:marBottom w:val="0"/>
      <w:divBdr>
        <w:top w:val="none" w:sz="0" w:space="0" w:color="auto"/>
        <w:left w:val="none" w:sz="0" w:space="0" w:color="auto"/>
        <w:bottom w:val="none" w:sz="0" w:space="0" w:color="auto"/>
        <w:right w:val="none" w:sz="0" w:space="0" w:color="auto"/>
      </w:divBdr>
    </w:div>
    <w:div w:id="1680816259">
      <w:bodyDiv w:val="1"/>
      <w:marLeft w:val="0"/>
      <w:marRight w:val="0"/>
      <w:marTop w:val="0"/>
      <w:marBottom w:val="0"/>
      <w:divBdr>
        <w:top w:val="none" w:sz="0" w:space="0" w:color="auto"/>
        <w:left w:val="none" w:sz="0" w:space="0" w:color="auto"/>
        <w:bottom w:val="none" w:sz="0" w:space="0" w:color="auto"/>
        <w:right w:val="none" w:sz="0" w:space="0" w:color="auto"/>
      </w:divBdr>
      <w:divsChild>
        <w:div w:id="1185896663">
          <w:marLeft w:val="0"/>
          <w:marRight w:val="0"/>
          <w:marTop w:val="0"/>
          <w:marBottom w:val="0"/>
          <w:divBdr>
            <w:top w:val="none" w:sz="0" w:space="0" w:color="auto"/>
            <w:left w:val="none" w:sz="0" w:space="0" w:color="auto"/>
            <w:bottom w:val="none" w:sz="0" w:space="0" w:color="auto"/>
            <w:right w:val="none" w:sz="0" w:space="0" w:color="auto"/>
          </w:divBdr>
          <w:divsChild>
            <w:div w:id="1305740287">
              <w:marLeft w:val="0"/>
              <w:marRight w:val="0"/>
              <w:marTop w:val="0"/>
              <w:marBottom w:val="0"/>
              <w:divBdr>
                <w:top w:val="none" w:sz="0" w:space="0" w:color="auto"/>
                <w:left w:val="none" w:sz="0" w:space="0" w:color="auto"/>
                <w:bottom w:val="none" w:sz="0" w:space="0" w:color="auto"/>
                <w:right w:val="none" w:sz="0" w:space="0" w:color="auto"/>
              </w:divBdr>
              <w:divsChild>
                <w:div w:id="645938456">
                  <w:marLeft w:val="0"/>
                  <w:marRight w:val="0"/>
                  <w:marTop w:val="0"/>
                  <w:marBottom w:val="0"/>
                  <w:divBdr>
                    <w:top w:val="none" w:sz="0" w:space="0" w:color="auto"/>
                    <w:left w:val="none" w:sz="0" w:space="0" w:color="auto"/>
                    <w:bottom w:val="none" w:sz="0" w:space="0" w:color="auto"/>
                    <w:right w:val="none" w:sz="0" w:space="0" w:color="auto"/>
                  </w:divBdr>
                  <w:divsChild>
                    <w:div w:id="65228259">
                      <w:marLeft w:val="0"/>
                      <w:marRight w:val="0"/>
                      <w:marTop w:val="0"/>
                      <w:marBottom w:val="0"/>
                      <w:divBdr>
                        <w:top w:val="none" w:sz="0" w:space="0" w:color="auto"/>
                        <w:left w:val="none" w:sz="0" w:space="0" w:color="auto"/>
                        <w:bottom w:val="none" w:sz="0" w:space="0" w:color="auto"/>
                        <w:right w:val="none" w:sz="0" w:space="0" w:color="auto"/>
                      </w:divBdr>
                      <w:divsChild>
                        <w:div w:id="1506549185">
                          <w:marLeft w:val="0"/>
                          <w:marRight w:val="0"/>
                          <w:marTop w:val="0"/>
                          <w:marBottom w:val="0"/>
                          <w:divBdr>
                            <w:top w:val="none" w:sz="0" w:space="0" w:color="auto"/>
                            <w:left w:val="none" w:sz="0" w:space="0" w:color="auto"/>
                            <w:bottom w:val="none" w:sz="0" w:space="0" w:color="auto"/>
                            <w:right w:val="none" w:sz="0" w:space="0" w:color="auto"/>
                          </w:divBdr>
                          <w:divsChild>
                            <w:div w:id="16998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757095">
      <w:bodyDiv w:val="1"/>
      <w:marLeft w:val="0"/>
      <w:marRight w:val="0"/>
      <w:marTop w:val="0"/>
      <w:marBottom w:val="0"/>
      <w:divBdr>
        <w:top w:val="none" w:sz="0" w:space="0" w:color="auto"/>
        <w:left w:val="none" w:sz="0" w:space="0" w:color="auto"/>
        <w:bottom w:val="none" w:sz="0" w:space="0" w:color="auto"/>
        <w:right w:val="none" w:sz="0" w:space="0" w:color="auto"/>
      </w:divBdr>
    </w:div>
    <w:div w:id="1772241432">
      <w:bodyDiv w:val="1"/>
      <w:marLeft w:val="0"/>
      <w:marRight w:val="0"/>
      <w:marTop w:val="0"/>
      <w:marBottom w:val="0"/>
      <w:divBdr>
        <w:top w:val="none" w:sz="0" w:space="0" w:color="auto"/>
        <w:left w:val="none" w:sz="0" w:space="0" w:color="auto"/>
        <w:bottom w:val="none" w:sz="0" w:space="0" w:color="auto"/>
        <w:right w:val="none" w:sz="0" w:space="0" w:color="auto"/>
      </w:divBdr>
    </w:div>
    <w:div w:id="1808468018">
      <w:bodyDiv w:val="1"/>
      <w:marLeft w:val="0"/>
      <w:marRight w:val="0"/>
      <w:marTop w:val="0"/>
      <w:marBottom w:val="0"/>
      <w:divBdr>
        <w:top w:val="none" w:sz="0" w:space="0" w:color="auto"/>
        <w:left w:val="none" w:sz="0" w:space="0" w:color="auto"/>
        <w:bottom w:val="none" w:sz="0" w:space="0" w:color="auto"/>
        <w:right w:val="none" w:sz="0" w:space="0" w:color="auto"/>
      </w:divBdr>
      <w:divsChild>
        <w:div w:id="890458023">
          <w:marLeft w:val="0"/>
          <w:marRight w:val="0"/>
          <w:marTop w:val="0"/>
          <w:marBottom w:val="0"/>
          <w:divBdr>
            <w:top w:val="none" w:sz="0" w:space="0" w:color="auto"/>
            <w:left w:val="none" w:sz="0" w:space="0" w:color="auto"/>
            <w:bottom w:val="none" w:sz="0" w:space="0" w:color="auto"/>
            <w:right w:val="none" w:sz="0" w:space="0" w:color="auto"/>
          </w:divBdr>
          <w:divsChild>
            <w:div w:id="1276595140">
              <w:marLeft w:val="0"/>
              <w:marRight w:val="0"/>
              <w:marTop w:val="0"/>
              <w:marBottom w:val="0"/>
              <w:divBdr>
                <w:top w:val="none" w:sz="0" w:space="0" w:color="auto"/>
                <w:left w:val="none" w:sz="0" w:space="0" w:color="auto"/>
                <w:bottom w:val="none" w:sz="0" w:space="0" w:color="auto"/>
                <w:right w:val="none" w:sz="0" w:space="0" w:color="auto"/>
              </w:divBdr>
              <w:divsChild>
                <w:div w:id="1354260919">
                  <w:marLeft w:val="0"/>
                  <w:marRight w:val="0"/>
                  <w:marTop w:val="0"/>
                  <w:marBottom w:val="0"/>
                  <w:divBdr>
                    <w:top w:val="none" w:sz="0" w:space="0" w:color="auto"/>
                    <w:left w:val="none" w:sz="0" w:space="0" w:color="auto"/>
                    <w:bottom w:val="none" w:sz="0" w:space="0" w:color="auto"/>
                    <w:right w:val="none" w:sz="0" w:space="0" w:color="auto"/>
                  </w:divBdr>
                  <w:divsChild>
                    <w:div w:id="571935944">
                      <w:marLeft w:val="0"/>
                      <w:marRight w:val="0"/>
                      <w:marTop w:val="0"/>
                      <w:marBottom w:val="0"/>
                      <w:divBdr>
                        <w:top w:val="none" w:sz="0" w:space="0" w:color="auto"/>
                        <w:left w:val="none" w:sz="0" w:space="0" w:color="auto"/>
                        <w:bottom w:val="none" w:sz="0" w:space="0" w:color="auto"/>
                        <w:right w:val="none" w:sz="0" w:space="0" w:color="auto"/>
                      </w:divBdr>
                      <w:divsChild>
                        <w:div w:id="587807739">
                          <w:marLeft w:val="0"/>
                          <w:marRight w:val="0"/>
                          <w:marTop w:val="0"/>
                          <w:marBottom w:val="0"/>
                          <w:divBdr>
                            <w:top w:val="none" w:sz="0" w:space="0" w:color="auto"/>
                            <w:left w:val="none" w:sz="0" w:space="0" w:color="auto"/>
                            <w:bottom w:val="none" w:sz="0" w:space="0" w:color="auto"/>
                            <w:right w:val="none" w:sz="0" w:space="0" w:color="auto"/>
                          </w:divBdr>
                          <w:divsChild>
                            <w:div w:id="201591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708112">
      <w:bodyDiv w:val="1"/>
      <w:marLeft w:val="0"/>
      <w:marRight w:val="0"/>
      <w:marTop w:val="0"/>
      <w:marBottom w:val="0"/>
      <w:divBdr>
        <w:top w:val="none" w:sz="0" w:space="0" w:color="auto"/>
        <w:left w:val="none" w:sz="0" w:space="0" w:color="auto"/>
        <w:bottom w:val="none" w:sz="0" w:space="0" w:color="auto"/>
        <w:right w:val="none" w:sz="0" w:space="0" w:color="auto"/>
      </w:divBdr>
    </w:div>
    <w:div w:id="1813208327">
      <w:bodyDiv w:val="1"/>
      <w:marLeft w:val="0"/>
      <w:marRight w:val="0"/>
      <w:marTop w:val="0"/>
      <w:marBottom w:val="0"/>
      <w:divBdr>
        <w:top w:val="none" w:sz="0" w:space="0" w:color="auto"/>
        <w:left w:val="none" w:sz="0" w:space="0" w:color="auto"/>
        <w:bottom w:val="none" w:sz="0" w:space="0" w:color="auto"/>
        <w:right w:val="none" w:sz="0" w:space="0" w:color="auto"/>
      </w:divBdr>
    </w:div>
    <w:div w:id="1905330083">
      <w:bodyDiv w:val="1"/>
      <w:marLeft w:val="0"/>
      <w:marRight w:val="0"/>
      <w:marTop w:val="0"/>
      <w:marBottom w:val="0"/>
      <w:divBdr>
        <w:top w:val="none" w:sz="0" w:space="0" w:color="auto"/>
        <w:left w:val="none" w:sz="0" w:space="0" w:color="auto"/>
        <w:bottom w:val="none" w:sz="0" w:space="0" w:color="auto"/>
        <w:right w:val="none" w:sz="0" w:space="0" w:color="auto"/>
      </w:divBdr>
    </w:div>
    <w:div w:id="1924027536">
      <w:bodyDiv w:val="1"/>
      <w:marLeft w:val="0"/>
      <w:marRight w:val="0"/>
      <w:marTop w:val="0"/>
      <w:marBottom w:val="0"/>
      <w:divBdr>
        <w:top w:val="none" w:sz="0" w:space="0" w:color="auto"/>
        <w:left w:val="none" w:sz="0" w:space="0" w:color="auto"/>
        <w:bottom w:val="none" w:sz="0" w:space="0" w:color="auto"/>
        <w:right w:val="none" w:sz="0" w:space="0" w:color="auto"/>
      </w:divBdr>
    </w:div>
    <w:div w:id="2006517212">
      <w:bodyDiv w:val="1"/>
      <w:marLeft w:val="0"/>
      <w:marRight w:val="0"/>
      <w:marTop w:val="0"/>
      <w:marBottom w:val="0"/>
      <w:divBdr>
        <w:top w:val="none" w:sz="0" w:space="0" w:color="auto"/>
        <w:left w:val="none" w:sz="0" w:space="0" w:color="auto"/>
        <w:bottom w:val="none" w:sz="0" w:space="0" w:color="auto"/>
        <w:right w:val="none" w:sz="0" w:space="0" w:color="auto"/>
      </w:divBdr>
    </w:div>
    <w:div w:id="2066291222">
      <w:bodyDiv w:val="1"/>
      <w:marLeft w:val="0"/>
      <w:marRight w:val="0"/>
      <w:marTop w:val="0"/>
      <w:marBottom w:val="0"/>
      <w:divBdr>
        <w:top w:val="none" w:sz="0" w:space="0" w:color="auto"/>
        <w:left w:val="none" w:sz="0" w:space="0" w:color="auto"/>
        <w:bottom w:val="none" w:sz="0" w:space="0" w:color="auto"/>
        <w:right w:val="none" w:sz="0" w:space="0" w:color="auto"/>
      </w:divBdr>
    </w:div>
    <w:div w:id="210877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Blindspot-Hidden-Biases-Good-People/dp/0345528433?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br.org/2007/09/women-and-the-labyrinth-of-leadership?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m/Organizational-Behavior-18th-Whats-Management/dp/0134729323?utm_source=chatgpt.com" TargetMode="External"/><Relationship Id="rId5" Type="http://schemas.openxmlformats.org/officeDocument/2006/relationships/footnotes" Target="footnotes.xml"/><Relationship Id="rId10" Type="http://schemas.openxmlformats.org/officeDocument/2006/relationships/hyperlink" Target="https://www.amazon.com/Emotional-Intelligence-Matter-More-Than/dp/055338371X?utm_source=chatgpt.com" TargetMode="External"/><Relationship Id="rId4" Type="http://schemas.openxmlformats.org/officeDocument/2006/relationships/webSettings" Target="webSettings.xml"/><Relationship Id="rId9" Type="http://schemas.openxmlformats.org/officeDocument/2006/relationships/hyperlink" Target="https://hbr.org/2007/09/women-and-the-labyrinth-of-leadershi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4187</Words>
  <Characters>23869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2</cp:revision>
  <dcterms:created xsi:type="dcterms:W3CDTF">2025-10-12T20:33:00Z</dcterms:created>
  <dcterms:modified xsi:type="dcterms:W3CDTF">2025-10-12T20:33:00Z</dcterms:modified>
</cp:coreProperties>
</file>