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C6A3D" w14:textId="77777777" w:rsidR="00815395" w:rsidRPr="00165575" w:rsidRDefault="00815395" w:rsidP="00165575">
      <w:pPr>
        <w:spacing w:after="180" w:line="480" w:lineRule="auto"/>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Sophie Leidig</w:t>
      </w:r>
    </w:p>
    <w:p w14:paraId="32A48864" w14:textId="731A1423" w:rsidR="00815395" w:rsidRPr="00165575" w:rsidRDefault="00815395" w:rsidP="00165575">
      <w:pPr>
        <w:spacing w:after="180" w:line="480" w:lineRule="auto"/>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0</w:t>
      </w:r>
      <w:r w:rsidR="001F22C9" w:rsidRPr="00165575">
        <w:rPr>
          <w:rFonts w:ascii="Times New Roman" w:eastAsia="Times New Roman" w:hAnsi="Times New Roman" w:cs="Times New Roman"/>
          <w:color w:val="000000" w:themeColor="text1"/>
          <w:kern w:val="0"/>
          <w14:ligatures w14:val="none"/>
        </w:rPr>
        <w:t>7</w:t>
      </w:r>
      <w:r w:rsidRPr="00165575">
        <w:rPr>
          <w:rFonts w:ascii="Times New Roman" w:eastAsia="Times New Roman" w:hAnsi="Times New Roman" w:cs="Times New Roman"/>
          <w:color w:val="000000" w:themeColor="text1"/>
          <w:kern w:val="0"/>
          <w14:ligatures w14:val="none"/>
        </w:rPr>
        <w:t>/0</w:t>
      </w:r>
      <w:r w:rsidR="001F22C9" w:rsidRPr="00165575">
        <w:rPr>
          <w:rFonts w:ascii="Times New Roman" w:eastAsia="Times New Roman" w:hAnsi="Times New Roman" w:cs="Times New Roman"/>
          <w:color w:val="000000" w:themeColor="text1"/>
          <w:kern w:val="0"/>
          <w14:ligatures w14:val="none"/>
        </w:rPr>
        <w:t>5</w:t>
      </w:r>
      <w:r w:rsidRPr="00165575">
        <w:rPr>
          <w:rFonts w:ascii="Times New Roman" w:eastAsia="Times New Roman" w:hAnsi="Times New Roman" w:cs="Times New Roman"/>
          <w:color w:val="000000" w:themeColor="text1"/>
          <w:kern w:val="0"/>
          <w14:ligatures w14:val="none"/>
        </w:rPr>
        <w:t>/23</w:t>
      </w:r>
    </w:p>
    <w:p w14:paraId="6D11432F" w14:textId="77777777" w:rsidR="00815395" w:rsidRPr="00165575" w:rsidRDefault="00815395" w:rsidP="00165575">
      <w:pPr>
        <w:spacing w:after="180" w:line="480" w:lineRule="auto"/>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RCOL 112</w:t>
      </w:r>
    </w:p>
    <w:p w14:paraId="4A4B60A1" w14:textId="77777777" w:rsidR="00815395" w:rsidRPr="00165575" w:rsidRDefault="00815395" w:rsidP="00165575">
      <w:pPr>
        <w:spacing w:after="180" w:line="480" w:lineRule="auto"/>
        <w:jc w:val="center"/>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Applying Theory in Outdoor Education</w:t>
      </w:r>
    </w:p>
    <w:p w14:paraId="48C6D262" w14:textId="4F35310B" w:rsidR="00815395" w:rsidRPr="00165575" w:rsidRDefault="00815395" w:rsidP="00165575">
      <w:pPr>
        <w:spacing w:after="180" w:line="480" w:lineRule="auto"/>
        <w:ind w:firstLine="720"/>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 xml:space="preserve">Dewey claims that “progressive education”, specifically, the use of student experience in learning, is more “democratic and humane” than traditional education. He says that democratic social arrangements promote a better quality of human experience, which is more widely accessible and enjoyable. He also says that regard for individual freedom, and for decency and kindliness for human relations contribute to a higher quality of experience, in comparison, to methods of repression and coercion or force (that being traditional education). Therefore, Dewey means that progressive education goes </w:t>
      </w:r>
      <w:r w:rsidR="00944B99" w:rsidRPr="00165575">
        <w:rPr>
          <w:rFonts w:ascii="Times New Roman" w:eastAsia="Times New Roman" w:hAnsi="Times New Roman" w:cs="Times New Roman"/>
          <w:color w:val="000000" w:themeColor="text1"/>
          <w:kern w:val="0"/>
          <w14:ligatures w14:val="none"/>
        </w:rPr>
        <w:t>together</w:t>
      </w:r>
      <w:r w:rsidRPr="00165575">
        <w:rPr>
          <w:rFonts w:ascii="Times New Roman" w:eastAsia="Times New Roman" w:hAnsi="Times New Roman" w:cs="Times New Roman"/>
          <w:color w:val="000000" w:themeColor="text1"/>
          <w:kern w:val="0"/>
          <w14:ligatures w14:val="none"/>
        </w:rPr>
        <w:t xml:space="preserve"> with democratic social arrangements, and better quality of human experience, whereas traditional education is more </w:t>
      </w:r>
      <w:r w:rsidR="00205D6A" w:rsidRPr="00165575">
        <w:rPr>
          <w:rFonts w:ascii="Times New Roman" w:eastAsia="Times New Roman" w:hAnsi="Times New Roman" w:cs="Times New Roman"/>
          <w:color w:val="000000" w:themeColor="text1"/>
          <w:kern w:val="0"/>
          <w14:ligatures w14:val="none"/>
        </w:rPr>
        <w:t>together</w:t>
      </w:r>
      <w:r w:rsidRPr="00165575">
        <w:rPr>
          <w:rFonts w:ascii="Times New Roman" w:eastAsia="Times New Roman" w:hAnsi="Times New Roman" w:cs="Times New Roman"/>
          <w:color w:val="000000" w:themeColor="text1"/>
          <w:kern w:val="0"/>
          <w14:ligatures w14:val="none"/>
        </w:rPr>
        <w:t xml:space="preserve"> with repression and coercion or force. </w:t>
      </w:r>
      <w:r w:rsidRPr="00165575">
        <w:rPr>
          <w:rFonts w:ascii="Times New Roman" w:hAnsi="Times New Roman" w:cs="Times New Roman"/>
          <w:color w:val="000000" w:themeColor="text1"/>
          <w:kern w:val="0"/>
        </w:rPr>
        <w:t>Dewey is also interested in progressive education because he focuses more on the learner, than the teacher. Because the learner is given more power in this relationship, this form of learning is more democratic.</w:t>
      </w:r>
      <w:r w:rsidRPr="00165575">
        <w:rPr>
          <w:rFonts w:ascii="Times New Roman" w:eastAsia="Times New Roman" w:hAnsi="Times New Roman" w:cs="Times New Roman"/>
          <w:color w:val="000000" w:themeColor="text1"/>
          <w:kern w:val="0"/>
          <w14:ligatures w14:val="none"/>
        </w:rPr>
        <w:t xml:space="preserve"> This is because student experience has a higher regard for individual freedom and is more widely accessible and enjoyable than traditional education. </w:t>
      </w:r>
    </w:p>
    <w:p w14:paraId="0E81E7E6" w14:textId="6628F3AB" w:rsidR="00815395" w:rsidRPr="00165575" w:rsidRDefault="00815395" w:rsidP="00165575">
      <w:pPr>
        <w:spacing w:after="180" w:line="480" w:lineRule="auto"/>
        <w:ind w:firstLine="720"/>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 xml:space="preserve">I </w:t>
      </w:r>
      <w:r w:rsidR="00944B99" w:rsidRPr="00165575">
        <w:rPr>
          <w:rFonts w:ascii="Times New Roman" w:eastAsia="Times New Roman" w:hAnsi="Times New Roman" w:cs="Times New Roman"/>
          <w:color w:val="000000" w:themeColor="text1"/>
          <w:kern w:val="0"/>
          <w14:ligatures w14:val="none"/>
        </w:rPr>
        <w:t>support</w:t>
      </w:r>
      <w:r w:rsidRPr="00165575">
        <w:rPr>
          <w:rFonts w:ascii="Times New Roman" w:eastAsia="Times New Roman" w:hAnsi="Times New Roman" w:cs="Times New Roman"/>
          <w:color w:val="000000" w:themeColor="text1"/>
          <w:kern w:val="0"/>
          <w14:ligatures w14:val="none"/>
        </w:rPr>
        <w:t xml:space="preserve"> Dewey’s claim that “progressive education”, specifically, the use of student experience in learning, is more “democratic and humane” than traditional education. Dewey is correct in saying that traditional education is less accessible and enjoyable for students than experience and progressive education. In terms of accessibility, different school districts have different access to certain resources. Classes and materials that are accessible in one district, may not be accessible in the next. However, being more progressive, and teaching students through </w:t>
      </w:r>
      <w:r w:rsidRPr="00165575">
        <w:rPr>
          <w:rFonts w:ascii="Times New Roman" w:eastAsia="Times New Roman" w:hAnsi="Times New Roman" w:cs="Times New Roman"/>
          <w:color w:val="000000" w:themeColor="text1"/>
          <w:kern w:val="0"/>
          <w14:ligatures w14:val="none"/>
        </w:rPr>
        <w:lastRenderedPageBreak/>
        <w:t xml:space="preserve">experience, is more accessible for all students across different districts. I also agree that experiential education has a higher regard for individual freedom, and democratic social arrangements. This ties into what we will soon talk about in terms of Rhonke’s concept of “challenge by choice”, in terms of Adventure-based counseling. Basically, education through experience relies on this idea that participants can choose to sit out of activities with respect from their peers, therefore allowing individuals to take personal responsibility, in choosing their behaviors, and allowing that decision or behavior to be respected by others in the group. Therefore, </w:t>
      </w:r>
      <w:r w:rsidR="00205D6A" w:rsidRPr="00165575">
        <w:rPr>
          <w:rFonts w:ascii="Times New Roman" w:eastAsia="Times New Roman" w:hAnsi="Times New Roman" w:cs="Times New Roman"/>
          <w:color w:val="000000" w:themeColor="text1"/>
          <w:kern w:val="0"/>
          <w14:ligatures w14:val="none"/>
        </w:rPr>
        <w:t>experiential,</w:t>
      </w:r>
      <w:r w:rsidRPr="00165575">
        <w:rPr>
          <w:rFonts w:ascii="Times New Roman" w:eastAsia="Times New Roman" w:hAnsi="Times New Roman" w:cs="Times New Roman"/>
          <w:color w:val="000000" w:themeColor="text1"/>
          <w:kern w:val="0"/>
          <w14:ligatures w14:val="none"/>
        </w:rPr>
        <w:t xml:space="preserve"> and progressive education shows how to foster individual freedom, and democracy within a group.</w:t>
      </w:r>
    </w:p>
    <w:p w14:paraId="0A863161" w14:textId="0C000666" w:rsidR="001F22C9" w:rsidRPr="00165575" w:rsidRDefault="001F22C9" w:rsidP="00165575">
      <w:pPr>
        <w:spacing w:after="180" w:line="480" w:lineRule="auto"/>
        <w:ind w:firstLine="720"/>
        <w:rPr>
          <w:rFonts w:ascii="Times New Roman" w:hAnsi="Times New Roman" w:cs="Times New Roman"/>
          <w:color w:val="000000" w:themeColor="text1"/>
          <w:kern w:val="0"/>
        </w:rPr>
      </w:pPr>
      <w:r w:rsidRPr="00165575">
        <w:rPr>
          <w:rFonts w:ascii="Times New Roman" w:eastAsia="Times New Roman" w:hAnsi="Times New Roman" w:cs="Times New Roman"/>
          <w:color w:val="000000" w:themeColor="text1"/>
          <w:kern w:val="0"/>
          <w14:ligatures w14:val="none"/>
        </w:rPr>
        <w:t xml:space="preserve">For example, as someone who wants to be a teacher, although it is important that I have courses in education that teach me about individualized education plans, </w:t>
      </w:r>
      <w:r w:rsidR="00205D6A" w:rsidRPr="00165575">
        <w:rPr>
          <w:rFonts w:ascii="Times New Roman" w:eastAsia="Times New Roman" w:hAnsi="Times New Roman" w:cs="Times New Roman"/>
          <w:color w:val="000000" w:themeColor="text1"/>
          <w:kern w:val="0"/>
          <w14:ligatures w14:val="none"/>
        </w:rPr>
        <w:t>diversity,</w:t>
      </w:r>
      <w:r w:rsidRPr="00165575">
        <w:rPr>
          <w:rFonts w:ascii="Times New Roman" w:eastAsia="Times New Roman" w:hAnsi="Times New Roman" w:cs="Times New Roman"/>
          <w:color w:val="000000" w:themeColor="text1"/>
          <w:kern w:val="0"/>
          <w14:ligatures w14:val="none"/>
        </w:rPr>
        <w:t xml:space="preserve"> and inclusion within the classroom, and how to teach different subjects, such as English, science, math, and social studies, I wouldn’t be able to become a teacher without having the experience of early fieldwork and student teaching. Different colleges and universities have different criteria of what kind of classes students need to take </w:t>
      </w:r>
      <w:r w:rsidR="00944B99" w:rsidRPr="00165575">
        <w:rPr>
          <w:rFonts w:ascii="Times New Roman" w:eastAsia="Times New Roman" w:hAnsi="Times New Roman" w:cs="Times New Roman"/>
          <w:color w:val="000000" w:themeColor="text1"/>
          <w:kern w:val="0"/>
          <w14:ligatures w14:val="none"/>
        </w:rPr>
        <w:t>to</w:t>
      </w:r>
      <w:r w:rsidRPr="00165575">
        <w:rPr>
          <w:rFonts w:ascii="Times New Roman" w:eastAsia="Times New Roman" w:hAnsi="Times New Roman" w:cs="Times New Roman"/>
          <w:color w:val="000000" w:themeColor="text1"/>
          <w:kern w:val="0"/>
          <w14:ligatures w14:val="none"/>
        </w:rPr>
        <w:t xml:space="preserve"> become a teacher, but for the most part they require that you have that experience of being a student teacher in the </w:t>
      </w:r>
      <w:r w:rsidR="00205D6A" w:rsidRPr="00165575">
        <w:rPr>
          <w:rFonts w:ascii="Times New Roman" w:eastAsia="Times New Roman" w:hAnsi="Times New Roman" w:cs="Times New Roman"/>
          <w:color w:val="000000" w:themeColor="text1"/>
          <w:kern w:val="0"/>
          <w14:ligatures w14:val="none"/>
        </w:rPr>
        <w:t>classroom before</w:t>
      </w:r>
      <w:r w:rsidRPr="00165575">
        <w:rPr>
          <w:rFonts w:ascii="Times New Roman" w:eastAsia="Times New Roman" w:hAnsi="Times New Roman" w:cs="Times New Roman"/>
          <w:color w:val="000000" w:themeColor="text1"/>
          <w:kern w:val="0"/>
          <w14:ligatures w14:val="none"/>
        </w:rPr>
        <w:t xml:space="preserve"> you’re able to be certified. Therefore, experiential education is more accessible than traditional education. I think experiential education is also more enjoyable than traditional education, because, although I enjoy my education courses here at the colleges, it is an even more enjoyable experience to </w:t>
      </w:r>
      <w:r w:rsidR="00944B99" w:rsidRPr="00165575">
        <w:rPr>
          <w:rFonts w:ascii="Times New Roman" w:eastAsia="Times New Roman" w:hAnsi="Times New Roman" w:cs="Times New Roman"/>
          <w:color w:val="000000" w:themeColor="text1"/>
          <w:kern w:val="0"/>
          <w14:ligatures w14:val="none"/>
        </w:rPr>
        <w:t>go</w:t>
      </w:r>
      <w:r w:rsidRPr="00165575">
        <w:rPr>
          <w:rFonts w:ascii="Times New Roman" w:eastAsia="Times New Roman" w:hAnsi="Times New Roman" w:cs="Times New Roman"/>
          <w:color w:val="000000" w:themeColor="text1"/>
          <w:kern w:val="0"/>
          <w14:ligatures w14:val="none"/>
        </w:rPr>
        <w:t xml:space="preserve"> into an elementary classroom and be able to bond with those young students. In addition, student teaching also allows me to take personal responsibility, because I don’t have my classmates or my professors there with me when I am engaging with students or teaching a lesson.</w:t>
      </w:r>
      <w:r w:rsidRPr="00165575">
        <w:rPr>
          <w:rFonts w:ascii="Times New Roman" w:hAnsi="Times New Roman" w:cs="Times New Roman"/>
          <w:color w:val="000000" w:themeColor="text1"/>
          <w:kern w:val="0"/>
        </w:rPr>
        <w:t xml:space="preserve"> Student </w:t>
      </w:r>
      <w:r w:rsidRPr="00165575">
        <w:rPr>
          <w:rFonts w:ascii="Times New Roman" w:hAnsi="Times New Roman" w:cs="Times New Roman"/>
          <w:color w:val="000000" w:themeColor="text1"/>
          <w:kern w:val="0"/>
        </w:rPr>
        <w:lastRenderedPageBreak/>
        <w:t xml:space="preserve">teaching also allows more freedom in my education </w:t>
      </w:r>
      <w:r w:rsidR="00712938" w:rsidRPr="00165575">
        <w:rPr>
          <w:rFonts w:ascii="Times New Roman" w:hAnsi="Times New Roman" w:cs="Times New Roman"/>
          <w:color w:val="000000" w:themeColor="text1"/>
          <w:kern w:val="0"/>
        </w:rPr>
        <w:t>and em</w:t>
      </w:r>
      <w:r w:rsidRPr="00165575">
        <w:rPr>
          <w:rFonts w:ascii="Times New Roman" w:hAnsi="Times New Roman" w:cs="Times New Roman"/>
          <w:color w:val="000000" w:themeColor="text1"/>
          <w:kern w:val="0"/>
        </w:rPr>
        <w:t>powers me to be the keeper and creator of knowledge in the situation.</w:t>
      </w:r>
    </w:p>
    <w:p w14:paraId="71E3E0E2" w14:textId="6E6D6747" w:rsidR="00D71DF5" w:rsidRPr="00165575" w:rsidRDefault="00165575" w:rsidP="00165575">
      <w:pPr>
        <w:spacing w:after="180" w:line="480" w:lineRule="auto"/>
        <w:ind w:firstLine="720"/>
        <w:rPr>
          <w:rFonts w:ascii="Times New Roman" w:eastAsia="Times New Roman" w:hAnsi="Times New Roman" w:cs="Times New Roman"/>
          <w:color w:val="000000" w:themeColor="text1"/>
          <w:kern w:val="0"/>
          <w14:ligatures w14:val="none"/>
        </w:rPr>
      </w:pPr>
      <w:r w:rsidRPr="00165575">
        <w:rPr>
          <w:rFonts w:ascii="Times New Roman" w:hAnsi="Times New Roman" w:cs="Times New Roman"/>
          <w:color w:val="000000" w:themeColor="text1"/>
          <w:kern w:val="0"/>
        </w:rPr>
        <w:t>I think this claim about progressive Education by Dewey, also connects a lot to what we did during this program in Wales. I think that the class that we took during our spring semester to prepare us for the program and learn about Wales</w:t>
      </w:r>
      <w:r w:rsidR="006615A1">
        <w:rPr>
          <w:rFonts w:ascii="Times New Roman" w:hAnsi="Times New Roman" w:cs="Times New Roman"/>
          <w:color w:val="000000" w:themeColor="text1"/>
          <w:kern w:val="0"/>
        </w:rPr>
        <w:t xml:space="preserve"> </w:t>
      </w:r>
      <w:r w:rsidRPr="00165575">
        <w:rPr>
          <w:rFonts w:ascii="Times New Roman" w:hAnsi="Times New Roman" w:cs="Times New Roman"/>
          <w:color w:val="000000" w:themeColor="text1"/>
          <w:kern w:val="0"/>
        </w:rPr>
        <w:t xml:space="preserve">as well as outdoor </w:t>
      </w:r>
      <w:r w:rsidRPr="00165575">
        <w:rPr>
          <w:rFonts w:ascii="Times New Roman" w:hAnsi="Times New Roman" w:cs="Times New Roman"/>
          <w:color w:val="000000" w:themeColor="text1"/>
          <w:kern w:val="0"/>
        </w:rPr>
        <w:t>education</w:t>
      </w:r>
      <w:r w:rsidR="006615A1">
        <w:rPr>
          <w:rFonts w:ascii="Times New Roman" w:hAnsi="Times New Roman" w:cs="Times New Roman"/>
          <w:color w:val="000000" w:themeColor="text1"/>
          <w:kern w:val="0"/>
        </w:rPr>
        <w:t>,</w:t>
      </w:r>
      <w:r w:rsidRPr="00165575">
        <w:rPr>
          <w:rFonts w:ascii="Times New Roman" w:hAnsi="Times New Roman" w:cs="Times New Roman"/>
          <w:color w:val="000000" w:themeColor="text1"/>
          <w:kern w:val="0"/>
        </w:rPr>
        <w:t xml:space="preserve"> was</w:t>
      </w:r>
      <w:r w:rsidRPr="00165575">
        <w:rPr>
          <w:rFonts w:ascii="Times New Roman" w:hAnsi="Times New Roman" w:cs="Times New Roman"/>
          <w:color w:val="000000" w:themeColor="text1"/>
          <w:kern w:val="0"/>
        </w:rPr>
        <w:t xml:space="preserve"> an interesting class, helped prepare us, and allowed us to meet who we were going to abroad with even if it was just on a surface level. However, I do think that </w:t>
      </w:r>
      <w:r w:rsidR="00083EB7">
        <w:rPr>
          <w:rFonts w:ascii="Times New Roman" w:hAnsi="Times New Roman" w:cs="Times New Roman"/>
          <w:color w:val="000000" w:themeColor="text1"/>
          <w:kern w:val="0"/>
        </w:rPr>
        <w:t>l</w:t>
      </w:r>
      <w:r w:rsidRPr="00165575">
        <w:rPr>
          <w:rFonts w:ascii="Times New Roman" w:hAnsi="Times New Roman" w:cs="Times New Roman"/>
          <w:color w:val="000000" w:themeColor="text1"/>
          <w:kern w:val="0"/>
        </w:rPr>
        <w:t xml:space="preserve">earning about Wales, </w:t>
      </w:r>
      <w:r w:rsidR="002E422C">
        <w:rPr>
          <w:rFonts w:ascii="Times New Roman" w:hAnsi="Times New Roman" w:cs="Times New Roman"/>
          <w:color w:val="000000" w:themeColor="text1"/>
          <w:kern w:val="0"/>
        </w:rPr>
        <w:t>in</w:t>
      </w:r>
      <w:r w:rsidRPr="00165575">
        <w:rPr>
          <w:rFonts w:ascii="Times New Roman" w:hAnsi="Times New Roman" w:cs="Times New Roman"/>
          <w:color w:val="000000" w:themeColor="text1"/>
          <w:kern w:val="0"/>
        </w:rPr>
        <w:t xml:space="preserve"> a classroom setting, was obviously not nearly as beneficial, educational, or rewarding, as actually immersing ourselves in the </w:t>
      </w:r>
      <w:r w:rsidR="00083EB7" w:rsidRPr="00165575">
        <w:rPr>
          <w:rFonts w:ascii="Times New Roman" w:hAnsi="Times New Roman" w:cs="Times New Roman"/>
          <w:color w:val="000000" w:themeColor="text1"/>
          <w:kern w:val="0"/>
        </w:rPr>
        <w:t>Welsh</w:t>
      </w:r>
      <w:r w:rsidRPr="00165575">
        <w:rPr>
          <w:rFonts w:ascii="Times New Roman" w:hAnsi="Times New Roman" w:cs="Times New Roman"/>
          <w:color w:val="000000" w:themeColor="text1"/>
          <w:kern w:val="0"/>
        </w:rPr>
        <w:t xml:space="preserve"> culture</w:t>
      </w:r>
      <w:r w:rsidR="002E422C">
        <w:rPr>
          <w:rFonts w:ascii="Times New Roman" w:hAnsi="Times New Roman" w:cs="Times New Roman"/>
          <w:color w:val="000000" w:themeColor="text1"/>
          <w:kern w:val="0"/>
        </w:rPr>
        <w:t>.</w:t>
      </w:r>
      <w:r w:rsidRPr="00165575">
        <w:rPr>
          <w:rFonts w:ascii="Times New Roman" w:hAnsi="Times New Roman" w:cs="Times New Roman"/>
          <w:color w:val="000000" w:themeColor="text1"/>
          <w:kern w:val="0"/>
        </w:rPr>
        <w:t xml:space="preserve"> In terms of what we learned about experiential education, I didn’t know too much about it, and I think the class gave us a general understanding of what to expect. However, </w:t>
      </w:r>
      <w:r w:rsidR="006615A1" w:rsidRPr="00165575">
        <w:rPr>
          <w:rFonts w:ascii="Times New Roman" w:hAnsi="Times New Roman" w:cs="Times New Roman"/>
          <w:color w:val="000000" w:themeColor="text1"/>
          <w:kern w:val="0"/>
        </w:rPr>
        <w:t>doing</w:t>
      </w:r>
      <w:r w:rsidRPr="00165575">
        <w:rPr>
          <w:rFonts w:ascii="Times New Roman" w:hAnsi="Times New Roman" w:cs="Times New Roman"/>
          <w:color w:val="000000" w:themeColor="text1"/>
          <w:kern w:val="0"/>
        </w:rPr>
        <w:t xml:space="preserve"> these outdoor activities in a socially immersive </w:t>
      </w:r>
      <w:r w:rsidR="006615A1" w:rsidRPr="00165575">
        <w:rPr>
          <w:rFonts w:ascii="Times New Roman" w:hAnsi="Times New Roman" w:cs="Times New Roman"/>
          <w:color w:val="000000" w:themeColor="text1"/>
          <w:kern w:val="0"/>
        </w:rPr>
        <w:t>setting</w:t>
      </w:r>
      <w:r w:rsidR="006615A1">
        <w:rPr>
          <w:rFonts w:ascii="Times New Roman" w:hAnsi="Times New Roman" w:cs="Times New Roman"/>
          <w:color w:val="000000" w:themeColor="text1"/>
          <w:kern w:val="0"/>
        </w:rPr>
        <w:t xml:space="preserve"> and</w:t>
      </w:r>
      <w:r w:rsidRPr="00165575">
        <w:rPr>
          <w:rFonts w:ascii="Times New Roman" w:hAnsi="Times New Roman" w:cs="Times New Roman"/>
          <w:color w:val="000000" w:themeColor="text1"/>
          <w:kern w:val="0"/>
        </w:rPr>
        <w:t xml:space="preserve"> push</w:t>
      </w:r>
      <w:r w:rsidR="002E422C">
        <w:rPr>
          <w:rFonts w:ascii="Times New Roman" w:hAnsi="Times New Roman" w:cs="Times New Roman"/>
          <w:color w:val="000000" w:themeColor="text1"/>
          <w:kern w:val="0"/>
        </w:rPr>
        <w:t>ing</w:t>
      </w:r>
      <w:r w:rsidRPr="00165575">
        <w:rPr>
          <w:rFonts w:ascii="Times New Roman" w:hAnsi="Times New Roman" w:cs="Times New Roman"/>
          <w:color w:val="000000" w:themeColor="text1"/>
          <w:kern w:val="0"/>
        </w:rPr>
        <w:t xml:space="preserve"> ourselves and each other outside our comfort zones was obviously much more enriching and educational.</w:t>
      </w:r>
    </w:p>
    <w:p w14:paraId="6C74D716" w14:textId="758976FD" w:rsidR="001F22C9" w:rsidRPr="00165575" w:rsidRDefault="00815395" w:rsidP="00165575">
      <w:pPr>
        <w:autoSpaceDE w:val="0"/>
        <w:autoSpaceDN w:val="0"/>
        <w:adjustRightInd w:val="0"/>
        <w:spacing w:line="480" w:lineRule="auto"/>
        <w:rPr>
          <w:rFonts w:ascii="Times New Roman" w:hAnsi="Times New Roman" w:cs="Times New Roman"/>
          <w:color w:val="000000" w:themeColor="text1"/>
          <w:kern w:val="0"/>
        </w:rPr>
      </w:pPr>
      <w:r w:rsidRPr="00165575">
        <w:rPr>
          <w:rFonts w:ascii="Times New Roman" w:eastAsia="Times New Roman" w:hAnsi="Times New Roman" w:cs="Times New Roman"/>
          <w:color w:val="000000" w:themeColor="text1"/>
          <w:kern w:val="0"/>
          <w14:ligatures w14:val="none"/>
        </w:rPr>
        <w:tab/>
        <w:t xml:space="preserve">Kolb’s four-stage cycle of learning goes as follows: the first step is concrete experience (or doing), the second step is reflective observation (or observing), the third step is abstract conceptualizing (or thinking), and the fourth step is active experiencing (or planning.) I should note that, because this is a cycle, these phases create a circle, and the cycle can be entered at any point, but the phases must be followed consecutively. </w:t>
      </w:r>
      <w:r w:rsidR="001F22C9" w:rsidRPr="00165575">
        <w:rPr>
          <w:rFonts w:ascii="Times New Roman" w:hAnsi="Times New Roman" w:cs="Times New Roman"/>
          <w:color w:val="000000" w:themeColor="text1"/>
          <w:kern w:val="0"/>
        </w:rPr>
        <w:t xml:space="preserve">One example from a program that I will use to describe the </w:t>
      </w:r>
      <w:r w:rsidR="008909FF" w:rsidRPr="00165575">
        <w:rPr>
          <w:rFonts w:ascii="Times New Roman" w:hAnsi="Times New Roman" w:cs="Times New Roman"/>
          <w:color w:val="000000" w:themeColor="text1"/>
          <w:kern w:val="0"/>
        </w:rPr>
        <w:t>four-stage</w:t>
      </w:r>
      <w:r w:rsidR="001F22C9" w:rsidRPr="00165575">
        <w:rPr>
          <w:rFonts w:ascii="Times New Roman" w:hAnsi="Times New Roman" w:cs="Times New Roman"/>
          <w:color w:val="000000" w:themeColor="text1"/>
          <w:kern w:val="0"/>
        </w:rPr>
        <w:t xml:space="preserve"> cycle of learning is the day we climbed Pen</w:t>
      </w:r>
      <w:r w:rsidR="006545B6" w:rsidRPr="00165575">
        <w:rPr>
          <w:rFonts w:ascii="Times New Roman" w:hAnsi="Times New Roman" w:cs="Times New Roman"/>
          <w:color w:val="000000" w:themeColor="text1"/>
          <w:kern w:val="0"/>
        </w:rPr>
        <w:t xml:space="preserve"> </w:t>
      </w:r>
      <w:r w:rsidR="001F22C9" w:rsidRPr="00165575">
        <w:rPr>
          <w:rFonts w:ascii="Times New Roman" w:hAnsi="Times New Roman" w:cs="Times New Roman"/>
          <w:color w:val="000000" w:themeColor="text1"/>
          <w:kern w:val="0"/>
        </w:rPr>
        <w:t xml:space="preserve">Y </w:t>
      </w:r>
      <w:r w:rsidR="006545B6" w:rsidRPr="00165575">
        <w:rPr>
          <w:rFonts w:ascii="Times New Roman" w:hAnsi="Times New Roman" w:cs="Times New Roman"/>
          <w:color w:val="000000" w:themeColor="text1"/>
          <w:kern w:val="0"/>
        </w:rPr>
        <w:t>F</w:t>
      </w:r>
      <w:r w:rsidR="001F22C9" w:rsidRPr="00165575">
        <w:rPr>
          <w:rFonts w:ascii="Times New Roman" w:hAnsi="Times New Roman" w:cs="Times New Roman"/>
          <w:color w:val="000000" w:themeColor="text1"/>
          <w:kern w:val="0"/>
        </w:rPr>
        <w:t xml:space="preserve">an. The first step being concrete experience was obviously when we were hiking up and down the mountain. The second step being reflective observation would be the observations that we made along the way, for example, realizing how challenging this hike was for me, </w:t>
      </w:r>
      <w:r w:rsidR="00944B99" w:rsidRPr="00165575">
        <w:rPr>
          <w:rFonts w:ascii="Times New Roman" w:hAnsi="Times New Roman" w:cs="Times New Roman"/>
          <w:color w:val="000000" w:themeColor="text1"/>
          <w:kern w:val="0"/>
        </w:rPr>
        <w:t>and</w:t>
      </w:r>
      <w:r w:rsidR="001F22C9" w:rsidRPr="00165575">
        <w:rPr>
          <w:rFonts w:ascii="Times New Roman" w:hAnsi="Times New Roman" w:cs="Times New Roman"/>
          <w:color w:val="000000" w:themeColor="text1"/>
          <w:kern w:val="0"/>
        </w:rPr>
        <w:t xml:space="preserve"> thinking about the conditions we were in. The third step being abstract</w:t>
      </w:r>
      <w:r w:rsidR="006545B6" w:rsidRPr="00165575">
        <w:rPr>
          <w:rFonts w:ascii="Times New Roman" w:hAnsi="Times New Roman" w:cs="Times New Roman"/>
          <w:color w:val="000000" w:themeColor="text1"/>
          <w:kern w:val="0"/>
        </w:rPr>
        <w:t xml:space="preserve"> </w:t>
      </w:r>
      <w:r w:rsidR="001F22C9" w:rsidRPr="00165575">
        <w:rPr>
          <w:rFonts w:ascii="Times New Roman" w:hAnsi="Times New Roman" w:cs="Times New Roman"/>
          <w:color w:val="000000" w:themeColor="text1"/>
          <w:kern w:val="0"/>
        </w:rPr>
        <w:t xml:space="preserve">conceptualizing would be thinking concretely about the </w:t>
      </w:r>
      <w:r w:rsidR="001F22C9" w:rsidRPr="00165575">
        <w:rPr>
          <w:rFonts w:ascii="Times New Roman" w:hAnsi="Times New Roman" w:cs="Times New Roman"/>
          <w:color w:val="000000" w:themeColor="text1"/>
          <w:kern w:val="0"/>
        </w:rPr>
        <w:lastRenderedPageBreak/>
        <w:t xml:space="preserve">hike after it happened, such as, realizing I had a hard time breathing, </w:t>
      </w:r>
      <w:r w:rsidR="00944B99" w:rsidRPr="00165575">
        <w:rPr>
          <w:rFonts w:ascii="Times New Roman" w:hAnsi="Times New Roman" w:cs="Times New Roman"/>
          <w:color w:val="000000" w:themeColor="text1"/>
          <w:kern w:val="0"/>
        </w:rPr>
        <w:t>and</w:t>
      </w:r>
      <w:r w:rsidR="001F22C9" w:rsidRPr="00165575">
        <w:rPr>
          <w:rFonts w:ascii="Times New Roman" w:hAnsi="Times New Roman" w:cs="Times New Roman"/>
          <w:color w:val="000000" w:themeColor="text1"/>
          <w:kern w:val="0"/>
        </w:rPr>
        <w:t xml:space="preserve"> realizing that I should have brought my gloves, </w:t>
      </w:r>
      <w:r w:rsidR="006545B6" w:rsidRPr="00165575">
        <w:rPr>
          <w:rFonts w:ascii="Times New Roman" w:hAnsi="Times New Roman" w:cs="Times New Roman"/>
          <w:color w:val="000000" w:themeColor="text1"/>
          <w:kern w:val="0"/>
        </w:rPr>
        <w:t>instead of having to borrow Jordan’s</w:t>
      </w:r>
      <w:r w:rsidR="006545B6" w:rsidRPr="00165575">
        <w:rPr>
          <w:rFonts w:ascii="Times New Roman" w:hAnsi="Times New Roman" w:cs="Times New Roman"/>
          <w:color w:val="000000" w:themeColor="text1"/>
          <w:kern w:val="0"/>
        </w:rPr>
        <w:t xml:space="preserve">, </w:t>
      </w:r>
      <w:r w:rsidR="001F22C9" w:rsidRPr="00165575">
        <w:rPr>
          <w:rFonts w:ascii="Times New Roman" w:hAnsi="Times New Roman" w:cs="Times New Roman"/>
          <w:color w:val="000000" w:themeColor="text1"/>
          <w:kern w:val="0"/>
        </w:rPr>
        <w:t xml:space="preserve">since </w:t>
      </w:r>
      <w:r w:rsidR="006545B6" w:rsidRPr="00165575">
        <w:rPr>
          <w:rFonts w:ascii="Times New Roman" w:hAnsi="Times New Roman" w:cs="Times New Roman"/>
          <w:color w:val="000000" w:themeColor="text1"/>
          <w:kern w:val="0"/>
        </w:rPr>
        <w:t xml:space="preserve">at </w:t>
      </w:r>
      <w:r w:rsidR="001F22C9" w:rsidRPr="00165575">
        <w:rPr>
          <w:rFonts w:ascii="Times New Roman" w:hAnsi="Times New Roman" w:cs="Times New Roman"/>
          <w:color w:val="000000" w:themeColor="text1"/>
          <w:kern w:val="0"/>
        </w:rPr>
        <w:t xml:space="preserve">the top of the mountain </w:t>
      </w:r>
      <w:r w:rsidR="006545B6" w:rsidRPr="00165575">
        <w:rPr>
          <w:rFonts w:ascii="Times New Roman" w:hAnsi="Times New Roman" w:cs="Times New Roman"/>
          <w:color w:val="000000" w:themeColor="text1"/>
          <w:kern w:val="0"/>
        </w:rPr>
        <w:t xml:space="preserve">I </w:t>
      </w:r>
      <w:r w:rsidR="001F22C9" w:rsidRPr="00165575">
        <w:rPr>
          <w:rFonts w:ascii="Times New Roman" w:hAnsi="Times New Roman" w:cs="Times New Roman"/>
          <w:color w:val="000000" w:themeColor="text1"/>
          <w:kern w:val="0"/>
        </w:rPr>
        <w:t>w</w:t>
      </w:r>
      <w:r w:rsidR="006545B6" w:rsidRPr="00165575">
        <w:rPr>
          <w:rFonts w:ascii="Times New Roman" w:hAnsi="Times New Roman" w:cs="Times New Roman"/>
          <w:color w:val="000000" w:themeColor="text1"/>
          <w:kern w:val="0"/>
        </w:rPr>
        <w:t>as</w:t>
      </w:r>
      <w:r w:rsidR="001F22C9" w:rsidRPr="00165575">
        <w:rPr>
          <w:rFonts w:ascii="Times New Roman" w:hAnsi="Times New Roman" w:cs="Times New Roman"/>
          <w:color w:val="000000" w:themeColor="text1"/>
          <w:kern w:val="0"/>
        </w:rPr>
        <w:t xml:space="preserve"> cold. The fourth step being active experiencing would be planning for one of our other hikes in the future, with everything that I learned, I would plan on taking my </w:t>
      </w:r>
      <w:r w:rsidR="006545B6" w:rsidRPr="00165575">
        <w:rPr>
          <w:rFonts w:ascii="Times New Roman" w:hAnsi="Times New Roman" w:cs="Times New Roman"/>
          <w:color w:val="000000" w:themeColor="text1"/>
          <w:kern w:val="0"/>
        </w:rPr>
        <w:t>inh</w:t>
      </w:r>
      <w:r w:rsidR="001F22C9" w:rsidRPr="00165575">
        <w:rPr>
          <w:rFonts w:ascii="Times New Roman" w:hAnsi="Times New Roman" w:cs="Times New Roman"/>
          <w:color w:val="000000" w:themeColor="text1"/>
          <w:kern w:val="0"/>
        </w:rPr>
        <w:t xml:space="preserve">aler before we started the </w:t>
      </w:r>
      <w:r w:rsidR="006615A1" w:rsidRPr="00165575">
        <w:rPr>
          <w:rFonts w:ascii="Times New Roman" w:hAnsi="Times New Roman" w:cs="Times New Roman"/>
          <w:color w:val="000000" w:themeColor="text1"/>
          <w:kern w:val="0"/>
        </w:rPr>
        <w:t>hike,</w:t>
      </w:r>
      <w:r w:rsidR="00205D6A" w:rsidRPr="00165575">
        <w:rPr>
          <w:rFonts w:ascii="Times New Roman" w:hAnsi="Times New Roman" w:cs="Times New Roman"/>
          <w:color w:val="000000" w:themeColor="text1"/>
          <w:kern w:val="0"/>
        </w:rPr>
        <w:t xml:space="preserve"> and</w:t>
      </w:r>
      <w:r w:rsidR="001F22C9" w:rsidRPr="00165575">
        <w:rPr>
          <w:rFonts w:ascii="Times New Roman" w:hAnsi="Times New Roman" w:cs="Times New Roman"/>
          <w:color w:val="000000" w:themeColor="text1"/>
          <w:kern w:val="0"/>
        </w:rPr>
        <w:t xml:space="preserve"> </w:t>
      </w:r>
      <w:r w:rsidR="006545B6" w:rsidRPr="00165575">
        <w:rPr>
          <w:rFonts w:ascii="Times New Roman" w:hAnsi="Times New Roman" w:cs="Times New Roman"/>
          <w:color w:val="000000" w:themeColor="text1"/>
          <w:kern w:val="0"/>
        </w:rPr>
        <w:t xml:space="preserve">I </w:t>
      </w:r>
      <w:r w:rsidR="001F22C9" w:rsidRPr="00165575">
        <w:rPr>
          <w:rFonts w:ascii="Times New Roman" w:hAnsi="Times New Roman" w:cs="Times New Roman"/>
          <w:color w:val="000000" w:themeColor="text1"/>
          <w:kern w:val="0"/>
        </w:rPr>
        <w:t xml:space="preserve">would pack warmer clothes </w:t>
      </w:r>
      <w:r w:rsidR="006545B6" w:rsidRPr="00165575">
        <w:rPr>
          <w:rFonts w:ascii="Times New Roman" w:hAnsi="Times New Roman" w:cs="Times New Roman"/>
          <w:color w:val="000000" w:themeColor="text1"/>
          <w:kern w:val="0"/>
        </w:rPr>
        <w:t xml:space="preserve">including gloves </w:t>
      </w:r>
      <w:r w:rsidR="001F22C9" w:rsidRPr="00165575">
        <w:rPr>
          <w:rFonts w:ascii="Times New Roman" w:hAnsi="Times New Roman" w:cs="Times New Roman"/>
          <w:color w:val="000000" w:themeColor="text1"/>
          <w:kern w:val="0"/>
        </w:rPr>
        <w:t xml:space="preserve">for our hike up </w:t>
      </w:r>
      <w:r w:rsidR="006545B6" w:rsidRPr="00165575">
        <w:rPr>
          <w:rFonts w:ascii="Times New Roman" w:hAnsi="Times New Roman" w:cs="Times New Roman"/>
          <w:color w:val="000000" w:themeColor="text1"/>
          <w:kern w:val="0"/>
        </w:rPr>
        <w:t>Ca</w:t>
      </w:r>
      <w:r w:rsidR="001F22C9" w:rsidRPr="00165575">
        <w:rPr>
          <w:rFonts w:ascii="Times New Roman" w:hAnsi="Times New Roman" w:cs="Times New Roman"/>
          <w:color w:val="000000" w:themeColor="text1"/>
          <w:kern w:val="0"/>
        </w:rPr>
        <w:t>d</w:t>
      </w:r>
      <w:r w:rsidR="006545B6" w:rsidRPr="00165575">
        <w:rPr>
          <w:rFonts w:ascii="Times New Roman" w:hAnsi="Times New Roman" w:cs="Times New Roman"/>
          <w:color w:val="000000" w:themeColor="text1"/>
          <w:kern w:val="0"/>
        </w:rPr>
        <w:t>a</w:t>
      </w:r>
      <w:r w:rsidR="00D801AE" w:rsidRPr="00165575">
        <w:rPr>
          <w:rFonts w:ascii="Times New Roman" w:hAnsi="Times New Roman" w:cs="Times New Roman"/>
          <w:color w:val="000000" w:themeColor="text1"/>
          <w:kern w:val="0"/>
        </w:rPr>
        <w:t>i</w:t>
      </w:r>
      <w:r w:rsidR="001F22C9" w:rsidRPr="00165575">
        <w:rPr>
          <w:rFonts w:ascii="Times New Roman" w:hAnsi="Times New Roman" w:cs="Times New Roman"/>
          <w:color w:val="000000" w:themeColor="text1"/>
          <w:kern w:val="0"/>
        </w:rPr>
        <w:t xml:space="preserve">r </w:t>
      </w:r>
      <w:r w:rsidR="006545B6" w:rsidRPr="00165575">
        <w:rPr>
          <w:rFonts w:ascii="Times New Roman" w:hAnsi="Times New Roman" w:cs="Times New Roman"/>
          <w:color w:val="000000" w:themeColor="text1"/>
          <w:kern w:val="0"/>
        </w:rPr>
        <w:t>Idris</w:t>
      </w:r>
      <w:r w:rsidR="001F22C9" w:rsidRPr="00165575">
        <w:rPr>
          <w:rFonts w:ascii="Times New Roman" w:hAnsi="Times New Roman" w:cs="Times New Roman"/>
          <w:color w:val="000000" w:themeColor="text1"/>
          <w:kern w:val="0"/>
        </w:rPr>
        <w:t>.</w:t>
      </w:r>
    </w:p>
    <w:p w14:paraId="048A10B1" w14:textId="5FBC58D3" w:rsidR="00815395" w:rsidRPr="00165575" w:rsidRDefault="00815395" w:rsidP="00165575">
      <w:pPr>
        <w:spacing w:line="480" w:lineRule="auto"/>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ab/>
        <w:t xml:space="preserve">Mortlock and Priest have created an adventure philosophy centered around four basic adventure stages that depend on the level of risk, as well as the level of competence. Stage one is play, which is relatively easy participation so low risk level, but high competence. Stage two is adventure, which is when a person is using their capabilities more fully, but still has control, so still a pretty low risk level and a high competence level. Stage three is frontier adventure, or a peak experience, where a person is challenging themselves, and there’s a risk of pushing too far and failing, so medium risk, but still high competence aka </w:t>
      </w:r>
      <w:r w:rsidRPr="00165575">
        <w:rPr>
          <w:rFonts w:ascii="Times New Roman" w:hAnsi="Times New Roman" w:cs="Times New Roman"/>
          <w:color w:val="000000" w:themeColor="text1"/>
          <w:kern w:val="0"/>
        </w:rPr>
        <w:t xml:space="preserve">risk and competence are equal in this </w:t>
      </w:r>
      <w:r w:rsidRPr="00165575">
        <w:rPr>
          <w:rFonts w:ascii="Times New Roman" w:hAnsi="Times New Roman" w:cs="Times New Roman"/>
          <w:color w:val="000000" w:themeColor="text1"/>
          <w:kern w:val="0"/>
        </w:rPr>
        <w:t>s</w:t>
      </w:r>
      <w:r w:rsidRPr="00165575">
        <w:rPr>
          <w:rFonts w:ascii="Times New Roman" w:hAnsi="Times New Roman" w:cs="Times New Roman"/>
          <w:color w:val="000000" w:themeColor="text1"/>
          <w:kern w:val="0"/>
        </w:rPr>
        <w:t>tage</w:t>
      </w:r>
      <w:r w:rsidRPr="00165575">
        <w:rPr>
          <w:rFonts w:ascii="Times New Roman" w:eastAsia="Times New Roman" w:hAnsi="Times New Roman" w:cs="Times New Roman"/>
          <w:color w:val="000000" w:themeColor="text1"/>
          <w:kern w:val="0"/>
          <w14:ligatures w14:val="none"/>
        </w:rPr>
        <w:t xml:space="preserve">. And stage four is misadventure, where a person is challenged beyond their capabilities, that results in negative aspects, so high risk and lower competence. </w:t>
      </w:r>
      <w:r w:rsidR="00CC68F6" w:rsidRPr="00165575">
        <w:rPr>
          <w:rFonts w:ascii="Times New Roman" w:hAnsi="Times New Roman" w:cs="Times New Roman"/>
          <w:color w:val="000000" w:themeColor="text1"/>
          <w:kern w:val="0"/>
        </w:rPr>
        <w:t xml:space="preserve">Towards the end of our program, our instructors brought us to go </w:t>
      </w:r>
      <w:r w:rsidR="008909FF" w:rsidRPr="00165575">
        <w:rPr>
          <w:rFonts w:ascii="Times New Roman" w:hAnsi="Times New Roman" w:cs="Times New Roman"/>
          <w:color w:val="000000" w:themeColor="text1"/>
          <w:kern w:val="0"/>
        </w:rPr>
        <w:t>rock climbing</w:t>
      </w:r>
      <w:r w:rsidR="00CC68F6" w:rsidRPr="00165575">
        <w:rPr>
          <w:rFonts w:ascii="Times New Roman" w:hAnsi="Times New Roman" w:cs="Times New Roman"/>
          <w:color w:val="000000" w:themeColor="text1"/>
          <w:kern w:val="0"/>
        </w:rPr>
        <w:t xml:space="preserve"> in an area that they often don’t take students from the program. This was a super cool and rewarding experience. However, I would argue that on this day as a group, we started leaning towards </w:t>
      </w:r>
      <w:r w:rsidR="00DB231F" w:rsidRPr="00165575">
        <w:rPr>
          <w:rFonts w:ascii="Times New Roman" w:hAnsi="Times New Roman" w:cs="Times New Roman"/>
          <w:color w:val="000000" w:themeColor="text1"/>
          <w:kern w:val="0"/>
        </w:rPr>
        <w:t xml:space="preserve">experiencing a </w:t>
      </w:r>
      <w:r w:rsidR="00CC68F6" w:rsidRPr="00165575">
        <w:rPr>
          <w:rFonts w:ascii="Times New Roman" w:hAnsi="Times New Roman" w:cs="Times New Roman"/>
          <w:color w:val="000000" w:themeColor="text1"/>
          <w:kern w:val="0"/>
        </w:rPr>
        <w:t>misadventure. The day we went rock climbing it was super hot and sunny out, and the area in which we spent the most time</w:t>
      </w:r>
      <w:r w:rsidR="00DB231F" w:rsidRPr="00165575">
        <w:rPr>
          <w:rFonts w:ascii="Times New Roman" w:hAnsi="Times New Roman" w:cs="Times New Roman"/>
          <w:color w:val="000000" w:themeColor="text1"/>
          <w:kern w:val="0"/>
        </w:rPr>
        <w:t xml:space="preserve">, </w:t>
      </w:r>
      <w:r w:rsidR="00CC68F6" w:rsidRPr="00165575">
        <w:rPr>
          <w:rFonts w:ascii="Times New Roman" w:hAnsi="Times New Roman" w:cs="Times New Roman"/>
          <w:color w:val="000000" w:themeColor="text1"/>
          <w:kern w:val="0"/>
        </w:rPr>
        <w:t xml:space="preserve">had little shade. Due to some small errors with setting up the rope course, it took longer to get everybody up the cliff. Some of us were on the side of a cliff, overheating, and starting to get sick. Thankfully nothing went too </w:t>
      </w:r>
      <w:r w:rsidR="00944B99" w:rsidRPr="00165575">
        <w:rPr>
          <w:rFonts w:ascii="Times New Roman" w:hAnsi="Times New Roman" w:cs="Times New Roman"/>
          <w:color w:val="000000" w:themeColor="text1"/>
          <w:kern w:val="0"/>
        </w:rPr>
        <w:t>wrong,</w:t>
      </w:r>
      <w:r w:rsidR="00CC68F6" w:rsidRPr="00165575">
        <w:rPr>
          <w:rFonts w:ascii="Times New Roman" w:hAnsi="Times New Roman" w:cs="Times New Roman"/>
          <w:color w:val="000000" w:themeColor="text1"/>
          <w:kern w:val="0"/>
        </w:rPr>
        <w:t xml:space="preserve"> and we all made it up the cliff, and back to the bus safely. I do think it was an experience to reflect on, so that maybe next time our </w:t>
      </w:r>
      <w:r w:rsidR="00CC68F6" w:rsidRPr="00165575">
        <w:rPr>
          <w:rFonts w:ascii="Times New Roman" w:hAnsi="Times New Roman" w:cs="Times New Roman"/>
          <w:color w:val="000000" w:themeColor="text1"/>
          <w:kern w:val="0"/>
        </w:rPr>
        <w:lastRenderedPageBreak/>
        <w:t>instructors can lead students in that area and have a peak adventure rather than leaning more towards a misadventure.</w:t>
      </w:r>
    </w:p>
    <w:p w14:paraId="3FAF0A14" w14:textId="29EACAF8" w:rsidR="00815395" w:rsidRPr="00165575" w:rsidRDefault="00815395" w:rsidP="00165575">
      <w:pPr>
        <w:spacing w:line="480" w:lineRule="auto"/>
        <w:rPr>
          <w:rFonts w:ascii="Times New Roman" w:eastAsia="Times New Roman" w:hAnsi="Times New Roman" w:cs="Times New Roman"/>
          <w:color w:val="000000" w:themeColor="text1"/>
          <w:kern w:val="0"/>
          <w14:ligatures w14:val="none"/>
        </w:rPr>
      </w:pPr>
      <w:r w:rsidRPr="00165575">
        <w:rPr>
          <w:rFonts w:ascii="Times New Roman" w:eastAsia="Times New Roman" w:hAnsi="Times New Roman" w:cs="Times New Roman"/>
          <w:color w:val="000000" w:themeColor="text1"/>
          <w:kern w:val="0"/>
          <w14:ligatures w14:val="none"/>
        </w:rPr>
        <w:tab/>
        <w:t>The idea of “challenge by choice “is the principle that participants are invited to participate voluntarily in each of the various activities and challenges presented to them. A person may choose to sit out as an activity, and that right is to be respected by the others in the group as well as the instructors. It's used to reinforce a message that an individual should be able to take personal responsibility in choosing their behaviors and actions</w:t>
      </w:r>
      <w:r w:rsidRPr="00165575">
        <w:rPr>
          <w:rFonts w:ascii="Times New Roman" w:eastAsia="Times New Roman" w:hAnsi="Times New Roman" w:cs="Times New Roman"/>
          <w:color w:val="000000" w:themeColor="text1"/>
          <w:kern w:val="0"/>
          <w14:ligatures w14:val="none"/>
        </w:rPr>
        <w:t>.</w:t>
      </w:r>
      <w:r w:rsidRPr="00165575">
        <w:rPr>
          <w:rFonts w:ascii="Times New Roman" w:hAnsi="Times New Roman" w:cs="Times New Roman"/>
          <w:color w:val="000000" w:themeColor="text1"/>
          <w:kern w:val="0"/>
        </w:rPr>
        <w:t xml:space="preserve"> This goes </w:t>
      </w:r>
      <w:r w:rsidR="00944B99" w:rsidRPr="00165575">
        <w:rPr>
          <w:rFonts w:ascii="Times New Roman" w:hAnsi="Times New Roman" w:cs="Times New Roman"/>
          <w:color w:val="000000" w:themeColor="text1"/>
          <w:kern w:val="0"/>
        </w:rPr>
        <w:t>together</w:t>
      </w:r>
      <w:r w:rsidRPr="00165575">
        <w:rPr>
          <w:rFonts w:ascii="Times New Roman" w:hAnsi="Times New Roman" w:cs="Times New Roman"/>
          <w:color w:val="000000" w:themeColor="text1"/>
          <w:kern w:val="0"/>
        </w:rPr>
        <w:t xml:space="preserve"> with the idea of falling forward with confidence because challenge by choice is when you have high personal choice, therefore, you would have higher confidence in your decision making.</w:t>
      </w:r>
      <w:r w:rsidRPr="00165575">
        <w:rPr>
          <w:rFonts w:ascii="Times New Roman" w:hAnsi="Times New Roman" w:cs="Times New Roman"/>
          <w:color w:val="000000" w:themeColor="text1"/>
          <w:kern w:val="0"/>
        </w:rPr>
        <w:t xml:space="preserve"> </w:t>
      </w:r>
      <w:r w:rsidRPr="00165575">
        <w:rPr>
          <w:rFonts w:ascii="Times New Roman" w:hAnsi="Times New Roman" w:cs="Times New Roman"/>
          <w:color w:val="000000" w:themeColor="text1"/>
          <w:kern w:val="0"/>
        </w:rPr>
        <w:t>One example of challenge by choice that I experienced during this program was when I was</w:t>
      </w:r>
      <w:r w:rsidR="00A777C0" w:rsidRPr="00165575">
        <w:rPr>
          <w:rFonts w:ascii="Times New Roman" w:hAnsi="Times New Roman" w:cs="Times New Roman"/>
          <w:color w:val="000000" w:themeColor="text1"/>
          <w:kern w:val="0"/>
        </w:rPr>
        <w:t xml:space="preserve"> c</w:t>
      </w:r>
      <w:r w:rsidRPr="00165575">
        <w:rPr>
          <w:rFonts w:ascii="Times New Roman" w:hAnsi="Times New Roman" w:cs="Times New Roman"/>
          <w:color w:val="000000" w:themeColor="text1"/>
          <w:kern w:val="0"/>
        </w:rPr>
        <w:t xml:space="preserve">oasteering. When we got to our highest jump at the end of that day, I was super nervous to do it, and sat down for a while, and I let other students go in front of me. I knew that if I was </w:t>
      </w:r>
      <w:r w:rsidR="00944B99" w:rsidRPr="00165575">
        <w:rPr>
          <w:rFonts w:ascii="Times New Roman" w:hAnsi="Times New Roman" w:cs="Times New Roman"/>
          <w:color w:val="000000" w:themeColor="text1"/>
          <w:kern w:val="0"/>
        </w:rPr>
        <w:t>too</w:t>
      </w:r>
      <w:r w:rsidRPr="00165575">
        <w:rPr>
          <w:rFonts w:ascii="Times New Roman" w:hAnsi="Times New Roman" w:cs="Times New Roman"/>
          <w:color w:val="000000" w:themeColor="text1"/>
          <w:kern w:val="0"/>
        </w:rPr>
        <w:t xml:space="preserve"> scared, and didn’t want to do it, I could’ve climbed back down the cliff and gone </w:t>
      </w:r>
      <w:r w:rsidR="00205D6A" w:rsidRPr="00165575">
        <w:rPr>
          <w:rFonts w:ascii="Times New Roman" w:hAnsi="Times New Roman" w:cs="Times New Roman"/>
          <w:color w:val="000000" w:themeColor="text1"/>
          <w:kern w:val="0"/>
        </w:rPr>
        <w:t>off</w:t>
      </w:r>
      <w:r w:rsidRPr="00165575">
        <w:rPr>
          <w:rFonts w:ascii="Times New Roman" w:hAnsi="Times New Roman" w:cs="Times New Roman"/>
          <w:color w:val="000000" w:themeColor="text1"/>
          <w:kern w:val="0"/>
        </w:rPr>
        <w:t xml:space="preserve"> a smaller jump that I had already completed. However, Tomo and Jon could see that I was hesitant and wanted to do the </w:t>
      </w:r>
      <w:r w:rsidR="008909FF" w:rsidRPr="00165575">
        <w:rPr>
          <w:rFonts w:ascii="Times New Roman" w:hAnsi="Times New Roman" w:cs="Times New Roman"/>
          <w:color w:val="000000" w:themeColor="text1"/>
          <w:kern w:val="0"/>
        </w:rPr>
        <w:t>jump,</w:t>
      </w:r>
      <w:r w:rsidRPr="00165575">
        <w:rPr>
          <w:rFonts w:ascii="Times New Roman" w:hAnsi="Times New Roman" w:cs="Times New Roman"/>
          <w:color w:val="000000" w:themeColor="text1"/>
          <w:kern w:val="0"/>
        </w:rPr>
        <w:t xml:space="preserve"> so they helped me overcome the challenge.</w:t>
      </w:r>
    </w:p>
    <w:p w14:paraId="3092AD4C" w14:textId="7809C2FF" w:rsidR="00815395" w:rsidRPr="00165575" w:rsidRDefault="00815395" w:rsidP="00165575">
      <w:pPr>
        <w:spacing w:line="480" w:lineRule="auto"/>
        <w:rPr>
          <w:rFonts w:ascii="Times New Roman" w:hAnsi="Times New Roman" w:cs="Times New Roman"/>
          <w:color w:val="000000" w:themeColor="text1"/>
        </w:rPr>
      </w:pPr>
      <w:r w:rsidRPr="00165575">
        <w:rPr>
          <w:rFonts w:ascii="Times New Roman" w:eastAsia="Times New Roman" w:hAnsi="Times New Roman" w:cs="Times New Roman"/>
          <w:color w:val="000000" w:themeColor="text1"/>
          <w:kern w:val="0"/>
          <w14:ligatures w14:val="none"/>
        </w:rPr>
        <w:tab/>
      </w:r>
    </w:p>
    <w:p w14:paraId="2235B6CD" w14:textId="77777777" w:rsidR="002F1A45" w:rsidRPr="00165575" w:rsidRDefault="009B7F1D" w:rsidP="00165575">
      <w:pPr>
        <w:spacing w:line="480" w:lineRule="auto"/>
        <w:rPr>
          <w:rFonts w:ascii="Times New Roman" w:hAnsi="Times New Roman" w:cs="Times New Roman"/>
          <w:color w:val="000000" w:themeColor="text1"/>
        </w:rPr>
      </w:pPr>
    </w:p>
    <w:sectPr w:rsidR="002F1A45" w:rsidRPr="00165575">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95"/>
    <w:rsid w:val="00001CEF"/>
    <w:rsid w:val="00083EB7"/>
    <w:rsid w:val="00165575"/>
    <w:rsid w:val="001F22C9"/>
    <w:rsid w:val="00205D6A"/>
    <w:rsid w:val="002E422C"/>
    <w:rsid w:val="00321A11"/>
    <w:rsid w:val="004A00A2"/>
    <w:rsid w:val="006545B6"/>
    <w:rsid w:val="006615A1"/>
    <w:rsid w:val="00712938"/>
    <w:rsid w:val="00815395"/>
    <w:rsid w:val="008909FF"/>
    <w:rsid w:val="00944B99"/>
    <w:rsid w:val="009B7F1D"/>
    <w:rsid w:val="00A5103C"/>
    <w:rsid w:val="00A777C0"/>
    <w:rsid w:val="00CC68F6"/>
    <w:rsid w:val="00D71DF5"/>
    <w:rsid w:val="00D801AE"/>
    <w:rsid w:val="00DB231F"/>
    <w:rsid w:val="00F568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A76F489"/>
  <w15:chartTrackingRefBased/>
  <w15:docId w15:val="{A5109C0F-1B5D-1D49-9022-53ED8F4E6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3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1377</Words>
  <Characters>7853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LEIDIG, SOPHIE</dc:creator>
  <cp:keywords/>
  <dc:description/>
  <cp:lastModifiedBy>LEIDIG, SOPHIE</cp:lastModifiedBy>
  <cp:revision>2</cp:revision>
  <dcterms:created xsi:type="dcterms:W3CDTF">2023-07-05T19:35:00Z</dcterms:created>
  <dcterms:modified xsi:type="dcterms:W3CDTF">2023-07-05T19:35:00Z</dcterms:modified>
</cp:coreProperties>
</file>