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C50418" wp14:paraId="5E5787A5" wp14:textId="065539C3">
      <w:pPr>
        <w:rPr>
          <w:b w:val="1"/>
          <w:bCs w:val="1"/>
          <w:sz w:val="24"/>
          <w:szCs w:val="24"/>
        </w:rPr>
      </w:pPr>
      <w:r w:rsidRPr="0EC50418" w:rsidR="30E4006A">
        <w:rPr>
          <w:b w:val="1"/>
          <w:bCs w:val="1"/>
          <w:sz w:val="24"/>
          <w:szCs w:val="24"/>
        </w:rPr>
        <w:t xml:space="preserve">Name: </w:t>
      </w:r>
      <w:r w:rsidRPr="0EC50418" w:rsidR="30E4006A">
        <w:rPr>
          <w:b w:val="1"/>
          <w:bCs w:val="1"/>
          <w:sz w:val="24"/>
          <w:szCs w:val="24"/>
        </w:rPr>
        <w:t>Nazreen</w:t>
      </w:r>
      <w:r w:rsidRPr="0EC50418" w:rsidR="7625650E">
        <w:rPr>
          <w:b w:val="1"/>
          <w:bCs w:val="1"/>
          <w:sz w:val="24"/>
          <w:szCs w:val="24"/>
        </w:rPr>
        <w:t xml:space="preserve"> </w:t>
      </w:r>
      <w:r w:rsidRPr="0EC50418" w:rsidR="30E4006A">
        <w:rPr>
          <w:b w:val="1"/>
          <w:bCs w:val="1"/>
          <w:sz w:val="24"/>
          <w:szCs w:val="24"/>
        </w:rPr>
        <w:t>Akhtar</w:t>
      </w:r>
    </w:p>
    <w:p w:rsidR="30E4006A" w:rsidP="0EC50418" w:rsidRDefault="30E4006A" w14:paraId="5F64167F" w14:textId="1762D0E2">
      <w:pPr>
        <w:rPr>
          <w:b w:val="1"/>
          <w:bCs w:val="1"/>
          <w:sz w:val="24"/>
          <w:szCs w:val="24"/>
        </w:rPr>
      </w:pPr>
      <w:r w:rsidRPr="0EC50418" w:rsidR="30E4006A">
        <w:rPr>
          <w:b w:val="1"/>
          <w:bCs w:val="1"/>
          <w:sz w:val="24"/>
          <w:szCs w:val="24"/>
        </w:rPr>
        <w:t>Student ID: 2407802</w:t>
      </w:r>
    </w:p>
    <w:p w:rsidR="30E4006A" w:rsidP="0EC50418" w:rsidRDefault="30E4006A" w14:paraId="7EC2A3AA" w14:textId="2C7A6434">
      <w:pPr>
        <w:rPr>
          <w:b w:val="1"/>
          <w:bCs w:val="1"/>
          <w:sz w:val="24"/>
          <w:szCs w:val="24"/>
        </w:rPr>
      </w:pPr>
      <w:r w:rsidRPr="0EC50418" w:rsidR="30E4006A">
        <w:rPr>
          <w:b w:val="1"/>
          <w:bCs w:val="1"/>
          <w:sz w:val="24"/>
          <w:szCs w:val="24"/>
        </w:rPr>
        <w:t>Module: Protecting and Supporting Families in Health and Care</w:t>
      </w:r>
    </w:p>
    <w:p w:rsidR="220A2B4A" w:rsidP="0EC50418" w:rsidRDefault="220A2B4A" w14:paraId="57867185" w14:textId="4951A236">
      <w:pPr>
        <w:rPr>
          <w:b w:val="1"/>
          <w:bCs w:val="1"/>
          <w:sz w:val="24"/>
          <w:szCs w:val="24"/>
        </w:rPr>
      </w:pPr>
      <w:r w:rsidRPr="0EC50418" w:rsidR="220A2B4A">
        <w:rPr>
          <w:b w:val="1"/>
          <w:bCs w:val="1"/>
          <w:sz w:val="24"/>
          <w:szCs w:val="24"/>
        </w:rPr>
        <w:t>Module Code: BMHP5021</w:t>
      </w:r>
    </w:p>
    <w:p w:rsidR="28BA104D" w:rsidP="0EC50418" w:rsidRDefault="28BA104D" w14:paraId="4559DD18" w14:textId="2E3B3FB5">
      <w:pPr>
        <w:rPr>
          <w:b w:val="1"/>
          <w:bCs w:val="1"/>
          <w:sz w:val="24"/>
          <w:szCs w:val="24"/>
        </w:rPr>
      </w:pPr>
      <w:r w:rsidRPr="0EC50418" w:rsidR="28BA104D">
        <w:rPr>
          <w:b w:val="1"/>
          <w:bCs w:val="1"/>
          <w:sz w:val="24"/>
          <w:szCs w:val="24"/>
        </w:rPr>
        <w:t xml:space="preserve">Lecturer: Robert </w:t>
      </w:r>
      <w:r w:rsidRPr="0EC50418" w:rsidR="4A5E911C">
        <w:rPr>
          <w:b w:val="1"/>
          <w:bCs w:val="1"/>
          <w:sz w:val="24"/>
          <w:szCs w:val="24"/>
        </w:rPr>
        <w:t>Nartowski</w:t>
      </w:r>
    </w:p>
    <w:p w:rsidR="220A2B4A" w:rsidP="0EC50418" w:rsidRDefault="220A2B4A" w14:paraId="2D45CDA6" w14:textId="05FB1F1D">
      <w:pPr>
        <w:rPr>
          <w:b w:val="1"/>
          <w:bCs w:val="1"/>
          <w:sz w:val="24"/>
          <w:szCs w:val="24"/>
        </w:rPr>
      </w:pPr>
      <w:r w:rsidRPr="0EC50418" w:rsidR="220A2B4A">
        <w:rPr>
          <w:b w:val="1"/>
          <w:bCs w:val="1"/>
          <w:sz w:val="24"/>
          <w:szCs w:val="24"/>
        </w:rPr>
        <w:t xml:space="preserve">Assignment Title: </w:t>
      </w:r>
      <w:r w:rsidRPr="0EC50418" w:rsidR="220A2B4A">
        <w:rPr>
          <w:b w:val="1"/>
          <w:bCs w:val="1"/>
          <w:sz w:val="24"/>
          <w:szCs w:val="24"/>
        </w:rPr>
        <w:t>Component</w:t>
      </w:r>
      <w:r w:rsidRPr="0EC50418" w:rsidR="220A2B4A">
        <w:rPr>
          <w:b w:val="1"/>
          <w:bCs w:val="1"/>
          <w:sz w:val="24"/>
          <w:szCs w:val="24"/>
        </w:rPr>
        <w:t xml:space="preserve"> 2: Written report</w:t>
      </w:r>
    </w:p>
    <w:p w:rsidR="0EC50418" w:rsidP="0EC50418" w:rsidRDefault="0EC50418" w14:paraId="111EE9C4" w14:textId="76E0959D">
      <w:pPr>
        <w:rPr>
          <w:sz w:val="22"/>
          <w:szCs w:val="22"/>
        </w:rPr>
      </w:pPr>
    </w:p>
    <w:p w:rsidR="0EC50418" w:rsidP="0EC50418" w:rsidRDefault="0EC50418" w14:paraId="014168F4" w14:textId="29220B9B">
      <w:pPr>
        <w:rPr>
          <w:sz w:val="22"/>
          <w:szCs w:val="22"/>
        </w:rPr>
      </w:pPr>
    </w:p>
    <w:p w:rsidR="0EC50418" w:rsidP="0EC50418" w:rsidRDefault="0EC50418" w14:paraId="6053F4AC" w14:textId="25CD68E7">
      <w:pPr>
        <w:rPr>
          <w:sz w:val="22"/>
          <w:szCs w:val="22"/>
        </w:rPr>
      </w:pPr>
    </w:p>
    <w:p w:rsidR="0EC50418" w:rsidP="0EC50418" w:rsidRDefault="0EC50418" w14:paraId="686A1ECC" w14:textId="11167916">
      <w:pPr>
        <w:rPr>
          <w:sz w:val="22"/>
          <w:szCs w:val="22"/>
        </w:rPr>
      </w:pPr>
    </w:p>
    <w:p w:rsidR="0EC50418" w:rsidP="0EC50418" w:rsidRDefault="0EC50418" w14:paraId="7B574353" w14:textId="4EAD03F5">
      <w:pPr>
        <w:rPr>
          <w:sz w:val="22"/>
          <w:szCs w:val="22"/>
        </w:rPr>
      </w:pPr>
    </w:p>
    <w:p w:rsidR="0EC50418" w:rsidP="0EC50418" w:rsidRDefault="0EC50418" w14:paraId="68C80586" w14:textId="14355178">
      <w:pPr>
        <w:rPr>
          <w:sz w:val="22"/>
          <w:szCs w:val="22"/>
        </w:rPr>
      </w:pPr>
    </w:p>
    <w:p w:rsidR="0EC50418" w:rsidP="0EC50418" w:rsidRDefault="0EC50418" w14:paraId="7987A7B7" w14:textId="7DCAC99F">
      <w:pPr>
        <w:rPr>
          <w:sz w:val="22"/>
          <w:szCs w:val="22"/>
        </w:rPr>
      </w:pPr>
    </w:p>
    <w:p w:rsidR="0EC50418" w:rsidP="0EC50418" w:rsidRDefault="0EC50418" w14:paraId="562F5F4D" w14:textId="04FAB951">
      <w:pPr>
        <w:rPr>
          <w:sz w:val="22"/>
          <w:szCs w:val="22"/>
        </w:rPr>
      </w:pPr>
    </w:p>
    <w:p w:rsidR="0EC50418" w:rsidP="0EC50418" w:rsidRDefault="0EC50418" w14:paraId="5EC0ABAF" w14:textId="718D052F">
      <w:pPr>
        <w:rPr>
          <w:sz w:val="22"/>
          <w:szCs w:val="22"/>
        </w:rPr>
      </w:pPr>
    </w:p>
    <w:p w:rsidR="0EC50418" w:rsidP="0EC50418" w:rsidRDefault="0EC50418" w14:paraId="1396E82D" w14:textId="040A025C">
      <w:pPr>
        <w:rPr>
          <w:sz w:val="22"/>
          <w:szCs w:val="22"/>
        </w:rPr>
      </w:pPr>
    </w:p>
    <w:p w:rsidR="0EC50418" w:rsidP="0EC50418" w:rsidRDefault="0EC50418" w14:paraId="2D630273" w14:textId="5911BBFF">
      <w:pPr>
        <w:rPr>
          <w:sz w:val="22"/>
          <w:szCs w:val="22"/>
        </w:rPr>
      </w:pPr>
    </w:p>
    <w:p w:rsidR="0EC50418" w:rsidP="0EC50418" w:rsidRDefault="0EC50418" w14:paraId="027F1A9B" w14:textId="74DBE5DB">
      <w:pPr>
        <w:rPr>
          <w:sz w:val="22"/>
          <w:szCs w:val="22"/>
        </w:rPr>
      </w:pPr>
    </w:p>
    <w:p w:rsidR="0EC50418" w:rsidP="0EC50418" w:rsidRDefault="0EC50418" w14:paraId="147395BB" w14:textId="650934BF">
      <w:pPr>
        <w:rPr>
          <w:sz w:val="22"/>
          <w:szCs w:val="22"/>
        </w:rPr>
      </w:pPr>
    </w:p>
    <w:p w:rsidR="0EC50418" w:rsidP="0EC50418" w:rsidRDefault="0EC50418" w14:paraId="64009C4D" w14:textId="132E92B9">
      <w:pPr>
        <w:rPr>
          <w:sz w:val="22"/>
          <w:szCs w:val="22"/>
        </w:rPr>
      </w:pPr>
    </w:p>
    <w:p w:rsidR="0EC50418" w:rsidP="0EC50418" w:rsidRDefault="0EC50418" w14:paraId="07F844C0" w14:textId="2C65806C">
      <w:pPr>
        <w:rPr>
          <w:sz w:val="22"/>
          <w:szCs w:val="22"/>
        </w:rPr>
      </w:pPr>
    </w:p>
    <w:p w:rsidR="0EC50418" w:rsidP="0EC50418" w:rsidRDefault="0EC50418" w14:paraId="651BAAD9" w14:textId="5A93A599">
      <w:pPr>
        <w:rPr>
          <w:sz w:val="22"/>
          <w:szCs w:val="22"/>
        </w:rPr>
      </w:pPr>
    </w:p>
    <w:p w:rsidR="0EC50418" w:rsidP="0EC50418" w:rsidRDefault="0EC50418" w14:paraId="585F3CA5" w14:textId="15E77D60">
      <w:pPr>
        <w:rPr>
          <w:sz w:val="22"/>
          <w:szCs w:val="22"/>
        </w:rPr>
      </w:pPr>
    </w:p>
    <w:p w:rsidR="0EC50418" w:rsidP="0EC50418" w:rsidRDefault="0EC50418" w14:paraId="028CC345" w14:textId="08B3A1F7">
      <w:pPr>
        <w:rPr>
          <w:sz w:val="22"/>
          <w:szCs w:val="22"/>
        </w:rPr>
      </w:pPr>
    </w:p>
    <w:p w:rsidR="0EC50418" w:rsidP="0EC50418" w:rsidRDefault="0EC50418" w14:paraId="0E7C532A" w14:textId="1D84E37B">
      <w:pPr>
        <w:rPr>
          <w:sz w:val="22"/>
          <w:szCs w:val="22"/>
        </w:rPr>
      </w:pPr>
    </w:p>
    <w:p w:rsidR="0EC50418" w:rsidP="0EC50418" w:rsidRDefault="0EC50418" w14:paraId="6A506B92" w14:textId="26D69AD0">
      <w:pPr>
        <w:rPr>
          <w:sz w:val="22"/>
          <w:szCs w:val="22"/>
        </w:rPr>
      </w:pPr>
    </w:p>
    <w:p w:rsidR="0EC50418" w:rsidP="0EC50418" w:rsidRDefault="0EC50418" w14:paraId="35767119" w14:textId="1E24384C">
      <w:pPr>
        <w:rPr>
          <w:sz w:val="22"/>
          <w:szCs w:val="22"/>
        </w:rPr>
      </w:pPr>
    </w:p>
    <w:p w:rsidR="0EC50418" w:rsidP="0EC50418" w:rsidRDefault="0EC50418" w14:paraId="43706D3C" w14:textId="229FA193">
      <w:pPr>
        <w:pStyle w:val="Normal"/>
        <w:rPr>
          <w:sz w:val="22"/>
          <w:szCs w:val="22"/>
        </w:rPr>
      </w:pPr>
    </w:p>
    <w:p w:rsidR="225E3079" w:rsidP="225E3079" w:rsidRDefault="225E3079" w14:paraId="6FA0E4C9" w14:textId="16856A7F">
      <w:pPr>
        <w:pStyle w:val="Normal"/>
        <w:rPr>
          <w:sz w:val="22"/>
          <w:szCs w:val="22"/>
        </w:rPr>
      </w:pPr>
    </w:p>
    <w:p w:rsidR="02717324" w:rsidP="0EC50418" w:rsidRDefault="02717324" w14:paraId="490FE572" w14:textId="1E089311">
      <w:pPr>
        <w:pStyle w:val="Normal"/>
        <w:rPr>
          <w:b w:val="1"/>
          <w:bCs w:val="1"/>
          <w:sz w:val="24"/>
          <w:szCs w:val="24"/>
        </w:rPr>
      </w:pPr>
      <w:r w:rsidRPr="0EC50418" w:rsidR="02717324">
        <w:rPr>
          <w:b w:val="1"/>
          <w:bCs w:val="1"/>
          <w:sz w:val="24"/>
          <w:szCs w:val="24"/>
        </w:rPr>
        <w:t>Introduction</w:t>
      </w:r>
    </w:p>
    <w:p w:rsidR="7A63AFEE" w:rsidP="225E3079" w:rsidRDefault="7A63AFEE" w14:paraId="6868AD55" w14:textId="59D10D29">
      <w:pPr>
        <w:pStyle w:val="Normal"/>
        <w:spacing w:before="240" w:beforeAutospacing="off" w:after="240" w:afterAutospacing="off"/>
        <w:rPr>
          <w:rFonts w:ascii="Aptos" w:hAnsi="Aptos" w:eastAsia="Aptos" w:cs="Aptos" w:asciiTheme="minorAscii" w:hAnsiTheme="minorAscii" w:eastAsiaTheme="minorAscii" w:cstheme="minorAscii"/>
          <w:noProof w:val="0"/>
          <w:sz w:val="22"/>
          <w:szCs w:val="22"/>
          <w:lang w:val="en-GB"/>
        </w:rPr>
      </w:pPr>
      <w:r w:rsidRPr="225E3079" w:rsidR="5F1EDC66">
        <w:rPr>
          <w:rFonts w:ascii="Aptos" w:hAnsi="Aptos" w:eastAsia="Aptos" w:cs="Aptos" w:asciiTheme="minorAscii" w:hAnsiTheme="minorAscii" w:eastAsiaTheme="minorAscii" w:cstheme="minorAscii"/>
          <w:noProof w:val="0"/>
          <w:sz w:val="22"/>
          <w:szCs w:val="22"/>
          <w:lang w:val="en-GB"/>
        </w:rPr>
        <w:t xml:space="preserve">This report provides an overview of the Early Help System, multi-agency working, and the statutory guidance </w:t>
      </w:r>
      <w:r w:rsidRPr="225E3079" w:rsidR="5F1EDC66">
        <w:rPr>
          <w:rFonts w:ascii="Aptos" w:hAnsi="Aptos" w:eastAsia="Aptos" w:cs="Aptos" w:asciiTheme="minorAscii" w:hAnsiTheme="minorAscii" w:eastAsiaTheme="minorAscii" w:cstheme="minorAscii"/>
          <w:i w:val="1"/>
          <w:iCs w:val="1"/>
          <w:noProof w:val="0"/>
          <w:sz w:val="22"/>
          <w:szCs w:val="22"/>
          <w:lang w:val="en-GB"/>
        </w:rPr>
        <w:t xml:space="preserve">Working Together to </w:t>
      </w:r>
      <w:r w:rsidRPr="225E3079" w:rsidR="61D0C52D">
        <w:rPr>
          <w:rFonts w:ascii="Aptos" w:hAnsi="Aptos" w:eastAsia="Aptos" w:cs="Aptos" w:asciiTheme="minorAscii" w:hAnsiTheme="minorAscii" w:eastAsiaTheme="minorAscii" w:cstheme="minorAscii"/>
          <w:i w:val="1"/>
          <w:iCs w:val="1"/>
          <w:noProof w:val="0"/>
          <w:sz w:val="22"/>
          <w:szCs w:val="22"/>
          <w:lang w:val="en-GB"/>
        </w:rPr>
        <w:t>safeguard</w:t>
      </w:r>
      <w:r w:rsidRPr="225E3079" w:rsidR="5F1EDC66">
        <w:rPr>
          <w:rFonts w:ascii="Aptos" w:hAnsi="Aptos" w:eastAsia="Aptos" w:cs="Aptos" w:asciiTheme="minorAscii" w:hAnsiTheme="minorAscii" w:eastAsiaTheme="minorAscii" w:cstheme="minorAscii"/>
          <w:i w:val="1"/>
          <w:iCs w:val="1"/>
          <w:noProof w:val="0"/>
          <w:sz w:val="22"/>
          <w:szCs w:val="22"/>
          <w:lang w:val="en-GB"/>
        </w:rPr>
        <w:t xml:space="preserve"> </w:t>
      </w:r>
      <w:r w:rsidRPr="225E3079" w:rsidR="4AFF5F8C">
        <w:rPr>
          <w:rFonts w:ascii="Aptos" w:hAnsi="Aptos" w:eastAsia="Aptos" w:cs="Aptos" w:asciiTheme="minorAscii" w:hAnsiTheme="minorAscii" w:eastAsiaTheme="minorAscii" w:cstheme="minorAscii"/>
          <w:i w:val="1"/>
          <w:iCs w:val="1"/>
          <w:noProof w:val="0"/>
          <w:sz w:val="22"/>
          <w:szCs w:val="22"/>
          <w:lang w:val="en-GB"/>
        </w:rPr>
        <w:t>children</w:t>
      </w:r>
      <w:r w:rsidRPr="225E3079" w:rsidR="5F1EDC66">
        <w:rPr>
          <w:rFonts w:ascii="Aptos" w:hAnsi="Aptos" w:eastAsia="Aptos" w:cs="Aptos" w:asciiTheme="minorAscii" w:hAnsiTheme="minorAscii" w:eastAsiaTheme="minorAscii" w:cstheme="minorAscii"/>
          <w:i w:val="1"/>
          <w:iCs w:val="1"/>
          <w:noProof w:val="0"/>
          <w:sz w:val="22"/>
          <w:szCs w:val="22"/>
          <w:lang w:val="en-GB"/>
        </w:rPr>
        <w:t xml:space="preserve"> </w:t>
      </w:r>
      <w:r w:rsidRPr="225E3079" w:rsidR="5F1EDC66">
        <w:rPr>
          <w:rFonts w:ascii="Aptos" w:hAnsi="Aptos" w:eastAsia="Aptos" w:cs="Aptos" w:asciiTheme="minorAscii" w:hAnsiTheme="minorAscii" w:eastAsiaTheme="minorAscii" w:cstheme="minorAscii"/>
          <w:i w:val="1"/>
          <w:iCs w:val="1"/>
          <w:noProof w:val="0"/>
          <w:sz w:val="22"/>
          <w:szCs w:val="22"/>
          <w:lang w:val="en-GB"/>
        </w:rPr>
        <w:t>(2023)</w:t>
      </w:r>
      <w:r w:rsidRPr="225E3079" w:rsidR="5F1EDC66">
        <w:rPr>
          <w:rFonts w:ascii="Aptos" w:hAnsi="Aptos" w:eastAsia="Aptos" w:cs="Aptos" w:asciiTheme="minorAscii" w:hAnsiTheme="minorAscii" w:eastAsiaTheme="minorAscii" w:cstheme="minorAscii"/>
          <w:noProof w:val="0"/>
          <w:sz w:val="22"/>
          <w:szCs w:val="22"/>
          <w:lang w:val="en-GB"/>
        </w:rPr>
        <w:t>, focusing on how these frameworks are implemented by local authorities. The Early Help System promotes early intervention to support families before issues escalate, while multi-agency working ensures that professionals from different sectors collaborate effectively to safeguard children. The 2023 statutory guidance reinforces the importance of coordinated partnerships, clear accountability, and child-centred practice.</w:t>
      </w:r>
    </w:p>
    <w:p w:rsidR="7A63AFEE" w:rsidP="225E3079" w:rsidRDefault="7A63AFEE" w14:paraId="6E1C9DEF" w14:textId="380C295C">
      <w:pPr>
        <w:pStyle w:val="Normal"/>
        <w:spacing w:before="240" w:beforeAutospacing="off" w:after="240" w:afterAutospacing="off"/>
        <w:rPr>
          <w:rFonts w:ascii="Aptos" w:hAnsi="Aptos" w:eastAsia="Aptos" w:cs="Aptos"/>
          <w:noProof w:val="0"/>
          <w:sz w:val="22"/>
          <w:szCs w:val="22"/>
          <w:lang w:val="en-GB"/>
        </w:rPr>
      </w:pPr>
      <w:r w:rsidRPr="225E3079" w:rsidR="5F1EDC66">
        <w:rPr>
          <w:rFonts w:ascii="Aptos" w:hAnsi="Aptos" w:eastAsia="Aptos" w:cs="Aptos" w:asciiTheme="minorAscii" w:hAnsiTheme="minorAscii" w:eastAsiaTheme="minorAscii" w:cstheme="minorAscii"/>
          <w:noProof w:val="0"/>
          <w:sz w:val="22"/>
          <w:szCs w:val="22"/>
          <w:lang w:val="en-GB"/>
        </w:rPr>
        <w:t xml:space="preserve">A comparison of local authorities, including Staffordshire County Council, Leeds City Council, and Tower Hamlets Council, highlights variations in practice. Strengths across these authorities include strong partnership arrangements, accessible early help services, and clear safeguarding procedures. However, weaknesses may include inconsistencies in service delivery, resource limitations, and challenges in information sharing between agencies. These differences </w:t>
      </w:r>
      <w:r w:rsidRPr="225E3079" w:rsidR="5F1EDC66">
        <w:rPr>
          <w:rFonts w:ascii="Aptos" w:hAnsi="Aptos" w:eastAsia="Aptos" w:cs="Aptos" w:asciiTheme="minorAscii" w:hAnsiTheme="minorAscii" w:eastAsiaTheme="minorAscii" w:cstheme="minorAscii"/>
          <w:noProof w:val="0"/>
          <w:sz w:val="22"/>
          <w:szCs w:val="22"/>
          <w:lang w:val="en-GB"/>
        </w:rPr>
        <w:t>demonstrate</w:t>
      </w:r>
      <w:r w:rsidRPr="225E3079" w:rsidR="5F1EDC66">
        <w:rPr>
          <w:rFonts w:ascii="Aptos" w:hAnsi="Aptos" w:eastAsia="Aptos" w:cs="Aptos" w:asciiTheme="minorAscii" w:hAnsiTheme="minorAscii" w:eastAsiaTheme="minorAscii" w:cstheme="minorAscii"/>
          <w:noProof w:val="0"/>
          <w:sz w:val="22"/>
          <w:szCs w:val="22"/>
          <w:lang w:val="en-GB"/>
        </w:rPr>
        <w:t xml:space="preserve"> how local context influences the effectiveness of safeguarding systems, despite a shared national framework guiding practice</w:t>
      </w:r>
      <w:r w:rsidRPr="225E3079" w:rsidR="6FB8806A">
        <w:rPr>
          <w:rFonts w:ascii="Aptos" w:hAnsi="Aptos" w:eastAsia="Aptos" w:cs="Aptos" w:asciiTheme="minorAscii" w:hAnsiTheme="minorAscii" w:eastAsiaTheme="minorAscii" w:cstheme="minorAscii"/>
          <w:noProof w:val="0"/>
          <w:sz w:val="22"/>
          <w:szCs w:val="22"/>
          <w:lang w:val="en-GB"/>
        </w:rPr>
        <w:t xml:space="preserve"> </w:t>
      </w:r>
      <w:r w:rsidRPr="225E3079" w:rsidR="6FB8806A">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(Care Quality Commission, 2022)</w:t>
      </w:r>
    </w:p>
    <w:p w:rsidR="0EC50418" w:rsidP="0EC50418" w:rsidRDefault="0EC50418" w14:paraId="0C331EE6" w14:textId="6170F7B4">
      <w:pPr>
        <w:pStyle w:val="Normal"/>
        <w:rPr>
          <w:sz w:val="22"/>
          <w:szCs w:val="22"/>
        </w:rPr>
      </w:pPr>
    </w:p>
    <w:p w:rsidR="14CA05D8" w:rsidP="0EC50418" w:rsidRDefault="14CA05D8" w14:paraId="5ED8364B" w14:textId="1FB364A6">
      <w:pPr>
        <w:pStyle w:val="Normal"/>
        <w:rPr>
          <w:b w:val="1"/>
          <w:bCs w:val="1"/>
          <w:sz w:val="24"/>
          <w:szCs w:val="24"/>
        </w:rPr>
      </w:pPr>
      <w:r w:rsidRPr="0EC50418" w:rsidR="14CA05D8">
        <w:rPr>
          <w:b w:val="1"/>
          <w:bCs w:val="1"/>
          <w:sz w:val="24"/>
          <w:szCs w:val="24"/>
        </w:rPr>
        <w:t>Explanation of the Early Help System</w:t>
      </w:r>
    </w:p>
    <w:p w:rsidR="123E0901" w:rsidP="225E3079" w:rsidRDefault="123E0901" w14:paraId="11BE85A4" w14:textId="10528E67">
      <w:pPr>
        <w:pStyle w:val="Normal"/>
        <w:rPr>
          <w:sz w:val="22"/>
          <w:szCs w:val="22"/>
        </w:rPr>
      </w:pPr>
      <w:r w:rsidRPr="225E3079" w:rsidR="6834450F">
        <w:rPr>
          <w:sz w:val="22"/>
          <w:szCs w:val="22"/>
        </w:rPr>
        <w:t xml:space="preserve">The UK government's Early Help System Guide says that the Early Help System is a coordinated, multi-agency approach that helps children, young people, and families as soon as they need it. </w:t>
      </w:r>
      <w:r w:rsidRPr="225E3079" w:rsidR="6834450F">
        <w:rPr>
          <w:sz w:val="22"/>
          <w:szCs w:val="22"/>
        </w:rPr>
        <w:t>It's</w:t>
      </w:r>
      <w:r w:rsidRPr="225E3079" w:rsidR="6834450F">
        <w:rPr>
          <w:sz w:val="22"/>
          <w:szCs w:val="22"/>
        </w:rPr>
        <w:t xml:space="preserve"> not just one service; </w:t>
      </w:r>
      <w:r w:rsidRPr="225E3079" w:rsidR="6834450F">
        <w:rPr>
          <w:sz w:val="22"/>
          <w:szCs w:val="22"/>
        </w:rPr>
        <w:t>it's</w:t>
      </w:r>
      <w:r w:rsidRPr="225E3079" w:rsidR="6834450F">
        <w:rPr>
          <w:sz w:val="22"/>
          <w:szCs w:val="22"/>
        </w:rPr>
        <w:t xml:space="preserve"> a well-organised network of services and professionals who work together to keep problems from getting worse</w:t>
      </w:r>
      <w:r w:rsidRPr="225E3079" w:rsidR="6C58A681">
        <w:rPr>
          <w:sz w:val="22"/>
          <w:szCs w:val="22"/>
        </w:rPr>
        <w:t xml:space="preserve"> (Department for Education, 2022</w:t>
      </w:r>
      <w:r w:rsidRPr="225E3079" w:rsidR="71672F83">
        <w:rPr>
          <w:sz w:val="22"/>
          <w:szCs w:val="22"/>
        </w:rPr>
        <w:t>)</w:t>
      </w:r>
    </w:p>
    <w:p w:rsidR="123E0901" w:rsidP="0EC50418" w:rsidRDefault="123E0901" w14:paraId="1D8910A0" w14:textId="3D79237F">
      <w:pPr>
        <w:rPr>
          <w:sz w:val="22"/>
          <w:szCs w:val="22"/>
        </w:rPr>
      </w:pPr>
      <w:r w:rsidRPr="0EC50418" w:rsidR="123E0901">
        <w:rPr>
          <w:sz w:val="22"/>
          <w:szCs w:val="22"/>
        </w:rPr>
        <w:t xml:space="preserve">Early intervention is a key part of the Early Help System. This means finding problems that are starting to happen and giving the right help at the right time before they get worse. The system works on </w:t>
      </w:r>
      <w:r w:rsidRPr="0EC50418" w:rsidR="123E0901">
        <w:rPr>
          <w:sz w:val="22"/>
          <w:szCs w:val="22"/>
        </w:rPr>
        <w:t>different levels</w:t>
      </w:r>
      <w:r w:rsidRPr="0EC50418" w:rsidR="123E0901">
        <w:rPr>
          <w:sz w:val="22"/>
          <w:szCs w:val="22"/>
        </w:rPr>
        <w:t>, starting with universal services like schools, healthcare providers, and community groups that all families can use. When more needs are found, targeted services provide more specialised help. In more complicated cases, a multi-agency approach is used to make sure that help is coordinated and complete</w:t>
      </w:r>
      <w:r w:rsidRPr="0EC50418" w:rsidR="108068A1">
        <w:rPr>
          <w:sz w:val="22"/>
          <w:szCs w:val="22"/>
        </w:rPr>
        <w:t xml:space="preserve"> (Department for Education, 2022)</w:t>
      </w:r>
    </w:p>
    <w:p w:rsidR="123E0901" w:rsidP="0EC50418" w:rsidRDefault="123E0901" w14:paraId="3546DA1A" w14:textId="3AE3F3A0">
      <w:pPr>
        <w:rPr>
          <w:sz w:val="22"/>
          <w:szCs w:val="22"/>
        </w:rPr>
      </w:pPr>
      <w:r w:rsidRPr="0EC50418" w:rsidR="123E0901">
        <w:rPr>
          <w:sz w:val="22"/>
          <w:szCs w:val="22"/>
        </w:rPr>
        <w:t>A family-</w:t>
      </w:r>
      <w:r w:rsidRPr="0EC50418" w:rsidR="123E0901">
        <w:rPr>
          <w:sz w:val="22"/>
          <w:szCs w:val="22"/>
        </w:rPr>
        <w:t>cantered</w:t>
      </w:r>
      <w:r w:rsidRPr="0EC50418" w:rsidR="123E0901">
        <w:rPr>
          <w:sz w:val="22"/>
          <w:szCs w:val="22"/>
        </w:rPr>
        <w:t xml:space="preserve"> approach is at the heart of the system. This means that the needs of the whole family are considered, not just those of the one child. Professionals often work together as a "team around the family," sharing information and making plans together to get better results. This way of working together helps keep things consistent and stops services from being duplicated. </w:t>
      </w:r>
    </w:p>
    <w:p w:rsidR="123E0901" w:rsidP="0EC50418" w:rsidRDefault="123E0901" w14:paraId="07F9EFE0" w14:textId="7655E0A2">
      <w:pPr>
        <w:pStyle w:val="Normal"/>
        <w:rPr>
          <w:sz w:val="22"/>
          <w:szCs w:val="22"/>
        </w:rPr>
      </w:pPr>
      <w:r w:rsidRPr="0EC50418" w:rsidR="123E0901">
        <w:rPr>
          <w:sz w:val="22"/>
          <w:szCs w:val="22"/>
        </w:rPr>
        <w:t>The Early Help System's main goal is to reduce the need for government intervention by dealing with problems early, improving long-term outcomes, and making families stronger. It also helps resources be used more efficiently by stopping crises and lowering the need for specialised services</w:t>
      </w:r>
      <w:r w:rsidRPr="0EC50418" w:rsidR="3D05FAA0">
        <w:rPr>
          <w:sz w:val="22"/>
          <w:szCs w:val="22"/>
        </w:rPr>
        <w:t xml:space="preserve"> (Department for Education, 2022)</w:t>
      </w:r>
    </w:p>
    <w:p w:rsidR="0EC50418" w:rsidP="0EC50418" w:rsidRDefault="0EC50418" w14:paraId="008A4451" w14:textId="35CED5C1">
      <w:pPr>
        <w:pStyle w:val="Normal"/>
        <w:rPr>
          <w:sz w:val="22"/>
          <w:szCs w:val="22"/>
        </w:rPr>
      </w:pPr>
    </w:p>
    <w:p w:rsidR="0EC50418" w:rsidP="0EC50418" w:rsidRDefault="0EC50418" w14:paraId="7E09EDBD" w14:textId="77D5D56F">
      <w:pPr>
        <w:pStyle w:val="Normal"/>
        <w:rPr>
          <w:sz w:val="22"/>
          <w:szCs w:val="22"/>
        </w:rPr>
      </w:pPr>
    </w:p>
    <w:p w:rsidR="0EC50418" w:rsidP="225E3079" w:rsidRDefault="0EC50418" w14:paraId="5EF17129" w14:textId="6D05492A">
      <w:pPr>
        <w:pStyle w:val="Normal"/>
        <w:rPr>
          <w:b w:val="1"/>
          <w:bCs w:val="1"/>
          <w:sz w:val="24"/>
          <w:szCs w:val="24"/>
        </w:rPr>
      </w:pPr>
      <w:r w:rsidRPr="225E3079" w:rsidR="069835B8">
        <w:rPr>
          <w:b w:val="1"/>
          <w:bCs w:val="1"/>
          <w:sz w:val="24"/>
          <w:szCs w:val="24"/>
        </w:rPr>
        <w:t>Explanation of multi-agency working</w:t>
      </w:r>
    </w:p>
    <w:p w:rsidR="7449BBE1" w:rsidP="0EC50418" w:rsidRDefault="7449BBE1" w14:paraId="6A3A18B3" w14:textId="76C980EA">
      <w:pPr>
        <w:spacing w:before="240" w:beforeAutospacing="off" w:after="240" w:afterAutospacing="off"/>
      </w:pPr>
      <w:r w:rsidRPr="0EC50418" w:rsidR="7449BBE1">
        <w:rPr>
          <w:rFonts w:ascii="Aptos" w:hAnsi="Aptos" w:eastAsia="Aptos" w:cs="Aptos"/>
          <w:noProof w:val="0"/>
          <w:sz w:val="22"/>
          <w:szCs w:val="22"/>
          <w:lang w:val="en-GB"/>
        </w:rPr>
        <w:t xml:space="preserve"> </w:t>
      </w:r>
      <w:r w:rsidRPr="0EC50418" w:rsidR="257CFBCA">
        <w:rPr>
          <w:rFonts w:ascii="Aptos" w:hAnsi="Aptos" w:eastAsia="Aptos" w:cs="Aptos"/>
          <w:noProof w:val="0"/>
          <w:sz w:val="22"/>
          <w:szCs w:val="22"/>
          <w:lang w:val="en-GB"/>
        </w:rPr>
        <w:t>The statutory guidance Working Together to Safeguard Children (2023) says that multi-agency working is a key principle. This means that different organisations and professionals must work together to protect and promote the welfare of children. The guidance says that safeguarding is a shared duty that needs good cooperation between groups like local governments, health services, the police, schools, and charities</w:t>
      </w:r>
      <w:r w:rsidRPr="0EC50418" w:rsidR="5B748909">
        <w:rPr>
          <w:rFonts w:ascii="Aptos" w:hAnsi="Aptos" w:eastAsia="Aptos" w:cs="Aptos"/>
          <w:noProof w:val="0"/>
          <w:sz w:val="22"/>
          <w:szCs w:val="22"/>
          <w:lang w:val="en-GB"/>
        </w:rPr>
        <w:t xml:space="preserve"> (NSPCC, 2023)</w:t>
      </w:r>
    </w:p>
    <w:p w:rsidR="257CFBCA" w:rsidP="0EC50418" w:rsidRDefault="257CFBCA" w14:paraId="2062FE5E" w14:textId="6AAEB322">
      <w:pPr>
        <w:pStyle w:val="Normal"/>
        <w:spacing w:before="240" w:beforeAutospacing="off" w:after="240" w:afterAutospacing="off"/>
      </w:pPr>
      <w:r w:rsidRPr="0EC50418" w:rsidR="257CFBCA">
        <w:rPr>
          <w:rFonts w:ascii="Aptos" w:hAnsi="Aptos" w:eastAsia="Aptos" w:cs="Aptos"/>
          <w:noProof w:val="0"/>
          <w:sz w:val="22"/>
          <w:szCs w:val="22"/>
          <w:lang w:val="en-GB"/>
        </w:rPr>
        <w:t xml:space="preserve">The 2023 guidance stresses that strong teamwork across the </w:t>
      </w:r>
      <w:r w:rsidRPr="0EC50418" w:rsidR="257CFBCA">
        <w:rPr>
          <w:rFonts w:ascii="Aptos" w:hAnsi="Aptos" w:eastAsia="Aptos" w:cs="Aptos"/>
          <w:noProof w:val="0"/>
          <w:sz w:val="22"/>
          <w:szCs w:val="22"/>
          <w:lang w:val="en-GB"/>
        </w:rPr>
        <w:t>whole system</w:t>
      </w:r>
      <w:r w:rsidRPr="0EC50418" w:rsidR="257CFBCA">
        <w:rPr>
          <w:rFonts w:ascii="Aptos" w:hAnsi="Aptos" w:eastAsia="Aptos" w:cs="Aptos"/>
          <w:noProof w:val="0"/>
          <w:sz w:val="22"/>
          <w:szCs w:val="22"/>
          <w:lang w:val="en-GB"/>
        </w:rPr>
        <w:t xml:space="preserve"> of help, support, and protection is necessary for successful safeguarding outcomes. To make sure that everyone is on the same page when it comes to safeguarding practice, all agencies should know what their own roles and responsibilities are, as well as those of other professionals.</w:t>
      </w:r>
    </w:p>
    <w:p w:rsidR="084A6A61" w:rsidP="0EC50418" w:rsidRDefault="084A6A61" w14:paraId="2D59EE44" w14:textId="584ECEE4">
      <w:pPr>
        <w:pStyle w:val="Normal"/>
        <w:spacing w:before="240" w:beforeAutospacing="off" w:after="240" w:afterAutospacing="off"/>
        <w:rPr>
          <w:rFonts w:ascii="Aptos" w:hAnsi="Aptos" w:eastAsia="Aptos" w:cs="Aptos"/>
          <w:noProof w:val="0"/>
          <w:sz w:val="22"/>
          <w:szCs w:val="22"/>
          <w:lang w:val="en-GB"/>
        </w:rPr>
      </w:pPr>
      <w:r w:rsidRPr="225E3079" w:rsidR="0C840014">
        <w:rPr>
          <w:rFonts w:ascii="Aptos" w:hAnsi="Aptos" w:eastAsia="Aptos" w:cs="Aptos"/>
          <w:noProof w:val="0"/>
          <w:sz w:val="22"/>
          <w:szCs w:val="22"/>
          <w:lang w:val="en-GB"/>
        </w:rPr>
        <w:t>Three statutory safeguarding partners—the local authority, the police, and integrated care boards—lead the creation of local safeguarding arrangements. This is an important part of working with multiple agencies. These partners must work together with the right agencies to find risks, share information, and respond quickly to worries about a child's safety</w:t>
      </w:r>
      <w:r w:rsidRPr="225E3079" w:rsidR="613B4C77">
        <w:rPr>
          <w:rFonts w:ascii="Aptos" w:hAnsi="Aptos" w:eastAsia="Aptos" w:cs="Aptos"/>
          <w:noProof w:val="0"/>
          <w:sz w:val="22"/>
          <w:szCs w:val="22"/>
          <w:lang w:val="en-GB"/>
        </w:rPr>
        <w:t xml:space="preserve"> </w:t>
      </w:r>
      <w:r w:rsidRPr="225E3079" w:rsidR="613B4C77">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(NSPCC, 2024)</w:t>
      </w:r>
    </w:p>
    <w:p w:rsidR="084A6A61" w:rsidP="3CFDEF38" w:rsidRDefault="084A6A61" w14:paraId="38C6BF01" w14:textId="6B7DABD6">
      <w:pPr>
        <w:pStyle w:val="Normal"/>
        <w:spacing w:before="240" w:beforeAutospacing="off" w:after="240" w:afterAutospacing="off"/>
        <w:rPr>
          <w:rFonts w:ascii="Aptos" w:hAnsi="Aptos" w:eastAsia="Aptos" w:cs="Aptos"/>
          <w:noProof w:val="0"/>
          <w:sz w:val="22"/>
          <w:szCs w:val="22"/>
          <w:lang w:val="en-GB"/>
        </w:rPr>
      </w:pPr>
      <w:r w:rsidRPr="225E3079" w:rsidR="0C840014">
        <w:rPr>
          <w:rFonts w:ascii="Aptos" w:hAnsi="Aptos" w:eastAsia="Aptos" w:cs="Aptos"/>
          <w:noProof w:val="0"/>
          <w:sz w:val="22"/>
          <w:szCs w:val="22"/>
          <w:lang w:val="en-GB"/>
        </w:rPr>
        <w:t xml:space="preserve">The guidance also stresses how important it is to focus on the child and the family. Professionals need to talk to kids and their families, earn their trust, and let them help make decisions. To make sure that help is on time and </w:t>
      </w:r>
      <w:r w:rsidRPr="225E3079" w:rsidR="0C840014">
        <w:rPr>
          <w:rFonts w:ascii="Aptos" w:hAnsi="Aptos" w:eastAsia="Aptos" w:cs="Aptos"/>
          <w:noProof w:val="0"/>
          <w:sz w:val="22"/>
          <w:szCs w:val="22"/>
          <w:lang w:val="en-GB"/>
        </w:rPr>
        <w:t>appropriate</w:t>
      </w:r>
      <w:r w:rsidRPr="225E3079" w:rsidR="0C840014">
        <w:rPr>
          <w:rFonts w:ascii="Aptos" w:hAnsi="Aptos" w:eastAsia="Aptos" w:cs="Aptos"/>
          <w:noProof w:val="0"/>
          <w:sz w:val="22"/>
          <w:szCs w:val="22"/>
          <w:lang w:val="en-GB"/>
        </w:rPr>
        <w:t>, it is important to communicate well, share information, and plan together</w:t>
      </w:r>
      <w:r w:rsidRPr="225E3079" w:rsidR="5BDCC79D">
        <w:rPr>
          <w:rFonts w:ascii="Aptos" w:hAnsi="Aptos" w:eastAsia="Aptos" w:cs="Aptos"/>
          <w:noProof w:val="0"/>
          <w:sz w:val="22"/>
          <w:szCs w:val="22"/>
          <w:lang w:val="en-GB"/>
        </w:rPr>
        <w:t xml:space="preserve"> </w:t>
      </w:r>
      <w:r w:rsidRPr="225E3079" w:rsidR="5BDCC79D">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(Department for Education, 2024)</w:t>
      </w:r>
    </w:p>
    <w:p w:rsidR="084A6A61" w:rsidP="0EC50418" w:rsidRDefault="084A6A61" w14:paraId="148504B2" w14:textId="6E7B064F">
      <w:pPr>
        <w:pStyle w:val="Normal"/>
        <w:spacing w:before="240" w:beforeAutospacing="off" w:after="240" w:afterAutospacing="off"/>
        <w:rPr>
          <w:rFonts w:ascii="Aptos" w:hAnsi="Aptos" w:eastAsia="Aptos" w:cs="Aptos"/>
          <w:noProof w:val="0"/>
          <w:sz w:val="22"/>
          <w:szCs w:val="22"/>
          <w:lang w:val="en-GB"/>
        </w:rPr>
      </w:pPr>
      <w:r w:rsidRPr="0EC50418" w:rsidR="084A6A61">
        <w:rPr>
          <w:rFonts w:ascii="Aptos" w:hAnsi="Aptos" w:eastAsia="Aptos" w:cs="Aptos"/>
          <w:noProof w:val="0"/>
          <w:sz w:val="22"/>
          <w:szCs w:val="22"/>
          <w:lang w:val="en-GB"/>
        </w:rPr>
        <w:t xml:space="preserve">The main goal of multi-agency working is to help kids early on, keep them safe, and make sure they grow up in safe and supportive places. The guidance aims to improve outcomes and make sure that all services follow the same </w:t>
      </w:r>
      <w:r w:rsidRPr="0EC50418" w:rsidR="084A6A61">
        <w:rPr>
          <w:rFonts w:ascii="Aptos" w:hAnsi="Aptos" w:eastAsia="Aptos" w:cs="Aptos"/>
          <w:noProof w:val="0"/>
          <w:sz w:val="22"/>
          <w:szCs w:val="22"/>
          <w:lang w:val="en-GB"/>
        </w:rPr>
        <w:t>high standards</w:t>
      </w:r>
      <w:r w:rsidRPr="0EC50418" w:rsidR="084A6A61">
        <w:rPr>
          <w:rFonts w:ascii="Aptos" w:hAnsi="Aptos" w:eastAsia="Aptos" w:cs="Aptos"/>
          <w:noProof w:val="0"/>
          <w:sz w:val="22"/>
          <w:szCs w:val="22"/>
          <w:lang w:val="en-GB"/>
        </w:rPr>
        <w:t xml:space="preserve"> of safeguarding practice across the country by encouraging collaboration and accountability</w:t>
      </w:r>
      <w:r w:rsidRPr="0EC50418" w:rsidR="3FFA3EBD">
        <w:rPr>
          <w:rFonts w:ascii="Aptos" w:hAnsi="Aptos" w:eastAsia="Aptos" w:cs="Aptos"/>
          <w:noProof w:val="0"/>
          <w:sz w:val="22"/>
          <w:szCs w:val="22"/>
          <w:lang w:val="en-GB"/>
        </w:rPr>
        <w:t xml:space="preserve"> (NSPCC, 2023) </w:t>
      </w:r>
    </w:p>
    <w:p w:rsidR="0EC50418" w:rsidP="0EC50418" w:rsidRDefault="0EC50418" w14:paraId="2735EEA1" w14:textId="08DC1642">
      <w:pPr>
        <w:pStyle w:val="Normal"/>
        <w:rPr>
          <w:sz w:val="22"/>
          <w:szCs w:val="22"/>
        </w:rPr>
      </w:pPr>
    </w:p>
    <w:p w:rsidR="0EC50418" w:rsidP="0EC50418" w:rsidRDefault="0EC50418" w14:paraId="62B6AC1B" w14:textId="6DB292EE">
      <w:pPr>
        <w:pStyle w:val="Normal"/>
        <w:rPr>
          <w:sz w:val="22"/>
          <w:szCs w:val="22"/>
        </w:rPr>
      </w:pPr>
    </w:p>
    <w:p w:rsidR="0EC50418" w:rsidP="0EC50418" w:rsidRDefault="0EC50418" w14:paraId="396C0511" w14:textId="15B525DB">
      <w:pPr>
        <w:pStyle w:val="Normal"/>
        <w:rPr>
          <w:sz w:val="22"/>
          <w:szCs w:val="22"/>
        </w:rPr>
      </w:pPr>
    </w:p>
    <w:p w:rsidR="0EC50418" w:rsidP="0EC50418" w:rsidRDefault="0EC50418" w14:paraId="22EF0883" w14:textId="30375A23">
      <w:pPr>
        <w:pStyle w:val="Normal"/>
        <w:rPr>
          <w:sz w:val="22"/>
          <w:szCs w:val="22"/>
        </w:rPr>
      </w:pPr>
    </w:p>
    <w:p w:rsidR="0EC50418" w:rsidP="0EC50418" w:rsidRDefault="0EC50418" w14:paraId="638BF50E" w14:textId="603CD5B4">
      <w:pPr>
        <w:pStyle w:val="Normal"/>
        <w:rPr>
          <w:sz w:val="22"/>
          <w:szCs w:val="22"/>
        </w:rPr>
      </w:pPr>
    </w:p>
    <w:p w:rsidR="3CFDEF38" w:rsidP="3CFDEF38" w:rsidRDefault="3CFDEF38" w14:paraId="054DF0A9" w14:textId="795A8585">
      <w:pPr>
        <w:pStyle w:val="Normal"/>
        <w:rPr>
          <w:sz w:val="22"/>
          <w:szCs w:val="22"/>
        </w:rPr>
      </w:pPr>
    </w:p>
    <w:p w:rsidR="3CFDEF38" w:rsidP="3CFDEF38" w:rsidRDefault="3CFDEF38" w14:paraId="172DF0EA" w14:textId="28DAD932">
      <w:pPr>
        <w:pStyle w:val="Normal"/>
        <w:rPr>
          <w:sz w:val="22"/>
          <w:szCs w:val="22"/>
        </w:rPr>
      </w:pPr>
    </w:p>
    <w:p w:rsidR="3CFDEF38" w:rsidP="3CFDEF38" w:rsidRDefault="3CFDEF38" w14:paraId="265F0774" w14:textId="78DF6C60">
      <w:pPr>
        <w:pStyle w:val="Normal"/>
        <w:rPr>
          <w:sz w:val="22"/>
          <w:szCs w:val="22"/>
        </w:rPr>
      </w:pPr>
    </w:p>
    <w:p w:rsidR="3CFDEF38" w:rsidP="3CFDEF38" w:rsidRDefault="3CFDEF38" w14:paraId="7570494B" w14:textId="092D26B0">
      <w:pPr>
        <w:pStyle w:val="Normal"/>
        <w:rPr>
          <w:sz w:val="22"/>
          <w:szCs w:val="22"/>
        </w:rPr>
      </w:pPr>
    </w:p>
    <w:p w:rsidR="0EC50418" w:rsidP="0EC50418" w:rsidRDefault="0EC50418" w14:paraId="538B39B3" w14:textId="147C7E8A">
      <w:pPr>
        <w:pStyle w:val="Normal"/>
        <w:rPr>
          <w:sz w:val="22"/>
          <w:szCs w:val="22"/>
        </w:rPr>
      </w:pPr>
    </w:p>
    <w:p w:rsidR="3CFDEF38" w:rsidP="3CFDEF38" w:rsidRDefault="3CFDEF38" w14:paraId="0DF357A1" w14:textId="1E815FCE">
      <w:pPr>
        <w:pStyle w:val="Normal"/>
        <w:rPr>
          <w:sz w:val="22"/>
          <w:szCs w:val="22"/>
        </w:rPr>
      </w:pPr>
    </w:p>
    <w:p w:rsidR="0E068A58" w:rsidP="0EC50418" w:rsidRDefault="0E068A58" w14:paraId="6A811994" w14:textId="3CFA645B">
      <w:pPr>
        <w:pStyle w:val="Normal"/>
        <w:rPr>
          <w:b w:val="1"/>
          <w:bCs w:val="1"/>
          <w:sz w:val="24"/>
          <w:szCs w:val="24"/>
        </w:rPr>
      </w:pPr>
      <w:r w:rsidRPr="3CFDEF38" w:rsidR="4F750FF0">
        <w:rPr>
          <w:b w:val="1"/>
          <w:bCs w:val="1"/>
          <w:sz w:val="24"/>
          <w:szCs w:val="24"/>
        </w:rPr>
        <w:t xml:space="preserve">An Evaluation </w:t>
      </w:r>
      <w:r w:rsidRPr="3CFDEF38" w:rsidR="56DD9C9F">
        <w:rPr>
          <w:b w:val="1"/>
          <w:bCs w:val="1"/>
          <w:sz w:val="24"/>
          <w:szCs w:val="24"/>
        </w:rPr>
        <w:t>of</w:t>
      </w:r>
      <w:r w:rsidRPr="3CFDEF38" w:rsidR="4F750FF0">
        <w:rPr>
          <w:b w:val="1"/>
          <w:bCs w:val="1"/>
          <w:sz w:val="24"/>
          <w:szCs w:val="24"/>
        </w:rPr>
        <w:t xml:space="preserve"> </w:t>
      </w:r>
      <w:r w:rsidRPr="3CFDEF38" w:rsidR="2E795524">
        <w:rPr>
          <w:b w:val="1"/>
          <w:bCs w:val="1"/>
          <w:sz w:val="24"/>
          <w:szCs w:val="24"/>
        </w:rPr>
        <w:t>Each of My</w:t>
      </w:r>
      <w:r w:rsidRPr="3CFDEF38" w:rsidR="4F750FF0">
        <w:rPr>
          <w:b w:val="1"/>
          <w:bCs w:val="1"/>
          <w:sz w:val="24"/>
          <w:szCs w:val="24"/>
        </w:rPr>
        <w:t xml:space="preserve"> </w:t>
      </w:r>
      <w:r w:rsidRPr="3CFDEF38" w:rsidR="32B13B5A">
        <w:rPr>
          <w:b w:val="1"/>
          <w:bCs w:val="1"/>
          <w:sz w:val="24"/>
          <w:szCs w:val="24"/>
        </w:rPr>
        <w:t>T</w:t>
      </w:r>
      <w:r w:rsidRPr="3CFDEF38" w:rsidR="4F750FF0">
        <w:rPr>
          <w:b w:val="1"/>
          <w:bCs w:val="1"/>
          <w:sz w:val="24"/>
          <w:szCs w:val="24"/>
        </w:rPr>
        <w:t xml:space="preserve">hree </w:t>
      </w:r>
      <w:r w:rsidRPr="3CFDEF38" w:rsidR="299F17B5">
        <w:rPr>
          <w:b w:val="1"/>
          <w:bCs w:val="1"/>
          <w:sz w:val="24"/>
          <w:szCs w:val="24"/>
        </w:rPr>
        <w:t>L</w:t>
      </w:r>
      <w:r w:rsidRPr="3CFDEF38" w:rsidR="4F750FF0">
        <w:rPr>
          <w:b w:val="1"/>
          <w:bCs w:val="1"/>
          <w:sz w:val="24"/>
          <w:szCs w:val="24"/>
        </w:rPr>
        <w:t>ocal Authority Websites</w:t>
      </w:r>
    </w:p>
    <w:p w:rsidR="0EC50418" w:rsidP="3CFDEF38" w:rsidRDefault="0EC50418" w14:paraId="46A8BD03" w14:textId="4CA38391">
      <w:pPr>
        <w:spacing w:before="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pPr>
    </w:p>
    <w:p w:rsidR="0EC50418" w:rsidP="225E3079" w:rsidRDefault="0EC50418" w14:paraId="1FF2F636" w14:textId="3701606B">
      <w:pPr>
        <w:pStyle w:val="Normal"/>
        <w:shd w:val="clear" w:color="auto" w:fill="FFFFFF" w:themeFill="background1"/>
        <w:spacing w:before="240" w:beforeAutospacing="off" w:after="0" w:afterAutospacing="off"/>
        <w:ind w:left="0" w:right="0"/>
      </w:pP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It was concluded that of the three local </w:t>
      </w:r>
      <w:r w:rsidRPr="225E3079" w:rsidR="0AD7AD0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authorities'</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websites, (Staffordshire County Council, Leeds City Council and Tower Hamlets Council) the communication of Early Help services to families appears to be the most fully addressed by Leeds City Council. The website is informative and clearly signposts families to useful information including what the services offer and why early help services, why it is important, how these services help families and how families can access the support moving between universal, targeted and specialist support</w:t>
      </w:r>
      <w:r w:rsidRPr="225E3079" w:rsidR="6AED715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6AED7153">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 xml:space="preserve">(Family hubs </w:t>
      </w:r>
      <w:r w:rsidRPr="225E3079" w:rsidR="03DA3E20">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(Leeds.gov.uk</w:t>
      </w:r>
      <w:r w:rsidRPr="225E3079" w:rsidR="6AED7153">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 2025)</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This provides the family with access to information in relation to the care package being offered, and the way services are accessed, within the local authority</w:t>
      </w:r>
      <w:r w:rsidRPr="225E3079" w:rsidR="1FC154DC">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1FC154DC">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(GOV.UK, 2023)</w:t>
      </w:r>
    </w:p>
    <w:p w:rsidR="225E3079" w:rsidP="225E3079" w:rsidRDefault="225E3079" w14:paraId="512207F3" w14:textId="5EC4B111">
      <w:pPr>
        <w:pStyle w:val="Normal"/>
        <w:shd w:val="clear" w:color="auto" w:fill="FFFFFF" w:themeFill="background1"/>
        <w:spacing w:before="240" w:beforeAutospacing="off" w:after="0" w:afterAutospacing="off"/>
        <w:ind w:left="0" w:right="0"/>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pPr>
    </w:p>
    <w:p w:rsidR="0EC50418" w:rsidP="225E3079" w:rsidRDefault="0EC50418" w14:paraId="266D46A8" w14:textId="58EEC4FD">
      <w:pPr>
        <w:pStyle w:val="Normal"/>
        <w:spacing w:before="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pP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The Staffordshire County Council website is simple, easy to access and beneficial for parents and carers who require information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regarding</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access to support or require any general advice and information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regarding</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services within their local authority</w:t>
      </w:r>
      <w:r w:rsidRPr="225E3079" w:rsidR="4BEA0BBA">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4BEA0BBA">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(Staffordshire County Council, 2026)</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The site directs families to Family Hubs, parenting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programs</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and other community services</w:t>
      </w:r>
      <w:r w:rsidRPr="225E3079" w:rsidR="740F3CC9">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740F3CC9">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(Staffordshire County Council, 2026)</w:t>
      </w:r>
      <w:r w:rsidRPr="225E3079" w:rsidR="1173B741">
        <w:rPr>
          <w:rFonts w:ascii="Aptos Display" w:hAnsi="Aptos Display" w:eastAsia="Aptos Display" w:cs="Aptos Display" w:asciiTheme="majorAscii" w:hAnsiTheme="majorAscii" w:eastAsiaTheme="majorAscii" w:cstheme="majorAscii"/>
          <w:b w:val="0"/>
          <w:bCs w:val="0"/>
          <w:i w:val="0"/>
          <w:iCs w:val="0"/>
          <w:caps w:val="0"/>
          <w:smallCaps w:val="0"/>
          <w:noProof w:val="0"/>
          <w:sz w:val="22"/>
          <w:szCs w:val="22"/>
          <w:lang w:val="en-GB"/>
        </w:rPr>
        <w:t xml:space="preserve"> </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As compared with Leeds City Council the authority only gives limited details of Early Help as a service and how paths can be moved between each tier.</w:t>
      </w:r>
    </w:p>
    <w:p w:rsidR="0EC50418" w:rsidP="3CFDEF38" w:rsidRDefault="0EC50418" w14:paraId="1C0D7DA6" w14:textId="05F99DE6">
      <w:pPr>
        <w:spacing w:before="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pPr>
      <w:r w:rsidRPr="3CFDEF38" w:rsidR="73825F5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The Tower Hamlets Council website enables user access information concerning pathways and the services themselves. The website is easy to use, clearly signposts parents to access Early Help through Family Hubs and multi-agency support. Although simple for parents and carers to follow the referral pathways they do not clearly emphasize the principles of Early Help.</w:t>
      </w:r>
    </w:p>
    <w:p w:rsidR="0EC50418" w:rsidP="3CFDEF38" w:rsidRDefault="0EC50418" w14:paraId="1583AD6D" w14:textId="67947412">
      <w:pPr>
        <w:shd w:val="clear" w:color="auto" w:fill="FFFFFF" w:themeFill="background1"/>
        <w:spacing w:before="240" w:beforeAutospacing="off" w:after="0" w:afterAutospacing="off"/>
        <w:ind w:left="0" w:right="0"/>
      </w:pP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Therefore </w:t>
      </w:r>
      <w:r w:rsidRPr="225E3079" w:rsidR="469FCC8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overall,</w:t>
      </w:r>
      <w:r w:rsidRPr="225E3079" w:rsidR="1173B74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it can be considered that all three authorities reflect the principles of Working Together to Safeguard Children (2023), promoting early intervention, partnership working and family support before problems become too complex, however each has a difference in focus:</w:t>
      </w:r>
      <w:r w:rsidRPr="225E3079" w:rsidR="076E24D6">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076E24D6">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(Working Together to Safeguard Children 2026, n.d.)</w:t>
      </w:r>
    </w:p>
    <w:p w:rsidR="0EC50418" w:rsidP="3CFDEF38" w:rsidRDefault="0EC50418" w14:paraId="5478E418" w14:textId="006F2CAD">
      <w:pPr>
        <w:pStyle w:val="Normal"/>
        <w:rPr>
          <w:rFonts w:ascii="system-ui" w:hAnsi="system-ui" w:eastAsia="system-ui" w:cs="system-ui"/>
          <w:b w:val="0"/>
          <w:bCs w:val="0"/>
          <w:i w:val="0"/>
          <w:iCs w:val="0"/>
          <w:caps w:val="0"/>
          <w:smallCaps w:val="0"/>
          <w:noProof w:val="0"/>
          <w:sz w:val="22"/>
          <w:szCs w:val="22"/>
          <w:lang w:val="en-GB"/>
        </w:rPr>
      </w:pPr>
      <w:r w:rsidRPr="3CFDEF38" w:rsidR="73825F5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Staffordshire supports local and practical access of </w:t>
      </w:r>
      <w:r w:rsidRPr="3CFDEF38" w:rsidR="30FD52F7">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services;</w:t>
      </w:r>
      <w:r w:rsidRPr="3CFDEF38" w:rsidR="73825F5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Leeds provides adequate</w:t>
      </w:r>
      <w:r w:rsidRPr="3CFDEF38" w:rsidR="73825F5F">
        <w:rPr>
          <w:rFonts w:ascii="Aptos" w:hAnsi="Aptos" w:eastAsia="Aptos" w:cs="Aptos" w:asciiTheme="minorAscii" w:hAnsiTheme="minorAscii" w:eastAsiaTheme="minorAscii" w:cstheme="minorAscii"/>
          <w:b w:val="0"/>
          <w:bCs w:val="0"/>
          <w:i w:val="0"/>
          <w:iCs w:val="0"/>
          <w:caps w:val="0"/>
          <w:smallCaps w:val="0"/>
          <w:noProof w:val="0"/>
          <w:sz w:val="27"/>
          <w:szCs w:val="27"/>
          <w:lang w:val="en-GB"/>
        </w:rPr>
        <w:t xml:space="preserve"> </w:t>
      </w:r>
      <w:r w:rsidRPr="3CFDEF38" w:rsidR="73825F5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explanation of early help to families and Tower Hamlets has the focus on integrating all services available and enabling seamless access for parents.</w:t>
      </w:r>
    </w:p>
    <w:p w:rsidR="0EC50418" w:rsidP="3CFDEF38" w:rsidRDefault="0EC50418" w14:paraId="5B806BFB" w14:textId="0D9BB75F">
      <w:pPr>
        <w:pStyle w:val="Normal"/>
        <w:rPr>
          <w:rFonts w:ascii="Aptos" w:hAnsi="Aptos" w:eastAsia="Aptos" w:cs="Aptos" w:asciiTheme="minorAscii" w:hAnsiTheme="minorAscii" w:eastAsiaTheme="minorAscii" w:cstheme="minorAscii"/>
          <w:b w:val="1"/>
          <w:bCs w:val="1"/>
          <w:sz w:val="22"/>
          <w:szCs w:val="22"/>
        </w:rPr>
      </w:pPr>
    </w:p>
    <w:p w:rsidR="0EC50418" w:rsidP="3CFDEF38" w:rsidRDefault="0EC50418" w14:paraId="5F323B4A" w14:textId="22F76E4D">
      <w:pPr>
        <w:pStyle w:val="Normal"/>
        <w:rPr>
          <w:rFonts w:ascii="Aptos" w:hAnsi="Aptos" w:eastAsia="Aptos" w:cs="Aptos" w:asciiTheme="minorAscii" w:hAnsiTheme="minorAscii" w:eastAsiaTheme="minorAscii" w:cstheme="minorAscii"/>
          <w:sz w:val="22"/>
          <w:szCs w:val="22"/>
        </w:rPr>
      </w:pPr>
    </w:p>
    <w:p w:rsidR="0EC50418" w:rsidP="0EC50418" w:rsidRDefault="0EC50418" w14:paraId="1002DF7A" w14:textId="66D330D1">
      <w:pPr>
        <w:pStyle w:val="Normal"/>
        <w:rPr>
          <w:sz w:val="22"/>
          <w:szCs w:val="22"/>
        </w:rPr>
      </w:pPr>
    </w:p>
    <w:p w:rsidR="0EC50418" w:rsidP="0EC50418" w:rsidRDefault="0EC50418" w14:paraId="1C7C0741" w14:textId="40C2104A">
      <w:pPr>
        <w:pStyle w:val="Normal"/>
        <w:rPr>
          <w:sz w:val="22"/>
          <w:szCs w:val="22"/>
        </w:rPr>
      </w:pPr>
    </w:p>
    <w:p w:rsidR="0EC50418" w:rsidP="0EC50418" w:rsidRDefault="0EC50418" w14:paraId="4DBFE712" w14:textId="0BE25F96">
      <w:pPr>
        <w:pStyle w:val="Normal"/>
        <w:rPr>
          <w:sz w:val="22"/>
          <w:szCs w:val="22"/>
        </w:rPr>
      </w:pPr>
    </w:p>
    <w:p w:rsidR="2E9051C8" w:rsidP="0EC50418" w:rsidRDefault="2E9051C8" w14:paraId="402284AE" w14:textId="66F67CEB">
      <w:pPr>
        <w:pStyle w:val="Normal"/>
      </w:pPr>
      <w:r w:rsidRPr="225E3079" w:rsidR="79BDC533">
        <w:rPr>
          <w:b w:val="1"/>
          <w:bCs w:val="1"/>
          <w:sz w:val="24"/>
          <w:szCs w:val="24"/>
        </w:rPr>
        <w:t xml:space="preserve">A Comparative Analysis of the main strengths and </w:t>
      </w:r>
      <w:r w:rsidRPr="225E3079" w:rsidR="680F6D96">
        <w:rPr>
          <w:b w:val="1"/>
          <w:bCs w:val="1"/>
          <w:sz w:val="24"/>
          <w:szCs w:val="24"/>
        </w:rPr>
        <w:t>weakness of how the local authority websites communicate the early help and other support services a</w:t>
      </w:r>
      <w:r w:rsidRPr="225E3079" w:rsidR="3E6D78B4">
        <w:rPr>
          <w:b w:val="1"/>
          <w:bCs w:val="1"/>
          <w:sz w:val="24"/>
          <w:szCs w:val="24"/>
        </w:rPr>
        <w:t>vailable to families</w:t>
      </w:r>
    </w:p>
    <w:p w:rsidR="3CFDEF38" w:rsidP="3CFDEF38" w:rsidRDefault="3CFDEF38" w14:paraId="071D86BC" w14:textId="7D0A21D9">
      <w:pPr>
        <w:pStyle w:val="Normal"/>
        <w:rPr>
          <w:b w:val="1"/>
          <w:bCs w:val="1"/>
          <w:sz w:val="24"/>
          <w:szCs w:val="24"/>
        </w:rPr>
      </w:pPr>
    </w:p>
    <w:p w:rsidR="554F490F" w:rsidP="3CFDEF38" w:rsidRDefault="554F490F" w14:paraId="6309A682" w14:textId="091C0AB2">
      <w:pPr>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3CFDEF38" w:rsidR="554F490F">
        <w:rPr>
          <w:rFonts w:ascii="system-ui" w:hAnsi="system-ui" w:eastAsia="system-ui" w:cs="system-ui"/>
          <w:b w:val="0"/>
          <w:bCs w:val="0"/>
          <w:i w:val="0"/>
          <w:iCs w:val="0"/>
          <w:caps w:val="0"/>
          <w:smallCaps w:val="0"/>
          <w:noProof w:val="0"/>
          <w:sz w:val="22"/>
          <w:szCs w:val="22"/>
          <w:lang w:val="en-GB"/>
        </w:rPr>
        <w:t>A comparison of the key strengths and key weaknesses of the way in which the three local authority websites communicate about Early Help and Other Available Support to Families</w:t>
      </w:r>
    </w:p>
    <w:p w:rsidR="554F490F" w:rsidP="225E3079" w:rsidRDefault="554F490F" w14:paraId="2B275EFF" w14:textId="76496C43">
      <w:pPr>
        <w:pStyle w:val="Normal"/>
        <w:spacing w:before="0" w:beforeAutospacing="off" w:after="240" w:afterAutospacing="off"/>
      </w:pPr>
      <w:r w:rsidRPr="225E3079" w:rsidR="040434E3">
        <w:rPr>
          <w:rFonts w:ascii="system-ui" w:hAnsi="system-ui" w:eastAsia="system-ui" w:cs="system-ui"/>
          <w:b w:val="0"/>
          <w:bCs w:val="0"/>
          <w:i w:val="0"/>
          <w:iCs w:val="0"/>
          <w:caps w:val="0"/>
          <w:smallCaps w:val="0"/>
          <w:noProof w:val="0"/>
          <w:sz w:val="22"/>
          <w:szCs w:val="22"/>
          <w:lang w:val="en-GB"/>
        </w:rPr>
        <w:t>The websites of Staffordshire County Council, Leeds City Council and Tower Hamlets Council are all set to inform families about Early Help and other family support services. Although they all seem to have been set up to raise awareness about early intervention and offer support to prevent situation from deteriorating, they each vary in information provided, website layout, usability and focus on partnership working</w:t>
      </w:r>
      <w:r w:rsidRPr="225E3079" w:rsidR="79CBE8FE">
        <w:rPr>
          <w:rFonts w:ascii="system-ui" w:hAnsi="system-ui" w:eastAsia="system-ui" w:cs="system-ui"/>
          <w:b w:val="0"/>
          <w:bCs w:val="0"/>
          <w:i w:val="0"/>
          <w:iCs w:val="0"/>
          <w:caps w:val="0"/>
          <w:smallCaps w:val="0"/>
          <w:noProof w:val="0"/>
          <w:sz w:val="22"/>
          <w:szCs w:val="22"/>
          <w:lang w:val="en-GB"/>
        </w:rPr>
        <w:t xml:space="preserve"> </w:t>
      </w:r>
      <w:r w:rsidRPr="225E3079" w:rsidR="79CBE8FE">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(Staffordshire County Council, 2026)</w:t>
      </w:r>
    </w:p>
    <w:p w:rsidR="554F490F" w:rsidP="225E3079" w:rsidRDefault="554F490F" w14:paraId="4313A4A5" w14:textId="57670DAD">
      <w:pPr>
        <w:pStyle w:val="Normal"/>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225E3079" w:rsidR="040434E3">
        <w:rPr>
          <w:rFonts w:ascii="system-ui" w:hAnsi="system-ui" w:eastAsia="system-ui" w:cs="system-ui"/>
          <w:b w:val="0"/>
          <w:bCs w:val="0"/>
          <w:i w:val="0"/>
          <w:iCs w:val="0"/>
          <w:caps w:val="0"/>
          <w:smallCaps w:val="0"/>
          <w:noProof w:val="0"/>
          <w:color w:val="auto"/>
          <w:sz w:val="22"/>
          <w:szCs w:val="22"/>
          <w:lang w:val="en-GB"/>
        </w:rPr>
        <w:t>Staffordshire County Council</w:t>
      </w:r>
    </w:p>
    <w:p w:rsidR="554F490F" w:rsidP="225E3079" w:rsidRDefault="554F490F" w14:paraId="357DBAB5" w14:textId="1F098C13">
      <w:pPr>
        <w:pStyle w:val="Normal"/>
        <w:spacing w:before="0" w:beforeAutospacing="off" w:after="240" w:afterAutospacing="off"/>
      </w:pPr>
      <w:r w:rsidRPr="225E3079" w:rsidR="040434E3">
        <w:rPr>
          <w:rFonts w:ascii="system-ui" w:hAnsi="system-ui" w:eastAsia="system-ui" w:cs="system-ui"/>
          <w:b w:val="0"/>
          <w:bCs w:val="0"/>
          <w:i w:val="0"/>
          <w:iCs w:val="0"/>
          <w:caps w:val="0"/>
          <w:smallCaps w:val="0"/>
          <w:noProof w:val="0"/>
          <w:sz w:val="22"/>
          <w:szCs w:val="22"/>
          <w:lang w:val="en-GB"/>
        </w:rPr>
        <w:t xml:space="preserve">The County Council website is easy to </w:t>
      </w:r>
      <w:r w:rsidRPr="225E3079" w:rsidR="6F5D2DC4">
        <w:rPr>
          <w:rFonts w:ascii="system-ui" w:hAnsi="system-ui" w:eastAsia="system-ui" w:cs="system-ui"/>
          <w:b w:val="0"/>
          <w:bCs w:val="0"/>
          <w:i w:val="0"/>
          <w:iCs w:val="0"/>
          <w:caps w:val="0"/>
          <w:smallCaps w:val="0"/>
          <w:noProof w:val="0"/>
          <w:sz w:val="22"/>
          <w:szCs w:val="22"/>
          <w:lang w:val="en-GB"/>
        </w:rPr>
        <w:t>read,</w:t>
      </w:r>
      <w:r w:rsidRPr="225E3079" w:rsidR="040434E3">
        <w:rPr>
          <w:rFonts w:ascii="system-ui" w:hAnsi="system-ui" w:eastAsia="system-ui" w:cs="system-ui"/>
          <w:b w:val="0"/>
          <w:bCs w:val="0"/>
          <w:i w:val="0"/>
          <w:iCs w:val="0"/>
          <w:caps w:val="0"/>
          <w:smallCaps w:val="0"/>
          <w:noProof w:val="0"/>
          <w:sz w:val="22"/>
          <w:szCs w:val="22"/>
          <w:lang w:val="en-GB"/>
        </w:rPr>
        <w:t xml:space="preserve"> and the information is clear, </w:t>
      </w:r>
      <w:r w:rsidRPr="225E3079" w:rsidR="040434E3">
        <w:rPr>
          <w:rFonts w:ascii="system-ui" w:hAnsi="system-ui" w:eastAsia="system-ui" w:cs="system-ui"/>
          <w:b w:val="0"/>
          <w:bCs w:val="0"/>
          <w:i w:val="0"/>
          <w:iCs w:val="0"/>
          <w:caps w:val="0"/>
          <w:smallCaps w:val="0"/>
          <w:noProof w:val="0"/>
          <w:sz w:val="22"/>
          <w:szCs w:val="22"/>
          <w:lang w:val="en-GB"/>
        </w:rPr>
        <w:t>straightforward</w:t>
      </w:r>
      <w:r w:rsidRPr="225E3079" w:rsidR="040434E3">
        <w:rPr>
          <w:rFonts w:ascii="system-ui" w:hAnsi="system-ui" w:eastAsia="system-ui" w:cs="system-ui"/>
          <w:b w:val="0"/>
          <w:bCs w:val="0"/>
          <w:i w:val="0"/>
          <w:iCs w:val="0"/>
          <w:caps w:val="0"/>
          <w:smallCaps w:val="0"/>
          <w:noProof w:val="0"/>
          <w:sz w:val="22"/>
          <w:szCs w:val="22"/>
          <w:lang w:val="en-GB"/>
        </w:rPr>
        <w:t xml:space="preserve"> and accessible for parents and carers. The section on Family Hubs, parenting programmes, SEND and community-based services is well sign posted and it is clear how families can access the </w:t>
      </w:r>
      <w:r w:rsidRPr="225E3079" w:rsidR="040434E3">
        <w:rPr>
          <w:rFonts w:ascii="system-ui" w:hAnsi="system-ui" w:eastAsia="system-ui" w:cs="system-ui"/>
          <w:b w:val="0"/>
          <w:bCs w:val="0"/>
          <w:i w:val="0"/>
          <w:iCs w:val="0"/>
          <w:caps w:val="0"/>
          <w:smallCaps w:val="0"/>
          <w:noProof w:val="0"/>
          <w:sz w:val="22"/>
          <w:szCs w:val="22"/>
          <w:lang w:val="en-GB"/>
        </w:rPr>
        <w:t>different sources</w:t>
      </w:r>
      <w:r w:rsidRPr="225E3079" w:rsidR="040434E3">
        <w:rPr>
          <w:rFonts w:ascii="system-ui" w:hAnsi="system-ui" w:eastAsia="system-ui" w:cs="system-ui"/>
          <w:b w:val="0"/>
          <w:bCs w:val="0"/>
          <w:i w:val="0"/>
          <w:iCs w:val="0"/>
          <w:caps w:val="0"/>
          <w:smallCaps w:val="0"/>
          <w:noProof w:val="0"/>
          <w:sz w:val="22"/>
          <w:szCs w:val="22"/>
          <w:lang w:val="en-GB"/>
        </w:rPr>
        <w:t xml:space="preserve"> of support. The focus on prevention and early intervention is built into the overall theme of the </w:t>
      </w:r>
      <w:r w:rsidRPr="225E3079" w:rsidR="456CF071">
        <w:rPr>
          <w:rFonts w:ascii="system-ui" w:hAnsi="system-ui" w:eastAsia="system-ui" w:cs="system-ui"/>
          <w:b w:val="0"/>
          <w:bCs w:val="0"/>
          <w:i w:val="0"/>
          <w:iCs w:val="0"/>
          <w:caps w:val="0"/>
          <w:smallCaps w:val="0"/>
          <w:noProof w:val="0"/>
          <w:sz w:val="22"/>
          <w:szCs w:val="22"/>
          <w:lang w:val="en-GB"/>
        </w:rPr>
        <w:t>website,</w:t>
      </w:r>
      <w:r w:rsidRPr="225E3079" w:rsidR="040434E3">
        <w:rPr>
          <w:rFonts w:ascii="system-ui" w:hAnsi="system-ui" w:eastAsia="system-ui" w:cs="system-ui"/>
          <w:b w:val="0"/>
          <w:bCs w:val="0"/>
          <w:i w:val="0"/>
          <w:iCs w:val="0"/>
          <w:caps w:val="0"/>
          <w:smallCaps w:val="0"/>
          <w:noProof w:val="0"/>
          <w:sz w:val="22"/>
          <w:szCs w:val="22"/>
          <w:lang w:val="en-GB"/>
        </w:rPr>
        <w:t xml:space="preserve"> and it clearly sign posts towards early help</w:t>
      </w:r>
      <w:r w:rsidRPr="225E3079" w:rsidR="2C50184C">
        <w:rPr>
          <w:rFonts w:ascii="system-ui" w:hAnsi="system-ui" w:eastAsia="system-ui" w:cs="system-ui"/>
          <w:b w:val="0"/>
          <w:bCs w:val="0"/>
          <w:i w:val="0"/>
          <w:iCs w:val="0"/>
          <w:caps w:val="0"/>
          <w:smallCaps w:val="0"/>
          <w:noProof w:val="0"/>
          <w:sz w:val="22"/>
          <w:szCs w:val="22"/>
          <w:lang w:val="en-GB"/>
        </w:rPr>
        <w:t xml:space="preserve"> </w:t>
      </w:r>
      <w:r w:rsidRPr="225E3079" w:rsidR="2C50184C">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(Staffordshire County Council, 2026)</w:t>
      </w:r>
      <w:r w:rsidRPr="225E3079" w:rsidR="2C50184C">
        <w:rPr>
          <w:rFonts w:ascii="system-ui" w:hAnsi="system-ui" w:eastAsia="system-ui" w:cs="system-ui"/>
          <w:b w:val="0"/>
          <w:bCs w:val="0"/>
          <w:i w:val="0"/>
          <w:iCs w:val="0"/>
          <w:caps w:val="0"/>
          <w:smallCaps w:val="0"/>
          <w:noProof w:val="0"/>
          <w:sz w:val="22"/>
          <w:szCs w:val="22"/>
          <w:lang w:val="en-GB"/>
        </w:rPr>
        <w:t xml:space="preserve"> </w:t>
      </w:r>
      <w:r w:rsidRPr="225E3079" w:rsidR="040434E3">
        <w:rPr>
          <w:rFonts w:ascii="system-ui" w:hAnsi="system-ui" w:eastAsia="system-ui" w:cs="system-ui"/>
          <w:b w:val="0"/>
          <w:bCs w:val="0"/>
          <w:i w:val="0"/>
          <w:iCs w:val="0"/>
          <w:caps w:val="0"/>
          <w:smallCaps w:val="0"/>
          <w:noProof w:val="0"/>
          <w:sz w:val="22"/>
          <w:szCs w:val="22"/>
          <w:lang w:val="en-GB"/>
        </w:rPr>
        <w:t xml:space="preserve">There is </w:t>
      </w:r>
      <w:r w:rsidRPr="225E3079" w:rsidR="040434E3">
        <w:rPr>
          <w:rFonts w:ascii="system-ui" w:hAnsi="system-ui" w:eastAsia="system-ui" w:cs="system-ui"/>
          <w:b w:val="0"/>
          <w:bCs w:val="0"/>
          <w:i w:val="0"/>
          <w:iCs w:val="0"/>
          <w:caps w:val="0"/>
          <w:smallCaps w:val="0"/>
          <w:noProof w:val="0"/>
          <w:sz w:val="22"/>
          <w:szCs w:val="22"/>
          <w:lang w:val="en-GB"/>
        </w:rPr>
        <w:t>good use</w:t>
      </w:r>
      <w:r w:rsidRPr="225E3079" w:rsidR="040434E3">
        <w:rPr>
          <w:rFonts w:ascii="system-ui" w:hAnsi="system-ui" w:eastAsia="system-ui" w:cs="system-ui"/>
          <w:b w:val="0"/>
          <w:bCs w:val="0"/>
          <w:i w:val="0"/>
          <w:iCs w:val="0"/>
          <w:caps w:val="0"/>
          <w:smallCaps w:val="0"/>
          <w:noProof w:val="0"/>
          <w:sz w:val="22"/>
          <w:szCs w:val="22"/>
          <w:lang w:val="en-GB"/>
        </w:rPr>
        <w:t xml:space="preserve"> of practical information and accessible links to other local sources of support.</w:t>
      </w:r>
    </w:p>
    <w:p w:rsidR="554F490F" w:rsidP="225E3079" w:rsidRDefault="554F490F" w14:paraId="28AC0870" w14:textId="29F4996B">
      <w:pPr>
        <w:spacing w:before="0" w:beforeAutospacing="off" w:after="240" w:afterAutospacing="off"/>
        <w:rPr>
          <w:rFonts w:ascii="system-ui" w:hAnsi="system-ui" w:eastAsia="system-ui" w:cs="system-ui"/>
          <w:b w:val="0"/>
          <w:bCs w:val="0"/>
          <w:i w:val="0"/>
          <w:iCs w:val="0"/>
          <w:caps w:val="0"/>
          <w:smallCaps w:val="0"/>
          <w:noProof w:val="0"/>
          <w:color w:val="auto"/>
          <w:sz w:val="22"/>
          <w:szCs w:val="22"/>
          <w:lang w:val="en-GB"/>
        </w:rPr>
      </w:pPr>
    </w:p>
    <w:p w:rsidR="554F490F" w:rsidP="225E3079" w:rsidRDefault="554F490F" w14:paraId="09D25976" w14:textId="6D529EE8">
      <w:pPr>
        <w:pStyle w:val="Normal"/>
        <w:spacing w:before="0" w:beforeAutospacing="off" w:after="240" w:afterAutospacing="off"/>
      </w:pPr>
      <w:r w:rsidRPr="225E3079" w:rsidR="040434E3">
        <w:rPr>
          <w:rFonts w:ascii="system-ui" w:hAnsi="system-ui" w:eastAsia="system-ui" w:cs="system-ui"/>
          <w:b w:val="0"/>
          <w:bCs w:val="0"/>
          <w:i w:val="0"/>
          <w:iCs w:val="0"/>
          <w:caps w:val="0"/>
          <w:smallCaps w:val="0"/>
          <w:noProof w:val="0"/>
          <w:color w:val="auto"/>
          <w:sz w:val="22"/>
          <w:szCs w:val="22"/>
          <w:lang w:val="en-GB"/>
        </w:rPr>
        <w:t xml:space="preserve">While easy to find your way around, the website </w:t>
      </w:r>
      <w:r w:rsidRPr="225E3079" w:rsidR="040434E3">
        <w:rPr>
          <w:rFonts w:ascii="system-ui" w:hAnsi="system-ui" w:eastAsia="system-ui" w:cs="system-ui"/>
          <w:b w:val="0"/>
          <w:bCs w:val="0"/>
          <w:i w:val="0"/>
          <w:iCs w:val="0"/>
          <w:caps w:val="0"/>
          <w:smallCaps w:val="0"/>
          <w:noProof w:val="0"/>
          <w:color w:val="auto"/>
          <w:sz w:val="22"/>
          <w:szCs w:val="22"/>
          <w:lang w:val="en-GB"/>
        </w:rPr>
        <w:t>contains</w:t>
      </w:r>
      <w:r w:rsidRPr="225E3079" w:rsidR="040434E3">
        <w:rPr>
          <w:rFonts w:ascii="system-ui" w:hAnsi="system-ui" w:eastAsia="system-ui" w:cs="system-ui"/>
          <w:b w:val="0"/>
          <w:bCs w:val="0"/>
          <w:i w:val="0"/>
          <w:iCs w:val="0"/>
          <w:caps w:val="0"/>
          <w:smallCaps w:val="0"/>
          <w:noProof w:val="0"/>
          <w:color w:val="auto"/>
          <w:sz w:val="22"/>
          <w:szCs w:val="22"/>
          <w:lang w:val="en-GB"/>
        </w:rPr>
        <w:t xml:space="preserve"> less information about the entire framework of Early Help than those of the other councils. The process of referral can be a little confusing at first, especially for a family new to children's services. However, for professionals as well as for families, information pages for professional use and information pages for family use are sometimes separate from each other requiring navigation across a few pages</w:t>
      </w:r>
      <w:r w:rsidRPr="225E3079" w:rsidR="308CEE08">
        <w:rPr>
          <w:rFonts w:ascii="system-ui" w:hAnsi="system-ui" w:eastAsia="system-ui" w:cs="system-ui"/>
          <w:b w:val="0"/>
          <w:bCs w:val="0"/>
          <w:i w:val="0"/>
          <w:iCs w:val="0"/>
          <w:caps w:val="0"/>
          <w:smallCaps w:val="0"/>
          <w:noProof w:val="0"/>
          <w:color w:val="auto"/>
          <w:sz w:val="22"/>
          <w:szCs w:val="22"/>
          <w:lang w:val="en-GB"/>
        </w:rPr>
        <w:t xml:space="preserve"> </w:t>
      </w:r>
      <w:r w:rsidRPr="225E3079" w:rsidR="308CEE08">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(Staffordshire County Council, 2026)</w:t>
      </w:r>
    </w:p>
    <w:p w:rsidR="554F490F" w:rsidP="225E3079" w:rsidRDefault="554F490F" w14:paraId="664ECAB1" w14:textId="1D663509">
      <w:pPr>
        <w:pStyle w:val="Heading3"/>
        <w:spacing w:before="0" w:beforeAutospacing="off" w:after="240" w:afterAutospacing="off"/>
        <w:rPr>
          <w:rFonts w:ascii="system-ui" w:hAnsi="system-ui" w:eastAsia="system-ui" w:cs="system-ui"/>
          <w:b w:val="0"/>
          <w:bCs w:val="0"/>
          <w:i w:val="0"/>
          <w:iCs w:val="0"/>
          <w:caps w:val="0"/>
          <w:smallCaps w:val="0"/>
          <w:noProof w:val="0"/>
          <w:color w:val="auto"/>
          <w:sz w:val="22"/>
          <w:szCs w:val="22"/>
          <w:lang w:val="en-GB"/>
        </w:rPr>
      </w:pPr>
      <w:r w:rsidRPr="225E3079" w:rsidR="040434E3">
        <w:rPr>
          <w:rFonts w:ascii="system-ui" w:hAnsi="system-ui" w:eastAsia="system-ui" w:cs="system-ui"/>
          <w:b w:val="0"/>
          <w:bCs w:val="0"/>
          <w:i w:val="0"/>
          <w:iCs w:val="0"/>
          <w:caps w:val="0"/>
          <w:smallCaps w:val="0"/>
          <w:noProof w:val="0"/>
          <w:color w:val="auto"/>
          <w:sz w:val="22"/>
          <w:szCs w:val="22"/>
          <w:lang w:val="en-GB"/>
        </w:rPr>
        <w:t>Leeds City Council</w:t>
      </w:r>
    </w:p>
    <w:p w:rsidR="554F490F" w:rsidP="3CFDEF38" w:rsidRDefault="554F490F" w14:paraId="75EBF5C2" w14:textId="7174778B">
      <w:pPr>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3CFDEF38" w:rsidR="554F490F">
        <w:rPr>
          <w:rFonts w:ascii="system-ui" w:hAnsi="system-ui" w:eastAsia="system-ui" w:cs="system-ui"/>
          <w:b w:val="0"/>
          <w:bCs w:val="0"/>
          <w:i w:val="0"/>
          <w:iCs w:val="0"/>
          <w:caps w:val="0"/>
          <w:smallCaps w:val="0"/>
          <w:noProof w:val="0"/>
          <w:sz w:val="22"/>
          <w:szCs w:val="22"/>
          <w:lang w:val="en-GB"/>
        </w:rPr>
        <w:t xml:space="preserve">Leeds City Council has </w:t>
      </w:r>
      <w:r w:rsidRPr="3CFDEF38" w:rsidR="554F490F">
        <w:rPr>
          <w:rFonts w:ascii="system-ui" w:hAnsi="system-ui" w:eastAsia="system-ui" w:cs="system-ui"/>
          <w:b w:val="0"/>
          <w:bCs w:val="0"/>
          <w:i w:val="0"/>
          <w:iCs w:val="0"/>
          <w:caps w:val="0"/>
          <w:smallCaps w:val="0"/>
          <w:noProof w:val="0"/>
          <w:sz w:val="22"/>
          <w:szCs w:val="22"/>
          <w:lang w:val="en-GB"/>
        </w:rPr>
        <w:t>a very detailed</w:t>
      </w:r>
      <w:r w:rsidRPr="3CFDEF38" w:rsidR="554F490F">
        <w:rPr>
          <w:rFonts w:ascii="system-ui" w:hAnsi="system-ui" w:eastAsia="system-ui" w:cs="system-ui"/>
          <w:b w:val="0"/>
          <w:bCs w:val="0"/>
          <w:i w:val="0"/>
          <w:iCs w:val="0"/>
          <w:caps w:val="0"/>
          <w:smallCaps w:val="0"/>
          <w:noProof w:val="0"/>
          <w:sz w:val="22"/>
          <w:szCs w:val="22"/>
          <w:lang w:val="en-GB"/>
        </w:rPr>
        <w:t xml:space="preserve"> and clear description of Early Help. Instead of just describing what services are provided it describes the principles behind Early Help, prevention, partnership working and the graduated approach to support. </w:t>
      </w:r>
      <w:r w:rsidRPr="3CFDEF38" w:rsidR="347DD3F9">
        <w:rPr>
          <w:rFonts w:ascii="system-ui" w:hAnsi="system-ui" w:eastAsia="system-ui" w:cs="system-ui"/>
          <w:b w:val="0"/>
          <w:bCs w:val="0"/>
          <w:i w:val="0"/>
          <w:iCs w:val="0"/>
          <w:caps w:val="0"/>
          <w:smallCaps w:val="0"/>
          <w:noProof w:val="0"/>
          <w:sz w:val="22"/>
          <w:szCs w:val="22"/>
          <w:lang w:val="en-GB"/>
        </w:rPr>
        <w:t>It</w:t>
      </w:r>
      <w:r w:rsidRPr="3CFDEF38" w:rsidR="554F490F">
        <w:rPr>
          <w:rFonts w:ascii="system-ui" w:hAnsi="system-ui" w:eastAsia="system-ui" w:cs="system-ui"/>
          <w:b w:val="0"/>
          <w:bCs w:val="0"/>
          <w:i w:val="0"/>
          <w:iCs w:val="0"/>
          <w:caps w:val="0"/>
          <w:smallCaps w:val="0"/>
          <w:noProof w:val="0"/>
          <w:sz w:val="22"/>
          <w:szCs w:val="22"/>
          <w:lang w:val="en-GB"/>
        </w:rPr>
        <w:t xml:space="preserve"> describes well how the universal, targeted and specialist services work together to meet family needs.</w:t>
      </w:r>
    </w:p>
    <w:p w:rsidR="554F490F" w:rsidP="225E3079" w:rsidRDefault="554F490F" w14:paraId="44DA4077" w14:textId="5B5AE5DA">
      <w:pPr>
        <w:pStyle w:val="Normal"/>
        <w:spacing w:before="0" w:beforeAutospacing="off" w:after="240" w:afterAutospacing="off"/>
        <w:rPr>
          <w:rFonts w:ascii="system-ui" w:hAnsi="system-ui" w:eastAsia="system-ui" w:cs="system-ui"/>
          <w:noProof w:val="0"/>
          <w:sz w:val="22"/>
          <w:szCs w:val="22"/>
          <w:lang w:val="en-GB"/>
        </w:rPr>
      </w:pPr>
      <w:r w:rsidRPr="225E3079" w:rsidR="040434E3">
        <w:rPr>
          <w:rFonts w:ascii="system-ui" w:hAnsi="system-ui" w:eastAsia="system-ui" w:cs="system-ui"/>
          <w:b w:val="0"/>
          <w:bCs w:val="0"/>
          <w:i w:val="0"/>
          <w:iCs w:val="0"/>
          <w:caps w:val="0"/>
          <w:smallCaps w:val="0"/>
          <w:noProof w:val="0"/>
          <w:sz w:val="22"/>
          <w:szCs w:val="22"/>
          <w:lang w:val="en-GB"/>
        </w:rPr>
        <w:t>The website also provides a wealth of information, through the Family Information Service, Family Hubs and "</w:t>
      </w:r>
      <w:r w:rsidRPr="225E3079" w:rsidR="6498A18B">
        <w:rPr>
          <w:rFonts w:ascii="system-ui" w:hAnsi="system-ui" w:eastAsia="system-ui" w:cs="system-ui"/>
          <w:b w:val="0"/>
          <w:bCs w:val="0"/>
          <w:i w:val="0"/>
          <w:iCs w:val="0"/>
          <w:caps w:val="0"/>
          <w:smallCaps w:val="0"/>
          <w:noProof w:val="0"/>
          <w:sz w:val="22"/>
          <w:szCs w:val="22"/>
          <w:lang w:val="en-GB"/>
        </w:rPr>
        <w:t>One-Minute</w:t>
      </w:r>
      <w:r w:rsidRPr="225E3079" w:rsidR="040434E3">
        <w:rPr>
          <w:rFonts w:ascii="system-ui" w:hAnsi="system-ui" w:eastAsia="system-ui" w:cs="system-ui"/>
          <w:b w:val="0"/>
          <w:bCs w:val="0"/>
          <w:i w:val="0"/>
          <w:iCs w:val="0"/>
          <w:caps w:val="0"/>
          <w:smallCaps w:val="0"/>
          <w:noProof w:val="0"/>
          <w:sz w:val="22"/>
          <w:szCs w:val="22"/>
          <w:lang w:val="en-GB"/>
        </w:rPr>
        <w:t xml:space="preserve"> Guides" which underpins the work of practitioners and families. This integrated approach highlights how Education, health, social </w:t>
      </w:r>
      <w:r w:rsidRPr="225E3079" w:rsidR="040434E3">
        <w:rPr>
          <w:rFonts w:ascii="system-ui" w:hAnsi="system-ui" w:eastAsia="system-ui" w:cs="system-ui"/>
          <w:b w:val="0"/>
          <w:bCs w:val="0"/>
          <w:i w:val="0"/>
          <w:iCs w:val="0"/>
          <w:caps w:val="0"/>
          <w:smallCaps w:val="0"/>
          <w:noProof w:val="0"/>
          <w:sz w:val="22"/>
          <w:szCs w:val="22"/>
          <w:lang w:val="en-GB"/>
        </w:rPr>
        <w:t>care</w:t>
      </w:r>
      <w:r w:rsidRPr="225E3079" w:rsidR="040434E3">
        <w:rPr>
          <w:rFonts w:ascii="system-ui" w:hAnsi="system-ui" w:eastAsia="system-ui" w:cs="system-ui"/>
          <w:b w:val="0"/>
          <w:bCs w:val="0"/>
          <w:i w:val="0"/>
          <w:iCs w:val="0"/>
          <w:caps w:val="0"/>
          <w:smallCaps w:val="0"/>
          <w:noProof w:val="0"/>
          <w:sz w:val="22"/>
          <w:szCs w:val="22"/>
          <w:lang w:val="en-GB"/>
        </w:rPr>
        <w:t xml:space="preserve"> and voluntary organisations can working together to improve outcomes for Children and young people</w:t>
      </w:r>
      <w:r w:rsidRPr="225E3079" w:rsidR="5A5075F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5A5075F1">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(Early Help, n.d.)</w:t>
      </w:r>
    </w:p>
    <w:p w:rsidR="554F490F" w:rsidP="3CFDEF38" w:rsidRDefault="554F490F" w14:paraId="2917F054" w14:textId="0F59EE4A">
      <w:pPr>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3CFDEF38" w:rsidR="554F490F">
        <w:rPr>
          <w:rFonts w:ascii="system-ui" w:hAnsi="system-ui" w:eastAsia="system-ui" w:cs="system-ui"/>
          <w:b w:val="0"/>
          <w:bCs w:val="0"/>
          <w:i w:val="0"/>
          <w:iCs w:val="0"/>
          <w:caps w:val="0"/>
          <w:smallCaps w:val="0"/>
          <w:noProof w:val="0"/>
          <w:sz w:val="22"/>
          <w:szCs w:val="22"/>
          <w:lang w:val="en-GB"/>
        </w:rPr>
        <w:t xml:space="preserve">The amount of information on the site could be daunting, especially for a parent looking for help </w:t>
      </w:r>
      <w:r w:rsidRPr="3CFDEF38" w:rsidR="554F490F">
        <w:rPr>
          <w:rFonts w:ascii="system-ui" w:hAnsi="system-ui" w:eastAsia="system-ui" w:cs="system-ui"/>
          <w:b w:val="0"/>
          <w:bCs w:val="0"/>
          <w:i w:val="0"/>
          <w:iCs w:val="0"/>
          <w:caps w:val="0"/>
          <w:smallCaps w:val="0"/>
          <w:noProof w:val="0"/>
          <w:sz w:val="22"/>
          <w:szCs w:val="22"/>
          <w:lang w:val="en-GB"/>
        </w:rPr>
        <w:t>immediately</w:t>
      </w:r>
      <w:r w:rsidRPr="3CFDEF38" w:rsidR="554F490F">
        <w:rPr>
          <w:rFonts w:ascii="system-ui" w:hAnsi="system-ui" w:eastAsia="system-ui" w:cs="system-ui"/>
          <w:b w:val="0"/>
          <w:bCs w:val="0"/>
          <w:i w:val="0"/>
          <w:iCs w:val="0"/>
          <w:caps w:val="0"/>
          <w:smallCaps w:val="0"/>
          <w:noProof w:val="0"/>
          <w:sz w:val="22"/>
          <w:szCs w:val="22"/>
          <w:lang w:val="en-GB"/>
        </w:rPr>
        <w:t xml:space="preserve">. Users might have to move from page to page many times to find the professional services they are </w:t>
      </w:r>
      <w:r w:rsidRPr="3CFDEF38" w:rsidR="07C15ED9">
        <w:rPr>
          <w:rFonts w:ascii="system-ui" w:hAnsi="system-ui" w:eastAsia="system-ui" w:cs="system-ui"/>
          <w:b w:val="0"/>
          <w:bCs w:val="0"/>
          <w:i w:val="0"/>
          <w:iCs w:val="0"/>
          <w:caps w:val="0"/>
          <w:smallCaps w:val="0"/>
          <w:noProof w:val="0"/>
          <w:sz w:val="22"/>
          <w:szCs w:val="22"/>
          <w:lang w:val="en-GB"/>
        </w:rPr>
        <w:t>after,</w:t>
      </w:r>
      <w:r w:rsidRPr="3CFDEF38" w:rsidR="554F490F">
        <w:rPr>
          <w:rFonts w:ascii="system-ui" w:hAnsi="system-ui" w:eastAsia="system-ui" w:cs="system-ui"/>
          <w:b w:val="0"/>
          <w:bCs w:val="0"/>
          <w:i w:val="0"/>
          <w:iCs w:val="0"/>
          <w:caps w:val="0"/>
          <w:smallCaps w:val="0"/>
          <w:noProof w:val="0"/>
          <w:sz w:val="22"/>
          <w:szCs w:val="22"/>
          <w:lang w:val="en-GB"/>
        </w:rPr>
        <w:t xml:space="preserve"> and some advice may be too in-depth for members of the public.</w:t>
      </w:r>
    </w:p>
    <w:p w:rsidR="554F490F" w:rsidP="225E3079" w:rsidRDefault="554F490F" w14:paraId="5378063A" w14:textId="64E00897">
      <w:pPr>
        <w:pStyle w:val="Heading3"/>
        <w:spacing w:before="0" w:beforeAutospacing="off" w:after="240" w:afterAutospacing="off"/>
        <w:rPr>
          <w:rFonts w:ascii="system-ui" w:hAnsi="system-ui" w:eastAsia="system-ui" w:cs="system-ui"/>
          <w:b w:val="0"/>
          <w:bCs w:val="0"/>
          <w:i w:val="0"/>
          <w:iCs w:val="0"/>
          <w:caps w:val="0"/>
          <w:smallCaps w:val="0"/>
          <w:noProof w:val="0"/>
          <w:color w:val="auto"/>
          <w:sz w:val="22"/>
          <w:szCs w:val="22"/>
          <w:lang w:val="en-GB"/>
        </w:rPr>
      </w:pPr>
      <w:r w:rsidRPr="225E3079" w:rsidR="040434E3">
        <w:rPr>
          <w:rFonts w:ascii="system-ui" w:hAnsi="system-ui" w:eastAsia="system-ui" w:cs="system-ui"/>
          <w:b w:val="0"/>
          <w:bCs w:val="0"/>
          <w:i w:val="0"/>
          <w:iCs w:val="0"/>
          <w:caps w:val="0"/>
          <w:smallCaps w:val="0"/>
          <w:noProof w:val="0"/>
          <w:color w:val="auto"/>
          <w:sz w:val="22"/>
          <w:szCs w:val="22"/>
          <w:lang w:val="en-GB"/>
        </w:rPr>
        <w:t>Tower Hamlets Council</w:t>
      </w:r>
    </w:p>
    <w:p w:rsidR="554F490F" w:rsidP="225E3079" w:rsidRDefault="554F490F" w14:paraId="5C23DDA8" w14:textId="5C783395">
      <w:pPr>
        <w:pStyle w:val="Normal"/>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225E3079" w:rsidR="040434E3">
        <w:rPr>
          <w:rFonts w:ascii="system-ui" w:hAnsi="system-ui" w:eastAsia="system-ui" w:cs="system-ui"/>
          <w:b w:val="0"/>
          <w:bCs w:val="0"/>
          <w:i w:val="0"/>
          <w:iCs w:val="0"/>
          <w:caps w:val="0"/>
          <w:smallCaps w:val="0"/>
          <w:noProof w:val="0"/>
          <w:sz w:val="22"/>
          <w:szCs w:val="22"/>
          <w:lang w:val="en-GB"/>
        </w:rPr>
        <w:t xml:space="preserve">Tower Hamlets Council has clear information about Early Help and simple referral routes. The website clearly signs posting how families can reach out for support through Family Hubs, Children and Family Centres and the Multi-Agency Safeguarding </w:t>
      </w:r>
      <w:r w:rsidRPr="225E3079" w:rsidR="39D31CAE">
        <w:rPr>
          <w:rFonts w:ascii="system-ui" w:hAnsi="system-ui" w:eastAsia="system-ui" w:cs="system-ui"/>
          <w:b w:val="0"/>
          <w:bCs w:val="0"/>
          <w:i w:val="0"/>
          <w:iCs w:val="0"/>
          <w:caps w:val="0"/>
          <w:smallCaps w:val="0"/>
          <w:noProof w:val="0"/>
          <w:sz w:val="22"/>
          <w:szCs w:val="22"/>
          <w:lang w:val="en-GB"/>
        </w:rPr>
        <w:t>Team (</w:t>
      </w:r>
      <w:r w:rsidRPr="225E3079" w:rsidR="73B31F53">
        <w:rPr>
          <w:rFonts w:ascii="system-ui" w:hAnsi="system-ui" w:eastAsia="system-ui" w:cs="system-ui"/>
          <w:b w:val="0"/>
          <w:bCs w:val="0"/>
          <w:i w:val="0"/>
          <w:iCs w:val="0"/>
          <w:caps w:val="0"/>
          <w:smallCaps w:val="0"/>
          <w:noProof w:val="0"/>
          <w:sz w:val="22"/>
          <w:szCs w:val="22"/>
          <w:lang w:val="en-GB"/>
        </w:rPr>
        <w:t>MAST</w:t>
      </w:r>
      <w:r w:rsidRPr="225E3079" w:rsidR="040434E3">
        <w:rPr>
          <w:rFonts w:ascii="system-ui" w:hAnsi="system-ui" w:eastAsia="system-ui" w:cs="system-ui"/>
          <w:b w:val="0"/>
          <w:bCs w:val="0"/>
          <w:i w:val="0"/>
          <w:iCs w:val="0"/>
          <w:caps w:val="0"/>
          <w:smallCaps w:val="0"/>
          <w:noProof w:val="0"/>
          <w:sz w:val="22"/>
          <w:szCs w:val="22"/>
          <w:lang w:val="en-GB"/>
        </w:rPr>
        <w:t>)</w:t>
      </w:r>
      <w:r w:rsidRPr="225E3079" w:rsidR="505D74F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505D74F1">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(Early Help &amp; Children and Families Service, 2024)</w:t>
      </w:r>
      <w:r w:rsidRPr="225E3079" w:rsidR="505D74F1">
        <w:rPr>
          <w:rFonts w:ascii="system-ui" w:hAnsi="system-ui" w:eastAsia="system-ui" w:cs="system-ui"/>
          <w:noProof w:val="0"/>
          <w:sz w:val="22"/>
          <w:szCs w:val="22"/>
          <w:lang w:val="en-GB"/>
        </w:rPr>
        <w:t xml:space="preserve"> </w:t>
      </w:r>
      <w:r w:rsidRPr="225E3079" w:rsidR="040434E3">
        <w:rPr>
          <w:rFonts w:ascii="system-ui" w:hAnsi="system-ui" w:eastAsia="system-ui" w:cs="system-ui"/>
          <w:b w:val="0"/>
          <w:bCs w:val="0"/>
          <w:i w:val="0"/>
          <w:iCs w:val="0"/>
          <w:caps w:val="0"/>
          <w:smallCaps w:val="0"/>
          <w:noProof w:val="0"/>
          <w:sz w:val="22"/>
          <w:szCs w:val="22"/>
          <w:lang w:val="en-GB"/>
        </w:rPr>
        <w:t>Contact numbers, referral forms and information about local service are easily accessible.</w:t>
      </w:r>
    </w:p>
    <w:p w:rsidR="554F490F" w:rsidP="225E3079" w:rsidRDefault="554F490F" w14:paraId="4EF366A0" w14:textId="3C240845">
      <w:pPr>
        <w:pStyle w:val="Normal"/>
        <w:spacing w:before="0" w:beforeAutospacing="off" w:after="240" w:afterAutospacing="off"/>
        <w:rPr>
          <w:rFonts w:ascii="system-ui" w:hAnsi="system-ui" w:eastAsia="system-ui" w:cs="system-ui"/>
          <w:noProof w:val="0"/>
          <w:sz w:val="22"/>
          <w:szCs w:val="22"/>
          <w:lang w:val="en-GB"/>
        </w:rPr>
      </w:pPr>
      <w:r w:rsidRPr="225E3079" w:rsidR="040434E3">
        <w:rPr>
          <w:rFonts w:ascii="system-ui" w:hAnsi="system-ui" w:eastAsia="system-ui" w:cs="system-ui"/>
          <w:b w:val="0"/>
          <w:bCs w:val="0"/>
          <w:i w:val="0"/>
          <w:iCs w:val="0"/>
          <w:caps w:val="0"/>
          <w:smallCaps w:val="0"/>
          <w:noProof w:val="0"/>
          <w:sz w:val="22"/>
          <w:szCs w:val="22"/>
          <w:lang w:val="en-GB"/>
        </w:rPr>
        <w:t>The website also shows excellent partnership working by displaying how various agencies work together to offer joined up support. This is in line with the aims of the integrated early intervention mentioned in the national safeguarding guidance</w:t>
      </w:r>
      <w:r w:rsidRPr="225E3079" w:rsidR="6A822AA4">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6A822AA4">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(Ofsted, 2023)</w:t>
      </w:r>
    </w:p>
    <w:p w:rsidR="554F490F" w:rsidP="225E3079" w:rsidRDefault="554F490F" w14:paraId="773198CB" w14:textId="4A453FD7">
      <w:pPr>
        <w:pStyle w:val="Normal"/>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225E3079" w:rsidR="040434E3">
        <w:rPr>
          <w:rFonts w:ascii="system-ui" w:hAnsi="system-ui" w:eastAsia="system-ui" w:cs="system-ui"/>
          <w:b w:val="0"/>
          <w:bCs w:val="0"/>
          <w:i w:val="0"/>
          <w:iCs w:val="0"/>
          <w:caps w:val="0"/>
          <w:smallCaps w:val="0"/>
          <w:noProof w:val="0"/>
          <w:sz w:val="22"/>
          <w:szCs w:val="22"/>
          <w:lang w:val="en-GB"/>
        </w:rPr>
        <w:t xml:space="preserve">There was less information about the philosophy of Early Help and how the nationally agreed framework </w:t>
      </w:r>
      <w:r w:rsidRPr="225E3079" w:rsidR="040434E3">
        <w:rPr>
          <w:rFonts w:ascii="system-ui" w:hAnsi="system-ui" w:eastAsia="system-ui" w:cs="system-ui"/>
          <w:b w:val="0"/>
          <w:bCs w:val="0"/>
          <w:i w:val="0"/>
          <w:iCs w:val="0"/>
          <w:caps w:val="0"/>
          <w:smallCaps w:val="0"/>
          <w:noProof w:val="0"/>
          <w:sz w:val="22"/>
          <w:szCs w:val="22"/>
          <w:lang w:val="en-GB"/>
        </w:rPr>
        <w:t>operates</w:t>
      </w:r>
      <w:r w:rsidRPr="225E3079" w:rsidR="040434E3">
        <w:rPr>
          <w:rFonts w:ascii="system-ui" w:hAnsi="system-ui" w:eastAsia="system-ui" w:cs="system-ui"/>
          <w:b w:val="0"/>
          <w:bCs w:val="0"/>
          <w:i w:val="0"/>
          <w:iCs w:val="0"/>
          <w:caps w:val="0"/>
          <w:smallCaps w:val="0"/>
          <w:noProof w:val="0"/>
          <w:sz w:val="22"/>
          <w:szCs w:val="22"/>
          <w:lang w:val="en-GB"/>
        </w:rPr>
        <w:t xml:space="preserve"> on the website compared to Leeds</w:t>
      </w:r>
      <w:r w:rsidRPr="225E3079" w:rsidR="526EBDE8">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526EBDE8">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(Local agencies struggle to prioritise early help for children and families, n.d.)</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040434E3">
        <w:rPr>
          <w:rFonts w:ascii="system-ui" w:hAnsi="system-ui" w:eastAsia="system-ui" w:cs="system-ui"/>
          <w:b w:val="0"/>
          <w:bCs w:val="0"/>
          <w:i w:val="0"/>
          <w:iCs w:val="0"/>
          <w:caps w:val="0"/>
          <w:smallCaps w:val="0"/>
          <w:noProof w:val="0"/>
          <w:sz w:val="22"/>
          <w:szCs w:val="22"/>
          <w:lang w:val="en-GB"/>
        </w:rPr>
        <w:t xml:space="preserve">The website also concentrated more on how to access the service rather than how Early Help services can support a family via the wider continuum of needs approach. Some information is structured around the Council departments and </w:t>
      </w:r>
      <w:r w:rsidRPr="225E3079" w:rsidR="040434E3">
        <w:rPr>
          <w:rFonts w:ascii="system-ui" w:hAnsi="system-ui" w:eastAsia="system-ui" w:cs="system-ui"/>
          <w:b w:val="0"/>
          <w:bCs w:val="0"/>
          <w:i w:val="0"/>
          <w:iCs w:val="0"/>
          <w:caps w:val="0"/>
          <w:smallCaps w:val="0"/>
          <w:noProof w:val="0"/>
          <w:sz w:val="22"/>
          <w:szCs w:val="22"/>
          <w:lang w:val="en-GB"/>
        </w:rPr>
        <w:t>don't</w:t>
      </w:r>
      <w:r w:rsidRPr="225E3079" w:rsidR="040434E3">
        <w:rPr>
          <w:rFonts w:ascii="system-ui" w:hAnsi="system-ui" w:eastAsia="system-ui" w:cs="system-ui"/>
          <w:b w:val="0"/>
          <w:bCs w:val="0"/>
          <w:i w:val="0"/>
          <w:iCs w:val="0"/>
          <w:caps w:val="0"/>
          <w:smallCaps w:val="0"/>
          <w:noProof w:val="0"/>
          <w:sz w:val="22"/>
          <w:szCs w:val="22"/>
          <w:lang w:val="en-GB"/>
        </w:rPr>
        <w:t xml:space="preserve"> necessarily relate to a user's needs so may be less user-friendly.</w:t>
      </w:r>
    </w:p>
    <w:p w:rsidR="554F490F" w:rsidP="3CFDEF38" w:rsidRDefault="554F490F" w14:paraId="47FF8D9B" w14:textId="7524066F">
      <w:pPr>
        <w:spacing w:before="0" w:beforeAutospacing="off" w:after="240" w:afterAutospacing="off"/>
        <w:rPr>
          <w:rFonts w:ascii="system-ui" w:hAnsi="system-ui" w:eastAsia="system-ui" w:cs="system-ui"/>
          <w:b w:val="0"/>
          <w:bCs w:val="0"/>
          <w:i w:val="0"/>
          <w:iCs w:val="0"/>
          <w:caps w:val="0"/>
          <w:smallCaps w:val="0"/>
          <w:noProof w:val="0"/>
          <w:sz w:val="22"/>
          <w:szCs w:val="22"/>
          <w:lang w:val="en-GB"/>
        </w:rPr>
      </w:pPr>
      <w:r w:rsidRPr="3CFDEF38" w:rsidR="554F490F">
        <w:rPr>
          <w:rFonts w:ascii="system-ui" w:hAnsi="system-ui" w:eastAsia="system-ui" w:cs="system-ui"/>
          <w:b w:val="0"/>
          <w:bCs w:val="0"/>
          <w:i w:val="0"/>
          <w:iCs w:val="0"/>
          <w:caps w:val="0"/>
          <w:smallCaps w:val="0"/>
          <w:noProof w:val="0"/>
          <w:sz w:val="22"/>
          <w:szCs w:val="22"/>
          <w:lang w:val="en-GB"/>
        </w:rPr>
        <w:t>In general</w:t>
      </w:r>
      <w:r w:rsidRPr="3CFDEF38" w:rsidR="1D8F2963">
        <w:rPr>
          <w:rFonts w:ascii="system-ui" w:hAnsi="system-ui" w:eastAsia="system-ui" w:cs="system-ui"/>
          <w:b w:val="0"/>
          <w:bCs w:val="0"/>
          <w:i w:val="0"/>
          <w:iCs w:val="0"/>
          <w:caps w:val="0"/>
          <w:smallCaps w:val="0"/>
          <w:noProof w:val="0"/>
          <w:sz w:val="22"/>
          <w:szCs w:val="22"/>
          <w:lang w:val="en-GB"/>
        </w:rPr>
        <w:t xml:space="preserve"> Comparative summary</w:t>
      </w:r>
      <w:r w:rsidRPr="3CFDEF38" w:rsidR="554F490F">
        <w:rPr>
          <w:rFonts w:ascii="system-ui" w:hAnsi="system-ui" w:eastAsia="system-ui" w:cs="system-ui"/>
          <w:b w:val="0"/>
          <w:bCs w:val="0"/>
          <w:i w:val="0"/>
          <w:iCs w:val="0"/>
          <w:caps w:val="0"/>
          <w:smallCaps w:val="0"/>
          <w:noProof w:val="0"/>
          <w:sz w:val="22"/>
          <w:szCs w:val="22"/>
          <w:lang w:val="en-GB"/>
        </w:rPr>
        <w:t xml:space="preserve"> however, all three local authority sites </w:t>
      </w:r>
      <w:r w:rsidRPr="3CFDEF38" w:rsidR="63354823">
        <w:rPr>
          <w:rFonts w:ascii="system-ui" w:hAnsi="system-ui" w:eastAsia="system-ui" w:cs="system-ui"/>
          <w:b w:val="0"/>
          <w:bCs w:val="0"/>
          <w:i w:val="0"/>
          <w:iCs w:val="0"/>
          <w:caps w:val="0"/>
          <w:smallCaps w:val="0"/>
          <w:noProof w:val="0"/>
          <w:sz w:val="22"/>
          <w:szCs w:val="22"/>
          <w:lang w:val="en-GB"/>
        </w:rPr>
        <w:t>make</w:t>
      </w:r>
      <w:r w:rsidRPr="3CFDEF38" w:rsidR="554F490F">
        <w:rPr>
          <w:rFonts w:ascii="system-ui" w:hAnsi="system-ui" w:eastAsia="system-ui" w:cs="system-ui"/>
          <w:b w:val="0"/>
          <w:bCs w:val="0"/>
          <w:i w:val="0"/>
          <w:iCs w:val="0"/>
          <w:caps w:val="0"/>
          <w:smallCaps w:val="0"/>
          <w:noProof w:val="0"/>
          <w:sz w:val="22"/>
          <w:szCs w:val="22"/>
          <w:lang w:val="en-GB"/>
        </w:rPr>
        <w:t xml:space="preserve"> clear they offer early help and family support services.</w:t>
      </w:r>
      <w:r w:rsidRPr="3CFDEF38" w:rsidR="05A67E06">
        <w:rPr>
          <w:rFonts w:ascii="system-ui" w:hAnsi="system-ui" w:eastAsia="system-ui" w:cs="system-ui"/>
          <w:b w:val="0"/>
          <w:bCs w:val="0"/>
          <w:i w:val="0"/>
          <w:iCs w:val="0"/>
          <w:caps w:val="0"/>
          <w:smallCaps w:val="0"/>
          <w:noProof w:val="0"/>
          <w:sz w:val="22"/>
          <w:szCs w:val="22"/>
          <w:lang w:val="en-GB"/>
        </w:rPr>
        <w:t xml:space="preserve"> </w:t>
      </w:r>
      <w:r w:rsidRPr="3CFDEF38" w:rsidR="554F490F">
        <w:rPr>
          <w:rFonts w:ascii="system-ui" w:hAnsi="system-ui" w:eastAsia="system-ui" w:cs="system-ui"/>
          <w:b w:val="0"/>
          <w:bCs w:val="0"/>
          <w:i w:val="0"/>
          <w:iCs w:val="0"/>
          <w:caps w:val="0"/>
          <w:smallCaps w:val="0"/>
          <w:noProof w:val="0"/>
          <w:sz w:val="22"/>
          <w:szCs w:val="22"/>
          <w:lang w:val="en-GB"/>
        </w:rPr>
        <w:t xml:space="preserve">Effective at making straightforward, accessible information available to parents and carers and ensuring that they can easily find practical sources of </w:t>
      </w:r>
      <w:r w:rsidRPr="3CFDEF38" w:rsidR="160CE866">
        <w:rPr>
          <w:rFonts w:ascii="system-ui" w:hAnsi="system-ui" w:eastAsia="system-ui" w:cs="system-ui"/>
          <w:b w:val="0"/>
          <w:bCs w:val="0"/>
          <w:i w:val="0"/>
          <w:iCs w:val="0"/>
          <w:caps w:val="0"/>
          <w:smallCaps w:val="0"/>
          <w:noProof w:val="0"/>
          <w:sz w:val="22"/>
          <w:szCs w:val="22"/>
          <w:lang w:val="en-GB"/>
        </w:rPr>
        <w:t>help,</w:t>
      </w:r>
      <w:r w:rsidRPr="3CFDEF38" w:rsidR="554F490F">
        <w:rPr>
          <w:rFonts w:ascii="system-ui" w:hAnsi="system-ui" w:eastAsia="system-ui" w:cs="system-ui"/>
          <w:b w:val="0"/>
          <w:bCs w:val="0"/>
          <w:i w:val="0"/>
          <w:iCs w:val="0"/>
          <w:caps w:val="0"/>
          <w:smallCaps w:val="0"/>
          <w:noProof w:val="0"/>
          <w:sz w:val="22"/>
          <w:szCs w:val="22"/>
          <w:lang w:val="en-GB"/>
        </w:rPr>
        <w:t xml:space="preserve"> but information is less detailed about the Early Help process and how to refer to services.</w:t>
      </w:r>
    </w:p>
    <w:p w:rsidR="554F490F" w:rsidP="225E3079" w:rsidRDefault="554F490F" w14:paraId="54A11309" w14:textId="60D519EE">
      <w:pPr>
        <w:pStyle w:val="Normal"/>
        <w:spacing w:before="0" w:beforeAutospacing="off" w:after="240" w:afterAutospacing="off"/>
        <w:rPr>
          <w:rFonts w:ascii="Aptos" w:hAnsi="Aptos" w:eastAsia="Aptos" w:cs="Aptos"/>
          <w:noProof w:val="0"/>
          <w:sz w:val="22"/>
          <w:szCs w:val="22"/>
          <w:lang w:val="en-GB"/>
        </w:rPr>
      </w:pPr>
      <w:r w:rsidRPr="225E3079" w:rsidR="040434E3">
        <w:rPr>
          <w:rFonts w:ascii="system-ui" w:hAnsi="system-ui" w:eastAsia="system-ui" w:cs="system-ui"/>
          <w:b w:val="0"/>
          <w:bCs w:val="0"/>
          <w:i w:val="0"/>
          <w:iCs w:val="0"/>
          <w:caps w:val="0"/>
          <w:smallCaps w:val="0"/>
          <w:noProof w:val="0"/>
          <w:sz w:val="22"/>
          <w:szCs w:val="22"/>
          <w:lang w:val="en-GB"/>
        </w:rPr>
        <w:t xml:space="preserve">Leeds city council have the most comprehensive and </w:t>
      </w:r>
      <w:r w:rsidRPr="225E3079" w:rsidR="73D7D576">
        <w:rPr>
          <w:rFonts w:ascii="system-ui" w:hAnsi="system-ui" w:eastAsia="system-ui" w:cs="system-ui"/>
          <w:b w:val="0"/>
          <w:bCs w:val="0"/>
          <w:i w:val="0"/>
          <w:iCs w:val="0"/>
          <w:caps w:val="0"/>
          <w:smallCaps w:val="0"/>
          <w:noProof w:val="0"/>
          <w:sz w:val="22"/>
          <w:szCs w:val="22"/>
          <w:lang w:val="en-GB"/>
        </w:rPr>
        <w:t>user-friendly</w:t>
      </w:r>
      <w:r w:rsidRPr="225E3079" w:rsidR="040434E3">
        <w:rPr>
          <w:rFonts w:ascii="system-ui" w:hAnsi="system-ui" w:eastAsia="system-ui" w:cs="system-ui"/>
          <w:b w:val="0"/>
          <w:bCs w:val="0"/>
          <w:i w:val="0"/>
          <w:iCs w:val="0"/>
          <w:caps w:val="0"/>
          <w:smallCaps w:val="0"/>
          <w:noProof w:val="0"/>
          <w:sz w:val="22"/>
          <w:szCs w:val="22"/>
          <w:lang w:val="en-GB"/>
        </w:rPr>
        <w:t xml:space="preserve"> website, they explain what Early Help is very well </w:t>
      </w:r>
      <w:r w:rsidRPr="225E3079" w:rsidR="465268AD">
        <w:rPr>
          <w:rFonts w:ascii="system-ui" w:hAnsi="system-ui" w:eastAsia="system-ui" w:cs="system-ui"/>
          <w:b w:val="0"/>
          <w:bCs w:val="0"/>
          <w:i w:val="0"/>
          <w:iCs w:val="0"/>
          <w:caps w:val="0"/>
          <w:smallCaps w:val="0"/>
          <w:noProof w:val="0"/>
          <w:sz w:val="22"/>
          <w:szCs w:val="22"/>
          <w:lang w:val="en-GB"/>
        </w:rPr>
        <w:t>and</w:t>
      </w:r>
      <w:r w:rsidRPr="225E3079" w:rsidR="040434E3">
        <w:rPr>
          <w:rFonts w:ascii="system-ui" w:hAnsi="system-ui" w:eastAsia="system-ui" w:cs="system-ui"/>
          <w:b w:val="0"/>
          <w:bCs w:val="0"/>
          <w:i w:val="0"/>
          <w:iCs w:val="0"/>
          <w:caps w:val="0"/>
          <w:smallCaps w:val="0"/>
          <w:noProof w:val="0"/>
          <w:sz w:val="22"/>
          <w:szCs w:val="22"/>
          <w:lang w:val="en-GB"/>
        </w:rPr>
        <w:t xml:space="preserve"> have a good directory of</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support services available. The only weakness is the huge amount of information may be daunting to some users</w:t>
      </w:r>
      <w:r w:rsidRPr="225E3079" w:rsidR="2FA536AE">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2FA536AE">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(One minute guide: Early help, 2022)</w:t>
      </w:r>
    </w:p>
    <w:p w:rsidR="554F490F" w:rsidP="225E3079" w:rsidRDefault="554F490F" w14:paraId="1B81067C" w14:textId="673C7067">
      <w:pPr>
        <w:pStyle w:val="Normal"/>
        <w:spacing w:before="0" w:beforeAutospacing="off" w:after="240" w:afterAutospacing="off"/>
        <w:rPr>
          <w:rFonts w:ascii="Aptos" w:hAnsi="Aptos" w:eastAsia="Aptos" w:cs="Aptos"/>
          <w:noProof w:val="0"/>
          <w:sz w:val="22"/>
          <w:szCs w:val="22"/>
          <w:lang w:val="en-GB"/>
        </w:rPr>
      </w:pP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Tower Hamlets Council is </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very effective</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in clearly </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demonstrating</w:t>
      </w:r>
      <w:r w:rsidRPr="225E3079" w:rsidR="040434E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referral pathways and how integrated multi-agency working functions. It is not as successful in providing background and contextual information about the Early Help model compared to Leeds</w:t>
      </w:r>
      <w:r w:rsidRPr="225E3079" w:rsidR="059597DD">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059597DD">
        <w:rPr>
          <w:rFonts w:ascii="Aptos" w:hAnsi="Aptos" w:eastAsia="Aptos" w:cs="Aptos" w:asciiTheme="minorAscii" w:hAnsiTheme="minorAscii" w:eastAsiaTheme="minorAscii" w:cstheme="minorAscii"/>
          <w:b w:val="0"/>
          <w:bCs w:val="0"/>
          <w:i w:val="0"/>
          <w:iCs w:val="0"/>
          <w:caps w:val="0"/>
          <w:smallCaps w:val="0"/>
          <w:noProof w:val="0"/>
          <w:color w:val="040102"/>
          <w:sz w:val="22"/>
          <w:szCs w:val="22"/>
          <w:lang w:val="en-GB"/>
        </w:rPr>
        <w:t>(LGAcomms, 2026)</w:t>
      </w:r>
    </w:p>
    <w:p w:rsidR="3CFDEF38" w:rsidP="3CFDEF38" w:rsidRDefault="3CFDEF38" w14:paraId="5EFE025A" w14:textId="000357EF">
      <w:pPr>
        <w:pStyle w:val="Normal"/>
        <w:rPr>
          <w:b w:val="1"/>
          <w:bCs w:val="1"/>
          <w:sz w:val="24"/>
          <w:szCs w:val="24"/>
        </w:rPr>
      </w:pPr>
    </w:p>
    <w:p w:rsidR="225E3079" w:rsidP="225E3079" w:rsidRDefault="225E3079" w14:paraId="0B31574C" w14:textId="00D148F5">
      <w:pPr>
        <w:pStyle w:val="Normal"/>
        <w:rPr>
          <w:b w:val="1"/>
          <w:bCs w:val="1"/>
          <w:sz w:val="24"/>
          <w:szCs w:val="24"/>
        </w:rPr>
      </w:pPr>
    </w:p>
    <w:p w:rsidR="225E3079" w:rsidP="225E3079" w:rsidRDefault="225E3079" w14:paraId="6163AA92" w14:textId="1E298B1A">
      <w:pPr>
        <w:pStyle w:val="Normal"/>
        <w:rPr>
          <w:b w:val="1"/>
          <w:bCs w:val="1"/>
          <w:sz w:val="24"/>
          <w:szCs w:val="24"/>
        </w:rPr>
      </w:pPr>
    </w:p>
    <w:p w:rsidR="225E3079" w:rsidP="225E3079" w:rsidRDefault="225E3079" w14:paraId="715DDF36" w14:textId="5963A74A">
      <w:pPr>
        <w:pStyle w:val="Normal"/>
        <w:rPr>
          <w:b w:val="1"/>
          <w:bCs w:val="1"/>
          <w:sz w:val="24"/>
          <w:szCs w:val="24"/>
        </w:rPr>
      </w:pPr>
    </w:p>
    <w:p w:rsidR="0EC50418" w:rsidP="0EC50418" w:rsidRDefault="0EC50418" w14:paraId="0D01368A" w14:textId="7159B4CA">
      <w:pPr>
        <w:pStyle w:val="Normal"/>
        <w:rPr>
          <w:b w:val="1"/>
          <w:bCs w:val="1"/>
          <w:sz w:val="24"/>
          <w:szCs w:val="24"/>
        </w:rPr>
      </w:pPr>
    </w:p>
    <w:p w:rsidR="027B9BE0" w:rsidP="0EC50418" w:rsidRDefault="027B9BE0" w14:paraId="38DE682B" w14:textId="31033DD5">
      <w:pPr>
        <w:pStyle w:val="Normal"/>
        <w:rPr>
          <w:b w:val="1"/>
          <w:bCs w:val="1"/>
          <w:sz w:val="24"/>
          <w:szCs w:val="24"/>
        </w:rPr>
      </w:pPr>
      <w:r w:rsidRPr="3CFDEF38" w:rsidR="5E4AE875">
        <w:rPr>
          <w:b w:val="1"/>
          <w:bCs w:val="1"/>
          <w:sz w:val="24"/>
          <w:szCs w:val="24"/>
        </w:rPr>
        <w:t>Conclusion with recommendations for areas for improvement.</w:t>
      </w:r>
    </w:p>
    <w:p w:rsidR="0EC50418" w:rsidP="0EC50418" w:rsidRDefault="0EC50418" w14:paraId="108C0BBB" w14:textId="31F0E2B7">
      <w:pPr>
        <w:pStyle w:val="Normal"/>
        <w:rPr>
          <w:sz w:val="22"/>
          <w:szCs w:val="22"/>
        </w:rPr>
      </w:pPr>
    </w:p>
    <w:p w:rsidR="0EC50418" w:rsidP="225E3079" w:rsidRDefault="0EC50418" w14:paraId="5919B968" w14:textId="03AD332B">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sz w:val="22"/>
          <w:szCs w:val="22"/>
          <w:lang w:val="en-GB"/>
        </w:rPr>
      </w:pPr>
      <w:r w:rsidRPr="225E3079" w:rsidR="25BD446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All three local authorities communicate Early Help differently depending on the priorities of their local area; in Staffordshire</w:t>
      </w:r>
      <w:r w:rsidRPr="225E3079" w:rsidR="1E73A688">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Leeds and Tower Helmet where the three different city councils that were </w:t>
      </w:r>
      <w:r w:rsidRPr="225E3079" w:rsidR="1F9D7D55">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supporting the families that need the early help and guidance's to help them in </w:t>
      </w:r>
      <w:r w:rsidRPr="225E3079" w:rsidR="25BD446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this</w:t>
      </w:r>
      <w:r w:rsidRPr="225E3079" w:rsidR="222AC76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w:t>
      </w:r>
      <w:r w:rsidRPr="225E3079" w:rsidR="25BD446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i</w:t>
      </w:r>
      <w:r w:rsidRPr="225E3079" w:rsidR="2BE8073C">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t is</w:t>
      </w:r>
      <w:r w:rsidRPr="225E3079" w:rsidR="25BD446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 xml:space="preserve"> a focus on services that are easily accessible and practical support, in Leeds there is a broad educational approach that explains both the specific services available and the rationale behind Early Help, and in Tower Hamlets there is an emphasis on co-ordinate service delivery and quick access for families to appropriate services. However, all three websites incorporate the ideals of early intervention and partnership working around early help as defined by Working Together to Safeguard </w:t>
      </w:r>
      <w:r w:rsidRPr="225E3079" w:rsidR="02750271">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Children (</w:t>
      </w:r>
      <w:r w:rsidRPr="225E3079" w:rsidR="25BD4463">
        <w:rPr>
          <w:rFonts w:ascii="Aptos" w:hAnsi="Aptos" w:eastAsia="Aptos" w:cs="Aptos" w:asciiTheme="minorAscii" w:hAnsiTheme="minorAscii" w:eastAsiaTheme="minorAscii" w:cstheme="minorAscii"/>
          <w:b w:val="0"/>
          <w:bCs w:val="0"/>
          <w:i w:val="0"/>
          <w:iCs w:val="0"/>
          <w:caps w:val="0"/>
          <w:smallCaps w:val="0"/>
          <w:noProof w:val="0"/>
          <w:sz w:val="22"/>
          <w:szCs w:val="22"/>
          <w:lang w:val="en-GB"/>
        </w:rPr>
        <w:t>2023)</w:t>
      </w:r>
    </w:p>
    <w:p w:rsidR="0EC50418" w:rsidP="0EC50418" w:rsidRDefault="0EC50418" w14:paraId="5ACFE1AA" w14:textId="00F9BD1F">
      <w:pPr>
        <w:pStyle w:val="Normal"/>
        <w:rPr>
          <w:sz w:val="22"/>
          <w:szCs w:val="22"/>
        </w:rPr>
      </w:pPr>
    </w:p>
    <w:p w:rsidR="0EC50418" w:rsidP="0EC50418" w:rsidRDefault="0EC50418" w14:paraId="75C6893E" w14:textId="0E21265B">
      <w:pPr>
        <w:pStyle w:val="Normal"/>
        <w:rPr>
          <w:sz w:val="22"/>
          <w:szCs w:val="22"/>
        </w:rPr>
      </w:pPr>
    </w:p>
    <w:p w:rsidR="0EC50418" w:rsidP="0EC50418" w:rsidRDefault="0EC50418" w14:paraId="5B85EC37" w14:textId="5E5D77C6">
      <w:pPr>
        <w:pStyle w:val="Normal"/>
        <w:rPr>
          <w:sz w:val="22"/>
          <w:szCs w:val="22"/>
        </w:rPr>
      </w:pPr>
    </w:p>
    <w:p w:rsidR="0EC50418" w:rsidP="0EC50418" w:rsidRDefault="0EC50418" w14:paraId="02939FA7" w14:textId="52503E3F">
      <w:pPr>
        <w:pStyle w:val="Normal"/>
        <w:rPr>
          <w:sz w:val="22"/>
          <w:szCs w:val="22"/>
        </w:rPr>
      </w:pPr>
    </w:p>
    <w:p w:rsidR="0EC50418" w:rsidP="0EC50418" w:rsidRDefault="0EC50418" w14:paraId="32357E9A" w14:textId="36E5613D">
      <w:pPr>
        <w:pStyle w:val="Normal"/>
        <w:rPr>
          <w:sz w:val="22"/>
          <w:szCs w:val="22"/>
        </w:rPr>
      </w:pPr>
    </w:p>
    <w:p w:rsidR="0EC50418" w:rsidP="0EC50418" w:rsidRDefault="0EC50418" w14:paraId="111549DC" w14:textId="38A7A9A4">
      <w:pPr>
        <w:pStyle w:val="Normal"/>
        <w:rPr>
          <w:sz w:val="22"/>
          <w:szCs w:val="22"/>
        </w:rPr>
      </w:pPr>
    </w:p>
    <w:p w:rsidR="0EC50418" w:rsidP="0EC50418" w:rsidRDefault="0EC50418" w14:paraId="72C02D94" w14:textId="3AA93BF2">
      <w:pPr>
        <w:pStyle w:val="Normal"/>
        <w:rPr>
          <w:sz w:val="22"/>
          <w:szCs w:val="22"/>
        </w:rPr>
      </w:pPr>
    </w:p>
    <w:p w:rsidR="0EC50418" w:rsidP="0EC50418" w:rsidRDefault="0EC50418" w14:paraId="401C5399" w14:textId="22DBC751">
      <w:pPr>
        <w:pStyle w:val="Normal"/>
        <w:rPr>
          <w:sz w:val="22"/>
          <w:szCs w:val="22"/>
        </w:rPr>
      </w:pPr>
    </w:p>
    <w:p w:rsidR="0EC50418" w:rsidP="0EC50418" w:rsidRDefault="0EC50418" w14:paraId="2346EBA7" w14:textId="1BBB3E80">
      <w:pPr>
        <w:pStyle w:val="Normal"/>
        <w:rPr>
          <w:sz w:val="22"/>
          <w:szCs w:val="22"/>
        </w:rPr>
      </w:pPr>
    </w:p>
    <w:p w:rsidR="0EC50418" w:rsidP="0EC50418" w:rsidRDefault="0EC50418" w14:paraId="32D4430E" w14:textId="74D6B467">
      <w:pPr>
        <w:pStyle w:val="Normal"/>
        <w:rPr>
          <w:sz w:val="22"/>
          <w:szCs w:val="22"/>
        </w:rPr>
      </w:pPr>
    </w:p>
    <w:p w:rsidR="0EC50418" w:rsidP="0EC50418" w:rsidRDefault="0EC50418" w14:paraId="531A9E6F" w14:textId="4F3C558A">
      <w:pPr>
        <w:pStyle w:val="Normal"/>
        <w:rPr>
          <w:sz w:val="22"/>
          <w:szCs w:val="22"/>
        </w:rPr>
      </w:pPr>
    </w:p>
    <w:p w:rsidR="0EC50418" w:rsidP="0EC50418" w:rsidRDefault="0EC50418" w14:paraId="58365914" w14:textId="56388D70">
      <w:pPr>
        <w:pStyle w:val="Normal"/>
        <w:rPr>
          <w:sz w:val="22"/>
          <w:szCs w:val="22"/>
        </w:rPr>
      </w:pPr>
    </w:p>
    <w:p w:rsidR="0EC50418" w:rsidP="0EC50418" w:rsidRDefault="0EC50418" w14:paraId="4DCAD572" w14:textId="1CC10EBA">
      <w:pPr>
        <w:pStyle w:val="Normal"/>
        <w:rPr>
          <w:sz w:val="22"/>
          <w:szCs w:val="22"/>
        </w:rPr>
      </w:pPr>
    </w:p>
    <w:p w:rsidR="0EC50418" w:rsidP="0EC50418" w:rsidRDefault="0EC50418" w14:paraId="550C26F4" w14:textId="42F55DA0">
      <w:pPr>
        <w:pStyle w:val="Normal"/>
        <w:rPr>
          <w:sz w:val="22"/>
          <w:szCs w:val="22"/>
        </w:rPr>
      </w:pPr>
    </w:p>
    <w:p w:rsidR="0EC50418" w:rsidP="0EC50418" w:rsidRDefault="0EC50418" w14:paraId="2B88DB49" w14:textId="07088AA4">
      <w:pPr>
        <w:pStyle w:val="Normal"/>
        <w:rPr>
          <w:sz w:val="22"/>
          <w:szCs w:val="22"/>
        </w:rPr>
      </w:pPr>
    </w:p>
    <w:p w:rsidR="0EC50418" w:rsidP="0EC50418" w:rsidRDefault="0EC50418" w14:paraId="1D07B6C6" w14:textId="3B0DAC95">
      <w:pPr>
        <w:pStyle w:val="Normal"/>
        <w:rPr>
          <w:sz w:val="22"/>
          <w:szCs w:val="22"/>
        </w:rPr>
      </w:pPr>
    </w:p>
    <w:p w:rsidR="0EC50418" w:rsidP="0EC50418" w:rsidRDefault="0EC50418" w14:paraId="789AC3D0" w14:textId="145DE5A2">
      <w:pPr>
        <w:pStyle w:val="Normal"/>
        <w:rPr>
          <w:sz w:val="22"/>
          <w:szCs w:val="22"/>
        </w:rPr>
      </w:pPr>
    </w:p>
    <w:p w:rsidR="0EC50418" w:rsidP="0EC50418" w:rsidRDefault="0EC50418" w14:paraId="0E3C94EA" w14:textId="19DA8007">
      <w:pPr>
        <w:pStyle w:val="Normal"/>
        <w:rPr>
          <w:sz w:val="22"/>
          <w:szCs w:val="22"/>
        </w:rPr>
      </w:pPr>
    </w:p>
    <w:p w:rsidR="0EC50418" w:rsidP="0EC50418" w:rsidRDefault="0EC50418" w14:paraId="3F43715E" w14:textId="14ACA838">
      <w:pPr>
        <w:pStyle w:val="Normal"/>
        <w:rPr>
          <w:sz w:val="22"/>
          <w:szCs w:val="22"/>
        </w:rPr>
      </w:pPr>
    </w:p>
    <w:p w:rsidR="3CFDEF38" w:rsidP="3CFDEF38" w:rsidRDefault="3CFDEF38" w14:paraId="5E357690" w14:textId="6891C4F7">
      <w:pPr>
        <w:pStyle w:val="Normal"/>
        <w:rPr>
          <w:sz w:val="22"/>
          <w:szCs w:val="22"/>
        </w:rPr>
      </w:pPr>
    </w:p>
    <w:p w:rsidR="3CFDEF38" w:rsidP="3CFDEF38" w:rsidRDefault="3CFDEF38" w14:paraId="2C53D256" w14:textId="31D0CA2F">
      <w:pPr>
        <w:pStyle w:val="Normal"/>
        <w:rPr>
          <w:sz w:val="22"/>
          <w:szCs w:val="22"/>
        </w:rPr>
      </w:pPr>
    </w:p>
    <w:p w:rsidR="41F4FE55" w:rsidP="0EC50418" w:rsidRDefault="41F4FE55" w14:paraId="14EBD2F1" w14:textId="6CB465FE">
      <w:pPr>
        <w:pStyle w:val="Normal"/>
        <w:rPr>
          <w:b w:val="0"/>
          <w:bCs w:val="0"/>
          <w:sz w:val="22"/>
          <w:szCs w:val="22"/>
        </w:rPr>
      </w:pPr>
      <w:r w:rsidRPr="225E3079" w:rsidR="525A840A">
        <w:rPr>
          <w:b w:val="1"/>
          <w:bCs w:val="1"/>
          <w:sz w:val="24"/>
          <w:szCs w:val="24"/>
        </w:rPr>
        <w:t xml:space="preserve">References </w:t>
      </w:r>
    </w:p>
    <w:p w:rsidR="225E3079" w:rsidP="225E3079" w:rsidRDefault="225E3079" w14:paraId="25339C9E" w14:textId="15A1213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D93B5ED" w:rsidP="225E3079" w:rsidRDefault="6D93B5ED" w14:paraId="13BA2EB3" w14:textId="222CF247">
      <w:pPr>
        <w:pStyle w:val="Normal"/>
      </w:pPr>
      <w:r w:rsidRPr="225E3079" w:rsidR="6D93B5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Care Quality Commission (2022). </w:t>
      </w:r>
      <w:r w:rsidRPr="225E3079" w:rsidR="6D93B5ED">
        <w:rPr>
          <w:rFonts w:ascii="Calibri" w:hAnsi="Calibri" w:eastAsia="Calibri" w:cs="Calibri"/>
          <w:b w:val="0"/>
          <w:bCs w:val="0"/>
          <w:i w:val="1"/>
          <w:iCs w:val="1"/>
          <w:caps w:val="0"/>
          <w:smallCaps w:val="0"/>
          <w:noProof w:val="0"/>
          <w:color w:val="000000" w:themeColor="text1" w:themeTint="FF" w:themeShade="FF"/>
          <w:sz w:val="27"/>
          <w:szCs w:val="27"/>
          <w:lang w:val="en-GB"/>
        </w:rPr>
        <w:t>Systems: challenges and opportunities - Care Quality Commission</w:t>
      </w:r>
      <w:r w:rsidRPr="225E3079" w:rsidR="6D93B5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5E3079" w:rsidR="6D93B5ED">
        <w:rPr>
          <w:rFonts w:ascii="Calibri" w:hAnsi="Calibri" w:eastAsia="Calibri" w:cs="Calibri"/>
          <w:b w:val="0"/>
          <w:bCs w:val="0"/>
          <w:i w:val="1"/>
          <w:iCs w:val="1"/>
          <w:caps w:val="0"/>
          <w:smallCaps w:val="0"/>
          <w:noProof w:val="0"/>
          <w:color w:val="000000" w:themeColor="text1" w:themeTint="FF" w:themeShade="FF"/>
          <w:sz w:val="27"/>
          <w:szCs w:val="27"/>
          <w:lang w:val="en-GB"/>
        </w:rPr>
        <w:t>www.cqc.org.uk</w:t>
      </w:r>
      <w:r w:rsidRPr="225E3079" w:rsidR="6D93B5E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44663bf7e6864b05">
        <w:r w:rsidRPr="225E3079" w:rsidR="6D93B5ED">
          <w:rPr>
            <w:rStyle w:val="Hyperlink"/>
            <w:b w:val="0"/>
            <w:bCs w:val="0"/>
            <w:i w:val="0"/>
            <w:iCs w:val="0"/>
            <w:caps w:val="0"/>
            <w:smallCaps w:val="0"/>
            <w:noProof w:val="0"/>
            <w:lang w:val="en-GB"/>
          </w:rPr>
          <w:t>https://www.cqc.org.uk/publication/state-care-202122/systems</w:t>
        </w:r>
      </w:hyperlink>
      <w:r w:rsidRPr="225E3079" w:rsidR="6D93B5E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25E3079" w:rsidP="225E3079" w:rsidRDefault="225E3079" w14:paraId="7C2F4901" w14:textId="17EE0231">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41F4FE55" w:rsidP="0EC50418" w:rsidRDefault="41F4FE55" w14:paraId="32400B75" w14:textId="1443B2DF">
      <w:pPr>
        <w:pStyle w:val="Normal"/>
        <w:rPr>
          <w:rFonts w:ascii="Aptos" w:hAnsi="Aptos" w:eastAsia="Aptos" w:cs="Aptos" w:asciiTheme="minorAscii" w:hAnsiTheme="minorAscii" w:eastAsiaTheme="minorAscii" w:cstheme="minorAscii"/>
        </w:rPr>
      </w:pPr>
      <w:r w:rsidRPr="0EC50418" w:rsidR="41F4FE55">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t xml:space="preserve">Department for Education (2022). </w:t>
      </w:r>
      <w:r w:rsidRPr="0EC50418" w:rsidR="41F4FE55">
        <w:rPr>
          <w:rFonts w:ascii="Aptos" w:hAnsi="Aptos" w:eastAsia="Aptos" w:cs="Aptos" w:asciiTheme="minorAscii" w:hAnsiTheme="minorAscii" w:eastAsiaTheme="minorAscii" w:cstheme="minorAscii"/>
          <w:b w:val="0"/>
          <w:bCs w:val="0"/>
          <w:i w:val="1"/>
          <w:iCs w:val="1"/>
          <w:caps w:val="0"/>
          <w:smallCaps w:val="0"/>
          <w:noProof w:val="0"/>
          <w:color w:val="2C3E50"/>
          <w:sz w:val="27"/>
          <w:szCs w:val="27"/>
          <w:lang w:val="en-GB"/>
        </w:rPr>
        <w:t>Early Help System Guide A toolkit to assist local strategic partnerships responsible for their Early Help System</w:t>
      </w:r>
      <w:r w:rsidRPr="0EC50418" w:rsidR="41F4FE55">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t xml:space="preserve">. [online] Available at: </w:t>
      </w:r>
      <w:hyperlink r:id="R25e322f194564556">
        <w:r w:rsidRPr="0EC50418" w:rsidR="41F4FE55">
          <w:rPr>
            <w:rStyle w:val="Hyperlink"/>
            <w:rFonts w:ascii="Aptos" w:hAnsi="Aptos" w:eastAsia="Aptos" w:cs="Aptos" w:asciiTheme="minorAscii" w:hAnsiTheme="minorAscii" w:eastAsiaTheme="minorAscii" w:cstheme="minorAscii"/>
            <w:b w:val="0"/>
            <w:bCs w:val="0"/>
            <w:i w:val="0"/>
            <w:iCs w:val="0"/>
            <w:caps w:val="0"/>
            <w:smallCaps w:val="0"/>
            <w:noProof w:val="0"/>
            <w:sz w:val="27"/>
            <w:szCs w:val="27"/>
            <w:lang w:val="en-GB"/>
          </w:rPr>
          <w:t>https://assets.publishing.service.gov.uk/media/628de13be90e071f5f7e1bd2/Early_Help_System_Guide.pdf</w:t>
        </w:r>
      </w:hyperlink>
    </w:p>
    <w:p w:rsidR="6A17EE62" w:rsidP="225E3079" w:rsidRDefault="6A17EE62" w14:paraId="17028179" w14:textId="5874FF42">
      <w:pPr>
        <w:pStyle w:val="Normal"/>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pPr>
    </w:p>
    <w:p w:rsidR="6A17EE62" w:rsidP="3CFDEF38" w:rsidRDefault="6A17EE62" w14:paraId="57A285C1" w14:textId="2ECC05AF">
      <w:pPr>
        <w:pStyle w:val="Normal"/>
      </w:pPr>
      <w:r w:rsidRPr="225E3079" w:rsidR="29D99E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for Education (2024). Information Sharing Advice for Practitioners Providing Safeguarding Services for children, </w:t>
      </w:r>
      <w:r w:rsidRPr="225E3079" w:rsidR="29D99ECE">
        <w:rPr>
          <w:rFonts w:ascii="Calibri" w:hAnsi="Calibri" w:eastAsia="Calibri" w:cs="Calibri"/>
          <w:b w:val="0"/>
          <w:bCs w:val="0"/>
          <w:i w:val="0"/>
          <w:iCs w:val="0"/>
          <w:caps w:val="0"/>
          <w:smallCaps w:val="0"/>
          <w:noProof w:val="0"/>
          <w:color w:val="000000" w:themeColor="text1" w:themeTint="FF" w:themeShade="FF"/>
          <w:sz w:val="27"/>
          <w:szCs w:val="27"/>
          <w:lang w:val="en-GB"/>
        </w:rPr>
        <w:t>Young</w:t>
      </w:r>
      <w:r w:rsidRPr="225E3079" w:rsidR="29D99E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people, Parents and Carers. [online] Available at: </w:t>
      </w:r>
      <w:hyperlink r:id="R70dfda833fdf4aa2">
        <w:r w:rsidRPr="225E3079" w:rsidR="29D99ECE">
          <w:rPr>
            <w:rStyle w:val="Hyperlink"/>
            <w:b w:val="0"/>
            <w:bCs w:val="0"/>
            <w:i w:val="0"/>
            <w:iCs w:val="0"/>
            <w:caps w:val="0"/>
            <w:smallCaps w:val="0"/>
            <w:noProof w:val="0"/>
            <w:lang w:val="en-GB"/>
          </w:rPr>
          <w:t>https://assets.publishing.service.gov.uk/media/66320b06c084007696fca731/Info_sharing_advice_content_May_2024.pdf</w:t>
        </w:r>
      </w:hyperlink>
      <w:r w:rsidRPr="225E3079" w:rsidR="29D99EC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A17EE62" w:rsidP="225E3079" w:rsidRDefault="6A17EE62" w14:paraId="0B7E0B18" w14:textId="158F047D">
      <w:pPr>
        <w:pStyle w:val="Normal"/>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pPr>
    </w:p>
    <w:p w:rsidR="6A17EE62" w:rsidP="3CFDEF38" w:rsidRDefault="6A17EE62" w14:paraId="1A2B39B8" w14:textId="3C6DB048">
      <w:pPr>
        <w:pStyle w:val="Normal"/>
      </w:pPr>
      <w:r w:rsidRPr="225E3079" w:rsidR="2960C4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Early Help. (n.d.). [online] </w:t>
      </w:r>
      <w:r w:rsidRPr="225E3079" w:rsidR="2960C4C7">
        <w:rPr>
          <w:rFonts w:ascii="Calibri" w:hAnsi="Calibri" w:eastAsia="Calibri" w:cs="Calibri"/>
          <w:b w:val="0"/>
          <w:bCs w:val="0"/>
          <w:i w:val="1"/>
          <w:iCs w:val="1"/>
          <w:caps w:val="0"/>
          <w:smallCaps w:val="0"/>
          <w:noProof w:val="0"/>
          <w:color w:val="000000" w:themeColor="text1" w:themeTint="FF" w:themeShade="FF"/>
          <w:sz w:val="27"/>
          <w:szCs w:val="27"/>
          <w:lang w:val="en-GB"/>
        </w:rPr>
        <w:t>www.leedsforlearning.co.uk</w:t>
      </w:r>
      <w:r w:rsidRPr="225E3079" w:rsidR="2960C4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4448d909c2e0401e">
        <w:r w:rsidRPr="225E3079" w:rsidR="2960C4C7">
          <w:rPr>
            <w:rStyle w:val="Hyperlink"/>
            <w:b w:val="0"/>
            <w:bCs w:val="0"/>
            <w:i w:val="0"/>
            <w:iCs w:val="0"/>
            <w:caps w:val="0"/>
            <w:smallCaps w:val="0"/>
            <w:noProof w:val="0"/>
            <w:lang w:val="en-GB"/>
          </w:rPr>
          <w:t>https://www.leedsforlearning.co.uk/Page/36029</w:t>
        </w:r>
      </w:hyperlink>
      <w:r w:rsidRPr="225E3079" w:rsidR="2960C4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A17EE62" w:rsidP="225E3079" w:rsidRDefault="6A17EE62" w14:paraId="16FB4982" w14:textId="16794FF1">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A17EE62" w:rsidP="3CFDEF38" w:rsidRDefault="6A17EE62" w14:paraId="6EAF1E4B" w14:textId="74009262">
      <w:pPr>
        <w:pStyle w:val="Normal"/>
      </w:pPr>
      <w:r w:rsidRPr="225E3079" w:rsidR="3E9FB9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Early Help &amp; Children and Families Service. (2024). [online] </w:t>
      </w:r>
      <w:r w:rsidRPr="225E3079" w:rsidR="3E9FB9BE">
        <w:rPr>
          <w:rFonts w:ascii="Calibri" w:hAnsi="Calibri" w:eastAsia="Calibri" w:cs="Calibri"/>
          <w:b w:val="0"/>
          <w:bCs w:val="0"/>
          <w:i w:val="1"/>
          <w:iCs w:val="1"/>
          <w:caps w:val="0"/>
          <w:smallCaps w:val="0"/>
          <w:noProof w:val="0"/>
          <w:color w:val="000000" w:themeColor="text1" w:themeTint="FF" w:themeShade="FF"/>
          <w:sz w:val="27"/>
          <w:szCs w:val="27"/>
          <w:lang w:val="en-GB"/>
        </w:rPr>
        <w:t>Towerhamlets.gov.uk</w:t>
      </w:r>
      <w:r w:rsidRPr="225E3079" w:rsidR="3E9FB9B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c9d67ed4ed14394">
        <w:r w:rsidRPr="225E3079" w:rsidR="3E9FB9BE">
          <w:rPr>
            <w:rStyle w:val="Hyperlink"/>
            <w:b w:val="0"/>
            <w:bCs w:val="0"/>
            <w:i w:val="0"/>
            <w:iCs w:val="0"/>
            <w:caps w:val="0"/>
            <w:smallCaps w:val="0"/>
            <w:noProof w:val="0"/>
            <w:lang w:val="en-GB"/>
          </w:rPr>
          <w:t>https://www.towerhamlets.gov.uk/lgnl/health__social_care/children_and_family_care/Early_Help/Early-Help-and-Children-and-Family-Service.aspx</w:t>
        </w:r>
      </w:hyperlink>
      <w:r w:rsidRPr="225E3079" w:rsidR="3E9FB9B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A17EE62" w:rsidP="225E3079" w:rsidRDefault="6A17EE62" w14:paraId="348F8CAC" w14:textId="773CFFC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A17EE62" w:rsidP="3CFDEF38" w:rsidRDefault="6A17EE62" w14:paraId="352EBA4B" w14:textId="3F42B096">
      <w:pPr>
        <w:pStyle w:val="Normal"/>
      </w:pPr>
      <w:r w:rsidRPr="225E3079" w:rsidR="7C6D9D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Family hubs | Leeds.gov.uk. (2025). [online] </w:t>
      </w:r>
      <w:r w:rsidRPr="225E3079" w:rsidR="7C6D9D6A">
        <w:rPr>
          <w:rFonts w:ascii="Calibri" w:hAnsi="Calibri" w:eastAsia="Calibri" w:cs="Calibri"/>
          <w:b w:val="0"/>
          <w:bCs w:val="0"/>
          <w:i w:val="1"/>
          <w:iCs w:val="1"/>
          <w:caps w:val="0"/>
          <w:smallCaps w:val="0"/>
          <w:noProof w:val="0"/>
          <w:color w:val="000000" w:themeColor="text1" w:themeTint="FF" w:themeShade="FF"/>
          <w:sz w:val="27"/>
          <w:szCs w:val="27"/>
          <w:lang w:val="en-GB"/>
        </w:rPr>
        <w:t>Leeds.gov.uk</w:t>
      </w:r>
      <w:r w:rsidRPr="225E3079" w:rsidR="7C6D9D6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d9724d0b45704a66">
        <w:r w:rsidRPr="225E3079" w:rsidR="7C6D9D6A">
          <w:rPr>
            <w:rStyle w:val="Hyperlink"/>
            <w:b w:val="0"/>
            <w:bCs w:val="0"/>
            <w:i w:val="0"/>
            <w:iCs w:val="0"/>
            <w:caps w:val="0"/>
            <w:smallCaps w:val="0"/>
            <w:noProof w:val="0"/>
            <w:lang w:val="en-GB"/>
          </w:rPr>
          <w:t>https://www.leeds.gov.uk/children-and-families/services-for-families/family-hubs</w:t>
        </w:r>
      </w:hyperlink>
      <w:r w:rsidRPr="225E3079" w:rsidR="7C6D9D6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A17EE62" w:rsidP="225E3079" w:rsidRDefault="6A17EE62" w14:paraId="193096A4" w14:textId="700332B0">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A17EE62" w:rsidP="225E3079" w:rsidRDefault="6A17EE62" w14:paraId="0CEC810C" w14:textId="769D2D8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6A17EE62" w:rsidP="3CFDEF38" w:rsidRDefault="6A17EE62" w14:paraId="6E5ED34F" w14:textId="18BC5ED0">
      <w:pPr>
        <w:pStyle w:val="Normal"/>
      </w:pPr>
      <w:r w:rsidRPr="225E3079" w:rsidR="1C4E1CB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GOV.UK (2023). </w:t>
      </w:r>
      <w:r w:rsidRPr="225E3079" w:rsidR="1C4E1CBC">
        <w:rPr>
          <w:rFonts w:ascii="Calibri" w:hAnsi="Calibri" w:eastAsia="Calibri" w:cs="Calibri"/>
          <w:b w:val="0"/>
          <w:bCs w:val="0"/>
          <w:i w:val="1"/>
          <w:iCs w:val="1"/>
          <w:caps w:val="0"/>
          <w:smallCaps w:val="0"/>
          <w:noProof w:val="0"/>
          <w:color w:val="000000" w:themeColor="text1" w:themeTint="FF" w:themeShade="FF"/>
          <w:sz w:val="27"/>
          <w:szCs w:val="27"/>
          <w:lang w:val="en-GB"/>
        </w:rPr>
        <w:t>Family Hubs and Start for Life programme</w:t>
      </w:r>
      <w:r w:rsidRPr="225E3079" w:rsidR="1C4E1CB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5E3079" w:rsidR="1C4E1CBC">
        <w:rPr>
          <w:rFonts w:ascii="Calibri" w:hAnsi="Calibri" w:eastAsia="Calibri" w:cs="Calibri"/>
          <w:b w:val="0"/>
          <w:bCs w:val="0"/>
          <w:i w:val="1"/>
          <w:iCs w:val="1"/>
          <w:caps w:val="0"/>
          <w:smallCaps w:val="0"/>
          <w:noProof w:val="0"/>
          <w:color w:val="000000" w:themeColor="text1" w:themeTint="FF" w:themeShade="FF"/>
          <w:sz w:val="27"/>
          <w:szCs w:val="27"/>
          <w:lang w:val="en-GB"/>
        </w:rPr>
        <w:t>GOV.UK</w:t>
      </w:r>
      <w:r w:rsidRPr="225E3079" w:rsidR="1C4E1CB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0fb83e4ed924a9a">
        <w:r w:rsidRPr="225E3079" w:rsidR="1C4E1CBC">
          <w:rPr>
            <w:rStyle w:val="Hyperlink"/>
            <w:b w:val="0"/>
            <w:bCs w:val="0"/>
            <w:i w:val="0"/>
            <w:iCs w:val="0"/>
            <w:caps w:val="0"/>
            <w:smallCaps w:val="0"/>
            <w:noProof w:val="0"/>
            <w:lang w:val="en-GB"/>
          </w:rPr>
          <w:t>https://www.gov.uk/government/collections/family-hubs-and-start-for-life-programme</w:t>
        </w:r>
      </w:hyperlink>
      <w:r w:rsidRPr="225E3079" w:rsidR="1C4E1CB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CFDEF38" w:rsidP="225E3079" w:rsidRDefault="3CFDEF38" w14:paraId="08BFC5BC" w14:textId="3465644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0C1BAED3" w:rsidP="225E3079" w:rsidRDefault="0C1BAED3" w14:paraId="001F8A3E" w14:textId="6E318C79">
      <w:pPr>
        <w:pStyle w:val="Normal"/>
      </w:pPr>
      <w:r w:rsidRPr="225E3079" w:rsidR="0C1BAE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Local agencies struggle to prioritise early help for children and families. (n.d.). [online] </w:t>
      </w:r>
      <w:r w:rsidRPr="225E3079" w:rsidR="0C1BAED3">
        <w:rPr>
          <w:rFonts w:ascii="Calibri" w:hAnsi="Calibri" w:eastAsia="Calibri" w:cs="Calibri"/>
          <w:b w:val="0"/>
          <w:bCs w:val="0"/>
          <w:i w:val="1"/>
          <w:iCs w:val="1"/>
          <w:caps w:val="0"/>
          <w:smallCaps w:val="0"/>
          <w:noProof w:val="0"/>
          <w:color w:val="000000" w:themeColor="text1" w:themeTint="FF" w:themeShade="FF"/>
          <w:sz w:val="27"/>
          <w:szCs w:val="27"/>
          <w:lang w:val="en-GB"/>
        </w:rPr>
        <w:t>GOV.UK</w:t>
      </w:r>
      <w:r w:rsidRPr="225E3079" w:rsidR="0C1BAED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8825052da4e447e">
        <w:r w:rsidRPr="225E3079" w:rsidR="0C1BAED3">
          <w:rPr>
            <w:rStyle w:val="Hyperlink"/>
            <w:b w:val="0"/>
            <w:bCs w:val="0"/>
            <w:i w:val="0"/>
            <w:iCs w:val="0"/>
            <w:caps w:val="0"/>
            <w:smallCaps w:val="0"/>
            <w:noProof w:val="0"/>
            <w:lang w:val="en-GB"/>
          </w:rPr>
          <w:t>https://www.gov.uk/government/news/local-agencies-struggle-to-prioritise-early-help-for-children-and-families</w:t>
        </w:r>
      </w:hyperlink>
      <w:r w:rsidRPr="225E3079" w:rsidR="0C1BAED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25E3079" w:rsidP="225E3079" w:rsidRDefault="225E3079" w14:paraId="74C51F63" w14:textId="37A4BC9C">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FB59187" w:rsidP="225E3079" w:rsidRDefault="3FB59187" w14:paraId="77F728C8" w14:textId="12BF42AB">
      <w:pPr>
        <w:pStyle w:val="Normal"/>
      </w:pPr>
      <w:r w:rsidRPr="225E3079" w:rsidR="3FB5918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LGAcomms. (2026). </w:t>
      </w:r>
      <w:r w:rsidRPr="225E3079" w:rsidR="3FB59187">
        <w:rPr>
          <w:rFonts w:ascii="Calibri" w:hAnsi="Calibri" w:eastAsia="Calibri" w:cs="Calibri"/>
          <w:b w:val="0"/>
          <w:bCs w:val="0"/>
          <w:i w:val="1"/>
          <w:iCs w:val="1"/>
          <w:caps w:val="0"/>
          <w:smallCaps w:val="0"/>
          <w:noProof w:val="0"/>
          <w:color w:val="000000" w:themeColor="text1" w:themeTint="FF" w:themeShade="FF"/>
          <w:sz w:val="27"/>
          <w:szCs w:val="27"/>
          <w:lang w:val="en-GB"/>
        </w:rPr>
        <w:t>Building resilience through integrated community support in Tower Hamlets</w:t>
      </w:r>
      <w:r w:rsidRPr="225E3079" w:rsidR="3FB59187">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https://www2.local.gov.uk/case-studies/building-resilience-through-integrated-community-support-tower-hamlets [Accessed 30 July 2026].</w:t>
      </w:r>
    </w:p>
    <w:p w:rsidR="225E3079" w:rsidP="225E3079" w:rsidRDefault="225E3079" w14:paraId="7D3CCD77" w14:textId="5C97C74E">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F30BE98" w:rsidP="3CFDEF38" w:rsidRDefault="5F30BE98" w14:paraId="2A853F91" w14:textId="233C8FED">
      <w:pPr>
        <w:pStyle w:val="Normal"/>
      </w:pPr>
      <w:r w:rsidRPr="3CFDEF38" w:rsidR="5F30BE98">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t xml:space="preserve">NSPCC (2023). </w:t>
      </w:r>
      <w:r w:rsidRPr="3CFDEF38" w:rsidR="5F30BE98">
        <w:rPr>
          <w:rFonts w:ascii="Aptos" w:hAnsi="Aptos" w:eastAsia="Aptos" w:cs="Aptos" w:asciiTheme="minorAscii" w:hAnsiTheme="minorAscii" w:eastAsiaTheme="minorAscii" w:cstheme="minorAscii"/>
          <w:b w:val="0"/>
          <w:bCs w:val="0"/>
          <w:i w:val="1"/>
          <w:iCs w:val="1"/>
          <w:caps w:val="0"/>
          <w:smallCaps w:val="0"/>
          <w:noProof w:val="0"/>
          <w:color w:val="2C3E50"/>
          <w:sz w:val="27"/>
          <w:szCs w:val="27"/>
          <w:lang w:val="en-GB"/>
        </w:rPr>
        <w:t>Working together to safeguard children 2023: summary of changes</w:t>
      </w:r>
      <w:r w:rsidRPr="3CFDEF38" w:rsidR="5F30BE98">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t xml:space="preserve">. [online] NSPCC Learning. Available at: </w:t>
      </w:r>
      <w:hyperlink r:id="R09d417a60c07445b">
        <w:r w:rsidRPr="3CFDEF38" w:rsidR="5F30BE98">
          <w:rPr>
            <w:rStyle w:val="Hyperlink"/>
            <w:b w:val="0"/>
            <w:bCs w:val="0"/>
            <w:i w:val="0"/>
            <w:iCs w:val="0"/>
            <w:caps w:val="0"/>
            <w:smallCaps w:val="0"/>
            <w:noProof w:val="0"/>
            <w:lang w:val="en-GB"/>
          </w:rPr>
          <w:t>https://learning.nspcc.org.uk/research-resources/2023/working-together-to-safeguard-children-2023-summary-of-changes</w:t>
        </w:r>
      </w:hyperlink>
      <w:r w:rsidRPr="3CFDEF38" w:rsidR="5F30BE98">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t>.</w:t>
      </w:r>
    </w:p>
    <w:p w:rsidR="3CFDEF38" w:rsidP="3CFDEF38" w:rsidRDefault="3CFDEF38" w14:paraId="3A4E4846" w14:textId="170DB44E">
      <w:pPr>
        <w:pStyle w:val="Normal"/>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pPr>
    </w:p>
    <w:p w:rsidR="5B725ABC" w:rsidP="3CFDEF38" w:rsidRDefault="5B725ABC" w14:paraId="17FF298B" w14:textId="1D3488BB">
      <w:pPr>
        <w:pStyle w:val="Normal"/>
      </w:pPr>
      <w:r w:rsidRPr="225E3079" w:rsidR="408889D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NSPCC (2024). </w:t>
      </w:r>
      <w:r w:rsidRPr="225E3079" w:rsidR="408889D9">
        <w:rPr>
          <w:rFonts w:ascii="Calibri" w:hAnsi="Calibri" w:eastAsia="Calibri" w:cs="Calibri"/>
          <w:b w:val="0"/>
          <w:bCs w:val="0"/>
          <w:i w:val="1"/>
          <w:iCs w:val="1"/>
          <w:caps w:val="0"/>
          <w:smallCaps w:val="0"/>
          <w:noProof w:val="0"/>
          <w:color w:val="000000" w:themeColor="text1" w:themeTint="FF" w:themeShade="FF"/>
          <w:sz w:val="27"/>
          <w:szCs w:val="27"/>
          <w:lang w:val="en-GB"/>
        </w:rPr>
        <w:t>Child protection system for England | NSPCC Learning</w:t>
      </w:r>
      <w:r w:rsidRPr="225E3079" w:rsidR="408889D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5E3079" w:rsidR="408889D9">
        <w:rPr>
          <w:rFonts w:ascii="Calibri" w:hAnsi="Calibri" w:eastAsia="Calibri" w:cs="Calibri"/>
          <w:b w:val="0"/>
          <w:bCs w:val="0"/>
          <w:i w:val="1"/>
          <w:iCs w:val="1"/>
          <w:caps w:val="0"/>
          <w:smallCaps w:val="0"/>
          <w:noProof w:val="0"/>
          <w:color w:val="000000" w:themeColor="text1" w:themeTint="FF" w:themeShade="FF"/>
          <w:sz w:val="27"/>
          <w:szCs w:val="27"/>
          <w:lang w:val="en-GB"/>
        </w:rPr>
        <w:t>NSPCC Learning</w:t>
      </w:r>
      <w:r w:rsidRPr="225E3079" w:rsidR="408889D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7affd825a0b14cf4">
        <w:r w:rsidRPr="225E3079" w:rsidR="408889D9">
          <w:rPr>
            <w:rStyle w:val="Hyperlink"/>
            <w:b w:val="0"/>
            <w:bCs w:val="0"/>
            <w:i w:val="0"/>
            <w:iCs w:val="0"/>
            <w:caps w:val="0"/>
            <w:smallCaps w:val="0"/>
            <w:noProof w:val="0"/>
            <w:lang w:val="en-GB"/>
          </w:rPr>
          <w:t>https://learning.nspcc.org.uk/child-protection-system/england</w:t>
        </w:r>
      </w:hyperlink>
      <w:r w:rsidRPr="225E3079" w:rsidR="408889D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25E3079" w:rsidP="225E3079" w:rsidRDefault="225E3079" w14:paraId="70B0BF4C" w14:textId="405B1D5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07984304" w:rsidP="225E3079" w:rsidRDefault="07984304" w14:paraId="079EDEA2" w14:textId="206E5566">
      <w:pPr>
        <w:pStyle w:val="Normal"/>
      </w:pPr>
      <w:r w:rsidRPr="225E3079" w:rsidR="079843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Ofsted (2023). </w:t>
      </w:r>
      <w:r w:rsidRPr="225E3079" w:rsidR="07984304">
        <w:rPr>
          <w:rFonts w:ascii="Calibri" w:hAnsi="Calibri" w:eastAsia="Calibri" w:cs="Calibri"/>
          <w:b w:val="0"/>
          <w:bCs w:val="0"/>
          <w:i w:val="1"/>
          <w:iCs w:val="1"/>
          <w:caps w:val="0"/>
          <w:smallCaps w:val="0"/>
          <w:noProof w:val="0"/>
          <w:color w:val="000000" w:themeColor="text1" w:themeTint="FF" w:themeShade="FF"/>
          <w:sz w:val="27"/>
          <w:szCs w:val="27"/>
          <w:lang w:val="en-GB"/>
        </w:rPr>
        <w:t>The multi-agency response to children and families who need help</w:t>
      </w:r>
      <w:r w:rsidRPr="225E3079" w:rsidR="079843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225E3079" w:rsidR="07984304">
        <w:rPr>
          <w:rFonts w:ascii="Calibri" w:hAnsi="Calibri" w:eastAsia="Calibri" w:cs="Calibri"/>
          <w:b w:val="0"/>
          <w:bCs w:val="0"/>
          <w:i w:val="1"/>
          <w:iCs w:val="1"/>
          <w:caps w:val="0"/>
          <w:smallCaps w:val="0"/>
          <w:noProof w:val="0"/>
          <w:color w:val="000000" w:themeColor="text1" w:themeTint="FF" w:themeShade="FF"/>
          <w:sz w:val="27"/>
          <w:szCs w:val="27"/>
          <w:lang w:val="en-GB"/>
        </w:rPr>
        <w:t>GOV.UK</w:t>
      </w:r>
      <w:r w:rsidRPr="225E3079" w:rsidR="079843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eaecabb056024922">
        <w:r w:rsidRPr="225E3079" w:rsidR="07984304">
          <w:rPr>
            <w:rStyle w:val="Hyperlink"/>
            <w:b w:val="0"/>
            <w:bCs w:val="0"/>
            <w:i w:val="0"/>
            <w:iCs w:val="0"/>
            <w:caps w:val="0"/>
            <w:smallCaps w:val="0"/>
            <w:noProof w:val="0"/>
            <w:lang w:val="en-GB"/>
          </w:rPr>
          <w:t>https://www.gov.uk/government/publications/the-multi-agency-response-to-children-and-families-who-need-help/the-multi-agency-response-to-children-and-families-who-need-help</w:t>
        </w:r>
      </w:hyperlink>
      <w:r w:rsidRPr="225E3079" w:rsidR="0798430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CFDEF38" w:rsidP="225E3079" w:rsidRDefault="3CFDEF38" w14:paraId="2F4F7042" w14:textId="09F3EA1F">
      <w:pPr>
        <w:pStyle w:val="Normal"/>
        <w:rPr>
          <w:rFonts w:ascii="Aptos" w:hAnsi="Aptos" w:eastAsia="Aptos" w:cs="Aptos" w:asciiTheme="minorAscii" w:hAnsiTheme="minorAscii" w:eastAsiaTheme="minorAscii" w:cstheme="minorAscii"/>
          <w:b w:val="0"/>
          <w:bCs w:val="0"/>
          <w:i w:val="0"/>
          <w:iCs w:val="0"/>
          <w:caps w:val="0"/>
          <w:smallCaps w:val="0"/>
          <w:noProof w:val="0"/>
          <w:color w:val="2C3E50"/>
          <w:sz w:val="27"/>
          <w:szCs w:val="27"/>
          <w:lang w:val="en-GB"/>
        </w:rPr>
      </w:pPr>
    </w:p>
    <w:p w:rsidR="77679DE2" w:rsidP="225E3079" w:rsidRDefault="77679DE2" w14:paraId="452B95F9" w14:textId="3B23697B">
      <w:pPr>
        <w:pStyle w:val="Normal"/>
      </w:pPr>
      <w:r w:rsidRPr="225E3079" w:rsidR="77679D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One minute guide: Early help. (2022). [online] </w:t>
      </w:r>
      <w:r w:rsidRPr="225E3079" w:rsidR="77679DE2">
        <w:rPr>
          <w:rFonts w:ascii="Calibri" w:hAnsi="Calibri" w:eastAsia="Calibri" w:cs="Calibri"/>
          <w:b w:val="0"/>
          <w:bCs w:val="0"/>
          <w:i w:val="1"/>
          <w:iCs w:val="1"/>
          <w:caps w:val="0"/>
          <w:smallCaps w:val="0"/>
          <w:noProof w:val="0"/>
          <w:color w:val="000000" w:themeColor="text1" w:themeTint="FF" w:themeShade="FF"/>
          <w:sz w:val="27"/>
          <w:szCs w:val="27"/>
          <w:lang w:val="en-GB"/>
        </w:rPr>
        <w:t>Leeds.gov.uk</w:t>
      </w:r>
      <w:r w:rsidRPr="225E3079" w:rsidR="77679D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3f7171f6df7443a0">
        <w:r w:rsidRPr="225E3079" w:rsidR="77679DE2">
          <w:rPr>
            <w:rStyle w:val="Hyperlink"/>
            <w:b w:val="0"/>
            <w:bCs w:val="0"/>
            <w:i w:val="0"/>
            <w:iCs w:val="0"/>
            <w:caps w:val="0"/>
            <w:smallCaps w:val="0"/>
            <w:noProof w:val="0"/>
            <w:lang w:val="en-GB"/>
          </w:rPr>
          <w:t>https://www.leeds.gov.uk/one-minute-guides/early-help</w:t>
        </w:r>
      </w:hyperlink>
      <w:r w:rsidRPr="225E3079" w:rsidR="77679DE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25E3079" w:rsidP="225E3079" w:rsidRDefault="225E3079" w14:paraId="77117B51" w14:textId="2CF78FAD">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08EAB9D6" w:rsidP="3CFDEF38" w:rsidRDefault="08EAB9D6" w14:paraId="76953BE6" w14:textId="27A42E24">
      <w:pPr>
        <w:pStyle w:val="Normal"/>
      </w:pPr>
      <w:r w:rsidRPr="3CFDEF38" w:rsidR="08EAB9D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Working Together to Safeguard Children 2026. (n.d.). [online] Available at: </w:t>
      </w:r>
      <w:hyperlink r:id="R28b6276e575f433e">
        <w:r w:rsidRPr="3CFDEF38" w:rsidR="08EAB9D6">
          <w:rPr>
            <w:rStyle w:val="Hyperlink"/>
            <w:b w:val="0"/>
            <w:bCs w:val="0"/>
            <w:i w:val="0"/>
            <w:iCs w:val="0"/>
            <w:caps w:val="0"/>
            <w:smallCaps w:val="0"/>
            <w:noProof w:val="0"/>
            <w:lang w:val="en-GB"/>
          </w:rPr>
          <w:t>https://assets.publishing.service.gov.uk/media/69fb1c28d0e316a40f269a5b/Working_together_to_safeguard_children_2026_a_guide_to_multi</w:t>
        </w:r>
      </w:hyperlink>
    </w:p>
    <w:p w:rsidR="3CFDEF38" w:rsidP="225E3079" w:rsidRDefault="3CFDEF38" w14:paraId="57356CE5" w14:textId="160849E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4DE1D88" w:rsidP="225E3079" w:rsidRDefault="34DE1D88" w14:paraId="06F70C1C" w14:textId="4CBA82F7">
      <w:pPr>
        <w:pStyle w:val="Normal"/>
      </w:pPr>
      <w:r w:rsidRPr="225E3079" w:rsidR="34DE1D8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Staffordshire County Council. (2026). </w:t>
      </w:r>
      <w:r w:rsidRPr="225E3079" w:rsidR="34DE1D88">
        <w:rPr>
          <w:rFonts w:ascii="Calibri" w:hAnsi="Calibri" w:eastAsia="Calibri" w:cs="Calibri"/>
          <w:b w:val="0"/>
          <w:bCs w:val="0"/>
          <w:i w:val="1"/>
          <w:iCs w:val="1"/>
          <w:caps w:val="0"/>
          <w:smallCaps w:val="0"/>
          <w:noProof w:val="0"/>
          <w:color w:val="000000" w:themeColor="text1" w:themeTint="FF" w:themeShade="FF"/>
          <w:sz w:val="27"/>
          <w:szCs w:val="27"/>
          <w:lang w:val="en-GB"/>
        </w:rPr>
        <w:t>Children, young people and families</w:t>
      </w:r>
      <w:r w:rsidRPr="225E3079" w:rsidR="34DE1D88">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https://www.staffordshire.gov.uk/children-young-people-and-families [Accessed 30 July 2026].</w:t>
      </w:r>
    </w:p>
    <w:p w:rsidR="225E3079" w:rsidP="225E3079" w:rsidRDefault="225E3079" w14:paraId="63AEF057" w14:textId="798E44C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225E3079" w:rsidP="225E3079" w:rsidRDefault="225E3079" w14:paraId="2FAF0B86" w14:textId="71F67BE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1FD56690" w:rsidP="225E3079" w:rsidRDefault="1FD56690" w14:paraId="4191EBBA" w14:textId="566A9B22">
      <w:pPr>
        <w:pStyle w:val="Normal"/>
      </w:pPr>
      <w:r w:rsidRPr="225E3079" w:rsidR="1FD5669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Staffordshire County Council. (2026). </w:t>
      </w:r>
      <w:r w:rsidRPr="225E3079" w:rsidR="1FD56690">
        <w:rPr>
          <w:rFonts w:ascii="Calibri" w:hAnsi="Calibri" w:eastAsia="Calibri" w:cs="Calibri"/>
          <w:b w:val="0"/>
          <w:bCs w:val="0"/>
          <w:i w:val="1"/>
          <w:iCs w:val="1"/>
          <w:caps w:val="0"/>
          <w:smallCaps w:val="0"/>
          <w:noProof w:val="0"/>
          <w:color w:val="000000" w:themeColor="text1" w:themeTint="FF" w:themeShade="FF"/>
          <w:sz w:val="27"/>
          <w:szCs w:val="27"/>
          <w:lang w:val="en-GB"/>
        </w:rPr>
        <w:t>Local support and services for carers</w:t>
      </w:r>
      <w:r w:rsidRPr="225E3079" w:rsidR="1FD56690">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https://www.staffordshire.gov.uk/adult-social-care/carers-and-family/support-unpaid-carers/local-support-and-services-carers [Accessed 29 July 2026].</w:t>
      </w:r>
    </w:p>
    <w:p w:rsidR="225E3079" w:rsidP="225E3079" w:rsidRDefault="225E3079" w14:paraId="1249F90C" w14:textId="6DA1B69B">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CFDEF38" w:rsidP="3CFDEF38" w:rsidRDefault="3CFDEF38" w14:paraId="4DBB2414" w14:textId="03F35D05">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CFDEF38" w:rsidP="3CFDEF38" w:rsidRDefault="3CFDEF38" w14:paraId="695B0325" w14:textId="7C4ED0FF">
      <w:pPr>
        <w:pStyle w:val="Normal"/>
      </w:pPr>
      <w:r w:rsidRPr="225E3079" w:rsidR="014F55F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Staffordshire County Council. (2026). </w:t>
      </w:r>
      <w:r w:rsidRPr="225E3079" w:rsidR="014F55F5">
        <w:rPr>
          <w:rFonts w:ascii="Calibri" w:hAnsi="Calibri" w:eastAsia="Calibri" w:cs="Calibri"/>
          <w:b w:val="0"/>
          <w:bCs w:val="0"/>
          <w:i w:val="1"/>
          <w:iCs w:val="1"/>
          <w:caps w:val="0"/>
          <w:smallCaps w:val="0"/>
          <w:noProof w:val="0"/>
          <w:color w:val="000000" w:themeColor="text1" w:themeTint="FF" w:themeShade="FF"/>
          <w:sz w:val="27"/>
          <w:szCs w:val="27"/>
          <w:lang w:val="en-GB"/>
        </w:rPr>
        <w:t>Your Early Help Team</w:t>
      </w:r>
      <w:r w:rsidRPr="225E3079" w:rsidR="014F55F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5233e97d90b4561">
        <w:r w:rsidRPr="225E3079" w:rsidR="014F55F5">
          <w:rPr>
            <w:rStyle w:val="Hyperlink"/>
            <w:b w:val="0"/>
            <w:bCs w:val="0"/>
            <w:i w:val="0"/>
            <w:iCs w:val="0"/>
            <w:caps w:val="0"/>
            <w:smallCaps w:val="0"/>
            <w:noProof w:val="0"/>
            <w:lang w:val="en-GB"/>
          </w:rPr>
          <w:t>https://www.staffordshire.gov.uk/children-young-people-and-families/child-protection-and-safety/families-first/your-early-help-team</w:t>
        </w:r>
      </w:hyperlink>
      <w:r w:rsidRPr="225E3079" w:rsidR="014F55F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25E3079" w:rsidP="225E3079" w:rsidRDefault="225E3079" w14:paraId="1E3D866D" w14:textId="047F40A0">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CFDEF38" w:rsidP="3CFDEF38" w:rsidRDefault="3CFDEF38" w14:paraId="602556DC" w14:textId="688F674E">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CFDEF38" w:rsidP="3CFDEF38" w:rsidRDefault="3CFDEF38" w14:paraId="1A84AD10" w14:textId="61F8A3E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3CFDEF38" w:rsidP="3CFDEF38" w:rsidRDefault="3CFDEF38" w14:paraId="46536DE2" w14:textId="34063B2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812BFF"/>
    <w:rsid w:val="0045A3BF"/>
    <w:rsid w:val="0064D1EB"/>
    <w:rsid w:val="00AD58AD"/>
    <w:rsid w:val="00C33D71"/>
    <w:rsid w:val="014F55F5"/>
    <w:rsid w:val="0199BBAD"/>
    <w:rsid w:val="021428E2"/>
    <w:rsid w:val="02717324"/>
    <w:rsid w:val="02750271"/>
    <w:rsid w:val="027AAA60"/>
    <w:rsid w:val="027B9BE0"/>
    <w:rsid w:val="036DA950"/>
    <w:rsid w:val="03A070ED"/>
    <w:rsid w:val="03DA3E20"/>
    <w:rsid w:val="03EDEF3B"/>
    <w:rsid w:val="040434E3"/>
    <w:rsid w:val="0581CC63"/>
    <w:rsid w:val="059597DD"/>
    <w:rsid w:val="05A67E06"/>
    <w:rsid w:val="060210B4"/>
    <w:rsid w:val="0602C8AB"/>
    <w:rsid w:val="06462FA6"/>
    <w:rsid w:val="069835B8"/>
    <w:rsid w:val="076E24D6"/>
    <w:rsid w:val="07984304"/>
    <w:rsid w:val="07C15ED9"/>
    <w:rsid w:val="08435777"/>
    <w:rsid w:val="084A6A61"/>
    <w:rsid w:val="08EAB9D6"/>
    <w:rsid w:val="0957F1A7"/>
    <w:rsid w:val="09BB444E"/>
    <w:rsid w:val="0A9324AA"/>
    <w:rsid w:val="0AD7AD01"/>
    <w:rsid w:val="0ADF72DB"/>
    <w:rsid w:val="0C1BAED3"/>
    <w:rsid w:val="0C5BCBAD"/>
    <w:rsid w:val="0C669D3F"/>
    <w:rsid w:val="0C840014"/>
    <w:rsid w:val="0C96AF2F"/>
    <w:rsid w:val="0CE52828"/>
    <w:rsid w:val="0D06E7D6"/>
    <w:rsid w:val="0D631044"/>
    <w:rsid w:val="0D74B593"/>
    <w:rsid w:val="0E068A58"/>
    <w:rsid w:val="0EC50418"/>
    <w:rsid w:val="0F250BE1"/>
    <w:rsid w:val="0F5CA6FB"/>
    <w:rsid w:val="0F9C7616"/>
    <w:rsid w:val="1040A946"/>
    <w:rsid w:val="108068A1"/>
    <w:rsid w:val="10C3467C"/>
    <w:rsid w:val="10E9BD2C"/>
    <w:rsid w:val="1173B741"/>
    <w:rsid w:val="11AEF6A2"/>
    <w:rsid w:val="11C63E90"/>
    <w:rsid w:val="123E0901"/>
    <w:rsid w:val="1353F277"/>
    <w:rsid w:val="13E2B8D6"/>
    <w:rsid w:val="14CA05D8"/>
    <w:rsid w:val="15897E59"/>
    <w:rsid w:val="160CE866"/>
    <w:rsid w:val="1622043F"/>
    <w:rsid w:val="16927B81"/>
    <w:rsid w:val="16AB514F"/>
    <w:rsid w:val="16C89CE7"/>
    <w:rsid w:val="16CDEBA1"/>
    <w:rsid w:val="1767509C"/>
    <w:rsid w:val="18EF7EE3"/>
    <w:rsid w:val="190B6145"/>
    <w:rsid w:val="19132943"/>
    <w:rsid w:val="1AC37F9C"/>
    <w:rsid w:val="1B22344D"/>
    <w:rsid w:val="1C4E1CBC"/>
    <w:rsid w:val="1D812BFF"/>
    <w:rsid w:val="1D833B22"/>
    <w:rsid w:val="1D8F2963"/>
    <w:rsid w:val="1DC60EB4"/>
    <w:rsid w:val="1E2CDC74"/>
    <w:rsid w:val="1E73A688"/>
    <w:rsid w:val="1EA187E5"/>
    <w:rsid w:val="1EFF9239"/>
    <w:rsid w:val="1F9D7D55"/>
    <w:rsid w:val="1FC154DC"/>
    <w:rsid w:val="1FC688D7"/>
    <w:rsid w:val="1FD56690"/>
    <w:rsid w:val="204CC00E"/>
    <w:rsid w:val="209D41F9"/>
    <w:rsid w:val="214A50E2"/>
    <w:rsid w:val="2190AEF8"/>
    <w:rsid w:val="220A2B4A"/>
    <w:rsid w:val="222AC761"/>
    <w:rsid w:val="225E3079"/>
    <w:rsid w:val="233F8C04"/>
    <w:rsid w:val="257CFBCA"/>
    <w:rsid w:val="25BD4463"/>
    <w:rsid w:val="25F6BBBC"/>
    <w:rsid w:val="26FC4B6E"/>
    <w:rsid w:val="27A336B7"/>
    <w:rsid w:val="27D2EC59"/>
    <w:rsid w:val="2822FB16"/>
    <w:rsid w:val="28BA104D"/>
    <w:rsid w:val="2960C4C7"/>
    <w:rsid w:val="299F17B5"/>
    <w:rsid w:val="29D99ECE"/>
    <w:rsid w:val="2A05B064"/>
    <w:rsid w:val="2A8149D0"/>
    <w:rsid w:val="2BE8073C"/>
    <w:rsid w:val="2C50184C"/>
    <w:rsid w:val="2DBB5449"/>
    <w:rsid w:val="2E572ABD"/>
    <w:rsid w:val="2E795524"/>
    <w:rsid w:val="2E9051C8"/>
    <w:rsid w:val="2F45AF54"/>
    <w:rsid w:val="2FA536AE"/>
    <w:rsid w:val="3000E094"/>
    <w:rsid w:val="300B4760"/>
    <w:rsid w:val="308CEE08"/>
    <w:rsid w:val="30E4006A"/>
    <w:rsid w:val="30FD52F7"/>
    <w:rsid w:val="30FE2B1B"/>
    <w:rsid w:val="328C1DEA"/>
    <w:rsid w:val="32B13B5A"/>
    <w:rsid w:val="33843B09"/>
    <w:rsid w:val="345BF090"/>
    <w:rsid w:val="347DD3F9"/>
    <w:rsid w:val="3496E40C"/>
    <w:rsid w:val="34DE1D88"/>
    <w:rsid w:val="365E5C73"/>
    <w:rsid w:val="369B267C"/>
    <w:rsid w:val="389AB7BF"/>
    <w:rsid w:val="38C0DE62"/>
    <w:rsid w:val="39564F0B"/>
    <w:rsid w:val="396DE0CC"/>
    <w:rsid w:val="39D31CAE"/>
    <w:rsid w:val="3A20B9B7"/>
    <w:rsid w:val="3AAA81C3"/>
    <w:rsid w:val="3BE8A8F1"/>
    <w:rsid w:val="3CFDEF38"/>
    <w:rsid w:val="3D05FAA0"/>
    <w:rsid w:val="3E6D78B4"/>
    <w:rsid w:val="3E9FB9BE"/>
    <w:rsid w:val="3EBE534B"/>
    <w:rsid w:val="3FB59187"/>
    <w:rsid w:val="3FFA3EBD"/>
    <w:rsid w:val="408889D9"/>
    <w:rsid w:val="40E45821"/>
    <w:rsid w:val="41F4FE55"/>
    <w:rsid w:val="42473177"/>
    <w:rsid w:val="42C03A53"/>
    <w:rsid w:val="42DB8896"/>
    <w:rsid w:val="433F3166"/>
    <w:rsid w:val="4390236D"/>
    <w:rsid w:val="43A1AF9E"/>
    <w:rsid w:val="44BDA2B7"/>
    <w:rsid w:val="44D8181A"/>
    <w:rsid w:val="456CF071"/>
    <w:rsid w:val="458AFDC6"/>
    <w:rsid w:val="45ED8438"/>
    <w:rsid w:val="465268AD"/>
    <w:rsid w:val="46705D1D"/>
    <w:rsid w:val="469FCC81"/>
    <w:rsid w:val="46FFB1B9"/>
    <w:rsid w:val="47A75CB3"/>
    <w:rsid w:val="48FC8724"/>
    <w:rsid w:val="49ABCCF2"/>
    <w:rsid w:val="4A5E911C"/>
    <w:rsid w:val="4AFF5F8C"/>
    <w:rsid w:val="4B154687"/>
    <w:rsid w:val="4B3A43C9"/>
    <w:rsid w:val="4BEA0BBA"/>
    <w:rsid w:val="4C3522DE"/>
    <w:rsid w:val="4DB6B827"/>
    <w:rsid w:val="4E0FFCDB"/>
    <w:rsid w:val="4E3D7489"/>
    <w:rsid w:val="4E4CE24A"/>
    <w:rsid w:val="4F482F6E"/>
    <w:rsid w:val="4F750FF0"/>
    <w:rsid w:val="505D74F1"/>
    <w:rsid w:val="507D4976"/>
    <w:rsid w:val="50A1EE06"/>
    <w:rsid w:val="50E9805A"/>
    <w:rsid w:val="50EF7196"/>
    <w:rsid w:val="50F38A66"/>
    <w:rsid w:val="525A840A"/>
    <w:rsid w:val="525B85FB"/>
    <w:rsid w:val="526EBDE8"/>
    <w:rsid w:val="52E529FC"/>
    <w:rsid w:val="534E003D"/>
    <w:rsid w:val="549196FB"/>
    <w:rsid w:val="54B884D6"/>
    <w:rsid w:val="54C7150E"/>
    <w:rsid w:val="550CDCBA"/>
    <w:rsid w:val="554F490F"/>
    <w:rsid w:val="55932564"/>
    <w:rsid w:val="55AD7E26"/>
    <w:rsid w:val="5638FC36"/>
    <w:rsid w:val="569A0CAC"/>
    <w:rsid w:val="56DD9C9F"/>
    <w:rsid w:val="57C3B9A7"/>
    <w:rsid w:val="589AB3D2"/>
    <w:rsid w:val="597D4723"/>
    <w:rsid w:val="59F83B2B"/>
    <w:rsid w:val="5A5075F1"/>
    <w:rsid w:val="5AF774B3"/>
    <w:rsid w:val="5AF84BBA"/>
    <w:rsid w:val="5B725ABC"/>
    <w:rsid w:val="5B748909"/>
    <w:rsid w:val="5BDCC79D"/>
    <w:rsid w:val="5BE14FA0"/>
    <w:rsid w:val="5C6E0780"/>
    <w:rsid w:val="5D6AB84D"/>
    <w:rsid w:val="5E4AE875"/>
    <w:rsid w:val="5EAF65FC"/>
    <w:rsid w:val="5EB5D90D"/>
    <w:rsid w:val="5F1EDC66"/>
    <w:rsid w:val="5F30BE98"/>
    <w:rsid w:val="5FCFFA60"/>
    <w:rsid w:val="600296F2"/>
    <w:rsid w:val="60A7DF29"/>
    <w:rsid w:val="60EAAFBB"/>
    <w:rsid w:val="613B4C77"/>
    <w:rsid w:val="61D0C52D"/>
    <w:rsid w:val="627C9BC9"/>
    <w:rsid w:val="62EB6B22"/>
    <w:rsid w:val="63354823"/>
    <w:rsid w:val="636006BC"/>
    <w:rsid w:val="63ACDDF1"/>
    <w:rsid w:val="63DFC4D9"/>
    <w:rsid w:val="6498A18B"/>
    <w:rsid w:val="64DAD687"/>
    <w:rsid w:val="650007CC"/>
    <w:rsid w:val="680F6D96"/>
    <w:rsid w:val="6834450F"/>
    <w:rsid w:val="6865916E"/>
    <w:rsid w:val="68BD84A9"/>
    <w:rsid w:val="68FC056B"/>
    <w:rsid w:val="6A17EE62"/>
    <w:rsid w:val="6A822AA4"/>
    <w:rsid w:val="6AD74819"/>
    <w:rsid w:val="6AED7153"/>
    <w:rsid w:val="6B8482D4"/>
    <w:rsid w:val="6B88B504"/>
    <w:rsid w:val="6BE5C8CA"/>
    <w:rsid w:val="6C58A681"/>
    <w:rsid w:val="6C5D0700"/>
    <w:rsid w:val="6C732EA3"/>
    <w:rsid w:val="6D93B5ED"/>
    <w:rsid w:val="6F5D2DC4"/>
    <w:rsid w:val="6FB8806A"/>
    <w:rsid w:val="7025DD5A"/>
    <w:rsid w:val="71672F83"/>
    <w:rsid w:val="716FD6A3"/>
    <w:rsid w:val="71C73B08"/>
    <w:rsid w:val="71CB7B62"/>
    <w:rsid w:val="7225D220"/>
    <w:rsid w:val="72D9D663"/>
    <w:rsid w:val="72DAF8F1"/>
    <w:rsid w:val="73825F5F"/>
    <w:rsid w:val="73B31F53"/>
    <w:rsid w:val="73D7D576"/>
    <w:rsid w:val="740F3CC9"/>
    <w:rsid w:val="7449BBE1"/>
    <w:rsid w:val="746CC087"/>
    <w:rsid w:val="75171001"/>
    <w:rsid w:val="754F22E0"/>
    <w:rsid w:val="7554F101"/>
    <w:rsid w:val="76138EB4"/>
    <w:rsid w:val="7625650E"/>
    <w:rsid w:val="76ABC9AC"/>
    <w:rsid w:val="77679DE2"/>
    <w:rsid w:val="77A50EBD"/>
    <w:rsid w:val="77E04E82"/>
    <w:rsid w:val="78ABFC0D"/>
    <w:rsid w:val="7907366A"/>
    <w:rsid w:val="79BDC533"/>
    <w:rsid w:val="79CBE8FE"/>
    <w:rsid w:val="79DAF8FC"/>
    <w:rsid w:val="7A63AFEE"/>
    <w:rsid w:val="7B690016"/>
    <w:rsid w:val="7BB5E17F"/>
    <w:rsid w:val="7C4FC3B0"/>
    <w:rsid w:val="7C6D9D6A"/>
    <w:rsid w:val="7C8699BD"/>
    <w:rsid w:val="7C9C7E17"/>
    <w:rsid w:val="7CD69B67"/>
    <w:rsid w:val="7DC6B822"/>
    <w:rsid w:val="7E3E2760"/>
    <w:rsid w:val="7F309331"/>
    <w:rsid w:val="7F3B0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12BFF"/>
  <w15:chartTrackingRefBased/>
  <w15:docId w15:val="{0D9A895A-CE34-42BE-9FCB-893BD37B56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EC50418"/>
    <w:rPr>
      <w:color w:val="467886"/>
      <w:u w:val="single"/>
    </w:rPr>
  </w:style>
  <w:style w:type="paragraph" w:styleId="Heading3">
    <w:uiPriority w:val="9"/>
    <w:name w:val="heading 3"/>
    <w:basedOn w:val="Normal"/>
    <w:next w:val="Normal"/>
    <w:unhideWhenUsed/>
    <w:qFormat/>
    <w:rsid w:val="3CFDEF3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ssets.publishing.service.gov.uk/media/628de13be90e071f5f7e1bd2/Early_Help_System_Guide.pdf" TargetMode="External" Id="R25e322f194564556" /><Relationship Type="http://schemas.openxmlformats.org/officeDocument/2006/relationships/hyperlink" Target="https://learning.nspcc.org.uk/research-resources/2023/working-together-to-safeguard-children-2023-summary-of-changes" TargetMode="External" Id="R09d417a60c07445b" /><Relationship Type="http://schemas.openxmlformats.org/officeDocument/2006/relationships/hyperlink" Target="https://assets.publishing.service.gov.uk/media/69fb1c28d0e316a40f269a5b/Working_together_to_safeguard_children_2026_a_guide_to_multi" TargetMode="External" Id="R28b6276e575f433e" /><Relationship Type="http://schemas.openxmlformats.org/officeDocument/2006/relationships/hyperlink" Target="https://www.cqc.org.uk/publication/state-care-202122/systems" TargetMode="External" Id="R44663bf7e6864b05" /><Relationship Type="http://schemas.openxmlformats.org/officeDocument/2006/relationships/hyperlink" Target="https://assets.publishing.service.gov.uk/media/66320b06c084007696fca731/Info_sharing_advice_content_May_2024.pdf" TargetMode="External" Id="R70dfda833fdf4aa2" /><Relationship Type="http://schemas.openxmlformats.org/officeDocument/2006/relationships/hyperlink" Target="https://www.leedsforlearning.co.uk/Page/36029" TargetMode="External" Id="R4448d909c2e0401e" /><Relationship Type="http://schemas.openxmlformats.org/officeDocument/2006/relationships/hyperlink" Target="https://www.towerhamlets.gov.uk/lgnl/health__social_care/children_and_family_care/Early_Help/Early-Help-and-Children-and-Family-Service.aspx" TargetMode="External" Id="R5c9d67ed4ed14394" /><Relationship Type="http://schemas.openxmlformats.org/officeDocument/2006/relationships/hyperlink" Target="https://www.leeds.gov.uk/children-and-families/services-for-families/family-hubs" TargetMode="External" Id="Rd9724d0b45704a66" /><Relationship Type="http://schemas.openxmlformats.org/officeDocument/2006/relationships/hyperlink" Target="https://www.gov.uk/government/collections/family-hubs-and-start-for-life-programme" TargetMode="External" Id="R50fb83e4ed924a9a" /><Relationship Type="http://schemas.openxmlformats.org/officeDocument/2006/relationships/hyperlink" Target="https://www.gov.uk/government/news/local-agencies-struggle-to-prioritise-early-help-for-children-and-families" TargetMode="External" Id="R08825052da4e447e" /><Relationship Type="http://schemas.openxmlformats.org/officeDocument/2006/relationships/hyperlink" Target="https://learning.nspcc.org.uk/child-protection-system/england" TargetMode="External" Id="R7affd825a0b14cf4" /><Relationship Type="http://schemas.openxmlformats.org/officeDocument/2006/relationships/hyperlink" Target="https://www.gov.uk/government/publications/the-multi-agency-response-to-children-and-families-who-need-help/the-multi-agency-response-to-children-and-families-who-need-help" TargetMode="External" Id="Reaecabb056024922" /><Relationship Type="http://schemas.openxmlformats.org/officeDocument/2006/relationships/hyperlink" Target="https://www.leeds.gov.uk/one-minute-guides/early-help" TargetMode="External" Id="R3f7171f6df7443a0" /><Relationship Type="http://schemas.openxmlformats.org/officeDocument/2006/relationships/hyperlink" Target="https://www.staffordshire.gov.uk/children-young-people-and-families/child-protection-and-safety/families-first/your-early-help-team" TargetMode="External" Id="R05233e97d90b45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Nazreen Akhtar (2407802)</dc:creator>
  <keywords/>
  <dc:description/>
  <lastModifiedBy>Nazreen Akhtar (2407802)</lastModifiedBy>
  <revision>5</revision>
  <dcterms:created xsi:type="dcterms:W3CDTF">2026-04-11T13:35:04.6208748Z</dcterms:created>
  <dcterms:modified xsi:type="dcterms:W3CDTF">2026-07-30T07:25:16.7774250Z</dcterms:modified>
</coreProperties>
</file>