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F23EC6" w14:textId="77777777" w:rsidR="00B410F6" w:rsidRPr="004044F3" w:rsidRDefault="00B410F6" w:rsidP="00B410F6">
      <w:pPr>
        <w:spacing w:line="360" w:lineRule="auto"/>
        <w:jc w:val="center"/>
        <w:rPr>
          <w:rFonts w:ascii="Times New Roman" w:hAnsi="Times New Roman" w:cs="Times New Roman"/>
          <w:sz w:val="36"/>
          <w:szCs w:val="36"/>
        </w:rPr>
      </w:pPr>
      <w:r w:rsidRPr="004044F3">
        <w:rPr>
          <w:rFonts w:ascii="Times New Roman" w:hAnsi="Times New Roman" w:cs="Times New Roman"/>
          <w:sz w:val="36"/>
          <w:szCs w:val="36"/>
        </w:rPr>
        <w:t>The University of Wales Trinity Saint David- Londo</w:t>
      </w:r>
      <w:r>
        <w:rPr>
          <w:rFonts w:ascii="Times New Roman" w:hAnsi="Times New Roman" w:cs="Times New Roman"/>
          <w:sz w:val="36"/>
          <w:szCs w:val="36"/>
        </w:rPr>
        <w:t>n</w:t>
      </w:r>
    </w:p>
    <w:p w14:paraId="4C5EF477" w14:textId="77777777" w:rsidR="00B410F6" w:rsidRPr="004044F3" w:rsidRDefault="00B410F6" w:rsidP="00B410F6">
      <w:pPr>
        <w:spacing w:line="360" w:lineRule="auto"/>
        <w:jc w:val="center"/>
        <w:rPr>
          <w:rFonts w:ascii="Times New Roman" w:hAnsi="Times New Roman" w:cs="Times New Roman"/>
        </w:rPr>
      </w:pPr>
      <w:r w:rsidRPr="004044F3">
        <w:rPr>
          <w:rFonts w:ascii="Times New Roman" w:hAnsi="Times New Roman" w:cs="Times New Roman"/>
          <w:noProof/>
        </w:rPr>
        <w:drawing>
          <wp:inline distT="0" distB="0" distL="0" distR="0" wp14:anchorId="71D55E75" wp14:editId="2195978E">
            <wp:extent cx="2273300" cy="1136650"/>
            <wp:effectExtent l="0" t="0" r="0" b="6350"/>
            <wp:docPr id="52761489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Text&#10;&#10;Description automatically generated"/>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73300" cy="1136650"/>
                    </a:xfrm>
                    <a:prstGeom prst="rect">
                      <a:avLst/>
                    </a:prstGeom>
                  </pic:spPr>
                </pic:pic>
              </a:graphicData>
            </a:graphic>
          </wp:inline>
        </w:drawing>
      </w:r>
    </w:p>
    <w:p w14:paraId="67426C24" w14:textId="77777777" w:rsidR="00E90FC4" w:rsidRPr="00F40FE3" w:rsidRDefault="00E90FC4" w:rsidP="00E90FC4">
      <w:pPr>
        <w:rPr>
          <w:rFonts w:ascii="Calibri" w:hAnsi="Calibri" w:cs="Calibri"/>
        </w:rPr>
      </w:pPr>
    </w:p>
    <w:p w14:paraId="5543C400" w14:textId="77777777" w:rsidR="00B410F6" w:rsidRDefault="00B410F6" w:rsidP="00B410F6">
      <w:pPr>
        <w:jc w:val="center"/>
        <w:rPr>
          <w:rFonts w:ascii="Times New Roman" w:hAnsi="Times New Roman" w:cs="Times New Roman"/>
          <w:b/>
          <w:bCs/>
          <w:sz w:val="40"/>
          <w:szCs w:val="40"/>
        </w:rPr>
      </w:pPr>
    </w:p>
    <w:p w14:paraId="0F2FE92D" w14:textId="77777777" w:rsidR="00B410F6" w:rsidRDefault="00B410F6" w:rsidP="00B410F6">
      <w:pPr>
        <w:jc w:val="center"/>
        <w:rPr>
          <w:rFonts w:ascii="Times New Roman" w:hAnsi="Times New Roman" w:cs="Times New Roman"/>
          <w:b/>
          <w:bCs/>
          <w:sz w:val="40"/>
          <w:szCs w:val="40"/>
        </w:rPr>
      </w:pPr>
    </w:p>
    <w:p w14:paraId="750780F2" w14:textId="77777777" w:rsidR="00B410F6" w:rsidRDefault="00B410F6" w:rsidP="00B410F6">
      <w:pPr>
        <w:jc w:val="center"/>
        <w:rPr>
          <w:rFonts w:ascii="Times New Roman" w:hAnsi="Times New Roman" w:cs="Times New Roman"/>
          <w:b/>
          <w:bCs/>
          <w:sz w:val="40"/>
          <w:szCs w:val="40"/>
        </w:rPr>
      </w:pPr>
    </w:p>
    <w:p w14:paraId="5CB8580D" w14:textId="3C110C09" w:rsidR="00E90FC4" w:rsidRPr="00B410F6" w:rsidRDefault="00B410F6" w:rsidP="00B410F6">
      <w:pPr>
        <w:jc w:val="center"/>
        <w:rPr>
          <w:rFonts w:ascii="Times New Roman" w:hAnsi="Times New Roman" w:cs="Times New Roman"/>
          <w:b/>
          <w:bCs/>
          <w:sz w:val="40"/>
          <w:szCs w:val="40"/>
        </w:rPr>
      </w:pPr>
      <w:r w:rsidRPr="00B410F6">
        <w:rPr>
          <w:rFonts w:ascii="Times New Roman" w:hAnsi="Times New Roman" w:cs="Times New Roman"/>
          <w:b/>
          <w:bCs/>
          <w:sz w:val="40"/>
          <w:szCs w:val="40"/>
        </w:rPr>
        <w:t>EVALUATION REPORT</w:t>
      </w:r>
    </w:p>
    <w:p w14:paraId="6A56B619" w14:textId="10B16EC1" w:rsidR="00E90FC4" w:rsidRPr="00B410F6" w:rsidRDefault="00E90FC4" w:rsidP="00B410F6">
      <w:pPr>
        <w:jc w:val="both"/>
        <w:rPr>
          <w:rFonts w:ascii="Times New Roman" w:hAnsi="Times New Roman" w:cs="Times New Roman"/>
        </w:rPr>
      </w:pPr>
    </w:p>
    <w:p w14:paraId="5D45C93D" w14:textId="16C26190" w:rsidR="00E90FC4" w:rsidRPr="00B410F6" w:rsidRDefault="00E90FC4" w:rsidP="00B410F6">
      <w:pPr>
        <w:jc w:val="center"/>
        <w:rPr>
          <w:rFonts w:ascii="Times New Roman" w:hAnsi="Times New Roman" w:cs="Times New Roman"/>
          <w:sz w:val="36"/>
          <w:szCs w:val="36"/>
          <w:u w:val="single"/>
        </w:rPr>
      </w:pPr>
      <w:r w:rsidRPr="00B410F6">
        <w:rPr>
          <w:rFonts w:ascii="Times New Roman" w:hAnsi="Times New Roman" w:cs="Times New Roman"/>
          <w:sz w:val="36"/>
          <w:szCs w:val="36"/>
          <w:u w:val="single"/>
        </w:rPr>
        <w:t>Style Genie: Empowering Consumers fashion</w:t>
      </w:r>
    </w:p>
    <w:p w14:paraId="0A18F89F" w14:textId="237AF6DF" w:rsidR="00E90FC4" w:rsidRPr="00B410F6" w:rsidRDefault="00E90FC4" w:rsidP="00B410F6">
      <w:pPr>
        <w:jc w:val="center"/>
        <w:rPr>
          <w:rFonts w:ascii="Times New Roman" w:hAnsi="Times New Roman" w:cs="Times New Roman"/>
          <w:sz w:val="36"/>
          <w:szCs w:val="36"/>
          <w:u w:val="single"/>
        </w:rPr>
      </w:pPr>
      <w:r w:rsidRPr="00B410F6">
        <w:rPr>
          <w:rFonts w:ascii="Times New Roman" w:hAnsi="Times New Roman" w:cs="Times New Roman"/>
          <w:sz w:val="36"/>
          <w:szCs w:val="36"/>
          <w:u w:val="single"/>
        </w:rPr>
        <w:t>Through AI</w:t>
      </w:r>
    </w:p>
    <w:p w14:paraId="555E3120" w14:textId="77777777" w:rsidR="00B410F6" w:rsidRPr="00B410F6" w:rsidRDefault="00B410F6" w:rsidP="00B410F6">
      <w:pPr>
        <w:spacing w:line="360" w:lineRule="auto"/>
        <w:jc w:val="both"/>
        <w:rPr>
          <w:rFonts w:ascii="Times New Roman" w:hAnsi="Times New Roman" w:cs="Times New Roman"/>
        </w:rPr>
      </w:pPr>
    </w:p>
    <w:p w14:paraId="198F825B" w14:textId="77777777" w:rsidR="00B410F6" w:rsidRDefault="00B410F6" w:rsidP="00B410F6">
      <w:pPr>
        <w:spacing w:line="360" w:lineRule="auto"/>
        <w:jc w:val="both"/>
        <w:rPr>
          <w:rFonts w:ascii="Times New Roman" w:hAnsi="Times New Roman" w:cs="Times New Roman"/>
        </w:rPr>
      </w:pPr>
    </w:p>
    <w:p w14:paraId="3348ECD0" w14:textId="77777777" w:rsidR="00B410F6" w:rsidRPr="00B410F6" w:rsidRDefault="00B410F6" w:rsidP="00B410F6">
      <w:pPr>
        <w:spacing w:line="360" w:lineRule="auto"/>
        <w:jc w:val="both"/>
        <w:rPr>
          <w:rFonts w:ascii="Times New Roman" w:hAnsi="Times New Roman" w:cs="Times New Roman"/>
        </w:rPr>
      </w:pPr>
    </w:p>
    <w:p w14:paraId="4D1FD758" w14:textId="77777777" w:rsidR="00B410F6" w:rsidRPr="00B410F6" w:rsidRDefault="00B410F6" w:rsidP="00B410F6">
      <w:pPr>
        <w:spacing w:line="360" w:lineRule="auto"/>
        <w:jc w:val="center"/>
        <w:rPr>
          <w:rFonts w:ascii="Times New Roman" w:hAnsi="Times New Roman" w:cs="Times New Roman"/>
        </w:rPr>
      </w:pPr>
    </w:p>
    <w:p w14:paraId="59952B53" w14:textId="77777777" w:rsidR="00B410F6" w:rsidRPr="00B410F6" w:rsidRDefault="00B410F6" w:rsidP="00B410F6">
      <w:pPr>
        <w:spacing w:line="360" w:lineRule="auto"/>
        <w:jc w:val="center"/>
        <w:rPr>
          <w:rFonts w:ascii="Times New Roman" w:hAnsi="Times New Roman" w:cs="Times New Roman"/>
        </w:rPr>
      </w:pPr>
    </w:p>
    <w:p w14:paraId="4AABFF9F" w14:textId="77777777" w:rsidR="00B410F6" w:rsidRPr="00B410F6" w:rsidRDefault="00B410F6" w:rsidP="00B410F6">
      <w:pPr>
        <w:spacing w:line="360" w:lineRule="auto"/>
        <w:jc w:val="center"/>
        <w:rPr>
          <w:rFonts w:ascii="Times New Roman" w:hAnsi="Times New Roman" w:cs="Times New Roman"/>
        </w:rPr>
      </w:pPr>
      <w:r w:rsidRPr="00B410F6">
        <w:rPr>
          <w:rFonts w:ascii="Times New Roman" w:hAnsi="Times New Roman" w:cs="Times New Roman"/>
        </w:rPr>
        <w:t>Student’s Name: Elena Roxana Pantiru</w:t>
      </w:r>
    </w:p>
    <w:p w14:paraId="437A42E4" w14:textId="77777777" w:rsidR="00B410F6" w:rsidRPr="00B410F6" w:rsidRDefault="00B410F6" w:rsidP="00B410F6">
      <w:pPr>
        <w:spacing w:line="360" w:lineRule="auto"/>
        <w:jc w:val="center"/>
        <w:rPr>
          <w:rFonts w:ascii="Times New Roman" w:hAnsi="Times New Roman" w:cs="Times New Roman"/>
        </w:rPr>
      </w:pPr>
      <w:r w:rsidRPr="00B410F6">
        <w:rPr>
          <w:rFonts w:ascii="Times New Roman" w:hAnsi="Times New Roman" w:cs="Times New Roman"/>
        </w:rPr>
        <w:t>Student Number: 2237886</w:t>
      </w:r>
    </w:p>
    <w:p w14:paraId="4464ED49" w14:textId="16C548AC" w:rsidR="00B410F6" w:rsidRPr="00B410F6" w:rsidRDefault="00B410F6" w:rsidP="00B410F6">
      <w:pPr>
        <w:spacing w:line="360" w:lineRule="auto"/>
        <w:jc w:val="center"/>
        <w:rPr>
          <w:rFonts w:ascii="Times New Roman" w:hAnsi="Times New Roman" w:cs="Times New Roman"/>
        </w:rPr>
      </w:pPr>
      <w:r w:rsidRPr="00B410F6">
        <w:rPr>
          <w:rFonts w:ascii="Times New Roman" w:hAnsi="Times New Roman" w:cs="Times New Roman"/>
        </w:rPr>
        <w:t>Module Code: LCBB5001</w:t>
      </w:r>
    </w:p>
    <w:p w14:paraId="6EEFD5CB" w14:textId="2A4C0370" w:rsidR="00B410F6" w:rsidRPr="00B410F6" w:rsidRDefault="00B410F6" w:rsidP="00B410F6">
      <w:pPr>
        <w:spacing w:line="360" w:lineRule="auto"/>
        <w:jc w:val="center"/>
        <w:rPr>
          <w:rFonts w:ascii="Times New Roman" w:hAnsi="Times New Roman" w:cs="Times New Roman"/>
        </w:rPr>
      </w:pPr>
      <w:r w:rsidRPr="00B410F6">
        <w:rPr>
          <w:rFonts w:ascii="Times New Roman" w:hAnsi="Times New Roman" w:cs="Times New Roman"/>
        </w:rPr>
        <w:t>Module Title: Entrepreneurship</w:t>
      </w:r>
    </w:p>
    <w:p w14:paraId="01E9C981" w14:textId="79C05B5D" w:rsidR="00B410F6" w:rsidRPr="00B410F6" w:rsidRDefault="00B410F6" w:rsidP="00B410F6">
      <w:pPr>
        <w:spacing w:line="360" w:lineRule="auto"/>
        <w:jc w:val="center"/>
        <w:rPr>
          <w:rFonts w:ascii="Times New Roman" w:hAnsi="Times New Roman" w:cs="Times New Roman"/>
        </w:rPr>
      </w:pPr>
      <w:r w:rsidRPr="00B410F6">
        <w:rPr>
          <w:rFonts w:ascii="Times New Roman" w:hAnsi="Times New Roman" w:cs="Times New Roman"/>
        </w:rPr>
        <w:t>Lecturer:</w:t>
      </w:r>
      <w:r>
        <w:rPr>
          <w:rFonts w:ascii="Times New Roman" w:hAnsi="Times New Roman" w:cs="Times New Roman"/>
        </w:rPr>
        <w:t xml:space="preserve"> Amer Kareem</w:t>
      </w:r>
    </w:p>
    <w:p w14:paraId="1769075D" w14:textId="7F078A00" w:rsidR="00B410F6" w:rsidRPr="00B410F6" w:rsidRDefault="00B410F6" w:rsidP="001D2C83">
      <w:pPr>
        <w:spacing w:line="360" w:lineRule="auto"/>
        <w:jc w:val="center"/>
        <w:rPr>
          <w:rFonts w:ascii="Times New Roman" w:hAnsi="Times New Roman" w:cs="Times New Roman"/>
        </w:rPr>
      </w:pPr>
      <w:r w:rsidRPr="00B410F6">
        <w:rPr>
          <w:rFonts w:ascii="Times New Roman" w:hAnsi="Times New Roman" w:cs="Times New Roman"/>
        </w:rPr>
        <w:t>Date of submission: 29/07/202</w:t>
      </w:r>
      <w:r w:rsidR="001D2C83">
        <w:rPr>
          <w:rFonts w:ascii="Times New Roman" w:hAnsi="Times New Roman" w:cs="Times New Roman"/>
        </w:rPr>
        <w:t>4</w:t>
      </w:r>
    </w:p>
    <w:p w14:paraId="3CF78750" w14:textId="655A4ED0" w:rsidR="00E90FC4" w:rsidRPr="00B410F6" w:rsidRDefault="00E90FC4" w:rsidP="00B410F6">
      <w:pPr>
        <w:spacing w:line="360" w:lineRule="auto"/>
        <w:jc w:val="both"/>
        <w:rPr>
          <w:rFonts w:ascii="Times New Roman" w:hAnsi="Times New Roman" w:cs="Times New Roman"/>
          <w:b/>
          <w:bCs/>
          <w:u w:val="single"/>
        </w:rPr>
      </w:pPr>
      <w:r w:rsidRPr="00B410F6">
        <w:rPr>
          <w:rFonts w:ascii="Times New Roman" w:hAnsi="Times New Roman" w:cs="Times New Roman"/>
          <w:b/>
          <w:bCs/>
          <w:u w:val="single"/>
        </w:rPr>
        <w:lastRenderedPageBreak/>
        <w:t>Introduction</w:t>
      </w:r>
    </w:p>
    <w:p w14:paraId="3775EBDC" w14:textId="025BEE0C" w:rsidR="00955B09" w:rsidRPr="00B410F6" w:rsidRDefault="00955B09" w:rsidP="00B410F6">
      <w:pPr>
        <w:spacing w:line="360" w:lineRule="auto"/>
        <w:jc w:val="both"/>
        <w:rPr>
          <w:rFonts w:ascii="Times New Roman" w:hAnsi="Times New Roman" w:cs="Times New Roman"/>
        </w:rPr>
      </w:pPr>
      <w:r w:rsidRPr="00B410F6">
        <w:rPr>
          <w:rFonts w:ascii="Times New Roman" w:hAnsi="Times New Roman" w:cs="Times New Roman"/>
        </w:rPr>
        <w:t xml:space="preserve">Entrepreneurship is commonly regarded as a crucial source of innovation and economic progress </w:t>
      </w:r>
      <w:r w:rsidRPr="00B410F6">
        <w:rPr>
          <w:rFonts w:ascii="Times New Roman" w:eastAsia="Times New Roman" w:hAnsi="Times New Roman" w:cs="Times New Roman"/>
          <w:kern w:val="0"/>
          <w:lang w:eastAsia="en-GB"/>
          <w14:ligatures w14:val="none"/>
        </w:rPr>
        <w:t>(Kuratko, 2016)</w:t>
      </w:r>
      <w:r w:rsidRPr="00B410F6">
        <w:rPr>
          <w:rFonts w:ascii="Times New Roman" w:hAnsi="Times New Roman" w:cs="Times New Roman"/>
        </w:rPr>
        <w:t>.  It involves identifying opportunities, taking calculated risks and generating revenue through innovative products, services, or business strategies. This study investigates Style Genie, an AI-powered personal stylist app, evaluating its market potential and my ability as an entrepreneur to successfully establish and develop this company. This study attempts to provide a complete basis for Style Genie's journey to becoming a profitable firm by examining personal motivations, entrepreneurial qualities, and market circumstances.</w:t>
      </w:r>
    </w:p>
    <w:p w14:paraId="7BF70D7E" w14:textId="0A90CC26" w:rsidR="00E2729E" w:rsidRPr="00B410F6" w:rsidRDefault="00E2729E" w:rsidP="00B410F6">
      <w:pPr>
        <w:spacing w:line="360" w:lineRule="auto"/>
        <w:jc w:val="both"/>
        <w:rPr>
          <w:rFonts w:ascii="Times New Roman" w:hAnsi="Times New Roman" w:cs="Times New Roman"/>
          <w:b/>
          <w:bCs/>
          <w:u w:val="single"/>
        </w:rPr>
      </w:pPr>
      <w:r w:rsidRPr="00B410F6">
        <w:rPr>
          <w:rFonts w:ascii="Times New Roman" w:hAnsi="Times New Roman" w:cs="Times New Roman"/>
          <w:b/>
          <w:bCs/>
          <w:u w:val="single"/>
        </w:rPr>
        <w:t>Evaluation of business idea and Motivational factors</w:t>
      </w:r>
    </w:p>
    <w:p w14:paraId="3BA4B691" w14:textId="47A69A3D" w:rsidR="00E2729E" w:rsidRPr="00B410F6" w:rsidRDefault="00E2729E" w:rsidP="00B410F6">
      <w:pPr>
        <w:spacing w:line="360" w:lineRule="auto"/>
        <w:jc w:val="both"/>
        <w:rPr>
          <w:rFonts w:ascii="Times New Roman" w:hAnsi="Times New Roman" w:cs="Times New Roman"/>
        </w:rPr>
      </w:pPr>
      <w:r w:rsidRPr="00B410F6">
        <w:rPr>
          <w:rFonts w:ascii="Times New Roman" w:hAnsi="Times New Roman" w:cs="Times New Roman"/>
        </w:rPr>
        <w:t xml:space="preserve">Style Genie is an AI-powered personal styling app that aims to </w:t>
      </w:r>
      <w:r w:rsidR="00D42A7D" w:rsidRPr="00B410F6">
        <w:rPr>
          <w:rFonts w:ascii="Times New Roman" w:hAnsi="Times New Roman" w:cs="Times New Roman"/>
        </w:rPr>
        <w:t>assist in</w:t>
      </w:r>
      <w:r w:rsidRPr="00B410F6">
        <w:rPr>
          <w:rFonts w:ascii="Times New Roman" w:hAnsi="Times New Roman" w:cs="Times New Roman"/>
        </w:rPr>
        <w:t xml:space="preserve"> the way </w:t>
      </w:r>
      <w:r w:rsidR="00D42A7D" w:rsidRPr="00B410F6">
        <w:rPr>
          <w:rFonts w:ascii="Times New Roman" w:hAnsi="Times New Roman" w:cs="Times New Roman"/>
        </w:rPr>
        <w:t xml:space="preserve">that </w:t>
      </w:r>
      <w:r w:rsidRPr="00B410F6">
        <w:rPr>
          <w:rFonts w:ascii="Times New Roman" w:hAnsi="Times New Roman" w:cs="Times New Roman"/>
        </w:rPr>
        <w:t xml:space="preserve">people approach their wardrobes. It uses </w:t>
      </w:r>
      <w:r w:rsidR="00D42A7D" w:rsidRPr="00B410F6">
        <w:rPr>
          <w:rFonts w:ascii="Times New Roman" w:hAnsi="Times New Roman" w:cs="Times New Roman"/>
        </w:rPr>
        <w:t>different high-end</w:t>
      </w:r>
      <w:r w:rsidRPr="00B410F6">
        <w:rPr>
          <w:rFonts w:ascii="Times New Roman" w:hAnsi="Times New Roman" w:cs="Times New Roman"/>
        </w:rPr>
        <w:t xml:space="preserve"> algorithms to analyse individual style preferences, body types, and current closet items to create personalised outfit recommendations. Unlike traditional styling services, Style Genie provides a quick, accessible, and cost-effective </w:t>
      </w:r>
      <w:r w:rsidR="00D42A7D" w:rsidRPr="00B410F6">
        <w:rPr>
          <w:rFonts w:ascii="Times New Roman" w:hAnsi="Times New Roman" w:cs="Times New Roman"/>
        </w:rPr>
        <w:t>that allows consumers to broaden their knowledge of Fashion.</w:t>
      </w:r>
    </w:p>
    <w:p w14:paraId="143E2B3E" w14:textId="030D31DF" w:rsidR="00E2729E" w:rsidRPr="00B410F6" w:rsidRDefault="00E2729E" w:rsidP="00B410F6">
      <w:pPr>
        <w:spacing w:line="360" w:lineRule="auto"/>
        <w:jc w:val="both"/>
        <w:rPr>
          <w:rFonts w:ascii="Times New Roman" w:hAnsi="Times New Roman" w:cs="Times New Roman"/>
        </w:rPr>
      </w:pPr>
      <w:r w:rsidRPr="00B410F6">
        <w:rPr>
          <w:rFonts w:ascii="Times New Roman" w:hAnsi="Times New Roman" w:cs="Times New Roman"/>
        </w:rPr>
        <w:t xml:space="preserve">The app's </w:t>
      </w:r>
      <w:proofErr w:type="gramStart"/>
      <w:r w:rsidR="00D42A7D" w:rsidRPr="00B410F6">
        <w:rPr>
          <w:rFonts w:ascii="Times New Roman" w:hAnsi="Times New Roman" w:cs="Times New Roman"/>
        </w:rPr>
        <w:t>main focus</w:t>
      </w:r>
      <w:proofErr w:type="gramEnd"/>
      <w:r w:rsidR="00D42A7D" w:rsidRPr="00B410F6">
        <w:rPr>
          <w:rFonts w:ascii="Times New Roman" w:hAnsi="Times New Roman" w:cs="Times New Roman"/>
        </w:rPr>
        <w:t xml:space="preserve"> and ability is </w:t>
      </w:r>
      <w:r w:rsidRPr="00B410F6">
        <w:rPr>
          <w:rFonts w:ascii="Times New Roman" w:hAnsi="Times New Roman" w:cs="Times New Roman"/>
        </w:rPr>
        <w:t>to address key difficulties experienced by fashion consumers such as:</w:t>
      </w:r>
    </w:p>
    <w:p w14:paraId="7F9EFD5F" w14:textId="77777777" w:rsidR="00E2729E" w:rsidRPr="00B410F6" w:rsidRDefault="00E2729E" w:rsidP="00B410F6">
      <w:pPr>
        <w:pStyle w:val="ListParagraph"/>
        <w:numPr>
          <w:ilvl w:val="0"/>
          <w:numId w:val="3"/>
        </w:numPr>
        <w:spacing w:after="0"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u w:val="single"/>
          <w:lang w:eastAsia="en-GB"/>
          <w14:ligatures w14:val="none"/>
        </w:rPr>
        <w:t>Indecisiveness:</w:t>
      </w:r>
      <w:r w:rsidRPr="00B410F6">
        <w:rPr>
          <w:rFonts w:ascii="Times New Roman" w:eastAsia="Times New Roman" w:hAnsi="Times New Roman" w:cs="Times New Roman"/>
          <w:kern w:val="0"/>
          <w:lang w:eastAsia="en-GB"/>
          <w14:ligatures w14:val="none"/>
        </w:rPr>
        <w:t xml:space="preserve"> The overwhelming number of options in the fashion business frequently results in decision paralysis. Style Genie makes this process easier by offering personalised recommendations that save customers time and effort.</w:t>
      </w:r>
    </w:p>
    <w:p w14:paraId="540ECC32" w14:textId="77777777" w:rsidR="00E2729E" w:rsidRPr="00B410F6" w:rsidRDefault="00E2729E" w:rsidP="00B410F6">
      <w:pPr>
        <w:pStyle w:val="ListParagraph"/>
        <w:spacing w:after="0" w:line="360" w:lineRule="auto"/>
        <w:jc w:val="both"/>
        <w:rPr>
          <w:rFonts w:ascii="Times New Roman" w:eastAsia="Times New Roman" w:hAnsi="Times New Roman" w:cs="Times New Roman"/>
          <w:kern w:val="0"/>
          <w:lang w:eastAsia="en-GB"/>
          <w14:ligatures w14:val="none"/>
        </w:rPr>
      </w:pPr>
    </w:p>
    <w:p w14:paraId="0972096C" w14:textId="27B68657" w:rsidR="00E2729E" w:rsidRPr="00B410F6" w:rsidRDefault="00E2729E" w:rsidP="00B410F6">
      <w:pPr>
        <w:pStyle w:val="ListParagraph"/>
        <w:numPr>
          <w:ilvl w:val="0"/>
          <w:numId w:val="3"/>
        </w:numPr>
        <w:spacing w:after="0"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u w:val="single"/>
          <w:lang w:eastAsia="en-GB"/>
          <w14:ligatures w14:val="none"/>
        </w:rPr>
        <w:t>Unutilised Wardrobes</w:t>
      </w:r>
      <w:r w:rsidRPr="00B410F6">
        <w:rPr>
          <w:rFonts w:ascii="Times New Roman" w:eastAsia="Times New Roman" w:hAnsi="Times New Roman" w:cs="Times New Roman"/>
          <w:kern w:val="0"/>
          <w:lang w:eastAsia="en-GB"/>
          <w14:ligatures w14:val="none"/>
        </w:rPr>
        <w:t>: Many people struggle to put together stylish outfits using the clothes they currently have. Style Genie maximises wardrobe potential by recommending unique combinations and assisting users in rediscovering items they may have previously ignored.</w:t>
      </w:r>
    </w:p>
    <w:p w14:paraId="30F97C2E" w14:textId="77777777" w:rsidR="00DA2ECA" w:rsidRPr="00B410F6" w:rsidRDefault="00DA2ECA" w:rsidP="00B410F6">
      <w:pPr>
        <w:spacing w:after="0" w:line="360" w:lineRule="auto"/>
        <w:jc w:val="both"/>
        <w:rPr>
          <w:rFonts w:ascii="Times New Roman" w:eastAsia="Times New Roman" w:hAnsi="Times New Roman" w:cs="Times New Roman"/>
          <w:kern w:val="0"/>
          <w:lang w:eastAsia="en-GB"/>
          <w14:ligatures w14:val="none"/>
        </w:rPr>
      </w:pPr>
    </w:p>
    <w:p w14:paraId="3EB1C814" w14:textId="438539E9" w:rsidR="00E2729E" w:rsidRPr="00B410F6" w:rsidRDefault="00E2729E" w:rsidP="00B410F6">
      <w:pPr>
        <w:pStyle w:val="ListParagraph"/>
        <w:numPr>
          <w:ilvl w:val="0"/>
          <w:numId w:val="3"/>
        </w:numPr>
        <w:spacing w:after="0"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u w:val="single"/>
          <w:lang w:eastAsia="en-GB"/>
          <w14:ligatures w14:val="none"/>
        </w:rPr>
        <w:t>Limited Access to Styling Advice</w:t>
      </w:r>
      <w:r w:rsidRPr="00B410F6">
        <w:rPr>
          <w:rFonts w:ascii="Times New Roman" w:eastAsia="Times New Roman" w:hAnsi="Times New Roman" w:cs="Times New Roman"/>
          <w:kern w:val="0"/>
          <w:lang w:eastAsia="en-GB"/>
          <w14:ligatures w14:val="none"/>
        </w:rPr>
        <w:t>: Most people cannot afford to hire traditional personal stylists. We open fashion expertise, making personalised style affordable and accessible to anyone.</w:t>
      </w:r>
    </w:p>
    <w:p w14:paraId="2F297AD7" w14:textId="77777777" w:rsidR="00B410F6" w:rsidRDefault="00B410F6" w:rsidP="00B410F6">
      <w:pPr>
        <w:spacing w:line="360" w:lineRule="auto"/>
        <w:jc w:val="both"/>
        <w:rPr>
          <w:rFonts w:ascii="Times New Roman" w:hAnsi="Times New Roman" w:cs="Times New Roman"/>
        </w:rPr>
      </w:pPr>
    </w:p>
    <w:p w14:paraId="0296F089" w14:textId="340B4381" w:rsidR="006F1CC4" w:rsidRPr="00B410F6" w:rsidRDefault="006F1CC4"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 xml:space="preserve">My motivation for creating Style Genie originates from personal experience. I've always struggled with the daily challenge of finding the perfect outfit. I've spent endless hours going </w:t>
      </w:r>
      <w:r w:rsidRPr="00B410F6">
        <w:rPr>
          <w:rFonts w:ascii="Times New Roman" w:eastAsia="Times New Roman" w:hAnsi="Times New Roman" w:cs="Times New Roman"/>
          <w:kern w:val="0"/>
          <w:lang w:eastAsia="en-GB"/>
          <w14:ligatures w14:val="none"/>
        </w:rPr>
        <w:lastRenderedPageBreak/>
        <w:t>through my wardrobe, just to become more and more frustrated which sometimes actually led to me avoiding some events all together. This frustration, combined with my interest in technology, prompted me to investigate how AI may be utilised to solve this common issue. Market research helped to validate my idea. According to studies, the typical person spends 17 minutes every day considering what to wear (Klerk, 2016). Furthermore, 70% of women believe they have nothing to wear, despite having a closet full of clothes (Closet</w:t>
      </w:r>
      <w:r w:rsidR="00D42A7D" w:rsidRPr="00B410F6">
        <w:rPr>
          <w:rFonts w:ascii="Times New Roman" w:eastAsia="Times New Roman" w:hAnsi="Times New Roman" w:cs="Times New Roman"/>
          <w:kern w:val="0"/>
          <w:lang w:eastAsia="en-GB"/>
          <w14:ligatures w14:val="none"/>
        </w:rPr>
        <w:t xml:space="preserve"> </w:t>
      </w:r>
      <w:r w:rsidRPr="00B410F6">
        <w:rPr>
          <w:rFonts w:ascii="Times New Roman" w:eastAsia="Times New Roman" w:hAnsi="Times New Roman" w:cs="Times New Roman"/>
          <w:kern w:val="0"/>
          <w:lang w:eastAsia="en-GB"/>
          <w14:ligatures w14:val="none"/>
        </w:rPr>
        <w:t>Maid, 2016). This implies a high desire for a solution that may ease the dressing process while also maximising wardrobe possibilities.</w:t>
      </w:r>
    </w:p>
    <w:p w14:paraId="285543D7" w14:textId="41884209" w:rsidR="006F1CC4" w:rsidRPr="00B410F6" w:rsidRDefault="006F1CC4" w:rsidP="00B410F6">
      <w:pPr>
        <w:spacing w:line="360" w:lineRule="auto"/>
        <w:jc w:val="both"/>
        <w:rPr>
          <w:rFonts w:ascii="Times New Roman" w:hAnsi="Times New Roman" w:cs="Times New Roman"/>
          <w:b/>
          <w:bCs/>
          <w:u w:val="single"/>
        </w:rPr>
      </w:pPr>
      <w:r w:rsidRPr="00B410F6">
        <w:rPr>
          <w:rFonts w:ascii="Times New Roman" w:hAnsi="Times New Roman" w:cs="Times New Roman"/>
          <w:b/>
          <w:bCs/>
          <w:u w:val="single"/>
        </w:rPr>
        <w:t>Entrepreneurship Skills, Traits, and Behaviours</w:t>
      </w:r>
    </w:p>
    <w:p w14:paraId="56D151B3" w14:textId="48A0152C" w:rsidR="006F1CC4" w:rsidRPr="00B410F6" w:rsidRDefault="0028431A"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Successful entrepreneurs have a unique combination of abilities, traits, and habits that enable them to overcome the challenges and uncertainties of beginning and expanding a firm. Five fundamental characteristics that I believe are necessary for entrepreneurial success are:</w:t>
      </w:r>
    </w:p>
    <w:p w14:paraId="3445398D" w14:textId="3224D672" w:rsidR="0028431A" w:rsidRPr="00B410F6" w:rsidRDefault="0028431A"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u w:val="single"/>
          <w:lang w:eastAsia="en-GB"/>
          <w14:ligatures w14:val="none"/>
        </w:rPr>
        <w:t>Vision</w:t>
      </w:r>
      <w:r w:rsidRPr="00B410F6">
        <w:rPr>
          <w:rFonts w:ascii="Times New Roman" w:eastAsia="Times New Roman" w:hAnsi="Times New Roman" w:cs="Times New Roman"/>
          <w:kern w:val="0"/>
          <w:lang w:eastAsia="en-GB"/>
          <w14:ligatures w14:val="none"/>
        </w:rPr>
        <w:t xml:space="preserve"> - </w:t>
      </w:r>
      <w:r w:rsidR="00F40FE3" w:rsidRPr="00B410F6">
        <w:rPr>
          <w:rFonts w:ascii="Times New Roman" w:eastAsia="Times New Roman" w:hAnsi="Times New Roman" w:cs="Times New Roman"/>
          <w:kern w:val="0"/>
          <w:lang w:eastAsia="en-GB"/>
          <w14:ligatures w14:val="none"/>
        </w:rPr>
        <w:t>Entrepreneurs are visionaries. They can look beyond the present and imagine a future in which their firm thrives. This vision serves as a guiding light, motivating them and others to work towards a shared objective. A clear vision enables entrepreneurs to stay focused, make smart decisions, and attract investors and customers who believe in their potential. Collins (2011) found that a shared vision is essential for developing successful, long-lasting organisations.</w:t>
      </w:r>
    </w:p>
    <w:p w14:paraId="05C950BA" w14:textId="14951D07" w:rsidR="0028431A" w:rsidRPr="00B410F6" w:rsidRDefault="0028431A"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u w:val="single"/>
          <w:lang w:eastAsia="en-GB"/>
          <w14:ligatures w14:val="none"/>
        </w:rPr>
        <w:t>Passion</w:t>
      </w:r>
      <w:r w:rsidRPr="00B410F6">
        <w:rPr>
          <w:rFonts w:ascii="Times New Roman" w:eastAsia="Times New Roman" w:hAnsi="Times New Roman" w:cs="Times New Roman"/>
          <w:kern w:val="0"/>
          <w:lang w:eastAsia="en-GB"/>
          <w14:ligatures w14:val="none"/>
        </w:rPr>
        <w:t xml:space="preserve"> - </w:t>
      </w:r>
      <w:r w:rsidR="00177F77" w:rsidRPr="00B410F6">
        <w:rPr>
          <w:rFonts w:ascii="Times New Roman" w:eastAsia="Times New Roman" w:hAnsi="Times New Roman" w:cs="Times New Roman"/>
          <w:kern w:val="0"/>
          <w:lang w:eastAsia="en-GB"/>
          <w14:ligatures w14:val="none"/>
        </w:rPr>
        <w:t>Successful entrepreneurs are not motivated primarily by profit; they are truly passionate about their business concept and its potential impact. This passion gives them enthusiasm, perseverance, and resilience in the face of difficulties. According to research, passion is a strong predictor of entrepreneurial determination and successful ventures (Baum &amp; Locke, 2004).</w:t>
      </w:r>
    </w:p>
    <w:p w14:paraId="02C4C37B" w14:textId="4FB2B2C9" w:rsidR="0028431A" w:rsidRPr="00B410F6" w:rsidRDefault="0028431A" w:rsidP="00B410F6">
      <w:pPr>
        <w:spacing w:after="240"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u w:val="single"/>
          <w:lang w:eastAsia="en-GB"/>
          <w14:ligatures w14:val="none"/>
        </w:rPr>
        <w:t xml:space="preserve">Resilience </w:t>
      </w:r>
      <w:r w:rsidRPr="00B410F6">
        <w:rPr>
          <w:rFonts w:ascii="Times New Roman" w:eastAsia="Times New Roman" w:hAnsi="Times New Roman" w:cs="Times New Roman"/>
          <w:kern w:val="0"/>
          <w:lang w:eastAsia="en-GB"/>
          <w14:ligatures w14:val="none"/>
        </w:rPr>
        <w:t xml:space="preserve">- </w:t>
      </w:r>
      <w:r w:rsidR="00177F77" w:rsidRPr="00B410F6">
        <w:rPr>
          <w:rFonts w:ascii="Times New Roman" w:eastAsia="Times New Roman" w:hAnsi="Times New Roman" w:cs="Times New Roman"/>
          <w:kern w:val="0"/>
          <w:lang w:eastAsia="en-GB"/>
          <w14:ligatures w14:val="none"/>
        </w:rPr>
        <w:t>Entrepreneurship is full of ups and downs and setbacks. The ability to persevere is what distinguishes successful entrepreneurs from those who fail. They recover swiftly, altering their techniques and persevering towards their goals. Luthans et al. (200</w:t>
      </w:r>
      <w:r w:rsidR="005B47AF" w:rsidRPr="00B410F6">
        <w:rPr>
          <w:rFonts w:ascii="Times New Roman" w:eastAsia="Times New Roman" w:hAnsi="Times New Roman" w:cs="Times New Roman"/>
          <w:kern w:val="0"/>
          <w:lang w:eastAsia="en-GB"/>
          <w14:ligatures w14:val="none"/>
        </w:rPr>
        <w:t xml:space="preserve">6) </w:t>
      </w:r>
      <w:r w:rsidR="00177F77" w:rsidRPr="00B410F6">
        <w:rPr>
          <w:rFonts w:ascii="Times New Roman" w:eastAsia="Times New Roman" w:hAnsi="Times New Roman" w:cs="Times New Roman"/>
          <w:kern w:val="0"/>
          <w:lang w:eastAsia="en-GB"/>
          <w14:ligatures w14:val="none"/>
        </w:rPr>
        <w:t>emphasise the significance of building psychological capital, especially resilience, for business success.</w:t>
      </w:r>
    </w:p>
    <w:p w14:paraId="6EA67FBE" w14:textId="77E162EF" w:rsidR="0028431A" w:rsidRPr="00B410F6" w:rsidRDefault="00960B35" w:rsidP="00B410F6">
      <w:pPr>
        <w:spacing w:line="360" w:lineRule="auto"/>
        <w:jc w:val="both"/>
        <w:rPr>
          <w:rFonts w:ascii="Times New Roman" w:eastAsia="Times New Roman" w:hAnsi="Times New Roman" w:cs="Times New Roman"/>
          <w:kern w:val="0"/>
          <w:u w:val="single"/>
          <w:lang w:eastAsia="en-GB"/>
          <w14:ligatures w14:val="none"/>
        </w:rPr>
      </w:pPr>
      <w:r w:rsidRPr="00B410F6">
        <w:rPr>
          <w:rFonts w:ascii="Times New Roman" w:eastAsia="Times New Roman" w:hAnsi="Times New Roman" w:cs="Times New Roman"/>
          <w:kern w:val="0"/>
          <w:u w:val="single"/>
          <w:lang w:eastAsia="en-GB"/>
          <w14:ligatures w14:val="none"/>
        </w:rPr>
        <w:t xml:space="preserve">Problem Solving – </w:t>
      </w:r>
      <w:r w:rsidRPr="00B410F6">
        <w:rPr>
          <w:rFonts w:ascii="Times New Roman" w:eastAsia="Times New Roman" w:hAnsi="Times New Roman" w:cs="Times New Roman"/>
          <w:kern w:val="0"/>
          <w:lang w:eastAsia="en-GB"/>
          <w14:ligatures w14:val="none"/>
        </w:rPr>
        <w:t>Like I mentioned before starting a new business can come with many different types of challenges. A good entrepreneur will be able to come with a resolution for most if not all problems promptly.</w:t>
      </w:r>
      <w:r w:rsidRPr="00B410F6">
        <w:rPr>
          <w:rFonts w:ascii="Times New Roman" w:eastAsia="Times New Roman" w:hAnsi="Times New Roman" w:cs="Times New Roman"/>
          <w:kern w:val="0"/>
          <w:u w:val="single"/>
          <w:lang w:eastAsia="en-GB"/>
          <w14:ligatures w14:val="none"/>
        </w:rPr>
        <w:t xml:space="preserve"> </w:t>
      </w:r>
    </w:p>
    <w:p w14:paraId="11588096" w14:textId="4AE31657" w:rsidR="0028431A" w:rsidRPr="00B410F6" w:rsidRDefault="00960B35"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u w:val="single"/>
          <w:lang w:eastAsia="en-GB"/>
          <w14:ligatures w14:val="none"/>
        </w:rPr>
        <w:lastRenderedPageBreak/>
        <w:t xml:space="preserve">Flexibility - </w:t>
      </w:r>
      <w:r w:rsidR="005B47AF" w:rsidRPr="00B410F6">
        <w:rPr>
          <w:rFonts w:ascii="Times New Roman" w:eastAsia="Times New Roman" w:hAnsi="Times New Roman" w:cs="Times New Roman"/>
          <w:kern w:val="0"/>
          <w:lang w:eastAsia="en-GB"/>
          <w14:ligatures w14:val="none"/>
        </w:rPr>
        <w:t>In today's fast-paced and ever-changing corporate scene, adaptation is essential for survival. Entrepreneurs must be able to shift their tactics, adopt new technologies, and adapt to changing market trends. Conventional thinking can be harmful to a company's survival, whereas a willingness to adapt and experiment might result in innovative solutions and new growth prospects. Teece et al. (</w:t>
      </w:r>
      <w:r w:rsidR="00570732" w:rsidRPr="00B410F6">
        <w:rPr>
          <w:rFonts w:ascii="Times New Roman" w:eastAsia="Times New Roman" w:hAnsi="Times New Roman" w:cs="Times New Roman"/>
          <w:kern w:val="0"/>
          <w:lang w:eastAsia="en-GB"/>
          <w14:ligatures w14:val="none"/>
        </w:rPr>
        <w:t>2008</w:t>
      </w:r>
      <w:r w:rsidR="005B47AF" w:rsidRPr="00B410F6">
        <w:rPr>
          <w:rFonts w:ascii="Times New Roman" w:eastAsia="Times New Roman" w:hAnsi="Times New Roman" w:cs="Times New Roman"/>
          <w:kern w:val="0"/>
          <w:lang w:eastAsia="en-GB"/>
          <w14:ligatures w14:val="none"/>
        </w:rPr>
        <w:t>) emphasises the value of dynamic characteristics, such as adaptability, for gaining a competitive edge.</w:t>
      </w:r>
    </w:p>
    <w:p w14:paraId="346FA741" w14:textId="5F462C64" w:rsidR="00397DBE" w:rsidRPr="00B410F6" w:rsidRDefault="00454FD5"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These five characteristics work together to foster a strong entrepreneurial attitude. Vision offers direction, passion fuels motivation, resilience overcomes hurdles, adaptation ensures relevance in a changing context, and problem-solving abilities enable negotiating the inevitable challenges that arise along the road.  Entrepreneurs can improve their chances of starting and running successful firms by developing certain talents and attributes.</w:t>
      </w:r>
    </w:p>
    <w:p w14:paraId="5D765502" w14:textId="168BA001" w:rsidR="00AE7D85" w:rsidRPr="00B410F6" w:rsidRDefault="00AE7D85" w:rsidP="00B410F6">
      <w:pPr>
        <w:spacing w:line="360" w:lineRule="auto"/>
        <w:jc w:val="both"/>
        <w:rPr>
          <w:rFonts w:ascii="Times New Roman" w:eastAsia="Times New Roman" w:hAnsi="Times New Roman" w:cs="Times New Roman"/>
          <w:b/>
          <w:bCs/>
          <w:kern w:val="0"/>
          <w:u w:val="single"/>
          <w:lang w:eastAsia="en-GB"/>
          <w14:ligatures w14:val="none"/>
        </w:rPr>
      </w:pPr>
      <w:r w:rsidRPr="00B410F6">
        <w:rPr>
          <w:rFonts w:ascii="Times New Roman" w:eastAsia="Times New Roman" w:hAnsi="Times New Roman" w:cs="Times New Roman"/>
          <w:b/>
          <w:bCs/>
          <w:kern w:val="0"/>
          <w:u w:val="single"/>
          <w:lang w:eastAsia="en-GB"/>
          <w14:ligatures w14:val="none"/>
        </w:rPr>
        <w:t>Self-Assessment as an Entrepreneur</w:t>
      </w:r>
    </w:p>
    <w:p w14:paraId="15CBC952" w14:textId="3EF6FFEC" w:rsidR="008D0565" w:rsidRPr="00B410F6" w:rsidRDefault="008D0565" w:rsidP="00B410F6">
      <w:pPr>
        <w:spacing w:line="360" w:lineRule="auto"/>
        <w:jc w:val="both"/>
        <w:rPr>
          <w:rFonts w:ascii="Times New Roman" w:eastAsia="Times New Roman" w:hAnsi="Times New Roman" w:cs="Times New Roman"/>
          <w:b/>
          <w:bCs/>
          <w:kern w:val="0"/>
          <w:u w:val="single"/>
          <w:lang w:eastAsia="en-GB"/>
          <w14:ligatures w14:val="none"/>
        </w:rPr>
      </w:pPr>
      <w:r w:rsidRPr="00B410F6">
        <w:rPr>
          <w:rFonts w:ascii="Times New Roman" w:eastAsia="Times New Roman" w:hAnsi="Times New Roman" w:cs="Times New Roman"/>
          <w:b/>
          <w:bCs/>
          <w:kern w:val="0"/>
          <w:u w:val="single"/>
          <w:lang w:eastAsia="en-GB"/>
          <w14:ligatures w14:val="none"/>
        </w:rPr>
        <w:t>(ANNEX 1)</w:t>
      </w:r>
    </w:p>
    <w:tbl>
      <w:tblPr>
        <w:tblStyle w:val="TableGrid"/>
        <w:tblW w:w="10207" w:type="dxa"/>
        <w:tblInd w:w="-147" w:type="dxa"/>
        <w:tblLook w:val="04A0" w:firstRow="1" w:lastRow="0" w:firstColumn="1" w:lastColumn="0" w:noHBand="0" w:noVBand="1"/>
      </w:tblPr>
      <w:tblGrid>
        <w:gridCol w:w="1897"/>
        <w:gridCol w:w="2123"/>
        <w:gridCol w:w="2096"/>
        <w:gridCol w:w="2000"/>
        <w:gridCol w:w="2091"/>
      </w:tblGrid>
      <w:tr w:rsidR="00AE7D85" w:rsidRPr="00B410F6" w14:paraId="4F20E8F8" w14:textId="77777777" w:rsidTr="00CB2E02">
        <w:trPr>
          <w:trHeight w:val="442"/>
        </w:trPr>
        <w:tc>
          <w:tcPr>
            <w:tcW w:w="1897" w:type="dxa"/>
          </w:tcPr>
          <w:p w14:paraId="24AA4EC0" w14:textId="60F673D9" w:rsidR="00AE7D85" w:rsidRPr="00B410F6" w:rsidRDefault="00AE7D85" w:rsidP="00B410F6">
            <w:pPr>
              <w:spacing w:line="360" w:lineRule="auto"/>
              <w:jc w:val="both"/>
              <w:rPr>
                <w:rFonts w:ascii="Times New Roman" w:eastAsia="Times New Roman" w:hAnsi="Times New Roman" w:cs="Times New Roman"/>
                <w:b/>
                <w:bCs/>
                <w:kern w:val="0"/>
                <w:u w:val="single"/>
                <w:lang w:eastAsia="en-GB"/>
                <w14:ligatures w14:val="none"/>
              </w:rPr>
            </w:pPr>
            <w:r w:rsidRPr="00B410F6">
              <w:rPr>
                <w:rFonts w:ascii="Times New Roman" w:eastAsia="Times New Roman" w:hAnsi="Times New Roman" w:cs="Times New Roman"/>
                <w:b/>
                <w:bCs/>
                <w:kern w:val="0"/>
                <w:u w:val="single"/>
                <w:lang w:eastAsia="en-GB"/>
                <w14:ligatures w14:val="none"/>
              </w:rPr>
              <w:t xml:space="preserve">SKILLS </w:t>
            </w:r>
          </w:p>
        </w:tc>
        <w:tc>
          <w:tcPr>
            <w:tcW w:w="2123" w:type="dxa"/>
          </w:tcPr>
          <w:p w14:paraId="349BEDDF" w14:textId="1173AD90" w:rsidR="00AE7D85" w:rsidRPr="00B410F6" w:rsidRDefault="00AE7D85" w:rsidP="00B410F6">
            <w:pPr>
              <w:spacing w:line="360" w:lineRule="auto"/>
              <w:jc w:val="both"/>
              <w:rPr>
                <w:rFonts w:ascii="Times New Roman" w:eastAsia="Times New Roman" w:hAnsi="Times New Roman" w:cs="Times New Roman"/>
                <w:b/>
                <w:bCs/>
                <w:kern w:val="0"/>
                <w:u w:val="single"/>
                <w:lang w:eastAsia="en-GB"/>
                <w14:ligatures w14:val="none"/>
              </w:rPr>
            </w:pPr>
            <w:r w:rsidRPr="00B410F6">
              <w:rPr>
                <w:rFonts w:ascii="Times New Roman" w:eastAsia="Times New Roman" w:hAnsi="Times New Roman" w:cs="Times New Roman"/>
                <w:b/>
                <w:bCs/>
                <w:kern w:val="0"/>
                <w:u w:val="single"/>
                <w:lang w:eastAsia="en-GB"/>
                <w14:ligatures w14:val="none"/>
              </w:rPr>
              <w:t>EXAMPLES</w:t>
            </w:r>
          </w:p>
        </w:tc>
        <w:tc>
          <w:tcPr>
            <w:tcW w:w="2096" w:type="dxa"/>
          </w:tcPr>
          <w:p w14:paraId="5D0160D9" w14:textId="01CDF98E" w:rsidR="00AE7D85" w:rsidRPr="00B410F6" w:rsidRDefault="00AE7D85" w:rsidP="00B410F6">
            <w:pPr>
              <w:spacing w:line="360" w:lineRule="auto"/>
              <w:jc w:val="both"/>
              <w:rPr>
                <w:rFonts w:ascii="Times New Roman" w:eastAsia="Times New Roman" w:hAnsi="Times New Roman" w:cs="Times New Roman"/>
                <w:b/>
                <w:bCs/>
                <w:kern w:val="0"/>
                <w:u w:val="single"/>
                <w:lang w:eastAsia="en-GB"/>
                <w14:ligatures w14:val="none"/>
              </w:rPr>
            </w:pPr>
            <w:r w:rsidRPr="00B410F6">
              <w:rPr>
                <w:rFonts w:ascii="Times New Roman" w:eastAsia="Times New Roman" w:hAnsi="Times New Roman" w:cs="Times New Roman"/>
                <w:b/>
                <w:bCs/>
                <w:kern w:val="0"/>
                <w:u w:val="single"/>
                <w:lang w:eastAsia="en-GB"/>
                <w14:ligatures w14:val="none"/>
              </w:rPr>
              <w:t>SKILLS THAT NEED IMPROVEMENT</w:t>
            </w:r>
          </w:p>
        </w:tc>
        <w:tc>
          <w:tcPr>
            <w:tcW w:w="2000" w:type="dxa"/>
          </w:tcPr>
          <w:p w14:paraId="18ED40B2" w14:textId="666EED83" w:rsidR="00AE7D85" w:rsidRPr="00B410F6" w:rsidRDefault="00AE7D85" w:rsidP="00B410F6">
            <w:pPr>
              <w:spacing w:line="360" w:lineRule="auto"/>
              <w:jc w:val="both"/>
              <w:rPr>
                <w:rFonts w:ascii="Times New Roman" w:eastAsia="Times New Roman" w:hAnsi="Times New Roman" w:cs="Times New Roman"/>
                <w:b/>
                <w:bCs/>
                <w:kern w:val="0"/>
                <w:u w:val="single"/>
                <w:lang w:eastAsia="en-GB"/>
                <w14:ligatures w14:val="none"/>
              </w:rPr>
            </w:pPr>
            <w:r w:rsidRPr="00B410F6">
              <w:rPr>
                <w:rFonts w:ascii="Times New Roman" w:eastAsia="Times New Roman" w:hAnsi="Times New Roman" w:cs="Times New Roman"/>
                <w:b/>
                <w:bCs/>
                <w:kern w:val="0"/>
                <w:u w:val="single"/>
                <w:lang w:eastAsia="en-GB"/>
                <w14:ligatures w14:val="none"/>
              </w:rPr>
              <w:t>HOW WILL I IMPROVE?</w:t>
            </w:r>
          </w:p>
        </w:tc>
        <w:tc>
          <w:tcPr>
            <w:tcW w:w="2091" w:type="dxa"/>
          </w:tcPr>
          <w:p w14:paraId="60D7BAAA" w14:textId="681DC6F4" w:rsidR="00AE7D85" w:rsidRPr="00B410F6" w:rsidRDefault="00AE7D85" w:rsidP="00B410F6">
            <w:pPr>
              <w:spacing w:line="360" w:lineRule="auto"/>
              <w:jc w:val="both"/>
              <w:rPr>
                <w:rFonts w:ascii="Times New Roman" w:eastAsia="Times New Roman" w:hAnsi="Times New Roman" w:cs="Times New Roman"/>
                <w:b/>
                <w:bCs/>
                <w:kern w:val="0"/>
                <w:u w:val="single"/>
                <w:lang w:eastAsia="en-GB"/>
                <w14:ligatures w14:val="none"/>
              </w:rPr>
            </w:pPr>
            <w:r w:rsidRPr="00B410F6">
              <w:rPr>
                <w:rFonts w:ascii="Times New Roman" w:eastAsia="Times New Roman" w:hAnsi="Times New Roman" w:cs="Times New Roman"/>
                <w:b/>
                <w:bCs/>
                <w:kern w:val="0"/>
                <w:u w:val="single"/>
                <w:lang w:eastAsia="en-GB"/>
                <w14:ligatures w14:val="none"/>
              </w:rPr>
              <w:t>EXAMPLES</w:t>
            </w:r>
          </w:p>
        </w:tc>
      </w:tr>
      <w:tr w:rsidR="00AE7D85" w:rsidRPr="00B410F6" w14:paraId="65FEF507" w14:textId="77777777" w:rsidTr="00CB2E02">
        <w:trPr>
          <w:trHeight w:val="1243"/>
        </w:trPr>
        <w:tc>
          <w:tcPr>
            <w:tcW w:w="1897" w:type="dxa"/>
          </w:tcPr>
          <w:p w14:paraId="3C964A6F" w14:textId="600FADB6" w:rsidR="00AE7D85" w:rsidRPr="00B410F6" w:rsidRDefault="00AE7D85" w:rsidP="00CB2E02">
            <w:pPr>
              <w:spacing w:line="360" w:lineRule="auto"/>
              <w:rPr>
                <w:rFonts w:ascii="Times New Roman" w:eastAsia="Times New Roman" w:hAnsi="Times New Roman" w:cs="Times New Roman"/>
                <w:i/>
                <w:iCs/>
                <w:kern w:val="0"/>
                <w:lang w:eastAsia="en-GB"/>
                <w14:ligatures w14:val="none"/>
              </w:rPr>
            </w:pPr>
            <w:r w:rsidRPr="00B410F6">
              <w:rPr>
                <w:rFonts w:ascii="Times New Roman" w:eastAsia="Times New Roman" w:hAnsi="Times New Roman" w:cs="Times New Roman"/>
                <w:i/>
                <w:iCs/>
                <w:kern w:val="0"/>
                <w:lang w:eastAsia="en-GB"/>
                <w14:ligatures w14:val="none"/>
              </w:rPr>
              <w:t>Communication</w:t>
            </w:r>
          </w:p>
        </w:tc>
        <w:tc>
          <w:tcPr>
            <w:tcW w:w="2123" w:type="dxa"/>
          </w:tcPr>
          <w:p w14:paraId="6CB26415" w14:textId="43F66BAC" w:rsidR="00AE7D85" w:rsidRPr="00B410F6" w:rsidRDefault="00AE7D85" w:rsidP="00CB2E02">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Led team project at work, delivered presentations and talked to clients.</w:t>
            </w:r>
          </w:p>
        </w:tc>
        <w:tc>
          <w:tcPr>
            <w:tcW w:w="2096" w:type="dxa"/>
          </w:tcPr>
          <w:p w14:paraId="12B658B7" w14:textId="68DA3316" w:rsidR="00AE7D85" w:rsidRPr="00B410F6" w:rsidRDefault="00AE7D85" w:rsidP="00CB2E02">
            <w:pPr>
              <w:spacing w:line="360" w:lineRule="auto"/>
              <w:rPr>
                <w:rFonts w:ascii="Times New Roman" w:eastAsia="Times New Roman" w:hAnsi="Times New Roman" w:cs="Times New Roman"/>
                <w:i/>
                <w:iCs/>
                <w:kern w:val="0"/>
                <w:lang w:eastAsia="en-GB"/>
                <w14:ligatures w14:val="none"/>
              </w:rPr>
            </w:pPr>
            <w:r w:rsidRPr="00B410F6">
              <w:rPr>
                <w:rFonts w:ascii="Times New Roman" w:eastAsia="Times New Roman" w:hAnsi="Times New Roman" w:cs="Times New Roman"/>
                <w:i/>
                <w:iCs/>
                <w:kern w:val="0"/>
                <w:lang w:eastAsia="en-GB"/>
                <w14:ligatures w14:val="none"/>
              </w:rPr>
              <w:t>Negotiation</w:t>
            </w:r>
          </w:p>
        </w:tc>
        <w:tc>
          <w:tcPr>
            <w:tcW w:w="2000" w:type="dxa"/>
          </w:tcPr>
          <w:p w14:paraId="78762B49" w14:textId="5F8D7AD3" w:rsidR="00AE7D85" w:rsidRPr="00B410F6" w:rsidRDefault="00AE7D85" w:rsidP="00CB2E02">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Practice in real life scenarios or be mentored by expert</w:t>
            </w:r>
          </w:p>
        </w:tc>
        <w:tc>
          <w:tcPr>
            <w:tcW w:w="2091" w:type="dxa"/>
          </w:tcPr>
          <w:p w14:paraId="6867824F" w14:textId="629EC9AD" w:rsidR="00AE7D85" w:rsidRPr="00B410F6" w:rsidRDefault="00AE7D85" w:rsidP="00CB2E02">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Negotiation terms with suppliers, partners etc</w:t>
            </w:r>
          </w:p>
        </w:tc>
      </w:tr>
      <w:tr w:rsidR="00AE7D85" w:rsidRPr="00B410F6" w14:paraId="008BA391" w14:textId="77777777" w:rsidTr="00CB2E02">
        <w:trPr>
          <w:trHeight w:val="1092"/>
        </w:trPr>
        <w:tc>
          <w:tcPr>
            <w:tcW w:w="1897" w:type="dxa"/>
          </w:tcPr>
          <w:p w14:paraId="010AEFB4" w14:textId="51ADEC95" w:rsidR="00AE7D85" w:rsidRPr="00B410F6" w:rsidRDefault="00397DBE" w:rsidP="00CB2E02">
            <w:pPr>
              <w:spacing w:line="360" w:lineRule="auto"/>
              <w:rPr>
                <w:rFonts w:ascii="Times New Roman" w:eastAsia="Times New Roman" w:hAnsi="Times New Roman" w:cs="Times New Roman"/>
                <w:i/>
                <w:iCs/>
                <w:kern w:val="0"/>
                <w:lang w:eastAsia="en-GB"/>
                <w14:ligatures w14:val="none"/>
              </w:rPr>
            </w:pPr>
            <w:r w:rsidRPr="00B410F6">
              <w:rPr>
                <w:rFonts w:ascii="Times New Roman" w:eastAsia="Times New Roman" w:hAnsi="Times New Roman" w:cs="Times New Roman"/>
                <w:i/>
                <w:iCs/>
                <w:kern w:val="0"/>
                <w:lang w:eastAsia="en-GB"/>
                <w14:ligatures w14:val="none"/>
              </w:rPr>
              <w:t>Problem-Solving</w:t>
            </w:r>
          </w:p>
        </w:tc>
        <w:tc>
          <w:tcPr>
            <w:tcW w:w="2123" w:type="dxa"/>
          </w:tcPr>
          <w:p w14:paraId="1B9A7DEC" w14:textId="1859FA9B" w:rsidR="00AE7D85" w:rsidRPr="00B410F6" w:rsidRDefault="00397DBE" w:rsidP="00CB2E02">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Helped resolve issues on the spot with customers and team.</w:t>
            </w:r>
          </w:p>
        </w:tc>
        <w:tc>
          <w:tcPr>
            <w:tcW w:w="2096" w:type="dxa"/>
          </w:tcPr>
          <w:p w14:paraId="10DD7CB0" w14:textId="4EEFC40E" w:rsidR="00AE7D85" w:rsidRPr="00B410F6" w:rsidRDefault="00397DBE" w:rsidP="00CB2E02">
            <w:pPr>
              <w:spacing w:line="360" w:lineRule="auto"/>
              <w:rPr>
                <w:rFonts w:ascii="Times New Roman" w:eastAsia="Times New Roman" w:hAnsi="Times New Roman" w:cs="Times New Roman"/>
                <w:i/>
                <w:iCs/>
                <w:kern w:val="0"/>
                <w:lang w:eastAsia="en-GB"/>
                <w14:ligatures w14:val="none"/>
              </w:rPr>
            </w:pPr>
            <w:r w:rsidRPr="00B410F6">
              <w:rPr>
                <w:rFonts w:ascii="Times New Roman" w:eastAsia="Times New Roman" w:hAnsi="Times New Roman" w:cs="Times New Roman"/>
                <w:i/>
                <w:iCs/>
                <w:kern w:val="0"/>
                <w:lang w:eastAsia="en-GB"/>
                <w14:ligatures w14:val="none"/>
              </w:rPr>
              <w:t>Time-Management</w:t>
            </w:r>
          </w:p>
        </w:tc>
        <w:tc>
          <w:tcPr>
            <w:tcW w:w="2000" w:type="dxa"/>
          </w:tcPr>
          <w:p w14:paraId="1C052286" w14:textId="4A3BCEC9" w:rsidR="00AE7D85" w:rsidRPr="00B410F6" w:rsidRDefault="00397DBE" w:rsidP="00CB2E02">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Coaching, leadership training</w:t>
            </w:r>
          </w:p>
        </w:tc>
        <w:tc>
          <w:tcPr>
            <w:tcW w:w="2091" w:type="dxa"/>
          </w:tcPr>
          <w:p w14:paraId="0C0A41D1" w14:textId="5F412C51" w:rsidR="00AE7D85" w:rsidRPr="00B410F6" w:rsidRDefault="00397DBE" w:rsidP="00CB2E02">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Manage time more effectively by delegating tasks to different people.</w:t>
            </w:r>
          </w:p>
        </w:tc>
      </w:tr>
      <w:tr w:rsidR="00AE7D85" w:rsidRPr="00B410F6" w14:paraId="150D6809" w14:textId="77777777" w:rsidTr="00CB2E02">
        <w:trPr>
          <w:trHeight w:val="2707"/>
        </w:trPr>
        <w:tc>
          <w:tcPr>
            <w:tcW w:w="1897" w:type="dxa"/>
          </w:tcPr>
          <w:p w14:paraId="3E45BB79" w14:textId="624E1A75" w:rsidR="00AE7D85" w:rsidRPr="00B410F6" w:rsidRDefault="00397DBE" w:rsidP="00CB2E02">
            <w:pPr>
              <w:spacing w:line="360" w:lineRule="auto"/>
              <w:rPr>
                <w:rFonts w:ascii="Times New Roman" w:eastAsia="Times New Roman" w:hAnsi="Times New Roman" w:cs="Times New Roman"/>
                <w:i/>
                <w:iCs/>
                <w:kern w:val="0"/>
                <w:lang w:eastAsia="en-GB"/>
                <w14:ligatures w14:val="none"/>
              </w:rPr>
            </w:pPr>
            <w:r w:rsidRPr="00B410F6">
              <w:rPr>
                <w:rFonts w:ascii="Times New Roman" w:eastAsia="Times New Roman" w:hAnsi="Times New Roman" w:cs="Times New Roman"/>
                <w:i/>
                <w:iCs/>
                <w:kern w:val="0"/>
                <w:lang w:eastAsia="en-GB"/>
                <w14:ligatures w14:val="none"/>
              </w:rPr>
              <w:t>Creativity</w:t>
            </w:r>
          </w:p>
        </w:tc>
        <w:tc>
          <w:tcPr>
            <w:tcW w:w="2123" w:type="dxa"/>
          </w:tcPr>
          <w:p w14:paraId="1435D91E" w14:textId="6959DE15" w:rsidR="00AE7D85" w:rsidRPr="00B410F6" w:rsidRDefault="00397DBE" w:rsidP="00CB2E02">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Have background in brainstorming ideas and try out different businesses.</w:t>
            </w:r>
          </w:p>
        </w:tc>
        <w:tc>
          <w:tcPr>
            <w:tcW w:w="2096" w:type="dxa"/>
          </w:tcPr>
          <w:p w14:paraId="70D7044D" w14:textId="37A9B4D4" w:rsidR="00AE7D85" w:rsidRPr="00B410F6" w:rsidRDefault="00397DBE" w:rsidP="00CB2E02">
            <w:pPr>
              <w:spacing w:line="360" w:lineRule="auto"/>
              <w:rPr>
                <w:rFonts w:ascii="Times New Roman" w:eastAsia="Times New Roman" w:hAnsi="Times New Roman" w:cs="Times New Roman"/>
                <w:i/>
                <w:iCs/>
                <w:kern w:val="0"/>
                <w:lang w:eastAsia="en-GB"/>
                <w14:ligatures w14:val="none"/>
              </w:rPr>
            </w:pPr>
            <w:r w:rsidRPr="00B410F6">
              <w:rPr>
                <w:rFonts w:ascii="Times New Roman" w:eastAsia="Times New Roman" w:hAnsi="Times New Roman" w:cs="Times New Roman"/>
                <w:i/>
                <w:iCs/>
                <w:kern w:val="0"/>
                <w:lang w:eastAsia="en-GB"/>
                <w14:ligatures w14:val="none"/>
              </w:rPr>
              <w:t>Persuading</w:t>
            </w:r>
          </w:p>
        </w:tc>
        <w:tc>
          <w:tcPr>
            <w:tcW w:w="2000" w:type="dxa"/>
          </w:tcPr>
          <w:p w14:paraId="03CCE4DA" w14:textId="048B03C2" w:rsidR="00AE7D85" w:rsidRPr="00B410F6" w:rsidRDefault="00397DBE" w:rsidP="00CB2E02">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Try different techniques such as blogs</w:t>
            </w:r>
            <w:r w:rsidR="000F458B" w:rsidRPr="00B410F6">
              <w:rPr>
                <w:rFonts w:ascii="Times New Roman" w:eastAsia="Times New Roman" w:hAnsi="Times New Roman" w:cs="Times New Roman"/>
                <w:kern w:val="0"/>
                <w:lang w:eastAsia="en-GB"/>
                <w14:ligatures w14:val="none"/>
              </w:rPr>
              <w:t xml:space="preserve"> and </w:t>
            </w:r>
            <w:r w:rsidRPr="00B410F6">
              <w:rPr>
                <w:rFonts w:ascii="Times New Roman" w:eastAsia="Times New Roman" w:hAnsi="Times New Roman" w:cs="Times New Roman"/>
                <w:kern w:val="0"/>
                <w:lang w:eastAsia="en-GB"/>
                <w14:ligatures w14:val="none"/>
              </w:rPr>
              <w:t>social media posts</w:t>
            </w:r>
            <w:r w:rsidR="008D0565" w:rsidRPr="00B410F6">
              <w:rPr>
                <w:rFonts w:ascii="Times New Roman" w:eastAsia="Times New Roman" w:hAnsi="Times New Roman" w:cs="Times New Roman"/>
                <w:kern w:val="0"/>
                <w:lang w:eastAsia="en-GB"/>
                <w14:ligatures w14:val="none"/>
              </w:rPr>
              <w:t xml:space="preserve"> highlighting </w:t>
            </w:r>
            <w:r w:rsidR="000F458B" w:rsidRPr="00B410F6">
              <w:rPr>
                <w:rFonts w:ascii="Times New Roman" w:eastAsia="Times New Roman" w:hAnsi="Times New Roman" w:cs="Times New Roman"/>
                <w:kern w:val="0"/>
                <w:lang w:eastAsia="en-GB"/>
                <w14:ligatures w14:val="none"/>
              </w:rPr>
              <w:t xml:space="preserve">the </w:t>
            </w:r>
            <w:r w:rsidR="00FD0ABA" w:rsidRPr="00B410F6">
              <w:rPr>
                <w:rFonts w:ascii="Times New Roman" w:eastAsia="Times New Roman" w:hAnsi="Times New Roman" w:cs="Times New Roman"/>
                <w:kern w:val="0"/>
                <w:lang w:eastAsia="en-GB"/>
                <w14:ligatures w14:val="none"/>
              </w:rPr>
              <w:t>company’s</w:t>
            </w:r>
            <w:r w:rsidR="008D0565" w:rsidRPr="00B410F6">
              <w:rPr>
                <w:rFonts w:ascii="Times New Roman" w:eastAsia="Times New Roman" w:hAnsi="Times New Roman" w:cs="Times New Roman"/>
                <w:kern w:val="0"/>
                <w:lang w:eastAsia="en-GB"/>
                <w14:ligatures w14:val="none"/>
              </w:rPr>
              <w:t xml:space="preserve"> value.</w:t>
            </w:r>
          </w:p>
        </w:tc>
        <w:tc>
          <w:tcPr>
            <w:tcW w:w="2091" w:type="dxa"/>
          </w:tcPr>
          <w:p w14:paraId="667441CE" w14:textId="641BDBAD" w:rsidR="00AE7D85" w:rsidRPr="00B410F6" w:rsidRDefault="00397DBE" w:rsidP="00CB2E02">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 xml:space="preserve">Persuading customers and investors </w:t>
            </w:r>
            <w:r w:rsidR="000F458B" w:rsidRPr="00B410F6">
              <w:rPr>
                <w:rFonts w:ascii="Times New Roman" w:eastAsia="Times New Roman" w:hAnsi="Times New Roman" w:cs="Times New Roman"/>
                <w:kern w:val="0"/>
                <w:lang w:eastAsia="en-GB"/>
                <w14:ligatures w14:val="none"/>
              </w:rPr>
              <w:t xml:space="preserve">to see how </w:t>
            </w:r>
            <w:r w:rsidRPr="00B410F6">
              <w:rPr>
                <w:rFonts w:ascii="Times New Roman" w:eastAsia="Times New Roman" w:hAnsi="Times New Roman" w:cs="Times New Roman"/>
                <w:kern w:val="0"/>
                <w:lang w:eastAsia="en-GB"/>
                <w14:ligatures w14:val="none"/>
              </w:rPr>
              <w:t>our app i</w:t>
            </w:r>
            <w:r w:rsidR="000F458B" w:rsidRPr="00B410F6">
              <w:rPr>
                <w:rFonts w:ascii="Times New Roman" w:eastAsia="Times New Roman" w:hAnsi="Times New Roman" w:cs="Times New Roman"/>
                <w:kern w:val="0"/>
                <w:lang w:eastAsia="en-GB"/>
                <w14:ligatures w14:val="none"/>
              </w:rPr>
              <w:t xml:space="preserve">s </w:t>
            </w:r>
            <w:r w:rsidRPr="00B410F6">
              <w:rPr>
                <w:rFonts w:ascii="Times New Roman" w:eastAsia="Times New Roman" w:hAnsi="Times New Roman" w:cs="Times New Roman"/>
                <w:kern w:val="0"/>
                <w:lang w:eastAsia="en-GB"/>
                <w14:ligatures w14:val="none"/>
              </w:rPr>
              <w:t>worth investing time in.</w:t>
            </w:r>
          </w:p>
        </w:tc>
      </w:tr>
    </w:tbl>
    <w:p w14:paraId="584A3A7E" w14:textId="5207C51F" w:rsidR="00B63649" w:rsidRPr="00B410F6" w:rsidRDefault="00B63649"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lastRenderedPageBreak/>
        <w:t xml:space="preserve">The skill audit reveals a strong foundation for entrepreneurship. My creative background, demonstrated through different projects and personal styling, aligns with Style Genie's innovative AI-driven approach. Strong communication skills, </w:t>
      </w:r>
      <w:r w:rsidR="002768D5" w:rsidRPr="00B410F6">
        <w:rPr>
          <w:rFonts w:ascii="Times New Roman" w:eastAsia="Times New Roman" w:hAnsi="Times New Roman" w:cs="Times New Roman"/>
          <w:kern w:val="0"/>
          <w:lang w:eastAsia="en-GB"/>
          <w14:ligatures w14:val="none"/>
        </w:rPr>
        <w:t>retrieved</w:t>
      </w:r>
      <w:r w:rsidRPr="00B410F6">
        <w:rPr>
          <w:rFonts w:ascii="Times New Roman" w:eastAsia="Times New Roman" w:hAnsi="Times New Roman" w:cs="Times New Roman"/>
          <w:kern w:val="0"/>
          <w:lang w:eastAsia="en-GB"/>
          <w14:ligatures w14:val="none"/>
        </w:rPr>
        <w:t xml:space="preserve"> through presentations and client interactions, will be vital for pitching to investors and marketing the app. My experience in problem-solving, developed by addressing </w:t>
      </w:r>
      <w:r w:rsidR="002768D5" w:rsidRPr="00B410F6">
        <w:rPr>
          <w:rFonts w:ascii="Times New Roman" w:eastAsia="Times New Roman" w:hAnsi="Times New Roman" w:cs="Times New Roman"/>
          <w:kern w:val="0"/>
          <w:lang w:eastAsia="en-GB"/>
          <w14:ligatures w14:val="none"/>
        </w:rPr>
        <w:t>different</w:t>
      </w:r>
      <w:r w:rsidRPr="00B410F6">
        <w:rPr>
          <w:rFonts w:ascii="Times New Roman" w:eastAsia="Times New Roman" w:hAnsi="Times New Roman" w:cs="Times New Roman"/>
          <w:kern w:val="0"/>
          <w:lang w:eastAsia="en-GB"/>
          <w14:ligatures w14:val="none"/>
        </w:rPr>
        <w:t xml:space="preserve"> challenges in previous roles, will be invaluable </w:t>
      </w:r>
      <w:r w:rsidR="002768D5" w:rsidRPr="00B410F6">
        <w:rPr>
          <w:rFonts w:ascii="Times New Roman" w:eastAsia="Times New Roman" w:hAnsi="Times New Roman" w:cs="Times New Roman"/>
          <w:kern w:val="0"/>
          <w:lang w:eastAsia="en-GB"/>
          <w14:ligatures w14:val="none"/>
        </w:rPr>
        <w:t xml:space="preserve">when facing unforeseen challenges. </w:t>
      </w:r>
    </w:p>
    <w:p w14:paraId="5C3FCA79" w14:textId="271ADCDC" w:rsidR="00B63649" w:rsidRPr="00B410F6" w:rsidRDefault="00B63649"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 xml:space="preserve">However, gaps in </w:t>
      </w:r>
      <w:r w:rsidR="002768D5" w:rsidRPr="00B410F6">
        <w:rPr>
          <w:rFonts w:ascii="Times New Roman" w:eastAsia="Times New Roman" w:hAnsi="Times New Roman" w:cs="Times New Roman"/>
          <w:kern w:val="0"/>
          <w:lang w:eastAsia="en-GB"/>
          <w14:ligatures w14:val="none"/>
        </w:rPr>
        <w:t xml:space="preserve">my </w:t>
      </w:r>
      <w:r w:rsidRPr="00B410F6">
        <w:rPr>
          <w:rFonts w:ascii="Times New Roman" w:eastAsia="Times New Roman" w:hAnsi="Times New Roman" w:cs="Times New Roman"/>
          <w:kern w:val="0"/>
          <w:lang w:eastAsia="en-GB"/>
          <w14:ligatures w14:val="none"/>
        </w:rPr>
        <w:t xml:space="preserve">negotiation skills necessitate </w:t>
      </w:r>
      <w:r w:rsidR="002768D5" w:rsidRPr="00B410F6">
        <w:rPr>
          <w:rFonts w:ascii="Times New Roman" w:eastAsia="Times New Roman" w:hAnsi="Times New Roman" w:cs="Times New Roman"/>
          <w:kern w:val="0"/>
          <w:lang w:eastAsia="en-GB"/>
          <w14:ligatures w14:val="none"/>
        </w:rPr>
        <w:t>more</w:t>
      </w:r>
      <w:r w:rsidRPr="00B410F6">
        <w:rPr>
          <w:rFonts w:ascii="Times New Roman" w:eastAsia="Times New Roman" w:hAnsi="Times New Roman" w:cs="Times New Roman"/>
          <w:kern w:val="0"/>
          <w:lang w:eastAsia="en-GB"/>
          <w14:ligatures w14:val="none"/>
        </w:rPr>
        <w:t xml:space="preserve"> development. I will address this through online courses</w:t>
      </w:r>
      <w:r w:rsidR="002768D5" w:rsidRPr="00B410F6">
        <w:rPr>
          <w:rFonts w:ascii="Times New Roman" w:eastAsia="Times New Roman" w:hAnsi="Times New Roman" w:cs="Times New Roman"/>
          <w:kern w:val="0"/>
          <w:lang w:eastAsia="en-GB"/>
          <w14:ligatures w14:val="none"/>
        </w:rPr>
        <w:t xml:space="preserve"> and mentoring</w:t>
      </w:r>
      <w:r w:rsidRPr="00B410F6">
        <w:rPr>
          <w:rFonts w:ascii="Times New Roman" w:eastAsia="Times New Roman" w:hAnsi="Times New Roman" w:cs="Times New Roman"/>
          <w:kern w:val="0"/>
          <w:lang w:eastAsia="en-GB"/>
          <w14:ligatures w14:val="none"/>
        </w:rPr>
        <w:t xml:space="preserve">, ensuring I am equipped to make </w:t>
      </w:r>
      <w:r w:rsidR="002768D5" w:rsidRPr="00B410F6">
        <w:rPr>
          <w:rFonts w:ascii="Times New Roman" w:eastAsia="Times New Roman" w:hAnsi="Times New Roman" w:cs="Times New Roman"/>
          <w:kern w:val="0"/>
          <w:lang w:eastAsia="en-GB"/>
          <w14:ligatures w14:val="none"/>
        </w:rPr>
        <w:t>good</w:t>
      </w:r>
      <w:r w:rsidRPr="00B410F6">
        <w:rPr>
          <w:rFonts w:ascii="Times New Roman" w:eastAsia="Times New Roman" w:hAnsi="Times New Roman" w:cs="Times New Roman"/>
          <w:kern w:val="0"/>
          <w:lang w:eastAsia="en-GB"/>
          <w14:ligatures w14:val="none"/>
        </w:rPr>
        <w:t xml:space="preserve"> financial decisions and secure favourable partnerships for Style Genie. Similarly, I'll focus on enhancing my delegation and persuasion skills through leadership training and practice.</w:t>
      </w:r>
    </w:p>
    <w:p w14:paraId="73D37975" w14:textId="51110E2C" w:rsidR="002768D5" w:rsidRPr="00B410F6" w:rsidRDefault="002768D5"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 xml:space="preserve">My personal </w:t>
      </w:r>
      <w:r w:rsidRPr="00540FCB">
        <w:rPr>
          <w:rFonts w:ascii="Times New Roman" w:eastAsia="Times New Roman" w:hAnsi="Times New Roman" w:cs="Times New Roman"/>
          <w:b/>
          <w:bCs/>
          <w:kern w:val="0"/>
          <w:lang w:eastAsia="en-GB"/>
          <w14:ligatures w14:val="none"/>
        </w:rPr>
        <w:t>SWOT</w:t>
      </w:r>
      <w:r w:rsidRPr="00B410F6">
        <w:rPr>
          <w:rFonts w:ascii="Times New Roman" w:eastAsia="Times New Roman" w:hAnsi="Times New Roman" w:cs="Times New Roman"/>
          <w:kern w:val="0"/>
          <w:lang w:eastAsia="en-GB"/>
          <w14:ligatures w14:val="none"/>
        </w:rPr>
        <w:t xml:space="preserve"> analysis aligns with Style Genie's direction. My creative abilities and love for fashion and technology is why I created this innovative idea. My resilience reflects the necessity to adjust in the face of changing trends and competition. Recognising my weaknesses in finance and delegating, I will put together a well-rounded team with complementary skills to capitalise on the app's prospects for growth and partnership, while reducing the threat of competition and protecting data privacy.</w:t>
      </w:r>
    </w:p>
    <w:p w14:paraId="06405E5C" w14:textId="334B5A4F" w:rsidR="002768D5" w:rsidRPr="00B410F6" w:rsidRDefault="002768D5"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This complete self-assessment, when combined with the skills audit, suggests a promising business potential. By maximising my skills, resolving my weaknesses, and embracing every opportunity given by Style Genie, I am confident in my abilities to guide this business to success.</w:t>
      </w:r>
    </w:p>
    <w:p w14:paraId="40A43AA1" w14:textId="47D7BA7E" w:rsidR="002768D5" w:rsidRPr="00B410F6" w:rsidRDefault="002768D5" w:rsidP="00B410F6">
      <w:pPr>
        <w:spacing w:line="360" w:lineRule="auto"/>
        <w:jc w:val="both"/>
        <w:rPr>
          <w:rFonts w:ascii="Times New Roman" w:eastAsia="Times New Roman" w:hAnsi="Times New Roman" w:cs="Times New Roman"/>
          <w:b/>
          <w:bCs/>
          <w:kern w:val="0"/>
          <w:u w:val="single"/>
          <w:lang w:eastAsia="en-GB"/>
          <w14:ligatures w14:val="none"/>
        </w:rPr>
      </w:pPr>
      <w:r w:rsidRPr="00B410F6">
        <w:rPr>
          <w:rFonts w:ascii="Times New Roman" w:eastAsia="Times New Roman" w:hAnsi="Times New Roman" w:cs="Times New Roman"/>
          <w:b/>
          <w:bCs/>
          <w:kern w:val="0"/>
          <w:u w:val="single"/>
          <w:lang w:eastAsia="en-GB"/>
          <w14:ligatures w14:val="none"/>
        </w:rPr>
        <w:t xml:space="preserve">Market Research and PEST analysis </w:t>
      </w:r>
    </w:p>
    <w:p w14:paraId="1E934C89" w14:textId="0B23BFA1" w:rsidR="002768D5" w:rsidRPr="00B410F6" w:rsidRDefault="002768D5"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The personal styling business is rapidly expanding, driven by rising consumer desire for personalised fashion experiences and the rise of e-commerce.  According to Statista (202</w:t>
      </w:r>
      <w:r w:rsidR="000A0778" w:rsidRPr="00B410F6">
        <w:rPr>
          <w:rFonts w:ascii="Times New Roman" w:eastAsia="Times New Roman" w:hAnsi="Times New Roman" w:cs="Times New Roman"/>
          <w:kern w:val="0"/>
          <w:lang w:eastAsia="en-GB"/>
          <w14:ligatures w14:val="none"/>
        </w:rPr>
        <w:t>4</w:t>
      </w:r>
      <w:r w:rsidRPr="00B410F6">
        <w:rPr>
          <w:rFonts w:ascii="Times New Roman" w:eastAsia="Times New Roman" w:hAnsi="Times New Roman" w:cs="Times New Roman"/>
          <w:kern w:val="0"/>
          <w:lang w:eastAsia="en-GB"/>
          <w14:ligatures w14:val="none"/>
        </w:rPr>
        <w:t>), the worldwide online apparel market is expected to reach $1.03 trillion by 2025, creating a significant opportunity for AI-powered styling solutions such as Style Genie.</w:t>
      </w:r>
    </w:p>
    <w:p w14:paraId="35931159" w14:textId="15B5D3DA" w:rsidR="00DA2ECA" w:rsidRPr="00B410F6" w:rsidRDefault="00DA2ECA"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 xml:space="preserve">Style Genie's primary target demographic is Gen Z and Millennials (aged 18-35). These customers are used to personalised experiences in other aspects of their lives and want similar solutions for their fashion demands. They are frequently intimidated by the vast number of options available and seek advice in developing their </w:t>
      </w:r>
      <w:r w:rsidR="000A0778" w:rsidRPr="00B410F6">
        <w:rPr>
          <w:rFonts w:ascii="Times New Roman" w:eastAsia="Times New Roman" w:hAnsi="Times New Roman" w:cs="Times New Roman"/>
          <w:kern w:val="0"/>
          <w:lang w:eastAsia="en-GB"/>
          <w14:ligatures w14:val="none"/>
        </w:rPr>
        <w:t>style</w:t>
      </w:r>
      <w:r w:rsidRPr="00B410F6">
        <w:rPr>
          <w:rFonts w:ascii="Times New Roman" w:eastAsia="Times New Roman" w:hAnsi="Times New Roman" w:cs="Times New Roman"/>
          <w:kern w:val="0"/>
          <w:lang w:eastAsia="en-GB"/>
          <w14:ligatures w14:val="none"/>
        </w:rPr>
        <w:t>. Furthermore, this group is increasingly interested in sustainable fashion, which aligns with Style Genie's emphasis on maximising current wardrobes.</w:t>
      </w:r>
    </w:p>
    <w:p w14:paraId="77015BAE" w14:textId="660D5C58" w:rsidR="002768D5" w:rsidRPr="00B410F6" w:rsidRDefault="00DA2ECA"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lastRenderedPageBreak/>
        <w:t xml:space="preserve">Stitch Fix, </w:t>
      </w:r>
      <w:proofErr w:type="spellStart"/>
      <w:r w:rsidRPr="00B410F6">
        <w:rPr>
          <w:rFonts w:ascii="Times New Roman" w:eastAsia="Times New Roman" w:hAnsi="Times New Roman" w:cs="Times New Roman"/>
          <w:kern w:val="0"/>
          <w:lang w:eastAsia="en-GB"/>
          <w14:ligatures w14:val="none"/>
        </w:rPr>
        <w:t>Wantable</w:t>
      </w:r>
      <w:proofErr w:type="spellEnd"/>
      <w:r w:rsidRPr="00B410F6">
        <w:rPr>
          <w:rFonts w:ascii="Times New Roman" w:eastAsia="Times New Roman" w:hAnsi="Times New Roman" w:cs="Times New Roman"/>
          <w:kern w:val="0"/>
          <w:lang w:eastAsia="en-GB"/>
          <w14:ligatures w14:val="none"/>
        </w:rPr>
        <w:t>, and Amazon Personal Shopper are among the leading companies in the personal styling business. Style Genie, on the other hand, distinguishes itself by focusing on AI-powered wardrobe integration, real-time recommendations, and community creation, all of which address the limitations of current platforms.</w:t>
      </w:r>
    </w:p>
    <w:p w14:paraId="14CD8D97" w14:textId="1498E54A" w:rsidR="00DA2ECA" w:rsidRPr="00B410F6" w:rsidRDefault="00DA2ECA" w:rsidP="00B410F6">
      <w:pPr>
        <w:spacing w:line="360" w:lineRule="auto"/>
        <w:jc w:val="both"/>
        <w:rPr>
          <w:rFonts w:ascii="Times New Roman" w:eastAsia="Times New Roman" w:hAnsi="Times New Roman" w:cs="Times New Roman"/>
          <w:kern w:val="0"/>
          <w:u w:val="single"/>
          <w:lang w:eastAsia="en-GB"/>
          <w14:ligatures w14:val="none"/>
        </w:rPr>
      </w:pPr>
      <w:r w:rsidRPr="00B410F6">
        <w:rPr>
          <w:rFonts w:ascii="Times New Roman" w:eastAsia="Times New Roman" w:hAnsi="Times New Roman" w:cs="Times New Roman"/>
          <w:kern w:val="0"/>
          <w:u w:val="single"/>
          <w:lang w:eastAsia="en-GB"/>
          <w14:ligatures w14:val="none"/>
        </w:rPr>
        <w:t>PEST Analysis:</w:t>
      </w:r>
    </w:p>
    <w:p w14:paraId="7EF506C5" w14:textId="48A10493" w:rsidR="00DA2ECA" w:rsidRPr="00B410F6" w:rsidRDefault="00DA2ECA"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Political: Government regulations governing data protection (e.g., GDPR) are critical for Style Genie. Ensuring compliance and safeguarding user data will be critical to preserving confidence and avoiding legal consequences.</w:t>
      </w:r>
    </w:p>
    <w:p w14:paraId="5924478D" w14:textId="64395A2F" w:rsidR="00DA2ECA" w:rsidRPr="00B410F6" w:rsidRDefault="00DA2ECA"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Economic: Economic factors can influence consumer spending on fashion. Style Genie's low cost and emphasis on maximising current wardrobes may appeal to budget-conscious consumers during economic downturns.</w:t>
      </w:r>
    </w:p>
    <w:p w14:paraId="5FD9D02D" w14:textId="77777777" w:rsidR="00DA2ECA" w:rsidRPr="00B410F6" w:rsidRDefault="00DA2ECA"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Social: As people become more aware of sustainability and ethical fashion, Style Genie has an opportunity to promote responsible shopping. The app's emphasis on wardrobe optimisation is consistent with this trend, which could attract environmentally diligent consumers.</w:t>
      </w:r>
    </w:p>
    <w:p w14:paraId="194AC4E5" w14:textId="1FE17809" w:rsidR="00DA2ECA" w:rsidRPr="00B410F6" w:rsidRDefault="00DA2ECA"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Technology: Technological advancements in artificial intelligence are critical to Style Genie's success. Continuously upgrading our AI algorithm to keep up with fashion trends and user preferences will be critical to maintaining a competitive advantage.</w:t>
      </w:r>
    </w:p>
    <w:p w14:paraId="16A7F372" w14:textId="77777777" w:rsidR="001D2C83" w:rsidRDefault="001D2C83" w:rsidP="00B410F6">
      <w:pPr>
        <w:spacing w:line="360" w:lineRule="auto"/>
        <w:jc w:val="both"/>
        <w:rPr>
          <w:rFonts w:ascii="Times New Roman" w:eastAsia="Times New Roman" w:hAnsi="Times New Roman" w:cs="Times New Roman"/>
          <w:b/>
          <w:bCs/>
          <w:kern w:val="0"/>
          <w:u w:val="single"/>
          <w:lang w:eastAsia="en-GB"/>
          <w14:ligatures w14:val="none"/>
        </w:rPr>
      </w:pPr>
    </w:p>
    <w:p w14:paraId="76292D2B" w14:textId="77777777" w:rsidR="001D2C83" w:rsidRDefault="001D2C83" w:rsidP="00B410F6">
      <w:pPr>
        <w:spacing w:line="360" w:lineRule="auto"/>
        <w:jc w:val="both"/>
        <w:rPr>
          <w:rFonts w:ascii="Times New Roman" w:eastAsia="Times New Roman" w:hAnsi="Times New Roman" w:cs="Times New Roman"/>
          <w:b/>
          <w:bCs/>
          <w:kern w:val="0"/>
          <w:u w:val="single"/>
          <w:lang w:eastAsia="en-GB"/>
          <w14:ligatures w14:val="none"/>
        </w:rPr>
      </w:pPr>
    </w:p>
    <w:p w14:paraId="13E04EC8" w14:textId="77777777" w:rsidR="001D2C83" w:rsidRDefault="001D2C83" w:rsidP="00B410F6">
      <w:pPr>
        <w:spacing w:line="360" w:lineRule="auto"/>
        <w:jc w:val="both"/>
        <w:rPr>
          <w:rFonts w:ascii="Times New Roman" w:eastAsia="Times New Roman" w:hAnsi="Times New Roman" w:cs="Times New Roman"/>
          <w:b/>
          <w:bCs/>
          <w:kern w:val="0"/>
          <w:u w:val="single"/>
          <w:lang w:eastAsia="en-GB"/>
          <w14:ligatures w14:val="none"/>
        </w:rPr>
      </w:pPr>
    </w:p>
    <w:p w14:paraId="36BC394A" w14:textId="77777777" w:rsidR="001D2C83" w:rsidRDefault="001D2C83" w:rsidP="00B410F6">
      <w:pPr>
        <w:spacing w:line="360" w:lineRule="auto"/>
        <w:jc w:val="both"/>
        <w:rPr>
          <w:rFonts w:ascii="Times New Roman" w:eastAsia="Times New Roman" w:hAnsi="Times New Roman" w:cs="Times New Roman"/>
          <w:b/>
          <w:bCs/>
          <w:kern w:val="0"/>
          <w:u w:val="single"/>
          <w:lang w:eastAsia="en-GB"/>
          <w14:ligatures w14:val="none"/>
        </w:rPr>
      </w:pPr>
    </w:p>
    <w:p w14:paraId="77C2D717" w14:textId="77777777" w:rsidR="001D2C83" w:rsidRDefault="001D2C83" w:rsidP="00B410F6">
      <w:pPr>
        <w:spacing w:line="360" w:lineRule="auto"/>
        <w:jc w:val="both"/>
        <w:rPr>
          <w:rFonts w:ascii="Times New Roman" w:eastAsia="Times New Roman" w:hAnsi="Times New Roman" w:cs="Times New Roman"/>
          <w:b/>
          <w:bCs/>
          <w:kern w:val="0"/>
          <w:u w:val="single"/>
          <w:lang w:eastAsia="en-GB"/>
          <w14:ligatures w14:val="none"/>
        </w:rPr>
      </w:pPr>
    </w:p>
    <w:p w14:paraId="2AD477AA" w14:textId="77777777" w:rsidR="001D2C83" w:rsidRDefault="001D2C83" w:rsidP="00B410F6">
      <w:pPr>
        <w:spacing w:line="360" w:lineRule="auto"/>
        <w:jc w:val="both"/>
        <w:rPr>
          <w:rFonts w:ascii="Times New Roman" w:eastAsia="Times New Roman" w:hAnsi="Times New Roman" w:cs="Times New Roman"/>
          <w:b/>
          <w:bCs/>
          <w:kern w:val="0"/>
          <w:u w:val="single"/>
          <w:lang w:eastAsia="en-GB"/>
          <w14:ligatures w14:val="none"/>
        </w:rPr>
      </w:pPr>
    </w:p>
    <w:p w14:paraId="6A17A2E7" w14:textId="77777777" w:rsidR="001D2C83" w:rsidRDefault="001D2C83" w:rsidP="00B410F6">
      <w:pPr>
        <w:spacing w:line="360" w:lineRule="auto"/>
        <w:jc w:val="both"/>
        <w:rPr>
          <w:rFonts w:ascii="Times New Roman" w:eastAsia="Times New Roman" w:hAnsi="Times New Roman" w:cs="Times New Roman"/>
          <w:b/>
          <w:bCs/>
          <w:kern w:val="0"/>
          <w:u w:val="single"/>
          <w:lang w:eastAsia="en-GB"/>
          <w14:ligatures w14:val="none"/>
        </w:rPr>
      </w:pPr>
    </w:p>
    <w:p w14:paraId="296EA002" w14:textId="77777777" w:rsidR="00CB2E02" w:rsidRDefault="00CB2E02" w:rsidP="00B410F6">
      <w:pPr>
        <w:spacing w:line="360" w:lineRule="auto"/>
        <w:jc w:val="both"/>
        <w:rPr>
          <w:rFonts w:ascii="Times New Roman" w:eastAsia="Times New Roman" w:hAnsi="Times New Roman" w:cs="Times New Roman"/>
          <w:b/>
          <w:bCs/>
          <w:kern w:val="0"/>
          <w:u w:val="single"/>
          <w:lang w:eastAsia="en-GB"/>
          <w14:ligatures w14:val="none"/>
        </w:rPr>
      </w:pPr>
    </w:p>
    <w:p w14:paraId="713F1742" w14:textId="77777777" w:rsidR="00CB2E02" w:rsidRDefault="00CB2E02" w:rsidP="00B410F6">
      <w:pPr>
        <w:spacing w:line="360" w:lineRule="auto"/>
        <w:jc w:val="both"/>
        <w:rPr>
          <w:rFonts w:ascii="Times New Roman" w:eastAsia="Times New Roman" w:hAnsi="Times New Roman" w:cs="Times New Roman"/>
          <w:b/>
          <w:bCs/>
          <w:kern w:val="0"/>
          <w:u w:val="single"/>
          <w:lang w:eastAsia="en-GB"/>
          <w14:ligatures w14:val="none"/>
        </w:rPr>
      </w:pPr>
    </w:p>
    <w:p w14:paraId="2972F503" w14:textId="77777777" w:rsidR="001D2C83" w:rsidRDefault="001D2C83" w:rsidP="00B410F6">
      <w:pPr>
        <w:spacing w:line="360" w:lineRule="auto"/>
        <w:jc w:val="both"/>
        <w:rPr>
          <w:rFonts w:ascii="Times New Roman" w:eastAsia="Times New Roman" w:hAnsi="Times New Roman" w:cs="Times New Roman"/>
          <w:b/>
          <w:bCs/>
          <w:kern w:val="0"/>
          <w:u w:val="single"/>
          <w:lang w:eastAsia="en-GB"/>
          <w14:ligatures w14:val="none"/>
        </w:rPr>
      </w:pPr>
    </w:p>
    <w:p w14:paraId="40D26DC1" w14:textId="27D1749A" w:rsidR="00B11281" w:rsidRPr="00B410F6" w:rsidRDefault="00B11281" w:rsidP="00B410F6">
      <w:pPr>
        <w:spacing w:line="360" w:lineRule="auto"/>
        <w:jc w:val="both"/>
        <w:rPr>
          <w:rFonts w:ascii="Times New Roman" w:eastAsia="Times New Roman" w:hAnsi="Times New Roman" w:cs="Times New Roman"/>
          <w:b/>
          <w:bCs/>
          <w:kern w:val="0"/>
          <w:u w:val="single"/>
          <w:lang w:eastAsia="en-GB"/>
          <w14:ligatures w14:val="none"/>
        </w:rPr>
      </w:pPr>
      <w:r w:rsidRPr="00B410F6">
        <w:rPr>
          <w:rFonts w:ascii="Times New Roman" w:eastAsia="Times New Roman" w:hAnsi="Times New Roman" w:cs="Times New Roman"/>
          <w:b/>
          <w:bCs/>
          <w:kern w:val="0"/>
          <w:u w:val="single"/>
          <w:lang w:eastAsia="en-GB"/>
          <w14:ligatures w14:val="none"/>
        </w:rPr>
        <w:lastRenderedPageBreak/>
        <w:t>Conclusion</w:t>
      </w:r>
    </w:p>
    <w:p w14:paraId="1F1D7363" w14:textId="6808EE2E" w:rsidR="00B11281" w:rsidRPr="00B410F6" w:rsidRDefault="00B11281"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This report validates Style Genie's potential in a growing in the personal styling sector. My personal skills in creativity, communication, and problem solving, together with the strategic actions suggested to address problems, are ideally suited to the needs of this business. Style Genie's unique strategy, which uses AI to personalise and optimise wardrobe choices, is expected to appeal to the target market's demands and tastes.</w:t>
      </w:r>
    </w:p>
    <w:p w14:paraId="1E14821D" w14:textId="47E05FCD" w:rsidR="00B11281" w:rsidRPr="00B410F6" w:rsidRDefault="00B11281" w:rsidP="00B410F6">
      <w:pPr>
        <w:spacing w:line="360" w:lineRule="auto"/>
        <w:jc w:val="both"/>
        <w:rPr>
          <w:rFonts w:ascii="Times New Roman" w:eastAsia="Times New Roman" w:hAnsi="Times New Roman" w:cs="Times New Roman"/>
          <w:kern w:val="0"/>
          <w:lang w:eastAsia="en-GB"/>
          <w14:ligatures w14:val="none"/>
        </w:rPr>
      </w:pPr>
      <w:r w:rsidRPr="00B410F6">
        <w:rPr>
          <w:rFonts w:ascii="Times New Roman" w:eastAsia="Times New Roman" w:hAnsi="Times New Roman" w:cs="Times New Roman"/>
          <w:kern w:val="0"/>
          <w:lang w:eastAsia="en-GB"/>
          <w14:ligatures w14:val="none"/>
        </w:rPr>
        <w:t>While data privacy concerns and competitiveness exist, there are significant prospects for expansion, such as strategic collaborations and e-commerce integration. Style Genie is well-positioned to establish itself as a major force in the fashion-tech scene by remaining responsive to changing trends and consumer expectations, allowing individuals to confidently express their individual style.</w:t>
      </w:r>
    </w:p>
    <w:p w14:paraId="7A6AB4A8" w14:textId="77777777" w:rsidR="00B11281" w:rsidRPr="00B410F6" w:rsidRDefault="00B11281" w:rsidP="00B410F6">
      <w:pPr>
        <w:spacing w:line="360" w:lineRule="auto"/>
        <w:jc w:val="both"/>
        <w:rPr>
          <w:rFonts w:ascii="Times New Roman" w:eastAsia="Times New Roman" w:hAnsi="Times New Roman" w:cs="Times New Roman"/>
          <w:kern w:val="0"/>
          <w:lang w:eastAsia="en-GB"/>
          <w14:ligatures w14:val="none"/>
        </w:rPr>
      </w:pPr>
    </w:p>
    <w:p w14:paraId="53C9170F" w14:textId="77777777" w:rsidR="00B11281" w:rsidRPr="00B410F6" w:rsidRDefault="00B11281" w:rsidP="00B410F6">
      <w:pPr>
        <w:spacing w:line="360" w:lineRule="auto"/>
        <w:jc w:val="both"/>
        <w:rPr>
          <w:rFonts w:ascii="Times New Roman" w:eastAsia="Times New Roman" w:hAnsi="Times New Roman" w:cs="Times New Roman"/>
          <w:kern w:val="0"/>
          <w:lang w:eastAsia="en-GB"/>
          <w14:ligatures w14:val="none"/>
        </w:rPr>
      </w:pPr>
    </w:p>
    <w:p w14:paraId="139E3E46" w14:textId="77777777" w:rsidR="00B11281" w:rsidRPr="00B410F6" w:rsidRDefault="00B11281" w:rsidP="00B410F6">
      <w:pPr>
        <w:spacing w:line="360" w:lineRule="auto"/>
        <w:jc w:val="both"/>
        <w:rPr>
          <w:rFonts w:ascii="Times New Roman" w:eastAsia="Times New Roman" w:hAnsi="Times New Roman" w:cs="Times New Roman"/>
          <w:kern w:val="0"/>
          <w:lang w:eastAsia="en-GB"/>
          <w14:ligatures w14:val="none"/>
        </w:rPr>
      </w:pPr>
    </w:p>
    <w:p w14:paraId="64CE6544" w14:textId="77777777" w:rsidR="00B11281" w:rsidRPr="00B410F6" w:rsidRDefault="00B11281" w:rsidP="00B410F6">
      <w:pPr>
        <w:spacing w:line="360" w:lineRule="auto"/>
        <w:jc w:val="both"/>
        <w:rPr>
          <w:rFonts w:ascii="Times New Roman" w:eastAsia="Times New Roman" w:hAnsi="Times New Roman" w:cs="Times New Roman"/>
          <w:kern w:val="0"/>
          <w:lang w:eastAsia="en-GB"/>
          <w14:ligatures w14:val="none"/>
        </w:rPr>
      </w:pPr>
    </w:p>
    <w:p w14:paraId="40CE2755" w14:textId="77777777" w:rsidR="00B11281" w:rsidRPr="00B410F6" w:rsidRDefault="00B11281" w:rsidP="00B410F6">
      <w:pPr>
        <w:spacing w:line="360" w:lineRule="auto"/>
        <w:jc w:val="both"/>
        <w:rPr>
          <w:rFonts w:ascii="Times New Roman" w:eastAsia="Times New Roman" w:hAnsi="Times New Roman" w:cs="Times New Roman"/>
          <w:kern w:val="0"/>
          <w:lang w:eastAsia="en-GB"/>
          <w14:ligatures w14:val="none"/>
        </w:rPr>
      </w:pPr>
    </w:p>
    <w:p w14:paraId="6A770302" w14:textId="77777777" w:rsidR="00B11281" w:rsidRPr="00B410F6" w:rsidRDefault="00B11281" w:rsidP="00B410F6">
      <w:pPr>
        <w:spacing w:line="360" w:lineRule="auto"/>
        <w:jc w:val="both"/>
        <w:rPr>
          <w:rFonts w:ascii="Times New Roman" w:eastAsia="Times New Roman" w:hAnsi="Times New Roman" w:cs="Times New Roman"/>
          <w:kern w:val="0"/>
          <w:lang w:eastAsia="en-GB"/>
          <w14:ligatures w14:val="none"/>
        </w:rPr>
      </w:pPr>
    </w:p>
    <w:p w14:paraId="18DE9FAE" w14:textId="77777777" w:rsidR="00B11281" w:rsidRPr="00B410F6" w:rsidRDefault="00B11281" w:rsidP="00B410F6">
      <w:pPr>
        <w:spacing w:line="360" w:lineRule="auto"/>
        <w:jc w:val="both"/>
        <w:rPr>
          <w:rFonts w:ascii="Times New Roman" w:eastAsia="Times New Roman" w:hAnsi="Times New Roman" w:cs="Times New Roman"/>
          <w:kern w:val="0"/>
          <w:lang w:eastAsia="en-GB"/>
          <w14:ligatures w14:val="none"/>
        </w:rPr>
      </w:pPr>
    </w:p>
    <w:p w14:paraId="3F2A9B74" w14:textId="77777777" w:rsidR="00B11281" w:rsidRPr="00B410F6" w:rsidRDefault="00B11281" w:rsidP="00B410F6">
      <w:pPr>
        <w:spacing w:line="360" w:lineRule="auto"/>
        <w:jc w:val="both"/>
        <w:rPr>
          <w:rFonts w:ascii="Times New Roman" w:eastAsia="Times New Roman" w:hAnsi="Times New Roman" w:cs="Times New Roman"/>
          <w:kern w:val="0"/>
          <w:lang w:eastAsia="en-GB"/>
          <w14:ligatures w14:val="none"/>
        </w:rPr>
      </w:pPr>
    </w:p>
    <w:p w14:paraId="208B369F" w14:textId="77777777" w:rsidR="00B11281" w:rsidRPr="00B410F6" w:rsidRDefault="00B11281" w:rsidP="00B410F6">
      <w:pPr>
        <w:spacing w:line="360" w:lineRule="auto"/>
        <w:jc w:val="both"/>
        <w:rPr>
          <w:rFonts w:ascii="Times New Roman" w:eastAsia="Times New Roman" w:hAnsi="Times New Roman" w:cs="Times New Roman"/>
          <w:kern w:val="0"/>
          <w:lang w:eastAsia="en-GB"/>
          <w14:ligatures w14:val="none"/>
        </w:rPr>
      </w:pPr>
    </w:p>
    <w:p w14:paraId="039B8F4C" w14:textId="77777777" w:rsidR="00B11281" w:rsidRPr="00B410F6" w:rsidRDefault="00B11281" w:rsidP="00B410F6">
      <w:pPr>
        <w:spacing w:line="360" w:lineRule="auto"/>
        <w:jc w:val="both"/>
        <w:rPr>
          <w:rFonts w:ascii="Times New Roman" w:eastAsia="Times New Roman" w:hAnsi="Times New Roman" w:cs="Times New Roman"/>
          <w:kern w:val="0"/>
          <w:lang w:eastAsia="en-GB"/>
          <w14:ligatures w14:val="none"/>
        </w:rPr>
      </w:pPr>
    </w:p>
    <w:p w14:paraId="6774A2B1" w14:textId="77777777" w:rsidR="00B11281" w:rsidRPr="00B410F6" w:rsidRDefault="00B11281" w:rsidP="00B410F6">
      <w:pPr>
        <w:spacing w:line="360" w:lineRule="auto"/>
        <w:jc w:val="both"/>
        <w:rPr>
          <w:rFonts w:ascii="Times New Roman" w:eastAsia="Times New Roman" w:hAnsi="Times New Roman" w:cs="Times New Roman"/>
          <w:kern w:val="0"/>
          <w:lang w:eastAsia="en-GB"/>
          <w14:ligatures w14:val="none"/>
        </w:rPr>
      </w:pPr>
    </w:p>
    <w:p w14:paraId="0A1FE275" w14:textId="77777777" w:rsidR="00B11281" w:rsidRPr="00B410F6" w:rsidRDefault="00B11281" w:rsidP="00B410F6">
      <w:pPr>
        <w:spacing w:line="360" w:lineRule="auto"/>
        <w:jc w:val="both"/>
        <w:rPr>
          <w:rFonts w:ascii="Times New Roman" w:eastAsia="Times New Roman" w:hAnsi="Times New Roman" w:cs="Times New Roman"/>
          <w:kern w:val="0"/>
          <w:lang w:eastAsia="en-GB"/>
          <w14:ligatures w14:val="none"/>
        </w:rPr>
      </w:pPr>
    </w:p>
    <w:p w14:paraId="118DA558" w14:textId="77777777" w:rsidR="00B11281" w:rsidRDefault="00B11281" w:rsidP="00B410F6">
      <w:pPr>
        <w:spacing w:line="360" w:lineRule="auto"/>
        <w:jc w:val="both"/>
        <w:rPr>
          <w:rFonts w:ascii="Times New Roman" w:eastAsia="Times New Roman" w:hAnsi="Times New Roman" w:cs="Times New Roman"/>
          <w:kern w:val="0"/>
          <w:lang w:eastAsia="en-GB"/>
          <w14:ligatures w14:val="none"/>
        </w:rPr>
      </w:pPr>
    </w:p>
    <w:p w14:paraId="1DA712AE" w14:textId="77777777" w:rsidR="001D2C83" w:rsidRDefault="001D2C83" w:rsidP="00B410F6">
      <w:pPr>
        <w:spacing w:line="360" w:lineRule="auto"/>
        <w:jc w:val="both"/>
        <w:rPr>
          <w:rFonts w:ascii="Times New Roman" w:eastAsia="Times New Roman" w:hAnsi="Times New Roman" w:cs="Times New Roman"/>
          <w:kern w:val="0"/>
          <w:lang w:eastAsia="en-GB"/>
          <w14:ligatures w14:val="none"/>
        </w:rPr>
      </w:pPr>
    </w:p>
    <w:p w14:paraId="47CAA51A" w14:textId="77777777" w:rsidR="001D2C83" w:rsidRPr="00B410F6" w:rsidRDefault="001D2C83" w:rsidP="00B410F6">
      <w:pPr>
        <w:spacing w:line="360" w:lineRule="auto"/>
        <w:jc w:val="both"/>
        <w:rPr>
          <w:rFonts w:ascii="Times New Roman" w:eastAsia="Times New Roman" w:hAnsi="Times New Roman" w:cs="Times New Roman"/>
          <w:kern w:val="0"/>
          <w:lang w:eastAsia="en-GB"/>
          <w14:ligatures w14:val="none"/>
        </w:rPr>
      </w:pPr>
    </w:p>
    <w:p w14:paraId="64E925B6" w14:textId="77777777" w:rsidR="00CB2E02" w:rsidRDefault="00CB2E02" w:rsidP="00B410F6">
      <w:pPr>
        <w:spacing w:line="360" w:lineRule="auto"/>
        <w:jc w:val="both"/>
        <w:rPr>
          <w:rFonts w:ascii="Times New Roman" w:eastAsia="Times New Roman" w:hAnsi="Times New Roman" w:cs="Times New Roman"/>
          <w:kern w:val="0"/>
          <w:lang w:eastAsia="en-GB"/>
          <w14:ligatures w14:val="none"/>
        </w:rPr>
      </w:pPr>
    </w:p>
    <w:p w14:paraId="586992F1" w14:textId="08B00CD6" w:rsidR="00B11281" w:rsidRPr="00B410F6" w:rsidRDefault="00B11281" w:rsidP="00B410F6">
      <w:pPr>
        <w:spacing w:line="360" w:lineRule="auto"/>
        <w:jc w:val="both"/>
        <w:rPr>
          <w:rFonts w:ascii="Times New Roman" w:eastAsia="Times New Roman" w:hAnsi="Times New Roman" w:cs="Times New Roman"/>
          <w:b/>
          <w:bCs/>
          <w:kern w:val="0"/>
          <w:u w:val="single"/>
          <w:lang w:eastAsia="en-GB"/>
          <w14:ligatures w14:val="none"/>
        </w:rPr>
      </w:pPr>
      <w:r w:rsidRPr="00B410F6">
        <w:rPr>
          <w:rFonts w:ascii="Times New Roman" w:eastAsia="Times New Roman" w:hAnsi="Times New Roman" w:cs="Times New Roman"/>
          <w:b/>
          <w:bCs/>
          <w:kern w:val="0"/>
          <w:u w:val="single"/>
          <w:lang w:eastAsia="en-GB"/>
          <w14:ligatures w14:val="none"/>
        </w:rPr>
        <w:lastRenderedPageBreak/>
        <w:t xml:space="preserve">References </w:t>
      </w:r>
    </w:p>
    <w:p w14:paraId="5AABE7F6" w14:textId="77777777" w:rsidR="00B11281" w:rsidRPr="00B410F6" w:rsidRDefault="00B11281" w:rsidP="00B410F6">
      <w:pPr>
        <w:pStyle w:val="NormalWeb"/>
        <w:spacing w:before="0" w:beforeAutospacing="0" w:after="240" w:afterAutospacing="0" w:line="360" w:lineRule="auto"/>
        <w:jc w:val="both"/>
      </w:pPr>
      <w:r w:rsidRPr="00B410F6">
        <w:t xml:space="preserve">Baum and Locke (2004). </w:t>
      </w:r>
      <w:r w:rsidRPr="00B410F6">
        <w:rPr>
          <w:i/>
          <w:iCs/>
        </w:rPr>
        <w:t>The Relationship of Entrepreneurial Traits, Skill, and Motivation to Subsequent Venture Growth.</w:t>
      </w:r>
      <w:r w:rsidRPr="00B410F6">
        <w:t xml:space="preserve"> [online] psycnet.apa.org. Available at: https://psycnet.apa.org/doiLanding?doi=10.1037%2F0021-9010.89.4.587.</w:t>
      </w:r>
    </w:p>
    <w:p w14:paraId="0FEEB28B" w14:textId="77777777" w:rsidR="00B11281" w:rsidRPr="00B410F6" w:rsidRDefault="00B11281" w:rsidP="00B410F6">
      <w:pPr>
        <w:pStyle w:val="NormalWeb"/>
        <w:spacing w:before="0" w:beforeAutospacing="0" w:after="240" w:afterAutospacing="0" w:line="360" w:lineRule="auto"/>
        <w:jc w:val="both"/>
      </w:pPr>
      <w:proofErr w:type="spellStart"/>
      <w:r w:rsidRPr="00B410F6">
        <w:t>ClosetMaid</w:t>
      </w:r>
      <w:proofErr w:type="spellEnd"/>
      <w:r w:rsidRPr="00B410F6">
        <w:t xml:space="preserve"> (2016). </w:t>
      </w:r>
      <w:r w:rsidRPr="00B410F6">
        <w:rPr>
          <w:i/>
          <w:iCs/>
        </w:rPr>
        <w:t>The average woman has 103 ITEMS in her closet</w:t>
      </w:r>
      <w:r w:rsidRPr="00B410F6">
        <w:t>. [online] Mail Online. Available at: https://www.dailymail.co.uk/femail/article-3564177/The-struggle-real-Infographic-reveals-average-woman-103-ITEMS-closet-laying-REAL-reasons-never-wear.html.</w:t>
      </w:r>
    </w:p>
    <w:p w14:paraId="534440BB" w14:textId="77777777" w:rsidR="00B11281" w:rsidRPr="00B410F6" w:rsidRDefault="00B11281" w:rsidP="00B410F6">
      <w:pPr>
        <w:pStyle w:val="NormalWeb"/>
        <w:spacing w:before="0" w:beforeAutospacing="0" w:after="240" w:afterAutospacing="0" w:line="360" w:lineRule="auto"/>
        <w:jc w:val="both"/>
      </w:pPr>
      <w:r w:rsidRPr="00B410F6">
        <w:t xml:space="preserve">Collins, J.C. (2011). </w:t>
      </w:r>
      <w:r w:rsidRPr="00B410F6">
        <w:rPr>
          <w:i/>
          <w:iCs/>
        </w:rPr>
        <w:t>Built to Last Successful Habits of Visionary Companies.</w:t>
      </w:r>
      <w:r w:rsidRPr="00B410F6">
        <w:t xml:space="preserve"> Paw Prints.</w:t>
      </w:r>
    </w:p>
    <w:p w14:paraId="7C7435A6" w14:textId="77777777" w:rsidR="00B11281" w:rsidRPr="00B410F6" w:rsidRDefault="00B11281" w:rsidP="00B410F6">
      <w:pPr>
        <w:pStyle w:val="NormalWeb"/>
        <w:spacing w:before="0" w:beforeAutospacing="0" w:after="240" w:afterAutospacing="0" w:line="360" w:lineRule="auto"/>
        <w:jc w:val="both"/>
      </w:pPr>
      <w:r w:rsidRPr="00B410F6">
        <w:t xml:space="preserve">Genius High . (2024). </w:t>
      </w:r>
      <w:r w:rsidRPr="00B410F6">
        <w:rPr>
          <w:i/>
          <w:iCs/>
        </w:rPr>
        <w:t>Discuss the qualities required for entrepreneurial success.</w:t>
      </w:r>
      <w:r w:rsidRPr="00B410F6">
        <w:t xml:space="preserve"> [online] Available at: https://www.geniushigh.com/business-studies-essays/qualities-for-entrepreneurial-success [Accessed 1 Jul. 2024].</w:t>
      </w:r>
    </w:p>
    <w:p w14:paraId="113B1AD7" w14:textId="77777777" w:rsidR="00B11281" w:rsidRPr="00B410F6" w:rsidRDefault="00B11281" w:rsidP="00B410F6">
      <w:pPr>
        <w:pStyle w:val="NormalWeb"/>
        <w:spacing w:before="0" w:beforeAutospacing="0" w:after="240" w:afterAutospacing="0" w:line="360" w:lineRule="auto"/>
        <w:jc w:val="both"/>
      </w:pPr>
      <w:r w:rsidRPr="00B410F6">
        <w:t xml:space="preserve">Klerk, A. de (2016). </w:t>
      </w:r>
      <w:r w:rsidRPr="00B410F6">
        <w:rPr>
          <w:i/>
          <w:iCs/>
        </w:rPr>
        <w:t>Women spend 17 minutes each morning choosing an outfit</w:t>
      </w:r>
      <w:r w:rsidRPr="00B410F6">
        <w:t>. [online] Harper’s BAZAAR. Available at: https://www.harpersbazaar.com/uk/people-parties/bazaar-at-work/news/a37318/women-average-time-choosing-outfit/.</w:t>
      </w:r>
    </w:p>
    <w:p w14:paraId="2381758F" w14:textId="77777777" w:rsidR="00B11281" w:rsidRPr="00B410F6" w:rsidRDefault="00B11281" w:rsidP="00B410F6">
      <w:pPr>
        <w:pStyle w:val="NormalWeb"/>
        <w:spacing w:before="0" w:beforeAutospacing="0" w:after="240" w:afterAutospacing="0" w:line="360" w:lineRule="auto"/>
        <w:jc w:val="both"/>
      </w:pPr>
      <w:r w:rsidRPr="00B410F6">
        <w:t xml:space="preserve">Kuratko, D.F. (2016). </w:t>
      </w:r>
      <w:r w:rsidRPr="00B410F6">
        <w:rPr>
          <w:i/>
          <w:iCs/>
        </w:rPr>
        <w:t>ENTREPRENEURSHIP + MINDTAP MANAGEMENT WITH LIVE PLAN, 1 TERM - 6 MONTHS ACCESS CARD : theory, ... process, and practice.</w:t>
      </w:r>
      <w:r w:rsidRPr="00B410F6">
        <w:t xml:space="preserve"> South-Western.</w:t>
      </w:r>
    </w:p>
    <w:p w14:paraId="3887C56B" w14:textId="77777777" w:rsidR="00B11281" w:rsidRPr="00B410F6" w:rsidRDefault="00B11281" w:rsidP="00B410F6">
      <w:pPr>
        <w:pStyle w:val="NormalWeb"/>
        <w:spacing w:before="0" w:beforeAutospacing="0" w:after="240" w:afterAutospacing="0" w:line="360" w:lineRule="auto"/>
        <w:jc w:val="both"/>
      </w:pPr>
      <w:r w:rsidRPr="00B410F6">
        <w:t xml:space="preserve">Luthans, F., Vogelgesang, G.R. and Lester, P.B. (2006). Developing the Psychological Capital of Resiliency. </w:t>
      </w:r>
      <w:r w:rsidRPr="00B410F6">
        <w:rPr>
          <w:i/>
          <w:iCs/>
        </w:rPr>
        <w:t>Human Resource Development Review</w:t>
      </w:r>
      <w:r w:rsidRPr="00B410F6">
        <w:t xml:space="preserve">, 5(1), pp.25–44. </w:t>
      </w:r>
      <w:proofErr w:type="spellStart"/>
      <w:r w:rsidRPr="00B410F6">
        <w:t>doi:https</w:t>
      </w:r>
      <w:proofErr w:type="spellEnd"/>
      <w:r w:rsidRPr="00B410F6">
        <w:t>://doi.org/10.1177/1534484305285335.</w:t>
      </w:r>
    </w:p>
    <w:p w14:paraId="4BAD64E0" w14:textId="77777777" w:rsidR="00B11281" w:rsidRPr="00B410F6" w:rsidRDefault="00B11281" w:rsidP="00B410F6">
      <w:pPr>
        <w:pStyle w:val="NormalWeb"/>
        <w:spacing w:before="0" w:beforeAutospacing="0" w:after="240" w:afterAutospacing="0" w:line="360" w:lineRule="auto"/>
        <w:jc w:val="both"/>
      </w:pPr>
      <w:r w:rsidRPr="00B410F6">
        <w:t xml:space="preserve">Statista. (2024). </w:t>
      </w:r>
      <w:r w:rsidRPr="00B410F6">
        <w:rPr>
          <w:i/>
          <w:iCs/>
        </w:rPr>
        <w:t>Topic: Apparel market worldwide</w:t>
      </w:r>
      <w:r w:rsidRPr="00B410F6">
        <w:t>. [online] Available at: https://www.statista.com/topics/5091/apparel-market-worldwide/#statisticChapter.</w:t>
      </w:r>
    </w:p>
    <w:p w14:paraId="5603B865" w14:textId="77777777" w:rsidR="00B11281" w:rsidRPr="00B410F6" w:rsidRDefault="00B11281" w:rsidP="00CB2E02">
      <w:pPr>
        <w:pStyle w:val="NormalWeb"/>
        <w:spacing w:before="0" w:beforeAutospacing="0" w:after="240" w:afterAutospacing="0" w:line="276" w:lineRule="auto"/>
        <w:jc w:val="both"/>
      </w:pPr>
      <w:r w:rsidRPr="00B410F6">
        <w:t xml:space="preserve">Teece, D.J. (2008). </w:t>
      </w:r>
      <w:r w:rsidRPr="00B410F6">
        <w:rPr>
          <w:i/>
          <w:iCs/>
        </w:rPr>
        <w:t>Technological know-how, organizational capabilities, and strategic management : business strategy and enterprise development in competitive environments</w:t>
      </w:r>
      <w:r w:rsidRPr="00B410F6">
        <w:t>. New Jersey: World Scientific.</w:t>
      </w:r>
    </w:p>
    <w:p w14:paraId="20B7B782" w14:textId="4A1836B8" w:rsidR="00B11281" w:rsidRDefault="00B11281" w:rsidP="007D3CE4">
      <w:pPr>
        <w:pStyle w:val="NormalWeb"/>
        <w:spacing w:before="0" w:beforeAutospacing="0" w:after="240" w:afterAutospacing="0" w:line="276" w:lineRule="auto"/>
        <w:jc w:val="both"/>
      </w:pPr>
      <w:proofErr w:type="spellStart"/>
      <w:r w:rsidRPr="00B410F6">
        <w:t>WindowStill</w:t>
      </w:r>
      <w:proofErr w:type="spellEnd"/>
      <w:r w:rsidRPr="00B410F6">
        <w:t xml:space="preserve">. (2023). </w:t>
      </w:r>
      <w:r w:rsidRPr="00B410F6">
        <w:rPr>
          <w:i/>
          <w:iCs/>
        </w:rPr>
        <w:t>The Power of Vision in Entrepreneurship and Leadership</w:t>
      </w:r>
      <w:r w:rsidRPr="00B410F6">
        <w:t xml:space="preserve">. [online] Available at: </w:t>
      </w:r>
      <w:hyperlink r:id="rId6" w:history="1">
        <w:r w:rsidR="00540FCB" w:rsidRPr="002A5F8C">
          <w:rPr>
            <w:rStyle w:val="Hyperlink"/>
          </w:rPr>
          <w:t>https://www.windowstill.com/the-power-of-vision-in-entrepreneurship-and-leadership/posts/</w:t>
        </w:r>
      </w:hyperlink>
      <w:r w:rsidRPr="00B410F6">
        <w:t>.</w:t>
      </w:r>
    </w:p>
    <w:p w14:paraId="5292296B" w14:textId="77777777" w:rsidR="00540FCB" w:rsidRDefault="00540FCB" w:rsidP="00540FCB">
      <w:pPr>
        <w:jc w:val="center"/>
        <w:rPr>
          <w:rFonts w:ascii="Arial" w:hAnsi="Arial" w:cs="Arial"/>
          <w:b/>
          <w:bCs/>
          <w:sz w:val="32"/>
          <w:szCs w:val="32"/>
        </w:rPr>
      </w:pPr>
      <w:r>
        <w:rPr>
          <w:rFonts w:ascii="Arial" w:hAnsi="Arial" w:cs="Arial"/>
          <w:b/>
          <w:bCs/>
          <w:sz w:val="32"/>
          <w:szCs w:val="32"/>
        </w:rPr>
        <w:lastRenderedPageBreak/>
        <w:t>APPENDIX</w:t>
      </w:r>
    </w:p>
    <w:p w14:paraId="0E4EB8F8" w14:textId="77777777" w:rsidR="002B7F7F" w:rsidRDefault="002B7F7F" w:rsidP="00540FCB">
      <w:pPr>
        <w:jc w:val="center"/>
        <w:rPr>
          <w:rFonts w:ascii="Arial" w:hAnsi="Arial" w:cs="Arial"/>
          <w:b/>
          <w:bCs/>
          <w:sz w:val="32"/>
          <w:szCs w:val="32"/>
        </w:rPr>
      </w:pPr>
    </w:p>
    <w:p w14:paraId="51653A3C" w14:textId="7E0D15FB" w:rsidR="00540FCB" w:rsidRDefault="00DB5522" w:rsidP="007D3CE4">
      <w:pPr>
        <w:pStyle w:val="NormalWeb"/>
        <w:spacing w:before="0" w:beforeAutospacing="0" w:after="240" w:afterAutospacing="0" w:line="276" w:lineRule="auto"/>
        <w:jc w:val="both"/>
      </w:pPr>
      <w:r>
        <w:rPr>
          <w:noProof/>
        </w:rPr>
        <w:drawing>
          <wp:inline distT="0" distB="0" distL="0" distR="0" wp14:anchorId="5711335F" wp14:editId="11F1E81B">
            <wp:extent cx="6516547" cy="3665467"/>
            <wp:effectExtent l="0" t="0" r="0" b="0"/>
            <wp:docPr id="17155722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572222" name=""/>
                    <pic:cNvPicPr/>
                  </pic:nvPicPr>
                  <pic:blipFill>
                    <a:blip r:embed="rId7">
                      <a:extLst>
                        <a:ext uri="{96DAC541-7B7A-43D3-8B79-37D633B846F1}">
                          <asvg:svgBlip xmlns:asvg="http://schemas.microsoft.com/office/drawing/2016/SVG/main" r:embed="rId8"/>
                        </a:ext>
                      </a:extLst>
                    </a:blip>
                    <a:stretch>
                      <a:fillRect/>
                    </a:stretch>
                  </pic:blipFill>
                  <pic:spPr>
                    <a:xfrm>
                      <a:off x="0" y="0"/>
                      <a:ext cx="6539338" cy="3678287"/>
                    </a:xfrm>
                    <a:prstGeom prst="rect">
                      <a:avLst/>
                    </a:prstGeom>
                  </pic:spPr>
                </pic:pic>
              </a:graphicData>
            </a:graphic>
          </wp:inline>
        </w:drawing>
      </w:r>
    </w:p>
    <w:p w14:paraId="461255EA" w14:textId="05E9E535" w:rsidR="00540FCB" w:rsidRDefault="00540FCB" w:rsidP="007D3CE4">
      <w:pPr>
        <w:pStyle w:val="NormalWeb"/>
        <w:spacing w:before="0" w:beforeAutospacing="0" w:after="240" w:afterAutospacing="0" w:line="276" w:lineRule="auto"/>
        <w:jc w:val="both"/>
      </w:pPr>
      <w:r>
        <w:rPr>
          <w:noProof/>
        </w:rPr>
        <w:drawing>
          <wp:inline distT="0" distB="0" distL="0" distR="0" wp14:anchorId="790AE5D6" wp14:editId="27A031E4">
            <wp:extent cx="6502560" cy="3657600"/>
            <wp:effectExtent l="0" t="0" r="0" b="0"/>
            <wp:docPr id="16830937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093717" name=""/>
                    <pic:cNvPicPr/>
                  </pic:nvPicPr>
                  <pic:blipFill>
                    <a:blip r:embed="rId9">
                      <a:extLst>
                        <a:ext uri="{96DAC541-7B7A-43D3-8B79-37D633B846F1}">
                          <asvg:svgBlip xmlns:asvg="http://schemas.microsoft.com/office/drawing/2016/SVG/main" r:embed="rId10"/>
                        </a:ext>
                      </a:extLst>
                    </a:blip>
                    <a:stretch>
                      <a:fillRect/>
                    </a:stretch>
                  </pic:blipFill>
                  <pic:spPr>
                    <a:xfrm>
                      <a:off x="0" y="0"/>
                      <a:ext cx="6513589" cy="3663804"/>
                    </a:xfrm>
                    <a:prstGeom prst="rect">
                      <a:avLst/>
                    </a:prstGeom>
                  </pic:spPr>
                </pic:pic>
              </a:graphicData>
            </a:graphic>
          </wp:inline>
        </w:drawing>
      </w:r>
    </w:p>
    <w:p w14:paraId="2FDED009" w14:textId="024C0CBF" w:rsidR="00540FCB" w:rsidRDefault="00540FCB" w:rsidP="007D3CE4">
      <w:pPr>
        <w:pStyle w:val="NormalWeb"/>
        <w:spacing w:before="0" w:beforeAutospacing="0" w:after="240" w:afterAutospacing="0" w:line="276" w:lineRule="auto"/>
        <w:jc w:val="both"/>
      </w:pPr>
      <w:r>
        <w:rPr>
          <w:noProof/>
        </w:rPr>
        <w:lastRenderedPageBreak/>
        <w:drawing>
          <wp:inline distT="0" distB="0" distL="0" distR="0" wp14:anchorId="3A91A25A" wp14:editId="2F3EB343">
            <wp:extent cx="6389668" cy="3594100"/>
            <wp:effectExtent l="0" t="0" r="0" b="6350"/>
            <wp:docPr id="11813367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336733"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6393862" cy="3596459"/>
                    </a:xfrm>
                    <a:prstGeom prst="rect">
                      <a:avLst/>
                    </a:prstGeom>
                  </pic:spPr>
                </pic:pic>
              </a:graphicData>
            </a:graphic>
          </wp:inline>
        </w:drawing>
      </w:r>
    </w:p>
    <w:p w14:paraId="4D91263E" w14:textId="04426C0F" w:rsidR="00540FCB" w:rsidRDefault="00540FCB" w:rsidP="007D3CE4">
      <w:pPr>
        <w:pStyle w:val="NormalWeb"/>
        <w:spacing w:before="0" w:beforeAutospacing="0" w:after="240" w:afterAutospacing="0" w:line="276" w:lineRule="auto"/>
        <w:jc w:val="both"/>
      </w:pPr>
      <w:r>
        <w:rPr>
          <w:noProof/>
        </w:rPr>
        <w:drawing>
          <wp:inline distT="0" distB="0" distL="0" distR="0" wp14:anchorId="03384063" wp14:editId="315158B4">
            <wp:extent cx="6434825" cy="3619500"/>
            <wp:effectExtent l="0" t="0" r="4445" b="0"/>
            <wp:docPr id="5736461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46116"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6439795" cy="3622296"/>
                    </a:xfrm>
                    <a:prstGeom prst="rect">
                      <a:avLst/>
                    </a:prstGeom>
                  </pic:spPr>
                </pic:pic>
              </a:graphicData>
            </a:graphic>
          </wp:inline>
        </w:drawing>
      </w:r>
    </w:p>
    <w:p w14:paraId="61E4E93F" w14:textId="35165E24" w:rsidR="00540FCB" w:rsidRDefault="00540FCB" w:rsidP="00427E9B">
      <w:pPr>
        <w:pStyle w:val="NormalWeb"/>
        <w:spacing w:before="0" w:beforeAutospacing="0" w:after="240" w:afterAutospacing="0" w:line="276" w:lineRule="auto"/>
        <w:jc w:val="center"/>
      </w:pPr>
      <w:r>
        <w:rPr>
          <w:noProof/>
        </w:rPr>
        <w:lastRenderedPageBreak/>
        <w:drawing>
          <wp:inline distT="0" distB="0" distL="0" distR="0" wp14:anchorId="36264BAB" wp14:editId="7798EA5B">
            <wp:extent cx="6479982" cy="3644900"/>
            <wp:effectExtent l="0" t="0" r="0" b="0"/>
            <wp:docPr id="9391687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168712"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6484002" cy="3647161"/>
                    </a:xfrm>
                    <a:prstGeom prst="rect">
                      <a:avLst/>
                    </a:prstGeom>
                  </pic:spPr>
                </pic:pic>
              </a:graphicData>
            </a:graphic>
          </wp:inline>
        </w:drawing>
      </w:r>
    </w:p>
    <w:p w14:paraId="63A6022B" w14:textId="7C66833F" w:rsidR="00540FCB" w:rsidRDefault="00540FCB" w:rsidP="007D3CE4">
      <w:pPr>
        <w:pStyle w:val="NormalWeb"/>
        <w:spacing w:before="0" w:beforeAutospacing="0" w:after="240" w:afterAutospacing="0" w:line="276" w:lineRule="auto"/>
        <w:jc w:val="both"/>
      </w:pPr>
      <w:r>
        <w:rPr>
          <w:noProof/>
        </w:rPr>
        <w:drawing>
          <wp:inline distT="0" distB="0" distL="0" distR="0" wp14:anchorId="03C60159" wp14:editId="1F120FC5">
            <wp:extent cx="6479982" cy="3644900"/>
            <wp:effectExtent l="0" t="0" r="0" b="0"/>
            <wp:docPr id="12746110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611049"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6484725" cy="3647568"/>
                    </a:xfrm>
                    <a:prstGeom prst="rect">
                      <a:avLst/>
                    </a:prstGeom>
                  </pic:spPr>
                </pic:pic>
              </a:graphicData>
            </a:graphic>
          </wp:inline>
        </w:drawing>
      </w:r>
    </w:p>
    <w:p w14:paraId="608FB673" w14:textId="6D215373" w:rsidR="00540FCB" w:rsidRDefault="00540FCB" w:rsidP="007D3CE4">
      <w:pPr>
        <w:pStyle w:val="NormalWeb"/>
        <w:spacing w:before="0" w:beforeAutospacing="0" w:after="240" w:afterAutospacing="0" w:line="276" w:lineRule="auto"/>
        <w:jc w:val="both"/>
      </w:pPr>
      <w:r>
        <w:rPr>
          <w:noProof/>
        </w:rPr>
        <w:lastRenderedPageBreak/>
        <w:drawing>
          <wp:inline distT="0" distB="0" distL="0" distR="0" wp14:anchorId="328B6634" wp14:editId="7B245C7D">
            <wp:extent cx="6457403" cy="3632200"/>
            <wp:effectExtent l="0" t="0" r="635" b="6350"/>
            <wp:docPr id="7370508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050893"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6468197" cy="3638272"/>
                    </a:xfrm>
                    <a:prstGeom prst="rect">
                      <a:avLst/>
                    </a:prstGeom>
                  </pic:spPr>
                </pic:pic>
              </a:graphicData>
            </a:graphic>
          </wp:inline>
        </w:drawing>
      </w:r>
    </w:p>
    <w:p w14:paraId="27169BAE" w14:textId="2E1AC633" w:rsidR="00540FCB" w:rsidRDefault="00540FCB" w:rsidP="007D3CE4">
      <w:pPr>
        <w:pStyle w:val="NormalWeb"/>
        <w:spacing w:before="0" w:beforeAutospacing="0" w:after="240" w:afterAutospacing="0" w:line="276" w:lineRule="auto"/>
        <w:jc w:val="both"/>
      </w:pPr>
      <w:r>
        <w:rPr>
          <w:noProof/>
        </w:rPr>
        <w:drawing>
          <wp:inline distT="0" distB="0" distL="0" distR="0" wp14:anchorId="54326E50" wp14:editId="43FAACE5">
            <wp:extent cx="6457403" cy="3632200"/>
            <wp:effectExtent l="0" t="0" r="635" b="6350"/>
            <wp:docPr id="10063148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314872"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6464554" cy="3636222"/>
                    </a:xfrm>
                    <a:prstGeom prst="rect">
                      <a:avLst/>
                    </a:prstGeom>
                  </pic:spPr>
                </pic:pic>
              </a:graphicData>
            </a:graphic>
          </wp:inline>
        </w:drawing>
      </w:r>
    </w:p>
    <w:p w14:paraId="0D84F69C" w14:textId="1961F39A" w:rsidR="00540FCB" w:rsidRDefault="00540FCB" w:rsidP="007D3CE4">
      <w:pPr>
        <w:pStyle w:val="NormalWeb"/>
        <w:spacing w:before="0" w:beforeAutospacing="0" w:after="240" w:afterAutospacing="0" w:line="276" w:lineRule="auto"/>
        <w:jc w:val="both"/>
      </w:pPr>
      <w:r>
        <w:rPr>
          <w:noProof/>
        </w:rPr>
        <w:lastRenderedPageBreak/>
        <w:drawing>
          <wp:inline distT="0" distB="0" distL="0" distR="0" wp14:anchorId="5DCB1FCE" wp14:editId="33391F6C">
            <wp:extent cx="6434825" cy="3619500"/>
            <wp:effectExtent l="0" t="0" r="4445" b="0"/>
            <wp:docPr id="12782563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256316"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6439216" cy="3621970"/>
                    </a:xfrm>
                    <a:prstGeom prst="rect">
                      <a:avLst/>
                    </a:prstGeom>
                  </pic:spPr>
                </pic:pic>
              </a:graphicData>
            </a:graphic>
          </wp:inline>
        </w:drawing>
      </w:r>
    </w:p>
    <w:p w14:paraId="3EE72666" w14:textId="79E09193" w:rsidR="00540FCB" w:rsidRDefault="00540FCB" w:rsidP="007D3CE4">
      <w:pPr>
        <w:pStyle w:val="NormalWeb"/>
        <w:spacing w:before="0" w:beforeAutospacing="0" w:after="240" w:afterAutospacing="0" w:line="276" w:lineRule="auto"/>
        <w:jc w:val="both"/>
      </w:pPr>
      <w:r>
        <w:rPr>
          <w:noProof/>
        </w:rPr>
        <w:drawing>
          <wp:inline distT="0" distB="0" distL="0" distR="0" wp14:anchorId="373DBDAC" wp14:editId="0665A333">
            <wp:extent cx="6457403" cy="3632200"/>
            <wp:effectExtent l="0" t="0" r="635" b="6350"/>
            <wp:docPr id="16204166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416679"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6461440" cy="3634471"/>
                    </a:xfrm>
                    <a:prstGeom prst="rect">
                      <a:avLst/>
                    </a:prstGeom>
                  </pic:spPr>
                </pic:pic>
              </a:graphicData>
            </a:graphic>
          </wp:inline>
        </w:drawing>
      </w:r>
    </w:p>
    <w:p w14:paraId="1BAA82E4" w14:textId="6065BCCD" w:rsidR="00540FCB" w:rsidRDefault="00427E9B" w:rsidP="007D3CE4">
      <w:pPr>
        <w:pStyle w:val="NormalWeb"/>
        <w:spacing w:before="0" w:beforeAutospacing="0" w:after="240" w:afterAutospacing="0" w:line="276" w:lineRule="auto"/>
        <w:jc w:val="both"/>
      </w:pPr>
      <w:r>
        <w:rPr>
          <w:noProof/>
        </w:rPr>
        <w:lastRenderedPageBreak/>
        <w:drawing>
          <wp:inline distT="0" distB="0" distL="0" distR="0" wp14:anchorId="3A08F34B" wp14:editId="0CB2624C">
            <wp:extent cx="6479982" cy="3644900"/>
            <wp:effectExtent l="0" t="0" r="0" b="0"/>
            <wp:docPr id="15158379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837937"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6484150" cy="3647245"/>
                    </a:xfrm>
                    <a:prstGeom prst="rect">
                      <a:avLst/>
                    </a:prstGeom>
                  </pic:spPr>
                </pic:pic>
              </a:graphicData>
            </a:graphic>
          </wp:inline>
        </w:drawing>
      </w:r>
    </w:p>
    <w:p w14:paraId="4459DBA5" w14:textId="4CF5C875" w:rsidR="00427E9B" w:rsidRDefault="00427E9B" w:rsidP="007D3CE4">
      <w:pPr>
        <w:pStyle w:val="NormalWeb"/>
        <w:spacing w:before="0" w:beforeAutospacing="0" w:after="240" w:afterAutospacing="0" w:line="276" w:lineRule="auto"/>
        <w:jc w:val="both"/>
      </w:pPr>
      <w:r>
        <w:rPr>
          <w:noProof/>
        </w:rPr>
        <w:drawing>
          <wp:inline distT="0" distB="0" distL="0" distR="0" wp14:anchorId="0C1820FA" wp14:editId="2DA500FF">
            <wp:extent cx="6434825" cy="3619500"/>
            <wp:effectExtent l="0" t="0" r="4445" b="0"/>
            <wp:docPr id="6929034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903448"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6439712" cy="3622249"/>
                    </a:xfrm>
                    <a:prstGeom prst="rect">
                      <a:avLst/>
                    </a:prstGeom>
                  </pic:spPr>
                </pic:pic>
              </a:graphicData>
            </a:graphic>
          </wp:inline>
        </w:drawing>
      </w:r>
    </w:p>
    <w:p w14:paraId="60D438CE" w14:textId="00C3238B" w:rsidR="00427E9B" w:rsidRPr="007D3CE4" w:rsidRDefault="00427E9B" w:rsidP="007D3CE4">
      <w:pPr>
        <w:pStyle w:val="NormalWeb"/>
        <w:spacing w:before="0" w:beforeAutospacing="0" w:after="240" w:afterAutospacing="0" w:line="276" w:lineRule="auto"/>
        <w:jc w:val="both"/>
      </w:pPr>
      <w:r>
        <w:rPr>
          <w:noProof/>
        </w:rPr>
        <w:lastRenderedPageBreak/>
        <w:drawing>
          <wp:inline distT="0" distB="0" distL="0" distR="0" wp14:anchorId="593749B9" wp14:editId="0993584F">
            <wp:extent cx="6525139" cy="3670300"/>
            <wp:effectExtent l="0" t="0" r="9525" b="6350"/>
            <wp:docPr id="16243958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395827"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6529118" cy="3672538"/>
                    </a:xfrm>
                    <a:prstGeom prst="rect">
                      <a:avLst/>
                    </a:prstGeom>
                  </pic:spPr>
                </pic:pic>
              </a:graphicData>
            </a:graphic>
          </wp:inline>
        </w:drawing>
      </w:r>
    </w:p>
    <w:sectPr w:rsidR="00427E9B" w:rsidRPr="007D3CE4" w:rsidSect="00281C80">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0D3851"/>
    <w:multiLevelType w:val="hybridMultilevel"/>
    <w:tmpl w:val="72824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6B257A"/>
    <w:multiLevelType w:val="hybridMultilevel"/>
    <w:tmpl w:val="F46A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777F91"/>
    <w:multiLevelType w:val="hybridMultilevel"/>
    <w:tmpl w:val="5FFE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1364815">
    <w:abstractNumId w:val="2"/>
  </w:num>
  <w:num w:numId="2" w16cid:durableId="1989432732">
    <w:abstractNumId w:val="1"/>
  </w:num>
  <w:num w:numId="3" w16cid:durableId="1899854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FC4"/>
    <w:rsid w:val="000A0778"/>
    <w:rsid w:val="000D7B11"/>
    <w:rsid w:val="000F458B"/>
    <w:rsid w:val="00177F77"/>
    <w:rsid w:val="00183A50"/>
    <w:rsid w:val="001D2C83"/>
    <w:rsid w:val="002768D5"/>
    <w:rsid w:val="00281C80"/>
    <w:rsid w:val="0028431A"/>
    <w:rsid w:val="002B7F7F"/>
    <w:rsid w:val="00397DBE"/>
    <w:rsid w:val="00427E9B"/>
    <w:rsid w:val="00454FD5"/>
    <w:rsid w:val="004D7AE4"/>
    <w:rsid w:val="00540FCB"/>
    <w:rsid w:val="00570732"/>
    <w:rsid w:val="005B47AF"/>
    <w:rsid w:val="00696387"/>
    <w:rsid w:val="006F1CC4"/>
    <w:rsid w:val="007D3CE4"/>
    <w:rsid w:val="00897D92"/>
    <w:rsid w:val="008D0565"/>
    <w:rsid w:val="00955B09"/>
    <w:rsid w:val="00960B35"/>
    <w:rsid w:val="00AE7D85"/>
    <w:rsid w:val="00B11281"/>
    <w:rsid w:val="00B410F6"/>
    <w:rsid w:val="00B63649"/>
    <w:rsid w:val="00CB2E02"/>
    <w:rsid w:val="00CD269B"/>
    <w:rsid w:val="00D22905"/>
    <w:rsid w:val="00D42A7D"/>
    <w:rsid w:val="00D735EC"/>
    <w:rsid w:val="00DA2ECA"/>
    <w:rsid w:val="00DB5522"/>
    <w:rsid w:val="00DE096E"/>
    <w:rsid w:val="00E2729E"/>
    <w:rsid w:val="00E317A7"/>
    <w:rsid w:val="00E74A88"/>
    <w:rsid w:val="00E80AC7"/>
    <w:rsid w:val="00E90FC4"/>
    <w:rsid w:val="00F009E5"/>
    <w:rsid w:val="00F40FE3"/>
    <w:rsid w:val="00FD0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BC308"/>
  <w15:chartTrackingRefBased/>
  <w15:docId w15:val="{5EB0D112-8BB7-4FB5-9CDD-3E8BD560E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F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0F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0F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0F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0F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0F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0F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0F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0F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F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0F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0F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0F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0F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0F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0F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0F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0FC4"/>
    <w:rPr>
      <w:rFonts w:eastAsiaTheme="majorEastAsia" w:cstheme="majorBidi"/>
      <w:color w:val="272727" w:themeColor="text1" w:themeTint="D8"/>
    </w:rPr>
  </w:style>
  <w:style w:type="paragraph" w:styleId="Title">
    <w:name w:val="Title"/>
    <w:basedOn w:val="Normal"/>
    <w:next w:val="Normal"/>
    <w:link w:val="TitleChar"/>
    <w:uiPriority w:val="10"/>
    <w:qFormat/>
    <w:rsid w:val="00E90F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F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0F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F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0FC4"/>
    <w:pPr>
      <w:spacing w:before="160"/>
      <w:jc w:val="center"/>
    </w:pPr>
    <w:rPr>
      <w:i/>
      <w:iCs/>
      <w:color w:val="404040" w:themeColor="text1" w:themeTint="BF"/>
    </w:rPr>
  </w:style>
  <w:style w:type="character" w:customStyle="1" w:styleId="QuoteChar">
    <w:name w:val="Quote Char"/>
    <w:basedOn w:val="DefaultParagraphFont"/>
    <w:link w:val="Quote"/>
    <w:uiPriority w:val="29"/>
    <w:rsid w:val="00E90FC4"/>
    <w:rPr>
      <w:i/>
      <w:iCs/>
      <w:color w:val="404040" w:themeColor="text1" w:themeTint="BF"/>
    </w:rPr>
  </w:style>
  <w:style w:type="paragraph" w:styleId="ListParagraph">
    <w:name w:val="List Paragraph"/>
    <w:basedOn w:val="Normal"/>
    <w:uiPriority w:val="34"/>
    <w:qFormat/>
    <w:rsid w:val="00E90FC4"/>
    <w:pPr>
      <w:ind w:left="720"/>
      <w:contextualSpacing/>
    </w:pPr>
  </w:style>
  <w:style w:type="character" w:styleId="IntenseEmphasis">
    <w:name w:val="Intense Emphasis"/>
    <w:basedOn w:val="DefaultParagraphFont"/>
    <w:uiPriority w:val="21"/>
    <w:qFormat/>
    <w:rsid w:val="00E90FC4"/>
    <w:rPr>
      <w:i/>
      <w:iCs/>
      <w:color w:val="0F4761" w:themeColor="accent1" w:themeShade="BF"/>
    </w:rPr>
  </w:style>
  <w:style w:type="paragraph" w:styleId="IntenseQuote">
    <w:name w:val="Intense Quote"/>
    <w:basedOn w:val="Normal"/>
    <w:next w:val="Normal"/>
    <w:link w:val="IntenseQuoteChar"/>
    <w:uiPriority w:val="30"/>
    <w:qFormat/>
    <w:rsid w:val="00E90F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0FC4"/>
    <w:rPr>
      <w:i/>
      <w:iCs/>
      <w:color w:val="0F4761" w:themeColor="accent1" w:themeShade="BF"/>
    </w:rPr>
  </w:style>
  <w:style w:type="character" w:styleId="IntenseReference">
    <w:name w:val="Intense Reference"/>
    <w:basedOn w:val="DefaultParagraphFont"/>
    <w:uiPriority w:val="32"/>
    <w:qFormat/>
    <w:rsid w:val="00E90FC4"/>
    <w:rPr>
      <w:b/>
      <w:bCs/>
      <w:smallCaps/>
      <w:color w:val="0F4761" w:themeColor="accent1" w:themeShade="BF"/>
      <w:spacing w:val="5"/>
    </w:rPr>
  </w:style>
  <w:style w:type="table" w:styleId="TableGrid">
    <w:name w:val="Table Grid"/>
    <w:basedOn w:val="TableNormal"/>
    <w:uiPriority w:val="39"/>
    <w:rsid w:val="00AE7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1128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540FCB"/>
    <w:rPr>
      <w:color w:val="467886" w:themeColor="hyperlink"/>
      <w:u w:val="single"/>
    </w:rPr>
  </w:style>
  <w:style w:type="character" w:styleId="UnresolvedMention">
    <w:name w:val="Unresolved Mention"/>
    <w:basedOn w:val="DefaultParagraphFont"/>
    <w:uiPriority w:val="99"/>
    <w:semiHidden/>
    <w:unhideWhenUsed/>
    <w:rsid w:val="00540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04733">
      <w:bodyDiv w:val="1"/>
      <w:marLeft w:val="0"/>
      <w:marRight w:val="0"/>
      <w:marTop w:val="0"/>
      <w:marBottom w:val="0"/>
      <w:divBdr>
        <w:top w:val="none" w:sz="0" w:space="0" w:color="auto"/>
        <w:left w:val="none" w:sz="0" w:space="0" w:color="auto"/>
        <w:bottom w:val="none" w:sz="0" w:space="0" w:color="auto"/>
        <w:right w:val="none" w:sz="0" w:space="0" w:color="auto"/>
      </w:divBdr>
    </w:div>
    <w:div w:id="349457174">
      <w:bodyDiv w:val="1"/>
      <w:marLeft w:val="0"/>
      <w:marRight w:val="0"/>
      <w:marTop w:val="0"/>
      <w:marBottom w:val="0"/>
      <w:divBdr>
        <w:top w:val="none" w:sz="0" w:space="0" w:color="auto"/>
        <w:left w:val="none" w:sz="0" w:space="0" w:color="auto"/>
        <w:bottom w:val="none" w:sz="0" w:space="0" w:color="auto"/>
        <w:right w:val="none" w:sz="0" w:space="0" w:color="auto"/>
      </w:divBdr>
    </w:div>
    <w:div w:id="354893807">
      <w:bodyDiv w:val="1"/>
      <w:marLeft w:val="0"/>
      <w:marRight w:val="0"/>
      <w:marTop w:val="0"/>
      <w:marBottom w:val="0"/>
      <w:divBdr>
        <w:top w:val="none" w:sz="0" w:space="0" w:color="auto"/>
        <w:left w:val="none" w:sz="0" w:space="0" w:color="auto"/>
        <w:bottom w:val="none" w:sz="0" w:space="0" w:color="auto"/>
        <w:right w:val="none" w:sz="0" w:space="0" w:color="auto"/>
      </w:divBdr>
    </w:div>
    <w:div w:id="511069933">
      <w:bodyDiv w:val="1"/>
      <w:marLeft w:val="0"/>
      <w:marRight w:val="0"/>
      <w:marTop w:val="0"/>
      <w:marBottom w:val="0"/>
      <w:divBdr>
        <w:top w:val="none" w:sz="0" w:space="0" w:color="auto"/>
        <w:left w:val="none" w:sz="0" w:space="0" w:color="auto"/>
        <w:bottom w:val="none" w:sz="0" w:space="0" w:color="auto"/>
        <w:right w:val="none" w:sz="0" w:space="0" w:color="auto"/>
      </w:divBdr>
    </w:div>
    <w:div w:id="584807998">
      <w:bodyDiv w:val="1"/>
      <w:marLeft w:val="0"/>
      <w:marRight w:val="0"/>
      <w:marTop w:val="0"/>
      <w:marBottom w:val="0"/>
      <w:divBdr>
        <w:top w:val="none" w:sz="0" w:space="0" w:color="auto"/>
        <w:left w:val="none" w:sz="0" w:space="0" w:color="auto"/>
        <w:bottom w:val="none" w:sz="0" w:space="0" w:color="auto"/>
        <w:right w:val="none" w:sz="0" w:space="0" w:color="auto"/>
      </w:divBdr>
    </w:div>
    <w:div w:id="611594303">
      <w:bodyDiv w:val="1"/>
      <w:marLeft w:val="0"/>
      <w:marRight w:val="0"/>
      <w:marTop w:val="0"/>
      <w:marBottom w:val="0"/>
      <w:divBdr>
        <w:top w:val="none" w:sz="0" w:space="0" w:color="auto"/>
        <w:left w:val="none" w:sz="0" w:space="0" w:color="auto"/>
        <w:bottom w:val="none" w:sz="0" w:space="0" w:color="auto"/>
        <w:right w:val="none" w:sz="0" w:space="0" w:color="auto"/>
      </w:divBdr>
    </w:div>
    <w:div w:id="686174223">
      <w:bodyDiv w:val="1"/>
      <w:marLeft w:val="0"/>
      <w:marRight w:val="0"/>
      <w:marTop w:val="0"/>
      <w:marBottom w:val="0"/>
      <w:divBdr>
        <w:top w:val="none" w:sz="0" w:space="0" w:color="auto"/>
        <w:left w:val="none" w:sz="0" w:space="0" w:color="auto"/>
        <w:bottom w:val="none" w:sz="0" w:space="0" w:color="auto"/>
        <w:right w:val="none" w:sz="0" w:space="0" w:color="auto"/>
      </w:divBdr>
    </w:div>
    <w:div w:id="777675972">
      <w:bodyDiv w:val="1"/>
      <w:marLeft w:val="0"/>
      <w:marRight w:val="0"/>
      <w:marTop w:val="0"/>
      <w:marBottom w:val="0"/>
      <w:divBdr>
        <w:top w:val="none" w:sz="0" w:space="0" w:color="auto"/>
        <w:left w:val="none" w:sz="0" w:space="0" w:color="auto"/>
        <w:bottom w:val="none" w:sz="0" w:space="0" w:color="auto"/>
        <w:right w:val="none" w:sz="0" w:space="0" w:color="auto"/>
      </w:divBdr>
    </w:div>
    <w:div w:id="948775801">
      <w:bodyDiv w:val="1"/>
      <w:marLeft w:val="0"/>
      <w:marRight w:val="0"/>
      <w:marTop w:val="0"/>
      <w:marBottom w:val="0"/>
      <w:divBdr>
        <w:top w:val="none" w:sz="0" w:space="0" w:color="auto"/>
        <w:left w:val="none" w:sz="0" w:space="0" w:color="auto"/>
        <w:bottom w:val="none" w:sz="0" w:space="0" w:color="auto"/>
        <w:right w:val="none" w:sz="0" w:space="0" w:color="auto"/>
      </w:divBdr>
    </w:div>
    <w:div w:id="988053346">
      <w:bodyDiv w:val="1"/>
      <w:marLeft w:val="0"/>
      <w:marRight w:val="0"/>
      <w:marTop w:val="0"/>
      <w:marBottom w:val="0"/>
      <w:divBdr>
        <w:top w:val="none" w:sz="0" w:space="0" w:color="auto"/>
        <w:left w:val="none" w:sz="0" w:space="0" w:color="auto"/>
        <w:bottom w:val="none" w:sz="0" w:space="0" w:color="auto"/>
        <w:right w:val="none" w:sz="0" w:space="0" w:color="auto"/>
      </w:divBdr>
    </w:div>
    <w:div w:id="1009257988">
      <w:bodyDiv w:val="1"/>
      <w:marLeft w:val="0"/>
      <w:marRight w:val="0"/>
      <w:marTop w:val="0"/>
      <w:marBottom w:val="0"/>
      <w:divBdr>
        <w:top w:val="none" w:sz="0" w:space="0" w:color="auto"/>
        <w:left w:val="none" w:sz="0" w:space="0" w:color="auto"/>
        <w:bottom w:val="none" w:sz="0" w:space="0" w:color="auto"/>
        <w:right w:val="none" w:sz="0" w:space="0" w:color="auto"/>
      </w:divBdr>
      <w:divsChild>
        <w:div w:id="1212620657">
          <w:marLeft w:val="0"/>
          <w:marRight w:val="0"/>
          <w:marTop w:val="0"/>
          <w:marBottom w:val="0"/>
          <w:divBdr>
            <w:top w:val="none" w:sz="0" w:space="0" w:color="auto"/>
            <w:left w:val="none" w:sz="0" w:space="0" w:color="auto"/>
            <w:bottom w:val="none" w:sz="0" w:space="0" w:color="auto"/>
            <w:right w:val="none" w:sz="0" w:space="0" w:color="auto"/>
          </w:divBdr>
        </w:div>
      </w:divsChild>
    </w:div>
    <w:div w:id="1095783493">
      <w:bodyDiv w:val="1"/>
      <w:marLeft w:val="0"/>
      <w:marRight w:val="0"/>
      <w:marTop w:val="0"/>
      <w:marBottom w:val="0"/>
      <w:divBdr>
        <w:top w:val="none" w:sz="0" w:space="0" w:color="auto"/>
        <w:left w:val="none" w:sz="0" w:space="0" w:color="auto"/>
        <w:bottom w:val="none" w:sz="0" w:space="0" w:color="auto"/>
        <w:right w:val="none" w:sz="0" w:space="0" w:color="auto"/>
      </w:divBdr>
    </w:div>
    <w:div w:id="1199272468">
      <w:bodyDiv w:val="1"/>
      <w:marLeft w:val="0"/>
      <w:marRight w:val="0"/>
      <w:marTop w:val="0"/>
      <w:marBottom w:val="0"/>
      <w:divBdr>
        <w:top w:val="none" w:sz="0" w:space="0" w:color="auto"/>
        <w:left w:val="none" w:sz="0" w:space="0" w:color="auto"/>
        <w:bottom w:val="none" w:sz="0" w:space="0" w:color="auto"/>
        <w:right w:val="none" w:sz="0" w:space="0" w:color="auto"/>
      </w:divBdr>
    </w:div>
    <w:div w:id="1227185442">
      <w:bodyDiv w:val="1"/>
      <w:marLeft w:val="0"/>
      <w:marRight w:val="0"/>
      <w:marTop w:val="0"/>
      <w:marBottom w:val="0"/>
      <w:divBdr>
        <w:top w:val="none" w:sz="0" w:space="0" w:color="auto"/>
        <w:left w:val="none" w:sz="0" w:space="0" w:color="auto"/>
        <w:bottom w:val="none" w:sz="0" w:space="0" w:color="auto"/>
        <w:right w:val="none" w:sz="0" w:space="0" w:color="auto"/>
      </w:divBdr>
    </w:div>
    <w:div w:id="1231573647">
      <w:bodyDiv w:val="1"/>
      <w:marLeft w:val="0"/>
      <w:marRight w:val="0"/>
      <w:marTop w:val="0"/>
      <w:marBottom w:val="0"/>
      <w:divBdr>
        <w:top w:val="none" w:sz="0" w:space="0" w:color="auto"/>
        <w:left w:val="none" w:sz="0" w:space="0" w:color="auto"/>
        <w:bottom w:val="none" w:sz="0" w:space="0" w:color="auto"/>
        <w:right w:val="none" w:sz="0" w:space="0" w:color="auto"/>
      </w:divBdr>
    </w:div>
    <w:div w:id="1238132620">
      <w:bodyDiv w:val="1"/>
      <w:marLeft w:val="0"/>
      <w:marRight w:val="0"/>
      <w:marTop w:val="0"/>
      <w:marBottom w:val="0"/>
      <w:divBdr>
        <w:top w:val="none" w:sz="0" w:space="0" w:color="auto"/>
        <w:left w:val="none" w:sz="0" w:space="0" w:color="auto"/>
        <w:bottom w:val="none" w:sz="0" w:space="0" w:color="auto"/>
        <w:right w:val="none" w:sz="0" w:space="0" w:color="auto"/>
      </w:divBdr>
    </w:div>
    <w:div w:id="1281843511">
      <w:bodyDiv w:val="1"/>
      <w:marLeft w:val="0"/>
      <w:marRight w:val="0"/>
      <w:marTop w:val="0"/>
      <w:marBottom w:val="0"/>
      <w:divBdr>
        <w:top w:val="none" w:sz="0" w:space="0" w:color="auto"/>
        <w:left w:val="none" w:sz="0" w:space="0" w:color="auto"/>
        <w:bottom w:val="none" w:sz="0" w:space="0" w:color="auto"/>
        <w:right w:val="none" w:sz="0" w:space="0" w:color="auto"/>
      </w:divBdr>
    </w:div>
    <w:div w:id="1380351619">
      <w:bodyDiv w:val="1"/>
      <w:marLeft w:val="0"/>
      <w:marRight w:val="0"/>
      <w:marTop w:val="0"/>
      <w:marBottom w:val="0"/>
      <w:divBdr>
        <w:top w:val="none" w:sz="0" w:space="0" w:color="auto"/>
        <w:left w:val="none" w:sz="0" w:space="0" w:color="auto"/>
        <w:bottom w:val="none" w:sz="0" w:space="0" w:color="auto"/>
        <w:right w:val="none" w:sz="0" w:space="0" w:color="auto"/>
      </w:divBdr>
    </w:div>
    <w:div w:id="1395280049">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571621859">
      <w:bodyDiv w:val="1"/>
      <w:marLeft w:val="0"/>
      <w:marRight w:val="0"/>
      <w:marTop w:val="0"/>
      <w:marBottom w:val="0"/>
      <w:divBdr>
        <w:top w:val="none" w:sz="0" w:space="0" w:color="auto"/>
        <w:left w:val="none" w:sz="0" w:space="0" w:color="auto"/>
        <w:bottom w:val="none" w:sz="0" w:space="0" w:color="auto"/>
        <w:right w:val="none" w:sz="0" w:space="0" w:color="auto"/>
      </w:divBdr>
    </w:div>
    <w:div w:id="1631742463">
      <w:bodyDiv w:val="1"/>
      <w:marLeft w:val="0"/>
      <w:marRight w:val="0"/>
      <w:marTop w:val="0"/>
      <w:marBottom w:val="0"/>
      <w:divBdr>
        <w:top w:val="none" w:sz="0" w:space="0" w:color="auto"/>
        <w:left w:val="none" w:sz="0" w:space="0" w:color="auto"/>
        <w:bottom w:val="none" w:sz="0" w:space="0" w:color="auto"/>
        <w:right w:val="none" w:sz="0" w:space="0" w:color="auto"/>
      </w:divBdr>
    </w:div>
    <w:div w:id="1677267634">
      <w:bodyDiv w:val="1"/>
      <w:marLeft w:val="0"/>
      <w:marRight w:val="0"/>
      <w:marTop w:val="0"/>
      <w:marBottom w:val="0"/>
      <w:divBdr>
        <w:top w:val="none" w:sz="0" w:space="0" w:color="auto"/>
        <w:left w:val="none" w:sz="0" w:space="0" w:color="auto"/>
        <w:bottom w:val="none" w:sz="0" w:space="0" w:color="auto"/>
        <w:right w:val="none" w:sz="0" w:space="0" w:color="auto"/>
      </w:divBdr>
    </w:div>
    <w:div w:id="1720393378">
      <w:bodyDiv w:val="1"/>
      <w:marLeft w:val="0"/>
      <w:marRight w:val="0"/>
      <w:marTop w:val="0"/>
      <w:marBottom w:val="0"/>
      <w:divBdr>
        <w:top w:val="none" w:sz="0" w:space="0" w:color="auto"/>
        <w:left w:val="none" w:sz="0" w:space="0" w:color="auto"/>
        <w:bottom w:val="none" w:sz="0" w:space="0" w:color="auto"/>
        <w:right w:val="none" w:sz="0" w:space="0" w:color="auto"/>
      </w:divBdr>
    </w:div>
    <w:div w:id="1723748465">
      <w:bodyDiv w:val="1"/>
      <w:marLeft w:val="0"/>
      <w:marRight w:val="0"/>
      <w:marTop w:val="0"/>
      <w:marBottom w:val="0"/>
      <w:divBdr>
        <w:top w:val="none" w:sz="0" w:space="0" w:color="auto"/>
        <w:left w:val="none" w:sz="0" w:space="0" w:color="auto"/>
        <w:bottom w:val="none" w:sz="0" w:space="0" w:color="auto"/>
        <w:right w:val="none" w:sz="0" w:space="0" w:color="auto"/>
      </w:divBdr>
    </w:div>
    <w:div w:id="1799180590">
      <w:bodyDiv w:val="1"/>
      <w:marLeft w:val="0"/>
      <w:marRight w:val="0"/>
      <w:marTop w:val="0"/>
      <w:marBottom w:val="0"/>
      <w:divBdr>
        <w:top w:val="none" w:sz="0" w:space="0" w:color="auto"/>
        <w:left w:val="none" w:sz="0" w:space="0" w:color="auto"/>
        <w:bottom w:val="none" w:sz="0" w:space="0" w:color="auto"/>
        <w:right w:val="none" w:sz="0" w:space="0" w:color="auto"/>
      </w:divBdr>
    </w:div>
    <w:div w:id="1837842731">
      <w:bodyDiv w:val="1"/>
      <w:marLeft w:val="0"/>
      <w:marRight w:val="0"/>
      <w:marTop w:val="0"/>
      <w:marBottom w:val="0"/>
      <w:divBdr>
        <w:top w:val="none" w:sz="0" w:space="0" w:color="auto"/>
        <w:left w:val="none" w:sz="0" w:space="0" w:color="auto"/>
        <w:bottom w:val="none" w:sz="0" w:space="0" w:color="auto"/>
        <w:right w:val="none" w:sz="0" w:space="0" w:color="auto"/>
      </w:divBdr>
    </w:div>
    <w:div w:id="2039113765">
      <w:bodyDiv w:val="1"/>
      <w:marLeft w:val="0"/>
      <w:marRight w:val="0"/>
      <w:marTop w:val="0"/>
      <w:marBottom w:val="0"/>
      <w:divBdr>
        <w:top w:val="none" w:sz="0" w:space="0" w:color="auto"/>
        <w:left w:val="none" w:sz="0" w:space="0" w:color="auto"/>
        <w:bottom w:val="none" w:sz="0" w:space="0" w:color="auto"/>
        <w:right w:val="none" w:sz="0" w:space="0" w:color="auto"/>
      </w:divBdr>
    </w:div>
    <w:div w:id="2129079739">
      <w:bodyDiv w:val="1"/>
      <w:marLeft w:val="0"/>
      <w:marRight w:val="0"/>
      <w:marTop w:val="0"/>
      <w:marBottom w:val="0"/>
      <w:divBdr>
        <w:top w:val="none" w:sz="0" w:space="0" w:color="auto"/>
        <w:left w:val="none" w:sz="0" w:space="0" w:color="auto"/>
        <w:bottom w:val="none" w:sz="0" w:space="0" w:color="auto"/>
        <w:right w:val="none" w:sz="0" w:space="0" w:color="auto"/>
      </w:divBdr>
    </w:div>
    <w:div w:id="213262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svg"/><Relationship Id="rId26" Type="http://schemas.openxmlformats.org/officeDocument/2006/relationships/image" Target="media/image21.svg"/><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sv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svg"/><Relationship Id="rId20" Type="http://schemas.openxmlformats.org/officeDocument/2006/relationships/image" Target="media/image15.sv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hyperlink" Target="https://www.windowstill.com/the-power-of-vision-in-entrepreneurship-and-leadership/posts/" TargetMode="External"/><Relationship Id="rId11" Type="http://schemas.openxmlformats.org/officeDocument/2006/relationships/image" Target="media/image6.png"/><Relationship Id="rId24" Type="http://schemas.openxmlformats.org/officeDocument/2006/relationships/image" Target="media/image19.svg"/><Relationship Id="rId32" Type="http://schemas.openxmlformats.org/officeDocument/2006/relationships/image" Target="media/image27.svg"/><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svg"/><Relationship Id="rId10" Type="http://schemas.openxmlformats.org/officeDocument/2006/relationships/image" Target="media/image5.sv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svg"/><Relationship Id="rId22" Type="http://schemas.openxmlformats.org/officeDocument/2006/relationships/image" Target="media/image17.svg"/><Relationship Id="rId27" Type="http://schemas.openxmlformats.org/officeDocument/2006/relationships/image" Target="media/image22.png"/><Relationship Id="rId30" Type="http://schemas.openxmlformats.org/officeDocument/2006/relationships/image" Target="media/image25.svg"/><Relationship Id="rId8" Type="http://schemas.openxmlformats.org/officeDocument/2006/relationships/image" Target="media/image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2000</Words>
  <Characters>11403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Roxana Pantiru (2237886)</dc:creator>
  <cp:keywords/>
  <dc:description/>
  <cp:lastModifiedBy>Elena Roxana Pantiru (2237886)</cp:lastModifiedBy>
  <cp:revision>17</cp:revision>
  <dcterms:created xsi:type="dcterms:W3CDTF">2024-07-17T21:51:00Z</dcterms:created>
  <dcterms:modified xsi:type="dcterms:W3CDTF">2024-07-27T08:28:00Z</dcterms:modified>
</cp:coreProperties>
</file>