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88509A" w14:textId="54D8D1CF" w:rsidR="002964C1" w:rsidRPr="00D01985" w:rsidRDefault="002964C1">
      <w:pPr>
        <w:rPr>
          <w:rFonts w:ascii="Arial" w:hAnsi="Arial" w:cs="Arial"/>
        </w:rPr>
      </w:pPr>
    </w:p>
    <w:p w14:paraId="2C701E69" w14:textId="117B13A2" w:rsidR="00A0002E" w:rsidRDefault="00D01985">
      <w:pPr>
        <w:rPr>
          <w:rFonts w:ascii="Arial" w:hAnsi="Arial" w:cs="Arial"/>
        </w:rPr>
      </w:pPr>
      <w:r>
        <w:rPr>
          <w:rFonts w:ascii="Arial" w:hAnsi="Arial" w:cs="Arial"/>
        </w:rPr>
        <w:t xml:space="preserve">       </w:t>
      </w:r>
    </w:p>
    <w:p w14:paraId="39FD6AFF" w14:textId="7FBDDC85" w:rsidR="00D01985" w:rsidRPr="00B8515F" w:rsidRDefault="00D01985" w:rsidP="00D01985">
      <w:pPr>
        <w:rPr>
          <w:rFonts w:ascii="Arial" w:hAnsi="Arial" w:cs="Arial"/>
          <w:b/>
          <w:bCs/>
        </w:rPr>
      </w:pPr>
      <w:r>
        <w:rPr>
          <w:rFonts w:ascii="Arial" w:hAnsi="Arial" w:cs="Arial"/>
          <w:b/>
          <w:bCs/>
        </w:rPr>
        <w:t xml:space="preserve">                                     </w:t>
      </w:r>
      <w:r w:rsidRPr="00B8515F">
        <w:rPr>
          <w:rFonts w:ascii="Arial" w:hAnsi="Arial" w:cs="Arial"/>
          <w:b/>
          <w:bCs/>
        </w:rPr>
        <w:t>Module name: LCLM 500</w:t>
      </w:r>
      <w:r>
        <w:rPr>
          <w:rFonts w:ascii="Arial" w:hAnsi="Arial" w:cs="Arial"/>
          <w:b/>
          <w:bCs/>
        </w:rPr>
        <w:t>4</w:t>
      </w:r>
    </w:p>
    <w:p w14:paraId="49FE9626" w14:textId="77777777" w:rsidR="00D01985" w:rsidRPr="00B8515F" w:rsidRDefault="00D01985" w:rsidP="00D01985">
      <w:pPr>
        <w:rPr>
          <w:rFonts w:ascii="Arial" w:hAnsi="Arial" w:cs="Arial"/>
          <w:b/>
          <w:bCs/>
        </w:rPr>
      </w:pPr>
      <w:r>
        <w:rPr>
          <w:rFonts w:ascii="Arial" w:hAnsi="Arial" w:cs="Arial"/>
        </w:rPr>
        <w:t xml:space="preserve">                                     </w:t>
      </w:r>
      <w:r w:rsidRPr="00B8515F">
        <w:rPr>
          <w:rFonts w:ascii="Arial" w:hAnsi="Arial" w:cs="Arial"/>
          <w:b/>
          <w:bCs/>
        </w:rPr>
        <w:t>Lecture</w:t>
      </w:r>
      <w:r>
        <w:rPr>
          <w:rFonts w:ascii="Arial" w:hAnsi="Arial" w:cs="Arial"/>
          <w:b/>
          <w:bCs/>
        </w:rPr>
        <w:t>r</w:t>
      </w:r>
      <w:r w:rsidRPr="00B8515F">
        <w:rPr>
          <w:rFonts w:ascii="Arial" w:hAnsi="Arial" w:cs="Arial"/>
          <w:b/>
          <w:bCs/>
        </w:rPr>
        <w:t xml:space="preserve"> name: </w:t>
      </w:r>
      <w:r>
        <w:rPr>
          <w:rFonts w:ascii="Arial" w:hAnsi="Arial" w:cs="Arial"/>
          <w:b/>
          <w:bCs/>
        </w:rPr>
        <w:t>Kareem Sani</w:t>
      </w:r>
    </w:p>
    <w:p w14:paraId="46D2FDA8" w14:textId="77777777" w:rsidR="00D01985" w:rsidRPr="00B8515F" w:rsidRDefault="00D01985" w:rsidP="00D01985">
      <w:pPr>
        <w:rPr>
          <w:rFonts w:ascii="Arial" w:hAnsi="Arial" w:cs="Arial"/>
          <w:b/>
          <w:bCs/>
        </w:rPr>
      </w:pPr>
      <w:r>
        <w:rPr>
          <w:rFonts w:ascii="Arial" w:hAnsi="Arial" w:cs="Arial"/>
        </w:rPr>
        <w:t xml:space="preserve">                                     </w:t>
      </w:r>
      <w:r w:rsidRPr="00B8515F">
        <w:rPr>
          <w:rFonts w:ascii="Arial" w:hAnsi="Arial" w:cs="Arial"/>
          <w:b/>
          <w:bCs/>
        </w:rPr>
        <w:t>Student name: Sarmad munir</w:t>
      </w:r>
    </w:p>
    <w:p w14:paraId="2759E54F" w14:textId="77777777" w:rsidR="00D01985" w:rsidRDefault="00D01985" w:rsidP="00D01985">
      <w:pPr>
        <w:rPr>
          <w:rFonts w:ascii="Arial" w:hAnsi="Arial" w:cs="Arial"/>
          <w:b/>
          <w:bCs/>
        </w:rPr>
      </w:pPr>
      <w:r>
        <w:rPr>
          <w:rFonts w:ascii="Arial" w:hAnsi="Arial" w:cs="Arial"/>
        </w:rPr>
        <w:t xml:space="preserve">                                     </w:t>
      </w:r>
      <w:r w:rsidRPr="00B8515F">
        <w:rPr>
          <w:rFonts w:ascii="Arial" w:hAnsi="Arial" w:cs="Arial"/>
          <w:b/>
          <w:bCs/>
        </w:rPr>
        <w:t>Student number :2412873</w:t>
      </w:r>
    </w:p>
    <w:p w14:paraId="56772BD5" w14:textId="77777777" w:rsidR="00D01985" w:rsidRDefault="00D01985">
      <w:pPr>
        <w:rPr>
          <w:rFonts w:ascii="Arial" w:hAnsi="Arial" w:cs="Arial"/>
        </w:rPr>
      </w:pPr>
    </w:p>
    <w:p w14:paraId="160B65CF" w14:textId="77777777" w:rsidR="00D01985" w:rsidRDefault="00D01985">
      <w:pPr>
        <w:rPr>
          <w:rFonts w:ascii="Arial" w:hAnsi="Arial" w:cs="Arial"/>
        </w:rPr>
      </w:pPr>
    </w:p>
    <w:p w14:paraId="0A57A979" w14:textId="77777777" w:rsidR="00D01985" w:rsidRDefault="00D01985">
      <w:pPr>
        <w:rPr>
          <w:rFonts w:ascii="Arial" w:hAnsi="Arial" w:cs="Arial"/>
        </w:rPr>
      </w:pPr>
    </w:p>
    <w:p w14:paraId="76200AA6" w14:textId="77777777" w:rsidR="00D01985" w:rsidRDefault="00D01985">
      <w:pPr>
        <w:rPr>
          <w:rFonts w:ascii="Arial" w:hAnsi="Arial" w:cs="Arial"/>
        </w:rPr>
      </w:pPr>
    </w:p>
    <w:p w14:paraId="72D7D08A" w14:textId="77777777" w:rsidR="00D01985" w:rsidRDefault="00D01985">
      <w:pPr>
        <w:rPr>
          <w:rFonts w:ascii="Arial" w:hAnsi="Arial" w:cs="Arial"/>
        </w:rPr>
      </w:pPr>
    </w:p>
    <w:p w14:paraId="728D4D38" w14:textId="77777777" w:rsidR="00D01985" w:rsidRDefault="00D01985">
      <w:pPr>
        <w:rPr>
          <w:rFonts w:ascii="Arial" w:hAnsi="Arial" w:cs="Arial"/>
        </w:rPr>
      </w:pPr>
    </w:p>
    <w:p w14:paraId="52FA0782" w14:textId="77777777" w:rsidR="00D01985" w:rsidRDefault="00D01985">
      <w:pPr>
        <w:rPr>
          <w:rFonts w:ascii="Arial" w:hAnsi="Arial" w:cs="Arial"/>
        </w:rPr>
      </w:pPr>
    </w:p>
    <w:p w14:paraId="3870E327" w14:textId="77777777" w:rsidR="00D01985" w:rsidRDefault="00D01985">
      <w:pPr>
        <w:rPr>
          <w:rFonts w:ascii="Arial" w:hAnsi="Arial" w:cs="Arial"/>
        </w:rPr>
      </w:pPr>
    </w:p>
    <w:p w14:paraId="38FF0B9F" w14:textId="77777777" w:rsidR="00D01985" w:rsidRDefault="00D01985">
      <w:pPr>
        <w:rPr>
          <w:rFonts w:ascii="Arial" w:hAnsi="Arial" w:cs="Arial"/>
        </w:rPr>
      </w:pPr>
    </w:p>
    <w:p w14:paraId="701E732B" w14:textId="77777777" w:rsidR="00DA3FB0" w:rsidRDefault="00DA3FB0" w:rsidP="00DA3FB0">
      <w:pPr>
        <w:rPr>
          <w:rFonts w:ascii="Arial" w:hAnsi="Arial" w:cs="Arial"/>
        </w:rPr>
      </w:pPr>
    </w:p>
    <w:p w14:paraId="21F77DD1" w14:textId="77777777" w:rsidR="00DA3FB0" w:rsidRDefault="00DA3FB0" w:rsidP="00DA3FB0">
      <w:pPr>
        <w:rPr>
          <w:rFonts w:ascii="Arial" w:hAnsi="Arial" w:cs="Arial"/>
        </w:rPr>
      </w:pPr>
    </w:p>
    <w:p w14:paraId="28E2520C" w14:textId="77777777" w:rsidR="00DA3FB0" w:rsidRDefault="00DA3FB0" w:rsidP="00DA3FB0">
      <w:pPr>
        <w:rPr>
          <w:rFonts w:ascii="Arial" w:hAnsi="Arial" w:cs="Arial"/>
        </w:rPr>
      </w:pPr>
    </w:p>
    <w:p w14:paraId="791F1384" w14:textId="77777777" w:rsidR="00DA3FB0" w:rsidRDefault="00DA3FB0" w:rsidP="00DA3FB0">
      <w:pPr>
        <w:rPr>
          <w:rFonts w:ascii="Arial" w:hAnsi="Arial" w:cs="Arial"/>
        </w:rPr>
      </w:pPr>
    </w:p>
    <w:p w14:paraId="0EDFB575" w14:textId="5B22FAEA" w:rsidR="00DA6CEB" w:rsidRPr="001B41B5" w:rsidRDefault="00AE0EDF" w:rsidP="001B41B5">
      <w:pPr>
        <w:pStyle w:val="ListParagraph"/>
        <w:numPr>
          <w:ilvl w:val="0"/>
          <w:numId w:val="11"/>
        </w:numPr>
        <w:rPr>
          <w:rFonts w:ascii="Arial" w:hAnsi="Arial" w:cs="Arial"/>
          <w:b/>
          <w:bCs/>
        </w:rPr>
      </w:pPr>
      <w:r w:rsidRPr="001B41B5">
        <w:rPr>
          <w:rFonts w:ascii="Arial" w:hAnsi="Arial" w:cs="Arial"/>
          <w:b/>
          <w:bCs/>
        </w:rPr>
        <w:t>Introduction</w:t>
      </w:r>
      <w:r w:rsidR="00EF1D47" w:rsidRPr="001B41B5">
        <w:rPr>
          <w:rFonts w:ascii="Arial" w:hAnsi="Arial" w:cs="Arial"/>
          <w:b/>
          <w:bCs/>
        </w:rPr>
        <w:t xml:space="preserve"> </w:t>
      </w:r>
      <w:r w:rsidR="00DA6CEB" w:rsidRPr="001B41B5">
        <w:rPr>
          <w:rFonts w:ascii="Arial" w:hAnsi="Arial" w:cs="Arial"/>
          <w:b/>
          <w:bCs/>
        </w:rPr>
        <w:t>&amp; Overview</w:t>
      </w:r>
      <w:r w:rsidR="00DA6CEB" w:rsidRPr="001B41B5">
        <w:rPr>
          <w:rFonts w:ascii="Arial" w:hAnsi="Arial" w:cs="Arial"/>
          <w:b/>
          <w:bCs/>
        </w:rPr>
        <w:t xml:space="preserve"> of the business case/scenario.</w:t>
      </w:r>
    </w:p>
    <w:p w14:paraId="575B0D88" w14:textId="1D77B5D3" w:rsidR="001B41B5" w:rsidRPr="001B41B5" w:rsidRDefault="001B41B5" w:rsidP="001B41B5">
      <w:pPr>
        <w:pStyle w:val="ListParagraph"/>
        <w:rPr>
          <w:rFonts w:ascii="Arial" w:hAnsi="Arial" w:cs="Arial"/>
        </w:rPr>
      </w:pPr>
      <w:r w:rsidRPr="001B41B5">
        <w:rPr>
          <w:rFonts w:ascii="Arial" w:hAnsi="Arial" w:cs="Arial"/>
        </w:rPr>
        <w:t>Kalori Ltd. is a fast</w:t>
      </w:r>
      <w:r w:rsidRPr="001B41B5">
        <w:rPr>
          <w:rFonts w:ascii="Arial" w:hAnsi="Arial" w:cs="Arial"/>
        </w:rPr>
        <w:noBreakHyphen/>
        <w:t>growing consumer electronics retailer with 30 stores and an expanding online platform. Although the business has achieved strong revenue growth, this expansion has exposed major weaknesses in its information systems, leading to operational delays, inefficiencies, and reduced customer satisfaction. The company still relies on manual processes and disconnected, outdated tools, particularly in inventory management, where spreadsheet</w:t>
      </w:r>
      <w:r w:rsidRPr="001B41B5">
        <w:rPr>
          <w:rFonts w:ascii="Arial" w:hAnsi="Arial" w:cs="Arial"/>
        </w:rPr>
        <w:noBreakHyphen/>
        <w:t>based tracking causes errors, stock discrepancies, and poor visibility (Laudon and Laudon, 2022). Customer data is fragmented across the e</w:t>
      </w:r>
      <w:r w:rsidRPr="001B41B5">
        <w:rPr>
          <w:rFonts w:ascii="Arial" w:hAnsi="Arial" w:cs="Arial"/>
        </w:rPr>
        <w:noBreakHyphen/>
        <w:t>commerce platform, POS systems, and service databases, preventing unified customer profiles and limiting personalised marketing (Payne and Frow, 2017). Decision making is also slow due to manually compiled, outdated sales reports, restricting the organisation’s ability to forecast and respond to trends (Turban, Pollard and Wood, 2021). Weak data governance and inconsistent storage practices further create GDPR compliance risks (ICO, 2023). In response, the CEO has commissioned an IT consultancy to recommend a modern, integrated information system to improve efficiency, streamline operations, and enhance customer satisfaction.</w:t>
      </w:r>
    </w:p>
    <w:p w14:paraId="46FABFA6" w14:textId="569CF3AB" w:rsidR="00D01985" w:rsidRPr="001B41B5" w:rsidRDefault="00D01985">
      <w:pPr>
        <w:rPr>
          <w:rFonts w:ascii="Arial" w:hAnsi="Arial" w:cs="Arial"/>
        </w:rPr>
      </w:pPr>
    </w:p>
    <w:p w14:paraId="0B65FFDD" w14:textId="47E67FA9" w:rsidR="00DA3FB0" w:rsidRPr="001B41B5" w:rsidRDefault="00080647" w:rsidP="00A0002E">
      <w:pPr>
        <w:rPr>
          <w:rFonts w:ascii="Arial" w:hAnsi="Arial" w:cs="Arial"/>
        </w:rPr>
      </w:pPr>
      <w:r w:rsidRPr="001B41B5">
        <w:rPr>
          <w:rFonts w:ascii="Arial" w:hAnsi="Arial" w:cs="Arial"/>
        </w:rPr>
        <w:t>Key Challenges:</w:t>
      </w:r>
    </w:p>
    <w:p w14:paraId="1EB80CB7" w14:textId="1B171B90" w:rsidR="00080647" w:rsidRPr="00483995" w:rsidRDefault="00483995" w:rsidP="00A0002E">
      <w:pPr>
        <w:rPr>
          <w:rFonts w:ascii="Arial" w:hAnsi="Arial" w:cs="Arial"/>
        </w:rPr>
      </w:pPr>
      <w:r w:rsidRPr="00483995">
        <w:rPr>
          <w:rFonts w:ascii="Arial" w:hAnsi="Arial" w:cs="Arial"/>
        </w:rPr>
        <w:lastRenderedPageBreak/>
        <w:t>Kalori Ltd. faces several critical challenges that limit its efficiency and competitiveness. Its information systems are outdated and fragmented, leading to manual inventory processes that cause frequent errors and stock discrepancies. Customer data is scattered across multiple platforms, preventing a unified view of customer behaviour. Decision making is slow due to reliance on spreadsheets, while weak data governance increases GDPR non</w:t>
      </w:r>
      <w:r w:rsidRPr="00483995">
        <w:rPr>
          <w:rFonts w:ascii="Arial" w:hAnsi="Arial" w:cs="Arial"/>
        </w:rPr>
        <w:noBreakHyphen/>
        <w:t>compliance risks. The lack of real</w:t>
      </w:r>
      <w:r w:rsidRPr="00483995">
        <w:rPr>
          <w:rFonts w:ascii="Arial" w:hAnsi="Arial" w:cs="Arial"/>
        </w:rPr>
        <w:noBreakHyphen/>
        <w:t>time visibility across operations further restricts responsiveness, and these combined inefficiencies negatively affect customer satisfaction and overall performance.</w:t>
      </w:r>
    </w:p>
    <w:p w14:paraId="04D76E88" w14:textId="662A5A49" w:rsidR="00080647" w:rsidRPr="00A0002E" w:rsidRDefault="00080647" w:rsidP="00A0002E">
      <w:pPr>
        <w:rPr>
          <w:rFonts w:ascii="Arial" w:hAnsi="Arial" w:cs="Arial"/>
        </w:rPr>
      </w:pPr>
    </w:p>
    <w:p w14:paraId="3DE90F57" w14:textId="77777777" w:rsidR="00A0002E" w:rsidRPr="00D01985" w:rsidRDefault="00A0002E">
      <w:pPr>
        <w:rPr>
          <w:rFonts w:ascii="Arial" w:hAnsi="Arial" w:cs="Arial"/>
        </w:rPr>
      </w:pPr>
    </w:p>
    <w:p w14:paraId="53DB4B9F" w14:textId="77777777" w:rsidR="00D01985" w:rsidRPr="00D01985" w:rsidRDefault="00D01985" w:rsidP="00D01985">
      <w:pPr>
        <w:rPr>
          <w:rFonts w:ascii="Arial" w:hAnsi="Arial" w:cs="Arial"/>
        </w:rPr>
      </w:pPr>
      <w:r w:rsidRPr="00D01985">
        <w:rPr>
          <w:rFonts w:ascii="Arial" w:hAnsi="Arial" w:cs="Arial"/>
          <w:b/>
          <w:bCs/>
        </w:rPr>
        <w:t>2. Evaluation of Existing Systems</w:t>
      </w:r>
    </w:p>
    <w:p w14:paraId="1EF0F1B3" w14:textId="008A79CB" w:rsidR="00D01985" w:rsidRPr="00D01985" w:rsidRDefault="00D01985" w:rsidP="00D01985">
      <w:pPr>
        <w:rPr>
          <w:rFonts w:ascii="Arial" w:hAnsi="Arial" w:cs="Arial"/>
        </w:rPr>
      </w:pPr>
      <w:r w:rsidRPr="00D01985">
        <w:rPr>
          <w:rFonts w:ascii="Arial" w:hAnsi="Arial" w:cs="Arial"/>
        </w:rPr>
        <w:t xml:space="preserve"> Overview of Current Information Systems</w:t>
      </w:r>
    </w:p>
    <w:p w14:paraId="1C7518D3" w14:textId="77777777" w:rsidR="00D01985" w:rsidRPr="00D01985" w:rsidRDefault="00D01985" w:rsidP="00D01985">
      <w:pPr>
        <w:rPr>
          <w:rFonts w:ascii="Arial" w:hAnsi="Arial" w:cs="Arial"/>
        </w:rPr>
      </w:pPr>
      <w:r w:rsidRPr="00D01985">
        <w:rPr>
          <w:rFonts w:ascii="Arial" w:hAnsi="Arial" w:cs="Arial"/>
        </w:rPr>
        <w:t>Kalori Ltd.’s information systems consist of manual processes, spreadsheets, and disconnected software tools originally designed for a much smaller organisation. As the company has expanded, these systems have become increasingly inefficient and unable to support current operational demands.</w:t>
      </w:r>
    </w:p>
    <w:p w14:paraId="5346245A" w14:textId="77777777" w:rsidR="00D01985" w:rsidRPr="00D01985" w:rsidRDefault="00D01985" w:rsidP="00D01985">
      <w:pPr>
        <w:rPr>
          <w:rFonts w:ascii="Arial" w:hAnsi="Arial" w:cs="Arial"/>
        </w:rPr>
      </w:pPr>
      <w:r w:rsidRPr="00D01985">
        <w:rPr>
          <w:rFonts w:ascii="Arial" w:hAnsi="Arial" w:cs="Arial"/>
        </w:rPr>
        <w:t>Key components include:</w:t>
      </w:r>
    </w:p>
    <w:p w14:paraId="44ED7865" w14:textId="77777777" w:rsidR="00D01985" w:rsidRPr="00D01985" w:rsidRDefault="00D01985" w:rsidP="00D01985">
      <w:pPr>
        <w:numPr>
          <w:ilvl w:val="0"/>
          <w:numId w:val="1"/>
        </w:numPr>
        <w:rPr>
          <w:rFonts w:ascii="Arial" w:hAnsi="Arial" w:cs="Arial"/>
        </w:rPr>
      </w:pPr>
      <w:r w:rsidRPr="00D01985">
        <w:rPr>
          <w:rFonts w:ascii="Arial" w:hAnsi="Arial" w:cs="Arial"/>
        </w:rPr>
        <w:t>Manual inventory tracking using spreadsheets and paper logs</w:t>
      </w:r>
    </w:p>
    <w:p w14:paraId="6530A384" w14:textId="77777777" w:rsidR="00D01985" w:rsidRPr="00D01985" w:rsidRDefault="00D01985" w:rsidP="00D01985">
      <w:pPr>
        <w:numPr>
          <w:ilvl w:val="0"/>
          <w:numId w:val="1"/>
        </w:numPr>
        <w:rPr>
          <w:rFonts w:ascii="Arial" w:hAnsi="Arial" w:cs="Arial"/>
        </w:rPr>
      </w:pPr>
      <w:r w:rsidRPr="00D01985">
        <w:rPr>
          <w:rFonts w:ascii="Arial" w:hAnsi="Arial" w:cs="Arial"/>
        </w:rPr>
        <w:t>Independent POS systems in each store</w:t>
      </w:r>
    </w:p>
    <w:p w14:paraId="15FDDD37" w14:textId="77777777" w:rsidR="00D01985" w:rsidRPr="00D01985" w:rsidRDefault="00D01985" w:rsidP="00D01985">
      <w:pPr>
        <w:numPr>
          <w:ilvl w:val="0"/>
          <w:numId w:val="1"/>
        </w:numPr>
        <w:rPr>
          <w:rFonts w:ascii="Arial" w:hAnsi="Arial" w:cs="Arial"/>
        </w:rPr>
      </w:pPr>
      <w:r w:rsidRPr="00D01985">
        <w:rPr>
          <w:rFonts w:ascii="Arial" w:hAnsi="Arial" w:cs="Arial"/>
        </w:rPr>
        <w:t>An e</w:t>
      </w:r>
      <w:r w:rsidRPr="00D01985">
        <w:rPr>
          <w:rFonts w:ascii="Arial" w:hAnsi="Arial" w:cs="Arial"/>
        </w:rPr>
        <w:noBreakHyphen/>
        <w:t>commerce platform that does not integrate with store systems</w:t>
      </w:r>
    </w:p>
    <w:p w14:paraId="471C4DCA" w14:textId="77777777" w:rsidR="00D01985" w:rsidRPr="00D01985" w:rsidRDefault="00D01985" w:rsidP="00D01985">
      <w:pPr>
        <w:numPr>
          <w:ilvl w:val="0"/>
          <w:numId w:val="1"/>
        </w:numPr>
        <w:rPr>
          <w:rFonts w:ascii="Arial" w:hAnsi="Arial" w:cs="Arial"/>
        </w:rPr>
      </w:pPr>
      <w:r w:rsidRPr="00D01985">
        <w:rPr>
          <w:rFonts w:ascii="Arial" w:hAnsi="Arial" w:cs="Arial"/>
        </w:rPr>
        <w:t>Customer service databases lacking purchase</w:t>
      </w:r>
      <w:r w:rsidRPr="00D01985">
        <w:rPr>
          <w:rFonts w:ascii="Arial" w:hAnsi="Arial" w:cs="Arial"/>
        </w:rPr>
        <w:noBreakHyphen/>
        <w:t>history links</w:t>
      </w:r>
    </w:p>
    <w:p w14:paraId="23E10AD0" w14:textId="77777777" w:rsidR="00D01985" w:rsidRPr="00D01985" w:rsidRDefault="00D01985" w:rsidP="00D01985">
      <w:pPr>
        <w:numPr>
          <w:ilvl w:val="0"/>
          <w:numId w:val="1"/>
        </w:numPr>
        <w:rPr>
          <w:rFonts w:ascii="Arial" w:hAnsi="Arial" w:cs="Arial"/>
        </w:rPr>
      </w:pPr>
      <w:r w:rsidRPr="00D01985">
        <w:rPr>
          <w:rFonts w:ascii="Arial" w:hAnsi="Arial" w:cs="Arial"/>
        </w:rPr>
        <w:t>Marketing tools based on incomplete customer data</w:t>
      </w:r>
    </w:p>
    <w:p w14:paraId="0B688B88" w14:textId="77777777" w:rsidR="00D01985" w:rsidRPr="00D01985" w:rsidRDefault="00D01985" w:rsidP="00D01985">
      <w:pPr>
        <w:numPr>
          <w:ilvl w:val="0"/>
          <w:numId w:val="1"/>
        </w:numPr>
        <w:rPr>
          <w:rFonts w:ascii="Arial" w:hAnsi="Arial" w:cs="Arial"/>
        </w:rPr>
      </w:pPr>
      <w:r w:rsidRPr="00D01985">
        <w:rPr>
          <w:rFonts w:ascii="Arial" w:hAnsi="Arial" w:cs="Arial"/>
        </w:rPr>
        <w:t>Manual sales reporting compiled in Excel</w:t>
      </w:r>
    </w:p>
    <w:p w14:paraId="44BD9C33" w14:textId="592CCED9" w:rsidR="00D01985" w:rsidRPr="00D01985" w:rsidRDefault="00D01985" w:rsidP="00D01985">
      <w:pPr>
        <w:rPr>
          <w:rFonts w:ascii="Arial" w:hAnsi="Arial" w:cs="Arial"/>
        </w:rPr>
      </w:pPr>
      <w:r w:rsidRPr="00D01985">
        <w:rPr>
          <w:rFonts w:ascii="Arial" w:hAnsi="Arial" w:cs="Arial"/>
        </w:rPr>
        <w:t>These systems operate in isolation, requiring employees to manually transfer data between departments. This increases workload, delays decision</w:t>
      </w:r>
      <w:r w:rsidRPr="00D01985">
        <w:rPr>
          <w:rFonts w:ascii="Arial" w:hAnsi="Arial" w:cs="Arial"/>
        </w:rPr>
        <w:noBreakHyphen/>
        <w:t>making, and introduces frequent errors. O’Brien and Marakas (2020) note that fragmented systems significantly reduce organisational efficiency and increase operational risk</w:t>
      </w:r>
      <w:r w:rsidR="00093A60">
        <w:rPr>
          <w:rFonts w:ascii="Arial" w:hAnsi="Arial" w:cs="Arial"/>
        </w:rPr>
        <w:t xml:space="preserve"> </w:t>
      </w:r>
      <w:r w:rsidRPr="00D01985">
        <w:rPr>
          <w:rFonts w:ascii="Arial" w:hAnsi="Arial" w:cs="Arial"/>
        </w:rPr>
        <w:t>issues clearly visible within Kalori Ltd.</w:t>
      </w:r>
    </w:p>
    <w:p w14:paraId="391E286B" w14:textId="086B41C1" w:rsidR="00D01985" w:rsidRPr="00D01985" w:rsidRDefault="00D01985" w:rsidP="00D01985">
      <w:pPr>
        <w:rPr>
          <w:rFonts w:ascii="Arial" w:hAnsi="Arial" w:cs="Arial"/>
        </w:rPr>
      </w:pPr>
      <w:r w:rsidRPr="00D01985">
        <w:rPr>
          <w:rFonts w:ascii="Arial" w:hAnsi="Arial" w:cs="Arial"/>
        </w:rPr>
        <w:t>Inefficiencies and Gaps in the Current Systems</w:t>
      </w:r>
    </w:p>
    <w:p w14:paraId="55016D2F" w14:textId="397342B1" w:rsidR="00D01985" w:rsidRPr="00D01985" w:rsidRDefault="00D01985" w:rsidP="00D01985">
      <w:pPr>
        <w:rPr>
          <w:rFonts w:ascii="Arial" w:hAnsi="Arial" w:cs="Arial"/>
        </w:rPr>
      </w:pPr>
      <w:r w:rsidRPr="00D01985">
        <w:rPr>
          <w:rFonts w:ascii="Arial" w:hAnsi="Arial" w:cs="Arial"/>
        </w:rPr>
        <w:t xml:space="preserve"> Inventory Management Inefficiencies</w:t>
      </w:r>
    </w:p>
    <w:p w14:paraId="32C67586" w14:textId="77777777" w:rsidR="00D01985" w:rsidRPr="00D01985" w:rsidRDefault="00D01985" w:rsidP="00D01985">
      <w:pPr>
        <w:rPr>
          <w:rFonts w:ascii="Arial" w:hAnsi="Arial" w:cs="Arial"/>
        </w:rPr>
      </w:pPr>
      <w:r w:rsidRPr="00D01985">
        <w:rPr>
          <w:rFonts w:ascii="Arial" w:hAnsi="Arial" w:cs="Arial"/>
        </w:rPr>
        <w:t>Manual inventory tracking is one of the organisation’s most critical weaknesses. Store managers update stock levels using spreadsheets or paper logs, resulting in:</w:t>
      </w:r>
    </w:p>
    <w:p w14:paraId="02975A2B" w14:textId="77777777" w:rsidR="00D01985" w:rsidRPr="00D01985" w:rsidRDefault="00D01985" w:rsidP="00D01985">
      <w:pPr>
        <w:numPr>
          <w:ilvl w:val="0"/>
          <w:numId w:val="2"/>
        </w:numPr>
        <w:rPr>
          <w:rFonts w:ascii="Arial" w:hAnsi="Arial" w:cs="Arial"/>
        </w:rPr>
      </w:pPr>
      <w:r w:rsidRPr="00D01985">
        <w:rPr>
          <w:rFonts w:ascii="Arial" w:hAnsi="Arial" w:cs="Arial"/>
        </w:rPr>
        <w:t>Frequent human error</w:t>
      </w:r>
    </w:p>
    <w:p w14:paraId="036AD7DA" w14:textId="77777777" w:rsidR="00D01985" w:rsidRPr="00D01985" w:rsidRDefault="00D01985" w:rsidP="00D01985">
      <w:pPr>
        <w:numPr>
          <w:ilvl w:val="0"/>
          <w:numId w:val="2"/>
        </w:numPr>
        <w:rPr>
          <w:rFonts w:ascii="Arial" w:hAnsi="Arial" w:cs="Arial"/>
        </w:rPr>
      </w:pPr>
      <w:r w:rsidRPr="00D01985">
        <w:rPr>
          <w:rFonts w:ascii="Arial" w:hAnsi="Arial" w:cs="Arial"/>
        </w:rPr>
        <w:t>No real</w:t>
      </w:r>
      <w:r w:rsidRPr="00D01985">
        <w:rPr>
          <w:rFonts w:ascii="Arial" w:hAnsi="Arial" w:cs="Arial"/>
        </w:rPr>
        <w:noBreakHyphen/>
        <w:t>time visibility</w:t>
      </w:r>
    </w:p>
    <w:p w14:paraId="34E76A77" w14:textId="77777777" w:rsidR="00D01985" w:rsidRPr="00D01985" w:rsidRDefault="00D01985" w:rsidP="00D01985">
      <w:pPr>
        <w:numPr>
          <w:ilvl w:val="0"/>
          <w:numId w:val="2"/>
        </w:numPr>
        <w:rPr>
          <w:rFonts w:ascii="Arial" w:hAnsi="Arial" w:cs="Arial"/>
        </w:rPr>
      </w:pPr>
      <w:r w:rsidRPr="00D01985">
        <w:rPr>
          <w:rFonts w:ascii="Arial" w:hAnsi="Arial" w:cs="Arial"/>
        </w:rPr>
        <w:t>Stock discrepancies</w:t>
      </w:r>
    </w:p>
    <w:p w14:paraId="2CEC1E68" w14:textId="77777777" w:rsidR="00D01985" w:rsidRPr="00D01985" w:rsidRDefault="00D01985" w:rsidP="00D01985">
      <w:pPr>
        <w:numPr>
          <w:ilvl w:val="0"/>
          <w:numId w:val="2"/>
        </w:numPr>
        <w:rPr>
          <w:rFonts w:ascii="Arial" w:hAnsi="Arial" w:cs="Arial"/>
        </w:rPr>
      </w:pPr>
      <w:r w:rsidRPr="00D01985">
        <w:rPr>
          <w:rFonts w:ascii="Arial" w:hAnsi="Arial" w:cs="Arial"/>
        </w:rPr>
        <w:t>Poor replenishment decisions</w:t>
      </w:r>
    </w:p>
    <w:p w14:paraId="7957356F" w14:textId="77777777" w:rsidR="00D01985" w:rsidRPr="00D01985" w:rsidRDefault="00D01985" w:rsidP="00D01985">
      <w:pPr>
        <w:numPr>
          <w:ilvl w:val="0"/>
          <w:numId w:val="2"/>
        </w:numPr>
        <w:rPr>
          <w:rFonts w:ascii="Arial" w:hAnsi="Arial" w:cs="Arial"/>
        </w:rPr>
      </w:pPr>
      <w:r w:rsidRPr="00D01985">
        <w:rPr>
          <w:rFonts w:ascii="Arial" w:hAnsi="Arial" w:cs="Arial"/>
        </w:rPr>
        <w:t>Regular overstocking or stockouts</w:t>
      </w:r>
    </w:p>
    <w:p w14:paraId="21A9EDFB" w14:textId="719ADB28" w:rsidR="00D01985" w:rsidRPr="00D01985" w:rsidRDefault="00D01985" w:rsidP="00D01985">
      <w:pPr>
        <w:rPr>
          <w:rFonts w:ascii="Arial" w:hAnsi="Arial" w:cs="Arial"/>
        </w:rPr>
      </w:pPr>
      <w:r w:rsidRPr="00D01985">
        <w:rPr>
          <w:rFonts w:ascii="Arial" w:hAnsi="Arial" w:cs="Arial"/>
        </w:rPr>
        <w:lastRenderedPageBreak/>
        <w:t xml:space="preserve">Manual processes significantly increase the likelihood of inaccuracies and operational delays (Laudon and Laudon, 2022). These issues directly affect customer satisfaction, as customers may order items that appear available but are </w:t>
      </w:r>
      <w:r w:rsidRPr="00D01985">
        <w:rPr>
          <w:rFonts w:ascii="Arial" w:hAnsi="Arial" w:cs="Arial"/>
        </w:rPr>
        <w:t>out</w:t>
      </w:r>
      <w:r w:rsidRPr="00D01985">
        <w:rPr>
          <w:rFonts w:ascii="Arial" w:hAnsi="Arial" w:cs="Arial"/>
        </w:rPr>
        <w:t xml:space="preserve"> of stock.</w:t>
      </w:r>
    </w:p>
    <w:p w14:paraId="0F1B81CA" w14:textId="77777777" w:rsidR="00D01985" w:rsidRPr="00D01985" w:rsidRDefault="00D01985" w:rsidP="00D01985">
      <w:pPr>
        <w:rPr>
          <w:rFonts w:ascii="Arial" w:hAnsi="Arial" w:cs="Arial"/>
        </w:rPr>
      </w:pPr>
      <w:r w:rsidRPr="00D01985">
        <w:rPr>
          <w:rFonts w:ascii="Arial" w:hAnsi="Arial" w:cs="Arial"/>
        </w:rPr>
        <w:t>The absence of real</w:t>
      </w:r>
      <w:r w:rsidRPr="00D01985">
        <w:rPr>
          <w:rFonts w:ascii="Arial" w:hAnsi="Arial" w:cs="Arial"/>
        </w:rPr>
        <w:noBreakHyphen/>
        <w:t>time data also prevents effective stock planning. Overstocking ties up capital and increases storage costs, while understocking leads to missed sales opportunities. In a competitive retail environment, these inefficiencies reduce profitability and weaken the customer experience.</w:t>
      </w:r>
    </w:p>
    <w:p w14:paraId="2D4EE06D" w14:textId="01E373F0" w:rsidR="00D01985" w:rsidRPr="00D01985" w:rsidRDefault="00D01985" w:rsidP="00D01985">
      <w:pPr>
        <w:rPr>
          <w:rFonts w:ascii="Arial" w:hAnsi="Arial" w:cs="Arial"/>
        </w:rPr>
      </w:pPr>
      <w:r w:rsidRPr="00D01985">
        <w:rPr>
          <w:rFonts w:ascii="Arial" w:hAnsi="Arial" w:cs="Arial"/>
          <w:b/>
          <w:bCs/>
        </w:rPr>
        <w:t xml:space="preserve"> </w:t>
      </w:r>
      <w:r w:rsidRPr="00D01985">
        <w:rPr>
          <w:rFonts w:ascii="Arial" w:hAnsi="Arial" w:cs="Arial"/>
        </w:rPr>
        <w:t>Fragmented Customer Data and CRM Limitations</w:t>
      </w:r>
    </w:p>
    <w:p w14:paraId="4604785C" w14:textId="77777777" w:rsidR="00D01985" w:rsidRPr="00D01985" w:rsidRDefault="00D01985" w:rsidP="00D01985">
      <w:pPr>
        <w:rPr>
          <w:rFonts w:ascii="Arial" w:hAnsi="Arial" w:cs="Arial"/>
        </w:rPr>
      </w:pPr>
      <w:r w:rsidRPr="00D01985">
        <w:rPr>
          <w:rFonts w:ascii="Arial" w:hAnsi="Arial" w:cs="Arial"/>
        </w:rPr>
        <w:t>Customer data is stored across multiple unconnected systems, creating major challenges for marketing, customer service, and strategic decision</w:t>
      </w:r>
      <w:r w:rsidRPr="00D01985">
        <w:rPr>
          <w:rFonts w:ascii="Arial" w:hAnsi="Arial" w:cs="Arial"/>
        </w:rPr>
        <w:noBreakHyphen/>
        <w:t>making. Current issues include:</w:t>
      </w:r>
    </w:p>
    <w:p w14:paraId="348A3531" w14:textId="77777777" w:rsidR="00D01985" w:rsidRPr="00D01985" w:rsidRDefault="00D01985" w:rsidP="00D01985">
      <w:pPr>
        <w:numPr>
          <w:ilvl w:val="0"/>
          <w:numId w:val="3"/>
        </w:numPr>
        <w:rPr>
          <w:rFonts w:ascii="Arial" w:hAnsi="Arial" w:cs="Arial"/>
        </w:rPr>
      </w:pPr>
      <w:r w:rsidRPr="00D01985">
        <w:rPr>
          <w:rFonts w:ascii="Arial" w:hAnsi="Arial" w:cs="Arial"/>
        </w:rPr>
        <w:t>Inability to segment customers effectively</w:t>
      </w:r>
    </w:p>
    <w:p w14:paraId="3527757D" w14:textId="77777777" w:rsidR="00D01985" w:rsidRPr="00D01985" w:rsidRDefault="00D01985" w:rsidP="00D01985">
      <w:pPr>
        <w:numPr>
          <w:ilvl w:val="0"/>
          <w:numId w:val="3"/>
        </w:numPr>
        <w:rPr>
          <w:rFonts w:ascii="Arial" w:hAnsi="Arial" w:cs="Arial"/>
        </w:rPr>
      </w:pPr>
      <w:r w:rsidRPr="00D01985">
        <w:rPr>
          <w:rFonts w:ascii="Arial" w:hAnsi="Arial" w:cs="Arial"/>
        </w:rPr>
        <w:t>Customer service teams lacking access to purchase histories</w:t>
      </w:r>
    </w:p>
    <w:p w14:paraId="45D30A56" w14:textId="4B3AE5A8" w:rsidR="00D01985" w:rsidRPr="00D01985" w:rsidRDefault="00D01985" w:rsidP="00D01985">
      <w:pPr>
        <w:numPr>
          <w:ilvl w:val="0"/>
          <w:numId w:val="3"/>
        </w:numPr>
        <w:rPr>
          <w:rFonts w:ascii="Arial" w:hAnsi="Arial" w:cs="Arial"/>
        </w:rPr>
      </w:pPr>
      <w:r w:rsidRPr="00D01985">
        <w:rPr>
          <w:rFonts w:ascii="Arial" w:hAnsi="Arial" w:cs="Arial"/>
        </w:rPr>
        <w:t xml:space="preserve">No unified customer </w:t>
      </w:r>
      <w:r w:rsidRPr="00D01985">
        <w:rPr>
          <w:rFonts w:ascii="Arial" w:hAnsi="Arial" w:cs="Arial"/>
        </w:rPr>
        <w:t>profiles</w:t>
      </w:r>
    </w:p>
    <w:p w14:paraId="4C405B7C" w14:textId="77777777" w:rsidR="00D01985" w:rsidRPr="00D01985" w:rsidRDefault="00D01985" w:rsidP="00D01985">
      <w:pPr>
        <w:numPr>
          <w:ilvl w:val="0"/>
          <w:numId w:val="3"/>
        </w:numPr>
        <w:rPr>
          <w:rFonts w:ascii="Arial" w:hAnsi="Arial" w:cs="Arial"/>
        </w:rPr>
      </w:pPr>
      <w:r w:rsidRPr="00D01985">
        <w:rPr>
          <w:rFonts w:ascii="Arial" w:hAnsi="Arial" w:cs="Arial"/>
        </w:rPr>
        <w:t>Duplicate or inconsistent customer records</w:t>
      </w:r>
    </w:p>
    <w:p w14:paraId="5C028082" w14:textId="77777777" w:rsidR="00D01985" w:rsidRPr="00D01985" w:rsidRDefault="00D01985" w:rsidP="00D01985">
      <w:pPr>
        <w:rPr>
          <w:rFonts w:ascii="Arial" w:hAnsi="Arial" w:cs="Arial"/>
        </w:rPr>
      </w:pPr>
      <w:r w:rsidRPr="00D01985">
        <w:rPr>
          <w:rFonts w:ascii="Arial" w:hAnsi="Arial" w:cs="Arial"/>
        </w:rPr>
        <w:t>Payne and Frow (2017) emphasise that integrated CRM systems are essential for delivering personalised and consistent customer experiences. Without a unified database, Kalori Ltd. cannot analyse customer behaviour, tailor marketing campaigns, or provide seamless support.</w:t>
      </w:r>
    </w:p>
    <w:p w14:paraId="6708DA9C" w14:textId="02E22FBB" w:rsidR="00D01985" w:rsidRPr="00D01985" w:rsidRDefault="00D01985" w:rsidP="00D01985">
      <w:pPr>
        <w:rPr>
          <w:rFonts w:ascii="Arial" w:hAnsi="Arial" w:cs="Arial"/>
        </w:rPr>
      </w:pPr>
      <w:r w:rsidRPr="00D01985">
        <w:rPr>
          <w:rFonts w:ascii="Arial" w:hAnsi="Arial" w:cs="Arial"/>
        </w:rPr>
        <w:t xml:space="preserve">For example, customer service agents often cannot view purchase histories, </w:t>
      </w:r>
      <w:r w:rsidRPr="00D01985">
        <w:rPr>
          <w:rFonts w:ascii="Arial" w:hAnsi="Arial" w:cs="Arial"/>
        </w:rPr>
        <w:t>delay</w:t>
      </w:r>
      <w:r w:rsidRPr="00D01985">
        <w:rPr>
          <w:rFonts w:ascii="Arial" w:hAnsi="Arial" w:cs="Arial"/>
        </w:rPr>
        <w:t xml:space="preserve"> issue resolution and reducing customer satisfaction. Similarly, marketing teams cannot deliver targeted promotions due to incomplete data. In today’s retail environment, customers expect personalised, omnichannel experiences</w:t>
      </w:r>
      <w:r w:rsidR="00614337">
        <w:rPr>
          <w:rFonts w:ascii="Arial" w:hAnsi="Arial" w:cs="Arial"/>
        </w:rPr>
        <w:t xml:space="preserve"> </w:t>
      </w:r>
      <w:r w:rsidRPr="00D01985">
        <w:rPr>
          <w:rFonts w:ascii="Arial" w:hAnsi="Arial" w:cs="Arial"/>
        </w:rPr>
        <w:t>something Kalori Ltd. cannot currently provide.</w:t>
      </w:r>
    </w:p>
    <w:p w14:paraId="4DE91F94" w14:textId="77777777" w:rsidR="00D01985" w:rsidRPr="00614337" w:rsidRDefault="00D01985">
      <w:pPr>
        <w:rPr>
          <w:rFonts w:ascii="Arial" w:hAnsi="Arial" w:cs="Arial"/>
        </w:rPr>
      </w:pPr>
    </w:p>
    <w:p w14:paraId="098D38BE" w14:textId="7DFEA132" w:rsidR="00D01985" w:rsidRPr="00D01985" w:rsidRDefault="00D01985" w:rsidP="00D01985">
      <w:pPr>
        <w:rPr>
          <w:rFonts w:ascii="Arial" w:hAnsi="Arial" w:cs="Arial"/>
        </w:rPr>
      </w:pPr>
      <w:r w:rsidRPr="00D01985">
        <w:rPr>
          <w:rFonts w:ascii="Arial" w:hAnsi="Arial" w:cs="Arial"/>
        </w:rPr>
        <w:t xml:space="preserve"> Inefficient Decision</w:t>
      </w:r>
      <w:r w:rsidRPr="00D01985">
        <w:rPr>
          <w:rFonts w:ascii="Arial" w:hAnsi="Arial" w:cs="Arial"/>
        </w:rPr>
        <w:noBreakHyphen/>
        <w:t>Making Processes</w:t>
      </w:r>
    </w:p>
    <w:p w14:paraId="09C6943D" w14:textId="77777777" w:rsidR="00D01985" w:rsidRPr="00D01985" w:rsidRDefault="00D01985" w:rsidP="00D01985">
      <w:pPr>
        <w:rPr>
          <w:rFonts w:ascii="Arial" w:hAnsi="Arial" w:cs="Arial"/>
        </w:rPr>
      </w:pPr>
      <w:r w:rsidRPr="00D01985">
        <w:rPr>
          <w:rFonts w:ascii="Arial" w:hAnsi="Arial" w:cs="Arial"/>
        </w:rPr>
        <w:t>Kalori Ltd. relies heavily on spreadsheets for sales reporting, which is slow, error</w:t>
      </w:r>
      <w:r w:rsidRPr="00D01985">
        <w:rPr>
          <w:rFonts w:ascii="Arial" w:hAnsi="Arial" w:cs="Arial"/>
        </w:rPr>
        <w:noBreakHyphen/>
        <w:t>prone, and unsuitable for real</w:t>
      </w:r>
      <w:r w:rsidRPr="00D01985">
        <w:rPr>
          <w:rFonts w:ascii="Arial" w:hAnsi="Arial" w:cs="Arial"/>
        </w:rPr>
        <w:noBreakHyphen/>
        <w:t>time decision</w:t>
      </w:r>
      <w:r w:rsidRPr="00D01985">
        <w:rPr>
          <w:rFonts w:ascii="Arial" w:hAnsi="Arial" w:cs="Arial"/>
        </w:rPr>
        <w:noBreakHyphen/>
        <w:t>making. Managers must manually compile data from different stores, resulting in outdated reports and limited analytical insight. This leads to:</w:t>
      </w:r>
    </w:p>
    <w:p w14:paraId="22319904" w14:textId="77777777" w:rsidR="00D01985" w:rsidRPr="00D01985" w:rsidRDefault="00D01985" w:rsidP="00D01985">
      <w:pPr>
        <w:numPr>
          <w:ilvl w:val="0"/>
          <w:numId w:val="4"/>
        </w:numPr>
        <w:rPr>
          <w:rFonts w:ascii="Arial" w:hAnsi="Arial" w:cs="Arial"/>
        </w:rPr>
      </w:pPr>
      <w:r w:rsidRPr="00D01985">
        <w:rPr>
          <w:rFonts w:ascii="Arial" w:hAnsi="Arial" w:cs="Arial"/>
        </w:rPr>
        <w:t>Delayed decisions</w:t>
      </w:r>
    </w:p>
    <w:p w14:paraId="63C7F269" w14:textId="77777777" w:rsidR="00D01985" w:rsidRPr="00D01985" w:rsidRDefault="00D01985" w:rsidP="00D01985">
      <w:pPr>
        <w:numPr>
          <w:ilvl w:val="0"/>
          <w:numId w:val="4"/>
        </w:numPr>
        <w:rPr>
          <w:rFonts w:ascii="Arial" w:hAnsi="Arial" w:cs="Arial"/>
        </w:rPr>
      </w:pPr>
      <w:r w:rsidRPr="00D01985">
        <w:rPr>
          <w:rFonts w:ascii="Arial" w:hAnsi="Arial" w:cs="Arial"/>
        </w:rPr>
        <w:t>Inaccurate forecasting</w:t>
      </w:r>
    </w:p>
    <w:p w14:paraId="08AB9CAF" w14:textId="77777777" w:rsidR="00D01985" w:rsidRPr="00D01985" w:rsidRDefault="00D01985" w:rsidP="00D01985">
      <w:pPr>
        <w:numPr>
          <w:ilvl w:val="0"/>
          <w:numId w:val="4"/>
        </w:numPr>
        <w:rPr>
          <w:rFonts w:ascii="Arial" w:hAnsi="Arial" w:cs="Arial"/>
        </w:rPr>
      </w:pPr>
      <w:r w:rsidRPr="00D01985">
        <w:rPr>
          <w:rFonts w:ascii="Arial" w:hAnsi="Arial" w:cs="Arial"/>
        </w:rPr>
        <w:t>Increased risk of human error</w:t>
      </w:r>
    </w:p>
    <w:p w14:paraId="3AA6A6B0" w14:textId="77777777" w:rsidR="00D01985" w:rsidRPr="00D01985" w:rsidRDefault="00D01985" w:rsidP="00D01985">
      <w:pPr>
        <w:numPr>
          <w:ilvl w:val="0"/>
          <w:numId w:val="4"/>
        </w:numPr>
        <w:rPr>
          <w:rFonts w:ascii="Arial" w:hAnsi="Arial" w:cs="Arial"/>
        </w:rPr>
      </w:pPr>
      <w:r w:rsidRPr="00D01985">
        <w:rPr>
          <w:rFonts w:ascii="Arial" w:hAnsi="Arial" w:cs="Arial"/>
        </w:rPr>
        <w:t>Minimal analytical capability</w:t>
      </w:r>
    </w:p>
    <w:p w14:paraId="265581DC" w14:textId="77777777" w:rsidR="00D01985" w:rsidRPr="00D01985" w:rsidRDefault="00D01985" w:rsidP="00D01985">
      <w:pPr>
        <w:rPr>
          <w:rFonts w:ascii="Arial" w:hAnsi="Arial" w:cs="Arial"/>
        </w:rPr>
      </w:pPr>
      <w:r w:rsidRPr="00D01985">
        <w:rPr>
          <w:rFonts w:ascii="Arial" w:hAnsi="Arial" w:cs="Arial"/>
        </w:rPr>
        <w:t>Turban, Pollard and Wood (2021) highlight the importance of business intelligence (BI) tools for supporting data</w:t>
      </w:r>
      <w:r w:rsidRPr="00D01985">
        <w:rPr>
          <w:rFonts w:ascii="Arial" w:hAnsi="Arial" w:cs="Arial"/>
        </w:rPr>
        <w:noBreakHyphen/>
        <w:t>driven decision</w:t>
      </w:r>
      <w:r w:rsidRPr="00D01985">
        <w:rPr>
          <w:rFonts w:ascii="Arial" w:hAnsi="Arial" w:cs="Arial"/>
        </w:rPr>
        <w:noBreakHyphen/>
        <w:t>making. Without real</w:t>
      </w:r>
      <w:r w:rsidRPr="00D01985">
        <w:rPr>
          <w:rFonts w:ascii="Arial" w:hAnsi="Arial" w:cs="Arial"/>
        </w:rPr>
        <w:noBreakHyphen/>
        <w:t>time data, managers cannot identify trends, respond to market changes, or make informed decisions. This places Kalori Ltd. at a competitive disadvantage, as retailers with modern BI systems can react more quickly to customer demand.</w:t>
      </w:r>
    </w:p>
    <w:p w14:paraId="3963992F" w14:textId="77777777" w:rsidR="00D01985" w:rsidRPr="00D01985" w:rsidRDefault="00D01985" w:rsidP="00D01985">
      <w:pPr>
        <w:rPr>
          <w:rFonts w:ascii="Arial" w:hAnsi="Arial" w:cs="Arial"/>
        </w:rPr>
      </w:pPr>
      <w:r w:rsidRPr="00D01985">
        <w:rPr>
          <w:rFonts w:ascii="Arial" w:hAnsi="Arial" w:cs="Arial"/>
        </w:rPr>
        <w:t>For instance, if a product sells unusually well in certain regions, managers may not notice the trend until it is too late to redistribute stock. Similarly, declining sales in a product category may go undetected, preventing timely corrective action.</w:t>
      </w:r>
    </w:p>
    <w:p w14:paraId="3CF865C2" w14:textId="4C12F7B6" w:rsidR="00D01985" w:rsidRPr="00D01985" w:rsidRDefault="00D01985" w:rsidP="00D01985">
      <w:pPr>
        <w:rPr>
          <w:rFonts w:ascii="Arial" w:hAnsi="Arial" w:cs="Arial"/>
        </w:rPr>
      </w:pPr>
      <w:r w:rsidRPr="00D01985">
        <w:rPr>
          <w:rFonts w:ascii="Arial" w:hAnsi="Arial" w:cs="Arial"/>
        </w:rPr>
        <w:t xml:space="preserve"> GDPR Non</w:t>
      </w:r>
      <w:r w:rsidRPr="00D01985">
        <w:rPr>
          <w:rFonts w:ascii="Arial" w:hAnsi="Arial" w:cs="Arial"/>
        </w:rPr>
        <w:noBreakHyphen/>
        <w:t>Compliance and Data Security Weaknesses</w:t>
      </w:r>
    </w:p>
    <w:p w14:paraId="20649A78" w14:textId="77777777" w:rsidR="00D01985" w:rsidRPr="00D01985" w:rsidRDefault="00D01985" w:rsidP="00D01985">
      <w:pPr>
        <w:rPr>
          <w:rFonts w:ascii="Arial" w:hAnsi="Arial" w:cs="Arial"/>
        </w:rPr>
      </w:pPr>
      <w:r w:rsidRPr="00D01985">
        <w:rPr>
          <w:rFonts w:ascii="Arial" w:hAnsi="Arial" w:cs="Arial"/>
        </w:rPr>
        <w:lastRenderedPageBreak/>
        <w:t>The company’s current systems lack essential security features such as:</w:t>
      </w:r>
    </w:p>
    <w:p w14:paraId="4E86C303" w14:textId="77777777" w:rsidR="00D01985" w:rsidRPr="00D01985" w:rsidRDefault="00D01985" w:rsidP="00D01985">
      <w:pPr>
        <w:numPr>
          <w:ilvl w:val="0"/>
          <w:numId w:val="5"/>
        </w:numPr>
        <w:rPr>
          <w:rFonts w:ascii="Arial" w:hAnsi="Arial" w:cs="Arial"/>
        </w:rPr>
      </w:pPr>
      <w:r w:rsidRPr="00D01985">
        <w:rPr>
          <w:rFonts w:ascii="Arial" w:hAnsi="Arial" w:cs="Arial"/>
        </w:rPr>
        <w:t>Role</w:t>
      </w:r>
      <w:r w:rsidRPr="00D01985">
        <w:rPr>
          <w:rFonts w:ascii="Arial" w:hAnsi="Arial" w:cs="Arial"/>
        </w:rPr>
        <w:noBreakHyphen/>
        <w:t>based access control</w:t>
      </w:r>
    </w:p>
    <w:p w14:paraId="22F426A1" w14:textId="77777777" w:rsidR="00D01985" w:rsidRPr="00D01985" w:rsidRDefault="00D01985" w:rsidP="00D01985">
      <w:pPr>
        <w:numPr>
          <w:ilvl w:val="0"/>
          <w:numId w:val="5"/>
        </w:numPr>
        <w:rPr>
          <w:rFonts w:ascii="Arial" w:hAnsi="Arial" w:cs="Arial"/>
        </w:rPr>
      </w:pPr>
      <w:r w:rsidRPr="00D01985">
        <w:rPr>
          <w:rFonts w:ascii="Arial" w:hAnsi="Arial" w:cs="Arial"/>
        </w:rPr>
        <w:t>Data encryption</w:t>
      </w:r>
    </w:p>
    <w:p w14:paraId="0B7AAE7B" w14:textId="77777777" w:rsidR="00D01985" w:rsidRPr="00D01985" w:rsidRDefault="00D01985" w:rsidP="00D01985">
      <w:pPr>
        <w:numPr>
          <w:ilvl w:val="0"/>
          <w:numId w:val="5"/>
        </w:numPr>
        <w:rPr>
          <w:rFonts w:ascii="Arial" w:hAnsi="Arial" w:cs="Arial"/>
        </w:rPr>
      </w:pPr>
      <w:r w:rsidRPr="00D01985">
        <w:rPr>
          <w:rFonts w:ascii="Arial" w:hAnsi="Arial" w:cs="Arial"/>
        </w:rPr>
        <w:t>Secure audit trails</w:t>
      </w:r>
    </w:p>
    <w:p w14:paraId="7C845CCD" w14:textId="77777777" w:rsidR="00D01985" w:rsidRPr="00D01985" w:rsidRDefault="00D01985" w:rsidP="00D01985">
      <w:pPr>
        <w:numPr>
          <w:ilvl w:val="0"/>
          <w:numId w:val="5"/>
        </w:numPr>
        <w:rPr>
          <w:rFonts w:ascii="Arial" w:hAnsi="Arial" w:cs="Arial"/>
        </w:rPr>
      </w:pPr>
      <w:r w:rsidRPr="00D01985">
        <w:rPr>
          <w:rFonts w:ascii="Arial" w:hAnsi="Arial" w:cs="Arial"/>
        </w:rPr>
        <w:t>Centralised data governance</w:t>
      </w:r>
    </w:p>
    <w:p w14:paraId="7CE9268B" w14:textId="77777777" w:rsidR="00D01985" w:rsidRPr="00D01985" w:rsidRDefault="00D01985" w:rsidP="00D01985">
      <w:pPr>
        <w:rPr>
          <w:rFonts w:ascii="Arial" w:hAnsi="Arial" w:cs="Arial"/>
        </w:rPr>
      </w:pPr>
      <w:r w:rsidRPr="00D01985">
        <w:rPr>
          <w:rFonts w:ascii="Arial" w:hAnsi="Arial" w:cs="Arial"/>
        </w:rPr>
        <w:t>These weaknesses increase the risk of unauthorised access to customer data and expose the organisation to potential GDPR violations. The ICO (2023) stresses the need for strong data protection measures, yet Kalori Ltd.’s systems do not meet these requirements, creating legal and reputational risks.</w:t>
      </w:r>
    </w:p>
    <w:p w14:paraId="1778AF4A" w14:textId="77777777" w:rsidR="00D01985" w:rsidRPr="00D01985" w:rsidRDefault="00D01985" w:rsidP="00D01985">
      <w:pPr>
        <w:rPr>
          <w:rFonts w:ascii="Arial" w:hAnsi="Arial" w:cs="Arial"/>
        </w:rPr>
      </w:pPr>
      <w:r w:rsidRPr="00D01985">
        <w:rPr>
          <w:rFonts w:ascii="Arial" w:hAnsi="Arial" w:cs="Arial"/>
        </w:rPr>
        <w:t>For example, customer data stored in spreadsheets or unencrypted databases is vulnerable to misuse. Without secure audit trails, the organisation cannot track who accessed data or when, making it difficult to detect or respond to breaches. This poses serious risks to both customers and the business.</w:t>
      </w:r>
    </w:p>
    <w:p w14:paraId="0BE9690D" w14:textId="5CE02F0C" w:rsidR="00D01985" w:rsidRPr="00D01985" w:rsidRDefault="00D01985" w:rsidP="00D01985">
      <w:pPr>
        <w:rPr>
          <w:rFonts w:ascii="Arial" w:hAnsi="Arial" w:cs="Arial"/>
        </w:rPr>
      </w:pPr>
      <w:r w:rsidRPr="00D01985">
        <w:rPr>
          <w:rFonts w:ascii="Arial" w:hAnsi="Arial" w:cs="Arial"/>
          <w:b/>
          <w:bCs/>
        </w:rPr>
        <w:t xml:space="preserve"> </w:t>
      </w:r>
      <w:r w:rsidRPr="00D01985">
        <w:rPr>
          <w:rFonts w:ascii="Arial" w:hAnsi="Arial" w:cs="Arial"/>
        </w:rPr>
        <w:t>Lack of Integration Across Departments</w:t>
      </w:r>
    </w:p>
    <w:p w14:paraId="146FCFEC" w14:textId="77777777" w:rsidR="00D01985" w:rsidRPr="00D01985" w:rsidRDefault="00D01985" w:rsidP="00D01985">
      <w:pPr>
        <w:rPr>
          <w:rFonts w:ascii="Arial" w:hAnsi="Arial" w:cs="Arial"/>
        </w:rPr>
      </w:pPr>
      <w:r w:rsidRPr="00D01985">
        <w:rPr>
          <w:rFonts w:ascii="Arial" w:hAnsi="Arial" w:cs="Arial"/>
        </w:rPr>
        <w:t>Departments across the organisation use separate systems that do not communicate with one another, resulting in:</w:t>
      </w:r>
    </w:p>
    <w:p w14:paraId="20884D0E" w14:textId="77777777" w:rsidR="00D01985" w:rsidRPr="00D01985" w:rsidRDefault="00D01985" w:rsidP="00D01985">
      <w:pPr>
        <w:numPr>
          <w:ilvl w:val="0"/>
          <w:numId w:val="6"/>
        </w:numPr>
        <w:rPr>
          <w:rFonts w:ascii="Arial" w:hAnsi="Arial" w:cs="Arial"/>
        </w:rPr>
      </w:pPr>
      <w:r w:rsidRPr="00D01985">
        <w:rPr>
          <w:rFonts w:ascii="Arial" w:hAnsi="Arial" w:cs="Arial"/>
        </w:rPr>
        <w:t>Manual data transfer</w:t>
      </w:r>
    </w:p>
    <w:p w14:paraId="2800CE08" w14:textId="77777777" w:rsidR="00D01985" w:rsidRPr="00D01985" w:rsidRDefault="00D01985" w:rsidP="00D01985">
      <w:pPr>
        <w:numPr>
          <w:ilvl w:val="0"/>
          <w:numId w:val="6"/>
        </w:numPr>
        <w:rPr>
          <w:rFonts w:ascii="Arial" w:hAnsi="Arial" w:cs="Arial"/>
        </w:rPr>
      </w:pPr>
      <w:r w:rsidRPr="00D01985">
        <w:rPr>
          <w:rFonts w:ascii="Arial" w:hAnsi="Arial" w:cs="Arial"/>
        </w:rPr>
        <w:t>Duplication of work</w:t>
      </w:r>
    </w:p>
    <w:p w14:paraId="41ECC85F" w14:textId="77777777" w:rsidR="00D01985" w:rsidRPr="00D01985" w:rsidRDefault="00D01985" w:rsidP="00D01985">
      <w:pPr>
        <w:numPr>
          <w:ilvl w:val="0"/>
          <w:numId w:val="6"/>
        </w:numPr>
        <w:rPr>
          <w:rFonts w:ascii="Arial" w:hAnsi="Arial" w:cs="Arial"/>
        </w:rPr>
      </w:pPr>
      <w:r w:rsidRPr="00D01985">
        <w:rPr>
          <w:rFonts w:ascii="Arial" w:hAnsi="Arial" w:cs="Arial"/>
        </w:rPr>
        <w:t>Higher error rates</w:t>
      </w:r>
    </w:p>
    <w:p w14:paraId="33CFB895" w14:textId="77777777" w:rsidR="00D01985" w:rsidRPr="00D01985" w:rsidRDefault="00D01985" w:rsidP="00D01985">
      <w:pPr>
        <w:numPr>
          <w:ilvl w:val="0"/>
          <w:numId w:val="6"/>
        </w:numPr>
        <w:rPr>
          <w:rFonts w:ascii="Arial" w:hAnsi="Arial" w:cs="Arial"/>
        </w:rPr>
      </w:pPr>
      <w:r w:rsidRPr="00D01985">
        <w:rPr>
          <w:rFonts w:ascii="Arial" w:hAnsi="Arial" w:cs="Arial"/>
        </w:rPr>
        <w:t>Delays in order processing</w:t>
      </w:r>
    </w:p>
    <w:p w14:paraId="42E8FE53" w14:textId="77777777" w:rsidR="00D01985" w:rsidRPr="00D01985" w:rsidRDefault="00D01985" w:rsidP="00D01985">
      <w:pPr>
        <w:numPr>
          <w:ilvl w:val="0"/>
          <w:numId w:val="6"/>
        </w:numPr>
        <w:rPr>
          <w:rFonts w:ascii="Arial" w:hAnsi="Arial" w:cs="Arial"/>
        </w:rPr>
      </w:pPr>
      <w:r w:rsidRPr="00D01985">
        <w:rPr>
          <w:rFonts w:ascii="Arial" w:hAnsi="Arial" w:cs="Arial"/>
        </w:rPr>
        <w:t>Poor interdepartmental communication</w:t>
      </w:r>
    </w:p>
    <w:p w14:paraId="7F7199F4" w14:textId="77777777" w:rsidR="00D01985" w:rsidRPr="00D01985" w:rsidRDefault="00D01985" w:rsidP="00D01985">
      <w:pPr>
        <w:rPr>
          <w:rFonts w:ascii="Arial" w:hAnsi="Arial" w:cs="Arial"/>
        </w:rPr>
      </w:pPr>
      <w:r w:rsidRPr="00D01985">
        <w:rPr>
          <w:rFonts w:ascii="Arial" w:hAnsi="Arial" w:cs="Arial"/>
        </w:rPr>
        <w:t>Stair and Reynolds (2020) emphasise that integrated enterprise systems improve efficiency and reduce duplication. Kalori Ltd.’s fragmented systems create operational silos that hinder collaboration and productivity.</w:t>
      </w:r>
    </w:p>
    <w:p w14:paraId="442C23BF" w14:textId="77777777" w:rsidR="00D01985" w:rsidRPr="00D01985" w:rsidRDefault="00D01985" w:rsidP="00D01985">
      <w:pPr>
        <w:rPr>
          <w:rFonts w:ascii="Arial" w:hAnsi="Arial" w:cs="Arial"/>
        </w:rPr>
      </w:pPr>
      <w:r w:rsidRPr="00D01985">
        <w:rPr>
          <w:rFonts w:ascii="Arial" w:hAnsi="Arial" w:cs="Arial"/>
        </w:rPr>
        <w:t>For example, POS sales data does not automatically update inventory records, requiring manual entry and increasing the likelihood of errors. Customer service teams also lack access to up</w:t>
      </w:r>
      <w:r w:rsidRPr="00D01985">
        <w:rPr>
          <w:rFonts w:ascii="Arial" w:hAnsi="Arial" w:cs="Arial"/>
        </w:rPr>
        <w:noBreakHyphen/>
        <w:t>to</w:t>
      </w:r>
      <w:r w:rsidRPr="00D01985">
        <w:rPr>
          <w:rFonts w:ascii="Arial" w:hAnsi="Arial" w:cs="Arial"/>
        </w:rPr>
        <w:noBreakHyphen/>
        <w:t>date customer information, making it difficult to resolve issues quickly.</w:t>
      </w:r>
    </w:p>
    <w:p w14:paraId="6C6424D6" w14:textId="5E867779" w:rsidR="00D01985" w:rsidRPr="00D01985" w:rsidRDefault="00D01985" w:rsidP="00D01985">
      <w:pPr>
        <w:rPr>
          <w:rFonts w:ascii="Arial" w:hAnsi="Arial" w:cs="Arial"/>
        </w:rPr>
      </w:pPr>
      <w:r w:rsidRPr="00D01985">
        <w:rPr>
          <w:rFonts w:ascii="Arial" w:hAnsi="Arial" w:cs="Arial"/>
          <w:b/>
          <w:bCs/>
        </w:rPr>
        <w:t xml:space="preserve"> </w:t>
      </w:r>
      <w:r w:rsidRPr="00D01985">
        <w:rPr>
          <w:rFonts w:ascii="Arial" w:hAnsi="Arial" w:cs="Arial"/>
        </w:rPr>
        <w:t>Limited Scalability</w:t>
      </w:r>
    </w:p>
    <w:p w14:paraId="58E60666" w14:textId="77777777" w:rsidR="00D01985" w:rsidRPr="00D01985" w:rsidRDefault="00D01985" w:rsidP="00D01985">
      <w:pPr>
        <w:rPr>
          <w:rFonts w:ascii="Arial" w:hAnsi="Arial" w:cs="Arial"/>
        </w:rPr>
      </w:pPr>
      <w:r w:rsidRPr="00D01985">
        <w:rPr>
          <w:rFonts w:ascii="Arial" w:hAnsi="Arial" w:cs="Arial"/>
        </w:rPr>
        <w:t>As Kalori Ltd. continues to grow, its current systems are increasingly unable to support expanding operational demands. Manual processes and disconnected systems lack the scalability required for a larger organisation. Without modern, flexible information systems, the company risks:</w:t>
      </w:r>
    </w:p>
    <w:p w14:paraId="0B905D2F" w14:textId="77777777" w:rsidR="00D01985" w:rsidRPr="00D01985" w:rsidRDefault="00D01985" w:rsidP="00D01985">
      <w:pPr>
        <w:numPr>
          <w:ilvl w:val="0"/>
          <w:numId w:val="7"/>
        </w:numPr>
        <w:rPr>
          <w:rFonts w:ascii="Arial" w:hAnsi="Arial" w:cs="Arial"/>
        </w:rPr>
      </w:pPr>
      <w:r w:rsidRPr="00D01985">
        <w:rPr>
          <w:rFonts w:ascii="Arial" w:hAnsi="Arial" w:cs="Arial"/>
        </w:rPr>
        <w:t>Operational bottlenecks</w:t>
      </w:r>
    </w:p>
    <w:p w14:paraId="3C539DA8" w14:textId="77777777" w:rsidR="00D01985" w:rsidRPr="00D01985" w:rsidRDefault="00D01985" w:rsidP="00D01985">
      <w:pPr>
        <w:numPr>
          <w:ilvl w:val="0"/>
          <w:numId w:val="7"/>
        </w:numPr>
        <w:rPr>
          <w:rFonts w:ascii="Arial" w:hAnsi="Arial" w:cs="Arial"/>
        </w:rPr>
      </w:pPr>
      <w:r w:rsidRPr="00D01985">
        <w:rPr>
          <w:rFonts w:ascii="Arial" w:hAnsi="Arial" w:cs="Arial"/>
        </w:rPr>
        <w:t>Reduced customer satisfaction</w:t>
      </w:r>
    </w:p>
    <w:p w14:paraId="6ED3F7BE" w14:textId="77777777" w:rsidR="00D01985" w:rsidRPr="00D01985" w:rsidRDefault="00D01985" w:rsidP="00D01985">
      <w:pPr>
        <w:numPr>
          <w:ilvl w:val="0"/>
          <w:numId w:val="7"/>
        </w:numPr>
        <w:rPr>
          <w:rFonts w:ascii="Arial" w:hAnsi="Arial" w:cs="Arial"/>
        </w:rPr>
      </w:pPr>
      <w:r w:rsidRPr="00D01985">
        <w:rPr>
          <w:rFonts w:ascii="Arial" w:hAnsi="Arial" w:cs="Arial"/>
        </w:rPr>
        <w:t>Falling behind technologically advanced competitors</w:t>
      </w:r>
    </w:p>
    <w:p w14:paraId="54D41953" w14:textId="77777777" w:rsidR="00D01985" w:rsidRPr="00D01985" w:rsidRDefault="00D01985" w:rsidP="00D01985">
      <w:pPr>
        <w:rPr>
          <w:rFonts w:ascii="Arial" w:hAnsi="Arial" w:cs="Arial"/>
        </w:rPr>
      </w:pPr>
      <w:r w:rsidRPr="00D01985">
        <w:rPr>
          <w:rFonts w:ascii="Arial" w:hAnsi="Arial" w:cs="Arial"/>
        </w:rPr>
        <w:t>O’Brien and Marakas (2020) argue that scalable information systems are essential for supporting organisational growth. Kalori Ltd.’s existing systems lack the flexibility needed to sustain future expansion.</w:t>
      </w:r>
    </w:p>
    <w:p w14:paraId="1C0C20F3" w14:textId="77777777" w:rsidR="00D01985" w:rsidRPr="00D01985" w:rsidRDefault="00D01985">
      <w:pPr>
        <w:rPr>
          <w:rFonts w:ascii="Arial" w:hAnsi="Arial" w:cs="Arial"/>
        </w:rPr>
      </w:pPr>
    </w:p>
    <w:p w14:paraId="07B540ED" w14:textId="77777777" w:rsidR="00D01985" w:rsidRPr="00D01985" w:rsidRDefault="00D01985" w:rsidP="00D01985">
      <w:pPr>
        <w:rPr>
          <w:rFonts w:ascii="Arial" w:hAnsi="Arial" w:cs="Arial"/>
        </w:rPr>
      </w:pPr>
      <w:r w:rsidRPr="00D01985">
        <w:rPr>
          <w:rFonts w:ascii="Arial" w:hAnsi="Arial" w:cs="Arial"/>
          <w:b/>
          <w:bCs/>
        </w:rPr>
        <w:t>3. Recommended Solution</w:t>
      </w:r>
    </w:p>
    <w:p w14:paraId="4F888150" w14:textId="77777777" w:rsidR="00D01985" w:rsidRPr="00D01985" w:rsidRDefault="00D01985" w:rsidP="00D01985">
      <w:pPr>
        <w:rPr>
          <w:rFonts w:ascii="Arial" w:hAnsi="Arial" w:cs="Arial"/>
        </w:rPr>
      </w:pPr>
      <w:r w:rsidRPr="00D01985">
        <w:rPr>
          <w:rFonts w:ascii="Arial" w:hAnsi="Arial" w:cs="Arial"/>
        </w:rPr>
        <w:t>Based on the evaluation of Kalori Ltd.’s existing systems, the organisation requires a modern, integrated, and scalable information system capable of supporting current operations and future growth. The recommended solution is a cloud</w:t>
      </w:r>
      <w:r w:rsidRPr="00D01985">
        <w:rPr>
          <w:rFonts w:ascii="Arial" w:hAnsi="Arial" w:cs="Arial"/>
        </w:rPr>
        <w:noBreakHyphen/>
        <w:t>based Enterprise Resource Planning (ERP) system with an integrated Customer Relationship Management (CRM) module. ERP systems consolidate core business functions—inventory, sales, finance, customer service, and marketing—into a single platform, significantly improving efficiency and data consistency (Stair and Reynolds, 2020).</w:t>
      </w:r>
    </w:p>
    <w:p w14:paraId="42D5C343" w14:textId="71F05E48" w:rsidR="00D01985" w:rsidRPr="00D01985" w:rsidRDefault="00D01985" w:rsidP="00D01985">
      <w:pPr>
        <w:rPr>
          <w:rFonts w:ascii="Arial" w:hAnsi="Arial" w:cs="Arial"/>
        </w:rPr>
      </w:pPr>
      <w:r w:rsidRPr="00D01985">
        <w:rPr>
          <w:rFonts w:ascii="Arial" w:hAnsi="Arial" w:cs="Arial"/>
        </w:rPr>
        <w:t>Why an ERP–CRM System Is the Best Fit</w:t>
      </w:r>
    </w:p>
    <w:p w14:paraId="1DB0BC15" w14:textId="1DF0EE89" w:rsidR="00D01985" w:rsidRPr="00D01985" w:rsidRDefault="00D01985" w:rsidP="00D01985">
      <w:pPr>
        <w:rPr>
          <w:rFonts w:ascii="Arial" w:hAnsi="Arial" w:cs="Arial"/>
        </w:rPr>
      </w:pPr>
      <w:r w:rsidRPr="00D01985">
        <w:rPr>
          <w:rFonts w:ascii="Arial" w:hAnsi="Arial" w:cs="Arial"/>
        </w:rPr>
        <w:t xml:space="preserve"> Solving Inventory Management Challenges</w:t>
      </w:r>
    </w:p>
    <w:p w14:paraId="202C23D5" w14:textId="77777777" w:rsidR="00D01985" w:rsidRPr="00D01985" w:rsidRDefault="00D01985" w:rsidP="00D01985">
      <w:pPr>
        <w:rPr>
          <w:rFonts w:ascii="Arial" w:hAnsi="Arial" w:cs="Arial"/>
        </w:rPr>
      </w:pPr>
      <w:r w:rsidRPr="00D01985">
        <w:rPr>
          <w:rFonts w:ascii="Arial" w:hAnsi="Arial" w:cs="Arial"/>
        </w:rPr>
        <w:t>A modern ERP system provides real</w:t>
      </w:r>
      <w:r w:rsidRPr="00D01985">
        <w:rPr>
          <w:rFonts w:ascii="Arial" w:hAnsi="Arial" w:cs="Arial"/>
        </w:rPr>
        <w:noBreakHyphen/>
        <w:t>time visibility of stock levels across all 30 stores and the online platform. This reduces stock discrepancies, improves order fulfilment accuracy, and minimises customer complaints. Real</w:t>
      </w:r>
      <w:r w:rsidRPr="00D01985">
        <w:rPr>
          <w:rFonts w:ascii="Arial" w:hAnsi="Arial" w:cs="Arial"/>
        </w:rPr>
        <w:noBreakHyphen/>
        <w:t>time inventory tracking is a critical component of modern retail operations (Laudon and Laudon, 2022). Automated stock updates, barcode scanning, and replenishment alerts eliminate the manual errors associated with spreadsheet</w:t>
      </w:r>
      <w:r w:rsidRPr="00D01985">
        <w:rPr>
          <w:rFonts w:ascii="Arial" w:hAnsi="Arial" w:cs="Arial"/>
        </w:rPr>
        <w:noBreakHyphen/>
        <w:t>based processes.</w:t>
      </w:r>
    </w:p>
    <w:p w14:paraId="586770AE" w14:textId="2B64B55D" w:rsidR="00D01985" w:rsidRPr="00D01985" w:rsidRDefault="00D01985" w:rsidP="00D01985">
      <w:pPr>
        <w:rPr>
          <w:rFonts w:ascii="Arial" w:hAnsi="Arial" w:cs="Arial"/>
        </w:rPr>
      </w:pPr>
      <w:r w:rsidRPr="00D01985">
        <w:rPr>
          <w:rFonts w:ascii="Arial" w:hAnsi="Arial" w:cs="Arial"/>
        </w:rPr>
        <w:t xml:space="preserve">For example, when a customer purchases an item online, the system automatically updates stock levels across all channels, preventing situations where items appear available but are </w:t>
      </w:r>
      <w:r w:rsidRPr="00D01985">
        <w:rPr>
          <w:rFonts w:ascii="Arial" w:hAnsi="Arial" w:cs="Arial"/>
        </w:rPr>
        <w:t>out</w:t>
      </w:r>
      <w:r w:rsidRPr="00D01985">
        <w:rPr>
          <w:rFonts w:ascii="Arial" w:hAnsi="Arial" w:cs="Arial"/>
        </w:rPr>
        <w:t xml:space="preserve"> of stock.</w:t>
      </w:r>
    </w:p>
    <w:p w14:paraId="135A95EF" w14:textId="57614173" w:rsidR="00D01985" w:rsidRPr="00D01985" w:rsidRDefault="00D01985" w:rsidP="00D01985">
      <w:pPr>
        <w:rPr>
          <w:rFonts w:ascii="Arial" w:hAnsi="Arial" w:cs="Arial"/>
        </w:rPr>
      </w:pPr>
      <w:r w:rsidRPr="00D01985">
        <w:rPr>
          <w:rFonts w:ascii="Arial" w:hAnsi="Arial" w:cs="Arial"/>
        </w:rPr>
        <w:t xml:space="preserve"> Creating a Unified Customer Experience</w:t>
      </w:r>
    </w:p>
    <w:p w14:paraId="1536B9AF" w14:textId="77777777" w:rsidR="00D01985" w:rsidRPr="00D01985" w:rsidRDefault="00D01985" w:rsidP="00D01985">
      <w:pPr>
        <w:rPr>
          <w:rFonts w:ascii="Arial" w:hAnsi="Arial" w:cs="Arial"/>
        </w:rPr>
      </w:pPr>
      <w:r w:rsidRPr="00D01985">
        <w:rPr>
          <w:rFonts w:ascii="Arial" w:hAnsi="Arial" w:cs="Arial"/>
        </w:rPr>
        <w:t>The CRM module consolidates customer data from all touchpoints, enabling personalised marketing, faster complaint resolution, and improved customer satisfaction. Payne and Frow (2017) emphasise that integrated CRM systems are essential for building long</w:t>
      </w:r>
      <w:r w:rsidRPr="00D01985">
        <w:rPr>
          <w:rFonts w:ascii="Arial" w:hAnsi="Arial" w:cs="Arial"/>
        </w:rPr>
        <w:noBreakHyphen/>
        <w:t>term customer relationships.</w:t>
      </w:r>
    </w:p>
    <w:p w14:paraId="6F7E2977" w14:textId="1BAE5ECB" w:rsidR="00D01985" w:rsidRPr="00D01985" w:rsidRDefault="00D01985" w:rsidP="00D01985">
      <w:pPr>
        <w:rPr>
          <w:rFonts w:ascii="Arial" w:hAnsi="Arial" w:cs="Arial"/>
        </w:rPr>
      </w:pPr>
      <w:r w:rsidRPr="00D01985">
        <w:rPr>
          <w:rFonts w:ascii="Arial" w:hAnsi="Arial" w:cs="Arial"/>
        </w:rPr>
        <w:t xml:space="preserve">For instance, customer service agents can instantly view purchase histories, warranty details, and previous interactions, </w:t>
      </w:r>
      <w:r w:rsidRPr="00D01985">
        <w:rPr>
          <w:rFonts w:ascii="Arial" w:hAnsi="Arial" w:cs="Arial"/>
        </w:rPr>
        <w:t>reduce</w:t>
      </w:r>
      <w:r w:rsidRPr="00D01985">
        <w:rPr>
          <w:rFonts w:ascii="Arial" w:hAnsi="Arial" w:cs="Arial"/>
        </w:rPr>
        <w:t xml:space="preserve"> response times and </w:t>
      </w:r>
      <w:r w:rsidR="00722573" w:rsidRPr="00D01985">
        <w:rPr>
          <w:rFonts w:ascii="Arial" w:hAnsi="Arial" w:cs="Arial"/>
        </w:rPr>
        <w:t>improve</w:t>
      </w:r>
      <w:r w:rsidRPr="00D01985">
        <w:rPr>
          <w:rFonts w:ascii="Arial" w:hAnsi="Arial" w:cs="Arial"/>
        </w:rPr>
        <w:t xml:space="preserve"> service quality. Marketing teams can also deliver targeted promotions based on customer behaviour and preferences.</w:t>
      </w:r>
    </w:p>
    <w:p w14:paraId="5609B197" w14:textId="2DBED952" w:rsidR="00D01985" w:rsidRPr="00D01985" w:rsidRDefault="00D01985" w:rsidP="00D01985">
      <w:pPr>
        <w:rPr>
          <w:rFonts w:ascii="Arial" w:hAnsi="Arial" w:cs="Arial"/>
        </w:rPr>
      </w:pPr>
      <w:r w:rsidRPr="00D01985">
        <w:rPr>
          <w:rFonts w:ascii="Arial" w:hAnsi="Arial" w:cs="Arial"/>
          <w:b/>
          <w:bCs/>
        </w:rPr>
        <w:t xml:space="preserve"> </w:t>
      </w:r>
      <w:r w:rsidRPr="00D01985">
        <w:rPr>
          <w:rFonts w:ascii="Arial" w:hAnsi="Arial" w:cs="Arial"/>
        </w:rPr>
        <w:t>Enhancing Decision</w:t>
      </w:r>
      <w:r w:rsidRPr="00D01985">
        <w:rPr>
          <w:rFonts w:ascii="Arial" w:hAnsi="Arial" w:cs="Arial"/>
        </w:rPr>
        <w:noBreakHyphen/>
        <w:t>Making with Business Intelligence</w:t>
      </w:r>
    </w:p>
    <w:p w14:paraId="4CEED555" w14:textId="77777777" w:rsidR="00D01985" w:rsidRPr="00D01985" w:rsidRDefault="00D01985" w:rsidP="00D01985">
      <w:pPr>
        <w:rPr>
          <w:rFonts w:ascii="Arial" w:hAnsi="Arial" w:cs="Arial"/>
        </w:rPr>
      </w:pPr>
      <w:r w:rsidRPr="00D01985">
        <w:rPr>
          <w:rFonts w:ascii="Arial" w:hAnsi="Arial" w:cs="Arial"/>
        </w:rPr>
        <w:t>ERP systems include built</w:t>
      </w:r>
      <w:r w:rsidRPr="00D01985">
        <w:rPr>
          <w:rFonts w:ascii="Arial" w:hAnsi="Arial" w:cs="Arial"/>
        </w:rPr>
        <w:noBreakHyphen/>
        <w:t>in business intelligence (BI) tools that provide real</w:t>
      </w:r>
      <w:r w:rsidRPr="00D01985">
        <w:rPr>
          <w:rFonts w:ascii="Arial" w:hAnsi="Arial" w:cs="Arial"/>
        </w:rPr>
        <w:noBreakHyphen/>
        <w:t>time dashboards, automated reports, and predictive analytics. These tools support data</w:t>
      </w:r>
      <w:r w:rsidRPr="00D01985">
        <w:rPr>
          <w:rFonts w:ascii="Arial" w:hAnsi="Arial" w:cs="Arial"/>
        </w:rPr>
        <w:noBreakHyphen/>
        <w:t>driven decision</w:t>
      </w:r>
      <w:r w:rsidRPr="00D01985">
        <w:rPr>
          <w:rFonts w:ascii="Arial" w:hAnsi="Arial" w:cs="Arial"/>
        </w:rPr>
        <w:noBreakHyphen/>
        <w:t>making, which is essential for competitiveness in the retail sector (Turban, Pollard and Wood, 2021). Managers can access up</w:t>
      </w:r>
      <w:r w:rsidRPr="00D01985">
        <w:rPr>
          <w:rFonts w:ascii="Arial" w:hAnsi="Arial" w:cs="Arial"/>
        </w:rPr>
        <w:noBreakHyphen/>
        <w:t>to</w:t>
      </w:r>
      <w:r w:rsidRPr="00D01985">
        <w:rPr>
          <w:rFonts w:ascii="Arial" w:hAnsi="Arial" w:cs="Arial"/>
        </w:rPr>
        <w:noBreakHyphen/>
        <w:t>date insights into sales trends, stock levels, and customer behaviour rather than relying on outdated spreadsheets.</w:t>
      </w:r>
    </w:p>
    <w:p w14:paraId="017AF1CE" w14:textId="77777777" w:rsidR="00D01985" w:rsidRPr="00D01985" w:rsidRDefault="00D01985" w:rsidP="00D01985">
      <w:pPr>
        <w:rPr>
          <w:rFonts w:ascii="Arial" w:hAnsi="Arial" w:cs="Arial"/>
        </w:rPr>
      </w:pPr>
      <w:r w:rsidRPr="00D01985">
        <w:rPr>
          <w:rFonts w:ascii="Arial" w:hAnsi="Arial" w:cs="Arial"/>
        </w:rPr>
        <w:t>For example, if a product sells well in certain regions, managers can quickly adjust stock distribution. If sales decline in a category, the system highlights the trend early, enabling proactive action.</w:t>
      </w:r>
    </w:p>
    <w:p w14:paraId="649B09BB" w14:textId="2148674D" w:rsidR="00D01985" w:rsidRPr="00D01985" w:rsidRDefault="00D01985" w:rsidP="00D01985">
      <w:pPr>
        <w:rPr>
          <w:rFonts w:ascii="Arial" w:hAnsi="Arial" w:cs="Arial"/>
        </w:rPr>
      </w:pPr>
      <w:r w:rsidRPr="00D01985">
        <w:rPr>
          <w:rFonts w:ascii="Arial" w:hAnsi="Arial" w:cs="Arial"/>
        </w:rPr>
        <w:t>Strengthening GDPR Compliance and Data Security</w:t>
      </w:r>
    </w:p>
    <w:p w14:paraId="2AD136FC" w14:textId="77777777" w:rsidR="00D01985" w:rsidRPr="00D01985" w:rsidRDefault="00D01985" w:rsidP="00D01985">
      <w:pPr>
        <w:rPr>
          <w:rFonts w:ascii="Arial" w:hAnsi="Arial" w:cs="Arial"/>
        </w:rPr>
      </w:pPr>
      <w:r w:rsidRPr="00D01985">
        <w:rPr>
          <w:rFonts w:ascii="Arial" w:hAnsi="Arial" w:cs="Arial"/>
        </w:rPr>
        <w:t>Modern ERP–CRM systems include robust security features such as role</w:t>
      </w:r>
      <w:r w:rsidRPr="00D01985">
        <w:rPr>
          <w:rFonts w:ascii="Arial" w:hAnsi="Arial" w:cs="Arial"/>
        </w:rPr>
        <w:noBreakHyphen/>
        <w:t xml:space="preserve">based access control, data encryption, and secure audit trails. These significantly reduce the risk of data </w:t>
      </w:r>
      <w:r w:rsidRPr="00D01985">
        <w:rPr>
          <w:rFonts w:ascii="Arial" w:hAnsi="Arial" w:cs="Arial"/>
        </w:rPr>
        <w:lastRenderedPageBreak/>
        <w:t>breaches and support GDPR compliance. The ICO (2023) stresses the importance of secure systems and strong data governance.</w:t>
      </w:r>
    </w:p>
    <w:p w14:paraId="37371DA4" w14:textId="7BFBD109" w:rsidR="00D01985" w:rsidRPr="00D01985" w:rsidRDefault="00D01985" w:rsidP="00D01985">
      <w:pPr>
        <w:rPr>
          <w:rFonts w:ascii="Arial" w:hAnsi="Arial" w:cs="Arial"/>
        </w:rPr>
      </w:pPr>
      <w:r w:rsidRPr="00D01985">
        <w:rPr>
          <w:rFonts w:ascii="Arial" w:hAnsi="Arial" w:cs="Arial"/>
        </w:rPr>
        <w:t>For example, role</w:t>
      </w:r>
      <w:r w:rsidRPr="00D01985">
        <w:rPr>
          <w:rFonts w:ascii="Arial" w:hAnsi="Arial" w:cs="Arial"/>
        </w:rPr>
        <w:noBreakHyphen/>
        <w:t xml:space="preserve">based access ensures only authorised staff can view sensitive data, while audit trails track who accessed information and </w:t>
      </w:r>
      <w:r w:rsidRPr="00D01985">
        <w:rPr>
          <w:rFonts w:ascii="Arial" w:hAnsi="Arial" w:cs="Arial"/>
        </w:rPr>
        <w:t>when critical</w:t>
      </w:r>
      <w:r w:rsidRPr="00D01985">
        <w:rPr>
          <w:rFonts w:ascii="Arial" w:hAnsi="Arial" w:cs="Arial"/>
        </w:rPr>
        <w:t xml:space="preserve"> for detecting and responding to security incidents.</w:t>
      </w:r>
    </w:p>
    <w:p w14:paraId="5878E9FA" w14:textId="62A9956F" w:rsidR="00D01985" w:rsidRPr="00D01985" w:rsidRDefault="00D01985" w:rsidP="00D01985">
      <w:pPr>
        <w:rPr>
          <w:rFonts w:ascii="Arial" w:hAnsi="Arial" w:cs="Arial"/>
        </w:rPr>
      </w:pPr>
      <w:r w:rsidRPr="00D01985">
        <w:rPr>
          <w:rFonts w:ascii="Arial" w:hAnsi="Arial" w:cs="Arial"/>
          <w:b/>
          <w:bCs/>
        </w:rPr>
        <w:t xml:space="preserve"> </w:t>
      </w:r>
      <w:r w:rsidRPr="00D01985">
        <w:rPr>
          <w:rFonts w:ascii="Arial" w:hAnsi="Arial" w:cs="Arial"/>
        </w:rPr>
        <w:t>Eliminating Departmental Silos</w:t>
      </w:r>
    </w:p>
    <w:p w14:paraId="31B50E03" w14:textId="77777777" w:rsidR="00D01985" w:rsidRPr="00D01985" w:rsidRDefault="00D01985" w:rsidP="00D01985">
      <w:pPr>
        <w:rPr>
          <w:rFonts w:ascii="Arial" w:hAnsi="Arial" w:cs="Arial"/>
        </w:rPr>
      </w:pPr>
      <w:r w:rsidRPr="00D01985">
        <w:rPr>
          <w:rFonts w:ascii="Arial" w:hAnsi="Arial" w:cs="Arial"/>
        </w:rPr>
        <w:t>ERP systems integrate all business functions into a single platform, eliminating manual data transfer and ensuring all departments work with consistent information. Integrated systems improve communication, reduce errors, and increase efficiency (O’Brien and Marakas, 2020).</w:t>
      </w:r>
    </w:p>
    <w:p w14:paraId="09E75C0A" w14:textId="77777777" w:rsidR="00D01985" w:rsidRPr="00D01985" w:rsidRDefault="00D01985" w:rsidP="00D01985">
      <w:pPr>
        <w:rPr>
          <w:rFonts w:ascii="Arial" w:hAnsi="Arial" w:cs="Arial"/>
        </w:rPr>
      </w:pPr>
      <w:r w:rsidRPr="00D01985">
        <w:rPr>
          <w:rFonts w:ascii="Arial" w:hAnsi="Arial" w:cs="Arial"/>
        </w:rPr>
        <w:t>For example, POS sales data automatically updates inventory and finance modules, while customer service teams gain access to real</w:t>
      </w:r>
      <w:r w:rsidRPr="00D01985">
        <w:rPr>
          <w:rFonts w:ascii="Arial" w:hAnsi="Arial" w:cs="Arial"/>
        </w:rPr>
        <w:noBreakHyphen/>
        <w:t>time customer information.</w:t>
      </w:r>
    </w:p>
    <w:p w14:paraId="0BC2A209" w14:textId="6D4D0F11" w:rsidR="00D01985" w:rsidRPr="00D01985" w:rsidRDefault="00D01985" w:rsidP="00D01985">
      <w:pPr>
        <w:rPr>
          <w:rFonts w:ascii="Arial" w:hAnsi="Arial" w:cs="Arial"/>
        </w:rPr>
      </w:pPr>
      <w:r w:rsidRPr="00D01985">
        <w:rPr>
          <w:rFonts w:ascii="Arial" w:hAnsi="Arial" w:cs="Arial"/>
          <w:b/>
          <w:bCs/>
        </w:rPr>
        <w:t xml:space="preserve"> </w:t>
      </w:r>
      <w:r w:rsidRPr="00D01985">
        <w:rPr>
          <w:rFonts w:ascii="Arial" w:hAnsi="Arial" w:cs="Arial"/>
        </w:rPr>
        <w:t>Supporting Future Growth</w:t>
      </w:r>
    </w:p>
    <w:p w14:paraId="4072369F" w14:textId="41AB2206" w:rsidR="00D01985" w:rsidRPr="00D01985" w:rsidRDefault="00D01985">
      <w:pPr>
        <w:rPr>
          <w:rFonts w:ascii="Arial" w:hAnsi="Arial" w:cs="Arial"/>
        </w:rPr>
      </w:pPr>
      <w:r w:rsidRPr="00D01985">
        <w:rPr>
          <w:rFonts w:ascii="Arial" w:hAnsi="Arial" w:cs="Arial"/>
        </w:rPr>
        <w:t>Cloud</w:t>
      </w:r>
      <w:r w:rsidRPr="00D01985">
        <w:rPr>
          <w:rFonts w:ascii="Arial" w:hAnsi="Arial" w:cs="Arial"/>
        </w:rPr>
        <w:noBreakHyphen/>
        <w:t>based ERP systems offer flexible pricing, easy scalability, and automatic updates, ensuring the system remains capable of supporting long</w:t>
      </w:r>
      <w:r w:rsidRPr="00D01985">
        <w:rPr>
          <w:rFonts w:ascii="Arial" w:hAnsi="Arial" w:cs="Arial"/>
        </w:rPr>
        <w:noBreakHyphen/>
        <w:t>term strategic goals. Scalable information systems are essential for organisational growth and competitiveness (Stair and Reynolds, 2020).</w:t>
      </w:r>
    </w:p>
    <w:p w14:paraId="3F4060C6" w14:textId="77777777" w:rsidR="00D01985" w:rsidRPr="00D01985" w:rsidRDefault="00D01985">
      <w:pPr>
        <w:rPr>
          <w:rFonts w:ascii="Arial" w:hAnsi="Arial" w:cs="Arial"/>
        </w:rPr>
      </w:pPr>
    </w:p>
    <w:p w14:paraId="249426B3" w14:textId="77777777" w:rsidR="00D01985" w:rsidRPr="00D01985" w:rsidRDefault="00D01985" w:rsidP="00D01985">
      <w:pPr>
        <w:rPr>
          <w:rFonts w:ascii="Arial" w:hAnsi="Arial" w:cs="Arial"/>
        </w:rPr>
      </w:pPr>
      <w:r w:rsidRPr="00D01985">
        <w:rPr>
          <w:rFonts w:ascii="Arial" w:hAnsi="Arial" w:cs="Arial"/>
          <w:b/>
          <w:bCs/>
        </w:rPr>
        <w:t>4. Implementation Plan</w:t>
      </w:r>
    </w:p>
    <w:p w14:paraId="629D79BE" w14:textId="77777777" w:rsidR="00D01985" w:rsidRPr="00D01985" w:rsidRDefault="00D01985" w:rsidP="00D01985">
      <w:pPr>
        <w:rPr>
          <w:rFonts w:ascii="Arial" w:hAnsi="Arial" w:cs="Arial"/>
        </w:rPr>
      </w:pPr>
      <w:r w:rsidRPr="00D01985">
        <w:rPr>
          <w:rFonts w:ascii="Arial" w:hAnsi="Arial" w:cs="Arial"/>
        </w:rPr>
        <w:t>Implementing a modern ERP–CRM system is a major organisational project. A structured, phased approach is essential to ensure the system is delivered on time, within budget, and with minimal disruption to operations. The following implementation plan is recommended for Kalori Ltd.</w:t>
      </w:r>
    </w:p>
    <w:p w14:paraId="4E544A42" w14:textId="1D843173" w:rsidR="00D01985" w:rsidRPr="00D01985" w:rsidRDefault="00D01985" w:rsidP="00D01985">
      <w:pPr>
        <w:rPr>
          <w:rFonts w:ascii="Arial" w:hAnsi="Arial" w:cs="Arial"/>
        </w:rPr>
      </w:pPr>
      <w:r w:rsidRPr="00D01985">
        <w:rPr>
          <w:rFonts w:ascii="Arial" w:hAnsi="Arial" w:cs="Arial"/>
          <w:b/>
          <w:bCs/>
        </w:rPr>
        <w:t xml:space="preserve"> </w:t>
      </w:r>
      <w:r w:rsidRPr="00D01985">
        <w:rPr>
          <w:rFonts w:ascii="Arial" w:hAnsi="Arial" w:cs="Arial"/>
        </w:rPr>
        <w:t>Phase 1: Requirements Analysis</w:t>
      </w:r>
    </w:p>
    <w:p w14:paraId="12B1B6D2" w14:textId="77777777" w:rsidR="00D01985" w:rsidRPr="00D01985" w:rsidRDefault="00D01985" w:rsidP="00D01985">
      <w:pPr>
        <w:rPr>
          <w:rFonts w:ascii="Arial" w:hAnsi="Arial" w:cs="Arial"/>
        </w:rPr>
      </w:pPr>
      <w:r w:rsidRPr="00D01985">
        <w:rPr>
          <w:rFonts w:ascii="Arial" w:hAnsi="Arial" w:cs="Arial"/>
        </w:rPr>
        <w:t>The first stage involves conducting a detailed requirements analysis by engaging stakeholders across all departments. This identifies current challenges, desired features, workflow needs, reporting requirements, and integration points. Turban, Pollard and Wood (2021) emphasise that early stakeholder involvement builds buy</w:t>
      </w:r>
      <w:r w:rsidRPr="00D01985">
        <w:rPr>
          <w:rFonts w:ascii="Arial" w:hAnsi="Arial" w:cs="Arial"/>
        </w:rPr>
        <w:noBreakHyphen/>
        <w:t>in and ensures the system aligns with organisational needs.</w:t>
      </w:r>
    </w:p>
    <w:p w14:paraId="46BF5EE5" w14:textId="77777777" w:rsidR="00D01985" w:rsidRPr="00D01985" w:rsidRDefault="00D01985" w:rsidP="00D01985">
      <w:pPr>
        <w:rPr>
          <w:rFonts w:ascii="Arial" w:hAnsi="Arial" w:cs="Arial"/>
        </w:rPr>
      </w:pPr>
      <w:r w:rsidRPr="00D01985">
        <w:rPr>
          <w:rFonts w:ascii="Arial" w:hAnsi="Arial" w:cs="Arial"/>
        </w:rPr>
        <w:t>Workshops, interviews, and process</w:t>
      </w:r>
      <w:r w:rsidRPr="00D01985">
        <w:rPr>
          <w:rFonts w:ascii="Arial" w:hAnsi="Arial" w:cs="Arial"/>
        </w:rPr>
        <w:noBreakHyphen/>
        <w:t>mapping sessions will help ensure the final system supports both operational requirements and strategic goals.</w:t>
      </w:r>
    </w:p>
    <w:p w14:paraId="36A85168" w14:textId="41605B40" w:rsidR="00D01985" w:rsidRPr="00D01985" w:rsidRDefault="00D01985" w:rsidP="00D01985">
      <w:pPr>
        <w:rPr>
          <w:rFonts w:ascii="Arial" w:hAnsi="Arial" w:cs="Arial"/>
        </w:rPr>
      </w:pPr>
      <w:r w:rsidRPr="00D01985">
        <w:rPr>
          <w:rFonts w:ascii="Arial" w:hAnsi="Arial" w:cs="Arial"/>
          <w:b/>
          <w:bCs/>
        </w:rPr>
        <w:t xml:space="preserve"> </w:t>
      </w:r>
      <w:r w:rsidRPr="00D01985">
        <w:rPr>
          <w:rFonts w:ascii="Arial" w:hAnsi="Arial" w:cs="Arial"/>
        </w:rPr>
        <w:t>Phase 2: Vendor Selection</w:t>
      </w:r>
    </w:p>
    <w:p w14:paraId="7247D0EE" w14:textId="77777777" w:rsidR="00D01985" w:rsidRPr="00D01985" w:rsidRDefault="00D01985" w:rsidP="00D01985">
      <w:pPr>
        <w:rPr>
          <w:rFonts w:ascii="Arial" w:hAnsi="Arial" w:cs="Arial"/>
        </w:rPr>
      </w:pPr>
      <w:r w:rsidRPr="00D01985">
        <w:rPr>
          <w:rFonts w:ascii="Arial" w:hAnsi="Arial" w:cs="Arial"/>
        </w:rPr>
        <w:t>Once requirements are defined, Kalori Ltd. can evaluate potential ERP–CRM vendors. Key criteria include:</w:t>
      </w:r>
    </w:p>
    <w:p w14:paraId="4827259C" w14:textId="77777777" w:rsidR="00D01985" w:rsidRPr="00D01985" w:rsidRDefault="00D01985" w:rsidP="00D01985">
      <w:pPr>
        <w:numPr>
          <w:ilvl w:val="0"/>
          <w:numId w:val="8"/>
        </w:numPr>
        <w:rPr>
          <w:rFonts w:ascii="Arial" w:hAnsi="Arial" w:cs="Arial"/>
        </w:rPr>
      </w:pPr>
      <w:r w:rsidRPr="00D01985">
        <w:rPr>
          <w:rFonts w:ascii="Arial" w:hAnsi="Arial" w:cs="Arial"/>
        </w:rPr>
        <w:t>Functionality</w:t>
      </w:r>
    </w:p>
    <w:p w14:paraId="20DAA1EC" w14:textId="77777777" w:rsidR="00D01985" w:rsidRPr="00D01985" w:rsidRDefault="00D01985" w:rsidP="00D01985">
      <w:pPr>
        <w:numPr>
          <w:ilvl w:val="0"/>
          <w:numId w:val="8"/>
        </w:numPr>
        <w:rPr>
          <w:rFonts w:ascii="Arial" w:hAnsi="Arial" w:cs="Arial"/>
        </w:rPr>
      </w:pPr>
      <w:r w:rsidRPr="00D01985">
        <w:rPr>
          <w:rFonts w:ascii="Arial" w:hAnsi="Arial" w:cs="Arial"/>
        </w:rPr>
        <w:t>Scalability</w:t>
      </w:r>
    </w:p>
    <w:p w14:paraId="7E82A2D0" w14:textId="77777777" w:rsidR="00D01985" w:rsidRPr="00D01985" w:rsidRDefault="00D01985" w:rsidP="00D01985">
      <w:pPr>
        <w:numPr>
          <w:ilvl w:val="0"/>
          <w:numId w:val="8"/>
        </w:numPr>
        <w:rPr>
          <w:rFonts w:ascii="Arial" w:hAnsi="Arial" w:cs="Arial"/>
        </w:rPr>
      </w:pPr>
      <w:r w:rsidRPr="00D01985">
        <w:rPr>
          <w:rFonts w:ascii="Arial" w:hAnsi="Arial" w:cs="Arial"/>
        </w:rPr>
        <w:t>Cost</w:t>
      </w:r>
    </w:p>
    <w:p w14:paraId="74ACFBB9" w14:textId="77777777" w:rsidR="00D01985" w:rsidRPr="00D01985" w:rsidRDefault="00D01985" w:rsidP="00D01985">
      <w:pPr>
        <w:numPr>
          <w:ilvl w:val="0"/>
          <w:numId w:val="8"/>
        </w:numPr>
        <w:rPr>
          <w:rFonts w:ascii="Arial" w:hAnsi="Arial" w:cs="Arial"/>
        </w:rPr>
      </w:pPr>
      <w:r w:rsidRPr="00D01985">
        <w:rPr>
          <w:rFonts w:ascii="Arial" w:hAnsi="Arial" w:cs="Arial"/>
        </w:rPr>
        <w:t>Ease of use</w:t>
      </w:r>
    </w:p>
    <w:p w14:paraId="2B41D348" w14:textId="77777777" w:rsidR="00D01985" w:rsidRPr="00D01985" w:rsidRDefault="00D01985" w:rsidP="00D01985">
      <w:pPr>
        <w:numPr>
          <w:ilvl w:val="0"/>
          <w:numId w:val="8"/>
        </w:numPr>
        <w:rPr>
          <w:rFonts w:ascii="Arial" w:hAnsi="Arial" w:cs="Arial"/>
        </w:rPr>
      </w:pPr>
      <w:r w:rsidRPr="00D01985">
        <w:rPr>
          <w:rFonts w:ascii="Arial" w:hAnsi="Arial" w:cs="Arial"/>
        </w:rPr>
        <w:t>Integration capability</w:t>
      </w:r>
    </w:p>
    <w:p w14:paraId="17533A5D" w14:textId="77777777" w:rsidR="00D01985" w:rsidRPr="00D01985" w:rsidRDefault="00D01985" w:rsidP="00D01985">
      <w:pPr>
        <w:numPr>
          <w:ilvl w:val="0"/>
          <w:numId w:val="8"/>
        </w:numPr>
        <w:rPr>
          <w:rFonts w:ascii="Arial" w:hAnsi="Arial" w:cs="Arial"/>
        </w:rPr>
      </w:pPr>
      <w:r w:rsidRPr="00D01985">
        <w:rPr>
          <w:rFonts w:ascii="Arial" w:hAnsi="Arial" w:cs="Arial"/>
        </w:rPr>
        <w:lastRenderedPageBreak/>
        <w:t>Security and GDPR compliance</w:t>
      </w:r>
    </w:p>
    <w:p w14:paraId="6EF2C704" w14:textId="77777777" w:rsidR="00D01985" w:rsidRPr="00D01985" w:rsidRDefault="00D01985" w:rsidP="00D01985">
      <w:pPr>
        <w:numPr>
          <w:ilvl w:val="0"/>
          <w:numId w:val="8"/>
        </w:numPr>
        <w:rPr>
          <w:rFonts w:ascii="Arial" w:hAnsi="Arial" w:cs="Arial"/>
        </w:rPr>
      </w:pPr>
      <w:r w:rsidRPr="00D01985">
        <w:rPr>
          <w:rFonts w:ascii="Arial" w:hAnsi="Arial" w:cs="Arial"/>
        </w:rPr>
        <w:t>Vendor reputation and support</w:t>
      </w:r>
    </w:p>
    <w:p w14:paraId="72C9DE5C" w14:textId="77777777" w:rsidR="00D01985" w:rsidRPr="00D01985" w:rsidRDefault="00D01985" w:rsidP="00D01985">
      <w:pPr>
        <w:rPr>
          <w:rFonts w:ascii="Arial" w:hAnsi="Arial" w:cs="Arial"/>
        </w:rPr>
      </w:pPr>
      <w:r w:rsidRPr="00D01985">
        <w:rPr>
          <w:rFonts w:ascii="Arial" w:hAnsi="Arial" w:cs="Arial"/>
        </w:rPr>
        <w:t>A scoring matrix can be used to compare vendors objectively. Demonstrations and trial periods allow employees to test the system before a final decision is made. Selecting the right vendor is critical for long</w:t>
      </w:r>
      <w:r w:rsidRPr="00D01985">
        <w:rPr>
          <w:rFonts w:ascii="Arial" w:hAnsi="Arial" w:cs="Arial"/>
        </w:rPr>
        <w:noBreakHyphen/>
        <w:t>term success (O’Brien and Marakas, 2020).</w:t>
      </w:r>
    </w:p>
    <w:p w14:paraId="45645DA4" w14:textId="112CB1A3" w:rsidR="00D01985" w:rsidRPr="00D01985" w:rsidRDefault="00D01985" w:rsidP="00D01985">
      <w:pPr>
        <w:rPr>
          <w:rFonts w:ascii="Arial" w:hAnsi="Arial" w:cs="Arial"/>
        </w:rPr>
      </w:pPr>
      <w:r w:rsidRPr="00D01985">
        <w:rPr>
          <w:rFonts w:ascii="Arial" w:hAnsi="Arial" w:cs="Arial"/>
        </w:rPr>
        <w:t>Phase 3: System Configuration</w:t>
      </w:r>
    </w:p>
    <w:p w14:paraId="36693DE9" w14:textId="77777777" w:rsidR="00D01985" w:rsidRPr="00D01985" w:rsidRDefault="00D01985" w:rsidP="00D01985">
      <w:pPr>
        <w:rPr>
          <w:rFonts w:ascii="Arial" w:hAnsi="Arial" w:cs="Arial"/>
        </w:rPr>
      </w:pPr>
      <w:r w:rsidRPr="00D01985">
        <w:rPr>
          <w:rFonts w:ascii="Arial" w:hAnsi="Arial" w:cs="Arial"/>
        </w:rPr>
        <w:t>After selecting a vendor, the system must be configured to meet Kalori Ltd.’s needs. This includes setting user roles, designing workflows, customising dashboards, and configuring CRM fields. Laudon and Laudon (2022) recommend keeping customisation to a minimum to reduce complexity and simplify future maintenance.</w:t>
      </w:r>
    </w:p>
    <w:p w14:paraId="7E78EB9B" w14:textId="6CABEA02" w:rsidR="00D01985" w:rsidRPr="00D01985" w:rsidRDefault="00D01985" w:rsidP="00D01985">
      <w:pPr>
        <w:rPr>
          <w:rFonts w:ascii="Arial" w:hAnsi="Arial" w:cs="Arial"/>
        </w:rPr>
      </w:pPr>
      <w:r w:rsidRPr="00D01985">
        <w:rPr>
          <w:rFonts w:ascii="Arial" w:hAnsi="Arial" w:cs="Arial"/>
        </w:rPr>
        <w:t>Phase 4: Data Migration</w:t>
      </w:r>
    </w:p>
    <w:p w14:paraId="7FF3A2F3" w14:textId="77777777" w:rsidR="00D01985" w:rsidRPr="00D01985" w:rsidRDefault="00D01985" w:rsidP="00D01985">
      <w:pPr>
        <w:rPr>
          <w:rFonts w:ascii="Arial" w:hAnsi="Arial" w:cs="Arial"/>
        </w:rPr>
      </w:pPr>
      <w:r w:rsidRPr="00D01985">
        <w:rPr>
          <w:rFonts w:ascii="Arial" w:hAnsi="Arial" w:cs="Arial"/>
        </w:rPr>
        <w:t>Data migration is one of the most sensitive stages. Kalori Ltd.’s data is currently spread across spreadsheets, POS systems, and customer service databases. Migration involves cleaning data, standardising formats, mapping fields, and testing imports. Poor data migration can undermine the entire system, making this phase critical (Stair and Reynolds, 2020).</w:t>
      </w:r>
    </w:p>
    <w:p w14:paraId="40BF380B" w14:textId="68D250BA" w:rsidR="00D01985" w:rsidRPr="00D01985" w:rsidRDefault="00D01985" w:rsidP="00D01985">
      <w:pPr>
        <w:rPr>
          <w:rFonts w:ascii="Arial" w:hAnsi="Arial" w:cs="Arial"/>
        </w:rPr>
      </w:pPr>
      <w:r w:rsidRPr="00D01985">
        <w:rPr>
          <w:rFonts w:ascii="Arial" w:hAnsi="Arial" w:cs="Arial"/>
        </w:rPr>
        <w:t>Phase 5: Integration with Existing Systems</w:t>
      </w:r>
    </w:p>
    <w:p w14:paraId="02D5C9E7" w14:textId="77777777" w:rsidR="00D01985" w:rsidRPr="00D01985" w:rsidRDefault="00D01985" w:rsidP="00D01985">
      <w:pPr>
        <w:rPr>
          <w:rFonts w:ascii="Arial" w:hAnsi="Arial" w:cs="Arial"/>
        </w:rPr>
      </w:pPr>
      <w:r w:rsidRPr="00D01985">
        <w:rPr>
          <w:rFonts w:ascii="Arial" w:hAnsi="Arial" w:cs="Arial"/>
        </w:rPr>
        <w:t>Although the ERP–CRM system will replace many tools, some systems—such as the e</w:t>
      </w:r>
      <w:r w:rsidRPr="00D01985">
        <w:rPr>
          <w:rFonts w:ascii="Arial" w:hAnsi="Arial" w:cs="Arial"/>
        </w:rPr>
        <w:noBreakHyphen/>
        <w:t>commerce platform, POS systems, payment gateways, and supplier systems—must be integrated. Effective integration ensures seamless data flow across the organisation. Turban, Pollard and Wood (2021) highlight that integration is essential for achieving the full benefits of ERP.</w:t>
      </w:r>
    </w:p>
    <w:p w14:paraId="5EAF5678" w14:textId="370CD322" w:rsidR="00D01985" w:rsidRPr="00D01985" w:rsidRDefault="00D01985" w:rsidP="00D01985">
      <w:pPr>
        <w:rPr>
          <w:rFonts w:ascii="Arial" w:hAnsi="Arial" w:cs="Arial"/>
        </w:rPr>
      </w:pPr>
      <w:r w:rsidRPr="00D01985">
        <w:rPr>
          <w:rFonts w:ascii="Arial" w:hAnsi="Arial" w:cs="Arial"/>
        </w:rPr>
        <w:t>Phase 6: Testing and Quality Assurance</w:t>
      </w:r>
    </w:p>
    <w:p w14:paraId="0795123D" w14:textId="77777777" w:rsidR="00D01985" w:rsidRPr="00D01985" w:rsidRDefault="00D01985" w:rsidP="00D01985">
      <w:pPr>
        <w:rPr>
          <w:rFonts w:ascii="Arial" w:hAnsi="Arial" w:cs="Arial"/>
        </w:rPr>
      </w:pPr>
      <w:r w:rsidRPr="00D01985">
        <w:rPr>
          <w:rFonts w:ascii="Arial" w:hAnsi="Arial" w:cs="Arial"/>
        </w:rPr>
        <w:t>Extensive testing is required before go</w:t>
      </w:r>
      <w:r w:rsidRPr="00D01985">
        <w:rPr>
          <w:rFonts w:ascii="Arial" w:hAnsi="Arial" w:cs="Arial"/>
        </w:rPr>
        <w:noBreakHyphen/>
        <w:t>live, including unit testing, system testing, integration testing, and user acceptance testing (UAT). UAT is particularly important as it allows employees to test the system in real</w:t>
      </w:r>
      <w:r w:rsidRPr="00D01985">
        <w:rPr>
          <w:rFonts w:ascii="Arial" w:hAnsi="Arial" w:cs="Arial"/>
        </w:rPr>
        <w:noBreakHyphen/>
        <w:t>world scenarios. Thorough testing helps identify and resolve issues before deployment (O’Brien and Marakas, 2020).</w:t>
      </w:r>
    </w:p>
    <w:p w14:paraId="7CE97411" w14:textId="183BFE92" w:rsidR="00D01985" w:rsidRPr="00D01985" w:rsidRDefault="00D01985" w:rsidP="00D01985">
      <w:pPr>
        <w:rPr>
          <w:rFonts w:ascii="Arial" w:hAnsi="Arial" w:cs="Arial"/>
        </w:rPr>
      </w:pPr>
      <w:r w:rsidRPr="00D01985">
        <w:rPr>
          <w:rFonts w:ascii="Arial" w:hAnsi="Arial" w:cs="Arial"/>
        </w:rPr>
        <w:t>Phase 7: Training and Change Management</w:t>
      </w:r>
    </w:p>
    <w:p w14:paraId="23169C13" w14:textId="77777777" w:rsidR="00D01985" w:rsidRPr="00D01985" w:rsidRDefault="00D01985" w:rsidP="00D01985">
      <w:pPr>
        <w:rPr>
          <w:rFonts w:ascii="Arial" w:hAnsi="Arial" w:cs="Arial"/>
        </w:rPr>
      </w:pPr>
      <w:r w:rsidRPr="00D01985">
        <w:rPr>
          <w:rFonts w:ascii="Arial" w:hAnsi="Arial" w:cs="Arial"/>
        </w:rPr>
        <w:t>Training is essential for successful adoption. Training should be role</w:t>
      </w:r>
      <w:r w:rsidRPr="00D01985">
        <w:rPr>
          <w:rFonts w:ascii="Arial" w:hAnsi="Arial" w:cs="Arial"/>
        </w:rPr>
        <w:noBreakHyphen/>
        <w:t>specific, hands</w:t>
      </w:r>
      <w:r w:rsidRPr="00D01985">
        <w:rPr>
          <w:rFonts w:ascii="Arial" w:hAnsi="Arial" w:cs="Arial"/>
        </w:rPr>
        <w:noBreakHyphen/>
        <w:t>on, and supported by user guides and video tutorials. Change management is equally important, as employees may resist new systems. Payne and Frow (2017) emphasise that effective change management is crucial for successful implementation.</w:t>
      </w:r>
    </w:p>
    <w:p w14:paraId="356E4DF5" w14:textId="3150501B" w:rsidR="00D01985" w:rsidRPr="00D01985" w:rsidRDefault="00D01985" w:rsidP="00D01985">
      <w:pPr>
        <w:rPr>
          <w:rFonts w:ascii="Arial" w:hAnsi="Arial" w:cs="Arial"/>
        </w:rPr>
      </w:pPr>
      <w:r w:rsidRPr="00D01985">
        <w:rPr>
          <w:rFonts w:ascii="Arial" w:hAnsi="Arial" w:cs="Arial"/>
          <w:b/>
          <w:bCs/>
        </w:rPr>
        <w:t xml:space="preserve"> </w:t>
      </w:r>
      <w:r w:rsidRPr="00D01985">
        <w:rPr>
          <w:rFonts w:ascii="Arial" w:hAnsi="Arial" w:cs="Arial"/>
        </w:rPr>
        <w:t>Phase 8: Go</w:t>
      </w:r>
      <w:r w:rsidRPr="00D01985">
        <w:rPr>
          <w:rFonts w:ascii="Arial" w:hAnsi="Arial" w:cs="Arial"/>
        </w:rPr>
        <w:noBreakHyphen/>
        <w:t>Live (Phased Rollout)</w:t>
      </w:r>
    </w:p>
    <w:p w14:paraId="63B18DAA" w14:textId="77777777" w:rsidR="00D01985" w:rsidRPr="00D01985" w:rsidRDefault="00D01985" w:rsidP="00D01985">
      <w:pPr>
        <w:rPr>
          <w:rFonts w:ascii="Arial" w:hAnsi="Arial" w:cs="Arial"/>
        </w:rPr>
      </w:pPr>
      <w:r w:rsidRPr="00D01985">
        <w:rPr>
          <w:rFonts w:ascii="Arial" w:hAnsi="Arial" w:cs="Arial"/>
        </w:rPr>
        <w:t>A phased rollout is recommended to minimise disruption. For example:</w:t>
      </w:r>
    </w:p>
    <w:p w14:paraId="2D948E8C" w14:textId="77777777" w:rsidR="00D01985" w:rsidRPr="00D01985" w:rsidRDefault="00D01985" w:rsidP="00D01985">
      <w:pPr>
        <w:numPr>
          <w:ilvl w:val="0"/>
          <w:numId w:val="9"/>
        </w:numPr>
        <w:rPr>
          <w:rFonts w:ascii="Arial" w:hAnsi="Arial" w:cs="Arial"/>
        </w:rPr>
      </w:pPr>
      <w:r w:rsidRPr="00D01985">
        <w:rPr>
          <w:rFonts w:ascii="Arial" w:hAnsi="Arial" w:cs="Arial"/>
        </w:rPr>
        <w:t>Phase 1: Inventory management</w:t>
      </w:r>
    </w:p>
    <w:p w14:paraId="372D57E4" w14:textId="77777777" w:rsidR="00D01985" w:rsidRPr="00D01985" w:rsidRDefault="00D01985" w:rsidP="00D01985">
      <w:pPr>
        <w:numPr>
          <w:ilvl w:val="0"/>
          <w:numId w:val="9"/>
        </w:numPr>
        <w:rPr>
          <w:rFonts w:ascii="Arial" w:hAnsi="Arial" w:cs="Arial"/>
        </w:rPr>
      </w:pPr>
      <w:r w:rsidRPr="00D01985">
        <w:rPr>
          <w:rFonts w:ascii="Arial" w:hAnsi="Arial" w:cs="Arial"/>
        </w:rPr>
        <w:t>Phase 2: CRM and customer service</w:t>
      </w:r>
    </w:p>
    <w:p w14:paraId="6191A729" w14:textId="77777777" w:rsidR="00D01985" w:rsidRPr="00D01985" w:rsidRDefault="00D01985" w:rsidP="00D01985">
      <w:pPr>
        <w:numPr>
          <w:ilvl w:val="0"/>
          <w:numId w:val="9"/>
        </w:numPr>
        <w:rPr>
          <w:rFonts w:ascii="Arial" w:hAnsi="Arial" w:cs="Arial"/>
        </w:rPr>
      </w:pPr>
      <w:r w:rsidRPr="00D01985">
        <w:rPr>
          <w:rFonts w:ascii="Arial" w:hAnsi="Arial" w:cs="Arial"/>
        </w:rPr>
        <w:t>Phase 3: Finance and reporting</w:t>
      </w:r>
    </w:p>
    <w:p w14:paraId="2BC6A7DD" w14:textId="77777777" w:rsidR="00D01985" w:rsidRPr="00D01985" w:rsidRDefault="00D01985" w:rsidP="00D01985">
      <w:pPr>
        <w:numPr>
          <w:ilvl w:val="0"/>
          <w:numId w:val="9"/>
        </w:numPr>
        <w:rPr>
          <w:rFonts w:ascii="Arial" w:hAnsi="Arial" w:cs="Arial"/>
        </w:rPr>
      </w:pPr>
      <w:r w:rsidRPr="00D01985">
        <w:rPr>
          <w:rFonts w:ascii="Arial" w:hAnsi="Arial" w:cs="Arial"/>
        </w:rPr>
        <w:t>Phase 4: Full integration with e</w:t>
      </w:r>
      <w:r w:rsidRPr="00D01985">
        <w:rPr>
          <w:rFonts w:ascii="Arial" w:hAnsi="Arial" w:cs="Arial"/>
        </w:rPr>
        <w:noBreakHyphen/>
        <w:t>commerce and POS</w:t>
      </w:r>
    </w:p>
    <w:p w14:paraId="7F228633" w14:textId="77777777" w:rsidR="00D01985" w:rsidRPr="00D01985" w:rsidRDefault="00D01985" w:rsidP="00D01985">
      <w:pPr>
        <w:rPr>
          <w:rFonts w:ascii="Arial" w:hAnsi="Arial" w:cs="Arial"/>
        </w:rPr>
      </w:pPr>
      <w:r w:rsidRPr="00D01985">
        <w:rPr>
          <w:rFonts w:ascii="Arial" w:hAnsi="Arial" w:cs="Arial"/>
        </w:rPr>
        <w:t>This approach allows issues to be identified and resolved early.</w:t>
      </w:r>
    </w:p>
    <w:p w14:paraId="6A834637" w14:textId="645CF2B7" w:rsidR="00D01985" w:rsidRPr="00D01985" w:rsidRDefault="00D01985" w:rsidP="00D01985">
      <w:pPr>
        <w:rPr>
          <w:rFonts w:ascii="Arial" w:hAnsi="Arial" w:cs="Arial"/>
        </w:rPr>
      </w:pPr>
      <w:r w:rsidRPr="00D01985">
        <w:rPr>
          <w:rFonts w:ascii="Arial" w:hAnsi="Arial" w:cs="Arial"/>
        </w:rPr>
        <w:lastRenderedPageBreak/>
        <w:t>Phase 9: Post</w:t>
      </w:r>
      <w:r w:rsidRPr="00D01985">
        <w:rPr>
          <w:rFonts w:ascii="Arial" w:hAnsi="Arial" w:cs="Arial"/>
        </w:rPr>
        <w:noBreakHyphen/>
        <w:t>Implementation Support</w:t>
      </w:r>
    </w:p>
    <w:p w14:paraId="49299734" w14:textId="77777777" w:rsidR="00D01985" w:rsidRPr="00D01985" w:rsidRDefault="00D01985" w:rsidP="00D01985">
      <w:pPr>
        <w:rPr>
          <w:rFonts w:ascii="Arial" w:hAnsi="Arial" w:cs="Arial"/>
        </w:rPr>
      </w:pPr>
      <w:r w:rsidRPr="00D01985">
        <w:rPr>
          <w:rFonts w:ascii="Arial" w:hAnsi="Arial" w:cs="Arial"/>
        </w:rPr>
        <w:t>After go</w:t>
      </w:r>
      <w:r w:rsidRPr="00D01985">
        <w:rPr>
          <w:rFonts w:ascii="Arial" w:hAnsi="Arial" w:cs="Arial"/>
        </w:rPr>
        <w:noBreakHyphen/>
        <w:t>live, ongoing support is essential. This includes helpdesk support, system monitoring, regular updates, and continuous improvement. Continuous improvement ensures the system remains aligned with organisational needs (Stair and Reynolds, 2020).</w:t>
      </w:r>
    </w:p>
    <w:p w14:paraId="5B9A7CF5" w14:textId="2A428CAA" w:rsidR="00D01985" w:rsidRPr="00D01985" w:rsidRDefault="00D01985" w:rsidP="00D01985">
      <w:pPr>
        <w:rPr>
          <w:rFonts w:ascii="Arial" w:hAnsi="Arial" w:cs="Arial"/>
        </w:rPr>
      </w:pPr>
    </w:p>
    <w:p w14:paraId="7947B229" w14:textId="705A6213" w:rsidR="00D01985" w:rsidRPr="00D01985" w:rsidRDefault="00D01985" w:rsidP="00D01985">
      <w:pPr>
        <w:rPr>
          <w:rFonts w:ascii="Arial" w:hAnsi="Arial" w:cs="Arial"/>
        </w:rPr>
      </w:pPr>
      <w:r w:rsidRPr="00D01985">
        <w:rPr>
          <w:rFonts w:ascii="Arial" w:hAnsi="Arial" w:cs="Arial"/>
          <w:b/>
          <w:bCs/>
        </w:rPr>
        <w:t>5. Conclusion</w:t>
      </w:r>
    </w:p>
    <w:p w14:paraId="4E8ACE6C" w14:textId="77777777" w:rsidR="00D01985" w:rsidRPr="00D01985" w:rsidRDefault="00D01985" w:rsidP="00D01985">
      <w:pPr>
        <w:rPr>
          <w:rFonts w:ascii="Arial" w:hAnsi="Arial" w:cs="Arial"/>
        </w:rPr>
      </w:pPr>
      <w:r w:rsidRPr="00D01985">
        <w:rPr>
          <w:rFonts w:ascii="Arial" w:hAnsi="Arial" w:cs="Arial"/>
        </w:rPr>
        <w:t>Kalori Ltd. is at a critical stage in its growth. Although the company has achieved strong commercial success, its outdated and fragmented information systems now create significant operational inefficiencies. Manual inventory processes, disconnected customer data, slow decision</w:t>
      </w:r>
      <w:r w:rsidRPr="00D01985">
        <w:rPr>
          <w:rFonts w:ascii="Arial" w:hAnsi="Arial" w:cs="Arial"/>
        </w:rPr>
        <w:noBreakHyphen/>
        <w:t>making, GDPR risks, and a lack of system integration all limit efficiency and undermine customer satisfaction.</w:t>
      </w:r>
    </w:p>
    <w:p w14:paraId="3E1DE511" w14:textId="77777777" w:rsidR="00D01985" w:rsidRPr="00D01985" w:rsidRDefault="00D01985" w:rsidP="00D01985">
      <w:pPr>
        <w:rPr>
          <w:rFonts w:ascii="Arial" w:hAnsi="Arial" w:cs="Arial"/>
        </w:rPr>
      </w:pPr>
      <w:r w:rsidRPr="00D01985">
        <w:rPr>
          <w:rFonts w:ascii="Arial" w:hAnsi="Arial" w:cs="Arial"/>
        </w:rPr>
        <w:t>Implementing a cloud</w:t>
      </w:r>
      <w:r w:rsidRPr="00D01985">
        <w:rPr>
          <w:rFonts w:ascii="Arial" w:hAnsi="Arial" w:cs="Arial"/>
        </w:rPr>
        <w:noBreakHyphen/>
        <w:t>based ERP system with an integrated CRM module will address these challenges by providing real</w:t>
      </w:r>
      <w:r w:rsidRPr="00D01985">
        <w:rPr>
          <w:rFonts w:ascii="Arial" w:hAnsi="Arial" w:cs="Arial"/>
        </w:rPr>
        <w:noBreakHyphen/>
        <w:t>time inventory visibility, improving customer experience, enabling data</w:t>
      </w:r>
      <w:r w:rsidRPr="00D01985">
        <w:rPr>
          <w:rFonts w:ascii="Arial" w:hAnsi="Arial" w:cs="Arial"/>
        </w:rPr>
        <w:noBreakHyphen/>
        <w:t>driven decision</w:t>
      </w:r>
      <w:r w:rsidRPr="00D01985">
        <w:rPr>
          <w:rFonts w:ascii="Arial" w:hAnsi="Arial" w:cs="Arial"/>
        </w:rPr>
        <w:noBreakHyphen/>
        <w:t>making, strengthening GDPR compliance, and unifying all departments. As Laudon and Laudon (2022) emphasise, modern information systems are essential for maintaining competitiveness in today’s digital economy.</w:t>
      </w:r>
    </w:p>
    <w:p w14:paraId="1BE9A33B" w14:textId="77777777" w:rsidR="00D01985" w:rsidRPr="00D01985" w:rsidRDefault="00D01985" w:rsidP="00D01985">
      <w:pPr>
        <w:rPr>
          <w:rFonts w:ascii="Arial" w:hAnsi="Arial" w:cs="Arial"/>
        </w:rPr>
      </w:pPr>
      <w:r w:rsidRPr="00D01985">
        <w:rPr>
          <w:rFonts w:ascii="Arial" w:hAnsi="Arial" w:cs="Arial"/>
        </w:rPr>
        <w:t>With the right system and a well</w:t>
      </w:r>
      <w:r w:rsidRPr="00D01985">
        <w:rPr>
          <w:rFonts w:ascii="Arial" w:hAnsi="Arial" w:cs="Arial"/>
        </w:rPr>
        <w:noBreakHyphen/>
        <w:t>managed implementation plan, Kalori Ltd. can streamline operations, enhance customer satisfaction, and position itself for sustainable long</w:t>
      </w:r>
      <w:r w:rsidRPr="00D01985">
        <w:rPr>
          <w:rFonts w:ascii="Arial" w:hAnsi="Arial" w:cs="Arial"/>
        </w:rPr>
        <w:noBreakHyphen/>
        <w:t>term success in a highly competitive retail environment.</w:t>
      </w:r>
    </w:p>
    <w:p w14:paraId="7BDAFB2F" w14:textId="77777777" w:rsidR="00D01985" w:rsidRPr="00D01985" w:rsidRDefault="00D01985" w:rsidP="00D01985">
      <w:pPr>
        <w:rPr>
          <w:rFonts w:ascii="Arial" w:hAnsi="Arial" w:cs="Arial"/>
        </w:rPr>
      </w:pPr>
    </w:p>
    <w:p w14:paraId="3BE8BFCA" w14:textId="77777777" w:rsidR="00D01985" w:rsidRPr="00D01985" w:rsidRDefault="00D01985" w:rsidP="00D01985">
      <w:pPr>
        <w:rPr>
          <w:rFonts w:ascii="Arial" w:hAnsi="Arial" w:cs="Arial"/>
        </w:rPr>
      </w:pPr>
      <w:r w:rsidRPr="00D01985">
        <w:rPr>
          <w:rFonts w:ascii="Arial" w:hAnsi="Arial" w:cs="Arial"/>
          <w:b/>
          <w:bCs/>
        </w:rPr>
        <w:t>References:</w:t>
      </w:r>
    </w:p>
    <w:p w14:paraId="6B1286F1" w14:textId="77777777" w:rsidR="00D01985" w:rsidRPr="00D01985" w:rsidRDefault="00D01985" w:rsidP="00D01985">
      <w:pPr>
        <w:rPr>
          <w:rFonts w:ascii="Arial" w:hAnsi="Arial" w:cs="Arial"/>
        </w:rPr>
      </w:pPr>
      <w:r w:rsidRPr="00D01985">
        <w:rPr>
          <w:rFonts w:ascii="Arial" w:hAnsi="Arial" w:cs="Arial"/>
        </w:rPr>
        <w:t>Buttle, F. and Maklan, S. (2019) Customer Relationship Management: Concepts and Technologies. 4th edn. London: Routledge.</w:t>
      </w:r>
    </w:p>
    <w:p w14:paraId="40CFAE3B" w14:textId="77777777" w:rsidR="00D01985" w:rsidRPr="00D01985" w:rsidRDefault="00D01985" w:rsidP="00D01985">
      <w:pPr>
        <w:rPr>
          <w:rFonts w:ascii="Arial" w:hAnsi="Arial" w:cs="Arial"/>
        </w:rPr>
      </w:pPr>
      <w:r w:rsidRPr="00D01985">
        <w:rPr>
          <w:rFonts w:ascii="Arial" w:hAnsi="Arial" w:cs="Arial"/>
        </w:rPr>
        <w:t>ICO (2023) Guide to the General Data Protection Regulation (GDPR).</w:t>
      </w:r>
      <w:hyperlink r:id="rId8" w:history="1">
        <w:r w:rsidRPr="00D01985">
          <w:rPr>
            <w:rStyle w:val="Hyperlink"/>
            <w:rFonts w:ascii="Arial" w:hAnsi="Arial" w:cs="Arial"/>
          </w:rPr>
          <w:t>https://ico.org.uk</w:t>
        </w:r>
      </w:hyperlink>
      <w:r w:rsidRPr="00D01985">
        <w:rPr>
          <w:rFonts w:ascii="Arial" w:hAnsi="Arial" w:cs="Arial"/>
        </w:rPr>
        <w:t xml:space="preserve"> </w:t>
      </w:r>
    </w:p>
    <w:p w14:paraId="7A5BEFD0" w14:textId="77777777" w:rsidR="00D01985" w:rsidRPr="00D01985" w:rsidRDefault="00D01985" w:rsidP="00D01985">
      <w:pPr>
        <w:rPr>
          <w:rFonts w:ascii="Arial" w:hAnsi="Arial" w:cs="Arial"/>
        </w:rPr>
      </w:pPr>
      <w:r w:rsidRPr="00D01985">
        <w:rPr>
          <w:rFonts w:ascii="Arial" w:hAnsi="Arial" w:cs="Arial"/>
        </w:rPr>
        <w:t>Laudon, K.C. and Laudon, J.P. (2022) Management Information Systems: Managing the Digital Firm. 17th edn. Harlow: Pearson.</w:t>
      </w:r>
    </w:p>
    <w:p w14:paraId="340BEB5C" w14:textId="77777777" w:rsidR="00D01985" w:rsidRPr="00D01985" w:rsidRDefault="00D01985" w:rsidP="00D01985">
      <w:pPr>
        <w:rPr>
          <w:rFonts w:ascii="Arial" w:hAnsi="Arial" w:cs="Arial"/>
        </w:rPr>
      </w:pPr>
      <w:r w:rsidRPr="00D01985">
        <w:rPr>
          <w:rFonts w:ascii="Arial" w:hAnsi="Arial" w:cs="Arial"/>
        </w:rPr>
        <w:t xml:space="preserve">Microsoft (2023) Dynamics 365 Documentation. </w:t>
      </w:r>
      <w:hyperlink r:id="rId9" w:history="1">
        <w:r w:rsidRPr="00D01985">
          <w:rPr>
            <w:rStyle w:val="Hyperlink"/>
            <w:rFonts w:ascii="Arial" w:hAnsi="Arial" w:cs="Arial"/>
          </w:rPr>
          <w:t>https://learn.microsoft.com</w:t>
        </w:r>
      </w:hyperlink>
      <w:r w:rsidRPr="00D01985">
        <w:rPr>
          <w:rFonts w:ascii="Arial" w:hAnsi="Arial" w:cs="Arial"/>
        </w:rPr>
        <w:t xml:space="preserve"> </w:t>
      </w:r>
    </w:p>
    <w:p w14:paraId="4850F85F" w14:textId="77777777" w:rsidR="00D01985" w:rsidRPr="00D01985" w:rsidRDefault="00D01985" w:rsidP="00D01985">
      <w:pPr>
        <w:rPr>
          <w:rFonts w:ascii="Arial" w:hAnsi="Arial" w:cs="Arial"/>
        </w:rPr>
      </w:pPr>
      <w:r w:rsidRPr="00D01985">
        <w:rPr>
          <w:rFonts w:ascii="Arial" w:hAnsi="Arial" w:cs="Arial"/>
        </w:rPr>
        <w:t>O’Brien, J.A. and Marakas, G.M. (2020) Management Information Systems. 11th edn. New York: McGraw</w:t>
      </w:r>
      <w:r w:rsidRPr="00D01985">
        <w:rPr>
          <w:rFonts w:ascii="Arial" w:hAnsi="Arial" w:cs="Arial"/>
        </w:rPr>
        <w:noBreakHyphen/>
        <w:t>Hill.</w:t>
      </w:r>
    </w:p>
    <w:p w14:paraId="65552715" w14:textId="77777777" w:rsidR="00D01985" w:rsidRPr="00D01985" w:rsidRDefault="00D01985" w:rsidP="00D01985">
      <w:pPr>
        <w:rPr>
          <w:rFonts w:ascii="Arial" w:hAnsi="Arial" w:cs="Arial"/>
        </w:rPr>
      </w:pPr>
      <w:r w:rsidRPr="00D01985">
        <w:rPr>
          <w:rFonts w:ascii="Arial" w:hAnsi="Arial" w:cs="Arial"/>
        </w:rPr>
        <w:t xml:space="preserve">Oracle (2023) NetSuite Product Overview.  </w:t>
      </w:r>
      <w:hyperlink r:id="rId10" w:history="1">
        <w:r w:rsidRPr="00D01985">
          <w:rPr>
            <w:rStyle w:val="Hyperlink"/>
            <w:rFonts w:ascii="Arial" w:hAnsi="Arial" w:cs="Arial"/>
          </w:rPr>
          <w:t>https://www.netsuite.com</w:t>
        </w:r>
      </w:hyperlink>
      <w:r w:rsidRPr="00D01985">
        <w:rPr>
          <w:rFonts w:ascii="Arial" w:hAnsi="Arial" w:cs="Arial"/>
        </w:rPr>
        <w:t xml:space="preserve"> </w:t>
      </w:r>
    </w:p>
    <w:p w14:paraId="0EC930EA" w14:textId="77777777" w:rsidR="00D01985" w:rsidRPr="00D01985" w:rsidRDefault="00D01985" w:rsidP="00D01985">
      <w:pPr>
        <w:rPr>
          <w:rFonts w:ascii="Arial" w:hAnsi="Arial" w:cs="Arial"/>
        </w:rPr>
      </w:pPr>
      <w:r w:rsidRPr="00D01985">
        <w:rPr>
          <w:rFonts w:ascii="Arial" w:hAnsi="Arial" w:cs="Arial"/>
        </w:rPr>
        <w:t>Payne, A. and Frow, P. (2017) Strategic Customer Management: Integrating Relationship Marketing and CRM. Cambridge: Cambridge University Press.</w:t>
      </w:r>
    </w:p>
    <w:p w14:paraId="57664424" w14:textId="77777777" w:rsidR="00D01985" w:rsidRPr="00D01985" w:rsidRDefault="00D01985" w:rsidP="00D01985">
      <w:pPr>
        <w:rPr>
          <w:rFonts w:ascii="Arial" w:hAnsi="Arial" w:cs="Arial"/>
        </w:rPr>
      </w:pPr>
      <w:r w:rsidRPr="00D01985">
        <w:rPr>
          <w:rFonts w:ascii="Arial" w:hAnsi="Arial" w:cs="Arial"/>
        </w:rPr>
        <w:t xml:space="preserve">SAP (2023) SAP Business One Overview. </w:t>
      </w:r>
      <w:hyperlink r:id="rId11" w:history="1">
        <w:r w:rsidRPr="00D01985">
          <w:rPr>
            <w:rStyle w:val="Hyperlink"/>
            <w:rFonts w:ascii="Arial" w:hAnsi="Arial" w:cs="Arial"/>
          </w:rPr>
          <w:t>https://www.sap.com</w:t>
        </w:r>
      </w:hyperlink>
      <w:r w:rsidRPr="00D01985">
        <w:rPr>
          <w:rFonts w:ascii="Arial" w:hAnsi="Arial" w:cs="Arial"/>
        </w:rPr>
        <w:t xml:space="preserve"> </w:t>
      </w:r>
    </w:p>
    <w:p w14:paraId="09510FB1" w14:textId="77777777" w:rsidR="00D01985" w:rsidRPr="00D01985" w:rsidRDefault="00D01985" w:rsidP="00D01985">
      <w:pPr>
        <w:rPr>
          <w:rFonts w:ascii="Arial" w:hAnsi="Arial" w:cs="Arial"/>
        </w:rPr>
      </w:pPr>
      <w:r w:rsidRPr="00D01985">
        <w:rPr>
          <w:rFonts w:ascii="Arial" w:hAnsi="Arial" w:cs="Arial"/>
        </w:rPr>
        <w:t>Stair, R. and Reynolds, G. (2020) Principles of Information Systems. 13th edn. Boston: Cengage Learning.</w:t>
      </w:r>
    </w:p>
    <w:p w14:paraId="05D3C163" w14:textId="77777777" w:rsidR="00D01985" w:rsidRPr="00D01985" w:rsidRDefault="00D01985" w:rsidP="00D01985">
      <w:pPr>
        <w:rPr>
          <w:rFonts w:ascii="Arial" w:hAnsi="Arial" w:cs="Arial"/>
        </w:rPr>
      </w:pPr>
      <w:r w:rsidRPr="00D01985">
        <w:rPr>
          <w:rFonts w:ascii="Arial" w:hAnsi="Arial" w:cs="Arial"/>
        </w:rPr>
        <w:t>Turban, E., Pollard, C. and Wood, G. (2021) Information Technology for Management: Driving Digital Transformation. 12th edn. Hoboken: Wiley.</w:t>
      </w:r>
    </w:p>
    <w:p w14:paraId="4BB6B91F" w14:textId="77777777" w:rsidR="00D01985" w:rsidRPr="00D01985" w:rsidRDefault="00D01985" w:rsidP="00D01985">
      <w:pPr>
        <w:rPr>
          <w:rFonts w:ascii="Arial" w:hAnsi="Arial" w:cs="Arial"/>
        </w:rPr>
      </w:pPr>
    </w:p>
    <w:p w14:paraId="6ADB7F50" w14:textId="77777777" w:rsidR="00D01985" w:rsidRPr="00D01985" w:rsidRDefault="00D01985" w:rsidP="00D01985"/>
    <w:p w14:paraId="183C39F5" w14:textId="77777777" w:rsidR="00D01985" w:rsidRDefault="00D01985"/>
    <w:sectPr w:rsidR="00D0198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091EBE"/>
    <w:multiLevelType w:val="multilevel"/>
    <w:tmpl w:val="31F4DBF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 w15:restartNumberingAfterBreak="0">
    <w:nsid w:val="12186979"/>
    <w:multiLevelType w:val="multilevel"/>
    <w:tmpl w:val="361888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D0755B"/>
    <w:multiLevelType w:val="hybridMultilevel"/>
    <w:tmpl w:val="A39C0E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F43F0B"/>
    <w:multiLevelType w:val="multilevel"/>
    <w:tmpl w:val="A484E7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F2054B7"/>
    <w:multiLevelType w:val="multilevel"/>
    <w:tmpl w:val="7EDAF4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90A1A20"/>
    <w:multiLevelType w:val="multilevel"/>
    <w:tmpl w:val="FEE2C2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5B74992"/>
    <w:multiLevelType w:val="multilevel"/>
    <w:tmpl w:val="5BA40E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B8D28B4"/>
    <w:multiLevelType w:val="multilevel"/>
    <w:tmpl w:val="69B6E9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0B54993"/>
    <w:multiLevelType w:val="multilevel"/>
    <w:tmpl w:val="94CCFB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39313CC"/>
    <w:multiLevelType w:val="multilevel"/>
    <w:tmpl w:val="75A22A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4AB02AA"/>
    <w:multiLevelType w:val="multilevel"/>
    <w:tmpl w:val="AB0EE4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11451257">
    <w:abstractNumId w:val="6"/>
  </w:num>
  <w:num w:numId="2" w16cid:durableId="1472019159">
    <w:abstractNumId w:val="9"/>
  </w:num>
  <w:num w:numId="3" w16cid:durableId="957376735">
    <w:abstractNumId w:val="3"/>
  </w:num>
  <w:num w:numId="4" w16cid:durableId="1582255428">
    <w:abstractNumId w:val="4"/>
  </w:num>
  <w:num w:numId="5" w16cid:durableId="1722634717">
    <w:abstractNumId w:val="8"/>
  </w:num>
  <w:num w:numId="6" w16cid:durableId="892809623">
    <w:abstractNumId w:val="7"/>
  </w:num>
  <w:num w:numId="7" w16cid:durableId="1801723863">
    <w:abstractNumId w:val="5"/>
  </w:num>
  <w:num w:numId="8" w16cid:durableId="1377197606">
    <w:abstractNumId w:val="10"/>
  </w:num>
  <w:num w:numId="9" w16cid:durableId="1101412122">
    <w:abstractNumId w:val="1"/>
  </w:num>
  <w:num w:numId="10" w16cid:durableId="143274950">
    <w:abstractNumId w:val="0"/>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183036869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002E"/>
    <w:rsid w:val="00080647"/>
    <w:rsid w:val="00093A60"/>
    <w:rsid w:val="000E1222"/>
    <w:rsid w:val="001B41B5"/>
    <w:rsid w:val="0025653F"/>
    <w:rsid w:val="002964C1"/>
    <w:rsid w:val="00464F57"/>
    <w:rsid w:val="00483995"/>
    <w:rsid w:val="00614337"/>
    <w:rsid w:val="00722573"/>
    <w:rsid w:val="007B26F9"/>
    <w:rsid w:val="00A0002E"/>
    <w:rsid w:val="00A74F93"/>
    <w:rsid w:val="00AE0EDF"/>
    <w:rsid w:val="00C67233"/>
    <w:rsid w:val="00C93A71"/>
    <w:rsid w:val="00D01985"/>
    <w:rsid w:val="00DA3FB0"/>
    <w:rsid w:val="00DA6CEB"/>
    <w:rsid w:val="00EF1D47"/>
    <w:rsid w:val="00F53E12"/>
    <w:rsid w:val="00FB5504"/>
    <w:rsid w:val="00FC0A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C1B3F7"/>
  <w15:chartTrackingRefBased/>
  <w15:docId w15:val="{3FB7B804-969F-4258-86D9-A9FC48E46B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0002E"/>
  </w:style>
  <w:style w:type="paragraph" w:styleId="Heading1">
    <w:name w:val="heading 1"/>
    <w:basedOn w:val="Normal"/>
    <w:next w:val="Normal"/>
    <w:link w:val="Heading1Char"/>
    <w:uiPriority w:val="9"/>
    <w:qFormat/>
    <w:rsid w:val="00A0002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0002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0002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0002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0002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0002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0002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0002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0002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002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0002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0002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0002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0002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0002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0002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0002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0002E"/>
    <w:rPr>
      <w:rFonts w:eastAsiaTheme="majorEastAsia" w:cstheme="majorBidi"/>
      <w:color w:val="272727" w:themeColor="text1" w:themeTint="D8"/>
    </w:rPr>
  </w:style>
  <w:style w:type="paragraph" w:styleId="Title">
    <w:name w:val="Title"/>
    <w:basedOn w:val="Normal"/>
    <w:next w:val="Normal"/>
    <w:link w:val="TitleChar"/>
    <w:uiPriority w:val="10"/>
    <w:qFormat/>
    <w:rsid w:val="00A0002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0002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0002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0002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0002E"/>
    <w:pPr>
      <w:spacing w:before="160"/>
      <w:jc w:val="center"/>
    </w:pPr>
    <w:rPr>
      <w:i/>
      <w:iCs/>
      <w:color w:val="404040" w:themeColor="text1" w:themeTint="BF"/>
    </w:rPr>
  </w:style>
  <w:style w:type="character" w:customStyle="1" w:styleId="QuoteChar">
    <w:name w:val="Quote Char"/>
    <w:basedOn w:val="DefaultParagraphFont"/>
    <w:link w:val="Quote"/>
    <w:uiPriority w:val="29"/>
    <w:rsid w:val="00A0002E"/>
    <w:rPr>
      <w:i/>
      <w:iCs/>
      <w:color w:val="404040" w:themeColor="text1" w:themeTint="BF"/>
    </w:rPr>
  </w:style>
  <w:style w:type="paragraph" w:styleId="ListParagraph">
    <w:name w:val="List Paragraph"/>
    <w:basedOn w:val="Normal"/>
    <w:uiPriority w:val="34"/>
    <w:qFormat/>
    <w:rsid w:val="00A0002E"/>
    <w:pPr>
      <w:ind w:left="720"/>
      <w:contextualSpacing/>
    </w:pPr>
  </w:style>
  <w:style w:type="character" w:styleId="IntenseEmphasis">
    <w:name w:val="Intense Emphasis"/>
    <w:basedOn w:val="DefaultParagraphFont"/>
    <w:uiPriority w:val="21"/>
    <w:qFormat/>
    <w:rsid w:val="00A0002E"/>
    <w:rPr>
      <w:i/>
      <w:iCs/>
      <w:color w:val="0F4761" w:themeColor="accent1" w:themeShade="BF"/>
    </w:rPr>
  </w:style>
  <w:style w:type="paragraph" w:styleId="IntenseQuote">
    <w:name w:val="Intense Quote"/>
    <w:basedOn w:val="Normal"/>
    <w:next w:val="Normal"/>
    <w:link w:val="IntenseQuoteChar"/>
    <w:uiPriority w:val="30"/>
    <w:qFormat/>
    <w:rsid w:val="00A0002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0002E"/>
    <w:rPr>
      <w:i/>
      <w:iCs/>
      <w:color w:val="0F4761" w:themeColor="accent1" w:themeShade="BF"/>
    </w:rPr>
  </w:style>
  <w:style w:type="character" w:styleId="IntenseReference">
    <w:name w:val="Intense Reference"/>
    <w:basedOn w:val="DefaultParagraphFont"/>
    <w:uiPriority w:val="32"/>
    <w:qFormat/>
    <w:rsid w:val="00A0002E"/>
    <w:rPr>
      <w:b/>
      <w:bCs/>
      <w:smallCaps/>
      <w:color w:val="0F4761" w:themeColor="accent1" w:themeShade="BF"/>
      <w:spacing w:val="5"/>
    </w:rPr>
  </w:style>
  <w:style w:type="character" w:styleId="Hyperlink">
    <w:name w:val="Hyperlink"/>
    <w:basedOn w:val="DefaultParagraphFont"/>
    <w:uiPriority w:val="99"/>
    <w:unhideWhenUsed/>
    <w:rsid w:val="00D01985"/>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co.org.uk" TargetMode="Externa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sap.com/" TargetMode="External"/><Relationship Id="rId5" Type="http://schemas.openxmlformats.org/officeDocument/2006/relationships/styles" Target="styles.xml"/><Relationship Id="rId10" Type="http://schemas.openxmlformats.org/officeDocument/2006/relationships/hyperlink" Target="https://www.netsuite.com/" TargetMode="External"/><Relationship Id="rId4" Type="http://schemas.openxmlformats.org/officeDocument/2006/relationships/numbering" Target="numbering.xml"/><Relationship Id="rId9" Type="http://schemas.openxmlformats.org/officeDocument/2006/relationships/hyperlink" Target="https://learn.microsof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b7016bcb8cb1ad3e87dd8a714caab717">
  <xsd:schema xmlns:xsd="http://www.w3.org/2001/XMLSchema" xmlns:xs="http://www.w3.org/2001/XMLSchema" xmlns:p="http://schemas.microsoft.com/office/2006/metadata/properties" xmlns:ns3="0085e1a2-9cbf-4b92-866b-21f3c89040b6" targetNamespace="http://schemas.microsoft.com/office/2006/metadata/properties" ma:root="true" ma:fieldsID="f09110dbc324b56b89cbc018db5f0796"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B6263470-7343-41AB-8688-D83728C2669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CD13A7D-FD3A-47D4-9AAD-EC56A33B9526}">
  <ds:schemaRefs>
    <ds:schemaRef ds:uri="http://schemas.microsoft.com/sharepoint/v3/contenttype/forms"/>
  </ds:schemaRefs>
</ds:datastoreItem>
</file>

<file path=customXml/itemProps3.xml><?xml version="1.0" encoding="utf-8"?>
<ds:datastoreItem xmlns:ds="http://schemas.openxmlformats.org/officeDocument/2006/customXml" ds:itemID="{219399D2-CF04-4405-97D5-FD11310CD7BB}">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9</Pages>
  <Words>2759</Words>
  <Characters>15732</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Sarmad Munir (2412873)</dc:creator>
  <cp:keywords/>
  <dc:description/>
  <cp:lastModifiedBy>Sarmad Munir (2412873)</cp:lastModifiedBy>
  <cp:revision>19</cp:revision>
  <dcterms:created xsi:type="dcterms:W3CDTF">2026-03-16T23:17:00Z</dcterms:created>
  <dcterms:modified xsi:type="dcterms:W3CDTF">2026-03-17T00:11:00Z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