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D6CAB8" w14:textId="74D99090" w:rsidR="008A6AFF" w:rsidRDefault="008A6AFF" w:rsidP="008A6AFF">
      <w:pPr>
        <w:pStyle w:val="Title"/>
        <w:jc w:val="center"/>
      </w:pPr>
      <w:bookmarkStart w:id="0" w:name="_GoBack"/>
      <w:bookmarkEnd w:id="0"/>
      <w:r w:rsidRPr="008A6AFF">
        <w:t>Workplace Culture and its impact on Organisational Efficiency</w:t>
      </w:r>
    </w:p>
    <w:p w14:paraId="598BD044" w14:textId="635BED9A" w:rsidR="008A6AFF" w:rsidRDefault="008A6AFF" w:rsidP="008A6AFF"/>
    <w:p w14:paraId="58B7280D" w14:textId="05886546" w:rsidR="008A6AFF" w:rsidRDefault="008A6AFF" w:rsidP="008A6AFF"/>
    <w:p w14:paraId="5CA1ED25" w14:textId="4B137F8E" w:rsidR="008A6AFF" w:rsidRDefault="008A6AFF" w:rsidP="008A6AFF"/>
    <w:p w14:paraId="46113FA1" w14:textId="1EC2E38C" w:rsidR="008A6AFF" w:rsidRDefault="008A6AFF" w:rsidP="008A6AFF"/>
    <w:p w14:paraId="35A04674" w14:textId="77777777" w:rsidR="008A6AFF" w:rsidRDefault="008A6AFF" w:rsidP="008A6AFF">
      <w:pPr>
        <w:jc w:val="center"/>
      </w:pPr>
    </w:p>
    <w:p w14:paraId="1507DB89" w14:textId="5C4290B7" w:rsidR="008A6AFF" w:rsidRDefault="008A6AFF" w:rsidP="008A6AFF">
      <w:pPr>
        <w:pStyle w:val="Heading1"/>
        <w:jc w:val="center"/>
      </w:pPr>
      <w:r>
        <w:t>By Stelian-Mihai Berendei</w:t>
      </w:r>
    </w:p>
    <w:p w14:paraId="00B6B15F" w14:textId="04B9B4DB" w:rsidR="008A6AFF" w:rsidRPr="008A6AFF" w:rsidRDefault="008A6AFF" w:rsidP="008A6AFF">
      <w:pPr>
        <w:pStyle w:val="Heading2"/>
        <w:jc w:val="center"/>
      </w:pPr>
      <w:r>
        <w:t>UWTSD 1706156</w:t>
      </w:r>
    </w:p>
    <w:p w14:paraId="53BBB93C" w14:textId="77777777" w:rsidR="008A6AFF" w:rsidRDefault="008A6AFF" w:rsidP="007A591B">
      <w:pPr>
        <w:spacing w:line="360" w:lineRule="auto"/>
        <w:jc w:val="center"/>
        <w:rPr>
          <w:rFonts w:ascii="Arial" w:hAnsi="Arial" w:cs="Arial"/>
          <w:b/>
          <w:sz w:val="24"/>
          <w:szCs w:val="24"/>
        </w:rPr>
      </w:pPr>
    </w:p>
    <w:p w14:paraId="0D5C365D" w14:textId="77777777" w:rsidR="008A6AFF" w:rsidRDefault="008A6AFF" w:rsidP="007A591B">
      <w:pPr>
        <w:spacing w:line="360" w:lineRule="auto"/>
        <w:jc w:val="center"/>
        <w:rPr>
          <w:rFonts w:ascii="Arial" w:hAnsi="Arial" w:cs="Arial"/>
          <w:b/>
          <w:sz w:val="24"/>
          <w:szCs w:val="24"/>
        </w:rPr>
      </w:pPr>
    </w:p>
    <w:p w14:paraId="448AC9E1" w14:textId="77777777" w:rsidR="008A6AFF" w:rsidRDefault="008A6AFF" w:rsidP="007A591B">
      <w:pPr>
        <w:spacing w:line="360" w:lineRule="auto"/>
        <w:jc w:val="center"/>
        <w:rPr>
          <w:rFonts w:ascii="Arial" w:hAnsi="Arial" w:cs="Arial"/>
          <w:b/>
          <w:sz w:val="24"/>
          <w:szCs w:val="24"/>
        </w:rPr>
      </w:pPr>
    </w:p>
    <w:p w14:paraId="255A81A2" w14:textId="77777777" w:rsidR="008A6AFF" w:rsidRDefault="008A6AFF" w:rsidP="007A591B">
      <w:pPr>
        <w:spacing w:line="360" w:lineRule="auto"/>
        <w:jc w:val="center"/>
        <w:rPr>
          <w:rFonts w:ascii="Arial" w:hAnsi="Arial" w:cs="Arial"/>
          <w:b/>
          <w:sz w:val="24"/>
          <w:szCs w:val="24"/>
        </w:rPr>
      </w:pPr>
    </w:p>
    <w:p w14:paraId="5E122816" w14:textId="77777777" w:rsidR="008A6AFF" w:rsidRDefault="008A6AFF" w:rsidP="007A591B">
      <w:pPr>
        <w:spacing w:line="360" w:lineRule="auto"/>
        <w:jc w:val="center"/>
        <w:rPr>
          <w:rFonts w:ascii="Arial" w:hAnsi="Arial" w:cs="Arial"/>
          <w:b/>
          <w:sz w:val="24"/>
          <w:szCs w:val="24"/>
        </w:rPr>
      </w:pPr>
    </w:p>
    <w:p w14:paraId="70B93CE7" w14:textId="77777777" w:rsidR="008A6AFF" w:rsidRDefault="008A6AFF" w:rsidP="007A591B">
      <w:pPr>
        <w:spacing w:line="360" w:lineRule="auto"/>
        <w:jc w:val="center"/>
        <w:rPr>
          <w:rFonts w:ascii="Arial" w:hAnsi="Arial" w:cs="Arial"/>
          <w:b/>
          <w:sz w:val="24"/>
          <w:szCs w:val="24"/>
        </w:rPr>
      </w:pPr>
    </w:p>
    <w:p w14:paraId="11BC4DF6" w14:textId="77777777" w:rsidR="008A6AFF" w:rsidRDefault="008A6AFF" w:rsidP="007A591B">
      <w:pPr>
        <w:spacing w:line="360" w:lineRule="auto"/>
        <w:jc w:val="center"/>
        <w:rPr>
          <w:rFonts w:ascii="Arial" w:hAnsi="Arial" w:cs="Arial"/>
          <w:b/>
          <w:sz w:val="24"/>
          <w:szCs w:val="24"/>
        </w:rPr>
      </w:pPr>
    </w:p>
    <w:p w14:paraId="3F8A2F40" w14:textId="77777777" w:rsidR="008A6AFF" w:rsidRDefault="008A6AFF" w:rsidP="007A591B">
      <w:pPr>
        <w:spacing w:line="360" w:lineRule="auto"/>
        <w:jc w:val="center"/>
        <w:rPr>
          <w:rFonts w:ascii="Arial" w:hAnsi="Arial" w:cs="Arial"/>
          <w:b/>
          <w:sz w:val="24"/>
          <w:szCs w:val="24"/>
        </w:rPr>
      </w:pPr>
    </w:p>
    <w:p w14:paraId="3D6385DE" w14:textId="77777777" w:rsidR="008A6AFF" w:rsidRDefault="008A6AFF" w:rsidP="007A591B">
      <w:pPr>
        <w:spacing w:line="360" w:lineRule="auto"/>
        <w:jc w:val="center"/>
        <w:rPr>
          <w:rFonts w:ascii="Arial" w:hAnsi="Arial" w:cs="Arial"/>
          <w:b/>
          <w:sz w:val="24"/>
          <w:szCs w:val="24"/>
        </w:rPr>
      </w:pPr>
    </w:p>
    <w:p w14:paraId="397B0DA9" w14:textId="77777777" w:rsidR="008A6AFF" w:rsidRDefault="008A6AFF" w:rsidP="007A591B">
      <w:pPr>
        <w:spacing w:line="360" w:lineRule="auto"/>
        <w:jc w:val="center"/>
        <w:rPr>
          <w:rFonts w:ascii="Arial" w:hAnsi="Arial" w:cs="Arial"/>
          <w:b/>
          <w:sz w:val="24"/>
          <w:szCs w:val="24"/>
        </w:rPr>
      </w:pPr>
    </w:p>
    <w:p w14:paraId="51622BC0" w14:textId="77777777" w:rsidR="008A6AFF" w:rsidRDefault="008A6AFF" w:rsidP="007A591B">
      <w:pPr>
        <w:spacing w:line="360" w:lineRule="auto"/>
        <w:jc w:val="center"/>
        <w:rPr>
          <w:rFonts w:ascii="Arial" w:hAnsi="Arial" w:cs="Arial"/>
          <w:b/>
          <w:sz w:val="24"/>
          <w:szCs w:val="24"/>
        </w:rPr>
      </w:pPr>
    </w:p>
    <w:p w14:paraId="1D3E868E" w14:textId="77777777" w:rsidR="008A6AFF" w:rsidRDefault="008A6AFF" w:rsidP="007A591B">
      <w:pPr>
        <w:spacing w:line="360" w:lineRule="auto"/>
        <w:jc w:val="center"/>
        <w:rPr>
          <w:rFonts w:ascii="Arial" w:hAnsi="Arial" w:cs="Arial"/>
          <w:b/>
          <w:sz w:val="24"/>
          <w:szCs w:val="24"/>
        </w:rPr>
      </w:pPr>
    </w:p>
    <w:p w14:paraId="1B01F8BD" w14:textId="77777777" w:rsidR="008A6AFF" w:rsidRDefault="008A6AFF" w:rsidP="007A591B">
      <w:pPr>
        <w:spacing w:line="360" w:lineRule="auto"/>
        <w:jc w:val="center"/>
        <w:rPr>
          <w:rFonts w:ascii="Arial" w:hAnsi="Arial" w:cs="Arial"/>
          <w:b/>
          <w:sz w:val="24"/>
          <w:szCs w:val="24"/>
        </w:rPr>
      </w:pPr>
    </w:p>
    <w:p w14:paraId="3FC635CC" w14:textId="77777777" w:rsidR="008A6AFF" w:rsidRDefault="008A6AFF" w:rsidP="007A591B">
      <w:pPr>
        <w:spacing w:line="360" w:lineRule="auto"/>
        <w:jc w:val="center"/>
        <w:rPr>
          <w:rFonts w:ascii="Arial" w:hAnsi="Arial" w:cs="Arial"/>
          <w:b/>
          <w:sz w:val="24"/>
          <w:szCs w:val="24"/>
        </w:rPr>
      </w:pPr>
    </w:p>
    <w:p w14:paraId="5D12C989" w14:textId="77777777" w:rsidR="008A6AFF" w:rsidRDefault="008A6AFF" w:rsidP="007A591B">
      <w:pPr>
        <w:spacing w:line="360" w:lineRule="auto"/>
        <w:jc w:val="center"/>
        <w:rPr>
          <w:rFonts w:ascii="Arial" w:hAnsi="Arial" w:cs="Arial"/>
          <w:b/>
          <w:sz w:val="24"/>
          <w:szCs w:val="24"/>
        </w:rPr>
      </w:pPr>
    </w:p>
    <w:p w14:paraId="573ED8C5" w14:textId="77777777" w:rsidR="008A6AFF" w:rsidRDefault="008A6AFF" w:rsidP="007A591B">
      <w:pPr>
        <w:spacing w:line="360" w:lineRule="auto"/>
        <w:jc w:val="center"/>
        <w:rPr>
          <w:rFonts w:ascii="Arial" w:hAnsi="Arial" w:cs="Arial"/>
          <w:b/>
          <w:sz w:val="24"/>
          <w:szCs w:val="24"/>
        </w:rPr>
      </w:pPr>
    </w:p>
    <w:p w14:paraId="5216FAB1" w14:textId="77777777" w:rsidR="008A6AFF" w:rsidRDefault="008A6AFF" w:rsidP="007A591B">
      <w:pPr>
        <w:spacing w:line="360" w:lineRule="auto"/>
        <w:jc w:val="center"/>
        <w:rPr>
          <w:rFonts w:ascii="Arial" w:hAnsi="Arial" w:cs="Arial"/>
          <w:b/>
          <w:sz w:val="24"/>
          <w:szCs w:val="24"/>
        </w:rPr>
      </w:pPr>
    </w:p>
    <w:p w14:paraId="445B7CCC" w14:textId="77777777" w:rsidR="008A6AFF" w:rsidRDefault="008A6AFF" w:rsidP="007A591B">
      <w:pPr>
        <w:spacing w:line="360" w:lineRule="auto"/>
        <w:jc w:val="center"/>
        <w:rPr>
          <w:rFonts w:ascii="Arial" w:hAnsi="Arial" w:cs="Arial"/>
          <w:b/>
          <w:sz w:val="24"/>
          <w:szCs w:val="24"/>
        </w:rPr>
      </w:pPr>
    </w:p>
    <w:p w14:paraId="26F16EAD" w14:textId="77777777" w:rsidR="008A6AFF" w:rsidRDefault="008A6AFF" w:rsidP="007A591B">
      <w:pPr>
        <w:spacing w:line="360" w:lineRule="auto"/>
        <w:jc w:val="center"/>
        <w:rPr>
          <w:rFonts w:ascii="Arial" w:hAnsi="Arial" w:cs="Arial"/>
          <w:b/>
          <w:sz w:val="24"/>
          <w:szCs w:val="24"/>
        </w:rPr>
      </w:pPr>
    </w:p>
    <w:p w14:paraId="184D7853" w14:textId="77777777" w:rsidR="008A6AFF" w:rsidRDefault="008A6AFF" w:rsidP="007A591B">
      <w:pPr>
        <w:spacing w:line="360" w:lineRule="auto"/>
        <w:jc w:val="center"/>
        <w:rPr>
          <w:rFonts w:ascii="Arial" w:hAnsi="Arial" w:cs="Arial"/>
          <w:b/>
          <w:sz w:val="24"/>
          <w:szCs w:val="24"/>
        </w:rPr>
      </w:pPr>
    </w:p>
    <w:p w14:paraId="702BE289" w14:textId="6F0DD8B3" w:rsidR="004F699F" w:rsidRPr="00D8159C" w:rsidRDefault="003828E3" w:rsidP="007A591B">
      <w:pPr>
        <w:spacing w:line="360" w:lineRule="auto"/>
        <w:jc w:val="center"/>
        <w:rPr>
          <w:rFonts w:ascii="Arial" w:hAnsi="Arial" w:cs="Arial"/>
          <w:b/>
          <w:sz w:val="24"/>
          <w:szCs w:val="24"/>
        </w:rPr>
      </w:pPr>
      <w:r w:rsidRPr="00D8159C">
        <w:rPr>
          <w:rFonts w:ascii="Arial" w:hAnsi="Arial" w:cs="Arial"/>
          <w:b/>
          <w:sz w:val="24"/>
          <w:szCs w:val="24"/>
        </w:rPr>
        <w:t xml:space="preserve">THE IMPACT OF CULTURE ON </w:t>
      </w:r>
      <w:r w:rsidR="001C075B" w:rsidRPr="00D8159C">
        <w:rPr>
          <w:rFonts w:ascii="Arial" w:hAnsi="Arial" w:cs="Arial"/>
          <w:b/>
          <w:sz w:val="24"/>
          <w:szCs w:val="24"/>
        </w:rPr>
        <w:t>ROYAL MAIL BUSINESS</w:t>
      </w:r>
      <w:r w:rsidRPr="00D8159C">
        <w:rPr>
          <w:rFonts w:ascii="Arial" w:hAnsi="Arial" w:cs="Arial"/>
          <w:b/>
          <w:sz w:val="24"/>
          <w:szCs w:val="24"/>
        </w:rPr>
        <w:t xml:space="preserve"> CONTEXT</w:t>
      </w:r>
    </w:p>
    <w:p w14:paraId="5E9E9EF9" w14:textId="77777777" w:rsidR="003828E3" w:rsidRPr="00D8159C" w:rsidRDefault="00AF77D0" w:rsidP="00D8159C">
      <w:pPr>
        <w:spacing w:line="360" w:lineRule="auto"/>
        <w:jc w:val="both"/>
        <w:rPr>
          <w:rFonts w:ascii="Arial" w:hAnsi="Arial" w:cs="Arial"/>
          <w:b/>
          <w:sz w:val="24"/>
          <w:szCs w:val="24"/>
        </w:rPr>
      </w:pPr>
      <w:r w:rsidRPr="00D8159C">
        <w:rPr>
          <w:rFonts w:ascii="Arial" w:hAnsi="Arial" w:cs="Arial"/>
          <w:b/>
          <w:sz w:val="24"/>
          <w:szCs w:val="24"/>
        </w:rPr>
        <w:t>INTRODUCTION</w:t>
      </w:r>
    </w:p>
    <w:p w14:paraId="0645A461" w14:textId="77777777" w:rsidR="00AF77D0" w:rsidRPr="00D8159C" w:rsidRDefault="007179D1" w:rsidP="00D8159C">
      <w:pPr>
        <w:spacing w:line="360" w:lineRule="auto"/>
        <w:jc w:val="both"/>
        <w:rPr>
          <w:rFonts w:ascii="Arial" w:hAnsi="Arial" w:cs="Arial"/>
          <w:sz w:val="24"/>
          <w:szCs w:val="24"/>
        </w:rPr>
      </w:pPr>
      <w:r w:rsidRPr="00D8159C">
        <w:rPr>
          <w:rFonts w:ascii="Arial" w:hAnsi="Arial" w:cs="Arial"/>
          <w:sz w:val="24"/>
          <w:szCs w:val="24"/>
        </w:rPr>
        <w:t>The subject matter of culture differs according to the region whose cultural definition is in question. This is because, the globe is made up of different countries with different people. And these people tends to have diverse way of life and reasoning. Owing to this, there is variation</w:t>
      </w:r>
      <w:r w:rsidR="00B9740E" w:rsidRPr="00D8159C">
        <w:rPr>
          <w:rFonts w:ascii="Arial" w:hAnsi="Arial" w:cs="Arial"/>
          <w:sz w:val="24"/>
          <w:szCs w:val="24"/>
        </w:rPr>
        <w:t xml:space="preserve"> in attitudes or behaviors of individuals and the only acceptable way of understanding these variations are through the concept of culture.</w:t>
      </w:r>
      <w:r w:rsidR="001E68ED" w:rsidRPr="00D8159C">
        <w:rPr>
          <w:rFonts w:ascii="Arial" w:hAnsi="Arial" w:cs="Arial"/>
          <w:sz w:val="24"/>
          <w:szCs w:val="24"/>
        </w:rPr>
        <w:t xml:space="preserve"> </w:t>
      </w:r>
    </w:p>
    <w:p w14:paraId="38BFE29F" w14:textId="77777777" w:rsidR="007E4A45" w:rsidRPr="00D8159C" w:rsidRDefault="007E4A45" w:rsidP="00D8159C">
      <w:pPr>
        <w:spacing w:line="360" w:lineRule="auto"/>
        <w:jc w:val="both"/>
        <w:rPr>
          <w:rFonts w:ascii="Arial" w:hAnsi="Arial" w:cs="Arial"/>
          <w:sz w:val="24"/>
          <w:szCs w:val="24"/>
        </w:rPr>
      </w:pPr>
      <w:r w:rsidRPr="00D8159C">
        <w:rPr>
          <w:rFonts w:ascii="Arial" w:hAnsi="Arial" w:cs="Arial"/>
          <w:sz w:val="24"/>
          <w:szCs w:val="24"/>
        </w:rPr>
        <w:t xml:space="preserve">Culture features numerous </w:t>
      </w:r>
      <w:r w:rsidR="001C075B" w:rsidRPr="00D8159C">
        <w:rPr>
          <w:rFonts w:ascii="Arial" w:hAnsi="Arial" w:cs="Arial"/>
          <w:sz w:val="24"/>
          <w:szCs w:val="24"/>
        </w:rPr>
        <w:t>definitions</w:t>
      </w:r>
      <w:r w:rsidRPr="00D8159C">
        <w:rPr>
          <w:rFonts w:ascii="Arial" w:hAnsi="Arial" w:cs="Arial"/>
          <w:sz w:val="24"/>
          <w:szCs w:val="24"/>
        </w:rPr>
        <w:t xml:space="preserve"> by divers</w:t>
      </w:r>
      <w:r w:rsidR="001D54D5" w:rsidRPr="00D8159C">
        <w:rPr>
          <w:rFonts w:ascii="Arial" w:hAnsi="Arial" w:cs="Arial"/>
          <w:sz w:val="24"/>
          <w:szCs w:val="24"/>
        </w:rPr>
        <w:t>e</w:t>
      </w:r>
      <w:r w:rsidRPr="00D8159C">
        <w:rPr>
          <w:rFonts w:ascii="Arial" w:hAnsi="Arial" w:cs="Arial"/>
          <w:sz w:val="24"/>
          <w:szCs w:val="24"/>
        </w:rPr>
        <w:t xml:space="preserve"> </w:t>
      </w:r>
      <w:r w:rsidR="00D20471" w:rsidRPr="00D8159C">
        <w:rPr>
          <w:rFonts w:ascii="Arial" w:hAnsi="Arial" w:cs="Arial"/>
          <w:sz w:val="24"/>
          <w:szCs w:val="24"/>
        </w:rPr>
        <w:t>authors</w:t>
      </w:r>
      <w:r w:rsidRPr="00D8159C">
        <w:rPr>
          <w:rFonts w:ascii="Arial" w:hAnsi="Arial" w:cs="Arial"/>
          <w:sz w:val="24"/>
          <w:szCs w:val="24"/>
        </w:rPr>
        <w:t xml:space="preserve"> years back</w:t>
      </w:r>
      <w:r w:rsidR="00A13434" w:rsidRPr="00D8159C">
        <w:rPr>
          <w:rFonts w:ascii="Arial" w:hAnsi="Arial" w:cs="Arial"/>
          <w:sz w:val="24"/>
          <w:szCs w:val="24"/>
        </w:rPr>
        <w:t xml:space="preserve"> </w:t>
      </w:r>
      <w:r w:rsidRPr="00D8159C">
        <w:rPr>
          <w:rFonts w:ascii="Arial" w:hAnsi="Arial" w:cs="Arial"/>
          <w:sz w:val="24"/>
          <w:szCs w:val="24"/>
        </w:rPr>
        <w:t>match</w:t>
      </w:r>
      <w:r w:rsidR="00A13434" w:rsidRPr="00D8159C">
        <w:rPr>
          <w:rFonts w:ascii="Arial" w:hAnsi="Arial" w:cs="Arial"/>
          <w:sz w:val="24"/>
          <w:szCs w:val="24"/>
        </w:rPr>
        <w:t>ing</w:t>
      </w:r>
      <w:r w:rsidRPr="00D8159C">
        <w:rPr>
          <w:rFonts w:ascii="Arial" w:hAnsi="Arial" w:cs="Arial"/>
          <w:sz w:val="24"/>
          <w:szCs w:val="24"/>
        </w:rPr>
        <w:t xml:space="preserve"> with the current ones. For instant, Tylor (1871) proposed culture as the complex whole that comprises of belief, knowledge, morals, art, law, custom, as well as other habits and capabilities gotten by individuals as parts of the society.</w:t>
      </w:r>
      <w:r w:rsidR="001D54D5" w:rsidRPr="00D8159C">
        <w:rPr>
          <w:rFonts w:ascii="Arial" w:hAnsi="Arial" w:cs="Arial"/>
          <w:sz w:val="24"/>
          <w:szCs w:val="24"/>
        </w:rPr>
        <w:t xml:space="preserve"> Herskowit’s (1955) culture </w:t>
      </w:r>
      <w:r w:rsidR="00A13434" w:rsidRPr="00D8159C">
        <w:rPr>
          <w:rFonts w:ascii="Arial" w:hAnsi="Arial" w:cs="Arial"/>
          <w:sz w:val="24"/>
          <w:szCs w:val="24"/>
        </w:rPr>
        <w:t>i</w:t>
      </w:r>
      <w:r w:rsidR="001D54D5" w:rsidRPr="00D8159C">
        <w:rPr>
          <w:rFonts w:ascii="Arial" w:hAnsi="Arial" w:cs="Arial"/>
          <w:sz w:val="24"/>
          <w:szCs w:val="24"/>
        </w:rPr>
        <w:t>s a man-made component of the ecosystem</w:t>
      </w:r>
      <w:r w:rsidR="00A13434" w:rsidRPr="00D8159C">
        <w:rPr>
          <w:rFonts w:ascii="Arial" w:hAnsi="Arial" w:cs="Arial"/>
          <w:sz w:val="24"/>
          <w:szCs w:val="24"/>
        </w:rPr>
        <w:t xml:space="preserve"> like;</w:t>
      </w:r>
      <w:r w:rsidR="001D54D5" w:rsidRPr="00D8159C">
        <w:rPr>
          <w:rFonts w:ascii="Arial" w:hAnsi="Arial" w:cs="Arial"/>
          <w:sz w:val="24"/>
          <w:szCs w:val="24"/>
        </w:rPr>
        <w:t xml:space="preserve"> “objective culture” compri</w:t>
      </w:r>
      <w:r w:rsidR="00A13434" w:rsidRPr="00D8159C">
        <w:rPr>
          <w:rFonts w:ascii="Arial" w:hAnsi="Arial" w:cs="Arial"/>
          <w:sz w:val="24"/>
          <w:szCs w:val="24"/>
        </w:rPr>
        <w:t>ng</w:t>
      </w:r>
      <w:r w:rsidR="001D54D5" w:rsidRPr="00D8159C">
        <w:rPr>
          <w:rFonts w:ascii="Arial" w:hAnsi="Arial" w:cs="Arial"/>
          <w:sz w:val="24"/>
          <w:szCs w:val="24"/>
        </w:rPr>
        <w:t xml:space="preserve"> of computers, tables, trains, and “subjective culture” compris</w:t>
      </w:r>
      <w:r w:rsidR="00A13434" w:rsidRPr="00D8159C">
        <w:rPr>
          <w:rFonts w:ascii="Arial" w:hAnsi="Arial" w:cs="Arial"/>
          <w:sz w:val="24"/>
          <w:szCs w:val="24"/>
        </w:rPr>
        <w:t>ing</w:t>
      </w:r>
      <w:r w:rsidR="001D54D5" w:rsidRPr="00D8159C">
        <w:rPr>
          <w:rFonts w:ascii="Arial" w:hAnsi="Arial" w:cs="Arial"/>
          <w:sz w:val="24"/>
          <w:szCs w:val="24"/>
        </w:rPr>
        <w:t xml:space="preserve"> </w:t>
      </w:r>
      <w:r w:rsidR="00A13434" w:rsidRPr="00D8159C">
        <w:rPr>
          <w:rFonts w:ascii="Arial" w:hAnsi="Arial" w:cs="Arial"/>
          <w:sz w:val="24"/>
          <w:szCs w:val="24"/>
        </w:rPr>
        <w:t xml:space="preserve">of </w:t>
      </w:r>
      <w:r w:rsidR="001D54D5" w:rsidRPr="00D8159C">
        <w:rPr>
          <w:rFonts w:ascii="Arial" w:hAnsi="Arial" w:cs="Arial"/>
          <w:sz w:val="24"/>
          <w:szCs w:val="24"/>
        </w:rPr>
        <w:t>roles, norms, and values.</w:t>
      </w:r>
    </w:p>
    <w:p w14:paraId="3465CF3F" w14:textId="77777777" w:rsidR="001D54D5" w:rsidRDefault="001D54D5" w:rsidP="00D8159C">
      <w:pPr>
        <w:spacing w:line="360" w:lineRule="auto"/>
        <w:jc w:val="both"/>
        <w:rPr>
          <w:rFonts w:ascii="Arial" w:hAnsi="Arial" w:cs="Arial"/>
          <w:sz w:val="24"/>
          <w:szCs w:val="24"/>
        </w:rPr>
      </w:pPr>
      <w:r w:rsidRPr="00D8159C">
        <w:rPr>
          <w:rFonts w:ascii="Arial" w:hAnsi="Arial" w:cs="Arial"/>
          <w:sz w:val="24"/>
          <w:szCs w:val="24"/>
        </w:rPr>
        <w:t xml:space="preserve">Hoftede (1997) stated that culture represents the mental software utilized by man-like the computer programming </w:t>
      </w:r>
      <w:r w:rsidR="001C075B" w:rsidRPr="00D8159C">
        <w:rPr>
          <w:rFonts w:ascii="Arial" w:hAnsi="Arial" w:cs="Arial"/>
          <w:sz w:val="24"/>
          <w:szCs w:val="24"/>
        </w:rPr>
        <w:t>software, which</w:t>
      </w:r>
      <w:r w:rsidR="008E7C0A" w:rsidRPr="00D8159C">
        <w:rPr>
          <w:rFonts w:ascii="Arial" w:hAnsi="Arial" w:cs="Arial"/>
          <w:sz w:val="24"/>
          <w:szCs w:val="24"/>
        </w:rPr>
        <w:t xml:space="preserve"> controls it. Sathe (1985) thinks that culture is set of vital values </w:t>
      </w:r>
      <w:r w:rsidR="00A13434" w:rsidRPr="00D8159C">
        <w:rPr>
          <w:rFonts w:ascii="Arial" w:hAnsi="Arial" w:cs="Arial"/>
          <w:sz w:val="24"/>
          <w:szCs w:val="24"/>
        </w:rPr>
        <w:t>with</w:t>
      </w:r>
      <w:r w:rsidR="008E7C0A" w:rsidRPr="00D8159C">
        <w:rPr>
          <w:rFonts w:ascii="Arial" w:hAnsi="Arial" w:cs="Arial"/>
          <w:sz w:val="24"/>
          <w:szCs w:val="24"/>
        </w:rPr>
        <w:t xml:space="preserve"> </w:t>
      </w:r>
      <w:r w:rsidR="001C075B" w:rsidRPr="00D8159C">
        <w:rPr>
          <w:rFonts w:ascii="Arial" w:hAnsi="Arial" w:cs="Arial"/>
          <w:sz w:val="24"/>
          <w:szCs w:val="24"/>
        </w:rPr>
        <w:t>beliefs, which</w:t>
      </w:r>
      <w:r w:rsidR="008E7C0A" w:rsidRPr="00D8159C">
        <w:rPr>
          <w:rFonts w:ascii="Arial" w:hAnsi="Arial" w:cs="Arial"/>
          <w:sz w:val="24"/>
          <w:szCs w:val="24"/>
        </w:rPr>
        <w:t xml:space="preserve"> are characteristics of a specific society, relevant to the people’s opinion concerning the world in addition to the absolute value to struggle for. </w:t>
      </w:r>
      <w:r w:rsidR="00D73366" w:rsidRPr="00D8159C">
        <w:rPr>
          <w:rFonts w:ascii="Arial" w:hAnsi="Arial" w:cs="Arial"/>
          <w:sz w:val="24"/>
          <w:szCs w:val="24"/>
        </w:rPr>
        <w:t xml:space="preserve">Conversely, Lipicnik (1998) opted that culture has no direct definition as a pattern or rule of behavior rather, it could be indirectly expressed in daily functioning, relationships </w:t>
      </w:r>
      <w:r w:rsidR="00D73366" w:rsidRPr="00D8159C">
        <w:rPr>
          <w:rFonts w:ascii="Arial" w:hAnsi="Arial" w:cs="Arial"/>
          <w:sz w:val="24"/>
          <w:szCs w:val="24"/>
        </w:rPr>
        <w:lastRenderedPageBreak/>
        <w:t xml:space="preserve">with oneself and the surroundings; nature and human beings. </w:t>
      </w:r>
      <w:r w:rsidR="00C06513" w:rsidRPr="00D8159C">
        <w:rPr>
          <w:rFonts w:ascii="Arial" w:hAnsi="Arial" w:cs="Arial"/>
          <w:sz w:val="24"/>
          <w:szCs w:val="24"/>
        </w:rPr>
        <w:t xml:space="preserve">Kroeber &amp; Kluckhohn (1985) highlighted over </w:t>
      </w:r>
      <w:r w:rsidR="00DD2638" w:rsidRPr="00D8159C">
        <w:rPr>
          <w:rFonts w:ascii="Arial" w:hAnsi="Arial" w:cs="Arial"/>
          <w:sz w:val="24"/>
          <w:szCs w:val="24"/>
        </w:rPr>
        <w:t>the</w:t>
      </w:r>
      <w:r w:rsidR="00C06513" w:rsidRPr="00D8159C">
        <w:rPr>
          <w:rFonts w:ascii="Arial" w:hAnsi="Arial" w:cs="Arial"/>
          <w:sz w:val="24"/>
          <w:szCs w:val="24"/>
        </w:rPr>
        <w:t xml:space="preserve"> meanings attached to culture; but the few specimen illustrated in this work shows the various manifestations of culture as a receptor and communicator of values. According to Au, (1999), </w:t>
      </w:r>
      <w:r w:rsidR="008C153F" w:rsidRPr="00D8159C">
        <w:rPr>
          <w:rFonts w:ascii="Arial" w:hAnsi="Arial" w:cs="Arial"/>
          <w:sz w:val="24"/>
          <w:szCs w:val="24"/>
        </w:rPr>
        <w:t xml:space="preserve">intra-cultural differences are ubiquitous since cultural diversities exists in </w:t>
      </w:r>
      <w:r w:rsidR="00DD2638" w:rsidRPr="00D8159C">
        <w:rPr>
          <w:rFonts w:ascii="Arial" w:hAnsi="Arial" w:cs="Arial"/>
          <w:sz w:val="24"/>
          <w:szCs w:val="24"/>
        </w:rPr>
        <w:t xml:space="preserve">organizations like, </w:t>
      </w:r>
      <w:r w:rsidR="001C075B" w:rsidRPr="00D8159C">
        <w:rPr>
          <w:rFonts w:ascii="Arial" w:hAnsi="Arial" w:cs="Arial"/>
          <w:sz w:val="24"/>
          <w:szCs w:val="24"/>
        </w:rPr>
        <w:t>Royal Mail Business</w:t>
      </w:r>
      <w:r w:rsidR="008C153F" w:rsidRPr="00D8159C">
        <w:rPr>
          <w:rFonts w:ascii="Arial" w:hAnsi="Arial" w:cs="Arial"/>
          <w:sz w:val="24"/>
          <w:szCs w:val="24"/>
        </w:rPr>
        <w:t xml:space="preserve">, regions as well as in human beings over time. Yet many scholars believe that significant, </w:t>
      </w:r>
      <w:r w:rsidR="00DD2638" w:rsidRPr="00D8159C">
        <w:rPr>
          <w:rFonts w:ascii="Arial" w:hAnsi="Arial" w:cs="Arial"/>
          <w:sz w:val="24"/>
          <w:szCs w:val="24"/>
        </w:rPr>
        <w:t xml:space="preserve">and </w:t>
      </w:r>
      <w:r w:rsidR="008C153F" w:rsidRPr="00D8159C">
        <w:rPr>
          <w:rFonts w:ascii="Arial" w:hAnsi="Arial" w:cs="Arial"/>
          <w:sz w:val="24"/>
          <w:szCs w:val="24"/>
        </w:rPr>
        <w:t>relatively long-established diversification exists among the diverse global cultures</w:t>
      </w:r>
      <w:r w:rsidR="000C64E5" w:rsidRPr="00D8159C">
        <w:rPr>
          <w:rFonts w:ascii="Arial" w:hAnsi="Arial" w:cs="Arial"/>
          <w:sz w:val="24"/>
          <w:szCs w:val="24"/>
        </w:rPr>
        <w:t xml:space="preserve"> and affects </w:t>
      </w:r>
      <w:r w:rsidR="00DD2638" w:rsidRPr="00D8159C">
        <w:rPr>
          <w:rFonts w:ascii="Arial" w:hAnsi="Arial" w:cs="Arial"/>
          <w:sz w:val="24"/>
          <w:szCs w:val="24"/>
        </w:rPr>
        <w:t xml:space="preserve">company’s </w:t>
      </w:r>
      <w:r w:rsidR="008C153F" w:rsidRPr="00D8159C">
        <w:rPr>
          <w:rFonts w:ascii="Arial" w:hAnsi="Arial" w:cs="Arial"/>
          <w:sz w:val="24"/>
          <w:szCs w:val="24"/>
        </w:rPr>
        <w:t>ethics</w:t>
      </w:r>
      <w:r w:rsidR="000C64E5" w:rsidRPr="00D8159C">
        <w:rPr>
          <w:rFonts w:ascii="Arial" w:hAnsi="Arial" w:cs="Arial"/>
          <w:sz w:val="24"/>
          <w:szCs w:val="24"/>
        </w:rPr>
        <w:t>,</w:t>
      </w:r>
      <w:r w:rsidR="008C153F" w:rsidRPr="00D8159C">
        <w:rPr>
          <w:rFonts w:ascii="Arial" w:hAnsi="Arial" w:cs="Arial"/>
          <w:sz w:val="24"/>
          <w:szCs w:val="24"/>
        </w:rPr>
        <w:t xml:space="preserve"> employee motivation</w:t>
      </w:r>
      <w:r w:rsidR="000C64E5" w:rsidRPr="00D8159C">
        <w:rPr>
          <w:rFonts w:ascii="Arial" w:hAnsi="Arial" w:cs="Arial"/>
          <w:sz w:val="24"/>
          <w:szCs w:val="24"/>
        </w:rPr>
        <w:t>,</w:t>
      </w:r>
      <w:r w:rsidR="008C153F" w:rsidRPr="00D8159C">
        <w:rPr>
          <w:rFonts w:ascii="Arial" w:hAnsi="Arial" w:cs="Arial"/>
          <w:sz w:val="24"/>
          <w:szCs w:val="24"/>
        </w:rPr>
        <w:t xml:space="preserve"> communication, conflict resolution and modifications.</w:t>
      </w:r>
    </w:p>
    <w:p w14:paraId="40CC636D" w14:textId="77777777" w:rsidR="007A591B" w:rsidRPr="00D8159C" w:rsidRDefault="007A591B" w:rsidP="00D8159C">
      <w:pPr>
        <w:spacing w:line="360" w:lineRule="auto"/>
        <w:jc w:val="both"/>
        <w:rPr>
          <w:rFonts w:ascii="Arial" w:hAnsi="Arial" w:cs="Arial"/>
          <w:sz w:val="24"/>
          <w:szCs w:val="24"/>
        </w:rPr>
      </w:pPr>
    </w:p>
    <w:p w14:paraId="7C0F27A2" w14:textId="77777777" w:rsidR="00DD2638" w:rsidRPr="007A591B" w:rsidRDefault="00605CC1" w:rsidP="007A591B">
      <w:pPr>
        <w:pStyle w:val="ListParagraph"/>
        <w:numPr>
          <w:ilvl w:val="1"/>
          <w:numId w:val="2"/>
        </w:numPr>
        <w:spacing w:line="360" w:lineRule="auto"/>
        <w:jc w:val="both"/>
        <w:rPr>
          <w:rFonts w:ascii="Arial" w:hAnsi="Arial" w:cs="Arial"/>
          <w:b/>
          <w:sz w:val="24"/>
          <w:szCs w:val="24"/>
        </w:rPr>
      </w:pPr>
      <w:r w:rsidRPr="007A591B">
        <w:rPr>
          <w:rFonts w:ascii="Arial" w:hAnsi="Arial" w:cs="Arial"/>
          <w:b/>
          <w:sz w:val="24"/>
          <w:szCs w:val="24"/>
        </w:rPr>
        <w:t>Royal Mail Company PESTEL &amp; Environmental Analysis</w:t>
      </w:r>
    </w:p>
    <w:p w14:paraId="6C70664A" w14:textId="77777777" w:rsidR="00605CC1" w:rsidRPr="00D8159C" w:rsidRDefault="00605CC1" w:rsidP="00D8159C">
      <w:pPr>
        <w:spacing w:line="360" w:lineRule="auto"/>
        <w:jc w:val="both"/>
        <w:rPr>
          <w:rFonts w:ascii="Arial" w:hAnsi="Arial" w:cs="Arial"/>
          <w:sz w:val="24"/>
          <w:szCs w:val="24"/>
        </w:rPr>
      </w:pPr>
      <w:r w:rsidRPr="00D8159C">
        <w:rPr>
          <w:rFonts w:ascii="Arial" w:hAnsi="Arial" w:cs="Arial"/>
          <w:sz w:val="24"/>
          <w:szCs w:val="24"/>
        </w:rPr>
        <w:t>PESTEL is a tool for analyzing macro-environment of a f</w:t>
      </w:r>
      <w:r w:rsidR="00246BFA" w:rsidRPr="00D8159C">
        <w:rPr>
          <w:rFonts w:ascii="Arial" w:hAnsi="Arial" w:cs="Arial"/>
          <w:sz w:val="24"/>
          <w:szCs w:val="24"/>
        </w:rPr>
        <w:t xml:space="preserve">irm. PESTEL signifies Political Economic Social Technological Environmental and Legal elements, which affects the macro-environment of a business (Royal Mail PLC). Differences in macro-environmental factors could influence the Royal Mail </w:t>
      </w:r>
      <w:r w:rsidR="00BD55FE" w:rsidRPr="00D8159C">
        <w:rPr>
          <w:rFonts w:ascii="Arial" w:hAnsi="Arial" w:cs="Arial"/>
          <w:sz w:val="24"/>
          <w:szCs w:val="24"/>
        </w:rPr>
        <w:t>PLC directly</w:t>
      </w:r>
      <w:r w:rsidR="00E7761F" w:rsidRPr="00D8159C">
        <w:rPr>
          <w:rFonts w:ascii="Arial" w:hAnsi="Arial" w:cs="Arial"/>
          <w:sz w:val="24"/>
          <w:szCs w:val="24"/>
        </w:rPr>
        <w:t xml:space="preserve"> and o</w:t>
      </w:r>
      <w:r w:rsidR="00BD55FE" w:rsidRPr="00D8159C">
        <w:rPr>
          <w:rFonts w:ascii="Arial" w:hAnsi="Arial" w:cs="Arial"/>
          <w:sz w:val="24"/>
          <w:szCs w:val="24"/>
        </w:rPr>
        <w:t>ther participants in the firm’s goods and services</w:t>
      </w:r>
      <w:r w:rsidR="00E7761F" w:rsidRPr="00D8159C">
        <w:rPr>
          <w:rFonts w:ascii="Arial" w:hAnsi="Arial" w:cs="Arial"/>
          <w:sz w:val="24"/>
          <w:szCs w:val="24"/>
        </w:rPr>
        <w:t xml:space="preserve">. </w:t>
      </w:r>
      <w:r w:rsidR="007F0819" w:rsidRPr="00D8159C">
        <w:rPr>
          <w:rFonts w:ascii="Arial" w:hAnsi="Arial" w:cs="Arial"/>
          <w:sz w:val="24"/>
          <w:szCs w:val="24"/>
        </w:rPr>
        <w:t xml:space="preserve">It can also influence </w:t>
      </w:r>
      <w:r w:rsidR="0029548D" w:rsidRPr="00D8159C">
        <w:rPr>
          <w:rFonts w:ascii="Arial" w:hAnsi="Arial" w:cs="Arial"/>
          <w:sz w:val="24"/>
          <w:szCs w:val="24"/>
        </w:rPr>
        <w:t xml:space="preserve">the five porter’s </w:t>
      </w:r>
      <w:r w:rsidR="000D32AA" w:rsidRPr="00D8159C">
        <w:rPr>
          <w:rFonts w:ascii="Arial" w:hAnsi="Arial" w:cs="Arial"/>
          <w:sz w:val="24"/>
          <w:szCs w:val="24"/>
        </w:rPr>
        <w:t>forces, company’s competitive advantages, total profitability, and individuals too.</w:t>
      </w:r>
    </w:p>
    <w:p w14:paraId="2F110937" w14:textId="77777777" w:rsidR="00B25C05" w:rsidRPr="00D8159C" w:rsidRDefault="00B25C05" w:rsidP="00D8159C">
      <w:pPr>
        <w:pStyle w:val="ListParagraph"/>
        <w:numPr>
          <w:ilvl w:val="1"/>
          <w:numId w:val="2"/>
        </w:numPr>
        <w:spacing w:line="360" w:lineRule="auto"/>
        <w:jc w:val="both"/>
        <w:rPr>
          <w:rFonts w:ascii="Arial" w:hAnsi="Arial" w:cs="Arial"/>
          <w:b/>
          <w:sz w:val="24"/>
          <w:szCs w:val="24"/>
        </w:rPr>
      </w:pPr>
      <w:r w:rsidRPr="00D8159C">
        <w:rPr>
          <w:rFonts w:ascii="Arial" w:hAnsi="Arial" w:cs="Arial"/>
          <w:b/>
          <w:sz w:val="24"/>
          <w:szCs w:val="24"/>
        </w:rPr>
        <w:t>Political Factors that influence Royal Mail Company</w:t>
      </w:r>
    </w:p>
    <w:p w14:paraId="3B9B3ED9" w14:textId="77777777" w:rsidR="00B25C05" w:rsidRPr="00D8159C" w:rsidRDefault="00E753BA" w:rsidP="00D8159C">
      <w:pPr>
        <w:spacing w:line="360" w:lineRule="auto"/>
        <w:jc w:val="both"/>
        <w:rPr>
          <w:rFonts w:ascii="Arial" w:hAnsi="Arial" w:cs="Arial"/>
          <w:sz w:val="24"/>
          <w:szCs w:val="24"/>
        </w:rPr>
      </w:pPr>
      <w:r w:rsidRPr="00D8159C">
        <w:rPr>
          <w:rFonts w:ascii="Arial" w:hAnsi="Arial" w:cs="Arial"/>
          <w:sz w:val="24"/>
          <w:szCs w:val="24"/>
        </w:rPr>
        <w:t xml:space="preserve">Royal Mail PLC operates in 12 countries and more, selling industrial products and services, thereby exposing itself to diverse political environment, as well as political risk. To accomplish in these changing industrial products and services, they need to diversify </w:t>
      </w:r>
      <w:r w:rsidR="00B60F67" w:rsidRPr="00D8159C">
        <w:rPr>
          <w:rFonts w:ascii="Arial" w:hAnsi="Arial" w:cs="Arial"/>
          <w:sz w:val="24"/>
          <w:szCs w:val="24"/>
        </w:rPr>
        <w:t xml:space="preserve">systematic uncertainty of </w:t>
      </w:r>
      <w:r w:rsidR="00EF061A" w:rsidRPr="00D8159C">
        <w:rPr>
          <w:rFonts w:ascii="Arial" w:hAnsi="Arial" w:cs="Arial"/>
          <w:sz w:val="24"/>
          <w:szCs w:val="24"/>
        </w:rPr>
        <w:t>the political regions of the operation</w:t>
      </w:r>
      <w:r w:rsidR="00D20471" w:rsidRPr="00D8159C">
        <w:rPr>
          <w:rFonts w:ascii="Arial" w:hAnsi="Arial" w:cs="Arial"/>
          <w:sz w:val="24"/>
          <w:szCs w:val="24"/>
        </w:rPr>
        <w:t xml:space="preserve"> (Gunykunst, &amp; Ting-Toomey. 1988)</w:t>
      </w:r>
      <w:r w:rsidR="00EF061A" w:rsidRPr="00D8159C">
        <w:rPr>
          <w:rFonts w:ascii="Arial" w:hAnsi="Arial" w:cs="Arial"/>
          <w:sz w:val="24"/>
          <w:szCs w:val="24"/>
        </w:rPr>
        <w:t xml:space="preserve">. They should analysis political stability as well as importance of their product in those countries. </w:t>
      </w:r>
      <w:r w:rsidR="00AB4042" w:rsidRPr="00D8159C">
        <w:rPr>
          <w:rFonts w:ascii="Arial" w:hAnsi="Arial" w:cs="Arial"/>
          <w:sz w:val="24"/>
          <w:szCs w:val="24"/>
        </w:rPr>
        <w:t xml:space="preserve">They should also analysis uncertainty of military </w:t>
      </w:r>
      <w:r w:rsidR="001F58A6" w:rsidRPr="00D8159C">
        <w:rPr>
          <w:rFonts w:ascii="Arial" w:hAnsi="Arial" w:cs="Arial"/>
          <w:sz w:val="24"/>
          <w:szCs w:val="24"/>
        </w:rPr>
        <w:t>processes, height of corruption, legal framework, trade regulation, tariffs of industrial goods, good trading partners, pricing policy, taxation, incentives, work week</w:t>
      </w:r>
      <w:r w:rsidR="00D8128B" w:rsidRPr="00D8159C">
        <w:rPr>
          <w:rFonts w:ascii="Arial" w:hAnsi="Arial" w:cs="Arial"/>
          <w:sz w:val="24"/>
          <w:szCs w:val="24"/>
        </w:rPr>
        <w:t xml:space="preserve"> check</w:t>
      </w:r>
      <w:r w:rsidR="001F58A6" w:rsidRPr="00D8159C">
        <w:rPr>
          <w:rFonts w:ascii="Arial" w:hAnsi="Arial" w:cs="Arial"/>
          <w:sz w:val="24"/>
          <w:szCs w:val="24"/>
        </w:rPr>
        <w:t xml:space="preserve">, </w:t>
      </w:r>
      <w:r w:rsidR="00D8128B" w:rsidRPr="00D8159C">
        <w:rPr>
          <w:rFonts w:ascii="Arial" w:hAnsi="Arial" w:cs="Arial"/>
          <w:sz w:val="24"/>
          <w:szCs w:val="24"/>
        </w:rPr>
        <w:t>wage legislation, employee benefits, product labeling, industrial security regulation, etc.</w:t>
      </w:r>
    </w:p>
    <w:p w14:paraId="4DC6E9B1" w14:textId="77777777" w:rsidR="00D8128B" w:rsidRPr="00D8159C" w:rsidRDefault="00D8128B" w:rsidP="00D8159C">
      <w:pPr>
        <w:pStyle w:val="ListParagraph"/>
        <w:numPr>
          <w:ilvl w:val="1"/>
          <w:numId w:val="2"/>
        </w:numPr>
        <w:spacing w:line="360" w:lineRule="auto"/>
        <w:jc w:val="both"/>
        <w:rPr>
          <w:rFonts w:ascii="Arial" w:hAnsi="Arial" w:cs="Arial"/>
          <w:b/>
          <w:sz w:val="24"/>
          <w:szCs w:val="24"/>
        </w:rPr>
      </w:pPr>
      <w:r w:rsidRPr="00D8159C">
        <w:rPr>
          <w:rFonts w:ascii="Arial" w:hAnsi="Arial" w:cs="Arial"/>
          <w:b/>
          <w:sz w:val="24"/>
          <w:szCs w:val="24"/>
        </w:rPr>
        <w:t>Economic Factors which influence Royal Mail Limited</w:t>
      </w:r>
    </w:p>
    <w:p w14:paraId="6300037D" w14:textId="77777777" w:rsidR="00D8128B" w:rsidRPr="00D8159C" w:rsidRDefault="00A92AB5" w:rsidP="00D8159C">
      <w:pPr>
        <w:spacing w:line="360" w:lineRule="auto"/>
        <w:jc w:val="both"/>
        <w:rPr>
          <w:rFonts w:ascii="Arial" w:hAnsi="Arial" w:cs="Arial"/>
          <w:sz w:val="24"/>
          <w:szCs w:val="24"/>
        </w:rPr>
      </w:pPr>
      <w:r w:rsidRPr="00D8159C">
        <w:rPr>
          <w:rFonts w:ascii="Arial" w:hAnsi="Arial" w:cs="Arial"/>
          <w:sz w:val="24"/>
          <w:szCs w:val="24"/>
        </w:rPr>
        <w:lastRenderedPageBreak/>
        <w:t xml:space="preserve">They include rates of: </w:t>
      </w:r>
      <w:r w:rsidR="00536D8A" w:rsidRPr="00D8159C">
        <w:rPr>
          <w:rFonts w:ascii="Arial" w:hAnsi="Arial" w:cs="Arial"/>
          <w:sz w:val="24"/>
          <w:szCs w:val="24"/>
        </w:rPr>
        <w:t>savings, infla</w:t>
      </w:r>
      <w:r w:rsidR="00A8600D" w:rsidRPr="00D8159C">
        <w:rPr>
          <w:rFonts w:ascii="Arial" w:hAnsi="Arial" w:cs="Arial"/>
          <w:sz w:val="24"/>
          <w:szCs w:val="24"/>
        </w:rPr>
        <w:t xml:space="preserve">tion, interest, foreign exchange, as well as the economic cycle, which determines aggregate investment and aggregate demand in their operating economy. Macro-environmental elements like </w:t>
      </w:r>
      <w:r w:rsidR="00EF7426" w:rsidRPr="00D8159C">
        <w:rPr>
          <w:rFonts w:ascii="Arial" w:hAnsi="Arial" w:cs="Arial"/>
          <w:sz w:val="24"/>
          <w:szCs w:val="24"/>
        </w:rPr>
        <w:t xml:space="preserve">competition policies influences the </w:t>
      </w:r>
      <w:r w:rsidR="00F82313" w:rsidRPr="00D8159C">
        <w:rPr>
          <w:rFonts w:ascii="Arial" w:hAnsi="Arial" w:cs="Arial"/>
          <w:sz w:val="24"/>
          <w:szCs w:val="24"/>
        </w:rPr>
        <w:t>competitive power</w:t>
      </w:r>
      <w:r w:rsidR="008963D4" w:rsidRPr="00D8159C">
        <w:rPr>
          <w:rFonts w:ascii="Arial" w:hAnsi="Arial" w:cs="Arial"/>
          <w:sz w:val="24"/>
          <w:szCs w:val="24"/>
        </w:rPr>
        <w:t xml:space="preserve"> of a firm</w:t>
      </w:r>
      <w:r w:rsidR="00940617">
        <w:rPr>
          <w:rFonts w:ascii="Arial" w:hAnsi="Arial" w:cs="Arial"/>
          <w:sz w:val="24"/>
          <w:szCs w:val="24"/>
        </w:rPr>
        <w:t xml:space="preserve"> (</w:t>
      </w:r>
      <w:r w:rsidR="00940617" w:rsidRPr="00D8159C">
        <w:rPr>
          <w:rFonts w:ascii="Arial" w:hAnsi="Arial" w:cs="Arial"/>
          <w:sz w:val="24"/>
          <w:szCs w:val="24"/>
        </w:rPr>
        <w:t>Smith, 1996</w:t>
      </w:r>
      <w:r w:rsidR="00940617">
        <w:rPr>
          <w:rFonts w:ascii="Arial" w:hAnsi="Arial" w:cs="Arial"/>
          <w:sz w:val="24"/>
          <w:szCs w:val="24"/>
        </w:rPr>
        <w:t>)</w:t>
      </w:r>
      <w:r w:rsidR="008963D4" w:rsidRPr="00D8159C">
        <w:rPr>
          <w:rFonts w:ascii="Arial" w:hAnsi="Arial" w:cs="Arial"/>
          <w:sz w:val="24"/>
          <w:szCs w:val="24"/>
        </w:rPr>
        <w:t>. Royal Mail could utilize country’s econ</w:t>
      </w:r>
      <w:r w:rsidR="003021BF" w:rsidRPr="00D8159C">
        <w:rPr>
          <w:rFonts w:ascii="Arial" w:hAnsi="Arial" w:cs="Arial"/>
          <w:sz w:val="24"/>
          <w:szCs w:val="24"/>
        </w:rPr>
        <w:t xml:space="preserve">omic elements like inflation, growth rate, and firm’s economic indicator, like products and services, consumer spending, firm’s growth rate, etc. To forecast growth of their organization, they should consider the stability of the operating country’s economic system, </w:t>
      </w:r>
      <w:r w:rsidR="00726DC3" w:rsidRPr="00D8159C">
        <w:rPr>
          <w:rFonts w:ascii="Arial" w:hAnsi="Arial" w:cs="Arial"/>
          <w:sz w:val="24"/>
          <w:szCs w:val="24"/>
        </w:rPr>
        <w:t xml:space="preserve">level of government intervention, exchange rate stability, </w:t>
      </w:r>
      <w:r w:rsidR="0021429A" w:rsidRPr="00D8159C">
        <w:rPr>
          <w:rFonts w:ascii="Arial" w:hAnsi="Arial" w:cs="Arial"/>
          <w:sz w:val="24"/>
          <w:szCs w:val="24"/>
        </w:rPr>
        <w:t xml:space="preserve">financial market </w:t>
      </w:r>
      <w:r w:rsidR="00726DC3" w:rsidRPr="00D8159C">
        <w:rPr>
          <w:rFonts w:ascii="Arial" w:hAnsi="Arial" w:cs="Arial"/>
          <w:sz w:val="24"/>
          <w:szCs w:val="24"/>
        </w:rPr>
        <w:t>effic</w:t>
      </w:r>
      <w:r w:rsidR="002D521D" w:rsidRPr="00D8159C">
        <w:rPr>
          <w:rFonts w:ascii="Arial" w:hAnsi="Arial" w:cs="Arial"/>
          <w:sz w:val="24"/>
          <w:szCs w:val="24"/>
        </w:rPr>
        <w:t>iency (</w:t>
      </w:r>
      <w:r w:rsidR="005C01D2" w:rsidRPr="00D8159C">
        <w:rPr>
          <w:rFonts w:ascii="Arial" w:hAnsi="Arial" w:cs="Arial"/>
          <w:sz w:val="24"/>
          <w:szCs w:val="24"/>
        </w:rPr>
        <w:t xml:space="preserve">Does </w:t>
      </w:r>
      <w:r w:rsidR="005B7F72" w:rsidRPr="00D8159C">
        <w:rPr>
          <w:rFonts w:ascii="Arial" w:hAnsi="Arial" w:cs="Arial"/>
          <w:sz w:val="24"/>
          <w:szCs w:val="24"/>
        </w:rPr>
        <w:t>the R.M PLC have the urge</w:t>
      </w:r>
      <w:r w:rsidR="00B536C2" w:rsidRPr="00D8159C">
        <w:rPr>
          <w:rFonts w:ascii="Arial" w:hAnsi="Arial" w:cs="Arial"/>
          <w:sz w:val="24"/>
          <w:szCs w:val="24"/>
        </w:rPr>
        <w:t xml:space="preserve"> to fundraising in the local market?)</w:t>
      </w:r>
      <w:r w:rsidR="00165C03" w:rsidRPr="00D8159C">
        <w:rPr>
          <w:rFonts w:ascii="Arial" w:hAnsi="Arial" w:cs="Arial"/>
          <w:sz w:val="24"/>
          <w:szCs w:val="24"/>
        </w:rPr>
        <w:t>. Other things they should put into consideration includes</w:t>
      </w:r>
      <w:r w:rsidR="00D20A55" w:rsidRPr="00D8159C">
        <w:rPr>
          <w:rFonts w:ascii="Arial" w:hAnsi="Arial" w:cs="Arial"/>
          <w:sz w:val="24"/>
          <w:szCs w:val="24"/>
        </w:rPr>
        <w:t xml:space="preserve"> worker’s specialization, educational level, productivity, labor cost, cycle stage of business, growth rate of</w:t>
      </w:r>
      <w:r w:rsidR="00BA2002" w:rsidRPr="00D8159C">
        <w:rPr>
          <w:rFonts w:ascii="Arial" w:hAnsi="Arial" w:cs="Arial"/>
          <w:sz w:val="24"/>
          <w:szCs w:val="24"/>
        </w:rPr>
        <w:t xml:space="preserve"> the economy, unemployment rate, interest and inflation rate, as well as the comparative advantage.</w:t>
      </w:r>
      <w:r w:rsidR="00C341AE" w:rsidRPr="00D8159C">
        <w:rPr>
          <w:rFonts w:ascii="Arial" w:hAnsi="Arial" w:cs="Arial"/>
          <w:sz w:val="24"/>
          <w:szCs w:val="24"/>
        </w:rPr>
        <w:t xml:space="preserve"> These factors will enable them to know if there business would be prosperous</w:t>
      </w:r>
      <w:r w:rsidR="00DE1CB7" w:rsidRPr="00D8159C">
        <w:rPr>
          <w:rFonts w:ascii="Arial" w:hAnsi="Arial" w:cs="Arial"/>
          <w:sz w:val="24"/>
          <w:szCs w:val="24"/>
        </w:rPr>
        <w:t xml:space="preserve"> or not.</w:t>
      </w:r>
    </w:p>
    <w:p w14:paraId="1292CA99" w14:textId="77777777" w:rsidR="00DE1CB7" w:rsidRPr="00D8159C" w:rsidRDefault="00D96D4B" w:rsidP="00D8159C">
      <w:pPr>
        <w:pStyle w:val="ListParagraph"/>
        <w:numPr>
          <w:ilvl w:val="1"/>
          <w:numId w:val="2"/>
        </w:numPr>
        <w:spacing w:line="360" w:lineRule="auto"/>
        <w:jc w:val="both"/>
        <w:rPr>
          <w:rFonts w:ascii="Arial" w:hAnsi="Arial" w:cs="Arial"/>
          <w:b/>
          <w:sz w:val="24"/>
          <w:szCs w:val="24"/>
        </w:rPr>
      </w:pPr>
      <w:r w:rsidRPr="00D8159C">
        <w:rPr>
          <w:rFonts w:ascii="Arial" w:hAnsi="Arial" w:cs="Arial"/>
          <w:b/>
          <w:sz w:val="24"/>
          <w:szCs w:val="24"/>
        </w:rPr>
        <w:t xml:space="preserve">Social Factors which </w:t>
      </w:r>
      <w:r w:rsidR="00B0059D" w:rsidRPr="00D8159C">
        <w:rPr>
          <w:rFonts w:ascii="Arial" w:hAnsi="Arial" w:cs="Arial"/>
          <w:b/>
          <w:sz w:val="24"/>
          <w:szCs w:val="24"/>
        </w:rPr>
        <w:t>influence Royal Mail</w:t>
      </w:r>
    </w:p>
    <w:p w14:paraId="2473108C" w14:textId="77777777" w:rsidR="00B0059D" w:rsidRPr="00D8159C" w:rsidRDefault="00787245" w:rsidP="00D8159C">
      <w:pPr>
        <w:spacing w:line="360" w:lineRule="auto"/>
        <w:jc w:val="both"/>
        <w:rPr>
          <w:rFonts w:ascii="Arial" w:hAnsi="Arial" w:cs="Arial"/>
          <w:sz w:val="24"/>
          <w:szCs w:val="24"/>
        </w:rPr>
      </w:pPr>
      <w:r w:rsidRPr="00D8159C">
        <w:rPr>
          <w:rFonts w:ascii="Arial" w:hAnsi="Arial" w:cs="Arial"/>
          <w:sz w:val="24"/>
          <w:szCs w:val="24"/>
        </w:rPr>
        <w:t>These factors refer</w:t>
      </w:r>
      <w:r w:rsidR="00F93D8A" w:rsidRPr="00D8159C">
        <w:rPr>
          <w:rFonts w:ascii="Arial" w:hAnsi="Arial" w:cs="Arial"/>
          <w:sz w:val="24"/>
          <w:szCs w:val="24"/>
        </w:rPr>
        <w:t xml:space="preserve"> to </w:t>
      </w:r>
      <w:r w:rsidR="007E2F55" w:rsidRPr="00D8159C">
        <w:rPr>
          <w:rFonts w:ascii="Arial" w:hAnsi="Arial" w:cs="Arial"/>
          <w:sz w:val="24"/>
          <w:szCs w:val="24"/>
        </w:rPr>
        <w:t xml:space="preserve">culture </w:t>
      </w:r>
      <w:r w:rsidR="00C63734" w:rsidRPr="00D8159C">
        <w:rPr>
          <w:rFonts w:ascii="Arial" w:hAnsi="Arial" w:cs="Arial"/>
          <w:sz w:val="24"/>
          <w:szCs w:val="24"/>
        </w:rPr>
        <w:t>and its impact</w:t>
      </w:r>
      <w:r w:rsidR="00762E83" w:rsidRPr="00D8159C">
        <w:rPr>
          <w:rFonts w:ascii="Arial" w:hAnsi="Arial" w:cs="Arial"/>
          <w:sz w:val="24"/>
          <w:szCs w:val="24"/>
        </w:rPr>
        <w:t xml:space="preserve"> on R.M</w:t>
      </w:r>
      <w:r w:rsidR="001023AE" w:rsidRPr="00D8159C">
        <w:rPr>
          <w:rFonts w:ascii="Arial" w:hAnsi="Arial" w:cs="Arial"/>
          <w:sz w:val="24"/>
          <w:szCs w:val="24"/>
        </w:rPr>
        <w:t xml:space="preserve">. Attitude and belief of people determines </w:t>
      </w:r>
      <w:r w:rsidR="00761AE3" w:rsidRPr="00D8159C">
        <w:rPr>
          <w:rFonts w:ascii="Arial" w:hAnsi="Arial" w:cs="Arial"/>
          <w:sz w:val="24"/>
          <w:szCs w:val="24"/>
        </w:rPr>
        <w:t xml:space="preserve">how </w:t>
      </w:r>
      <w:r w:rsidR="00624065" w:rsidRPr="00D8159C">
        <w:rPr>
          <w:rFonts w:ascii="Arial" w:hAnsi="Arial" w:cs="Arial"/>
          <w:sz w:val="24"/>
          <w:szCs w:val="24"/>
        </w:rPr>
        <w:t>marketers</w:t>
      </w:r>
      <w:r w:rsidR="00236714" w:rsidRPr="00D8159C">
        <w:rPr>
          <w:rFonts w:ascii="Arial" w:hAnsi="Arial" w:cs="Arial"/>
          <w:sz w:val="24"/>
          <w:szCs w:val="24"/>
        </w:rPr>
        <w:t xml:space="preserve"> of R.M PLC</w:t>
      </w:r>
      <w:r w:rsidR="009673BD" w:rsidRPr="00D8159C">
        <w:rPr>
          <w:rFonts w:ascii="Arial" w:hAnsi="Arial" w:cs="Arial"/>
          <w:sz w:val="24"/>
          <w:szCs w:val="24"/>
        </w:rPr>
        <w:t xml:space="preserve"> could understand their target customers</w:t>
      </w:r>
      <w:r w:rsidR="0088114E" w:rsidRPr="00D8159C">
        <w:rPr>
          <w:rFonts w:ascii="Arial" w:hAnsi="Arial" w:cs="Arial"/>
          <w:sz w:val="24"/>
          <w:szCs w:val="24"/>
        </w:rPr>
        <w:t xml:space="preserve"> and how they will design their </w:t>
      </w:r>
      <w:r w:rsidRPr="00D8159C">
        <w:rPr>
          <w:rFonts w:ascii="Arial" w:hAnsi="Arial" w:cs="Arial"/>
          <w:sz w:val="24"/>
          <w:szCs w:val="24"/>
        </w:rPr>
        <w:t>goods, services,</w:t>
      </w:r>
      <w:r w:rsidR="0088114E" w:rsidRPr="00D8159C">
        <w:rPr>
          <w:rFonts w:ascii="Arial" w:hAnsi="Arial" w:cs="Arial"/>
          <w:sz w:val="24"/>
          <w:szCs w:val="24"/>
        </w:rPr>
        <w:t xml:space="preserve"> and marketing language to suit them</w:t>
      </w:r>
      <w:r w:rsidR="009673BD" w:rsidRPr="00D8159C">
        <w:rPr>
          <w:rFonts w:ascii="Arial" w:hAnsi="Arial" w:cs="Arial"/>
          <w:sz w:val="24"/>
          <w:szCs w:val="24"/>
        </w:rPr>
        <w:t>.</w:t>
      </w:r>
      <w:r w:rsidR="0088114E" w:rsidRPr="00D8159C">
        <w:rPr>
          <w:rFonts w:ascii="Arial" w:hAnsi="Arial" w:cs="Arial"/>
          <w:sz w:val="24"/>
          <w:szCs w:val="24"/>
        </w:rPr>
        <w:t xml:space="preserve"> The leadership using PESTEL should analyze: </w:t>
      </w:r>
      <w:r w:rsidR="00BF0F71" w:rsidRPr="00D8159C">
        <w:rPr>
          <w:rFonts w:ascii="Arial" w:hAnsi="Arial" w:cs="Arial"/>
          <w:sz w:val="24"/>
          <w:szCs w:val="24"/>
        </w:rPr>
        <w:t>class structure, power and hierarchy structure, demographic factors, skill level, educational standards, and education level in R. Mail Plc.</w:t>
      </w:r>
      <w:r w:rsidR="007F64B6" w:rsidRPr="00D8159C">
        <w:rPr>
          <w:rFonts w:ascii="Arial" w:hAnsi="Arial" w:cs="Arial"/>
          <w:sz w:val="24"/>
          <w:szCs w:val="24"/>
        </w:rPr>
        <w:t xml:space="preserve"> They should also consider social conventions, gender roles, entrepreneurial spirit encouragement, environmental consciousness, as well as leisure interest of their workers.</w:t>
      </w:r>
    </w:p>
    <w:p w14:paraId="6D4E90D7" w14:textId="77777777" w:rsidR="008B3E2E" w:rsidRPr="00D8159C" w:rsidRDefault="00BA769A" w:rsidP="00D8159C">
      <w:pPr>
        <w:pStyle w:val="ListParagraph"/>
        <w:numPr>
          <w:ilvl w:val="1"/>
          <w:numId w:val="2"/>
        </w:numPr>
        <w:spacing w:line="360" w:lineRule="auto"/>
        <w:jc w:val="both"/>
        <w:rPr>
          <w:rFonts w:ascii="Arial" w:hAnsi="Arial" w:cs="Arial"/>
          <w:b/>
          <w:sz w:val="24"/>
          <w:szCs w:val="24"/>
        </w:rPr>
      </w:pPr>
      <w:r w:rsidRPr="00D8159C">
        <w:rPr>
          <w:rFonts w:ascii="Arial" w:hAnsi="Arial" w:cs="Arial"/>
          <w:b/>
          <w:sz w:val="24"/>
          <w:szCs w:val="24"/>
        </w:rPr>
        <w:t>Technological Factors which influence Royal Mail</w:t>
      </w:r>
    </w:p>
    <w:p w14:paraId="7A177AF8" w14:textId="77777777" w:rsidR="00BA769A" w:rsidRPr="00D8159C" w:rsidRDefault="000B0FB9" w:rsidP="00D8159C">
      <w:pPr>
        <w:spacing w:line="360" w:lineRule="auto"/>
        <w:jc w:val="both"/>
        <w:rPr>
          <w:rFonts w:ascii="Arial" w:hAnsi="Arial" w:cs="Arial"/>
          <w:sz w:val="24"/>
          <w:szCs w:val="24"/>
        </w:rPr>
      </w:pPr>
      <w:r w:rsidRPr="00D8159C">
        <w:rPr>
          <w:rFonts w:ascii="Arial" w:hAnsi="Arial" w:cs="Arial"/>
          <w:sz w:val="24"/>
          <w:szCs w:val="24"/>
        </w:rPr>
        <w:t xml:space="preserve">Royal Mail technological analysis comprises of: </w:t>
      </w:r>
      <w:r w:rsidR="00EE2208" w:rsidRPr="00D8159C">
        <w:rPr>
          <w:rFonts w:ascii="Arial" w:hAnsi="Arial" w:cs="Arial"/>
          <w:sz w:val="24"/>
          <w:szCs w:val="24"/>
        </w:rPr>
        <w:t xml:space="preserve">considering recent technological changes by their competitors, </w:t>
      </w:r>
      <w:r w:rsidR="007C2A83" w:rsidRPr="00D8159C">
        <w:rPr>
          <w:rFonts w:ascii="Arial" w:hAnsi="Arial" w:cs="Arial"/>
          <w:sz w:val="24"/>
          <w:szCs w:val="24"/>
        </w:rPr>
        <w:t xml:space="preserve">impact of technology on their goods, cost structure, </w:t>
      </w:r>
      <w:r w:rsidR="004F5247" w:rsidRPr="00D8159C">
        <w:rPr>
          <w:rFonts w:ascii="Arial" w:hAnsi="Arial" w:cs="Arial"/>
          <w:sz w:val="24"/>
          <w:szCs w:val="24"/>
        </w:rPr>
        <w:t>within the industrial product and service sector and the technological rate of diffusion.</w:t>
      </w:r>
    </w:p>
    <w:p w14:paraId="71D56777" w14:textId="77777777" w:rsidR="004F5247" w:rsidRPr="00D8159C" w:rsidRDefault="004F5247" w:rsidP="00D8159C">
      <w:pPr>
        <w:pStyle w:val="ListParagraph"/>
        <w:numPr>
          <w:ilvl w:val="1"/>
          <w:numId w:val="2"/>
        </w:numPr>
        <w:spacing w:line="360" w:lineRule="auto"/>
        <w:jc w:val="both"/>
        <w:rPr>
          <w:rFonts w:ascii="Arial" w:hAnsi="Arial" w:cs="Arial"/>
          <w:b/>
          <w:sz w:val="24"/>
          <w:szCs w:val="24"/>
        </w:rPr>
      </w:pPr>
      <w:r w:rsidRPr="00D8159C">
        <w:rPr>
          <w:rFonts w:ascii="Arial" w:hAnsi="Arial" w:cs="Arial"/>
          <w:b/>
          <w:sz w:val="24"/>
          <w:szCs w:val="24"/>
        </w:rPr>
        <w:t>Environmental Factors which influences Royal Mail PLC</w:t>
      </w:r>
    </w:p>
    <w:p w14:paraId="22EF2550" w14:textId="77777777" w:rsidR="00B80305" w:rsidRPr="00D8159C" w:rsidRDefault="00E54E56" w:rsidP="00D8159C">
      <w:pPr>
        <w:spacing w:line="360" w:lineRule="auto"/>
        <w:jc w:val="both"/>
        <w:rPr>
          <w:rFonts w:ascii="Arial" w:hAnsi="Arial" w:cs="Arial"/>
          <w:sz w:val="24"/>
          <w:szCs w:val="24"/>
        </w:rPr>
      </w:pPr>
      <w:r w:rsidRPr="00D8159C">
        <w:rPr>
          <w:rFonts w:ascii="Arial" w:hAnsi="Arial" w:cs="Arial"/>
          <w:sz w:val="24"/>
          <w:szCs w:val="24"/>
        </w:rPr>
        <w:lastRenderedPageBreak/>
        <w:t>Royal Mail PLC ought to evaluate some environmental factors like climatic change, weather, recycling laws, regulations on overall pollution, and waste management within the industrial sector</w:t>
      </w:r>
      <w:r w:rsidR="00940617">
        <w:rPr>
          <w:rFonts w:ascii="Arial" w:hAnsi="Arial" w:cs="Arial"/>
          <w:sz w:val="24"/>
          <w:szCs w:val="24"/>
        </w:rPr>
        <w:t xml:space="preserve"> (</w:t>
      </w:r>
      <w:r w:rsidR="00940617" w:rsidRPr="00D8159C">
        <w:rPr>
          <w:rFonts w:ascii="Arial" w:hAnsi="Arial" w:cs="Arial"/>
          <w:sz w:val="24"/>
          <w:szCs w:val="24"/>
        </w:rPr>
        <w:t>Smith, 1996</w:t>
      </w:r>
      <w:r w:rsidR="00940617">
        <w:rPr>
          <w:rFonts w:ascii="Arial" w:hAnsi="Arial" w:cs="Arial"/>
          <w:sz w:val="24"/>
          <w:szCs w:val="24"/>
        </w:rPr>
        <w:t>)</w:t>
      </w:r>
      <w:r w:rsidRPr="00D8159C">
        <w:rPr>
          <w:rFonts w:ascii="Arial" w:hAnsi="Arial" w:cs="Arial"/>
          <w:sz w:val="24"/>
          <w:szCs w:val="24"/>
        </w:rPr>
        <w:t>. They should also consider attitude towards sustainability of ecological product or green, as well as attitude renewable energy, plus endangered species before entering into a new environment.</w:t>
      </w:r>
    </w:p>
    <w:p w14:paraId="4B7722E3" w14:textId="77777777" w:rsidR="00E54E56" w:rsidRPr="00D8159C" w:rsidRDefault="00E54E56" w:rsidP="00D8159C">
      <w:pPr>
        <w:pStyle w:val="ListParagraph"/>
        <w:numPr>
          <w:ilvl w:val="1"/>
          <w:numId w:val="2"/>
        </w:numPr>
        <w:spacing w:line="360" w:lineRule="auto"/>
        <w:jc w:val="both"/>
        <w:rPr>
          <w:rFonts w:ascii="Arial" w:hAnsi="Arial" w:cs="Arial"/>
          <w:b/>
          <w:sz w:val="24"/>
          <w:szCs w:val="24"/>
        </w:rPr>
      </w:pPr>
      <w:r w:rsidRPr="00D8159C">
        <w:rPr>
          <w:rFonts w:ascii="Arial" w:hAnsi="Arial" w:cs="Arial"/>
          <w:b/>
          <w:sz w:val="24"/>
          <w:szCs w:val="24"/>
        </w:rPr>
        <w:t>Legal Factors that impact Royal Mail PLC</w:t>
      </w:r>
    </w:p>
    <w:p w14:paraId="34823A7A" w14:textId="77777777" w:rsidR="008C153F" w:rsidRPr="00D8159C" w:rsidRDefault="0036719B" w:rsidP="00D8159C">
      <w:pPr>
        <w:spacing w:line="360" w:lineRule="auto"/>
        <w:jc w:val="both"/>
        <w:rPr>
          <w:rFonts w:ascii="Arial" w:hAnsi="Arial" w:cs="Arial"/>
          <w:sz w:val="24"/>
          <w:szCs w:val="24"/>
        </w:rPr>
      </w:pPr>
      <w:r w:rsidRPr="00D8159C">
        <w:rPr>
          <w:rFonts w:ascii="Arial" w:hAnsi="Arial" w:cs="Arial"/>
          <w:sz w:val="24"/>
          <w:szCs w:val="24"/>
        </w:rPr>
        <w:t xml:space="preserve">Royal Mail business should consider the following legal factors before </w:t>
      </w:r>
      <w:r w:rsidR="00B03A98" w:rsidRPr="00D8159C">
        <w:rPr>
          <w:rFonts w:ascii="Arial" w:hAnsi="Arial" w:cs="Arial"/>
          <w:sz w:val="24"/>
          <w:szCs w:val="24"/>
        </w:rPr>
        <w:t xml:space="preserve">entering </w:t>
      </w:r>
      <w:r w:rsidR="007A182A" w:rsidRPr="00D8159C">
        <w:rPr>
          <w:rFonts w:ascii="Arial" w:hAnsi="Arial" w:cs="Arial"/>
          <w:sz w:val="24"/>
          <w:szCs w:val="24"/>
        </w:rPr>
        <w:t>into a fresh market place. They include discrimination laws, employment laws, safety and health, data protection, e-commerce, consumer protection, copyright patents, intellectual property</w:t>
      </w:r>
      <w:r w:rsidR="007E2E20" w:rsidRPr="00D8159C">
        <w:rPr>
          <w:rFonts w:ascii="Arial" w:hAnsi="Arial" w:cs="Arial"/>
          <w:sz w:val="24"/>
          <w:szCs w:val="24"/>
        </w:rPr>
        <w:t xml:space="preserve"> as well as anti-trust laws within </w:t>
      </w:r>
      <w:r w:rsidR="007E407C" w:rsidRPr="00D8159C">
        <w:rPr>
          <w:rFonts w:ascii="Arial" w:hAnsi="Arial" w:cs="Arial"/>
          <w:sz w:val="24"/>
          <w:szCs w:val="24"/>
        </w:rPr>
        <w:t>the industrial product and service sector of the new country.</w:t>
      </w:r>
    </w:p>
    <w:p w14:paraId="030A3643" w14:textId="77777777" w:rsidR="00D313BF" w:rsidRPr="00D8159C" w:rsidRDefault="00D313BF" w:rsidP="00D8159C">
      <w:pPr>
        <w:spacing w:line="360" w:lineRule="auto"/>
        <w:jc w:val="both"/>
        <w:rPr>
          <w:rFonts w:ascii="Arial" w:hAnsi="Arial" w:cs="Arial"/>
          <w:b/>
          <w:sz w:val="24"/>
          <w:szCs w:val="24"/>
        </w:rPr>
      </w:pPr>
      <w:r w:rsidRPr="00D8159C">
        <w:rPr>
          <w:rFonts w:ascii="Arial" w:hAnsi="Arial" w:cs="Arial"/>
          <w:b/>
          <w:sz w:val="24"/>
          <w:szCs w:val="24"/>
        </w:rPr>
        <w:t>2.1 Cultural Web</w:t>
      </w:r>
    </w:p>
    <w:p w14:paraId="39D056F2" w14:textId="77777777" w:rsidR="00D20471" w:rsidRPr="00D8159C" w:rsidRDefault="00D313BF" w:rsidP="00D8159C">
      <w:pPr>
        <w:spacing w:line="360" w:lineRule="auto"/>
        <w:jc w:val="both"/>
        <w:rPr>
          <w:rFonts w:ascii="Arial" w:hAnsi="Arial" w:cs="Arial"/>
          <w:sz w:val="24"/>
          <w:szCs w:val="24"/>
        </w:rPr>
      </w:pPr>
      <w:r w:rsidRPr="00D8159C">
        <w:rPr>
          <w:rFonts w:ascii="Arial" w:hAnsi="Arial" w:cs="Arial"/>
          <w:sz w:val="24"/>
          <w:szCs w:val="24"/>
        </w:rPr>
        <w:t xml:space="preserve">The Cultural Web is </w:t>
      </w:r>
      <w:r w:rsidR="00D20471" w:rsidRPr="00D8159C">
        <w:rPr>
          <w:rFonts w:ascii="Arial" w:hAnsi="Arial" w:cs="Arial"/>
          <w:sz w:val="24"/>
          <w:szCs w:val="24"/>
        </w:rPr>
        <w:t>an</w:t>
      </w:r>
      <w:r w:rsidRPr="00D8159C">
        <w:rPr>
          <w:rFonts w:ascii="Arial" w:hAnsi="Arial" w:cs="Arial"/>
          <w:sz w:val="24"/>
          <w:szCs w:val="24"/>
        </w:rPr>
        <w:t xml:space="preserve"> instrument used only to map an organization's culture as well as a way to see and underscore the various factors affecting organizational culture like in Royal Mail Business. It could be used to trace current culture and can also be used to track potential culture based on the issue:' </w:t>
      </w:r>
      <w:r w:rsidR="00D20471" w:rsidRPr="00D8159C">
        <w:rPr>
          <w:rFonts w:ascii="Arial" w:hAnsi="Arial" w:cs="Arial"/>
          <w:sz w:val="24"/>
          <w:szCs w:val="24"/>
        </w:rPr>
        <w:t>what</w:t>
      </w:r>
      <w:r w:rsidRPr="00D8159C">
        <w:rPr>
          <w:rFonts w:ascii="Arial" w:hAnsi="Arial" w:cs="Arial"/>
          <w:sz w:val="24"/>
          <w:szCs w:val="24"/>
        </w:rPr>
        <w:t xml:space="preserve"> does the culture have to look like to allow this shift occur?' To promote discussion and highlight what, where and how change can be applied, the two maps can then be contrasted. </w:t>
      </w:r>
    </w:p>
    <w:p w14:paraId="08A45B03" w14:textId="77777777" w:rsidR="00615EE0" w:rsidRPr="00D8159C" w:rsidRDefault="00B12B23" w:rsidP="00D8159C">
      <w:pPr>
        <w:spacing w:line="360" w:lineRule="auto"/>
        <w:jc w:val="both"/>
        <w:rPr>
          <w:rFonts w:ascii="Arial" w:hAnsi="Arial" w:cs="Arial"/>
          <w:b/>
          <w:sz w:val="24"/>
          <w:szCs w:val="24"/>
        </w:rPr>
      </w:pPr>
      <w:r w:rsidRPr="00D8159C">
        <w:rPr>
          <w:rFonts w:ascii="Arial" w:hAnsi="Arial" w:cs="Arial"/>
          <w:b/>
          <w:sz w:val="24"/>
          <w:szCs w:val="24"/>
        </w:rPr>
        <w:t>How Size, Sector, Structure affects how Royal Mail plc Operates</w:t>
      </w:r>
    </w:p>
    <w:p w14:paraId="24442515" w14:textId="77777777" w:rsidR="00615EE0" w:rsidRPr="00D8159C" w:rsidRDefault="00615EE0" w:rsidP="00D8159C">
      <w:pPr>
        <w:spacing w:line="360" w:lineRule="auto"/>
        <w:jc w:val="both"/>
        <w:rPr>
          <w:rFonts w:ascii="Arial" w:hAnsi="Arial" w:cs="Arial"/>
          <w:b/>
          <w:sz w:val="24"/>
          <w:szCs w:val="24"/>
        </w:rPr>
      </w:pPr>
      <w:r w:rsidRPr="00D8159C">
        <w:rPr>
          <w:rFonts w:ascii="Arial" w:hAnsi="Arial" w:cs="Arial"/>
          <w:sz w:val="24"/>
          <w:szCs w:val="24"/>
        </w:rPr>
        <w:t xml:space="preserve">Being a leading </w:t>
      </w:r>
      <w:r w:rsidR="002C21D9" w:rsidRPr="00D8159C">
        <w:rPr>
          <w:rFonts w:ascii="Arial" w:hAnsi="Arial" w:cs="Arial"/>
          <w:sz w:val="24"/>
          <w:szCs w:val="24"/>
        </w:rPr>
        <w:t>publicly owned organiz</w:t>
      </w:r>
      <w:r w:rsidRPr="00D8159C">
        <w:rPr>
          <w:rFonts w:ascii="Arial" w:hAnsi="Arial" w:cs="Arial"/>
          <w:sz w:val="24"/>
          <w:szCs w:val="24"/>
        </w:rPr>
        <w:t xml:space="preserve">ation </w:t>
      </w:r>
      <w:r w:rsidR="002C21D9" w:rsidRPr="00D8159C">
        <w:rPr>
          <w:rFonts w:ascii="Arial" w:hAnsi="Arial" w:cs="Arial"/>
          <w:sz w:val="24"/>
          <w:szCs w:val="24"/>
        </w:rPr>
        <w:t>featuring</w:t>
      </w:r>
      <w:r w:rsidRPr="00D8159C">
        <w:rPr>
          <w:rFonts w:ascii="Arial" w:hAnsi="Arial" w:cs="Arial"/>
          <w:sz w:val="24"/>
          <w:szCs w:val="24"/>
        </w:rPr>
        <w:t xml:space="preserve"> hierarchical structure</w:t>
      </w:r>
      <w:r w:rsidR="002C21D9" w:rsidRPr="00D8159C">
        <w:rPr>
          <w:rFonts w:ascii="Arial" w:hAnsi="Arial" w:cs="Arial"/>
          <w:sz w:val="24"/>
          <w:szCs w:val="24"/>
        </w:rPr>
        <w:t>s,</w:t>
      </w:r>
      <w:r w:rsidRPr="00D8159C">
        <w:rPr>
          <w:rFonts w:ascii="Arial" w:hAnsi="Arial" w:cs="Arial"/>
          <w:sz w:val="24"/>
          <w:szCs w:val="24"/>
        </w:rPr>
        <w:t xml:space="preserve"> </w:t>
      </w:r>
      <w:r w:rsidR="002C21D9" w:rsidRPr="00D8159C">
        <w:rPr>
          <w:rFonts w:ascii="Arial" w:hAnsi="Arial" w:cs="Arial"/>
          <w:sz w:val="24"/>
          <w:szCs w:val="24"/>
        </w:rPr>
        <w:t xml:space="preserve">decision making procedures follows </w:t>
      </w:r>
      <w:r w:rsidRPr="00D8159C">
        <w:rPr>
          <w:rFonts w:ascii="Arial" w:hAnsi="Arial" w:cs="Arial"/>
          <w:sz w:val="24"/>
          <w:szCs w:val="24"/>
        </w:rPr>
        <w:t xml:space="preserve">a long-winded </w:t>
      </w:r>
      <w:r w:rsidR="002C21D9" w:rsidRPr="00D8159C">
        <w:rPr>
          <w:rFonts w:ascii="Arial" w:hAnsi="Arial" w:cs="Arial"/>
          <w:sz w:val="24"/>
          <w:szCs w:val="24"/>
        </w:rPr>
        <w:t>route. There are</w:t>
      </w:r>
      <w:r w:rsidRPr="00D8159C">
        <w:rPr>
          <w:rFonts w:ascii="Arial" w:hAnsi="Arial" w:cs="Arial"/>
          <w:sz w:val="24"/>
          <w:szCs w:val="24"/>
        </w:rPr>
        <w:t xml:space="preserve"> </w:t>
      </w:r>
      <w:r w:rsidR="002C21D9" w:rsidRPr="00D8159C">
        <w:rPr>
          <w:rFonts w:ascii="Arial" w:hAnsi="Arial" w:cs="Arial"/>
          <w:sz w:val="24"/>
          <w:szCs w:val="24"/>
        </w:rPr>
        <w:t xml:space="preserve">numerous </w:t>
      </w:r>
      <w:r w:rsidRPr="00D8159C">
        <w:rPr>
          <w:rFonts w:ascii="Arial" w:hAnsi="Arial" w:cs="Arial"/>
          <w:sz w:val="24"/>
          <w:szCs w:val="24"/>
        </w:rPr>
        <w:t xml:space="preserve">rules and </w:t>
      </w:r>
      <w:r w:rsidR="002C21D9" w:rsidRPr="00D8159C">
        <w:rPr>
          <w:rFonts w:ascii="Arial" w:hAnsi="Arial" w:cs="Arial"/>
          <w:sz w:val="24"/>
          <w:szCs w:val="24"/>
        </w:rPr>
        <w:t xml:space="preserve">regulations as well as </w:t>
      </w:r>
      <w:r w:rsidRPr="00D8159C">
        <w:rPr>
          <w:rFonts w:ascii="Arial" w:hAnsi="Arial" w:cs="Arial"/>
          <w:sz w:val="24"/>
          <w:szCs w:val="24"/>
        </w:rPr>
        <w:t xml:space="preserve">control mechanisms. </w:t>
      </w:r>
      <w:r w:rsidR="005664D4" w:rsidRPr="00D8159C">
        <w:rPr>
          <w:rFonts w:ascii="Arial" w:hAnsi="Arial" w:cs="Arial"/>
          <w:sz w:val="24"/>
          <w:szCs w:val="24"/>
        </w:rPr>
        <w:t>R.M managers might</w:t>
      </w:r>
      <w:r w:rsidRPr="00D8159C">
        <w:rPr>
          <w:rFonts w:ascii="Arial" w:hAnsi="Arial" w:cs="Arial"/>
          <w:sz w:val="24"/>
          <w:szCs w:val="24"/>
        </w:rPr>
        <w:t xml:space="preserve"> not </w:t>
      </w:r>
      <w:r w:rsidR="005664D4" w:rsidRPr="00D8159C">
        <w:rPr>
          <w:rFonts w:ascii="Arial" w:hAnsi="Arial" w:cs="Arial"/>
          <w:sz w:val="24"/>
          <w:szCs w:val="24"/>
        </w:rPr>
        <w:t xml:space="preserve">possess the freedom </w:t>
      </w:r>
      <w:r w:rsidRPr="00D8159C">
        <w:rPr>
          <w:rFonts w:ascii="Arial" w:hAnsi="Arial" w:cs="Arial"/>
          <w:sz w:val="24"/>
          <w:szCs w:val="24"/>
        </w:rPr>
        <w:t>o</w:t>
      </w:r>
      <w:r w:rsidR="005664D4" w:rsidRPr="00D8159C">
        <w:rPr>
          <w:rFonts w:ascii="Arial" w:hAnsi="Arial" w:cs="Arial"/>
          <w:sz w:val="24"/>
          <w:szCs w:val="24"/>
        </w:rPr>
        <w:t xml:space="preserve">f making a lot of </w:t>
      </w:r>
      <w:r w:rsidRPr="00D8159C">
        <w:rPr>
          <w:rFonts w:ascii="Arial" w:hAnsi="Arial" w:cs="Arial"/>
          <w:sz w:val="24"/>
          <w:szCs w:val="24"/>
        </w:rPr>
        <w:t xml:space="preserve">decisions. </w:t>
      </w:r>
      <w:r w:rsidR="005664D4" w:rsidRPr="00D8159C">
        <w:rPr>
          <w:rFonts w:ascii="Arial" w:hAnsi="Arial" w:cs="Arial"/>
          <w:sz w:val="24"/>
          <w:szCs w:val="24"/>
        </w:rPr>
        <w:t>Workers are</w:t>
      </w:r>
      <w:r w:rsidRPr="00D8159C">
        <w:rPr>
          <w:rFonts w:ascii="Arial" w:hAnsi="Arial" w:cs="Arial"/>
          <w:sz w:val="24"/>
          <w:szCs w:val="24"/>
        </w:rPr>
        <w:t xml:space="preserve"> not empowered</w:t>
      </w:r>
      <w:r w:rsidR="005664D4" w:rsidRPr="00D8159C">
        <w:rPr>
          <w:rFonts w:ascii="Arial" w:hAnsi="Arial" w:cs="Arial"/>
          <w:sz w:val="24"/>
          <w:szCs w:val="24"/>
        </w:rPr>
        <w:t xml:space="preserve"> to make their own suggestion and contribution</w:t>
      </w:r>
      <w:r w:rsidRPr="00D8159C">
        <w:rPr>
          <w:rFonts w:ascii="Arial" w:hAnsi="Arial" w:cs="Arial"/>
          <w:sz w:val="24"/>
          <w:szCs w:val="24"/>
        </w:rPr>
        <w:t>.</w:t>
      </w:r>
      <w:r w:rsidR="005664D4" w:rsidRPr="00D8159C">
        <w:rPr>
          <w:rFonts w:ascii="Arial" w:hAnsi="Arial" w:cs="Arial"/>
          <w:sz w:val="24"/>
          <w:szCs w:val="24"/>
        </w:rPr>
        <w:t xml:space="preserve"> The firm offers mail collection as well as delivery services although the United Kingdom</w:t>
      </w:r>
      <w:r w:rsidR="00D20471" w:rsidRPr="00D8159C">
        <w:rPr>
          <w:rFonts w:ascii="Arial" w:hAnsi="Arial" w:cs="Arial"/>
          <w:sz w:val="24"/>
          <w:szCs w:val="24"/>
        </w:rPr>
        <w:t xml:space="preserve"> (Hall &amp; Hall, 1995)</w:t>
      </w:r>
      <w:r w:rsidR="005664D4" w:rsidRPr="00D8159C">
        <w:rPr>
          <w:rFonts w:ascii="Arial" w:hAnsi="Arial" w:cs="Arial"/>
          <w:sz w:val="24"/>
          <w:szCs w:val="24"/>
        </w:rPr>
        <w:t xml:space="preserve">. They </w:t>
      </w:r>
      <w:r w:rsidR="0011473D" w:rsidRPr="00D8159C">
        <w:rPr>
          <w:rFonts w:ascii="Arial" w:hAnsi="Arial" w:cs="Arial"/>
          <w:sz w:val="24"/>
          <w:szCs w:val="24"/>
        </w:rPr>
        <w:t xml:space="preserve">deposit letters in post boxes, which they take to post offices while collecting </w:t>
      </w:r>
      <w:r w:rsidR="00833083" w:rsidRPr="00D8159C">
        <w:rPr>
          <w:rFonts w:ascii="Arial" w:hAnsi="Arial" w:cs="Arial"/>
          <w:sz w:val="24"/>
          <w:szCs w:val="24"/>
        </w:rPr>
        <w:t>bulk letters from businesses. They own and maintain all pillar boxes in UK</w:t>
      </w:r>
      <w:r w:rsidR="009B43DD" w:rsidRPr="00D8159C">
        <w:rPr>
          <w:rFonts w:ascii="Arial" w:hAnsi="Arial" w:cs="Arial"/>
          <w:sz w:val="24"/>
          <w:szCs w:val="24"/>
        </w:rPr>
        <w:t xml:space="preserve"> bearing the monarch initials. They </w:t>
      </w:r>
      <w:r w:rsidR="00493BFA" w:rsidRPr="00D8159C">
        <w:rPr>
          <w:rFonts w:ascii="Arial" w:hAnsi="Arial" w:cs="Arial"/>
          <w:sz w:val="24"/>
          <w:szCs w:val="24"/>
        </w:rPr>
        <w:t xml:space="preserve">deliver daily </w:t>
      </w:r>
      <w:r w:rsidR="00493BFA" w:rsidRPr="00D8159C">
        <w:rPr>
          <w:rFonts w:ascii="Arial" w:hAnsi="Arial" w:cs="Arial"/>
          <w:sz w:val="24"/>
          <w:szCs w:val="24"/>
        </w:rPr>
        <w:lastRenderedPageBreak/>
        <w:t>except on Sundays or bank holidays</w:t>
      </w:r>
      <w:r w:rsidR="00C86A19" w:rsidRPr="00D8159C">
        <w:rPr>
          <w:rFonts w:ascii="Arial" w:hAnsi="Arial" w:cs="Arial"/>
          <w:sz w:val="24"/>
          <w:szCs w:val="24"/>
        </w:rPr>
        <w:t xml:space="preserve"> to UK cities</w:t>
      </w:r>
      <w:r w:rsidR="002526F7" w:rsidRPr="00D8159C">
        <w:rPr>
          <w:rFonts w:ascii="Arial" w:hAnsi="Arial" w:cs="Arial"/>
          <w:sz w:val="24"/>
          <w:szCs w:val="24"/>
        </w:rPr>
        <w:t xml:space="preserve"> at a specific price</w:t>
      </w:r>
      <w:r w:rsidR="00493BFA" w:rsidRPr="00D8159C">
        <w:rPr>
          <w:rFonts w:ascii="Arial" w:hAnsi="Arial" w:cs="Arial"/>
          <w:sz w:val="24"/>
          <w:szCs w:val="24"/>
        </w:rPr>
        <w:t>.</w:t>
      </w:r>
      <w:r w:rsidR="0023210F" w:rsidRPr="00D8159C">
        <w:rPr>
          <w:rFonts w:ascii="Arial" w:hAnsi="Arial" w:cs="Arial"/>
          <w:sz w:val="24"/>
          <w:szCs w:val="24"/>
        </w:rPr>
        <w:t xml:space="preserve"> Being owned by the government, they cover large areas</w:t>
      </w:r>
      <w:r w:rsidR="00FA7773" w:rsidRPr="00D8159C">
        <w:rPr>
          <w:rFonts w:ascii="Arial" w:hAnsi="Arial" w:cs="Arial"/>
          <w:sz w:val="24"/>
          <w:szCs w:val="24"/>
        </w:rPr>
        <w:t xml:space="preserve"> smoothly</w:t>
      </w:r>
      <w:r w:rsidR="00D20471" w:rsidRPr="00D8159C">
        <w:rPr>
          <w:rFonts w:ascii="Arial" w:hAnsi="Arial" w:cs="Arial"/>
          <w:sz w:val="24"/>
          <w:szCs w:val="24"/>
        </w:rPr>
        <w:t xml:space="preserve"> (Deresky, 2002)</w:t>
      </w:r>
      <w:r w:rsidR="00FA7773" w:rsidRPr="00D8159C">
        <w:rPr>
          <w:rFonts w:ascii="Arial" w:hAnsi="Arial" w:cs="Arial"/>
          <w:sz w:val="24"/>
          <w:szCs w:val="24"/>
        </w:rPr>
        <w:t>.</w:t>
      </w:r>
    </w:p>
    <w:p w14:paraId="654F69CC" w14:textId="77777777" w:rsidR="008C153F" w:rsidRPr="00D8159C" w:rsidRDefault="00D313BF" w:rsidP="00D8159C">
      <w:pPr>
        <w:spacing w:line="360" w:lineRule="auto"/>
        <w:jc w:val="both"/>
        <w:rPr>
          <w:rFonts w:ascii="Arial" w:hAnsi="Arial" w:cs="Arial"/>
          <w:b/>
          <w:sz w:val="24"/>
          <w:szCs w:val="24"/>
        </w:rPr>
      </w:pPr>
      <w:r w:rsidRPr="00D8159C">
        <w:rPr>
          <w:rFonts w:ascii="Arial" w:hAnsi="Arial" w:cs="Arial"/>
          <w:b/>
          <w:sz w:val="24"/>
          <w:szCs w:val="24"/>
        </w:rPr>
        <w:t>2.3</w:t>
      </w:r>
      <w:r w:rsidR="008C153F" w:rsidRPr="00D8159C">
        <w:rPr>
          <w:rFonts w:ascii="Arial" w:hAnsi="Arial" w:cs="Arial"/>
          <w:b/>
          <w:sz w:val="24"/>
          <w:szCs w:val="24"/>
        </w:rPr>
        <w:t xml:space="preserve"> Techniques to the Studying Culture</w:t>
      </w:r>
    </w:p>
    <w:p w14:paraId="329AA8C7" w14:textId="77777777" w:rsidR="008C153F" w:rsidRPr="00D8159C" w:rsidRDefault="008C153F" w:rsidP="00D8159C">
      <w:pPr>
        <w:spacing w:line="360" w:lineRule="auto"/>
        <w:jc w:val="both"/>
        <w:rPr>
          <w:rFonts w:ascii="Arial" w:hAnsi="Arial" w:cs="Arial"/>
          <w:sz w:val="24"/>
          <w:szCs w:val="24"/>
        </w:rPr>
      </w:pPr>
      <w:r w:rsidRPr="00D8159C">
        <w:rPr>
          <w:rFonts w:ascii="Arial" w:hAnsi="Arial" w:cs="Arial"/>
          <w:sz w:val="24"/>
          <w:szCs w:val="24"/>
        </w:rPr>
        <w:t xml:space="preserve">Scholars have deduced many contexts of classification of the world culture (Darlington, 1996). These designs tries to generalize an approximate value of an individual in a specific culture could look like. But, there has not been a standard prediction of a specific </w:t>
      </w:r>
      <w:r w:rsidR="007A591B" w:rsidRPr="00D8159C">
        <w:rPr>
          <w:rFonts w:ascii="Arial" w:hAnsi="Arial" w:cs="Arial"/>
          <w:sz w:val="24"/>
          <w:szCs w:val="24"/>
        </w:rPr>
        <w:t>person’s</w:t>
      </w:r>
      <w:r w:rsidRPr="00D8159C">
        <w:rPr>
          <w:rFonts w:ascii="Arial" w:hAnsi="Arial" w:cs="Arial"/>
          <w:sz w:val="24"/>
          <w:szCs w:val="24"/>
        </w:rPr>
        <w:t xml:space="preserve"> constellation of worth or values could be. This is because, everyone in a specific culture has his or her own cultural behavior and believes. </w:t>
      </w:r>
      <w:r w:rsidR="00896B41" w:rsidRPr="00D8159C">
        <w:rPr>
          <w:rFonts w:ascii="Arial" w:hAnsi="Arial" w:cs="Arial"/>
          <w:sz w:val="24"/>
          <w:szCs w:val="24"/>
        </w:rPr>
        <w:t>Sometimes, greater variation exists in a sole culture than the global cultures</w:t>
      </w:r>
    </w:p>
    <w:p w14:paraId="7249A2D2" w14:textId="77777777" w:rsidR="005241D5" w:rsidRDefault="005241D5" w:rsidP="00D8159C">
      <w:pPr>
        <w:spacing w:line="360" w:lineRule="auto"/>
        <w:jc w:val="both"/>
        <w:rPr>
          <w:rFonts w:ascii="Arial" w:hAnsi="Arial" w:cs="Arial"/>
          <w:b/>
          <w:sz w:val="24"/>
          <w:szCs w:val="24"/>
        </w:rPr>
      </w:pPr>
    </w:p>
    <w:p w14:paraId="0DF84BE7" w14:textId="77777777" w:rsidR="00A21C16" w:rsidRPr="00D8159C" w:rsidRDefault="00896B41" w:rsidP="00D8159C">
      <w:pPr>
        <w:spacing w:line="360" w:lineRule="auto"/>
        <w:jc w:val="both"/>
        <w:rPr>
          <w:rFonts w:ascii="Arial" w:hAnsi="Arial" w:cs="Arial"/>
          <w:b/>
          <w:sz w:val="24"/>
          <w:szCs w:val="24"/>
        </w:rPr>
      </w:pPr>
      <w:r w:rsidRPr="00D8159C">
        <w:rPr>
          <w:rFonts w:ascii="Arial" w:hAnsi="Arial" w:cs="Arial"/>
          <w:b/>
          <w:sz w:val="24"/>
          <w:szCs w:val="24"/>
        </w:rPr>
        <w:t>2.</w:t>
      </w:r>
      <w:r w:rsidR="001B7A70" w:rsidRPr="00D8159C">
        <w:rPr>
          <w:rFonts w:ascii="Arial" w:hAnsi="Arial" w:cs="Arial"/>
          <w:b/>
          <w:sz w:val="24"/>
          <w:szCs w:val="24"/>
        </w:rPr>
        <w:t>3</w:t>
      </w:r>
      <w:r w:rsidR="00A206FB" w:rsidRPr="00D8159C">
        <w:rPr>
          <w:rFonts w:ascii="Arial" w:hAnsi="Arial" w:cs="Arial"/>
          <w:b/>
          <w:sz w:val="24"/>
          <w:szCs w:val="24"/>
        </w:rPr>
        <w:t>.1</w:t>
      </w:r>
      <w:r w:rsidRPr="00D8159C">
        <w:rPr>
          <w:rFonts w:ascii="Arial" w:hAnsi="Arial" w:cs="Arial"/>
          <w:b/>
          <w:sz w:val="24"/>
          <w:szCs w:val="24"/>
        </w:rPr>
        <w:t xml:space="preserve"> Hofstede’s defini</w:t>
      </w:r>
      <w:r w:rsidR="00A21C16" w:rsidRPr="00D8159C">
        <w:rPr>
          <w:rFonts w:ascii="Arial" w:hAnsi="Arial" w:cs="Arial"/>
          <w:b/>
          <w:sz w:val="24"/>
          <w:szCs w:val="24"/>
        </w:rPr>
        <w:t>tion of culture</w:t>
      </w:r>
    </w:p>
    <w:p w14:paraId="098488E8" w14:textId="77777777" w:rsidR="00A60A77" w:rsidRPr="00D8159C" w:rsidRDefault="00A60A77" w:rsidP="00D8159C">
      <w:pPr>
        <w:spacing w:line="360" w:lineRule="auto"/>
        <w:jc w:val="both"/>
        <w:rPr>
          <w:rFonts w:ascii="Arial" w:hAnsi="Arial" w:cs="Arial"/>
          <w:sz w:val="24"/>
          <w:szCs w:val="24"/>
        </w:rPr>
      </w:pPr>
      <w:r w:rsidRPr="00D8159C">
        <w:rPr>
          <w:rFonts w:ascii="Arial" w:hAnsi="Arial" w:cs="Arial"/>
          <w:sz w:val="24"/>
          <w:szCs w:val="24"/>
        </w:rPr>
        <w:t>Hofstede’s definition of culture is based on job-place linked values with regards to culture. Hofstede’s gathered data from employees of IBM within 40 cities. During the data analysis of over 116,000 workers, he extracted four aspects of values for explaining many cultures</w:t>
      </w:r>
      <w:r w:rsidR="00D20471" w:rsidRPr="00D8159C">
        <w:rPr>
          <w:rFonts w:ascii="Arial" w:hAnsi="Arial" w:cs="Arial"/>
          <w:sz w:val="24"/>
          <w:szCs w:val="24"/>
        </w:rPr>
        <w:t xml:space="preserve"> (Hofstede, 1980)</w:t>
      </w:r>
      <w:r w:rsidRPr="00D8159C">
        <w:rPr>
          <w:rFonts w:ascii="Arial" w:hAnsi="Arial" w:cs="Arial"/>
          <w:sz w:val="24"/>
          <w:szCs w:val="24"/>
        </w:rPr>
        <w:t>. Hofstede later added the fifth dimension as will be elaborated below. Even though Hofstede data were drawn from the 1970s view of culture, majority of the current researches and data gotten from areas outside the European context have significantly confirmed the validity of Hofstede’s results and findings. Little modifications or differences are only noticeable (Chinese Culture Connection, 1987; Darlington, 1996; Smith, 1996; Hoppe, 1990; and Trompenaars, 1993). Minor differences were noticed when utilizing alternative techniques or when survey was carried out on some cultures outside the European Cultures (Pearce and Osmond, 1999).</w:t>
      </w:r>
    </w:p>
    <w:p w14:paraId="3C84D14C" w14:textId="77777777" w:rsidR="00AB67E1" w:rsidRPr="00D8159C" w:rsidRDefault="0057216A" w:rsidP="00D8159C">
      <w:pPr>
        <w:spacing w:line="360" w:lineRule="auto"/>
        <w:jc w:val="both"/>
        <w:rPr>
          <w:rFonts w:ascii="Arial" w:hAnsi="Arial" w:cs="Arial"/>
          <w:b/>
          <w:sz w:val="24"/>
          <w:szCs w:val="24"/>
        </w:rPr>
      </w:pPr>
      <w:r w:rsidRPr="00D8159C">
        <w:rPr>
          <w:rFonts w:ascii="Arial" w:hAnsi="Arial" w:cs="Arial"/>
          <w:b/>
          <w:sz w:val="24"/>
          <w:szCs w:val="24"/>
        </w:rPr>
        <w:t xml:space="preserve">3.0 </w:t>
      </w:r>
      <w:r w:rsidR="00AB67E1" w:rsidRPr="00D8159C">
        <w:rPr>
          <w:rFonts w:ascii="Arial" w:hAnsi="Arial" w:cs="Arial"/>
          <w:b/>
          <w:sz w:val="24"/>
          <w:szCs w:val="24"/>
        </w:rPr>
        <w:t>Royal Mail Plc Ethical Stance</w:t>
      </w:r>
    </w:p>
    <w:p w14:paraId="4E5E201C" w14:textId="77777777" w:rsidR="00AB67E1" w:rsidRPr="00D8159C" w:rsidRDefault="009E041C" w:rsidP="00D8159C">
      <w:pPr>
        <w:spacing w:line="360" w:lineRule="auto"/>
        <w:jc w:val="both"/>
        <w:rPr>
          <w:rFonts w:ascii="Arial" w:hAnsi="Arial" w:cs="Arial"/>
          <w:sz w:val="24"/>
          <w:szCs w:val="24"/>
        </w:rPr>
      </w:pPr>
      <w:r w:rsidRPr="00D8159C">
        <w:rPr>
          <w:rFonts w:ascii="Arial" w:hAnsi="Arial" w:cs="Arial"/>
          <w:sz w:val="24"/>
          <w:szCs w:val="24"/>
        </w:rPr>
        <w:t>Here, Royal Mail employees and managers need to evaluate</w:t>
      </w:r>
      <w:r w:rsidR="00DA7C92" w:rsidRPr="00D8159C">
        <w:rPr>
          <w:rFonts w:ascii="Arial" w:hAnsi="Arial" w:cs="Arial"/>
          <w:sz w:val="24"/>
          <w:szCs w:val="24"/>
        </w:rPr>
        <w:t xml:space="preserve"> the scarcity of manufacturing materials and considering contamination targets by manufacturing green or environmentally-friendly product. They need to evaluate and ensure an ethical and fair competition within the product and service industrial sector of the country and </w:t>
      </w:r>
      <w:r w:rsidR="00F95DD2" w:rsidRPr="00D8159C">
        <w:rPr>
          <w:rFonts w:ascii="Arial" w:hAnsi="Arial" w:cs="Arial"/>
          <w:sz w:val="24"/>
          <w:szCs w:val="24"/>
        </w:rPr>
        <w:t xml:space="preserve">other </w:t>
      </w:r>
      <w:r w:rsidR="00F95DD2" w:rsidRPr="00D8159C">
        <w:rPr>
          <w:rFonts w:ascii="Arial" w:hAnsi="Arial" w:cs="Arial"/>
          <w:sz w:val="24"/>
          <w:szCs w:val="24"/>
        </w:rPr>
        <w:lastRenderedPageBreak/>
        <w:t>global countries. They should analyze changes in weather, climate, and region related to geographical location.</w:t>
      </w:r>
      <w:r w:rsidR="00B6264B" w:rsidRPr="00D8159C">
        <w:rPr>
          <w:rFonts w:ascii="Arial" w:hAnsi="Arial" w:cs="Arial"/>
          <w:sz w:val="24"/>
          <w:szCs w:val="24"/>
        </w:rPr>
        <w:t xml:space="preserve"> Royal Mail Plc should analyze trends as well as </w:t>
      </w:r>
      <w:r w:rsidR="000376E4" w:rsidRPr="00D8159C">
        <w:rPr>
          <w:rFonts w:ascii="Arial" w:hAnsi="Arial" w:cs="Arial"/>
          <w:sz w:val="24"/>
          <w:szCs w:val="24"/>
        </w:rPr>
        <w:t>future</w:t>
      </w:r>
      <w:r w:rsidR="00A628F3" w:rsidRPr="00D8159C">
        <w:rPr>
          <w:rFonts w:ascii="Arial" w:hAnsi="Arial" w:cs="Arial"/>
          <w:sz w:val="24"/>
          <w:szCs w:val="24"/>
        </w:rPr>
        <w:t xml:space="preserve"> expected developments in their environmental region.</w:t>
      </w:r>
    </w:p>
    <w:p w14:paraId="0C02A14D" w14:textId="77777777" w:rsidR="0057216A" w:rsidRPr="00D8159C" w:rsidRDefault="006F4863" w:rsidP="00D8159C">
      <w:pPr>
        <w:spacing w:line="360" w:lineRule="auto"/>
        <w:jc w:val="both"/>
        <w:rPr>
          <w:rFonts w:ascii="Arial" w:hAnsi="Arial" w:cs="Arial"/>
          <w:b/>
          <w:sz w:val="24"/>
          <w:szCs w:val="24"/>
        </w:rPr>
      </w:pPr>
      <w:r w:rsidRPr="00D8159C">
        <w:rPr>
          <w:rFonts w:ascii="Arial" w:hAnsi="Arial" w:cs="Arial"/>
          <w:b/>
          <w:sz w:val="24"/>
          <w:szCs w:val="24"/>
        </w:rPr>
        <w:t xml:space="preserve">3.1 </w:t>
      </w:r>
      <w:r w:rsidR="0057216A" w:rsidRPr="00D8159C">
        <w:rPr>
          <w:rFonts w:ascii="Arial" w:hAnsi="Arial" w:cs="Arial"/>
          <w:b/>
          <w:sz w:val="24"/>
          <w:szCs w:val="24"/>
        </w:rPr>
        <w:t>Ethics of interrelationship</w:t>
      </w:r>
    </w:p>
    <w:p w14:paraId="5BF2B341" w14:textId="77777777" w:rsidR="007A591B" w:rsidRDefault="0057216A" w:rsidP="00D8159C">
      <w:pPr>
        <w:spacing w:line="360" w:lineRule="auto"/>
        <w:jc w:val="both"/>
        <w:rPr>
          <w:rFonts w:ascii="Arial" w:hAnsi="Arial" w:cs="Arial"/>
          <w:sz w:val="24"/>
          <w:szCs w:val="24"/>
        </w:rPr>
      </w:pPr>
      <w:r w:rsidRPr="00D8159C">
        <w:rPr>
          <w:rFonts w:ascii="Arial" w:hAnsi="Arial" w:cs="Arial"/>
          <w:sz w:val="24"/>
          <w:szCs w:val="24"/>
        </w:rPr>
        <w:t xml:space="preserve">In this modern situation of arising narrow professional specialization, life within the undeveloped societies are affected by world-wide communications as well as </w:t>
      </w:r>
      <w:r w:rsidR="00ED27DB" w:rsidRPr="00D8159C">
        <w:rPr>
          <w:rFonts w:ascii="Arial" w:hAnsi="Arial" w:cs="Arial"/>
          <w:sz w:val="24"/>
          <w:szCs w:val="24"/>
        </w:rPr>
        <w:t>information. There is also the impact of local dependence of globally acquired profits; which consists of the old cases of interrelationship versus dependence in addition to independence</w:t>
      </w:r>
      <w:r w:rsidR="00940617">
        <w:rPr>
          <w:rFonts w:ascii="Arial" w:hAnsi="Arial" w:cs="Arial"/>
          <w:sz w:val="24"/>
          <w:szCs w:val="24"/>
        </w:rPr>
        <w:t xml:space="preserve"> (Zenko, </w:t>
      </w:r>
      <w:r w:rsidR="00940617" w:rsidRPr="00D8159C">
        <w:rPr>
          <w:rFonts w:ascii="Arial" w:hAnsi="Arial" w:cs="Arial"/>
          <w:sz w:val="24"/>
          <w:szCs w:val="24"/>
        </w:rPr>
        <w:t>1999</w:t>
      </w:r>
      <w:r w:rsidR="00940617">
        <w:rPr>
          <w:rFonts w:ascii="Arial" w:hAnsi="Arial" w:cs="Arial"/>
          <w:sz w:val="24"/>
          <w:szCs w:val="24"/>
        </w:rPr>
        <w:t>)</w:t>
      </w:r>
      <w:r w:rsidR="00ED27DB" w:rsidRPr="00D8159C">
        <w:rPr>
          <w:rFonts w:ascii="Arial" w:hAnsi="Arial" w:cs="Arial"/>
          <w:sz w:val="24"/>
          <w:szCs w:val="24"/>
        </w:rPr>
        <w:t xml:space="preserve">. Whether it is organizational, individual, national, international behavior or regional, the interrelationship ethics may create a </w:t>
      </w:r>
      <w:r w:rsidR="001C075B" w:rsidRPr="00D8159C">
        <w:rPr>
          <w:rFonts w:ascii="Arial" w:hAnsi="Arial" w:cs="Arial"/>
          <w:sz w:val="24"/>
          <w:szCs w:val="24"/>
        </w:rPr>
        <w:t>culture, which</w:t>
      </w:r>
      <w:r w:rsidR="00ED27DB" w:rsidRPr="00D8159C">
        <w:rPr>
          <w:rFonts w:ascii="Arial" w:hAnsi="Arial" w:cs="Arial"/>
          <w:sz w:val="24"/>
          <w:szCs w:val="24"/>
        </w:rPr>
        <w:t xml:space="preserve"> might hinder the dangerous partiality that is normal with the economic</w:t>
      </w:r>
      <w:r w:rsidR="00E53301" w:rsidRPr="00D8159C">
        <w:rPr>
          <w:rFonts w:ascii="Arial" w:hAnsi="Arial" w:cs="Arial"/>
          <w:sz w:val="24"/>
          <w:szCs w:val="24"/>
        </w:rPr>
        <w:t xml:space="preserve"> systems of open markets together with the society. The ethics of interrelationship may be in the shape of advocated solidarity by </w:t>
      </w:r>
      <w:r w:rsidR="000C64E5" w:rsidRPr="00D8159C">
        <w:rPr>
          <w:rFonts w:ascii="Arial" w:hAnsi="Arial" w:cs="Arial"/>
          <w:sz w:val="24"/>
          <w:szCs w:val="24"/>
        </w:rPr>
        <w:t>many religions</w:t>
      </w:r>
      <w:r w:rsidR="00E53301" w:rsidRPr="00D8159C">
        <w:rPr>
          <w:rFonts w:ascii="Arial" w:hAnsi="Arial" w:cs="Arial"/>
          <w:sz w:val="24"/>
          <w:szCs w:val="24"/>
        </w:rPr>
        <w:t xml:space="preserve">. Other distinctions among them shows holistic, which </w:t>
      </w:r>
      <w:r w:rsidR="001C075B" w:rsidRPr="00D8159C">
        <w:rPr>
          <w:rFonts w:ascii="Arial" w:hAnsi="Arial" w:cs="Arial"/>
          <w:sz w:val="24"/>
          <w:szCs w:val="24"/>
        </w:rPr>
        <w:t>imply</w:t>
      </w:r>
      <w:r w:rsidR="00E53301" w:rsidRPr="00D8159C">
        <w:rPr>
          <w:rFonts w:ascii="Arial" w:hAnsi="Arial" w:cs="Arial"/>
          <w:sz w:val="24"/>
          <w:szCs w:val="24"/>
        </w:rPr>
        <w:t xml:space="preserve"> systemic feeling or thinking </w:t>
      </w:r>
      <w:r w:rsidR="001C075B" w:rsidRPr="00D8159C">
        <w:rPr>
          <w:rFonts w:ascii="Arial" w:hAnsi="Arial" w:cs="Arial"/>
          <w:sz w:val="24"/>
          <w:szCs w:val="24"/>
        </w:rPr>
        <w:t>that,</w:t>
      </w:r>
      <w:r w:rsidR="00E53301" w:rsidRPr="00D8159C">
        <w:rPr>
          <w:rFonts w:ascii="Arial" w:hAnsi="Arial" w:cs="Arial"/>
          <w:sz w:val="24"/>
          <w:szCs w:val="24"/>
        </w:rPr>
        <w:t xml:space="preserve"> are vital. </w:t>
      </w:r>
    </w:p>
    <w:p w14:paraId="08D3ABDE" w14:textId="77777777" w:rsidR="000C64E5" w:rsidRPr="00D8159C" w:rsidRDefault="00E53301" w:rsidP="00D8159C">
      <w:pPr>
        <w:spacing w:line="360" w:lineRule="auto"/>
        <w:jc w:val="both"/>
        <w:rPr>
          <w:rFonts w:ascii="Arial" w:hAnsi="Arial" w:cs="Arial"/>
          <w:sz w:val="24"/>
          <w:szCs w:val="24"/>
        </w:rPr>
      </w:pPr>
      <w:r w:rsidRPr="00D8159C">
        <w:rPr>
          <w:rFonts w:ascii="Arial" w:hAnsi="Arial" w:cs="Arial"/>
          <w:sz w:val="24"/>
          <w:szCs w:val="24"/>
        </w:rPr>
        <w:t xml:space="preserve">With the advent of industrialization and its expansion, nations, </w:t>
      </w:r>
      <w:r w:rsidR="00F90824" w:rsidRPr="00D8159C">
        <w:rPr>
          <w:rFonts w:ascii="Arial" w:hAnsi="Arial" w:cs="Arial"/>
          <w:sz w:val="24"/>
          <w:szCs w:val="24"/>
        </w:rPr>
        <w:t xml:space="preserve">and companies </w:t>
      </w:r>
      <w:r w:rsidRPr="00D8159C">
        <w:rPr>
          <w:rFonts w:ascii="Arial" w:hAnsi="Arial" w:cs="Arial"/>
          <w:sz w:val="24"/>
          <w:szCs w:val="24"/>
        </w:rPr>
        <w:t>have emerged and this has made interrelationship to decline in its significance.</w:t>
      </w:r>
      <w:r w:rsidR="00F05DFE" w:rsidRPr="00D8159C">
        <w:rPr>
          <w:rFonts w:ascii="Arial" w:hAnsi="Arial" w:cs="Arial"/>
          <w:sz w:val="24"/>
          <w:szCs w:val="24"/>
        </w:rPr>
        <w:t xml:space="preserve"> </w:t>
      </w:r>
      <w:r w:rsidRPr="00D8159C">
        <w:rPr>
          <w:rFonts w:ascii="Arial" w:hAnsi="Arial" w:cs="Arial"/>
          <w:sz w:val="24"/>
          <w:szCs w:val="24"/>
        </w:rPr>
        <w:t xml:space="preserve">It was nearly forgotten </w:t>
      </w:r>
      <w:r w:rsidR="001C075B" w:rsidRPr="00D8159C">
        <w:rPr>
          <w:rFonts w:ascii="Arial" w:hAnsi="Arial" w:cs="Arial"/>
          <w:sz w:val="24"/>
          <w:szCs w:val="24"/>
        </w:rPr>
        <w:t>until</w:t>
      </w:r>
      <w:r w:rsidRPr="00D8159C">
        <w:rPr>
          <w:rFonts w:ascii="Arial" w:hAnsi="Arial" w:cs="Arial"/>
          <w:sz w:val="24"/>
          <w:szCs w:val="24"/>
        </w:rPr>
        <w:t xml:space="preserve"> the dual world wars came up to reintroduce interrelationship into the world again. Post-industrial context is experiencing more interdependence and is therefore referred to as the top information society or rather a holistic, interrelated, and innovative context. Within the transitional nations, people as well as organizations experiences economic transition, legal institutions as well as connected cultures</w:t>
      </w:r>
      <w:r w:rsidR="00F05DFE" w:rsidRPr="00D8159C">
        <w:rPr>
          <w:rFonts w:ascii="Arial" w:hAnsi="Arial" w:cs="Arial"/>
          <w:sz w:val="24"/>
          <w:szCs w:val="24"/>
        </w:rPr>
        <w:t xml:space="preserve"> (Samovar, &amp; Porter, 1991)</w:t>
      </w:r>
      <w:r w:rsidRPr="00D8159C">
        <w:rPr>
          <w:rFonts w:ascii="Arial" w:hAnsi="Arial" w:cs="Arial"/>
          <w:sz w:val="24"/>
          <w:szCs w:val="24"/>
        </w:rPr>
        <w:t xml:space="preserve">. </w:t>
      </w:r>
      <w:r w:rsidR="0009419C" w:rsidRPr="00D8159C">
        <w:rPr>
          <w:rFonts w:ascii="Arial" w:hAnsi="Arial" w:cs="Arial"/>
          <w:sz w:val="24"/>
          <w:szCs w:val="24"/>
        </w:rPr>
        <w:t>The highly developed cities sees this need as a holistic computation kind of solidarity of economic costs which comprises of climatic changes, natural environment, as well as various natural impacts on their o</w:t>
      </w:r>
      <w:r w:rsidR="005145FD" w:rsidRPr="00D8159C">
        <w:rPr>
          <w:rFonts w:ascii="Arial" w:hAnsi="Arial" w:cs="Arial"/>
          <w:sz w:val="24"/>
          <w:szCs w:val="24"/>
        </w:rPr>
        <w:t xml:space="preserve">rganizations and the global organizations. Early works thinks that most of the global most changing businesses are connected to holistic way of life or cultures (Hampden-Turner, 1994; Leeds, 1996). </w:t>
      </w:r>
      <w:r w:rsidR="001F694D" w:rsidRPr="00D8159C">
        <w:rPr>
          <w:rFonts w:ascii="Arial" w:hAnsi="Arial" w:cs="Arial"/>
          <w:sz w:val="24"/>
          <w:szCs w:val="24"/>
        </w:rPr>
        <w:t xml:space="preserve"> Therefore, culture should be viewed according to the economic </w:t>
      </w:r>
      <w:r w:rsidR="000C64E5" w:rsidRPr="00D8159C">
        <w:rPr>
          <w:rFonts w:ascii="Arial" w:hAnsi="Arial" w:cs="Arial"/>
          <w:sz w:val="24"/>
          <w:szCs w:val="24"/>
        </w:rPr>
        <w:t xml:space="preserve">plus </w:t>
      </w:r>
      <w:r w:rsidR="001F694D" w:rsidRPr="00D8159C">
        <w:rPr>
          <w:rFonts w:ascii="Arial" w:hAnsi="Arial" w:cs="Arial"/>
          <w:sz w:val="24"/>
          <w:szCs w:val="24"/>
        </w:rPr>
        <w:t xml:space="preserve">actual life processes. </w:t>
      </w:r>
    </w:p>
    <w:p w14:paraId="3B7522AA" w14:textId="77777777" w:rsidR="001F694D" w:rsidRPr="00D8159C" w:rsidRDefault="001F694D" w:rsidP="00D8159C">
      <w:pPr>
        <w:spacing w:line="360" w:lineRule="auto"/>
        <w:jc w:val="both"/>
        <w:rPr>
          <w:rFonts w:ascii="Arial" w:hAnsi="Arial" w:cs="Arial"/>
          <w:b/>
          <w:sz w:val="24"/>
          <w:szCs w:val="24"/>
        </w:rPr>
      </w:pPr>
      <w:r w:rsidRPr="00D8159C">
        <w:rPr>
          <w:rFonts w:ascii="Arial" w:hAnsi="Arial" w:cs="Arial"/>
          <w:b/>
          <w:sz w:val="24"/>
          <w:szCs w:val="24"/>
        </w:rPr>
        <w:t>4.0 The Link between Culture and Organizational Context</w:t>
      </w:r>
    </w:p>
    <w:p w14:paraId="17BFA462" w14:textId="77777777" w:rsidR="001F694D" w:rsidRPr="00D8159C" w:rsidRDefault="00F90824" w:rsidP="00D8159C">
      <w:pPr>
        <w:spacing w:line="360" w:lineRule="auto"/>
        <w:jc w:val="both"/>
        <w:rPr>
          <w:rFonts w:ascii="Arial" w:hAnsi="Arial" w:cs="Arial"/>
          <w:sz w:val="24"/>
          <w:szCs w:val="24"/>
        </w:rPr>
      </w:pPr>
      <w:r w:rsidRPr="00D8159C">
        <w:rPr>
          <w:rFonts w:ascii="Arial" w:hAnsi="Arial" w:cs="Arial"/>
          <w:sz w:val="24"/>
          <w:szCs w:val="24"/>
        </w:rPr>
        <w:lastRenderedPageBreak/>
        <w:t>T</w:t>
      </w:r>
      <w:r w:rsidR="00CA362B" w:rsidRPr="00D8159C">
        <w:rPr>
          <w:rFonts w:ascii="Arial" w:hAnsi="Arial" w:cs="Arial"/>
          <w:sz w:val="24"/>
          <w:szCs w:val="24"/>
        </w:rPr>
        <w:t xml:space="preserve">he impact of cultural diversity </w:t>
      </w:r>
      <w:r w:rsidR="002A5597" w:rsidRPr="00D8159C">
        <w:rPr>
          <w:rFonts w:ascii="Arial" w:hAnsi="Arial" w:cs="Arial"/>
          <w:sz w:val="24"/>
          <w:szCs w:val="24"/>
        </w:rPr>
        <w:t xml:space="preserve">is </w:t>
      </w:r>
      <w:r w:rsidR="00CA362B" w:rsidRPr="00D8159C">
        <w:rPr>
          <w:rFonts w:ascii="Arial" w:hAnsi="Arial" w:cs="Arial"/>
          <w:sz w:val="24"/>
          <w:szCs w:val="24"/>
        </w:rPr>
        <w:t xml:space="preserve">clear. Ethnic disagreement continues to come up globally. </w:t>
      </w:r>
      <w:r w:rsidR="001C075B" w:rsidRPr="00D8159C">
        <w:rPr>
          <w:rFonts w:ascii="Arial" w:hAnsi="Arial" w:cs="Arial"/>
          <w:sz w:val="24"/>
          <w:szCs w:val="24"/>
        </w:rPr>
        <w:t>This conflict usually results</w:t>
      </w:r>
      <w:r w:rsidR="00CA362B" w:rsidRPr="00D8159C">
        <w:rPr>
          <w:rFonts w:ascii="Arial" w:hAnsi="Arial" w:cs="Arial"/>
          <w:sz w:val="24"/>
          <w:szCs w:val="24"/>
        </w:rPr>
        <w:t xml:space="preserve"> due to attempt to uphold different cultural identities. Although culture is not the major variable of significance, it contributes vitally to highlighting the major distinction</w:t>
      </w:r>
      <w:r w:rsidR="00F05DFE" w:rsidRPr="00D8159C">
        <w:rPr>
          <w:rFonts w:ascii="Arial" w:hAnsi="Arial" w:cs="Arial"/>
          <w:sz w:val="24"/>
          <w:szCs w:val="24"/>
        </w:rPr>
        <w:t xml:space="preserve">s in societal context (Treven, </w:t>
      </w:r>
      <w:r w:rsidR="00CA362B" w:rsidRPr="00D8159C">
        <w:rPr>
          <w:rFonts w:ascii="Arial" w:hAnsi="Arial" w:cs="Arial"/>
          <w:sz w:val="24"/>
          <w:szCs w:val="24"/>
        </w:rPr>
        <w:t>2007).</w:t>
      </w:r>
      <w:r w:rsidR="00936C84" w:rsidRPr="00D8159C">
        <w:rPr>
          <w:rFonts w:ascii="Arial" w:hAnsi="Arial" w:cs="Arial"/>
          <w:sz w:val="24"/>
          <w:szCs w:val="24"/>
        </w:rPr>
        <w:t xml:space="preserve"> With the advancement of </w:t>
      </w:r>
      <w:r w:rsidR="00642C07" w:rsidRPr="00D8159C">
        <w:rPr>
          <w:rFonts w:ascii="Arial" w:hAnsi="Arial" w:cs="Arial"/>
          <w:sz w:val="24"/>
          <w:szCs w:val="24"/>
        </w:rPr>
        <w:t xml:space="preserve">the part played by culture within organizations, there exists a notable understanding of </w:t>
      </w:r>
      <w:r w:rsidR="009D1001" w:rsidRPr="00D8159C">
        <w:rPr>
          <w:rFonts w:ascii="Arial" w:hAnsi="Arial" w:cs="Arial"/>
          <w:sz w:val="24"/>
          <w:szCs w:val="24"/>
        </w:rPr>
        <w:t>organizational context and management globally.</w:t>
      </w:r>
    </w:p>
    <w:p w14:paraId="2E12082A" w14:textId="77777777" w:rsidR="009D1001" w:rsidRPr="00D8159C" w:rsidRDefault="009D1001" w:rsidP="00D8159C">
      <w:pPr>
        <w:spacing w:line="360" w:lineRule="auto"/>
        <w:jc w:val="both"/>
        <w:rPr>
          <w:rFonts w:ascii="Arial" w:hAnsi="Arial" w:cs="Arial"/>
          <w:b/>
          <w:sz w:val="24"/>
          <w:szCs w:val="24"/>
        </w:rPr>
      </w:pPr>
      <w:r w:rsidRPr="00D8159C">
        <w:rPr>
          <w:rFonts w:ascii="Arial" w:hAnsi="Arial" w:cs="Arial"/>
          <w:b/>
          <w:sz w:val="24"/>
          <w:szCs w:val="24"/>
        </w:rPr>
        <w:t>4.1 Diversities in Culture in addition to Motivation</w:t>
      </w:r>
    </w:p>
    <w:p w14:paraId="04CFEE75" w14:textId="77777777" w:rsidR="007A591B" w:rsidRDefault="009D1001" w:rsidP="00D8159C">
      <w:pPr>
        <w:spacing w:line="360" w:lineRule="auto"/>
        <w:jc w:val="both"/>
        <w:rPr>
          <w:rFonts w:ascii="Arial" w:hAnsi="Arial" w:cs="Arial"/>
          <w:sz w:val="24"/>
          <w:szCs w:val="24"/>
        </w:rPr>
      </w:pPr>
      <w:r w:rsidRPr="00D8159C">
        <w:rPr>
          <w:rFonts w:ascii="Arial" w:hAnsi="Arial" w:cs="Arial"/>
          <w:sz w:val="24"/>
          <w:szCs w:val="24"/>
        </w:rPr>
        <w:t xml:space="preserve">A countries culture or a regions culture where an organization finds itself has great impact on the way such organization motivate its employees. In connective nations like Japan rewarding an individual employee may embarrass such recipients and thereby </w:t>
      </w:r>
      <w:r w:rsidR="00496780" w:rsidRPr="00D8159C">
        <w:rPr>
          <w:rFonts w:ascii="Arial" w:hAnsi="Arial" w:cs="Arial"/>
          <w:sz w:val="24"/>
          <w:szCs w:val="24"/>
        </w:rPr>
        <w:t xml:space="preserve">discourage him or her. Within high-context collective way of life, there exists some expected norms for particular cases. Giving rewards based on people’s attitude, which is contrary to group standard might not have an optimistic impact </w:t>
      </w:r>
      <w:r w:rsidR="002A5031" w:rsidRPr="00D8159C">
        <w:rPr>
          <w:rFonts w:ascii="Arial" w:hAnsi="Arial" w:cs="Arial"/>
          <w:sz w:val="24"/>
          <w:szCs w:val="24"/>
        </w:rPr>
        <w:t xml:space="preserve">on motivation. </w:t>
      </w:r>
    </w:p>
    <w:p w14:paraId="37FB9EA6" w14:textId="77777777" w:rsidR="009D1001" w:rsidRPr="00D8159C" w:rsidRDefault="002A5031" w:rsidP="00D8159C">
      <w:pPr>
        <w:spacing w:line="360" w:lineRule="auto"/>
        <w:jc w:val="both"/>
        <w:rPr>
          <w:rFonts w:ascii="Arial" w:hAnsi="Arial" w:cs="Arial"/>
          <w:sz w:val="24"/>
          <w:szCs w:val="24"/>
        </w:rPr>
      </w:pPr>
      <w:r w:rsidRPr="00D8159C">
        <w:rPr>
          <w:rFonts w:ascii="Arial" w:hAnsi="Arial" w:cs="Arial"/>
          <w:sz w:val="24"/>
          <w:szCs w:val="24"/>
        </w:rPr>
        <w:t xml:space="preserve">Hofstede’s femininity versus masculinity opted that there might be different rewarding elements for different cultures where </w:t>
      </w:r>
      <w:r w:rsidR="00F90824" w:rsidRPr="00D8159C">
        <w:rPr>
          <w:rFonts w:ascii="Arial" w:hAnsi="Arial" w:cs="Arial"/>
          <w:sz w:val="24"/>
          <w:szCs w:val="24"/>
        </w:rPr>
        <w:t xml:space="preserve">businesses </w:t>
      </w:r>
      <w:r w:rsidRPr="00D8159C">
        <w:rPr>
          <w:rFonts w:ascii="Arial" w:hAnsi="Arial" w:cs="Arial"/>
          <w:sz w:val="24"/>
          <w:szCs w:val="24"/>
        </w:rPr>
        <w:t xml:space="preserve">operate. For a masculine culture, individuals prefer monetary reward titles, status oriented or other materialistic rewards. In feminine society conversely, </w:t>
      </w:r>
      <w:r w:rsidR="00DD1184" w:rsidRPr="00D8159C">
        <w:rPr>
          <w:rFonts w:ascii="Arial" w:hAnsi="Arial" w:cs="Arial"/>
          <w:sz w:val="24"/>
          <w:szCs w:val="24"/>
        </w:rPr>
        <w:t xml:space="preserve">meaningful rewards comprises of </w:t>
      </w:r>
      <w:r w:rsidR="004C71A2" w:rsidRPr="00D8159C">
        <w:rPr>
          <w:rFonts w:ascii="Arial" w:hAnsi="Arial" w:cs="Arial"/>
          <w:sz w:val="24"/>
          <w:szCs w:val="24"/>
        </w:rPr>
        <w:t>improved benefits, symbolic or time off reward (Hofstede, 1997).</w:t>
      </w:r>
      <w:r w:rsidR="00742A61" w:rsidRPr="00D8159C">
        <w:rPr>
          <w:rFonts w:ascii="Arial" w:hAnsi="Arial" w:cs="Arial"/>
          <w:sz w:val="24"/>
          <w:szCs w:val="24"/>
        </w:rPr>
        <w:t xml:space="preserve"> In several cities, the view of </w:t>
      </w:r>
      <w:r w:rsidR="005710BF" w:rsidRPr="00D8159C">
        <w:rPr>
          <w:rFonts w:ascii="Arial" w:hAnsi="Arial" w:cs="Arial"/>
          <w:sz w:val="24"/>
          <w:szCs w:val="24"/>
        </w:rPr>
        <w:t xml:space="preserve">material products </w:t>
      </w:r>
      <w:r w:rsidR="00A2702B" w:rsidRPr="00D8159C">
        <w:rPr>
          <w:rFonts w:ascii="Arial" w:hAnsi="Arial" w:cs="Arial"/>
          <w:sz w:val="24"/>
          <w:szCs w:val="24"/>
        </w:rPr>
        <w:t xml:space="preserve">is like gift and not like rewards like functionality, for instance in china, organizations operating their often share food to their workers as </w:t>
      </w:r>
      <w:r w:rsidR="00721E91" w:rsidRPr="00D8159C">
        <w:rPr>
          <w:rFonts w:ascii="Arial" w:hAnsi="Arial" w:cs="Arial"/>
          <w:sz w:val="24"/>
          <w:szCs w:val="24"/>
        </w:rPr>
        <w:t>time off gift. Top officials get more quality items than workers below them, and employees do not relate between the gift and their performances.</w:t>
      </w:r>
      <w:r w:rsidR="007B7F35" w:rsidRPr="00D8159C">
        <w:rPr>
          <w:rFonts w:ascii="Arial" w:hAnsi="Arial" w:cs="Arial"/>
          <w:sz w:val="24"/>
          <w:szCs w:val="24"/>
        </w:rPr>
        <w:t xml:space="preserve"> </w:t>
      </w:r>
      <w:r w:rsidR="001C075B" w:rsidRPr="00D8159C">
        <w:rPr>
          <w:rFonts w:ascii="Arial" w:hAnsi="Arial" w:cs="Arial"/>
          <w:sz w:val="24"/>
          <w:szCs w:val="24"/>
        </w:rPr>
        <w:t>Elements, which motivate workers in the organization,</w:t>
      </w:r>
      <w:r w:rsidR="007B7F35" w:rsidRPr="00D8159C">
        <w:rPr>
          <w:rFonts w:ascii="Arial" w:hAnsi="Arial" w:cs="Arial"/>
          <w:sz w:val="24"/>
          <w:szCs w:val="24"/>
        </w:rPr>
        <w:t xml:space="preserve"> may not diverge as </w:t>
      </w:r>
      <w:r w:rsidR="00CD31ED" w:rsidRPr="00D8159C">
        <w:rPr>
          <w:rFonts w:ascii="Arial" w:hAnsi="Arial" w:cs="Arial"/>
          <w:sz w:val="24"/>
          <w:szCs w:val="24"/>
        </w:rPr>
        <w:t xml:space="preserve">regards to </w:t>
      </w:r>
      <w:r w:rsidR="00F13FE9" w:rsidRPr="00D8159C">
        <w:rPr>
          <w:rFonts w:ascii="Arial" w:hAnsi="Arial" w:cs="Arial"/>
          <w:sz w:val="24"/>
          <w:szCs w:val="24"/>
        </w:rPr>
        <w:t>the differences in organizational culture</w:t>
      </w:r>
      <w:r w:rsidR="008D064C" w:rsidRPr="00D8159C">
        <w:rPr>
          <w:rFonts w:ascii="Arial" w:hAnsi="Arial" w:cs="Arial"/>
          <w:sz w:val="24"/>
          <w:szCs w:val="24"/>
        </w:rPr>
        <w:t xml:space="preserve"> rather differs always within a specific culture. The reward cherished by workers in organizations operating in Slovenia or firms in Croatia may not reflect only the culture of Croats or </w:t>
      </w:r>
      <w:r w:rsidR="009A4617" w:rsidRPr="00D8159C">
        <w:rPr>
          <w:rFonts w:ascii="Arial" w:hAnsi="Arial" w:cs="Arial"/>
          <w:sz w:val="24"/>
          <w:szCs w:val="24"/>
        </w:rPr>
        <w:t xml:space="preserve">Slovenes </w:t>
      </w:r>
      <w:r w:rsidR="000B6CCD" w:rsidRPr="00D8159C">
        <w:rPr>
          <w:rFonts w:ascii="Arial" w:hAnsi="Arial" w:cs="Arial"/>
          <w:sz w:val="24"/>
          <w:szCs w:val="24"/>
        </w:rPr>
        <w:t>but they depend on factors like gender, age, organizational level of education, as well as the number of years spent by the workers in the organization</w:t>
      </w:r>
    </w:p>
    <w:p w14:paraId="4B021D39" w14:textId="77777777" w:rsidR="000B6CCD" w:rsidRPr="00D8159C" w:rsidRDefault="000B6CCD" w:rsidP="00D8159C">
      <w:pPr>
        <w:spacing w:line="360" w:lineRule="auto"/>
        <w:jc w:val="both"/>
        <w:rPr>
          <w:rFonts w:ascii="Arial" w:hAnsi="Arial" w:cs="Arial"/>
          <w:b/>
          <w:sz w:val="24"/>
          <w:szCs w:val="24"/>
        </w:rPr>
      </w:pPr>
      <w:r w:rsidRPr="00D8159C">
        <w:rPr>
          <w:rFonts w:ascii="Arial" w:hAnsi="Arial" w:cs="Arial"/>
          <w:b/>
          <w:sz w:val="24"/>
          <w:szCs w:val="24"/>
        </w:rPr>
        <w:t>4.2 The Impact of Culture on process of Communication</w:t>
      </w:r>
    </w:p>
    <w:p w14:paraId="2B27E229" w14:textId="77777777" w:rsidR="005241D5" w:rsidRDefault="002C0285" w:rsidP="00D8159C">
      <w:pPr>
        <w:spacing w:line="360" w:lineRule="auto"/>
        <w:jc w:val="both"/>
        <w:rPr>
          <w:rFonts w:ascii="Arial" w:hAnsi="Arial" w:cs="Arial"/>
          <w:sz w:val="24"/>
          <w:szCs w:val="24"/>
        </w:rPr>
      </w:pPr>
      <w:r w:rsidRPr="00D8159C">
        <w:rPr>
          <w:rFonts w:ascii="Arial" w:hAnsi="Arial" w:cs="Arial"/>
          <w:sz w:val="24"/>
          <w:szCs w:val="24"/>
        </w:rPr>
        <w:lastRenderedPageBreak/>
        <w:t>People in diverse culture interact among themselves in different ways. The key differences or their method of interaction with others lies on language usage, non-verbal communication, and verbal style. Two people speaking the same language may speak in a quite different way.</w:t>
      </w:r>
      <w:r w:rsidR="004B0606" w:rsidRPr="00D8159C">
        <w:rPr>
          <w:rFonts w:ascii="Arial" w:hAnsi="Arial" w:cs="Arial"/>
          <w:sz w:val="24"/>
          <w:szCs w:val="24"/>
        </w:rPr>
        <w:t xml:space="preserve"> For instance, persons from England and United States speaks English, but </w:t>
      </w:r>
      <w:r w:rsidR="001E16A9" w:rsidRPr="00D8159C">
        <w:rPr>
          <w:rFonts w:ascii="Arial" w:hAnsi="Arial" w:cs="Arial"/>
          <w:sz w:val="24"/>
          <w:szCs w:val="24"/>
        </w:rPr>
        <w:t xml:space="preserve">their meanings of some specific words are somehow different or even opposite </w:t>
      </w:r>
      <w:r w:rsidR="008A54D4" w:rsidRPr="00D8159C">
        <w:rPr>
          <w:rFonts w:ascii="Arial" w:hAnsi="Arial" w:cs="Arial"/>
          <w:sz w:val="24"/>
          <w:szCs w:val="24"/>
        </w:rPr>
        <w:t>in this two countries</w:t>
      </w:r>
      <w:r w:rsidR="00F05DFE" w:rsidRPr="00D8159C">
        <w:rPr>
          <w:rFonts w:ascii="Arial" w:hAnsi="Arial" w:cs="Arial"/>
          <w:sz w:val="24"/>
          <w:szCs w:val="24"/>
        </w:rPr>
        <w:t xml:space="preserve"> (Tosi, Mero, &amp; Rizzo, 2000)</w:t>
      </w:r>
      <w:r w:rsidR="008A54D4" w:rsidRPr="00D8159C">
        <w:rPr>
          <w:rFonts w:ascii="Arial" w:hAnsi="Arial" w:cs="Arial"/>
          <w:sz w:val="24"/>
          <w:szCs w:val="24"/>
        </w:rPr>
        <w:t xml:space="preserve">. Another way of showing variance in communication patterns is through verbal communication techniques. In organizations or cultures adopting a straightforward style, speakers strive to </w:t>
      </w:r>
      <w:r w:rsidR="000E4353" w:rsidRPr="00D8159C">
        <w:rPr>
          <w:rFonts w:ascii="Arial" w:hAnsi="Arial" w:cs="Arial"/>
          <w:sz w:val="24"/>
          <w:szCs w:val="24"/>
        </w:rPr>
        <w:t xml:space="preserve">convey </w:t>
      </w:r>
      <w:r w:rsidR="00A26547" w:rsidRPr="00D8159C">
        <w:rPr>
          <w:rFonts w:ascii="Arial" w:hAnsi="Arial" w:cs="Arial"/>
          <w:sz w:val="24"/>
          <w:szCs w:val="24"/>
        </w:rPr>
        <w:t xml:space="preserve">their real feelings </w:t>
      </w:r>
      <w:r w:rsidR="008D6E6C" w:rsidRPr="00D8159C">
        <w:rPr>
          <w:rFonts w:ascii="Arial" w:hAnsi="Arial" w:cs="Arial"/>
          <w:sz w:val="24"/>
          <w:szCs w:val="24"/>
        </w:rPr>
        <w:t>via diction</w:t>
      </w:r>
      <w:r w:rsidR="000A3D57" w:rsidRPr="00D8159C">
        <w:rPr>
          <w:rFonts w:ascii="Arial" w:hAnsi="Arial" w:cs="Arial"/>
          <w:sz w:val="24"/>
          <w:szCs w:val="24"/>
        </w:rPr>
        <w:t xml:space="preserve"> or word choice.</w:t>
      </w:r>
      <w:r w:rsidR="00CA5AD0" w:rsidRPr="00D8159C">
        <w:rPr>
          <w:rFonts w:ascii="Arial" w:hAnsi="Arial" w:cs="Arial"/>
          <w:sz w:val="24"/>
          <w:szCs w:val="24"/>
        </w:rPr>
        <w:t xml:space="preserve"> In indirect styles, speakers choose </w:t>
      </w:r>
      <w:r w:rsidR="002A5597" w:rsidRPr="00D8159C">
        <w:rPr>
          <w:rFonts w:ascii="Arial" w:hAnsi="Arial" w:cs="Arial"/>
          <w:sz w:val="24"/>
          <w:szCs w:val="24"/>
        </w:rPr>
        <w:t>words, which cover</w:t>
      </w:r>
      <w:r w:rsidR="00CA5AD0" w:rsidRPr="00D8159C">
        <w:rPr>
          <w:rFonts w:ascii="Arial" w:hAnsi="Arial" w:cs="Arial"/>
          <w:sz w:val="24"/>
          <w:szCs w:val="24"/>
        </w:rPr>
        <w:t xml:space="preserve"> their real feelings. </w:t>
      </w:r>
      <w:r w:rsidR="008F484A" w:rsidRPr="00D8159C">
        <w:rPr>
          <w:rFonts w:ascii="Arial" w:hAnsi="Arial" w:cs="Arial"/>
          <w:sz w:val="24"/>
          <w:szCs w:val="24"/>
        </w:rPr>
        <w:t>The straightforward style of answer is rampant in individualistic culture, low-context, while the indirect technique is common in collective</w:t>
      </w:r>
      <w:r w:rsidR="003C4D56" w:rsidRPr="00D8159C">
        <w:rPr>
          <w:rFonts w:ascii="Arial" w:hAnsi="Arial" w:cs="Arial"/>
          <w:sz w:val="24"/>
          <w:szCs w:val="24"/>
        </w:rPr>
        <w:t>,</w:t>
      </w:r>
      <w:r w:rsidR="008F484A" w:rsidRPr="00D8159C">
        <w:rPr>
          <w:rFonts w:ascii="Arial" w:hAnsi="Arial" w:cs="Arial"/>
          <w:sz w:val="24"/>
          <w:szCs w:val="24"/>
        </w:rPr>
        <w:t xml:space="preserve"> </w:t>
      </w:r>
      <w:r w:rsidR="003C4D56" w:rsidRPr="00D8159C">
        <w:rPr>
          <w:rFonts w:ascii="Arial" w:hAnsi="Arial" w:cs="Arial"/>
          <w:sz w:val="24"/>
          <w:szCs w:val="24"/>
        </w:rPr>
        <w:t xml:space="preserve">high-context cultural nations and organizations. </w:t>
      </w:r>
    </w:p>
    <w:p w14:paraId="341BF931" w14:textId="77777777" w:rsidR="00F90824" w:rsidRPr="00D8159C" w:rsidRDefault="003C4D56" w:rsidP="00D8159C">
      <w:pPr>
        <w:spacing w:line="360" w:lineRule="auto"/>
        <w:jc w:val="both"/>
        <w:rPr>
          <w:rFonts w:ascii="Arial" w:hAnsi="Arial" w:cs="Arial"/>
          <w:sz w:val="24"/>
          <w:szCs w:val="24"/>
        </w:rPr>
      </w:pPr>
      <w:r w:rsidRPr="00D8159C">
        <w:rPr>
          <w:rFonts w:ascii="Arial" w:hAnsi="Arial" w:cs="Arial"/>
          <w:sz w:val="24"/>
          <w:szCs w:val="24"/>
        </w:rPr>
        <w:t xml:space="preserve">The direct technique enables individualists </w:t>
      </w:r>
      <w:r w:rsidR="003800F0" w:rsidRPr="00D8159C">
        <w:rPr>
          <w:rFonts w:ascii="Arial" w:hAnsi="Arial" w:cs="Arial"/>
          <w:sz w:val="24"/>
          <w:szCs w:val="24"/>
        </w:rPr>
        <w:t xml:space="preserve">to </w:t>
      </w:r>
      <w:r w:rsidR="004B40BD" w:rsidRPr="00D8159C">
        <w:rPr>
          <w:rFonts w:ascii="Arial" w:hAnsi="Arial" w:cs="Arial"/>
          <w:sz w:val="24"/>
          <w:szCs w:val="24"/>
        </w:rPr>
        <w:t>come</w:t>
      </w:r>
      <w:r w:rsidR="003800F0" w:rsidRPr="00D8159C">
        <w:rPr>
          <w:rFonts w:ascii="Arial" w:hAnsi="Arial" w:cs="Arial"/>
          <w:sz w:val="24"/>
          <w:szCs w:val="24"/>
        </w:rPr>
        <w:t xml:space="preserve"> up </w:t>
      </w:r>
      <w:r w:rsidR="004B40BD" w:rsidRPr="00D8159C">
        <w:rPr>
          <w:rFonts w:ascii="Arial" w:hAnsi="Arial" w:cs="Arial"/>
          <w:sz w:val="24"/>
          <w:szCs w:val="24"/>
        </w:rPr>
        <w:t xml:space="preserve">with </w:t>
      </w:r>
      <w:r w:rsidR="003800F0" w:rsidRPr="00D8159C">
        <w:rPr>
          <w:rFonts w:ascii="Arial" w:hAnsi="Arial" w:cs="Arial"/>
          <w:sz w:val="24"/>
          <w:szCs w:val="24"/>
        </w:rPr>
        <w:t xml:space="preserve">their own </w:t>
      </w:r>
      <w:r w:rsidR="004B40BD" w:rsidRPr="00D8159C">
        <w:rPr>
          <w:rFonts w:ascii="Arial" w:hAnsi="Arial" w:cs="Arial"/>
          <w:sz w:val="24"/>
          <w:szCs w:val="24"/>
        </w:rPr>
        <w:t>idea</w:t>
      </w:r>
      <w:r w:rsidR="008E17B9" w:rsidRPr="00D8159C">
        <w:rPr>
          <w:rFonts w:ascii="Arial" w:hAnsi="Arial" w:cs="Arial"/>
          <w:sz w:val="24"/>
          <w:szCs w:val="24"/>
        </w:rPr>
        <w:t>, while collectivist orientation tries to uphold group harmony in addition to enhancing concern for other people’s feeling (B</w:t>
      </w:r>
      <w:r w:rsidR="00F05DFE" w:rsidRPr="00D8159C">
        <w:rPr>
          <w:rFonts w:ascii="Arial" w:hAnsi="Arial" w:cs="Arial"/>
          <w:sz w:val="24"/>
          <w:szCs w:val="24"/>
        </w:rPr>
        <w:t>rislin</w:t>
      </w:r>
      <w:r w:rsidR="008E17B9" w:rsidRPr="00D8159C">
        <w:rPr>
          <w:rFonts w:ascii="Arial" w:hAnsi="Arial" w:cs="Arial"/>
          <w:sz w:val="24"/>
          <w:szCs w:val="24"/>
        </w:rPr>
        <w:t>, 1992).</w:t>
      </w:r>
      <w:r w:rsidR="008C18AF" w:rsidRPr="00D8159C">
        <w:rPr>
          <w:rFonts w:ascii="Arial" w:hAnsi="Arial" w:cs="Arial"/>
          <w:sz w:val="24"/>
          <w:szCs w:val="24"/>
        </w:rPr>
        <w:t xml:space="preserve"> </w:t>
      </w:r>
      <w:r w:rsidR="002A5597" w:rsidRPr="00D8159C">
        <w:rPr>
          <w:rFonts w:ascii="Arial" w:hAnsi="Arial" w:cs="Arial"/>
          <w:sz w:val="24"/>
          <w:szCs w:val="24"/>
        </w:rPr>
        <w:t>Cultures usually have</w:t>
      </w:r>
      <w:r w:rsidR="00333102" w:rsidRPr="00D8159C">
        <w:rPr>
          <w:rFonts w:ascii="Arial" w:hAnsi="Arial" w:cs="Arial"/>
          <w:sz w:val="24"/>
          <w:szCs w:val="24"/>
        </w:rPr>
        <w:t xml:space="preserve"> strong impact on non-verbal </w:t>
      </w:r>
      <w:r w:rsidR="00F90824" w:rsidRPr="00D8159C">
        <w:rPr>
          <w:rFonts w:ascii="Arial" w:hAnsi="Arial" w:cs="Arial"/>
          <w:sz w:val="24"/>
          <w:szCs w:val="24"/>
        </w:rPr>
        <w:t xml:space="preserve">conversation </w:t>
      </w:r>
      <w:r w:rsidR="00C87F46" w:rsidRPr="00D8159C">
        <w:rPr>
          <w:rFonts w:ascii="Arial" w:hAnsi="Arial" w:cs="Arial"/>
          <w:sz w:val="24"/>
          <w:szCs w:val="24"/>
        </w:rPr>
        <w:t>which might be expressed via special expression, eye contacts, gestures, and postures</w:t>
      </w:r>
    </w:p>
    <w:p w14:paraId="30338C6B" w14:textId="77777777" w:rsidR="00EB5A60" w:rsidRPr="00D8159C" w:rsidRDefault="00EB5A60" w:rsidP="00D8159C">
      <w:pPr>
        <w:spacing w:line="360" w:lineRule="auto"/>
        <w:jc w:val="both"/>
        <w:rPr>
          <w:rFonts w:ascii="Arial" w:hAnsi="Arial" w:cs="Arial"/>
          <w:b/>
          <w:sz w:val="24"/>
          <w:szCs w:val="24"/>
        </w:rPr>
      </w:pPr>
      <w:r w:rsidRPr="00D8159C">
        <w:rPr>
          <w:rFonts w:ascii="Arial" w:hAnsi="Arial" w:cs="Arial"/>
          <w:b/>
          <w:sz w:val="24"/>
          <w:szCs w:val="24"/>
        </w:rPr>
        <w:t>4.3 The Influence of Culture on Resolution of Conflict</w:t>
      </w:r>
    </w:p>
    <w:p w14:paraId="449EA084" w14:textId="77777777" w:rsidR="00F90824" w:rsidRPr="00D8159C" w:rsidRDefault="00F84DF6" w:rsidP="00D8159C">
      <w:pPr>
        <w:spacing w:line="360" w:lineRule="auto"/>
        <w:jc w:val="both"/>
        <w:rPr>
          <w:rFonts w:ascii="Arial" w:hAnsi="Arial" w:cs="Arial"/>
          <w:sz w:val="24"/>
          <w:szCs w:val="24"/>
        </w:rPr>
      </w:pPr>
      <w:r w:rsidRPr="00D8159C">
        <w:rPr>
          <w:rFonts w:ascii="Arial" w:hAnsi="Arial" w:cs="Arial"/>
          <w:sz w:val="24"/>
          <w:szCs w:val="24"/>
        </w:rPr>
        <w:t>People</w:t>
      </w:r>
      <w:r w:rsidR="004C21F7" w:rsidRPr="00D8159C">
        <w:rPr>
          <w:rFonts w:ascii="Arial" w:hAnsi="Arial" w:cs="Arial"/>
          <w:sz w:val="24"/>
          <w:szCs w:val="24"/>
        </w:rPr>
        <w:t>’</w:t>
      </w:r>
      <w:r w:rsidRPr="00D8159C">
        <w:rPr>
          <w:rFonts w:ascii="Arial" w:hAnsi="Arial" w:cs="Arial"/>
          <w:sz w:val="24"/>
          <w:szCs w:val="24"/>
        </w:rPr>
        <w:t>s perception of conflict differs with culture. According to the theor</w:t>
      </w:r>
      <w:r w:rsidR="004C21F7" w:rsidRPr="00D8159C">
        <w:rPr>
          <w:rFonts w:ascii="Arial" w:hAnsi="Arial" w:cs="Arial"/>
          <w:sz w:val="24"/>
          <w:szCs w:val="24"/>
        </w:rPr>
        <w:t>y developed by Stella Ting-Toome</w:t>
      </w:r>
      <w:r w:rsidRPr="00D8159C">
        <w:rPr>
          <w:rFonts w:ascii="Arial" w:hAnsi="Arial" w:cs="Arial"/>
          <w:sz w:val="24"/>
          <w:szCs w:val="24"/>
        </w:rPr>
        <w:t xml:space="preserve">y, a communication expert of conflict and culture with explains cultural diversities using </w:t>
      </w:r>
      <w:r w:rsidR="004C21F7" w:rsidRPr="00D8159C">
        <w:rPr>
          <w:rFonts w:ascii="Arial" w:hAnsi="Arial" w:cs="Arial"/>
          <w:sz w:val="24"/>
          <w:szCs w:val="24"/>
        </w:rPr>
        <w:t>Hall’s low-high context platform (Hall, 1976; Gundykunst &amp; Ting-Toomey, 1988)</w:t>
      </w:r>
      <w:r w:rsidR="006271CA" w:rsidRPr="00D8159C">
        <w:rPr>
          <w:rFonts w:ascii="Arial" w:hAnsi="Arial" w:cs="Arial"/>
          <w:sz w:val="24"/>
          <w:szCs w:val="24"/>
        </w:rPr>
        <w:t xml:space="preserve">. </w:t>
      </w:r>
      <w:r w:rsidR="00230AFC" w:rsidRPr="00D8159C">
        <w:rPr>
          <w:rFonts w:ascii="Arial" w:hAnsi="Arial" w:cs="Arial"/>
          <w:sz w:val="24"/>
          <w:szCs w:val="24"/>
        </w:rPr>
        <w:t xml:space="preserve">In accordance with the theory, individuals within low-context cultures view conflict as oriented instrumentally, thereby viewing the world in linear logic </w:t>
      </w:r>
      <w:r w:rsidR="00DB7480" w:rsidRPr="00D8159C">
        <w:rPr>
          <w:rFonts w:ascii="Arial" w:hAnsi="Arial" w:cs="Arial"/>
          <w:sz w:val="24"/>
          <w:szCs w:val="24"/>
        </w:rPr>
        <w:t xml:space="preserve">analytic terms as well as </w:t>
      </w:r>
      <w:r w:rsidR="00A77A45" w:rsidRPr="00D8159C">
        <w:rPr>
          <w:rFonts w:ascii="Arial" w:hAnsi="Arial" w:cs="Arial"/>
          <w:sz w:val="24"/>
          <w:szCs w:val="24"/>
        </w:rPr>
        <w:t>people’s separate issues.</w:t>
      </w:r>
      <w:r w:rsidR="007844EE" w:rsidRPr="00D8159C">
        <w:rPr>
          <w:rFonts w:ascii="Arial" w:hAnsi="Arial" w:cs="Arial"/>
          <w:sz w:val="24"/>
          <w:szCs w:val="24"/>
        </w:rPr>
        <w:t xml:space="preserve"> General disagreement are recognized and people may maintain their friendly relationships after conflict. In high-context cultures, conflicts are expressive oriented </w:t>
      </w:r>
      <w:r w:rsidR="00866826" w:rsidRPr="00D8159C">
        <w:rPr>
          <w:rFonts w:ascii="Arial" w:hAnsi="Arial" w:cs="Arial"/>
          <w:sz w:val="24"/>
          <w:szCs w:val="24"/>
        </w:rPr>
        <w:t xml:space="preserve">meaning that people </w:t>
      </w:r>
      <w:r w:rsidR="002C548F" w:rsidRPr="00D8159C">
        <w:rPr>
          <w:rFonts w:ascii="Arial" w:hAnsi="Arial" w:cs="Arial"/>
          <w:sz w:val="24"/>
          <w:szCs w:val="24"/>
        </w:rPr>
        <w:t xml:space="preserve">in such cultures joined issues and persons together. </w:t>
      </w:r>
    </w:p>
    <w:p w14:paraId="1480B1E9" w14:textId="77777777" w:rsidR="004E50C1" w:rsidRPr="00D8159C" w:rsidRDefault="004E50C1" w:rsidP="00D8159C">
      <w:pPr>
        <w:spacing w:line="360" w:lineRule="auto"/>
        <w:jc w:val="both"/>
        <w:rPr>
          <w:rFonts w:ascii="Arial" w:hAnsi="Arial" w:cs="Arial"/>
          <w:b/>
          <w:sz w:val="24"/>
          <w:szCs w:val="24"/>
        </w:rPr>
      </w:pPr>
      <w:r w:rsidRPr="00D8159C">
        <w:rPr>
          <w:rFonts w:ascii="Arial" w:hAnsi="Arial" w:cs="Arial"/>
          <w:b/>
          <w:sz w:val="24"/>
          <w:szCs w:val="24"/>
        </w:rPr>
        <w:t>4.4 Organizational Change and National culture</w:t>
      </w:r>
    </w:p>
    <w:p w14:paraId="2835F5D6" w14:textId="77777777" w:rsidR="00F90824" w:rsidRPr="00D8159C" w:rsidRDefault="004E50C1" w:rsidP="00D8159C">
      <w:pPr>
        <w:spacing w:line="360" w:lineRule="auto"/>
        <w:jc w:val="both"/>
        <w:rPr>
          <w:rFonts w:ascii="Arial" w:hAnsi="Arial" w:cs="Arial"/>
          <w:sz w:val="24"/>
          <w:szCs w:val="24"/>
        </w:rPr>
      </w:pPr>
      <w:r w:rsidRPr="00D8159C">
        <w:rPr>
          <w:rFonts w:ascii="Arial" w:hAnsi="Arial" w:cs="Arial"/>
          <w:sz w:val="24"/>
          <w:szCs w:val="24"/>
        </w:rPr>
        <w:lastRenderedPageBreak/>
        <w:t xml:space="preserve">Cultures differ in their </w:t>
      </w:r>
      <w:r w:rsidR="00100389" w:rsidRPr="00D8159C">
        <w:rPr>
          <w:rFonts w:ascii="Arial" w:hAnsi="Arial" w:cs="Arial"/>
          <w:sz w:val="24"/>
          <w:szCs w:val="24"/>
        </w:rPr>
        <w:t>adaptation to change. Many cultures resist change or accept it slowly</w:t>
      </w:r>
      <w:r w:rsidR="003C1F39" w:rsidRPr="00D8159C">
        <w:rPr>
          <w:rFonts w:ascii="Arial" w:hAnsi="Arial" w:cs="Arial"/>
          <w:sz w:val="24"/>
          <w:szCs w:val="24"/>
        </w:rPr>
        <w:t>. They may try to prevent external influences due to the value they place on their culture. Others might quicken change</w:t>
      </w:r>
      <w:r w:rsidR="00A23FCA" w:rsidRPr="00D8159C">
        <w:rPr>
          <w:rFonts w:ascii="Arial" w:hAnsi="Arial" w:cs="Arial"/>
          <w:sz w:val="24"/>
          <w:szCs w:val="24"/>
        </w:rPr>
        <w:t xml:space="preserve"> while some segments might try to uphold their traditional behavior and va</w:t>
      </w:r>
      <w:r w:rsidR="00032DFE" w:rsidRPr="00D8159C">
        <w:rPr>
          <w:rFonts w:ascii="Arial" w:hAnsi="Arial" w:cs="Arial"/>
          <w:sz w:val="24"/>
          <w:szCs w:val="24"/>
        </w:rPr>
        <w:t>lues, viewing changes as threat, yet there are cultures ambivalent to changes embracing it simultaneously, resisting and fearing it (Treven, 2001).</w:t>
      </w:r>
      <w:r w:rsidR="004077DF" w:rsidRPr="00D8159C">
        <w:rPr>
          <w:rFonts w:ascii="Arial" w:hAnsi="Arial" w:cs="Arial"/>
          <w:sz w:val="24"/>
          <w:szCs w:val="24"/>
        </w:rPr>
        <w:t xml:space="preserve"> Understanding cultural connection to change depends on its orientation to time (Trompenaars, 1993).</w:t>
      </w:r>
      <w:r w:rsidR="00D9011C" w:rsidRPr="00D8159C">
        <w:rPr>
          <w:rFonts w:ascii="Arial" w:hAnsi="Arial" w:cs="Arial"/>
          <w:sz w:val="24"/>
          <w:szCs w:val="24"/>
        </w:rPr>
        <w:t xml:space="preserve"> Many cultures are oriented in the past, viewing history and tradition </w:t>
      </w:r>
      <w:r w:rsidR="005A0187" w:rsidRPr="00D8159C">
        <w:rPr>
          <w:rFonts w:ascii="Arial" w:hAnsi="Arial" w:cs="Arial"/>
          <w:sz w:val="24"/>
          <w:szCs w:val="24"/>
        </w:rPr>
        <w:t xml:space="preserve">as vital and interpreting the present via the eyes of custom </w:t>
      </w:r>
      <w:r w:rsidR="00596FE0" w:rsidRPr="00D8159C">
        <w:rPr>
          <w:rFonts w:ascii="Arial" w:hAnsi="Arial" w:cs="Arial"/>
          <w:sz w:val="24"/>
          <w:szCs w:val="24"/>
        </w:rPr>
        <w:t xml:space="preserve">ancient principles texts. Present oriented </w:t>
      </w:r>
      <w:r w:rsidR="002A5597" w:rsidRPr="00D8159C">
        <w:rPr>
          <w:rFonts w:ascii="Arial" w:hAnsi="Arial" w:cs="Arial"/>
          <w:sz w:val="24"/>
          <w:szCs w:val="24"/>
        </w:rPr>
        <w:t>cultures do</w:t>
      </w:r>
      <w:r w:rsidR="00382C3B" w:rsidRPr="00D8159C">
        <w:rPr>
          <w:rFonts w:ascii="Arial" w:hAnsi="Arial" w:cs="Arial"/>
          <w:sz w:val="24"/>
          <w:szCs w:val="24"/>
        </w:rPr>
        <w:t xml:space="preserve"> not regard history or future. Futuristic oriented cultures focus on planning as well as future accomplishments. </w:t>
      </w:r>
    </w:p>
    <w:p w14:paraId="3924E371" w14:textId="77777777" w:rsidR="005241D5" w:rsidRDefault="005241D5" w:rsidP="00D8159C">
      <w:pPr>
        <w:spacing w:line="360" w:lineRule="auto"/>
        <w:jc w:val="both"/>
        <w:rPr>
          <w:rFonts w:ascii="Arial" w:hAnsi="Arial" w:cs="Arial"/>
          <w:b/>
          <w:sz w:val="24"/>
          <w:szCs w:val="24"/>
        </w:rPr>
      </w:pPr>
    </w:p>
    <w:p w14:paraId="57363194" w14:textId="77777777" w:rsidR="005241D5" w:rsidRDefault="005241D5" w:rsidP="00D8159C">
      <w:pPr>
        <w:spacing w:line="360" w:lineRule="auto"/>
        <w:jc w:val="both"/>
        <w:rPr>
          <w:rFonts w:ascii="Arial" w:hAnsi="Arial" w:cs="Arial"/>
          <w:b/>
          <w:sz w:val="24"/>
          <w:szCs w:val="24"/>
        </w:rPr>
      </w:pPr>
    </w:p>
    <w:p w14:paraId="5518D833" w14:textId="77777777" w:rsidR="00D01E1F" w:rsidRPr="00D8159C" w:rsidRDefault="00AE6333" w:rsidP="00D8159C">
      <w:pPr>
        <w:spacing w:line="360" w:lineRule="auto"/>
        <w:jc w:val="both"/>
        <w:rPr>
          <w:rFonts w:ascii="Arial" w:hAnsi="Arial" w:cs="Arial"/>
          <w:b/>
          <w:sz w:val="24"/>
          <w:szCs w:val="24"/>
        </w:rPr>
      </w:pPr>
      <w:r w:rsidRPr="00D8159C">
        <w:rPr>
          <w:rFonts w:ascii="Arial" w:hAnsi="Arial" w:cs="Arial"/>
          <w:b/>
          <w:sz w:val="24"/>
          <w:szCs w:val="24"/>
        </w:rPr>
        <w:t xml:space="preserve">5.0 </w:t>
      </w:r>
      <w:r w:rsidR="00F84358" w:rsidRPr="00D8159C">
        <w:rPr>
          <w:rFonts w:ascii="Arial" w:hAnsi="Arial" w:cs="Arial"/>
          <w:b/>
          <w:sz w:val="24"/>
          <w:szCs w:val="24"/>
        </w:rPr>
        <w:t xml:space="preserve">Recommendation </w:t>
      </w:r>
    </w:p>
    <w:p w14:paraId="352B09C6" w14:textId="77777777" w:rsidR="00D94520" w:rsidRDefault="0047514D" w:rsidP="00D94520">
      <w:pPr>
        <w:spacing w:line="360" w:lineRule="auto"/>
        <w:jc w:val="both"/>
      </w:pPr>
      <w:r w:rsidRPr="00D8159C">
        <w:rPr>
          <w:rFonts w:ascii="Arial" w:hAnsi="Arial" w:cs="Arial"/>
          <w:sz w:val="24"/>
          <w:szCs w:val="24"/>
        </w:rPr>
        <w:t>M</w:t>
      </w:r>
      <w:r w:rsidR="002A5597" w:rsidRPr="00D8159C">
        <w:rPr>
          <w:rFonts w:ascii="Arial" w:hAnsi="Arial" w:cs="Arial"/>
          <w:sz w:val="24"/>
          <w:szCs w:val="24"/>
        </w:rPr>
        <w:t xml:space="preserve">ore studies are needed on </w:t>
      </w:r>
      <w:r w:rsidR="00787245" w:rsidRPr="00D8159C">
        <w:rPr>
          <w:rFonts w:ascii="Arial" w:hAnsi="Arial" w:cs="Arial"/>
          <w:sz w:val="24"/>
          <w:szCs w:val="24"/>
        </w:rPr>
        <w:t>culture to enable m</w:t>
      </w:r>
      <w:r w:rsidRPr="00D8159C">
        <w:rPr>
          <w:rFonts w:ascii="Arial" w:hAnsi="Arial" w:cs="Arial"/>
          <w:sz w:val="24"/>
          <w:szCs w:val="24"/>
        </w:rPr>
        <w:t xml:space="preserve">anagers </w:t>
      </w:r>
      <w:r w:rsidR="00725941" w:rsidRPr="00D8159C">
        <w:rPr>
          <w:rFonts w:ascii="Arial" w:hAnsi="Arial" w:cs="Arial"/>
          <w:sz w:val="24"/>
          <w:szCs w:val="24"/>
        </w:rPr>
        <w:t xml:space="preserve">understand the origin of </w:t>
      </w:r>
      <w:r w:rsidR="00895D62" w:rsidRPr="00D8159C">
        <w:rPr>
          <w:rFonts w:ascii="Arial" w:hAnsi="Arial" w:cs="Arial"/>
          <w:sz w:val="24"/>
          <w:szCs w:val="24"/>
        </w:rPr>
        <w:t>resistance of their workers to changes so that they could anticipate as well as reduce them. Habits, tradition</w:t>
      </w:r>
      <w:r w:rsidR="003031A0" w:rsidRPr="00D8159C">
        <w:rPr>
          <w:rFonts w:ascii="Arial" w:hAnsi="Arial" w:cs="Arial"/>
          <w:sz w:val="24"/>
          <w:szCs w:val="24"/>
        </w:rPr>
        <w:t>, threats to authority, resource limitations, fear and influence towards uncertainty are some kind of resistance of a society to changes (Klaric, 2005)</w:t>
      </w:r>
      <w:r w:rsidR="00B21237" w:rsidRPr="00D8159C">
        <w:rPr>
          <w:rFonts w:ascii="Arial" w:hAnsi="Arial" w:cs="Arial"/>
          <w:sz w:val="24"/>
          <w:szCs w:val="24"/>
        </w:rPr>
        <w:t xml:space="preserve">. </w:t>
      </w:r>
      <w:r w:rsidR="002A5597" w:rsidRPr="00D8159C">
        <w:rPr>
          <w:rFonts w:ascii="Arial" w:hAnsi="Arial" w:cs="Arial"/>
          <w:sz w:val="24"/>
          <w:szCs w:val="24"/>
        </w:rPr>
        <w:t>Further studies are needed in this sections too to mitigate these issues.</w:t>
      </w:r>
      <w:r w:rsidR="00D94520" w:rsidRPr="00D94520">
        <w:rPr>
          <w:rFonts w:ascii="Arial" w:hAnsi="Arial" w:cs="Arial"/>
          <w:sz w:val="24"/>
          <w:szCs w:val="24"/>
        </w:rPr>
        <w:t xml:space="preserve"> </w:t>
      </w:r>
      <w:r w:rsidR="00D94520" w:rsidRPr="00D8159C">
        <w:rPr>
          <w:rFonts w:ascii="Arial" w:hAnsi="Arial" w:cs="Arial"/>
          <w:sz w:val="24"/>
          <w:szCs w:val="24"/>
        </w:rPr>
        <w:t>Culture features numerous definitions by diverse authors years back matching with the current ones. Royal Mail PLC operates in 12 countries and more, selling industrial products and services, thereby exposing itself to diverse political environment, as well as political risk. To accomplish in these changing industrial products and services, they need to diversify systematic uncertainty of the political regions of the operation</w:t>
      </w:r>
      <w:r w:rsidR="00D94520">
        <w:rPr>
          <w:rFonts w:ascii="Arial" w:hAnsi="Arial" w:cs="Arial"/>
          <w:sz w:val="24"/>
          <w:szCs w:val="24"/>
        </w:rPr>
        <w:t xml:space="preserve">. </w:t>
      </w:r>
      <w:r w:rsidR="00D94520" w:rsidRPr="00D8159C">
        <w:rPr>
          <w:rFonts w:ascii="Arial" w:hAnsi="Arial" w:cs="Arial"/>
          <w:sz w:val="24"/>
          <w:szCs w:val="24"/>
        </w:rPr>
        <w:t>Royal Mail could utilize country’s economic elements like inflation, growth rate, and firm’s economic indicator, like products and services, consumer spending, firm’s growth rate, etc. To forecast growth of their organization, they should consider the stability of the operating country’s economic system, level of government intervention, exchange rate stability, and financial market effic</w:t>
      </w:r>
      <w:r w:rsidR="00D94520">
        <w:rPr>
          <w:rFonts w:ascii="Arial" w:hAnsi="Arial" w:cs="Arial"/>
          <w:sz w:val="24"/>
          <w:szCs w:val="24"/>
        </w:rPr>
        <w:t xml:space="preserve">iency. </w:t>
      </w:r>
      <w:r w:rsidR="00D94520" w:rsidRPr="00D8159C">
        <w:rPr>
          <w:rFonts w:ascii="Arial" w:hAnsi="Arial" w:cs="Arial"/>
          <w:sz w:val="24"/>
          <w:szCs w:val="24"/>
        </w:rPr>
        <w:t xml:space="preserve">Royal Mail employees and managers need to evaluate the scarcity of manufacturing materials and considering contamination targets by </w:t>
      </w:r>
      <w:r w:rsidR="00D94520" w:rsidRPr="00D8159C">
        <w:rPr>
          <w:rFonts w:ascii="Arial" w:hAnsi="Arial" w:cs="Arial"/>
          <w:sz w:val="24"/>
          <w:szCs w:val="24"/>
        </w:rPr>
        <w:lastRenderedPageBreak/>
        <w:t>manufacturing green or environmentally-friendly product. There is also the impact of local dependence of globally acquired profits; which consists of the old cases of interrelationship versus dependence in addition to independence</w:t>
      </w:r>
      <w:r w:rsidR="00D94520">
        <w:rPr>
          <w:rFonts w:ascii="Arial" w:hAnsi="Arial" w:cs="Arial"/>
          <w:sz w:val="24"/>
          <w:szCs w:val="24"/>
        </w:rPr>
        <w:t xml:space="preserve">. </w:t>
      </w:r>
      <w:r w:rsidR="00D94520" w:rsidRPr="00D8159C">
        <w:rPr>
          <w:rFonts w:ascii="Arial" w:hAnsi="Arial" w:cs="Arial"/>
          <w:sz w:val="24"/>
          <w:szCs w:val="24"/>
        </w:rPr>
        <w:t xml:space="preserve">Cultures differ in their adaptation to change. Many cultures resist change or accept it slowly. They may try to prevent external influences due to the value they place on their culture. Others might quicken change while some segments might try to uphold their traditional behavior and values, viewing changes as threat, yet there are cultures ambivalent to changes embracing it simultaneously, resisting and fearing it </w:t>
      </w:r>
    </w:p>
    <w:p w14:paraId="4F22C453" w14:textId="77777777" w:rsidR="002A5597" w:rsidRPr="00D8159C" w:rsidRDefault="002A5597" w:rsidP="00D8159C">
      <w:pPr>
        <w:spacing w:line="360" w:lineRule="auto"/>
        <w:jc w:val="both"/>
        <w:rPr>
          <w:rFonts w:ascii="Arial" w:hAnsi="Arial" w:cs="Arial"/>
          <w:b/>
          <w:sz w:val="24"/>
          <w:szCs w:val="24"/>
        </w:rPr>
      </w:pPr>
      <w:r w:rsidRPr="00D8159C">
        <w:rPr>
          <w:rFonts w:ascii="Arial" w:hAnsi="Arial" w:cs="Arial"/>
          <w:b/>
          <w:sz w:val="24"/>
          <w:szCs w:val="24"/>
        </w:rPr>
        <w:t>Conclusion</w:t>
      </w:r>
    </w:p>
    <w:p w14:paraId="03D2845D" w14:textId="77777777" w:rsidR="005A7D3A" w:rsidRPr="00D8159C" w:rsidRDefault="00B21237" w:rsidP="00D8159C">
      <w:pPr>
        <w:spacing w:line="360" w:lineRule="auto"/>
        <w:jc w:val="both"/>
        <w:rPr>
          <w:rFonts w:ascii="Arial" w:hAnsi="Arial" w:cs="Arial"/>
          <w:sz w:val="24"/>
          <w:szCs w:val="24"/>
        </w:rPr>
      </w:pPr>
      <w:r w:rsidRPr="00D8159C">
        <w:rPr>
          <w:rFonts w:ascii="Arial" w:hAnsi="Arial" w:cs="Arial"/>
          <w:sz w:val="24"/>
          <w:szCs w:val="24"/>
        </w:rPr>
        <w:t>It is imperative of managers of organization in this modern world to increasingly interr</w:t>
      </w:r>
      <w:r w:rsidR="001A0EDE" w:rsidRPr="00D8159C">
        <w:rPr>
          <w:rFonts w:ascii="Arial" w:hAnsi="Arial" w:cs="Arial"/>
          <w:sz w:val="24"/>
          <w:szCs w:val="24"/>
        </w:rPr>
        <w:t xml:space="preserve">elate. The world is an </w:t>
      </w:r>
      <w:r w:rsidR="00057BBB" w:rsidRPr="00D8159C">
        <w:rPr>
          <w:rFonts w:ascii="Arial" w:hAnsi="Arial" w:cs="Arial"/>
          <w:sz w:val="24"/>
          <w:szCs w:val="24"/>
        </w:rPr>
        <w:t>interdependent society, hence</w:t>
      </w:r>
      <w:r w:rsidR="002A05FC" w:rsidRPr="00D8159C">
        <w:rPr>
          <w:rFonts w:ascii="Arial" w:hAnsi="Arial" w:cs="Arial"/>
          <w:sz w:val="24"/>
          <w:szCs w:val="24"/>
        </w:rPr>
        <w:t xml:space="preserve"> they should think globally without minding the </w:t>
      </w:r>
      <w:r w:rsidR="00FD1F5F" w:rsidRPr="00D8159C">
        <w:rPr>
          <w:rFonts w:ascii="Arial" w:hAnsi="Arial" w:cs="Arial"/>
          <w:sz w:val="24"/>
          <w:szCs w:val="24"/>
        </w:rPr>
        <w:t>country, which</w:t>
      </w:r>
      <w:r w:rsidR="002A05FC" w:rsidRPr="00D8159C">
        <w:rPr>
          <w:rFonts w:ascii="Arial" w:hAnsi="Arial" w:cs="Arial"/>
          <w:sz w:val="24"/>
          <w:szCs w:val="24"/>
        </w:rPr>
        <w:t xml:space="preserve"> they operate in, their brand,</w:t>
      </w:r>
      <w:r w:rsidR="00AE1050" w:rsidRPr="00D8159C">
        <w:rPr>
          <w:rFonts w:ascii="Arial" w:hAnsi="Arial" w:cs="Arial"/>
          <w:sz w:val="24"/>
          <w:szCs w:val="24"/>
        </w:rPr>
        <w:t xml:space="preserve"> or target market since </w:t>
      </w:r>
      <w:r w:rsidR="00CB7B50" w:rsidRPr="00D8159C">
        <w:rPr>
          <w:rFonts w:ascii="Arial" w:hAnsi="Arial" w:cs="Arial"/>
          <w:sz w:val="24"/>
          <w:szCs w:val="24"/>
        </w:rPr>
        <w:t>Royal Mail Business</w:t>
      </w:r>
      <w:r w:rsidR="00AE1050" w:rsidRPr="00D8159C">
        <w:rPr>
          <w:rFonts w:ascii="Arial" w:hAnsi="Arial" w:cs="Arial"/>
          <w:sz w:val="24"/>
          <w:szCs w:val="24"/>
        </w:rPr>
        <w:t xml:space="preserve"> normally faces challenges of global competition. For instance, Slovenia </w:t>
      </w:r>
      <w:r w:rsidR="00FD1F5F" w:rsidRPr="00D8159C">
        <w:rPr>
          <w:rFonts w:ascii="Arial" w:hAnsi="Arial" w:cs="Arial"/>
          <w:sz w:val="24"/>
          <w:szCs w:val="24"/>
        </w:rPr>
        <w:t>which features lot</w:t>
      </w:r>
      <w:r w:rsidR="00AE1050" w:rsidRPr="00D8159C">
        <w:rPr>
          <w:rFonts w:ascii="Arial" w:hAnsi="Arial" w:cs="Arial"/>
          <w:sz w:val="24"/>
          <w:szCs w:val="24"/>
        </w:rPr>
        <w:t>s of firms</w:t>
      </w:r>
      <w:r w:rsidR="00FD1F5F" w:rsidRPr="00D8159C">
        <w:rPr>
          <w:rFonts w:ascii="Arial" w:hAnsi="Arial" w:cs="Arial"/>
          <w:sz w:val="24"/>
          <w:szCs w:val="24"/>
        </w:rPr>
        <w:t>,</w:t>
      </w:r>
      <w:r w:rsidR="00AE1050" w:rsidRPr="00D8159C">
        <w:rPr>
          <w:rFonts w:ascii="Arial" w:hAnsi="Arial" w:cs="Arial"/>
          <w:sz w:val="24"/>
          <w:szCs w:val="24"/>
        </w:rPr>
        <w:t xml:space="preserve"> which successfully meets up with people’s demands</w:t>
      </w:r>
      <w:r w:rsidR="00FD1F5F" w:rsidRPr="00D8159C">
        <w:rPr>
          <w:rFonts w:ascii="Arial" w:hAnsi="Arial" w:cs="Arial"/>
          <w:sz w:val="24"/>
          <w:szCs w:val="24"/>
        </w:rPr>
        <w:t xml:space="preserve"> for diverse goods and services</w:t>
      </w:r>
      <w:r w:rsidR="00AE1050" w:rsidRPr="00D8159C">
        <w:rPr>
          <w:rFonts w:ascii="Arial" w:hAnsi="Arial" w:cs="Arial"/>
          <w:sz w:val="24"/>
          <w:szCs w:val="24"/>
        </w:rPr>
        <w:t xml:space="preserve"> experiences high cases of global competition on </w:t>
      </w:r>
      <w:r w:rsidR="00FD1F5F" w:rsidRPr="00D8159C">
        <w:rPr>
          <w:rFonts w:ascii="Arial" w:hAnsi="Arial" w:cs="Arial"/>
          <w:sz w:val="24"/>
          <w:szCs w:val="24"/>
        </w:rPr>
        <w:t xml:space="preserve">their home market, from companies like OBI, Interspar, Baumas. They have built three advance shopping centers within Mairibor, which is the second biggest state in Slovenia. Managers of organizations need to examine cultures because suppliers, competitors, employees, shareholders who interact with them are from diverse cultures. In advance countries, </w:t>
      </w:r>
      <w:r w:rsidR="00DD09C7" w:rsidRPr="00D8159C">
        <w:rPr>
          <w:rFonts w:ascii="Arial" w:hAnsi="Arial" w:cs="Arial"/>
          <w:sz w:val="24"/>
          <w:szCs w:val="24"/>
        </w:rPr>
        <w:t xml:space="preserve">like Slovenia, there exists rising cases of immigrants as well as guest workers coming into those countries with their own cultures. Managers ought to </w:t>
      </w:r>
      <w:r w:rsidR="00AB0DB7" w:rsidRPr="00D8159C">
        <w:rPr>
          <w:rFonts w:ascii="Arial" w:hAnsi="Arial" w:cs="Arial"/>
          <w:sz w:val="24"/>
          <w:szCs w:val="24"/>
        </w:rPr>
        <w:t xml:space="preserve">tolerate them in their workplace, which necessitates </w:t>
      </w:r>
      <w:r w:rsidR="00ED37A5" w:rsidRPr="00D8159C">
        <w:rPr>
          <w:rFonts w:ascii="Arial" w:hAnsi="Arial" w:cs="Arial"/>
          <w:sz w:val="24"/>
          <w:szCs w:val="24"/>
        </w:rPr>
        <w:t>manager’s</w:t>
      </w:r>
      <w:r w:rsidR="00AB0DB7" w:rsidRPr="00D8159C">
        <w:rPr>
          <w:rFonts w:ascii="Arial" w:hAnsi="Arial" w:cs="Arial"/>
          <w:sz w:val="24"/>
          <w:szCs w:val="24"/>
        </w:rPr>
        <w:t xml:space="preserve"> knowledge of diverse culture in addition to understanding other people’s way of life.</w:t>
      </w:r>
    </w:p>
    <w:p w14:paraId="3E2C9FF4" w14:textId="77777777" w:rsidR="005A7D3A" w:rsidRPr="00D8159C" w:rsidRDefault="005A7D3A" w:rsidP="00D8159C">
      <w:pPr>
        <w:spacing w:line="360" w:lineRule="auto"/>
        <w:jc w:val="both"/>
        <w:rPr>
          <w:rFonts w:ascii="Arial" w:hAnsi="Arial" w:cs="Arial"/>
          <w:sz w:val="24"/>
          <w:szCs w:val="24"/>
        </w:rPr>
      </w:pPr>
      <w:r w:rsidRPr="00D8159C">
        <w:rPr>
          <w:rFonts w:ascii="Arial" w:hAnsi="Arial" w:cs="Arial"/>
          <w:sz w:val="24"/>
          <w:szCs w:val="24"/>
        </w:rPr>
        <w:br w:type="page"/>
      </w:r>
    </w:p>
    <w:p w14:paraId="51012802" w14:textId="77777777" w:rsidR="005A7D3A" w:rsidRPr="00D8159C" w:rsidRDefault="005A7D3A" w:rsidP="00D8159C">
      <w:pPr>
        <w:spacing w:line="360" w:lineRule="auto"/>
        <w:jc w:val="both"/>
        <w:rPr>
          <w:rFonts w:ascii="Arial" w:hAnsi="Arial" w:cs="Arial"/>
          <w:sz w:val="24"/>
          <w:szCs w:val="24"/>
        </w:rPr>
      </w:pPr>
      <w:r w:rsidRPr="00D8159C">
        <w:rPr>
          <w:rFonts w:ascii="Arial" w:hAnsi="Arial" w:cs="Arial"/>
          <w:b/>
          <w:sz w:val="24"/>
          <w:szCs w:val="24"/>
        </w:rPr>
        <w:lastRenderedPageBreak/>
        <w:t>R</w:t>
      </w:r>
      <w:r w:rsidR="000D1650">
        <w:rPr>
          <w:rFonts w:ascii="Arial" w:hAnsi="Arial" w:cs="Arial"/>
          <w:b/>
          <w:sz w:val="24"/>
          <w:szCs w:val="24"/>
        </w:rPr>
        <w:t>eferences</w:t>
      </w:r>
    </w:p>
    <w:p w14:paraId="3468C2CC"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Au, K. Y.</w:t>
      </w:r>
      <w:r w:rsidR="00D20471" w:rsidRPr="00D8159C">
        <w:rPr>
          <w:rFonts w:ascii="Arial" w:hAnsi="Arial" w:cs="Arial"/>
          <w:sz w:val="24"/>
          <w:szCs w:val="24"/>
        </w:rPr>
        <w:t xml:space="preserve"> (1999)</w:t>
      </w:r>
      <w:r w:rsidRPr="00D8159C">
        <w:rPr>
          <w:rFonts w:ascii="Arial" w:hAnsi="Arial" w:cs="Arial"/>
          <w:sz w:val="24"/>
          <w:szCs w:val="24"/>
        </w:rPr>
        <w:t xml:space="preserve">, Intra-Cultural Variation: Evidence and Implications for International Business, Journal of International Business Studies, 30, 799-812. </w:t>
      </w:r>
    </w:p>
    <w:p w14:paraId="3205DF6E"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Brislin, R.</w:t>
      </w:r>
      <w:r w:rsidR="00F05DFE" w:rsidRPr="00D8159C">
        <w:rPr>
          <w:rFonts w:ascii="Arial" w:hAnsi="Arial" w:cs="Arial"/>
          <w:sz w:val="24"/>
          <w:szCs w:val="24"/>
        </w:rPr>
        <w:t xml:space="preserve"> (1993)</w:t>
      </w:r>
      <w:r w:rsidRPr="00D8159C">
        <w:rPr>
          <w:rFonts w:ascii="Arial" w:hAnsi="Arial" w:cs="Arial"/>
          <w:sz w:val="24"/>
          <w:szCs w:val="24"/>
        </w:rPr>
        <w:t xml:space="preserve">, Understanding Culture's Influence on Behavior, Harcourt Brace Jovanovich, Fort Worth, 1993. </w:t>
      </w:r>
    </w:p>
    <w:p w14:paraId="26595834"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Darlington, G.</w:t>
      </w:r>
      <w:r w:rsidR="00F05DFE" w:rsidRPr="00D8159C">
        <w:rPr>
          <w:rFonts w:ascii="Arial" w:hAnsi="Arial" w:cs="Arial"/>
          <w:sz w:val="24"/>
          <w:szCs w:val="24"/>
        </w:rPr>
        <w:t xml:space="preserve"> (1996)</w:t>
      </w:r>
      <w:r w:rsidRPr="00D8159C">
        <w:rPr>
          <w:rFonts w:ascii="Arial" w:hAnsi="Arial" w:cs="Arial"/>
          <w:sz w:val="24"/>
          <w:szCs w:val="24"/>
        </w:rPr>
        <w:t xml:space="preserve">, Culture: A Theoretical Review, in: P. Joynt and M. Warner </w:t>
      </w:r>
      <w:r w:rsidRPr="00D8159C">
        <w:rPr>
          <w:rFonts w:ascii="Arial" w:hAnsi="Arial" w:cs="Arial"/>
          <w:sz w:val="24"/>
          <w:szCs w:val="24"/>
        </w:rPr>
        <w:br/>
        <w:t>(eds.), Managing Across Cultures, International Thomson Business Press, London, 33-55, 1996.</w:t>
      </w:r>
    </w:p>
    <w:p w14:paraId="4C99832E" w14:textId="77777777" w:rsidR="005A7D3A" w:rsidRPr="00D8159C" w:rsidRDefault="00D20471" w:rsidP="00D8159C">
      <w:pPr>
        <w:spacing w:line="360" w:lineRule="auto"/>
        <w:ind w:left="720" w:hanging="720"/>
        <w:jc w:val="both"/>
        <w:rPr>
          <w:rFonts w:ascii="Arial" w:hAnsi="Arial" w:cs="Arial"/>
          <w:sz w:val="24"/>
          <w:szCs w:val="24"/>
        </w:rPr>
      </w:pPr>
      <w:r w:rsidRPr="00D8159C">
        <w:rPr>
          <w:rFonts w:ascii="Arial" w:hAnsi="Arial" w:cs="Arial"/>
          <w:sz w:val="24"/>
          <w:szCs w:val="24"/>
        </w:rPr>
        <w:t xml:space="preserve">Deresky, H., (2002) </w:t>
      </w:r>
      <w:r w:rsidR="005A7D3A" w:rsidRPr="00D8159C">
        <w:rPr>
          <w:rFonts w:ascii="Arial" w:hAnsi="Arial" w:cs="Arial"/>
          <w:sz w:val="24"/>
          <w:szCs w:val="24"/>
        </w:rPr>
        <w:t>International Management: Managing Across Borders and Cultures. ZDA: Prentice Hall, 2002.</w:t>
      </w:r>
    </w:p>
    <w:p w14:paraId="384A4FB5"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 xml:space="preserve">Gunykunst, W. B., </w:t>
      </w:r>
      <w:r w:rsidR="00D20471" w:rsidRPr="00D8159C">
        <w:rPr>
          <w:rFonts w:ascii="Arial" w:hAnsi="Arial" w:cs="Arial"/>
          <w:sz w:val="24"/>
          <w:szCs w:val="24"/>
        </w:rPr>
        <w:t xml:space="preserve">&amp; </w:t>
      </w:r>
      <w:r w:rsidRPr="00D8159C">
        <w:rPr>
          <w:rFonts w:ascii="Arial" w:hAnsi="Arial" w:cs="Arial"/>
          <w:sz w:val="24"/>
          <w:szCs w:val="24"/>
        </w:rPr>
        <w:t>Ting-Toomey. S.</w:t>
      </w:r>
      <w:r w:rsidR="00D20471" w:rsidRPr="00D8159C">
        <w:rPr>
          <w:rFonts w:ascii="Arial" w:hAnsi="Arial" w:cs="Arial"/>
          <w:sz w:val="24"/>
          <w:szCs w:val="24"/>
        </w:rPr>
        <w:t xml:space="preserve"> (1988)</w:t>
      </w:r>
      <w:r w:rsidRPr="00D8159C">
        <w:rPr>
          <w:rFonts w:ascii="Arial" w:hAnsi="Arial" w:cs="Arial"/>
          <w:sz w:val="24"/>
          <w:szCs w:val="24"/>
        </w:rPr>
        <w:t xml:space="preserve">, Culture and Interpersonal Communication, Sage, Newbury Park, California, 1988. </w:t>
      </w:r>
    </w:p>
    <w:p w14:paraId="15E09DFC"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Hall, E. T.</w:t>
      </w:r>
      <w:r w:rsidR="00F05DFE" w:rsidRPr="00D8159C">
        <w:rPr>
          <w:rFonts w:ascii="Arial" w:hAnsi="Arial" w:cs="Arial"/>
          <w:sz w:val="24"/>
          <w:szCs w:val="24"/>
        </w:rPr>
        <w:t xml:space="preserve"> (1976)</w:t>
      </w:r>
      <w:r w:rsidRPr="00D8159C">
        <w:rPr>
          <w:rFonts w:ascii="Arial" w:hAnsi="Arial" w:cs="Arial"/>
          <w:sz w:val="24"/>
          <w:szCs w:val="24"/>
        </w:rPr>
        <w:t xml:space="preserve">, Beyond Culture, Anchor Press, Garden City, New York, 1976. </w:t>
      </w:r>
    </w:p>
    <w:p w14:paraId="65198E1B"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 xml:space="preserve">Hall, E. T., </w:t>
      </w:r>
      <w:r w:rsidR="00D20471" w:rsidRPr="00D8159C">
        <w:rPr>
          <w:rFonts w:ascii="Arial" w:hAnsi="Arial" w:cs="Arial"/>
          <w:sz w:val="24"/>
          <w:szCs w:val="24"/>
        </w:rPr>
        <w:t xml:space="preserve">&amp; </w:t>
      </w:r>
      <w:r w:rsidRPr="00D8159C">
        <w:rPr>
          <w:rFonts w:ascii="Arial" w:hAnsi="Arial" w:cs="Arial"/>
          <w:sz w:val="24"/>
          <w:szCs w:val="24"/>
        </w:rPr>
        <w:t>Hall, M. R.</w:t>
      </w:r>
      <w:r w:rsidR="00D20471" w:rsidRPr="00D8159C">
        <w:rPr>
          <w:rFonts w:ascii="Arial" w:hAnsi="Arial" w:cs="Arial"/>
          <w:sz w:val="24"/>
          <w:szCs w:val="24"/>
        </w:rPr>
        <w:t xml:space="preserve"> (1995)</w:t>
      </w:r>
      <w:r w:rsidRPr="00D8159C">
        <w:rPr>
          <w:rFonts w:ascii="Arial" w:hAnsi="Arial" w:cs="Arial"/>
          <w:sz w:val="24"/>
          <w:szCs w:val="24"/>
        </w:rPr>
        <w:t xml:space="preserve">, Key Concepts: Underlying Structures of Culture, in: Lane H. W., Di Stefano J. J., Maznevski M. L. (Eds.): International Management Behavior, Blackwell Publishers, Cambridge, Massachusetts, 1995. </w:t>
      </w:r>
    </w:p>
    <w:p w14:paraId="206D9F8A"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Hampden-Turner, C.</w:t>
      </w:r>
      <w:r w:rsidR="00F05DFE" w:rsidRPr="00D8159C">
        <w:rPr>
          <w:rFonts w:ascii="Arial" w:hAnsi="Arial" w:cs="Arial"/>
          <w:sz w:val="24"/>
          <w:szCs w:val="24"/>
        </w:rPr>
        <w:t xml:space="preserve"> (1994)</w:t>
      </w:r>
      <w:r w:rsidRPr="00D8159C">
        <w:rPr>
          <w:rFonts w:ascii="Arial" w:hAnsi="Arial" w:cs="Arial"/>
          <w:sz w:val="24"/>
          <w:szCs w:val="24"/>
        </w:rPr>
        <w:t xml:space="preserve">, Corporate Culture: From Vicious to Virtuous Circles, Piatkus, London, 1994. </w:t>
      </w:r>
    </w:p>
    <w:p w14:paraId="288E4308"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Herskovits, H. J.</w:t>
      </w:r>
      <w:r w:rsidR="00F05DFE" w:rsidRPr="00D8159C">
        <w:rPr>
          <w:rFonts w:ascii="Arial" w:hAnsi="Arial" w:cs="Arial"/>
          <w:sz w:val="24"/>
          <w:szCs w:val="24"/>
        </w:rPr>
        <w:t xml:space="preserve"> (1955)</w:t>
      </w:r>
      <w:r w:rsidRPr="00D8159C">
        <w:rPr>
          <w:rFonts w:ascii="Arial" w:hAnsi="Arial" w:cs="Arial"/>
          <w:sz w:val="24"/>
          <w:szCs w:val="24"/>
        </w:rPr>
        <w:t xml:space="preserve">, Cultural Anthropology, Knopf, New York, 1955. </w:t>
      </w:r>
    </w:p>
    <w:p w14:paraId="74AE51D6"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Hofstede, G.</w:t>
      </w:r>
      <w:r w:rsidR="00F05DFE" w:rsidRPr="00D8159C">
        <w:rPr>
          <w:rFonts w:ascii="Arial" w:hAnsi="Arial" w:cs="Arial"/>
          <w:sz w:val="24"/>
          <w:szCs w:val="24"/>
        </w:rPr>
        <w:t xml:space="preserve"> (1980)</w:t>
      </w:r>
      <w:r w:rsidRPr="00D8159C">
        <w:rPr>
          <w:rFonts w:ascii="Arial" w:hAnsi="Arial" w:cs="Arial"/>
          <w:sz w:val="24"/>
          <w:szCs w:val="24"/>
        </w:rPr>
        <w:t xml:space="preserve">, Culture's Consequence, Sage, Newbury Park, California, </w:t>
      </w:r>
      <w:r w:rsidRPr="00D8159C">
        <w:rPr>
          <w:rFonts w:ascii="Arial" w:hAnsi="Arial" w:cs="Arial"/>
          <w:sz w:val="24"/>
          <w:szCs w:val="24"/>
        </w:rPr>
        <w:br/>
        <w:t xml:space="preserve">1980. </w:t>
      </w:r>
    </w:p>
    <w:p w14:paraId="5E8666F7"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Hofstede, G.</w:t>
      </w:r>
      <w:r w:rsidR="00F05DFE" w:rsidRPr="00D8159C">
        <w:rPr>
          <w:rFonts w:ascii="Arial" w:hAnsi="Arial" w:cs="Arial"/>
          <w:sz w:val="24"/>
          <w:szCs w:val="24"/>
        </w:rPr>
        <w:t xml:space="preserve"> (1997)</w:t>
      </w:r>
      <w:r w:rsidRPr="00D8159C">
        <w:rPr>
          <w:rFonts w:ascii="Arial" w:hAnsi="Arial" w:cs="Arial"/>
          <w:sz w:val="24"/>
          <w:szCs w:val="24"/>
        </w:rPr>
        <w:t xml:space="preserve">, Cultures and Organizations: Software of the mind, McGraw-Hill, London, 1997. </w:t>
      </w:r>
    </w:p>
    <w:p w14:paraId="6529050B"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lastRenderedPageBreak/>
        <w:t>Hoppe, M. H.</w:t>
      </w:r>
      <w:r w:rsidR="00F05DFE" w:rsidRPr="00D8159C">
        <w:rPr>
          <w:rFonts w:ascii="Arial" w:hAnsi="Arial" w:cs="Arial"/>
          <w:sz w:val="24"/>
          <w:szCs w:val="24"/>
        </w:rPr>
        <w:t xml:space="preserve"> (2008)</w:t>
      </w:r>
      <w:r w:rsidRPr="00D8159C">
        <w:rPr>
          <w:rFonts w:ascii="Arial" w:hAnsi="Arial" w:cs="Arial"/>
          <w:sz w:val="24"/>
          <w:szCs w:val="24"/>
        </w:rPr>
        <w:t xml:space="preserve">, A Comparative Study of Country Elites: International </w:t>
      </w:r>
      <w:r w:rsidRPr="00D8159C">
        <w:rPr>
          <w:rFonts w:ascii="Arial" w:hAnsi="Arial" w:cs="Arial"/>
          <w:sz w:val="24"/>
          <w:szCs w:val="24"/>
        </w:rPr>
        <w:br/>
        <w:t xml:space="preserve">Differences in Work-Related Values and Learning and their Implications 37 Management, Vol. 13, 2008, 2, pp. 27-39 </w:t>
      </w:r>
    </w:p>
    <w:p w14:paraId="71B365BD"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Klari</w:t>
      </w:r>
      <w:r w:rsidR="00F05DFE" w:rsidRPr="00D8159C">
        <w:rPr>
          <w:rFonts w:ascii="Arial" w:hAnsi="Arial" w:cs="Arial"/>
          <w:sz w:val="24"/>
          <w:szCs w:val="24"/>
        </w:rPr>
        <w:t>c, Š. (2005),</w:t>
      </w:r>
      <w:r w:rsidRPr="00D8159C">
        <w:rPr>
          <w:rFonts w:ascii="Arial" w:hAnsi="Arial" w:cs="Arial"/>
          <w:sz w:val="24"/>
          <w:szCs w:val="24"/>
        </w:rPr>
        <w:t xml:space="preserve"> Skrb za izseljene managerje v procesu kulturne prilagoditve, specialistično delo, Ekonomsko-poslovna fakulteta, Maribor, Slovenia, 2005. </w:t>
      </w:r>
    </w:p>
    <w:p w14:paraId="0A52EF56"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 xml:space="preserve">Kroeber, A., </w:t>
      </w:r>
      <w:r w:rsidR="00F05DFE" w:rsidRPr="00D8159C">
        <w:rPr>
          <w:rFonts w:ascii="Arial" w:hAnsi="Arial" w:cs="Arial"/>
          <w:sz w:val="24"/>
          <w:szCs w:val="24"/>
        </w:rPr>
        <w:t xml:space="preserve">&amp; </w:t>
      </w:r>
      <w:r w:rsidRPr="00D8159C">
        <w:rPr>
          <w:rFonts w:ascii="Arial" w:hAnsi="Arial" w:cs="Arial"/>
          <w:sz w:val="24"/>
          <w:szCs w:val="24"/>
        </w:rPr>
        <w:t>Kluckhohn, C.</w:t>
      </w:r>
      <w:r w:rsidR="00F05DFE" w:rsidRPr="00D8159C">
        <w:rPr>
          <w:rFonts w:ascii="Arial" w:hAnsi="Arial" w:cs="Arial"/>
          <w:sz w:val="24"/>
          <w:szCs w:val="24"/>
        </w:rPr>
        <w:t xml:space="preserve"> (1985)</w:t>
      </w:r>
      <w:r w:rsidRPr="00D8159C">
        <w:rPr>
          <w:rFonts w:ascii="Arial" w:hAnsi="Arial" w:cs="Arial"/>
          <w:sz w:val="24"/>
          <w:szCs w:val="24"/>
        </w:rPr>
        <w:t>, Culture: A Critical Review of Concepts and Definitions, Random House, New York, 1985.</w:t>
      </w:r>
    </w:p>
    <w:p w14:paraId="2AB46A78"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Leeds, C.</w:t>
      </w:r>
      <w:r w:rsidR="00F05DFE" w:rsidRPr="00D8159C">
        <w:rPr>
          <w:rFonts w:ascii="Arial" w:hAnsi="Arial" w:cs="Arial"/>
          <w:sz w:val="24"/>
          <w:szCs w:val="24"/>
        </w:rPr>
        <w:t xml:space="preserve"> (1996)</w:t>
      </w:r>
      <w:r w:rsidRPr="00D8159C">
        <w:rPr>
          <w:rFonts w:ascii="Arial" w:hAnsi="Arial" w:cs="Arial"/>
          <w:sz w:val="24"/>
          <w:szCs w:val="24"/>
        </w:rPr>
        <w:t xml:space="preserve">, Pragmatic and Wholist Approaches to Management in Emerging and Newly Emergent Democracies, in: P. Joynt and M. Warner, Managing Across Cultures, Thomson International Business Press, London, 70-91, 1996. </w:t>
      </w:r>
    </w:p>
    <w:p w14:paraId="66654838"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 xml:space="preserve">Lipicnik, B., Ravnanje z ljudmi pri delu, Gospodarski vestnik, Ljubljana, 1998. </w:t>
      </w:r>
    </w:p>
    <w:p w14:paraId="56908940" w14:textId="77777777" w:rsidR="005A7D3A" w:rsidRPr="00D8159C" w:rsidRDefault="00F05DFE" w:rsidP="00D8159C">
      <w:pPr>
        <w:spacing w:line="360" w:lineRule="auto"/>
        <w:ind w:left="720" w:hanging="720"/>
        <w:jc w:val="both"/>
        <w:rPr>
          <w:rFonts w:ascii="Arial" w:hAnsi="Arial" w:cs="Arial"/>
          <w:sz w:val="24"/>
          <w:szCs w:val="24"/>
        </w:rPr>
      </w:pPr>
      <w:r w:rsidRPr="00D8159C">
        <w:rPr>
          <w:rFonts w:ascii="Arial" w:hAnsi="Arial" w:cs="Arial"/>
          <w:sz w:val="24"/>
          <w:szCs w:val="24"/>
        </w:rPr>
        <w:t xml:space="preserve">Pearce, C.L. &amp; </w:t>
      </w:r>
      <w:r w:rsidR="005A7D3A" w:rsidRPr="00D8159C">
        <w:rPr>
          <w:rFonts w:ascii="Arial" w:hAnsi="Arial" w:cs="Arial"/>
          <w:sz w:val="24"/>
          <w:szCs w:val="24"/>
        </w:rPr>
        <w:t>Osmond, C.P.</w:t>
      </w:r>
      <w:r w:rsidRPr="00D8159C">
        <w:rPr>
          <w:rFonts w:ascii="Arial" w:hAnsi="Arial" w:cs="Arial"/>
          <w:sz w:val="24"/>
          <w:szCs w:val="24"/>
        </w:rPr>
        <w:t xml:space="preserve"> (1999)</w:t>
      </w:r>
      <w:r w:rsidR="005A7D3A" w:rsidRPr="00D8159C">
        <w:rPr>
          <w:rFonts w:ascii="Arial" w:hAnsi="Arial" w:cs="Arial"/>
          <w:sz w:val="24"/>
          <w:szCs w:val="24"/>
        </w:rPr>
        <w:t>, From Workplace Attitudes and Values to a Global Pattern of Nations: An Application of Latent Class Modeling, in: Journal of Management, 25, 759-778, 1999.</w:t>
      </w:r>
    </w:p>
    <w:p w14:paraId="01EE2E3A"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Sathe, V.</w:t>
      </w:r>
      <w:r w:rsidR="00F05DFE" w:rsidRPr="00D8159C">
        <w:rPr>
          <w:rFonts w:ascii="Arial" w:hAnsi="Arial" w:cs="Arial"/>
          <w:sz w:val="24"/>
          <w:szCs w:val="24"/>
        </w:rPr>
        <w:t xml:space="preserve"> (1985)</w:t>
      </w:r>
      <w:r w:rsidRPr="00D8159C">
        <w:rPr>
          <w:rFonts w:ascii="Arial" w:hAnsi="Arial" w:cs="Arial"/>
          <w:sz w:val="24"/>
          <w:szCs w:val="24"/>
        </w:rPr>
        <w:t xml:space="preserve">, Culture and Related Corporate Realities, Irwin, New York, 1985. </w:t>
      </w:r>
    </w:p>
    <w:p w14:paraId="29700F9C"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Samovar, L. A.,</w:t>
      </w:r>
      <w:r w:rsidR="00F05DFE" w:rsidRPr="00D8159C">
        <w:rPr>
          <w:rFonts w:ascii="Arial" w:hAnsi="Arial" w:cs="Arial"/>
          <w:sz w:val="24"/>
          <w:szCs w:val="24"/>
        </w:rPr>
        <w:t xml:space="preserve"> &amp;</w:t>
      </w:r>
      <w:r w:rsidRPr="00D8159C">
        <w:rPr>
          <w:rFonts w:ascii="Arial" w:hAnsi="Arial" w:cs="Arial"/>
          <w:sz w:val="24"/>
          <w:szCs w:val="24"/>
        </w:rPr>
        <w:t xml:space="preserve"> Porter, R. E.</w:t>
      </w:r>
      <w:r w:rsidR="00F05DFE" w:rsidRPr="00D8159C">
        <w:rPr>
          <w:rFonts w:ascii="Arial" w:hAnsi="Arial" w:cs="Arial"/>
          <w:sz w:val="24"/>
          <w:szCs w:val="24"/>
        </w:rPr>
        <w:t xml:space="preserve"> (1991)</w:t>
      </w:r>
      <w:r w:rsidRPr="00D8159C">
        <w:rPr>
          <w:rFonts w:ascii="Arial" w:hAnsi="Arial" w:cs="Arial"/>
          <w:sz w:val="24"/>
          <w:szCs w:val="24"/>
        </w:rPr>
        <w:t xml:space="preserve">, Communication between Cultures, Wadsworth, Belmont, California, 1991. </w:t>
      </w:r>
    </w:p>
    <w:p w14:paraId="4B13916A" w14:textId="7F1D9FE6"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Smith, P. B.</w:t>
      </w:r>
      <w:r w:rsidR="00F05DFE" w:rsidRPr="00D8159C">
        <w:rPr>
          <w:rFonts w:ascii="Arial" w:hAnsi="Arial" w:cs="Arial"/>
          <w:sz w:val="24"/>
          <w:szCs w:val="24"/>
        </w:rPr>
        <w:t xml:space="preserve"> (1996)</w:t>
      </w:r>
      <w:r w:rsidRPr="00D8159C">
        <w:rPr>
          <w:rFonts w:ascii="Arial" w:hAnsi="Arial" w:cs="Arial"/>
          <w:sz w:val="24"/>
          <w:szCs w:val="24"/>
        </w:rPr>
        <w:t xml:space="preserve">, National Cultures and the Values of Organizational Employees: Time for Another Look, in: </w:t>
      </w:r>
      <w:r w:rsidR="008A6AFF" w:rsidRPr="00D8159C">
        <w:rPr>
          <w:rFonts w:ascii="Arial" w:hAnsi="Arial" w:cs="Arial"/>
          <w:sz w:val="24"/>
          <w:szCs w:val="24"/>
        </w:rPr>
        <w:t>P. Joynt</w:t>
      </w:r>
      <w:r w:rsidRPr="00D8159C">
        <w:rPr>
          <w:rFonts w:ascii="Arial" w:hAnsi="Arial" w:cs="Arial"/>
          <w:sz w:val="24"/>
          <w:szCs w:val="24"/>
        </w:rPr>
        <w:t xml:space="preserve"> and M. Warner (eds.), Managing Across Cultures, International Thomson Business Press, London, 92-102, 1996. </w:t>
      </w:r>
    </w:p>
    <w:p w14:paraId="48BE73C3"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 xml:space="preserve">Tosi, H. L., Mero, N. P., </w:t>
      </w:r>
      <w:r w:rsidR="00F05DFE" w:rsidRPr="00D8159C">
        <w:rPr>
          <w:rFonts w:ascii="Arial" w:hAnsi="Arial" w:cs="Arial"/>
          <w:sz w:val="24"/>
          <w:szCs w:val="24"/>
        </w:rPr>
        <w:t xml:space="preserve">&amp; </w:t>
      </w:r>
      <w:r w:rsidRPr="00D8159C">
        <w:rPr>
          <w:rFonts w:ascii="Arial" w:hAnsi="Arial" w:cs="Arial"/>
          <w:sz w:val="24"/>
          <w:szCs w:val="24"/>
        </w:rPr>
        <w:t>Rizzo, J. R.</w:t>
      </w:r>
      <w:r w:rsidR="00F05DFE" w:rsidRPr="00D8159C">
        <w:rPr>
          <w:rFonts w:ascii="Arial" w:hAnsi="Arial" w:cs="Arial"/>
          <w:sz w:val="24"/>
          <w:szCs w:val="24"/>
        </w:rPr>
        <w:t xml:space="preserve"> (2000)</w:t>
      </w:r>
      <w:r w:rsidRPr="00D8159C">
        <w:rPr>
          <w:rFonts w:ascii="Arial" w:hAnsi="Arial" w:cs="Arial"/>
          <w:sz w:val="24"/>
          <w:szCs w:val="24"/>
        </w:rPr>
        <w:t xml:space="preserve">, Managing Organizational Behaviour, Blackwell, Cambridge, Massachusetts, 2000. </w:t>
      </w:r>
    </w:p>
    <w:p w14:paraId="4D6BDB07"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Treven, S.</w:t>
      </w:r>
      <w:r w:rsidR="00F05DFE" w:rsidRPr="00D8159C">
        <w:rPr>
          <w:rFonts w:ascii="Arial" w:hAnsi="Arial" w:cs="Arial"/>
          <w:sz w:val="24"/>
          <w:szCs w:val="24"/>
        </w:rPr>
        <w:t xml:space="preserve"> (2001)</w:t>
      </w:r>
      <w:r w:rsidRPr="00D8159C">
        <w:rPr>
          <w:rFonts w:ascii="Arial" w:hAnsi="Arial" w:cs="Arial"/>
          <w:sz w:val="24"/>
          <w:szCs w:val="24"/>
        </w:rPr>
        <w:t>, Mednarodno organizacijsko vedenje, Gospodarski vestnik, Ljubljana, 2001.</w:t>
      </w:r>
    </w:p>
    <w:p w14:paraId="3DBE778E"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Treven, S.</w:t>
      </w:r>
      <w:r w:rsidR="00F05DFE" w:rsidRPr="00D8159C">
        <w:rPr>
          <w:rFonts w:ascii="Arial" w:hAnsi="Arial" w:cs="Arial"/>
          <w:sz w:val="24"/>
          <w:szCs w:val="24"/>
        </w:rPr>
        <w:t xml:space="preserve"> (2007)</w:t>
      </w:r>
      <w:r w:rsidRPr="00D8159C">
        <w:rPr>
          <w:rFonts w:ascii="Arial" w:hAnsi="Arial" w:cs="Arial"/>
          <w:sz w:val="24"/>
          <w:szCs w:val="24"/>
        </w:rPr>
        <w:t xml:space="preserve"> Cross Cultural Aspects of Managing Diversity, in EURAM Conference, European Academy of Management, Paris, May 16-19, 2007.</w:t>
      </w:r>
    </w:p>
    <w:p w14:paraId="4EFD5E86"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lastRenderedPageBreak/>
        <w:t>Trompenaars, F.</w:t>
      </w:r>
      <w:r w:rsidR="00F05DFE" w:rsidRPr="00D8159C">
        <w:rPr>
          <w:rFonts w:ascii="Arial" w:hAnsi="Arial" w:cs="Arial"/>
          <w:sz w:val="24"/>
          <w:szCs w:val="24"/>
        </w:rPr>
        <w:t xml:space="preserve"> (1993)</w:t>
      </w:r>
      <w:r w:rsidRPr="00D8159C">
        <w:rPr>
          <w:rFonts w:ascii="Arial" w:hAnsi="Arial" w:cs="Arial"/>
          <w:sz w:val="24"/>
          <w:szCs w:val="24"/>
        </w:rPr>
        <w:t xml:space="preserve">, Riding the Waves of Culture: Understanding Diversity in Global Business, Irwin, New York, 1993. </w:t>
      </w:r>
    </w:p>
    <w:p w14:paraId="69200FA5" w14:textId="77777777" w:rsidR="005A7D3A"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Tylor, E</w:t>
      </w:r>
      <w:r w:rsidR="00F05DFE" w:rsidRPr="00D8159C">
        <w:rPr>
          <w:rFonts w:ascii="Arial" w:hAnsi="Arial" w:cs="Arial"/>
          <w:sz w:val="24"/>
          <w:szCs w:val="24"/>
        </w:rPr>
        <w:t>. (1871)</w:t>
      </w:r>
      <w:r w:rsidRPr="00D8159C">
        <w:rPr>
          <w:rFonts w:ascii="Arial" w:hAnsi="Arial" w:cs="Arial"/>
          <w:sz w:val="24"/>
          <w:szCs w:val="24"/>
        </w:rPr>
        <w:t xml:space="preserve"> Origins of Culture, Harper and Row, New York, 1871. </w:t>
      </w:r>
    </w:p>
    <w:p w14:paraId="0E052C66" w14:textId="77777777" w:rsidR="00AE6333" w:rsidRPr="00D8159C" w:rsidRDefault="005A7D3A" w:rsidP="00D8159C">
      <w:pPr>
        <w:spacing w:line="360" w:lineRule="auto"/>
        <w:ind w:left="720" w:hanging="720"/>
        <w:jc w:val="both"/>
        <w:rPr>
          <w:rFonts w:ascii="Arial" w:hAnsi="Arial" w:cs="Arial"/>
          <w:sz w:val="24"/>
          <w:szCs w:val="24"/>
        </w:rPr>
      </w:pPr>
      <w:r w:rsidRPr="00D8159C">
        <w:rPr>
          <w:rFonts w:ascii="Arial" w:hAnsi="Arial" w:cs="Arial"/>
          <w:sz w:val="24"/>
          <w:szCs w:val="24"/>
        </w:rPr>
        <w:t>Zenko, Z.</w:t>
      </w:r>
      <w:r w:rsidR="00F05DFE" w:rsidRPr="00D8159C">
        <w:rPr>
          <w:rFonts w:ascii="Arial" w:hAnsi="Arial" w:cs="Arial"/>
          <w:sz w:val="24"/>
          <w:szCs w:val="24"/>
        </w:rPr>
        <w:t xml:space="preserve"> (1999)</w:t>
      </w:r>
      <w:r w:rsidRPr="00D8159C">
        <w:rPr>
          <w:rFonts w:ascii="Arial" w:hAnsi="Arial" w:cs="Arial"/>
          <w:sz w:val="24"/>
          <w:szCs w:val="24"/>
        </w:rPr>
        <w:t>, Comparative analysis of management models in Japan, United States of America, and Western Europe: doctoral dissertation, Ekonomsko-poslovna fakulteta, Maribor, Slovenia, 1999</w:t>
      </w:r>
    </w:p>
    <w:sectPr w:rsidR="00AE6333" w:rsidRPr="00D8159C" w:rsidSect="00BC677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14C1C2" w14:textId="77777777" w:rsidR="00F67418" w:rsidRDefault="00F67418" w:rsidP="00E36EDB">
      <w:pPr>
        <w:spacing w:after="0" w:line="240" w:lineRule="auto"/>
      </w:pPr>
      <w:r>
        <w:separator/>
      </w:r>
    </w:p>
  </w:endnote>
  <w:endnote w:type="continuationSeparator" w:id="0">
    <w:p w14:paraId="0B1ED161" w14:textId="77777777" w:rsidR="00F67418" w:rsidRDefault="00F67418" w:rsidP="00E36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3BF771" w14:textId="77777777" w:rsidR="00F67418" w:rsidRDefault="00F67418" w:rsidP="00E36EDB">
      <w:pPr>
        <w:spacing w:after="0" w:line="240" w:lineRule="auto"/>
      </w:pPr>
      <w:r>
        <w:separator/>
      </w:r>
    </w:p>
  </w:footnote>
  <w:footnote w:type="continuationSeparator" w:id="0">
    <w:p w14:paraId="173BA2E9" w14:textId="77777777" w:rsidR="00F67418" w:rsidRDefault="00F67418" w:rsidP="00E36E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CE4CC3"/>
    <w:multiLevelType w:val="multilevel"/>
    <w:tmpl w:val="3BF47BD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96C2A7B"/>
    <w:multiLevelType w:val="hybridMultilevel"/>
    <w:tmpl w:val="5F862228"/>
    <w:lvl w:ilvl="0" w:tplc="6C3002BC">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53D6397"/>
    <w:multiLevelType w:val="multilevel"/>
    <w:tmpl w:val="DEB2ECD0"/>
    <w:lvl w:ilvl="0">
      <w:start w:val="2"/>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CBE4AB7"/>
    <w:multiLevelType w:val="hybridMultilevel"/>
    <w:tmpl w:val="2AB6054C"/>
    <w:lvl w:ilvl="0" w:tplc="A9CC9D76">
      <w:start w:val="1"/>
      <w:numFmt w:val="bullet"/>
      <w:lvlText w:val="•"/>
      <w:lvlJc w:val="left"/>
      <w:pPr>
        <w:tabs>
          <w:tab w:val="num" w:pos="720"/>
        </w:tabs>
        <w:ind w:left="720" w:hanging="360"/>
      </w:pPr>
      <w:rPr>
        <w:rFonts w:ascii="Arial" w:hAnsi="Arial" w:hint="default"/>
      </w:rPr>
    </w:lvl>
    <w:lvl w:ilvl="1" w:tplc="4826457A" w:tentative="1">
      <w:start w:val="1"/>
      <w:numFmt w:val="bullet"/>
      <w:lvlText w:val="•"/>
      <w:lvlJc w:val="left"/>
      <w:pPr>
        <w:tabs>
          <w:tab w:val="num" w:pos="1440"/>
        </w:tabs>
        <w:ind w:left="1440" w:hanging="360"/>
      </w:pPr>
      <w:rPr>
        <w:rFonts w:ascii="Arial" w:hAnsi="Arial" w:hint="default"/>
      </w:rPr>
    </w:lvl>
    <w:lvl w:ilvl="2" w:tplc="E53E272E" w:tentative="1">
      <w:start w:val="1"/>
      <w:numFmt w:val="bullet"/>
      <w:lvlText w:val="•"/>
      <w:lvlJc w:val="left"/>
      <w:pPr>
        <w:tabs>
          <w:tab w:val="num" w:pos="2160"/>
        </w:tabs>
        <w:ind w:left="2160" w:hanging="360"/>
      </w:pPr>
      <w:rPr>
        <w:rFonts w:ascii="Arial" w:hAnsi="Arial" w:hint="default"/>
      </w:rPr>
    </w:lvl>
    <w:lvl w:ilvl="3" w:tplc="6ED6A860" w:tentative="1">
      <w:start w:val="1"/>
      <w:numFmt w:val="bullet"/>
      <w:lvlText w:val="•"/>
      <w:lvlJc w:val="left"/>
      <w:pPr>
        <w:tabs>
          <w:tab w:val="num" w:pos="2880"/>
        </w:tabs>
        <w:ind w:left="2880" w:hanging="360"/>
      </w:pPr>
      <w:rPr>
        <w:rFonts w:ascii="Arial" w:hAnsi="Arial" w:hint="default"/>
      </w:rPr>
    </w:lvl>
    <w:lvl w:ilvl="4" w:tplc="0204BA18" w:tentative="1">
      <w:start w:val="1"/>
      <w:numFmt w:val="bullet"/>
      <w:lvlText w:val="•"/>
      <w:lvlJc w:val="left"/>
      <w:pPr>
        <w:tabs>
          <w:tab w:val="num" w:pos="3600"/>
        </w:tabs>
        <w:ind w:left="3600" w:hanging="360"/>
      </w:pPr>
      <w:rPr>
        <w:rFonts w:ascii="Arial" w:hAnsi="Arial" w:hint="default"/>
      </w:rPr>
    </w:lvl>
    <w:lvl w:ilvl="5" w:tplc="A866D54E" w:tentative="1">
      <w:start w:val="1"/>
      <w:numFmt w:val="bullet"/>
      <w:lvlText w:val="•"/>
      <w:lvlJc w:val="left"/>
      <w:pPr>
        <w:tabs>
          <w:tab w:val="num" w:pos="4320"/>
        </w:tabs>
        <w:ind w:left="4320" w:hanging="360"/>
      </w:pPr>
      <w:rPr>
        <w:rFonts w:ascii="Arial" w:hAnsi="Arial" w:hint="default"/>
      </w:rPr>
    </w:lvl>
    <w:lvl w:ilvl="6" w:tplc="9A540122" w:tentative="1">
      <w:start w:val="1"/>
      <w:numFmt w:val="bullet"/>
      <w:lvlText w:val="•"/>
      <w:lvlJc w:val="left"/>
      <w:pPr>
        <w:tabs>
          <w:tab w:val="num" w:pos="5040"/>
        </w:tabs>
        <w:ind w:left="5040" w:hanging="360"/>
      </w:pPr>
      <w:rPr>
        <w:rFonts w:ascii="Arial" w:hAnsi="Arial" w:hint="default"/>
      </w:rPr>
    </w:lvl>
    <w:lvl w:ilvl="7" w:tplc="B95A4204" w:tentative="1">
      <w:start w:val="1"/>
      <w:numFmt w:val="bullet"/>
      <w:lvlText w:val="•"/>
      <w:lvlJc w:val="left"/>
      <w:pPr>
        <w:tabs>
          <w:tab w:val="num" w:pos="5760"/>
        </w:tabs>
        <w:ind w:left="5760" w:hanging="360"/>
      </w:pPr>
      <w:rPr>
        <w:rFonts w:ascii="Arial" w:hAnsi="Arial" w:hint="default"/>
      </w:rPr>
    </w:lvl>
    <w:lvl w:ilvl="8" w:tplc="FC62E27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DcztDC1NDQzMAWSpko6SsGpxcWZ+XkgBYa1AG/fx2csAAAA"/>
  </w:docVars>
  <w:rsids>
    <w:rsidRoot w:val="003828E3"/>
    <w:rsid w:val="00011473"/>
    <w:rsid w:val="00032DFE"/>
    <w:rsid w:val="000376E4"/>
    <w:rsid w:val="00057BBB"/>
    <w:rsid w:val="0009419C"/>
    <w:rsid w:val="000A3D57"/>
    <w:rsid w:val="000B0FB9"/>
    <w:rsid w:val="000B6CCD"/>
    <w:rsid w:val="000C37EB"/>
    <w:rsid w:val="000C4731"/>
    <w:rsid w:val="000C64E5"/>
    <w:rsid w:val="000D1650"/>
    <w:rsid w:val="000D32AA"/>
    <w:rsid w:val="000E4353"/>
    <w:rsid w:val="000F1399"/>
    <w:rsid w:val="000F3C39"/>
    <w:rsid w:val="00100389"/>
    <w:rsid w:val="001023AE"/>
    <w:rsid w:val="0011473D"/>
    <w:rsid w:val="00116B0C"/>
    <w:rsid w:val="0015457B"/>
    <w:rsid w:val="00165C03"/>
    <w:rsid w:val="001A0EDE"/>
    <w:rsid w:val="001B7A70"/>
    <w:rsid w:val="001C075B"/>
    <w:rsid w:val="001C582B"/>
    <w:rsid w:val="001D54D5"/>
    <w:rsid w:val="001E16A9"/>
    <w:rsid w:val="001E68ED"/>
    <w:rsid w:val="001F58A6"/>
    <w:rsid w:val="001F694D"/>
    <w:rsid w:val="002026E7"/>
    <w:rsid w:val="0021429A"/>
    <w:rsid w:val="00220CD3"/>
    <w:rsid w:val="00230AFC"/>
    <w:rsid w:val="0023210F"/>
    <w:rsid w:val="00236714"/>
    <w:rsid w:val="00246BFA"/>
    <w:rsid w:val="002526F7"/>
    <w:rsid w:val="0028259F"/>
    <w:rsid w:val="0028278B"/>
    <w:rsid w:val="0029548D"/>
    <w:rsid w:val="002A05FC"/>
    <w:rsid w:val="002A5031"/>
    <w:rsid w:val="002A5597"/>
    <w:rsid w:val="002A7534"/>
    <w:rsid w:val="002C0285"/>
    <w:rsid w:val="002C21D9"/>
    <w:rsid w:val="002C4339"/>
    <w:rsid w:val="002C548F"/>
    <w:rsid w:val="002D21F9"/>
    <w:rsid w:val="002D521D"/>
    <w:rsid w:val="002F37FA"/>
    <w:rsid w:val="003021BF"/>
    <w:rsid w:val="003031A0"/>
    <w:rsid w:val="00321D4F"/>
    <w:rsid w:val="00333102"/>
    <w:rsid w:val="00336D33"/>
    <w:rsid w:val="00346521"/>
    <w:rsid w:val="003622D2"/>
    <w:rsid w:val="0036719B"/>
    <w:rsid w:val="003800F0"/>
    <w:rsid w:val="003828E3"/>
    <w:rsid w:val="00382C3B"/>
    <w:rsid w:val="003C1F39"/>
    <w:rsid w:val="003C4D56"/>
    <w:rsid w:val="003D7793"/>
    <w:rsid w:val="004077DF"/>
    <w:rsid w:val="00424B06"/>
    <w:rsid w:val="0046666F"/>
    <w:rsid w:val="004678CA"/>
    <w:rsid w:val="0047514D"/>
    <w:rsid w:val="0048383E"/>
    <w:rsid w:val="00493BFA"/>
    <w:rsid w:val="00496780"/>
    <w:rsid w:val="004B0606"/>
    <w:rsid w:val="004B40BD"/>
    <w:rsid w:val="004C21F7"/>
    <w:rsid w:val="004C71A2"/>
    <w:rsid w:val="004D2BFB"/>
    <w:rsid w:val="004E50C1"/>
    <w:rsid w:val="004F0552"/>
    <w:rsid w:val="004F5247"/>
    <w:rsid w:val="004F699F"/>
    <w:rsid w:val="005145FD"/>
    <w:rsid w:val="005227F3"/>
    <w:rsid w:val="005241D5"/>
    <w:rsid w:val="00536D8A"/>
    <w:rsid w:val="005664D4"/>
    <w:rsid w:val="005710BF"/>
    <w:rsid w:val="0057216A"/>
    <w:rsid w:val="00575145"/>
    <w:rsid w:val="00596FE0"/>
    <w:rsid w:val="005A0187"/>
    <w:rsid w:val="005A7D3A"/>
    <w:rsid w:val="005B6A1A"/>
    <w:rsid w:val="005B7F72"/>
    <w:rsid w:val="005C01D2"/>
    <w:rsid w:val="005C24F5"/>
    <w:rsid w:val="005C3DE9"/>
    <w:rsid w:val="005C7BE3"/>
    <w:rsid w:val="00605CC1"/>
    <w:rsid w:val="006112A8"/>
    <w:rsid w:val="0061199C"/>
    <w:rsid w:val="00615EE0"/>
    <w:rsid w:val="00624065"/>
    <w:rsid w:val="006271CA"/>
    <w:rsid w:val="00642C07"/>
    <w:rsid w:val="006474F0"/>
    <w:rsid w:val="006510E5"/>
    <w:rsid w:val="00652815"/>
    <w:rsid w:val="006840CB"/>
    <w:rsid w:val="006A6021"/>
    <w:rsid w:val="006C066A"/>
    <w:rsid w:val="006C630C"/>
    <w:rsid w:val="006E544B"/>
    <w:rsid w:val="006F2FFB"/>
    <w:rsid w:val="006F4863"/>
    <w:rsid w:val="00713EC8"/>
    <w:rsid w:val="00715BCF"/>
    <w:rsid w:val="007179D1"/>
    <w:rsid w:val="00721E91"/>
    <w:rsid w:val="00725941"/>
    <w:rsid w:val="00726DC3"/>
    <w:rsid w:val="00742A61"/>
    <w:rsid w:val="00761AE3"/>
    <w:rsid w:val="00762E83"/>
    <w:rsid w:val="00776A34"/>
    <w:rsid w:val="00780B0F"/>
    <w:rsid w:val="007844EE"/>
    <w:rsid w:val="00787245"/>
    <w:rsid w:val="007932A8"/>
    <w:rsid w:val="0079786C"/>
    <w:rsid w:val="007A182A"/>
    <w:rsid w:val="007A591B"/>
    <w:rsid w:val="007B4A35"/>
    <w:rsid w:val="007B7F35"/>
    <w:rsid w:val="007C2A83"/>
    <w:rsid w:val="007C37EA"/>
    <w:rsid w:val="007E2E20"/>
    <w:rsid w:val="007E2F55"/>
    <w:rsid w:val="007E3E5D"/>
    <w:rsid w:val="007E407C"/>
    <w:rsid w:val="007E4A45"/>
    <w:rsid w:val="007F0819"/>
    <w:rsid w:val="007F64B6"/>
    <w:rsid w:val="00802E86"/>
    <w:rsid w:val="00833083"/>
    <w:rsid w:val="00852EB9"/>
    <w:rsid w:val="00866826"/>
    <w:rsid w:val="00876052"/>
    <w:rsid w:val="0088114E"/>
    <w:rsid w:val="00895D62"/>
    <w:rsid w:val="008963D4"/>
    <w:rsid w:val="00896B41"/>
    <w:rsid w:val="008A3C4C"/>
    <w:rsid w:val="008A54D4"/>
    <w:rsid w:val="008A6AFF"/>
    <w:rsid w:val="008B3E2E"/>
    <w:rsid w:val="008C0873"/>
    <w:rsid w:val="008C153F"/>
    <w:rsid w:val="008C18AF"/>
    <w:rsid w:val="008C70C3"/>
    <w:rsid w:val="008D064C"/>
    <w:rsid w:val="008D655B"/>
    <w:rsid w:val="008D6E6C"/>
    <w:rsid w:val="008E17B9"/>
    <w:rsid w:val="008E7C0A"/>
    <w:rsid w:val="008F484A"/>
    <w:rsid w:val="00900F13"/>
    <w:rsid w:val="00902A38"/>
    <w:rsid w:val="009133DE"/>
    <w:rsid w:val="009161D6"/>
    <w:rsid w:val="009242BA"/>
    <w:rsid w:val="0092471A"/>
    <w:rsid w:val="00931127"/>
    <w:rsid w:val="00936C84"/>
    <w:rsid w:val="00940617"/>
    <w:rsid w:val="00951938"/>
    <w:rsid w:val="00963097"/>
    <w:rsid w:val="00964B50"/>
    <w:rsid w:val="009673BD"/>
    <w:rsid w:val="0096764E"/>
    <w:rsid w:val="009928A6"/>
    <w:rsid w:val="009A4617"/>
    <w:rsid w:val="009A5DE2"/>
    <w:rsid w:val="009A6DB9"/>
    <w:rsid w:val="009B2B0E"/>
    <w:rsid w:val="009B43DD"/>
    <w:rsid w:val="009D1001"/>
    <w:rsid w:val="009D259B"/>
    <w:rsid w:val="009E041C"/>
    <w:rsid w:val="009E79ED"/>
    <w:rsid w:val="00A13434"/>
    <w:rsid w:val="00A206FB"/>
    <w:rsid w:val="00A21C16"/>
    <w:rsid w:val="00A23FCA"/>
    <w:rsid w:val="00A26547"/>
    <w:rsid w:val="00A2702B"/>
    <w:rsid w:val="00A51700"/>
    <w:rsid w:val="00A60A77"/>
    <w:rsid w:val="00A628F3"/>
    <w:rsid w:val="00A66962"/>
    <w:rsid w:val="00A736D3"/>
    <w:rsid w:val="00A77A45"/>
    <w:rsid w:val="00A8600D"/>
    <w:rsid w:val="00A92AB5"/>
    <w:rsid w:val="00A9551C"/>
    <w:rsid w:val="00AA671A"/>
    <w:rsid w:val="00AB0DB7"/>
    <w:rsid w:val="00AB4042"/>
    <w:rsid w:val="00AB67E1"/>
    <w:rsid w:val="00AE1050"/>
    <w:rsid w:val="00AE6333"/>
    <w:rsid w:val="00AF77D0"/>
    <w:rsid w:val="00B0059D"/>
    <w:rsid w:val="00B03A98"/>
    <w:rsid w:val="00B03D7E"/>
    <w:rsid w:val="00B12B23"/>
    <w:rsid w:val="00B21237"/>
    <w:rsid w:val="00B25C05"/>
    <w:rsid w:val="00B371F2"/>
    <w:rsid w:val="00B536C2"/>
    <w:rsid w:val="00B60F67"/>
    <w:rsid w:val="00B6264B"/>
    <w:rsid w:val="00B80305"/>
    <w:rsid w:val="00B9740E"/>
    <w:rsid w:val="00BA0BAF"/>
    <w:rsid w:val="00BA2002"/>
    <w:rsid w:val="00BA3E7D"/>
    <w:rsid w:val="00BA5649"/>
    <w:rsid w:val="00BA769A"/>
    <w:rsid w:val="00BC6779"/>
    <w:rsid w:val="00BC6CA9"/>
    <w:rsid w:val="00BD55FE"/>
    <w:rsid w:val="00BE5470"/>
    <w:rsid w:val="00BF0F71"/>
    <w:rsid w:val="00BF2843"/>
    <w:rsid w:val="00C01615"/>
    <w:rsid w:val="00C01EC2"/>
    <w:rsid w:val="00C06513"/>
    <w:rsid w:val="00C149D5"/>
    <w:rsid w:val="00C168C5"/>
    <w:rsid w:val="00C232FC"/>
    <w:rsid w:val="00C341AE"/>
    <w:rsid w:val="00C527F5"/>
    <w:rsid w:val="00C55131"/>
    <w:rsid w:val="00C55A8B"/>
    <w:rsid w:val="00C63734"/>
    <w:rsid w:val="00C65C8E"/>
    <w:rsid w:val="00C86A19"/>
    <w:rsid w:val="00C87F46"/>
    <w:rsid w:val="00CA362B"/>
    <w:rsid w:val="00CA5AD0"/>
    <w:rsid w:val="00CB7B50"/>
    <w:rsid w:val="00CC383C"/>
    <w:rsid w:val="00CD31ED"/>
    <w:rsid w:val="00D0025D"/>
    <w:rsid w:val="00D01E1F"/>
    <w:rsid w:val="00D20471"/>
    <w:rsid w:val="00D20A55"/>
    <w:rsid w:val="00D313BF"/>
    <w:rsid w:val="00D476FD"/>
    <w:rsid w:val="00D73366"/>
    <w:rsid w:val="00D8128B"/>
    <w:rsid w:val="00D8159C"/>
    <w:rsid w:val="00D90065"/>
    <w:rsid w:val="00D9011C"/>
    <w:rsid w:val="00D94520"/>
    <w:rsid w:val="00D946CE"/>
    <w:rsid w:val="00D96D4B"/>
    <w:rsid w:val="00DA7C92"/>
    <w:rsid w:val="00DB7480"/>
    <w:rsid w:val="00DC5DC5"/>
    <w:rsid w:val="00DD09C7"/>
    <w:rsid w:val="00DD1184"/>
    <w:rsid w:val="00DD2638"/>
    <w:rsid w:val="00DE1CB7"/>
    <w:rsid w:val="00DF183D"/>
    <w:rsid w:val="00E36EDB"/>
    <w:rsid w:val="00E53301"/>
    <w:rsid w:val="00E54E56"/>
    <w:rsid w:val="00E5616C"/>
    <w:rsid w:val="00E64229"/>
    <w:rsid w:val="00E753BA"/>
    <w:rsid w:val="00E7761F"/>
    <w:rsid w:val="00EA6B54"/>
    <w:rsid w:val="00EB02AA"/>
    <w:rsid w:val="00EB5A60"/>
    <w:rsid w:val="00ED27DB"/>
    <w:rsid w:val="00ED37A5"/>
    <w:rsid w:val="00ED7818"/>
    <w:rsid w:val="00EE2208"/>
    <w:rsid w:val="00EF061A"/>
    <w:rsid w:val="00EF7426"/>
    <w:rsid w:val="00F05DFE"/>
    <w:rsid w:val="00F13FE9"/>
    <w:rsid w:val="00F46C1F"/>
    <w:rsid w:val="00F47940"/>
    <w:rsid w:val="00F541E9"/>
    <w:rsid w:val="00F55BAC"/>
    <w:rsid w:val="00F67418"/>
    <w:rsid w:val="00F67D07"/>
    <w:rsid w:val="00F82313"/>
    <w:rsid w:val="00F827EF"/>
    <w:rsid w:val="00F84358"/>
    <w:rsid w:val="00F84DF6"/>
    <w:rsid w:val="00F90824"/>
    <w:rsid w:val="00F93D8A"/>
    <w:rsid w:val="00F95DD2"/>
    <w:rsid w:val="00FA44BE"/>
    <w:rsid w:val="00FA7773"/>
    <w:rsid w:val="00FD1F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0FE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779"/>
  </w:style>
  <w:style w:type="paragraph" w:styleId="Heading1">
    <w:name w:val="heading 1"/>
    <w:basedOn w:val="Normal"/>
    <w:next w:val="Normal"/>
    <w:link w:val="Heading1Char"/>
    <w:uiPriority w:val="9"/>
    <w:qFormat/>
    <w:rsid w:val="008A6AF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0C4731"/>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4229"/>
    <w:pPr>
      <w:ind w:left="720"/>
      <w:contextualSpacing/>
    </w:pPr>
  </w:style>
  <w:style w:type="table" w:styleId="TableGrid">
    <w:name w:val="Table Grid"/>
    <w:basedOn w:val="TableNormal"/>
    <w:uiPriority w:val="59"/>
    <w:rsid w:val="0028259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0C4731"/>
    <w:rPr>
      <w:rFonts w:ascii="Times New Roman" w:eastAsia="Times New Roman" w:hAnsi="Times New Roman" w:cs="Times New Roman"/>
      <w:b/>
      <w:bCs/>
      <w:sz w:val="36"/>
      <w:szCs w:val="36"/>
    </w:rPr>
  </w:style>
  <w:style w:type="character" w:styleId="Strong">
    <w:name w:val="Strong"/>
    <w:basedOn w:val="DefaultParagraphFont"/>
    <w:uiPriority w:val="22"/>
    <w:qFormat/>
    <w:rsid w:val="000C4731"/>
    <w:rPr>
      <w:b/>
      <w:bCs/>
    </w:rPr>
  </w:style>
  <w:style w:type="paragraph" w:styleId="NormalWeb">
    <w:name w:val="Normal (Web)"/>
    <w:basedOn w:val="Normal"/>
    <w:uiPriority w:val="99"/>
    <w:semiHidden/>
    <w:unhideWhenUsed/>
    <w:rsid w:val="000C4731"/>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8A6A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AF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A6AFF"/>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E36E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6EDB"/>
  </w:style>
  <w:style w:type="paragraph" w:styleId="Footer">
    <w:name w:val="footer"/>
    <w:basedOn w:val="Normal"/>
    <w:link w:val="FooterChar"/>
    <w:uiPriority w:val="99"/>
    <w:unhideWhenUsed/>
    <w:rsid w:val="00E36E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6E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8063439">
      <w:bodyDiv w:val="1"/>
      <w:marLeft w:val="0"/>
      <w:marRight w:val="0"/>
      <w:marTop w:val="0"/>
      <w:marBottom w:val="0"/>
      <w:divBdr>
        <w:top w:val="none" w:sz="0" w:space="0" w:color="auto"/>
        <w:left w:val="none" w:sz="0" w:space="0" w:color="auto"/>
        <w:bottom w:val="none" w:sz="0" w:space="0" w:color="auto"/>
        <w:right w:val="none" w:sz="0" w:space="0" w:color="auto"/>
      </w:divBdr>
      <w:divsChild>
        <w:div w:id="34545819">
          <w:marLeft w:val="0"/>
          <w:marRight w:val="0"/>
          <w:marTop w:val="0"/>
          <w:marBottom w:val="0"/>
          <w:divBdr>
            <w:top w:val="none" w:sz="0" w:space="0" w:color="auto"/>
            <w:left w:val="none" w:sz="0" w:space="0" w:color="auto"/>
            <w:bottom w:val="none" w:sz="0" w:space="0" w:color="auto"/>
            <w:right w:val="none" w:sz="0" w:space="0" w:color="auto"/>
          </w:divBdr>
          <w:divsChild>
            <w:div w:id="1885562026">
              <w:marLeft w:val="0"/>
              <w:marRight w:val="0"/>
              <w:marTop w:val="0"/>
              <w:marBottom w:val="0"/>
              <w:divBdr>
                <w:top w:val="none" w:sz="0" w:space="0" w:color="auto"/>
                <w:left w:val="none" w:sz="0" w:space="0" w:color="auto"/>
                <w:bottom w:val="none" w:sz="0" w:space="0" w:color="auto"/>
                <w:right w:val="none" w:sz="0" w:space="0" w:color="auto"/>
              </w:divBdr>
              <w:divsChild>
                <w:div w:id="2066683098">
                  <w:marLeft w:val="0"/>
                  <w:marRight w:val="0"/>
                  <w:marTop w:val="0"/>
                  <w:marBottom w:val="0"/>
                  <w:divBdr>
                    <w:top w:val="none" w:sz="0" w:space="0" w:color="auto"/>
                    <w:left w:val="none" w:sz="0" w:space="0" w:color="auto"/>
                    <w:bottom w:val="none" w:sz="0" w:space="0" w:color="auto"/>
                    <w:right w:val="none" w:sz="0" w:space="0" w:color="auto"/>
                  </w:divBdr>
                  <w:divsChild>
                    <w:div w:id="125667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585382">
          <w:marLeft w:val="0"/>
          <w:marRight w:val="0"/>
          <w:marTop w:val="0"/>
          <w:marBottom w:val="0"/>
          <w:divBdr>
            <w:top w:val="none" w:sz="0" w:space="0" w:color="auto"/>
            <w:left w:val="none" w:sz="0" w:space="0" w:color="auto"/>
            <w:bottom w:val="none" w:sz="0" w:space="0" w:color="auto"/>
            <w:right w:val="none" w:sz="0" w:space="0" w:color="auto"/>
          </w:divBdr>
          <w:divsChild>
            <w:div w:id="132799677">
              <w:marLeft w:val="0"/>
              <w:marRight w:val="0"/>
              <w:marTop w:val="0"/>
              <w:marBottom w:val="0"/>
              <w:divBdr>
                <w:top w:val="none" w:sz="0" w:space="0" w:color="auto"/>
                <w:left w:val="none" w:sz="0" w:space="0" w:color="auto"/>
                <w:bottom w:val="none" w:sz="0" w:space="0" w:color="auto"/>
                <w:right w:val="none" w:sz="0" w:space="0" w:color="auto"/>
              </w:divBdr>
              <w:divsChild>
                <w:div w:id="1861698275">
                  <w:marLeft w:val="0"/>
                  <w:marRight w:val="0"/>
                  <w:marTop w:val="0"/>
                  <w:marBottom w:val="0"/>
                  <w:divBdr>
                    <w:top w:val="none" w:sz="0" w:space="0" w:color="auto"/>
                    <w:left w:val="none" w:sz="0" w:space="0" w:color="auto"/>
                    <w:bottom w:val="none" w:sz="0" w:space="0" w:color="auto"/>
                    <w:right w:val="none" w:sz="0" w:space="0" w:color="auto"/>
                  </w:divBdr>
                  <w:divsChild>
                    <w:div w:id="58199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3627</Words>
  <Characters>20676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2019-07-14T22:57:00Z</dcterms:created>
  <dcterms:modified xsi:type="dcterms:W3CDTF">2019-07-14T22:57:00Z</dcterms:modified>
</cp:coreProperties>
</file>