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776CE8" w14:textId="2722D7FD" w:rsidR="00FC36F0" w:rsidRPr="00395AB0" w:rsidRDefault="00FC36F0" w:rsidP="00506A8A">
      <w:pPr>
        <w:jc w:val="both"/>
        <w:rPr>
          <w:b/>
          <w:bCs/>
        </w:rPr>
      </w:pPr>
      <w:r w:rsidRPr="00395AB0">
        <w:rPr>
          <w:b/>
          <w:bCs/>
        </w:rPr>
        <w:t>Assignment 1: Book Review</w:t>
      </w:r>
    </w:p>
    <w:p w14:paraId="17501108" w14:textId="35E68516" w:rsidR="00BC0B2A" w:rsidRPr="00395AB0" w:rsidRDefault="00C72FD9" w:rsidP="00506A8A">
      <w:pPr>
        <w:jc w:val="both"/>
        <w:rPr>
          <w:b/>
          <w:bCs/>
        </w:rPr>
      </w:pPr>
      <w:r w:rsidRPr="00395AB0">
        <w:rPr>
          <w:b/>
          <w:bCs/>
        </w:rPr>
        <w:t xml:space="preserve">Remembering Abraham: </w:t>
      </w:r>
      <w:r w:rsidR="000F3430" w:rsidRPr="00395AB0">
        <w:rPr>
          <w:b/>
          <w:bCs/>
        </w:rPr>
        <w:t xml:space="preserve">Culture, Memory and History </w:t>
      </w:r>
      <w:r w:rsidR="00B3393B" w:rsidRPr="00395AB0">
        <w:rPr>
          <w:b/>
          <w:bCs/>
        </w:rPr>
        <w:t>in the Hebrew Bible</w:t>
      </w:r>
    </w:p>
    <w:p w14:paraId="65F9A6D6" w14:textId="1E19291E" w:rsidR="00162248" w:rsidRPr="00395AB0" w:rsidRDefault="00D65CD4" w:rsidP="00506A8A">
      <w:pPr>
        <w:jc w:val="both"/>
        <w:rPr>
          <w:b/>
          <w:bCs/>
        </w:rPr>
      </w:pPr>
      <w:r w:rsidRPr="00395AB0">
        <w:rPr>
          <w:b/>
          <w:bCs/>
        </w:rPr>
        <w:t>Ronald Hendel, Oxford Academic Books, 2005</w:t>
      </w:r>
      <w:r w:rsidR="00A60421">
        <w:rPr>
          <w:b/>
          <w:bCs/>
        </w:rPr>
        <w:t>.</w:t>
      </w:r>
    </w:p>
    <w:p w14:paraId="6129CC51" w14:textId="6FAFC70C" w:rsidR="00162248" w:rsidRDefault="003733D0" w:rsidP="00506A8A">
      <w:pPr>
        <w:jc w:val="both"/>
      </w:pPr>
      <w:r>
        <w:t>Christianity is</w:t>
      </w:r>
      <w:r w:rsidR="00C91E28">
        <w:t xml:space="preserve"> said to have its roots in Judaism </w:t>
      </w:r>
      <w:r w:rsidR="00A244F0">
        <w:t>and a very prominent figure in the Hebrew bible is Ab</w:t>
      </w:r>
      <w:r w:rsidR="00216D92">
        <w:t>ra</w:t>
      </w:r>
      <w:r w:rsidR="00A244F0">
        <w:t>ham</w:t>
      </w:r>
      <w:r w:rsidR="00216D92">
        <w:t xml:space="preserve">. </w:t>
      </w:r>
      <w:r w:rsidR="00F806B3">
        <w:t xml:space="preserve">Abraham is </w:t>
      </w:r>
      <w:r w:rsidR="00EE6BC3">
        <w:t xml:space="preserve">considered as “father of faith” </w:t>
      </w:r>
      <w:r w:rsidR="00181B11">
        <w:t>according to</w:t>
      </w:r>
      <w:r w:rsidR="00EE6BC3">
        <w:t xml:space="preserve"> Christians </w:t>
      </w:r>
      <w:r w:rsidR="00AF118F">
        <w:t xml:space="preserve">being the </w:t>
      </w:r>
      <w:r w:rsidR="00960CBF">
        <w:t xml:space="preserve">direct </w:t>
      </w:r>
      <w:r w:rsidR="0061624F">
        <w:t>recipient of God’s covenant</w:t>
      </w:r>
      <w:r w:rsidR="00144345">
        <w:t xml:space="preserve"> and whom God </w:t>
      </w:r>
      <w:r w:rsidR="00CF2DB6">
        <w:t xml:space="preserve">called, set aside </w:t>
      </w:r>
      <w:r w:rsidR="00233AD2">
        <w:t xml:space="preserve">and interacted with </w:t>
      </w:r>
      <w:r w:rsidR="0055684D">
        <w:t xml:space="preserve">one to one. </w:t>
      </w:r>
      <w:r w:rsidR="00F177A3">
        <w:t xml:space="preserve">This book does a great </w:t>
      </w:r>
      <w:r w:rsidR="00AA0F06">
        <w:t xml:space="preserve">job </w:t>
      </w:r>
      <w:r w:rsidR="005F5E20">
        <w:t>of reflection</w:t>
      </w:r>
      <w:r w:rsidR="00AE038B">
        <w:t xml:space="preserve"> on the subject of Abraham</w:t>
      </w:r>
      <w:r w:rsidR="00C6668F">
        <w:t xml:space="preserve"> including a </w:t>
      </w:r>
      <w:r w:rsidR="00B30345">
        <w:t xml:space="preserve">retrospective </w:t>
      </w:r>
      <w:r w:rsidR="0037159D">
        <w:t xml:space="preserve">analysis </w:t>
      </w:r>
      <w:r w:rsidR="002D3923">
        <w:t xml:space="preserve">of the </w:t>
      </w:r>
      <w:r w:rsidR="00170EB4">
        <w:t xml:space="preserve">significance </w:t>
      </w:r>
      <w:r w:rsidR="00185CF7">
        <w:t xml:space="preserve">Abraham </w:t>
      </w:r>
      <w:r w:rsidR="00A55B88">
        <w:t>and his continued relevance</w:t>
      </w:r>
      <w:r w:rsidR="006867B0">
        <w:t xml:space="preserve"> </w:t>
      </w:r>
      <w:r w:rsidR="0082326B">
        <w:t>in Judaism</w:t>
      </w:r>
      <w:r w:rsidR="006867B0">
        <w:t>, to God</w:t>
      </w:r>
      <w:r w:rsidR="00011414">
        <w:t xml:space="preserve"> and </w:t>
      </w:r>
      <w:r w:rsidR="009E3D0D">
        <w:t>how he is intricately</w:t>
      </w:r>
      <w:r w:rsidR="0017378A">
        <w:t xml:space="preserve"> linked </w:t>
      </w:r>
      <w:r w:rsidR="00A145B0">
        <w:t xml:space="preserve">to the success of </w:t>
      </w:r>
      <w:r w:rsidR="00903C51">
        <w:t>the Israelites</w:t>
      </w:r>
      <w:r w:rsidR="00D04DDD">
        <w:t xml:space="preserve"> – the seeds of Abraham</w:t>
      </w:r>
      <w:r w:rsidR="00960CBF">
        <w:t>.</w:t>
      </w:r>
      <w:r w:rsidR="009B263F">
        <w:t xml:space="preserve"> </w:t>
      </w:r>
    </w:p>
    <w:p w14:paraId="19661C9F" w14:textId="56C8312A" w:rsidR="00B508DD" w:rsidRDefault="00845F21" w:rsidP="00506A8A">
      <w:pPr>
        <w:jc w:val="both"/>
      </w:pPr>
      <w:r>
        <w:t xml:space="preserve">Ronald Hendel </w:t>
      </w:r>
      <w:r w:rsidR="00265BD9">
        <w:t>portrays Abraham as an indisputable</w:t>
      </w:r>
      <w:r w:rsidR="00A220B0">
        <w:t xml:space="preserve">, heroic and </w:t>
      </w:r>
      <w:r w:rsidR="00A12103">
        <w:t>exemplary personality</w:t>
      </w:r>
      <w:r w:rsidR="001F2116">
        <w:t xml:space="preserve"> all through his book </w:t>
      </w:r>
      <w:r w:rsidR="00F033C0">
        <w:t xml:space="preserve">and pontificate on the </w:t>
      </w:r>
      <w:r w:rsidR="006271EE">
        <w:t xml:space="preserve">exceptional </w:t>
      </w:r>
      <w:r w:rsidR="00C6551A">
        <w:t>traits of Abraham</w:t>
      </w:r>
      <w:r w:rsidR="003F5F8E">
        <w:t xml:space="preserve"> both in principle and in practice.</w:t>
      </w:r>
      <w:r w:rsidR="0019593A">
        <w:t xml:space="preserve"> The first major argument in the </w:t>
      </w:r>
      <w:r w:rsidR="009E2F2B">
        <w:t>book is predicated on “covenant”</w:t>
      </w:r>
      <w:r w:rsidR="00A22479">
        <w:t xml:space="preserve">. </w:t>
      </w:r>
      <w:r w:rsidR="006A71AD">
        <w:t xml:space="preserve">Hendel </w:t>
      </w:r>
      <w:r w:rsidR="00E61242">
        <w:t>clearly unveil</w:t>
      </w:r>
      <w:r w:rsidR="00B66526">
        <w:t>s</w:t>
      </w:r>
      <w:r w:rsidR="00E61242">
        <w:t xml:space="preserve"> </w:t>
      </w:r>
      <w:r w:rsidR="006667EE">
        <w:t xml:space="preserve">the </w:t>
      </w:r>
      <w:r w:rsidR="0091244D">
        <w:t xml:space="preserve">potency of covenant initiated by God </w:t>
      </w:r>
      <w:r w:rsidR="009849DA">
        <w:t xml:space="preserve">Himself. </w:t>
      </w:r>
      <w:r w:rsidR="0045589D">
        <w:t xml:space="preserve">Covenant is revealed in the book as the saving grace </w:t>
      </w:r>
      <w:r w:rsidR="002D496D">
        <w:t xml:space="preserve">and a way of escape </w:t>
      </w:r>
      <w:r w:rsidR="0036268D">
        <w:t>for the Israelites</w:t>
      </w:r>
      <w:r w:rsidR="00611B1A">
        <w:t xml:space="preserve"> </w:t>
      </w:r>
      <w:r w:rsidR="00CD1419">
        <w:t xml:space="preserve">from their self-inflicted troubles as well as </w:t>
      </w:r>
      <w:r w:rsidR="00207B02">
        <w:t xml:space="preserve">attacks, persecutions </w:t>
      </w:r>
      <w:r w:rsidR="00BC30BA">
        <w:t xml:space="preserve">from their foes. </w:t>
      </w:r>
      <w:r w:rsidR="003C67A7">
        <w:t>“I will remember</w:t>
      </w:r>
      <w:r w:rsidR="0092104B">
        <w:t xml:space="preserve"> my covenant</w:t>
      </w:r>
      <w:r w:rsidR="00ED2A7C">
        <w:t>… and also my covenant</w:t>
      </w:r>
      <w:r w:rsidR="00D365D1">
        <w:t xml:space="preserve"> with Abraham I shall remember”. </w:t>
      </w:r>
      <w:r w:rsidR="00686E38">
        <w:t xml:space="preserve">This suggests how important </w:t>
      </w:r>
      <w:r w:rsidR="007E030E">
        <w:t xml:space="preserve">the promise </w:t>
      </w:r>
      <w:r w:rsidR="00BD2FA8">
        <w:t xml:space="preserve">made by God </w:t>
      </w:r>
      <w:r w:rsidR="00A851B7">
        <w:t>to Abraham remains an eternal weapon of deliverance for the Israelites.</w:t>
      </w:r>
    </w:p>
    <w:p w14:paraId="77EB3377" w14:textId="35DD0228" w:rsidR="00FC36F0" w:rsidRDefault="00321798" w:rsidP="00506A8A">
      <w:pPr>
        <w:jc w:val="both"/>
      </w:pPr>
      <w:r>
        <w:t xml:space="preserve">Hendel’s book makes comments </w:t>
      </w:r>
      <w:r w:rsidR="007217B8">
        <w:t xml:space="preserve">about </w:t>
      </w:r>
      <w:r w:rsidR="0065341A">
        <w:t xml:space="preserve">the </w:t>
      </w:r>
      <w:r w:rsidR="00472361">
        <w:t xml:space="preserve">two profound </w:t>
      </w:r>
      <w:r w:rsidR="00291BD1">
        <w:t>port</w:t>
      </w:r>
      <w:r w:rsidR="00A573EA">
        <w:t>r</w:t>
      </w:r>
      <w:r w:rsidR="00291BD1">
        <w:t xml:space="preserve">aits </w:t>
      </w:r>
      <w:r w:rsidR="00A573EA">
        <w:t xml:space="preserve">of Abraham. </w:t>
      </w:r>
      <w:r w:rsidR="00D34347">
        <w:t xml:space="preserve">The first one is his </w:t>
      </w:r>
      <w:r w:rsidR="0065341A">
        <w:t xml:space="preserve">unusual faith </w:t>
      </w:r>
      <w:r w:rsidR="0019585E">
        <w:t xml:space="preserve">and obedience to accept to </w:t>
      </w:r>
      <w:r w:rsidR="000C40D0">
        <w:t>sacrifice Isaac to God on the Mount of Moriah</w:t>
      </w:r>
      <w:r w:rsidR="00770C5A">
        <w:t>. The b</w:t>
      </w:r>
      <w:r w:rsidR="0017662C">
        <w:t>o</w:t>
      </w:r>
      <w:r w:rsidR="00770C5A">
        <w:t xml:space="preserve">ok </w:t>
      </w:r>
      <w:r w:rsidR="0017662C">
        <w:t xml:space="preserve">of Genesis </w:t>
      </w:r>
      <w:r w:rsidR="00D84F9E">
        <w:t xml:space="preserve">chapter 22 </w:t>
      </w:r>
      <w:r w:rsidR="00A30C1A">
        <w:t xml:space="preserve">reveals how Abraham </w:t>
      </w:r>
      <w:r w:rsidR="00580132">
        <w:t>is resolute and ready to carry out the instruction given to him by God.</w:t>
      </w:r>
      <w:r w:rsidR="004504A4">
        <w:t xml:space="preserve"> </w:t>
      </w:r>
      <w:r w:rsidR="005B2DE3">
        <w:t xml:space="preserve">Despite Isaac’s question to </w:t>
      </w:r>
      <w:r w:rsidR="00BB4C58">
        <w:t xml:space="preserve">Abraham “…but where is the lamb </w:t>
      </w:r>
      <w:r w:rsidR="00842181">
        <w:t>for sacrifice”</w:t>
      </w:r>
      <w:r w:rsidR="004105BA">
        <w:t xml:space="preserve">, Abraham </w:t>
      </w:r>
      <w:r w:rsidR="00D249A1">
        <w:t xml:space="preserve">is </w:t>
      </w:r>
      <w:r w:rsidR="00B551E4">
        <w:t xml:space="preserve">not worried but </w:t>
      </w:r>
      <w:r w:rsidR="00521327">
        <w:t xml:space="preserve">remains </w:t>
      </w:r>
      <w:r w:rsidR="00D249A1">
        <w:t xml:space="preserve">focused on the </w:t>
      </w:r>
      <w:r w:rsidR="00C15DE8">
        <w:t>act of sacrificing Isaac</w:t>
      </w:r>
      <w:r w:rsidR="00521327">
        <w:t>. He responds to Isaac</w:t>
      </w:r>
      <w:r w:rsidR="00391AF7">
        <w:t xml:space="preserve">’s question by saying “my son God </w:t>
      </w:r>
      <w:r w:rsidR="00C7164F">
        <w:t xml:space="preserve">will provide for Himself the </w:t>
      </w:r>
      <w:r w:rsidR="00062F0B">
        <w:t xml:space="preserve">lamb for sacrifice”. </w:t>
      </w:r>
      <w:r w:rsidR="00983A7C">
        <w:t xml:space="preserve">This portrays Abraham </w:t>
      </w:r>
      <w:r w:rsidR="008658AD">
        <w:t xml:space="preserve">as a man </w:t>
      </w:r>
      <w:r w:rsidR="00AE3666">
        <w:t xml:space="preserve">who has absolute faith in God </w:t>
      </w:r>
      <w:r w:rsidR="00B32D2B">
        <w:t xml:space="preserve">and </w:t>
      </w:r>
      <w:r w:rsidR="00E807D5">
        <w:t>that he is prepared to accept his fate even if God does not provide</w:t>
      </w:r>
      <w:r w:rsidR="00D564AB">
        <w:t xml:space="preserve"> an alternative sacrifice to his son. </w:t>
      </w:r>
      <w:r w:rsidR="002F1F6A">
        <w:t xml:space="preserve">Hendel in the same vein </w:t>
      </w:r>
      <w:r w:rsidR="00B56A63">
        <w:t xml:space="preserve">reveals Abraham as a </w:t>
      </w:r>
      <w:r w:rsidR="00965537">
        <w:t xml:space="preserve">selfless individual who </w:t>
      </w:r>
      <w:r w:rsidR="006E15E2">
        <w:t xml:space="preserve">is </w:t>
      </w:r>
      <w:r w:rsidR="00352DBB">
        <w:t xml:space="preserve">really </w:t>
      </w:r>
      <w:r w:rsidR="00B8132B">
        <w:t xml:space="preserve">concerned </w:t>
      </w:r>
      <w:r w:rsidR="006E15E2">
        <w:t xml:space="preserve">and cares </w:t>
      </w:r>
      <w:r w:rsidR="00965537">
        <w:t xml:space="preserve">about the </w:t>
      </w:r>
      <w:r w:rsidR="006421B5">
        <w:t>plight and predicaments of other people</w:t>
      </w:r>
      <w:r w:rsidR="007A20A1">
        <w:t xml:space="preserve">. </w:t>
      </w:r>
      <w:r w:rsidR="00604F19">
        <w:t>Abraham is revealed as an intercessor</w:t>
      </w:r>
      <w:r w:rsidR="006A2385">
        <w:t xml:space="preserve"> and an advocate</w:t>
      </w:r>
      <w:r w:rsidR="00BB068B">
        <w:t>, that is, someone</w:t>
      </w:r>
      <w:r w:rsidR="006A2385">
        <w:t xml:space="preserve"> who</w:t>
      </w:r>
      <w:r w:rsidR="00BB068B">
        <w:t xml:space="preserve"> </w:t>
      </w:r>
      <w:r w:rsidR="00DB1395">
        <w:t xml:space="preserve">stands between two parties </w:t>
      </w:r>
      <w:r w:rsidR="000B28D4">
        <w:t xml:space="preserve">to plead </w:t>
      </w:r>
      <w:r w:rsidR="00DF2BED">
        <w:t>mercy for a seemingly guilty party.</w:t>
      </w:r>
      <w:r w:rsidR="003756E8">
        <w:t xml:space="preserve"> In the context</w:t>
      </w:r>
      <w:r w:rsidR="00B70C49">
        <w:t xml:space="preserve"> </w:t>
      </w:r>
      <w:r w:rsidR="003756E8">
        <w:t>of Hendel’s book</w:t>
      </w:r>
      <w:r w:rsidR="003B70E6">
        <w:t xml:space="preserve"> and with reference to Gen 18: 16 </w:t>
      </w:r>
      <w:r w:rsidR="004659DF">
        <w:t>–</w:t>
      </w:r>
      <w:r w:rsidR="003B70E6">
        <w:t xml:space="preserve"> 33</w:t>
      </w:r>
      <w:r w:rsidR="004659DF">
        <w:t>, the nation of Sodom and Go</w:t>
      </w:r>
      <w:r w:rsidR="00850926">
        <w:t xml:space="preserve">morrah is </w:t>
      </w:r>
      <w:r w:rsidR="006E7888">
        <w:t xml:space="preserve">considered immoral, </w:t>
      </w:r>
      <w:r w:rsidR="00DF07FD">
        <w:t>rebellious</w:t>
      </w:r>
      <w:r w:rsidR="006E7888">
        <w:t>, unrepentant</w:t>
      </w:r>
      <w:r w:rsidR="00927C63">
        <w:t xml:space="preserve"> and therefore deserves to receive the harsh judgment of God</w:t>
      </w:r>
      <w:r w:rsidR="00442C02">
        <w:t xml:space="preserve"> </w:t>
      </w:r>
      <w:r w:rsidR="006E57D8">
        <w:t xml:space="preserve">but Abraham </w:t>
      </w:r>
      <w:r w:rsidR="00C31214">
        <w:t xml:space="preserve">persists </w:t>
      </w:r>
      <w:r w:rsidR="005303E0">
        <w:t xml:space="preserve">in engaging God </w:t>
      </w:r>
      <w:r w:rsidR="00C86B23">
        <w:t>and</w:t>
      </w:r>
      <w:r w:rsidR="000423DD">
        <w:t xml:space="preserve"> relent</w:t>
      </w:r>
      <w:r w:rsidR="00D64B82">
        <w:t xml:space="preserve">lessly </w:t>
      </w:r>
      <w:r w:rsidR="00AE2F41">
        <w:t>persuade</w:t>
      </w:r>
      <w:r w:rsidR="00174B66">
        <w:t>s</w:t>
      </w:r>
      <w:r w:rsidR="00AE2F41">
        <w:t xml:space="preserve"> God </w:t>
      </w:r>
      <w:r w:rsidR="005303E0">
        <w:t xml:space="preserve">to save the soul of </w:t>
      </w:r>
      <w:r w:rsidR="007A3D4F">
        <w:t xml:space="preserve">this nation from destruction. </w:t>
      </w:r>
    </w:p>
    <w:p w14:paraId="30C04C2E" w14:textId="299C0022" w:rsidR="00520D27" w:rsidRDefault="00520D27" w:rsidP="00506A8A">
      <w:pPr>
        <w:jc w:val="both"/>
      </w:pPr>
      <w:r>
        <w:t xml:space="preserve">I wish to highlight three issues that </w:t>
      </w:r>
      <w:r w:rsidR="006764E9">
        <w:t xml:space="preserve">are </w:t>
      </w:r>
      <w:r w:rsidR="00B82329">
        <w:t xml:space="preserve">pivotal and are at the </w:t>
      </w:r>
      <w:r w:rsidR="004B59BF">
        <w:t xml:space="preserve">centre of </w:t>
      </w:r>
      <w:r w:rsidR="006764E9">
        <w:t>discuss</w:t>
      </w:r>
      <w:r w:rsidR="004B59BF">
        <w:t>ion</w:t>
      </w:r>
      <w:r w:rsidR="006764E9">
        <w:t xml:space="preserve"> in this book.</w:t>
      </w:r>
    </w:p>
    <w:p w14:paraId="1C234DD0" w14:textId="2CA793FB" w:rsidR="006764E9" w:rsidRDefault="0043700B" w:rsidP="00506A8A">
      <w:pPr>
        <w:jc w:val="both"/>
      </w:pPr>
      <w:r>
        <w:t xml:space="preserve">Firstly, </w:t>
      </w:r>
      <w:r w:rsidR="00306E8A">
        <w:t xml:space="preserve">covenant is </w:t>
      </w:r>
      <w:r w:rsidR="00736300">
        <w:t xml:space="preserve">the predominant theme </w:t>
      </w:r>
      <w:r w:rsidR="002B106A">
        <w:t xml:space="preserve">across </w:t>
      </w:r>
      <w:r w:rsidR="001E01BB">
        <w:t>Ronald H</w:t>
      </w:r>
      <w:r w:rsidR="009E12D4">
        <w:t>endel’s book</w:t>
      </w:r>
      <w:r w:rsidR="00FF38B5">
        <w:t xml:space="preserve"> but the detail of the covenant </w:t>
      </w:r>
      <w:r w:rsidR="00EA634C">
        <w:t xml:space="preserve">between God and Abraham is not explicitly discussed </w:t>
      </w:r>
      <w:r w:rsidR="0053553B">
        <w:t xml:space="preserve">to help the reader </w:t>
      </w:r>
      <w:r w:rsidR="00C512C4">
        <w:t xml:space="preserve">have full understanding of how and why the </w:t>
      </w:r>
      <w:r w:rsidR="00B173B9">
        <w:t xml:space="preserve">covenant is </w:t>
      </w:r>
      <w:r w:rsidR="00FB1FAE">
        <w:t xml:space="preserve">transcendental, </w:t>
      </w:r>
      <w:r w:rsidR="00661EED">
        <w:t xml:space="preserve">ancestral and </w:t>
      </w:r>
      <w:r w:rsidR="006437FF">
        <w:t xml:space="preserve">a </w:t>
      </w:r>
      <w:r w:rsidR="002E048A">
        <w:t xml:space="preserve">key </w:t>
      </w:r>
      <w:r w:rsidR="006437FF">
        <w:t xml:space="preserve">point of reference </w:t>
      </w:r>
      <w:r w:rsidR="002E048A">
        <w:t xml:space="preserve">for the </w:t>
      </w:r>
      <w:r w:rsidR="002761E1">
        <w:t xml:space="preserve">emancipation </w:t>
      </w:r>
      <w:r w:rsidR="003B0E4E">
        <w:t xml:space="preserve">of the Israelites </w:t>
      </w:r>
      <w:r w:rsidR="006103FF">
        <w:t>each time they find themselves in bondage</w:t>
      </w:r>
      <w:r w:rsidR="007E1F6C">
        <w:t xml:space="preserve">. </w:t>
      </w:r>
      <w:r w:rsidR="00BE22BA">
        <w:t xml:space="preserve">The </w:t>
      </w:r>
      <w:r w:rsidR="00EA4E77">
        <w:t xml:space="preserve">overt </w:t>
      </w:r>
      <w:r w:rsidR="00BE22BA">
        <w:t>explanation</w:t>
      </w:r>
      <w:r w:rsidR="00993BD7">
        <w:t xml:space="preserve"> of the content </w:t>
      </w:r>
      <w:r w:rsidR="002870A1">
        <w:t xml:space="preserve">of the covenant reached </w:t>
      </w:r>
      <w:r w:rsidR="003279AA">
        <w:t xml:space="preserve">but initiated by God Himself could </w:t>
      </w:r>
      <w:r w:rsidR="005B4FD7">
        <w:t xml:space="preserve">have added a greater </w:t>
      </w:r>
      <w:r w:rsidR="00902CC8">
        <w:t>de</w:t>
      </w:r>
      <w:r w:rsidR="00EA665C">
        <w:t xml:space="preserve">pth of </w:t>
      </w:r>
      <w:r w:rsidR="005B4FD7">
        <w:t xml:space="preserve">veracity </w:t>
      </w:r>
      <w:r w:rsidR="00623A7B">
        <w:t xml:space="preserve">to the </w:t>
      </w:r>
      <w:r w:rsidR="00257D77">
        <w:t>discourse</w:t>
      </w:r>
      <w:r w:rsidR="00623A7B">
        <w:t xml:space="preserve">. </w:t>
      </w:r>
      <w:r w:rsidR="00D32055">
        <w:t>This does not however disprove th</w:t>
      </w:r>
      <w:r w:rsidR="00FE4559">
        <w:t xml:space="preserve">e existentialism of the </w:t>
      </w:r>
      <w:r w:rsidR="00A81060">
        <w:t xml:space="preserve">covenant between God and Abraham and its </w:t>
      </w:r>
      <w:r w:rsidR="00B83326">
        <w:t xml:space="preserve">generational </w:t>
      </w:r>
      <w:r w:rsidR="001C367D">
        <w:t xml:space="preserve">salvific </w:t>
      </w:r>
      <w:r w:rsidR="00E063F4">
        <w:t>power</w:t>
      </w:r>
      <w:r w:rsidR="0017569C">
        <w:t xml:space="preserve"> because it is </w:t>
      </w:r>
      <w:r w:rsidR="008100ED">
        <w:t xml:space="preserve">obvious </w:t>
      </w:r>
      <w:r w:rsidR="00834CA8">
        <w:t xml:space="preserve">that without its </w:t>
      </w:r>
      <w:r w:rsidR="00B2240A">
        <w:t xml:space="preserve">existence, there could have been no </w:t>
      </w:r>
      <w:r w:rsidR="00253D42">
        <w:t xml:space="preserve">consistent means </w:t>
      </w:r>
      <w:r w:rsidR="006C6760">
        <w:t xml:space="preserve">of </w:t>
      </w:r>
      <w:r w:rsidR="003D2220">
        <w:t xml:space="preserve">escape from the </w:t>
      </w:r>
      <w:r w:rsidR="00DE18ED">
        <w:t xml:space="preserve">perpetual </w:t>
      </w:r>
      <w:r w:rsidR="00503082">
        <w:t xml:space="preserve">slavery, </w:t>
      </w:r>
      <w:r w:rsidR="00C4792F">
        <w:t>plagues</w:t>
      </w:r>
      <w:r w:rsidR="005C50FF">
        <w:t xml:space="preserve">, extermination and </w:t>
      </w:r>
      <w:r w:rsidR="000B709C">
        <w:t xml:space="preserve">afflictions </w:t>
      </w:r>
      <w:r w:rsidR="009A3122">
        <w:t>experienced by the Israelites.</w:t>
      </w:r>
    </w:p>
    <w:p w14:paraId="4D2C3098" w14:textId="72970A1E" w:rsidR="009A3122" w:rsidRDefault="009A3122" w:rsidP="00506A8A">
      <w:pPr>
        <w:jc w:val="both"/>
      </w:pPr>
      <w:r>
        <w:t xml:space="preserve">Secondly, </w:t>
      </w:r>
      <w:r w:rsidR="002776E2">
        <w:t>the author claims t</w:t>
      </w:r>
      <w:r w:rsidR="000702CC">
        <w:t xml:space="preserve">hat </w:t>
      </w:r>
      <w:r w:rsidR="006E5CA3">
        <w:t>God’s</w:t>
      </w:r>
      <w:r w:rsidR="000702CC">
        <w:t xml:space="preserve"> memory </w:t>
      </w:r>
      <w:r w:rsidR="00BE5500">
        <w:t>and remembrance</w:t>
      </w:r>
      <w:r w:rsidR="00C976AB">
        <w:t xml:space="preserve"> of Abraham </w:t>
      </w:r>
      <w:r w:rsidR="005F041A">
        <w:t>reawa</w:t>
      </w:r>
      <w:r w:rsidR="001F60E4">
        <w:t>kens his original commitment to Israel</w:t>
      </w:r>
      <w:r w:rsidR="001A21EC">
        <w:t xml:space="preserve">. This raises a bit </w:t>
      </w:r>
      <w:r w:rsidR="00FB2471">
        <w:t xml:space="preserve">of a doubt </w:t>
      </w:r>
      <w:r w:rsidR="00302B38">
        <w:t xml:space="preserve">about </w:t>
      </w:r>
      <w:r w:rsidR="000C63B2">
        <w:t>the memory and remembrance of God</w:t>
      </w:r>
      <w:r w:rsidR="008D60F3">
        <w:t xml:space="preserve">. </w:t>
      </w:r>
      <w:r w:rsidR="00CD24E7">
        <w:t xml:space="preserve">What </w:t>
      </w:r>
      <w:r w:rsidR="00CD24E7">
        <w:lastRenderedPageBreak/>
        <w:t>does God remember or who does He remember?</w:t>
      </w:r>
      <w:r w:rsidR="006D5FC2">
        <w:t xml:space="preserve"> One can </w:t>
      </w:r>
      <w:r w:rsidR="00F602AD">
        <w:t xml:space="preserve">further enquire </w:t>
      </w:r>
      <w:r w:rsidR="00755EC4">
        <w:t>whether God remembers His covenant</w:t>
      </w:r>
      <w:r w:rsidR="00033E35">
        <w:t xml:space="preserve"> </w:t>
      </w:r>
      <w:r w:rsidR="00403141">
        <w:t>(</w:t>
      </w:r>
      <w:r w:rsidR="00033E35">
        <w:t>the invaluable promise of God)</w:t>
      </w:r>
      <w:r w:rsidR="00755EC4">
        <w:t xml:space="preserve"> or the </w:t>
      </w:r>
      <w:r w:rsidR="00374B04">
        <w:t xml:space="preserve">person of Abraham </w:t>
      </w:r>
      <w:r w:rsidR="007F03CE">
        <w:t>who is a generational figure in the Hebrew bible</w:t>
      </w:r>
      <w:r w:rsidR="007266BF">
        <w:t xml:space="preserve"> and direct recipient of God’s promise.</w:t>
      </w:r>
      <w:r w:rsidR="006C3FC3">
        <w:t xml:space="preserve"> </w:t>
      </w:r>
      <w:r w:rsidR="006705D4">
        <w:t xml:space="preserve">Another school of thought may </w:t>
      </w:r>
      <w:r w:rsidR="00415F54">
        <w:t xml:space="preserve">argue that </w:t>
      </w:r>
      <w:r w:rsidR="00174CC5">
        <w:t xml:space="preserve">the memory and remembrance of God is hinged on both </w:t>
      </w:r>
      <w:r w:rsidR="00A76EE9">
        <w:t xml:space="preserve">God’s covenant </w:t>
      </w:r>
      <w:r w:rsidR="00473B4E">
        <w:t>and Abraham as pointed out in the book</w:t>
      </w:r>
      <w:r w:rsidR="00F26946">
        <w:t xml:space="preserve"> “</w:t>
      </w:r>
      <w:r w:rsidR="00F54B9B">
        <w:t xml:space="preserve">also my covenant </w:t>
      </w:r>
      <w:r w:rsidR="001226E7">
        <w:t xml:space="preserve">with Abraham I shall remember”. </w:t>
      </w:r>
      <w:r w:rsidR="007C0F02">
        <w:t xml:space="preserve">The </w:t>
      </w:r>
      <w:r w:rsidR="005207AB">
        <w:t xml:space="preserve">question about who or what God remembers does not </w:t>
      </w:r>
      <w:r w:rsidR="008C1B41">
        <w:t xml:space="preserve">nullify the claim of Hendel in his book that </w:t>
      </w:r>
      <w:r w:rsidR="00875314">
        <w:t>God remembers Abraham</w:t>
      </w:r>
      <w:r w:rsidR="00D3541A">
        <w:t xml:space="preserve"> </w:t>
      </w:r>
      <w:r w:rsidR="00743560">
        <w:t xml:space="preserve">but </w:t>
      </w:r>
      <w:r w:rsidR="00F94756">
        <w:t xml:space="preserve">a succinct or an </w:t>
      </w:r>
      <w:r w:rsidR="00C45338">
        <w:t xml:space="preserve">elaborate explanation </w:t>
      </w:r>
      <w:r w:rsidR="008F65F2">
        <w:t xml:space="preserve">of the two superimposed </w:t>
      </w:r>
      <w:r w:rsidR="005F53AC">
        <w:t xml:space="preserve">themes </w:t>
      </w:r>
      <w:r w:rsidR="003528F2">
        <w:t xml:space="preserve">in the discourse </w:t>
      </w:r>
      <w:r w:rsidR="00AB6204">
        <w:t>would have helped to demyst</w:t>
      </w:r>
      <w:r w:rsidR="00C74F1F">
        <w:t xml:space="preserve">ify </w:t>
      </w:r>
      <w:r w:rsidR="00EC4AA5">
        <w:t xml:space="preserve">the symbiotic </w:t>
      </w:r>
      <w:r w:rsidR="00982520">
        <w:t>relationship between the two key terms</w:t>
      </w:r>
      <w:r w:rsidR="004726CE">
        <w:t xml:space="preserve"> with much </w:t>
      </w:r>
      <w:r w:rsidR="0048650D">
        <w:t xml:space="preserve">more </w:t>
      </w:r>
      <w:r w:rsidR="004726CE">
        <w:t>clarity for the reader.</w:t>
      </w:r>
    </w:p>
    <w:p w14:paraId="31BB4A1E" w14:textId="6E8E282E" w:rsidR="004726CE" w:rsidRDefault="004726CE" w:rsidP="00506A8A">
      <w:pPr>
        <w:jc w:val="both"/>
      </w:pPr>
      <w:r>
        <w:t>Thirdly,</w:t>
      </w:r>
      <w:r w:rsidR="0048650D">
        <w:t xml:space="preserve"> </w:t>
      </w:r>
      <w:r w:rsidR="00697E98">
        <w:t xml:space="preserve">the </w:t>
      </w:r>
      <w:r w:rsidR="002F754F">
        <w:t xml:space="preserve">author </w:t>
      </w:r>
      <w:r w:rsidR="00003157">
        <w:t>port</w:t>
      </w:r>
      <w:r w:rsidR="004E37BF">
        <w:t xml:space="preserve">rays Abraham as a two-faced character </w:t>
      </w:r>
      <w:r w:rsidR="00297815">
        <w:t xml:space="preserve">by being quiet and responsive </w:t>
      </w:r>
      <w:r w:rsidR="003375EF">
        <w:t xml:space="preserve">to sacrifice his only son as instructed and </w:t>
      </w:r>
      <w:r w:rsidR="008C2383">
        <w:t xml:space="preserve">on the contrary </w:t>
      </w:r>
      <w:r w:rsidR="005C5D11">
        <w:t xml:space="preserve">by being persistently defensive </w:t>
      </w:r>
      <w:r w:rsidR="00B17767">
        <w:t>of Sodom and Gomorrah</w:t>
      </w:r>
      <w:r w:rsidR="00D56F25">
        <w:t xml:space="preserve"> </w:t>
      </w:r>
      <w:r w:rsidR="0082604D">
        <w:t xml:space="preserve">in the midst of their </w:t>
      </w:r>
      <w:r w:rsidR="0079290C">
        <w:t>immorali</w:t>
      </w:r>
      <w:r w:rsidR="00723EB8">
        <w:t>ties.</w:t>
      </w:r>
      <w:r w:rsidR="002A389E">
        <w:t xml:space="preserve"> This </w:t>
      </w:r>
      <w:r w:rsidR="00B3624D">
        <w:t>juxtaposition of</w:t>
      </w:r>
      <w:r w:rsidR="002A389E">
        <w:t xml:space="preserve"> </w:t>
      </w:r>
      <w:r w:rsidR="00867931">
        <w:t xml:space="preserve">description of the two roles played by Abraham may </w:t>
      </w:r>
      <w:r w:rsidR="007D462D">
        <w:t xml:space="preserve">pose a </w:t>
      </w:r>
      <w:r w:rsidR="00AF4A6C">
        <w:t xml:space="preserve">subtle </w:t>
      </w:r>
      <w:r w:rsidR="006F3BDC">
        <w:t xml:space="preserve">negative question about </w:t>
      </w:r>
      <w:r w:rsidR="00C83C41">
        <w:t xml:space="preserve">the true faith of Abraham and the true definition </w:t>
      </w:r>
      <w:r w:rsidR="00204C69">
        <w:t>of obedience.</w:t>
      </w:r>
      <w:r w:rsidR="001C05D3">
        <w:t xml:space="preserve"> </w:t>
      </w:r>
      <w:r w:rsidR="00B755EF">
        <w:t xml:space="preserve">Ronald Hendel could have </w:t>
      </w:r>
      <w:r w:rsidR="009C246A">
        <w:t xml:space="preserve">shed more light on the scenarios </w:t>
      </w:r>
      <w:r w:rsidR="00654145">
        <w:t xml:space="preserve">where Abraham is involved. The first scenario is a </w:t>
      </w:r>
      <w:r w:rsidR="00191377">
        <w:t xml:space="preserve">personal </w:t>
      </w:r>
      <w:r w:rsidR="00654145">
        <w:t xml:space="preserve">specific instruction </w:t>
      </w:r>
      <w:r w:rsidR="00EB4BF0">
        <w:t xml:space="preserve">given by God </w:t>
      </w:r>
      <w:r w:rsidR="009A1798">
        <w:t>to Abraham which requires immediate action</w:t>
      </w:r>
      <w:r w:rsidR="005A144F">
        <w:t xml:space="preserve"> from Abraham</w:t>
      </w:r>
      <w:r w:rsidR="00602939">
        <w:t xml:space="preserve">. The second scenario </w:t>
      </w:r>
      <w:r w:rsidR="004C1543">
        <w:t xml:space="preserve">is slightly different </w:t>
      </w:r>
      <w:r w:rsidR="006F256A">
        <w:t xml:space="preserve">because it </w:t>
      </w:r>
      <w:r w:rsidR="00290E49">
        <w:t>is about destruction of the whole nation</w:t>
      </w:r>
      <w:r w:rsidR="00AE7EAE">
        <w:t xml:space="preserve"> and as such, Abraham</w:t>
      </w:r>
      <w:r w:rsidR="005A144F">
        <w:t xml:space="preserve">, with his very cordial relationship with God, with his virtue of compassion like God Himself, as a patriarch </w:t>
      </w:r>
      <w:r w:rsidR="00C054FC">
        <w:t>of the new generation</w:t>
      </w:r>
      <w:r w:rsidR="00AE7EAE">
        <w:t xml:space="preserve"> </w:t>
      </w:r>
      <w:r w:rsidR="00767B22">
        <w:t xml:space="preserve">is </w:t>
      </w:r>
      <w:r w:rsidR="005A144F">
        <w:t>moved</w:t>
      </w:r>
      <w:r w:rsidR="00767B22">
        <w:t xml:space="preserve"> to </w:t>
      </w:r>
      <w:r w:rsidR="00892379">
        <w:t xml:space="preserve">intercede </w:t>
      </w:r>
      <w:r w:rsidR="001E2D68">
        <w:t xml:space="preserve">and exercise his faith </w:t>
      </w:r>
      <w:r w:rsidR="000531A1">
        <w:t xml:space="preserve">as a </w:t>
      </w:r>
      <w:r w:rsidR="00C054FC">
        <w:t xml:space="preserve">founding father and a </w:t>
      </w:r>
      <w:r w:rsidR="000531A1">
        <w:t>man of faith</w:t>
      </w:r>
      <w:r w:rsidR="001E2D68">
        <w:t>.</w:t>
      </w:r>
      <w:r w:rsidR="00704988">
        <w:t xml:space="preserve"> </w:t>
      </w:r>
    </w:p>
    <w:p w14:paraId="019D4E31" w14:textId="327FD35D" w:rsidR="00CF439B" w:rsidRDefault="00CF439B" w:rsidP="00506A8A">
      <w:pPr>
        <w:jc w:val="both"/>
      </w:pPr>
      <w:r>
        <w:t xml:space="preserve">In conclusion, </w:t>
      </w:r>
      <w:r w:rsidR="00E723DE">
        <w:t xml:space="preserve">none of </w:t>
      </w:r>
      <w:r w:rsidR="00CC4EF6">
        <w:t>my criti</w:t>
      </w:r>
      <w:r w:rsidR="0025403E">
        <w:t xml:space="preserve">que is </w:t>
      </w:r>
      <w:r w:rsidR="00AE09E3">
        <w:t xml:space="preserve">meant to </w:t>
      </w:r>
      <w:r w:rsidR="00E33F1B">
        <w:t xml:space="preserve">disclaim the </w:t>
      </w:r>
      <w:r w:rsidR="007E0E23">
        <w:t xml:space="preserve">narrative of the author </w:t>
      </w:r>
      <w:r w:rsidR="001B1264">
        <w:t xml:space="preserve">regarding Abraham, his faith, </w:t>
      </w:r>
      <w:r w:rsidR="003E157C">
        <w:t xml:space="preserve">his covenant with God </w:t>
      </w:r>
      <w:r w:rsidR="00B0592D">
        <w:t xml:space="preserve">and his relevance </w:t>
      </w:r>
      <w:r w:rsidR="00823FA9">
        <w:t>from generation to generation.</w:t>
      </w:r>
      <w:r w:rsidR="003647AD">
        <w:t xml:space="preserve"> I believe </w:t>
      </w:r>
      <w:r w:rsidR="007C56D3">
        <w:t xml:space="preserve">Ronald Hendel </w:t>
      </w:r>
      <w:r w:rsidR="00315C41">
        <w:t xml:space="preserve">has written a robust and </w:t>
      </w:r>
      <w:r w:rsidR="00A76913">
        <w:t xml:space="preserve">thoughtful </w:t>
      </w:r>
      <w:r w:rsidR="009B30E3">
        <w:t xml:space="preserve">account of Abraham, </w:t>
      </w:r>
      <w:r w:rsidR="00D261E8">
        <w:t xml:space="preserve">his relationship with God and </w:t>
      </w:r>
      <w:r w:rsidR="001F0240">
        <w:t xml:space="preserve">his exceptional </w:t>
      </w:r>
      <w:r w:rsidR="001156C5">
        <w:t xml:space="preserve">act of faith in obeying </w:t>
      </w:r>
      <w:r w:rsidR="00B64546">
        <w:t>God’s instruction regarding his son.</w:t>
      </w:r>
      <w:r w:rsidR="00F01C47">
        <w:t xml:space="preserve"> Hendel gives a viv</w:t>
      </w:r>
      <w:r w:rsidR="00A03DAE">
        <w:t>i</w:t>
      </w:r>
      <w:r w:rsidR="00F01C47">
        <w:t>d</w:t>
      </w:r>
      <w:r w:rsidR="00A03DAE">
        <w:t xml:space="preserve"> narrative </w:t>
      </w:r>
      <w:r w:rsidR="000D57F3">
        <w:t xml:space="preserve">of </w:t>
      </w:r>
      <w:r w:rsidR="002C7538">
        <w:t xml:space="preserve">all that could be said about Abraham. In fact, </w:t>
      </w:r>
      <w:r w:rsidR="00711188">
        <w:t>the ac</w:t>
      </w:r>
      <w:r w:rsidR="007E03B7">
        <w:t>c</w:t>
      </w:r>
      <w:r w:rsidR="00711188">
        <w:t xml:space="preserve">ount </w:t>
      </w:r>
      <w:r w:rsidR="007E03B7">
        <w:t xml:space="preserve">of Abraham given in his book is </w:t>
      </w:r>
      <w:r w:rsidR="001A6CC4">
        <w:t xml:space="preserve">much more sufficient to </w:t>
      </w:r>
      <w:r w:rsidR="006421AE">
        <w:t xml:space="preserve">have a good grasp of </w:t>
      </w:r>
      <w:r w:rsidR="001F5B10">
        <w:t>the life of Abraham</w:t>
      </w:r>
      <w:r w:rsidR="00B65292">
        <w:t xml:space="preserve">. </w:t>
      </w:r>
      <w:r w:rsidR="00CF03BB">
        <w:t xml:space="preserve">The use of the phrase “father of faith” </w:t>
      </w:r>
      <w:r w:rsidR="00064F5D">
        <w:t>to describe Abraham suggests he i</w:t>
      </w:r>
      <w:r w:rsidR="004573D9">
        <w:t xml:space="preserve">s not just relevant or influential </w:t>
      </w:r>
      <w:r w:rsidR="00FD0F3C">
        <w:t xml:space="preserve">in the Hebrew bible (Judaism) but </w:t>
      </w:r>
      <w:r w:rsidR="00F734B5">
        <w:t xml:space="preserve">also </w:t>
      </w:r>
      <w:r w:rsidR="00F97E8D">
        <w:t xml:space="preserve">a point of reference </w:t>
      </w:r>
      <w:r w:rsidR="005F44F2">
        <w:t>in the</w:t>
      </w:r>
      <w:r w:rsidR="00F97E8D">
        <w:t xml:space="preserve"> Christian</w:t>
      </w:r>
      <w:r w:rsidR="005F44F2">
        <w:t xml:space="preserve"> faith.</w:t>
      </w:r>
      <w:r w:rsidR="00B52A85">
        <w:t xml:space="preserve"> Hendel makes this very glaring in his book </w:t>
      </w:r>
      <w:r w:rsidR="004027B6">
        <w:t xml:space="preserve">and has supported it with copious </w:t>
      </w:r>
      <w:r w:rsidR="00265A40">
        <w:t>examples and analysis</w:t>
      </w:r>
      <w:r w:rsidR="00421D5B">
        <w:t xml:space="preserve"> from the bible.</w:t>
      </w:r>
      <w:r w:rsidR="00291BA1">
        <w:t xml:space="preserve"> </w:t>
      </w:r>
      <w:r w:rsidR="00921D2E">
        <w:t xml:space="preserve">The structure of his account about </w:t>
      </w:r>
      <w:r w:rsidR="00D81451">
        <w:t>Abraham</w:t>
      </w:r>
      <w:r w:rsidR="001316E0">
        <w:t xml:space="preserve"> is clearly laid out,</w:t>
      </w:r>
      <w:r w:rsidR="001278C8">
        <w:t xml:space="preserve"> sequential,</w:t>
      </w:r>
      <w:r w:rsidR="001316E0">
        <w:t xml:space="preserve"> </w:t>
      </w:r>
      <w:r w:rsidR="00DE198D">
        <w:t xml:space="preserve">logical </w:t>
      </w:r>
      <w:r w:rsidR="0094400F">
        <w:t>and interconnected</w:t>
      </w:r>
      <w:r w:rsidR="002B648F">
        <w:t xml:space="preserve">. </w:t>
      </w:r>
      <w:r w:rsidR="00912FA5">
        <w:t xml:space="preserve">The content of the narrative of Abraham as written by Hendel is detailed, extensive and captures </w:t>
      </w:r>
      <w:r w:rsidR="00DC364B">
        <w:t>facts and information about Abraham’s acts of faith, ancestry, genea</w:t>
      </w:r>
      <w:r w:rsidR="00A373D0">
        <w:t xml:space="preserve">logical matters, the exility and the captivity of the Israelites and their freedom and deliverance as a result of the covenant with Abraham and God’s </w:t>
      </w:r>
      <w:r w:rsidR="00E15D89">
        <w:t>commitment, unrelenting faithfulness to His word and by always remembering the patriarch of the Israelites – Abraham.</w:t>
      </w:r>
    </w:p>
    <w:p w14:paraId="4D1E5C7D" w14:textId="77777777" w:rsidR="009A3122" w:rsidRDefault="009A3122" w:rsidP="00506A8A">
      <w:pPr>
        <w:jc w:val="both"/>
      </w:pPr>
    </w:p>
    <w:p w14:paraId="493CAC1B" w14:textId="77777777" w:rsidR="009E12D4" w:rsidRDefault="009E12D4" w:rsidP="00506A8A">
      <w:pPr>
        <w:jc w:val="both"/>
      </w:pPr>
    </w:p>
    <w:p w14:paraId="247AAADB" w14:textId="77777777" w:rsidR="0043700B" w:rsidRDefault="0043700B" w:rsidP="00506A8A">
      <w:pPr>
        <w:jc w:val="both"/>
      </w:pPr>
    </w:p>
    <w:p w14:paraId="658C4432" w14:textId="69C02871" w:rsidR="00CF75A7" w:rsidRDefault="00CF75A7" w:rsidP="00506A8A">
      <w:pPr>
        <w:jc w:val="both"/>
        <w:rPr>
          <w:b/>
          <w:bCs/>
        </w:rPr>
      </w:pPr>
      <w:r w:rsidRPr="00BE2B9B">
        <w:rPr>
          <w:b/>
          <w:bCs/>
        </w:rPr>
        <w:t>Bib</w:t>
      </w:r>
      <w:r w:rsidR="00C433AB" w:rsidRPr="00BE2B9B">
        <w:rPr>
          <w:b/>
          <w:bCs/>
        </w:rPr>
        <w:t>liography</w:t>
      </w:r>
    </w:p>
    <w:p w14:paraId="0BDC58FC" w14:textId="4A940054" w:rsidR="00E855A1" w:rsidRPr="00E855A1" w:rsidRDefault="00E855A1" w:rsidP="00506A8A">
      <w:pPr>
        <w:jc w:val="both"/>
        <w:rPr>
          <w:bCs/>
        </w:rPr>
      </w:pPr>
      <w:r w:rsidRPr="00E855A1">
        <w:rPr>
          <w:bCs/>
        </w:rPr>
        <w:t xml:space="preserve">Allen, David M., </w:t>
      </w:r>
      <w:r w:rsidRPr="00E855A1">
        <w:rPr>
          <w:bCs/>
          <w:i/>
        </w:rPr>
        <w:t>Introduction: The Study of the Use of the Old Testament in the New</w:t>
      </w:r>
      <w:r w:rsidR="00D51D3D">
        <w:rPr>
          <w:bCs/>
          <w:i/>
        </w:rPr>
        <w:t>: Journal for the Study of the New Testament</w:t>
      </w:r>
      <w:r w:rsidR="00F64743">
        <w:rPr>
          <w:bCs/>
          <w:i/>
        </w:rPr>
        <w:t xml:space="preserve"> Vol.38(1) 3-16</w:t>
      </w:r>
      <w:r>
        <w:rPr>
          <w:bCs/>
          <w:i/>
        </w:rPr>
        <w:t xml:space="preserve"> </w:t>
      </w:r>
      <w:r w:rsidRPr="00F64743">
        <w:rPr>
          <w:bCs/>
        </w:rPr>
        <w:t>(Birmingham</w:t>
      </w:r>
      <w:r w:rsidR="00D51D3D" w:rsidRPr="00F64743">
        <w:rPr>
          <w:bCs/>
        </w:rPr>
        <w:t>: Sage, 2015).</w:t>
      </w:r>
      <w:bookmarkStart w:id="0" w:name="_GoBack"/>
      <w:bookmarkEnd w:id="0"/>
    </w:p>
    <w:p w14:paraId="4A6776A2" w14:textId="37C9DC40" w:rsidR="00DE40DB" w:rsidRPr="001E7527" w:rsidRDefault="00DF54B4" w:rsidP="00506A8A">
      <w:pPr>
        <w:jc w:val="both"/>
      </w:pPr>
      <w:proofErr w:type="spellStart"/>
      <w:r w:rsidRPr="001E7527">
        <w:t>Carr</w:t>
      </w:r>
      <w:proofErr w:type="spellEnd"/>
      <w:r w:rsidR="00DE40DB" w:rsidRPr="001E7527">
        <w:t>, </w:t>
      </w:r>
      <w:r w:rsidR="000623F7" w:rsidRPr="001E7527">
        <w:t xml:space="preserve">David M., </w:t>
      </w:r>
      <w:r w:rsidR="00DE40DB" w:rsidRPr="001E7527">
        <w:rPr>
          <w:i/>
          <w:iCs/>
        </w:rPr>
        <w:t>The Formation of the Hebrew Bible: A New Reconstruction </w:t>
      </w:r>
      <w:r w:rsidR="00DE40DB" w:rsidRPr="001E7527">
        <w:t>(Oxford: Oxford University Press, 2012). </w:t>
      </w:r>
    </w:p>
    <w:p w14:paraId="2D3A2E93" w14:textId="386217A8" w:rsidR="00BE2B9B" w:rsidRPr="00BE2B9B" w:rsidRDefault="00663903" w:rsidP="00BE2B9B">
      <w:pPr>
        <w:jc w:val="both"/>
      </w:pPr>
      <w:r>
        <w:t>Hendel, Ronald</w:t>
      </w:r>
      <w:r w:rsidR="00CD5826">
        <w:t xml:space="preserve">, </w:t>
      </w:r>
      <w:r w:rsidR="00BE2B9B" w:rsidRPr="004340BD">
        <w:rPr>
          <w:i/>
          <w:iCs/>
        </w:rPr>
        <w:t>Remembering Abraham: Culture, Memory and History in the Hebrew Bible</w:t>
      </w:r>
    </w:p>
    <w:p w14:paraId="279228F6" w14:textId="5F9EA365" w:rsidR="00BE2B9B" w:rsidRPr="00BE2B9B" w:rsidRDefault="00D44F92" w:rsidP="00F72AAF">
      <w:pPr>
        <w:jc w:val="both"/>
      </w:pPr>
      <w:r>
        <w:lastRenderedPageBreak/>
        <w:t>(</w:t>
      </w:r>
      <w:r w:rsidR="00B53752">
        <w:t xml:space="preserve">New York: </w:t>
      </w:r>
      <w:r w:rsidR="00BE2B9B" w:rsidRPr="00BE2B9B">
        <w:t>Oxford Academic Books, 2005</w:t>
      </w:r>
      <w:r>
        <w:t>)</w:t>
      </w:r>
      <w:r w:rsidR="00BE2B9B" w:rsidRPr="00BE2B9B">
        <w:t>.</w:t>
      </w:r>
      <w:r w:rsidR="00663903">
        <w:t xml:space="preserve"> </w:t>
      </w:r>
    </w:p>
    <w:p w14:paraId="6092DC0E" w14:textId="7F74313F" w:rsidR="00F72AAF" w:rsidRDefault="0027238C" w:rsidP="00F72AAF">
      <w:pPr>
        <w:jc w:val="both"/>
      </w:pPr>
      <w:r>
        <w:t xml:space="preserve">Hendel, Ronald, </w:t>
      </w:r>
      <w:r w:rsidRPr="00DF54B4">
        <w:rPr>
          <w:i/>
          <w:iCs/>
        </w:rPr>
        <w:t>‘Remembering</w:t>
      </w:r>
      <w:r w:rsidR="00391248" w:rsidRPr="00DF54B4">
        <w:rPr>
          <w:i/>
          <w:iCs/>
        </w:rPr>
        <w:t xml:space="preserve"> Abraham’, Remembering Abraham: Culture</w:t>
      </w:r>
      <w:r w:rsidR="008C6722" w:rsidRPr="00DF54B4">
        <w:rPr>
          <w:i/>
          <w:iCs/>
        </w:rPr>
        <w:t>, Memory, and History in the Hebrew</w:t>
      </w:r>
      <w:r w:rsidR="00803F1D" w:rsidRPr="00DF54B4">
        <w:rPr>
          <w:i/>
          <w:iCs/>
        </w:rPr>
        <w:t xml:space="preserve"> Bible</w:t>
      </w:r>
      <w:r w:rsidR="00803F1D">
        <w:t xml:space="preserve"> (New York, 2005;</w:t>
      </w:r>
      <w:r w:rsidR="00F33C4B">
        <w:t xml:space="preserve"> online </w:t>
      </w:r>
      <w:proofErr w:type="spellStart"/>
      <w:r w:rsidR="00F33C4B">
        <w:t>edn</w:t>
      </w:r>
      <w:proofErr w:type="spellEnd"/>
      <w:r w:rsidR="00F33C4B">
        <w:t>, Oxford Academic, 1 Feb</w:t>
      </w:r>
      <w:r w:rsidR="00076866">
        <w:t xml:space="preserve">.2006), </w:t>
      </w:r>
      <w:hyperlink r:id="rId8" w:history="1">
        <w:r w:rsidR="008A645C" w:rsidRPr="00095261">
          <w:rPr>
            <w:rStyle w:val="Hyperlink"/>
          </w:rPr>
          <w:t>https://doi.org/10.1093/0195177967.003.0002</w:t>
        </w:r>
      </w:hyperlink>
      <w:r w:rsidR="008A645C">
        <w:t>, accessed 24 Dec. 2024.</w:t>
      </w:r>
    </w:p>
    <w:p w14:paraId="53362E16" w14:textId="77777777" w:rsidR="00F72AAF" w:rsidRDefault="00F72AAF" w:rsidP="00506A8A">
      <w:pPr>
        <w:jc w:val="both"/>
      </w:pPr>
    </w:p>
    <w:sectPr w:rsidR="00F72AAF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379BEB" w14:textId="77777777" w:rsidR="00427468" w:rsidRDefault="00427468" w:rsidP="00166CAB">
      <w:pPr>
        <w:spacing w:after="0" w:line="240" w:lineRule="auto"/>
      </w:pPr>
      <w:r>
        <w:separator/>
      </w:r>
    </w:p>
  </w:endnote>
  <w:endnote w:type="continuationSeparator" w:id="0">
    <w:p w14:paraId="299E2175" w14:textId="77777777" w:rsidR="00427468" w:rsidRDefault="00427468" w:rsidP="00166C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E1A3D6" w14:textId="6E5C65F4" w:rsidR="00E855A1" w:rsidRDefault="00E855A1">
    <w:pPr>
      <w:pStyle w:val="Footer"/>
    </w:pPr>
    <w:r>
      <w:t>2408331</w:t>
    </w:r>
  </w:p>
  <w:p w14:paraId="3CADE32F" w14:textId="77777777" w:rsidR="00166CAB" w:rsidRDefault="00166C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4A1329" w14:textId="77777777" w:rsidR="00427468" w:rsidRDefault="00427468" w:rsidP="00166CAB">
      <w:pPr>
        <w:spacing w:after="0" w:line="240" w:lineRule="auto"/>
      </w:pPr>
      <w:r>
        <w:separator/>
      </w:r>
    </w:p>
  </w:footnote>
  <w:footnote w:type="continuationSeparator" w:id="0">
    <w:p w14:paraId="6413FE1D" w14:textId="77777777" w:rsidR="00427468" w:rsidRDefault="00427468" w:rsidP="00166CA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464D22"/>
    <w:multiLevelType w:val="multilevel"/>
    <w:tmpl w:val="C6068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36F0"/>
    <w:rsid w:val="00000042"/>
    <w:rsid w:val="00003157"/>
    <w:rsid w:val="00011414"/>
    <w:rsid w:val="00033E35"/>
    <w:rsid w:val="000423DD"/>
    <w:rsid w:val="00050075"/>
    <w:rsid w:val="000531A1"/>
    <w:rsid w:val="000623F7"/>
    <w:rsid w:val="00062F0B"/>
    <w:rsid w:val="00064F5D"/>
    <w:rsid w:val="000702CC"/>
    <w:rsid w:val="0007352C"/>
    <w:rsid w:val="00076866"/>
    <w:rsid w:val="000B28D4"/>
    <w:rsid w:val="000B709C"/>
    <w:rsid w:val="000C40D0"/>
    <w:rsid w:val="000C63B2"/>
    <w:rsid w:val="000D417D"/>
    <w:rsid w:val="000D57F3"/>
    <w:rsid w:val="000D64C3"/>
    <w:rsid w:val="000E7229"/>
    <w:rsid w:val="000F3430"/>
    <w:rsid w:val="001156C5"/>
    <w:rsid w:val="001226E7"/>
    <w:rsid w:val="001278C8"/>
    <w:rsid w:val="001316E0"/>
    <w:rsid w:val="001403FA"/>
    <w:rsid w:val="00144345"/>
    <w:rsid w:val="00162248"/>
    <w:rsid w:val="00166CAB"/>
    <w:rsid w:val="00170EB4"/>
    <w:rsid w:val="0017378A"/>
    <w:rsid w:val="00174B66"/>
    <w:rsid w:val="00174CC5"/>
    <w:rsid w:val="0017569C"/>
    <w:rsid w:val="0017662C"/>
    <w:rsid w:val="00181B11"/>
    <w:rsid w:val="00183CDC"/>
    <w:rsid w:val="00185CF7"/>
    <w:rsid w:val="00191377"/>
    <w:rsid w:val="0019585E"/>
    <w:rsid w:val="0019593A"/>
    <w:rsid w:val="001A21EC"/>
    <w:rsid w:val="001A6CC4"/>
    <w:rsid w:val="001B1264"/>
    <w:rsid w:val="001C05D3"/>
    <w:rsid w:val="001C367D"/>
    <w:rsid w:val="001E01BB"/>
    <w:rsid w:val="001E2D68"/>
    <w:rsid w:val="001E7527"/>
    <w:rsid w:val="001E7C05"/>
    <w:rsid w:val="001F0240"/>
    <w:rsid w:val="001F2116"/>
    <w:rsid w:val="001F5B10"/>
    <w:rsid w:val="001F60E4"/>
    <w:rsid w:val="00204C69"/>
    <w:rsid w:val="00207B02"/>
    <w:rsid w:val="00216D92"/>
    <w:rsid w:val="00224DE2"/>
    <w:rsid w:val="00233AD2"/>
    <w:rsid w:val="00253D42"/>
    <w:rsid w:val="0025403E"/>
    <w:rsid w:val="00257D77"/>
    <w:rsid w:val="00265A40"/>
    <w:rsid w:val="00265BD9"/>
    <w:rsid w:val="0027238C"/>
    <w:rsid w:val="002761E1"/>
    <w:rsid w:val="002776E2"/>
    <w:rsid w:val="002870A1"/>
    <w:rsid w:val="00290E49"/>
    <w:rsid w:val="00291BA1"/>
    <w:rsid w:val="00291BD1"/>
    <w:rsid w:val="00294D77"/>
    <w:rsid w:val="00297815"/>
    <w:rsid w:val="002A389E"/>
    <w:rsid w:val="002B106A"/>
    <w:rsid w:val="002B47AA"/>
    <w:rsid w:val="002B648F"/>
    <w:rsid w:val="002C7538"/>
    <w:rsid w:val="002D3923"/>
    <w:rsid w:val="002D496D"/>
    <w:rsid w:val="002E048A"/>
    <w:rsid w:val="002E4959"/>
    <w:rsid w:val="002F1F6A"/>
    <w:rsid w:val="002F754F"/>
    <w:rsid w:val="00302B38"/>
    <w:rsid w:val="00306E8A"/>
    <w:rsid w:val="00315C41"/>
    <w:rsid w:val="00321798"/>
    <w:rsid w:val="003279AA"/>
    <w:rsid w:val="003375EF"/>
    <w:rsid w:val="003528F2"/>
    <w:rsid w:val="00352DBB"/>
    <w:rsid w:val="0036268D"/>
    <w:rsid w:val="003647AD"/>
    <w:rsid w:val="0037159D"/>
    <w:rsid w:val="003731CF"/>
    <w:rsid w:val="003733D0"/>
    <w:rsid w:val="00374B04"/>
    <w:rsid w:val="003756E8"/>
    <w:rsid w:val="0038107E"/>
    <w:rsid w:val="00391248"/>
    <w:rsid w:val="00391AF7"/>
    <w:rsid w:val="00395AB0"/>
    <w:rsid w:val="003A4F4B"/>
    <w:rsid w:val="003B0E4E"/>
    <w:rsid w:val="003B70E6"/>
    <w:rsid w:val="003C67A7"/>
    <w:rsid w:val="003D2220"/>
    <w:rsid w:val="003E157C"/>
    <w:rsid w:val="003F5F8E"/>
    <w:rsid w:val="004027B6"/>
    <w:rsid w:val="00403141"/>
    <w:rsid w:val="004052AD"/>
    <w:rsid w:val="00406CF0"/>
    <w:rsid w:val="004105BA"/>
    <w:rsid w:val="00415685"/>
    <w:rsid w:val="00415F54"/>
    <w:rsid w:val="00421D5B"/>
    <w:rsid w:val="00427468"/>
    <w:rsid w:val="00430BDB"/>
    <w:rsid w:val="00433B58"/>
    <w:rsid w:val="004340BD"/>
    <w:rsid w:val="0043700B"/>
    <w:rsid w:val="00442C02"/>
    <w:rsid w:val="004504A4"/>
    <w:rsid w:val="0045589D"/>
    <w:rsid w:val="004573D9"/>
    <w:rsid w:val="004659DF"/>
    <w:rsid w:val="00472361"/>
    <w:rsid w:val="004726CE"/>
    <w:rsid w:val="00473B4E"/>
    <w:rsid w:val="0048650D"/>
    <w:rsid w:val="004A2DE5"/>
    <w:rsid w:val="004B59BF"/>
    <w:rsid w:val="004C1543"/>
    <w:rsid w:val="004E37BF"/>
    <w:rsid w:val="00503082"/>
    <w:rsid w:val="00506A8A"/>
    <w:rsid w:val="005207AB"/>
    <w:rsid w:val="00520D27"/>
    <w:rsid w:val="00521327"/>
    <w:rsid w:val="005303E0"/>
    <w:rsid w:val="0053553B"/>
    <w:rsid w:val="00545101"/>
    <w:rsid w:val="0055684D"/>
    <w:rsid w:val="00580132"/>
    <w:rsid w:val="005858FA"/>
    <w:rsid w:val="005A144F"/>
    <w:rsid w:val="005B2DE3"/>
    <w:rsid w:val="005B4FD7"/>
    <w:rsid w:val="005C50FF"/>
    <w:rsid w:val="005C5D11"/>
    <w:rsid w:val="005F041A"/>
    <w:rsid w:val="005F44F2"/>
    <w:rsid w:val="005F53AC"/>
    <w:rsid w:val="005F5E20"/>
    <w:rsid w:val="00602939"/>
    <w:rsid w:val="00604F19"/>
    <w:rsid w:val="006103FF"/>
    <w:rsid w:val="00611A60"/>
    <w:rsid w:val="00611B1A"/>
    <w:rsid w:val="0061624F"/>
    <w:rsid w:val="00617C3E"/>
    <w:rsid w:val="00623A7B"/>
    <w:rsid w:val="006258FC"/>
    <w:rsid w:val="006271EE"/>
    <w:rsid w:val="0062741D"/>
    <w:rsid w:val="006421AE"/>
    <w:rsid w:val="006421B5"/>
    <w:rsid w:val="006427A7"/>
    <w:rsid w:val="006437FF"/>
    <w:rsid w:val="0065341A"/>
    <w:rsid w:val="00654145"/>
    <w:rsid w:val="00661EED"/>
    <w:rsid w:val="00663903"/>
    <w:rsid w:val="00664B3D"/>
    <w:rsid w:val="0066540C"/>
    <w:rsid w:val="006667EE"/>
    <w:rsid w:val="006705D4"/>
    <w:rsid w:val="006764E9"/>
    <w:rsid w:val="006767D6"/>
    <w:rsid w:val="006867B0"/>
    <w:rsid w:val="00686E38"/>
    <w:rsid w:val="00697E98"/>
    <w:rsid w:val="006A2385"/>
    <w:rsid w:val="006A71AD"/>
    <w:rsid w:val="006B4F79"/>
    <w:rsid w:val="006C3FC3"/>
    <w:rsid w:val="006C6760"/>
    <w:rsid w:val="006D5FC2"/>
    <w:rsid w:val="006E15E2"/>
    <w:rsid w:val="006E256E"/>
    <w:rsid w:val="006E57D8"/>
    <w:rsid w:val="006E5CA3"/>
    <w:rsid w:val="006E7888"/>
    <w:rsid w:val="006F256A"/>
    <w:rsid w:val="006F3BDC"/>
    <w:rsid w:val="00704988"/>
    <w:rsid w:val="007077B6"/>
    <w:rsid w:val="00711188"/>
    <w:rsid w:val="007217B8"/>
    <w:rsid w:val="00723EB8"/>
    <w:rsid w:val="007266BF"/>
    <w:rsid w:val="00736300"/>
    <w:rsid w:val="00743560"/>
    <w:rsid w:val="00755EC4"/>
    <w:rsid w:val="00767B22"/>
    <w:rsid w:val="00770C5A"/>
    <w:rsid w:val="0079290C"/>
    <w:rsid w:val="00795215"/>
    <w:rsid w:val="007A20A1"/>
    <w:rsid w:val="007A3D4F"/>
    <w:rsid w:val="007C0F02"/>
    <w:rsid w:val="007C56D3"/>
    <w:rsid w:val="007D462D"/>
    <w:rsid w:val="007E030E"/>
    <w:rsid w:val="007E03B7"/>
    <w:rsid w:val="007E0E23"/>
    <w:rsid w:val="007E1F6C"/>
    <w:rsid w:val="007F03CE"/>
    <w:rsid w:val="007F2D31"/>
    <w:rsid w:val="00803F1D"/>
    <w:rsid w:val="008100ED"/>
    <w:rsid w:val="0082326B"/>
    <w:rsid w:val="00823FA9"/>
    <w:rsid w:val="0082604D"/>
    <w:rsid w:val="00834CA8"/>
    <w:rsid w:val="00837F41"/>
    <w:rsid w:val="00842181"/>
    <w:rsid w:val="00845F21"/>
    <w:rsid w:val="00850926"/>
    <w:rsid w:val="008658AD"/>
    <w:rsid w:val="00867931"/>
    <w:rsid w:val="00875314"/>
    <w:rsid w:val="00882F8A"/>
    <w:rsid w:val="00892379"/>
    <w:rsid w:val="008A645C"/>
    <w:rsid w:val="008C1B41"/>
    <w:rsid w:val="008C2383"/>
    <w:rsid w:val="008C6722"/>
    <w:rsid w:val="008D60F3"/>
    <w:rsid w:val="008E003E"/>
    <w:rsid w:val="008F65F2"/>
    <w:rsid w:val="008F7C25"/>
    <w:rsid w:val="00902CC8"/>
    <w:rsid w:val="00903C51"/>
    <w:rsid w:val="0091244D"/>
    <w:rsid w:val="00912FA5"/>
    <w:rsid w:val="0092104B"/>
    <w:rsid w:val="00921D2E"/>
    <w:rsid w:val="00927C63"/>
    <w:rsid w:val="0094400F"/>
    <w:rsid w:val="00960CBF"/>
    <w:rsid w:val="00965537"/>
    <w:rsid w:val="00982520"/>
    <w:rsid w:val="00983A7C"/>
    <w:rsid w:val="009849DA"/>
    <w:rsid w:val="00993BD7"/>
    <w:rsid w:val="009A1798"/>
    <w:rsid w:val="009A3122"/>
    <w:rsid w:val="009B263F"/>
    <w:rsid w:val="009B30E3"/>
    <w:rsid w:val="009C246A"/>
    <w:rsid w:val="009E12D4"/>
    <w:rsid w:val="009E2F2B"/>
    <w:rsid w:val="009E30DF"/>
    <w:rsid w:val="009E3D0D"/>
    <w:rsid w:val="00A03DAE"/>
    <w:rsid w:val="00A12103"/>
    <w:rsid w:val="00A145B0"/>
    <w:rsid w:val="00A220B0"/>
    <w:rsid w:val="00A22479"/>
    <w:rsid w:val="00A244F0"/>
    <w:rsid w:val="00A30C1A"/>
    <w:rsid w:val="00A373D0"/>
    <w:rsid w:val="00A55B88"/>
    <w:rsid w:val="00A573EA"/>
    <w:rsid w:val="00A60421"/>
    <w:rsid w:val="00A76913"/>
    <w:rsid w:val="00A76EE9"/>
    <w:rsid w:val="00A81060"/>
    <w:rsid w:val="00A81365"/>
    <w:rsid w:val="00A851B7"/>
    <w:rsid w:val="00AA0F06"/>
    <w:rsid w:val="00AB6204"/>
    <w:rsid w:val="00AD09F4"/>
    <w:rsid w:val="00AE038B"/>
    <w:rsid w:val="00AE09E3"/>
    <w:rsid w:val="00AE2F41"/>
    <w:rsid w:val="00AE3666"/>
    <w:rsid w:val="00AE4F8A"/>
    <w:rsid w:val="00AE7EAE"/>
    <w:rsid w:val="00AF118F"/>
    <w:rsid w:val="00AF4A6C"/>
    <w:rsid w:val="00B0592D"/>
    <w:rsid w:val="00B173B9"/>
    <w:rsid w:val="00B17767"/>
    <w:rsid w:val="00B2240A"/>
    <w:rsid w:val="00B30345"/>
    <w:rsid w:val="00B32D2B"/>
    <w:rsid w:val="00B3393B"/>
    <w:rsid w:val="00B33F76"/>
    <w:rsid w:val="00B3624D"/>
    <w:rsid w:val="00B508DD"/>
    <w:rsid w:val="00B52A85"/>
    <w:rsid w:val="00B53752"/>
    <w:rsid w:val="00B551E4"/>
    <w:rsid w:val="00B56A63"/>
    <w:rsid w:val="00B64546"/>
    <w:rsid w:val="00B65292"/>
    <w:rsid w:val="00B66526"/>
    <w:rsid w:val="00B70C49"/>
    <w:rsid w:val="00B755EF"/>
    <w:rsid w:val="00B8132B"/>
    <w:rsid w:val="00B82329"/>
    <w:rsid w:val="00B83326"/>
    <w:rsid w:val="00BB068B"/>
    <w:rsid w:val="00BB4C58"/>
    <w:rsid w:val="00BC0B2A"/>
    <w:rsid w:val="00BC30BA"/>
    <w:rsid w:val="00BC6546"/>
    <w:rsid w:val="00BD2FA8"/>
    <w:rsid w:val="00BE22BA"/>
    <w:rsid w:val="00BE2B9B"/>
    <w:rsid w:val="00BE5500"/>
    <w:rsid w:val="00C054FC"/>
    <w:rsid w:val="00C15DE8"/>
    <w:rsid w:val="00C31214"/>
    <w:rsid w:val="00C433AB"/>
    <w:rsid w:val="00C45338"/>
    <w:rsid w:val="00C4792F"/>
    <w:rsid w:val="00C512C4"/>
    <w:rsid w:val="00C6551A"/>
    <w:rsid w:val="00C6668F"/>
    <w:rsid w:val="00C7164F"/>
    <w:rsid w:val="00C72FD9"/>
    <w:rsid w:val="00C74F1F"/>
    <w:rsid w:val="00C83C41"/>
    <w:rsid w:val="00C86B23"/>
    <w:rsid w:val="00C91E28"/>
    <w:rsid w:val="00C976AB"/>
    <w:rsid w:val="00CC4EF6"/>
    <w:rsid w:val="00CD1419"/>
    <w:rsid w:val="00CD24E7"/>
    <w:rsid w:val="00CD5826"/>
    <w:rsid w:val="00CF03BB"/>
    <w:rsid w:val="00CF2DB6"/>
    <w:rsid w:val="00CF439B"/>
    <w:rsid w:val="00CF75A7"/>
    <w:rsid w:val="00D04DDD"/>
    <w:rsid w:val="00D110FF"/>
    <w:rsid w:val="00D249A1"/>
    <w:rsid w:val="00D261E8"/>
    <w:rsid w:val="00D32055"/>
    <w:rsid w:val="00D34347"/>
    <w:rsid w:val="00D3541A"/>
    <w:rsid w:val="00D365D1"/>
    <w:rsid w:val="00D44F92"/>
    <w:rsid w:val="00D51D3D"/>
    <w:rsid w:val="00D564AB"/>
    <w:rsid w:val="00D56F25"/>
    <w:rsid w:val="00D64B82"/>
    <w:rsid w:val="00D65CD4"/>
    <w:rsid w:val="00D81451"/>
    <w:rsid w:val="00D84F9E"/>
    <w:rsid w:val="00DA168A"/>
    <w:rsid w:val="00DB1395"/>
    <w:rsid w:val="00DC090E"/>
    <w:rsid w:val="00DC364B"/>
    <w:rsid w:val="00DE18ED"/>
    <w:rsid w:val="00DE198D"/>
    <w:rsid w:val="00DE40DB"/>
    <w:rsid w:val="00DE68CF"/>
    <w:rsid w:val="00DF07FD"/>
    <w:rsid w:val="00DF2BED"/>
    <w:rsid w:val="00DF54B4"/>
    <w:rsid w:val="00E046FF"/>
    <w:rsid w:val="00E063F4"/>
    <w:rsid w:val="00E15D89"/>
    <w:rsid w:val="00E33F1B"/>
    <w:rsid w:val="00E56289"/>
    <w:rsid w:val="00E61242"/>
    <w:rsid w:val="00E723DE"/>
    <w:rsid w:val="00E807D5"/>
    <w:rsid w:val="00E855A1"/>
    <w:rsid w:val="00EA4E77"/>
    <w:rsid w:val="00EA634C"/>
    <w:rsid w:val="00EA665C"/>
    <w:rsid w:val="00EB4BF0"/>
    <w:rsid w:val="00EC08BE"/>
    <w:rsid w:val="00EC4AA5"/>
    <w:rsid w:val="00ED2A7C"/>
    <w:rsid w:val="00EE44B1"/>
    <w:rsid w:val="00EE6BC3"/>
    <w:rsid w:val="00F01C47"/>
    <w:rsid w:val="00F033C0"/>
    <w:rsid w:val="00F177A3"/>
    <w:rsid w:val="00F26946"/>
    <w:rsid w:val="00F33C4B"/>
    <w:rsid w:val="00F33C72"/>
    <w:rsid w:val="00F54B9B"/>
    <w:rsid w:val="00F602AD"/>
    <w:rsid w:val="00F64743"/>
    <w:rsid w:val="00F67848"/>
    <w:rsid w:val="00F72AAF"/>
    <w:rsid w:val="00F734B5"/>
    <w:rsid w:val="00F75A3B"/>
    <w:rsid w:val="00F806B3"/>
    <w:rsid w:val="00F94756"/>
    <w:rsid w:val="00F97E8D"/>
    <w:rsid w:val="00FA3094"/>
    <w:rsid w:val="00FB1FAE"/>
    <w:rsid w:val="00FB2471"/>
    <w:rsid w:val="00FC36F0"/>
    <w:rsid w:val="00FD0F3C"/>
    <w:rsid w:val="00FD769A"/>
    <w:rsid w:val="00FE4559"/>
    <w:rsid w:val="00FE7D57"/>
    <w:rsid w:val="00FF3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E01FF1"/>
  <w15:chartTrackingRefBased/>
  <w15:docId w15:val="{50A6F59D-CF52-451A-ADE2-7F984F1D30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F7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C0B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0B2A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33F76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66C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CAB"/>
  </w:style>
  <w:style w:type="paragraph" w:styleId="Footer">
    <w:name w:val="footer"/>
    <w:basedOn w:val="Normal"/>
    <w:link w:val="FooterChar"/>
    <w:uiPriority w:val="99"/>
    <w:unhideWhenUsed/>
    <w:rsid w:val="00166C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C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53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03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51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721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1394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7466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65901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90984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6121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941871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1906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5261671">
                                          <w:marLeft w:val="0"/>
                                          <w:marRight w:val="0"/>
                                          <w:marTop w:val="0"/>
                                          <w:marBottom w:val="84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95229384">
                                          <w:marLeft w:val="0"/>
                                          <w:marRight w:val="0"/>
                                          <w:marTop w:val="0"/>
                                          <w:marBottom w:val="84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200389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56667818">
                                                  <w:marLeft w:val="0"/>
                                                  <w:marRight w:val="12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409331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26783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07779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43467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50867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08339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5080145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490798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187015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73833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743214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59956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93279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20539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68362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685036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449782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10391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724685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440325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66026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81760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28028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619691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15040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453638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80971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503046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1177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756716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177930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657773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18016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56152995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3731206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546761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68737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64164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1892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3816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070418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4478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873003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766675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000175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97108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6792464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24909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65806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13843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4056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4804586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52507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251707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4613280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329418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5512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74598851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023293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59785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534763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35272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269258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75985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7207957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6632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154465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307720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71989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797784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2008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52984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38530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806392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5261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030466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326785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965576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95477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80141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460478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262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863347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547277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00293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86289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00755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00684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4440250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348370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94461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4274530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535720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531540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532012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322646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00802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36501318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4718260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557486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16759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9218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16871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15820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single" w:sz="6" w:space="2" w:color="CFD5E4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709289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898368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230494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357642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760921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1495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9160124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487237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60013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75686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907915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43621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026979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979533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874034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5859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862808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089151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496783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42540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997134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26078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356111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6131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730126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858902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2927482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41965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333780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4734781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137188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83928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443583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11568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810885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3379450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737726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19882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1170932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202705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132126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879018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865877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82265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774341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72517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3456846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87049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663275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66899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486534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486320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285156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853381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121964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33269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001156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508483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403456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84534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8244238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355013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1577692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34021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348273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33435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1125500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69111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849788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91248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930988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293640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528533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8077302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941077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30496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478849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35728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679683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246851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206277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40537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376395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030653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315743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579675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189807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350313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661055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41225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191925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97393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304604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956443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1305413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14403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59987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289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6324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5254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240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893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05321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91615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31574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8862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3729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64508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59504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369827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19665601">
                                              <w:marLeft w:val="0"/>
                                              <w:marRight w:val="0"/>
                                              <w:marTop w:val="0"/>
                                              <w:marBottom w:val="21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420841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95979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8167945">
                                                      <w:marLeft w:val="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763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47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92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2678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7964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64839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1348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34582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01321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2613338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07355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37408845">
                                          <w:marLeft w:val="0"/>
                                          <w:marRight w:val="0"/>
                                          <w:marTop w:val="0"/>
                                          <w:marBottom w:val="84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82992104">
                                          <w:marLeft w:val="0"/>
                                          <w:marRight w:val="0"/>
                                          <w:marTop w:val="0"/>
                                          <w:marBottom w:val="84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77188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64657171">
                                                  <w:marLeft w:val="0"/>
                                                  <w:marRight w:val="12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955996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428354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20841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81934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703123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8713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1114978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3730691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492888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662131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703823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308350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437908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316442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67553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53101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1870439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28590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263781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72380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51232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418693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83447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13335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96261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87153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046896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298263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83016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9208270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34713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09729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51598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0324832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607175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360497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136897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029608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486507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91967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433592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586346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554595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26117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392102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29426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24613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522164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163042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491944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432678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5853280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09910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225191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48514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869361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27441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73584452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8445144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441110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655033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2500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51925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734130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99864510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9610601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925260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494538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12679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782103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963047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883596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2166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2430253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10591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078119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66354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283229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160405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363220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472592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40717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82833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03643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9749867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80657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000612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288263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80436033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319548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348987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559043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0376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253714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94357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8627834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8536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4058300">
                                                  <w:blockQuote w:val="1"/>
                                                  <w:marLeft w:val="720"/>
                                                  <w:marRight w:val="720"/>
                                                  <w:marTop w:val="100"/>
                                                  <w:marBottom w:val="100"/>
                                                  <w:divBdr>
                                                    <w:top w:val="none" w:sz="0" w:space="0" w:color="auto"/>
                                                    <w:left w:val="single" w:sz="24" w:space="0" w:color="CFD5E4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2144930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08294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29896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07267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414464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12030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single" w:sz="6" w:space="2" w:color="CFD5E4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5971335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90863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976816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554302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1797305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73821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066905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970494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9636347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198293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1591664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8969130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46384192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013692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9798443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83514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3386945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425659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773258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5595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4758585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90665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170031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1742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396338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550811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5907136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430800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5142546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984830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05191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061315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1101556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74064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965393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4302387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839912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107278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623397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1368803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871188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83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831920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051277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336039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27577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8773082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65088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067106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431850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640726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201794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3328335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284456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9747211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974593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93370945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77489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840029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669983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1389822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455188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91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9827949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294339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005795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2475755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1227784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733072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152687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4434520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994690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502649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05878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2705467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89976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0375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367397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406170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657984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54822160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375887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9768351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266902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4976955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300787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8386221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722281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7817260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803993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6987017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32316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6659320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5236862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2067908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34905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3733911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861548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67007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83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5583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4280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30373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1593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7356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1621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444562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4243457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73461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8848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1922287">
                                              <w:marLeft w:val="0"/>
                                              <w:marRight w:val="0"/>
                                              <w:marTop w:val="0"/>
                                              <w:marBottom w:val="21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793938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12886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18455192">
                                                      <w:marLeft w:val="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58958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0195177967.003.000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96051D-6968-4634-A94E-B22489B0BB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3</Pages>
  <Words>1160</Words>
  <Characters>6613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Taiwo</dc:creator>
  <cp:keywords/>
  <dc:description/>
  <cp:lastModifiedBy>S Taiwo</cp:lastModifiedBy>
  <cp:revision>3</cp:revision>
  <dcterms:created xsi:type="dcterms:W3CDTF">2025-01-02T09:29:00Z</dcterms:created>
  <dcterms:modified xsi:type="dcterms:W3CDTF">2025-01-20T14:57:00Z</dcterms:modified>
</cp:coreProperties>
</file>