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2342C" w14:textId="230CFB2E" w:rsidR="002D5B3F" w:rsidRPr="00A85BFE" w:rsidRDefault="001A24F3" w:rsidP="4E9E58E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26147326" wp14:editId="7992496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spellStart"/>
      <w:r w:rsidR="3AC873D8">
        <w:rPr>
          <w:rFonts w:ascii="Arial" w:hAnsi="Arial" w:cs="Arial"/>
        </w:rPr>
        <w:t>fd</w:t>
      </w:r>
      <w:proofErr w:type="spellEnd"/>
      <w:r w:rsidR="005F3A53">
        <w:rPr>
          <w:rFonts w:ascii="Arial" w:hAnsi="Arial" w:cs="Arial"/>
        </w:rPr>
        <w:t xml:space="preserve"> </w:t>
      </w:r>
      <w:r w:rsidR="005F3A53">
        <w:rPr>
          <w:rFonts w:ascii="Arial" w:hAnsi="Arial" w:cs="Arial"/>
        </w:rPr>
        <w:br w:type="textWrapping" w:clear="all"/>
      </w:r>
      <w:r w:rsidR="005F3A53" w:rsidRPr="4E9E58E9">
        <w:rPr>
          <w:rFonts w:ascii="Arial" w:hAnsi="Arial" w:cs="Arial"/>
          <w:b/>
          <w:bCs/>
          <w:sz w:val="28"/>
          <w:szCs w:val="28"/>
        </w:rPr>
        <w:t xml:space="preserve">APPENDIX </w:t>
      </w:r>
      <w:r w:rsidR="00FF5AAD" w:rsidRPr="4E9E58E9">
        <w:rPr>
          <w:rFonts w:ascii="Arial" w:hAnsi="Arial" w:cs="Arial"/>
          <w:b/>
          <w:bCs/>
          <w:sz w:val="28"/>
          <w:szCs w:val="28"/>
        </w:rPr>
        <w:t>GA36a</w:t>
      </w:r>
    </w:p>
    <w:p w14:paraId="35181D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55D4FB" w14:textId="77777777" w:rsidTr="00A406E5">
        <w:tc>
          <w:tcPr>
            <w:tcW w:w="9922" w:type="dxa"/>
            <w:shd w:val="clear" w:color="auto" w:fill="C0C0C0"/>
          </w:tcPr>
          <w:p w14:paraId="7929F2D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D887E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5"/>
        <w:gridCol w:w="2480"/>
        <w:gridCol w:w="3089"/>
        <w:gridCol w:w="2268"/>
      </w:tblGrid>
      <w:tr w:rsidR="003B3F9D" w:rsidRPr="00A406E5" w14:paraId="44E73578" w14:textId="77777777" w:rsidTr="4E9E58E9">
        <w:tc>
          <w:tcPr>
            <w:tcW w:w="2085" w:type="dxa"/>
            <w:shd w:val="clear" w:color="auto" w:fill="auto"/>
          </w:tcPr>
          <w:p w14:paraId="29E2D0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480" w:type="dxa"/>
          </w:tcPr>
          <w:p w14:paraId="7D69B7C7" w14:textId="6C8B9F61" w:rsidR="003B3F9D" w:rsidRPr="00E0698F" w:rsidRDefault="00E0698F" w:rsidP="001E57C1">
            <w:pPr>
              <w:spacing w:before="120" w:after="120"/>
              <w:jc w:val="both"/>
              <w:rPr>
                <w:rFonts w:ascii="Arial" w:hAnsi="Arial" w:cs="Arial"/>
                <w:bCs/>
                <w:sz w:val="22"/>
                <w:szCs w:val="22"/>
              </w:rPr>
            </w:pPr>
            <w:r w:rsidRPr="00E0698F">
              <w:rPr>
                <w:rFonts w:ascii="Arial" w:hAnsi="Arial" w:cs="Arial"/>
                <w:bCs/>
                <w:sz w:val="22"/>
                <w:szCs w:val="22"/>
              </w:rPr>
              <w:t>Parry Phillips</w:t>
            </w:r>
          </w:p>
        </w:tc>
        <w:tc>
          <w:tcPr>
            <w:tcW w:w="3089" w:type="dxa"/>
            <w:shd w:val="clear" w:color="auto" w:fill="D9D9D9" w:themeFill="background1" w:themeFillShade="D9"/>
          </w:tcPr>
          <w:p w14:paraId="5BBC35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60DC10" w14:textId="6E8A3F55" w:rsidR="003B3F9D" w:rsidRPr="00E0698F" w:rsidRDefault="00E0698F" w:rsidP="001E57C1">
            <w:pPr>
              <w:spacing w:before="120" w:after="120"/>
              <w:jc w:val="both"/>
              <w:rPr>
                <w:rFonts w:ascii="Arial" w:hAnsi="Arial" w:cs="Arial"/>
                <w:bCs/>
                <w:sz w:val="22"/>
                <w:szCs w:val="22"/>
              </w:rPr>
            </w:pPr>
            <w:r w:rsidRPr="00E0698F">
              <w:rPr>
                <w:rFonts w:ascii="Arial" w:hAnsi="Arial" w:cs="Arial"/>
                <w:bCs/>
                <w:sz w:val="22"/>
                <w:szCs w:val="22"/>
              </w:rPr>
              <w:t>2011664</w:t>
            </w:r>
          </w:p>
        </w:tc>
      </w:tr>
      <w:tr w:rsidR="00DB116D" w:rsidRPr="00A406E5" w14:paraId="477D986D" w14:textId="77777777" w:rsidTr="4E9E58E9">
        <w:tc>
          <w:tcPr>
            <w:tcW w:w="2085" w:type="dxa"/>
            <w:shd w:val="clear" w:color="auto" w:fill="auto"/>
          </w:tcPr>
          <w:p w14:paraId="74FB06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37" w:type="dxa"/>
            <w:gridSpan w:val="3"/>
          </w:tcPr>
          <w:p w14:paraId="5D314DAC" w14:textId="49024260" w:rsidR="00DB116D" w:rsidRPr="00A406E5" w:rsidRDefault="00904CEE" w:rsidP="00D95887">
            <w:pPr>
              <w:spacing w:before="120" w:after="120"/>
              <w:rPr>
                <w:rFonts w:ascii="Arial" w:hAnsi="Arial" w:cs="Arial"/>
                <w:b/>
                <w:sz w:val="22"/>
                <w:szCs w:val="22"/>
              </w:rPr>
            </w:pPr>
            <w:r>
              <w:rPr>
                <w:rStyle w:val="normaltextrun"/>
                <w:rFonts w:ascii="Arial" w:hAnsi="Arial" w:cs="Arial"/>
                <w:b/>
                <w:bCs/>
                <w:color w:val="000000"/>
                <w:sz w:val="22"/>
                <w:szCs w:val="22"/>
                <w:shd w:val="clear" w:color="auto" w:fill="FFFFFF"/>
              </w:rPr>
              <w:t>PT Engineering Portfolio</w:t>
            </w:r>
            <w:r w:rsidR="00D95887">
              <w:rPr>
                <w:rStyle w:val="normaltextrun"/>
                <w:rFonts w:ascii="Arial" w:hAnsi="Arial" w:cs="Arial"/>
                <w:b/>
                <w:bCs/>
                <w:color w:val="000000"/>
                <w:sz w:val="22"/>
                <w:szCs w:val="22"/>
                <w:shd w:val="clear" w:color="auto" w:fill="FFFFFF"/>
              </w:rPr>
              <w:t> </w:t>
            </w:r>
            <w:r w:rsidR="00D95887">
              <w:rPr>
                <w:rStyle w:val="eop"/>
                <w:rFonts w:ascii="Arial" w:hAnsi="Arial" w:cs="Arial"/>
                <w:color w:val="000000"/>
                <w:sz w:val="22"/>
                <w:szCs w:val="22"/>
                <w:shd w:val="clear" w:color="auto" w:fill="FFFFFF"/>
              </w:rPr>
              <w:t> </w:t>
            </w:r>
          </w:p>
        </w:tc>
      </w:tr>
      <w:tr w:rsidR="008F1308" w:rsidRPr="00A406E5" w14:paraId="773F4FC9" w14:textId="77777777" w:rsidTr="4E9E58E9">
        <w:tc>
          <w:tcPr>
            <w:tcW w:w="2085" w:type="dxa"/>
            <w:shd w:val="clear" w:color="auto" w:fill="auto"/>
          </w:tcPr>
          <w:p w14:paraId="384D586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37" w:type="dxa"/>
            <w:gridSpan w:val="3"/>
            <w:shd w:val="clear" w:color="auto" w:fill="auto"/>
          </w:tcPr>
          <w:p w14:paraId="0A443F5C" w14:textId="4A3B6891" w:rsidR="008F1308" w:rsidRPr="00A406E5" w:rsidRDefault="00D95887" w:rsidP="00E51AAC">
            <w:pPr>
              <w:spacing w:before="120" w:after="120"/>
              <w:jc w:val="both"/>
              <w:rPr>
                <w:rFonts w:ascii="Arial" w:hAnsi="Arial" w:cs="Arial"/>
                <w:b/>
                <w:sz w:val="22"/>
                <w:szCs w:val="22"/>
              </w:rPr>
            </w:pPr>
            <w:r w:rsidRPr="00D95887">
              <w:rPr>
                <w:rFonts w:ascii="Arial" w:hAnsi="Arial" w:cs="Arial"/>
                <w:b/>
                <w:sz w:val="22"/>
                <w:szCs w:val="22"/>
              </w:rPr>
              <w:t>Engineering Design</w:t>
            </w:r>
          </w:p>
        </w:tc>
      </w:tr>
      <w:tr w:rsidR="00B84B5B" w:rsidRPr="00A406E5" w14:paraId="1732C441" w14:textId="77777777" w:rsidTr="4E9E58E9">
        <w:tc>
          <w:tcPr>
            <w:tcW w:w="2085" w:type="dxa"/>
            <w:shd w:val="clear" w:color="auto" w:fill="auto"/>
          </w:tcPr>
          <w:p w14:paraId="52E4C80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480" w:type="dxa"/>
          </w:tcPr>
          <w:p w14:paraId="2DDAB80B" w14:textId="05D18F9F" w:rsidR="00B84B5B" w:rsidRPr="00A406E5" w:rsidRDefault="00D95887" w:rsidP="00152E9D">
            <w:pPr>
              <w:spacing w:before="120" w:after="120"/>
              <w:jc w:val="both"/>
              <w:rPr>
                <w:rFonts w:ascii="Arial" w:hAnsi="Arial" w:cs="Arial"/>
                <w:b/>
                <w:sz w:val="22"/>
                <w:szCs w:val="22"/>
              </w:rPr>
            </w:pPr>
            <w:r w:rsidRPr="00D95887">
              <w:rPr>
                <w:rFonts w:ascii="Arial" w:hAnsi="Arial" w:cs="Arial"/>
                <w:b/>
                <w:sz w:val="22"/>
                <w:szCs w:val="22"/>
              </w:rPr>
              <w:t>ACMA4008</w:t>
            </w:r>
          </w:p>
        </w:tc>
        <w:tc>
          <w:tcPr>
            <w:tcW w:w="3089" w:type="dxa"/>
            <w:shd w:val="clear" w:color="auto" w:fill="D9D9D9" w:themeFill="background1" w:themeFillShade="D9"/>
          </w:tcPr>
          <w:p w14:paraId="3AD34F5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98AD07" w14:textId="551656F2" w:rsidR="00B84B5B" w:rsidRPr="00A406E5" w:rsidRDefault="00D95887" w:rsidP="00E51AAC">
            <w:pPr>
              <w:spacing w:before="120" w:after="120"/>
              <w:jc w:val="both"/>
              <w:rPr>
                <w:rFonts w:ascii="Arial" w:hAnsi="Arial" w:cs="Arial"/>
                <w:b/>
                <w:sz w:val="22"/>
                <w:szCs w:val="22"/>
              </w:rPr>
            </w:pPr>
            <w:r w:rsidRPr="00D95887">
              <w:rPr>
                <w:rFonts w:ascii="Arial" w:hAnsi="Arial" w:cs="Arial"/>
                <w:b/>
                <w:sz w:val="22"/>
                <w:szCs w:val="22"/>
              </w:rPr>
              <w:t>50%</w:t>
            </w:r>
          </w:p>
        </w:tc>
      </w:tr>
      <w:tr w:rsidR="00DB116D" w:rsidRPr="00A406E5" w14:paraId="747617A6" w14:textId="77777777" w:rsidTr="4E9E58E9">
        <w:tc>
          <w:tcPr>
            <w:tcW w:w="2085" w:type="dxa"/>
            <w:shd w:val="clear" w:color="auto" w:fill="auto"/>
          </w:tcPr>
          <w:p w14:paraId="119FBB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480" w:type="dxa"/>
          </w:tcPr>
          <w:p w14:paraId="37F70DB7" w14:textId="35ECB652" w:rsidR="00DB116D" w:rsidRPr="00A406E5" w:rsidRDefault="000F7625" w:rsidP="00E51AAC">
            <w:pPr>
              <w:spacing w:before="120" w:after="120"/>
              <w:jc w:val="both"/>
              <w:rPr>
                <w:rFonts w:ascii="Arial" w:hAnsi="Arial" w:cs="Arial"/>
                <w:b/>
                <w:sz w:val="22"/>
                <w:szCs w:val="22"/>
              </w:rPr>
            </w:pPr>
            <w:r>
              <w:rPr>
                <w:rFonts w:ascii="Arial" w:hAnsi="Arial" w:cs="Arial"/>
                <w:b/>
                <w:sz w:val="22"/>
                <w:szCs w:val="22"/>
              </w:rPr>
              <w:t>Kevin Rogers</w:t>
            </w:r>
          </w:p>
        </w:tc>
        <w:tc>
          <w:tcPr>
            <w:tcW w:w="3089" w:type="dxa"/>
            <w:shd w:val="clear" w:color="auto" w:fill="D9D9D9" w:themeFill="background1" w:themeFillShade="D9"/>
          </w:tcPr>
          <w:p w14:paraId="1BD5E5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D9AAB0" w14:textId="0D4C052C" w:rsidR="00DB116D" w:rsidRPr="00A406E5" w:rsidRDefault="00AF30E3" w:rsidP="00E51AAC">
            <w:pPr>
              <w:spacing w:before="120" w:after="120"/>
              <w:jc w:val="both"/>
              <w:rPr>
                <w:rFonts w:ascii="Arial" w:hAnsi="Arial" w:cs="Arial"/>
                <w:b/>
                <w:sz w:val="22"/>
                <w:szCs w:val="22"/>
              </w:rPr>
            </w:pPr>
            <w:r>
              <w:rPr>
                <w:rFonts w:ascii="Arial" w:hAnsi="Arial" w:cs="Arial"/>
                <w:b/>
                <w:sz w:val="22"/>
                <w:szCs w:val="22"/>
              </w:rPr>
              <w:t>Andrew Noble</w:t>
            </w:r>
          </w:p>
        </w:tc>
      </w:tr>
      <w:tr w:rsidR="00DB116D" w:rsidRPr="00A406E5" w14:paraId="288AFAE5" w14:textId="77777777" w:rsidTr="4E9E58E9">
        <w:tc>
          <w:tcPr>
            <w:tcW w:w="2085" w:type="dxa"/>
            <w:shd w:val="clear" w:color="auto" w:fill="auto"/>
          </w:tcPr>
          <w:p w14:paraId="717622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480" w:type="dxa"/>
          </w:tcPr>
          <w:p w14:paraId="5C26E664" w14:textId="595AEEA9" w:rsidR="00DB116D" w:rsidRPr="00A406E5" w:rsidRDefault="00994F7A" w:rsidP="005F0579">
            <w:pPr>
              <w:spacing w:before="120" w:after="120"/>
              <w:jc w:val="both"/>
              <w:rPr>
                <w:rFonts w:ascii="Arial" w:hAnsi="Arial" w:cs="Arial"/>
                <w:b/>
                <w:sz w:val="22"/>
                <w:szCs w:val="22"/>
              </w:rPr>
            </w:pPr>
            <w:r>
              <w:rPr>
                <w:rFonts w:ascii="Arial" w:hAnsi="Arial" w:cs="Arial"/>
                <w:b/>
                <w:sz w:val="22"/>
                <w:szCs w:val="22"/>
              </w:rPr>
              <w:t>Engineering Problem</w:t>
            </w:r>
          </w:p>
        </w:tc>
        <w:tc>
          <w:tcPr>
            <w:tcW w:w="3089" w:type="dxa"/>
            <w:shd w:val="clear" w:color="auto" w:fill="auto"/>
          </w:tcPr>
          <w:p w14:paraId="5B6173C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A27C65" w14:textId="467DFAFB" w:rsidR="00DB116D" w:rsidRPr="00A406E5" w:rsidRDefault="00C01C1A" w:rsidP="4E9E58E9">
            <w:pPr>
              <w:spacing w:before="120" w:after="120"/>
              <w:jc w:val="both"/>
              <w:rPr>
                <w:rFonts w:ascii="Arial" w:hAnsi="Arial" w:cs="Arial"/>
                <w:b/>
                <w:bCs/>
                <w:sz w:val="22"/>
                <w:szCs w:val="22"/>
              </w:rPr>
            </w:pPr>
            <w:r w:rsidRPr="4E9E58E9">
              <w:rPr>
                <w:rFonts w:ascii="Arial" w:hAnsi="Arial" w:cs="Arial"/>
                <w:b/>
                <w:bCs/>
                <w:sz w:val="22"/>
                <w:szCs w:val="22"/>
              </w:rPr>
              <w:t>2</w:t>
            </w:r>
            <w:r w:rsidR="765B4274" w:rsidRPr="4E9E58E9">
              <w:rPr>
                <w:rFonts w:ascii="Arial" w:hAnsi="Arial" w:cs="Arial"/>
                <w:b/>
                <w:bCs/>
                <w:sz w:val="22"/>
                <w:szCs w:val="22"/>
              </w:rPr>
              <w:t>0</w:t>
            </w:r>
            <w:r w:rsidRPr="4E9E58E9">
              <w:rPr>
                <w:rFonts w:ascii="Arial" w:hAnsi="Arial" w:cs="Arial"/>
                <w:b/>
                <w:bCs/>
                <w:sz w:val="22"/>
                <w:szCs w:val="22"/>
              </w:rPr>
              <w:t>00</w:t>
            </w:r>
            <w:r w:rsidR="21B92C01" w:rsidRPr="4E9E58E9">
              <w:rPr>
                <w:rFonts w:ascii="Arial" w:hAnsi="Arial" w:cs="Arial"/>
                <w:b/>
                <w:bCs/>
                <w:sz w:val="22"/>
                <w:szCs w:val="22"/>
              </w:rPr>
              <w:t xml:space="preserve"> </w:t>
            </w:r>
            <w:r w:rsidR="00BD29A0" w:rsidRPr="4E9E58E9">
              <w:rPr>
                <w:rFonts w:ascii="Arial" w:hAnsi="Arial" w:cs="Arial"/>
                <w:b/>
                <w:bCs/>
                <w:sz w:val="22"/>
                <w:szCs w:val="22"/>
              </w:rPr>
              <w:t>Words</w:t>
            </w:r>
          </w:p>
        </w:tc>
      </w:tr>
      <w:tr w:rsidR="00B84B5B" w:rsidRPr="00A406E5" w14:paraId="4A5C73B3" w14:textId="77777777" w:rsidTr="4E9E58E9">
        <w:tc>
          <w:tcPr>
            <w:tcW w:w="2085" w:type="dxa"/>
            <w:shd w:val="clear" w:color="auto" w:fill="auto"/>
          </w:tcPr>
          <w:p w14:paraId="76C7F2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480" w:type="dxa"/>
            <w:shd w:val="clear" w:color="auto" w:fill="auto"/>
          </w:tcPr>
          <w:p w14:paraId="6FB35F8D" w14:textId="4FB090B6" w:rsidR="00B84B5B" w:rsidRPr="00A406E5" w:rsidRDefault="00A04DFC" w:rsidP="00B601C4">
            <w:pPr>
              <w:tabs>
                <w:tab w:val="center" w:pos="1128"/>
              </w:tabs>
              <w:spacing w:before="120" w:after="120"/>
              <w:jc w:val="both"/>
              <w:rPr>
                <w:rFonts w:ascii="Arial" w:hAnsi="Arial" w:cs="Arial"/>
                <w:b/>
                <w:sz w:val="22"/>
                <w:szCs w:val="22"/>
              </w:rPr>
            </w:pPr>
            <w:r>
              <w:rPr>
                <w:rFonts w:ascii="Arial" w:hAnsi="Arial" w:cs="Arial"/>
                <w:b/>
                <w:sz w:val="22"/>
                <w:szCs w:val="22"/>
              </w:rPr>
              <w:t>20</w:t>
            </w:r>
            <w:r w:rsidR="00B601C4" w:rsidRPr="00B601C4">
              <w:rPr>
                <w:rFonts w:ascii="Arial" w:hAnsi="Arial" w:cs="Arial"/>
                <w:b/>
                <w:sz w:val="22"/>
                <w:szCs w:val="22"/>
              </w:rPr>
              <w:t>/0</w:t>
            </w:r>
            <w:r>
              <w:rPr>
                <w:rFonts w:ascii="Arial" w:hAnsi="Arial" w:cs="Arial"/>
                <w:b/>
                <w:sz w:val="22"/>
                <w:szCs w:val="22"/>
              </w:rPr>
              <w:t>1</w:t>
            </w:r>
            <w:r w:rsidR="00B601C4" w:rsidRPr="00B601C4">
              <w:rPr>
                <w:rFonts w:ascii="Arial" w:hAnsi="Arial" w:cs="Arial"/>
                <w:b/>
                <w:sz w:val="22"/>
                <w:szCs w:val="22"/>
              </w:rPr>
              <w:t>/202</w:t>
            </w:r>
            <w:r w:rsidR="00F70FA3">
              <w:rPr>
                <w:rFonts w:ascii="Arial" w:hAnsi="Arial" w:cs="Arial"/>
                <w:b/>
                <w:sz w:val="22"/>
                <w:szCs w:val="22"/>
              </w:rPr>
              <w:t>5</w:t>
            </w:r>
          </w:p>
        </w:tc>
        <w:tc>
          <w:tcPr>
            <w:tcW w:w="3089" w:type="dxa"/>
            <w:shd w:val="clear" w:color="auto" w:fill="auto"/>
          </w:tcPr>
          <w:p w14:paraId="4F65A1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EEC085" w14:textId="72515FDC" w:rsidR="00B84B5B" w:rsidRPr="00A406E5" w:rsidRDefault="00D95887" w:rsidP="005F0579">
            <w:pPr>
              <w:spacing w:before="120" w:after="120"/>
              <w:jc w:val="both"/>
              <w:rPr>
                <w:rFonts w:ascii="Arial" w:hAnsi="Arial" w:cs="Arial"/>
                <w:b/>
                <w:sz w:val="22"/>
                <w:szCs w:val="22"/>
              </w:rPr>
            </w:pPr>
            <w:r w:rsidRPr="00D95887">
              <w:rPr>
                <w:rFonts w:ascii="Arial" w:hAnsi="Arial" w:cs="Arial"/>
                <w:b/>
                <w:sz w:val="22"/>
                <w:szCs w:val="22"/>
              </w:rPr>
              <w:t>Within 20 working term time days of submission date</w:t>
            </w:r>
          </w:p>
        </w:tc>
      </w:tr>
      <w:tr w:rsidR="00152E9D" w:rsidRPr="00A406E5" w14:paraId="27260894" w14:textId="77777777" w:rsidTr="4E9E58E9">
        <w:tc>
          <w:tcPr>
            <w:tcW w:w="2085" w:type="dxa"/>
            <w:shd w:val="clear" w:color="auto" w:fill="auto"/>
          </w:tcPr>
          <w:p w14:paraId="57CF7B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37" w:type="dxa"/>
            <w:gridSpan w:val="3"/>
            <w:shd w:val="clear" w:color="auto" w:fill="auto"/>
          </w:tcPr>
          <w:p w14:paraId="4DC210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F19D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821E39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7F516D8" w14:textId="77777777" w:rsidTr="4E9E58E9">
        <w:tc>
          <w:tcPr>
            <w:tcW w:w="2085" w:type="dxa"/>
            <w:shd w:val="clear" w:color="auto" w:fill="auto"/>
          </w:tcPr>
          <w:p w14:paraId="7923E9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37" w:type="dxa"/>
            <w:gridSpan w:val="3"/>
            <w:shd w:val="clear" w:color="auto" w:fill="auto"/>
          </w:tcPr>
          <w:p w14:paraId="71D448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tbl>
      <w:tblPr>
        <w:tblpPr w:leftFromText="180" w:rightFromText="180" w:vertAnchor="text" w:horzAnchor="margin" w:tblpXSpec="center" w:tblpY="609"/>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3"/>
      </w:tblGrid>
      <w:tr w:rsidR="00D95887" w:rsidRPr="00A406E5" w14:paraId="090317B6" w14:textId="77777777" w:rsidTr="00652D41">
        <w:tc>
          <w:tcPr>
            <w:tcW w:w="9643" w:type="dxa"/>
            <w:shd w:val="pct10" w:color="auto" w:fill="auto"/>
          </w:tcPr>
          <w:p w14:paraId="39AC1BFE" w14:textId="77777777" w:rsidR="00D95887" w:rsidRPr="00A406E5" w:rsidRDefault="00D95887" w:rsidP="00D95887">
            <w:pPr>
              <w:rPr>
                <w:rFonts w:ascii="Arial" w:hAnsi="Arial" w:cs="Arial"/>
                <w:b/>
                <w:sz w:val="22"/>
                <w:szCs w:val="22"/>
              </w:rPr>
            </w:pPr>
            <w:r w:rsidRPr="00A406E5">
              <w:rPr>
                <w:rFonts w:ascii="Arial" w:hAnsi="Arial" w:cs="Arial"/>
                <w:b/>
                <w:sz w:val="22"/>
                <w:szCs w:val="22"/>
              </w:rPr>
              <w:t xml:space="preserve">Module Learning Outcomes </w:t>
            </w:r>
          </w:p>
          <w:p w14:paraId="1ABABD76" w14:textId="77777777" w:rsidR="00D95887" w:rsidRPr="00A406E5" w:rsidRDefault="00D95887" w:rsidP="00D95887">
            <w:pPr>
              <w:rPr>
                <w:rFonts w:ascii="Arial" w:hAnsi="Arial" w:cs="Arial"/>
                <w:sz w:val="22"/>
                <w:szCs w:val="22"/>
              </w:rPr>
            </w:pPr>
            <w:r w:rsidRPr="00A406E5">
              <w:rPr>
                <w:rFonts w:ascii="Arial" w:hAnsi="Arial" w:cs="Arial"/>
                <w:b/>
                <w:sz w:val="22"/>
                <w:szCs w:val="22"/>
              </w:rPr>
              <w:t>(from module syllabus)</w:t>
            </w:r>
          </w:p>
        </w:tc>
      </w:tr>
      <w:tr w:rsidR="00D95887" w:rsidRPr="00A406E5" w14:paraId="77FF4368" w14:textId="77777777" w:rsidTr="00652D41">
        <w:tc>
          <w:tcPr>
            <w:tcW w:w="9643" w:type="dxa"/>
          </w:tcPr>
          <w:p w14:paraId="474E082B" w14:textId="76D95CA4" w:rsidR="00D95887" w:rsidRPr="006B41AD" w:rsidRDefault="00D95887" w:rsidP="00D95887">
            <w:pPr>
              <w:pStyle w:val="ListParagraph"/>
              <w:numPr>
                <w:ilvl w:val="0"/>
                <w:numId w:val="17"/>
              </w:numPr>
              <w:suppressAutoHyphens/>
              <w:spacing w:before="120" w:after="120"/>
              <w:ind w:left="357" w:right="85" w:hanging="357"/>
              <w:rPr>
                <w:rFonts w:ascii="Arial" w:hAnsi="Arial" w:cs="Arial"/>
              </w:rPr>
            </w:pPr>
            <w:r w:rsidRPr="006B41AD">
              <w:rPr>
                <w:rFonts w:ascii="Arial" w:hAnsi="Arial" w:cs="Arial"/>
              </w:rPr>
              <w:t xml:space="preserve">Show a detailed knowledge and understanding of the design processes and the ability to apply them and evaluate their </w:t>
            </w:r>
            <w:proofErr w:type="gramStart"/>
            <w:r w:rsidRPr="006B41AD">
              <w:rPr>
                <w:rFonts w:ascii="Arial" w:hAnsi="Arial" w:cs="Arial"/>
              </w:rPr>
              <w:t>effectiveness;</w:t>
            </w:r>
            <w:proofErr w:type="gramEnd"/>
            <w:r w:rsidRPr="006B41AD">
              <w:rPr>
                <w:rFonts w:ascii="Arial" w:hAnsi="Arial" w:cs="Arial"/>
              </w:rPr>
              <w:t xml:space="preserve"> the impact of and from the environment and legislation factors on the design process and engineering companies.</w:t>
            </w:r>
          </w:p>
          <w:p w14:paraId="179C2740" w14:textId="306DC277" w:rsidR="00D95887" w:rsidRPr="006B41AD" w:rsidRDefault="00D95887" w:rsidP="00D95887">
            <w:pPr>
              <w:pStyle w:val="ListParagraph"/>
              <w:numPr>
                <w:ilvl w:val="0"/>
                <w:numId w:val="17"/>
              </w:numPr>
              <w:suppressAutoHyphens/>
              <w:spacing w:after="120"/>
              <w:ind w:right="85"/>
              <w:rPr>
                <w:rFonts w:ascii="Arial" w:hAnsi="Arial" w:cs="Arial"/>
              </w:rPr>
            </w:pPr>
            <w:r w:rsidRPr="006B41AD">
              <w:rPr>
                <w:rFonts w:ascii="Arial" w:hAnsi="Arial" w:cs="Arial"/>
              </w:rPr>
              <w:t>Demonstrate skills in communicating the design, material and manufacturing of products through to the preparation and reading of Engineering Drawings to BS8888 through the medium of 2D and 3D CAD tools</w:t>
            </w:r>
            <w:r>
              <w:rPr>
                <w:rFonts w:ascii="Arial" w:hAnsi="Arial" w:cs="Arial"/>
              </w:rPr>
              <w:t>.</w:t>
            </w:r>
          </w:p>
          <w:p w14:paraId="55DA360F" w14:textId="2FA95F24" w:rsidR="00D95887" w:rsidRDefault="00D95887" w:rsidP="00D95887">
            <w:pPr>
              <w:pStyle w:val="ListParagraph"/>
              <w:numPr>
                <w:ilvl w:val="0"/>
                <w:numId w:val="17"/>
              </w:numPr>
              <w:suppressAutoHyphens/>
              <w:spacing w:after="120"/>
              <w:ind w:right="85"/>
              <w:rPr>
                <w:rFonts w:ascii="Arial" w:hAnsi="Arial" w:cs="Arial"/>
              </w:rPr>
            </w:pPr>
            <w:r w:rsidRPr="006B41AD">
              <w:rPr>
                <w:rFonts w:ascii="Arial" w:hAnsi="Arial" w:cs="Arial"/>
              </w:rPr>
              <w:t xml:space="preserve">Demonstrate cognitive skills to allow choice of material and manufacturing processes to meet specific design criteria with relationship to manufacturing volume, mechanical properties, cost, dimensional accuracy and automation. </w:t>
            </w:r>
          </w:p>
          <w:p w14:paraId="2CCAB7F0" w14:textId="48093EFC" w:rsidR="00D95887" w:rsidRPr="00D95887" w:rsidRDefault="00D95887" w:rsidP="00D95887">
            <w:pPr>
              <w:pStyle w:val="ListParagraph"/>
              <w:numPr>
                <w:ilvl w:val="0"/>
                <w:numId w:val="17"/>
              </w:numPr>
              <w:suppressAutoHyphens/>
              <w:spacing w:after="120"/>
              <w:ind w:left="357" w:right="85" w:hanging="357"/>
              <w:rPr>
                <w:rFonts w:ascii="Arial" w:hAnsi="Arial" w:cs="Arial"/>
              </w:rPr>
            </w:pPr>
            <w:r w:rsidRPr="00D95887">
              <w:rPr>
                <w:rFonts w:ascii="Arial" w:hAnsi="Arial" w:cs="Arial"/>
              </w:rPr>
              <w:t xml:space="preserve">Demonstrate key transferable skills in problem formulation and </w:t>
            </w:r>
            <w:r w:rsidR="00736A09">
              <w:rPr>
                <w:rFonts w:ascii="Arial" w:hAnsi="Arial" w:cs="Arial"/>
              </w:rPr>
              <w:t>decision-making</w:t>
            </w:r>
            <w:r w:rsidRPr="00D95887">
              <w:rPr>
                <w:rFonts w:ascii="Arial" w:hAnsi="Arial" w:cs="Arial"/>
              </w:rPr>
              <w:t>, communication and self-management skills as well as working with others</w:t>
            </w:r>
            <w:r>
              <w:rPr>
                <w:rFonts w:ascii="Arial" w:hAnsi="Arial" w:cs="Arial"/>
              </w:rPr>
              <w:t>.</w:t>
            </w:r>
          </w:p>
        </w:tc>
      </w:tr>
    </w:tbl>
    <w:p w14:paraId="1E4262E3" w14:textId="654FF4BD" w:rsidR="0028204E" w:rsidRPr="00D95887" w:rsidRDefault="00A406E5" w:rsidP="00D95887">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1CD89A" w14:textId="77777777" w:rsidTr="00A406E5">
        <w:tc>
          <w:tcPr>
            <w:tcW w:w="9781" w:type="dxa"/>
            <w:shd w:val="clear" w:color="auto" w:fill="C0C0C0"/>
          </w:tcPr>
          <w:p w14:paraId="73D85409"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4ED4D31" w14:textId="77777777" w:rsidR="009056D9" w:rsidRDefault="009056D9" w:rsidP="009056D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EB732CF" w14:textId="77777777" w:rsidR="009056D9" w:rsidRPr="00FA7E96" w:rsidRDefault="009056D9" w:rsidP="009056D9">
      <w:pPr>
        <w:rPr>
          <w:rFonts w:ascii="Arial" w:hAnsi="Arial" w:cs="Arial"/>
          <w:sz w:val="22"/>
          <w:szCs w:val="22"/>
        </w:rPr>
      </w:pPr>
      <w:r>
        <w:tab/>
      </w:r>
      <w:r w:rsidRPr="00FA7E96">
        <w:rPr>
          <w:rFonts w:ascii="Arial" w:hAnsi="Arial" w:cs="Arial"/>
          <w:sz w:val="22"/>
          <w:szCs w:val="22"/>
        </w:rPr>
        <w:t>(Lecturer to indicate Yes or Not against each element)</w:t>
      </w:r>
    </w:p>
    <w:p w14:paraId="4524F927" w14:textId="77777777" w:rsidR="009056D9" w:rsidRDefault="009056D9" w:rsidP="009056D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67731B9" w14:textId="77777777" w:rsidR="009056D9" w:rsidRPr="00FA7E96" w:rsidRDefault="009056D9" w:rsidP="009056D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056D9" w:rsidRPr="00FA7E96" w14:paraId="69C8CD87" w14:textId="77777777" w:rsidTr="00D62F79">
        <w:trPr>
          <w:trHeight w:val="300"/>
        </w:trPr>
        <w:tc>
          <w:tcPr>
            <w:tcW w:w="2250" w:type="dxa"/>
            <w:tcMar>
              <w:left w:w="105" w:type="dxa"/>
              <w:right w:w="105" w:type="dxa"/>
            </w:tcMar>
          </w:tcPr>
          <w:p w14:paraId="15BB56E8"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F01CDCF"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3415BA3" w14:textId="77777777"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D654319" w14:textId="77777777" w:rsidR="009056D9" w:rsidRDefault="009056D9" w:rsidP="00D62F79">
            <w:pPr>
              <w:rPr>
                <w:rFonts w:ascii="Arial" w:eastAsia="Calibri" w:hAnsi="Arial" w:cs="Arial"/>
                <w:sz w:val="22"/>
                <w:szCs w:val="22"/>
              </w:rPr>
            </w:pPr>
          </w:p>
          <w:p w14:paraId="40CBE97A" w14:textId="77777777"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24709861" w14:textId="77777777" w:rsidTr="00D62F79">
        <w:trPr>
          <w:trHeight w:val="300"/>
        </w:trPr>
        <w:tc>
          <w:tcPr>
            <w:tcW w:w="2250" w:type="dxa"/>
            <w:tcMar>
              <w:left w:w="105" w:type="dxa"/>
              <w:right w:w="105" w:type="dxa"/>
            </w:tcMar>
          </w:tcPr>
          <w:p w14:paraId="57819693"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17A59C6"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DD2C8A2" w14:textId="77777777"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67E889" w14:textId="77777777" w:rsidR="009056D9" w:rsidRDefault="009056D9" w:rsidP="00D62F79">
            <w:pPr>
              <w:rPr>
                <w:rFonts w:ascii="Arial" w:eastAsia="Calibri" w:hAnsi="Arial" w:cs="Arial"/>
                <w:sz w:val="22"/>
                <w:szCs w:val="22"/>
              </w:rPr>
            </w:pPr>
          </w:p>
          <w:p w14:paraId="0F50A903" w14:textId="77777777"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7167EAD1" w14:textId="77777777" w:rsidTr="00D62F79">
        <w:trPr>
          <w:trHeight w:val="300"/>
        </w:trPr>
        <w:tc>
          <w:tcPr>
            <w:tcW w:w="2250" w:type="dxa"/>
            <w:tcMar>
              <w:left w:w="105" w:type="dxa"/>
              <w:right w:w="105" w:type="dxa"/>
            </w:tcMar>
          </w:tcPr>
          <w:p w14:paraId="0E92953C"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873EA07"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1E5D01C" w14:textId="049AB136"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86D732C" w14:textId="77777777" w:rsidR="009056D9" w:rsidRDefault="009056D9" w:rsidP="00D62F79">
            <w:pPr>
              <w:rPr>
                <w:rFonts w:ascii="Arial" w:eastAsia="Calibri" w:hAnsi="Arial" w:cs="Arial"/>
                <w:sz w:val="22"/>
                <w:szCs w:val="22"/>
              </w:rPr>
            </w:pPr>
          </w:p>
          <w:p w14:paraId="49E8573F" w14:textId="39FE8435"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7A0650A6" w14:textId="77777777" w:rsidTr="00D62F79">
        <w:trPr>
          <w:trHeight w:val="300"/>
        </w:trPr>
        <w:tc>
          <w:tcPr>
            <w:tcW w:w="2250" w:type="dxa"/>
            <w:tcMar>
              <w:left w:w="105" w:type="dxa"/>
              <w:right w:w="105" w:type="dxa"/>
            </w:tcMar>
          </w:tcPr>
          <w:p w14:paraId="3AA85973"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77C5EA0"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94715C4" w14:textId="77777777"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71ABA6D" w14:textId="77777777" w:rsidR="009056D9" w:rsidRDefault="009056D9" w:rsidP="00D62F79">
            <w:pPr>
              <w:rPr>
                <w:rFonts w:ascii="Arial" w:eastAsia="Calibri" w:hAnsi="Arial" w:cs="Arial"/>
                <w:sz w:val="22"/>
                <w:szCs w:val="22"/>
              </w:rPr>
            </w:pPr>
          </w:p>
          <w:p w14:paraId="476EA03E" w14:textId="77777777"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34DBED45" w14:textId="77777777" w:rsidTr="00D62F79">
        <w:trPr>
          <w:trHeight w:val="300"/>
        </w:trPr>
        <w:tc>
          <w:tcPr>
            <w:tcW w:w="2250" w:type="dxa"/>
            <w:tcMar>
              <w:left w:w="105" w:type="dxa"/>
              <w:right w:w="105" w:type="dxa"/>
            </w:tcMar>
          </w:tcPr>
          <w:p w14:paraId="5F50E03F"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CB7B91D"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F455A69" w14:textId="77777777"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2AA55EB" w14:textId="77777777" w:rsidR="009056D9" w:rsidRDefault="009056D9" w:rsidP="00D62F79">
            <w:pPr>
              <w:rPr>
                <w:rFonts w:ascii="Arial" w:eastAsia="Calibri" w:hAnsi="Arial" w:cs="Arial"/>
                <w:sz w:val="22"/>
                <w:szCs w:val="22"/>
              </w:rPr>
            </w:pPr>
          </w:p>
          <w:p w14:paraId="6BAF083D" w14:textId="77777777"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27A7AD60" w14:textId="77777777" w:rsidTr="00D62F79">
        <w:trPr>
          <w:trHeight w:val="300"/>
        </w:trPr>
        <w:tc>
          <w:tcPr>
            <w:tcW w:w="2250" w:type="dxa"/>
            <w:tcMar>
              <w:left w:w="105" w:type="dxa"/>
              <w:right w:w="105" w:type="dxa"/>
            </w:tcMar>
          </w:tcPr>
          <w:p w14:paraId="742A3320" w14:textId="77777777" w:rsidR="009056D9" w:rsidRPr="00FA7E96" w:rsidRDefault="009056D9" w:rsidP="00D62F7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1F84245"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C131D6A" w14:textId="77777777"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45C6F3C" w14:textId="77777777" w:rsidR="009056D9" w:rsidRDefault="009056D9" w:rsidP="00D62F79">
            <w:pPr>
              <w:rPr>
                <w:rFonts w:ascii="Arial" w:eastAsia="Calibri" w:hAnsi="Arial" w:cs="Arial"/>
                <w:sz w:val="22"/>
                <w:szCs w:val="22"/>
              </w:rPr>
            </w:pPr>
          </w:p>
          <w:p w14:paraId="692410DC" w14:textId="77777777"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056D9" w:rsidRPr="00FA7E96" w14:paraId="20C6061F" w14:textId="77777777" w:rsidTr="00D62F79">
        <w:trPr>
          <w:trHeight w:val="300"/>
        </w:trPr>
        <w:tc>
          <w:tcPr>
            <w:tcW w:w="2250" w:type="dxa"/>
            <w:tcMar>
              <w:left w:w="105" w:type="dxa"/>
              <w:right w:w="105" w:type="dxa"/>
            </w:tcMar>
          </w:tcPr>
          <w:p w14:paraId="66B31377"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EFEA307" w14:textId="77777777" w:rsidR="009056D9" w:rsidRPr="00FA7E96" w:rsidRDefault="009056D9" w:rsidP="00D62F7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9C14BD7" w14:textId="31180C7B" w:rsidR="009056D9" w:rsidRDefault="009056D9" w:rsidP="00D62F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7873A2A" w14:textId="77777777" w:rsidR="009056D9" w:rsidRDefault="009056D9" w:rsidP="00D62F79">
            <w:pPr>
              <w:rPr>
                <w:rFonts w:ascii="Arial" w:eastAsia="Calibri" w:hAnsi="Arial" w:cs="Arial"/>
                <w:sz w:val="22"/>
                <w:szCs w:val="22"/>
              </w:rPr>
            </w:pPr>
          </w:p>
          <w:p w14:paraId="79CF4CE6" w14:textId="097B20DB" w:rsidR="009056D9" w:rsidRPr="00FA7E96" w:rsidRDefault="009056D9" w:rsidP="00D62F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B6CA2BA" w14:textId="77777777" w:rsidR="00A67FB1" w:rsidRPr="00D95887" w:rsidRDefault="00A67FB1" w:rsidP="00736A09">
      <w:pPr>
        <w:spacing w:line="276" w:lineRule="auto"/>
        <w:rPr>
          <w:rFonts w:ascii="Arial" w:hAnsi="Arial" w:cs="Arial"/>
          <w:sz w:val="22"/>
          <w:szCs w:val="22"/>
        </w:rPr>
      </w:pPr>
    </w:p>
    <w:p w14:paraId="39B8F0D7" w14:textId="77777777" w:rsidR="009056D9" w:rsidRDefault="009056D9" w:rsidP="002460E9">
      <w:pPr>
        <w:spacing w:line="276" w:lineRule="auto"/>
        <w:rPr>
          <w:rFonts w:asciiTheme="minorBidi" w:hAnsiTheme="minorBidi" w:cstheme="minorBidi"/>
          <w:sz w:val="22"/>
          <w:szCs w:val="22"/>
        </w:rPr>
      </w:pPr>
    </w:p>
    <w:p w14:paraId="61E0D893" w14:textId="3D8D1E9D" w:rsidR="009056D9" w:rsidRDefault="009056D9">
      <w:pPr>
        <w:rPr>
          <w:rFonts w:asciiTheme="minorBidi" w:hAnsiTheme="minorBidi" w:cstheme="minorBidi"/>
          <w:sz w:val="22"/>
          <w:szCs w:val="22"/>
        </w:rPr>
      </w:pPr>
      <w:r>
        <w:rPr>
          <w:rFonts w:asciiTheme="minorBidi" w:hAnsiTheme="minorBidi" w:cstheme="minorBidi"/>
          <w:sz w:val="22"/>
          <w:szCs w:val="22"/>
        </w:rPr>
        <w:br w:type="page"/>
      </w:r>
    </w:p>
    <w:p w14:paraId="4D6E57F2" w14:textId="09E17438" w:rsidR="00D161AD" w:rsidRDefault="00C01C1A" w:rsidP="002460E9">
      <w:pPr>
        <w:spacing w:line="276" w:lineRule="auto"/>
        <w:rPr>
          <w:rFonts w:asciiTheme="minorBidi" w:hAnsiTheme="minorBidi" w:cstheme="minorBidi"/>
          <w:sz w:val="22"/>
          <w:szCs w:val="22"/>
        </w:rPr>
      </w:pPr>
      <w:r w:rsidRPr="00AC783A">
        <w:rPr>
          <w:rFonts w:asciiTheme="minorBidi" w:hAnsiTheme="minorBidi" w:cstheme="minorBidi"/>
          <w:sz w:val="22"/>
          <w:szCs w:val="22"/>
        </w:rPr>
        <w:lastRenderedPageBreak/>
        <w:t xml:space="preserve">The aim of this </w:t>
      </w:r>
      <w:r w:rsidR="00BD29A0" w:rsidRPr="00AC783A">
        <w:rPr>
          <w:rFonts w:asciiTheme="minorBidi" w:hAnsiTheme="minorBidi" w:cstheme="minorBidi"/>
          <w:sz w:val="22"/>
          <w:szCs w:val="22"/>
        </w:rPr>
        <w:t>assessment</w:t>
      </w:r>
      <w:r w:rsidRPr="00AC783A">
        <w:rPr>
          <w:rFonts w:asciiTheme="minorBidi" w:hAnsiTheme="minorBidi" w:cstheme="minorBidi"/>
          <w:sz w:val="22"/>
          <w:szCs w:val="22"/>
        </w:rPr>
        <w:t xml:space="preserve"> is to provide students with an opportunity to experience the process of carrying out a design project. </w:t>
      </w:r>
      <w:r w:rsidR="00247450">
        <w:rPr>
          <w:rFonts w:asciiTheme="minorBidi" w:hAnsiTheme="minorBidi" w:cstheme="minorBidi"/>
          <w:sz w:val="22"/>
          <w:szCs w:val="22"/>
        </w:rPr>
        <w:t>The context for the assessment is that you work as a</w:t>
      </w:r>
      <w:r w:rsidR="0092078D">
        <w:rPr>
          <w:rFonts w:asciiTheme="minorBidi" w:hAnsiTheme="minorBidi" w:cstheme="minorBidi"/>
          <w:sz w:val="22"/>
          <w:szCs w:val="22"/>
        </w:rPr>
        <w:t xml:space="preserve"> design </w:t>
      </w:r>
      <w:r w:rsidR="00247450">
        <w:rPr>
          <w:rFonts w:asciiTheme="minorBidi" w:hAnsiTheme="minorBidi" w:cstheme="minorBidi"/>
          <w:sz w:val="22"/>
          <w:szCs w:val="22"/>
        </w:rPr>
        <w:t>engineer at an autom</w:t>
      </w:r>
      <w:r w:rsidR="0086411B">
        <w:rPr>
          <w:rFonts w:asciiTheme="minorBidi" w:hAnsiTheme="minorBidi" w:cstheme="minorBidi"/>
          <w:sz w:val="22"/>
          <w:szCs w:val="22"/>
        </w:rPr>
        <w:t xml:space="preserve">otive </w:t>
      </w:r>
      <w:r w:rsidR="00692432">
        <w:rPr>
          <w:rFonts w:asciiTheme="minorBidi" w:hAnsiTheme="minorBidi" w:cstheme="minorBidi"/>
          <w:sz w:val="22"/>
          <w:szCs w:val="22"/>
        </w:rPr>
        <w:t>o</w:t>
      </w:r>
      <w:r w:rsidR="00A96827">
        <w:rPr>
          <w:rFonts w:asciiTheme="minorBidi" w:hAnsiTheme="minorBidi" w:cstheme="minorBidi"/>
          <w:sz w:val="22"/>
          <w:szCs w:val="22"/>
        </w:rPr>
        <w:t xml:space="preserve">riginal </w:t>
      </w:r>
      <w:r w:rsidR="00692432">
        <w:rPr>
          <w:rFonts w:asciiTheme="minorBidi" w:hAnsiTheme="minorBidi" w:cstheme="minorBidi"/>
          <w:sz w:val="22"/>
          <w:szCs w:val="22"/>
        </w:rPr>
        <w:t>e</w:t>
      </w:r>
      <w:r w:rsidR="00A96827">
        <w:rPr>
          <w:rFonts w:asciiTheme="minorBidi" w:hAnsiTheme="minorBidi" w:cstheme="minorBidi"/>
          <w:sz w:val="22"/>
          <w:szCs w:val="22"/>
        </w:rPr>
        <w:t>quipment</w:t>
      </w:r>
      <w:r w:rsidR="00692432">
        <w:rPr>
          <w:rFonts w:asciiTheme="minorBidi" w:hAnsiTheme="minorBidi" w:cstheme="minorBidi"/>
          <w:sz w:val="22"/>
          <w:szCs w:val="22"/>
        </w:rPr>
        <w:t xml:space="preserve"> manufacturer (OEM)</w:t>
      </w:r>
      <w:r w:rsidR="00534174">
        <w:rPr>
          <w:rFonts w:asciiTheme="minorBidi" w:hAnsiTheme="minorBidi" w:cstheme="minorBidi"/>
          <w:sz w:val="22"/>
          <w:szCs w:val="22"/>
        </w:rPr>
        <w:t xml:space="preserve">. </w:t>
      </w:r>
      <w:r w:rsidR="00387518">
        <w:rPr>
          <w:rFonts w:asciiTheme="minorBidi" w:hAnsiTheme="minorBidi" w:cstheme="minorBidi"/>
          <w:sz w:val="22"/>
          <w:szCs w:val="22"/>
        </w:rPr>
        <w:t xml:space="preserve">There has been an ongoing problem </w:t>
      </w:r>
      <w:r w:rsidR="00DA1B2C">
        <w:rPr>
          <w:rFonts w:asciiTheme="minorBidi" w:hAnsiTheme="minorBidi" w:cstheme="minorBidi"/>
          <w:sz w:val="22"/>
          <w:szCs w:val="22"/>
        </w:rPr>
        <w:t xml:space="preserve">with </w:t>
      </w:r>
      <w:r w:rsidR="000B4176">
        <w:rPr>
          <w:rFonts w:asciiTheme="minorBidi" w:hAnsiTheme="minorBidi" w:cstheme="minorBidi"/>
          <w:sz w:val="22"/>
          <w:szCs w:val="22"/>
        </w:rPr>
        <w:t>a process on the production line</w:t>
      </w:r>
      <w:r w:rsidR="00D35EBC">
        <w:rPr>
          <w:rFonts w:asciiTheme="minorBidi" w:hAnsiTheme="minorBidi" w:cstheme="minorBidi"/>
          <w:sz w:val="22"/>
          <w:szCs w:val="22"/>
        </w:rPr>
        <w:t>,</w:t>
      </w:r>
      <w:r w:rsidR="00DA1B2C">
        <w:rPr>
          <w:rFonts w:asciiTheme="minorBidi" w:hAnsiTheme="minorBidi" w:cstheme="minorBidi"/>
          <w:sz w:val="22"/>
          <w:szCs w:val="22"/>
        </w:rPr>
        <w:t xml:space="preserve"> </w:t>
      </w:r>
      <w:r w:rsidR="00DA34F7">
        <w:rPr>
          <w:rFonts w:asciiTheme="minorBidi" w:hAnsiTheme="minorBidi" w:cstheme="minorBidi"/>
          <w:sz w:val="22"/>
          <w:szCs w:val="22"/>
        </w:rPr>
        <w:t xml:space="preserve">and </w:t>
      </w:r>
      <w:r w:rsidR="00D35EBC">
        <w:rPr>
          <w:rFonts w:asciiTheme="minorBidi" w:hAnsiTheme="minorBidi" w:cstheme="minorBidi"/>
          <w:sz w:val="22"/>
          <w:szCs w:val="22"/>
        </w:rPr>
        <w:t>y</w:t>
      </w:r>
      <w:r w:rsidR="00534174">
        <w:rPr>
          <w:rFonts w:asciiTheme="minorBidi" w:hAnsiTheme="minorBidi" w:cstheme="minorBidi"/>
          <w:sz w:val="22"/>
          <w:szCs w:val="22"/>
        </w:rPr>
        <w:t xml:space="preserve">our line manager has </w:t>
      </w:r>
      <w:r w:rsidR="00387518">
        <w:rPr>
          <w:rFonts w:asciiTheme="minorBidi" w:hAnsiTheme="minorBidi" w:cstheme="minorBidi"/>
          <w:sz w:val="22"/>
          <w:szCs w:val="22"/>
        </w:rPr>
        <w:t>tasked you</w:t>
      </w:r>
      <w:r w:rsidR="00DA1B2C">
        <w:rPr>
          <w:rFonts w:asciiTheme="minorBidi" w:hAnsiTheme="minorBidi" w:cstheme="minorBidi"/>
          <w:sz w:val="22"/>
          <w:szCs w:val="22"/>
        </w:rPr>
        <w:t xml:space="preserve"> with finding a solution</w:t>
      </w:r>
      <w:r w:rsidR="00D35EBC">
        <w:rPr>
          <w:rFonts w:asciiTheme="minorBidi" w:hAnsiTheme="minorBidi" w:cstheme="minorBidi"/>
          <w:sz w:val="22"/>
          <w:szCs w:val="22"/>
        </w:rPr>
        <w:t>.</w:t>
      </w:r>
    </w:p>
    <w:p w14:paraId="178733C6" w14:textId="77777777" w:rsidR="009029F1" w:rsidRDefault="009029F1" w:rsidP="002460E9">
      <w:pPr>
        <w:spacing w:line="276" w:lineRule="auto"/>
        <w:rPr>
          <w:rFonts w:asciiTheme="minorBidi" w:hAnsiTheme="minorBidi" w:cstheme="minorBidi"/>
          <w:sz w:val="22"/>
          <w:szCs w:val="22"/>
        </w:rPr>
      </w:pPr>
    </w:p>
    <w:p w14:paraId="31214635" w14:textId="72A48A55" w:rsidR="006047D3" w:rsidRDefault="00AA51CE" w:rsidP="002460E9">
      <w:pPr>
        <w:spacing w:line="276" w:lineRule="auto"/>
        <w:rPr>
          <w:rFonts w:asciiTheme="minorBidi" w:hAnsiTheme="minorBidi" w:cstheme="minorBidi"/>
          <w:sz w:val="22"/>
          <w:szCs w:val="22"/>
        </w:rPr>
      </w:pPr>
      <w:r>
        <w:rPr>
          <w:rFonts w:asciiTheme="minorBidi" w:hAnsiTheme="minorBidi" w:cstheme="minorBidi"/>
          <w:sz w:val="22"/>
          <w:szCs w:val="22"/>
        </w:rPr>
        <w:t xml:space="preserve">The problem is related to </w:t>
      </w:r>
      <w:r w:rsidR="00917A88">
        <w:rPr>
          <w:rFonts w:asciiTheme="minorBidi" w:hAnsiTheme="minorBidi" w:cstheme="minorBidi"/>
          <w:sz w:val="22"/>
          <w:szCs w:val="22"/>
        </w:rPr>
        <w:t xml:space="preserve">a </w:t>
      </w:r>
      <w:r w:rsidR="00DE53AE">
        <w:rPr>
          <w:rFonts w:asciiTheme="minorBidi" w:hAnsiTheme="minorBidi" w:cstheme="minorBidi"/>
          <w:sz w:val="22"/>
          <w:szCs w:val="22"/>
        </w:rPr>
        <w:t xml:space="preserve">tank </w:t>
      </w:r>
      <w:r w:rsidR="00917A88">
        <w:rPr>
          <w:rFonts w:asciiTheme="minorBidi" w:hAnsiTheme="minorBidi" w:cstheme="minorBidi"/>
          <w:sz w:val="22"/>
          <w:szCs w:val="22"/>
        </w:rPr>
        <w:t xml:space="preserve">used in an </w:t>
      </w:r>
      <w:proofErr w:type="spellStart"/>
      <w:r w:rsidR="00917A88">
        <w:rPr>
          <w:rFonts w:asciiTheme="minorBidi" w:hAnsiTheme="minorBidi" w:cstheme="minorBidi"/>
          <w:sz w:val="22"/>
          <w:szCs w:val="22"/>
        </w:rPr>
        <w:t>anodisation</w:t>
      </w:r>
      <w:proofErr w:type="spellEnd"/>
      <w:r w:rsidR="00917A88">
        <w:rPr>
          <w:rFonts w:asciiTheme="minorBidi" w:hAnsiTheme="minorBidi" w:cstheme="minorBidi"/>
          <w:sz w:val="22"/>
          <w:szCs w:val="22"/>
        </w:rPr>
        <w:t xml:space="preserve"> process. Several manufactured </w:t>
      </w:r>
      <w:r w:rsidR="006F741A">
        <w:rPr>
          <w:rFonts w:asciiTheme="minorBidi" w:hAnsiTheme="minorBidi" w:cstheme="minorBidi"/>
          <w:sz w:val="22"/>
          <w:szCs w:val="22"/>
        </w:rPr>
        <w:t xml:space="preserve">aluminium parts are anodised </w:t>
      </w:r>
      <w:r w:rsidR="00942D43">
        <w:rPr>
          <w:rFonts w:asciiTheme="minorBidi" w:hAnsiTheme="minorBidi" w:cstheme="minorBidi"/>
          <w:sz w:val="22"/>
          <w:szCs w:val="22"/>
        </w:rPr>
        <w:t>for aesthetic reasons</w:t>
      </w:r>
      <w:r w:rsidR="006F741A">
        <w:rPr>
          <w:rFonts w:asciiTheme="minorBidi" w:hAnsiTheme="minorBidi" w:cstheme="minorBidi"/>
          <w:sz w:val="22"/>
          <w:szCs w:val="22"/>
        </w:rPr>
        <w:t xml:space="preserve"> a</w:t>
      </w:r>
      <w:r w:rsidR="00942D43">
        <w:rPr>
          <w:rFonts w:asciiTheme="minorBidi" w:hAnsiTheme="minorBidi" w:cstheme="minorBidi"/>
          <w:sz w:val="22"/>
          <w:szCs w:val="22"/>
        </w:rPr>
        <w:t>nd</w:t>
      </w:r>
      <w:r w:rsidR="006F741A">
        <w:rPr>
          <w:rFonts w:asciiTheme="minorBidi" w:hAnsiTheme="minorBidi" w:cstheme="minorBidi"/>
          <w:sz w:val="22"/>
          <w:szCs w:val="22"/>
        </w:rPr>
        <w:t xml:space="preserve"> </w:t>
      </w:r>
      <w:r w:rsidR="00942D43">
        <w:rPr>
          <w:rFonts w:asciiTheme="minorBidi" w:hAnsiTheme="minorBidi" w:cstheme="minorBidi"/>
          <w:sz w:val="22"/>
          <w:szCs w:val="22"/>
        </w:rPr>
        <w:t xml:space="preserve">to </w:t>
      </w:r>
      <w:r w:rsidR="006F741A">
        <w:rPr>
          <w:rFonts w:asciiTheme="minorBidi" w:hAnsiTheme="minorBidi" w:cstheme="minorBidi"/>
          <w:sz w:val="22"/>
          <w:szCs w:val="22"/>
        </w:rPr>
        <w:t>protect</w:t>
      </w:r>
      <w:r w:rsidR="00942D43">
        <w:rPr>
          <w:rFonts w:asciiTheme="minorBidi" w:hAnsiTheme="minorBidi" w:cstheme="minorBidi"/>
          <w:sz w:val="22"/>
          <w:szCs w:val="22"/>
        </w:rPr>
        <w:t xml:space="preserve"> the part</w:t>
      </w:r>
      <w:r w:rsidR="006F741A">
        <w:rPr>
          <w:rFonts w:asciiTheme="minorBidi" w:hAnsiTheme="minorBidi" w:cstheme="minorBidi"/>
          <w:sz w:val="22"/>
          <w:szCs w:val="22"/>
        </w:rPr>
        <w:t xml:space="preserve"> from </w:t>
      </w:r>
      <w:r w:rsidR="001B57EE">
        <w:rPr>
          <w:rFonts w:asciiTheme="minorBidi" w:hAnsiTheme="minorBidi" w:cstheme="minorBidi"/>
          <w:sz w:val="22"/>
          <w:szCs w:val="22"/>
        </w:rPr>
        <w:t xml:space="preserve">degradation. The process involves hoisting the parts into a </w:t>
      </w:r>
      <w:r w:rsidR="00634D21">
        <w:rPr>
          <w:rFonts w:asciiTheme="minorBidi" w:hAnsiTheme="minorBidi" w:cstheme="minorBidi"/>
          <w:sz w:val="22"/>
          <w:szCs w:val="22"/>
        </w:rPr>
        <w:t>stainless-steel</w:t>
      </w:r>
      <w:r w:rsidR="001B57EE">
        <w:rPr>
          <w:rFonts w:asciiTheme="minorBidi" w:hAnsiTheme="minorBidi" w:cstheme="minorBidi"/>
          <w:sz w:val="22"/>
          <w:szCs w:val="22"/>
        </w:rPr>
        <w:t xml:space="preserve"> </w:t>
      </w:r>
      <w:r w:rsidR="000616CD">
        <w:rPr>
          <w:rFonts w:asciiTheme="minorBidi" w:hAnsiTheme="minorBidi" w:cstheme="minorBidi"/>
          <w:sz w:val="22"/>
          <w:szCs w:val="22"/>
        </w:rPr>
        <w:t>tank</w:t>
      </w:r>
      <w:r w:rsidR="001B57EE">
        <w:rPr>
          <w:rFonts w:asciiTheme="minorBidi" w:hAnsiTheme="minorBidi" w:cstheme="minorBidi"/>
          <w:sz w:val="22"/>
          <w:szCs w:val="22"/>
        </w:rPr>
        <w:t xml:space="preserve"> which </w:t>
      </w:r>
      <w:r w:rsidR="006063F2">
        <w:rPr>
          <w:rFonts w:asciiTheme="minorBidi" w:hAnsiTheme="minorBidi" w:cstheme="minorBidi"/>
          <w:sz w:val="22"/>
          <w:szCs w:val="22"/>
        </w:rPr>
        <w:t xml:space="preserve">contains </w:t>
      </w:r>
      <w:r w:rsidR="00E77CE4">
        <w:rPr>
          <w:rFonts w:asciiTheme="minorBidi" w:hAnsiTheme="minorBidi" w:cstheme="minorBidi"/>
          <w:sz w:val="22"/>
          <w:szCs w:val="22"/>
        </w:rPr>
        <w:t xml:space="preserve">30% </w:t>
      </w:r>
      <w:r w:rsidR="006063F2">
        <w:rPr>
          <w:rFonts w:asciiTheme="minorBidi" w:hAnsiTheme="minorBidi" w:cstheme="minorBidi"/>
          <w:sz w:val="22"/>
          <w:szCs w:val="22"/>
        </w:rPr>
        <w:t>sulphuric acid and is heated to</w:t>
      </w:r>
      <w:r w:rsidR="00B306A3">
        <w:rPr>
          <w:rFonts w:asciiTheme="minorBidi" w:hAnsiTheme="minorBidi" w:cstheme="minorBidi"/>
          <w:sz w:val="22"/>
          <w:szCs w:val="22"/>
        </w:rPr>
        <w:t xml:space="preserve"> 25</w:t>
      </w:r>
      <w:r w:rsidR="006063F2">
        <w:rPr>
          <w:rFonts w:asciiTheme="minorBidi" w:hAnsiTheme="minorBidi" w:cstheme="minorBidi"/>
          <w:sz w:val="22"/>
          <w:szCs w:val="22"/>
        </w:rPr>
        <w:t xml:space="preserve"> degrees Celsius.</w:t>
      </w:r>
      <w:r w:rsidR="00CE6254">
        <w:rPr>
          <w:rFonts w:asciiTheme="minorBidi" w:hAnsiTheme="minorBidi" w:cstheme="minorBidi"/>
          <w:sz w:val="22"/>
          <w:szCs w:val="22"/>
        </w:rPr>
        <w:t xml:space="preserve"> A</w:t>
      </w:r>
      <w:r w:rsidR="00D94626">
        <w:rPr>
          <w:rFonts w:asciiTheme="minorBidi" w:hAnsiTheme="minorBidi" w:cstheme="minorBidi"/>
          <w:sz w:val="22"/>
          <w:szCs w:val="22"/>
        </w:rPr>
        <w:t>n</w:t>
      </w:r>
      <w:r w:rsidR="00CE6254">
        <w:rPr>
          <w:rFonts w:asciiTheme="minorBidi" w:hAnsiTheme="minorBidi" w:cstheme="minorBidi"/>
          <w:sz w:val="22"/>
          <w:szCs w:val="22"/>
        </w:rPr>
        <w:t xml:space="preserve"> </w:t>
      </w:r>
      <w:r w:rsidR="00D94626">
        <w:rPr>
          <w:rFonts w:asciiTheme="minorBidi" w:hAnsiTheme="minorBidi" w:cstheme="minorBidi"/>
          <w:sz w:val="22"/>
          <w:szCs w:val="22"/>
        </w:rPr>
        <w:t>illustration</w:t>
      </w:r>
      <w:r w:rsidR="00CE6254">
        <w:rPr>
          <w:rFonts w:asciiTheme="minorBidi" w:hAnsiTheme="minorBidi" w:cstheme="minorBidi"/>
          <w:sz w:val="22"/>
          <w:szCs w:val="22"/>
        </w:rPr>
        <w:t xml:space="preserve"> of the </w:t>
      </w:r>
      <w:r w:rsidR="000616CD">
        <w:rPr>
          <w:rFonts w:asciiTheme="minorBidi" w:hAnsiTheme="minorBidi" w:cstheme="minorBidi"/>
          <w:sz w:val="22"/>
          <w:szCs w:val="22"/>
        </w:rPr>
        <w:t>tank</w:t>
      </w:r>
      <w:r w:rsidR="00CE6254">
        <w:rPr>
          <w:rFonts w:asciiTheme="minorBidi" w:hAnsiTheme="minorBidi" w:cstheme="minorBidi"/>
          <w:sz w:val="22"/>
          <w:szCs w:val="22"/>
        </w:rPr>
        <w:t xml:space="preserve"> is below, note that</w:t>
      </w:r>
      <w:r w:rsidR="00553413">
        <w:rPr>
          <w:rFonts w:asciiTheme="minorBidi" w:hAnsiTheme="minorBidi" w:cstheme="minorBidi"/>
          <w:sz w:val="22"/>
          <w:szCs w:val="22"/>
        </w:rPr>
        <w:t xml:space="preserve"> all insulation, electrodes and heating elements have been re</w:t>
      </w:r>
      <w:r w:rsidR="00C31AF5">
        <w:rPr>
          <w:rFonts w:asciiTheme="minorBidi" w:hAnsiTheme="minorBidi" w:cstheme="minorBidi"/>
          <w:sz w:val="22"/>
          <w:szCs w:val="22"/>
        </w:rPr>
        <w:t>moved for clarity</w:t>
      </w:r>
      <w:r w:rsidR="005C7477">
        <w:rPr>
          <w:rFonts w:asciiTheme="minorBidi" w:hAnsiTheme="minorBidi" w:cstheme="minorBidi"/>
          <w:sz w:val="22"/>
          <w:szCs w:val="22"/>
        </w:rPr>
        <w:t>.</w:t>
      </w:r>
    </w:p>
    <w:p w14:paraId="304B311F" w14:textId="77777777" w:rsidR="00851EAA" w:rsidRDefault="00851EAA" w:rsidP="002460E9">
      <w:pPr>
        <w:spacing w:line="276" w:lineRule="auto"/>
        <w:rPr>
          <w:rFonts w:asciiTheme="minorBidi" w:hAnsiTheme="minorBidi" w:cstheme="minorBidi"/>
          <w:sz w:val="22"/>
          <w:szCs w:val="22"/>
        </w:rPr>
      </w:pPr>
    </w:p>
    <w:p w14:paraId="336628DB" w14:textId="0AC4BD8B" w:rsidR="00270DCF" w:rsidRDefault="00665DF3" w:rsidP="002460E9">
      <w:pPr>
        <w:spacing w:line="276" w:lineRule="auto"/>
        <w:rPr>
          <w:rFonts w:asciiTheme="minorBidi" w:hAnsiTheme="minorBidi" w:cstheme="minorBidi"/>
          <w:sz w:val="22"/>
          <w:szCs w:val="22"/>
        </w:rPr>
      </w:pPr>
      <w:r w:rsidRPr="00665DF3">
        <w:rPr>
          <w:rFonts w:asciiTheme="minorBidi" w:hAnsiTheme="minorBidi" w:cstheme="minorBidi"/>
          <w:noProof/>
          <w:sz w:val="22"/>
          <w:szCs w:val="22"/>
        </w:rPr>
        <w:drawing>
          <wp:inline distT="0" distB="0" distL="0" distR="0" wp14:anchorId="2B1BD3D1" wp14:editId="094C026F">
            <wp:extent cx="6557963" cy="4783455"/>
            <wp:effectExtent l="0" t="0" r="0" b="0"/>
            <wp:docPr id="4" name="Content Placeholder 3">
              <a:extLst xmlns:a="http://schemas.openxmlformats.org/drawingml/2006/main">
                <a:ext uri="{FF2B5EF4-FFF2-40B4-BE49-F238E27FC236}">
                  <a16:creationId xmlns:a16="http://schemas.microsoft.com/office/drawing/2014/main" id="{305D8B49-CC8F-4928-8765-F9582E30CB7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305D8B49-CC8F-4928-8765-F9582E30CB76}"/>
                        </a:ext>
                      </a:extLst>
                    </pic:cNvPr>
                    <pic:cNvPicPr>
                      <a:picLocks noGrp="1" noChangeAspect="1"/>
                    </pic:cNvPicPr>
                  </pic:nvPicPr>
                  <pic:blipFill rotWithShape="1">
                    <a:blip r:embed="rId13"/>
                    <a:srcRect l="38136" t="34286" r="21795" b="13756"/>
                    <a:stretch/>
                  </pic:blipFill>
                  <pic:spPr bwMode="auto">
                    <a:xfrm>
                      <a:off x="0" y="0"/>
                      <a:ext cx="6557963" cy="4783455"/>
                    </a:xfrm>
                    <a:prstGeom prst="rect">
                      <a:avLst/>
                    </a:prstGeom>
                    <a:ln>
                      <a:noFill/>
                    </a:ln>
                    <a:extLst>
                      <a:ext uri="{53640926-AAD7-44D8-BBD7-CCE9431645EC}">
                        <a14:shadowObscured xmlns:a14="http://schemas.microsoft.com/office/drawing/2010/main"/>
                      </a:ext>
                    </a:extLst>
                  </pic:spPr>
                </pic:pic>
              </a:graphicData>
            </a:graphic>
          </wp:inline>
        </w:drawing>
      </w:r>
    </w:p>
    <w:p w14:paraId="5F8530BA" w14:textId="77777777" w:rsidR="00270DCF" w:rsidRDefault="00270DCF" w:rsidP="002460E9">
      <w:pPr>
        <w:spacing w:line="276" w:lineRule="auto"/>
        <w:rPr>
          <w:rFonts w:asciiTheme="minorBidi" w:hAnsiTheme="minorBidi" w:cstheme="minorBidi"/>
          <w:sz w:val="22"/>
          <w:szCs w:val="22"/>
        </w:rPr>
      </w:pPr>
    </w:p>
    <w:p w14:paraId="30450995" w14:textId="36963863" w:rsidR="00270DCF" w:rsidRDefault="00943A88" w:rsidP="13150BDF">
      <w:pPr>
        <w:spacing w:line="276" w:lineRule="auto"/>
        <w:rPr>
          <w:rFonts w:asciiTheme="minorBidi" w:hAnsiTheme="minorBidi" w:cstheme="minorBidi"/>
          <w:sz w:val="22"/>
          <w:szCs w:val="22"/>
        </w:rPr>
      </w:pPr>
      <w:r w:rsidRPr="13150BDF">
        <w:rPr>
          <w:rFonts w:asciiTheme="minorBidi" w:hAnsiTheme="minorBidi" w:cstheme="minorBidi"/>
          <w:sz w:val="22"/>
          <w:szCs w:val="22"/>
        </w:rPr>
        <w:lastRenderedPageBreak/>
        <w:t xml:space="preserve">When the </w:t>
      </w:r>
      <w:r w:rsidR="00DE53AE" w:rsidRPr="13150BDF">
        <w:rPr>
          <w:rFonts w:asciiTheme="minorBidi" w:hAnsiTheme="minorBidi" w:cstheme="minorBidi"/>
          <w:sz w:val="22"/>
          <w:szCs w:val="22"/>
        </w:rPr>
        <w:t>tank</w:t>
      </w:r>
      <w:r w:rsidRPr="13150BDF">
        <w:rPr>
          <w:rFonts w:asciiTheme="minorBidi" w:hAnsiTheme="minorBidi" w:cstheme="minorBidi"/>
          <w:sz w:val="22"/>
          <w:szCs w:val="22"/>
        </w:rPr>
        <w:t xml:space="preserve"> is no</w:t>
      </w:r>
      <w:r w:rsidR="00DE53AE" w:rsidRPr="13150BDF">
        <w:rPr>
          <w:rFonts w:asciiTheme="minorBidi" w:hAnsiTheme="minorBidi" w:cstheme="minorBidi"/>
          <w:sz w:val="22"/>
          <w:szCs w:val="22"/>
        </w:rPr>
        <w:t>t in use</w:t>
      </w:r>
      <w:r w:rsidR="000E1736" w:rsidRPr="13150BDF">
        <w:rPr>
          <w:rFonts w:asciiTheme="minorBidi" w:hAnsiTheme="minorBidi" w:cstheme="minorBidi"/>
          <w:sz w:val="22"/>
          <w:szCs w:val="22"/>
        </w:rPr>
        <w:t>,</w:t>
      </w:r>
      <w:r w:rsidR="00DE53AE" w:rsidRPr="13150BDF">
        <w:rPr>
          <w:rFonts w:asciiTheme="minorBidi" w:hAnsiTheme="minorBidi" w:cstheme="minorBidi"/>
          <w:sz w:val="22"/>
          <w:szCs w:val="22"/>
        </w:rPr>
        <w:t xml:space="preserve"> a </w:t>
      </w:r>
      <w:r w:rsidR="005A050A" w:rsidRPr="13150BDF">
        <w:rPr>
          <w:rFonts w:asciiTheme="minorBidi" w:hAnsiTheme="minorBidi" w:cstheme="minorBidi"/>
          <w:sz w:val="22"/>
          <w:szCs w:val="22"/>
        </w:rPr>
        <w:t xml:space="preserve">removeable cover (shown in the illustration) </w:t>
      </w:r>
      <w:r w:rsidR="00DE53AE" w:rsidRPr="13150BDF">
        <w:rPr>
          <w:rFonts w:asciiTheme="minorBidi" w:hAnsiTheme="minorBidi" w:cstheme="minorBidi"/>
          <w:sz w:val="22"/>
          <w:szCs w:val="22"/>
        </w:rPr>
        <w:t xml:space="preserve">is placed </w:t>
      </w:r>
      <w:r w:rsidR="000616CD" w:rsidRPr="13150BDF">
        <w:rPr>
          <w:rFonts w:asciiTheme="minorBidi" w:hAnsiTheme="minorBidi" w:cstheme="minorBidi"/>
          <w:sz w:val="22"/>
          <w:szCs w:val="22"/>
        </w:rPr>
        <w:t>on top</w:t>
      </w:r>
      <w:r w:rsidR="00DE53AE" w:rsidRPr="13150BDF">
        <w:rPr>
          <w:rFonts w:asciiTheme="minorBidi" w:hAnsiTheme="minorBidi" w:cstheme="minorBidi"/>
          <w:sz w:val="22"/>
          <w:szCs w:val="22"/>
        </w:rPr>
        <w:t xml:space="preserve"> </w:t>
      </w:r>
      <w:r w:rsidR="001F609B" w:rsidRPr="13150BDF">
        <w:rPr>
          <w:rFonts w:asciiTheme="minorBidi" w:hAnsiTheme="minorBidi" w:cstheme="minorBidi"/>
          <w:sz w:val="22"/>
          <w:szCs w:val="22"/>
        </w:rPr>
        <w:t xml:space="preserve">for health and safety purposes. This cover </w:t>
      </w:r>
      <w:r w:rsidR="007C092F" w:rsidRPr="13150BDF">
        <w:rPr>
          <w:rFonts w:asciiTheme="minorBidi" w:hAnsiTheme="minorBidi" w:cstheme="minorBidi"/>
          <w:sz w:val="22"/>
          <w:szCs w:val="22"/>
        </w:rPr>
        <w:t xml:space="preserve">is currently made from 5mm thick stainless </w:t>
      </w:r>
      <w:r w:rsidR="008E061E" w:rsidRPr="13150BDF">
        <w:rPr>
          <w:rFonts w:asciiTheme="minorBidi" w:hAnsiTheme="minorBidi" w:cstheme="minorBidi"/>
          <w:sz w:val="22"/>
          <w:szCs w:val="22"/>
        </w:rPr>
        <w:t xml:space="preserve">steel. </w:t>
      </w:r>
      <w:r w:rsidR="00644BB0" w:rsidRPr="13150BDF">
        <w:rPr>
          <w:rFonts w:asciiTheme="minorBidi" w:hAnsiTheme="minorBidi" w:cstheme="minorBidi"/>
          <w:sz w:val="22"/>
          <w:szCs w:val="22"/>
        </w:rPr>
        <w:t xml:space="preserve">The </w:t>
      </w:r>
      <w:r w:rsidR="005178EA" w:rsidRPr="13150BDF">
        <w:rPr>
          <w:rFonts w:asciiTheme="minorBidi" w:hAnsiTheme="minorBidi" w:cstheme="minorBidi"/>
          <w:sz w:val="22"/>
          <w:szCs w:val="22"/>
        </w:rPr>
        <w:t xml:space="preserve">cover </w:t>
      </w:r>
      <w:r w:rsidR="005A050A" w:rsidRPr="13150BDF">
        <w:rPr>
          <w:rFonts w:asciiTheme="minorBidi" w:hAnsiTheme="minorBidi" w:cstheme="minorBidi"/>
          <w:sz w:val="22"/>
          <w:szCs w:val="22"/>
        </w:rPr>
        <w:t>h</w:t>
      </w:r>
      <w:r w:rsidR="005178EA" w:rsidRPr="13150BDF">
        <w:rPr>
          <w:rFonts w:asciiTheme="minorBidi" w:hAnsiTheme="minorBidi" w:cstheme="minorBidi"/>
          <w:sz w:val="22"/>
          <w:szCs w:val="22"/>
        </w:rPr>
        <w:t xml:space="preserve">as 2 handles on either </w:t>
      </w:r>
      <w:r w:rsidR="008A6853" w:rsidRPr="13150BDF">
        <w:rPr>
          <w:rFonts w:asciiTheme="minorBidi" w:hAnsiTheme="minorBidi" w:cstheme="minorBidi"/>
          <w:sz w:val="22"/>
          <w:szCs w:val="22"/>
        </w:rPr>
        <w:t>side and</w:t>
      </w:r>
      <w:r w:rsidR="005178EA" w:rsidRPr="13150BDF">
        <w:rPr>
          <w:rFonts w:asciiTheme="minorBidi" w:hAnsiTheme="minorBidi" w:cstheme="minorBidi"/>
          <w:sz w:val="22"/>
          <w:szCs w:val="22"/>
        </w:rPr>
        <w:t xml:space="preserve"> requires a </w:t>
      </w:r>
      <w:r w:rsidR="00C1046B" w:rsidRPr="13150BDF">
        <w:rPr>
          <w:rFonts w:asciiTheme="minorBidi" w:hAnsiTheme="minorBidi" w:cstheme="minorBidi"/>
          <w:sz w:val="22"/>
          <w:szCs w:val="22"/>
        </w:rPr>
        <w:t>2-person</w:t>
      </w:r>
      <w:r w:rsidR="005178EA" w:rsidRPr="13150BDF">
        <w:rPr>
          <w:rFonts w:asciiTheme="minorBidi" w:hAnsiTheme="minorBidi" w:cstheme="minorBidi"/>
          <w:sz w:val="22"/>
          <w:szCs w:val="22"/>
        </w:rPr>
        <w:t xml:space="preserve"> lift</w:t>
      </w:r>
      <w:r w:rsidR="006D21D2" w:rsidRPr="13150BDF">
        <w:rPr>
          <w:rFonts w:asciiTheme="minorBidi" w:hAnsiTheme="minorBidi" w:cstheme="minorBidi"/>
          <w:sz w:val="22"/>
          <w:szCs w:val="22"/>
        </w:rPr>
        <w:t xml:space="preserve">. Staff have </w:t>
      </w:r>
      <w:r w:rsidR="00EF5CCA" w:rsidRPr="13150BDF">
        <w:rPr>
          <w:rFonts w:asciiTheme="minorBidi" w:hAnsiTheme="minorBidi" w:cstheme="minorBidi"/>
          <w:sz w:val="22"/>
          <w:szCs w:val="22"/>
        </w:rPr>
        <w:t xml:space="preserve">complained </w:t>
      </w:r>
      <w:r w:rsidR="00CF7076" w:rsidRPr="13150BDF">
        <w:rPr>
          <w:rFonts w:asciiTheme="minorBidi" w:hAnsiTheme="minorBidi" w:cstheme="minorBidi"/>
          <w:sz w:val="22"/>
          <w:szCs w:val="22"/>
        </w:rPr>
        <w:t xml:space="preserve">that </w:t>
      </w:r>
      <w:r w:rsidR="00EF5CCA" w:rsidRPr="13150BDF">
        <w:rPr>
          <w:rFonts w:asciiTheme="minorBidi" w:hAnsiTheme="minorBidi" w:cstheme="minorBidi"/>
          <w:sz w:val="22"/>
          <w:szCs w:val="22"/>
        </w:rPr>
        <w:t xml:space="preserve">it </w:t>
      </w:r>
      <w:r w:rsidR="00472251" w:rsidRPr="13150BDF">
        <w:rPr>
          <w:rFonts w:asciiTheme="minorBidi" w:hAnsiTheme="minorBidi" w:cstheme="minorBidi"/>
          <w:sz w:val="22"/>
          <w:szCs w:val="22"/>
        </w:rPr>
        <w:t xml:space="preserve">is </w:t>
      </w:r>
      <w:r w:rsidR="00EF5CCA" w:rsidRPr="13150BDF">
        <w:rPr>
          <w:rFonts w:asciiTheme="minorBidi" w:hAnsiTheme="minorBidi" w:cstheme="minorBidi"/>
          <w:sz w:val="22"/>
          <w:szCs w:val="22"/>
        </w:rPr>
        <w:t>very challenging to place the lid on correctly and the health and safety officer has</w:t>
      </w:r>
      <w:r w:rsidR="00CF7076" w:rsidRPr="13150BDF">
        <w:rPr>
          <w:rFonts w:asciiTheme="minorBidi" w:hAnsiTheme="minorBidi" w:cstheme="minorBidi"/>
          <w:sz w:val="22"/>
          <w:szCs w:val="22"/>
        </w:rPr>
        <w:t xml:space="preserve"> highlighted this operation as a major risk </w:t>
      </w:r>
      <w:r w:rsidR="00472251" w:rsidRPr="13150BDF">
        <w:rPr>
          <w:rFonts w:asciiTheme="minorBidi" w:hAnsiTheme="minorBidi" w:cstheme="minorBidi"/>
          <w:sz w:val="22"/>
          <w:szCs w:val="22"/>
        </w:rPr>
        <w:t xml:space="preserve">to staff. </w:t>
      </w:r>
      <w:r w:rsidR="007A6E9E" w:rsidRPr="13150BDF">
        <w:rPr>
          <w:rFonts w:asciiTheme="minorBidi" w:hAnsiTheme="minorBidi" w:cstheme="minorBidi"/>
          <w:sz w:val="22"/>
          <w:szCs w:val="22"/>
        </w:rPr>
        <w:t>There are dozens of these tanks at y</w:t>
      </w:r>
      <w:r w:rsidR="4691927E" w:rsidRPr="13150BDF">
        <w:rPr>
          <w:rFonts w:asciiTheme="minorBidi" w:hAnsiTheme="minorBidi" w:cstheme="minorBidi"/>
          <w:sz w:val="22"/>
          <w:szCs w:val="22"/>
        </w:rPr>
        <w:t>o</w:t>
      </w:r>
      <w:r w:rsidR="007A6E9E" w:rsidRPr="13150BDF">
        <w:rPr>
          <w:rFonts w:asciiTheme="minorBidi" w:hAnsiTheme="minorBidi" w:cstheme="minorBidi"/>
          <w:sz w:val="22"/>
          <w:szCs w:val="22"/>
        </w:rPr>
        <w:t>ur facility, and many others at the company’s other sites</w:t>
      </w:r>
      <w:r w:rsidR="00AB7547" w:rsidRPr="13150BDF">
        <w:rPr>
          <w:rFonts w:asciiTheme="minorBidi" w:hAnsiTheme="minorBidi" w:cstheme="minorBidi"/>
          <w:sz w:val="22"/>
          <w:szCs w:val="22"/>
        </w:rPr>
        <w:t xml:space="preserve">, so would likely require </w:t>
      </w:r>
      <w:r w:rsidR="00652B08" w:rsidRPr="13150BDF">
        <w:rPr>
          <w:rFonts w:asciiTheme="minorBidi" w:hAnsiTheme="minorBidi" w:cstheme="minorBidi"/>
          <w:sz w:val="22"/>
          <w:szCs w:val="22"/>
        </w:rPr>
        <w:t>volumes in the low hundreds</w:t>
      </w:r>
      <w:r w:rsidR="007A6E9E" w:rsidRPr="13150BDF">
        <w:rPr>
          <w:rFonts w:asciiTheme="minorBidi" w:hAnsiTheme="minorBidi" w:cstheme="minorBidi"/>
          <w:sz w:val="22"/>
          <w:szCs w:val="22"/>
        </w:rPr>
        <w:t>. Your line manager</w:t>
      </w:r>
      <w:r w:rsidR="00652B08" w:rsidRPr="13150BDF">
        <w:rPr>
          <w:rFonts w:asciiTheme="minorBidi" w:hAnsiTheme="minorBidi" w:cstheme="minorBidi"/>
          <w:sz w:val="22"/>
          <w:szCs w:val="22"/>
        </w:rPr>
        <w:t xml:space="preserve"> would like you to</w:t>
      </w:r>
      <w:r w:rsidR="007A6E9E" w:rsidRPr="13150BDF">
        <w:rPr>
          <w:rFonts w:asciiTheme="minorBidi" w:hAnsiTheme="minorBidi" w:cstheme="minorBidi"/>
          <w:sz w:val="22"/>
          <w:szCs w:val="22"/>
        </w:rPr>
        <w:t xml:space="preserve"> </w:t>
      </w:r>
      <w:r w:rsidR="00AB7547" w:rsidRPr="13150BDF">
        <w:rPr>
          <w:rFonts w:asciiTheme="minorBidi" w:hAnsiTheme="minorBidi" w:cstheme="minorBidi"/>
          <w:sz w:val="22"/>
          <w:szCs w:val="22"/>
        </w:rPr>
        <w:t>design a solution</w:t>
      </w:r>
      <w:r w:rsidR="00652B08" w:rsidRPr="13150BDF">
        <w:rPr>
          <w:rFonts w:asciiTheme="minorBidi" w:hAnsiTheme="minorBidi" w:cstheme="minorBidi"/>
          <w:sz w:val="22"/>
          <w:szCs w:val="22"/>
        </w:rPr>
        <w:t xml:space="preserve"> that </w:t>
      </w:r>
      <w:r w:rsidR="00B03C1F" w:rsidRPr="13150BDF">
        <w:rPr>
          <w:rFonts w:asciiTheme="minorBidi" w:hAnsiTheme="minorBidi" w:cstheme="minorBidi"/>
          <w:sz w:val="22"/>
          <w:szCs w:val="22"/>
        </w:rPr>
        <w:t>considers:</w:t>
      </w:r>
    </w:p>
    <w:p w14:paraId="608BD610" w14:textId="77777777" w:rsidR="005374DB" w:rsidRDefault="005374DB" w:rsidP="002460E9">
      <w:pPr>
        <w:spacing w:line="276" w:lineRule="auto"/>
        <w:rPr>
          <w:rFonts w:asciiTheme="minorBidi" w:hAnsiTheme="minorBidi" w:cstheme="minorBidi"/>
          <w:sz w:val="22"/>
          <w:szCs w:val="22"/>
        </w:rPr>
      </w:pPr>
    </w:p>
    <w:p w14:paraId="416A87EA" w14:textId="028DDEC1" w:rsidR="002C056B" w:rsidRDefault="003D67F5" w:rsidP="0076070F">
      <w:pPr>
        <w:pStyle w:val="ListParagraph"/>
        <w:numPr>
          <w:ilvl w:val="0"/>
          <w:numId w:val="33"/>
        </w:numPr>
        <w:spacing w:line="276" w:lineRule="auto"/>
        <w:rPr>
          <w:rFonts w:asciiTheme="minorBidi" w:hAnsiTheme="minorBidi" w:cstheme="minorBidi"/>
          <w:sz w:val="22"/>
          <w:szCs w:val="22"/>
        </w:rPr>
      </w:pPr>
      <w:r w:rsidRPr="0076070F">
        <w:rPr>
          <w:rFonts w:asciiTheme="minorBidi" w:hAnsiTheme="minorBidi" w:cstheme="minorBidi"/>
          <w:sz w:val="22"/>
          <w:szCs w:val="22"/>
        </w:rPr>
        <w:t xml:space="preserve">Must </w:t>
      </w:r>
      <w:r w:rsidR="004C48B5" w:rsidRPr="0076070F">
        <w:rPr>
          <w:rFonts w:asciiTheme="minorBidi" w:hAnsiTheme="minorBidi" w:cstheme="minorBidi"/>
          <w:sz w:val="22"/>
          <w:szCs w:val="22"/>
        </w:rPr>
        <w:t>be safe to operate</w:t>
      </w:r>
    </w:p>
    <w:p w14:paraId="0CEFF9BD" w14:textId="4DD302C5" w:rsidR="000E2D9D" w:rsidRPr="0076070F" w:rsidRDefault="0047694D" w:rsidP="0076070F">
      <w:pPr>
        <w:pStyle w:val="ListParagraph"/>
        <w:numPr>
          <w:ilvl w:val="0"/>
          <w:numId w:val="33"/>
        </w:numPr>
        <w:spacing w:line="276" w:lineRule="auto"/>
        <w:rPr>
          <w:rFonts w:asciiTheme="minorBidi" w:hAnsiTheme="minorBidi" w:cstheme="minorBidi"/>
          <w:sz w:val="22"/>
          <w:szCs w:val="22"/>
        </w:rPr>
      </w:pPr>
      <w:r>
        <w:rPr>
          <w:rFonts w:asciiTheme="minorBidi" w:hAnsiTheme="minorBidi" w:cstheme="minorBidi"/>
          <w:sz w:val="22"/>
          <w:szCs w:val="22"/>
        </w:rPr>
        <w:t>Operated by a single person</w:t>
      </w:r>
    </w:p>
    <w:p w14:paraId="19B23FAD" w14:textId="56BA047B" w:rsidR="000126B8" w:rsidRDefault="000126B8" w:rsidP="0076070F">
      <w:pPr>
        <w:pStyle w:val="ListParagraph"/>
        <w:numPr>
          <w:ilvl w:val="0"/>
          <w:numId w:val="33"/>
        </w:numPr>
        <w:spacing w:line="276" w:lineRule="auto"/>
        <w:rPr>
          <w:rFonts w:asciiTheme="minorBidi" w:hAnsiTheme="minorBidi" w:cstheme="minorBidi"/>
          <w:sz w:val="22"/>
          <w:szCs w:val="22"/>
        </w:rPr>
      </w:pPr>
      <w:r w:rsidRPr="0076070F">
        <w:rPr>
          <w:rFonts w:asciiTheme="minorBidi" w:hAnsiTheme="minorBidi" w:cstheme="minorBidi"/>
          <w:sz w:val="22"/>
          <w:szCs w:val="22"/>
        </w:rPr>
        <w:t>The tank</w:t>
      </w:r>
      <w:r w:rsidR="008C48C3">
        <w:rPr>
          <w:rFonts w:asciiTheme="minorBidi" w:hAnsiTheme="minorBidi" w:cstheme="minorBidi"/>
          <w:sz w:val="22"/>
          <w:szCs w:val="22"/>
        </w:rPr>
        <w:t xml:space="preserve"> dimensions and material</w:t>
      </w:r>
      <w:r w:rsidR="00E37AA1">
        <w:rPr>
          <w:rFonts w:asciiTheme="minorBidi" w:hAnsiTheme="minorBidi" w:cstheme="minorBidi"/>
          <w:sz w:val="22"/>
          <w:szCs w:val="22"/>
        </w:rPr>
        <w:t xml:space="preserve"> must remain the same</w:t>
      </w:r>
      <w:r w:rsidR="00582294" w:rsidRPr="0076070F">
        <w:rPr>
          <w:rFonts w:asciiTheme="minorBidi" w:hAnsiTheme="minorBidi" w:cstheme="minorBidi"/>
          <w:sz w:val="22"/>
          <w:szCs w:val="22"/>
        </w:rPr>
        <w:t>, but modifications can be mad</w:t>
      </w:r>
      <w:r w:rsidR="00E37AA1">
        <w:rPr>
          <w:rFonts w:asciiTheme="minorBidi" w:hAnsiTheme="minorBidi" w:cstheme="minorBidi"/>
          <w:sz w:val="22"/>
          <w:szCs w:val="22"/>
        </w:rPr>
        <w:t>e</w:t>
      </w:r>
    </w:p>
    <w:p w14:paraId="03D30AFC" w14:textId="636EA534" w:rsidR="00E60DDF" w:rsidRPr="0076070F" w:rsidRDefault="00E60DDF" w:rsidP="0076070F">
      <w:pPr>
        <w:pStyle w:val="ListParagraph"/>
        <w:numPr>
          <w:ilvl w:val="0"/>
          <w:numId w:val="33"/>
        </w:numPr>
        <w:spacing w:line="276" w:lineRule="auto"/>
        <w:rPr>
          <w:rFonts w:asciiTheme="minorBidi" w:hAnsiTheme="minorBidi" w:cstheme="minorBidi"/>
          <w:sz w:val="22"/>
          <w:szCs w:val="22"/>
        </w:rPr>
      </w:pPr>
      <w:r>
        <w:rPr>
          <w:rFonts w:asciiTheme="minorBidi" w:hAnsiTheme="minorBidi" w:cstheme="minorBidi"/>
          <w:sz w:val="22"/>
          <w:szCs w:val="22"/>
        </w:rPr>
        <w:t>The tank lid can be altered as the designer sees fit</w:t>
      </w:r>
    </w:p>
    <w:p w14:paraId="1DDE25BE" w14:textId="03509FCB" w:rsidR="001F212C" w:rsidRDefault="001F212C" w:rsidP="0076070F">
      <w:pPr>
        <w:pStyle w:val="ListParagraph"/>
        <w:numPr>
          <w:ilvl w:val="0"/>
          <w:numId w:val="33"/>
        </w:numPr>
        <w:spacing w:line="276" w:lineRule="auto"/>
        <w:rPr>
          <w:rFonts w:asciiTheme="minorBidi" w:hAnsiTheme="minorBidi" w:cstheme="minorBidi"/>
          <w:sz w:val="22"/>
          <w:szCs w:val="22"/>
        </w:rPr>
      </w:pPr>
      <w:r w:rsidRPr="0076070F">
        <w:rPr>
          <w:rFonts w:asciiTheme="minorBidi" w:hAnsiTheme="minorBidi" w:cstheme="minorBidi"/>
          <w:sz w:val="22"/>
          <w:szCs w:val="22"/>
        </w:rPr>
        <w:t>There must be clearance from above</w:t>
      </w:r>
      <w:r w:rsidR="009F7A6D">
        <w:rPr>
          <w:rFonts w:asciiTheme="minorBidi" w:hAnsiTheme="minorBidi" w:cstheme="minorBidi"/>
          <w:sz w:val="22"/>
          <w:szCs w:val="22"/>
        </w:rPr>
        <w:t>,</w:t>
      </w:r>
      <w:r w:rsidRPr="0076070F">
        <w:rPr>
          <w:rFonts w:asciiTheme="minorBidi" w:hAnsiTheme="minorBidi" w:cstheme="minorBidi"/>
          <w:sz w:val="22"/>
          <w:szCs w:val="22"/>
        </w:rPr>
        <w:t xml:space="preserve"> to allow the aluminium parts to be lowered into the tank</w:t>
      </w:r>
    </w:p>
    <w:p w14:paraId="43B7C3D8" w14:textId="77777777" w:rsidR="006B3EDF" w:rsidRDefault="006B3EDF" w:rsidP="006B3EDF">
      <w:pPr>
        <w:spacing w:line="276" w:lineRule="auto"/>
        <w:rPr>
          <w:rFonts w:asciiTheme="minorBidi" w:hAnsiTheme="minorBidi" w:cstheme="minorBidi"/>
          <w:sz w:val="22"/>
          <w:szCs w:val="22"/>
        </w:rPr>
      </w:pPr>
    </w:p>
    <w:p w14:paraId="6A31FD4A" w14:textId="6621B48C" w:rsidR="006B3EDF" w:rsidRDefault="008F5C93" w:rsidP="006B3EDF">
      <w:pPr>
        <w:spacing w:line="276" w:lineRule="auto"/>
        <w:rPr>
          <w:rFonts w:asciiTheme="minorBidi" w:hAnsiTheme="minorBidi" w:cstheme="minorBidi"/>
          <w:sz w:val="22"/>
          <w:szCs w:val="22"/>
        </w:rPr>
      </w:pPr>
      <w:r>
        <w:rPr>
          <w:rFonts w:asciiTheme="minorBidi" w:hAnsiTheme="minorBidi" w:cstheme="minorBidi"/>
          <w:sz w:val="22"/>
          <w:szCs w:val="22"/>
        </w:rPr>
        <w:t xml:space="preserve">When </w:t>
      </w:r>
      <w:r w:rsidR="000E1736">
        <w:rPr>
          <w:rFonts w:asciiTheme="minorBidi" w:hAnsiTheme="minorBidi" w:cstheme="minorBidi"/>
          <w:sz w:val="22"/>
          <w:szCs w:val="22"/>
        </w:rPr>
        <w:t>a material was being chosen for the tank</w:t>
      </w:r>
      <w:r w:rsidR="00943891">
        <w:rPr>
          <w:rFonts w:asciiTheme="minorBidi" w:hAnsiTheme="minorBidi" w:cstheme="minorBidi"/>
          <w:sz w:val="22"/>
          <w:szCs w:val="22"/>
        </w:rPr>
        <w:t xml:space="preserve">, tests were carried out for a material comparison. The </w:t>
      </w:r>
      <w:r w:rsidR="00494A60">
        <w:rPr>
          <w:rFonts w:asciiTheme="minorBidi" w:hAnsiTheme="minorBidi" w:cstheme="minorBidi"/>
          <w:sz w:val="22"/>
          <w:szCs w:val="22"/>
        </w:rPr>
        <w:t>average</w:t>
      </w:r>
      <w:r w:rsidR="009F3DE7">
        <w:rPr>
          <w:rFonts w:asciiTheme="minorBidi" w:hAnsiTheme="minorBidi" w:cstheme="minorBidi"/>
          <w:sz w:val="22"/>
          <w:szCs w:val="22"/>
        </w:rPr>
        <w:t xml:space="preserve"> r</w:t>
      </w:r>
      <w:r w:rsidR="00943891">
        <w:rPr>
          <w:rFonts w:asciiTheme="minorBidi" w:hAnsiTheme="minorBidi" w:cstheme="minorBidi"/>
          <w:sz w:val="22"/>
          <w:szCs w:val="22"/>
        </w:rPr>
        <w:t>esults of these tests have been provided in the table below</w:t>
      </w:r>
      <w:r w:rsidR="00E40FA9">
        <w:rPr>
          <w:rFonts w:asciiTheme="minorBidi" w:hAnsiTheme="minorBidi" w:cstheme="minorBidi"/>
          <w:sz w:val="22"/>
          <w:szCs w:val="22"/>
        </w:rPr>
        <w:t xml:space="preserve">. </w:t>
      </w:r>
      <w:r w:rsidR="00C20658">
        <w:rPr>
          <w:rFonts w:asciiTheme="minorBidi" w:hAnsiTheme="minorBidi" w:cstheme="minorBidi"/>
          <w:sz w:val="22"/>
          <w:szCs w:val="22"/>
        </w:rPr>
        <w:t xml:space="preserve">This information could be summarised and used to justify </w:t>
      </w:r>
      <w:r w:rsidR="00FC42F0">
        <w:rPr>
          <w:rFonts w:asciiTheme="minorBidi" w:hAnsiTheme="minorBidi" w:cstheme="minorBidi"/>
          <w:sz w:val="22"/>
          <w:szCs w:val="22"/>
        </w:rPr>
        <w:t>material choices.</w:t>
      </w:r>
    </w:p>
    <w:p w14:paraId="0EE570BF" w14:textId="77777777" w:rsidR="00FF041D" w:rsidRDefault="00FF041D" w:rsidP="002460E9">
      <w:pPr>
        <w:spacing w:line="276" w:lineRule="auto"/>
        <w:rPr>
          <w:rFonts w:asciiTheme="minorBidi" w:hAnsiTheme="minorBidi" w:cstheme="minorBidi"/>
          <w:sz w:val="22"/>
          <w:szCs w:val="22"/>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65"/>
        <w:gridCol w:w="2342"/>
        <w:gridCol w:w="2162"/>
        <w:gridCol w:w="2143"/>
        <w:gridCol w:w="2168"/>
      </w:tblGrid>
      <w:tr w:rsidR="00BB29E5" w:rsidRPr="00F44D9C" w14:paraId="7749FD4B" w14:textId="77777777" w:rsidTr="4E9E58E9">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themeFill="background1"/>
            <w:vAlign w:val="bottom"/>
            <w:hideMark/>
          </w:tcPr>
          <w:p w14:paraId="5AA284D1" w14:textId="77777777" w:rsidR="00F44D9C" w:rsidRPr="00F44D9C" w:rsidRDefault="00F44D9C" w:rsidP="00F44D9C">
            <w:pPr>
              <w:jc w:val="center"/>
              <w:rPr>
                <w:rFonts w:ascii="Segoe UI" w:hAnsi="Segoe UI" w:cs="Segoe UI"/>
                <w:b/>
                <w:bCs/>
                <w:color w:val="0D0D0D"/>
                <w:sz w:val="21"/>
                <w:szCs w:val="21"/>
                <w:lang w:eastAsia="zh-CN"/>
              </w:rPr>
            </w:pPr>
            <w:r w:rsidRPr="00F44D9C">
              <w:rPr>
                <w:rFonts w:ascii="Segoe UI" w:hAnsi="Segoe UI" w:cs="Segoe UI"/>
                <w:b/>
                <w:bCs/>
                <w:color w:val="0D0D0D"/>
                <w:sz w:val="21"/>
                <w:szCs w:val="21"/>
                <w:lang w:eastAsia="zh-CN"/>
              </w:rPr>
              <w:t>Material</w:t>
            </w:r>
          </w:p>
        </w:tc>
        <w:tc>
          <w:tcPr>
            <w:tcW w:w="0" w:type="auto"/>
            <w:tcBorders>
              <w:top w:val="single" w:sz="6" w:space="0" w:color="E3E3E3"/>
              <w:left w:val="single" w:sz="6" w:space="0" w:color="E3E3E3"/>
              <w:bottom w:val="single" w:sz="6" w:space="0" w:color="E3E3E3"/>
              <w:right w:val="single" w:sz="2" w:space="0" w:color="E3E3E3"/>
            </w:tcBorders>
            <w:shd w:val="clear" w:color="auto" w:fill="FFFFFF" w:themeFill="background1"/>
            <w:vAlign w:val="bottom"/>
            <w:hideMark/>
          </w:tcPr>
          <w:p w14:paraId="27CE204B" w14:textId="77777777" w:rsidR="00F44D9C" w:rsidRPr="00F44D9C" w:rsidRDefault="00F44D9C" w:rsidP="00F44D9C">
            <w:pPr>
              <w:jc w:val="center"/>
              <w:rPr>
                <w:rFonts w:ascii="Segoe UI" w:hAnsi="Segoe UI" w:cs="Segoe UI"/>
                <w:b/>
                <w:bCs/>
                <w:color w:val="0D0D0D"/>
                <w:sz w:val="21"/>
                <w:szCs w:val="21"/>
                <w:lang w:eastAsia="zh-CN"/>
              </w:rPr>
            </w:pPr>
            <w:r w:rsidRPr="00F44D9C">
              <w:rPr>
                <w:rFonts w:ascii="Segoe UI" w:hAnsi="Segoe UI" w:cs="Segoe UI"/>
                <w:b/>
                <w:bCs/>
                <w:color w:val="0D0D0D"/>
                <w:sz w:val="21"/>
                <w:szCs w:val="21"/>
                <w:lang w:eastAsia="zh-CN"/>
              </w:rPr>
              <w:t>Polypropylene (PP)</w:t>
            </w:r>
          </w:p>
        </w:tc>
        <w:tc>
          <w:tcPr>
            <w:tcW w:w="0" w:type="auto"/>
            <w:tcBorders>
              <w:top w:val="single" w:sz="6" w:space="0" w:color="E3E3E3"/>
              <w:left w:val="single" w:sz="6" w:space="0" w:color="E3E3E3"/>
              <w:bottom w:val="single" w:sz="6" w:space="0" w:color="E3E3E3"/>
              <w:right w:val="single" w:sz="2" w:space="0" w:color="E3E3E3"/>
            </w:tcBorders>
            <w:shd w:val="clear" w:color="auto" w:fill="FFFFFF" w:themeFill="background1"/>
            <w:vAlign w:val="bottom"/>
            <w:hideMark/>
          </w:tcPr>
          <w:p w14:paraId="29B992F9" w14:textId="77777777" w:rsidR="00F44D9C" w:rsidRPr="00F44D9C" w:rsidRDefault="00F44D9C" w:rsidP="00F44D9C">
            <w:pPr>
              <w:jc w:val="center"/>
              <w:rPr>
                <w:rFonts w:ascii="Segoe UI" w:hAnsi="Segoe UI" w:cs="Segoe UI"/>
                <w:b/>
                <w:bCs/>
                <w:color w:val="0D0D0D"/>
                <w:sz w:val="21"/>
                <w:szCs w:val="21"/>
                <w:lang w:eastAsia="zh-CN"/>
              </w:rPr>
            </w:pPr>
            <w:r w:rsidRPr="00F44D9C">
              <w:rPr>
                <w:rFonts w:ascii="Segoe UI" w:hAnsi="Segoe UI" w:cs="Segoe UI"/>
                <w:b/>
                <w:bCs/>
                <w:color w:val="0D0D0D"/>
                <w:sz w:val="21"/>
                <w:szCs w:val="21"/>
                <w:lang w:eastAsia="zh-CN"/>
              </w:rPr>
              <w:t>PVC (Polyvinyl Chloride)</w:t>
            </w:r>
          </w:p>
        </w:tc>
        <w:tc>
          <w:tcPr>
            <w:tcW w:w="0" w:type="auto"/>
            <w:tcBorders>
              <w:top w:val="single" w:sz="6" w:space="0" w:color="E3E3E3"/>
              <w:left w:val="single" w:sz="6" w:space="0" w:color="E3E3E3"/>
              <w:bottom w:val="single" w:sz="6" w:space="0" w:color="E3E3E3"/>
              <w:right w:val="single" w:sz="2" w:space="0" w:color="E3E3E3"/>
            </w:tcBorders>
            <w:shd w:val="clear" w:color="auto" w:fill="FFFFFF" w:themeFill="background1"/>
            <w:vAlign w:val="bottom"/>
            <w:hideMark/>
          </w:tcPr>
          <w:p w14:paraId="4F481700" w14:textId="77777777" w:rsidR="00F44D9C" w:rsidRPr="00F44D9C" w:rsidRDefault="00F44D9C" w:rsidP="00F44D9C">
            <w:pPr>
              <w:jc w:val="center"/>
              <w:rPr>
                <w:rFonts w:ascii="Segoe UI" w:hAnsi="Segoe UI" w:cs="Segoe UI"/>
                <w:b/>
                <w:bCs/>
                <w:color w:val="0D0D0D"/>
                <w:sz w:val="21"/>
                <w:szCs w:val="21"/>
                <w:lang w:eastAsia="zh-CN"/>
              </w:rPr>
            </w:pPr>
            <w:r w:rsidRPr="00F44D9C">
              <w:rPr>
                <w:rFonts w:ascii="Segoe UI" w:hAnsi="Segoe UI" w:cs="Segoe UI"/>
                <w:b/>
                <w:bCs/>
                <w:color w:val="0D0D0D"/>
                <w:sz w:val="21"/>
                <w:szCs w:val="21"/>
                <w:lang w:eastAsia="zh-CN"/>
              </w:rPr>
              <w:t>Stainless Steel (SS304)</w:t>
            </w:r>
          </w:p>
        </w:tc>
        <w:tc>
          <w:tcPr>
            <w:tcW w:w="0" w:type="auto"/>
            <w:tcBorders>
              <w:top w:val="single" w:sz="6" w:space="0" w:color="E3E3E3"/>
              <w:left w:val="single" w:sz="6" w:space="0" w:color="E3E3E3"/>
              <w:bottom w:val="single" w:sz="6" w:space="0" w:color="E3E3E3"/>
              <w:right w:val="single" w:sz="6" w:space="0" w:color="E3E3E3"/>
            </w:tcBorders>
            <w:shd w:val="clear" w:color="auto" w:fill="FFFFFF" w:themeFill="background1"/>
            <w:vAlign w:val="bottom"/>
            <w:hideMark/>
          </w:tcPr>
          <w:p w14:paraId="1BA72BDA" w14:textId="0909B866" w:rsidR="00F44D9C" w:rsidRPr="00F44D9C" w:rsidRDefault="3499ABF5" w:rsidP="00F44D9C">
            <w:pPr>
              <w:jc w:val="center"/>
              <w:rPr>
                <w:rFonts w:ascii="Segoe UI" w:hAnsi="Segoe UI" w:cs="Segoe UI"/>
                <w:b/>
                <w:bCs/>
                <w:color w:val="0D0D0D"/>
                <w:sz w:val="21"/>
                <w:szCs w:val="21"/>
                <w:lang w:eastAsia="zh-CN"/>
              </w:rPr>
            </w:pPr>
            <w:r w:rsidRPr="4E9E58E9">
              <w:rPr>
                <w:rFonts w:ascii="Segoe UI" w:hAnsi="Segoe UI" w:cs="Segoe UI"/>
                <w:b/>
                <w:bCs/>
                <w:color w:val="0D0D0D" w:themeColor="text1" w:themeTint="F2"/>
                <w:sz w:val="21"/>
                <w:szCs w:val="21"/>
                <w:lang w:eastAsia="zh-CN"/>
              </w:rPr>
              <w:t>Aluminium</w:t>
            </w:r>
            <w:r w:rsidR="00F44D9C" w:rsidRPr="4E9E58E9">
              <w:rPr>
                <w:rFonts w:ascii="Segoe UI" w:hAnsi="Segoe UI" w:cs="Segoe UI"/>
                <w:b/>
                <w:bCs/>
                <w:color w:val="0D0D0D" w:themeColor="text1" w:themeTint="F2"/>
                <w:sz w:val="21"/>
                <w:szCs w:val="21"/>
                <w:lang w:eastAsia="zh-CN"/>
              </w:rPr>
              <w:t xml:space="preserve"> (Al 6061)</w:t>
            </w:r>
          </w:p>
        </w:tc>
      </w:tr>
      <w:tr w:rsidR="00BB29E5" w:rsidRPr="00F44D9C" w14:paraId="6D09F4D7"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C8721CD"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Acid Concentration (%)</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728A38C"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20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D16DEE5"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10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4171B109"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15</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41A188CD" w14:textId="0958062E" w:rsidR="00F44D9C" w:rsidRPr="00F44D9C" w:rsidRDefault="00F44D9C" w:rsidP="00406E35">
            <w:pPr>
              <w:jc w:val="center"/>
              <w:rPr>
                <w:rFonts w:ascii="Segoe UI" w:hAnsi="Segoe UI" w:cs="Segoe UI"/>
                <w:color w:val="0D0D0D"/>
                <w:sz w:val="21"/>
                <w:szCs w:val="21"/>
                <w:lang w:eastAsia="zh-CN"/>
              </w:rPr>
            </w:pPr>
            <w:r w:rsidRPr="4E9E58E9">
              <w:rPr>
                <w:rFonts w:ascii="Segoe UI" w:hAnsi="Segoe UI" w:cs="Segoe UI"/>
                <w:color w:val="0D0D0D" w:themeColor="text1" w:themeTint="F2"/>
                <w:sz w:val="21"/>
                <w:szCs w:val="21"/>
                <w:lang w:eastAsia="zh-CN"/>
              </w:rPr>
              <w:t>10</w:t>
            </w:r>
          </w:p>
        </w:tc>
      </w:tr>
      <w:tr w:rsidR="00BB29E5" w:rsidRPr="00F44D9C" w14:paraId="26738627"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202CA2D"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Temperature (°C)</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012F3BF"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25</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21DA03B"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20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598D9F7"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25</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73EEAD19" w14:textId="4E0D609C" w:rsidR="00F44D9C" w:rsidRPr="00F44D9C" w:rsidRDefault="5E6F6645" w:rsidP="00406E35">
            <w:pPr>
              <w:jc w:val="center"/>
              <w:rPr>
                <w:rFonts w:ascii="Segoe UI" w:hAnsi="Segoe UI" w:cs="Segoe UI"/>
                <w:color w:val="0D0D0D"/>
                <w:sz w:val="21"/>
                <w:szCs w:val="21"/>
                <w:lang w:eastAsia="zh-CN"/>
              </w:rPr>
            </w:pPr>
            <w:r w:rsidRPr="4E9E58E9">
              <w:rPr>
                <w:rFonts w:ascii="Segoe UI" w:hAnsi="Segoe UI" w:cs="Segoe UI"/>
                <w:color w:val="0D0D0D" w:themeColor="text1" w:themeTint="F2"/>
                <w:sz w:val="21"/>
                <w:szCs w:val="21"/>
                <w:lang w:eastAsia="zh-CN"/>
              </w:rPr>
              <w:t>20</w:t>
            </w:r>
          </w:p>
        </w:tc>
      </w:tr>
      <w:tr w:rsidR="00BB29E5" w:rsidRPr="00F44D9C" w14:paraId="118DD4E8"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8EE5990" w14:textId="77777777" w:rsidR="00F44D9C" w:rsidRPr="00F44D9C" w:rsidRDefault="00F44D9C" w:rsidP="00406E35">
            <w:pPr>
              <w:jc w:val="center"/>
              <w:rPr>
                <w:rFonts w:ascii="Segoe UI" w:hAnsi="Segoe UI" w:cs="Segoe UI"/>
                <w:color w:val="0D0D0D"/>
                <w:sz w:val="21"/>
                <w:szCs w:val="21"/>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AEEC986"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5B5D5D9"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4BD9BA33"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7AC92498" w14:textId="77777777" w:rsidR="00F44D9C" w:rsidRPr="00F44D9C" w:rsidRDefault="00F44D9C" w:rsidP="00406E35">
            <w:pPr>
              <w:jc w:val="center"/>
              <w:rPr>
                <w:lang w:eastAsia="zh-CN"/>
              </w:rPr>
            </w:pPr>
          </w:p>
        </w:tc>
      </w:tr>
      <w:tr w:rsidR="00BB29E5" w:rsidRPr="00F44D9C" w14:paraId="6003E85A"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92D7B29"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b/>
                <w:bCs/>
                <w:color w:val="0D0D0D"/>
                <w:sz w:val="21"/>
                <w:szCs w:val="21"/>
                <w:bdr w:val="single" w:sz="2" w:space="0" w:color="E3E3E3" w:frame="1"/>
                <w:lang w:eastAsia="zh-CN"/>
              </w:rPr>
              <w:t>Visual Inspection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0DA942F"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No visible signs of degradation or discoloration observed after 24 hours of immersion.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4C73A312"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Significant surface degradation and discoloration observed after 24 hours of immersion.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B43B4C5"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No visible signs of degradation or discoloration observed after 24 hours of immersion.</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3F7AAB21"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No visible signs of degradation or discoloration observed after 24 hours of immersion.</w:t>
            </w:r>
          </w:p>
        </w:tc>
      </w:tr>
      <w:tr w:rsidR="00BB29E5" w:rsidRPr="00F44D9C" w14:paraId="4D7871DA"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0F5BCF5" w14:textId="77777777" w:rsidR="00F44D9C" w:rsidRPr="00F44D9C" w:rsidRDefault="00F44D9C" w:rsidP="00406E35">
            <w:pPr>
              <w:jc w:val="center"/>
              <w:rPr>
                <w:rFonts w:ascii="Segoe UI" w:hAnsi="Segoe UI" w:cs="Segoe UI"/>
                <w:color w:val="0D0D0D"/>
                <w:sz w:val="21"/>
                <w:szCs w:val="21"/>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E5ECAEF"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559C1B0C"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0C68E99"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3C596B5C" w14:textId="77777777" w:rsidR="00F44D9C" w:rsidRPr="00F44D9C" w:rsidRDefault="00F44D9C" w:rsidP="00406E35">
            <w:pPr>
              <w:jc w:val="center"/>
              <w:rPr>
                <w:lang w:eastAsia="zh-CN"/>
              </w:rPr>
            </w:pPr>
          </w:p>
        </w:tc>
      </w:tr>
      <w:tr w:rsidR="00BB29E5" w:rsidRPr="00F44D9C" w14:paraId="6C7CCEF6"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0B49256"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b/>
                <w:bCs/>
                <w:color w:val="0D0D0D"/>
                <w:sz w:val="21"/>
                <w:szCs w:val="21"/>
                <w:bdr w:val="single" w:sz="2" w:space="0" w:color="E3E3E3" w:frame="1"/>
                <w:lang w:eastAsia="zh-CN"/>
              </w:rPr>
              <w:t>Weight Change (grams)</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C6B2978" w14:textId="77777777" w:rsidR="002C35FD"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50.0</w:t>
            </w:r>
          </w:p>
          <w:p w14:paraId="4A5EB46C" w14:textId="0B456590"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w:t>
            </w:r>
            <w:r w:rsidR="002C35FD">
              <w:rPr>
                <w:rFonts w:ascii="Segoe UI" w:hAnsi="Segoe UI" w:cs="Segoe UI"/>
                <w:color w:val="0D0D0D"/>
                <w:sz w:val="21"/>
                <w:szCs w:val="21"/>
                <w:lang w:eastAsia="zh-CN"/>
              </w:rPr>
              <w:t xml:space="preserve"> </w:t>
            </w:r>
            <w:r w:rsidRPr="00F44D9C">
              <w:rPr>
                <w:rFonts w:ascii="Segoe UI" w:hAnsi="Segoe UI" w:cs="Segoe UI"/>
                <w:color w:val="0D0D0D"/>
                <w:sz w:val="21"/>
                <w:szCs w:val="21"/>
                <w:lang w:eastAsia="zh-CN"/>
              </w:rPr>
              <w:t>49.</w:t>
            </w:r>
            <w:r w:rsidR="002C35FD">
              <w:rPr>
                <w:rFonts w:ascii="Segoe UI" w:hAnsi="Segoe UI" w:cs="Segoe UI"/>
                <w:color w:val="0D0D0D"/>
                <w:sz w:val="21"/>
                <w:szCs w:val="21"/>
                <w:lang w:eastAsia="zh-CN"/>
              </w:rPr>
              <w:t>9</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9B47C33" w14:textId="77777777" w:rsidR="002C35FD"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60.0</w:t>
            </w:r>
          </w:p>
          <w:p w14:paraId="2E3C8281" w14:textId="18CF46A5"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w:t>
            </w:r>
            <w:r w:rsidR="002C35FD">
              <w:rPr>
                <w:rFonts w:ascii="Segoe UI" w:hAnsi="Segoe UI" w:cs="Segoe UI"/>
                <w:color w:val="0D0D0D"/>
                <w:sz w:val="21"/>
                <w:szCs w:val="21"/>
                <w:lang w:eastAsia="zh-CN"/>
              </w:rPr>
              <w:t xml:space="preserve"> </w:t>
            </w:r>
            <w:r w:rsidRPr="00F44D9C">
              <w:rPr>
                <w:rFonts w:ascii="Segoe UI" w:hAnsi="Segoe UI" w:cs="Segoe UI"/>
                <w:color w:val="0D0D0D"/>
                <w:sz w:val="21"/>
                <w:szCs w:val="21"/>
                <w:lang w:eastAsia="zh-CN"/>
              </w:rPr>
              <w:t>55.0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52CBE9EE" w14:textId="77777777" w:rsidR="002C35FD"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70.0</w:t>
            </w:r>
          </w:p>
          <w:p w14:paraId="62675E96" w14:textId="62A32D89"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70.1</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55FE527C" w14:textId="77777777" w:rsidR="002C35FD"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45.0</w:t>
            </w:r>
          </w:p>
          <w:p w14:paraId="32A48486" w14:textId="0B8F4980"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45.0</w:t>
            </w:r>
          </w:p>
        </w:tc>
      </w:tr>
      <w:tr w:rsidR="00BB29E5" w:rsidRPr="00F44D9C" w14:paraId="71A32649"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B1C9BBF" w14:textId="77777777" w:rsidR="00F44D9C" w:rsidRPr="00F44D9C" w:rsidRDefault="00F44D9C" w:rsidP="00406E35">
            <w:pPr>
              <w:jc w:val="center"/>
              <w:rPr>
                <w:rFonts w:ascii="Segoe UI" w:hAnsi="Segoe UI" w:cs="Segoe UI"/>
                <w:color w:val="0D0D0D"/>
                <w:sz w:val="21"/>
                <w:szCs w:val="21"/>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38FA2E9"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869AB26"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8D796DD"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71C36FC1" w14:textId="77777777" w:rsidR="00F44D9C" w:rsidRPr="00F44D9C" w:rsidRDefault="00F44D9C" w:rsidP="00406E35">
            <w:pPr>
              <w:jc w:val="center"/>
              <w:rPr>
                <w:lang w:eastAsia="zh-CN"/>
              </w:rPr>
            </w:pPr>
          </w:p>
        </w:tc>
      </w:tr>
      <w:tr w:rsidR="00BB29E5" w:rsidRPr="00F44D9C" w14:paraId="133F6DD8"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B00C35F"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b/>
                <w:bCs/>
                <w:color w:val="0D0D0D"/>
                <w:sz w:val="21"/>
                <w:szCs w:val="21"/>
                <w:bdr w:val="single" w:sz="2" w:space="0" w:color="E3E3E3" w:frame="1"/>
                <w:lang w:eastAsia="zh-CN"/>
              </w:rPr>
              <w:t>Dimensional Change (cm)</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4E6C2BC" w14:textId="77777777" w:rsidR="00BB29E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10 x 10 x 1</w:t>
            </w:r>
          </w:p>
          <w:p w14:paraId="0753C8F0" w14:textId="04CC6715"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10 x 10 x 1</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6729DDF" w14:textId="77777777" w:rsidR="00CE0048"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15 x 15 x 1</w:t>
            </w:r>
          </w:p>
          <w:p w14:paraId="34506638" w14:textId="561F7496"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14.5 x 14.5 x 1</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56809B1" w14:textId="77777777" w:rsidR="00CE0048"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10 x 10 x 1</w:t>
            </w:r>
          </w:p>
          <w:p w14:paraId="0B6E53AE" w14:textId="03488573"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10 x 10 x 1</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1507212E" w14:textId="77777777" w:rsidR="00CE0048"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20 x 20 x 1</w:t>
            </w:r>
          </w:p>
          <w:p w14:paraId="228CEBD1" w14:textId="4D909D5A"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20 x 20 x 1</w:t>
            </w:r>
          </w:p>
        </w:tc>
      </w:tr>
      <w:tr w:rsidR="00BB29E5" w:rsidRPr="00F44D9C" w14:paraId="3CE0CD6B"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365C4CC" w14:textId="77777777" w:rsidR="00F44D9C" w:rsidRPr="00F44D9C" w:rsidRDefault="00F44D9C" w:rsidP="00406E35">
            <w:pPr>
              <w:jc w:val="center"/>
              <w:rPr>
                <w:rFonts w:ascii="Segoe UI" w:hAnsi="Segoe UI" w:cs="Segoe UI"/>
                <w:color w:val="0D0D0D"/>
                <w:sz w:val="21"/>
                <w:szCs w:val="21"/>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723B8AF7"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714F2328"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0404B86F"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44243A63" w14:textId="77777777" w:rsidR="00F44D9C" w:rsidRPr="00F44D9C" w:rsidRDefault="00F44D9C" w:rsidP="00406E35">
            <w:pPr>
              <w:jc w:val="center"/>
              <w:rPr>
                <w:lang w:eastAsia="zh-CN"/>
              </w:rPr>
            </w:pPr>
          </w:p>
        </w:tc>
      </w:tr>
      <w:tr w:rsidR="00BB29E5" w:rsidRPr="00F44D9C" w14:paraId="071A2E33"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7355977"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b/>
                <w:bCs/>
                <w:color w:val="0D0D0D"/>
                <w:sz w:val="21"/>
                <w:szCs w:val="21"/>
                <w:bdr w:val="single" w:sz="2" w:space="0" w:color="E3E3E3" w:frame="1"/>
                <w:lang w:eastAsia="zh-CN"/>
              </w:rPr>
              <w:lastRenderedPageBreak/>
              <w:t>Tensile Strength (MPa)</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C9BCBA3" w14:textId="77777777" w:rsidR="00CE0048"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30</w:t>
            </w:r>
          </w:p>
          <w:p w14:paraId="74B5EAAA" w14:textId="70C48579"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29</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E8B0207"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25</w:t>
            </w:r>
          </w:p>
          <w:p w14:paraId="01F8840E" w14:textId="25D99F7C"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96E44DB"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200</w:t>
            </w:r>
          </w:p>
          <w:p w14:paraId="35EED026" w14:textId="56F28C7B"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198</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28D7C19A"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150</w:t>
            </w:r>
          </w:p>
          <w:p w14:paraId="25B40B17" w14:textId="490DF1C3"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14</w:t>
            </w:r>
            <w:r w:rsidR="00F5564B">
              <w:rPr>
                <w:rFonts w:ascii="Segoe UI" w:hAnsi="Segoe UI" w:cs="Segoe UI"/>
                <w:color w:val="0D0D0D"/>
                <w:sz w:val="21"/>
                <w:szCs w:val="21"/>
                <w:lang w:eastAsia="zh-CN"/>
              </w:rPr>
              <w:t>6</w:t>
            </w:r>
          </w:p>
        </w:tc>
      </w:tr>
      <w:tr w:rsidR="00BB29E5" w:rsidRPr="00F44D9C" w14:paraId="1318845B"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126B20E3" w14:textId="77777777" w:rsidR="00F44D9C" w:rsidRPr="00F44D9C" w:rsidRDefault="00F44D9C" w:rsidP="00406E35">
            <w:pPr>
              <w:jc w:val="center"/>
              <w:rPr>
                <w:rFonts w:ascii="Segoe UI" w:hAnsi="Segoe UI" w:cs="Segoe UI"/>
                <w:color w:val="0D0D0D"/>
                <w:sz w:val="21"/>
                <w:szCs w:val="21"/>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2D96D72"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5A48851B"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B273CB8" w14:textId="77777777" w:rsidR="00F44D9C" w:rsidRPr="00F44D9C" w:rsidRDefault="00F44D9C" w:rsidP="00406E35">
            <w:pPr>
              <w:jc w:val="center"/>
              <w:rPr>
                <w:lang w:eastAsia="zh-CN"/>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1B512581" w14:textId="77777777" w:rsidR="00F44D9C" w:rsidRPr="00F44D9C" w:rsidRDefault="00F44D9C" w:rsidP="00406E35">
            <w:pPr>
              <w:jc w:val="center"/>
              <w:rPr>
                <w:lang w:eastAsia="zh-CN"/>
              </w:rPr>
            </w:pPr>
          </w:p>
        </w:tc>
      </w:tr>
      <w:tr w:rsidR="00BB29E5" w:rsidRPr="00F44D9C" w14:paraId="65315256" w14:textId="77777777" w:rsidTr="4E9E58E9">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2E9A5D45" w14:textId="77777777"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b/>
                <w:bCs/>
                <w:color w:val="0D0D0D"/>
                <w:sz w:val="21"/>
                <w:szCs w:val="21"/>
                <w:bdr w:val="single" w:sz="2" w:space="0" w:color="E3E3E3" w:frame="1"/>
                <w:lang w:eastAsia="zh-CN"/>
              </w:rPr>
              <w:t>Hardness (HRB)</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6A108F92"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80</w:t>
            </w:r>
          </w:p>
          <w:p w14:paraId="72F8DB1B" w14:textId="511515BC"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79</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B6A3C8D"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70</w:t>
            </w:r>
          </w:p>
          <w:p w14:paraId="4FFAA01B" w14:textId="5A644239"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50</w:t>
            </w:r>
          </w:p>
        </w:tc>
        <w:tc>
          <w:tcPr>
            <w:tcW w:w="0" w:type="auto"/>
            <w:tcBorders>
              <w:top w:val="single" w:sz="2" w:space="0" w:color="E3E3E3"/>
              <w:left w:val="single" w:sz="6" w:space="0" w:color="E3E3E3"/>
              <w:bottom w:val="single" w:sz="6" w:space="0" w:color="E3E3E3"/>
              <w:right w:val="single" w:sz="2" w:space="0" w:color="E3E3E3"/>
            </w:tcBorders>
            <w:shd w:val="clear" w:color="auto" w:fill="FFFFFF" w:themeFill="background1"/>
            <w:vAlign w:val="bottom"/>
            <w:hideMark/>
          </w:tcPr>
          <w:p w14:paraId="3BD5F91E"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200</w:t>
            </w:r>
          </w:p>
          <w:p w14:paraId="5CDD0B0B" w14:textId="3E0B20F4"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198</w:t>
            </w:r>
          </w:p>
        </w:tc>
        <w:tc>
          <w:tcPr>
            <w:tcW w:w="0" w:type="auto"/>
            <w:tcBorders>
              <w:top w:val="single" w:sz="2" w:space="0" w:color="E3E3E3"/>
              <w:left w:val="single" w:sz="6" w:space="0" w:color="E3E3E3"/>
              <w:bottom w:val="single" w:sz="6" w:space="0" w:color="E3E3E3"/>
              <w:right w:val="single" w:sz="6" w:space="0" w:color="E3E3E3"/>
            </w:tcBorders>
            <w:shd w:val="clear" w:color="auto" w:fill="FFFFFF" w:themeFill="background1"/>
            <w:vAlign w:val="bottom"/>
            <w:hideMark/>
          </w:tcPr>
          <w:p w14:paraId="6EADC2AA" w14:textId="77777777" w:rsidR="00406E35"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Initial: 120</w:t>
            </w:r>
          </w:p>
          <w:p w14:paraId="26FD79AB" w14:textId="3DD2450E" w:rsidR="00F44D9C" w:rsidRPr="00F44D9C" w:rsidRDefault="00F44D9C" w:rsidP="00406E35">
            <w:pPr>
              <w:jc w:val="center"/>
              <w:rPr>
                <w:rFonts w:ascii="Segoe UI" w:hAnsi="Segoe UI" w:cs="Segoe UI"/>
                <w:color w:val="0D0D0D"/>
                <w:sz w:val="21"/>
                <w:szCs w:val="21"/>
                <w:lang w:eastAsia="zh-CN"/>
              </w:rPr>
            </w:pPr>
            <w:r w:rsidRPr="00F44D9C">
              <w:rPr>
                <w:rFonts w:ascii="Segoe UI" w:hAnsi="Segoe UI" w:cs="Segoe UI"/>
                <w:color w:val="0D0D0D"/>
                <w:sz w:val="21"/>
                <w:szCs w:val="21"/>
                <w:lang w:eastAsia="zh-CN"/>
              </w:rPr>
              <w:t>Final: 118</w:t>
            </w:r>
          </w:p>
        </w:tc>
      </w:tr>
    </w:tbl>
    <w:p w14:paraId="6DBD3D4B" w14:textId="77777777" w:rsidR="002973F1" w:rsidRDefault="002973F1" w:rsidP="002460E9">
      <w:pPr>
        <w:spacing w:line="276" w:lineRule="auto"/>
        <w:rPr>
          <w:rFonts w:asciiTheme="minorBidi" w:hAnsiTheme="minorBidi" w:cstheme="minorBidi"/>
          <w:sz w:val="22"/>
          <w:szCs w:val="22"/>
        </w:rPr>
      </w:pPr>
    </w:p>
    <w:p w14:paraId="63112EF2" w14:textId="77777777" w:rsidR="0056607F" w:rsidRDefault="0056607F" w:rsidP="002460E9">
      <w:pPr>
        <w:spacing w:line="276" w:lineRule="auto"/>
        <w:rPr>
          <w:rFonts w:asciiTheme="minorBidi" w:hAnsiTheme="minorBidi" w:cstheme="minorBidi"/>
          <w:sz w:val="22"/>
          <w:szCs w:val="22"/>
        </w:rPr>
      </w:pPr>
    </w:p>
    <w:p w14:paraId="4B88A674" w14:textId="77777777" w:rsidR="006B3EDF" w:rsidRDefault="006B3EDF" w:rsidP="006B3EDF">
      <w:pPr>
        <w:spacing w:line="276" w:lineRule="auto"/>
        <w:rPr>
          <w:rFonts w:asciiTheme="minorBidi" w:hAnsiTheme="minorBidi" w:cstheme="minorBidi"/>
          <w:sz w:val="22"/>
          <w:szCs w:val="22"/>
        </w:rPr>
      </w:pPr>
      <w:r>
        <w:rPr>
          <w:rFonts w:asciiTheme="minorBidi" w:hAnsiTheme="minorBidi" w:cstheme="minorBidi"/>
          <w:sz w:val="22"/>
          <w:szCs w:val="22"/>
        </w:rPr>
        <w:t>You are expected to follow the stages of the product design cycle and produce a professional standard design report which includes:</w:t>
      </w:r>
    </w:p>
    <w:p w14:paraId="54669631" w14:textId="77777777" w:rsidR="006B3EDF" w:rsidRDefault="006B3EDF" w:rsidP="006B3EDF">
      <w:pPr>
        <w:spacing w:line="276" w:lineRule="auto"/>
        <w:rPr>
          <w:rFonts w:asciiTheme="minorBidi" w:hAnsiTheme="minorBidi" w:cstheme="minorBidi"/>
          <w:sz w:val="22"/>
          <w:szCs w:val="22"/>
        </w:rPr>
      </w:pPr>
    </w:p>
    <w:p w14:paraId="7E9CBEC6"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Pr>
          <w:rFonts w:asciiTheme="minorBidi" w:hAnsiTheme="minorBidi" w:cstheme="minorBidi"/>
          <w:sz w:val="22"/>
          <w:szCs w:val="22"/>
        </w:rPr>
        <w:t>Introduction and i</w:t>
      </w:r>
      <w:r w:rsidRPr="0076070F">
        <w:rPr>
          <w:rFonts w:asciiTheme="minorBidi" w:hAnsiTheme="minorBidi" w:cstheme="minorBidi"/>
          <w:sz w:val="22"/>
          <w:szCs w:val="22"/>
        </w:rPr>
        <w:t xml:space="preserve">nterpretation of the client brief </w:t>
      </w:r>
    </w:p>
    <w:p w14:paraId="5E4F9E20"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Key legislation considerations</w:t>
      </w:r>
    </w:p>
    <w:p w14:paraId="2F72168E"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Specification</w:t>
      </w:r>
    </w:p>
    <w:p w14:paraId="46D812C3" w14:textId="77777777" w:rsidR="006B3ED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Time plan for producing the product</w:t>
      </w:r>
    </w:p>
    <w:p w14:paraId="6A54A020"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Pr>
          <w:rFonts w:asciiTheme="minorBidi" w:hAnsiTheme="minorBidi" w:cstheme="minorBidi"/>
          <w:sz w:val="22"/>
          <w:szCs w:val="22"/>
        </w:rPr>
        <w:t>Relevant research</w:t>
      </w:r>
    </w:p>
    <w:p w14:paraId="4B8FCAEF"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Annotated sketches of multiple design concepts</w:t>
      </w:r>
    </w:p>
    <w:p w14:paraId="66690E76"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CAD model of the final design</w:t>
      </w:r>
    </w:p>
    <w:p w14:paraId="675CA453" w14:textId="205F16E2"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Fully dimensioned technical drawings</w:t>
      </w:r>
      <w:r w:rsidR="0046094B">
        <w:rPr>
          <w:rFonts w:asciiTheme="minorBidi" w:hAnsiTheme="minorBidi" w:cstheme="minorBidi"/>
          <w:sz w:val="22"/>
          <w:szCs w:val="22"/>
        </w:rPr>
        <w:t xml:space="preserve"> (BS8888)</w:t>
      </w:r>
      <w:r w:rsidRPr="0076070F">
        <w:rPr>
          <w:rFonts w:asciiTheme="minorBidi" w:hAnsiTheme="minorBidi" w:cstheme="minorBidi"/>
          <w:sz w:val="22"/>
          <w:szCs w:val="22"/>
        </w:rPr>
        <w:t>, with material choices and tolerances</w:t>
      </w:r>
    </w:p>
    <w:p w14:paraId="6818EDB9" w14:textId="77777777" w:rsidR="006B3EDF" w:rsidRDefault="006B3EDF" w:rsidP="006B3EDF">
      <w:pPr>
        <w:pStyle w:val="ListParagraph"/>
        <w:numPr>
          <w:ilvl w:val="0"/>
          <w:numId w:val="32"/>
        </w:numPr>
        <w:spacing w:line="276" w:lineRule="auto"/>
        <w:rPr>
          <w:rFonts w:asciiTheme="minorBidi" w:hAnsiTheme="minorBidi" w:cstheme="minorBidi"/>
          <w:sz w:val="22"/>
          <w:szCs w:val="22"/>
        </w:rPr>
      </w:pPr>
      <w:r w:rsidRPr="0076070F">
        <w:rPr>
          <w:rFonts w:asciiTheme="minorBidi" w:hAnsiTheme="minorBidi" w:cstheme="minorBidi"/>
          <w:sz w:val="22"/>
          <w:szCs w:val="22"/>
        </w:rPr>
        <w:t>Manufacturing processes for each component</w:t>
      </w:r>
    </w:p>
    <w:p w14:paraId="1F64CFCA" w14:textId="77777777" w:rsidR="006B3EDF" w:rsidRDefault="006B3EDF" w:rsidP="006B3EDF">
      <w:pPr>
        <w:pStyle w:val="ListParagraph"/>
        <w:numPr>
          <w:ilvl w:val="0"/>
          <w:numId w:val="32"/>
        </w:numPr>
        <w:spacing w:line="276" w:lineRule="auto"/>
        <w:rPr>
          <w:rFonts w:asciiTheme="minorBidi" w:hAnsiTheme="minorBidi" w:cstheme="minorBidi"/>
          <w:sz w:val="22"/>
          <w:szCs w:val="22"/>
        </w:rPr>
      </w:pPr>
      <w:r>
        <w:rPr>
          <w:rFonts w:asciiTheme="minorBidi" w:hAnsiTheme="minorBidi" w:cstheme="minorBidi"/>
          <w:sz w:val="22"/>
          <w:szCs w:val="22"/>
        </w:rPr>
        <w:t>A full justification for design choices</w:t>
      </w:r>
    </w:p>
    <w:p w14:paraId="79843C57" w14:textId="77777777" w:rsidR="006B3EDF" w:rsidRPr="0076070F" w:rsidRDefault="006B3EDF" w:rsidP="006B3EDF">
      <w:pPr>
        <w:pStyle w:val="ListParagraph"/>
        <w:numPr>
          <w:ilvl w:val="0"/>
          <w:numId w:val="32"/>
        </w:numPr>
        <w:spacing w:line="276" w:lineRule="auto"/>
        <w:rPr>
          <w:rFonts w:asciiTheme="minorBidi" w:hAnsiTheme="minorBidi" w:cstheme="minorBidi"/>
          <w:sz w:val="22"/>
          <w:szCs w:val="22"/>
        </w:rPr>
      </w:pPr>
      <w:r>
        <w:rPr>
          <w:rFonts w:asciiTheme="minorBidi" w:hAnsiTheme="minorBidi" w:cstheme="minorBidi"/>
          <w:sz w:val="22"/>
          <w:szCs w:val="22"/>
        </w:rPr>
        <w:t>Conclusion and further work</w:t>
      </w:r>
    </w:p>
    <w:p w14:paraId="42BD1A12" w14:textId="522705E8" w:rsidR="009056D9" w:rsidRDefault="009056D9">
      <w:pPr>
        <w:rPr>
          <w:rFonts w:asciiTheme="minorBidi" w:hAnsiTheme="minorBidi" w:cstheme="minorBidi"/>
          <w:sz w:val="22"/>
          <w:szCs w:val="22"/>
        </w:rPr>
      </w:pPr>
      <w:r>
        <w:rPr>
          <w:rFonts w:asciiTheme="minorBidi" w:hAnsiTheme="minorBidi" w:cstheme="minorBidi"/>
          <w:sz w:val="22"/>
          <w:szCs w:val="22"/>
        </w:rPr>
        <w:br w:type="page"/>
      </w:r>
    </w:p>
    <w:p w14:paraId="4AE65B9D" w14:textId="02557DAA" w:rsidR="00E0698F" w:rsidRDefault="00E0698F">
      <w:pPr>
        <w:rPr>
          <w:rFonts w:ascii="Arial" w:hAnsi="Arial" w:cs="Arial"/>
          <w:b/>
        </w:rPr>
        <w:sectPr w:rsidR="00E0698F" w:rsidSect="003A62CD">
          <w:footerReference w:type="default" r:id="rId14"/>
          <w:pgSz w:w="16834" w:h="11894" w:orient="landscape"/>
          <w:pgMar w:top="720" w:right="720" w:bottom="720" w:left="720" w:header="706" w:footer="706" w:gutter="0"/>
          <w:paperSrc w:first="1" w:other="1"/>
          <w:cols w:space="720"/>
          <w:docGrid w:linePitch="272"/>
        </w:sectPr>
      </w:pPr>
    </w:p>
    <w:p w14:paraId="4D71738A" w14:textId="77777777" w:rsidR="00E0698F" w:rsidRDefault="00E0698F">
      <w:pPr>
        <w:rPr>
          <w:rFonts w:ascii="Arial" w:hAnsi="Arial" w:cs="Arial"/>
          <w:b/>
        </w:rPr>
      </w:pPr>
    </w:p>
    <w:p w14:paraId="008F5D64" w14:textId="77777777" w:rsidR="0066174C" w:rsidRDefault="0066174C" w:rsidP="0066174C">
      <w:pPr>
        <w:spacing w:line="360" w:lineRule="auto"/>
        <w:jc w:val="center"/>
        <w:rPr>
          <w:rFonts w:ascii="Arial" w:hAnsi="Arial" w:cs="Arial"/>
          <w:b/>
        </w:rPr>
      </w:pPr>
    </w:p>
    <w:p w14:paraId="3D41D36E" w14:textId="77777777" w:rsidR="0066174C" w:rsidRDefault="0066174C" w:rsidP="0066174C">
      <w:pPr>
        <w:spacing w:line="360" w:lineRule="auto"/>
        <w:jc w:val="center"/>
        <w:rPr>
          <w:rFonts w:ascii="Arial" w:hAnsi="Arial" w:cs="Arial"/>
          <w:b/>
        </w:rPr>
      </w:pPr>
    </w:p>
    <w:p w14:paraId="6CA0D4C8" w14:textId="77777777" w:rsidR="0066174C" w:rsidRDefault="0066174C" w:rsidP="0066174C">
      <w:pPr>
        <w:spacing w:line="360" w:lineRule="auto"/>
        <w:jc w:val="center"/>
        <w:rPr>
          <w:rFonts w:ascii="Arial" w:hAnsi="Arial" w:cs="Arial"/>
          <w:b/>
        </w:rPr>
      </w:pPr>
    </w:p>
    <w:p w14:paraId="0DE88FB9" w14:textId="77777777" w:rsidR="0066174C" w:rsidRDefault="0066174C" w:rsidP="0066174C">
      <w:pPr>
        <w:spacing w:line="360" w:lineRule="auto"/>
        <w:jc w:val="center"/>
        <w:rPr>
          <w:rFonts w:ascii="Arial" w:hAnsi="Arial" w:cs="Arial"/>
          <w:b/>
        </w:rPr>
      </w:pPr>
    </w:p>
    <w:p w14:paraId="485CBEFC" w14:textId="77777777" w:rsidR="0066174C" w:rsidRDefault="0066174C" w:rsidP="0066174C">
      <w:pPr>
        <w:spacing w:line="360" w:lineRule="auto"/>
        <w:jc w:val="center"/>
        <w:rPr>
          <w:rFonts w:ascii="Arial" w:hAnsi="Arial" w:cs="Arial"/>
          <w:b/>
        </w:rPr>
      </w:pPr>
    </w:p>
    <w:p w14:paraId="0CAFC9F3" w14:textId="77777777" w:rsidR="0066174C" w:rsidRDefault="0066174C" w:rsidP="0066174C">
      <w:pPr>
        <w:spacing w:line="360" w:lineRule="auto"/>
        <w:jc w:val="center"/>
        <w:rPr>
          <w:rFonts w:ascii="Arial" w:hAnsi="Arial" w:cs="Arial"/>
          <w:b/>
        </w:rPr>
      </w:pPr>
    </w:p>
    <w:p w14:paraId="7993E4F9" w14:textId="77777777" w:rsidR="0066174C" w:rsidRDefault="0066174C" w:rsidP="0066174C">
      <w:pPr>
        <w:spacing w:line="360" w:lineRule="auto"/>
        <w:jc w:val="center"/>
        <w:rPr>
          <w:rFonts w:ascii="Arial" w:hAnsi="Arial" w:cs="Arial"/>
          <w:b/>
        </w:rPr>
      </w:pPr>
    </w:p>
    <w:p w14:paraId="346EBCC3" w14:textId="77777777" w:rsidR="0066174C" w:rsidRDefault="0066174C" w:rsidP="0066174C">
      <w:pPr>
        <w:spacing w:line="360" w:lineRule="auto"/>
        <w:jc w:val="center"/>
        <w:rPr>
          <w:rFonts w:ascii="Arial" w:hAnsi="Arial" w:cs="Arial"/>
          <w:b/>
        </w:rPr>
      </w:pPr>
    </w:p>
    <w:p w14:paraId="68DE9F1D" w14:textId="77777777" w:rsidR="0066174C" w:rsidRDefault="0066174C" w:rsidP="0066174C">
      <w:pPr>
        <w:spacing w:line="360" w:lineRule="auto"/>
        <w:jc w:val="center"/>
        <w:rPr>
          <w:rFonts w:ascii="Arial" w:hAnsi="Arial" w:cs="Arial"/>
          <w:b/>
        </w:rPr>
      </w:pPr>
    </w:p>
    <w:p w14:paraId="276902A5" w14:textId="77777777" w:rsidR="0066174C" w:rsidRDefault="0066174C" w:rsidP="0066174C">
      <w:pPr>
        <w:spacing w:line="360" w:lineRule="auto"/>
        <w:jc w:val="center"/>
        <w:rPr>
          <w:rFonts w:ascii="Arial" w:hAnsi="Arial" w:cs="Arial"/>
          <w:b/>
        </w:rPr>
      </w:pPr>
    </w:p>
    <w:p w14:paraId="0033F2FB" w14:textId="77777777" w:rsidR="0066174C" w:rsidRDefault="0066174C" w:rsidP="0066174C">
      <w:pPr>
        <w:spacing w:line="360" w:lineRule="auto"/>
        <w:jc w:val="center"/>
        <w:rPr>
          <w:rFonts w:ascii="Arial" w:hAnsi="Arial" w:cs="Arial"/>
          <w:b/>
        </w:rPr>
      </w:pPr>
    </w:p>
    <w:p w14:paraId="04AC2EF9" w14:textId="77777777" w:rsidR="0066174C" w:rsidRDefault="0066174C" w:rsidP="0066174C">
      <w:pPr>
        <w:spacing w:line="360" w:lineRule="auto"/>
        <w:jc w:val="center"/>
        <w:rPr>
          <w:rFonts w:ascii="Arial" w:hAnsi="Arial" w:cs="Arial"/>
          <w:b/>
        </w:rPr>
      </w:pPr>
    </w:p>
    <w:p w14:paraId="0469B233" w14:textId="77777777" w:rsidR="0066174C" w:rsidRDefault="0066174C" w:rsidP="0066174C">
      <w:pPr>
        <w:spacing w:line="360" w:lineRule="auto"/>
        <w:jc w:val="center"/>
        <w:rPr>
          <w:rFonts w:ascii="Arial" w:hAnsi="Arial" w:cs="Arial"/>
          <w:b/>
        </w:rPr>
      </w:pPr>
    </w:p>
    <w:p w14:paraId="41836D95" w14:textId="77777777" w:rsidR="0066174C" w:rsidRDefault="0066174C" w:rsidP="0066174C">
      <w:pPr>
        <w:spacing w:line="360" w:lineRule="auto"/>
        <w:jc w:val="center"/>
        <w:rPr>
          <w:rFonts w:ascii="Arial" w:hAnsi="Arial" w:cs="Arial"/>
          <w:b/>
        </w:rPr>
      </w:pPr>
    </w:p>
    <w:p w14:paraId="7990526D" w14:textId="77777777" w:rsidR="0066174C" w:rsidRDefault="0066174C" w:rsidP="0066174C">
      <w:pPr>
        <w:spacing w:line="360" w:lineRule="auto"/>
        <w:jc w:val="center"/>
        <w:rPr>
          <w:rFonts w:ascii="Arial" w:hAnsi="Arial" w:cs="Arial"/>
          <w:b/>
        </w:rPr>
      </w:pPr>
    </w:p>
    <w:p w14:paraId="7D5CE101" w14:textId="77777777" w:rsidR="0066174C" w:rsidRDefault="0066174C" w:rsidP="0066174C">
      <w:pPr>
        <w:spacing w:line="360" w:lineRule="auto"/>
        <w:jc w:val="center"/>
        <w:rPr>
          <w:rFonts w:ascii="Arial" w:hAnsi="Arial" w:cs="Arial"/>
          <w:b/>
        </w:rPr>
      </w:pPr>
    </w:p>
    <w:p w14:paraId="426E99CC" w14:textId="77777777" w:rsidR="0066174C" w:rsidRDefault="0066174C" w:rsidP="0066174C">
      <w:pPr>
        <w:spacing w:line="360" w:lineRule="auto"/>
        <w:jc w:val="center"/>
        <w:rPr>
          <w:rFonts w:ascii="Arial" w:hAnsi="Arial" w:cs="Arial"/>
          <w:b/>
        </w:rPr>
      </w:pPr>
    </w:p>
    <w:p w14:paraId="6459284A" w14:textId="77777777" w:rsidR="0066174C" w:rsidRDefault="0066174C" w:rsidP="0066174C">
      <w:pPr>
        <w:spacing w:line="360" w:lineRule="auto"/>
        <w:jc w:val="center"/>
        <w:rPr>
          <w:rFonts w:ascii="Arial" w:hAnsi="Arial" w:cs="Arial"/>
          <w:b/>
        </w:rPr>
      </w:pPr>
    </w:p>
    <w:p w14:paraId="78CEB72A" w14:textId="77777777" w:rsidR="0066174C" w:rsidRDefault="0066174C" w:rsidP="0066174C">
      <w:pPr>
        <w:spacing w:line="360" w:lineRule="auto"/>
        <w:jc w:val="center"/>
        <w:rPr>
          <w:rFonts w:ascii="Arial" w:hAnsi="Arial" w:cs="Arial"/>
          <w:b/>
        </w:rPr>
      </w:pPr>
    </w:p>
    <w:p w14:paraId="4CD403D3" w14:textId="77777777" w:rsidR="0066174C" w:rsidRDefault="0066174C" w:rsidP="0066174C">
      <w:pPr>
        <w:spacing w:line="360" w:lineRule="auto"/>
        <w:jc w:val="center"/>
        <w:rPr>
          <w:rFonts w:ascii="Arial" w:hAnsi="Arial" w:cs="Arial"/>
          <w:b/>
        </w:rPr>
      </w:pPr>
    </w:p>
    <w:p w14:paraId="288B548B" w14:textId="77777777" w:rsidR="0066174C" w:rsidRDefault="0066174C" w:rsidP="0066174C">
      <w:pPr>
        <w:spacing w:line="360" w:lineRule="auto"/>
        <w:jc w:val="center"/>
        <w:rPr>
          <w:rFonts w:ascii="Arial" w:hAnsi="Arial" w:cs="Arial"/>
          <w:b/>
        </w:rPr>
      </w:pPr>
    </w:p>
    <w:p w14:paraId="52D832D4" w14:textId="77777777" w:rsidR="0066174C" w:rsidRDefault="0066174C" w:rsidP="0066174C">
      <w:pPr>
        <w:spacing w:line="360" w:lineRule="auto"/>
        <w:jc w:val="center"/>
        <w:rPr>
          <w:rFonts w:ascii="Arial" w:hAnsi="Arial" w:cs="Arial"/>
          <w:b/>
        </w:rPr>
      </w:pPr>
    </w:p>
    <w:p w14:paraId="138E280F" w14:textId="77777777" w:rsidR="0066174C" w:rsidRDefault="0066174C" w:rsidP="0066174C">
      <w:pPr>
        <w:spacing w:line="360" w:lineRule="auto"/>
        <w:jc w:val="center"/>
        <w:rPr>
          <w:rFonts w:ascii="Arial" w:hAnsi="Arial" w:cs="Arial"/>
          <w:b/>
        </w:rPr>
      </w:pPr>
    </w:p>
    <w:p w14:paraId="4C5C7708" w14:textId="77777777" w:rsidR="0066174C" w:rsidRDefault="0066174C" w:rsidP="0066174C">
      <w:pPr>
        <w:spacing w:line="360" w:lineRule="auto"/>
        <w:jc w:val="center"/>
        <w:rPr>
          <w:rFonts w:ascii="Arial" w:hAnsi="Arial" w:cs="Arial"/>
          <w:b/>
        </w:rPr>
      </w:pPr>
    </w:p>
    <w:p w14:paraId="0491D24E" w14:textId="77777777" w:rsidR="0066174C" w:rsidRDefault="0066174C" w:rsidP="0066174C">
      <w:pPr>
        <w:spacing w:line="360" w:lineRule="auto"/>
        <w:jc w:val="center"/>
        <w:rPr>
          <w:rFonts w:ascii="Arial" w:hAnsi="Arial" w:cs="Arial"/>
          <w:b/>
        </w:rPr>
      </w:pPr>
    </w:p>
    <w:p w14:paraId="00EDF775" w14:textId="77777777" w:rsidR="0066174C" w:rsidRDefault="0066174C" w:rsidP="0066174C">
      <w:pPr>
        <w:spacing w:line="360" w:lineRule="auto"/>
        <w:jc w:val="center"/>
        <w:rPr>
          <w:rFonts w:ascii="Arial" w:hAnsi="Arial" w:cs="Arial"/>
          <w:b/>
        </w:rPr>
      </w:pPr>
    </w:p>
    <w:p w14:paraId="278EB0ED" w14:textId="77777777" w:rsidR="0066174C" w:rsidRDefault="0066174C" w:rsidP="0066174C">
      <w:pPr>
        <w:spacing w:line="360" w:lineRule="auto"/>
        <w:jc w:val="center"/>
        <w:rPr>
          <w:rFonts w:ascii="Arial" w:hAnsi="Arial" w:cs="Arial"/>
          <w:b/>
        </w:rPr>
      </w:pPr>
    </w:p>
    <w:p w14:paraId="5B449E83" w14:textId="77777777" w:rsidR="0066174C" w:rsidRDefault="0066174C" w:rsidP="0066174C">
      <w:pPr>
        <w:spacing w:line="360" w:lineRule="auto"/>
        <w:jc w:val="center"/>
        <w:rPr>
          <w:rFonts w:ascii="Arial" w:hAnsi="Arial" w:cs="Arial"/>
          <w:b/>
        </w:rPr>
      </w:pPr>
    </w:p>
    <w:p w14:paraId="7DD15230" w14:textId="77777777" w:rsidR="0066174C" w:rsidRDefault="0066174C" w:rsidP="0066174C">
      <w:pPr>
        <w:spacing w:line="360" w:lineRule="auto"/>
        <w:jc w:val="center"/>
        <w:rPr>
          <w:rFonts w:ascii="Arial" w:hAnsi="Arial" w:cs="Arial"/>
          <w:b/>
        </w:rPr>
      </w:pPr>
    </w:p>
    <w:p w14:paraId="6FD8A904" w14:textId="77777777" w:rsidR="0066174C" w:rsidRDefault="0066174C" w:rsidP="0066174C">
      <w:pPr>
        <w:spacing w:line="360" w:lineRule="auto"/>
        <w:jc w:val="center"/>
        <w:rPr>
          <w:rFonts w:ascii="Arial" w:hAnsi="Arial" w:cs="Arial"/>
          <w:b/>
        </w:rPr>
      </w:pPr>
    </w:p>
    <w:p w14:paraId="4CFC8F67" w14:textId="77777777" w:rsidR="0066174C" w:rsidRDefault="0066174C" w:rsidP="0066174C">
      <w:pPr>
        <w:spacing w:line="360" w:lineRule="auto"/>
        <w:jc w:val="center"/>
        <w:rPr>
          <w:rFonts w:ascii="Arial" w:hAnsi="Arial" w:cs="Arial"/>
          <w:b/>
        </w:rPr>
      </w:pPr>
    </w:p>
    <w:p w14:paraId="3E4F35F4" w14:textId="77777777" w:rsidR="0066174C" w:rsidRPr="0066174C" w:rsidRDefault="0066174C" w:rsidP="0066174C">
      <w:pPr>
        <w:spacing w:line="360" w:lineRule="auto"/>
        <w:jc w:val="center"/>
        <w:rPr>
          <w:rFonts w:ascii="Arial" w:hAnsi="Arial" w:cs="Arial"/>
          <w:b/>
          <w:sz w:val="24"/>
          <w:szCs w:val="24"/>
        </w:rPr>
      </w:pPr>
    </w:p>
    <w:p w14:paraId="4248C90E" w14:textId="77777777" w:rsidR="0066174C" w:rsidRDefault="0066174C" w:rsidP="0066174C">
      <w:pPr>
        <w:spacing w:line="360" w:lineRule="auto"/>
        <w:jc w:val="center"/>
        <w:rPr>
          <w:rFonts w:ascii="Arial" w:hAnsi="Arial" w:cs="Arial"/>
          <w:b/>
        </w:rPr>
      </w:pPr>
    </w:p>
    <w:p w14:paraId="665A0DAA" w14:textId="77777777" w:rsidR="0066174C" w:rsidRPr="0066174C" w:rsidRDefault="0066174C" w:rsidP="0066174C">
      <w:pPr>
        <w:spacing w:line="360" w:lineRule="auto"/>
        <w:jc w:val="center"/>
        <w:rPr>
          <w:rFonts w:ascii="Arial" w:hAnsi="Arial" w:cs="Arial"/>
          <w:b/>
          <w:sz w:val="24"/>
          <w:szCs w:val="24"/>
        </w:rPr>
      </w:pPr>
    </w:p>
    <w:p w14:paraId="20106831" w14:textId="7D55F9B8" w:rsidR="00DE67C2" w:rsidRPr="0066174C" w:rsidRDefault="0066174C" w:rsidP="0066174C">
      <w:pPr>
        <w:spacing w:line="360" w:lineRule="auto"/>
        <w:jc w:val="center"/>
        <w:rPr>
          <w:rFonts w:ascii="Arial" w:hAnsi="Arial" w:cs="Arial"/>
          <w:b/>
          <w:sz w:val="24"/>
          <w:szCs w:val="24"/>
        </w:rPr>
      </w:pPr>
      <w:r w:rsidRPr="0066174C">
        <w:rPr>
          <w:rFonts w:ascii="Arial" w:hAnsi="Arial" w:cs="Arial"/>
          <w:b/>
          <w:sz w:val="24"/>
          <w:szCs w:val="24"/>
        </w:rPr>
        <w:t>Engineering Design</w:t>
      </w:r>
    </w:p>
    <w:p w14:paraId="429FDDD4" w14:textId="198CF6B7" w:rsidR="0066174C" w:rsidRPr="0066174C" w:rsidRDefault="0066174C" w:rsidP="0066174C">
      <w:pPr>
        <w:spacing w:line="360" w:lineRule="auto"/>
        <w:jc w:val="center"/>
        <w:rPr>
          <w:rFonts w:ascii="Arial" w:hAnsi="Arial" w:cs="Arial"/>
          <w:b/>
          <w:sz w:val="24"/>
          <w:szCs w:val="24"/>
        </w:rPr>
      </w:pPr>
      <w:r w:rsidRPr="0066174C">
        <w:rPr>
          <w:rFonts w:ascii="Arial" w:hAnsi="Arial" w:cs="Arial"/>
          <w:b/>
          <w:sz w:val="24"/>
          <w:szCs w:val="24"/>
        </w:rPr>
        <w:t>Lecturer: Kevin Rogers</w:t>
      </w:r>
    </w:p>
    <w:p w14:paraId="3266F98C" w14:textId="1E010D12" w:rsidR="0066174C" w:rsidRPr="0066174C" w:rsidRDefault="0066174C" w:rsidP="0066174C">
      <w:pPr>
        <w:spacing w:line="360" w:lineRule="auto"/>
        <w:jc w:val="center"/>
        <w:rPr>
          <w:rFonts w:ascii="Arial" w:hAnsi="Arial" w:cs="Arial"/>
          <w:b/>
          <w:sz w:val="24"/>
          <w:szCs w:val="24"/>
        </w:rPr>
      </w:pPr>
      <w:r w:rsidRPr="0066174C">
        <w:rPr>
          <w:rFonts w:ascii="Arial" w:hAnsi="Arial" w:cs="Arial"/>
          <w:b/>
          <w:sz w:val="24"/>
          <w:szCs w:val="24"/>
        </w:rPr>
        <w:t>Author: Parry Phillips</w:t>
      </w:r>
    </w:p>
    <w:p w14:paraId="36107FD6" w14:textId="77777777" w:rsidR="0066174C" w:rsidRDefault="0066174C" w:rsidP="0066174C">
      <w:pPr>
        <w:spacing w:line="360" w:lineRule="auto"/>
        <w:jc w:val="center"/>
        <w:rPr>
          <w:rFonts w:ascii="Arial" w:hAnsi="Arial" w:cs="Arial"/>
          <w:b/>
        </w:rPr>
      </w:pPr>
    </w:p>
    <w:p w14:paraId="08496D94" w14:textId="77777777" w:rsidR="0066174C" w:rsidRDefault="0066174C" w:rsidP="0066174C">
      <w:pPr>
        <w:spacing w:line="360" w:lineRule="auto"/>
        <w:jc w:val="center"/>
        <w:rPr>
          <w:rFonts w:ascii="Arial" w:hAnsi="Arial" w:cs="Arial"/>
          <w:b/>
        </w:rPr>
      </w:pPr>
    </w:p>
    <w:p w14:paraId="2F4462D1" w14:textId="77777777" w:rsidR="0066174C" w:rsidRDefault="0066174C" w:rsidP="0066174C">
      <w:pPr>
        <w:spacing w:line="360" w:lineRule="auto"/>
        <w:jc w:val="center"/>
        <w:rPr>
          <w:rFonts w:ascii="Arial" w:hAnsi="Arial" w:cs="Arial"/>
          <w:b/>
        </w:rPr>
      </w:pPr>
    </w:p>
    <w:p w14:paraId="3CF6A0A8" w14:textId="77777777" w:rsidR="0066174C" w:rsidRDefault="0066174C" w:rsidP="0066174C">
      <w:pPr>
        <w:spacing w:line="360" w:lineRule="auto"/>
        <w:jc w:val="center"/>
        <w:rPr>
          <w:rFonts w:ascii="Arial" w:hAnsi="Arial" w:cs="Arial"/>
          <w:b/>
        </w:rPr>
      </w:pPr>
    </w:p>
    <w:p w14:paraId="6C16A82B" w14:textId="778CA4BD" w:rsidR="00F17D49" w:rsidRDefault="00F17D49">
      <w:pPr>
        <w:rPr>
          <w:rFonts w:ascii="Arial" w:hAnsi="Arial" w:cs="Arial"/>
          <w:b/>
        </w:rPr>
      </w:pPr>
      <w:r>
        <w:rPr>
          <w:rFonts w:ascii="Arial" w:hAnsi="Arial" w:cs="Arial"/>
          <w:b/>
        </w:rPr>
        <w:br w:type="page"/>
      </w:r>
    </w:p>
    <w:p w14:paraId="7DD47293" w14:textId="2E9AA826" w:rsidR="00F17D49" w:rsidRPr="004A33C3" w:rsidRDefault="00F17D49" w:rsidP="00F17D49">
      <w:pPr>
        <w:pStyle w:val="Heading2"/>
        <w:rPr>
          <w:rFonts w:ascii="Arial" w:hAnsi="Arial" w:cs="Arial"/>
          <w:u w:val="single"/>
        </w:rPr>
      </w:pPr>
      <w:r w:rsidRPr="004A33C3">
        <w:rPr>
          <w:rFonts w:ascii="Arial" w:hAnsi="Arial" w:cs="Arial"/>
          <w:u w:val="single"/>
        </w:rPr>
        <w:lastRenderedPageBreak/>
        <w:t>Table of Figures:</w:t>
      </w:r>
    </w:p>
    <w:p w14:paraId="4DA10222" w14:textId="77777777" w:rsidR="00F17D49" w:rsidRPr="004A33C3" w:rsidRDefault="00F17D49" w:rsidP="004A33C3">
      <w:pPr>
        <w:spacing w:line="360" w:lineRule="auto"/>
        <w:rPr>
          <w:rFonts w:ascii="Arial" w:hAnsi="Arial" w:cs="Arial"/>
          <w:sz w:val="24"/>
          <w:szCs w:val="24"/>
        </w:rPr>
      </w:pPr>
    </w:p>
    <w:p w14:paraId="15CFF64D" w14:textId="729060D9" w:rsidR="000264C2" w:rsidRPr="000264C2" w:rsidRDefault="000264C2" w:rsidP="000264C2">
      <w:pPr>
        <w:pStyle w:val="TableofFigures"/>
        <w:tabs>
          <w:tab w:val="right" w:leader="dot" w:pos="10444"/>
        </w:tabs>
        <w:spacing w:line="360" w:lineRule="auto"/>
        <w:rPr>
          <w:rFonts w:ascii="Arial" w:eastAsiaTheme="minorEastAsia" w:hAnsi="Arial" w:cs="Arial"/>
          <w:noProof/>
          <w:kern w:val="2"/>
          <w:sz w:val="24"/>
          <w:szCs w:val="24"/>
          <w14:ligatures w14:val="standardContextual"/>
        </w:rPr>
      </w:pPr>
      <w:r w:rsidRPr="000264C2">
        <w:rPr>
          <w:rFonts w:ascii="Arial" w:hAnsi="Arial" w:cs="Arial"/>
          <w:bCs/>
          <w:sz w:val="24"/>
          <w:szCs w:val="24"/>
          <w:u w:val="single"/>
        </w:rPr>
        <w:fldChar w:fldCharType="begin"/>
      </w:r>
      <w:r w:rsidRPr="000264C2">
        <w:rPr>
          <w:rFonts w:ascii="Arial" w:hAnsi="Arial" w:cs="Arial"/>
          <w:bCs/>
          <w:sz w:val="24"/>
          <w:szCs w:val="24"/>
          <w:u w:val="single"/>
        </w:rPr>
        <w:instrText xml:space="preserve"> TOC \h \z \c "Figure" </w:instrText>
      </w:r>
      <w:r w:rsidRPr="000264C2">
        <w:rPr>
          <w:rFonts w:ascii="Arial" w:hAnsi="Arial" w:cs="Arial"/>
          <w:bCs/>
          <w:sz w:val="24"/>
          <w:szCs w:val="24"/>
          <w:u w:val="single"/>
        </w:rPr>
        <w:fldChar w:fldCharType="separate"/>
      </w:r>
      <w:hyperlink w:anchor="_Toc188302039" w:history="1">
        <w:r w:rsidRPr="000264C2">
          <w:rPr>
            <w:rStyle w:val="Hyperlink"/>
            <w:rFonts w:ascii="Arial" w:hAnsi="Arial" w:cs="Arial"/>
            <w:noProof/>
            <w:sz w:val="24"/>
            <w:szCs w:val="24"/>
          </w:rPr>
          <w:t>Figure 1. Stainless Steel US$/KG Price</w:t>
        </w:r>
        <w:r w:rsidRPr="000264C2">
          <w:rPr>
            <w:rFonts w:ascii="Arial" w:hAnsi="Arial" w:cs="Arial"/>
            <w:noProof/>
            <w:webHidden/>
            <w:sz w:val="24"/>
            <w:szCs w:val="24"/>
          </w:rPr>
          <w:tab/>
        </w:r>
        <w:r w:rsidRPr="000264C2">
          <w:rPr>
            <w:rFonts w:ascii="Arial" w:hAnsi="Arial" w:cs="Arial"/>
            <w:noProof/>
            <w:webHidden/>
            <w:sz w:val="24"/>
            <w:szCs w:val="24"/>
          </w:rPr>
          <w:fldChar w:fldCharType="begin"/>
        </w:r>
        <w:r w:rsidRPr="000264C2">
          <w:rPr>
            <w:rFonts w:ascii="Arial" w:hAnsi="Arial" w:cs="Arial"/>
            <w:noProof/>
            <w:webHidden/>
            <w:sz w:val="24"/>
            <w:szCs w:val="24"/>
          </w:rPr>
          <w:instrText xml:space="preserve"> PAGEREF _Toc188302039 \h </w:instrText>
        </w:r>
        <w:r w:rsidRPr="000264C2">
          <w:rPr>
            <w:rFonts w:ascii="Arial" w:hAnsi="Arial" w:cs="Arial"/>
            <w:noProof/>
            <w:webHidden/>
            <w:sz w:val="24"/>
            <w:szCs w:val="24"/>
          </w:rPr>
        </w:r>
        <w:r w:rsidRPr="000264C2">
          <w:rPr>
            <w:rFonts w:ascii="Arial" w:hAnsi="Arial" w:cs="Arial"/>
            <w:noProof/>
            <w:webHidden/>
            <w:sz w:val="24"/>
            <w:szCs w:val="24"/>
          </w:rPr>
          <w:fldChar w:fldCharType="separate"/>
        </w:r>
        <w:r w:rsidRPr="000264C2">
          <w:rPr>
            <w:rFonts w:ascii="Arial" w:hAnsi="Arial" w:cs="Arial"/>
            <w:noProof/>
            <w:webHidden/>
            <w:sz w:val="24"/>
            <w:szCs w:val="24"/>
          </w:rPr>
          <w:t>12</w:t>
        </w:r>
        <w:r w:rsidRPr="000264C2">
          <w:rPr>
            <w:rFonts w:ascii="Arial" w:hAnsi="Arial" w:cs="Arial"/>
            <w:noProof/>
            <w:webHidden/>
            <w:sz w:val="24"/>
            <w:szCs w:val="24"/>
          </w:rPr>
          <w:fldChar w:fldCharType="end"/>
        </w:r>
      </w:hyperlink>
    </w:p>
    <w:p w14:paraId="66289AFF" w14:textId="57144D01" w:rsidR="000264C2" w:rsidRPr="000264C2" w:rsidRDefault="000264C2" w:rsidP="000264C2">
      <w:pPr>
        <w:pStyle w:val="TableofFigures"/>
        <w:tabs>
          <w:tab w:val="right" w:leader="dot" w:pos="10444"/>
        </w:tabs>
        <w:spacing w:line="360" w:lineRule="auto"/>
        <w:rPr>
          <w:rFonts w:ascii="Arial" w:eastAsiaTheme="minorEastAsia" w:hAnsi="Arial" w:cs="Arial"/>
          <w:noProof/>
          <w:kern w:val="2"/>
          <w:sz w:val="24"/>
          <w:szCs w:val="24"/>
          <w14:ligatures w14:val="standardContextual"/>
        </w:rPr>
      </w:pPr>
      <w:hyperlink w:anchor="_Toc188302040" w:history="1">
        <w:r w:rsidRPr="000264C2">
          <w:rPr>
            <w:rStyle w:val="Hyperlink"/>
            <w:rFonts w:ascii="Arial" w:hAnsi="Arial" w:cs="Arial"/>
            <w:noProof/>
            <w:sz w:val="24"/>
            <w:szCs w:val="24"/>
          </w:rPr>
          <w:t>Figure 2. Polypropylene US$/KG Price</w:t>
        </w:r>
        <w:r w:rsidRPr="000264C2">
          <w:rPr>
            <w:rFonts w:ascii="Arial" w:hAnsi="Arial" w:cs="Arial"/>
            <w:noProof/>
            <w:webHidden/>
            <w:sz w:val="24"/>
            <w:szCs w:val="24"/>
          </w:rPr>
          <w:tab/>
        </w:r>
        <w:r w:rsidRPr="000264C2">
          <w:rPr>
            <w:rFonts w:ascii="Arial" w:hAnsi="Arial" w:cs="Arial"/>
            <w:noProof/>
            <w:webHidden/>
            <w:sz w:val="24"/>
            <w:szCs w:val="24"/>
          </w:rPr>
          <w:fldChar w:fldCharType="begin"/>
        </w:r>
        <w:r w:rsidRPr="000264C2">
          <w:rPr>
            <w:rFonts w:ascii="Arial" w:hAnsi="Arial" w:cs="Arial"/>
            <w:noProof/>
            <w:webHidden/>
            <w:sz w:val="24"/>
            <w:szCs w:val="24"/>
          </w:rPr>
          <w:instrText xml:space="preserve"> PAGEREF _Toc188302040 \h </w:instrText>
        </w:r>
        <w:r w:rsidRPr="000264C2">
          <w:rPr>
            <w:rFonts w:ascii="Arial" w:hAnsi="Arial" w:cs="Arial"/>
            <w:noProof/>
            <w:webHidden/>
            <w:sz w:val="24"/>
            <w:szCs w:val="24"/>
          </w:rPr>
        </w:r>
        <w:r w:rsidRPr="000264C2">
          <w:rPr>
            <w:rFonts w:ascii="Arial" w:hAnsi="Arial" w:cs="Arial"/>
            <w:noProof/>
            <w:webHidden/>
            <w:sz w:val="24"/>
            <w:szCs w:val="24"/>
          </w:rPr>
          <w:fldChar w:fldCharType="separate"/>
        </w:r>
        <w:r w:rsidRPr="000264C2">
          <w:rPr>
            <w:rFonts w:ascii="Arial" w:hAnsi="Arial" w:cs="Arial"/>
            <w:noProof/>
            <w:webHidden/>
            <w:sz w:val="24"/>
            <w:szCs w:val="24"/>
          </w:rPr>
          <w:t>13</w:t>
        </w:r>
        <w:r w:rsidRPr="000264C2">
          <w:rPr>
            <w:rFonts w:ascii="Arial" w:hAnsi="Arial" w:cs="Arial"/>
            <w:noProof/>
            <w:webHidden/>
            <w:sz w:val="24"/>
            <w:szCs w:val="24"/>
          </w:rPr>
          <w:fldChar w:fldCharType="end"/>
        </w:r>
      </w:hyperlink>
    </w:p>
    <w:p w14:paraId="3ECF1D3A" w14:textId="27FF810E" w:rsidR="000264C2" w:rsidRPr="000264C2" w:rsidRDefault="000264C2" w:rsidP="000264C2">
      <w:pPr>
        <w:pStyle w:val="TableofFigures"/>
        <w:tabs>
          <w:tab w:val="right" w:leader="dot" w:pos="10444"/>
        </w:tabs>
        <w:spacing w:line="360" w:lineRule="auto"/>
        <w:rPr>
          <w:rFonts w:ascii="Arial" w:eastAsiaTheme="minorEastAsia" w:hAnsi="Arial" w:cs="Arial"/>
          <w:noProof/>
          <w:kern w:val="2"/>
          <w:sz w:val="24"/>
          <w:szCs w:val="24"/>
          <w14:ligatures w14:val="standardContextual"/>
        </w:rPr>
      </w:pPr>
      <w:hyperlink w:anchor="_Toc188302041" w:history="1">
        <w:r w:rsidRPr="000264C2">
          <w:rPr>
            <w:rStyle w:val="Hyperlink"/>
            <w:rFonts w:ascii="Arial" w:hAnsi="Arial" w:cs="Arial"/>
            <w:noProof/>
            <w:sz w:val="24"/>
            <w:szCs w:val="24"/>
          </w:rPr>
          <w:t>Figure 3. Results of testing Polypropylene.</w:t>
        </w:r>
        <w:r w:rsidRPr="000264C2">
          <w:rPr>
            <w:rFonts w:ascii="Arial" w:hAnsi="Arial" w:cs="Arial"/>
            <w:noProof/>
            <w:webHidden/>
            <w:sz w:val="24"/>
            <w:szCs w:val="24"/>
          </w:rPr>
          <w:tab/>
        </w:r>
        <w:r w:rsidRPr="000264C2">
          <w:rPr>
            <w:rFonts w:ascii="Arial" w:hAnsi="Arial" w:cs="Arial"/>
            <w:noProof/>
            <w:webHidden/>
            <w:sz w:val="24"/>
            <w:szCs w:val="24"/>
          </w:rPr>
          <w:fldChar w:fldCharType="begin"/>
        </w:r>
        <w:r w:rsidRPr="000264C2">
          <w:rPr>
            <w:rFonts w:ascii="Arial" w:hAnsi="Arial" w:cs="Arial"/>
            <w:noProof/>
            <w:webHidden/>
            <w:sz w:val="24"/>
            <w:szCs w:val="24"/>
          </w:rPr>
          <w:instrText xml:space="preserve"> PAGEREF _Toc188302041 \h </w:instrText>
        </w:r>
        <w:r w:rsidRPr="000264C2">
          <w:rPr>
            <w:rFonts w:ascii="Arial" w:hAnsi="Arial" w:cs="Arial"/>
            <w:noProof/>
            <w:webHidden/>
            <w:sz w:val="24"/>
            <w:szCs w:val="24"/>
          </w:rPr>
        </w:r>
        <w:r w:rsidRPr="000264C2">
          <w:rPr>
            <w:rFonts w:ascii="Arial" w:hAnsi="Arial" w:cs="Arial"/>
            <w:noProof/>
            <w:webHidden/>
            <w:sz w:val="24"/>
            <w:szCs w:val="24"/>
          </w:rPr>
          <w:fldChar w:fldCharType="separate"/>
        </w:r>
        <w:r w:rsidRPr="000264C2">
          <w:rPr>
            <w:rFonts w:ascii="Arial" w:hAnsi="Arial" w:cs="Arial"/>
            <w:noProof/>
            <w:webHidden/>
            <w:sz w:val="24"/>
            <w:szCs w:val="24"/>
          </w:rPr>
          <w:t>13</w:t>
        </w:r>
        <w:r w:rsidRPr="000264C2">
          <w:rPr>
            <w:rFonts w:ascii="Arial" w:hAnsi="Arial" w:cs="Arial"/>
            <w:noProof/>
            <w:webHidden/>
            <w:sz w:val="24"/>
            <w:szCs w:val="24"/>
          </w:rPr>
          <w:fldChar w:fldCharType="end"/>
        </w:r>
      </w:hyperlink>
    </w:p>
    <w:p w14:paraId="2AA105D3" w14:textId="4B86999F" w:rsidR="000264C2" w:rsidRPr="000264C2" w:rsidRDefault="000264C2" w:rsidP="000264C2">
      <w:pPr>
        <w:pStyle w:val="TableofFigures"/>
        <w:tabs>
          <w:tab w:val="right" w:leader="dot" w:pos="10444"/>
        </w:tabs>
        <w:spacing w:line="360" w:lineRule="auto"/>
        <w:rPr>
          <w:rFonts w:ascii="Arial" w:eastAsiaTheme="minorEastAsia" w:hAnsi="Arial" w:cs="Arial"/>
          <w:noProof/>
          <w:kern w:val="2"/>
          <w:sz w:val="24"/>
          <w:szCs w:val="24"/>
          <w14:ligatures w14:val="standardContextual"/>
        </w:rPr>
      </w:pPr>
      <w:hyperlink w:anchor="_Toc188302042" w:history="1">
        <w:r w:rsidRPr="000264C2">
          <w:rPr>
            <w:rStyle w:val="Hyperlink"/>
            <w:rFonts w:ascii="Arial" w:hAnsi="Arial" w:cs="Arial"/>
            <w:noProof/>
            <w:sz w:val="24"/>
            <w:szCs w:val="24"/>
          </w:rPr>
          <w:t>Figure 4. Manual Handling Guidance</w:t>
        </w:r>
        <w:r w:rsidRPr="000264C2">
          <w:rPr>
            <w:rFonts w:ascii="Arial" w:hAnsi="Arial" w:cs="Arial"/>
            <w:noProof/>
            <w:webHidden/>
            <w:sz w:val="24"/>
            <w:szCs w:val="24"/>
          </w:rPr>
          <w:tab/>
        </w:r>
        <w:r w:rsidRPr="000264C2">
          <w:rPr>
            <w:rFonts w:ascii="Arial" w:hAnsi="Arial" w:cs="Arial"/>
            <w:noProof/>
            <w:webHidden/>
            <w:sz w:val="24"/>
            <w:szCs w:val="24"/>
          </w:rPr>
          <w:fldChar w:fldCharType="begin"/>
        </w:r>
        <w:r w:rsidRPr="000264C2">
          <w:rPr>
            <w:rFonts w:ascii="Arial" w:hAnsi="Arial" w:cs="Arial"/>
            <w:noProof/>
            <w:webHidden/>
            <w:sz w:val="24"/>
            <w:szCs w:val="24"/>
          </w:rPr>
          <w:instrText xml:space="preserve"> PAGEREF _Toc188302042 \h </w:instrText>
        </w:r>
        <w:r w:rsidRPr="000264C2">
          <w:rPr>
            <w:rFonts w:ascii="Arial" w:hAnsi="Arial" w:cs="Arial"/>
            <w:noProof/>
            <w:webHidden/>
            <w:sz w:val="24"/>
            <w:szCs w:val="24"/>
          </w:rPr>
        </w:r>
        <w:r w:rsidRPr="000264C2">
          <w:rPr>
            <w:rFonts w:ascii="Arial" w:hAnsi="Arial" w:cs="Arial"/>
            <w:noProof/>
            <w:webHidden/>
            <w:sz w:val="24"/>
            <w:szCs w:val="24"/>
          </w:rPr>
          <w:fldChar w:fldCharType="separate"/>
        </w:r>
        <w:r w:rsidRPr="000264C2">
          <w:rPr>
            <w:rFonts w:ascii="Arial" w:hAnsi="Arial" w:cs="Arial"/>
            <w:noProof/>
            <w:webHidden/>
            <w:sz w:val="24"/>
            <w:szCs w:val="24"/>
          </w:rPr>
          <w:t>16</w:t>
        </w:r>
        <w:r w:rsidRPr="000264C2">
          <w:rPr>
            <w:rFonts w:ascii="Arial" w:hAnsi="Arial" w:cs="Arial"/>
            <w:noProof/>
            <w:webHidden/>
            <w:sz w:val="24"/>
            <w:szCs w:val="24"/>
          </w:rPr>
          <w:fldChar w:fldCharType="end"/>
        </w:r>
      </w:hyperlink>
    </w:p>
    <w:p w14:paraId="7E693BA0" w14:textId="40F31A19" w:rsidR="000264C2" w:rsidRPr="000264C2" w:rsidRDefault="000264C2" w:rsidP="000264C2">
      <w:pPr>
        <w:pStyle w:val="TableofFigures"/>
        <w:tabs>
          <w:tab w:val="right" w:leader="dot" w:pos="10444"/>
        </w:tabs>
        <w:spacing w:line="360" w:lineRule="auto"/>
        <w:rPr>
          <w:rFonts w:ascii="Arial" w:eastAsiaTheme="minorEastAsia" w:hAnsi="Arial" w:cs="Arial"/>
          <w:noProof/>
          <w:kern w:val="2"/>
          <w:sz w:val="24"/>
          <w:szCs w:val="24"/>
          <w14:ligatures w14:val="standardContextual"/>
        </w:rPr>
      </w:pPr>
      <w:hyperlink w:anchor="_Toc188302043" w:history="1">
        <w:r w:rsidRPr="000264C2">
          <w:rPr>
            <w:rStyle w:val="Hyperlink"/>
            <w:rFonts w:ascii="Arial" w:hAnsi="Arial" w:cs="Arial"/>
            <w:noProof/>
            <w:sz w:val="24"/>
            <w:szCs w:val="24"/>
          </w:rPr>
          <w:t>Figure 5. Pricing for sheet of Polypropylene</w:t>
        </w:r>
        <w:r w:rsidRPr="000264C2">
          <w:rPr>
            <w:rFonts w:ascii="Arial" w:hAnsi="Arial" w:cs="Arial"/>
            <w:noProof/>
            <w:webHidden/>
            <w:sz w:val="24"/>
            <w:szCs w:val="24"/>
          </w:rPr>
          <w:tab/>
        </w:r>
        <w:r w:rsidRPr="000264C2">
          <w:rPr>
            <w:rFonts w:ascii="Arial" w:hAnsi="Arial" w:cs="Arial"/>
            <w:noProof/>
            <w:webHidden/>
            <w:sz w:val="24"/>
            <w:szCs w:val="24"/>
          </w:rPr>
          <w:fldChar w:fldCharType="begin"/>
        </w:r>
        <w:r w:rsidRPr="000264C2">
          <w:rPr>
            <w:rFonts w:ascii="Arial" w:hAnsi="Arial" w:cs="Arial"/>
            <w:noProof/>
            <w:webHidden/>
            <w:sz w:val="24"/>
            <w:szCs w:val="24"/>
          </w:rPr>
          <w:instrText xml:space="preserve"> PAGEREF _Toc188302043 \h </w:instrText>
        </w:r>
        <w:r w:rsidRPr="000264C2">
          <w:rPr>
            <w:rFonts w:ascii="Arial" w:hAnsi="Arial" w:cs="Arial"/>
            <w:noProof/>
            <w:webHidden/>
            <w:sz w:val="24"/>
            <w:szCs w:val="24"/>
          </w:rPr>
        </w:r>
        <w:r w:rsidRPr="000264C2">
          <w:rPr>
            <w:rFonts w:ascii="Arial" w:hAnsi="Arial" w:cs="Arial"/>
            <w:noProof/>
            <w:webHidden/>
            <w:sz w:val="24"/>
            <w:szCs w:val="24"/>
          </w:rPr>
          <w:fldChar w:fldCharType="separate"/>
        </w:r>
        <w:r w:rsidRPr="000264C2">
          <w:rPr>
            <w:rFonts w:ascii="Arial" w:hAnsi="Arial" w:cs="Arial"/>
            <w:noProof/>
            <w:webHidden/>
            <w:sz w:val="24"/>
            <w:szCs w:val="24"/>
          </w:rPr>
          <w:t>20</w:t>
        </w:r>
        <w:r w:rsidRPr="000264C2">
          <w:rPr>
            <w:rFonts w:ascii="Arial" w:hAnsi="Arial" w:cs="Arial"/>
            <w:noProof/>
            <w:webHidden/>
            <w:sz w:val="24"/>
            <w:szCs w:val="24"/>
          </w:rPr>
          <w:fldChar w:fldCharType="end"/>
        </w:r>
      </w:hyperlink>
    </w:p>
    <w:p w14:paraId="12871EA6" w14:textId="2621705F" w:rsidR="00572257" w:rsidRPr="000264C2" w:rsidRDefault="000264C2" w:rsidP="000264C2">
      <w:pPr>
        <w:spacing w:line="360" w:lineRule="auto"/>
        <w:rPr>
          <w:rFonts w:ascii="Arial" w:eastAsiaTheme="minorEastAsia" w:hAnsi="Arial" w:cs="Arial"/>
          <w:noProof/>
          <w:kern w:val="2"/>
          <w:sz w:val="24"/>
          <w:szCs w:val="24"/>
          <w14:ligatures w14:val="standardContextual"/>
        </w:rPr>
      </w:pPr>
      <w:r w:rsidRPr="000264C2">
        <w:rPr>
          <w:rFonts w:ascii="Arial" w:hAnsi="Arial" w:cs="Arial"/>
          <w:bCs/>
          <w:sz w:val="24"/>
          <w:szCs w:val="24"/>
          <w:u w:val="single"/>
        </w:rPr>
        <w:fldChar w:fldCharType="end"/>
      </w:r>
      <w:r w:rsidR="00F17D49" w:rsidRPr="000264C2">
        <w:rPr>
          <w:rFonts w:ascii="Arial" w:hAnsi="Arial" w:cs="Arial"/>
          <w:b/>
          <w:sz w:val="24"/>
          <w:szCs w:val="24"/>
          <w:u w:val="single"/>
        </w:rPr>
        <w:br w:type="page"/>
      </w:r>
    </w:p>
    <w:p w14:paraId="6998E0DE" w14:textId="60BB9F70" w:rsidR="00F17D49" w:rsidRPr="00572257" w:rsidRDefault="00F17D49" w:rsidP="00572257">
      <w:pPr>
        <w:pStyle w:val="TableofFigures"/>
        <w:tabs>
          <w:tab w:val="right" w:leader="dot" w:pos="10444"/>
        </w:tabs>
        <w:rPr>
          <w:rFonts w:asciiTheme="minorHAnsi" w:eastAsiaTheme="minorEastAsia" w:hAnsiTheme="minorHAnsi" w:cstheme="minorBidi"/>
          <w:noProof/>
          <w:kern w:val="2"/>
          <w:sz w:val="24"/>
          <w:szCs w:val="24"/>
          <w14:ligatures w14:val="standardContextual"/>
        </w:rPr>
      </w:pPr>
    </w:p>
    <w:p w14:paraId="3B37C203" w14:textId="77777777" w:rsidR="0066174C" w:rsidRDefault="0066174C" w:rsidP="0066174C">
      <w:pPr>
        <w:spacing w:line="360" w:lineRule="auto"/>
        <w:jc w:val="center"/>
        <w:rPr>
          <w:rFonts w:ascii="Arial" w:hAnsi="Arial" w:cs="Arial"/>
          <w:b/>
        </w:rPr>
      </w:pPr>
    </w:p>
    <w:p w14:paraId="40D7C7CD" w14:textId="77777777" w:rsidR="0066174C" w:rsidRPr="0066174C" w:rsidRDefault="0066174C" w:rsidP="001133E5">
      <w:pPr>
        <w:spacing w:line="360" w:lineRule="auto"/>
        <w:ind w:left="720"/>
        <w:rPr>
          <w:rFonts w:ascii="Arial" w:hAnsi="Arial" w:cs="Arial"/>
          <w:b/>
          <w:u w:val="single"/>
        </w:rPr>
      </w:pPr>
    </w:p>
    <w:p w14:paraId="3F69C25D" w14:textId="57524E90" w:rsidR="001133E5" w:rsidRPr="00F17D49" w:rsidRDefault="0066174C" w:rsidP="00F17D49">
      <w:pPr>
        <w:pStyle w:val="Heading2"/>
        <w:spacing w:line="360" w:lineRule="auto"/>
        <w:rPr>
          <w:rFonts w:ascii="Arial" w:hAnsi="Arial" w:cs="Arial"/>
          <w:u w:val="single"/>
        </w:rPr>
      </w:pPr>
      <w:r w:rsidRPr="00F17D49">
        <w:rPr>
          <w:rFonts w:ascii="Arial" w:hAnsi="Arial" w:cs="Arial"/>
          <w:u w:val="single"/>
        </w:rPr>
        <w:t>Introduction:</w:t>
      </w:r>
    </w:p>
    <w:p w14:paraId="479B722A" w14:textId="5A15FB0F" w:rsidR="0027379B" w:rsidRDefault="0066174C" w:rsidP="00F17D49">
      <w:pPr>
        <w:spacing w:line="360" w:lineRule="auto"/>
        <w:rPr>
          <w:rFonts w:ascii="Arial" w:hAnsi="Arial" w:cs="Arial"/>
          <w:bCs/>
          <w:sz w:val="24"/>
          <w:szCs w:val="24"/>
        </w:rPr>
      </w:pPr>
      <w:r>
        <w:rPr>
          <w:rFonts w:ascii="Arial" w:hAnsi="Arial" w:cs="Arial"/>
          <w:bCs/>
          <w:sz w:val="24"/>
          <w:szCs w:val="24"/>
        </w:rPr>
        <w:t>Engineering design is series of steps and process</w:t>
      </w:r>
      <w:r w:rsidR="001133E5">
        <w:rPr>
          <w:rFonts w:ascii="Arial" w:hAnsi="Arial" w:cs="Arial"/>
          <w:bCs/>
          <w:sz w:val="24"/>
          <w:szCs w:val="24"/>
        </w:rPr>
        <w:t>es</w:t>
      </w:r>
      <w:r>
        <w:rPr>
          <w:rFonts w:ascii="Arial" w:hAnsi="Arial" w:cs="Arial"/>
          <w:bCs/>
          <w:sz w:val="24"/>
          <w:szCs w:val="24"/>
        </w:rPr>
        <w:t xml:space="preserve"> that engineers utilise to create functional products to remove problems and provide continuous improvements on its predecessor and competitors. Multiple decision-making processes which involve engineering studies and data allow the designer to methodically eliminate contrasting ideas to come up with most financially suitable and effective products.</w:t>
      </w:r>
    </w:p>
    <w:p w14:paraId="4B5DBEC6" w14:textId="77777777" w:rsidR="001133E5" w:rsidRDefault="001133E5" w:rsidP="001133E5">
      <w:pPr>
        <w:rPr>
          <w:rFonts w:ascii="Arial" w:hAnsi="Arial" w:cs="Arial"/>
          <w:bCs/>
          <w:sz w:val="24"/>
          <w:szCs w:val="24"/>
        </w:rPr>
      </w:pPr>
    </w:p>
    <w:p w14:paraId="6DC1F028" w14:textId="77777777" w:rsidR="001133E5" w:rsidRDefault="001133E5" w:rsidP="001133E5">
      <w:pPr>
        <w:rPr>
          <w:rFonts w:ascii="Arial" w:hAnsi="Arial" w:cs="Arial"/>
          <w:bCs/>
          <w:sz w:val="24"/>
          <w:szCs w:val="24"/>
        </w:rPr>
      </w:pPr>
    </w:p>
    <w:p w14:paraId="2DDF97FB" w14:textId="77777777" w:rsidR="001133E5" w:rsidRDefault="001133E5" w:rsidP="001133E5">
      <w:pPr>
        <w:rPr>
          <w:rFonts w:ascii="Arial" w:hAnsi="Arial" w:cs="Arial"/>
          <w:bCs/>
          <w:sz w:val="24"/>
          <w:szCs w:val="24"/>
        </w:rPr>
      </w:pPr>
    </w:p>
    <w:p w14:paraId="362A4EFD" w14:textId="77777777" w:rsidR="001133E5" w:rsidRDefault="001133E5" w:rsidP="001133E5">
      <w:pPr>
        <w:rPr>
          <w:rFonts w:ascii="Arial" w:hAnsi="Arial" w:cs="Arial"/>
          <w:bCs/>
          <w:sz w:val="24"/>
          <w:szCs w:val="24"/>
        </w:rPr>
      </w:pPr>
      <w:r>
        <w:rPr>
          <w:rFonts w:ascii="Arial" w:hAnsi="Arial" w:cs="Arial"/>
          <w:bCs/>
          <w:sz w:val="24"/>
          <w:szCs w:val="24"/>
        </w:rPr>
        <w:br w:type="page"/>
      </w:r>
    </w:p>
    <w:p w14:paraId="37F096E4" w14:textId="77777777" w:rsidR="00F2030B" w:rsidRDefault="00F2030B" w:rsidP="001133E5">
      <w:pPr>
        <w:spacing w:line="360" w:lineRule="auto"/>
        <w:rPr>
          <w:rFonts w:ascii="Arial" w:hAnsi="Arial" w:cs="Arial"/>
          <w:b/>
          <w:sz w:val="24"/>
          <w:szCs w:val="24"/>
          <w:u w:val="single"/>
        </w:rPr>
      </w:pPr>
    </w:p>
    <w:p w14:paraId="7F40388B" w14:textId="489FDD10" w:rsidR="001133E5" w:rsidRDefault="0027379B" w:rsidP="001133E5">
      <w:pPr>
        <w:spacing w:line="360" w:lineRule="auto"/>
        <w:rPr>
          <w:rFonts w:ascii="Arial" w:hAnsi="Arial" w:cs="Arial"/>
          <w:bCs/>
          <w:sz w:val="24"/>
          <w:szCs w:val="24"/>
        </w:rPr>
      </w:pPr>
      <w:r w:rsidRPr="0027379B">
        <w:rPr>
          <w:rFonts w:ascii="Arial" w:hAnsi="Arial" w:cs="Arial"/>
          <w:b/>
          <w:sz w:val="24"/>
          <w:szCs w:val="24"/>
          <w:u w:val="single"/>
        </w:rPr>
        <w:t>Client Brief:</w:t>
      </w:r>
    </w:p>
    <w:p w14:paraId="18094F48" w14:textId="0F6DB833" w:rsidR="0027379B" w:rsidRDefault="0000601E" w:rsidP="001133E5">
      <w:pPr>
        <w:spacing w:line="360" w:lineRule="auto"/>
        <w:rPr>
          <w:rFonts w:ascii="Arial" w:hAnsi="Arial" w:cs="Arial"/>
          <w:bCs/>
          <w:sz w:val="24"/>
          <w:szCs w:val="24"/>
        </w:rPr>
      </w:pPr>
      <w:r>
        <w:rPr>
          <w:rFonts w:ascii="Arial" w:hAnsi="Arial" w:cs="Arial"/>
          <w:bCs/>
          <w:sz w:val="24"/>
          <w:szCs w:val="24"/>
        </w:rPr>
        <w:t>As a design engineer at an automotive original equipment manufacturer</w:t>
      </w:r>
      <w:r w:rsidR="00895FF8">
        <w:rPr>
          <w:rFonts w:ascii="Arial" w:hAnsi="Arial" w:cs="Arial"/>
          <w:bCs/>
          <w:sz w:val="24"/>
          <w:szCs w:val="24"/>
        </w:rPr>
        <w:t>, the engineer has been tasked to investigate an ongoing problem on the production line. The problem relates to a removable cover that is used to co</w:t>
      </w:r>
      <w:r w:rsidR="001133E5">
        <w:rPr>
          <w:rFonts w:ascii="Arial" w:hAnsi="Arial" w:cs="Arial"/>
          <w:bCs/>
          <w:sz w:val="24"/>
          <w:szCs w:val="24"/>
        </w:rPr>
        <w:t>ver a tank that contains</w:t>
      </w:r>
      <w:r w:rsidR="00895FF8">
        <w:rPr>
          <w:rFonts w:ascii="Arial" w:hAnsi="Arial" w:cs="Arial"/>
          <w:bCs/>
          <w:sz w:val="24"/>
          <w:szCs w:val="24"/>
        </w:rPr>
        <w:t xml:space="preserve"> 30 percent concentration sulphuric acid which is heated and maintained at 25 degrees Celsius. </w:t>
      </w:r>
    </w:p>
    <w:p w14:paraId="73C8527A" w14:textId="77777777" w:rsidR="001133E5" w:rsidRDefault="001133E5" w:rsidP="001133E5">
      <w:pPr>
        <w:spacing w:line="360" w:lineRule="auto"/>
        <w:rPr>
          <w:rFonts w:ascii="Arial" w:hAnsi="Arial" w:cs="Arial"/>
          <w:bCs/>
          <w:sz w:val="24"/>
          <w:szCs w:val="24"/>
        </w:rPr>
      </w:pPr>
    </w:p>
    <w:p w14:paraId="0653F853" w14:textId="0946BF7A" w:rsidR="00895FF8" w:rsidRDefault="00895FF8" w:rsidP="001133E5">
      <w:pPr>
        <w:spacing w:line="360" w:lineRule="auto"/>
        <w:rPr>
          <w:noProof/>
        </w:rPr>
      </w:pPr>
      <w:r>
        <w:rPr>
          <w:noProof/>
        </w:rPr>
        <w:drawing>
          <wp:inline distT="0" distB="0" distL="0" distR="0" wp14:anchorId="4E138808" wp14:editId="06CB10C1">
            <wp:extent cx="3565589" cy="2603500"/>
            <wp:effectExtent l="0" t="0" r="0" b="6350"/>
            <wp:docPr id="806479536" name="Picture 1" descr="A diagram of a metal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79536" name="Picture 1" descr="A diagram of a metal box&#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5589" cy="2603500"/>
                    </a:xfrm>
                    <a:prstGeom prst="rect">
                      <a:avLst/>
                    </a:prstGeom>
                    <a:noFill/>
                    <a:ln>
                      <a:noFill/>
                    </a:ln>
                  </pic:spPr>
                </pic:pic>
              </a:graphicData>
            </a:graphic>
          </wp:inline>
        </w:drawing>
      </w:r>
    </w:p>
    <w:p w14:paraId="0795B8DC" w14:textId="77777777" w:rsidR="00895FF8" w:rsidRDefault="00895FF8" w:rsidP="00895FF8">
      <w:pPr>
        <w:spacing w:line="360" w:lineRule="auto"/>
        <w:rPr>
          <w:noProof/>
        </w:rPr>
      </w:pPr>
    </w:p>
    <w:p w14:paraId="08F90088" w14:textId="63B011B5" w:rsidR="00895FF8" w:rsidRDefault="00895FF8" w:rsidP="00895FF8">
      <w:pPr>
        <w:spacing w:line="360" w:lineRule="auto"/>
        <w:rPr>
          <w:rFonts w:ascii="Arial" w:hAnsi="Arial" w:cs="Arial"/>
          <w:sz w:val="24"/>
          <w:szCs w:val="24"/>
        </w:rPr>
      </w:pPr>
      <w:r>
        <w:rPr>
          <w:rFonts w:ascii="Arial" w:hAnsi="Arial" w:cs="Arial"/>
          <w:sz w:val="24"/>
          <w:szCs w:val="24"/>
        </w:rPr>
        <w:t xml:space="preserve">The cover is removed when adonisation of aluminium parts is carried out which is essentially, where the metal is dipped and undergoes a process and then the part is removed. The </w:t>
      </w:r>
      <w:r w:rsidR="00DF77FF">
        <w:rPr>
          <w:rFonts w:ascii="Arial" w:hAnsi="Arial" w:cs="Arial"/>
          <w:sz w:val="24"/>
          <w:szCs w:val="24"/>
        </w:rPr>
        <w:t>problem arises during the transition of the cover being removed and then being refitted. Due to health and safety the cover needs to remain in place when the tank is not in use. Other stipulations that the new design must incorporate are as follows.</w:t>
      </w:r>
    </w:p>
    <w:p w14:paraId="7291E759" w14:textId="77777777" w:rsidR="00DF77FF" w:rsidRDefault="00DF77FF" w:rsidP="00895FF8">
      <w:pPr>
        <w:spacing w:line="360" w:lineRule="auto"/>
        <w:rPr>
          <w:rFonts w:ascii="Arial" w:hAnsi="Arial" w:cs="Arial"/>
          <w:sz w:val="24"/>
          <w:szCs w:val="24"/>
        </w:rPr>
      </w:pPr>
    </w:p>
    <w:p w14:paraId="025C7784" w14:textId="54218C2F" w:rsidR="00DF77FF" w:rsidRPr="00DF77FF" w:rsidRDefault="00DF77FF" w:rsidP="001133E5">
      <w:pPr>
        <w:pStyle w:val="ListParagraph"/>
        <w:numPr>
          <w:ilvl w:val="0"/>
          <w:numId w:val="40"/>
        </w:numPr>
        <w:spacing w:line="360" w:lineRule="auto"/>
        <w:rPr>
          <w:rFonts w:ascii="Arial" w:hAnsi="Arial" w:cs="Arial"/>
          <w:sz w:val="24"/>
          <w:szCs w:val="24"/>
        </w:rPr>
      </w:pPr>
      <w:r w:rsidRPr="00DF77FF">
        <w:rPr>
          <w:rFonts w:ascii="Arial" w:hAnsi="Arial" w:cs="Arial"/>
          <w:sz w:val="24"/>
          <w:szCs w:val="24"/>
        </w:rPr>
        <w:t>Must be safe to operate</w:t>
      </w:r>
      <w:r>
        <w:rPr>
          <w:rFonts w:ascii="Arial" w:hAnsi="Arial" w:cs="Arial"/>
          <w:sz w:val="24"/>
          <w:szCs w:val="24"/>
        </w:rPr>
        <w:t>.</w:t>
      </w:r>
    </w:p>
    <w:p w14:paraId="3061AF64" w14:textId="498DF706" w:rsidR="00DF77FF" w:rsidRPr="00DF77FF" w:rsidRDefault="00DF77FF" w:rsidP="001133E5">
      <w:pPr>
        <w:pStyle w:val="ListParagraph"/>
        <w:numPr>
          <w:ilvl w:val="0"/>
          <w:numId w:val="40"/>
        </w:numPr>
        <w:spacing w:line="360" w:lineRule="auto"/>
        <w:rPr>
          <w:rFonts w:ascii="Arial" w:hAnsi="Arial" w:cs="Arial"/>
          <w:sz w:val="24"/>
          <w:szCs w:val="24"/>
        </w:rPr>
      </w:pPr>
      <w:r w:rsidRPr="00DF77FF">
        <w:rPr>
          <w:rFonts w:ascii="Arial" w:hAnsi="Arial" w:cs="Arial"/>
          <w:sz w:val="24"/>
          <w:szCs w:val="24"/>
        </w:rPr>
        <w:t>Operated by a single person</w:t>
      </w:r>
      <w:r>
        <w:rPr>
          <w:rFonts w:ascii="Arial" w:hAnsi="Arial" w:cs="Arial"/>
          <w:sz w:val="24"/>
          <w:szCs w:val="24"/>
        </w:rPr>
        <w:t>.</w:t>
      </w:r>
    </w:p>
    <w:p w14:paraId="2E924ECA" w14:textId="260BC5A3" w:rsidR="00DF77FF" w:rsidRPr="00DF77FF" w:rsidRDefault="00DF77FF" w:rsidP="001133E5">
      <w:pPr>
        <w:pStyle w:val="ListParagraph"/>
        <w:numPr>
          <w:ilvl w:val="0"/>
          <w:numId w:val="40"/>
        </w:numPr>
        <w:spacing w:line="360" w:lineRule="auto"/>
        <w:rPr>
          <w:rFonts w:ascii="Arial" w:hAnsi="Arial" w:cs="Arial"/>
          <w:sz w:val="24"/>
          <w:szCs w:val="24"/>
        </w:rPr>
      </w:pPr>
      <w:r w:rsidRPr="00DF77FF">
        <w:rPr>
          <w:rFonts w:ascii="Arial" w:hAnsi="Arial" w:cs="Arial"/>
          <w:sz w:val="24"/>
          <w:szCs w:val="24"/>
        </w:rPr>
        <w:t>The tank dimensions and material must remain the same, but modifications can be made</w:t>
      </w:r>
      <w:r>
        <w:rPr>
          <w:rFonts w:ascii="Arial" w:hAnsi="Arial" w:cs="Arial"/>
          <w:sz w:val="24"/>
          <w:szCs w:val="24"/>
        </w:rPr>
        <w:t>.</w:t>
      </w:r>
      <w:r w:rsidRPr="00DF77FF">
        <w:rPr>
          <w:rFonts w:ascii="Arial" w:hAnsi="Arial" w:cs="Arial"/>
          <w:sz w:val="24"/>
          <w:szCs w:val="24"/>
        </w:rPr>
        <w:t> </w:t>
      </w:r>
    </w:p>
    <w:p w14:paraId="3DE567CF" w14:textId="2BAE9C10" w:rsidR="00DF77FF" w:rsidRPr="00DF77FF" w:rsidRDefault="00DF77FF" w:rsidP="001133E5">
      <w:pPr>
        <w:pStyle w:val="ListParagraph"/>
        <w:numPr>
          <w:ilvl w:val="0"/>
          <w:numId w:val="40"/>
        </w:numPr>
        <w:spacing w:line="360" w:lineRule="auto"/>
        <w:rPr>
          <w:rFonts w:ascii="Arial" w:hAnsi="Arial" w:cs="Arial"/>
          <w:sz w:val="24"/>
          <w:szCs w:val="24"/>
        </w:rPr>
      </w:pPr>
      <w:r w:rsidRPr="00DF77FF">
        <w:rPr>
          <w:rFonts w:ascii="Arial" w:hAnsi="Arial" w:cs="Arial"/>
          <w:sz w:val="24"/>
          <w:szCs w:val="24"/>
        </w:rPr>
        <w:t>The tank lid can be altered as the designer sees fit</w:t>
      </w:r>
      <w:r>
        <w:rPr>
          <w:rFonts w:ascii="Arial" w:hAnsi="Arial" w:cs="Arial"/>
          <w:sz w:val="24"/>
          <w:szCs w:val="24"/>
        </w:rPr>
        <w:t>.</w:t>
      </w:r>
    </w:p>
    <w:p w14:paraId="24CC5488" w14:textId="13169EB8" w:rsidR="00DF77FF" w:rsidRDefault="00DF77FF" w:rsidP="001133E5">
      <w:pPr>
        <w:pStyle w:val="ListParagraph"/>
        <w:numPr>
          <w:ilvl w:val="0"/>
          <w:numId w:val="40"/>
        </w:numPr>
        <w:spacing w:line="360" w:lineRule="auto"/>
        <w:rPr>
          <w:rFonts w:ascii="Arial" w:hAnsi="Arial" w:cs="Arial"/>
          <w:sz w:val="24"/>
          <w:szCs w:val="24"/>
        </w:rPr>
      </w:pPr>
      <w:r w:rsidRPr="00DF77FF">
        <w:rPr>
          <w:rFonts w:ascii="Arial" w:hAnsi="Arial" w:cs="Arial"/>
          <w:sz w:val="24"/>
          <w:szCs w:val="24"/>
        </w:rPr>
        <w:t>There must be clearance from above, to allow the aluminium parts to be lowered into the tank</w:t>
      </w:r>
      <w:r>
        <w:rPr>
          <w:rFonts w:ascii="Arial" w:hAnsi="Arial" w:cs="Arial"/>
          <w:sz w:val="24"/>
          <w:szCs w:val="24"/>
        </w:rPr>
        <w:t>.</w:t>
      </w:r>
    </w:p>
    <w:p w14:paraId="65D3BB61" w14:textId="77777777" w:rsidR="00DF77FF" w:rsidRDefault="00DF77FF">
      <w:pPr>
        <w:rPr>
          <w:rFonts w:ascii="Arial" w:hAnsi="Arial" w:cs="Arial"/>
          <w:sz w:val="24"/>
          <w:szCs w:val="24"/>
        </w:rPr>
      </w:pPr>
      <w:r>
        <w:rPr>
          <w:rFonts w:ascii="Arial" w:hAnsi="Arial" w:cs="Arial"/>
          <w:sz w:val="24"/>
          <w:szCs w:val="24"/>
        </w:rPr>
        <w:br w:type="page"/>
      </w:r>
    </w:p>
    <w:p w14:paraId="45C2EB90" w14:textId="77777777" w:rsidR="001133E5" w:rsidRDefault="001133E5" w:rsidP="00DF77FF">
      <w:pPr>
        <w:spacing w:line="360" w:lineRule="auto"/>
        <w:rPr>
          <w:rFonts w:ascii="Arial" w:hAnsi="Arial" w:cs="Arial"/>
          <w:sz w:val="24"/>
          <w:szCs w:val="24"/>
          <w:u w:val="single"/>
        </w:rPr>
      </w:pPr>
    </w:p>
    <w:p w14:paraId="7EB5AF5A" w14:textId="16D43FE1" w:rsidR="00DF77FF" w:rsidRPr="00316013" w:rsidRDefault="00DF77FF" w:rsidP="00316013">
      <w:pPr>
        <w:spacing w:line="360" w:lineRule="auto"/>
        <w:rPr>
          <w:rFonts w:ascii="Arial" w:hAnsi="Arial" w:cs="Arial"/>
          <w:b/>
          <w:bCs/>
          <w:sz w:val="24"/>
          <w:szCs w:val="24"/>
          <w:u w:val="single"/>
        </w:rPr>
      </w:pPr>
      <w:r w:rsidRPr="001133E5">
        <w:rPr>
          <w:rFonts w:ascii="Arial" w:hAnsi="Arial" w:cs="Arial"/>
          <w:b/>
          <w:bCs/>
          <w:sz w:val="24"/>
          <w:szCs w:val="24"/>
          <w:u w:val="single"/>
        </w:rPr>
        <w:t>Legislation for guidance:</w:t>
      </w:r>
    </w:p>
    <w:p w14:paraId="0E5FF3FD" w14:textId="6EC1BD4B" w:rsidR="00DF77FF" w:rsidRDefault="008D041D" w:rsidP="001133E5">
      <w:pPr>
        <w:spacing w:line="360" w:lineRule="auto"/>
        <w:rPr>
          <w:rFonts w:ascii="Arial" w:hAnsi="Arial" w:cs="Arial"/>
          <w:sz w:val="24"/>
          <w:szCs w:val="24"/>
        </w:rPr>
      </w:pPr>
      <w:r>
        <w:rPr>
          <w:rFonts w:ascii="Arial" w:hAnsi="Arial" w:cs="Arial"/>
          <w:sz w:val="24"/>
          <w:szCs w:val="24"/>
        </w:rPr>
        <w:t>The purpose of legislation is to provide a set of rules and expected behaviours that persons and organisations should follow</w:t>
      </w:r>
      <w:sdt>
        <w:sdtPr>
          <w:rPr>
            <w:rFonts w:ascii="Arial" w:hAnsi="Arial" w:cs="Arial"/>
            <w:sz w:val="24"/>
            <w:szCs w:val="24"/>
          </w:rPr>
          <w:id w:val="828176222"/>
          <w:citation/>
        </w:sdtPr>
        <w:sdtContent>
          <w:r w:rsidR="00E14F25">
            <w:rPr>
              <w:rFonts w:ascii="Arial" w:hAnsi="Arial" w:cs="Arial"/>
              <w:sz w:val="24"/>
              <w:szCs w:val="24"/>
            </w:rPr>
            <w:fldChar w:fldCharType="begin"/>
          </w:r>
          <w:r w:rsidR="00E14F25">
            <w:rPr>
              <w:rFonts w:ascii="Arial" w:hAnsi="Arial" w:cs="Arial"/>
              <w:sz w:val="24"/>
              <w:szCs w:val="24"/>
            </w:rPr>
            <w:instrText xml:space="preserve">CITATION Nat21 \l 2057 </w:instrText>
          </w:r>
          <w:r w:rsidR="00E14F25">
            <w:rPr>
              <w:rFonts w:ascii="Arial" w:hAnsi="Arial" w:cs="Arial"/>
              <w:sz w:val="24"/>
              <w:szCs w:val="24"/>
            </w:rPr>
            <w:fldChar w:fldCharType="separate"/>
          </w:r>
          <w:r w:rsidR="00B92E49">
            <w:rPr>
              <w:rFonts w:ascii="Arial" w:hAnsi="Arial" w:cs="Arial"/>
              <w:noProof/>
              <w:sz w:val="24"/>
              <w:szCs w:val="24"/>
            </w:rPr>
            <w:t xml:space="preserve"> </w:t>
          </w:r>
          <w:r w:rsidR="00B92E49" w:rsidRPr="00B92E49">
            <w:rPr>
              <w:rFonts w:ascii="Arial" w:hAnsi="Arial" w:cs="Arial"/>
              <w:noProof/>
              <w:sz w:val="24"/>
              <w:szCs w:val="24"/>
            </w:rPr>
            <w:t>(National Audit Office, 2021)</w:t>
          </w:r>
          <w:r w:rsidR="00E14F25">
            <w:rPr>
              <w:rFonts w:ascii="Arial" w:hAnsi="Arial" w:cs="Arial"/>
              <w:sz w:val="24"/>
              <w:szCs w:val="24"/>
            </w:rPr>
            <w:fldChar w:fldCharType="end"/>
          </w:r>
        </w:sdtContent>
      </w:sdt>
      <w:r w:rsidR="00E14F25">
        <w:rPr>
          <w:rFonts w:ascii="Arial" w:hAnsi="Arial" w:cs="Arial"/>
          <w:sz w:val="24"/>
          <w:szCs w:val="24"/>
        </w:rPr>
        <w:t>. The legislations and regulations can be set by regulated bodies, their job is to ensure that the rules are followed by the company or persons it affects</w:t>
      </w:r>
      <w:r>
        <w:rPr>
          <w:rFonts w:ascii="Arial" w:hAnsi="Arial" w:cs="Arial"/>
          <w:sz w:val="24"/>
          <w:szCs w:val="24"/>
        </w:rPr>
        <w:t xml:space="preserve">. Well established legislations have proven to increase efficiency and effectiveness </w:t>
      </w:r>
      <w:r w:rsidR="00E14F25">
        <w:rPr>
          <w:rFonts w:ascii="Arial" w:hAnsi="Arial" w:cs="Arial"/>
          <w:sz w:val="24"/>
          <w:szCs w:val="24"/>
        </w:rPr>
        <w:t xml:space="preserve">in </w:t>
      </w:r>
      <w:r>
        <w:rPr>
          <w:rFonts w:ascii="Arial" w:hAnsi="Arial" w:cs="Arial"/>
          <w:sz w:val="24"/>
          <w:szCs w:val="24"/>
        </w:rPr>
        <w:t>many fields of work</w:t>
      </w:r>
      <w:sdt>
        <w:sdtPr>
          <w:rPr>
            <w:rFonts w:ascii="Arial" w:hAnsi="Arial" w:cs="Arial"/>
            <w:sz w:val="24"/>
            <w:szCs w:val="24"/>
          </w:rPr>
          <w:id w:val="-615752865"/>
          <w:citation/>
        </w:sdtPr>
        <w:sdtContent>
          <w:r w:rsidR="00E14F25">
            <w:rPr>
              <w:rFonts w:ascii="Arial" w:hAnsi="Arial" w:cs="Arial"/>
              <w:sz w:val="24"/>
              <w:szCs w:val="24"/>
            </w:rPr>
            <w:fldChar w:fldCharType="begin"/>
          </w:r>
          <w:r w:rsidR="00E14F25">
            <w:rPr>
              <w:rFonts w:ascii="Arial" w:hAnsi="Arial" w:cs="Arial"/>
              <w:sz w:val="24"/>
              <w:szCs w:val="24"/>
            </w:rPr>
            <w:instrText xml:space="preserve"> CITATION Nat21 \l 2057 </w:instrText>
          </w:r>
          <w:r w:rsidR="00E14F25">
            <w:rPr>
              <w:rFonts w:ascii="Arial" w:hAnsi="Arial" w:cs="Arial"/>
              <w:sz w:val="24"/>
              <w:szCs w:val="24"/>
            </w:rPr>
            <w:fldChar w:fldCharType="separate"/>
          </w:r>
          <w:r w:rsidR="00B92E49">
            <w:rPr>
              <w:rFonts w:ascii="Arial" w:hAnsi="Arial" w:cs="Arial"/>
              <w:noProof/>
              <w:sz w:val="24"/>
              <w:szCs w:val="24"/>
            </w:rPr>
            <w:t xml:space="preserve"> </w:t>
          </w:r>
          <w:r w:rsidR="00B92E49" w:rsidRPr="00B92E49">
            <w:rPr>
              <w:rFonts w:ascii="Arial" w:hAnsi="Arial" w:cs="Arial"/>
              <w:noProof/>
              <w:sz w:val="24"/>
              <w:szCs w:val="24"/>
            </w:rPr>
            <w:t>(National Audit Office, 2021)</w:t>
          </w:r>
          <w:r w:rsidR="00E14F25">
            <w:rPr>
              <w:rFonts w:ascii="Arial" w:hAnsi="Arial" w:cs="Arial"/>
              <w:sz w:val="24"/>
              <w:szCs w:val="24"/>
            </w:rPr>
            <w:fldChar w:fldCharType="end"/>
          </w:r>
        </w:sdtContent>
      </w:sdt>
      <w:r>
        <w:rPr>
          <w:rFonts w:ascii="Arial" w:hAnsi="Arial" w:cs="Arial"/>
          <w:sz w:val="24"/>
          <w:szCs w:val="24"/>
        </w:rPr>
        <w:t xml:space="preserve">. </w:t>
      </w:r>
    </w:p>
    <w:p w14:paraId="763814C7" w14:textId="77777777" w:rsidR="00E14F25" w:rsidRDefault="00E14F25" w:rsidP="001133E5">
      <w:pPr>
        <w:spacing w:line="360" w:lineRule="auto"/>
        <w:rPr>
          <w:rFonts w:ascii="Arial" w:hAnsi="Arial" w:cs="Arial"/>
          <w:sz w:val="24"/>
          <w:szCs w:val="24"/>
        </w:rPr>
      </w:pPr>
    </w:p>
    <w:p w14:paraId="6966FECF" w14:textId="5643EA76" w:rsidR="00C01940" w:rsidRDefault="00E14F25" w:rsidP="001133E5">
      <w:pPr>
        <w:spacing w:line="360" w:lineRule="auto"/>
        <w:rPr>
          <w:rFonts w:ascii="Arial" w:hAnsi="Arial" w:cs="Arial"/>
          <w:sz w:val="24"/>
          <w:szCs w:val="24"/>
        </w:rPr>
      </w:pPr>
      <w:r>
        <w:rPr>
          <w:rFonts w:ascii="Arial" w:hAnsi="Arial" w:cs="Arial"/>
          <w:sz w:val="24"/>
          <w:szCs w:val="24"/>
        </w:rPr>
        <w:t xml:space="preserve">Many legislations will </w:t>
      </w:r>
      <w:r w:rsidR="009C656E">
        <w:rPr>
          <w:rFonts w:ascii="Arial" w:hAnsi="Arial" w:cs="Arial"/>
          <w:sz w:val="24"/>
          <w:szCs w:val="24"/>
        </w:rPr>
        <w:t xml:space="preserve">cover engineering aspects, and these will need to be adhered. The main aspects </w:t>
      </w:r>
      <w:r w:rsidR="0071284B">
        <w:rPr>
          <w:rFonts w:ascii="Arial" w:hAnsi="Arial" w:cs="Arial"/>
          <w:sz w:val="24"/>
          <w:szCs w:val="24"/>
        </w:rPr>
        <w:t xml:space="preserve">that concern designing and manufacturing a new functioning lid for the tank </w:t>
      </w:r>
      <w:r w:rsidR="009C656E">
        <w:rPr>
          <w:rFonts w:ascii="Arial" w:hAnsi="Arial" w:cs="Arial"/>
          <w:sz w:val="24"/>
          <w:szCs w:val="24"/>
        </w:rPr>
        <w:t xml:space="preserve">are safety, environmental and </w:t>
      </w:r>
      <w:r w:rsidR="00C01940">
        <w:rPr>
          <w:rFonts w:ascii="Arial" w:hAnsi="Arial" w:cs="Arial"/>
          <w:sz w:val="24"/>
          <w:szCs w:val="24"/>
        </w:rPr>
        <w:t>legal / ethical</w:t>
      </w:r>
      <w:r w:rsidR="0071284B">
        <w:rPr>
          <w:rFonts w:ascii="Arial" w:hAnsi="Arial" w:cs="Arial"/>
          <w:sz w:val="24"/>
          <w:szCs w:val="24"/>
        </w:rPr>
        <w:t xml:space="preserve"> legislation.</w:t>
      </w:r>
    </w:p>
    <w:p w14:paraId="740B01D6" w14:textId="77777777" w:rsidR="0071284B" w:rsidRDefault="0071284B" w:rsidP="001133E5">
      <w:pPr>
        <w:spacing w:line="360" w:lineRule="auto"/>
        <w:rPr>
          <w:rFonts w:ascii="Arial" w:hAnsi="Arial" w:cs="Arial"/>
          <w:sz w:val="24"/>
          <w:szCs w:val="24"/>
        </w:rPr>
      </w:pPr>
    </w:p>
    <w:p w14:paraId="690857A3" w14:textId="0C2EC720" w:rsidR="00C01940" w:rsidRDefault="00C01940" w:rsidP="001133E5">
      <w:pPr>
        <w:spacing w:line="360" w:lineRule="auto"/>
        <w:rPr>
          <w:rFonts w:ascii="Arial" w:hAnsi="Arial" w:cs="Arial"/>
          <w:sz w:val="24"/>
          <w:szCs w:val="24"/>
        </w:rPr>
      </w:pPr>
      <w:r>
        <w:rPr>
          <w:rFonts w:ascii="Arial" w:hAnsi="Arial" w:cs="Arial"/>
          <w:sz w:val="24"/>
          <w:szCs w:val="24"/>
        </w:rPr>
        <w:t xml:space="preserve">Health and safety at work Act. 1974., this piece of legislation will highlight that the employers have a duty of care to protect you employees and others from harm </w:t>
      </w:r>
      <w:sdt>
        <w:sdtPr>
          <w:rPr>
            <w:rFonts w:ascii="Arial" w:hAnsi="Arial" w:cs="Arial"/>
            <w:sz w:val="24"/>
            <w:szCs w:val="24"/>
          </w:rPr>
          <w:id w:val="-1981763086"/>
          <w:citation/>
        </w:sdtPr>
        <w:sdtContent>
          <w:r>
            <w:rPr>
              <w:rFonts w:ascii="Arial" w:hAnsi="Arial" w:cs="Arial"/>
              <w:sz w:val="24"/>
              <w:szCs w:val="24"/>
            </w:rPr>
            <w:fldChar w:fldCharType="begin"/>
          </w:r>
          <w:r>
            <w:rPr>
              <w:rFonts w:ascii="Arial" w:hAnsi="Arial" w:cs="Arial"/>
              <w:sz w:val="24"/>
              <w:szCs w:val="24"/>
            </w:rPr>
            <w:instrText xml:space="preserve"> CITATION Hea24 \l 2057 </w:instrText>
          </w:r>
          <w:r>
            <w:rPr>
              <w:rFonts w:ascii="Arial" w:hAnsi="Arial" w:cs="Arial"/>
              <w:sz w:val="24"/>
              <w:szCs w:val="24"/>
            </w:rPr>
            <w:fldChar w:fldCharType="separate"/>
          </w:r>
          <w:r w:rsidR="00B92E49" w:rsidRPr="00B92E49">
            <w:rPr>
              <w:rFonts w:ascii="Arial" w:hAnsi="Arial" w:cs="Arial"/>
              <w:noProof/>
              <w:sz w:val="24"/>
              <w:szCs w:val="24"/>
            </w:rPr>
            <w:t>(Health and Safety Executive, 2024)</w:t>
          </w:r>
          <w:r>
            <w:rPr>
              <w:rFonts w:ascii="Arial" w:hAnsi="Arial" w:cs="Arial"/>
              <w:sz w:val="24"/>
              <w:szCs w:val="24"/>
            </w:rPr>
            <w:fldChar w:fldCharType="end"/>
          </w:r>
        </w:sdtContent>
      </w:sdt>
      <w:r>
        <w:rPr>
          <w:rFonts w:ascii="Arial" w:hAnsi="Arial" w:cs="Arial"/>
          <w:sz w:val="24"/>
          <w:szCs w:val="24"/>
        </w:rPr>
        <w:t xml:space="preserve">. The new cover will have to be risk assessed to identify any new hazards that could arise from the design implementation and </w:t>
      </w:r>
      <w:r w:rsidR="0071284B">
        <w:rPr>
          <w:rFonts w:ascii="Arial" w:hAnsi="Arial" w:cs="Arial"/>
          <w:sz w:val="24"/>
          <w:szCs w:val="24"/>
        </w:rPr>
        <w:t xml:space="preserve">cause </w:t>
      </w:r>
      <w:r>
        <w:rPr>
          <w:rFonts w:ascii="Arial" w:hAnsi="Arial" w:cs="Arial"/>
          <w:sz w:val="24"/>
          <w:szCs w:val="24"/>
        </w:rPr>
        <w:t xml:space="preserve">harm </w:t>
      </w:r>
      <w:r w:rsidR="0071284B">
        <w:rPr>
          <w:rFonts w:ascii="Arial" w:hAnsi="Arial" w:cs="Arial"/>
          <w:sz w:val="24"/>
          <w:szCs w:val="24"/>
        </w:rPr>
        <w:t xml:space="preserve">to </w:t>
      </w:r>
      <w:r>
        <w:rPr>
          <w:rFonts w:ascii="Arial" w:hAnsi="Arial" w:cs="Arial"/>
          <w:sz w:val="24"/>
          <w:szCs w:val="24"/>
        </w:rPr>
        <w:t>persons in the workplace, measures must be implemented to reduce risks.</w:t>
      </w:r>
    </w:p>
    <w:p w14:paraId="1A5F3D24" w14:textId="06B0C791" w:rsidR="00C01940" w:rsidRPr="00223EB3" w:rsidRDefault="00C01940" w:rsidP="00223EB3">
      <w:pPr>
        <w:spacing w:line="360" w:lineRule="auto"/>
        <w:rPr>
          <w:rFonts w:ascii="Arial" w:hAnsi="Arial" w:cs="Arial"/>
          <w:sz w:val="24"/>
          <w:szCs w:val="24"/>
        </w:rPr>
      </w:pPr>
    </w:p>
    <w:p w14:paraId="6D2E62BA" w14:textId="48276560" w:rsidR="009C656E" w:rsidRPr="00572257" w:rsidRDefault="005E6394" w:rsidP="001133E5">
      <w:pPr>
        <w:spacing w:line="360" w:lineRule="auto"/>
        <w:rPr>
          <w:rFonts w:ascii="Arial" w:hAnsi="Arial" w:cs="Arial"/>
          <w:sz w:val="24"/>
          <w:szCs w:val="24"/>
        </w:rPr>
      </w:pPr>
      <w:r w:rsidRPr="00223EB3">
        <w:rPr>
          <w:rFonts w:ascii="Arial" w:hAnsi="Arial" w:cs="Arial"/>
          <w:sz w:val="24"/>
          <w:szCs w:val="24"/>
        </w:rPr>
        <w:t>Due to the operation of the task involving lifting, the Manual handling at work legislation will need to be considered, any new design will have to avoid hazardous manual handling operations so far as reasonably practicable and asses the risk of injury to workers from hazardous manual handling if the lifting operation is not removed from the task</w:t>
      </w:r>
      <w:r w:rsidR="00223EB3">
        <w:rPr>
          <w:rFonts w:ascii="Arial" w:hAnsi="Arial" w:cs="Arial"/>
          <w:sz w:val="24"/>
          <w:szCs w:val="24"/>
        </w:rPr>
        <w:t xml:space="preserve"> </w:t>
      </w:r>
      <w:sdt>
        <w:sdtPr>
          <w:rPr>
            <w:rFonts w:ascii="Arial" w:hAnsi="Arial" w:cs="Arial"/>
            <w:sz w:val="24"/>
            <w:szCs w:val="24"/>
          </w:rPr>
          <w:id w:val="997852260"/>
          <w:citation/>
        </w:sdtPr>
        <w:sdtContent>
          <w:r w:rsidR="00223EB3">
            <w:rPr>
              <w:rFonts w:ascii="Arial" w:hAnsi="Arial" w:cs="Arial"/>
              <w:sz w:val="24"/>
              <w:szCs w:val="24"/>
            </w:rPr>
            <w:fldChar w:fldCharType="begin"/>
          </w:r>
          <w:r w:rsidR="00223EB3">
            <w:rPr>
              <w:rFonts w:ascii="Arial" w:hAnsi="Arial" w:cs="Arial"/>
              <w:sz w:val="24"/>
              <w:szCs w:val="24"/>
            </w:rPr>
            <w:instrText xml:space="preserve"> CITATION Hea20 \l 2057 </w:instrText>
          </w:r>
          <w:r w:rsidR="00223EB3">
            <w:rPr>
              <w:rFonts w:ascii="Arial" w:hAnsi="Arial" w:cs="Arial"/>
              <w:sz w:val="24"/>
              <w:szCs w:val="24"/>
            </w:rPr>
            <w:fldChar w:fldCharType="separate"/>
          </w:r>
          <w:r w:rsidR="00B92E49" w:rsidRPr="00B92E49">
            <w:rPr>
              <w:rFonts w:ascii="Arial" w:hAnsi="Arial" w:cs="Arial"/>
              <w:noProof/>
              <w:sz w:val="24"/>
              <w:szCs w:val="24"/>
            </w:rPr>
            <w:t>(Health and Safety Executive, 2020)</w:t>
          </w:r>
          <w:r w:rsidR="00223EB3">
            <w:rPr>
              <w:rFonts w:ascii="Arial" w:hAnsi="Arial" w:cs="Arial"/>
              <w:sz w:val="24"/>
              <w:szCs w:val="24"/>
            </w:rPr>
            <w:fldChar w:fldCharType="end"/>
          </w:r>
        </w:sdtContent>
      </w:sdt>
      <w:r w:rsidR="00223EB3">
        <w:rPr>
          <w:rFonts w:ascii="Arial" w:hAnsi="Arial" w:cs="Arial"/>
          <w:sz w:val="24"/>
          <w:szCs w:val="24"/>
        </w:rPr>
        <w:t>.</w:t>
      </w:r>
    </w:p>
    <w:p w14:paraId="107D3A39" w14:textId="77777777" w:rsidR="00992C05" w:rsidRDefault="00992C05" w:rsidP="001133E5">
      <w:pPr>
        <w:spacing w:line="360" w:lineRule="auto"/>
        <w:rPr>
          <w:rFonts w:ascii="Arial" w:hAnsi="Arial" w:cs="Arial"/>
          <w:sz w:val="24"/>
          <w:szCs w:val="24"/>
        </w:rPr>
      </w:pPr>
    </w:p>
    <w:p w14:paraId="03D6690E" w14:textId="2FB817B8" w:rsidR="00223EB3" w:rsidRDefault="00992C05" w:rsidP="001133E5">
      <w:pPr>
        <w:spacing w:line="360" w:lineRule="auto"/>
        <w:rPr>
          <w:rFonts w:ascii="Arial" w:hAnsi="Arial" w:cs="Arial"/>
          <w:sz w:val="24"/>
          <w:szCs w:val="24"/>
        </w:rPr>
      </w:pPr>
      <w:r>
        <w:rPr>
          <w:rFonts w:ascii="Arial" w:hAnsi="Arial" w:cs="Arial"/>
          <w:sz w:val="24"/>
          <w:szCs w:val="24"/>
        </w:rPr>
        <w:t>Finally, t</w:t>
      </w:r>
      <w:r w:rsidR="00801E12">
        <w:rPr>
          <w:rFonts w:ascii="Arial" w:hAnsi="Arial" w:cs="Arial"/>
          <w:sz w:val="24"/>
          <w:szCs w:val="24"/>
        </w:rPr>
        <w:t xml:space="preserve">he copyright, designs and patents act 1988 will need to be </w:t>
      </w:r>
      <w:r w:rsidR="0071284B">
        <w:rPr>
          <w:rFonts w:ascii="Arial" w:hAnsi="Arial" w:cs="Arial"/>
          <w:sz w:val="24"/>
          <w:szCs w:val="24"/>
        </w:rPr>
        <w:t>investigated</w:t>
      </w:r>
      <w:r w:rsidR="006F6E1E">
        <w:rPr>
          <w:rFonts w:ascii="Arial" w:hAnsi="Arial" w:cs="Arial"/>
          <w:sz w:val="24"/>
          <w:szCs w:val="24"/>
        </w:rPr>
        <w:t xml:space="preserve"> to ensure protection of the design in a future tense but also any infringement when creating a design </w:t>
      </w:r>
      <w:sdt>
        <w:sdtPr>
          <w:rPr>
            <w:rFonts w:ascii="Arial" w:hAnsi="Arial" w:cs="Arial"/>
            <w:sz w:val="24"/>
            <w:szCs w:val="24"/>
          </w:rPr>
          <w:id w:val="2078539247"/>
          <w:citation/>
        </w:sdtPr>
        <w:sdtContent>
          <w:r w:rsidR="006F6E1E">
            <w:rPr>
              <w:rFonts w:ascii="Arial" w:hAnsi="Arial" w:cs="Arial"/>
              <w:sz w:val="24"/>
              <w:szCs w:val="24"/>
            </w:rPr>
            <w:fldChar w:fldCharType="begin"/>
          </w:r>
          <w:r w:rsidR="006F6E1E">
            <w:rPr>
              <w:rFonts w:ascii="Arial" w:hAnsi="Arial" w:cs="Arial"/>
              <w:sz w:val="24"/>
              <w:szCs w:val="24"/>
            </w:rPr>
            <w:instrText xml:space="preserve"> CITATION GOV21 \l 2057 </w:instrText>
          </w:r>
          <w:r w:rsidR="006F6E1E">
            <w:rPr>
              <w:rFonts w:ascii="Arial" w:hAnsi="Arial" w:cs="Arial"/>
              <w:sz w:val="24"/>
              <w:szCs w:val="24"/>
            </w:rPr>
            <w:fldChar w:fldCharType="separate"/>
          </w:r>
          <w:r w:rsidR="00B92E49" w:rsidRPr="00B92E49">
            <w:rPr>
              <w:rFonts w:ascii="Arial" w:hAnsi="Arial" w:cs="Arial"/>
              <w:noProof/>
              <w:sz w:val="24"/>
              <w:szCs w:val="24"/>
            </w:rPr>
            <w:t>(GOV.UK, 2021)</w:t>
          </w:r>
          <w:r w:rsidR="006F6E1E">
            <w:rPr>
              <w:rFonts w:ascii="Arial" w:hAnsi="Arial" w:cs="Arial"/>
              <w:sz w:val="24"/>
              <w:szCs w:val="24"/>
            </w:rPr>
            <w:fldChar w:fldCharType="end"/>
          </w:r>
        </w:sdtContent>
      </w:sdt>
      <w:r w:rsidR="006F6E1E">
        <w:rPr>
          <w:rFonts w:ascii="Arial" w:hAnsi="Arial" w:cs="Arial"/>
          <w:sz w:val="24"/>
          <w:szCs w:val="24"/>
        </w:rPr>
        <w:t>.</w:t>
      </w:r>
    </w:p>
    <w:p w14:paraId="330F52A2" w14:textId="6DE1E42B" w:rsidR="006F6E1E" w:rsidRDefault="006F6E1E">
      <w:pPr>
        <w:rPr>
          <w:rFonts w:ascii="Arial" w:hAnsi="Arial" w:cs="Arial"/>
          <w:sz w:val="24"/>
          <w:szCs w:val="24"/>
        </w:rPr>
      </w:pPr>
      <w:r>
        <w:rPr>
          <w:rFonts w:ascii="Arial" w:hAnsi="Arial" w:cs="Arial"/>
          <w:sz w:val="24"/>
          <w:szCs w:val="24"/>
        </w:rPr>
        <w:br w:type="page"/>
      </w:r>
    </w:p>
    <w:p w14:paraId="698FB1AB" w14:textId="77777777" w:rsidR="00F2030B" w:rsidRDefault="00F2030B" w:rsidP="0071284B">
      <w:pPr>
        <w:spacing w:line="360" w:lineRule="auto"/>
        <w:rPr>
          <w:rFonts w:ascii="Arial" w:hAnsi="Arial" w:cs="Arial"/>
          <w:b/>
          <w:bCs/>
          <w:sz w:val="24"/>
          <w:szCs w:val="24"/>
          <w:u w:val="single"/>
        </w:rPr>
      </w:pPr>
    </w:p>
    <w:p w14:paraId="44D6DB45" w14:textId="77777777" w:rsidR="00635A79" w:rsidRDefault="00635A79" w:rsidP="00635A79">
      <w:pPr>
        <w:spacing w:line="360" w:lineRule="auto"/>
        <w:rPr>
          <w:rFonts w:ascii="Arial" w:hAnsi="Arial" w:cs="Arial"/>
          <w:b/>
          <w:bCs/>
          <w:sz w:val="24"/>
          <w:szCs w:val="24"/>
          <w:u w:val="single"/>
        </w:rPr>
      </w:pPr>
      <w:r>
        <w:rPr>
          <w:rFonts w:ascii="Arial" w:hAnsi="Arial" w:cs="Arial"/>
          <w:b/>
          <w:bCs/>
          <w:sz w:val="24"/>
          <w:szCs w:val="24"/>
          <w:u w:val="single"/>
        </w:rPr>
        <w:t>Design Elimination:</w:t>
      </w:r>
    </w:p>
    <w:p w14:paraId="68131B4B" w14:textId="74F8D5CC" w:rsidR="00635A79" w:rsidRDefault="00635A79" w:rsidP="00635A79">
      <w:pPr>
        <w:spacing w:line="360" w:lineRule="auto"/>
        <w:rPr>
          <w:rFonts w:ascii="Arial" w:hAnsi="Arial" w:cs="Arial"/>
          <w:sz w:val="24"/>
          <w:szCs w:val="24"/>
        </w:rPr>
      </w:pPr>
      <w:r>
        <w:rPr>
          <w:rFonts w:ascii="Arial" w:hAnsi="Arial" w:cs="Arial"/>
          <w:sz w:val="24"/>
          <w:szCs w:val="24"/>
        </w:rPr>
        <w:t xml:space="preserve">Several </w:t>
      </w:r>
      <w:r w:rsidR="00997527">
        <w:rPr>
          <w:rFonts w:ascii="Arial" w:hAnsi="Arial" w:cs="Arial"/>
          <w:sz w:val="24"/>
          <w:szCs w:val="24"/>
        </w:rPr>
        <w:t xml:space="preserve">contrasting </w:t>
      </w:r>
      <w:r>
        <w:rPr>
          <w:rFonts w:ascii="Arial" w:hAnsi="Arial" w:cs="Arial"/>
          <w:sz w:val="24"/>
          <w:szCs w:val="24"/>
        </w:rPr>
        <w:t>pathways were discussed by the design engineers to ensure a thorough analysis resulting in the best option for the client.</w:t>
      </w:r>
    </w:p>
    <w:p w14:paraId="716513DF" w14:textId="77777777" w:rsidR="00635A79" w:rsidRDefault="00635A79" w:rsidP="00635A79">
      <w:pPr>
        <w:spacing w:line="360" w:lineRule="auto"/>
        <w:rPr>
          <w:rFonts w:ascii="Arial" w:hAnsi="Arial" w:cs="Arial"/>
          <w:sz w:val="24"/>
          <w:szCs w:val="24"/>
        </w:rPr>
      </w:pPr>
    </w:p>
    <w:p w14:paraId="30513B18" w14:textId="0EA21B02" w:rsidR="00635A79" w:rsidRDefault="00635A79" w:rsidP="00635A79">
      <w:pPr>
        <w:spacing w:line="360" w:lineRule="auto"/>
        <w:rPr>
          <w:rFonts w:ascii="Arial" w:hAnsi="Arial" w:cs="Arial"/>
          <w:sz w:val="24"/>
          <w:szCs w:val="24"/>
        </w:rPr>
      </w:pPr>
      <w:r w:rsidRPr="007C6AFF">
        <w:rPr>
          <w:rFonts w:ascii="Arial" w:hAnsi="Arial" w:cs="Arial"/>
          <w:b/>
          <w:bCs/>
          <w:sz w:val="24"/>
          <w:szCs w:val="24"/>
        </w:rPr>
        <w:t>Lighter Lid Material and two-part system</w:t>
      </w:r>
    </w:p>
    <w:p w14:paraId="1E0807E8" w14:textId="5C74C625" w:rsidR="007C6AFF" w:rsidRDefault="00997527" w:rsidP="00635A79">
      <w:pPr>
        <w:spacing w:line="360" w:lineRule="auto"/>
        <w:rPr>
          <w:rFonts w:ascii="Arial" w:hAnsi="Arial" w:cs="Arial"/>
          <w:sz w:val="24"/>
          <w:szCs w:val="24"/>
        </w:rPr>
      </w:pPr>
      <w:r>
        <w:rPr>
          <w:rFonts w:ascii="Arial" w:hAnsi="Arial" w:cs="Arial"/>
          <w:sz w:val="24"/>
          <w:szCs w:val="24"/>
        </w:rPr>
        <w:t xml:space="preserve">The design engineers firstly </w:t>
      </w:r>
      <w:r w:rsidRPr="00997527">
        <w:rPr>
          <w:rFonts w:ascii="Arial" w:hAnsi="Arial" w:cs="Arial"/>
          <w:sz w:val="24"/>
          <w:szCs w:val="24"/>
        </w:rPr>
        <w:t xml:space="preserve">identified a simplistic design that tackled those problems identified by the client. </w:t>
      </w:r>
    </w:p>
    <w:p w14:paraId="413D01A4" w14:textId="77777777" w:rsidR="007C6AFF" w:rsidRDefault="007C6AFF" w:rsidP="00635A79">
      <w:pPr>
        <w:spacing w:line="360" w:lineRule="auto"/>
        <w:rPr>
          <w:rFonts w:ascii="Arial" w:hAnsi="Arial" w:cs="Arial"/>
          <w:sz w:val="24"/>
          <w:szCs w:val="24"/>
        </w:rPr>
      </w:pPr>
    </w:p>
    <w:p w14:paraId="617F31E2" w14:textId="1B1D1291" w:rsidR="009247B5" w:rsidRPr="00337DCB" w:rsidRDefault="00997527" w:rsidP="00635A79">
      <w:pPr>
        <w:spacing w:line="360" w:lineRule="auto"/>
        <w:rPr>
          <w:rFonts w:ascii="Arial" w:hAnsi="Arial" w:cs="Arial"/>
          <w:color w:val="0D0D0D"/>
          <w:sz w:val="24"/>
          <w:szCs w:val="24"/>
          <w:lang w:eastAsia="zh-CN"/>
        </w:rPr>
      </w:pPr>
      <w:r w:rsidRPr="00997527">
        <w:rPr>
          <w:rFonts w:ascii="Arial" w:hAnsi="Arial" w:cs="Arial"/>
          <w:sz w:val="24"/>
          <w:szCs w:val="24"/>
        </w:rPr>
        <w:t xml:space="preserve">A lighter lid manufactured out of </w:t>
      </w:r>
      <w:r w:rsidRPr="00997527">
        <w:rPr>
          <w:rFonts w:ascii="Arial" w:hAnsi="Arial" w:cs="Arial"/>
          <w:color w:val="0D0D0D"/>
          <w:sz w:val="24"/>
          <w:szCs w:val="24"/>
          <w:lang w:eastAsia="zh-CN"/>
        </w:rPr>
        <w:t>Polypropylene (PP)</w:t>
      </w:r>
      <w:r w:rsidR="007C6AFF">
        <w:rPr>
          <w:rFonts w:ascii="Arial" w:hAnsi="Arial" w:cs="Arial"/>
          <w:color w:val="0D0D0D"/>
          <w:sz w:val="24"/>
          <w:szCs w:val="24"/>
          <w:lang w:eastAsia="zh-CN"/>
        </w:rPr>
        <w:t xml:space="preserve"> to reduce the weight of lid significantly</w:t>
      </w:r>
      <w:r w:rsidR="000264C2">
        <w:rPr>
          <w:rFonts w:ascii="Arial" w:hAnsi="Arial" w:cs="Arial"/>
          <w:color w:val="0D0D0D"/>
          <w:sz w:val="24"/>
          <w:szCs w:val="24"/>
          <w:lang w:eastAsia="zh-CN"/>
        </w:rPr>
        <w:t xml:space="preserve"> </w:t>
      </w:r>
      <w:sdt>
        <w:sdtPr>
          <w:rPr>
            <w:rFonts w:ascii="Arial" w:hAnsi="Arial" w:cs="Arial"/>
            <w:color w:val="0D0D0D"/>
            <w:sz w:val="24"/>
            <w:szCs w:val="24"/>
            <w:lang w:eastAsia="zh-CN"/>
          </w:rPr>
          <w:id w:val="575249394"/>
          <w:citation/>
        </w:sdtPr>
        <w:sdtContent>
          <w:r w:rsidR="000264C2">
            <w:rPr>
              <w:rFonts w:ascii="Arial" w:hAnsi="Arial" w:cs="Arial"/>
              <w:color w:val="0D0D0D"/>
              <w:sz w:val="24"/>
              <w:szCs w:val="24"/>
              <w:lang w:eastAsia="zh-CN"/>
            </w:rPr>
            <w:fldChar w:fldCharType="begin"/>
          </w:r>
          <w:r w:rsidR="000264C2">
            <w:rPr>
              <w:rFonts w:ascii="Arial" w:hAnsi="Arial" w:cs="Arial"/>
              <w:color w:val="0D0D0D"/>
              <w:sz w:val="24"/>
              <w:szCs w:val="24"/>
              <w:lang w:val="en-US" w:eastAsia="zh-CN"/>
            </w:rPr>
            <w:instrText xml:space="preserve"> CITATION Pro23 \l 1033 </w:instrText>
          </w:r>
          <w:r w:rsidR="000264C2">
            <w:rPr>
              <w:rFonts w:ascii="Arial" w:hAnsi="Arial" w:cs="Arial"/>
              <w:color w:val="0D0D0D"/>
              <w:sz w:val="24"/>
              <w:szCs w:val="24"/>
              <w:lang w:eastAsia="zh-CN"/>
            </w:rPr>
            <w:fldChar w:fldCharType="separate"/>
          </w:r>
          <w:r w:rsidR="00B92E49" w:rsidRPr="00B92E49">
            <w:rPr>
              <w:rFonts w:ascii="Arial" w:hAnsi="Arial" w:cs="Arial"/>
              <w:noProof/>
              <w:color w:val="0D0D0D"/>
              <w:sz w:val="24"/>
              <w:szCs w:val="24"/>
              <w:lang w:val="en-US" w:eastAsia="zh-CN"/>
            </w:rPr>
            <w:t>(Protolabs, 2023)</w:t>
          </w:r>
          <w:r w:rsidR="000264C2">
            <w:rPr>
              <w:rFonts w:ascii="Arial" w:hAnsi="Arial" w:cs="Arial"/>
              <w:color w:val="0D0D0D"/>
              <w:sz w:val="24"/>
              <w:szCs w:val="24"/>
              <w:lang w:eastAsia="zh-CN"/>
            </w:rPr>
            <w:fldChar w:fldCharType="end"/>
          </w:r>
        </w:sdtContent>
      </w:sdt>
      <w:r w:rsidR="007C6AFF">
        <w:rPr>
          <w:rFonts w:ascii="Arial" w:hAnsi="Arial" w:cs="Arial"/>
          <w:color w:val="0D0D0D"/>
          <w:sz w:val="24"/>
          <w:szCs w:val="24"/>
          <w:lang w:eastAsia="zh-CN"/>
        </w:rPr>
        <w:t xml:space="preserve"> so that one person can lift the lid with ease</w:t>
      </w:r>
      <w:r>
        <w:rPr>
          <w:rFonts w:ascii="Arial" w:hAnsi="Arial" w:cs="Arial"/>
          <w:color w:val="0D0D0D"/>
          <w:sz w:val="24"/>
          <w:szCs w:val="24"/>
          <w:lang w:eastAsia="zh-CN"/>
        </w:rPr>
        <w:t>. The lid will also</w:t>
      </w:r>
      <w:r w:rsidR="007C6AFF">
        <w:rPr>
          <w:rFonts w:ascii="Arial" w:hAnsi="Arial" w:cs="Arial"/>
          <w:color w:val="0D0D0D"/>
          <w:sz w:val="24"/>
          <w:szCs w:val="24"/>
          <w:lang w:eastAsia="zh-CN"/>
        </w:rPr>
        <w:t xml:space="preserve"> have to be </w:t>
      </w:r>
      <w:r>
        <w:rPr>
          <w:rFonts w:ascii="Arial" w:hAnsi="Arial" w:cs="Arial"/>
          <w:color w:val="0D0D0D"/>
          <w:sz w:val="24"/>
          <w:szCs w:val="24"/>
          <w:lang w:eastAsia="zh-CN"/>
        </w:rPr>
        <w:t xml:space="preserve">separated into two </w:t>
      </w:r>
      <w:r w:rsidR="007C6AFF">
        <w:rPr>
          <w:rFonts w:ascii="Arial" w:hAnsi="Arial" w:cs="Arial"/>
          <w:color w:val="0D0D0D"/>
          <w:sz w:val="24"/>
          <w:szCs w:val="24"/>
          <w:lang w:eastAsia="zh-CN"/>
        </w:rPr>
        <w:t>sections, to allow for one person to remove the lids</w:t>
      </w:r>
      <w:r w:rsidR="00E141FF">
        <w:rPr>
          <w:rFonts w:ascii="Arial" w:hAnsi="Arial" w:cs="Arial"/>
          <w:color w:val="0D0D0D"/>
          <w:sz w:val="24"/>
          <w:szCs w:val="24"/>
          <w:lang w:eastAsia="zh-CN"/>
        </w:rPr>
        <w:t>. Each section of the lid will have handles fitted to assist lifting of the lid</w:t>
      </w:r>
      <w:r w:rsidR="007C6AFF">
        <w:rPr>
          <w:rFonts w:ascii="Arial" w:hAnsi="Arial" w:cs="Arial"/>
          <w:color w:val="0D0D0D"/>
          <w:sz w:val="24"/>
          <w:szCs w:val="24"/>
          <w:lang w:eastAsia="zh-CN"/>
        </w:rPr>
        <w:t>.</w:t>
      </w:r>
      <w:r w:rsidR="00F4153F">
        <w:rPr>
          <w:rFonts w:ascii="Arial" w:hAnsi="Arial" w:cs="Arial"/>
          <w:color w:val="0D0D0D"/>
          <w:sz w:val="24"/>
          <w:szCs w:val="24"/>
          <w:lang w:eastAsia="zh-CN"/>
        </w:rPr>
        <w:t xml:space="preserve"> A recess will be cut into the lid with a seal to reduce the likelihood of the lid falling into the tank. The seals will prevent acid vapour from escaping the tank.</w:t>
      </w:r>
      <w:r w:rsidR="00E66043">
        <w:rPr>
          <w:rFonts w:ascii="Arial" w:hAnsi="Arial" w:cs="Arial"/>
          <w:color w:val="0D0D0D"/>
          <w:sz w:val="24"/>
          <w:szCs w:val="24"/>
          <w:lang w:eastAsia="zh-CN"/>
        </w:rPr>
        <w:t xml:space="preserve"> </w:t>
      </w:r>
    </w:p>
    <w:p w14:paraId="6FD366E6" w14:textId="77777777" w:rsidR="009247B5" w:rsidRDefault="009247B5" w:rsidP="00635A79">
      <w:pPr>
        <w:spacing w:line="360" w:lineRule="auto"/>
        <w:rPr>
          <w:rFonts w:ascii="Arial" w:hAnsi="Arial" w:cs="Arial"/>
          <w:sz w:val="24"/>
          <w:szCs w:val="24"/>
        </w:rPr>
      </w:pPr>
    </w:p>
    <w:p w14:paraId="7A73133B" w14:textId="5F021F40" w:rsidR="00E141FF" w:rsidRPr="00E141FF" w:rsidRDefault="00E141FF" w:rsidP="00442B63">
      <w:pPr>
        <w:spacing w:line="360" w:lineRule="auto"/>
        <w:ind w:left="360"/>
        <w:rPr>
          <w:rFonts w:ascii="Arial" w:hAnsi="Arial" w:cs="Arial"/>
          <w:b/>
          <w:bCs/>
          <w:sz w:val="24"/>
          <w:szCs w:val="24"/>
        </w:rPr>
      </w:pPr>
      <w:r w:rsidRPr="00E141FF">
        <w:rPr>
          <w:rFonts w:ascii="Arial" w:hAnsi="Arial" w:cs="Arial"/>
          <w:b/>
          <w:bCs/>
          <w:sz w:val="24"/>
          <w:szCs w:val="24"/>
        </w:rPr>
        <w:t>Advantages of Design:</w:t>
      </w:r>
    </w:p>
    <w:p w14:paraId="7F7B02AD" w14:textId="21EB2DDB" w:rsidR="00F17D49" w:rsidRPr="00F17D49" w:rsidRDefault="00E141FF" w:rsidP="0071776E">
      <w:pPr>
        <w:pStyle w:val="ListParagraph"/>
        <w:numPr>
          <w:ilvl w:val="0"/>
          <w:numId w:val="42"/>
        </w:numPr>
        <w:spacing w:line="360" w:lineRule="auto"/>
        <w:rPr>
          <w:rFonts w:ascii="Arial" w:hAnsi="Arial" w:cs="Arial"/>
          <w:sz w:val="24"/>
          <w:szCs w:val="24"/>
        </w:rPr>
      </w:pPr>
      <w:r w:rsidRPr="0071776E">
        <w:rPr>
          <w:rFonts w:ascii="Arial" w:hAnsi="Arial" w:cs="Arial"/>
          <w:sz w:val="24"/>
          <w:szCs w:val="24"/>
        </w:rPr>
        <w:t>The manufacturing of the lid design would be cheap</w:t>
      </w:r>
      <w:r w:rsidR="00B07E32">
        <w:rPr>
          <w:rFonts w:ascii="Arial" w:hAnsi="Arial" w:cs="Arial"/>
          <w:sz w:val="24"/>
          <w:szCs w:val="24"/>
        </w:rPr>
        <w:t>er</w:t>
      </w:r>
      <w:r w:rsidRPr="0071776E">
        <w:rPr>
          <w:rFonts w:ascii="Arial" w:hAnsi="Arial" w:cs="Arial"/>
          <w:sz w:val="24"/>
          <w:szCs w:val="24"/>
        </w:rPr>
        <w:t xml:space="preserve"> due to use of PP compared to </w:t>
      </w:r>
      <w:r w:rsidR="00B07E32">
        <w:rPr>
          <w:rFonts w:ascii="Arial" w:hAnsi="Arial" w:cs="Arial"/>
          <w:sz w:val="24"/>
          <w:szCs w:val="24"/>
        </w:rPr>
        <w:t>previous metal of stainless steel. Prices can be seen in figure 1. and figure 2.</w:t>
      </w:r>
    </w:p>
    <w:p w14:paraId="5AE13B00" w14:textId="77777777" w:rsidR="00B07E32" w:rsidRDefault="00B07E32" w:rsidP="00F17D49">
      <w:pPr>
        <w:pStyle w:val="ListParagraph"/>
        <w:keepNext/>
        <w:spacing w:line="360" w:lineRule="auto"/>
        <w:rPr>
          <w:noProof/>
        </w:rPr>
      </w:pPr>
    </w:p>
    <w:p w14:paraId="2E087840" w14:textId="77777777" w:rsidR="00B07E32" w:rsidRDefault="00B07E32" w:rsidP="00B07E32">
      <w:pPr>
        <w:pStyle w:val="ListParagraph"/>
        <w:keepNext/>
        <w:spacing w:line="360" w:lineRule="auto"/>
      </w:pPr>
      <w:r>
        <w:rPr>
          <w:noProof/>
        </w:rPr>
        <w:drawing>
          <wp:inline distT="0" distB="0" distL="0" distR="0" wp14:anchorId="4FCBC1C6" wp14:editId="62A64203">
            <wp:extent cx="3953510" cy="2700686"/>
            <wp:effectExtent l="0" t="0" r="8890" b="4445"/>
            <wp:docPr id="582766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6611" name="Picture 1" descr="A screenshot of a computer&#10;&#10;Description automatically generated"/>
                    <pic:cNvPicPr/>
                  </pic:nvPicPr>
                  <pic:blipFill rotWithShape="1">
                    <a:blip r:embed="rId16"/>
                    <a:srcRect l="9316" t="16988" r="31124" b="10676"/>
                    <a:stretch/>
                  </pic:blipFill>
                  <pic:spPr bwMode="auto">
                    <a:xfrm>
                      <a:off x="0" y="0"/>
                      <a:ext cx="3953782" cy="2700872"/>
                    </a:xfrm>
                    <a:prstGeom prst="rect">
                      <a:avLst/>
                    </a:prstGeom>
                    <a:ln>
                      <a:noFill/>
                    </a:ln>
                    <a:extLst>
                      <a:ext uri="{53640926-AAD7-44D8-BBD7-CCE9431645EC}">
                        <a14:shadowObscured xmlns:a14="http://schemas.microsoft.com/office/drawing/2010/main"/>
                      </a:ext>
                    </a:extLst>
                  </pic:spPr>
                </pic:pic>
              </a:graphicData>
            </a:graphic>
          </wp:inline>
        </w:drawing>
      </w:r>
    </w:p>
    <w:p w14:paraId="0391978F" w14:textId="265754AE" w:rsidR="00F17D49" w:rsidRPr="00B07E32" w:rsidRDefault="00B07E32" w:rsidP="00B07E32">
      <w:pPr>
        <w:pStyle w:val="Caption"/>
        <w:ind w:left="720"/>
        <w:rPr>
          <w:rFonts w:ascii="Arial" w:hAnsi="Arial" w:cs="Arial"/>
          <w:color w:val="auto"/>
          <w:sz w:val="24"/>
          <w:szCs w:val="24"/>
        </w:rPr>
      </w:pPr>
      <w:bookmarkStart w:id="0" w:name="_Toc188187686"/>
      <w:bookmarkStart w:id="1" w:name="_Toc188302039"/>
      <w:r w:rsidRPr="00B07E32">
        <w:rPr>
          <w:rFonts w:ascii="Arial" w:hAnsi="Arial" w:cs="Arial"/>
          <w:color w:val="auto"/>
          <w:sz w:val="24"/>
          <w:szCs w:val="24"/>
        </w:rPr>
        <w:t xml:space="preserve">Figure </w:t>
      </w:r>
      <w:r w:rsidRPr="00B07E32">
        <w:rPr>
          <w:rFonts w:ascii="Arial" w:hAnsi="Arial" w:cs="Arial"/>
          <w:color w:val="auto"/>
          <w:sz w:val="24"/>
          <w:szCs w:val="24"/>
        </w:rPr>
        <w:fldChar w:fldCharType="begin"/>
      </w:r>
      <w:r w:rsidRPr="00B07E32">
        <w:rPr>
          <w:rFonts w:ascii="Arial" w:hAnsi="Arial" w:cs="Arial"/>
          <w:color w:val="auto"/>
          <w:sz w:val="24"/>
          <w:szCs w:val="24"/>
        </w:rPr>
        <w:instrText xml:space="preserve"> SEQ Figure \* ARABIC </w:instrText>
      </w:r>
      <w:r w:rsidRPr="00B07E32">
        <w:rPr>
          <w:rFonts w:ascii="Arial" w:hAnsi="Arial" w:cs="Arial"/>
          <w:color w:val="auto"/>
          <w:sz w:val="24"/>
          <w:szCs w:val="24"/>
        </w:rPr>
        <w:fldChar w:fldCharType="separate"/>
      </w:r>
      <w:r w:rsidR="001D2E66">
        <w:rPr>
          <w:rFonts w:ascii="Arial" w:hAnsi="Arial" w:cs="Arial"/>
          <w:noProof/>
          <w:color w:val="auto"/>
          <w:sz w:val="24"/>
          <w:szCs w:val="24"/>
        </w:rPr>
        <w:t>1</w:t>
      </w:r>
      <w:r w:rsidRPr="00B07E32">
        <w:rPr>
          <w:rFonts w:ascii="Arial" w:hAnsi="Arial" w:cs="Arial"/>
          <w:color w:val="auto"/>
          <w:sz w:val="24"/>
          <w:szCs w:val="24"/>
        </w:rPr>
        <w:fldChar w:fldCharType="end"/>
      </w:r>
      <w:r w:rsidRPr="00B07E32">
        <w:rPr>
          <w:rFonts w:ascii="Arial" w:hAnsi="Arial" w:cs="Arial"/>
          <w:color w:val="auto"/>
          <w:sz w:val="24"/>
          <w:szCs w:val="24"/>
        </w:rPr>
        <w:t>. Stainless Steel US$/KG Price</w:t>
      </w:r>
      <w:bookmarkEnd w:id="0"/>
      <w:bookmarkEnd w:id="1"/>
    </w:p>
    <w:p w14:paraId="4F41B3BB" w14:textId="77777777" w:rsidR="00B07E32" w:rsidRDefault="00B07E32" w:rsidP="00F17D49">
      <w:pPr>
        <w:rPr>
          <w:noProof/>
        </w:rPr>
      </w:pPr>
    </w:p>
    <w:p w14:paraId="2AD96170" w14:textId="77777777" w:rsidR="00B07E32" w:rsidRDefault="00B07E32" w:rsidP="00B07E32">
      <w:pPr>
        <w:keepNext/>
      </w:pPr>
      <w:r>
        <w:rPr>
          <w:noProof/>
        </w:rPr>
        <w:lastRenderedPageBreak/>
        <w:drawing>
          <wp:inline distT="0" distB="0" distL="0" distR="0" wp14:anchorId="7DA96BF1" wp14:editId="6D50DF02">
            <wp:extent cx="3990589" cy="2863574"/>
            <wp:effectExtent l="0" t="0" r="0" b="0"/>
            <wp:docPr id="3561557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55744" name="Picture 1" descr="A screenshot of a computer&#10;&#10;Description automatically generated"/>
                    <pic:cNvPicPr/>
                  </pic:nvPicPr>
                  <pic:blipFill rotWithShape="1">
                    <a:blip r:embed="rId17"/>
                    <a:srcRect l="9876" t="17698" r="29987" b="5580"/>
                    <a:stretch/>
                  </pic:blipFill>
                  <pic:spPr bwMode="auto">
                    <a:xfrm>
                      <a:off x="0" y="0"/>
                      <a:ext cx="3992102" cy="2864659"/>
                    </a:xfrm>
                    <a:prstGeom prst="rect">
                      <a:avLst/>
                    </a:prstGeom>
                    <a:ln>
                      <a:noFill/>
                    </a:ln>
                    <a:extLst>
                      <a:ext uri="{53640926-AAD7-44D8-BBD7-CCE9431645EC}">
                        <a14:shadowObscured xmlns:a14="http://schemas.microsoft.com/office/drawing/2010/main"/>
                      </a:ext>
                    </a:extLst>
                  </pic:spPr>
                </pic:pic>
              </a:graphicData>
            </a:graphic>
          </wp:inline>
        </w:drawing>
      </w:r>
    </w:p>
    <w:p w14:paraId="65DF0562" w14:textId="01251ECB" w:rsidR="00F17D49" w:rsidRPr="00B07E32" w:rsidRDefault="00B07E32" w:rsidP="00B07E32">
      <w:pPr>
        <w:pStyle w:val="Caption"/>
        <w:rPr>
          <w:rFonts w:ascii="Arial" w:hAnsi="Arial" w:cs="Arial"/>
          <w:color w:val="auto"/>
          <w:sz w:val="24"/>
          <w:szCs w:val="24"/>
        </w:rPr>
      </w:pPr>
      <w:bookmarkStart w:id="2" w:name="_Toc188187687"/>
      <w:bookmarkStart w:id="3" w:name="_Toc188302040"/>
      <w:r w:rsidRPr="00B07E32">
        <w:rPr>
          <w:rFonts w:ascii="Arial" w:hAnsi="Arial" w:cs="Arial"/>
          <w:color w:val="auto"/>
          <w:sz w:val="24"/>
          <w:szCs w:val="24"/>
        </w:rPr>
        <w:t xml:space="preserve">Figure </w:t>
      </w:r>
      <w:r w:rsidRPr="00B07E32">
        <w:rPr>
          <w:rFonts w:ascii="Arial" w:hAnsi="Arial" w:cs="Arial"/>
          <w:color w:val="auto"/>
          <w:sz w:val="24"/>
          <w:szCs w:val="24"/>
        </w:rPr>
        <w:fldChar w:fldCharType="begin"/>
      </w:r>
      <w:r w:rsidRPr="00B07E32">
        <w:rPr>
          <w:rFonts w:ascii="Arial" w:hAnsi="Arial" w:cs="Arial"/>
          <w:color w:val="auto"/>
          <w:sz w:val="24"/>
          <w:szCs w:val="24"/>
        </w:rPr>
        <w:instrText xml:space="preserve"> SEQ Figure \* ARABIC </w:instrText>
      </w:r>
      <w:r w:rsidRPr="00B07E32">
        <w:rPr>
          <w:rFonts w:ascii="Arial" w:hAnsi="Arial" w:cs="Arial"/>
          <w:color w:val="auto"/>
          <w:sz w:val="24"/>
          <w:szCs w:val="24"/>
        </w:rPr>
        <w:fldChar w:fldCharType="separate"/>
      </w:r>
      <w:r w:rsidR="001D2E66">
        <w:rPr>
          <w:rFonts w:ascii="Arial" w:hAnsi="Arial" w:cs="Arial"/>
          <w:noProof/>
          <w:color w:val="auto"/>
          <w:sz w:val="24"/>
          <w:szCs w:val="24"/>
        </w:rPr>
        <w:t>2</w:t>
      </w:r>
      <w:r w:rsidRPr="00B07E32">
        <w:rPr>
          <w:rFonts w:ascii="Arial" w:hAnsi="Arial" w:cs="Arial"/>
          <w:color w:val="auto"/>
          <w:sz w:val="24"/>
          <w:szCs w:val="24"/>
        </w:rPr>
        <w:fldChar w:fldCharType="end"/>
      </w:r>
      <w:r w:rsidRPr="00B07E32">
        <w:rPr>
          <w:rFonts w:ascii="Arial" w:hAnsi="Arial" w:cs="Arial"/>
          <w:color w:val="auto"/>
          <w:sz w:val="24"/>
          <w:szCs w:val="24"/>
        </w:rPr>
        <w:t>. Polypropylene US$/KG Price</w:t>
      </w:r>
      <w:bookmarkEnd w:id="2"/>
      <w:bookmarkEnd w:id="3"/>
    </w:p>
    <w:p w14:paraId="7D946950" w14:textId="77777777" w:rsidR="00CD5A19" w:rsidRDefault="00CD5A19" w:rsidP="00635A79">
      <w:pPr>
        <w:spacing w:line="360" w:lineRule="auto"/>
        <w:rPr>
          <w:rFonts w:ascii="Arial" w:hAnsi="Arial" w:cs="Arial"/>
          <w:sz w:val="24"/>
          <w:szCs w:val="24"/>
        </w:rPr>
      </w:pPr>
    </w:p>
    <w:p w14:paraId="2903F0A0" w14:textId="53F77A04" w:rsidR="00CD5A19" w:rsidRPr="00442B63" w:rsidRDefault="00E141FF" w:rsidP="00635A79">
      <w:pPr>
        <w:pStyle w:val="ListParagraph"/>
        <w:numPr>
          <w:ilvl w:val="0"/>
          <w:numId w:val="42"/>
        </w:numPr>
        <w:spacing w:line="360" w:lineRule="auto"/>
        <w:rPr>
          <w:rFonts w:ascii="Arial" w:hAnsi="Arial" w:cs="Arial"/>
          <w:sz w:val="24"/>
          <w:szCs w:val="24"/>
        </w:rPr>
      </w:pPr>
      <w:r w:rsidRPr="0071776E">
        <w:rPr>
          <w:rFonts w:ascii="Arial" w:hAnsi="Arial" w:cs="Arial"/>
          <w:sz w:val="24"/>
          <w:szCs w:val="24"/>
        </w:rPr>
        <w:t>M</w:t>
      </w:r>
      <w:r w:rsidR="008F40BC" w:rsidRPr="0071776E">
        <w:rPr>
          <w:rFonts w:ascii="Arial" w:hAnsi="Arial" w:cs="Arial"/>
          <w:sz w:val="24"/>
          <w:szCs w:val="24"/>
        </w:rPr>
        <w:t>ultiple manufacturing methods can be utilised depending on number of lids required. For low production quantity 20mm thick PP sheeting can be ordered and fabricated to size</w:t>
      </w:r>
      <w:r w:rsidR="000264C2">
        <w:rPr>
          <w:rFonts w:ascii="Arial" w:hAnsi="Arial" w:cs="Arial"/>
          <w:sz w:val="24"/>
          <w:szCs w:val="24"/>
        </w:rPr>
        <w:t xml:space="preserve"> </w:t>
      </w:r>
      <w:sdt>
        <w:sdtPr>
          <w:rPr>
            <w:rFonts w:ascii="Arial" w:hAnsi="Arial" w:cs="Arial"/>
            <w:sz w:val="24"/>
            <w:szCs w:val="24"/>
          </w:rPr>
          <w:id w:val="-1329140528"/>
          <w:citation/>
        </w:sdtPr>
        <w:sdtContent>
          <w:r w:rsidR="00F90519">
            <w:rPr>
              <w:rFonts w:ascii="Arial" w:hAnsi="Arial" w:cs="Arial"/>
              <w:sz w:val="24"/>
              <w:szCs w:val="24"/>
            </w:rPr>
            <w:fldChar w:fldCharType="begin"/>
          </w:r>
          <w:r w:rsidR="00F90519">
            <w:rPr>
              <w:rFonts w:ascii="Arial" w:hAnsi="Arial" w:cs="Arial"/>
              <w:sz w:val="24"/>
              <w:szCs w:val="24"/>
              <w:lang w:val="en-US"/>
            </w:rPr>
            <w:instrText xml:space="preserve"> CITATION Cut24 \l 1033 </w:instrText>
          </w:r>
          <w:r w:rsidR="00F90519">
            <w:rPr>
              <w:rFonts w:ascii="Arial" w:hAnsi="Arial" w:cs="Arial"/>
              <w:sz w:val="24"/>
              <w:szCs w:val="24"/>
            </w:rPr>
            <w:fldChar w:fldCharType="separate"/>
          </w:r>
          <w:r w:rsidR="00B92E49" w:rsidRPr="00B92E49">
            <w:rPr>
              <w:rFonts w:ascii="Arial" w:hAnsi="Arial" w:cs="Arial"/>
              <w:noProof/>
              <w:sz w:val="24"/>
              <w:szCs w:val="24"/>
              <w:lang w:val="en-US"/>
            </w:rPr>
            <w:t>(Cut Plastic LTD, 2024)</w:t>
          </w:r>
          <w:r w:rsidR="00F90519">
            <w:rPr>
              <w:rFonts w:ascii="Arial" w:hAnsi="Arial" w:cs="Arial"/>
              <w:sz w:val="24"/>
              <w:szCs w:val="24"/>
            </w:rPr>
            <w:fldChar w:fldCharType="end"/>
          </w:r>
        </w:sdtContent>
      </w:sdt>
      <w:r w:rsidR="008F40BC" w:rsidRPr="0071776E">
        <w:rPr>
          <w:rFonts w:ascii="Arial" w:hAnsi="Arial" w:cs="Arial"/>
          <w:sz w:val="24"/>
          <w:szCs w:val="24"/>
        </w:rPr>
        <w:t xml:space="preserve">. For higher production quantity extrusion could be utilised with the width and depth of the sheet </w:t>
      </w:r>
      <w:r w:rsidR="00B53C5A" w:rsidRPr="0071776E">
        <w:rPr>
          <w:rFonts w:ascii="Arial" w:hAnsi="Arial" w:cs="Arial"/>
          <w:sz w:val="24"/>
          <w:szCs w:val="24"/>
        </w:rPr>
        <w:t xml:space="preserve">matching the </w:t>
      </w:r>
      <w:r w:rsidR="008F40BC" w:rsidRPr="0071776E">
        <w:rPr>
          <w:rFonts w:ascii="Arial" w:hAnsi="Arial" w:cs="Arial"/>
          <w:sz w:val="24"/>
          <w:szCs w:val="24"/>
        </w:rPr>
        <w:t>die and then cut to length.</w:t>
      </w:r>
    </w:p>
    <w:p w14:paraId="66E7A75C" w14:textId="1C9B473A" w:rsidR="004A33C3" w:rsidRPr="004A33C3" w:rsidRDefault="00CD5A19" w:rsidP="00BA4E2C">
      <w:pPr>
        <w:pStyle w:val="ListParagraph"/>
        <w:numPr>
          <w:ilvl w:val="0"/>
          <w:numId w:val="42"/>
        </w:numPr>
        <w:spacing w:line="360" w:lineRule="auto"/>
        <w:rPr>
          <w:rFonts w:ascii="Arial" w:hAnsi="Arial" w:cs="Arial"/>
          <w:sz w:val="24"/>
          <w:szCs w:val="24"/>
        </w:rPr>
      </w:pPr>
      <w:r w:rsidRPr="004A33C3">
        <w:rPr>
          <w:rFonts w:ascii="Arial" w:hAnsi="Arial" w:cs="Arial"/>
          <w:sz w:val="24"/>
          <w:szCs w:val="24"/>
        </w:rPr>
        <w:t>Chemical resistance of PP would ensure no degradation during the process</w:t>
      </w:r>
      <w:r w:rsidR="004A33C3" w:rsidRPr="004A33C3">
        <w:rPr>
          <w:rFonts w:ascii="Arial" w:hAnsi="Arial" w:cs="Arial"/>
          <w:sz w:val="24"/>
          <w:szCs w:val="24"/>
        </w:rPr>
        <w:t xml:space="preserve">. Other testing data was utilised and found that at </w:t>
      </w:r>
      <w:r w:rsidR="004A33C3">
        <w:rPr>
          <w:rFonts w:ascii="Arial" w:hAnsi="Arial" w:cs="Arial"/>
          <w:sz w:val="24"/>
          <w:szCs w:val="24"/>
        </w:rPr>
        <w:t>60% Sulphuric Acid at 20 degrees Celsius resulted in “</w:t>
      </w:r>
      <w:r w:rsidR="004A33C3" w:rsidRPr="004A33C3">
        <w:rPr>
          <w:rFonts w:ascii="Arial" w:hAnsi="Arial" w:cs="Arial"/>
          <w:sz w:val="24"/>
          <w:szCs w:val="24"/>
        </w:rPr>
        <w:t>negligible effect (should be suitable for all applications where these environmental conditions exist)</w:t>
      </w:r>
      <w:r w:rsidR="00442B63">
        <w:rPr>
          <w:rFonts w:ascii="Arial" w:hAnsi="Arial" w:cs="Arial"/>
          <w:sz w:val="24"/>
          <w:szCs w:val="24"/>
        </w:rPr>
        <w:t xml:space="preserve">” </w:t>
      </w:r>
      <w:sdt>
        <w:sdtPr>
          <w:rPr>
            <w:rFonts w:ascii="Arial" w:hAnsi="Arial" w:cs="Arial"/>
            <w:sz w:val="24"/>
            <w:szCs w:val="24"/>
          </w:rPr>
          <w:id w:val="1765406595"/>
          <w:citation/>
        </w:sdtPr>
        <w:sdtContent>
          <w:r w:rsidR="004A33C3">
            <w:rPr>
              <w:rFonts w:ascii="Arial" w:hAnsi="Arial" w:cs="Arial"/>
              <w:sz w:val="24"/>
              <w:szCs w:val="24"/>
            </w:rPr>
            <w:fldChar w:fldCharType="begin"/>
          </w:r>
          <w:r w:rsidR="004A33C3">
            <w:rPr>
              <w:rFonts w:ascii="Arial" w:hAnsi="Arial" w:cs="Arial"/>
              <w:sz w:val="24"/>
              <w:szCs w:val="24"/>
              <w:lang w:val="en-US"/>
            </w:rPr>
            <w:instrText xml:space="preserve"> CITATION Bra05 \l 1033 </w:instrText>
          </w:r>
          <w:r w:rsidR="004A33C3">
            <w:rPr>
              <w:rFonts w:ascii="Arial" w:hAnsi="Arial" w:cs="Arial"/>
              <w:sz w:val="24"/>
              <w:szCs w:val="24"/>
            </w:rPr>
            <w:fldChar w:fldCharType="separate"/>
          </w:r>
          <w:r w:rsidR="00B92E49" w:rsidRPr="00B92E49">
            <w:rPr>
              <w:rFonts w:ascii="Arial" w:hAnsi="Arial" w:cs="Arial"/>
              <w:noProof/>
              <w:sz w:val="24"/>
              <w:szCs w:val="24"/>
              <w:lang w:val="en-US"/>
            </w:rPr>
            <w:t>(Braskem S.A., 2005)</w:t>
          </w:r>
          <w:r w:rsidR="004A33C3">
            <w:rPr>
              <w:rFonts w:ascii="Arial" w:hAnsi="Arial" w:cs="Arial"/>
              <w:sz w:val="24"/>
              <w:szCs w:val="24"/>
            </w:rPr>
            <w:fldChar w:fldCharType="end"/>
          </w:r>
        </w:sdtContent>
      </w:sdt>
      <w:r w:rsidR="004A33C3">
        <w:rPr>
          <w:rFonts w:ascii="Arial" w:hAnsi="Arial" w:cs="Arial"/>
          <w:sz w:val="24"/>
          <w:szCs w:val="24"/>
        </w:rPr>
        <w:t>.</w:t>
      </w:r>
    </w:p>
    <w:p w14:paraId="0664E798" w14:textId="77777777" w:rsidR="004A33C3" w:rsidRDefault="004A33C3" w:rsidP="004A33C3">
      <w:pPr>
        <w:pStyle w:val="ListParagraph"/>
        <w:keepNext/>
        <w:spacing w:line="360" w:lineRule="auto"/>
      </w:pPr>
      <w:r>
        <w:rPr>
          <w:noProof/>
        </w:rPr>
        <w:drawing>
          <wp:inline distT="0" distB="0" distL="0" distR="0" wp14:anchorId="6B3DC2EB" wp14:editId="76AAE6BA">
            <wp:extent cx="1249323" cy="2320724"/>
            <wp:effectExtent l="0" t="0" r="8255" b="3810"/>
            <wp:docPr id="1891356910"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56910" name="Picture 1" descr="A screenshot of a test&#10;&#10;Description automatically generated"/>
                    <pic:cNvPicPr/>
                  </pic:nvPicPr>
                  <pic:blipFill>
                    <a:blip r:embed="rId18"/>
                    <a:stretch>
                      <a:fillRect/>
                    </a:stretch>
                  </pic:blipFill>
                  <pic:spPr>
                    <a:xfrm>
                      <a:off x="0" y="0"/>
                      <a:ext cx="1258493" cy="2337758"/>
                    </a:xfrm>
                    <a:prstGeom prst="rect">
                      <a:avLst/>
                    </a:prstGeom>
                  </pic:spPr>
                </pic:pic>
              </a:graphicData>
            </a:graphic>
          </wp:inline>
        </w:drawing>
      </w:r>
    </w:p>
    <w:p w14:paraId="1BCEC852" w14:textId="0147902C" w:rsidR="004A33C3" w:rsidRPr="004A33C3" w:rsidRDefault="004A33C3" w:rsidP="004A33C3">
      <w:pPr>
        <w:pStyle w:val="Caption"/>
        <w:rPr>
          <w:rFonts w:ascii="Arial" w:hAnsi="Arial" w:cs="Arial"/>
          <w:color w:val="auto"/>
          <w:sz w:val="24"/>
          <w:szCs w:val="24"/>
        </w:rPr>
      </w:pPr>
      <w:bookmarkStart w:id="4" w:name="_Toc188187688"/>
      <w:bookmarkStart w:id="5" w:name="_Toc188302041"/>
      <w:r w:rsidRPr="004A33C3">
        <w:rPr>
          <w:rFonts w:ascii="Arial" w:hAnsi="Arial" w:cs="Arial"/>
          <w:color w:val="auto"/>
          <w:sz w:val="24"/>
          <w:szCs w:val="24"/>
        </w:rPr>
        <w:t xml:space="preserve">Figure </w:t>
      </w:r>
      <w:r w:rsidRPr="004A33C3">
        <w:rPr>
          <w:rFonts w:ascii="Arial" w:hAnsi="Arial" w:cs="Arial"/>
          <w:color w:val="auto"/>
          <w:sz w:val="24"/>
          <w:szCs w:val="24"/>
        </w:rPr>
        <w:fldChar w:fldCharType="begin"/>
      </w:r>
      <w:r w:rsidRPr="004A33C3">
        <w:rPr>
          <w:rFonts w:ascii="Arial" w:hAnsi="Arial" w:cs="Arial"/>
          <w:color w:val="auto"/>
          <w:sz w:val="24"/>
          <w:szCs w:val="24"/>
        </w:rPr>
        <w:instrText xml:space="preserve"> SEQ Figure \* ARABIC </w:instrText>
      </w:r>
      <w:r w:rsidRPr="004A33C3">
        <w:rPr>
          <w:rFonts w:ascii="Arial" w:hAnsi="Arial" w:cs="Arial"/>
          <w:color w:val="auto"/>
          <w:sz w:val="24"/>
          <w:szCs w:val="24"/>
        </w:rPr>
        <w:fldChar w:fldCharType="separate"/>
      </w:r>
      <w:r w:rsidR="001D2E66">
        <w:rPr>
          <w:rFonts w:ascii="Arial" w:hAnsi="Arial" w:cs="Arial"/>
          <w:noProof/>
          <w:color w:val="auto"/>
          <w:sz w:val="24"/>
          <w:szCs w:val="24"/>
        </w:rPr>
        <w:t>3</w:t>
      </w:r>
      <w:r w:rsidRPr="004A33C3">
        <w:rPr>
          <w:rFonts w:ascii="Arial" w:hAnsi="Arial" w:cs="Arial"/>
          <w:color w:val="auto"/>
          <w:sz w:val="24"/>
          <w:szCs w:val="24"/>
        </w:rPr>
        <w:fldChar w:fldCharType="end"/>
      </w:r>
      <w:r w:rsidRPr="004A33C3">
        <w:rPr>
          <w:rFonts w:ascii="Arial" w:hAnsi="Arial" w:cs="Arial"/>
          <w:color w:val="auto"/>
          <w:sz w:val="24"/>
          <w:szCs w:val="24"/>
        </w:rPr>
        <w:t>. Results of testing Polypropylene.</w:t>
      </w:r>
      <w:bookmarkEnd w:id="4"/>
      <w:bookmarkEnd w:id="5"/>
    </w:p>
    <w:p w14:paraId="298D063A" w14:textId="77777777" w:rsidR="00CD5A19" w:rsidRDefault="00CD5A19" w:rsidP="00635A79">
      <w:pPr>
        <w:spacing w:line="360" w:lineRule="auto"/>
        <w:rPr>
          <w:rFonts w:ascii="Arial" w:hAnsi="Arial" w:cs="Arial"/>
          <w:sz w:val="24"/>
          <w:szCs w:val="24"/>
        </w:rPr>
      </w:pPr>
    </w:p>
    <w:p w14:paraId="59C0CA2C" w14:textId="4AC93B92" w:rsidR="00CD5A19" w:rsidRPr="0071776E" w:rsidRDefault="00CD5A19" w:rsidP="0071776E">
      <w:pPr>
        <w:pStyle w:val="ListParagraph"/>
        <w:numPr>
          <w:ilvl w:val="0"/>
          <w:numId w:val="42"/>
        </w:numPr>
        <w:spacing w:line="360" w:lineRule="auto"/>
        <w:rPr>
          <w:rFonts w:ascii="Arial" w:hAnsi="Arial" w:cs="Arial"/>
          <w:sz w:val="24"/>
          <w:szCs w:val="24"/>
        </w:rPr>
      </w:pPr>
      <w:r w:rsidRPr="0071776E">
        <w:rPr>
          <w:rFonts w:ascii="Arial" w:hAnsi="Arial" w:cs="Arial"/>
          <w:sz w:val="24"/>
          <w:szCs w:val="24"/>
        </w:rPr>
        <w:t>Weldability of the material to allow for PP handles to be easily attached</w:t>
      </w:r>
      <w:r w:rsidR="00F90519">
        <w:rPr>
          <w:rFonts w:ascii="Arial" w:hAnsi="Arial" w:cs="Arial"/>
          <w:sz w:val="24"/>
          <w:szCs w:val="24"/>
        </w:rPr>
        <w:t xml:space="preserve"> </w:t>
      </w:r>
      <w:sdt>
        <w:sdtPr>
          <w:rPr>
            <w:rFonts w:ascii="Arial" w:hAnsi="Arial" w:cs="Arial"/>
            <w:sz w:val="24"/>
            <w:szCs w:val="24"/>
          </w:rPr>
          <w:id w:val="973340928"/>
          <w:citation/>
        </w:sdtPr>
        <w:sdtContent>
          <w:r w:rsidR="00F90519">
            <w:rPr>
              <w:rFonts w:ascii="Arial" w:hAnsi="Arial" w:cs="Arial"/>
              <w:sz w:val="24"/>
              <w:szCs w:val="24"/>
            </w:rPr>
            <w:fldChar w:fldCharType="begin"/>
          </w:r>
          <w:r w:rsidR="00F90519">
            <w:rPr>
              <w:rFonts w:ascii="Arial" w:hAnsi="Arial" w:cs="Arial"/>
              <w:sz w:val="24"/>
              <w:szCs w:val="24"/>
              <w:lang w:val="en-US"/>
            </w:rPr>
            <w:instrText xml:space="preserve"> CITATION HYD15 \l 1033 </w:instrText>
          </w:r>
          <w:r w:rsidR="00F90519">
            <w:rPr>
              <w:rFonts w:ascii="Arial" w:hAnsi="Arial" w:cs="Arial"/>
              <w:sz w:val="24"/>
              <w:szCs w:val="24"/>
            </w:rPr>
            <w:fldChar w:fldCharType="separate"/>
          </w:r>
          <w:r w:rsidR="00B92E49" w:rsidRPr="00B92E49">
            <w:rPr>
              <w:rFonts w:ascii="Arial" w:hAnsi="Arial" w:cs="Arial"/>
              <w:noProof/>
              <w:sz w:val="24"/>
              <w:szCs w:val="24"/>
              <w:lang w:val="en-US"/>
            </w:rPr>
            <w:t>(HYDRO PLAST, 2015)</w:t>
          </w:r>
          <w:r w:rsidR="00F90519">
            <w:rPr>
              <w:rFonts w:ascii="Arial" w:hAnsi="Arial" w:cs="Arial"/>
              <w:sz w:val="24"/>
              <w:szCs w:val="24"/>
            </w:rPr>
            <w:fldChar w:fldCharType="end"/>
          </w:r>
        </w:sdtContent>
      </w:sdt>
      <w:r w:rsidRPr="0071776E">
        <w:rPr>
          <w:rFonts w:ascii="Arial" w:hAnsi="Arial" w:cs="Arial"/>
          <w:sz w:val="24"/>
          <w:szCs w:val="24"/>
        </w:rPr>
        <w:t>.</w:t>
      </w:r>
      <w:r w:rsidR="009247B5" w:rsidRPr="0071776E">
        <w:rPr>
          <w:rFonts w:ascii="Arial" w:hAnsi="Arial" w:cs="Arial"/>
          <w:sz w:val="24"/>
          <w:szCs w:val="24"/>
        </w:rPr>
        <w:t xml:space="preserve"> </w:t>
      </w:r>
    </w:p>
    <w:p w14:paraId="7F4E90E8" w14:textId="77777777" w:rsidR="006904B3" w:rsidRDefault="006904B3">
      <w:pPr>
        <w:rPr>
          <w:rFonts w:ascii="Segoe UI" w:hAnsi="Segoe UI" w:cs="Segoe UI"/>
          <w:b/>
          <w:bCs/>
          <w:color w:val="0D0D0D"/>
          <w:sz w:val="21"/>
          <w:szCs w:val="21"/>
          <w:lang w:eastAsia="zh-CN"/>
        </w:rPr>
      </w:pPr>
    </w:p>
    <w:p w14:paraId="6792667D" w14:textId="77777777" w:rsidR="00442B63" w:rsidRDefault="00442B63" w:rsidP="006904B3">
      <w:pPr>
        <w:ind w:left="720"/>
        <w:rPr>
          <w:rFonts w:ascii="Arial" w:hAnsi="Arial" w:cs="Arial"/>
          <w:b/>
          <w:bCs/>
          <w:color w:val="0D0D0D"/>
          <w:sz w:val="24"/>
          <w:szCs w:val="24"/>
          <w:lang w:eastAsia="zh-CN"/>
        </w:rPr>
      </w:pPr>
    </w:p>
    <w:p w14:paraId="2740FC2C" w14:textId="77777777" w:rsidR="00442B63" w:rsidRDefault="00442B63" w:rsidP="006904B3">
      <w:pPr>
        <w:ind w:left="720"/>
        <w:rPr>
          <w:rFonts w:ascii="Arial" w:hAnsi="Arial" w:cs="Arial"/>
          <w:b/>
          <w:bCs/>
          <w:color w:val="0D0D0D"/>
          <w:sz w:val="24"/>
          <w:szCs w:val="24"/>
          <w:lang w:eastAsia="zh-CN"/>
        </w:rPr>
      </w:pPr>
    </w:p>
    <w:p w14:paraId="3FFD7CAA" w14:textId="77777777" w:rsidR="00F90519" w:rsidRDefault="00F90519" w:rsidP="006904B3">
      <w:pPr>
        <w:ind w:left="720"/>
        <w:rPr>
          <w:rFonts w:ascii="Arial" w:hAnsi="Arial" w:cs="Arial"/>
          <w:b/>
          <w:bCs/>
          <w:color w:val="0D0D0D"/>
          <w:sz w:val="24"/>
          <w:szCs w:val="24"/>
          <w:lang w:eastAsia="zh-CN"/>
        </w:rPr>
      </w:pPr>
    </w:p>
    <w:p w14:paraId="33BC6D8C" w14:textId="39F325CA" w:rsidR="00B53C5A" w:rsidRDefault="00B53C5A" w:rsidP="006904B3">
      <w:pPr>
        <w:ind w:left="720"/>
        <w:rPr>
          <w:rFonts w:ascii="Arial" w:hAnsi="Arial" w:cs="Arial"/>
          <w:b/>
          <w:bCs/>
          <w:color w:val="0D0D0D"/>
          <w:sz w:val="24"/>
          <w:szCs w:val="24"/>
          <w:lang w:eastAsia="zh-CN"/>
        </w:rPr>
      </w:pPr>
      <w:r w:rsidRPr="00B53C5A">
        <w:rPr>
          <w:rFonts w:ascii="Arial" w:hAnsi="Arial" w:cs="Arial"/>
          <w:b/>
          <w:bCs/>
          <w:color w:val="0D0D0D"/>
          <w:sz w:val="24"/>
          <w:szCs w:val="24"/>
          <w:lang w:eastAsia="zh-CN"/>
        </w:rPr>
        <w:t>Disadvantage of the Des</w:t>
      </w:r>
      <w:r>
        <w:rPr>
          <w:rFonts w:ascii="Arial" w:hAnsi="Arial" w:cs="Arial"/>
          <w:b/>
          <w:bCs/>
          <w:color w:val="0D0D0D"/>
          <w:sz w:val="24"/>
          <w:szCs w:val="24"/>
          <w:lang w:eastAsia="zh-CN"/>
        </w:rPr>
        <w:t>ign:</w:t>
      </w:r>
    </w:p>
    <w:p w14:paraId="08D5EEE7" w14:textId="77777777" w:rsidR="00B53C5A" w:rsidRDefault="00B53C5A">
      <w:pPr>
        <w:rPr>
          <w:rFonts w:ascii="Arial" w:hAnsi="Arial" w:cs="Arial"/>
          <w:b/>
          <w:bCs/>
          <w:color w:val="0D0D0D"/>
          <w:sz w:val="24"/>
          <w:szCs w:val="24"/>
          <w:lang w:eastAsia="zh-CN"/>
        </w:rPr>
      </w:pPr>
    </w:p>
    <w:p w14:paraId="23C4EB6B" w14:textId="17E12697" w:rsidR="00B53C5A" w:rsidRPr="00442B63" w:rsidRDefault="00B53C5A" w:rsidP="00B53C5A">
      <w:pPr>
        <w:pStyle w:val="ListParagraph"/>
        <w:numPr>
          <w:ilvl w:val="0"/>
          <w:numId w:val="41"/>
        </w:numPr>
        <w:spacing w:line="360" w:lineRule="auto"/>
        <w:rPr>
          <w:rFonts w:ascii="Arial" w:hAnsi="Arial" w:cs="Arial"/>
          <w:color w:val="0D0D0D"/>
          <w:sz w:val="24"/>
          <w:szCs w:val="24"/>
          <w:lang w:eastAsia="zh-CN"/>
        </w:rPr>
      </w:pPr>
      <w:r w:rsidRPr="0071776E">
        <w:rPr>
          <w:rFonts w:ascii="Arial" w:hAnsi="Arial" w:cs="Arial"/>
          <w:color w:val="0D0D0D"/>
          <w:sz w:val="24"/>
          <w:szCs w:val="24"/>
          <w:lang w:eastAsia="zh-CN"/>
        </w:rPr>
        <w:t>Lid can potentially fall into tank with human error.</w:t>
      </w:r>
    </w:p>
    <w:p w14:paraId="189C3080" w14:textId="36297300" w:rsidR="0071776E" w:rsidRPr="00442B63" w:rsidRDefault="00B53C5A" w:rsidP="00B53C5A">
      <w:pPr>
        <w:pStyle w:val="ListParagraph"/>
        <w:numPr>
          <w:ilvl w:val="0"/>
          <w:numId w:val="41"/>
        </w:numPr>
        <w:spacing w:line="360" w:lineRule="auto"/>
        <w:rPr>
          <w:rFonts w:ascii="Arial" w:hAnsi="Arial" w:cs="Arial"/>
          <w:color w:val="0D0D0D"/>
          <w:sz w:val="24"/>
          <w:szCs w:val="24"/>
          <w:lang w:eastAsia="zh-CN"/>
        </w:rPr>
      </w:pPr>
      <w:r w:rsidRPr="0071776E">
        <w:rPr>
          <w:rFonts w:ascii="Arial" w:hAnsi="Arial" w:cs="Arial"/>
          <w:color w:val="0D0D0D"/>
          <w:sz w:val="24"/>
          <w:szCs w:val="24"/>
          <w:lang w:eastAsia="zh-CN"/>
        </w:rPr>
        <w:t>Lid separated into sections more labour for persons.</w:t>
      </w:r>
    </w:p>
    <w:p w14:paraId="33F6E6D6" w14:textId="7E1C2D9D" w:rsidR="00442B63" w:rsidRPr="00442B63" w:rsidRDefault="009247B5" w:rsidP="00442B63">
      <w:pPr>
        <w:pStyle w:val="ListParagraph"/>
        <w:numPr>
          <w:ilvl w:val="0"/>
          <w:numId w:val="41"/>
        </w:numPr>
        <w:spacing w:line="360" w:lineRule="auto"/>
        <w:rPr>
          <w:rFonts w:ascii="Arial" w:hAnsi="Arial" w:cs="Arial"/>
          <w:color w:val="0D0D0D"/>
          <w:sz w:val="24"/>
          <w:szCs w:val="24"/>
          <w:lang w:eastAsia="zh-CN"/>
        </w:rPr>
      </w:pPr>
      <w:r w:rsidRPr="0071776E">
        <w:rPr>
          <w:rFonts w:ascii="Arial" w:hAnsi="Arial" w:cs="Arial"/>
          <w:color w:val="0D0D0D"/>
          <w:sz w:val="24"/>
          <w:szCs w:val="24"/>
          <w:lang w:eastAsia="zh-CN"/>
        </w:rPr>
        <w:t xml:space="preserve">Aesthetically a plastic lid is not as professional looking </w:t>
      </w:r>
      <w:proofErr w:type="gramStart"/>
      <w:r w:rsidR="00F4153F">
        <w:rPr>
          <w:rFonts w:ascii="Arial" w:hAnsi="Arial" w:cs="Arial"/>
          <w:color w:val="0D0D0D"/>
          <w:sz w:val="24"/>
          <w:szCs w:val="24"/>
          <w:lang w:eastAsia="zh-CN"/>
        </w:rPr>
        <w:t>as</w:t>
      </w:r>
      <w:proofErr w:type="gramEnd"/>
      <w:r w:rsidR="00F4153F">
        <w:rPr>
          <w:rFonts w:ascii="Arial" w:hAnsi="Arial" w:cs="Arial"/>
          <w:color w:val="0D0D0D"/>
          <w:sz w:val="24"/>
          <w:szCs w:val="24"/>
          <w:lang w:eastAsia="zh-CN"/>
        </w:rPr>
        <w:t xml:space="preserve"> </w:t>
      </w:r>
      <w:r w:rsidRPr="0071776E">
        <w:rPr>
          <w:rFonts w:ascii="Arial" w:hAnsi="Arial" w:cs="Arial"/>
          <w:color w:val="0D0D0D"/>
          <w:sz w:val="24"/>
          <w:szCs w:val="24"/>
          <w:lang w:eastAsia="zh-CN"/>
        </w:rPr>
        <w:t>a metal lid.</w:t>
      </w:r>
    </w:p>
    <w:p w14:paraId="544D4903" w14:textId="32E84D2B" w:rsidR="00442B63" w:rsidRDefault="00442B63" w:rsidP="00442B63">
      <w:pPr>
        <w:pStyle w:val="ListParagraph"/>
        <w:numPr>
          <w:ilvl w:val="0"/>
          <w:numId w:val="41"/>
        </w:numPr>
        <w:spacing w:line="360" w:lineRule="auto"/>
        <w:rPr>
          <w:rFonts w:ascii="Arial" w:hAnsi="Arial" w:cs="Arial"/>
          <w:color w:val="0D0D0D"/>
          <w:sz w:val="24"/>
          <w:szCs w:val="24"/>
          <w:lang w:eastAsia="zh-CN"/>
        </w:rPr>
      </w:pPr>
      <w:r>
        <w:rPr>
          <w:rFonts w:ascii="Arial" w:hAnsi="Arial" w:cs="Arial"/>
          <w:color w:val="0D0D0D"/>
          <w:sz w:val="24"/>
          <w:szCs w:val="24"/>
          <w:lang w:eastAsia="zh-CN"/>
        </w:rPr>
        <w:t>May need to be upgraded into future due to potential of an automated system dipping system and opening lid.</w:t>
      </w:r>
    </w:p>
    <w:p w14:paraId="588B9C64" w14:textId="5E601275" w:rsidR="00231835" w:rsidRPr="00442B63" w:rsidRDefault="00231835" w:rsidP="00231835">
      <w:pPr>
        <w:pStyle w:val="ListParagraph"/>
        <w:spacing w:line="360" w:lineRule="auto"/>
        <w:rPr>
          <w:rFonts w:ascii="Arial" w:hAnsi="Arial" w:cs="Arial"/>
          <w:color w:val="0D0D0D"/>
          <w:sz w:val="24"/>
          <w:szCs w:val="24"/>
          <w:lang w:eastAsia="zh-CN"/>
        </w:rPr>
      </w:pPr>
    </w:p>
    <w:p w14:paraId="1B5F515E" w14:textId="77777777" w:rsidR="006904B3" w:rsidRPr="006904B3" w:rsidRDefault="006904B3" w:rsidP="006904B3">
      <w:pPr>
        <w:pStyle w:val="ListParagraph"/>
        <w:rPr>
          <w:rFonts w:ascii="Arial" w:hAnsi="Arial" w:cs="Arial"/>
          <w:color w:val="0D0D0D"/>
          <w:sz w:val="24"/>
          <w:szCs w:val="24"/>
          <w:lang w:eastAsia="zh-CN"/>
        </w:rPr>
      </w:pPr>
    </w:p>
    <w:p w14:paraId="21963AED" w14:textId="63B50F61" w:rsidR="006904B3" w:rsidRDefault="006904B3">
      <w:pPr>
        <w:rPr>
          <w:rFonts w:ascii="Arial" w:hAnsi="Arial" w:cs="Arial"/>
          <w:color w:val="0D0D0D"/>
          <w:sz w:val="24"/>
          <w:szCs w:val="24"/>
          <w:lang w:eastAsia="zh-CN"/>
        </w:rPr>
      </w:pPr>
      <w:r>
        <w:rPr>
          <w:rFonts w:ascii="Arial" w:hAnsi="Arial" w:cs="Arial"/>
          <w:color w:val="0D0D0D"/>
          <w:sz w:val="24"/>
          <w:szCs w:val="24"/>
          <w:lang w:eastAsia="zh-CN"/>
        </w:rPr>
        <w:br w:type="page"/>
      </w:r>
    </w:p>
    <w:p w14:paraId="341BEBF5" w14:textId="6EBCB249" w:rsidR="006904B3" w:rsidRDefault="006904B3" w:rsidP="006904B3">
      <w:pPr>
        <w:spacing w:line="360" w:lineRule="auto"/>
        <w:rPr>
          <w:rFonts w:ascii="Arial" w:hAnsi="Arial" w:cs="Arial"/>
          <w:b/>
          <w:bCs/>
          <w:color w:val="0D0D0D"/>
          <w:sz w:val="24"/>
          <w:szCs w:val="24"/>
          <w:lang w:eastAsia="zh-CN"/>
        </w:rPr>
      </w:pPr>
      <w:r w:rsidRPr="006904B3">
        <w:rPr>
          <w:rFonts w:ascii="Arial" w:hAnsi="Arial" w:cs="Arial"/>
          <w:b/>
          <w:bCs/>
          <w:color w:val="0D0D0D"/>
          <w:sz w:val="24"/>
          <w:szCs w:val="24"/>
          <w:lang w:eastAsia="zh-CN"/>
        </w:rPr>
        <w:lastRenderedPageBreak/>
        <w:t>One part system with hinges:</w:t>
      </w:r>
    </w:p>
    <w:p w14:paraId="1DD4E4EB" w14:textId="77777777" w:rsidR="00B63044" w:rsidRDefault="00B63044" w:rsidP="006904B3">
      <w:pPr>
        <w:spacing w:line="360" w:lineRule="auto"/>
        <w:rPr>
          <w:rFonts w:ascii="Arial" w:hAnsi="Arial" w:cs="Arial"/>
          <w:sz w:val="24"/>
          <w:szCs w:val="24"/>
        </w:rPr>
      </w:pPr>
    </w:p>
    <w:p w14:paraId="6CCA0E90" w14:textId="505667B2" w:rsidR="006904B3" w:rsidRDefault="006904B3" w:rsidP="006904B3">
      <w:pPr>
        <w:spacing w:line="360" w:lineRule="auto"/>
        <w:rPr>
          <w:rFonts w:ascii="Arial" w:hAnsi="Arial" w:cs="Arial"/>
          <w:sz w:val="24"/>
          <w:szCs w:val="24"/>
        </w:rPr>
      </w:pPr>
      <w:r>
        <w:rPr>
          <w:rFonts w:ascii="Arial" w:hAnsi="Arial" w:cs="Arial"/>
          <w:sz w:val="24"/>
          <w:szCs w:val="24"/>
        </w:rPr>
        <w:t xml:space="preserve">The design engineers then wanted </w:t>
      </w:r>
      <w:r w:rsidR="00442B63">
        <w:rPr>
          <w:rFonts w:ascii="Arial" w:hAnsi="Arial" w:cs="Arial"/>
          <w:sz w:val="24"/>
          <w:szCs w:val="24"/>
        </w:rPr>
        <w:t xml:space="preserve">a contrasting design </w:t>
      </w:r>
      <w:r w:rsidRPr="00997527">
        <w:rPr>
          <w:rFonts w:ascii="Arial" w:hAnsi="Arial" w:cs="Arial"/>
          <w:sz w:val="24"/>
          <w:szCs w:val="24"/>
        </w:rPr>
        <w:t xml:space="preserve">that tackled those problems identified by the client. </w:t>
      </w:r>
    </w:p>
    <w:p w14:paraId="445CDCB9" w14:textId="77777777" w:rsidR="00E66043" w:rsidRDefault="00E66043" w:rsidP="006904B3">
      <w:pPr>
        <w:spacing w:line="360" w:lineRule="auto"/>
        <w:rPr>
          <w:rFonts w:ascii="Arial" w:hAnsi="Arial" w:cs="Arial"/>
          <w:sz w:val="24"/>
          <w:szCs w:val="24"/>
        </w:rPr>
      </w:pPr>
    </w:p>
    <w:p w14:paraId="659F09B0" w14:textId="609CA826" w:rsidR="006904B3" w:rsidRDefault="008B0E60" w:rsidP="006904B3">
      <w:pPr>
        <w:spacing w:line="360" w:lineRule="auto"/>
        <w:rPr>
          <w:rFonts w:ascii="Arial" w:hAnsi="Arial" w:cs="Arial"/>
          <w:sz w:val="24"/>
          <w:szCs w:val="24"/>
        </w:rPr>
      </w:pPr>
      <w:r>
        <w:rPr>
          <w:rFonts w:ascii="Arial" w:hAnsi="Arial" w:cs="Arial"/>
          <w:sz w:val="24"/>
          <w:szCs w:val="24"/>
        </w:rPr>
        <w:t xml:space="preserve">A hinged lid with gas struts would utilise mechanical advantage to remove </w:t>
      </w:r>
      <w:r w:rsidR="00E66043">
        <w:rPr>
          <w:rFonts w:ascii="Arial" w:hAnsi="Arial" w:cs="Arial"/>
          <w:sz w:val="24"/>
          <w:szCs w:val="24"/>
        </w:rPr>
        <w:t>most of</w:t>
      </w:r>
      <w:r>
        <w:rPr>
          <w:rFonts w:ascii="Arial" w:hAnsi="Arial" w:cs="Arial"/>
          <w:sz w:val="24"/>
          <w:szCs w:val="24"/>
        </w:rPr>
        <w:t xml:space="preserve"> the physical work of lifting the lid. </w:t>
      </w:r>
      <w:r w:rsidR="00C027F0">
        <w:rPr>
          <w:rFonts w:ascii="Arial" w:hAnsi="Arial" w:cs="Arial"/>
          <w:sz w:val="24"/>
          <w:szCs w:val="24"/>
        </w:rPr>
        <w:t>The gas struts would need to be positioned to not interfere with the dipped material. A handle would be welded to the lid to assist the operator at the start of the opening of the lid.</w:t>
      </w:r>
      <w:r w:rsidR="00442B63">
        <w:rPr>
          <w:rFonts w:ascii="Arial" w:hAnsi="Arial" w:cs="Arial"/>
          <w:sz w:val="24"/>
          <w:szCs w:val="24"/>
        </w:rPr>
        <w:t xml:space="preserve"> The lid would be manufactured with stainless steel. The gas struts would need to be resistant against chemical corrosion due to sulphuric acid vapours. </w:t>
      </w:r>
    </w:p>
    <w:p w14:paraId="475BEC6D" w14:textId="77777777" w:rsidR="007614BD" w:rsidRDefault="007614BD" w:rsidP="006904B3">
      <w:pPr>
        <w:spacing w:line="360" w:lineRule="auto"/>
        <w:rPr>
          <w:rFonts w:ascii="Arial" w:hAnsi="Arial" w:cs="Arial"/>
          <w:b/>
          <w:bCs/>
          <w:sz w:val="24"/>
          <w:szCs w:val="24"/>
        </w:rPr>
      </w:pPr>
    </w:p>
    <w:p w14:paraId="79037794" w14:textId="23E9472A" w:rsidR="00442B63" w:rsidRDefault="00442B63" w:rsidP="006904B3">
      <w:pPr>
        <w:spacing w:line="360" w:lineRule="auto"/>
        <w:rPr>
          <w:rFonts w:ascii="Arial" w:hAnsi="Arial" w:cs="Arial"/>
          <w:b/>
          <w:bCs/>
          <w:sz w:val="24"/>
          <w:szCs w:val="24"/>
        </w:rPr>
      </w:pPr>
      <w:r w:rsidRPr="00442B63">
        <w:rPr>
          <w:rFonts w:ascii="Arial" w:hAnsi="Arial" w:cs="Arial"/>
          <w:b/>
          <w:bCs/>
          <w:sz w:val="24"/>
          <w:szCs w:val="24"/>
        </w:rPr>
        <w:t>Advantages of design</w:t>
      </w:r>
    </w:p>
    <w:p w14:paraId="5E99936A" w14:textId="50EB9025" w:rsidR="00442B63" w:rsidRDefault="00442B63" w:rsidP="00442B63">
      <w:pPr>
        <w:pStyle w:val="ListParagraph"/>
        <w:numPr>
          <w:ilvl w:val="0"/>
          <w:numId w:val="43"/>
        </w:numPr>
        <w:spacing w:line="360" w:lineRule="auto"/>
        <w:rPr>
          <w:rFonts w:ascii="Arial" w:hAnsi="Arial" w:cs="Arial"/>
          <w:sz w:val="24"/>
          <w:szCs w:val="24"/>
        </w:rPr>
      </w:pPr>
      <w:r w:rsidRPr="00442B63">
        <w:rPr>
          <w:rFonts w:ascii="Arial" w:hAnsi="Arial" w:cs="Arial"/>
          <w:sz w:val="24"/>
          <w:szCs w:val="24"/>
        </w:rPr>
        <w:t>Mech</w:t>
      </w:r>
      <w:r>
        <w:rPr>
          <w:rFonts w:ascii="Arial" w:hAnsi="Arial" w:cs="Arial"/>
          <w:sz w:val="24"/>
          <w:szCs w:val="24"/>
        </w:rPr>
        <w:t>anical advantage provided by the gas struts leading to easy opening of the lid eliminating manual handling.</w:t>
      </w:r>
    </w:p>
    <w:p w14:paraId="3DD502FD" w14:textId="73A348D0" w:rsidR="00442B63" w:rsidRDefault="00442B63" w:rsidP="00442B63">
      <w:pPr>
        <w:pStyle w:val="ListParagraph"/>
        <w:numPr>
          <w:ilvl w:val="0"/>
          <w:numId w:val="43"/>
        </w:numPr>
        <w:spacing w:line="360" w:lineRule="auto"/>
        <w:rPr>
          <w:rFonts w:ascii="Arial" w:hAnsi="Arial" w:cs="Arial"/>
          <w:sz w:val="24"/>
          <w:szCs w:val="24"/>
        </w:rPr>
      </w:pPr>
      <w:r>
        <w:rPr>
          <w:rFonts w:ascii="Arial" w:hAnsi="Arial" w:cs="Arial"/>
          <w:sz w:val="24"/>
          <w:szCs w:val="24"/>
        </w:rPr>
        <w:t>Any liquid on the underside of the lid can run back into tank avoiding the need for drip tray.</w:t>
      </w:r>
    </w:p>
    <w:p w14:paraId="15BFF14D" w14:textId="02CB8DFB" w:rsidR="00442B63" w:rsidRDefault="00442B63" w:rsidP="00442B63">
      <w:pPr>
        <w:pStyle w:val="ListParagraph"/>
        <w:numPr>
          <w:ilvl w:val="0"/>
          <w:numId w:val="43"/>
        </w:numPr>
        <w:spacing w:line="360" w:lineRule="auto"/>
        <w:rPr>
          <w:rFonts w:ascii="Arial" w:hAnsi="Arial" w:cs="Arial"/>
          <w:sz w:val="24"/>
          <w:szCs w:val="24"/>
        </w:rPr>
      </w:pPr>
      <w:r>
        <w:rPr>
          <w:rFonts w:ascii="Arial" w:hAnsi="Arial" w:cs="Arial"/>
          <w:sz w:val="24"/>
          <w:szCs w:val="24"/>
        </w:rPr>
        <w:t>Stainless steel can be welded to fit the handles.</w:t>
      </w:r>
    </w:p>
    <w:p w14:paraId="1F1E36BF" w14:textId="3C18763D" w:rsidR="00442B63" w:rsidRDefault="00442B63" w:rsidP="00442B63">
      <w:pPr>
        <w:pStyle w:val="ListParagraph"/>
        <w:numPr>
          <w:ilvl w:val="0"/>
          <w:numId w:val="43"/>
        </w:numPr>
        <w:spacing w:line="360" w:lineRule="auto"/>
        <w:rPr>
          <w:rFonts w:ascii="Arial" w:hAnsi="Arial" w:cs="Arial"/>
          <w:sz w:val="24"/>
          <w:szCs w:val="24"/>
        </w:rPr>
      </w:pPr>
      <w:r>
        <w:rPr>
          <w:rFonts w:ascii="Arial" w:hAnsi="Arial" w:cs="Arial"/>
          <w:sz w:val="24"/>
          <w:szCs w:val="24"/>
        </w:rPr>
        <w:t>Gas struts can be welded</w:t>
      </w:r>
      <w:r w:rsidR="007614BD">
        <w:rPr>
          <w:rFonts w:ascii="Arial" w:hAnsi="Arial" w:cs="Arial"/>
          <w:sz w:val="24"/>
          <w:szCs w:val="24"/>
        </w:rPr>
        <w:t xml:space="preserve"> or fitted with a fastener.</w:t>
      </w:r>
    </w:p>
    <w:p w14:paraId="3BFD1696" w14:textId="77777777" w:rsidR="007614BD" w:rsidRDefault="007614BD" w:rsidP="007614BD">
      <w:pPr>
        <w:spacing w:line="360" w:lineRule="auto"/>
        <w:rPr>
          <w:rFonts w:ascii="Arial" w:hAnsi="Arial" w:cs="Arial"/>
          <w:sz w:val="24"/>
          <w:szCs w:val="24"/>
        </w:rPr>
      </w:pPr>
    </w:p>
    <w:p w14:paraId="34916269" w14:textId="252FA9D9" w:rsidR="007614BD" w:rsidRDefault="007614BD" w:rsidP="007614BD">
      <w:pPr>
        <w:spacing w:line="360" w:lineRule="auto"/>
        <w:rPr>
          <w:rFonts w:ascii="Arial" w:hAnsi="Arial" w:cs="Arial"/>
          <w:b/>
          <w:bCs/>
          <w:sz w:val="24"/>
          <w:szCs w:val="24"/>
        </w:rPr>
      </w:pPr>
      <w:r>
        <w:rPr>
          <w:rFonts w:ascii="Arial" w:hAnsi="Arial" w:cs="Arial"/>
          <w:b/>
          <w:bCs/>
          <w:sz w:val="24"/>
          <w:szCs w:val="24"/>
        </w:rPr>
        <w:t>Disa</w:t>
      </w:r>
      <w:r w:rsidRPr="00442B63">
        <w:rPr>
          <w:rFonts w:ascii="Arial" w:hAnsi="Arial" w:cs="Arial"/>
          <w:b/>
          <w:bCs/>
          <w:sz w:val="24"/>
          <w:szCs w:val="24"/>
        </w:rPr>
        <w:t>dvantages of design</w:t>
      </w:r>
    </w:p>
    <w:p w14:paraId="0721BE62" w14:textId="20635429" w:rsidR="007614BD" w:rsidRDefault="007614BD" w:rsidP="007614BD">
      <w:pPr>
        <w:pStyle w:val="ListParagraph"/>
        <w:numPr>
          <w:ilvl w:val="0"/>
          <w:numId w:val="44"/>
        </w:numPr>
        <w:spacing w:line="360" w:lineRule="auto"/>
        <w:rPr>
          <w:rFonts w:ascii="Arial" w:hAnsi="Arial" w:cs="Arial"/>
          <w:sz w:val="24"/>
          <w:szCs w:val="24"/>
        </w:rPr>
      </w:pPr>
      <w:r>
        <w:rPr>
          <w:rFonts w:ascii="Arial" w:hAnsi="Arial" w:cs="Arial"/>
          <w:sz w:val="24"/>
          <w:szCs w:val="24"/>
        </w:rPr>
        <w:t>Gas struts component</w:t>
      </w:r>
      <w:r w:rsidR="00E66043">
        <w:rPr>
          <w:rFonts w:ascii="Arial" w:hAnsi="Arial" w:cs="Arial"/>
          <w:sz w:val="24"/>
          <w:szCs w:val="24"/>
        </w:rPr>
        <w:t xml:space="preserve">s </w:t>
      </w:r>
      <w:r>
        <w:rPr>
          <w:rFonts w:ascii="Arial" w:hAnsi="Arial" w:cs="Arial"/>
          <w:sz w:val="24"/>
          <w:szCs w:val="24"/>
        </w:rPr>
        <w:t>would need to be chemically and corrosion resistant to sulphuric acid vapours, could cause failure of struts and delay</w:t>
      </w:r>
      <w:r w:rsidR="00E66043">
        <w:rPr>
          <w:rFonts w:ascii="Arial" w:hAnsi="Arial" w:cs="Arial"/>
          <w:sz w:val="24"/>
          <w:szCs w:val="24"/>
        </w:rPr>
        <w:t xml:space="preserve"> process</w:t>
      </w:r>
      <w:r>
        <w:rPr>
          <w:rFonts w:ascii="Arial" w:hAnsi="Arial" w:cs="Arial"/>
          <w:sz w:val="24"/>
          <w:szCs w:val="24"/>
        </w:rPr>
        <w:t>.</w:t>
      </w:r>
    </w:p>
    <w:p w14:paraId="7E0367EB" w14:textId="01FA3D3F" w:rsidR="007614BD" w:rsidRDefault="007614BD" w:rsidP="007614BD">
      <w:pPr>
        <w:pStyle w:val="ListParagraph"/>
        <w:numPr>
          <w:ilvl w:val="0"/>
          <w:numId w:val="44"/>
        </w:numPr>
        <w:spacing w:line="360" w:lineRule="auto"/>
        <w:rPr>
          <w:rFonts w:ascii="Arial" w:hAnsi="Arial" w:cs="Arial"/>
          <w:sz w:val="24"/>
          <w:szCs w:val="24"/>
        </w:rPr>
      </w:pPr>
      <w:r>
        <w:rPr>
          <w:rFonts w:ascii="Arial" w:hAnsi="Arial" w:cs="Arial"/>
          <w:sz w:val="24"/>
          <w:szCs w:val="24"/>
        </w:rPr>
        <w:t>High cost as many components of design.</w:t>
      </w:r>
    </w:p>
    <w:p w14:paraId="0C7389C8" w14:textId="1BB7C551" w:rsidR="007614BD" w:rsidRDefault="007614BD" w:rsidP="007614BD">
      <w:pPr>
        <w:pStyle w:val="ListParagraph"/>
        <w:numPr>
          <w:ilvl w:val="0"/>
          <w:numId w:val="44"/>
        </w:numPr>
        <w:spacing w:line="360" w:lineRule="auto"/>
        <w:rPr>
          <w:rFonts w:ascii="Arial" w:hAnsi="Arial" w:cs="Arial"/>
          <w:sz w:val="24"/>
          <w:szCs w:val="24"/>
        </w:rPr>
      </w:pPr>
      <w:r>
        <w:rPr>
          <w:rFonts w:ascii="Arial" w:hAnsi="Arial" w:cs="Arial"/>
          <w:sz w:val="24"/>
          <w:szCs w:val="24"/>
        </w:rPr>
        <w:t>More maintenance due to multiple mechanical parts.</w:t>
      </w:r>
    </w:p>
    <w:p w14:paraId="2167377E" w14:textId="18003AAB" w:rsidR="007614BD" w:rsidRDefault="007614BD" w:rsidP="007614BD">
      <w:pPr>
        <w:pStyle w:val="ListParagraph"/>
        <w:numPr>
          <w:ilvl w:val="0"/>
          <w:numId w:val="44"/>
        </w:numPr>
        <w:spacing w:line="360" w:lineRule="auto"/>
        <w:rPr>
          <w:rFonts w:ascii="Arial" w:hAnsi="Arial" w:cs="Arial"/>
          <w:sz w:val="24"/>
          <w:szCs w:val="24"/>
        </w:rPr>
      </w:pPr>
      <w:r>
        <w:rPr>
          <w:rFonts w:ascii="Arial" w:hAnsi="Arial" w:cs="Arial"/>
          <w:sz w:val="24"/>
          <w:szCs w:val="24"/>
        </w:rPr>
        <w:t>Process likely to be made automated in near future, which would render product change.</w:t>
      </w:r>
    </w:p>
    <w:p w14:paraId="20E8DBD7" w14:textId="1295664F" w:rsidR="004529F4" w:rsidRPr="007614BD" w:rsidRDefault="004529F4" w:rsidP="007614BD">
      <w:pPr>
        <w:pStyle w:val="ListParagraph"/>
        <w:numPr>
          <w:ilvl w:val="0"/>
          <w:numId w:val="44"/>
        </w:numPr>
        <w:spacing w:line="360" w:lineRule="auto"/>
        <w:rPr>
          <w:rFonts w:ascii="Arial" w:hAnsi="Arial" w:cs="Arial"/>
          <w:sz w:val="24"/>
          <w:szCs w:val="24"/>
        </w:rPr>
      </w:pPr>
      <w:r>
        <w:rPr>
          <w:rFonts w:ascii="Arial" w:hAnsi="Arial" w:cs="Arial"/>
          <w:sz w:val="24"/>
          <w:szCs w:val="24"/>
        </w:rPr>
        <w:t>Small clearance (200mm) from top tank to level of acid, potential for splashed acid to damage struts.</w:t>
      </w:r>
    </w:p>
    <w:p w14:paraId="6A83FC47" w14:textId="77777777" w:rsidR="006904B3" w:rsidRPr="006904B3" w:rsidRDefault="006904B3" w:rsidP="006904B3">
      <w:pPr>
        <w:spacing w:line="360" w:lineRule="auto"/>
        <w:rPr>
          <w:rFonts w:ascii="Arial" w:hAnsi="Arial" w:cs="Arial"/>
          <w:color w:val="0D0D0D"/>
          <w:sz w:val="24"/>
          <w:szCs w:val="24"/>
          <w:lang w:eastAsia="zh-CN"/>
        </w:rPr>
      </w:pPr>
    </w:p>
    <w:p w14:paraId="640A8467" w14:textId="77777777" w:rsidR="006B264B" w:rsidRDefault="006B264B">
      <w:pPr>
        <w:rPr>
          <w:rFonts w:ascii="Arial" w:hAnsi="Arial" w:cs="Arial"/>
          <w:b/>
          <w:bCs/>
          <w:sz w:val="24"/>
          <w:szCs w:val="24"/>
          <w:u w:val="single"/>
        </w:rPr>
      </w:pPr>
      <w:r>
        <w:rPr>
          <w:rFonts w:ascii="Arial" w:hAnsi="Arial" w:cs="Arial"/>
          <w:b/>
          <w:bCs/>
          <w:sz w:val="24"/>
          <w:szCs w:val="24"/>
          <w:u w:val="single"/>
        </w:rPr>
        <w:br w:type="page"/>
      </w:r>
    </w:p>
    <w:p w14:paraId="412A26C7" w14:textId="77777777" w:rsidR="0033227E" w:rsidRDefault="006B264B" w:rsidP="00B53C5A">
      <w:pPr>
        <w:spacing w:line="360" w:lineRule="auto"/>
        <w:rPr>
          <w:rFonts w:ascii="Arial" w:hAnsi="Arial" w:cs="Arial"/>
          <w:b/>
          <w:bCs/>
          <w:sz w:val="24"/>
          <w:szCs w:val="24"/>
        </w:rPr>
      </w:pPr>
      <w:r w:rsidRPr="006B264B">
        <w:rPr>
          <w:rFonts w:ascii="Arial" w:hAnsi="Arial" w:cs="Arial"/>
          <w:b/>
          <w:bCs/>
          <w:sz w:val="24"/>
          <w:szCs w:val="24"/>
        </w:rPr>
        <w:lastRenderedPageBreak/>
        <w:t>Design Justification</w:t>
      </w:r>
    </w:p>
    <w:p w14:paraId="637AD119" w14:textId="57542AC3" w:rsidR="00B63044" w:rsidRDefault="00B63044" w:rsidP="00B53C5A">
      <w:pPr>
        <w:spacing w:line="360" w:lineRule="auto"/>
        <w:rPr>
          <w:rFonts w:ascii="Arial" w:hAnsi="Arial" w:cs="Arial"/>
          <w:sz w:val="24"/>
          <w:szCs w:val="24"/>
        </w:rPr>
      </w:pPr>
      <w:r>
        <w:rPr>
          <w:rFonts w:ascii="Arial" w:hAnsi="Arial" w:cs="Arial"/>
          <w:sz w:val="24"/>
          <w:szCs w:val="24"/>
        </w:rPr>
        <w:t xml:space="preserve">The engineering team decided to proceed with the two-part polypropylene lid. The </w:t>
      </w:r>
      <w:r w:rsidR="001D2E66">
        <w:rPr>
          <w:rFonts w:ascii="Arial" w:hAnsi="Arial" w:cs="Arial"/>
          <w:sz w:val="24"/>
          <w:szCs w:val="24"/>
        </w:rPr>
        <w:t xml:space="preserve">justification will follow. Weight and handling played a big role in deciding which lid system to proceed with. Polypropylene lids drastically reduce the manual handling requirements due to the weight only being approximately 8.5kg for each lid which is in line with the manual handling requirements guidance </w:t>
      </w:r>
      <w:sdt>
        <w:sdtPr>
          <w:rPr>
            <w:rFonts w:ascii="Arial" w:hAnsi="Arial" w:cs="Arial"/>
            <w:sz w:val="24"/>
            <w:szCs w:val="24"/>
          </w:rPr>
          <w:id w:val="-1438054804"/>
          <w:citation/>
        </w:sdtPr>
        <w:sdtContent>
          <w:r w:rsidR="00F90519">
            <w:rPr>
              <w:rFonts w:ascii="Arial" w:hAnsi="Arial" w:cs="Arial"/>
              <w:sz w:val="24"/>
              <w:szCs w:val="24"/>
            </w:rPr>
            <w:fldChar w:fldCharType="begin"/>
          </w:r>
          <w:r w:rsidR="00F90519">
            <w:rPr>
              <w:rFonts w:ascii="Arial" w:hAnsi="Arial" w:cs="Arial"/>
              <w:sz w:val="24"/>
              <w:szCs w:val="24"/>
              <w:lang w:val="en-US"/>
            </w:rPr>
            <w:instrText xml:space="preserve"> CITATION Hea25 \l 1033 </w:instrText>
          </w:r>
          <w:r w:rsidR="00F90519">
            <w:rPr>
              <w:rFonts w:ascii="Arial" w:hAnsi="Arial" w:cs="Arial"/>
              <w:sz w:val="24"/>
              <w:szCs w:val="24"/>
            </w:rPr>
            <w:fldChar w:fldCharType="separate"/>
          </w:r>
          <w:r w:rsidR="00B92E49" w:rsidRPr="00B92E49">
            <w:rPr>
              <w:rFonts w:ascii="Arial" w:hAnsi="Arial" w:cs="Arial"/>
              <w:noProof/>
              <w:sz w:val="24"/>
              <w:szCs w:val="24"/>
              <w:lang w:val="en-US"/>
            </w:rPr>
            <w:t>(Health and Safety Executive, 2024)</w:t>
          </w:r>
          <w:r w:rsidR="00F90519">
            <w:rPr>
              <w:rFonts w:ascii="Arial" w:hAnsi="Arial" w:cs="Arial"/>
              <w:sz w:val="24"/>
              <w:szCs w:val="24"/>
            </w:rPr>
            <w:fldChar w:fldCharType="end"/>
          </w:r>
        </w:sdtContent>
      </w:sdt>
      <w:r w:rsidR="00F90519">
        <w:rPr>
          <w:rFonts w:ascii="Arial" w:hAnsi="Arial" w:cs="Arial"/>
          <w:sz w:val="24"/>
          <w:szCs w:val="24"/>
        </w:rPr>
        <w:t xml:space="preserve">. </w:t>
      </w:r>
      <w:r w:rsidR="00713AD3">
        <w:rPr>
          <w:rFonts w:ascii="Arial" w:hAnsi="Arial" w:cs="Arial"/>
          <w:sz w:val="24"/>
          <w:szCs w:val="24"/>
        </w:rPr>
        <w:t>Due to weight and function of the lid the hazard of crush injuries is drastically less then a heavy metal lid that relies on hinges to open which can fail if maintenance is not carried out.</w:t>
      </w:r>
    </w:p>
    <w:p w14:paraId="22CE2E9D" w14:textId="77777777" w:rsidR="001D2E66" w:rsidRDefault="001D2E66" w:rsidP="001D2E66">
      <w:pPr>
        <w:keepNext/>
        <w:spacing w:line="360" w:lineRule="auto"/>
      </w:pPr>
      <w:r>
        <w:rPr>
          <w:noProof/>
        </w:rPr>
        <w:drawing>
          <wp:inline distT="0" distB="0" distL="0" distR="0" wp14:anchorId="25B8E828" wp14:editId="188FE0B4">
            <wp:extent cx="4236720" cy="2413000"/>
            <wp:effectExtent l="0" t="0" r="0" b="6350"/>
            <wp:docPr id="622514245" name="Picture 1" descr="Manual Handling Guidelines: Maximum Weight to Lift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nual Handling Guidelines: Maximum Weight to Lift at Wor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6720" cy="2413000"/>
                    </a:xfrm>
                    <a:prstGeom prst="rect">
                      <a:avLst/>
                    </a:prstGeom>
                    <a:noFill/>
                    <a:ln>
                      <a:noFill/>
                    </a:ln>
                  </pic:spPr>
                </pic:pic>
              </a:graphicData>
            </a:graphic>
          </wp:inline>
        </w:drawing>
      </w:r>
    </w:p>
    <w:p w14:paraId="230BA0A7" w14:textId="440AD9E9" w:rsidR="00B63044" w:rsidRPr="001D2E66" w:rsidRDefault="001D2E66" w:rsidP="001D2E66">
      <w:pPr>
        <w:pStyle w:val="Caption"/>
        <w:rPr>
          <w:rFonts w:ascii="Arial" w:hAnsi="Arial" w:cs="Arial"/>
          <w:color w:val="auto"/>
          <w:sz w:val="24"/>
          <w:szCs w:val="24"/>
        </w:rPr>
      </w:pPr>
      <w:bookmarkStart w:id="6" w:name="_Toc188302042"/>
      <w:r w:rsidRPr="001D2E66">
        <w:rPr>
          <w:rFonts w:ascii="Arial" w:hAnsi="Arial" w:cs="Arial"/>
          <w:color w:val="auto"/>
          <w:sz w:val="24"/>
          <w:szCs w:val="24"/>
        </w:rPr>
        <w:t xml:space="preserve">Figure </w:t>
      </w:r>
      <w:r w:rsidRPr="001D2E66">
        <w:rPr>
          <w:rFonts w:ascii="Arial" w:hAnsi="Arial" w:cs="Arial"/>
          <w:color w:val="auto"/>
          <w:sz w:val="24"/>
          <w:szCs w:val="24"/>
        </w:rPr>
        <w:fldChar w:fldCharType="begin"/>
      </w:r>
      <w:r w:rsidRPr="001D2E66">
        <w:rPr>
          <w:rFonts w:ascii="Arial" w:hAnsi="Arial" w:cs="Arial"/>
          <w:color w:val="auto"/>
          <w:sz w:val="24"/>
          <w:szCs w:val="24"/>
        </w:rPr>
        <w:instrText xml:space="preserve"> SEQ Figure \* ARABIC </w:instrText>
      </w:r>
      <w:r w:rsidRPr="001D2E66">
        <w:rPr>
          <w:rFonts w:ascii="Arial" w:hAnsi="Arial" w:cs="Arial"/>
          <w:color w:val="auto"/>
          <w:sz w:val="24"/>
          <w:szCs w:val="24"/>
        </w:rPr>
        <w:fldChar w:fldCharType="separate"/>
      </w:r>
      <w:r w:rsidRPr="001D2E66">
        <w:rPr>
          <w:rFonts w:ascii="Arial" w:hAnsi="Arial" w:cs="Arial"/>
          <w:noProof/>
          <w:color w:val="auto"/>
          <w:sz w:val="24"/>
          <w:szCs w:val="24"/>
        </w:rPr>
        <w:t>4</w:t>
      </w:r>
      <w:r w:rsidRPr="001D2E66">
        <w:rPr>
          <w:rFonts w:ascii="Arial" w:hAnsi="Arial" w:cs="Arial"/>
          <w:color w:val="auto"/>
          <w:sz w:val="24"/>
          <w:szCs w:val="24"/>
        </w:rPr>
        <w:fldChar w:fldCharType="end"/>
      </w:r>
      <w:r w:rsidRPr="001D2E66">
        <w:rPr>
          <w:rFonts w:ascii="Arial" w:hAnsi="Arial" w:cs="Arial"/>
          <w:color w:val="auto"/>
          <w:sz w:val="24"/>
          <w:szCs w:val="24"/>
        </w:rPr>
        <w:t>. Manual Handling Guidance</w:t>
      </w:r>
      <w:bookmarkEnd w:id="6"/>
    </w:p>
    <w:p w14:paraId="00F749FA" w14:textId="77777777" w:rsidR="001D2E66" w:rsidRDefault="001D2E66" w:rsidP="00B53C5A">
      <w:pPr>
        <w:spacing w:line="360" w:lineRule="auto"/>
        <w:rPr>
          <w:rFonts w:ascii="Arial" w:hAnsi="Arial" w:cs="Arial"/>
          <w:b/>
          <w:bCs/>
          <w:sz w:val="24"/>
          <w:szCs w:val="24"/>
        </w:rPr>
      </w:pPr>
    </w:p>
    <w:p w14:paraId="27B5390A" w14:textId="48B530A4" w:rsidR="00337DCB" w:rsidRDefault="001D2E66" w:rsidP="00B53C5A">
      <w:pPr>
        <w:spacing w:line="360" w:lineRule="auto"/>
        <w:rPr>
          <w:rFonts w:ascii="Arial" w:hAnsi="Arial" w:cs="Arial"/>
          <w:sz w:val="24"/>
          <w:szCs w:val="24"/>
        </w:rPr>
      </w:pPr>
      <w:r>
        <w:rPr>
          <w:rFonts w:ascii="Arial" w:hAnsi="Arial" w:cs="Arial"/>
          <w:sz w:val="24"/>
          <w:szCs w:val="24"/>
        </w:rPr>
        <w:t>PP has a density of approximately 900kg/m3</w:t>
      </w:r>
      <w:r w:rsidR="0029111E">
        <w:rPr>
          <w:rFonts w:ascii="Arial" w:hAnsi="Arial" w:cs="Arial"/>
          <w:sz w:val="24"/>
          <w:szCs w:val="24"/>
        </w:rPr>
        <w:t xml:space="preserve"> </w:t>
      </w:r>
      <w:sdt>
        <w:sdtPr>
          <w:rPr>
            <w:rFonts w:ascii="Arial" w:hAnsi="Arial" w:cs="Arial"/>
            <w:sz w:val="24"/>
            <w:szCs w:val="24"/>
          </w:rPr>
          <w:id w:val="1149020387"/>
          <w:citation/>
        </w:sdtPr>
        <w:sdtContent>
          <w:r w:rsidR="0029111E">
            <w:rPr>
              <w:rFonts w:ascii="Arial" w:hAnsi="Arial" w:cs="Arial"/>
              <w:sz w:val="24"/>
              <w:szCs w:val="24"/>
            </w:rPr>
            <w:fldChar w:fldCharType="begin"/>
          </w:r>
          <w:r w:rsidR="0029111E">
            <w:rPr>
              <w:rFonts w:ascii="Arial" w:hAnsi="Arial" w:cs="Arial"/>
              <w:sz w:val="24"/>
              <w:szCs w:val="24"/>
              <w:lang w:val="en-US"/>
            </w:rPr>
            <w:instrText xml:space="preserve"> CITATION KDF23 \l 1033 </w:instrText>
          </w:r>
          <w:r w:rsidR="0029111E">
            <w:rPr>
              <w:rFonts w:ascii="Arial" w:hAnsi="Arial" w:cs="Arial"/>
              <w:sz w:val="24"/>
              <w:szCs w:val="24"/>
            </w:rPr>
            <w:fldChar w:fldCharType="separate"/>
          </w:r>
          <w:r w:rsidR="00B92E49" w:rsidRPr="00B92E49">
            <w:rPr>
              <w:rFonts w:ascii="Arial" w:hAnsi="Arial" w:cs="Arial"/>
              <w:noProof/>
              <w:sz w:val="24"/>
              <w:szCs w:val="24"/>
              <w:lang w:val="en-US"/>
            </w:rPr>
            <w:t>(K.D. Feddersen GmbH &amp; Co. , 2023)</w:t>
          </w:r>
          <w:r w:rsidR="0029111E">
            <w:rPr>
              <w:rFonts w:ascii="Arial" w:hAnsi="Arial" w:cs="Arial"/>
              <w:sz w:val="24"/>
              <w:szCs w:val="24"/>
            </w:rPr>
            <w:fldChar w:fldCharType="end"/>
          </w:r>
        </w:sdtContent>
      </w:sdt>
      <w:r>
        <w:rPr>
          <w:rFonts w:ascii="Arial" w:hAnsi="Arial" w:cs="Arial"/>
          <w:sz w:val="24"/>
          <w:szCs w:val="24"/>
        </w:rPr>
        <w:t xml:space="preserve"> compared to stainless steels approximate of </w:t>
      </w:r>
      <w:r w:rsidR="0029111E">
        <w:rPr>
          <w:rFonts w:ascii="Arial" w:hAnsi="Arial" w:cs="Arial"/>
          <w:sz w:val="24"/>
          <w:szCs w:val="24"/>
        </w:rPr>
        <w:t>75</w:t>
      </w:r>
      <w:r>
        <w:rPr>
          <w:rFonts w:ascii="Arial" w:hAnsi="Arial" w:cs="Arial"/>
          <w:sz w:val="24"/>
          <w:szCs w:val="24"/>
        </w:rPr>
        <w:t>00kg/m3</w:t>
      </w:r>
      <w:r w:rsidR="0029111E">
        <w:rPr>
          <w:rFonts w:ascii="Arial" w:hAnsi="Arial" w:cs="Arial"/>
          <w:sz w:val="24"/>
          <w:szCs w:val="24"/>
        </w:rPr>
        <w:t xml:space="preserve"> </w:t>
      </w:r>
      <w:sdt>
        <w:sdtPr>
          <w:rPr>
            <w:rFonts w:ascii="Arial" w:hAnsi="Arial" w:cs="Arial"/>
            <w:sz w:val="24"/>
            <w:szCs w:val="24"/>
          </w:rPr>
          <w:id w:val="-1509203218"/>
          <w:citation/>
        </w:sdtPr>
        <w:sdtContent>
          <w:r w:rsidR="0029111E">
            <w:rPr>
              <w:rFonts w:ascii="Arial" w:hAnsi="Arial" w:cs="Arial"/>
              <w:sz w:val="24"/>
              <w:szCs w:val="24"/>
            </w:rPr>
            <w:fldChar w:fldCharType="begin"/>
          </w:r>
          <w:r w:rsidR="0029111E">
            <w:rPr>
              <w:rFonts w:ascii="Arial" w:hAnsi="Arial" w:cs="Arial"/>
              <w:sz w:val="24"/>
              <w:szCs w:val="24"/>
              <w:lang w:val="en-US"/>
            </w:rPr>
            <w:instrText xml:space="preserve"> CITATION TWM23 \l 1033 </w:instrText>
          </w:r>
          <w:r w:rsidR="0029111E">
            <w:rPr>
              <w:rFonts w:ascii="Arial" w:hAnsi="Arial" w:cs="Arial"/>
              <w:sz w:val="24"/>
              <w:szCs w:val="24"/>
            </w:rPr>
            <w:fldChar w:fldCharType="separate"/>
          </w:r>
          <w:r w:rsidR="00B92E49" w:rsidRPr="00B92E49">
            <w:rPr>
              <w:rFonts w:ascii="Arial" w:hAnsi="Arial" w:cs="Arial"/>
              <w:noProof/>
              <w:sz w:val="24"/>
              <w:szCs w:val="24"/>
              <w:lang w:val="en-US"/>
            </w:rPr>
            <w:t>(TW Metals Distrubutor, 2023)</w:t>
          </w:r>
          <w:r w:rsidR="0029111E">
            <w:rPr>
              <w:rFonts w:ascii="Arial" w:hAnsi="Arial" w:cs="Arial"/>
              <w:sz w:val="24"/>
              <w:szCs w:val="24"/>
            </w:rPr>
            <w:fldChar w:fldCharType="end"/>
          </w:r>
        </w:sdtContent>
      </w:sdt>
      <w:r>
        <w:rPr>
          <w:rFonts w:ascii="Arial" w:hAnsi="Arial" w:cs="Arial"/>
          <w:sz w:val="24"/>
          <w:szCs w:val="24"/>
        </w:rPr>
        <w:t>. The hinge system would be susceptible to localised strain on the hinges which would entail more maintenance.</w:t>
      </w:r>
      <w:r w:rsidR="00337DCB">
        <w:rPr>
          <w:rFonts w:ascii="Arial" w:hAnsi="Arial" w:cs="Arial"/>
          <w:sz w:val="24"/>
          <w:szCs w:val="24"/>
        </w:rPr>
        <w:t xml:space="preserve"> The PP system has only one mechanical component being the welded handles compared to multiple hinges or gas struts. Overtime due to wear, or incidents there is potential for misalignment leading to lid the not working as intended.</w:t>
      </w:r>
    </w:p>
    <w:p w14:paraId="0D9FA404" w14:textId="77777777" w:rsidR="00337DCB" w:rsidRDefault="00337DCB" w:rsidP="00B53C5A">
      <w:pPr>
        <w:spacing w:line="360" w:lineRule="auto"/>
        <w:rPr>
          <w:rFonts w:ascii="Arial" w:hAnsi="Arial" w:cs="Arial"/>
          <w:sz w:val="24"/>
          <w:szCs w:val="24"/>
        </w:rPr>
      </w:pPr>
    </w:p>
    <w:p w14:paraId="5DDFA69E" w14:textId="77777777" w:rsidR="00713AD3" w:rsidRDefault="00337DCB" w:rsidP="00B53C5A">
      <w:pPr>
        <w:spacing w:line="360" w:lineRule="auto"/>
        <w:rPr>
          <w:rFonts w:ascii="Arial" w:hAnsi="Arial" w:cs="Arial"/>
          <w:sz w:val="24"/>
          <w:szCs w:val="24"/>
        </w:rPr>
      </w:pPr>
      <w:r>
        <w:rPr>
          <w:rFonts w:ascii="Arial" w:hAnsi="Arial" w:cs="Arial"/>
          <w:sz w:val="24"/>
          <w:szCs w:val="24"/>
        </w:rPr>
        <w:t>The material cost is between SS and PP is significant, with stainless steel costing 2.9$ per kg while PP is 1.48$ per kg. the volume of the lid is approximately 0.018m3 which would calculate to mass of</w:t>
      </w:r>
      <w:r w:rsidR="00151616">
        <w:rPr>
          <w:rFonts w:ascii="Arial" w:hAnsi="Arial" w:cs="Arial"/>
          <w:sz w:val="24"/>
          <w:szCs w:val="24"/>
        </w:rPr>
        <w:t xml:space="preserve"> steel lid to be</w:t>
      </w:r>
      <w:r>
        <w:rPr>
          <w:rFonts w:ascii="Arial" w:hAnsi="Arial" w:cs="Arial"/>
          <w:sz w:val="24"/>
          <w:szCs w:val="24"/>
        </w:rPr>
        <w:t xml:space="preserve"> </w:t>
      </w:r>
      <w:r w:rsidR="00151616">
        <w:rPr>
          <w:rFonts w:ascii="Arial" w:hAnsi="Arial" w:cs="Arial"/>
          <w:sz w:val="24"/>
          <w:szCs w:val="24"/>
        </w:rPr>
        <w:t>(</w:t>
      </w:r>
      <w:r>
        <w:rPr>
          <w:rFonts w:ascii="Arial" w:hAnsi="Arial" w:cs="Arial"/>
          <w:sz w:val="24"/>
          <w:szCs w:val="24"/>
        </w:rPr>
        <w:t xml:space="preserve">0.018 x </w:t>
      </w:r>
      <w:r w:rsidR="00151616">
        <w:rPr>
          <w:rFonts w:ascii="Arial" w:hAnsi="Arial" w:cs="Arial"/>
          <w:sz w:val="24"/>
          <w:szCs w:val="24"/>
        </w:rPr>
        <w:t>7500) 135kg compared to 17kg if the PP was in one whole section. The price can be derived from the weight, this excludes the manufacturing, machining and labour costs however the final cost will be significantly cheaper.</w:t>
      </w:r>
    </w:p>
    <w:p w14:paraId="0F4759F0" w14:textId="77777777" w:rsidR="00713AD3" w:rsidRDefault="00713AD3" w:rsidP="00B53C5A">
      <w:pPr>
        <w:spacing w:line="360" w:lineRule="auto"/>
        <w:rPr>
          <w:rFonts w:ascii="Arial" w:hAnsi="Arial" w:cs="Arial"/>
          <w:sz w:val="24"/>
          <w:szCs w:val="24"/>
        </w:rPr>
      </w:pPr>
    </w:p>
    <w:p w14:paraId="73871E8F" w14:textId="6807D370" w:rsidR="00635A79" w:rsidRPr="006B264B" w:rsidRDefault="00635A79" w:rsidP="00B53C5A">
      <w:pPr>
        <w:spacing w:line="360" w:lineRule="auto"/>
        <w:rPr>
          <w:rFonts w:ascii="Arial" w:hAnsi="Arial" w:cs="Arial"/>
          <w:b/>
          <w:bCs/>
          <w:sz w:val="24"/>
          <w:szCs w:val="24"/>
        </w:rPr>
      </w:pPr>
      <w:r w:rsidRPr="006B264B">
        <w:rPr>
          <w:rFonts w:ascii="Arial" w:hAnsi="Arial" w:cs="Arial"/>
          <w:b/>
          <w:bCs/>
          <w:sz w:val="24"/>
          <w:szCs w:val="24"/>
        </w:rPr>
        <w:br w:type="page"/>
      </w:r>
    </w:p>
    <w:p w14:paraId="2C63A0D9" w14:textId="0E0511C3" w:rsidR="00992C05" w:rsidRDefault="00ED6F2F" w:rsidP="00992C05">
      <w:pPr>
        <w:spacing w:line="360" w:lineRule="auto"/>
        <w:rPr>
          <w:rFonts w:ascii="Arial" w:hAnsi="Arial" w:cs="Arial"/>
          <w:b/>
          <w:bCs/>
          <w:sz w:val="24"/>
          <w:szCs w:val="24"/>
          <w:u w:val="single"/>
        </w:rPr>
      </w:pPr>
      <w:r>
        <w:rPr>
          <w:rFonts w:ascii="Arial" w:hAnsi="Arial" w:cs="Arial"/>
          <w:b/>
          <w:bCs/>
          <w:sz w:val="24"/>
          <w:szCs w:val="24"/>
          <w:u w:val="single"/>
        </w:rPr>
        <w:lastRenderedPageBreak/>
        <w:t>S</w:t>
      </w:r>
      <w:r w:rsidR="00992C05" w:rsidRPr="00992C05">
        <w:rPr>
          <w:rFonts w:ascii="Arial" w:hAnsi="Arial" w:cs="Arial"/>
          <w:b/>
          <w:bCs/>
          <w:sz w:val="24"/>
          <w:szCs w:val="24"/>
          <w:u w:val="single"/>
        </w:rPr>
        <w:t xml:space="preserve">pecification for anodising tank </w:t>
      </w:r>
      <w:r w:rsidR="00992C05">
        <w:rPr>
          <w:rFonts w:ascii="Arial" w:hAnsi="Arial" w:cs="Arial"/>
          <w:b/>
          <w:bCs/>
          <w:sz w:val="24"/>
          <w:szCs w:val="24"/>
          <w:u w:val="single"/>
        </w:rPr>
        <w:t xml:space="preserve">with </w:t>
      </w:r>
      <w:r w:rsidR="00992C05" w:rsidRPr="00992C05">
        <w:rPr>
          <w:rFonts w:ascii="Arial" w:hAnsi="Arial" w:cs="Arial"/>
          <w:b/>
          <w:bCs/>
          <w:sz w:val="24"/>
          <w:szCs w:val="24"/>
          <w:u w:val="single"/>
        </w:rPr>
        <w:t>removable lid:</w:t>
      </w:r>
    </w:p>
    <w:p w14:paraId="3A181517" w14:textId="77777777" w:rsidR="007E67CB" w:rsidRDefault="007E67CB" w:rsidP="00992C05">
      <w:pPr>
        <w:spacing w:line="360" w:lineRule="auto"/>
        <w:rPr>
          <w:rFonts w:ascii="Arial" w:hAnsi="Arial" w:cs="Arial"/>
          <w:sz w:val="24"/>
          <w:szCs w:val="24"/>
        </w:rPr>
      </w:pPr>
    </w:p>
    <w:p w14:paraId="5616A48F" w14:textId="519A9828" w:rsidR="00ED6F2F" w:rsidRPr="007E67CB" w:rsidRDefault="00ED6F2F" w:rsidP="00992C05">
      <w:pPr>
        <w:spacing w:line="360" w:lineRule="auto"/>
        <w:rPr>
          <w:rFonts w:ascii="Arial" w:hAnsi="Arial" w:cs="Arial"/>
          <w:b/>
          <w:bCs/>
          <w:sz w:val="24"/>
          <w:szCs w:val="24"/>
        </w:rPr>
      </w:pPr>
      <w:r w:rsidRPr="007E67CB">
        <w:rPr>
          <w:rFonts w:ascii="Arial" w:hAnsi="Arial" w:cs="Arial"/>
          <w:b/>
          <w:bCs/>
          <w:sz w:val="24"/>
          <w:szCs w:val="24"/>
        </w:rPr>
        <w:t>Requirement Specification</w:t>
      </w:r>
    </w:p>
    <w:p w14:paraId="02998D00" w14:textId="5555DB5B" w:rsidR="00F2030B" w:rsidRDefault="007E67CB" w:rsidP="0071284B">
      <w:pPr>
        <w:spacing w:line="360" w:lineRule="auto"/>
        <w:rPr>
          <w:rFonts w:ascii="Arial" w:hAnsi="Arial" w:cs="Arial"/>
          <w:sz w:val="24"/>
          <w:szCs w:val="24"/>
        </w:rPr>
      </w:pPr>
      <w:r>
        <w:rPr>
          <w:rFonts w:ascii="Arial" w:hAnsi="Arial" w:cs="Arial"/>
          <w:sz w:val="24"/>
          <w:szCs w:val="24"/>
        </w:rPr>
        <w:t xml:space="preserve">The purpose of the modifications to the lid and tank are to eliminate the hazard or reduce the risk of transitioning the lid on or off which has been described as ‘very difficult’ by employees and deemed as a major risk task by the health and safety officer. </w:t>
      </w:r>
      <w:r w:rsidR="00242DBE">
        <w:rPr>
          <w:rFonts w:ascii="Arial" w:hAnsi="Arial" w:cs="Arial"/>
          <w:sz w:val="24"/>
          <w:szCs w:val="24"/>
        </w:rPr>
        <w:t>With the necessary modifications t</w:t>
      </w:r>
      <w:r>
        <w:rPr>
          <w:rFonts w:ascii="Arial" w:hAnsi="Arial" w:cs="Arial"/>
          <w:sz w:val="24"/>
          <w:szCs w:val="24"/>
        </w:rPr>
        <w:t xml:space="preserve">he transition of the lid </w:t>
      </w:r>
      <w:r w:rsidR="00242DBE">
        <w:rPr>
          <w:rFonts w:ascii="Arial" w:hAnsi="Arial" w:cs="Arial"/>
          <w:sz w:val="24"/>
          <w:szCs w:val="24"/>
        </w:rPr>
        <w:t xml:space="preserve">will </w:t>
      </w:r>
      <w:r>
        <w:rPr>
          <w:rFonts w:ascii="Arial" w:hAnsi="Arial" w:cs="Arial"/>
          <w:sz w:val="24"/>
          <w:szCs w:val="24"/>
        </w:rPr>
        <w:t>be</w:t>
      </w:r>
      <w:r w:rsidR="00242DBE">
        <w:rPr>
          <w:rFonts w:ascii="Arial" w:hAnsi="Arial" w:cs="Arial"/>
          <w:sz w:val="24"/>
          <w:szCs w:val="24"/>
        </w:rPr>
        <w:t xml:space="preserve"> </w:t>
      </w:r>
      <w:r>
        <w:rPr>
          <w:rFonts w:ascii="Arial" w:hAnsi="Arial" w:cs="Arial"/>
          <w:sz w:val="24"/>
          <w:szCs w:val="24"/>
        </w:rPr>
        <w:t>safely performed by one person</w:t>
      </w:r>
      <w:r w:rsidR="00242DBE">
        <w:rPr>
          <w:rFonts w:ascii="Arial" w:hAnsi="Arial" w:cs="Arial"/>
          <w:sz w:val="24"/>
          <w:szCs w:val="24"/>
        </w:rPr>
        <w:t xml:space="preserve"> with ease</w:t>
      </w:r>
      <w:r>
        <w:rPr>
          <w:rFonts w:ascii="Arial" w:hAnsi="Arial" w:cs="Arial"/>
          <w:sz w:val="24"/>
          <w:szCs w:val="24"/>
        </w:rPr>
        <w:t xml:space="preserve">. The tank </w:t>
      </w:r>
      <w:r w:rsidR="00242DBE">
        <w:rPr>
          <w:rFonts w:ascii="Arial" w:hAnsi="Arial" w:cs="Arial"/>
          <w:sz w:val="24"/>
          <w:szCs w:val="24"/>
        </w:rPr>
        <w:t>will remain the same dimensions and material, but additional modifications will be added. The tank lid will be changed as the designer sees fit. Suitable above tank clearance will be left to ensure the aluminium parts to be dipped can be lowered into the tank.</w:t>
      </w:r>
    </w:p>
    <w:p w14:paraId="09C547BC" w14:textId="77777777" w:rsidR="00242DBE" w:rsidRDefault="00242DBE" w:rsidP="0071284B">
      <w:pPr>
        <w:spacing w:line="360" w:lineRule="auto"/>
        <w:rPr>
          <w:rFonts w:ascii="Arial" w:hAnsi="Arial" w:cs="Arial"/>
          <w:sz w:val="24"/>
          <w:szCs w:val="24"/>
        </w:rPr>
      </w:pPr>
    </w:p>
    <w:p w14:paraId="5572D3D5" w14:textId="43ACAE2B" w:rsidR="00242DBE" w:rsidRPr="00242DBE" w:rsidRDefault="00242DBE" w:rsidP="0071284B">
      <w:pPr>
        <w:spacing w:line="360" w:lineRule="auto"/>
        <w:rPr>
          <w:rFonts w:ascii="Arial" w:hAnsi="Arial" w:cs="Arial"/>
          <w:b/>
          <w:bCs/>
          <w:sz w:val="24"/>
          <w:szCs w:val="24"/>
        </w:rPr>
      </w:pPr>
      <w:r w:rsidRPr="00242DBE">
        <w:rPr>
          <w:rFonts w:ascii="Arial" w:hAnsi="Arial" w:cs="Arial"/>
          <w:b/>
          <w:bCs/>
          <w:sz w:val="24"/>
          <w:szCs w:val="24"/>
        </w:rPr>
        <w:t>Design Specification</w:t>
      </w:r>
    </w:p>
    <w:p w14:paraId="0FF6EAD7" w14:textId="1B0ECF68" w:rsidR="00242DBE" w:rsidRDefault="0093334D" w:rsidP="0071284B">
      <w:pPr>
        <w:spacing w:line="360" w:lineRule="auto"/>
        <w:rPr>
          <w:rFonts w:ascii="Arial" w:hAnsi="Arial" w:cs="Arial"/>
          <w:sz w:val="24"/>
          <w:szCs w:val="24"/>
        </w:rPr>
      </w:pPr>
      <w:r>
        <w:rPr>
          <w:rFonts w:ascii="Arial" w:hAnsi="Arial" w:cs="Arial"/>
          <w:sz w:val="24"/>
          <w:szCs w:val="24"/>
        </w:rPr>
        <w:t xml:space="preserve">To meet the requirements instructed by the company, </w:t>
      </w:r>
      <w:r w:rsidR="007614BD">
        <w:rPr>
          <w:rFonts w:ascii="Arial" w:hAnsi="Arial" w:cs="Arial"/>
          <w:sz w:val="24"/>
          <w:szCs w:val="24"/>
        </w:rPr>
        <w:t>a two-part polypropylene tank lid with handles will be installed with a</w:t>
      </w:r>
      <w:r w:rsidR="004529F4">
        <w:rPr>
          <w:rFonts w:ascii="Arial" w:hAnsi="Arial" w:cs="Arial"/>
          <w:sz w:val="24"/>
          <w:szCs w:val="24"/>
        </w:rPr>
        <w:t xml:space="preserve"> recess cut to allow the lid to sit flush against the tank</w:t>
      </w:r>
      <w:r>
        <w:rPr>
          <w:rFonts w:ascii="Arial" w:hAnsi="Arial" w:cs="Arial"/>
          <w:sz w:val="24"/>
          <w:szCs w:val="24"/>
        </w:rPr>
        <w:t>. This will ensure safe operation by one person</w:t>
      </w:r>
      <w:r w:rsidR="00231835">
        <w:rPr>
          <w:rFonts w:ascii="Arial" w:hAnsi="Arial" w:cs="Arial"/>
          <w:sz w:val="24"/>
          <w:szCs w:val="24"/>
        </w:rPr>
        <w:t xml:space="preserve"> due to the lightweight</w:t>
      </w:r>
      <w:r w:rsidR="00257504">
        <w:rPr>
          <w:rFonts w:ascii="Arial" w:hAnsi="Arial" w:cs="Arial"/>
          <w:sz w:val="24"/>
          <w:szCs w:val="24"/>
        </w:rPr>
        <w:t xml:space="preserve"> material</w:t>
      </w:r>
      <w:r w:rsidR="00231835">
        <w:rPr>
          <w:rFonts w:ascii="Arial" w:hAnsi="Arial" w:cs="Arial"/>
          <w:sz w:val="24"/>
          <w:szCs w:val="24"/>
        </w:rPr>
        <w:t xml:space="preserve"> and ease to carry with the handles</w:t>
      </w:r>
      <w:r>
        <w:rPr>
          <w:rFonts w:ascii="Arial" w:hAnsi="Arial" w:cs="Arial"/>
          <w:sz w:val="24"/>
          <w:szCs w:val="24"/>
        </w:rPr>
        <w:t>.</w:t>
      </w:r>
      <w:r w:rsidR="00235F2F">
        <w:rPr>
          <w:rFonts w:ascii="Arial" w:hAnsi="Arial" w:cs="Arial"/>
          <w:sz w:val="24"/>
          <w:szCs w:val="24"/>
        </w:rPr>
        <w:t xml:space="preserve"> Depending on the required amount of tank lids will affect the manufacturing process. If less then 5 tank lids are needed, polypropylene sheets will be ordered near the dimensions of the lids and machined to length and to cut with a recess. The handles will be welded onto the lid then. This will result in a higher cost price for the customer as it is cheaper on larger scale to produce the sheets through extrusion rather </w:t>
      </w:r>
      <w:r w:rsidR="00572359">
        <w:rPr>
          <w:rFonts w:ascii="Arial" w:hAnsi="Arial" w:cs="Arial"/>
          <w:sz w:val="24"/>
          <w:szCs w:val="24"/>
        </w:rPr>
        <w:t>than</w:t>
      </w:r>
      <w:r w:rsidR="00235F2F">
        <w:rPr>
          <w:rFonts w:ascii="Arial" w:hAnsi="Arial" w:cs="Arial"/>
          <w:sz w:val="24"/>
          <w:szCs w:val="24"/>
        </w:rPr>
        <w:t xml:space="preserve"> buying </w:t>
      </w:r>
      <w:r w:rsidR="00572359">
        <w:rPr>
          <w:rFonts w:ascii="Arial" w:hAnsi="Arial" w:cs="Arial"/>
          <w:sz w:val="24"/>
          <w:szCs w:val="24"/>
        </w:rPr>
        <w:t>readymade</w:t>
      </w:r>
      <w:r w:rsidR="00235F2F">
        <w:rPr>
          <w:rFonts w:ascii="Arial" w:hAnsi="Arial" w:cs="Arial"/>
          <w:sz w:val="24"/>
          <w:szCs w:val="24"/>
        </w:rPr>
        <w:t xml:space="preserve"> sheets. (insert source and figures)</w:t>
      </w:r>
    </w:p>
    <w:p w14:paraId="1B4028A1" w14:textId="77777777" w:rsidR="0059276D" w:rsidRDefault="0059276D" w:rsidP="0071284B">
      <w:pPr>
        <w:spacing w:line="360" w:lineRule="auto"/>
        <w:rPr>
          <w:rFonts w:ascii="Arial" w:hAnsi="Arial" w:cs="Arial"/>
          <w:sz w:val="24"/>
          <w:szCs w:val="24"/>
        </w:rPr>
      </w:pPr>
    </w:p>
    <w:p w14:paraId="3F498E7A" w14:textId="717D6E8E" w:rsidR="00572359" w:rsidRDefault="0059276D" w:rsidP="0071284B">
      <w:pPr>
        <w:spacing w:line="360" w:lineRule="auto"/>
        <w:rPr>
          <w:rFonts w:ascii="Arial" w:hAnsi="Arial" w:cs="Arial"/>
          <w:b/>
          <w:bCs/>
          <w:sz w:val="24"/>
          <w:szCs w:val="24"/>
        </w:rPr>
      </w:pPr>
      <w:r w:rsidRPr="0059276D">
        <w:rPr>
          <w:rFonts w:ascii="Arial" w:hAnsi="Arial" w:cs="Arial"/>
          <w:b/>
          <w:bCs/>
          <w:sz w:val="24"/>
          <w:szCs w:val="24"/>
        </w:rPr>
        <w:t>Technical Specification</w:t>
      </w:r>
    </w:p>
    <w:p w14:paraId="46B9107F" w14:textId="1311CD8B" w:rsidR="00572359" w:rsidRPr="00572359" w:rsidRDefault="00572359" w:rsidP="00572359">
      <w:pPr>
        <w:spacing w:line="360" w:lineRule="auto"/>
        <w:rPr>
          <w:rFonts w:ascii="Arial" w:hAnsi="Arial" w:cs="Arial"/>
          <w:b/>
          <w:bCs/>
          <w:sz w:val="24"/>
          <w:szCs w:val="24"/>
        </w:rPr>
      </w:pPr>
      <w:r w:rsidRPr="00572359">
        <w:rPr>
          <w:rFonts w:ascii="Arial" w:hAnsi="Arial" w:cs="Arial"/>
          <w:b/>
          <w:bCs/>
          <w:sz w:val="24"/>
          <w:szCs w:val="24"/>
        </w:rPr>
        <w:t>Functional Requirements</w:t>
      </w:r>
    </w:p>
    <w:p w14:paraId="5C7872B5" w14:textId="77777777"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Two-Part Design</w:t>
      </w:r>
      <w:r w:rsidRPr="00572359">
        <w:rPr>
          <w:rFonts w:ascii="Arial" w:hAnsi="Arial" w:cs="Arial"/>
          <w:sz w:val="24"/>
          <w:szCs w:val="24"/>
        </w:rPr>
        <w:t xml:space="preserve"> </w:t>
      </w:r>
      <w:r w:rsidRPr="00572359">
        <w:rPr>
          <w:rFonts w:ascii="Arial" w:hAnsi="Arial" w:cs="Arial"/>
          <w:sz w:val="24"/>
          <w:szCs w:val="24"/>
        </w:rPr>
        <w:t>Split the lid along its length (1770 mm</w:t>
      </w:r>
      <w:proofErr w:type="gramStart"/>
      <w:r w:rsidRPr="00572359">
        <w:rPr>
          <w:rFonts w:ascii="Arial" w:hAnsi="Arial" w:cs="Arial"/>
          <w:sz w:val="24"/>
          <w:szCs w:val="24"/>
        </w:rPr>
        <w:t>)</w:t>
      </w:r>
      <w:proofErr w:type="gramEnd"/>
      <w:r w:rsidRPr="00572359">
        <w:rPr>
          <w:rFonts w:ascii="Arial" w:hAnsi="Arial" w:cs="Arial"/>
          <w:sz w:val="24"/>
          <w:szCs w:val="24"/>
        </w:rPr>
        <w:t xml:space="preserve"> so each panel is approximately 885 mm × 1020 mm in plan</w:t>
      </w:r>
      <w:r w:rsidRPr="00572359">
        <w:rPr>
          <w:rFonts w:ascii="Arial" w:hAnsi="Arial" w:cs="Arial"/>
          <w:sz w:val="24"/>
          <w:szCs w:val="24"/>
        </w:rPr>
        <w:t xml:space="preserve">. </w:t>
      </w:r>
    </w:p>
    <w:p w14:paraId="6134908C" w14:textId="13D57368"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Each panel must be light enough for a single-person lift (target mass &lt;</w:t>
      </w:r>
      <w:r w:rsidRPr="00572359">
        <w:rPr>
          <w:rFonts w:ascii="Arial" w:hAnsi="Arial" w:cs="Arial"/>
          <w:sz w:val="24"/>
          <w:szCs w:val="24"/>
        </w:rPr>
        <w:t xml:space="preserve"> 10kg)</w:t>
      </w:r>
    </w:p>
    <w:p w14:paraId="10EB45BF" w14:textId="4B6CB7A5"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 xml:space="preserve">Each panel must have two polypropylene handles </w:t>
      </w:r>
      <w:r w:rsidRPr="00572359">
        <w:rPr>
          <w:rFonts w:ascii="Arial" w:hAnsi="Arial" w:cs="Arial"/>
          <w:sz w:val="24"/>
          <w:szCs w:val="24"/>
        </w:rPr>
        <w:t>on each lid section</w:t>
      </w:r>
      <w:r w:rsidRPr="00572359">
        <w:rPr>
          <w:rFonts w:ascii="Arial" w:hAnsi="Arial" w:cs="Arial"/>
          <w:sz w:val="24"/>
          <w:szCs w:val="24"/>
        </w:rPr>
        <w:t>, welded securely on top.</w:t>
      </w:r>
    </w:p>
    <w:p w14:paraId="465BC138" w14:textId="50A58E74"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A recess on the underside of each panel must align with the tank’s top flange so that the lid sits flush.</w:t>
      </w:r>
    </w:p>
    <w:p w14:paraId="1A8890CB" w14:textId="77777777"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The polypropylene grade must withstand exposure to acid fumes and normal production temperatures (~25 °C).</w:t>
      </w:r>
    </w:p>
    <w:p w14:paraId="04278D59" w14:textId="77777777"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Expected lid lifetime of at least 3–5 years with regular cleaning and maintenance.</w:t>
      </w:r>
    </w:p>
    <w:p w14:paraId="79013DAC" w14:textId="4E1DD7A9" w:rsidR="00572359" w:rsidRPr="00572359" w:rsidRDefault="00572359" w:rsidP="00572359">
      <w:pPr>
        <w:pStyle w:val="ListParagraph"/>
        <w:numPr>
          <w:ilvl w:val="0"/>
          <w:numId w:val="49"/>
        </w:numPr>
        <w:spacing w:line="360" w:lineRule="auto"/>
        <w:rPr>
          <w:rFonts w:ascii="Arial" w:hAnsi="Arial" w:cs="Arial"/>
          <w:sz w:val="24"/>
          <w:szCs w:val="24"/>
        </w:rPr>
      </w:pPr>
      <w:r w:rsidRPr="00572359">
        <w:rPr>
          <w:rFonts w:ascii="Arial" w:hAnsi="Arial" w:cs="Arial"/>
          <w:sz w:val="24"/>
          <w:szCs w:val="24"/>
        </w:rPr>
        <w:t>The lid should support the static weight of an operator leaning or placing tools without significant deformation</w:t>
      </w:r>
      <w:r>
        <w:rPr>
          <w:rFonts w:ascii="Arial" w:hAnsi="Arial" w:cs="Arial"/>
          <w:sz w:val="24"/>
          <w:szCs w:val="24"/>
        </w:rPr>
        <w:t>.</w:t>
      </w:r>
    </w:p>
    <w:p w14:paraId="267B1D84" w14:textId="69E755F1" w:rsidR="00572359" w:rsidRPr="00572359" w:rsidRDefault="00572359" w:rsidP="00572359">
      <w:pPr>
        <w:spacing w:line="360" w:lineRule="auto"/>
        <w:rPr>
          <w:rFonts w:ascii="Arial" w:hAnsi="Arial" w:cs="Arial"/>
          <w:sz w:val="24"/>
          <w:szCs w:val="24"/>
        </w:rPr>
      </w:pPr>
    </w:p>
    <w:p w14:paraId="5C2822EC" w14:textId="4B683B41" w:rsidR="00572359" w:rsidRPr="00572359" w:rsidRDefault="00572359" w:rsidP="00572359">
      <w:pPr>
        <w:spacing w:line="360" w:lineRule="auto"/>
        <w:rPr>
          <w:rFonts w:ascii="Arial" w:hAnsi="Arial" w:cs="Arial"/>
          <w:b/>
          <w:bCs/>
          <w:sz w:val="24"/>
          <w:szCs w:val="24"/>
        </w:rPr>
      </w:pPr>
      <w:r w:rsidRPr="00572359">
        <w:rPr>
          <w:rFonts w:ascii="Arial" w:hAnsi="Arial" w:cs="Arial"/>
          <w:b/>
          <w:bCs/>
          <w:sz w:val="24"/>
          <w:szCs w:val="24"/>
        </w:rPr>
        <w:lastRenderedPageBreak/>
        <w:t xml:space="preserve">Dimensions </w:t>
      </w:r>
      <w:r w:rsidRPr="00572359">
        <w:rPr>
          <w:rFonts w:ascii="Arial" w:hAnsi="Arial" w:cs="Arial"/>
          <w:b/>
          <w:bCs/>
          <w:sz w:val="24"/>
          <w:szCs w:val="24"/>
        </w:rPr>
        <w:t>and</w:t>
      </w:r>
      <w:r w:rsidRPr="00572359">
        <w:rPr>
          <w:rFonts w:ascii="Arial" w:hAnsi="Arial" w:cs="Arial"/>
          <w:b/>
          <w:bCs/>
          <w:sz w:val="24"/>
          <w:szCs w:val="24"/>
        </w:rPr>
        <w:t xml:space="preserve"> Tolerances</w:t>
      </w:r>
    </w:p>
    <w:p w14:paraId="0AD0AD00" w14:textId="77777777" w:rsidR="00572359" w:rsidRPr="00572359" w:rsidRDefault="00572359" w:rsidP="00572359">
      <w:pPr>
        <w:numPr>
          <w:ilvl w:val="0"/>
          <w:numId w:val="46"/>
        </w:numPr>
        <w:spacing w:line="360" w:lineRule="auto"/>
        <w:rPr>
          <w:rFonts w:ascii="Arial" w:hAnsi="Arial" w:cs="Arial"/>
          <w:sz w:val="24"/>
          <w:szCs w:val="24"/>
        </w:rPr>
      </w:pPr>
      <w:r w:rsidRPr="00572359">
        <w:rPr>
          <w:rFonts w:ascii="Arial" w:hAnsi="Arial" w:cs="Arial"/>
          <w:sz w:val="24"/>
          <w:szCs w:val="24"/>
        </w:rPr>
        <w:t>Overall Lid Assembly:</w:t>
      </w:r>
    </w:p>
    <w:p w14:paraId="028996BF" w14:textId="6C8B3D0C"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 xml:space="preserve">Length (2-panels combined): 1770 mm ± </w:t>
      </w:r>
      <w:r>
        <w:rPr>
          <w:rFonts w:ascii="Arial" w:hAnsi="Arial" w:cs="Arial"/>
          <w:sz w:val="24"/>
          <w:szCs w:val="24"/>
        </w:rPr>
        <w:t>0.5</w:t>
      </w:r>
      <w:r w:rsidRPr="00572359">
        <w:rPr>
          <w:rFonts w:ascii="Arial" w:hAnsi="Arial" w:cs="Arial"/>
          <w:sz w:val="24"/>
          <w:szCs w:val="24"/>
        </w:rPr>
        <w:t> mm</w:t>
      </w:r>
    </w:p>
    <w:p w14:paraId="7368C446" w14:textId="1AC3E75F"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 xml:space="preserve">Width: 1020 mm ± </w:t>
      </w:r>
      <w:r>
        <w:rPr>
          <w:rFonts w:ascii="Arial" w:hAnsi="Arial" w:cs="Arial"/>
          <w:sz w:val="24"/>
          <w:szCs w:val="24"/>
        </w:rPr>
        <w:t>0.5</w:t>
      </w:r>
      <w:r w:rsidRPr="00572359">
        <w:rPr>
          <w:rFonts w:ascii="Arial" w:hAnsi="Arial" w:cs="Arial"/>
          <w:sz w:val="24"/>
          <w:szCs w:val="24"/>
        </w:rPr>
        <w:t> mm</w:t>
      </w:r>
    </w:p>
    <w:p w14:paraId="153E95B0" w14:textId="04A4EDE4"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 xml:space="preserve">Thickness: </w:t>
      </w:r>
      <w:r>
        <w:rPr>
          <w:rFonts w:ascii="Arial" w:hAnsi="Arial" w:cs="Arial"/>
          <w:sz w:val="24"/>
          <w:szCs w:val="24"/>
        </w:rPr>
        <w:t>10mm</w:t>
      </w:r>
    </w:p>
    <w:p w14:paraId="1D014CD8" w14:textId="77777777" w:rsidR="00572359" w:rsidRPr="00572359" w:rsidRDefault="00572359" w:rsidP="00572359">
      <w:pPr>
        <w:numPr>
          <w:ilvl w:val="0"/>
          <w:numId w:val="46"/>
        </w:numPr>
        <w:spacing w:line="360" w:lineRule="auto"/>
        <w:rPr>
          <w:rFonts w:ascii="Arial" w:hAnsi="Arial" w:cs="Arial"/>
          <w:sz w:val="24"/>
          <w:szCs w:val="24"/>
        </w:rPr>
      </w:pPr>
      <w:r w:rsidRPr="00572359">
        <w:rPr>
          <w:rFonts w:ascii="Arial" w:hAnsi="Arial" w:cs="Arial"/>
          <w:sz w:val="24"/>
          <w:szCs w:val="24"/>
        </w:rPr>
        <w:t>Individual Panel:</w:t>
      </w:r>
    </w:p>
    <w:p w14:paraId="55EDAE05" w14:textId="7DA978CD"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 xml:space="preserve">Length: 885 mm ± </w:t>
      </w:r>
      <w:r>
        <w:rPr>
          <w:rFonts w:ascii="Arial" w:hAnsi="Arial" w:cs="Arial"/>
          <w:sz w:val="24"/>
          <w:szCs w:val="24"/>
        </w:rPr>
        <w:t>0.5</w:t>
      </w:r>
      <w:r w:rsidRPr="00572359">
        <w:rPr>
          <w:rFonts w:ascii="Arial" w:hAnsi="Arial" w:cs="Arial"/>
          <w:sz w:val="24"/>
          <w:szCs w:val="24"/>
        </w:rPr>
        <w:t> mm</w:t>
      </w:r>
    </w:p>
    <w:p w14:paraId="1A39CE76" w14:textId="1D64F102"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 xml:space="preserve">Width: 1020 mm ± </w:t>
      </w:r>
      <w:r>
        <w:rPr>
          <w:rFonts w:ascii="Arial" w:hAnsi="Arial" w:cs="Arial"/>
          <w:sz w:val="24"/>
          <w:szCs w:val="24"/>
        </w:rPr>
        <w:t>0.5</w:t>
      </w:r>
      <w:r w:rsidRPr="00572359">
        <w:rPr>
          <w:rFonts w:ascii="Arial" w:hAnsi="Arial" w:cs="Arial"/>
          <w:sz w:val="24"/>
          <w:szCs w:val="24"/>
        </w:rPr>
        <w:t> mm</w:t>
      </w:r>
    </w:p>
    <w:p w14:paraId="36B233C6" w14:textId="2DC5D5AF"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Underside Recess:</w:t>
      </w:r>
      <w:r>
        <w:rPr>
          <w:rFonts w:ascii="Arial" w:hAnsi="Arial" w:cs="Arial"/>
          <w:sz w:val="24"/>
          <w:szCs w:val="24"/>
        </w:rPr>
        <w:t xml:space="preserve"> 5mm depth cut, 10mm cut into perimeter of lid.</w:t>
      </w:r>
    </w:p>
    <w:p w14:paraId="6B05F8F3" w14:textId="77777777" w:rsidR="00572359" w:rsidRPr="00572359" w:rsidRDefault="00572359" w:rsidP="00572359">
      <w:pPr>
        <w:numPr>
          <w:ilvl w:val="0"/>
          <w:numId w:val="46"/>
        </w:numPr>
        <w:spacing w:line="360" w:lineRule="auto"/>
        <w:rPr>
          <w:rFonts w:ascii="Arial" w:hAnsi="Arial" w:cs="Arial"/>
          <w:sz w:val="24"/>
          <w:szCs w:val="24"/>
        </w:rPr>
      </w:pPr>
      <w:r w:rsidRPr="00572359">
        <w:rPr>
          <w:rFonts w:ascii="Arial" w:hAnsi="Arial" w:cs="Arial"/>
          <w:sz w:val="24"/>
          <w:szCs w:val="24"/>
        </w:rPr>
        <w:t>Handles:</w:t>
      </w:r>
    </w:p>
    <w:p w14:paraId="5F2C6508" w14:textId="71256C46" w:rsidR="00572359" w:rsidRPr="00572359" w:rsidRDefault="00572359" w:rsidP="00572359">
      <w:pPr>
        <w:spacing w:line="360" w:lineRule="auto"/>
        <w:ind w:left="1440"/>
        <w:rPr>
          <w:rFonts w:ascii="Arial" w:hAnsi="Arial" w:cs="Arial"/>
          <w:sz w:val="24"/>
          <w:szCs w:val="24"/>
        </w:rPr>
      </w:pPr>
      <w:r>
        <w:rPr>
          <w:rFonts w:ascii="Arial" w:hAnsi="Arial" w:cs="Arial"/>
          <w:sz w:val="24"/>
          <w:szCs w:val="24"/>
        </w:rPr>
        <w:t xml:space="preserve">Handles to run parallel with short edge (1020mm) </w:t>
      </w:r>
      <w:r w:rsidRPr="00572359">
        <w:rPr>
          <w:rFonts w:ascii="Arial" w:hAnsi="Arial" w:cs="Arial"/>
          <w:sz w:val="24"/>
          <w:szCs w:val="24"/>
        </w:rPr>
        <w:t>Cent</w:t>
      </w:r>
      <w:r>
        <w:rPr>
          <w:rFonts w:ascii="Arial" w:hAnsi="Arial" w:cs="Arial"/>
          <w:sz w:val="24"/>
          <w:szCs w:val="24"/>
        </w:rPr>
        <w:t>r</w:t>
      </w:r>
      <w:r w:rsidRPr="00572359">
        <w:rPr>
          <w:rFonts w:ascii="Arial" w:hAnsi="Arial" w:cs="Arial"/>
          <w:sz w:val="24"/>
          <w:szCs w:val="24"/>
        </w:rPr>
        <w:t>e</w:t>
      </w:r>
      <w:r>
        <w:rPr>
          <w:rFonts w:ascii="Arial" w:hAnsi="Arial" w:cs="Arial"/>
          <w:sz w:val="24"/>
          <w:szCs w:val="24"/>
        </w:rPr>
        <w:t xml:space="preserve">d evenly </w:t>
      </w:r>
      <w:r w:rsidR="00CA5063">
        <w:rPr>
          <w:rFonts w:ascii="Arial" w:hAnsi="Arial" w:cs="Arial"/>
          <w:sz w:val="24"/>
          <w:szCs w:val="24"/>
        </w:rPr>
        <w:t xml:space="preserve">vertically and </w:t>
      </w:r>
      <w:r>
        <w:rPr>
          <w:rFonts w:ascii="Arial" w:hAnsi="Arial" w:cs="Arial"/>
          <w:sz w:val="24"/>
          <w:szCs w:val="24"/>
        </w:rPr>
        <w:t>25% in from short edge</w:t>
      </w:r>
      <w:r w:rsidR="00CA5063">
        <w:rPr>
          <w:rFonts w:ascii="Arial" w:hAnsi="Arial" w:cs="Arial"/>
          <w:sz w:val="24"/>
          <w:szCs w:val="24"/>
        </w:rPr>
        <w:t>s</w:t>
      </w:r>
      <w:r>
        <w:rPr>
          <w:rFonts w:ascii="Arial" w:hAnsi="Arial" w:cs="Arial"/>
          <w:sz w:val="24"/>
          <w:szCs w:val="24"/>
        </w:rPr>
        <w:t xml:space="preserve"> (442.5mm)</w:t>
      </w:r>
    </w:p>
    <w:p w14:paraId="452CCD55" w14:textId="388DB1B7" w:rsidR="00572359" w:rsidRDefault="00572359" w:rsidP="00572359">
      <w:pPr>
        <w:spacing w:line="360" w:lineRule="auto"/>
        <w:ind w:left="1440"/>
        <w:rPr>
          <w:rFonts w:ascii="Arial" w:hAnsi="Arial" w:cs="Arial"/>
          <w:sz w:val="24"/>
          <w:szCs w:val="24"/>
        </w:rPr>
      </w:pPr>
      <w:r>
        <w:rPr>
          <w:rFonts w:ascii="Arial" w:hAnsi="Arial" w:cs="Arial"/>
          <w:sz w:val="24"/>
          <w:szCs w:val="24"/>
        </w:rPr>
        <w:t>A</w:t>
      </w:r>
      <w:r w:rsidRPr="00572359">
        <w:rPr>
          <w:rFonts w:ascii="Arial" w:hAnsi="Arial" w:cs="Arial"/>
          <w:sz w:val="24"/>
          <w:szCs w:val="24"/>
        </w:rPr>
        <w:t>dequate finger clearance.</w:t>
      </w:r>
    </w:p>
    <w:p w14:paraId="7A970AAB" w14:textId="77777777" w:rsidR="003B6963" w:rsidRPr="003B6963" w:rsidRDefault="003B6963" w:rsidP="003B6963">
      <w:pPr>
        <w:pStyle w:val="ListParagraph"/>
        <w:numPr>
          <w:ilvl w:val="0"/>
          <w:numId w:val="46"/>
        </w:numPr>
        <w:spacing w:line="360" w:lineRule="auto"/>
        <w:rPr>
          <w:rFonts w:ascii="Arial" w:hAnsi="Arial" w:cs="Arial"/>
          <w:sz w:val="24"/>
          <w:szCs w:val="24"/>
        </w:rPr>
      </w:pPr>
      <w:r w:rsidRPr="003B6963">
        <w:rPr>
          <w:rFonts w:ascii="Arial" w:hAnsi="Arial" w:cs="Arial"/>
          <w:sz w:val="24"/>
          <w:szCs w:val="24"/>
        </w:rPr>
        <w:t>Mass</w:t>
      </w:r>
    </w:p>
    <w:p w14:paraId="0F8132D1" w14:textId="77777777" w:rsidR="003B6963" w:rsidRDefault="003B6963" w:rsidP="000264C2">
      <w:pPr>
        <w:spacing w:line="360" w:lineRule="auto"/>
        <w:ind w:left="1440"/>
        <w:rPr>
          <w:rFonts w:ascii="Arial" w:hAnsi="Arial" w:cs="Arial"/>
          <w:sz w:val="24"/>
          <w:szCs w:val="24"/>
        </w:rPr>
      </w:pPr>
      <w:r>
        <w:rPr>
          <w:rFonts w:ascii="Arial" w:hAnsi="Arial" w:cs="Arial"/>
          <w:sz w:val="24"/>
          <w:szCs w:val="24"/>
        </w:rPr>
        <w:t>Volume: 885mm x 1020mm x 10mm = 0.009027m3</w:t>
      </w:r>
    </w:p>
    <w:p w14:paraId="6A873698" w14:textId="1046A91C" w:rsidR="003B6963" w:rsidRDefault="003B6963" w:rsidP="000264C2">
      <w:pPr>
        <w:spacing w:line="360" w:lineRule="auto"/>
        <w:ind w:left="1440"/>
        <w:rPr>
          <w:rFonts w:ascii="Arial" w:hAnsi="Arial" w:cs="Arial"/>
          <w:sz w:val="24"/>
          <w:szCs w:val="24"/>
        </w:rPr>
      </w:pPr>
      <w:r>
        <w:rPr>
          <w:rFonts w:ascii="Arial" w:hAnsi="Arial" w:cs="Arial"/>
          <w:sz w:val="24"/>
          <w:szCs w:val="24"/>
        </w:rPr>
        <w:t xml:space="preserve">Density = 905 kg/m3 </w:t>
      </w:r>
      <w:sdt>
        <w:sdtPr>
          <w:rPr>
            <w:rFonts w:ascii="Arial" w:hAnsi="Arial" w:cs="Arial"/>
            <w:sz w:val="24"/>
            <w:szCs w:val="24"/>
          </w:rPr>
          <w:id w:val="-1909834890"/>
          <w:citation/>
        </w:sdtPr>
        <w:sdtContent>
          <w:r>
            <w:rPr>
              <w:rFonts w:ascii="Arial" w:hAnsi="Arial" w:cs="Arial"/>
              <w:sz w:val="24"/>
              <w:szCs w:val="24"/>
            </w:rPr>
            <w:fldChar w:fldCharType="begin"/>
          </w:r>
          <w:r>
            <w:rPr>
              <w:rFonts w:ascii="Arial" w:hAnsi="Arial" w:cs="Arial"/>
              <w:sz w:val="24"/>
              <w:szCs w:val="24"/>
              <w:lang w:val="en-US"/>
            </w:rPr>
            <w:instrText xml:space="preserve">CITATION Pol24 \l 1033 </w:instrText>
          </w:r>
          <w:r>
            <w:rPr>
              <w:rFonts w:ascii="Arial" w:hAnsi="Arial" w:cs="Arial"/>
              <w:sz w:val="24"/>
              <w:szCs w:val="24"/>
            </w:rPr>
            <w:fldChar w:fldCharType="separate"/>
          </w:r>
          <w:r w:rsidR="00B92E49" w:rsidRPr="00B92E49">
            <w:rPr>
              <w:rFonts w:ascii="Arial" w:hAnsi="Arial" w:cs="Arial"/>
              <w:noProof/>
              <w:sz w:val="24"/>
              <w:szCs w:val="24"/>
              <w:lang w:val="en-US"/>
            </w:rPr>
            <w:t>(British Plastics Federation, 2024)</w:t>
          </w:r>
          <w:r>
            <w:rPr>
              <w:rFonts w:ascii="Arial" w:hAnsi="Arial" w:cs="Arial"/>
              <w:sz w:val="24"/>
              <w:szCs w:val="24"/>
            </w:rPr>
            <w:fldChar w:fldCharType="end"/>
          </w:r>
        </w:sdtContent>
      </w:sdt>
    </w:p>
    <w:p w14:paraId="604647AC" w14:textId="77777777" w:rsidR="003B6963" w:rsidRDefault="003B6963" w:rsidP="000264C2">
      <w:pPr>
        <w:spacing w:line="360" w:lineRule="auto"/>
        <w:ind w:left="1440"/>
        <w:rPr>
          <w:rFonts w:ascii="Arial" w:hAnsi="Arial" w:cs="Arial"/>
          <w:sz w:val="24"/>
          <w:szCs w:val="24"/>
        </w:rPr>
      </w:pPr>
      <w:r>
        <w:rPr>
          <w:rFonts w:ascii="Arial" w:hAnsi="Arial" w:cs="Arial"/>
          <w:sz w:val="24"/>
          <w:szCs w:val="24"/>
        </w:rPr>
        <w:t xml:space="preserve">Mass = 905 x 0.009027 </w:t>
      </w:r>
    </w:p>
    <w:p w14:paraId="03388541" w14:textId="77777777" w:rsidR="003B6963" w:rsidRDefault="003B6963" w:rsidP="000264C2">
      <w:pPr>
        <w:spacing w:line="360" w:lineRule="auto"/>
        <w:ind w:left="1440"/>
        <w:rPr>
          <w:rFonts w:ascii="Arial" w:hAnsi="Arial" w:cs="Arial"/>
          <w:sz w:val="24"/>
          <w:szCs w:val="24"/>
        </w:rPr>
      </w:pPr>
      <w:r>
        <w:rPr>
          <w:rFonts w:ascii="Arial" w:hAnsi="Arial" w:cs="Arial"/>
          <w:sz w:val="24"/>
          <w:szCs w:val="24"/>
        </w:rPr>
        <w:t>Mass = 8.17kg + handle mass (0.113kg x 2 handles)</w:t>
      </w:r>
    </w:p>
    <w:p w14:paraId="3D886522" w14:textId="29443CB4" w:rsidR="003B6963" w:rsidRPr="003B6963" w:rsidRDefault="003B6963" w:rsidP="000264C2">
      <w:pPr>
        <w:spacing w:line="360" w:lineRule="auto"/>
        <w:ind w:left="1440"/>
        <w:rPr>
          <w:rFonts w:ascii="Arial" w:hAnsi="Arial" w:cs="Arial"/>
          <w:sz w:val="24"/>
          <w:szCs w:val="24"/>
        </w:rPr>
      </w:pPr>
      <w:r>
        <w:rPr>
          <w:rFonts w:ascii="Arial" w:hAnsi="Arial" w:cs="Arial"/>
          <w:sz w:val="24"/>
          <w:szCs w:val="24"/>
        </w:rPr>
        <w:t>Mass = 8.396kg of lid assembly</w:t>
      </w:r>
    </w:p>
    <w:p w14:paraId="62CDFF28" w14:textId="47802C87" w:rsidR="00572359" w:rsidRPr="00572359" w:rsidRDefault="00572359" w:rsidP="00572359">
      <w:pPr>
        <w:spacing w:line="360" w:lineRule="auto"/>
        <w:rPr>
          <w:rFonts w:ascii="Arial" w:hAnsi="Arial" w:cs="Arial"/>
          <w:sz w:val="24"/>
          <w:szCs w:val="24"/>
        </w:rPr>
      </w:pPr>
    </w:p>
    <w:p w14:paraId="13C2941A" w14:textId="304CA8D5" w:rsidR="00572359" w:rsidRPr="00572359" w:rsidRDefault="00572359" w:rsidP="00572359">
      <w:pPr>
        <w:spacing w:line="360" w:lineRule="auto"/>
        <w:rPr>
          <w:rFonts w:ascii="Arial" w:hAnsi="Arial" w:cs="Arial"/>
          <w:b/>
          <w:bCs/>
          <w:sz w:val="24"/>
          <w:szCs w:val="24"/>
        </w:rPr>
      </w:pPr>
      <w:r w:rsidRPr="00572359">
        <w:rPr>
          <w:rFonts w:ascii="Arial" w:hAnsi="Arial" w:cs="Arial"/>
          <w:b/>
          <w:bCs/>
          <w:sz w:val="24"/>
          <w:szCs w:val="24"/>
        </w:rPr>
        <w:t xml:space="preserve">Materials </w:t>
      </w:r>
      <w:r w:rsidRPr="00572359">
        <w:rPr>
          <w:rFonts w:ascii="Arial" w:hAnsi="Arial" w:cs="Arial"/>
          <w:b/>
          <w:bCs/>
          <w:sz w:val="24"/>
          <w:szCs w:val="24"/>
        </w:rPr>
        <w:t xml:space="preserve">and </w:t>
      </w:r>
      <w:r w:rsidRPr="00572359">
        <w:rPr>
          <w:rFonts w:ascii="Arial" w:hAnsi="Arial" w:cs="Arial"/>
          <w:b/>
          <w:bCs/>
          <w:sz w:val="24"/>
          <w:szCs w:val="24"/>
        </w:rPr>
        <w:t>Construction</w:t>
      </w:r>
    </w:p>
    <w:p w14:paraId="2AB85282" w14:textId="77777777" w:rsidR="00572359" w:rsidRPr="00572359" w:rsidRDefault="00572359" w:rsidP="00572359">
      <w:pPr>
        <w:pStyle w:val="ListParagraph"/>
        <w:numPr>
          <w:ilvl w:val="0"/>
          <w:numId w:val="46"/>
        </w:numPr>
        <w:spacing w:line="360" w:lineRule="auto"/>
        <w:rPr>
          <w:rFonts w:ascii="Arial" w:hAnsi="Arial" w:cs="Arial"/>
          <w:sz w:val="24"/>
          <w:szCs w:val="24"/>
        </w:rPr>
      </w:pPr>
      <w:r w:rsidRPr="00572359">
        <w:rPr>
          <w:rFonts w:ascii="Arial" w:hAnsi="Arial" w:cs="Arial"/>
          <w:sz w:val="24"/>
          <w:szCs w:val="24"/>
        </w:rPr>
        <w:t>Polypropylene Sheet</w:t>
      </w:r>
    </w:p>
    <w:p w14:paraId="7C420D61" w14:textId="33322956"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Density: ~90</w:t>
      </w:r>
      <w:r>
        <w:rPr>
          <w:rFonts w:ascii="Arial" w:hAnsi="Arial" w:cs="Arial"/>
          <w:sz w:val="24"/>
          <w:szCs w:val="24"/>
        </w:rPr>
        <w:t>5</w:t>
      </w:r>
      <w:r w:rsidRPr="00572359">
        <w:rPr>
          <w:rFonts w:ascii="Arial" w:hAnsi="Arial" w:cs="Arial"/>
          <w:sz w:val="24"/>
          <w:szCs w:val="24"/>
        </w:rPr>
        <w:t>kg/m³</w:t>
      </w:r>
    </w:p>
    <w:p w14:paraId="0D083F5F" w14:textId="77777777"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Grade: Homopolymer or copolymer PP suitable for chemical resistance; confirm with supplier.</w:t>
      </w:r>
    </w:p>
    <w:p w14:paraId="1073E02E" w14:textId="77777777" w:rsidR="00572359" w:rsidRPr="00572359" w:rsidRDefault="00572359" w:rsidP="00572359">
      <w:pPr>
        <w:spacing w:line="360" w:lineRule="auto"/>
        <w:ind w:left="1440"/>
        <w:rPr>
          <w:rFonts w:ascii="Arial" w:hAnsi="Arial" w:cs="Arial"/>
          <w:sz w:val="24"/>
          <w:szCs w:val="24"/>
        </w:rPr>
      </w:pPr>
      <w:r w:rsidRPr="00572359">
        <w:rPr>
          <w:rFonts w:ascii="Arial" w:hAnsi="Arial" w:cs="Arial"/>
          <w:sz w:val="24"/>
          <w:szCs w:val="24"/>
        </w:rPr>
        <w:t>Finish: Smooth or lightly textured surface; edges deburred or chamfered to remove sharp corners.</w:t>
      </w:r>
    </w:p>
    <w:p w14:paraId="486BEED2" w14:textId="45AEF57E" w:rsidR="00572359" w:rsidRPr="00CA5063" w:rsidRDefault="00572359" w:rsidP="00CA5063">
      <w:pPr>
        <w:pStyle w:val="ListParagraph"/>
        <w:numPr>
          <w:ilvl w:val="0"/>
          <w:numId w:val="46"/>
        </w:numPr>
        <w:spacing w:line="360" w:lineRule="auto"/>
        <w:rPr>
          <w:rFonts w:ascii="Arial" w:hAnsi="Arial" w:cs="Arial"/>
          <w:sz w:val="24"/>
          <w:szCs w:val="24"/>
        </w:rPr>
      </w:pPr>
      <w:r w:rsidRPr="00CA5063">
        <w:rPr>
          <w:rFonts w:ascii="Arial" w:hAnsi="Arial" w:cs="Arial"/>
          <w:sz w:val="24"/>
          <w:szCs w:val="24"/>
        </w:rPr>
        <w:t>Handle</w:t>
      </w:r>
      <w:r w:rsidR="00CA5063">
        <w:rPr>
          <w:rFonts w:ascii="Arial" w:hAnsi="Arial" w:cs="Arial"/>
          <w:sz w:val="24"/>
          <w:szCs w:val="24"/>
        </w:rPr>
        <w:t>s to be bought in stock and welded to sheet.</w:t>
      </w:r>
    </w:p>
    <w:p w14:paraId="21F02CB0" w14:textId="72C18BA6" w:rsidR="00572359" w:rsidRPr="00572359" w:rsidRDefault="00572359" w:rsidP="00CA5063">
      <w:pPr>
        <w:spacing w:line="360" w:lineRule="auto"/>
        <w:ind w:left="1440"/>
        <w:rPr>
          <w:rFonts w:ascii="Arial" w:hAnsi="Arial" w:cs="Arial"/>
          <w:sz w:val="24"/>
          <w:szCs w:val="24"/>
        </w:rPr>
      </w:pPr>
      <w:r w:rsidRPr="00572359">
        <w:rPr>
          <w:rFonts w:ascii="Arial" w:hAnsi="Arial" w:cs="Arial"/>
          <w:sz w:val="24"/>
          <w:szCs w:val="24"/>
        </w:rPr>
        <w:t xml:space="preserve">Visual inspection for </w:t>
      </w:r>
      <w:r w:rsidR="00CA5063">
        <w:rPr>
          <w:rFonts w:ascii="Arial" w:hAnsi="Arial" w:cs="Arial"/>
          <w:sz w:val="24"/>
          <w:szCs w:val="24"/>
        </w:rPr>
        <w:t xml:space="preserve">weld checking for </w:t>
      </w:r>
      <w:r w:rsidRPr="00572359">
        <w:rPr>
          <w:rFonts w:ascii="Arial" w:hAnsi="Arial" w:cs="Arial"/>
          <w:sz w:val="24"/>
          <w:szCs w:val="24"/>
        </w:rPr>
        <w:t>no porosity. Perform sample destructive tests if required</w:t>
      </w:r>
      <w:r w:rsidR="00CA5063">
        <w:rPr>
          <w:rFonts w:ascii="Arial" w:hAnsi="Arial" w:cs="Arial"/>
          <w:sz w:val="24"/>
          <w:szCs w:val="24"/>
        </w:rPr>
        <w:t>.</w:t>
      </w:r>
    </w:p>
    <w:p w14:paraId="142E4DA2" w14:textId="47CE8C57" w:rsidR="00572359" w:rsidRDefault="00572359" w:rsidP="000264C2">
      <w:pPr>
        <w:spacing w:line="360" w:lineRule="auto"/>
        <w:rPr>
          <w:rFonts w:ascii="Arial" w:hAnsi="Arial" w:cs="Arial"/>
          <w:sz w:val="24"/>
          <w:szCs w:val="24"/>
        </w:rPr>
      </w:pPr>
      <w:r w:rsidRPr="00572359">
        <w:rPr>
          <w:rFonts w:ascii="Arial" w:hAnsi="Arial" w:cs="Arial"/>
          <w:sz w:val="24"/>
          <w:szCs w:val="24"/>
        </w:rPr>
        <w:t>.</w:t>
      </w:r>
    </w:p>
    <w:p w14:paraId="6FE8C2E6" w14:textId="43988D98" w:rsidR="00572359" w:rsidRPr="00572359" w:rsidRDefault="00572359" w:rsidP="00572359">
      <w:pPr>
        <w:spacing w:line="360" w:lineRule="auto"/>
        <w:rPr>
          <w:rFonts w:ascii="Arial" w:hAnsi="Arial" w:cs="Arial"/>
          <w:b/>
          <w:bCs/>
          <w:sz w:val="24"/>
          <w:szCs w:val="24"/>
        </w:rPr>
      </w:pPr>
      <w:r w:rsidRPr="00572359">
        <w:rPr>
          <w:rFonts w:ascii="Arial" w:hAnsi="Arial" w:cs="Arial"/>
          <w:b/>
          <w:bCs/>
          <w:sz w:val="24"/>
          <w:szCs w:val="24"/>
        </w:rPr>
        <w:t>Performance &amp; Testing</w:t>
      </w:r>
    </w:p>
    <w:p w14:paraId="4F89E970" w14:textId="77777777" w:rsidR="00572359" w:rsidRPr="00CA5063" w:rsidRDefault="00572359" w:rsidP="00CA5063">
      <w:pPr>
        <w:pStyle w:val="ListParagraph"/>
        <w:numPr>
          <w:ilvl w:val="0"/>
          <w:numId w:val="46"/>
        </w:numPr>
        <w:spacing w:line="360" w:lineRule="auto"/>
        <w:rPr>
          <w:rFonts w:ascii="Arial" w:hAnsi="Arial" w:cs="Arial"/>
          <w:sz w:val="24"/>
          <w:szCs w:val="24"/>
        </w:rPr>
      </w:pPr>
      <w:r w:rsidRPr="00CA5063">
        <w:rPr>
          <w:rFonts w:ascii="Arial" w:hAnsi="Arial" w:cs="Arial"/>
          <w:sz w:val="24"/>
          <w:szCs w:val="24"/>
        </w:rPr>
        <w:t>Chemical Resistance</w:t>
      </w:r>
    </w:p>
    <w:p w14:paraId="78CD5F80" w14:textId="6426307C" w:rsidR="00572359" w:rsidRDefault="00572359" w:rsidP="00CA5063">
      <w:pPr>
        <w:pStyle w:val="ListParagraph"/>
        <w:spacing w:line="360" w:lineRule="auto"/>
        <w:ind w:left="1440"/>
        <w:rPr>
          <w:rFonts w:ascii="Arial" w:hAnsi="Arial" w:cs="Arial"/>
          <w:sz w:val="24"/>
          <w:szCs w:val="24"/>
        </w:rPr>
      </w:pPr>
      <w:r w:rsidRPr="00CA5063">
        <w:rPr>
          <w:rFonts w:ascii="Arial" w:hAnsi="Arial" w:cs="Arial"/>
          <w:sz w:val="24"/>
          <w:szCs w:val="24"/>
        </w:rPr>
        <w:t>Expose sample coupons to 30% sulphuric acid fumes for 72 </w:t>
      </w:r>
      <w:r w:rsidR="00CA5063" w:rsidRPr="00CA5063">
        <w:rPr>
          <w:rFonts w:ascii="Arial" w:hAnsi="Arial" w:cs="Arial"/>
          <w:sz w:val="24"/>
          <w:szCs w:val="24"/>
        </w:rPr>
        <w:t>hours</w:t>
      </w:r>
      <w:r w:rsidR="003B6963">
        <w:rPr>
          <w:rFonts w:ascii="Arial" w:hAnsi="Arial" w:cs="Arial"/>
          <w:sz w:val="24"/>
          <w:szCs w:val="24"/>
        </w:rPr>
        <w:t xml:space="preserve"> </w:t>
      </w:r>
      <w:r w:rsidRPr="00CA5063">
        <w:rPr>
          <w:rFonts w:ascii="Arial" w:hAnsi="Arial" w:cs="Arial"/>
          <w:sz w:val="24"/>
          <w:szCs w:val="24"/>
        </w:rPr>
        <w:t>check</w:t>
      </w:r>
      <w:r w:rsidR="003B6963">
        <w:rPr>
          <w:rFonts w:ascii="Arial" w:hAnsi="Arial" w:cs="Arial"/>
          <w:sz w:val="24"/>
          <w:szCs w:val="24"/>
        </w:rPr>
        <w:t>ing</w:t>
      </w:r>
      <w:r w:rsidRPr="00CA5063">
        <w:rPr>
          <w:rFonts w:ascii="Arial" w:hAnsi="Arial" w:cs="Arial"/>
          <w:sz w:val="24"/>
          <w:szCs w:val="24"/>
        </w:rPr>
        <w:t xml:space="preserve"> for discoloration, softening, or cracking.</w:t>
      </w:r>
    </w:p>
    <w:p w14:paraId="3E2737FB" w14:textId="77777777" w:rsidR="003B6963" w:rsidRPr="00CA5063" w:rsidRDefault="003B6963" w:rsidP="00CA5063">
      <w:pPr>
        <w:pStyle w:val="ListParagraph"/>
        <w:spacing w:line="360" w:lineRule="auto"/>
        <w:ind w:left="1440"/>
        <w:rPr>
          <w:rFonts w:ascii="Arial" w:hAnsi="Arial" w:cs="Arial"/>
          <w:sz w:val="24"/>
          <w:szCs w:val="24"/>
        </w:rPr>
      </w:pPr>
    </w:p>
    <w:p w14:paraId="79D5AE54" w14:textId="77777777" w:rsidR="00572359" w:rsidRPr="00CA5063" w:rsidRDefault="00572359" w:rsidP="00CA5063">
      <w:pPr>
        <w:pStyle w:val="ListParagraph"/>
        <w:numPr>
          <w:ilvl w:val="0"/>
          <w:numId w:val="46"/>
        </w:numPr>
        <w:spacing w:line="360" w:lineRule="auto"/>
        <w:rPr>
          <w:rFonts w:ascii="Arial" w:hAnsi="Arial" w:cs="Arial"/>
          <w:sz w:val="24"/>
          <w:szCs w:val="24"/>
        </w:rPr>
      </w:pPr>
      <w:r w:rsidRPr="00CA5063">
        <w:rPr>
          <w:rFonts w:ascii="Arial" w:hAnsi="Arial" w:cs="Arial"/>
          <w:sz w:val="24"/>
          <w:szCs w:val="24"/>
        </w:rPr>
        <w:t>Mechanical Strength</w:t>
      </w:r>
    </w:p>
    <w:p w14:paraId="158DBE09" w14:textId="4DCFD58E" w:rsidR="00572359" w:rsidRPr="00572359" w:rsidRDefault="00572359" w:rsidP="00CA5063">
      <w:pPr>
        <w:spacing w:line="360" w:lineRule="auto"/>
        <w:ind w:left="1440"/>
        <w:rPr>
          <w:rFonts w:ascii="Arial" w:hAnsi="Arial" w:cs="Arial"/>
          <w:sz w:val="24"/>
          <w:szCs w:val="24"/>
        </w:rPr>
      </w:pPr>
      <w:r w:rsidRPr="00572359">
        <w:rPr>
          <w:rFonts w:ascii="Arial" w:hAnsi="Arial" w:cs="Arial"/>
          <w:sz w:val="24"/>
          <w:szCs w:val="24"/>
        </w:rPr>
        <w:lastRenderedPageBreak/>
        <w:t xml:space="preserve">Deflection </w:t>
      </w:r>
      <w:r w:rsidR="00CA5063">
        <w:rPr>
          <w:rFonts w:ascii="Arial" w:hAnsi="Arial" w:cs="Arial"/>
          <w:sz w:val="24"/>
          <w:szCs w:val="24"/>
        </w:rPr>
        <w:t>testing to be carried out by p</w:t>
      </w:r>
      <w:r w:rsidRPr="00572359">
        <w:rPr>
          <w:rFonts w:ascii="Arial" w:hAnsi="Arial" w:cs="Arial"/>
          <w:sz w:val="24"/>
          <w:szCs w:val="24"/>
        </w:rPr>
        <w:t>lac</w:t>
      </w:r>
      <w:r w:rsidR="00CA5063">
        <w:rPr>
          <w:rFonts w:ascii="Arial" w:hAnsi="Arial" w:cs="Arial"/>
          <w:sz w:val="24"/>
          <w:szCs w:val="24"/>
        </w:rPr>
        <w:t>ing</w:t>
      </w:r>
      <w:r w:rsidRPr="00572359">
        <w:rPr>
          <w:rFonts w:ascii="Arial" w:hAnsi="Arial" w:cs="Arial"/>
          <w:sz w:val="24"/>
          <w:szCs w:val="24"/>
        </w:rPr>
        <w:t xml:space="preserve"> a uniformly distributed load </w:t>
      </w:r>
      <w:r w:rsidR="00CA5063">
        <w:rPr>
          <w:rFonts w:ascii="Arial" w:hAnsi="Arial" w:cs="Arial"/>
          <w:sz w:val="24"/>
          <w:szCs w:val="24"/>
        </w:rPr>
        <w:t xml:space="preserve">of 25kg on each panel (estimated load from tools and personal leaning on tank.) The lid should not deflect more </w:t>
      </w:r>
      <w:r w:rsidR="003B6963">
        <w:rPr>
          <w:rFonts w:ascii="Arial" w:hAnsi="Arial" w:cs="Arial"/>
          <w:sz w:val="24"/>
          <w:szCs w:val="24"/>
        </w:rPr>
        <w:t>than</w:t>
      </w:r>
      <w:r w:rsidR="00CA5063">
        <w:rPr>
          <w:rFonts w:ascii="Arial" w:hAnsi="Arial" w:cs="Arial"/>
          <w:sz w:val="24"/>
          <w:szCs w:val="24"/>
        </w:rPr>
        <w:t xml:space="preserve"> 5mm</w:t>
      </w:r>
      <w:r w:rsidR="003B6963">
        <w:rPr>
          <w:rFonts w:ascii="Arial" w:hAnsi="Arial" w:cs="Arial"/>
          <w:sz w:val="24"/>
          <w:szCs w:val="24"/>
        </w:rPr>
        <w:t>.</w:t>
      </w:r>
    </w:p>
    <w:p w14:paraId="79C019EF" w14:textId="78CC9635" w:rsidR="00572359" w:rsidRDefault="00572359" w:rsidP="00CA5063">
      <w:pPr>
        <w:spacing w:line="360" w:lineRule="auto"/>
        <w:ind w:left="1440"/>
        <w:rPr>
          <w:rFonts w:ascii="Arial" w:hAnsi="Arial" w:cs="Arial"/>
          <w:sz w:val="24"/>
          <w:szCs w:val="24"/>
        </w:rPr>
      </w:pPr>
      <w:r w:rsidRPr="00572359">
        <w:rPr>
          <w:rFonts w:ascii="Arial" w:hAnsi="Arial" w:cs="Arial"/>
          <w:sz w:val="24"/>
          <w:szCs w:val="24"/>
        </w:rPr>
        <w:t xml:space="preserve">Handle Pull Test: Apply a </w:t>
      </w:r>
      <w:r w:rsidR="003B6963">
        <w:rPr>
          <w:rFonts w:ascii="Arial" w:hAnsi="Arial" w:cs="Arial"/>
          <w:sz w:val="24"/>
          <w:szCs w:val="24"/>
        </w:rPr>
        <w:t>98</w:t>
      </w:r>
      <w:r w:rsidRPr="00572359">
        <w:rPr>
          <w:rFonts w:ascii="Arial" w:hAnsi="Arial" w:cs="Arial"/>
          <w:sz w:val="24"/>
          <w:szCs w:val="24"/>
        </w:rPr>
        <w:t> N pull force on each handle to confirm weld integrity.</w:t>
      </w:r>
      <w:r w:rsidR="003B6963">
        <w:rPr>
          <w:rFonts w:ascii="Arial" w:hAnsi="Arial" w:cs="Arial"/>
          <w:sz w:val="24"/>
          <w:szCs w:val="24"/>
        </w:rPr>
        <w:t xml:space="preserve"> (Estimated 10kg against gravity 9.81 m/s</w:t>
      </w:r>
      <w:r w:rsidR="003B6963">
        <w:rPr>
          <w:rFonts w:ascii="Arial" w:hAnsi="Arial" w:cs="Arial"/>
          <w:sz w:val="24"/>
          <w:szCs w:val="24"/>
          <w:vertAlign w:val="superscript"/>
        </w:rPr>
        <w:t>2</w:t>
      </w:r>
      <w:r w:rsidR="003B6963">
        <w:rPr>
          <w:rFonts w:ascii="Arial" w:hAnsi="Arial" w:cs="Arial"/>
          <w:sz w:val="24"/>
          <w:szCs w:val="24"/>
        </w:rPr>
        <w:t xml:space="preserve"> = 98N)</w:t>
      </w:r>
    </w:p>
    <w:p w14:paraId="4CD3E17C" w14:textId="77777777" w:rsidR="003B6963" w:rsidRPr="00572359" w:rsidRDefault="003B6963" w:rsidP="00CA5063">
      <w:pPr>
        <w:spacing w:line="360" w:lineRule="auto"/>
        <w:ind w:left="1440"/>
        <w:rPr>
          <w:rFonts w:ascii="Arial" w:hAnsi="Arial" w:cs="Arial"/>
          <w:sz w:val="24"/>
          <w:szCs w:val="24"/>
        </w:rPr>
      </w:pPr>
    </w:p>
    <w:p w14:paraId="59AFEEA4" w14:textId="77777777" w:rsidR="00572359" w:rsidRPr="003B6963" w:rsidRDefault="00572359" w:rsidP="003B6963">
      <w:pPr>
        <w:pStyle w:val="ListParagraph"/>
        <w:numPr>
          <w:ilvl w:val="0"/>
          <w:numId w:val="46"/>
        </w:numPr>
        <w:spacing w:line="360" w:lineRule="auto"/>
        <w:rPr>
          <w:rFonts w:ascii="Arial" w:hAnsi="Arial" w:cs="Arial"/>
          <w:sz w:val="24"/>
          <w:szCs w:val="24"/>
        </w:rPr>
      </w:pPr>
      <w:r w:rsidRPr="003B6963">
        <w:rPr>
          <w:rFonts w:ascii="Arial" w:hAnsi="Arial" w:cs="Arial"/>
          <w:sz w:val="24"/>
          <w:szCs w:val="24"/>
        </w:rPr>
        <w:t>Dimensional Checks</w:t>
      </w:r>
    </w:p>
    <w:p w14:paraId="4D62FD7E" w14:textId="77777777" w:rsidR="00572359" w:rsidRPr="00572359" w:rsidRDefault="00572359" w:rsidP="003B6963">
      <w:pPr>
        <w:spacing w:line="360" w:lineRule="auto"/>
        <w:ind w:left="1440"/>
        <w:rPr>
          <w:rFonts w:ascii="Arial" w:hAnsi="Arial" w:cs="Arial"/>
          <w:sz w:val="24"/>
          <w:szCs w:val="24"/>
        </w:rPr>
      </w:pPr>
      <w:r w:rsidRPr="00572359">
        <w:rPr>
          <w:rFonts w:ascii="Arial" w:hAnsi="Arial" w:cs="Arial"/>
          <w:sz w:val="24"/>
          <w:szCs w:val="24"/>
        </w:rPr>
        <w:t>Confirm recess alignment with tank top for flush seating.</w:t>
      </w:r>
    </w:p>
    <w:p w14:paraId="69A3A489" w14:textId="77777777" w:rsidR="00572359" w:rsidRDefault="00572359" w:rsidP="003B6963">
      <w:pPr>
        <w:spacing w:line="360" w:lineRule="auto"/>
        <w:ind w:left="1440"/>
        <w:rPr>
          <w:rFonts w:ascii="Arial" w:hAnsi="Arial" w:cs="Arial"/>
          <w:sz w:val="24"/>
          <w:szCs w:val="24"/>
        </w:rPr>
      </w:pPr>
      <w:r w:rsidRPr="00572359">
        <w:rPr>
          <w:rFonts w:ascii="Arial" w:hAnsi="Arial" w:cs="Arial"/>
          <w:sz w:val="24"/>
          <w:szCs w:val="24"/>
        </w:rPr>
        <w:t>Check overall tolerances to ensure minimal gaps between panels and tank edges.</w:t>
      </w:r>
    </w:p>
    <w:p w14:paraId="45778A93" w14:textId="77777777" w:rsidR="003B6963" w:rsidRPr="00572359" w:rsidRDefault="003B6963" w:rsidP="003B6963">
      <w:pPr>
        <w:spacing w:line="360" w:lineRule="auto"/>
        <w:ind w:left="1440"/>
        <w:rPr>
          <w:rFonts w:ascii="Arial" w:hAnsi="Arial" w:cs="Arial"/>
          <w:sz w:val="24"/>
          <w:szCs w:val="24"/>
        </w:rPr>
      </w:pPr>
    </w:p>
    <w:p w14:paraId="45EC0CD6" w14:textId="77777777" w:rsidR="00572359" w:rsidRPr="003B6963" w:rsidRDefault="00572359" w:rsidP="003B6963">
      <w:pPr>
        <w:pStyle w:val="ListParagraph"/>
        <w:numPr>
          <w:ilvl w:val="0"/>
          <w:numId w:val="46"/>
        </w:numPr>
        <w:spacing w:line="360" w:lineRule="auto"/>
        <w:rPr>
          <w:rFonts w:ascii="Arial" w:hAnsi="Arial" w:cs="Arial"/>
          <w:sz w:val="24"/>
          <w:szCs w:val="24"/>
        </w:rPr>
      </w:pPr>
      <w:r w:rsidRPr="003B6963">
        <w:rPr>
          <w:rFonts w:ascii="Arial" w:hAnsi="Arial" w:cs="Arial"/>
          <w:sz w:val="24"/>
          <w:szCs w:val="24"/>
        </w:rPr>
        <w:t>Ergonomic Trials</w:t>
      </w:r>
    </w:p>
    <w:p w14:paraId="0BB54B42" w14:textId="77777777" w:rsidR="00572359" w:rsidRPr="00572359" w:rsidRDefault="00572359" w:rsidP="003B6963">
      <w:pPr>
        <w:spacing w:line="360" w:lineRule="auto"/>
        <w:ind w:left="1440"/>
        <w:rPr>
          <w:rFonts w:ascii="Arial" w:hAnsi="Arial" w:cs="Arial"/>
          <w:sz w:val="24"/>
          <w:szCs w:val="24"/>
        </w:rPr>
      </w:pPr>
      <w:r w:rsidRPr="00572359">
        <w:rPr>
          <w:rFonts w:ascii="Arial" w:hAnsi="Arial" w:cs="Arial"/>
          <w:sz w:val="24"/>
          <w:szCs w:val="24"/>
        </w:rPr>
        <w:t>Have a range of users (different heights, strengths) perform lifting and placement to verify handle comfort and manageability.</w:t>
      </w:r>
    </w:p>
    <w:p w14:paraId="435CD9FB" w14:textId="77777777" w:rsidR="00B662E3" w:rsidRDefault="00B662E3" w:rsidP="0071284B">
      <w:pPr>
        <w:spacing w:line="360" w:lineRule="auto"/>
        <w:rPr>
          <w:rFonts w:ascii="Arial" w:hAnsi="Arial" w:cs="Arial"/>
          <w:sz w:val="24"/>
          <w:szCs w:val="24"/>
        </w:rPr>
      </w:pPr>
    </w:p>
    <w:p w14:paraId="7B1B1DA9" w14:textId="77777777" w:rsidR="00473E18" w:rsidRDefault="00473E18" w:rsidP="0071284B">
      <w:pPr>
        <w:spacing w:line="360" w:lineRule="auto"/>
        <w:rPr>
          <w:rFonts w:ascii="Arial" w:hAnsi="Arial" w:cs="Arial"/>
          <w:sz w:val="24"/>
          <w:szCs w:val="24"/>
        </w:rPr>
      </w:pPr>
    </w:p>
    <w:p w14:paraId="60AE02AE" w14:textId="77777777" w:rsidR="006109BD" w:rsidRPr="007E67CB" w:rsidRDefault="006109BD" w:rsidP="0071284B">
      <w:pPr>
        <w:spacing w:line="360" w:lineRule="auto"/>
        <w:rPr>
          <w:rFonts w:ascii="Arial" w:hAnsi="Arial" w:cs="Arial"/>
          <w:sz w:val="24"/>
          <w:szCs w:val="24"/>
        </w:rPr>
      </w:pPr>
    </w:p>
    <w:p w14:paraId="23705D82" w14:textId="77777777" w:rsidR="0071284B" w:rsidRPr="00316013" w:rsidRDefault="0071284B" w:rsidP="0071284B">
      <w:pPr>
        <w:spacing w:line="360" w:lineRule="auto"/>
        <w:rPr>
          <w:rFonts w:ascii="Arial" w:hAnsi="Arial" w:cs="Arial"/>
          <w:b/>
          <w:bCs/>
          <w:sz w:val="24"/>
          <w:szCs w:val="24"/>
          <w:u w:val="single"/>
        </w:rPr>
      </w:pPr>
    </w:p>
    <w:p w14:paraId="0DFB453A" w14:textId="2EB9D7D7" w:rsidR="00E62BD1" w:rsidRDefault="00E62BD1">
      <w:pPr>
        <w:rPr>
          <w:rFonts w:ascii="Arial" w:hAnsi="Arial" w:cs="Arial"/>
          <w:sz w:val="24"/>
          <w:szCs w:val="24"/>
        </w:rPr>
      </w:pPr>
      <w:r>
        <w:rPr>
          <w:rFonts w:ascii="Arial" w:hAnsi="Arial" w:cs="Arial"/>
          <w:sz w:val="24"/>
          <w:szCs w:val="24"/>
        </w:rPr>
        <w:br w:type="page"/>
      </w:r>
    </w:p>
    <w:p w14:paraId="2A9A2DEC" w14:textId="5E9AE90A" w:rsidR="006F6E1E" w:rsidRDefault="00E62BD1" w:rsidP="00E62BD1">
      <w:pPr>
        <w:spacing w:line="360" w:lineRule="auto"/>
        <w:rPr>
          <w:rFonts w:ascii="Arial" w:hAnsi="Arial" w:cs="Arial"/>
          <w:b/>
          <w:bCs/>
          <w:sz w:val="24"/>
          <w:szCs w:val="24"/>
        </w:rPr>
      </w:pPr>
      <w:r w:rsidRPr="00E62BD1">
        <w:rPr>
          <w:rFonts w:ascii="Arial" w:hAnsi="Arial" w:cs="Arial"/>
          <w:b/>
          <w:bCs/>
          <w:sz w:val="24"/>
          <w:szCs w:val="24"/>
        </w:rPr>
        <w:lastRenderedPageBreak/>
        <w:t>Time Frame</w:t>
      </w:r>
    </w:p>
    <w:p w14:paraId="14FB1327" w14:textId="5CE08D0F" w:rsidR="005708CC" w:rsidRDefault="005708CC" w:rsidP="00E62BD1">
      <w:pPr>
        <w:spacing w:line="360" w:lineRule="auto"/>
        <w:rPr>
          <w:rFonts w:ascii="Arial" w:hAnsi="Arial" w:cs="Arial"/>
          <w:sz w:val="24"/>
          <w:szCs w:val="24"/>
        </w:rPr>
      </w:pPr>
      <w:r>
        <w:rPr>
          <w:rFonts w:ascii="Arial" w:hAnsi="Arial" w:cs="Arial"/>
          <w:sz w:val="24"/>
          <w:szCs w:val="24"/>
        </w:rPr>
        <w:t xml:space="preserve">Time frames are important as it allows the </w:t>
      </w:r>
      <w:r w:rsidR="00181064">
        <w:rPr>
          <w:rFonts w:ascii="Arial" w:hAnsi="Arial" w:cs="Arial"/>
          <w:sz w:val="24"/>
          <w:szCs w:val="24"/>
        </w:rPr>
        <w:t>company to plan and delegate work to the team. It also can help identify the specialist work that has gone into the product helping to formulate a price.</w:t>
      </w:r>
    </w:p>
    <w:p w14:paraId="322D4FA1" w14:textId="77777777" w:rsidR="00181064" w:rsidRPr="005708CC" w:rsidRDefault="00181064" w:rsidP="00E62BD1">
      <w:pPr>
        <w:spacing w:line="360" w:lineRule="auto"/>
        <w:rPr>
          <w:rFonts w:ascii="Arial" w:hAnsi="Arial" w:cs="Arial"/>
          <w:sz w:val="24"/>
          <w:szCs w:val="24"/>
        </w:rPr>
      </w:pPr>
    </w:p>
    <w:p w14:paraId="52217687" w14:textId="03EF8FB9" w:rsidR="00181064" w:rsidRDefault="00E62BD1" w:rsidP="00E62BD1">
      <w:pPr>
        <w:spacing w:line="360" w:lineRule="auto"/>
        <w:rPr>
          <w:rFonts w:ascii="Arial" w:hAnsi="Arial" w:cs="Arial"/>
          <w:noProof/>
          <w:sz w:val="24"/>
          <w:szCs w:val="24"/>
        </w:rPr>
      </w:pPr>
      <w:r>
        <w:rPr>
          <w:rFonts w:ascii="Arial" w:hAnsi="Arial" w:cs="Arial"/>
          <w:noProof/>
          <w:sz w:val="24"/>
          <w:szCs w:val="24"/>
        </w:rPr>
        <w:t xml:space="preserve">The design </w:t>
      </w:r>
      <w:r w:rsidR="00172A98">
        <w:rPr>
          <w:rFonts w:ascii="Arial" w:hAnsi="Arial" w:cs="Arial"/>
          <w:noProof/>
          <w:sz w:val="24"/>
          <w:szCs w:val="24"/>
        </w:rPr>
        <w:t>process started with brainstorming different ideas, the ideas were formualted by looking at the clients briefs and thinking of contrasting solutions to coverall bases</w:t>
      </w:r>
      <w:r w:rsidR="00181064">
        <w:rPr>
          <w:rFonts w:ascii="Arial" w:hAnsi="Arial" w:cs="Arial"/>
          <w:noProof/>
          <w:sz w:val="24"/>
          <w:szCs w:val="24"/>
        </w:rPr>
        <w:t xml:space="preserve"> (3 days work).</w:t>
      </w:r>
    </w:p>
    <w:p w14:paraId="1D48EED7" w14:textId="77777777" w:rsidR="00181064" w:rsidRDefault="00181064" w:rsidP="00E62BD1">
      <w:pPr>
        <w:spacing w:line="360" w:lineRule="auto"/>
        <w:rPr>
          <w:rFonts w:ascii="Arial" w:hAnsi="Arial" w:cs="Arial"/>
          <w:noProof/>
          <w:sz w:val="24"/>
          <w:szCs w:val="24"/>
        </w:rPr>
      </w:pPr>
    </w:p>
    <w:p w14:paraId="57AB21CA" w14:textId="0B797DA4" w:rsidR="00172A98" w:rsidRDefault="005708CC" w:rsidP="00E62BD1">
      <w:pPr>
        <w:spacing w:line="360" w:lineRule="auto"/>
        <w:rPr>
          <w:rFonts w:ascii="Arial" w:hAnsi="Arial" w:cs="Arial"/>
          <w:noProof/>
          <w:sz w:val="24"/>
          <w:szCs w:val="24"/>
        </w:rPr>
      </w:pPr>
      <w:r>
        <w:rPr>
          <w:rFonts w:ascii="Arial" w:hAnsi="Arial" w:cs="Arial"/>
          <w:noProof/>
          <w:sz w:val="24"/>
          <w:szCs w:val="24"/>
        </w:rPr>
        <w:t>Sketches were then drawn to see how the visualise the function of the lid and how it would work</w:t>
      </w:r>
      <w:r w:rsidR="00181064">
        <w:rPr>
          <w:rFonts w:ascii="Arial" w:hAnsi="Arial" w:cs="Arial"/>
          <w:noProof/>
          <w:sz w:val="24"/>
          <w:szCs w:val="24"/>
        </w:rPr>
        <w:t xml:space="preserve"> (2 days work).</w:t>
      </w:r>
    </w:p>
    <w:p w14:paraId="0F2C8D56" w14:textId="77777777" w:rsidR="00181064" w:rsidRDefault="00181064" w:rsidP="00E62BD1">
      <w:pPr>
        <w:spacing w:line="360" w:lineRule="auto"/>
        <w:rPr>
          <w:rFonts w:ascii="Arial" w:hAnsi="Arial" w:cs="Arial"/>
          <w:noProof/>
          <w:sz w:val="24"/>
          <w:szCs w:val="24"/>
        </w:rPr>
      </w:pPr>
    </w:p>
    <w:p w14:paraId="41B18D2B" w14:textId="6A0B6FC1" w:rsidR="00181064" w:rsidRDefault="00181064" w:rsidP="00E62BD1">
      <w:pPr>
        <w:spacing w:line="360" w:lineRule="auto"/>
        <w:rPr>
          <w:rFonts w:ascii="Arial" w:hAnsi="Arial" w:cs="Arial"/>
          <w:noProof/>
          <w:sz w:val="24"/>
          <w:szCs w:val="24"/>
        </w:rPr>
      </w:pPr>
      <w:r>
        <w:rPr>
          <w:rFonts w:ascii="Arial" w:hAnsi="Arial" w:cs="Arial"/>
          <w:noProof/>
          <w:sz w:val="24"/>
          <w:szCs w:val="24"/>
        </w:rPr>
        <w:t>Advantages and disadvantages were then specified for each product. (1 day)</w:t>
      </w:r>
    </w:p>
    <w:p w14:paraId="338023AE" w14:textId="77777777" w:rsidR="00181064" w:rsidRDefault="00181064" w:rsidP="00E62BD1">
      <w:pPr>
        <w:spacing w:line="360" w:lineRule="auto"/>
        <w:rPr>
          <w:rFonts w:ascii="Arial" w:hAnsi="Arial" w:cs="Arial"/>
          <w:noProof/>
          <w:sz w:val="24"/>
          <w:szCs w:val="24"/>
        </w:rPr>
      </w:pPr>
    </w:p>
    <w:p w14:paraId="66EA2BD9" w14:textId="4B87661E" w:rsidR="00181064" w:rsidRDefault="00181064" w:rsidP="00E62BD1">
      <w:pPr>
        <w:spacing w:line="360" w:lineRule="auto"/>
        <w:rPr>
          <w:rFonts w:ascii="Arial" w:hAnsi="Arial" w:cs="Arial"/>
          <w:noProof/>
          <w:sz w:val="24"/>
          <w:szCs w:val="24"/>
        </w:rPr>
      </w:pPr>
      <w:r>
        <w:rPr>
          <w:rFonts w:ascii="Arial" w:hAnsi="Arial" w:cs="Arial"/>
          <w:noProof/>
          <w:sz w:val="24"/>
          <w:szCs w:val="24"/>
        </w:rPr>
        <w:t>Manufacturing methods were then identified and priced up for, including the labour. (1 day)</w:t>
      </w:r>
    </w:p>
    <w:p w14:paraId="7917B4BC" w14:textId="77777777" w:rsidR="00181064" w:rsidRDefault="00181064" w:rsidP="00E62BD1">
      <w:pPr>
        <w:spacing w:line="360" w:lineRule="auto"/>
        <w:rPr>
          <w:rFonts w:ascii="Arial" w:hAnsi="Arial" w:cs="Arial"/>
          <w:noProof/>
          <w:sz w:val="24"/>
          <w:szCs w:val="24"/>
        </w:rPr>
      </w:pPr>
    </w:p>
    <w:p w14:paraId="749BF623" w14:textId="66C80F42" w:rsidR="00181064" w:rsidRDefault="00181064" w:rsidP="00E62BD1">
      <w:pPr>
        <w:spacing w:line="360" w:lineRule="auto"/>
        <w:rPr>
          <w:rFonts w:ascii="Arial" w:hAnsi="Arial" w:cs="Arial"/>
          <w:noProof/>
          <w:sz w:val="24"/>
          <w:szCs w:val="24"/>
        </w:rPr>
      </w:pPr>
      <w:r>
        <w:rPr>
          <w:rFonts w:ascii="Arial" w:hAnsi="Arial" w:cs="Arial"/>
          <w:noProof/>
          <w:sz w:val="24"/>
          <w:szCs w:val="24"/>
        </w:rPr>
        <w:t>Decision made on the product ultising pros and cons list and pricing cost of each design. (1 day)</w:t>
      </w:r>
    </w:p>
    <w:p w14:paraId="19187FDD" w14:textId="77777777" w:rsidR="00181064" w:rsidRPr="00E62BD1" w:rsidRDefault="00181064" w:rsidP="00E62BD1">
      <w:pPr>
        <w:spacing w:line="360" w:lineRule="auto"/>
        <w:rPr>
          <w:rFonts w:ascii="Arial" w:hAnsi="Arial" w:cs="Arial"/>
          <w:noProof/>
          <w:sz w:val="24"/>
          <w:szCs w:val="24"/>
        </w:rPr>
      </w:pPr>
    </w:p>
    <w:p w14:paraId="22DB7102" w14:textId="77777777" w:rsidR="00E62BD1" w:rsidRDefault="00E62BD1" w:rsidP="001133E5">
      <w:pPr>
        <w:spacing w:line="360" w:lineRule="auto"/>
        <w:rPr>
          <w:noProof/>
        </w:rPr>
      </w:pPr>
    </w:p>
    <w:p w14:paraId="3A62D50D" w14:textId="77777777" w:rsidR="00E62BD1" w:rsidRDefault="00E62BD1" w:rsidP="00E62BD1">
      <w:pPr>
        <w:keepNext/>
        <w:spacing w:line="360" w:lineRule="auto"/>
      </w:pPr>
      <w:r>
        <w:rPr>
          <w:noProof/>
        </w:rPr>
        <w:drawing>
          <wp:inline distT="0" distB="0" distL="0" distR="0" wp14:anchorId="3A0BD2EC" wp14:editId="03D19645">
            <wp:extent cx="4918403" cy="2811514"/>
            <wp:effectExtent l="0" t="0" r="0" b="8255"/>
            <wp:docPr id="146730007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00079" name="Picture 1" descr="A computer screen shot of a computer&#10;&#10;Description automatically generated"/>
                    <pic:cNvPicPr/>
                  </pic:nvPicPr>
                  <pic:blipFill rotWithShape="1">
                    <a:blip r:embed="rId20"/>
                    <a:srcRect l="10986" t="16901" r="14898" b="7776"/>
                    <a:stretch/>
                  </pic:blipFill>
                  <pic:spPr bwMode="auto">
                    <a:xfrm>
                      <a:off x="0" y="0"/>
                      <a:ext cx="4920023" cy="2812440"/>
                    </a:xfrm>
                    <a:prstGeom prst="rect">
                      <a:avLst/>
                    </a:prstGeom>
                    <a:ln>
                      <a:noFill/>
                    </a:ln>
                    <a:extLst>
                      <a:ext uri="{53640926-AAD7-44D8-BBD7-CCE9431645EC}">
                        <a14:shadowObscured xmlns:a14="http://schemas.microsoft.com/office/drawing/2010/main"/>
                      </a:ext>
                    </a:extLst>
                  </pic:spPr>
                </pic:pic>
              </a:graphicData>
            </a:graphic>
          </wp:inline>
        </w:drawing>
      </w:r>
    </w:p>
    <w:p w14:paraId="5A8BDCE1" w14:textId="64E7C979" w:rsidR="00E62BD1" w:rsidRDefault="00E62BD1" w:rsidP="00E62BD1">
      <w:pPr>
        <w:pStyle w:val="Caption"/>
        <w:rPr>
          <w:rFonts w:ascii="Arial" w:hAnsi="Arial" w:cs="Arial"/>
          <w:color w:val="auto"/>
          <w:sz w:val="24"/>
          <w:szCs w:val="24"/>
        </w:rPr>
      </w:pPr>
      <w:bookmarkStart w:id="7" w:name="_Toc188187689"/>
      <w:bookmarkStart w:id="8" w:name="_Toc188302043"/>
      <w:r w:rsidRPr="00E62BD1">
        <w:rPr>
          <w:rFonts w:ascii="Arial" w:hAnsi="Arial" w:cs="Arial"/>
          <w:color w:val="auto"/>
          <w:sz w:val="24"/>
          <w:szCs w:val="24"/>
        </w:rPr>
        <w:t xml:space="preserve">Figure </w:t>
      </w:r>
      <w:r w:rsidRPr="00E62BD1">
        <w:rPr>
          <w:rFonts w:ascii="Arial" w:hAnsi="Arial" w:cs="Arial"/>
          <w:color w:val="auto"/>
          <w:sz w:val="24"/>
          <w:szCs w:val="24"/>
        </w:rPr>
        <w:fldChar w:fldCharType="begin"/>
      </w:r>
      <w:r w:rsidRPr="00E62BD1">
        <w:rPr>
          <w:rFonts w:ascii="Arial" w:hAnsi="Arial" w:cs="Arial"/>
          <w:color w:val="auto"/>
          <w:sz w:val="24"/>
          <w:szCs w:val="24"/>
        </w:rPr>
        <w:instrText xml:space="preserve"> SEQ Figure \* ARABIC </w:instrText>
      </w:r>
      <w:r w:rsidRPr="00E62BD1">
        <w:rPr>
          <w:rFonts w:ascii="Arial" w:hAnsi="Arial" w:cs="Arial"/>
          <w:color w:val="auto"/>
          <w:sz w:val="24"/>
          <w:szCs w:val="24"/>
        </w:rPr>
        <w:fldChar w:fldCharType="separate"/>
      </w:r>
      <w:r w:rsidR="001D2E66">
        <w:rPr>
          <w:rFonts w:ascii="Arial" w:hAnsi="Arial" w:cs="Arial"/>
          <w:noProof/>
          <w:color w:val="auto"/>
          <w:sz w:val="24"/>
          <w:szCs w:val="24"/>
        </w:rPr>
        <w:t>5</w:t>
      </w:r>
      <w:r w:rsidRPr="00E62BD1">
        <w:rPr>
          <w:rFonts w:ascii="Arial" w:hAnsi="Arial" w:cs="Arial"/>
          <w:color w:val="auto"/>
          <w:sz w:val="24"/>
          <w:szCs w:val="24"/>
        </w:rPr>
        <w:fldChar w:fldCharType="end"/>
      </w:r>
      <w:r w:rsidRPr="00E62BD1">
        <w:rPr>
          <w:rFonts w:ascii="Arial" w:hAnsi="Arial" w:cs="Arial"/>
          <w:color w:val="auto"/>
          <w:sz w:val="24"/>
          <w:szCs w:val="24"/>
        </w:rPr>
        <w:t>. Pricing for sheet of Polypropylene</w:t>
      </w:r>
      <w:bookmarkEnd w:id="7"/>
      <w:bookmarkEnd w:id="8"/>
    </w:p>
    <w:p w14:paraId="1C3B7993" w14:textId="546916C2" w:rsidR="00CC088C" w:rsidRDefault="00CC088C" w:rsidP="00CC088C">
      <w:pPr>
        <w:rPr>
          <w:rFonts w:ascii="Arial" w:hAnsi="Arial" w:cs="Arial"/>
          <w:sz w:val="24"/>
          <w:szCs w:val="24"/>
        </w:rPr>
      </w:pPr>
      <w:r>
        <w:rPr>
          <w:rFonts w:ascii="Arial" w:hAnsi="Arial" w:cs="Arial"/>
          <w:sz w:val="24"/>
          <w:szCs w:val="24"/>
        </w:rPr>
        <w:t>Technical drawings (3 days)</w:t>
      </w:r>
    </w:p>
    <w:p w14:paraId="780D60CE" w14:textId="77777777" w:rsidR="00CC088C" w:rsidRDefault="00CC088C" w:rsidP="00CC088C">
      <w:pPr>
        <w:rPr>
          <w:rFonts w:ascii="Arial" w:hAnsi="Arial" w:cs="Arial"/>
          <w:sz w:val="24"/>
          <w:szCs w:val="24"/>
        </w:rPr>
      </w:pPr>
    </w:p>
    <w:p w14:paraId="05582847" w14:textId="3327E2FB" w:rsidR="00CC088C" w:rsidRDefault="00CC088C" w:rsidP="00CC088C">
      <w:pPr>
        <w:rPr>
          <w:rFonts w:ascii="Arial" w:hAnsi="Arial" w:cs="Arial"/>
          <w:sz w:val="24"/>
          <w:szCs w:val="24"/>
        </w:rPr>
      </w:pPr>
      <w:r>
        <w:rPr>
          <w:rFonts w:ascii="Arial" w:hAnsi="Arial" w:cs="Arial"/>
          <w:sz w:val="24"/>
          <w:szCs w:val="24"/>
        </w:rPr>
        <w:t>Material sourcing and prototyping various materials (1 week)</w:t>
      </w:r>
    </w:p>
    <w:p w14:paraId="34D4DAFC" w14:textId="77777777" w:rsidR="00CC088C" w:rsidRDefault="00CC088C" w:rsidP="00CC088C">
      <w:pPr>
        <w:rPr>
          <w:rFonts w:ascii="Arial" w:hAnsi="Arial" w:cs="Arial"/>
          <w:sz w:val="24"/>
          <w:szCs w:val="24"/>
        </w:rPr>
      </w:pPr>
    </w:p>
    <w:p w14:paraId="46A151D8" w14:textId="5D55ABE0" w:rsidR="00CC088C" w:rsidRDefault="00CC088C" w:rsidP="00CC088C">
      <w:pPr>
        <w:rPr>
          <w:rFonts w:ascii="Arial" w:hAnsi="Arial" w:cs="Arial"/>
          <w:sz w:val="24"/>
          <w:szCs w:val="24"/>
        </w:rPr>
      </w:pPr>
      <w:r>
        <w:rPr>
          <w:rFonts w:ascii="Arial" w:hAnsi="Arial" w:cs="Arial"/>
          <w:sz w:val="24"/>
          <w:szCs w:val="24"/>
        </w:rPr>
        <w:t>Testing of design (stated in the technical specifications) (3 days)</w:t>
      </w:r>
    </w:p>
    <w:p w14:paraId="7FABBFBB" w14:textId="77777777" w:rsidR="00CC088C" w:rsidRDefault="00CC088C" w:rsidP="00CC088C">
      <w:pPr>
        <w:rPr>
          <w:rFonts w:ascii="Arial" w:hAnsi="Arial" w:cs="Arial"/>
          <w:sz w:val="24"/>
          <w:szCs w:val="24"/>
        </w:rPr>
      </w:pPr>
    </w:p>
    <w:p w14:paraId="17FBD505" w14:textId="23EBC3F4" w:rsidR="00CC088C" w:rsidRDefault="00CC088C" w:rsidP="00CC088C">
      <w:pPr>
        <w:rPr>
          <w:rFonts w:ascii="Arial" w:hAnsi="Arial" w:cs="Arial"/>
          <w:sz w:val="24"/>
          <w:szCs w:val="24"/>
        </w:rPr>
      </w:pPr>
      <w:r>
        <w:rPr>
          <w:rFonts w:ascii="Arial" w:hAnsi="Arial" w:cs="Arial"/>
          <w:sz w:val="24"/>
          <w:szCs w:val="24"/>
        </w:rPr>
        <w:t>Production and delivery (2 weeks)</w:t>
      </w:r>
    </w:p>
    <w:p w14:paraId="0CF11643" w14:textId="77777777" w:rsidR="00CC088C" w:rsidRDefault="00CC088C" w:rsidP="00CC088C">
      <w:pPr>
        <w:rPr>
          <w:rFonts w:ascii="Arial" w:hAnsi="Arial" w:cs="Arial"/>
          <w:sz w:val="24"/>
          <w:szCs w:val="24"/>
        </w:rPr>
      </w:pPr>
    </w:p>
    <w:p w14:paraId="647AC1C9" w14:textId="7E685BD9" w:rsidR="00CC088C" w:rsidRDefault="00CC088C" w:rsidP="00CC088C">
      <w:pPr>
        <w:rPr>
          <w:rFonts w:ascii="Arial" w:hAnsi="Arial" w:cs="Arial"/>
          <w:sz w:val="24"/>
          <w:szCs w:val="24"/>
        </w:rPr>
      </w:pPr>
      <w:r>
        <w:rPr>
          <w:rFonts w:ascii="Arial" w:hAnsi="Arial" w:cs="Arial"/>
          <w:sz w:val="24"/>
          <w:szCs w:val="24"/>
        </w:rPr>
        <w:t>Machining (1 day per lid) recess cut, weld and refining edges.</w:t>
      </w:r>
    </w:p>
    <w:p w14:paraId="6A46481A" w14:textId="77777777" w:rsidR="00CC088C" w:rsidRDefault="00CC088C" w:rsidP="00CC088C">
      <w:pPr>
        <w:rPr>
          <w:rFonts w:ascii="Arial" w:hAnsi="Arial" w:cs="Arial"/>
          <w:sz w:val="24"/>
          <w:szCs w:val="24"/>
        </w:rPr>
      </w:pPr>
    </w:p>
    <w:p w14:paraId="7EABCA54" w14:textId="3870F936" w:rsidR="00F322A5" w:rsidRDefault="00CC088C" w:rsidP="00CC088C">
      <w:pPr>
        <w:rPr>
          <w:rFonts w:ascii="Arial" w:hAnsi="Arial" w:cs="Arial"/>
          <w:sz w:val="24"/>
          <w:szCs w:val="24"/>
        </w:rPr>
      </w:pPr>
      <w:r>
        <w:rPr>
          <w:rFonts w:ascii="Arial" w:hAnsi="Arial" w:cs="Arial"/>
          <w:sz w:val="24"/>
          <w:szCs w:val="24"/>
        </w:rPr>
        <w:t>Delivery (1-3 days)</w:t>
      </w:r>
    </w:p>
    <w:p w14:paraId="2912270D" w14:textId="5424DB21" w:rsidR="00B63044" w:rsidRDefault="00B63044" w:rsidP="00CC088C">
      <w:pPr>
        <w:rPr>
          <w:rFonts w:ascii="Arial" w:hAnsi="Arial" w:cs="Arial"/>
          <w:b/>
          <w:bCs/>
          <w:sz w:val="24"/>
          <w:szCs w:val="24"/>
        </w:rPr>
      </w:pPr>
      <w:r>
        <w:rPr>
          <w:rFonts w:ascii="Arial" w:hAnsi="Arial" w:cs="Arial"/>
          <w:b/>
          <w:bCs/>
          <w:sz w:val="24"/>
          <w:szCs w:val="24"/>
        </w:rPr>
        <w:lastRenderedPageBreak/>
        <w:t>Conclusion</w:t>
      </w:r>
    </w:p>
    <w:p w14:paraId="02247E65" w14:textId="77777777" w:rsidR="00713AD3" w:rsidRDefault="00713AD3">
      <w:pPr>
        <w:rPr>
          <w:rFonts w:ascii="Arial" w:hAnsi="Arial" w:cs="Arial"/>
          <w:b/>
          <w:bCs/>
          <w:sz w:val="24"/>
          <w:szCs w:val="24"/>
        </w:rPr>
      </w:pPr>
    </w:p>
    <w:p w14:paraId="0EE25F38" w14:textId="1987CE2D" w:rsidR="00B63044" w:rsidRPr="00B92E49" w:rsidRDefault="003E48D0" w:rsidP="00B92E49">
      <w:pPr>
        <w:spacing w:line="360" w:lineRule="auto"/>
        <w:rPr>
          <w:rFonts w:ascii="Arial" w:hAnsi="Arial" w:cs="Arial"/>
          <w:sz w:val="24"/>
          <w:szCs w:val="24"/>
        </w:rPr>
      </w:pPr>
      <w:r w:rsidRPr="003E48D0">
        <w:rPr>
          <w:rFonts w:ascii="Arial" w:hAnsi="Arial" w:cs="Arial"/>
          <w:sz w:val="24"/>
          <w:szCs w:val="24"/>
        </w:rPr>
        <w:t>The proposed two-part polypropylene lid is a safer</w:t>
      </w:r>
      <w:r>
        <w:rPr>
          <w:rFonts w:ascii="Arial" w:hAnsi="Arial" w:cs="Arial"/>
          <w:sz w:val="24"/>
          <w:szCs w:val="24"/>
        </w:rPr>
        <w:t xml:space="preserve">, easy operation and </w:t>
      </w:r>
      <w:r w:rsidRPr="003E48D0">
        <w:rPr>
          <w:rFonts w:ascii="Arial" w:hAnsi="Arial" w:cs="Arial"/>
          <w:sz w:val="24"/>
          <w:szCs w:val="24"/>
        </w:rPr>
        <w:t xml:space="preserve">cost-effective replacement for the </w:t>
      </w:r>
      <w:r w:rsidR="00F00ACD">
        <w:rPr>
          <w:rFonts w:ascii="Arial" w:hAnsi="Arial" w:cs="Arial"/>
          <w:sz w:val="24"/>
          <w:szCs w:val="24"/>
        </w:rPr>
        <w:t xml:space="preserve">existing </w:t>
      </w:r>
      <w:r w:rsidRPr="003E48D0">
        <w:rPr>
          <w:rFonts w:ascii="Arial" w:hAnsi="Arial" w:cs="Arial"/>
          <w:sz w:val="24"/>
          <w:szCs w:val="24"/>
        </w:rPr>
        <w:t xml:space="preserve">lid. </w:t>
      </w:r>
      <w:r>
        <w:rPr>
          <w:rFonts w:ascii="Arial" w:hAnsi="Arial" w:cs="Arial"/>
          <w:sz w:val="24"/>
          <w:szCs w:val="24"/>
        </w:rPr>
        <w:t>P</w:t>
      </w:r>
      <w:r w:rsidRPr="003E48D0">
        <w:rPr>
          <w:rFonts w:ascii="Arial" w:hAnsi="Arial" w:cs="Arial"/>
          <w:sz w:val="24"/>
          <w:szCs w:val="24"/>
        </w:rPr>
        <w:t>olypropylene</w:t>
      </w:r>
      <w:r>
        <w:rPr>
          <w:rFonts w:ascii="Arial" w:hAnsi="Arial" w:cs="Arial"/>
          <w:sz w:val="24"/>
          <w:szCs w:val="24"/>
        </w:rPr>
        <w:t xml:space="preserve"> properties </w:t>
      </w:r>
      <w:r w:rsidR="00F00ACD">
        <w:rPr>
          <w:rFonts w:ascii="Arial" w:hAnsi="Arial" w:cs="Arial"/>
          <w:sz w:val="24"/>
          <w:szCs w:val="24"/>
        </w:rPr>
        <w:t xml:space="preserve">create </w:t>
      </w:r>
      <w:r w:rsidRPr="003E48D0">
        <w:rPr>
          <w:rFonts w:ascii="Arial" w:hAnsi="Arial" w:cs="Arial"/>
          <w:sz w:val="24"/>
          <w:szCs w:val="24"/>
        </w:rPr>
        <w:t>eas</w:t>
      </w:r>
      <w:r w:rsidR="00F00ACD">
        <w:rPr>
          <w:rFonts w:ascii="Arial" w:hAnsi="Arial" w:cs="Arial"/>
          <w:sz w:val="24"/>
          <w:szCs w:val="24"/>
        </w:rPr>
        <w:t>y</w:t>
      </w:r>
      <w:r w:rsidRPr="003E48D0">
        <w:rPr>
          <w:rFonts w:ascii="Arial" w:hAnsi="Arial" w:cs="Arial"/>
          <w:sz w:val="24"/>
          <w:szCs w:val="24"/>
        </w:rPr>
        <w:t xml:space="preserve"> lift</w:t>
      </w:r>
      <w:r w:rsidR="00F00ACD">
        <w:rPr>
          <w:rFonts w:ascii="Arial" w:hAnsi="Arial" w:cs="Arial"/>
          <w:sz w:val="24"/>
          <w:szCs w:val="24"/>
        </w:rPr>
        <w:t xml:space="preserve">ing lids </w:t>
      </w:r>
      <w:r w:rsidRPr="003E48D0">
        <w:rPr>
          <w:rFonts w:ascii="Arial" w:hAnsi="Arial" w:cs="Arial"/>
          <w:sz w:val="24"/>
          <w:szCs w:val="24"/>
        </w:rPr>
        <w:t>without need</w:t>
      </w:r>
      <w:r>
        <w:rPr>
          <w:rFonts w:ascii="Arial" w:hAnsi="Arial" w:cs="Arial"/>
          <w:sz w:val="24"/>
          <w:szCs w:val="24"/>
        </w:rPr>
        <w:t xml:space="preserve"> of mechanical advantage while not </w:t>
      </w:r>
      <w:r w:rsidR="00F00ACD">
        <w:rPr>
          <w:rFonts w:ascii="Arial" w:hAnsi="Arial" w:cs="Arial"/>
          <w:sz w:val="24"/>
          <w:szCs w:val="24"/>
        </w:rPr>
        <w:t>degrading</w:t>
      </w:r>
      <w:r>
        <w:rPr>
          <w:rFonts w:ascii="Arial" w:hAnsi="Arial" w:cs="Arial"/>
          <w:sz w:val="24"/>
          <w:szCs w:val="24"/>
        </w:rPr>
        <w:t xml:space="preserve"> </w:t>
      </w:r>
      <w:r w:rsidR="00F00ACD">
        <w:rPr>
          <w:rFonts w:ascii="Arial" w:hAnsi="Arial" w:cs="Arial"/>
          <w:sz w:val="24"/>
          <w:szCs w:val="24"/>
        </w:rPr>
        <w:t>in the acid conditions</w:t>
      </w:r>
      <w:r w:rsidRPr="003E48D0">
        <w:rPr>
          <w:rFonts w:ascii="Arial" w:hAnsi="Arial" w:cs="Arial"/>
          <w:sz w:val="24"/>
          <w:szCs w:val="24"/>
        </w:rPr>
        <w:t xml:space="preserve">. </w:t>
      </w:r>
      <w:r w:rsidR="00F00ACD">
        <w:rPr>
          <w:rFonts w:ascii="Arial" w:hAnsi="Arial" w:cs="Arial"/>
          <w:sz w:val="24"/>
          <w:szCs w:val="24"/>
        </w:rPr>
        <w:t xml:space="preserve">The </w:t>
      </w:r>
      <w:r w:rsidRPr="003E48D0">
        <w:rPr>
          <w:rFonts w:ascii="Arial" w:hAnsi="Arial" w:cs="Arial"/>
          <w:sz w:val="24"/>
          <w:szCs w:val="24"/>
        </w:rPr>
        <w:t xml:space="preserve">design meets health and safety requirements </w:t>
      </w:r>
      <w:r w:rsidR="00F00ACD">
        <w:rPr>
          <w:rFonts w:ascii="Arial" w:hAnsi="Arial" w:cs="Arial"/>
          <w:sz w:val="24"/>
          <w:szCs w:val="24"/>
        </w:rPr>
        <w:t xml:space="preserve">by eliminating </w:t>
      </w:r>
      <w:r w:rsidRPr="003E48D0">
        <w:rPr>
          <w:rFonts w:ascii="Arial" w:hAnsi="Arial" w:cs="Arial"/>
          <w:sz w:val="24"/>
          <w:szCs w:val="24"/>
        </w:rPr>
        <w:t>manual handling risks. Its approach simplifies maintenance, cuts costs, and provides long-term durability under acidic conditions. Overall, the lid’s robust yet lightweight construction and minimal upkeep needs make it ideal for continuous use in particularly demanding and high-volume industrial anodising operations.</w:t>
      </w:r>
      <w:r w:rsidR="00B63044" w:rsidRPr="003E48D0">
        <w:rPr>
          <w:rFonts w:ascii="Arial" w:hAnsi="Arial" w:cs="Arial"/>
          <w:sz w:val="24"/>
          <w:szCs w:val="24"/>
        </w:rPr>
        <w:br w:type="page"/>
      </w:r>
    </w:p>
    <w:sdt>
      <w:sdtPr>
        <w:id w:val="303977477"/>
        <w:docPartObj>
          <w:docPartGallery w:val="Bibliographies"/>
          <w:docPartUnique/>
        </w:docPartObj>
      </w:sdtPr>
      <w:sdtEndPr>
        <w:rPr>
          <w:b w:val="0"/>
          <w:sz w:val="20"/>
        </w:rPr>
      </w:sdtEndPr>
      <w:sdtContent>
        <w:p w14:paraId="52321553" w14:textId="2B161423" w:rsidR="00B92E49" w:rsidRDefault="00B92E49" w:rsidP="00B92E49">
          <w:pPr>
            <w:pStyle w:val="Heading1"/>
            <w:jc w:val="left"/>
          </w:pPr>
          <w:r>
            <w:t>References</w:t>
          </w:r>
        </w:p>
        <w:sdt>
          <w:sdtPr>
            <w:id w:val="-573587230"/>
            <w:bibliography/>
          </w:sdtPr>
          <w:sdtContent>
            <w:p w14:paraId="650F92FB" w14:textId="77777777" w:rsidR="00B92E49" w:rsidRDefault="00B92E49" w:rsidP="00B92E49">
              <w:pPr>
                <w:pStyle w:val="Bibliography"/>
                <w:rPr>
                  <w:noProof/>
                  <w:sz w:val="24"/>
                  <w:szCs w:val="24"/>
                </w:rPr>
              </w:pPr>
              <w:r>
                <w:fldChar w:fldCharType="begin"/>
              </w:r>
              <w:r>
                <w:instrText xml:space="preserve"> BIBLIOGRAPHY </w:instrText>
              </w:r>
              <w:r>
                <w:fldChar w:fldCharType="separate"/>
              </w:r>
              <w:r>
                <w:rPr>
                  <w:noProof/>
                </w:rPr>
                <w:t xml:space="preserve">Braskem S.A., 2005. </w:t>
              </w:r>
              <w:r>
                <w:rPr>
                  <w:i/>
                  <w:iCs/>
                  <w:noProof/>
                </w:rPr>
                <w:t xml:space="preserve">Polypropylene chemical resistance. </w:t>
              </w:r>
              <w:r>
                <w:rPr>
                  <w:noProof/>
                </w:rPr>
                <w:t xml:space="preserve">[Online] </w:t>
              </w:r>
              <w:r>
                <w:rPr>
                  <w:noProof/>
                </w:rPr>
                <w:br/>
                <w:t xml:space="preserve">Available at: </w:t>
              </w:r>
              <w:r>
                <w:rPr>
                  <w:noProof/>
                  <w:u w:val="single"/>
                </w:rPr>
                <w:t>https://www.braskem.com.br/Portal/Principal/Arquivos/html/boletm_tecnico/PP%20Chemical%20Resistance.pdf</w:t>
              </w:r>
              <w:r>
                <w:rPr>
                  <w:noProof/>
                </w:rPr>
                <w:br/>
                <w:t>[Accessed 23 December 23].</w:t>
              </w:r>
            </w:p>
            <w:p w14:paraId="2186A1FE" w14:textId="77777777" w:rsidR="00B92E49" w:rsidRDefault="00B92E49" w:rsidP="00B92E49">
              <w:pPr>
                <w:pStyle w:val="Bibliography"/>
                <w:rPr>
                  <w:noProof/>
                </w:rPr>
              </w:pPr>
              <w:r>
                <w:rPr>
                  <w:noProof/>
                </w:rPr>
                <w:t xml:space="preserve">British Plastics Federation, 2024. </w:t>
              </w:r>
              <w:r>
                <w:rPr>
                  <w:i/>
                  <w:iCs/>
                  <w:noProof/>
                </w:rPr>
                <w:t xml:space="preserve">Polypropylene (PP). </w:t>
              </w:r>
              <w:r>
                <w:rPr>
                  <w:noProof/>
                </w:rPr>
                <w:t xml:space="preserve">[Online] </w:t>
              </w:r>
              <w:r>
                <w:rPr>
                  <w:noProof/>
                </w:rPr>
                <w:br/>
                <w:t xml:space="preserve">Available at: </w:t>
              </w:r>
              <w:r>
                <w:rPr>
                  <w:noProof/>
                  <w:u w:val="single"/>
                </w:rPr>
                <w:t>https://www.bpf.co.uk/plastipedia/polymers/PP.aspx</w:t>
              </w:r>
              <w:r>
                <w:rPr>
                  <w:noProof/>
                </w:rPr>
                <w:br/>
                <w:t>[Accessed 04 January 2025].</w:t>
              </w:r>
            </w:p>
            <w:p w14:paraId="45015BF3" w14:textId="77777777" w:rsidR="00B92E49" w:rsidRDefault="00B92E49" w:rsidP="00B92E49">
              <w:pPr>
                <w:pStyle w:val="Bibliography"/>
                <w:rPr>
                  <w:noProof/>
                </w:rPr>
              </w:pPr>
              <w:r>
                <w:rPr>
                  <w:noProof/>
                </w:rPr>
                <w:t xml:space="preserve">Cut Plastic LTD, 2024. </w:t>
              </w:r>
              <w:r>
                <w:rPr>
                  <w:i/>
                  <w:iCs/>
                  <w:noProof/>
                </w:rPr>
                <w:t xml:space="preserve">White Polypropylene Sheet. </w:t>
              </w:r>
              <w:r>
                <w:rPr>
                  <w:noProof/>
                </w:rPr>
                <w:t xml:space="preserve">[Online] </w:t>
              </w:r>
              <w:r>
                <w:rPr>
                  <w:noProof/>
                </w:rPr>
                <w:br/>
                <w:t xml:space="preserve">Available at: </w:t>
              </w:r>
              <w:r>
                <w:rPr>
                  <w:noProof/>
                  <w:u w:val="single"/>
                </w:rPr>
                <w:t>https://www.cutplasticsheeting.co.uk/product/white-polypropylene-sheet/</w:t>
              </w:r>
              <w:r>
                <w:rPr>
                  <w:noProof/>
                </w:rPr>
                <w:br/>
                <w:t>[Accessed 28 December 2024].</w:t>
              </w:r>
            </w:p>
            <w:p w14:paraId="6031487A" w14:textId="77777777" w:rsidR="00B92E49" w:rsidRDefault="00B92E49" w:rsidP="00B92E49">
              <w:pPr>
                <w:pStyle w:val="Bibliography"/>
                <w:rPr>
                  <w:noProof/>
                </w:rPr>
              </w:pPr>
              <w:r>
                <w:rPr>
                  <w:noProof/>
                </w:rPr>
                <w:t xml:space="preserve">GOV.UK, 2021. </w:t>
              </w:r>
              <w:r>
                <w:rPr>
                  <w:i/>
                  <w:iCs/>
                  <w:noProof/>
                </w:rPr>
                <w:t xml:space="preserve">Copyright, Designs and Patents Act 1988. </w:t>
              </w:r>
              <w:r>
                <w:rPr>
                  <w:noProof/>
                </w:rPr>
                <w:t xml:space="preserve">[Online] </w:t>
              </w:r>
              <w:r>
                <w:rPr>
                  <w:noProof/>
                </w:rPr>
                <w:br/>
                <w:t xml:space="preserve">Available at: </w:t>
              </w:r>
              <w:r>
                <w:rPr>
                  <w:noProof/>
                  <w:u w:val="single"/>
                </w:rPr>
                <w:t>https://assets.publishing.service.gov.uk/media/60180c2b8fa8f53fc62c5897/Copyright-designs-and-patents-act-1988.pdf</w:t>
              </w:r>
              <w:r>
                <w:rPr>
                  <w:noProof/>
                </w:rPr>
                <w:br/>
                <w:t>[Accessed 23 December 2024].</w:t>
              </w:r>
            </w:p>
            <w:p w14:paraId="5DB649EF" w14:textId="77777777" w:rsidR="00B92E49" w:rsidRDefault="00B92E49" w:rsidP="00B92E49">
              <w:pPr>
                <w:pStyle w:val="Bibliography"/>
                <w:rPr>
                  <w:noProof/>
                </w:rPr>
              </w:pPr>
              <w:r>
                <w:rPr>
                  <w:noProof/>
                </w:rPr>
                <w:t xml:space="preserve">Health and Safety Executive, 2020. </w:t>
              </w:r>
              <w:r>
                <w:rPr>
                  <w:i/>
                  <w:iCs/>
                  <w:noProof/>
                </w:rPr>
                <w:t xml:space="preserve">Manual handling at brief guide. </w:t>
              </w:r>
              <w:r>
                <w:rPr>
                  <w:noProof/>
                </w:rPr>
                <w:t xml:space="preserve">[Online] </w:t>
              </w:r>
              <w:r>
                <w:rPr>
                  <w:noProof/>
                </w:rPr>
                <w:br/>
                <w:t xml:space="preserve">Available at: </w:t>
              </w:r>
              <w:r>
                <w:rPr>
                  <w:noProof/>
                  <w:u w:val="single"/>
                </w:rPr>
                <w:t>https://www.hse.gov.uk/pubns/indg143.pdf</w:t>
              </w:r>
              <w:r>
                <w:rPr>
                  <w:noProof/>
                </w:rPr>
                <w:br/>
                <w:t>[Accessed 22 December 2024].</w:t>
              </w:r>
            </w:p>
            <w:p w14:paraId="353F38F5" w14:textId="77777777" w:rsidR="00B92E49" w:rsidRDefault="00B92E49" w:rsidP="00B92E49">
              <w:pPr>
                <w:pStyle w:val="Bibliography"/>
                <w:rPr>
                  <w:noProof/>
                </w:rPr>
              </w:pPr>
              <w:r>
                <w:rPr>
                  <w:noProof/>
                </w:rPr>
                <w:t xml:space="preserve">Health and Safety Executive, 2024. </w:t>
              </w:r>
              <w:r>
                <w:rPr>
                  <w:i/>
                  <w:iCs/>
                  <w:noProof/>
                </w:rPr>
                <w:t xml:space="preserve">Good handling technique. </w:t>
              </w:r>
              <w:r>
                <w:rPr>
                  <w:noProof/>
                </w:rPr>
                <w:t xml:space="preserve">[Online] </w:t>
              </w:r>
              <w:r>
                <w:rPr>
                  <w:noProof/>
                </w:rPr>
                <w:br/>
                <w:t xml:space="preserve">Available at: </w:t>
              </w:r>
              <w:r>
                <w:rPr>
                  <w:noProof/>
                  <w:u w:val="single"/>
                </w:rPr>
                <w:t>https://www.hse.gov.uk/msd/manual-handling/good-handling-technique.htm</w:t>
              </w:r>
              <w:r>
                <w:rPr>
                  <w:noProof/>
                </w:rPr>
                <w:br/>
                <w:t>[Accessed 28 December 2024].</w:t>
              </w:r>
            </w:p>
            <w:p w14:paraId="5578CE64" w14:textId="77777777" w:rsidR="00B92E49" w:rsidRDefault="00B92E49" w:rsidP="00B92E49">
              <w:pPr>
                <w:pStyle w:val="Bibliography"/>
                <w:rPr>
                  <w:noProof/>
                </w:rPr>
              </w:pPr>
              <w:r>
                <w:rPr>
                  <w:noProof/>
                </w:rPr>
                <w:t xml:space="preserve">Health and Safety Executive, 2024. </w:t>
              </w:r>
              <w:r>
                <w:rPr>
                  <w:i/>
                  <w:iCs/>
                  <w:noProof/>
                </w:rPr>
                <w:t xml:space="preserve">Managing risks and risk assessment at work. </w:t>
              </w:r>
              <w:r>
                <w:rPr>
                  <w:noProof/>
                </w:rPr>
                <w:t xml:space="preserve">[Online] </w:t>
              </w:r>
              <w:r>
                <w:rPr>
                  <w:noProof/>
                </w:rPr>
                <w:br/>
                <w:t xml:space="preserve">Available at: </w:t>
              </w:r>
              <w:r>
                <w:rPr>
                  <w:noProof/>
                  <w:u w:val="single"/>
                </w:rPr>
                <w:t>https://www.hse.gov.uk/simple-health-safety/risk/index.htm</w:t>
              </w:r>
              <w:r>
                <w:rPr>
                  <w:noProof/>
                </w:rPr>
                <w:br/>
                <w:t>[Accessed 22 December 2024].</w:t>
              </w:r>
            </w:p>
            <w:p w14:paraId="1692C5CC" w14:textId="77777777" w:rsidR="00B92E49" w:rsidRDefault="00B92E49" w:rsidP="00B92E49">
              <w:pPr>
                <w:pStyle w:val="Bibliography"/>
                <w:rPr>
                  <w:noProof/>
                </w:rPr>
              </w:pPr>
              <w:r>
                <w:rPr>
                  <w:noProof/>
                </w:rPr>
                <w:t xml:space="preserve">HYDRO PLAST, 2015. </w:t>
              </w:r>
              <w:r>
                <w:rPr>
                  <w:i/>
                  <w:iCs/>
                  <w:noProof/>
                </w:rPr>
                <w:t xml:space="preserve">Butt fusion welding of polypropylene. </w:t>
              </w:r>
              <w:r>
                <w:rPr>
                  <w:noProof/>
                </w:rPr>
                <w:t xml:space="preserve">[Online] </w:t>
              </w:r>
              <w:r>
                <w:rPr>
                  <w:noProof/>
                </w:rPr>
                <w:br/>
                <w:t xml:space="preserve">Available at: </w:t>
              </w:r>
              <w:r>
                <w:rPr>
                  <w:noProof/>
                  <w:u w:val="single"/>
                </w:rPr>
                <w:t>https://hydroplast.pk/wp-content/uploads/2019/12/butt-fusion-welding-15.pdf</w:t>
              </w:r>
              <w:r>
                <w:rPr>
                  <w:noProof/>
                </w:rPr>
                <w:br/>
                <w:t>[Accessed 28 December 2024].</w:t>
              </w:r>
            </w:p>
            <w:p w14:paraId="17BAD311" w14:textId="77777777" w:rsidR="00B92E49" w:rsidRDefault="00B92E49" w:rsidP="00B92E49">
              <w:pPr>
                <w:pStyle w:val="Bibliography"/>
                <w:rPr>
                  <w:noProof/>
                </w:rPr>
              </w:pPr>
              <w:r>
                <w:rPr>
                  <w:noProof/>
                </w:rPr>
                <w:t xml:space="preserve">K.D. Feddersen GmbH &amp; Co. , 2023. </w:t>
              </w:r>
              <w:r>
                <w:rPr>
                  <w:i/>
                  <w:iCs/>
                  <w:noProof/>
                </w:rPr>
                <w:t xml:space="preserve">Polypropylene. </w:t>
              </w:r>
              <w:r>
                <w:rPr>
                  <w:noProof/>
                </w:rPr>
                <w:t xml:space="preserve">[Online] </w:t>
              </w:r>
              <w:r>
                <w:rPr>
                  <w:noProof/>
                </w:rPr>
                <w:br/>
                <w:t xml:space="preserve">Available at: </w:t>
              </w:r>
              <w:r>
                <w:rPr>
                  <w:noProof/>
                  <w:u w:val="single"/>
                </w:rPr>
                <w:t>https://kdfeddersen.com/en/products/polymers/polypropylene</w:t>
              </w:r>
              <w:r>
                <w:rPr>
                  <w:noProof/>
                </w:rPr>
                <w:br/>
                <w:t>[Accessed 29 December 2024].</w:t>
              </w:r>
            </w:p>
            <w:p w14:paraId="753FF03D" w14:textId="77777777" w:rsidR="00B92E49" w:rsidRDefault="00B92E49" w:rsidP="00B92E49">
              <w:pPr>
                <w:pStyle w:val="Bibliography"/>
                <w:rPr>
                  <w:noProof/>
                </w:rPr>
              </w:pPr>
              <w:r>
                <w:rPr>
                  <w:noProof/>
                </w:rPr>
                <w:t xml:space="preserve">National Audit Office, 2021. </w:t>
              </w:r>
              <w:r>
                <w:rPr>
                  <w:i/>
                  <w:iCs/>
                  <w:noProof/>
                </w:rPr>
                <w:t xml:space="preserve">Principles of effective regulation. </w:t>
              </w:r>
              <w:r>
                <w:rPr>
                  <w:noProof/>
                </w:rPr>
                <w:t xml:space="preserve">[Online] </w:t>
              </w:r>
              <w:r>
                <w:rPr>
                  <w:noProof/>
                </w:rPr>
                <w:br/>
                <w:t xml:space="preserve">Available at: </w:t>
              </w:r>
              <w:r>
                <w:rPr>
                  <w:noProof/>
                  <w:u w:val="single"/>
                </w:rPr>
                <w:t>https://www.nao.org.uk/wp-content/uploads/2021/05/Principles-of-effective-regulation-SOff-interactive-accessible.pdf</w:t>
              </w:r>
              <w:r>
                <w:rPr>
                  <w:noProof/>
                </w:rPr>
                <w:br/>
                <w:t>[Accessed 22 December 2024].</w:t>
              </w:r>
            </w:p>
            <w:p w14:paraId="30F055CA" w14:textId="77777777" w:rsidR="00B92E49" w:rsidRDefault="00B92E49" w:rsidP="00B92E49">
              <w:pPr>
                <w:pStyle w:val="Bibliography"/>
                <w:rPr>
                  <w:noProof/>
                </w:rPr>
              </w:pPr>
              <w:r>
                <w:rPr>
                  <w:noProof/>
                </w:rPr>
                <w:t xml:space="preserve">Protolabs, 2023. </w:t>
              </w:r>
              <w:r>
                <w:rPr>
                  <w:i/>
                  <w:iCs/>
                  <w:noProof/>
                </w:rPr>
                <w:t xml:space="preserve">Polypropylene (PP): Understand the Key Benefits and Applications. </w:t>
              </w:r>
              <w:r>
                <w:rPr>
                  <w:noProof/>
                </w:rPr>
                <w:t xml:space="preserve">[Online] </w:t>
              </w:r>
              <w:r>
                <w:rPr>
                  <w:noProof/>
                </w:rPr>
                <w:br/>
                <w:t xml:space="preserve">Available at: </w:t>
              </w:r>
              <w:r>
                <w:rPr>
                  <w:noProof/>
                  <w:u w:val="single"/>
                </w:rPr>
                <w:t>https://www.protolabs.com/materials/polypropylene/#:~:text=Lightweight%3A%20PP%20is%20a%20lightweight,less%20than%201%20g%2Fml.</w:t>
              </w:r>
              <w:r>
                <w:rPr>
                  <w:noProof/>
                </w:rPr>
                <w:br/>
                <w:t>[Accessed 15 December 2024].</w:t>
              </w:r>
            </w:p>
            <w:p w14:paraId="0F17E327" w14:textId="77777777" w:rsidR="00B92E49" w:rsidRDefault="00B92E49" w:rsidP="00B92E49">
              <w:pPr>
                <w:pStyle w:val="Bibliography"/>
                <w:rPr>
                  <w:noProof/>
                </w:rPr>
              </w:pPr>
              <w:r>
                <w:rPr>
                  <w:noProof/>
                </w:rPr>
                <w:t xml:space="preserve">TW Metals Distrubutor, 2023. </w:t>
              </w:r>
              <w:r>
                <w:rPr>
                  <w:i/>
                  <w:iCs/>
                  <w:noProof/>
                </w:rPr>
                <w:t xml:space="preserve">Metal Weight Calculator. </w:t>
              </w:r>
              <w:r>
                <w:rPr>
                  <w:noProof/>
                </w:rPr>
                <w:t xml:space="preserve">[Online] </w:t>
              </w:r>
              <w:r>
                <w:rPr>
                  <w:noProof/>
                </w:rPr>
                <w:br/>
                <w:t xml:space="preserve">Available at: </w:t>
              </w:r>
              <w:r>
                <w:rPr>
                  <w:noProof/>
                  <w:u w:val="single"/>
                </w:rPr>
                <w:t>https://www.twmetals.com/resources/calculators.html</w:t>
              </w:r>
              <w:r>
                <w:rPr>
                  <w:noProof/>
                </w:rPr>
                <w:br/>
                <w:t>[Accessed 29 December 2024].</w:t>
              </w:r>
            </w:p>
            <w:p w14:paraId="66690211" w14:textId="17D3955F" w:rsidR="00B92E49" w:rsidRDefault="00B92E49" w:rsidP="00B92E49">
              <w:r>
                <w:rPr>
                  <w:b/>
                  <w:bCs/>
                  <w:noProof/>
                </w:rPr>
                <w:fldChar w:fldCharType="end"/>
              </w:r>
            </w:p>
          </w:sdtContent>
        </w:sdt>
      </w:sdtContent>
    </w:sdt>
    <w:p w14:paraId="204A0EC2" w14:textId="77777777" w:rsidR="00CC088C" w:rsidRPr="00F322A5" w:rsidRDefault="00CC088C" w:rsidP="00CC088C">
      <w:pPr>
        <w:rPr>
          <w:rFonts w:ascii="Arial" w:hAnsi="Arial" w:cs="Arial"/>
          <w:b/>
          <w:bCs/>
          <w:sz w:val="24"/>
          <w:szCs w:val="24"/>
        </w:rPr>
      </w:pPr>
    </w:p>
    <w:sectPr w:rsidR="00CC088C" w:rsidRPr="00F322A5" w:rsidSect="00E0698F">
      <w:pgSz w:w="11894" w:h="16834"/>
      <w:pgMar w:top="720" w:right="720" w:bottom="873"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A57BD" w14:textId="77777777" w:rsidR="00E6215D" w:rsidRDefault="00E6215D">
      <w:r>
        <w:separator/>
      </w:r>
    </w:p>
  </w:endnote>
  <w:endnote w:type="continuationSeparator" w:id="0">
    <w:p w14:paraId="1E037A08" w14:textId="77777777" w:rsidR="00E6215D" w:rsidRDefault="00E6215D">
      <w:r>
        <w:continuationSeparator/>
      </w:r>
    </w:p>
  </w:endnote>
  <w:endnote w:type="continuationNotice" w:id="1">
    <w:p w14:paraId="2B2F2A33" w14:textId="77777777" w:rsidR="00E6215D" w:rsidRDefault="00E621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269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86888" w14:textId="77777777" w:rsidR="00E6215D" w:rsidRDefault="00E6215D">
      <w:r>
        <w:separator/>
      </w:r>
    </w:p>
  </w:footnote>
  <w:footnote w:type="continuationSeparator" w:id="0">
    <w:p w14:paraId="41EDA956" w14:textId="77777777" w:rsidR="00E6215D" w:rsidRDefault="00E6215D">
      <w:r>
        <w:continuationSeparator/>
      </w:r>
    </w:p>
  </w:footnote>
  <w:footnote w:type="continuationNotice" w:id="1">
    <w:p w14:paraId="16604B19" w14:textId="77777777" w:rsidR="00E6215D" w:rsidRDefault="00E621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A313E"/>
    <w:multiLevelType w:val="hybridMultilevel"/>
    <w:tmpl w:val="A1FA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9024C"/>
    <w:multiLevelType w:val="hybridMultilevel"/>
    <w:tmpl w:val="A1BEA6F8"/>
    <w:lvl w:ilvl="0" w:tplc="C4D6F0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87F91"/>
    <w:multiLevelType w:val="hybridMultilevel"/>
    <w:tmpl w:val="29CCC2D2"/>
    <w:lvl w:ilvl="0" w:tplc="C4D6F0BC">
      <w:numFmt w:val="bullet"/>
      <w:lvlText w:val="-"/>
      <w:lvlJc w:val="left"/>
      <w:pPr>
        <w:ind w:left="720" w:hanging="360"/>
      </w:pPr>
      <w:rPr>
        <w:rFonts w:ascii="Calibri" w:eastAsia="Times New Roman"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125E607C"/>
    <w:multiLevelType w:val="hybridMultilevel"/>
    <w:tmpl w:val="7350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51141A"/>
    <w:multiLevelType w:val="multilevel"/>
    <w:tmpl w:val="9A52A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FB40C5"/>
    <w:multiLevelType w:val="hybridMultilevel"/>
    <w:tmpl w:val="F5AC6AD0"/>
    <w:lvl w:ilvl="0" w:tplc="C4D6F0B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A6586"/>
    <w:multiLevelType w:val="hybridMultilevel"/>
    <w:tmpl w:val="3870723E"/>
    <w:lvl w:ilvl="0" w:tplc="C4D6F0BC">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064AE5"/>
    <w:multiLevelType w:val="hybridMultilevel"/>
    <w:tmpl w:val="D50E2D5E"/>
    <w:lvl w:ilvl="0" w:tplc="AD44A18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04F2665"/>
    <w:multiLevelType w:val="hybridMultilevel"/>
    <w:tmpl w:val="67B0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4C3FC7"/>
    <w:multiLevelType w:val="hybridMultilevel"/>
    <w:tmpl w:val="FED4A3AA"/>
    <w:lvl w:ilvl="0" w:tplc="9D52CD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D13CED"/>
    <w:multiLevelType w:val="hybridMultilevel"/>
    <w:tmpl w:val="208E6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4E6FE4"/>
    <w:multiLevelType w:val="hybridMultilevel"/>
    <w:tmpl w:val="74F08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74741"/>
    <w:multiLevelType w:val="multilevel"/>
    <w:tmpl w:val="727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A00E99"/>
    <w:multiLevelType w:val="hybridMultilevel"/>
    <w:tmpl w:val="72A6E2A8"/>
    <w:lvl w:ilvl="0" w:tplc="08090001">
      <w:start w:val="1"/>
      <w:numFmt w:val="bullet"/>
      <w:lvlText w:val=""/>
      <w:lvlJc w:val="left"/>
      <w:pPr>
        <w:ind w:left="851"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25" w15:restartNumberingAfterBreak="0">
    <w:nsid w:val="4268429B"/>
    <w:multiLevelType w:val="hybridMultilevel"/>
    <w:tmpl w:val="FD0C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CE0E9B"/>
    <w:multiLevelType w:val="hybridMultilevel"/>
    <w:tmpl w:val="FAFE84D8"/>
    <w:lvl w:ilvl="0" w:tplc="C4D6F0BC">
      <w:numFmt w:val="bullet"/>
      <w:lvlText w:val="-"/>
      <w:lvlJc w:val="left"/>
      <w:pPr>
        <w:ind w:left="851" w:hanging="360"/>
      </w:pPr>
      <w:rPr>
        <w:rFonts w:ascii="Calibri" w:eastAsia="Times New Roman" w:hAnsi="Calibri" w:cs="Calibri" w:hint="default"/>
      </w:rPr>
    </w:lvl>
    <w:lvl w:ilvl="1" w:tplc="FFFFFFFF" w:tentative="1">
      <w:start w:val="1"/>
      <w:numFmt w:val="bullet"/>
      <w:lvlText w:val="o"/>
      <w:lvlJc w:val="left"/>
      <w:pPr>
        <w:ind w:left="1571" w:hanging="360"/>
      </w:pPr>
      <w:rPr>
        <w:rFonts w:ascii="Courier New" w:hAnsi="Courier New" w:cs="Courier New" w:hint="default"/>
      </w:rPr>
    </w:lvl>
    <w:lvl w:ilvl="2" w:tplc="FFFFFFFF" w:tentative="1">
      <w:start w:val="1"/>
      <w:numFmt w:val="bullet"/>
      <w:lvlText w:val=""/>
      <w:lvlJc w:val="left"/>
      <w:pPr>
        <w:ind w:left="2291" w:hanging="360"/>
      </w:pPr>
      <w:rPr>
        <w:rFonts w:ascii="Wingdings" w:hAnsi="Wingdings" w:hint="default"/>
      </w:rPr>
    </w:lvl>
    <w:lvl w:ilvl="3" w:tplc="FFFFFFFF" w:tentative="1">
      <w:start w:val="1"/>
      <w:numFmt w:val="bullet"/>
      <w:lvlText w:val=""/>
      <w:lvlJc w:val="left"/>
      <w:pPr>
        <w:ind w:left="3011" w:hanging="360"/>
      </w:pPr>
      <w:rPr>
        <w:rFonts w:ascii="Symbol" w:hAnsi="Symbol" w:hint="default"/>
      </w:rPr>
    </w:lvl>
    <w:lvl w:ilvl="4" w:tplc="FFFFFFFF" w:tentative="1">
      <w:start w:val="1"/>
      <w:numFmt w:val="bullet"/>
      <w:lvlText w:val="o"/>
      <w:lvlJc w:val="left"/>
      <w:pPr>
        <w:ind w:left="3731" w:hanging="360"/>
      </w:pPr>
      <w:rPr>
        <w:rFonts w:ascii="Courier New" w:hAnsi="Courier New" w:cs="Courier New" w:hint="default"/>
      </w:rPr>
    </w:lvl>
    <w:lvl w:ilvl="5" w:tplc="FFFFFFFF" w:tentative="1">
      <w:start w:val="1"/>
      <w:numFmt w:val="bullet"/>
      <w:lvlText w:val=""/>
      <w:lvlJc w:val="left"/>
      <w:pPr>
        <w:ind w:left="4451" w:hanging="360"/>
      </w:pPr>
      <w:rPr>
        <w:rFonts w:ascii="Wingdings" w:hAnsi="Wingdings" w:hint="default"/>
      </w:rPr>
    </w:lvl>
    <w:lvl w:ilvl="6" w:tplc="FFFFFFFF" w:tentative="1">
      <w:start w:val="1"/>
      <w:numFmt w:val="bullet"/>
      <w:lvlText w:val=""/>
      <w:lvlJc w:val="left"/>
      <w:pPr>
        <w:ind w:left="5171" w:hanging="360"/>
      </w:pPr>
      <w:rPr>
        <w:rFonts w:ascii="Symbol" w:hAnsi="Symbol" w:hint="default"/>
      </w:rPr>
    </w:lvl>
    <w:lvl w:ilvl="7" w:tplc="FFFFFFFF" w:tentative="1">
      <w:start w:val="1"/>
      <w:numFmt w:val="bullet"/>
      <w:lvlText w:val="o"/>
      <w:lvlJc w:val="left"/>
      <w:pPr>
        <w:ind w:left="5891" w:hanging="360"/>
      </w:pPr>
      <w:rPr>
        <w:rFonts w:ascii="Courier New" w:hAnsi="Courier New" w:cs="Courier New" w:hint="default"/>
      </w:rPr>
    </w:lvl>
    <w:lvl w:ilvl="8" w:tplc="FFFFFFFF" w:tentative="1">
      <w:start w:val="1"/>
      <w:numFmt w:val="bullet"/>
      <w:lvlText w:val=""/>
      <w:lvlJc w:val="left"/>
      <w:pPr>
        <w:ind w:left="6611" w:hanging="360"/>
      </w:pPr>
      <w:rPr>
        <w:rFonts w:ascii="Wingdings" w:hAnsi="Wingdings" w:hint="default"/>
      </w:rPr>
    </w:lvl>
  </w:abstractNum>
  <w:abstractNum w:abstractNumId="28" w15:restartNumberingAfterBreak="0">
    <w:nsid w:val="53ED6752"/>
    <w:multiLevelType w:val="hybridMultilevel"/>
    <w:tmpl w:val="94DC56C2"/>
    <w:lvl w:ilvl="0" w:tplc="0809000F">
      <w:start w:val="1"/>
      <w:numFmt w:val="decimal"/>
      <w:lvlText w:val="%1."/>
      <w:lvlJc w:val="left"/>
      <w:pPr>
        <w:ind w:left="851" w:hanging="360"/>
      </w:pPr>
      <w:rPr>
        <w:rFonts w:hint="default"/>
      </w:rPr>
    </w:lvl>
    <w:lvl w:ilvl="1" w:tplc="FFFFFFFF" w:tentative="1">
      <w:start w:val="1"/>
      <w:numFmt w:val="bullet"/>
      <w:lvlText w:val="o"/>
      <w:lvlJc w:val="left"/>
      <w:pPr>
        <w:ind w:left="1571" w:hanging="360"/>
      </w:pPr>
      <w:rPr>
        <w:rFonts w:ascii="Courier New" w:hAnsi="Courier New" w:cs="Courier New" w:hint="default"/>
      </w:rPr>
    </w:lvl>
    <w:lvl w:ilvl="2" w:tplc="FFFFFFFF" w:tentative="1">
      <w:start w:val="1"/>
      <w:numFmt w:val="bullet"/>
      <w:lvlText w:val=""/>
      <w:lvlJc w:val="left"/>
      <w:pPr>
        <w:ind w:left="2291" w:hanging="360"/>
      </w:pPr>
      <w:rPr>
        <w:rFonts w:ascii="Wingdings" w:hAnsi="Wingdings" w:hint="default"/>
      </w:rPr>
    </w:lvl>
    <w:lvl w:ilvl="3" w:tplc="FFFFFFFF" w:tentative="1">
      <w:start w:val="1"/>
      <w:numFmt w:val="bullet"/>
      <w:lvlText w:val=""/>
      <w:lvlJc w:val="left"/>
      <w:pPr>
        <w:ind w:left="3011" w:hanging="360"/>
      </w:pPr>
      <w:rPr>
        <w:rFonts w:ascii="Symbol" w:hAnsi="Symbol" w:hint="default"/>
      </w:rPr>
    </w:lvl>
    <w:lvl w:ilvl="4" w:tplc="FFFFFFFF" w:tentative="1">
      <w:start w:val="1"/>
      <w:numFmt w:val="bullet"/>
      <w:lvlText w:val="o"/>
      <w:lvlJc w:val="left"/>
      <w:pPr>
        <w:ind w:left="3731" w:hanging="360"/>
      </w:pPr>
      <w:rPr>
        <w:rFonts w:ascii="Courier New" w:hAnsi="Courier New" w:cs="Courier New" w:hint="default"/>
      </w:rPr>
    </w:lvl>
    <w:lvl w:ilvl="5" w:tplc="FFFFFFFF" w:tentative="1">
      <w:start w:val="1"/>
      <w:numFmt w:val="bullet"/>
      <w:lvlText w:val=""/>
      <w:lvlJc w:val="left"/>
      <w:pPr>
        <w:ind w:left="4451" w:hanging="360"/>
      </w:pPr>
      <w:rPr>
        <w:rFonts w:ascii="Wingdings" w:hAnsi="Wingdings" w:hint="default"/>
      </w:rPr>
    </w:lvl>
    <w:lvl w:ilvl="6" w:tplc="FFFFFFFF" w:tentative="1">
      <w:start w:val="1"/>
      <w:numFmt w:val="bullet"/>
      <w:lvlText w:val=""/>
      <w:lvlJc w:val="left"/>
      <w:pPr>
        <w:ind w:left="5171" w:hanging="360"/>
      </w:pPr>
      <w:rPr>
        <w:rFonts w:ascii="Symbol" w:hAnsi="Symbol" w:hint="default"/>
      </w:rPr>
    </w:lvl>
    <w:lvl w:ilvl="7" w:tplc="FFFFFFFF" w:tentative="1">
      <w:start w:val="1"/>
      <w:numFmt w:val="bullet"/>
      <w:lvlText w:val="o"/>
      <w:lvlJc w:val="left"/>
      <w:pPr>
        <w:ind w:left="5891" w:hanging="360"/>
      </w:pPr>
      <w:rPr>
        <w:rFonts w:ascii="Courier New" w:hAnsi="Courier New" w:cs="Courier New" w:hint="default"/>
      </w:rPr>
    </w:lvl>
    <w:lvl w:ilvl="8" w:tplc="FFFFFFFF" w:tentative="1">
      <w:start w:val="1"/>
      <w:numFmt w:val="bullet"/>
      <w:lvlText w:val=""/>
      <w:lvlJc w:val="left"/>
      <w:pPr>
        <w:ind w:left="6611" w:hanging="360"/>
      </w:pPr>
      <w:rPr>
        <w:rFonts w:ascii="Wingdings" w:hAnsi="Wingdings" w:hint="default"/>
      </w:rPr>
    </w:lvl>
  </w:abstractNum>
  <w:abstractNum w:abstractNumId="29" w15:restartNumberingAfterBreak="0">
    <w:nsid w:val="58284A6D"/>
    <w:multiLevelType w:val="hybridMultilevel"/>
    <w:tmpl w:val="DEDAFB12"/>
    <w:lvl w:ilvl="0" w:tplc="C4D6F0B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9B95230"/>
    <w:multiLevelType w:val="hybridMultilevel"/>
    <w:tmpl w:val="83CA8042"/>
    <w:lvl w:ilvl="0" w:tplc="C4D6F0B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035605"/>
    <w:multiLevelType w:val="multilevel"/>
    <w:tmpl w:val="A2CC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221B1B"/>
    <w:multiLevelType w:val="hybridMultilevel"/>
    <w:tmpl w:val="93F0030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687468"/>
    <w:multiLevelType w:val="multilevel"/>
    <w:tmpl w:val="86E0E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90A69"/>
    <w:multiLevelType w:val="multilevel"/>
    <w:tmpl w:val="27D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4E1C15"/>
    <w:multiLevelType w:val="multilevel"/>
    <w:tmpl w:val="12BC2C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D27231"/>
    <w:multiLevelType w:val="hybridMultilevel"/>
    <w:tmpl w:val="32E8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9C5E3D"/>
    <w:multiLevelType w:val="hybridMultilevel"/>
    <w:tmpl w:val="8D34A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86F0105"/>
    <w:multiLevelType w:val="hybridMultilevel"/>
    <w:tmpl w:val="AC34C6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15:restartNumberingAfterBreak="0">
    <w:nsid w:val="79922240"/>
    <w:multiLevelType w:val="hybridMultilevel"/>
    <w:tmpl w:val="54908710"/>
    <w:lvl w:ilvl="0" w:tplc="9D52CD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3B711A"/>
    <w:multiLevelType w:val="multilevel"/>
    <w:tmpl w:val="99B8B9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7C42B8"/>
    <w:multiLevelType w:val="hybridMultilevel"/>
    <w:tmpl w:val="C0C49CBC"/>
    <w:lvl w:ilvl="0" w:tplc="C4D6F0B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A7E7AF7"/>
    <w:multiLevelType w:val="multilevel"/>
    <w:tmpl w:val="7390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A8E6F00"/>
    <w:multiLevelType w:val="hybridMultilevel"/>
    <w:tmpl w:val="66E02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B6808B6"/>
    <w:multiLevelType w:val="multilevel"/>
    <w:tmpl w:val="C7DE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9521908">
    <w:abstractNumId w:val="5"/>
  </w:num>
  <w:num w:numId="2" w16cid:durableId="2069911344">
    <w:abstractNumId w:val="20"/>
  </w:num>
  <w:num w:numId="3" w16cid:durableId="779183873">
    <w:abstractNumId w:val="41"/>
  </w:num>
  <w:num w:numId="4" w16cid:durableId="1060445599">
    <w:abstractNumId w:val="26"/>
  </w:num>
  <w:num w:numId="5" w16cid:durableId="1433548511">
    <w:abstractNumId w:val="17"/>
  </w:num>
  <w:num w:numId="6" w16cid:durableId="1751197516">
    <w:abstractNumId w:val="40"/>
  </w:num>
  <w:num w:numId="7" w16cid:durableId="2060547279">
    <w:abstractNumId w:val="7"/>
  </w:num>
  <w:num w:numId="8" w16cid:durableId="636758383">
    <w:abstractNumId w:val="34"/>
  </w:num>
  <w:num w:numId="9" w16cid:durableId="1405688250">
    <w:abstractNumId w:val="21"/>
  </w:num>
  <w:num w:numId="10" w16cid:durableId="459570178">
    <w:abstractNumId w:val="13"/>
  </w:num>
  <w:num w:numId="11" w16cid:durableId="445393524">
    <w:abstractNumId w:val="14"/>
  </w:num>
  <w:num w:numId="12" w16cid:durableId="1278871552">
    <w:abstractNumId w:val="18"/>
  </w:num>
  <w:num w:numId="13" w16cid:durableId="1462570998">
    <w:abstractNumId w:val="33"/>
  </w:num>
  <w:num w:numId="14" w16cid:durableId="1591814401">
    <w:abstractNumId w:val="10"/>
  </w:num>
  <w:num w:numId="15" w16cid:durableId="897127490">
    <w:abstractNumId w:val="0"/>
  </w:num>
  <w:num w:numId="16" w16cid:durableId="929583180">
    <w:abstractNumId w:val="16"/>
  </w:num>
  <w:num w:numId="17" w16cid:durableId="124279284">
    <w:abstractNumId w:val="45"/>
  </w:num>
  <w:num w:numId="18" w16cid:durableId="655569260">
    <w:abstractNumId w:val="24"/>
  </w:num>
  <w:num w:numId="19" w16cid:durableId="224149627">
    <w:abstractNumId w:val="27"/>
  </w:num>
  <w:num w:numId="20" w16cid:durableId="137575596">
    <w:abstractNumId w:val="28"/>
  </w:num>
  <w:num w:numId="21" w16cid:durableId="804857706">
    <w:abstractNumId w:val="11"/>
  </w:num>
  <w:num w:numId="22" w16cid:durableId="692923702">
    <w:abstractNumId w:val="11"/>
  </w:num>
  <w:num w:numId="23" w16cid:durableId="1006444325">
    <w:abstractNumId w:val="3"/>
  </w:num>
  <w:num w:numId="24" w16cid:durableId="68888688">
    <w:abstractNumId w:val="9"/>
  </w:num>
  <w:num w:numId="25" w16cid:durableId="1856337527">
    <w:abstractNumId w:val="2"/>
  </w:num>
  <w:num w:numId="26" w16cid:durableId="1225139205">
    <w:abstractNumId w:val="47"/>
  </w:num>
  <w:num w:numId="27" w16cid:durableId="469977728">
    <w:abstractNumId w:val="30"/>
  </w:num>
  <w:num w:numId="28" w16cid:durableId="244152578">
    <w:abstractNumId w:val="8"/>
  </w:num>
  <w:num w:numId="29" w16cid:durableId="1747535091">
    <w:abstractNumId w:val="29"/>
  </w:num>
  <w:num w:numId="30" w16cid:durableId="1332946710">
    <w:abstractNumId w:val="15"/>
  </w:num>
  <w:num w:numId="31" w16cid:durableId="1834491805">
    <w:abstractNumId w:val="43"/>
  </w:num>
  <w:num w:numId="32" w16cid:durableId="50158811">
    <w:abstractNumId w:val="4"/>
  </w:num>
  <w:num w:numId="33" w16cid:durableId="1240754888">
    <w:abstractNumId w:val="22"/>
  </w:num>
  <w:num w:numId="34" w16cid:durableId="1494836339">
    <w:abstractNumId w:val="38"/>
  </w:num>
  <w:num w:numId="35" w16cid:durableId="345063737">
    <w:abstractNumId w:val="46"/>
  </w:num>
  <w:num w:numId="36" w16cid:durableId="958993568">
    <w:abstractNumId w:val="31"/>
  </w:num>
  <w:num w:numId="37" w16cid:durableId="1554387866">
    <w:abstractNumId w:val="36"/>
  </w:num>
  <w:num w:numId="38" w16cid:durableId="2004580666">
    <w:abstractNumId w:val="23"/>
  </w:num>
  <w:num w:numId="39" w16cid:durableId="72439194">
    <w:abstractNumId w:val="48"/>
  </w:num>
  <w:num w:numId="40" w16cid:durableId="394203321">
    <w:abstractNumId w:val="32"/>
  </w:num>
  <w:num w:numId="41" w16cid:durableId="199246162">
    <w:abstractNumId w:val="12"/>
  </w:num>
  <w:num w:numId="42" w16cid:durableId="1554655188">
    <w:abstractNumId w:val="19"/>
  </w:num>
  <w:num w:numId="43" w16cid:durableId="1180244142">
    <w:abstractNumId w:val="1"/>
  </w:num>
  <w:num w:numId="44" w16cid:durableId="288779859">
    <w:abstractNumId w:val="25"/>
  </w:num>
  <w:num w:numId="45" w16cid:durableId="1052509426">
    <w:abstractNumId w:val="6"/>
  </w:num>
  <w:num w:numId="46" w16cid:durableId="1266617263">
    <w:abstractNumId w:val="35"/>
  </w:num>
  <w:num w:numId="47" w16cid:durableId="522211479">
    <w:abstractNumId w:val="37"/>
  </w:num>
  <w:num w:numId="48" w16cid:durableId="1994025024">
    <w:abstractNumId w:val="44"/>
  </w:num>
  <w:num w:numId="49" w16cid:durableId="338966404">
    <w:abstractNumId w:val="39"/>
  </w:num>
  <w:num w:numId="50" w16cid:durableId="19104027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71"/>
    <w:rsid w:val="00002331"/>
    <w:rsid w:val="0000601E"/>
    <w:rsid w:val="00011666"/>
    <w:rsid w:val="000126B8"/>
    <w:rsid w:val="00022655"/>
    <w:rsid w:val="000264C2"/>
    <w:rsid w:val="00026B02"/>
    <w:rsid w:val="000438A8"/>
    <w:rsid w:val="000442CA"/>
    <w:rsid w:val="000449E3"/>
    <w:rsid w:val="00052AB0"/>
    <w:rsid w:val="000616CD"/>
    <w:rsid w:val="00082106"/>
    <w:rsid w:val="000822E5"/>
    <w:rsid w:val="0008278E"/>
    <w:rsid w:val="000971FC"/>
    <w:rsid w:val="000A256F"/>
    <w:rsid w:val="000A2A3A"/>
    <w:rsid w:val="000A492A"/>
    <w:rsid w:val="000B4176"/>
    <w:rsid w:val="000B50B8"/>
    <w:rsid w:val="000B6CF8"/>
    <w:rsid w:val="000C168E"/>
    <w:rsid w:val="000D2F80"/>
    <w:rsid w:val="000E1736"/>
    <w:rsid w:val="000E2D9D"/>
    <w:rsid w:val="000E413A"/>
    <w:rsid w:val="000F3D0A"/>
    <w:rsid w:val="000F5AA3"/>
    <w:rsid w:val="000F73A3"/>
    <w:rsid w:val="000F7625"/>
    <w:rsid w:val="00100396"/>
    <w:rsid w:val="00100B5C"/>
    <w:rsid w:val="00100EB9"/>
    <w:rsid w:val="0011061E"/>
    <w:rsid w:val="001106E9"/>
    <w:rsid w:val="001133E5"/>
    <w:rsid w:val="00124CA5"/>
    <w:rsid w:val="00134D0F"/>
    <w:rsid w:val="00134F77"/>
    <w:rsid w:val="001363A5"/>
    <w:rsid w:val="00150296"/>
    <w:rsid w:val="00151616"/>
    <w:rsid w:val="00152E9D"/>
    <w:rsid w:val="001540EA"/>
    <w:rsid w:val="00154487"/>
    <w:rsid w:val="00172A98"/>
    <w:rsid w:val="0017512A"/>
    <w:rsid w:val="00181064"/>
    <w:rsid w:val="00196958"/>
    <w:rsid w:val="001A1E39"/>
    <w:rsid w:val="001A24F3"/>
    <w:rsid w:val="001A51B6"/>
    <w:rsid w:val="001B405C"/>
    <w:rsid w:val="001B57EE"/>
    <w:rsid w:val="001B5F45"/>
    <w:rsid w:val="001B685A"/>
    <w:rsid w:val="001C464E"/>
    <w:rsid w:val="001D2E66"/>
    <w:rsid w:val="001E1050"/>
    <w:rsid w:val="001E1E1F"/>
    <w:rsid w:val="001E2007"/>
    <w:rsid w:val="001E27B5"/>
    <w:rsid w:val="001E57C1"/>
    <w:rsid w:val="001F07EF"/>
    <w:rsid w:val="001F212C"/>
    <w:rsid w:val="001F50B6"/>
    <w:rsid w:val="001F568B"/>
    <w:rsid w:val="001F609B"/>
    <w:rsid w:val="001F6D7A"/>
    <w:rsid w:val="002012C4"/>
    <w:rsid w:val="00223EB3"/>
    <w:rsid w:val="00224849"/>
    <w:rsid w:val="0022746E"/>
    <w:rsid w:val="002279E6"/>
    <w:rsid w:val="002313E2"/>
    <w:rsid w:val="00231835"/>
    <w:rsid w:val="00234B7A"/>
    <w:rsid w:val="00235F2F"/>
    <w:rsid w:val="00235F71"/>
    <w:rsid w:val="00242DBE"/>
    <w:rsid w:val="002444CA"/>
    <w:rsid w:val="002460E9"/>
    <w:rsid w:val="00247450"/>
    <w:rsid w:val="00247476"/>
    <w:rsid w:val="00257504"/>
    <w:rsid w:val="00260DE6"/>
    <w:rsid w:val="00270DCF"/>
    <w:rsid w:val="0027379B"/>
    <w:rsid w:val="00273FEE"/>
    <w:rsid w:val="0028204E"/>
    <w:rsid w:val="0028591B"/>
    <w:rsid w:val="002878BF"/>
    <w:rsid w:val="0029111E"/>
    <w:rsid w:val="00291841"/>
    <w:rsid w:val="002973F1"/>
    <w:rsid w:val="002A493D"/>
    <w:rsid w:val="002B052E"/>
    <w:rsid w:val="002C056B"/>
    <w:rsid w:val="002C35FD"/>
    <w:rsid w:val="002C449B"/>
    <w:rsid w:val="002C6040"/>
    <w:rsid w:val="002D40A5"/>
    <w:rsid w:val="002D5B3F"/>
    <w:rsid w:val="002D7A3D"/>
    <w:rsid w:val="002E272E"/>
    <w:rsid w:val="002F5778"/>
    <w:rsid w:val="00306653"/>
    <w:rsid w:val="003148B5"/>
    <w:rsid w:val="00316013"/>
    <w:rsid w:val="003223E0"/>
    <w:rsid w:val="0033227E"/>
    <w:rsid w:val="00337DCB"/>
    <w:rsid w:val="0034181F"/>
    <w:rsid w:val="00352C4A"/>
    <w:rsid w:val="00354F3B"/>
    <w:rsid w:val="00362560"/>
    <w:rsid w:val="003633A0"/>
    <w:rsid w:val="003732FD"/>
    <w:rsid w:val="00373D39"/>
    <w:rsid w:val="003753B2"/>
    <w:rsid w:val="00376559"/>
    <w:rsid w:val="00382BAA"/>
    <w:rsid w:val="00384D73"/>
    <w:rsid w:val="00387518"/>
    <w:rsid w:val="00393EB6"/>
    <w:rsid w:val="003A0632"/>
    <w:rsid w:val="003A0EFF"/>
    <w:rsid w:val="003A3CE5"/>
    <w:rsid w:val="003A3ED4"/>
    <w:rsid w:val="003A62CD"/>
    <w:rsid w:val="003B07DC"/>
    <w:rsid w:val="003B2FD5"/>
    <w:rsid w:val="003B366F"/>
    <w:rsid w:val="003B3F9D"/>
    <w:rsid w:val="003B6963"/>
    <w:rsid w:val="003B6B45"/>
    <w:rsid w:val="003B6C95"/>
    <w:rsid w:val="003B70E9"/>
    <w:rsid w:val="003D67F5"/>
    <w:rsid w:val="003E48D0"/>
    <w:rsid w:val="003E5751"/>
    <w:rsid w:val="004046A9"/>
    <w:rsid w:val="00404C50"/>
    <w:rsid w:val="00406E35"/>
    <w:rsid w:val="00423934"/>
    <w:rsid w:val="00426244"/>
    <w:rsid w:val="00442B63"/>
    <w:rsid w:val="00451810"/>
    <w:rsid w:val="004529F4"/>
    <w:rsid w:val="004544DB"/>
    <w:rsid w:val="0046094B"/>
    <w:rsid w:val="0046462E"/>
    <w:rsid w:val="00464AD1"/>
    <w:rsid w:val="00470A38"/>
    <w:rsid w:val="00472251"/>
    <w:rsid w:val="00473E18"/>
    <w:rsid w:val="0047694D"/>
    <w:rsid w:val="00477880"/>
    <w:rsid w:val="004874DE"/>
    <w:rsid w:val="00494A60"/>
    <w:rsid w:val="004A33C3"/>
    <w:rsid w:val="004B5334"/>
    <w:rsid w:val="004B6C14"/>
    <w:rsid w:val="004C48B5"/>
    <w:rsid w:val="004D5E9B"/>
    <w:rsid w:val="004D63D9"/>
    <w:rsid w:val="004E6585"/>
    <w:rsid w:val="004E6D49"/>
    <w:rsid w:val="004F38B4"/>
    <w:rsid w:val="0050249F"/>
    <w:rsid w:val="00510DC0"/>
    <w:rsid w:val="005134B0"/>
    <w:rsid w:val="005178EA"/>
    <w:rsid w:val="00524566"/>
    <w:rsid w:val="00527E60"/>
    <w:rsid w:val="00530BEF"/>
    <w:rsid w:val="00534174"/>
    <w:rsid w:val="005374DB"/>
    <w:rsid w:val="00552351"/>
    <w:rsid w:val="00553413"/>
    <w:rsid w:val="00561F00"/>
    <w:rsid w:val="00562C4E"/>
    <w:rsid w:val="00562DEC"/>
    <w:rsid w:val="0056607F"/>
    <w:rsid w:val="005708CC"/>
    <w:rsid w:val="00572257"/>
    <w:rsid w:val="00572359"/>
    <w:rsid w:val="00576AB4"/>
    <w:rsid w:val="00577917"/>
    <w:rsid w:val="0058048A"/>
    <w:rsid w:val="00582294"/>
    <w:rsid w:val="00590667"/>
    <w:rsid w:val="0059276D"/>
    <w:rsid w:val="00596337"/>
    <w:rsid w:val="005969E2"/>
    <w:rsid w:val="005A0033"/>
    <w:rsid w:val="005A050A"/>
    <w:rsid w:val="005A1689"/>
    <w:rsid w:val="005A4DB5"/>
    <w:rsid w:val="005B233D"/>
    <w:rsid w:val="005B61CD"/>
    <w:rsid w:val="005C7477"/>
    <w:rsid w:val="005D1D58"/>
    <w:rsid w:val="005D432C"/>
    <w:rsid w:val="005E285E"/>
    <w:rsid w:val="005E6394"/>
    <w:rsid w:val="005E72F8"/>
    <w:rsid w:val="005F0579"/>
    <w:rsid w:val="005F3A53"/>
    <w:rsid w:val="005F4C37"/>
    <w:rsid w:val="00602DF5"/>
    <w:rsid w:val="006047D3"/>
    <w:rsid w:val="006062A3"/>
    <w:rsid w:val="006063F2"/>
    <w:rsid w:val="006109BD"/>
    <w:rsid w:val="00610E08"/>
    <w:rsid w:val="006140BF"/>
    <w:rsid w:val="006161BE"/>
    <w:rsid w:val="00620787"/>
    <w:rsid w:val="00632434"/>
    <w:rsid w:val="0063478F"/>
    <w:rsid w:val="00634D21"/>
    <w:rsid w:val="00635A79"/>
    <w:rsid w:val="00644256"/>
    <w:rsid w:val="00644BB0"/>
    <w:rsid w:val="006453F3"/>
    <w:rsid w:val="00652B08"/>
    <w:rsid w:val="00652D41"/>
    <w:rsid w:val="00655245"/>
    <w:rsid w:val="0066174C"/>
    <w:rsid w:val="00661D6F"/>
    <w:rsid w:val="006628E9"/>
    <w:rsid w:val="00665DF3"/>
    <w:rsid w:val="0066725E"/>
    <w:rsid w:val="006716C7"/>
    <w:rsid w:val="0067362D"/>
    <w:rsid w:val="00675AE8"/>
    <w:rsid w:val="00681208"/>
    <w:rsid w:val="00681FA9"/>
    <w:rsid w:val="006904B3"/>
    <w:rsid w:val="00691EA9"/>
    <w:rsid w:val="00692432"/>
    <w:rsid w:val="006934D4"/>
    <w:rsid w:val="006A6DC3"/>
    <w:rsid w:val="006B264B"/>
    <w:rsid w:val="006B3EDF"/>
    <w:rsid w:val="006B6BF5"/>
    <w:rsid w:val="006D21D2"/>
    <w:rsid w:val="006D49ED"/>
    <w:rsid w:val="006D55CE"/>
    <w:rsid w:val="006D637A"/>
    <w:rsid w:val="006D6F24"/>
    <w:rsid w:val="006F0F95"/>
    <w:rsid w:val="006F45BF"/>
    <w:rsid w:val="006F60E0"/>
    <w:rsid w:val="006F6E1E"/>
    <w:rsid w:val="006F741A"/>
    <w:rsid w:val="00702F71"/>
    <w:rsid w:val="0071284B"/>
    <w:rsid w:val="00713AD3"/>
    <w:rsid w:val="0071776E"/>
    <w:rsid w:val="00717952"/>
    <w:rsid w:val="0072193A"/>
    <w:rsid w:val="007366DF"/>
    <w:rsid w:val="00736A09"/>
    <w:rsid w:val="00757839"/>
    <w:rsid w:val="0076070F"/>
    <w:rsid w:val="007614BD"/>
    <w:rsid w:val="007628C8"/>
    <w:rsid w:val="00763DA4"/>
    <w:rsid w:val="00770C81"/>
    <w:rsid w:val="00791024"/>
    <w:rsid w:val="00793F0A"/>
    <w:rsid w:val="007A2657"/>
    <w:rsid w:val="007A6E9E"/>
    <w:rsid w:val="007B1C96"/>
    <w:rsid w:val="007C092F"/>
    <w:rsid w:val="007C4BFB"/>
    <w:rsid w:val="007C682C"/>
    <w:rsid w:val="007C6AFF"/>
    <w:rsid w:val="007D2385"/>
    <w:rsid w:val="007D5DE2"/>
    <w:rsid w:val="007E1B01"/>
    <w:rsid w:val="007E67CB"/>
    <w:rsid w:val="007F214F"/>
    <w:rsid w:val="00800069"/>
    <w:rsid w:val="008010D1"/>
    <w:rsid w:val="00801E12"/>
    <w:rsid w:val="008042F0"/>
    <w:rsid w:val="008310A0"/>
    <w:rsid w:val="00834D27"/>
    <w:rsid w:val="00835D29"/>
    <w:rsid w:val="00841CFC"/>
    <w:rsid w:val="00842E7F"/>
    <w:rsid w:val="008437DC"/>
    <w:rsid w:val="00851EAA"/>
    <w:rsid w:val="00852933"/>
    <w:rsid w:val="008566E5"/>
    <w:rsid w:val="008566FE"/>
    <w:rsid w:val="0086411B"/>
    <w:rsid w:val="00865B46"/>
    <w:rsid w:val="00866ED3"/>
    <w:rsid w:val="00876C9F"/>
    <w:rsid w:val="00877D6C"/>
    <w:rsid w:val="008859EE"/>
    <w:rsid w:val="00890157"/>
    <w:rsid w:val="00895FF8"/>
    <w:rsid w:val="00896134"/>
    <w:rsid w:val="008A62BC"/>
    <w:rsid w:val="008A6853"/>
    <w:rsid w:val="008B0E60"/>
    <w:rsid w:val="008B43E7"/>
    <w:rsid w:val="008C48C3"/>
    <w:rsid w:val="008C6A4B"/>
    <w:rsid w:val="008D041D"/>
    <w:rsid w:val="008D763F"/>
    <w:rsid w:val="008E061E"/>
    <w:rsid w:val="008E72E6"/>
    <w:rsid w:val="008F036F"/>
    <w:rsid w:val="008F1308"/>
    <w:rsid w:val="008F40BC"/>
    <w:rsid w:val="008F5C93"/>
    <w:rsid w:val="008F78C2"/>
    <w:rsid w:val="009029F1"/>
    <w:rsid w:val="00904568"/>
    <w:rsid w:val="00904CEE"/>
    <w:rsid w:val="009056D9"/>
    <w:rsid w:val="00911394"/>
    <w:rsid w:val="00917A88"/>
    <w:rsid w:val="0092078D"/>
    <w:rsid w:val="00921E65"/>
    <w:rsid w:val="00923EF2"/>
    <w:rsid w:val="009247B5"/>
    <w:rsid w:val="00926D25"/>
    <w:rsid w:val="00926E9D"/>
    <w:rsid w:val="009315A0"/>
    <w:rsid w:val="00932C6E"/>
    <w:rsid w:val="0093334D"/>
    <w:rsid w:val="00933F10"/>
    <w:rsid w:val="00942D43"/>
    <w:rsid w:val="009433C5"/>
    <w:rsid w:val="00943891"/>
    <w:rsid w:val="00943A88"/>
    <w:rsid w:val="00965881"/>
    <w:rsid w:val="009850DC"/>
    <w:rsid w:val="009871FF"/>
    <w:rsid w:val="00990799"/>
    <w:rsid w:val="00992C05"/>
    <w:rsid w:val="00994F7A"/>
    <w:rsid w:val="00995D51"/>
    <w:rsid w:val="00997527"/>
    <w:rsid w:val="009A0631"/>
    <w:rsid w:val="009A48BA"/>
    <w:rsid w:val="009A7AE7"/>
    <w:rsid w:val="009B10ED"/>
    <w:rsid w:val="009C656E"/>
    <w:rsid w:val="009D061A"/>
    <w:rsid w:val="009D3EA4"/>
    <w:rsid w:val="009D649C"/>
    <w:rsid w:val="009E4BC1"/>
    <w:rsid w:val="009F3DE7"/>
    <w:rsid w:val="009F5CB2"/>
    <w:rsid w:val="009F7A6D"/>
    <w:rsid w:val="00A03BB8"/>
    <w:rsid w:val="00A04DFC"/>
    <w:rsid w:val="00A16E98"/>
    <w:rsid w:val="00A20E36"/>
    <w:rsid w:val="00A26F99"/>
    <w:rsid w:val="00A3505D"/>
    <w:rsid w:val="00A37D56"/>
    <w:rsid w:val="00A4036F"/>
    <w:rsid w:val="00A406E5"/>
    <w:rsid w:val="00A423D0"/>
    <w:rsid w:val="00A4641C"/>
    <w:rsid w:val="00A46FF4"/>
    <w:rsid w:val="00A55876"/>
    <w:rsid w:val="00A67FB1"/>
    <w:rsid w:val="00A74CD3"/>
    <w:rsid w:val="00A85BFE"/>
    <w:rsid w:val="00A870FB"/>
    <w:rsid w:val="00A90115"/>
    <w:rsid w:val="00A96827"/>
    <w:rsid w:val="00AA5078"/>
    <w:rsid w:val="00AA51CE"/>
    <w:rsid w:val="00AB1FA8"/>
    <w:rsid w:val="00AB6FE7"/>
    <w:rsid w:val="00AB7547"/>
    <w:rsid w:val="00AB7AD7"/>
    <w:rsid w:val="00AC4FBE"/>
    <w:rsid w:val="00AC783A"/>
    <w:rsid w:val="00AD2430"/>
    <w:rsid w:val="00AE41A6"/>
    <w:rsid w:val="00AF0E34"/>
    <w:rsid w:val="00AF0F41"/>
    <w:rsid w:val="00AF271D"/>
    <w:rsid w:val="00AF30E3"/>
    <w:rsid w:val="00AF56C2"/>
    <w:rsid w:val="00B004E6"/>
    <w:rsid w:val="00B03C1F"/>
    <w:rsid w:val="00B0744D"/>
    <w:rsid w:val="00B07E32"/>
    <w:rsid w:val="00B11DB9"/>
    <w:rsid w:val="00B306A3"/>
    <w:rsid w:val="00B50C2A"/>
    <w:rsid w:val="00B50EA8"/>
    <w:rsid w:val="00B53C5A"/>
    <w:rsid w:val="00B601C4"/>
    <w:rsid w:val="00B63044"/>
    <w:rsid w:val="00B64082"/>
    <w:rsid w:val="00B662E3"/>
    <w:rsid w:val="00B66B00"/>
    <w:rsid w:val="00B72325"/>
    <w:rsid w:val="00B81AD3"/>
    <w:rsid w:val="00B829D8"/>
    <w:rsid w:val="00B84B5B"/>
    <w:rsid w:val="00B86446"/>
    <w:rsid w:val="00B92E49"/>
    <w:rsid w:val="00BA1176"/>
    <w:rsid w:val="00BB29E5"/>
    <w:rsid w:val="00BD29A0"/>
    <w:rsid w:val="00BE0B01"/>
    <w:rsid w:val="00BE1796"/>
    <w:rsid w:val="00BE2333"/>
    <w:rsid w:val="00BE264B"/>
    <w:rsid w:val="00BE79C7"/>
    <w:rsid w:val="00BF2E28"/>
    <w:rsid w:val="00BF3CB5"/>
    <w:rsid w:val="00C01940"/>
    <w:rsid w:val="00C01A3F"/>
    <w:rsid w:val="00C01C1A"/>
    <w:rsid w:val="00C027F0"/>
    <w:rsid w:val="00C048E4"/>
    <w:rsid w:val="00C073F1"/>
    <w:rsid w:val="00C1046B"/>
    <w:rsid w:val="00C1285B"/>
    <w:rsid w:val="00C1361B"/>
    <w:rsid w:val="00C14E1F"/>
    <w:rsid w:val="00C14E58"/>
    <w:rsid w:val="00C20658"/>
    <w:rsid w:val="00C315AF"/>
    <w:rsid w:val="00C31AF5"/>
    <w:rsid w:val="00C33F43"/>
    <w:rsid w:val="00C352DD"/>
    <w:rsid w:val="00C36D9A"/>
    <w:rsid w:val="00C44A72"/>
    <w:rsid w:val="00C61FC2"/>
    <w:rsid w:val="00C705F9"/>
    <w:rsid w:val="00C80F0F"/>
    <w:rsid w:val="00C8667A"/>
    <w:rsid w:val="00C93B20"/>
    <w:rsid w:val="00C93BCB"/>
    <w:rsid w:val="00CA5063"/>
    <w:rsid w:val="00CA7A3D"/>
    <w:rsid w:val="00CB2019"/>
    <w:rsid w:val="00CC088C"/>
    <w:rsid w:val="00CC241A"/>
    <w:rsid w:val="00CC3B31"/>
    <w:rsid w:val="00CD2D7B"/>
    <w:rsid w:val="00CD5A19"/>
    <w:rsid w:val="00CE0048"/>
    <w:rsid w:val="00CE4035"/>
    <w:rsid w:val="00CE6254"/>
    <w:rsid w:val="00CE65AB"/>
    <w:rsid w:val="00CF0DE7"/>
    <w:rsid w:val="00CF4266"/>
    <w:rsid w:val="00CF7076"/>
    <w:rsid w:val="00D10B23"/>
    <w:rsid w:val="00D161AD"/>
    <w:rsid w:val="00D21CFF"/>
    <w:rsid w:val="00D2212B"/>
    <w:rsid w:val="00D22D9C"/>
    <w:rsid w:val="00D22E98"/>
    <w:rsid w:val="00D241F1"/>
    <w:rsid w:val="00D275CB"/>
    <w:rsid w:val="00D30DFA"/>
    <w:rsid w:val="00D35EBC"/>
    <w:rsid w:val="00D36E9F"/>
    <w:rsid w:val="00D44F9F"/>
    <w:rsid w:val="00D463A5"/>
    <w:rsid w:val="00D4710D"/>
    <w:rsid w:val="00D47D25"/>
    <w:rsid w:val="00D51FFF"/>
    <w:rsid w:val="00D55B73"/>
    <w:rsid w:val="00D62ACD"/>
    <w:rsid w:val="00D74C0C"/>
    <w:rsid w:val="00D8052F"/>
    <w:rsid w:val="00D92F29"/>
    <w:rsid w:val="00D94626"/>
    <w:rsid w:val="00D95887"/>
    <w:rsid w:val="00DA1B2C"/>
    <w:rsid w:val="00DA34F7"/>
    <w:rsid w:val="00DA36EE"/>
    <w:rsid w:val="00DA78EF"/>
    <w:rsid w:val="00DB116D"/>
    <w:rsid w:val="00DB32C5"/>
    <w:rsid w:val="00DC063C"/>
    <w:rsid w:val="00DD17CC"/>
    <w:rsid w:val="00DE217A"/>
    <w:rsid w:val="00DE53AE"/>
    <w:rsid w:val="00DE67C2"/>
    <w:rsid w:val="00DF321B"/>
    <w:rsid w:val="00DF77FF"/>
    <w:rsid w:val="00E0698F"/>
    <w:rsid w:val="00E141FF"/>
    <w:rsid w:val="00E14F25"/>
    <w:rsid w:val="00E16582"/>
    <w:rsid w:val="00E230E0"/>
    <w:rsid w:val="00E27F15"/>
    <w:rsid w:val="00E37AA1"/>
    <w:rsid w:val="00E40FA9"/>
    <w:rsid w:val="00E42448"/>
    <w:rsid w:val="00E513FF"/>
    <w:rsid w:val="00E51AAC"/>
    <w:rsid w:val="00E60DDF"/>
    <w:rsid w:val="00E6215D"/>
    <w:rsid w:val="00E62BD1"/>
    <w:rsid w:val="00E63621"/>
    <w:rsid w:val="00E66043"/>
    <w:rsid w:val="00E66CC0"/>
    <w:rsid w:val="00E728A9"/>
    <w:rsid w:val="00E77CE4"/>
    <w:rsid w:val="00E807D9"/>
    <w:rsid w:val="00E8249C"/>
    <w:rsid w:val="00EA0F4E"/>
    <w:rsid w:val="00EA295B"/>
    <w:rsid w:val="00EA3B9B"/>
    <w:rsid w:val="00EA6801"/>
    <w:rsid w:val="00EB4F96"/>
    <w:rsid w:val="00EC0616"/>
    <w:rsid w:val="00EC3D94"/>
    <w:rsid w:val="00ED6F2F"/>
    <w:rsid w:val="00ED7072"/>
    <w:rsid w:val="00EE3132"/>
    <w:rsid w:val="00EE3D9D"/>
    <w:rsid w:val="00EE6F25"/>
    <w:rsid w:val="00EF0C0B"/>
    <w:rsid w:val="00EF4F97"/>
    <w:rsid w:val="00EF5CCA"/>
    <w:rsid w:val="00F00ACD"/>
    <w:rsid w:val="00F02126"/>
    <w:rsid w:val="00F03D85"/>
    <w:rsid w:val="00F05CC6"/>
    <w:rsid w:val="00F07C8C"/>
    <w:rsid w:val="00F17D49"/>
    <w:rsid w:val="00F17DFC"/>
    <w:rsid w:val="00F2030B"/>
    <w:rsid w:val="00F249F1"/>
    <w:rsid w:val="00F25B9D"/>
    <w:rsid w:val="00F2664E"/>
    <w:rsid w:val="00F26E2A"/>
    <w:rsid w:val="00F31163"/>
    <w:rsid w:val="00F311D9"/>
    <w:rsid w:val="00F31C04"/>
    <w:rsid w:val="00F322A5"/>
    <w:rsid w:val="00F34B4C"/>
    <w:rsid w:val="00F4019D"/>
    <w:rsid w:val="00F4153F"/>
    <w:rsid w:val="00F442A7"/>
    <w:rsid w:val="00F44D9C"/>
    <w:rsid w:val="00F5564B"/>
    <w:rsid w:val="00F57A89"/>
    <w:rsid w:val="00F61A20"/>
    <w:rsid w:val="00F63DD9"/>
    <w:rsid w:val="00F67644"/>
    <w:rsid w:val="00F67DF7"/>
    <w:rsid w:val="00F70FA3"/>
    <w:rsid w:val="00F8381F"/>
    <w:rsid w:val="00F847F3"/>
    <w:rsid w:val="00F87DC0"/>
    <w:rsid w:val="00F90519"/>
    <w:rsid w:val="00F9274B"/>
    <w:rsid w:val="00FA04CD"/>
    <w:rsid w:val="00FA25F5"/>
    <w:rsid w:val="00FA2810"/>
    <w:rsid w:val="00FA68F8"/>
    <w:rsid w:val="00FB1DC0"/>
    <w:rsid w:val="00FB3B4E"/>
    <w:rsid w:val="00FB4521"/>
    <w:rsid w:val="00FB4F84"/>
    <w:rsid w:val="00FB5CF8"/>
    <w:rsid w:val="00FC42F0"/>
    <w:rsid w:val="00FE03E9"/>
    <w:rsid w:val="00FF041D"/>
    <w:rsid w:val="00FF273B"/>
    <w:rsid w:val="00FF564C"/>
    <w:rsid w:val="00FF5AAD"/>
    <w:rsid w:val="13150BDF"/>
    <w:rsid w:val="21B92C01"/>
    <w:rsid w:val="2399B25B"/>
    <w:rsid w:val="3499ABF5"/>
    <w:rsid w:val="3AC873D8"/>
    <w:rsid w:val="4639BEDA"/>
    <w:rsid w:val="4691927E"/>
    <w:rsid w:val="4E9E58E9"/>
    <w:rsid w:val="5579206B"/>
    <w:rsid w:val="5A2BFF7D"/>
    <w:rsid w:val="5E6F6645"/>
    <w:rsid w:val="6CA0F5EC"/>
    <w:rsid w:val="765B4274"/>
    <w:rsid w:val="7F77763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B655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95887"/>
  </w:style>
  <w:style w:type="character" w:customStyle="1" w:styleId="eop">
    <w:name w:val="eop"/>
    <w:basedOn w:val="DefaultParagraphFont"/>
    <w:rsid w:val="00D95887"/>
  </w:style>
  <w:style w:type="paragraph" w:styleId="Caption">
    <w:name w:val="caption"/>
    <w:basedOn w:val="Normal"/>
    <w:next w:val="Normal"/>
    <w:unhideWhenUsed/>
    <w:qFormat/>
    <w:rsid w:val="003148B5"/>
    <w:pPr>
      <w:spacing w:after="200"/>
    </w:pPr>
    <w:rPr>
      <w:i/>
      <w:iCs/>
      <w:color w:val="1F497D" w:themeColor="text2"/>
      <w:sz w:val="18"/>
      <w:szCs w:val="18"/>
    </w:rPr>
  </w:style>
  <w:style w:type="character" w:styleId="Strong">
    <w:name w:val="Strong"/>
    <w:basedOn w:val="DefaultParagraphFont"/>
    <w:uiPriority w:val="22"/>
    <w:qFormat/>
    <w:rsid w:val="00F44D9C"/>
    <w:rPr>
      <w:b/>
      <w:bCs/>
    </w:rPr>
  </w:style>
  <w:style w:type="character" w:customStyle="1" w:styleId="Heading2Char">
    <w:name w:val="Heading 2 Char"/>
    <w:basedOn w:val="DefaultParagraphFont"/>
    <w:link w:val="Heading2"/>
    <w:rsid w:val="009056D9"/>
    <w:rPr>
      <w:b/>
      <w:sz w:val="24"/>
      <w:lang w:eastAsia="en-GB"/>
    </w:rPr>
  </w:style>
  <w:style w:type="character" w:customStyle="1" w:styleId="Heading1Char">
    <w:name w:val="Heading 1 Char"/>
    <w:basedOn w:val="DefaultParagraphFont"/>
    <w:link w:val="Heading1"/>
    <w:uiPriority w:val="9"/>
    <w:rsid w:val="00316013"/>
    <w:rPr>
      <w:b/>
      <w:sz w:val="36"/>
      <w:shd w:val="pct15" w:color="auto" w:fill="auto"/>
      <w:lang w:eastAsia="en-GB"/>
    </w:rPr>
  </w:style>
  <w:style w:type="paragraph" w:styleId="Bibliography">
    <w:name w:val="Bibliography"/>
    <w:basedOn w:val="Normal"/>
    <w:next w:val="Normal"/>
    <w:uiPriority w:val="37"/>
    <w:unhideWhenUsed/>
    <w:rsid w:val="00316013"/>
  </w:style>
  <w:style w:type="paragraph" w:styleId="TableofFigures">
    <w:name w:val="table of figures"/>
    <w:basedOn w:val="Normal"/>
    <w:next w:val="Normal"/>
    <w:uiPriority w:val="99"/>
    <w:unhideWhenUsed/>
    <w:rsid w:val="00F17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71148">
      <w:bodyDiv w:val="1"/>
      <w:marLeft w:val="0"/>
      <w:marRight w:val="0"/>
      <w:marTop w:val="0"/>
      <w:marBottom w:val="0"/>
      <w:divBdr>
        <w:top w:val="none" w:sz="0" w:space="0" w:color="auto"/>
        <w:left w:val="none" w:sz="0" w:space="0" w:color="auto"/>
        <w:bottom w:val="none" w:sz="0" w:space="0" w:color="auto"/>
        <w:right w:val="none" w:sz="0" w:space="0" w:color="auto"/>
      </w:divBdr>
    </w:div>
    <w:div w:id="114565075">
      <w:bodyDiv w:val="1"/>
      <w:marLeft w:val="0"/>
      <w:marRight w:val="0"/>
      <w:marTop w:val="0"/>
      <w:marBottom w:val="0"/>
      <w:divBdr>
        <w:top w:val="none" w:sz="0" w:space="0" w:color="auto"/>
        <w:left w:val="none" w:sz="0" w:space="0" w:color="auto"/>
        <w:bottom w:val="none" w:sz="0" w:space="0" w:color="auto"/>
        <w:right w:val="none" w:sz="0" w:space="0" w:color="auto"/>
      </w:divBdr>
    </w:div>
    <w:div w:id="144319105">
      <w:bodyDiv w:val="1"/>
      <w:marLeft w:val="0"/>
      <w:marRight w:val="0"/>
      <w:marTop w:val="0"/>
      <w:marBottom w:val="0"/>
      <w:divBdr>
        <w:top w:val="none" w:sz="0" w:space="0" w:color="auto"/>
        <w:left w:val="none" w:sz="0" w:space="0" w:color="auto"/>
        <w:bottom w:val="none" w:sz="0" w:space="0" w:color="auto"/>
        <w:right w:val="none" w:sz="0" w:space="0" w:color="auto"/>
      </w:divBdr>
    </w:div>
    <w:div w:id="180972413">
      <w:bodyDiv w:val="1"/>
      <w:marLeft w:val="0"/>
      <w:marRight w:val="0"/>
      <w:marTop w:val="0"/>
      <w:marBottom w:val="0"/>
      <w:divBdr>
        <w:top w:val="none" w:sz="0" w:space="0" w:color="auto"/>
        <w:left w:val="none" w:sz="0" w:space="0" w:color="auto"/>
        <w:bottom w:val="none" w:sz="0" w:space="0" w:color="auto"/>
        <w:right w:val="none" w:sz="0" w:space="0" w:color="auto"/>
      </w:divBdr>
    </w:div>
    <w:div w:id="201864362">
      <w:bodyDiv w:val="1"/>
      <w:marLeft w:val="0"/>
      <w:marRight w:val="0"/>
      <w:marTop w:val="0"/>
      <w:marBottom w:val="0"/>
      <w:divBdr>
        <w:top w:val="none" w:sz="0" w:space="0" w:color="auto"/>
        <w:left w:val="none" w:sz="0" w:space="0" w:color="auto"/>
        <w:bottom w:val="none" w:sz="0" w:space="0" w:color="auto"/>
        <w:right w:val="none" w:sz="0" w:space="0" w:color="auto"/>
      </w:divBdr>
    </w:div>
    <w:div w:id="244611880">
      <w:bodyDiv w:val="1"/>
      <w:marLeft w:val="0"/>
      <w:marRight w:val="0"/>
      <w:marTop w:val="0"/>
      <w:marBottom w:val="0"/>
      <w:divBdr>
        <w:top w:val="none" w:sz="0" w:space="0" w:color="auto"/>
        <w:left w:val="none" w:sz="0" w:space="0" w:color="auto"/>
        <w:bottom w:val="none" w:sz="0" w:space="0" w:color="auto"/>
        <w:right w:val="none" w:sz="0" w:space="0" w:color="auto"/>
      </w:divBdr>
    </w:div>
    <w:div w:id="26130689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359993">
      <w:bodyDiv w:val="1"/>
      <w:marLeft w:val="0"/>
      <w:marRight w:val="0"/>
      <w:marTop w:val="0"/>
      <w:marBottom w:val="0"/>
      <w:divBdr>
        <w:top w:val="none" w:sz="0" w:space="0" w:color="auto"/>
        <w:left w:val="none" w:sz="0" w:space="0" w:color="auto"/>
        <w:bottom w:val="none" w:sz="0" w:space="0" w:color="auto"/>
        <w:right w:val="none" w:sz="0" w:space="0" w:color="auto"/>
      </w:divBdr>
      <w:divsChild>
        <w:div w:id="1827089315">
          <w:marLeft w:val="0"/>
          <w:marRight w:val="0"/>
          <w:marTop w:val="0"/>
          <w:marBottom w:val="0"/>
          <w:divBdr>
            <w:top w:val="none" w:sz="0" w:space="0" w:color="auto"/>
            <w:left w:val="none" w:sz="0" w:space="0" w:color="auto"/>
            <w:bottom w:val="none" w:sz="0" w:space="0" w:color="auto"/>
            <w:right w:val="none" w:sz="0" w:space="0" w:color="auto"/>
          </w:divBdr>
        </w:div>
      </w:divsChild>
    </w:div>
    <w:div w:id="425855262">
      <w:bodyDiv w:val="1"/>
      <w:marLeft w:val="0"/>
      <w:marRight w:val="0"/>
      <w:marTop w:val="0"/>
      <w:marBottom w:val="0"/>
      <w:divBdr>
        <w:top w:val="none" w:sz="0" w:space="0" w:color="auto"/>
        <w:left w:val="none" w:sz="0" w:space="0" w:color="auto"/>
        <w:bottom w:val="none" w:sz="0" w:space="0" w:color="auto"/>
        <w:right w:val="none" w:sz="0" w:space="0" w:color="auto"/>
      </w:divBdr>
    </w:div>
    <w:div w:id="471405813">
      <w:bodyDiv w:val="1"/>
      <w:marLeft w:val="0"/>
      <w:marRight w:val="0"/>
      <w:marTop w:val="0"/>
      <w:marBottom w:val="0"/>
      <w:divBdr>
        <w:top w:val="none" w:sz="0" w:space="0" w:color="auto"/>
        <w:left w:val="none" w:sz="0" w:space="0" w:color="auto"/>
        <w:bottom w:val="none" w:sz="0" w:space="0" w:color="auto"/>
        <w:right w:val="none" w:sz="0" w:space="0" w:color="auto"/>
      </w:divBdr>
    </w:div>
    <w:div w:id="483199468">
      <w:bodyDiv w:val="1"/>
      <w:marLeft w:val="0"/>
      <w:marRight w:val="0"/>
      <w:marTop w:val="0"/>
      <w:marBottom w:val="0"/>
      <w:divBdr>
        <w:top w:val="none" w:sz="0" w:space="0" w:color="auto"/>
        <w:left w:val="none" w:sz="0" w:space="0" w:color="auto"/>
        <w:bottom w:val="none" w:sz="0" w:space="0" w:color="auto"/>
        <w:right w:val="none" w:sz="0" w:space="0" w:color="auto"/>
      </w:divBdr>
    </w:div>
    <w:div w:id="525797140">
      <w:bodyDiv w:val="1"/>
      <w:marLeft w:val="0"/>
      <w:marRight w:val="0"/>
      <w:marTop w:val="0"/>
      <w:marBottom w:val="0"/>
      <w:divBdr>
        <w:top w:val="none" w:sz="0" w:space="0" w:color="auto"/>
        <w:left w:val="none" w:sz="0" w:space="0" w:color="auto"/>
        <w:bottom w:val="none" w:sz="0" w:space="0" w:color="auto"/>
        <w:right w:val="none" w:sz="0" w:space="0" w:color="auto"/>
      </w:divBdr>
    </w:div>
    <w:div w:id="562256435">
      <w:bodyDiv w:val="1"/>
      <w:marLeft w:val="0"/>
      <w:marRight w:val="0"/>
      <w:marTop w:val="0"/>
      <w:marBottom w:val="0"/>
      <w:divBdr>
        <w:top w:val="none" w:sz="0" w:space="0" w:color="auto"/>
        <w:left w:val="none" w:sz="0" w:space="0" w:color="auto"/>
        <w:bottom w:val="none" w:sz="0" w:space="0" w:color="auto"/>
        <w:right w:val="none" w:sz="0" w:space="0" w:color="auto"/>
      </w:divBdr>
    </w:div>
    <w:div w:id="620653590">
      <w:bodyDiv w:val="1"/>
      <w:marLeft w:val="0"/>
      <w:marRight w:val="0"/>
      <w:marTop w:val="0"/>
      <w:marBottom w:val="0"/>
      <w:divBdr>
        <w:top w:val="none" w:sz="0" w:space="0" w:color="auto"/>
        <w:left w:val="none" w:sz="0" w:space="0" w:color="auto"/>
        <w:bottom w:val="none" w:sz="0" w:space="0" w:color="auto"/>
        <w:right w:val="none" w:sz="0" w:space="0" w:color="auto"/>
      </w:divBdr>
    </w:div>
    <w:div w:id="659970213">
      <w:bodyDiv w:val="1"/>
      <w:marLeft w:val="0"/>
      <w:marRight w:val="0"/>
      <w:marTop w:val="0"/>
      <w:marBottom w:val="0"/>
      <w:divBdr>
        <w:top w:val="none" w:sz="0" w:space="0" w:color="auto"/>
        <w:left w:val="none" w:sz="0" w:space="0" w:color="auto"/>
        <w:bottom w:val="none" w:sz="0" w:space="0" w:color="auto"/>
        <w:right w:val="none" w:sz="0" w:space="0" w:color="auto"/>
      </w:divBdr>
    </w:div>
    <w:div w:id="711464096">
      <w:bodyDiv w:val="1"/>
      <w:marLeft w:val="0"/>
      <w:marRight w:val="0"/>
      <w:marTop w:val="0"/>
      <w:marBottom w:val="0"/>
      <w:divBdr>
        <w:top w:val="none" w:sz="0" w:space="0" w:color="auto"/>
        <w:left w:val="none" w:sz="0" w:space="0" w:color="auto"/>
        <w:bottom w:val="none" w:sz="0" w:space="0" w:color="auto"/>
        <w:right w:val="none" w:sz="0" w:space="0" w:color="auto"/>
      </w:divBdr>
    </w:div>
    <w:div w:id="721178073">
      <w:bodyDiv w:val="1"/>
      <w:marLeft w:val="0"/>
      <w:marRight w:val="0"/>
      <w:marTop w:val="0"/>
      <w:marBottom w:val="0"/>
      <w:divBdr>
        <w:top w:val="none" w:sz="0" w:space="0" w:color="auto"/>
        <w:left w:val="none" w:sz="0" w:space="0" w:color="auto"/>
        <w:bottom w:val="none" w:sz="0" w:space="0" w:color="auto"/>
        <w:right w:val="none" w:sz="0" w:space="0" w:color="auto"/>
      </w:divBdr>
    </w:div>
    <w:div w:id="865562794">
      <w:bodyDiv w:val="1"/>
      <w:marLeft w:val="0"/>
      <w:marRight w:val="0"/>
      <w:marTop w:val="0"/>
      <w:marBottom w:val="0"/>
      <w:divBdr>
        <w:top w:val="none" w:sz="0" w:space="0" w:color="auto"/>
        <w:left w:val="none" w:sz="0" w:space="0" w:color="auto"/>
        <w:bottom w:val="none" w:sz="0" w:space="0" w:color="auto"/>
        <w:right w:val="none" w:sz="0" w:space="0" w:color="auto"/>
      </w:divBdr>
    </w:div>
    <w:div w:id="866138207">
      <w:bodyDiv w:val="1"/>
      <w:marLeft w:val="0"/>
      <w:marRight w:val="0"/>
      <w:marTop w:val="0"/>
      <w:marBottom w:val="0"/>
      <w:divBdr>
        <w:top w:val="none" w:sz="0" w:space="0" w:color="auto"/>
        <w:left w:val="none" w:sz="0" w:space="0" w:color="auto"/>
        <w:bottom w:val="none" w:sz="0" w:space="0" w:color="auto"/>
        <w:right w:val="none" w:sz="0" w:space="0" w:color="auto"/>
      </w:divBdr>
    </w:div>
    <w:div w:id="939338988">
      <w:bodyDiv w:val="1"/>
      <w:marLeft w:val="0"/>
      <w:marRight w:val="0"/>
      <w:marTop w:val="0"/>
      <w:marBottom w:val="0"/>
      <w:divBdr>
        <w:top w:val="none" w:sz="0" w:space="0" w:color="auto"/>
        <w:left w:val="none" w:sz="0" w:space="0" w:color="auto"/>
        <w:bottom w:val="none" w:sz="0" w:space="0" w:color="auto"/>
        <w:right w:val="none" w:sz="0" w:space="0" w:color="auto"/>
      </w:divBdr>
    </w:div>
    <w:div w:id="986199908">
      <w:bodyDiv w:val="1"/>
      <w:marLeft w:val="0"/>
      <w:marRight w:val="0"/>
      <w:marTop w:val="0"/>
      <w:marBottom w:val="0"/>
      <w:divBdr>
        <w:top w:val="none" w:sz="0" w:space="0" w:color="auto"/>
        <w:left w:val="none" w:sz="0" w:space="0" w:color="auto"/>
        <w:bottom w:val="none" w:sz="0" w:space="0" w:color="auto"/>
        <w:right w:val="none" w:sz="0" w:space="0" w:color="auto"/>
      </w:divBdr>
    </w:div>
    <w:div w:id="1129779800">
      <w:bodyDiv w:val="1"/>
      <w:marLeft w:val="0"/>
      <w:marRight w:val="0"/>
      <w:marTop w:val="0"/>
      <w:marBottom w:val="0"/>
      <w:divBdr>
        <w:top w:val="none" w:sz="0" w:space="0" w:color="auto"/>
        <w:left w:val="none" w:sz="0" w:space="0" w:color="auto"/>
        <w:bottom w:val="none" w:sz="0" w:space="0" w:color="auto"/>
        <w:right w:val="none" w:sz="0" w:space="0" w:color="auto"/>
      </w:divBdr>
    </w:div>
    <w:div w:id="1148354423">
      <w:bodyDiv w:val="1"/>
      <w:marLeft w:val="0"/>
      <w:marRight w:val="0"/>
      <w:marTop w:val="0"/>
      <w:marBottom w:val="0"/>
      <w:divBdr>
        <w:top w:val="none" w:sz="0" w:space="0" w:color="auto"/>
        <w:left w:val="none" w:sz="0" w:space="0" w:color="auto"/>
        <w:bottom w:val="none" w:sz="0" w:space="0" w:color="auto"/>
        <w:right w:val="none" w:sz="0" w:space="0" w:color="auto"/>
      </w:divBdr>
    </w:div>
    <w:div w:id="1163739559">
      <w:bodyDiv w:val="1"/>
      <w:marLeft w:val="0"/>
      <w:marRight w:val="0"/>
      <w:marTop w:val="0"/>
      <w:marBottom w:val="0"/>
      <w:divBdr>
        <w:top w:val="none" w:sz="0" w:space="0" w:color="auto"/>
        <w:left w:val="none" w:sz="0" w:space="0" w:color="auto"/>
        <w:bottom w:val="none" w:sz="0" w:space="0" w:color="auto"/>
        <w:right w:val="none" w:sz="0" w:space="0" w:color="auto"/>
      </w:divBdr>
    </w:div>
    <w:div w:id="1209682502">
      <w:bodyDiv w:val="1"/>
      <w:marLeft w:val="0"/>
      <w:marRight w:val="0"/>
      <w:marTop w:val="0"/>
      <w:marBottom w:val="0"/>
      <w:divBdr>
        <w:top w:val="none" w:sz="0" w:space="0" w:color="auto"/>
        <w:left w:val="none" w:sz="0" w:space="0" w:color="auto"/>
        <w:bottom w:val="none" w:sz="0" w:space="0" w:color="auto"/>
        <w:right w:val="none" w:sz="0" w:space="0" w:color="auto"/>
      </w:divBdr>
    </w:div>
    <w:div w:id="1237397058">
      <w:bodyDiv w:val="1"/>
      <w:marLeft w:val="0"/>
      <w:marRight w:val="0"/>
      <w:marTop w:val="0"/>
      <w:marBottom w:val="0"/>
      <w:divBdr>
        <w:top w:val="none" w:sz="0" w:space="0" w:color="auto"/>
        <w:left w:val="none" w:sz="0" w:space="0" w:color="auto"/>
        <w:bottom w:val="none" w:sz="0" w:space="0" w:color="auto"/>
        <w:right w:val="none" w:sz="0" w:space="0" w:color="auto"/>
      </w:divBdr>
    </w:div>
    <w:div w:id="1259024495">
      <w:bodyDiv w:val="1"/>
      <w:marLeft w:val="0"/>
      <w:marRight w:val="0"/>
      <w:marTop w:val="0"/>
      <w:marBottom w:val="0"/>
      <w:divBdr>
        <w:top w:val="none" w:sz="0" w:space="0" w:color="auto"/>
        <w:left w:val="none" w:sz="0" w:space="0" w:color="auto"/>
        <w:bottom w:val="none" w:sz="0" w:space="0" w:color="auto"/>
        <w:right w:val="none" w:sz="0" w:space="0" w:color="auto"/>
      </w:divBdr>
    </w:div>
    <w:div w:id="1279798440">
      <w:bodyDiv w:val="1"/>
      <w:marLeft w:val="0"/>
      <w:marRight w:val="0"/>
      <w:marTop w:val="0"/>
      <w:marBottom w:val="0"/>
      <w:divBdr>
        <w:top w:val="none" w:sz="0" w:space="0" w:color="auto"/>
        <w:left w:val="none" w:sz="0" w:space="0" w:color="auto"/>
        <w:bottom w:val="none" w:sz="0" w:space="0" w:color="auto"/>
        <w:right w:val="none" w:sz="0" w:space="0" w:color="auto"/>
      </w:divBdr>
    </w:div>
    <w:div w:id="1349454551">
      <w:bodyDiv w:val="1"/>
      <w:marLeft w:val="0"/>
      <w:marRight w:val="0"/>
      <w:marTop w:val="0"/>
      <w:marBottom w:val="0"/>
      <w:divBdr>
        <w:top w:val="none" w:sz="0" w:space="0" w:color="auto"/>
        <w:left w:val="none" w:sz="0" w:space="0" w:color="auto"/>
        <w:bottom w:val="none" w:sz="0" w:space="0" w:color="auto"/>
        <w:right w:val="none" w:sz="0" w:space="0" w:color="auto"/>
      </w:divBdr>
    </w:div>
    <w:div w:id="1392002388">
      <w:bodyDiv w:val="1"/>
      <w:marLeft w:val="0"/>
      <w:marRight w:val="0"/>
      <w:marTop w:val="0"/>
      <w:marBottom w:val="0"/>
      <w:divBdr>
        <w:top w:val="none" w:sz="0" w:space="0" w:color="auto"/>
        <w:left w:val="none" w:sz="0" w:space="0" w:color="auto"/>
        <w:bottom w:val="none" w:sz="0" w:space="0" w:color="auto"/>
        <w:right w:val="none" w:sz="0" w:space="0" w:color="auto"/>
      </w:divBdr>
    </w:div>
    <w:div w:id="1393046372">
      <w:bodyDiv w:val="1"/>
      <w:marLeft w:val="0"/>
      <w:marRight w:val="0"/>
      <w:marTop w:val="0"/>
      <w:marBottom w:val="0"/>
      <w:divBdr>
        <w:top w:val="none" w:sz="0" w:space="0" w:color="auto"/>
        <w:left w:val="none" w:sz="0" w:space="0" w:color="auto"/>
        <w:bottom w:val="none" w:sz="0" w:space="0" w:color="auto"/>
        <w:right w:val="none" w:sz="0" w:space="0" w:color="auto"/>
      </w:divBdr>
    </w:div>
    <w:div w:id="14209521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915750">
      <w:bodyDiv w:val="1"/>
      <w:marLeft w:val="0"/>
      <w:marRight w:val="0"/>
      <w:marTop w:val="0"/>
      <w:marBottom w:val="0"/>
      <w:divBdr>
        <w:top w:val="none" w:sz="0" w:space="0" w:color="auto"/>
        <w:left w:val="none" w:sz="0" w:space="0" w:color="auto"/>
        <w:bottom w:val="none" w:sz="0" w:space="0" w:color="auto"/>
        <w:right w:val="none" w:sz="0" w:space="0" w:color="auto"/>
      </w:divBdr>
    </w:div>
    <w:div w:id="1476992038">
      <w:bodyDiv w:val="1"/>
      <w:marLeft w:val="0"/>
      <w:marRight w:val="0"/>
      <w:marTop w:val="0"/>
      <w:marBottom w:val="0"/>
      <w:divBdr>
        <w:top w:val="none" w:sz="0" w:space="0" w:color="auto"/>
        <w:left w:val="none" w:sz="0" w:space="0" w:color="auto"/>
        <w:bottom w:val="none" w:sz="0" w:space="0" w:color="auto"/>
        <w:right w:val="none" w:sz="0" w:space="0" w:color="auto"/>
      </w:divBdr>
    </w:div>
    <w:div w:id="14774498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542591">
      <w:bodyDiv w:val="1"/>
      <w:marLeft w:val="0"/>
      <w:marRight w:val="0"/>
      <w:marTop w:val="0"/>
      <w:marBottom w:val="0"/>
      <w:divBdr>
        <w:top w:val="none" w:sz="0" w:space="0" w:color="auto"/>
        <w:left w:val="none" w:sz="0" w:space="0" w:color="auto"/>
        <w:bottom w:val="none" w:sz="0" w:space="0" w:color="auto"/>
        <w:right w:val="none" w:sz="0" w:space="0" w:color="auto"/>
      </w:divBdr>
    </w:div>
    <w:div w:id="1717698630">
      <w:bodyDiv w:val="1"/>
      <w:marLeft w:val="0"/>
      <w:marRight w:val="0"/>
      <w:marTop w:val="0"/>
      <w:marBottom w:val="0"/>
      <w:divBdr>
        <w:top w:val="none" w:sz="0" w:space="0" w:color="auto"/>
        <w:left w:val="none" w:sz="0" w:space="0" w:color="auto"/>
        <w:bottom w:val="none" w:sz="0" w:space="0" w:color="auto"/>
        <w:right w:val="none" w:sz="0" w:space="0" w:color="auto"/>
      </w:divBdr>
    </w:div>
    <w:div w:id="1738898436">
      <w:bodyDiv w:val="1"/>
      <w:marLeft w:val="0"/>
      <w:marRight w:val="0"/>
      <w:marTop w:val="0"/>
      <w:marBottom w:val="0"/>
      <w:divBdr>
        <w:top w:val="none" w:sz="0" w:space="0" w:color="auto"/>
        <w:left w:val="none" w:sz="0" w:space="0" w:color="auto"/>
        <w:bottom w:val="none" w:sz="0" w:space="0" w:color="auto"/>
        <w:right w:val="none" w:sz="0" w:space="0" w:color="auto"/>
      </w:divBdr>
    </w:div>
    <w:div w:id="1779904947">
      <w:bodyDiv w:val="1"/>
      <w:marLeft w:val="0"/>
      <w:marRight w:val="0"/>
      <w:marTop w:val="0"/>
      <w:marBottom w:val="0"/>
      <w:divBdr>
        <w:top w:val="none" w:sz="0" w:space="0" w:color="auto"/>
        <w:left w:val="none" w:sz="0" w:space="0" w:color="auto"/>
        <w:bottom w:val="none" w:sz="0" w:space="0" w:color="auto"/>
        <w:right w:val="none" w:sz="0" w:space="0" w:color="auto"/>
      </w:divBdr>
    </w:div>
    <w:div w:id="1791508945">
      <w:bodyDiv w:val="1"/>
      <w:marLeft w:val="0"/>
      <w:marRight w:val="0"/>
      <w:marTop w:val="0"/>
      <w:marBottom w:val="0"/>
      <w:divBdr>
        <w:top w:val="none" w:sz="0" w:space="0" w:color="auto"/>
        <w:left w:val="none" w:sz="0" w:space="0" w:color="auto"/>
        <w:bottom w:val="none" w:sz="0" w:space="0" w:color="auto"/>
        <w:right w:val="none" w:sz="0" w:space="0" w:color="auto"/>
      </w:divBdr>
    </w:div>
    <w:div w:id="1873760943">
      <w:bodyDiv w:val="1"/>
      <w:marLeft w:val="0"/>
      <w:marRight w:val="0"/>
      <w:marTop w:val="0"/>
      <w:marBottom w:val="0"/>
      <w:divBdr>
        <w:top w:val="none" w:sz="0" w:space="0" w:color="auto"/>
        <w:left w:val="none" w:sz="0" w:space="0" w:color="auto"/>
        <w:bottom w:val="none" w:sz="0" w:space="0" w:color="auto"/>
        <w:right w:val="none" w:sz="0" w:space="0" w:color="auto"/>
      </w:divBdr>
    </w:div>
    <w:div w:id="1938556599">
      <w:bodyDiv w:val="1"/>
      <w:marLeft w:val="0"/>
      <w:marRight w:val="0"/>
      <w:marTop w:val="0"/>
      <w:marBottom w:val="0"/>
      <w:divBdr>
        <w:top w:val="none" w:sz="0" w:space="0" w:color="auto"/>
        <w:left w:val="none" w:sz="0" w:space="0" w:color="auto"/>
        <w:bottom w:val="none" w:sz="0" w:space="0" w:color="auto"/>
        <w:right w:val="none" w:sz="0" w:space="0" w:color="auto"/>
      </w:divBdr>
    </w:div>
    <w:div w:id="2013601658">
      <w:bodyDiv w:val="1"/>
      <w:marLeft w:val="0"/>
      <w:marRight w:val="0"/>
      <w:marTop w:val="0"/>
      <w:marBottom w:val="0"/>
      <w:divBdr>
        <w:top w:val="none" w:sz="0" w:space="0" w:color="auto"/>
        <w:left w:val="none" w:sz="0" w:space="0" w:color="auto"/>
        <w:bottom w:val="none" w:sz="0" w:space="0" w:color="auto"/>
        <w:right w:val="none" w:sz="0" w:space="0" w:color="auto"/>
      </w:divBdr>
    </w:div>
    <w:div w:id="2064986826">
      <w:bodyDiv w:val="1"/>
      <w:marLeft w:val="0"/>
      <w:marRight w:val="0"/>
      <w:marTop w:val="0"/>
      <w:marBottom w:val="0"/>
      <w:divBdr>
        <w:top w:val="none" w:sz="0" w:space="0" w:color="auto"/>
        <w:left w:val="none" w:sz="0" w:space="0" w:color="auto"/>
        <w:bottom w:val="none" w:sz="0" w:space="0" w:color="auto"/>
        <w:right w:val="none" w:sz="0" w:space="0" w:color="auto"/>
      </w:divBdr>
    </w:div>
    <w:div w:id="2100560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0f0cd7536e6aa3805c5d5699d8c50156">
  <xsd:schema xmlns:xsd="http://www.w3.org/2001/XMLSchema" xmlns:xs="http://www.w3.org/2001/XMLSchema" xmlns:p="http://schemas.microsoft.com/office/2006/metadata/properties" xmlns:ns2="1684eeaa-63d5-4a8a-805f-2a73dd5a7c6a" targetNamespace="http://schemas.microsoft.com/office/2006/metadata/properties" ma:root="true" ma:fieldsID="31c97d57ebf451b93d5416a3ccea56f8"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DocumentFromInternetSite</b:SourceType>
    <b:Guid>{26E06B20-978B-46BD-A535-9FC58D3DD76C}</b:Guid>
    <b:Author>
      <b:Author>
        <b:Corporate>National Audit Office</b:Corporate>
      </b:Author>
    </b:Author>
    <b:Title>Principles of effective regulation</b:Title>
    <b:Year>2021</b:Year>
    <b:Month>May</b:Month>
    <b:YearAccessed>2024</b:YearAccessed>
    <b:MonthAccessed>December</b:MonthAccessed>
    <b:DayAccessed>22</b:DayAccessed>
    <b:URL>https://www.nao.org.uk/wp-content/uploads/2021/05/Principles-of-effective-regulation-SOff-interactive-accessible.pdf</b:URL>
    <b:RefOrder>1</b:RefOrder>
  </b:Source>
  <b:Source>
    <b:Tag>Hea24</b:Tag>
    <b:SourceType>DocumentFromInternetSite</b:SourceType>
    <b:Guid>{44410C83-A56A-4208-8EB5-EB2F17804BB0}</b:Guid>
    <b:Author>
      <b:Author>
        <b:Corporate>Health and Safety Executive</b:Corporate>
      </b:Author>
    </b:Author>
    <b:Title>Managing risks and risk assessment at work</b:Title>
    <b:Year>2024</b:Year>
    <b:Month>December</b:Month>
    <b:Day>22</b:Day>
    <b:YearAccessed>2024</b:YearAccessed>
    <b:MonthAccessed>December</b:MonthAccessed>
    <b:DayAccessed>22</b:DayAccessed>
    <b:URL>https://www.hse.gov.uk/simple-health-safety/risk/index.htm</b:URL>
    <b:RefOrder>2</b:RefOrder>
  </b:Source>
  <b:Source>
    <b:Tag>Hea20</b:Tag>
    <b:SourceType>DocumentFromInternetSite</b:SourceType>
    <b:Guid>{9A3C8C8A-866A-41BE-84CB-A863BB5C75FC}</b:Guid>
    <b:Author>
      <b:Author>
        <b:Corporate>Health and Safety Executive</b:Corporate>
      </b:Author>
    </b:Author>
    <b:Title>Manual handling at brief guide</b:Title>
    <b:Year>2020</b:Year>
    <b:Month>January</b:Month>
    <b:YearAccessed>2024</b:YearAccessed>
    <b:MonthAccessed>December</b:MonthAccessed>
    <b:DayAccessed>22</b:DayAccessed>
    <b:URL>https://www.hse.gov.uk/pubns/indg143.pdf</b:URL>
    <b:RefOrder>3</b:RefOrder>
  </b:Source>
  <b:Source>
    <b:Tag>GOV21</b:Tag>
    <b:SourceType>DocumentFromInternetSite</b:SourceType>
    <b:Guid>{5A81DC1B-5D90-478A-B098-1A57481E2BB9}</b:Guid>
    <b:Author>
      <b:Author>
        <b:Corporate>GOV.UK</b:Corporate>
      </b:Author>
    </b:Author>
    <b:Title>Copyright, Designs and Patents Act 1988 </b:Title>
    <b:Year>2021</b:Year>
    <b:Month>February</b:Month>
    <b:Day>1</b:Day>
    <b:YearAccessed>2024</b:YearAccessed>
    <b:MonthAccessed>December</b:MonthAccessed>
    <b:DayAccessed>23</b:DayAccessed>
    <b:URL>https://assets.publishing.service.gov.uk/media/60180c2b8fa8f53fc62c5897/Copyright-designs-and-patents-act-1988.pdf</b:URL>
    <b:RefOrder>4</b:RefOrder>
  </b:Source>
  <b:Source>
    <b:Tag>Bra05</b:Tag>
    <b:SourceType>DocumentFromInternetSite</b:SourceType>
    <b:Guid>{79452818-BCBB-4039-AE2D-F00374F9C55D}</b:Guid>
    <b:Title>Polypropylene chemical resistance</b:Title>
    <b:Year>2005</b:Year>
    <b:Author>
      <b:Author>
        <b:Corporate>Braskem S.A.</b:Corporate>
      </b:Author>
    </b:Author>
    <b:Month>December</b:Month>
    <b:YearAccessed>23</b:YearAccessed>
    <b:MonthAccessed>December</b:MonthAccessed>
    <b:DayAccessed>23</b:DayAccessed>
    <b:URL>https://www.braskem.com.br/Portal/Principal/Arquivos/html/boletm_tecnico/PP%20Chemical%20Resistance.pdf</b:URL>
    <b:RefOrder>7</b:RefOrder>
  </b:Source>
  <b:Source>
    <b:Tag>Pol24</b:Tag>
    <b:SourceType>InternetSite</b:SourceType>
    <b:Guid>{E8378767-94DE-463E-8F79-BD1B6D4D25F7}</b:Guid>
    <b:Author>
      <b:Author>
        <b:Corporate>British Plastics Federation</b:Corporate>
      </b:Author>
    </b:Author>
    <b:Title>Polypropylene (PP)</b:Title>
    <b:Year>2024</b:Year>
    <b:YearAccessed>2025</b:YearAccessed>
    <b:MonthAccessed>January</b:MonthAccessed>
    <b:DayAccessed>04</b:DayAccessed>
    <b:URL>https://www.bpf.co.uk/plastipedia/polymers/PP.aspx</b:URL>
    <b:RefOrder>12</b:RefOrder>
  </b:Source>
  <b:Source>
    <b:Tag>Pro23</b:Tag>
    <b:SourceType>InternetSite</b:SourceType>
    <b:Guid>{04E98D45-3A25-4DD2-B0C5-4B0A24B94538}</b:Guid>
    <b:Author>
      <b:Author>
        <b:Corporate>Protolabs</b:Corporate>
      </b:Author>
    </b:Author>
    <b:Title>Polypropylene (PP): Understand the Key Benefits and Applications</b:Title>
    <b:Year>2023</b:Year>
    <b:YearAccessed>2024</b:YearAccessed>
    <b:MonthAccessed>December</b:MonthAccessed>
    <b:DayAccessed>15</b:DayAccessed>
    <b:URL>https://www.protolabs.com/materials/polypropylene/#:~:text=Lightweight%3A%20PP%20is%20a%20lightweight,less%20than%201%20g%2Fml.</b:URL>
    <b:RefOrder>5</b:RefOrder>
  </b:Source>
  <b:Source>
    <b:Tag>Cut24</b:Tag>
    <b:SourceType>InternetSite</b:SourceType>
    <b:Guid>{A2F0A405-853D-4FA9-81ED-2E6EF45BB2AA}</b:Guid>
    <b:Author>
      <b:Author>
        <b:Corporate>Cut Plastic LTD</b:Corporate>
      </b:Author>
    </b:Author>
    <b:Title>White Polypropylene Sheet</b:Title>
    <b:Year>2024</b:Year>
    <b:YearAccessed>2024</b:YearAccessed>
    <b:MonthAccessed>December</b:MonthAccessed>
    <b:DayAccessed>28</b:DayAccessed>
    <b:URL>https://www.cutplasticsheeting.co.uk/product/white-polypropylene-sheet/</b:URL>
    <b:RefOrder>6</b:RefOrder>
  </b:Source>
  <b:Source>
    <b:Tag>HYD15</b:Tag>
    <b:SourceType>DocumentFromInternetSite</b:SourceType>
    <b:Guid>{2712F1CD-E884-4A00-947C-B83844008219}</b:Guid>
    <b:Title>Butt fusion welding of polypropylene</b:Title>
    <b:Year>2015</b:Year>
    <b:YearAccessed>2024</b:YearAccessed>
    <b:MonthAccessed>December</b:MonthAccessed>
    <b:DayAccessed>28</b:DayAccessed>
    <b:URL>https://hydroplast.pk/wp-content/uploads/2019/12/butt-fusion-welding-15.pdf</b:URL>
    <b:Author>
      <b:Author>
        <b:Corporate>HYDRO PLAST</b:Corporate>
      </b:Author>
    </b:Author>
    <b:Month>September</b:Month>
    <b:Day>22</b:Day>
    <b:RefOrder>8</b:RefOrder>
  </b:Source>
  <b:Source>
    <b:Tag>Hea25</b:Tag>
    <b:SourceType>InternetSite</b:SourceType>
    <b:Guid>{C5AD8C1D-E833-46A9-B7CE-6951516985DD}</b:Guid>
    <b:Title>Good handling technique</b:Title>
    <b:Year>2024</b:Year>
    <b:YearAccessed>2024</b:YearAccessed>
    <b:MonthAccessed>December</b:MonthAccessed>
    <b:DayAccessed>28</b:DayAccessed>
    <b:URL>https://www.hse.gov.uk/msd/manual-handling/good-handling-technique.htm</b:URL>
    <b:Author>
      <b:Author>
        <b:Corporate>Health and Safety Executive</b:Corporate>
      </b:Author>
    </b:Author>
    <b:RefOrder>9</b:RefOrder>
  </b:Source>
  <b:Source>
    <b:Tag>KDF23</b:Tag>
    <b:SourceType>InternetSite</b:SourceType>
    <b:Guid>{06E6D64D-5B5D-46EA-B5A7-82EBFB11BE0B}</b:Guid>
    <b:Author>
      <b:Author>
        <b:Corporate>K.D. Feddersen GmbH &amp; Co. </b:Corporate>
      </b:Author>
    </b:Author>
    <b:Title>Polypropylene</b:Title>
    <b:Year>2023</b:Year>
    <b:YearAccessed>2024</b:YearAccessed>
    <b:MonthAccessed>December</b:MonthAccessed>
    <b:DayAccessed>29</b:DayAccessed>
    <b:URL>https://kdfeddersen.com/en/products/polymers/polypropylene</b:URL>
    <b:RefOrder>10</b:RefOrder>
  </b:Source>
  <b:Source>
    <b:Tag>TWM23</b:Tag>
    <b:SourceType>InternetSite</b:SourceType>
    <b:Guid>{292DC831-0ADC-4F51-AA69-302D07195E9C}</b:Guid>
    <b:Author>
      <b:Author>
        <b:Corporate>TW Metals Distrubutor</b:Corporate>
      </b:Author>
    </b:Author>
    <b:Title>Metal Weight Calculator</b:Title>
    <b:Year>2023</b:Year>
    <b:YearAccessed>2024</b:YearAccessed>
    <b:MonthAccessed>December</b:MonthAccessed>
    <b:DayAccessed>29</b:DayAccessed>
    <b:URL>https://www.twmetals.com/resources/calculators.html</b:URL>
    <b:RefOrder>11</b:RefOrder>
  </b:Source>
</b:Sources>
</file>

<file path=customXml/itemProps1.xml><?xml version="1.0" encoding="utf-8"?>
<ds:datastoreItem xmlns:ds="http://schemas.openxmlformats.org/officeDocument/2006/customXml" ds:itemID="{91A9DC8D-DB1D-47C6-85F6-0261AEAB3411}">
  <ds:schemaRefs>
    <ds:schemaRef ds:uri="http://schemas.microsoft.com/sharepoint/v3/contenttype/forms"/>
  </ds:schemaRefs>
</ds:datastoreItem>
</file>

<file path=customXml/itemProps2.xml><?xml version="1.0" encoding="utf-8"?>
<ds:datastoreItem xmlns:ds="http://schemas.openxmlformats.org/officeDocument/2006/customXml" ds:itemID="{C3BF73CE-6051-4FCA-8EC6-712FFE4513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4B6F1D-F5B0-437C-A064-143101FB8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E2C40-2D25-4AE1-B56A-8AF9AECB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723</TotalTime>
  <Pages>22</Pages>
  <Words>3751</Words>
  <Characters>21383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Parry James Phillips (2011664)</cp:lastModifiedBy>
  <cp:revision>9</cp:revision>
  <cp:lastPrinted>2014-10-10T07:42:00Z</cp:lastPrinted>
  <dcterms:created xsi:type="dcterms:W3CDTF">2025-01-17T15:40:00Z</dcterms:created>
  <dcterms:modified xsi:type="dcterms:W3CDTF">2025-01-20T22:07:00Z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f84b2a973226abdcb1fc920d97045db9202b63969e9f1c72045b949d4e2759de</vt:lpwstr>
  </property>
  <property fmtid="{D5CDD505-2E9C-101B-9397-08002B2CF9AE}" pid="6" name="ContentTypeId">
    <vt:lpwstr>0x010100332978FBD0EAF74FACDB1C5A1673B1C8</vt:lpwstr>
  </property>
  <property fmtid="{D5CDD505-2E9C-101B-9397-08002B2CF9AE}" pid="7" name="MediaServiceImageTags">
    <vt:lpwstr/>
  </property>
</Properties>
</file>