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428B47" w14:textId="7A335D38" w:rsidR="007E2709" w:rsidRPr="00F847B3" w:rsidRDefault="007E2709" w:rsidP="00793051">
      <w:pPr>
        <w:jc w:val="center"/>
        <w:rPr>
          <w:rFonts w:ascii="Arial" w:hAnsi="Arial" w:cs="Arial"/>
          <w:sz w:val="24"/>
        </w:rPr>
      </w:pPr>
      <w:r w:rsidRPr="00F847B3">
        <w:rPr>
          <w:rFonts w:ascii="Arial" w:hAnsi="Arial" w:cs="Arial"/>
          <w:sz w:val="24"/>
        </w:rPr>
        <w:t>Exploring the methodology and method in future practice</w:t>
      </w:r>
    </w:p>
    <w:p w14:paraId="5E60552E" w14:textId="77777777" w:rsidR="007E2709" w:rsidRPr="00F847B3" w:rsidRDefault="007E2709" w:rsidP="00793051">
      <w:pPr>
        <w:jc w:val="left"/>
        <w:rPr>
          <w:rFonts w:ascii="Arial" w:hAnsi="Arial" w:cs="Arial"/>
          <w:sz w:val="24"/>
        </w:rPr>
      </w:pPr>
    </w:p>
    <w:p w14:paraId="6C244A74" w14:textId="6BAF07E9" w:rsidR="007E2709" w:rsidRPr="0039755E" w:rsidRDefault="007E2709" w:rsidP="00793051">
      <w:pPr>
        <w:jc w:val="left"/>
        <w:rPr>
          <w:rFonts w:ascii="Arial" w:hAnsi="Arial" w:cs="Arial"/>
          <w:b/>
          <w:bCs/>
          <w:szCs w:val="21"/>
        </w:rPr>
      </w:pPr>
      <w:r w:rsidRPr="0039755E">
        <w:rPr>
          <w:rFonts w:ascii="Arial" w:hAnsi="Arial" w:cs="Arial"/>
          <w:b/>
          <w:bCs/>
          <w:szCs w:val="21"/>
        </w:rPr>
        <w:t>Introduction:</w:t>
      </w:r>
    </w:p>
    <w:p w14:paraId="12DAFAC2" w14:textId="39F60F13" w:rsidR="007E2709" w:rsidRPr="00F847B3" w:rsidRDefault="007E2709" w:rsidP="00793051">
      <w:pPr>
        <w:jc w:val="left"/>
        <w:rPr>
          <w:rFonts w:ascii="Arial" w:hAnsi="Arial" w:cs="Arial"/>
          <w:szCs w:val="21"/>
        </w:rPr>
      </w:pPr>
      <w:r w:rsidRPr="00F847B3">
        <w:rPr>
          <w:rFonts w:ascii="Arial" w:hAnsi="Arial" w:cs="Arial"/>
          <w:szCs w:val="21"/>
        </w:rPr>
        <w:t>Design and art,</w:t>
      </w:r>
      <w:r w:rsidR="00CD7286" w:rsidRPr="00F847B3">
        <w:rPr>
          <w:rFonts w:ascii="Arial" w:hAnsi="Arial" w:cs="Arial"/>
          <w:szCs w:val="21"/>
        </w:rPr>
        <w:t xml:space="preserve"> both of them have lot of similarities to each other, but they are essentially different in purpose, process and function. There is an art blog at EDEN Gallery (2021) mentions that art</w:t>
      </w:r>
      <w:r w:rsidR="00F91ACC" w:rsidRPr="00F847B3">
        <w:rPr>
          <w:rFonts w:ascii="Arial" w:hAnsi="Arial" w:cs="Arial"/>
          <w:szCs w:val="21"/>
        </w:rPr>
        <w:t xml:space="preserve"> </w:t>
      </w:r>
      <w:r w:rsidR="00CD7286" w:rsidRPr="00F847B3">
        <w:rPr>
          <w:rFonts w:ascii="Arial" w:hAnsi="Arial" w:cs="Arial"/>
          <w:szCs w:val="21"/>
        </w:rPr>
        <w:t xml:space="preserve">usually </w:t>
      </w:r>
      <w:r w:rsidR="00F91ACC" w:rsidRPr="00F847B3">
        <w:rPr>
          <w:rFonts w:ascii="Arial" w:hAnsi="Arial" w:cs="Arial"/>
          <w:szCs w:val="21"/>
        </w:rPr>
        <w:t xml:space="preserve">understand as comprehensive embodiment of creative skills and imagination. On the contrary, design is always put user at the core, working to develop innovative solutions that meet the need of people, systems, or objects. In other words, </w:t>
      </w:r>
      <w:r w:rsidR="009F60E9" w:rsidRPr="00F847B3">
        <w:rPr>
          <w:rFonts w:ascii="Arial" w:hAnsi="Arial" w:cs="Arial"/>
          <w:szCs w:val="21"/>
        </w:rPr>
        <w:t xml:space="preserve">art is about self-expression and its goal depends on </w:t>
      </w:r>
      <w:r w:rsidR="003A57AF" w:rsidRPr="00F847B3">
        <w:rPr>
          <w:rFonts w:ascii="Arial" w:hAnsi="Arial" w:cs="Arial"/>
          <w:szCs w:val="21"/>
        </w:rPr>
        <w:t>itself;</w:t>
      </w:r>
      <w:r w:rsidR="009F60E9" w:rsidRPr="00F847B3">
        <w:rPr>
          <w:rFonts w:ascii="Arial" w:hAnsi="Arial" w:cs="Arial"/>
          <w:szCs w:val="21"/>
        </w:rPr>
        <w:t xml:space="preserve"> as for design, it is about the products and the consumers, and its value depends on the external. In the field of art and design, re</w:t>
      </w:r>
      <w:r w:rsidR="003A57AF" w:rsidRPr="00F847B3">
        <w:rPr>
          <w:rFonts w:ascii="Arial" w:hAnsi="Arial" w:cs="Arial"/>
          <w:szCs w:val="21"/>
        </w:rPr>
        <w:t>searching is a significant backbone to support whole process of creative, it guides designers or artists to complete entire process from concept to work.</w:t>
      </w:r>
      <w:r w:rsidR="00805BAC" w:rsidRPr="00F847B3">
        <w:rPr>
          <w:rFonts w:ascii="Arial" w:hAnsi="Arial" w:cs="Arial"/>
          <w:szCs w:val="21"/>
        </w:rPr>
        <w:t xml:space="preserve"> “The primary goal of the research is to guide action, gather evidence for theories, and contribute to the growth of knowledge in data analysis” (Goodrich, 2021). Therefore, </w:t>
      </w:r>
      <w:r w:rsidR="00422AD7">
        <w:rPr>
          <w:rFonts w:ascii="Arial" w:hAnsi="Arial" w:cs="Arial"/>
          <w:szCs w:val="21"/>
        </w:rPr>
        <w:t>t</w:t>
      </w:r>
      <w:r w:rsidR="00422AD7" w:rsidRPr="00422AD7">
        <w:rPr>
          <w:rFonts w:ascii="Arial" w:hAnsi="Arial" w:cs="Arial"/>
          <w:szCs w:val="21"/>
        </w:rPr>
        <w:t>he research process is therefore very important, whether it's in the field of art or design.</w:t>
      </w:r>
      <w:r w:rsidR="00FA3745" w:rsidRPr="00F847B3">
        <w:rPr>
          <w:rFonts w:ascii="Arial" w:hAnsi="Arial" w:cs="Arial"/>
          <w:szCs w:val="21"/>
        </w:rPr>
        <w:t xml:space="preserve"> It gives the designers or artists the ability to research deeply historical, </w:t>
      </w:r>
      <w:r w:rsidR="006C21AD" w:rsidRPr="00F847B3">
        <w:rPr>
          <w:rFonts w:ascii="Arial" w:hAnsi="Arial" w:cs="Arial"/>
          <w:szCs w:val="21"/>
        </w:rPr>
        <w:t>cultural,</w:t>
      </w:r>
      <w:r w:rsidR="00FA3745" w:rsidRPr="00F847B3">
        <w:rPr>
          <w:rFonts w:ascii="Arial" w:hAnsi="Arial" w:cs="Arial"/>
          <w:szCs w:val="21"/>
        </w:rPr>
        <w:t xml:space="preserve"> and technological context, driving innovation and creative thinking. It also brings us new perspectives and methods.</w:t>
      </w:r>
    </w:p>
    <w:p w14:paraId="633EFCD9" w14:textId="77777777" w:rsidR="006C21AD" w:rsidRPr="00F847B3" w:rsidRDefault="006C21AD" w:rsidP="00793051">
      <w:pPr>
        <w:jc w:val="left"/>
        <w:rPr>
          <w:rFonts w:ascii="Arial" w:hAnsi="Arial" w:cs="Arial"/>
          <w:szCs w:val="21"/>
        </w:rPr>
      </w:pPr>
    </w:p>
    <w:p w14:paraId="0EEAF3DE" w14:textId="07252414" w:rsidR="00931493" w:rsidRDefault="006C21AD" w:rsidP="00793051">
      <w:pPr>
        <w:jc w:val="left"/>
        <w:rPr>
          <w:rFonts w:ascii="Arial" w:hAnsi="Arial" w:cs="Arial"/>
          <w:szCs w:val="21"/>
        </w:rPr>
      </w:pPr>
      <w:r w:rsidRPr="00F847B3">
        <w:rPr>
          <w:rFonts w:ascii="Arial" w:hAnsi="Arial" w:cs="Arial"/>
          <w:szCs w:val="21"/>
        </w:rPr>
        <w:t xml:space="preserve">There is no doubt about it, in present society, the development of artificial intelligence technology does have some impact on the research of designers or </w:t>
      </w:r>
      <w:r w:rsidR="00203CB6" w:rsidRPr="00F847B3">
        <w:rPr>
          <w:rFonts w:ascii="Arial" w:hAnsi="Arial" w:cs="Arial"/>
          <w:szCs w:val="21"/>
        </w:rPr>
        <w:t>artists. Kevin</w:t>
      </w:r>
      <w:r w:rsidRPr="00F847B3">
        <w:rPr>
          <w:rFonts w:ascii="Arial" w:hAnsi="Arial" w:cs="Arial"/>
          <w:szCs w:val="21"/>
        </w:rPr>
        <w:t xml:space="preserve"> Roose</w:t>
      </w:r>
      <w:r w:rsidR="00203CB6" w:rsidRPr="00F847B3">
        <w:rPr>
          <w:rFonts w:ascii="Arial" w:hAnsi="Arial" w:cs="Arial"/>
          <w:szCs w:val="21"/>
        </w:rPr>
        <w:t xml:space="preserve"> </w:t>
      </w:r>
      <w:r w:rsidRPr="00F847B3">
        <w:rPr>
          <w:rFonts w:ascii="Arial" w:hAnsi="Arial" w:cs="Arial"/>
          <w:szCs w:val="21"/>
        </w:rPr>
        <w:t>(</w:t>
      </w:r>
      <w:r w:rsidR="00203CB6" w:rsidRPr="00F847B3">
        <w:rPr>
          <w:rFonts w:ascii="Arial" w:hAnsi="Arial" w:cs="Arial"/>
          <w:szCs w:val="21"/>
        </w:rPr>
        <w:t>2022</w:t>
      </w:r>
      <w:r w:rsidRPr="00F847B3">
        <w:rPr>
          <w:rFonts w:ascii="Arial" w:hAnsi="Arial" w:cs="Arial"/>
          <w:szCs w:val="21"/>
        </w:rPr>
        <w:t>)</w:t>
      </w:r>
      <w:r w:rsidR="00203CB6" w:rsidRPr="00F847B3">
        <w:rPr>
          <w:rFonts w:ascii="Arial" w:hAnsi="Arial" w:cs="Arial"/>
          <w:szCs w:val="21"/>
        </w:rPr>
        <w:t xml:space="preserve"> wrote an article describe that a contestant Jason M. Allen</w:t>
      </w:r>
      <w:r w:rsidR="00624182" w:rsidRPr="00F847B3">
        <w:rPr>
          <w:rFonts w:ascii="Arial" w:hAnsi="Arial" w:cs="Arial"/>
          <w:szCs w:val="21"/>
        </w:rPr>
        <w:t xml:space="preserve"> </w:t>
      </w:r>
      <w:r w:rsidR="00203CB6" w:rsidRPr="00F847B3">
        <w:rPr>
          <w:rFonts w:ascii="Arial" w:hAnsi="Arial" w:cs="Arial"/>
          <w:szCs w:val="21"/>
        </w:rPr>
        <w:t xml:space="preserve">created artwork by artificial intelligence </w:t>
      </w:r>
      <w:r w:rsidR="00624182" w:rsidRPr="00F847B3">
        <w:rPr>
          <w:rFonts w:ascii="Arial" w:hAnsi="Arial" w:cs="Arial"/>
          <w:szCs w:val="21"/>
        </w:rPr>
        <w:t xml:space="preserve">won the Colorado State Fair Art Competition, and this event has caused widespread discussion and debate in the art world. </w:t>
      </w:r>
      <w:r w:rsidR="00931493" w:rsidRPr="00F847B3">
        <w:rPr>
          <w:rFonts w:ascii="Arial" w:hAnsi="Arial" w:cs="Arial"/>
          <w:szCs w:val="21"/>
        </w:rPr>
        <w:t>Some people considered that using AI to create artwork was cheating, it was an ethical issue, worried about the impact on their professional future; others thought that it was no different than using digital tools and created excellent work just the same.</w:t>
      </w:r>
      <w:r w:rsidR="00EA084B" w:rsidRPr="00F847B3">
        <w:rPr>
          <w:rFonts w:ascii="Arial" w:hAnsi="Arial" w:cs="Arial"/>
          <w:szCs w:val="21"/>
        </w:rPr>
        <w:t xml:space="preserve"> Although the author does not clearly support or oppose AI art in this matter, it reveals the conflict behind the phenomenon and the possibilities for the future. As far as I </w:t>
      </w:r>
      <w:r w:rsidR="00592987" w:rsidRPr="00F847B3">
        <w:rPr>
          <w:rFonts w:ascii="Arial" w:hAnsi="Arial" w:cs="Arial"/>
          <w:szCs w:val="21"/>
        </w:rPr>
        <w:t xml:space="preserve">can see, in the eyes of some viewers, the use of AI to create artwork for competition may lead to question of fairness. However, </w:t>
      </w:r>
      <w:r w:rsidR="004C3196" w:rsidRPr="00F847B3">
        <w:rPr>
          <w:rFonts w:ascii="Arial" w:hAnsi="Arial" w:cs="Arial"/>
          <w:szCs w:val="21"/>
        </w:rPr>
        <w:t>the artwork itself is not divorced from the creative input of the personal contestant, this reflects the</w:t>
      </w:r>
      <w:r w:rsidR="00AA7107" w:rsidRPr="00F847B3">
        <w:rPr>
          <w:rFonts w:ascii="Arial" w:hAnsi="Arial" w:cs="Arial"/>
          <w:szCs w:val="21"/>
        </w:rPr>
        <w:t xml:space="preserve"> creator is specific intent and think about the work</w:t>
      </w:r>
      <w:r w:rsidR="00BA68CF" w:rsidRPr="00F847B3">
        <w:rPr>
          <w:rFonts w:ascii="Arial" w:hAnsi="Arial" w:cs="Arial"/>
          <w:szCs w:val="21"/>
        </w:rPr>
        <w:t>, and it is the</w:t>
      </w:r>
      <w:r w:rsidR="00F302AA" w:rsidRPr="00F847B3">
        <w:rPr>
          <w:rFonts w:ascii="Arial" w:hAnsi="Arial" w:cs="Arial"/>
          <w:szCs w:val="21"/>
        </w:rPr>
        <w:t>se unique ideas that choose this piece</w:t>
      </w:r>
      <w:r w:rsidR="008F48AD" w:rsidRPr="00F847B3">
        <w:rPr>
          <w:rFonts w:ascii="Arial" w:hAnsi="Arial" w:cs="Arial"/>
          <w:szCs w:val="21"/>
        </w:rPr>
        <w:t>. Certainly, the same problem is faced in the field of design.</w:t>
      </w:r>
      <w:r w:rsidR="000062CD" w:rsidRPr="00F847B3">
        <w:rPr>
          <w:rFonts w:ascii="Arial" w:hAnsi="Arial" w:cs="Arial"/>
          <w:szCs w:val="21"/>
        </w:rPr>
        <w:t xml:space="preserve"> “Firstly, AI-argument may liberates designers from many traditionally logic-based professional task, such as generating creative schemes. However, it’s essential to emphasise that the core decisions continue to hea</w:t>
      </w:r>
      <w:r w:rsidR="00F847B3" w:rsidRPr="00F847B3">
        <w:rPr>
          <w:rFonts w:ascii="Arial" w:hAnsi="Arial" w:cs="Arial"/>
          <w:szCs w:val="21"/>
        </w:rPr>
        <w:t>vily rely on human designers</w:t>
      </w:r>
      <w:r w:rsidR="00C1101D">
        <w:rPr>
          <w:rFonts w:ascii="Arial" w:hAnsi="Arial" w:cs="Arial"/>
          <w:szCs w:val="21"/>
        </w:rPr>
        <w:t>”</w:t>
      </w:r>
      <w:r w:rsidR="00F847B3" w:rsidRPr="00F847B3">
        <w:rPr>
          <w:rFonts w:ascii="Arial" w:hAnsi="Arial" w:cs="Arial"/>
          <w:szCs w:val="21"/>
        </w:rPr>
        <w:t xml:space="preserve"> (Zhou et al, 2023</w:t>
      </w:r>
      <w:r w:rsidR="009D48A7">
        <w:rPr>
          <w:rFonts w:ascii="Arial" w:hAnsi="Arial" w:cs="Arial"/>
          <w:szCs w:val="21"/>
        </w:rPr>
        <w:t>, p22</w:t>
      </w:r>
      <w:r w:rsidR="00F847B3" w:rsidRPr="00F847B3">
        <w:rPr>
          <w:rFonts w:ascii="Arial" w:hAnsi="Arial" w:cs="Arial"/>
          <w:szCs w:val="21"/>
        </w:rPr>
        <w:t>).</w:t>
      </w:r>
      <w:r w:rsidR="00F847B3">
        <w:rPr>
          <w:rFonts w:ascii="Arial" w:hAnsi="Arial" w:cs="Arial"/>
          <w:szCs w:val="21"/>
        </w:rPr>
        <w:t xml:space="preserve"> Artificial intelligence</w:t>
      </w:r>
      <w:r w:rsidR="0039755E">
        <w:rPr>
          <w:rFonts w:ascii="Arial" w:hAnsi="Arial" w:cs="Arial"/>
          <w:szCs w:val="21"/>
        </w:rPr>
        <w:t xml:space="preserve"> may help us get some inspirations on design and save our thinking time, but we can not rely on it too much. </w:t>
      </w:r>
      <w:r w:rsidR="00EA0C0B" w:rsidRPr="00EA0C0B">
        <w:rPr>
          <w:rFonts w:ascii="Arial" w:hAnsi="Arial" w:cs="Arial"/>
          <w:szCs w:val="21"/>
        </w:rPr>
        <w:t>To adapt to future developments and effectively respond to potential challenges and difficulties</w:t>
      </w:r>
      <w:r w:rsidR="00EA0C0B">
        <w:rPr>
          <w:rFonts w:ascii="Arial" w:hAnsi="Arial" w:cs="Arial"/>
          <w:szCs w:val="21"/>
        </w:rPr>
        <w:t xml:space="preserve">, both designers and artists need to acquire the ability to blend AI technology with their personal creativity. All in all, </w:t>
      </w:r>
      <w:r w:rsidR="0033393E">
        <w:rPr>
          <w:rFonts w:ascii="Arial" w:hAnsi="Arial" w:cs="Arial"/>
          <w:szCs w:val="21"/>
        </w:rPr>
        <w:t xml:space="preserve">in the field of design, </w:t>
      </w:r>
      <w:r w:rsidR="00247352">
        <w:rPr>
          <w:rFonts w:ascii="Arial" w:hAnsi="Arial" w:cs="Arial"/>
          <w:szCs w:val="21"/>
        </w:rPr>
        <w:t xml:space="preserve">it is important to discover and continuously </w:t>
      </w:r>
      <w:r w:rsidR="00247352">
        <w:rPr>
          <w:rFonts w:ascii="Arial" w:hAnsi="Arial" w:cs="Arial" w:hint="eastAsia"/>
          <w:szCs w:val="21"/>
        </w:rPr>
        <w:t>a</w:t>
      </w:r>
      <w:r w:rsidR="00247352">
        <w:rPr>
          <w:rFonts w:ascii="Arial" w:hAnsi="Arial" w:cs="Arial"/>
          <w:szCs w:val="21"/>
        </w:rPr>
        <w:t>pply</w:t>
      </w:r>
      <w:r w:rsidR="00124780">
        <w:rPr>
          <w:rFonts w:ascii="Arial" w:hAnsi="Arial" w:cs="Arial"/>
          <w:szCs w:val="21"/>
        </w:rPr>
        <w:t xml:space="preserve"> methods that work for you in your research explorations.</w:t>
      </w:r>
      <w:r w:rsidR="00A6704A">
        <w:rPr>
          <w:rFonts w:ascii="Arial" w:hAnsi="Arial" w:cs="Arial"/>
          <w:szCs w:val="21"/>
        </w:rPr>
        <w:t xml:space="preserve"> In addition, mastering and applying new technologies in order to</w:t>
      </w:r>
      <w:r w:rsidR="00F46CD1">
        <w:rPr>
          <w:rFonts w:ascii="Arial" w:hAnsi="Arial" w:cs="Arial"/>
          <w:szCs w:val="21"/>
        </w:rPr>
        <w:t xml:space="preserve"> achieve personal innovative ideas should not be overlooked.</w:t>
      </w:r>
    </w:p>
    <w:p w14:paraId="3DDDCBAA" w14:textId="77777777" w:rsidR="006C11E1" w:rsidRDefault="006C11E1" w:rsidP="00793051">
      <w:pPr>
        <w:jc w:val="left"/>
        <w:rPr>
          <w:rFonts w:ascii="Arial" w:hAnsi="Arial" w:cs="Arial"/>
          <w:szCs w:val="21"/>
        </w:rPr>
      </w:pPr>
    </w:p>
    <w:p w14:paraId="6C884A3B" w14:textId="77777777" w:rsidR="006C11E1" w:rsidRDefault="006C11E1" w:rsidP="00793051">
      <w:pPr>
        <w:jc w:val="left"/>
        <w:rPr>
          <w:rFonts w:ascii="Arial" w:hAnsi="Arial" w:cs="Arial"/>
          <w:szCs w:val="21"/>
        </w:rPr>
      </w:pPr>
    </w:p>
    <w:p w14:paraId="3813486C" w14:textId="6EDFCF7E" w:rsidR="006C11E1" w:rsidRPr="00CF2BAF" w:rsidRDefault="006C11E1" w:rsidP="00793051">
      <w:pPr>
        <w:jc w:val="left"/>
        <w:rPr>
          <w:rFonts w:ascii="Arial" w:hAnsi="Arial" w:cs="Arial"/>
          <w:b/>
          <w:bCs/>
          <w:szCs w:val="21"/>
        </w:rPr>
      </w:pPr>
      <w:r w:rsidRPr="00CF2BAF">
        <w:rPr>
          <w:rFonts w:ascii="Arial" w:hAnsi="Arial" w:cs="Arial"/>
          <w:b/>
          <w:bCs/>
          <w:szCs w:val="21"/>
        </w:rPr>
        <w:lastRenderedPageBreak/>
        <w:t>Analysis of Research Methodology:</w:t>
      </w:r>
    </w:p>
    <w:p w14:paraId="34EE5B0F" w14:textId="58D7D73F" w:rsidR="006C11E1" w:rsidRDefault="000A0C15" w:rsidP="00793051">
      <w:pPr>
        <w:jc w:val="left"/>
        <w:rPr>
          <w:rFonts w:ascii="Arial" w:hAnsi="Arial" w:cs="Arial"/>
          <w:szCs w:val="21"/>
        </w:rPr>
      </w:pPr>
      <w:r>
        <w:rPr>
          <w:rFonts w:ascii="Arial" w:hAnsi="Arial" w:cs="Arial"/>
          <w:szCs w:val="21"/>
        </w:rPr>
        <w:t xml:space="preserve">In my future practice, </w:t>
      </w:r>
      <w:r w:rsidR="007C32EE" w:rsidRPr="007C32EE">
        <w:rPr>
          <w:rFonts w:ascii="Arial" w:hAnsi="Arial" w:cs="Arial"/>
          <w:szCs w:val="21"/>
        </w:rPr>
        <w:t>I intend to adopt a phenomenological methodology theory.</w:t>
      </w:r>
      <w:r w:rsidR="00BD5F76">
        <w:rPr>
          <w:rFonts w:ascii="Arial" w:hAnsi="Arial" w:cs="Arial"/>
          <w:szCs w:val="21"/>
        </w:rPr>
        <w:t xml:space="preserve"> “</w:t>
      </w:r>
      <w:r w:rsidR="00793051" w:rsidRPr="00793051">
        <w:rPr>
          <w:rFonts w:ascii="Arial" w:hAnsi="Arial" w:cs="Arial"/>
          <w:szCs w:val="21"/>
        </w:rPr>
        <w:t>Phenomenology targets the subjective experiences of individuals' daily lives, commonly used to understand interpretations and meanings in relation to lived experiences</w:t>
      </w:r>
      <w:r w:rsidR="00C1101D">
        <w:rPr>
          <w:rFonts w:ascii="Arial" w:hAnsi="Arial" w:cs="Arial"/>
          <w:szCs w:val="21"/>
        </w:rPr>
        <w:t>” (Alfakhri</w:t>
      </w:r>
      <w:r w:rsidR="009D48A7">
        <w:rPr>
          <w:rFonts w:ascii="Arial" w:hAnsi="Arial" w:cs="Arial"/>
          <w:szCs w:val="21"/>
        </w:rPr>
        <w:t xml:space="preserve"> et al, 2018, </w:t>
      </w:r>
      <w:r w:rsidR="000A1589">
        <w:rPr>
          <w:rFonts w:ascii="Arial" w:hAnsi="Arial" w:cs="Arial" w:hint="eastAsia"/>
          <w:szCs w:val="21"/>
        </w:rPr>
        <w:t>cited</w:t>
      </w:r>
      <w:r w:rsidR="000A1589">
        <w:rPr>
          <w:rFonts w:ascii="Arial" w:hAnsi="Arial" w:cs="Arial"/>
          <w:szCs w:val="21"/>
        </w:rPr>
        <w:t xml:space="preserve"> </w:t>
      </w:r>
      <w:r w:rsidR="000A1589">
        <w:rPr>
          <w:rFonts w:ascii="Arial" w:hAnsi="Arial" w:cs="Arial" w:hint="eastAsia"/>
          <w:szCs w:val="21"/>
        </w:rPr>
        <w:t>in</w:t>
      </w:r>
      <w:r w:rsidR="000A1589">
        <w:rPr>
          <w:rFonts w:ascii="Arial" w:hAnsi="Arial" w:cs="Arial"/>
          <w:szCs w:val="21"/>
        </w:rPr>
        <w:t xml:space="preserve"> </w:t>
      </w:r>
      <w:r w:rsidR="000A1589" w:rsidRPr="00793051">
        <w:rPr>
          <w:rFonts w:ascii="Arial" w:hAnsi="Arial" w:cs="Arial"/>
          <w:szCs w:val="21"/>
        </w:rPr>
        <w:t>Thompson,</w:t>
      </w:r>
      <w:r w:rsidR="00B76576" w:rsidRPr="00793051">
        <w:rPr>
          <w:rFonts w:ascii="Arial" w:hAnsi="Arial" w:cs="Arial"/>
          <w:szCs w:val="21"/>
        </w:rPr>
        <w:t>1997</w:t>
      </w:r>
      <w:r w:rsidR="00B76576">
        <w:rPr>
          <w:rFonts w:ascii="Arial" w:hAnsi="Arial" w:cs="Arial"/>
          <w:szCs w:val="21"/>
        </w:rPr>
        <w:t>, p</w:t>
      </w:r>
      <w:r w:rsidR="009D48A7">
        <w:rPr>
          <w:rFonts w:ascii="Arial" w:hAnsi="Arial" w:cs="Arial"/>
          <w:szCs w:val="21"/>
        </w:rPr>
        <w:t>525)</w:t>
      </w:r>
      <w:r w:rsidR="00793051">
        <w:rPr>
          <w:rFonts w:ascii="Arial" w:hAnsi="Arial" w:cs="Arial"/>
          <w:szCs w:val="21"/>
        </w:rPr>
        <w:t xml:space="preserve">. There is a close connection between design and phenomenology. </w:t>
      </w:r>
      <w:r w:rsidR="008A38CE">
        <w:rPr>
          <w:rFonts w:ascii="Arial" w:hAnsi="Arial" w:cs="Arial"/>
          <w:szCs w:val="21"/>
        </w:rPr>
        <w:t>The field of design is concerned with creating products, spaces, and services that can fit with the experience and perception</w:t>
      </w:r>
      <w:r w:rsidR="005061D6">
        <w:rPr>
          <w:rFonts w:ascii="Arial" w:hAnsi="Arial" w:cs="Arial"/>
          <w:szCs w:val="21"/>
        </w:rPr>
        <w:t xml:space="preserve"> of users. As a result, phenomenology provides designers with a structure which to explore emotions and experiences of people.</w:t>
      </w:r>
      <w:r w:rsidR="007F0BEE">
        <w:rPr>
          <w:rFonts w:ascii="Arial" w:hAnsi="Arial" w:cs="Arial"/>
          <w:szCs w:val="21"/>
        </w:rPr>
        <w:t xml:space="preserve"> As an example, during product design, understanding how consumers perceive </w:t>
      </w:r>
      <w:r w:rsidR="007F0BEE">
        <w:rPr>
          <w:rFonts w:ascii="Arial" w:hAnsi="Arial" w:cs="Arial" w:hint="eastAsia"/>
          <w:szCs w:val="21"/>
        </w:rPr>
        <w:t>feel</w:t>
      </w:r>
      <w:r w:rsidR="007F0BEE">
        <w:rPr>
          <w:rFonts w:ascii="Arial" w:hAnsi="Arial" w:cs="Arial"/>
          <w:szCs w:val="21"/>
        </w:rPr>
        <w:t xml:space="preserve"> </w:t>
      </w:r>
      <w:r w:rsidR="007F0BEE">
        <w:rPr>
          <w:rFonts w:ascii="Arial" w:hAnsi="Arial" w:cs="Arial" w:hint="eastAsia"/>
          <w:szCs w:val="21"/>
        </w:rPr>
        <w:t>about</w:t>
      </w:r>
      <w:r w:rsidR="007F0BEE">
        <w:rPr>
          <w:rFonts w:ascii="Arial" w:hAnsi="Arial" w:cs="Arial"/>
          <w:szCs w:val="21"/>
        </w:rPr>
        <w:t xml:space="preserve"> the shape, texture and function of a product can help designers create solutions that are more in line with user </w:t>
      </w:r>
      <w:r w:rsidR="00C1101D">
        <w:rPr>
          <w:rFonts w:ascii="Arial" w:hAnsi="Arial" w:cs="Arial"/>
          <w:szCs w:val="21"/>
        </w:rPr>
        <w:t xml:space="preserve">expectations. </w:t>
      </w:r>
      <w:r w:rsidR="00C1101D" w:rsidRPr="00C1101D">
        <w:rPr>
          <w:rFonts w:ascii="Arial" w:hAnsi="Arial" w:cs="Arial"/>
          <w:szCs w:val="21"/>
        </w:rPr>
        <w:t>“According to the axiological ways of relating to the world, it then turns out that valuing is a respond to the perceptions we have of objects</w:t>
      </w:r>
      <w:r w:rsidR="00C1101D">
        <w:rPr>
          <w:rFonts w:ascii="Arial" w:hAnsi="Arial" w:cs="Arial"/>
          <w:szCs w:val="21"/>
        </w:rPr>
        <w:t>” (Vila, 2019)</w:t>
      </w:r>
      <w:r w:rsidR="00C1101D" w:rsidRPr="00C1101D">
        <w:rPr>
          <w:rFonts w:ascii="Arial" w:hAnsi="Arial" w:cs="Arial"/>
          <w:szCs w:val="21"/>
        </w:rPr>
        <w:t>.</w:t>
      </w:r>
      <w:r w:rsidR="00071B7B">
        <w:rPr>
          <w:rFonts w:ascii="Arial" w:hAnsi="Arial" w:cs="Arial"/>
          <w:szCs w:val="21"/>
        </w:rPr>
        <w:t xml:space="preserve"> For example, </w:t>
      </w:r>
      <w:r w:rsidR="00071B7B">
        <w:rPr>
          <w:rFonts w:ascii="Arial" w:hAnsi="Arial" w:cs="Arial" w:hint="eastAsia"/>
          <w:szCs w:val="21"/>
        </w:rPr>
        <w:t>drinking</w:t>
      </w:r>
      <w:r w:rsidR="00071B7B">
        <w:rPr>
          <w:rFonts w:ascii="Arial" w:hAnsi="Arial" w:cs="Arial"/>
          <w:szCs w:val="21"/>
        </w:rPr>
        <w:t xml:space="preserve"> </w:t>
      </w:r>
      <w:r w:rsidR="00FC14C7">
        <w:rPr>
          <w:rFonts w:ascii="Arial" w:hAnsi="Arial" w:cs="Arial"/>
          <w:szCs w:val="21"/>
        </w:rPr>
        <w:t>an</w:t>
      </w:r>
      <w:r w:rsidR="00071B7B">
        <w:rPr>
          <w:rFonts w:ascii="Arial" w:hAnsi="Arial" w:cs="Arial"/>
          <w:szCs w:val="21"/>
        </w:rPr>
        <w:t xml:space="preserve"> iced bottle of Coca-Cola in the hot summer days can give people an instant cool feeling. Even,</w:t>
      </w:r>
      <w:r w:rsidR="00962B08">
        <w:rPr>
          <w:rFonts w:ascii="Arial" w:hAnsi="Arial" w:cs="Arial"/>
          <w:szCs w:val="21"/>
        </w:rPr>
        <w:t xml:space="preserve"> Coca-Cola is often associated with scenes of summer, outdoor activities, and parties. D</w:t>
      </w:r>
      <w:r w:rsidR="00962B08">
        <w:rPr>
          <w:rFonts w:ascii="Arial" w:hAnsi="Arial" w:cs="Arial" w:hint="eastAsia"/>
          <w:szCs w:val="21"/>
        </w:rPr>
        <w:t>rinking</w:t>
      </w:r>
      <w:r w:rsidR="00962B08">
        <w:rPr>
          <w:rFonts w:ascii="Arial" w:hAnsi="Arial" w:cs="Arial"/>
          <w:szCs w:val="21"/>
        </w:rPr>
        <w:t xml:space="preserve"> Coca-Cola becomes a pleasure and an experience that connect with consumers emotionally and psychologically.</w:t>
      </w:r>
      <w:r w:rsidR="00891441">
        <w:rPr>
          <w:rFonts w:ascii="Arial" w:hAnsi="Arial" w:cs="Arial"/>
          <w:szCs w:val="21"/>
        </w:rPr>
        <w:t xml:space="preserve"> This comes not only from the product itself, but also from its deep brand culture.</w:t>
      </w:r>
      <w:r w:rsidR="00AC1411">
        <w:rPr>
          <w:rFonts w:ascii="Arial" w:hAnsi="Arial" w:cs="Arial"/>
          <w:szCs w:val="21"/>
        </w:rPr>
        <w:t xml:space="preserve"> </w:t>
      </w:r>
      <w:bookmarkStart w:id="0" w:name="OLE_LINK1"/>
      <w:bookmarkStart w:id="1" w:name="OLE_LINK2"/>
      <w:r w:rsidR="00AC1411">
        <w:rPr>
          <w:rFonts w:ascii="Arial" w:hAnsi="Arial" w:cs="Arial"/>
          <w:szCs w:val="21"/>
        </w:rPr>
        <w:t xml:space="preserve">According to a blog published by MMAURYA18 (2016) the experience of Coca-Cola </w:t>
      </w:r>
      <w:r w:rsidR="00AA3FF7">
        <w:rPr>
          <w:rFonts w:ascii="Arial" w:hAnsi="Arial" w:cs="Arial"/>
          <w:szCs w:val="21"/>
        </w:rPr>
        <w:t>as a brand shows that by surveying customer preferences and responding positively to market demands, a company can stay on the lead in the market environment.</w:t>
      </w:r>
      <w:r w:rsidR="00E118D3">
        <w:rPr>
          <w:rFonts w:ascii="Arial" w:hAnsi="Arial" w:cs="Arial"/>
          <w:szCs w:val="21"/>
        </w:rPr>
        <w:t xml:space="preserve"> H</w:t>
      </w:r>
      <w:r w:rsidR="00E118D3">
        <w:rPr>
          <w:rFonts w:ascii="Arial" w:hAnsi="Arial" w:cs="Arial" w:hint="eastAsia"/>
          <w:szCs w:val="21"/>
        </w:rPr>
        <w:t>ence</w:t>
      </w:r>
      <w:r w:rsidR="00E118D3">
        <w:rPr>
          <w:rFonts w:ascii="Arial" w:hAnsi="Arial" w:cs="Arial"/>
          <w:szCs w:val="21"/>
        </w:rPr>
        <w:t xml:space="preserve">, it is important to apply phenomenology to analyse </w:t>
      </w:r>
      <w:r w:rsidR="00E118D3">
        <w:rPr>
          <w:rFonts w:ascii="Arial" w:hAnsi="Arial" w:cs="Arial" w:hint="eastAsia"/>
          <w:szCs w:val="21"/>
        </w:rPr>
        <w:t>future</w:t>
      </w:r>
      <w:r w:rsidR="00E118D3">
        <w:rPr>
          <w:rFonts w:ascii="Arial" w:hAnsi="Arial" w:cs="Arial"/>
          <w:szCs w:val="21"/>
        </w:rPr>
        <w:t xml:space="preserve"> trends </w:t>
      </w:r>
      <w:r w:rsidR="00CE7B54">
        <w:rPr>
          <w:rFonts w:ascii="Arial" w:hAnsi="Arial" w:cs="Arial"/>
          <w:szCs w:val="21"/>
        </w:rPr>
        <w:t>and know</w:t>
      </w:r>
      <w:r w:rsidR="007A4D7F">
        <w:rPr>
          <w:rFonts w:ascii="Arial" w:hAnsi="Arial" w:cs="Arial"/>
          <w:szCs w:val="21"/>
        </w:rPr>
        <w:t xml:space="preserve"> user preferences in order to create designs that are more in line with the public.</w:t>
      </w:r>
    </w:p>
    <w:p w14:paraId="2C1EC10E" w14:textId="77777777" w:rsidR="007A4D7F" w:rsidRDefault="007A4D7F" w:rsidP="00793051">
      <w:pPr>
        <w:jc w:val="left"/>
        <w:rPr>
          <w:rFonts w:ascii="Arial" w:hAnsi="Arial" w:cs="Arial"/>
          <w:szCs w:val="21"/>
        </w:rPr>
      </w:pPr>
    </w:p>
    <w:p w14:paraId="218C8C7F" w14:textId="6201D520" w:rsidR="00153341" w:rsidRDefault="0051256D" w:rsidP="00793051">
      <w:pPr>
        <w:jc w:val="left"/>
        <w:rPr>
          <w:rFonts w:ascii="Arial" w:hAnsi="Arial" w:cs="Arial"/>
          <w:szCs w:val="21"/>
        </w:rPr>
      </w:pPr>
      <w:r>
        <w:rPr>
          <w:rFonts w:ascii="Arial" w:hAnsi="Arial" w:cs="Arial"/>
          <w:szCs w:val="21"/>
        </w:rPr>
        <w:t xml:space="preserve">Phenomenology as a research methodology focuses on a deeper understanding of individual lives experiences, providing great insights into human behaviour and </w:t>
      </w:r>
      <w:r w:rsidR="00103DDB">
        <w:rPr>
          <w:rFonts w:ascii="Arial" w:hAnsi="Arial" w:cs="Arial"/>
          <w:szCs w:val="21"/>
        </w:rPr>
        <w:t>feelings</w:t>
      </w:r>
      <w:r>
        <w:rPr>
          <w:rFonts w:ascii="Arial" w:hAnsi="Arial" w:cs="Arial"/>
          <w:szCs w:val="21"/>
        </w:rPr>
        <w:t>.</w:t>
      </w:r>
      <w:r w:rsidR="00103DDB">
        <w:rPr>
          <w:rFonts w:ascii="Arial" w:hAnsi="Arial" w:cs="Arial"/>
          <w:szCs w:val="21"/>
        </w:rPr>
        <w:t xml:space="preserve"> I</w:t>
      </w:r>
      <w:r w:rsidR="00103DDB">
        <w:rPr>
          <w:rFonts w:ascii="Arial" w:hAnsi="Arial" w:cs="Arial" w:hint="eastAsia"/>
          <w:szCs w:val="21"/>
        </w:rPr>
        <w:t>n</w:t>
      </w:r>
      <w:r w:rsidR="00103DDB">
        <w:rPr>
          <w:rFonts w:ascii="Arial" w:hAnsi="Arial" w:cs="Arial"/>
          <w:szCs w:val="21"/>
        </w:rPr>
        <w:t xml:space="preserve"> the </w:t>
      </w:r>
      <w:r w:rsidR="00103DDB">
        <w:rPr>
          <w:rFonts w:ascii="Arial" w:hAnsi="Arial" w:cs="Arial" w:hint="eastAsia"/>
          <w:szCs w:val="21"/>
        </w:rPr>
        <w:t>middle</w:t>
      </w:r>
      <w:r w:rsidR="00103DDB">
        <w:rPr>
          <w:rFonts w:ascii="Arial" w:hAnsi="Arial" w:cs="Arial"/>
          <w:szCs w:val="21"/>
        </w:rPr>
        <w:t xml:space="preserve"> of a study, phenomenology will have some </w:t>
      </w:r>
      <w:r w:rsidR="00103DDB">
        <w:rPr>
          <w:rFonts w:ascii="Arial" w:hAnsi="Arial" w:cs="Arial" w:hint="eastAsia"/>
          <w:szCs w:val="21"/>
        </w:rPr>
        <w:t>strengths</w:t>
      </w:r>
      <w:r w:rsidR="00103DDB">
        <w:rPr>
          <w:rFonts w:ascii="Arial" w:hAnsi="Arial" w:cs="Arial"/>
          <w:szCs w:val="21"/>
        </w:rPr>
        <w:t xml:space="preserve"> and limitations.</w:t>
      </w:r>
      <w:r w:rsidR="00E445D7">
        <w:rPr>
          <w:rFonts w:ascii="Arial" w:hAnsi="Arial" w:cs="Arial"/>
          <w:szCs w:val="21"/>
        </w:rPr>
        <w:t xml:space="preserve"> LaCour et al (2022) </w:t>
      </w:r>
      <w:r w:rsidR="00E445D7">
        <w:rPr>
          <w:rFonts w:ascii="Arial" w:hAnsi="Arial" w:cs="Arial" w:hint="eastAsia"/>
          <w:szCs w:val="21"/>
        </w:rPr>
        <w:t>in</w:t>
      </w:r>
      <w:r w:rsidR="00E445D7">
        <w:rPr>
          <w:rFonts w:ascii="Arial" w:hAnsi="Arial" w:cs="Arial"/>
          <w:szCs w:val="21"/>
        </w:rPr>
        <w:t xml:space="preserve"> their article explored the psychosocial development behind bullying and how the effects of bullying can be understood </w:t>
      </w:r>
      <w:r w:rsidR="00755C48">
        <w:rPr>
          <w:rFonts w:ascii="Arial" w:hAnsi="Arial" w:cs="Arial"/>
          <w:szCs w:val="21"/>
        </w:rPr>
        <w:t>and conceived from a psychoanalytic perspective. T</w:t>
      </w:r>
      <w:r w:rsidR="00755C48">
        <w:rPr>
          <w:rFonts w:ascii="Arial" w:hAnsi="Arial" w:cs="Arial" w:hint="eastAsia"/>
          <w:szCs w:val="21"/>
        </w:rPr>
        <w:t>his</w:t>
      </w:r>
      <w:r w:rsidR="00755C48">
        <w:rPr>
          <w:rFonts w:ascii="Arial" w:hAnsi="Arial" w:cs="Arial"/>
          <w:szCs w:val="21"/>
        </w:rPr>
        <w:t xml:space="preserve"> invest</w:t>
      </w:r>
      <w:r w:rsidR="000048D1">
        <w:rPr>
          <w:rFonts w:ascii="Arial" w:hAnsi="Arial" w:cs="Arial"/>
          <w:szCs w:val="21"/>
        </w:rPr>
        <w:t>igation, which enabled the researchers to gain an in-depth comprehension and description of the internal feeling of victims and reactions in the face of bullying.</w:t>
      </w:r>
      <w:r w:rsidR="005C3633">
        <w:rPr>
          <w:rFonts w:ascii="Arial" w:hAnsi="Arial" w:cs="Arial"/>
          <w:szCs w:val="21"/>
        </w:rPr>
        <w:t xml:space="preserve"> </w:t>
      </w:r>
      <w:bookmarkEnd w:id="0"/>
      <w:bookmarkEnd w:id="1"/>
      <w:r w:rsidR="005C3633">
        <w:rPr>
          <w:rFonts w:ascii="Arial" w:hAnsi="Arial" w:cs="Arial"/>
          <w:szCs w:val="21"/>
        </w:rPr>
        <w:t>However, the phenomenological approach has limitations in research.</w:t>
      </w:r>
      <w:r w:rsidR="00153341">
        <w:rPr>
          <w:rFonts w:ascii="Arial" w:hAnsi="Arial" w:cs="Arial"/>
          <w:szCs w:val="21"/>
        </w:rPr>
        <w:t xml:space="preserve"> “The key concept in phenomenological studies is the </w:t>
      </w:r>
      <w:r w:rsidR="00606134">
        <w:rPr>
          <w:rFonts w:ascii="Arial" w:hAnsi="Arial" w:cs="Arial"/>
          <w:szCs w:val="21"/>
        </w:rPr>
        <w:t>individual” (</w:t>
      </w:r>
      <w:r w:rsidR="00153341">
        <w:rPr>
          <w:rFonts w:ascii="Arial" w:hAnsi="Arial" w:cs="Arial"/>
          <w:szCs w:val="21"/>
        </w:rPr>
        <w:t>Ayton, 2023).</w:t>
      </w:r>
      <w:r w:rsidR="00A07B42">
        <w:rPr>
          <w:rFonts w:ascii="Arial" w:hAnsi="Arial" w:cs="Arial"/>
          <w:szCs w:val="21"/>
        </w:rPr>
        <w:t xml:space="preserve"> Studies are usually conducted based on smaller samples,</w:t>
      </w:r>
      <w:r w:rsidR="00606134">
        <w:rPr>
          <w:rFonts w:ascii="Arial" w:hAnsi="Arial" w:cs="Arial"/>
          <w:szCs w:val="21"/>
        </w:rPr>
        <w:t xml:space="preserve"> its depth and richness of details, </w:t>
      </w:r>
      <w:r w:rsidR="00ED1700">
        <w:rPr>
          <w:rFonts w:ascii="Arial" w:hAnsi="Arial" w:cs="Arial"/>
          <w:szCs w:val="21"/>
        </w:rPr>
        <w:t>while providing insight into the victim experience, but this finding that may be difficult to extend to a wider group. In terms of data collection, patients tend to be descriptive and textual in nature and it may take</w:t>
      </w:r>
      <w:r w:rsidR="005F6D21">
        <w:rPr>
          <w:rFonts w:ascii="Arial" w:hAnsi="Arial" w:cs="Arial"/>
          <w:szCs w:val="21"/>
        </w:rPr>
        <w:t xml:space="preserve"> significant amount of time to understand and analyse and collate the data.</w:t>
      </w:r>
      <w:r w:rsidR="00585915">
        <w:rPr>
          <w:rFonts w:ascii="Arial" w:hAnsi="Arial" w:cs="Arial"/>
          <w:szCs w:val="21"/>
        </w:rPr>
        <w:t xml:space="preserve"> In summary, the strengths of phenomenology make it valuable in understanding human experience and awareness, but its limitations mean that researchers may have some challenges in explaining and promoting it.</w:t>
      </w:r>
      <w:r w:rsidR="00B703B6">
        <w:rPr>
          <w:rFonts w:ascii="Arial" w:hAnsi="Arial" w:cs="Arial"/>
          <w:szCs w:val="21"/>
        </w:rPr>
        <w:t xml:space="preserve"> Furthermore, in order to compensate for the limitations of phenomenology, we can combine it with other methodologies to obtain a more comprehensive understanding.</w:t>
      </w:r>
    </w:p>
    <w:p w14:paraId="0335A59A" w14:textId="77777777" w:rsidR="006C11E1" w:rsidRDefault="006C11E1" w:rsidP="00793051">
      <w:pPr>
        <w:jc w:val="left"/>
        <w:rPr>
          <w:rFonts w:ascii="Arial" w:hAnsi="Arial" w:cs="Arial"/>
          <w:szCs w:val="21"/>
        </w:rPr>
      </w:pPr>
    </w:p>
    <w:p w14:paraId="00975C2D" w14:textId="428E291E" w:rsidR="006C11E1" w:rsidRPr="00C1101D" w:rsidRDefault="00B703B6" w:rsidP="00793051">
      <w:pPr>
        <w:jc w:val="left"/>
        <w:rPr>
          <w:rFonts w:ascii="Arial" w:hAnsi="Arial" w:cs="Arial"/>
          <w:szCs w:val="21"/>
        </w:rPr>
      </w:pPr>
      <w:r>
        <w:rPr>
          <w:rFonts w:ascii="Arial" w:hAnsi="Arial" w:cs="Arial"/>
          <w:szCs w:val="21"/>
        </w:rPr>
        <w:t xml:space="preserve">Due to the fact that phenomenology relies on the in-depth exploration of personal </w:t>
      </w:r>
      <w:r w:rsidR="00C566B6">
        <w:rPr>
          <w:rFonts w:ascii="Arial" w:hAnsi="Arial" w:cs="Arial"/>
          <w:szCs w:val="21"/>
        </w:rPr>
        <w:lastRenderedPageBreak/>
        <w:t>experiences, this can lead to designers facing issues of self-subjectivity and bias when interpreting and applying these experiences. We all know that design comes from life. “Human Centered Design (HCD) is a methodology with the core belief that in order to design truly applicable solu</w:t>
      </w:r>
      <w:r w:rsidR="00160593">
        <w:rPr>
          <w:rFonts w:ascii="Arial" w:hAnsi="Arial" w:cs="Arial"/>
          <w:szCs w:val="21"/>
        </w:rPr>
        <w:t>tions for people, design must develop an empathetic understanding of their needs” (</w:t>
      </w:r>
      <w:r w:rsidR="00160593" w:rsidRPr="00160593">
        <w:rPr>
          <w:rFonts w:ascii="Arial" w:hAnsi="Arial" w:cs="Arial"/>
          <w:color w:val="333333"/>
          <w:szCs w:val="21"/>
        </w:rPr>
        <w:t>Santamaría, 2022</w:t>
      </w:r>
      <w:r w:rsidR="00160593">
        <w:rPr>
          <w:rFonts w:ascii="Arial" w:hAnsi="Arial" w:cs="Arial"/>
          <w:szCs w:val="21"/>
        </w:rPr>
        <w:t xml:space="preserve">). In future designs, although there are some limitations of phenomenology, </w:t>
      </w:r>
      <w:r w:rsidR="005876AD">
        <w:rPr>
          <w:rFonts w:ascii="Arial" w:hAnsi="Arial" w:cs="Arial"/>
          <w:szCs w:val="21"/>
        </w:rPr>
        <w:t>we may be able to take advantage of the phenomenological</w:t>
      </w:r>
      <w:r w:rsidR="003C561B">
        <w:rPr>
          <w:rFonts w:ascii="Arial" w:hAnsi="Arial" w:cs="Arial"/>
          <w:szCs w:val="21"/>
        </w:rPr>
        <w:t>, we may be able to confirm and extend these data based on the strengths of phenomenology as well as using traditional questionnaire studies.</w:t>
      </w:r>
      <w:r w:rsidR="00253730">
        <w:rPr>
          <w:rFonts w:ascii="Arial" w:hAnsi="Arial" w:cs="Arial"/>
          <w:szCs w:val="21"/>
        </w:rPr>
        <w:t xml:space="preserve"> This helps us get inspiration for our design.</w:t>
      </w:r>
    </w:p>
    <w:p w14:paraId="2C0DED1D" w14:textId="77777777" w:rsidR="006C11E1" w:rsidRDefault="006C11E1" w:rsidP="00793051">
      <w:pPr>
        <w:jc w:val="left"/>
        <w:rPr>
          <w:rFonts w:ascii="Arial" w:hAnsi="Arial" w:cs="Arial"/>
          <w:szCs w:val="21"/>
        </w:rPr>
      </w:pPr>
    </w:p>
    <w:p w14:paraId="0392A206" w14:textId="1913CEB1" w:rsidR="006C11E1" w:rsidRPr="0015361F" w:rsidRDefault="006C11E1" w:rsidP="00793051">
      <w:pPr>
        <w:jc w:val="left"/>
        <w:rPr>
          <w:rFonts w:ascii="Arial" w:hAnsi="Arial" w:cs="Arial"/>
          <w:b/>
          <w:bCs/>
          <w:szCs w:val="21"/>
        </w:rPr>
      </w:pPr>
      <w:r w:rsidRPr="0015361F">
        <w:rPr>
          <w:rFonts w:ascii="Arial" w:hAnsi="Arial" w:cs="Arial" w:hint="eastAsia"/>
          <w:b/>
          <w:bCs/>
          <w:szCs w:val="21"/>
        </w:rPr>
        <w:t>A</w:t>
      </w:r>
      <w:r w:rsidRPr="0015361F">
        <w:rPr>
          <w:rFonts w:ascii="Arial" w:hAnsi="Arial" w:cs="Arial"/>
          <w:b/>
          <w:bCs/>
          <w:szCs w:val="21"/>
        </w:rPr>
        <w:t>nalysis of Research Method:</w:t>
      </w:r>
    </w:p>
    <w:p w14:paraId="51C51DAF" w14:textId="5D35B461" w:rsidR="00253730" w:rsidRDefault="0015361F" w:rsidP="00793051">
      <w:pPr>
        <w:jc w:val="left"/>
        <w:rPr>
          <w:rFonts w:ascii="Arial" w:hAnsi="Arial" w:cs="Arial"/>
          <w:szCs w:val="21"/>
        </w:rPr>
      </w:pPr>
      <w:r>
        <w:rPr>
          <w:rFonts w:ascii="Arial" w:hAnsi="Arial" w:cs="Arial"/>
          <w:szCs w:val="21"/>
        </w:rPr>
        <w:t>Based on the features of phenomenology, in my future practice, I am going to use the observational method to go about my research work.</w:t>
      </w:r>
      <w:r w:rsidR="008A6E0B">
        <w:rPr>
          <w:rFonts w:ascii="Arial" w:hAnsi="Arial" w:cs="Arial"/>
          <w:szCs w:val="21"/>
        </w:rPr>
        <w:t xml:space="preserve"> “The observation method is a process that involves human or mechanical observation to observe and desc</w:t>
      </w:r>
      <w:r w:rsidR="005F2957">
        <w:rPr>
          <w:rFonts w:ascii="Arial" w:hAnsi="Arial" w:cs="Arial"/>
          <w:szCs w:val="21"/>
        </w:rPr>
        <w:t>ribe the behavior of a subject</w:t>
      </w:r>
      <w:r w:rsidR="008A6E0B">
        <w:rPr>
          <w:rFonts w:ascii="Arial" w:hAnsi="Arial" w:cs="Arial"/>
          <w:szCs w:val="21"/>
        </w:rPr>
        <w:t>”</w:t>
      </w:r>
      <w:r w:rsidR="005F2957">
        <w:rPr>
          <w:rFonts w:ascii="Arial" w:hAnsi="Arial" w:cs="Arial"/>
          <w:szCs w:val="21"/>
        </w:rPr>
        <w:t xml:space="preserve"> (Bhasin, 2023). In simple terms, </w:t>
      </w:r>
      <w:r w:rsidR="00BF3B06" w:rsidRPr="00BF3B06">
        <w:rPr>
          <w:rFonts w:ascii="Arial" w:hAnsi="Arial" w:cs="Arial"/>
          <w:szCs w:val="21"/>
        </w:rPr>
        <w:t xml:space="preserve">The observational method is also known as observational study. It is a way to collect relevant data or information by observing </w:t>
      </w:r>
      <w:r w:rsidR="00BF3B06">
        <w:rPr>
          <w:rFonts w:ascii="Arial" w:hAnsi="Arial" w:cs="Arial"/>
          <w:szCs w:val="21"/>
        </w:rPr>
        <w:t xml:space="preserve">the </w:t>
      </w:r>
      <w:r w:rsidR="00BF3B06" w:rsidRPr="00BF3B06">
        <w:rPr>
          <w:rFonts w:ascii="Arial" w:hAnsi="Arial" w:cs="Arial"/>
          <w:szCs w:val="21"/>
        </w:rPr>
        <w:t>behaviours</w:t>
      </w:r>
      <w:r w:rsidR="00BF3B06">
        <w:rPr>
          <w:rFonts w:ascii="Arial" w:hAnsi="Arial" w:cs="Arial"/>
          <w:szCs w:val="21"/>
        </w:rPr>
        <w:t xml:space="preserve"> of people</w:t>
      </w:r>
      <w:r w:rsidR="00BF3B06" w:rsidRPr="00BF3B06">
        <w:rPr>
          <w:rFonts w:ascii="Arial" w:hAnsi="Arial" w:cs="Arial"/>
          <w:szCs w:val="21"/>
        </w:rPr>
        <w:t>.</w:t>
      </w:r>
      <w:r w:rsidR="00C31D07">
        <w:rPr>
          <w:rFonts w:ascii="Arial" w:hAnsi="Arial" w:cs="Arial"/>
          <w:szCs w:val="21"/>
        </w:rPr>
        <w:t xml:space="preserve"> </w:t>
      </w:r>
      <w:r w:rsidR="00F0641E">
        <w:rPr>
          <w:rFonts w:ascii="Arial" w:hAnsi="Arial" w:cs="Arial"/>
          <w:szCs w:val="21"/>
        </w:rPr>
        <w:t xml:space="preserve">For instance, phenomenology can be used to describe observed behaviour in observational studies. Xuelan Gu et al (2016) </w:t>
      </w:r>
      <w:r w:rsidR="00E1734A">
        <w:rPr>
          <w:rFonts w:ascii="Arial" w:hAnsi="Arial" w:cs="Arial"/>
          <w:szCs w:val="21"/>
        </w:rPr>
        <w:t xml:space="preserve">through observation the clinical outcome of 98 patients who had diabetes treated with Chinese medicine in two hospitals, the results of this study suggest that Chinese medicine had a good clinical </w:t>
      </w:r>
      <w:r w:rsidR="003F5810">
        <w:rPr>
          <w:rFonts w:ascii="Arial" w:hAnsi="Arial" w:cs="Arial"/>
          <w:szCs w:val="21"/>
        </w:rPr>
        <w:t>effect on diabetes patients, it embodies the value of the application of traditional Chinese medicine in the present health care</w:t>
      </w:r>
      <w:r w:rsidR="0058602E">
        <w:rPr>
          <w:rFonts w:ascii="Arial" w:hAnsi="Arial" w:cs="Arial"/>
          <w:szCs w:val="21"/>
        </w:rPr>
        <w:t xml:space="preserve"> system. Observational methods and phenomenology are both concerned with the experience and behaviour of individuals, and as such they are closely related.</w:t>
      </w:r>
      <w:r w:rsidR="00E61099">
        <w:rPr>
          <w:rFonts w:ascii="Arial" w:hAnsi="Arial" w:cs="Arial"/>
          <w:szCs w:val="21"/>
        </w:rPr>
        <w:t xml:space="preserve"> Whatever research methodology is used in a study has its strengths and limitations. Firstly, in a </w:t>
      </w:r>
      <w:r w:rsidR="00EB14A0">
        <w:rPr>
          <w:rFonts w:ascii="Arial" w:hAnsi="Arial" w:cs="Arial"/>
          <w:szCs w:val="21"/>
        </w:rPr>
        <w:t>real clinical situation,</w:t>
      </w:r>
      <w:r w:rsidR="00415816">
        <w:rPr>
          <w:rFonts w:ascii="Arial" w:hAnsi="Arial" w:cs="Arial"/>
          <w:szCs w:val="21"/>
        </w:rPr>
        <w:t xml:space="preserve"> o</w:t>
      </w:r>
      <w:r w:rsidR="00415816" w:rsidRPr="00415816">
        <w:rPr>
          <w:rFonts w:ascii="Arial" w:hAnsi="Arial" w:cs="Arial"/>
          <w:szCs w:val="21"/>
        </w:rPr>
        <w:t>bservational studies reflect the reality of what happens to patients when they actually receive treatment and do not need to rely on reports.</w:t>
      </w:r>
      <w:r w:rsidR="00415816">
        <w:rPr>
          <w:rFonts w:ascii="Arial" w:hAnsi="Arial" w:cs="Arial"/>
          <w:szCs w:val="21"/>
        </w:rPr>
        <w:t xml:space="preserve"> Second, </w:t>
      </w:r>
      <w:r w:rsidR="00415816" w:rsidRPr="00415816">
        <w:rPr>
          <w:rFonts w:ascii="Arial" w:hAnsi="Arial" w:cs="Arial"/>
          <w:szCs w:val="21"/>
        </w:rPr>
        <w:t>the observation of patient conditions in two hospitals demonstrates that the observational method is very flexible and can be adapted to different research settings and conditions.</w:t>
      </w:r>
      <w:r w:rsidR="009D3799" w:rsidRPr="009D3799">
        <w:t xml:space="preserve"> </w:t>
      </w:r>
      <w:r w:rsidR="009D3799" w:rsidRPr="009D3799">
        <w:rPr>
          <w:rFonts w:ascii="Arial" w:hAnsi="Arial" w:cs="Arial"/>
          <w:szCs w:val="21"/>
        </w:rPr>
        <w:t>The researcher can always change the observation strategy to better understand the phenomenon.</w:t>
      </w:r>
      <w:r w:rsidR="00D440F9">
        <w:rPr>
          <w:rFonts w:ascii="Arial" w:hAnsi="Arial" w:cs="Arial"/>
          <w:szCs w:val="21"/>
        </w:rPr>
        <w:t xml:space="preserve"> </w:t>
      </w:r>
      <w:r w:rsidR="00D440F9" w:rsidRPr="00D440F9">
        <w:rPr>
          <w:rFonts w:ascii="Arial" w:hAnsi="Arial" w:cs="Arial"/>
          <w:szCs w:val="21"/>
        </w:rPr>
        <w:t>Nevertheless, there are references in this article to diets that were not strictly controlled or recorded during the study, which may affect the interpretation of the results</w:t>
      </w:r>
      <w:r w:rsidR="00D440F9">
        <w:rPr>
          <w:rFonts w:ascii="Arial" w:hAnsi="Arial" w:cs="Arial"/>
          <w:szCs w:val="21"/>
        </w:rPr>
        <w:t>; o</w:t>
      </w:r>
      <w:r w:rsidR="00D440F9" w:rsidRPr="00D440F9">
        <w:rPr>
          <w:rFonts w:ascii="Arial" w:hAnsi="Arial" w:cs="Arial"/>
          <w:szCs w:val="21"/>
        </w:rPr>
        <w:t>bservational studies are often difficult to do to follow these patients over time, limiting the assessment of long-term treatment effects.</w:t>
      </w:r>
      <w:r w:rsidR="00BF7E1C">
        <w:rPr>
          <w:rFonts w:ascii="Arial" w:hAnsi="Arial" w:cs="Arial"/>
          <w:szCs w:val="21"/>
        </w:rPr>
        <w:t xml:space="preserve"> </w:t>
      </w:r>
      <w:r w:rsidR="00BF7E1C" w:rsidRPr="00BF7E1C">
        <w:rPr>
          <w:rFonts w:ascii="Arial" w:hAnsi="Arial" w:cs="Arial"/>
          <w:szCs w:val="21"/>
        </w:rPr>
        <w:t>We may be able to use different methods of data collection, such as interviews, reviewing information, etc., to get a more comprehensive data collection.</w:t>
      </w:r>
      <w:r w:rsidR="00BF7E1C">
        <w:rPr>
          <w:rFonts w:ascii="Arial" w:hAnsi="Arial" w:cs="Arial"/>
          <w:szCs w:val="21"/>
        </w:rPr>
        <w:t xml:space="preserve"> </w:t>
      </w:r>
      <w:r w:rsidR="00BF7E1C" w:rsidRPr="00BF7E1C">
        <w:rPr>
          <w:rFonts w:ascii="Arial" w:hAnsi="Arial" w:cs="Arial"/>
          <w:szCs w:val="21"/>
        </w:rPr>
        <w:t>Overall, the observational method has some limitations, but it has the advantage of helping us to obtain real data from the real environment; the observational method can be adapted to different research environments and conditions.</w:t>
      </w:r>
      <w:r w:rsidR="00BF7E1C">
        <w:rPr>
          <w:rFonts w:ascii="Arial" w:hAnsi="Arial" w:cs="Arial"/>
          <w:szCs w:val="21"/>
        </w:rPr>
        <w:t xml:space="preserve"> </w:t>
      </w:r>
      <w:r w:rsidR="00BF7E1C" w:rsidRPr="00BF7E1C">
        <w:rPr>
          <w:rFonts w:ascii="Arial" w:hAnsi="Arial" w:cs="Arial"/>
          <w:szCs w:val="21"/>
        </w:rPr>
        <w:t>Therefore, using this method to observe people or things around us helps designers to come up with better design ideas.</w:t>
      </w:r>
      <w:r w:rsidR="00BF7E1C">
        <w:rPr>
          <w:rFonts w:ascii="Arial" w:hAnsi="Arial" w:cs="Arial"/>
          <w:szCs w:val="21"/>
        </w:rPr>
        <w:t xml:space="preserve"> “</w:t>
      </w:r>
      <w:r w:rsidR="00BF7E1C" w:rsidRPr="00BF7E1C">
        <w:rPr>
          <w:rFonts w:ascii="Arial" w:hAnsi="Arial" w:cs="Arial"/>
          <w:szCs w:val="21"/>
        </w:rPr>
        <w:t>Design, whether people realize it or not, is one of the forces that drives and influences our society and culture</w:t>
      </w:r>
      <w:r w:rsidR="00BF7E1C">
        <w:rPr>
          <w:rFonts w:ascii="Arial" w:hAnsi="Arial" w:cs="Arial"/>
          <w:szCs w:val="21"/>
        </w:rPr>
        <w:t xml:space="preserve">” (Miranda, 2021). </w:t>
      </w:r>
      <w:r w:rsidR="00BF7E1C" w:rsidRPr="00BF7E1C">
        <w:rPr>
          <w:rFonts w:ascii="Arial" w:hAnsi="Arial" w:cs="Arial"/>
          <w:szCs w:val="21"/>
        </w:rPr>
        <w:t>In fact, design and art are the same, it is not only the pursuit of aesthetics, but also a social practice and cultural exploration.</w:t>
      </w:r>
      <w:r w:rsidR="00BF7E1C">
        <w:rPr>
          <w:rFonts w:ascii="Arial" w:hAnsi="Arial" w:cs="Arial"/>
          <w:szCs w:val="21"/>
        </w:rPr>
        <w:t xml:space="preserve"> </w:t>
      </w:r>
      <w:r w:rsidR="00BF7E1C" w:rsidRPr="00BF7E1C">
        <w:rPr>
          <w:rFonts w:ascii="Arial" w:hAnsi="Arial" w:cs="Arial"/>
          <w:szCs w:val="21"/>
        </w:rPr>
        <w:t>Despite some challenges, observation remains an indispensable method for researchers in art or design.</w:t>
      </w:r>
      <w:r w:rsidR="00BF7E1C">
        <w:rPr>
          <w:rFonts w:ascii="Arial" w:hAnsi="Arial" w:cs="Arial"/>
          <w:szCs w:val="21"/>
        </w:rPr>
        <w:t xml:space="preserve"> </w:t>
      </w:r>
      <w:r w:rsidR="00BF7E1C" w:rsidRPr="00BF7E1C">
        <w:rPr>
          <w:rFonts w:ascii="Arial" w:hAnsi="Arial" w:cs="Arial"/>
          <w:szCs w:val="21"/>
        </w:rPr>
        <w:t xml:space="preserve">In the process of designing my banana leaf </w:t>
      </w:r>
      <w:r w:rsidR="00BF7E1C" w:rsidRPr="00BF7E1C">
        <w:rPr>
          <w:rFonts w:ascii="Arial" w:hAnsi="Arial" w:cs="Arial"/>
          <w:szCs w:val="21"/>
        </w:rPr>
        <w:lastRenderedPageBreak/>
        <w:t>lunchbox, I went out and observed disposable plastic lunchboxes next to rubbish bins and plastic rubbish floating in the water.</w:t>
      </w:r>
      <w:r w:rsidR="006F46E8">
        <w:rPr>
          <w:rFonts w:ascii="Arial" w:hAnsi="Arial" w:cs="Arial"/>
          <w:szCs w:val="21"/>
        </w:rPr>
        <w:t xml:space="preserve"> </w:t>
      </w:r>
      <w:r w:rsidR="006F46E8" w:rsidRPr="006F46E8">
        <w:rPr>
          <w:rFonts w:ascii="Arial" w:hAnsi="Arial" w:cs="Arial"/>
          <w:szCs w:val="21"/>
        </w:rPr>
        <w:t>So I started to think about what kind of materials from the natural environment I could choose to make lunchboxes that would be environmentally friendly. It wasn't until I found a green plant at the gym whose large leaves reminded me of banana leaves, a plant from Southeast Asia.</w:t>
      </w:r>
      <w:r w:rsidR="006F46E8">
        <w:rPr>
          <w:rFonts w:ascii="Arial" w:hAnsi="Arial" w:cs="Arial"/>
          <w:szCs w:val="21"/>
        </w:rPr>
        <w:t xml:space="preserve"> </w:t>
      </w:r>
      <w:r w:rsidR="006F46E8" w:rsidRPr="006F46E8">
        <w:rPr>
          <w:rFonts w:ascii="Arial" w:hAnsi="Arial" w:cs="Arial"/>
          <w:szCs w:val="21"/>
        </w:rPr>
        <w:t>So I'm going to go with banana leaves for the lunchbox.</w:t>
      </w:r>
      <w:r w:rsidR="006F46E8">
        <w:rPr>
          <w:rFonts w:ascii="Arial" w:hAnsi="Arial" w:cs="Arial"/>
          <w:szCs w:val="21"/>
        </w:rPr>
        <w:t xml:space="preserve"> </w:t>
      </w:r>
      <w:r w:rsidR="006F46E8" w:rsidRPr="006F46E8">
        <w:rPr>
          <w:rFonts w:ascii="Arial" w:hAnsi="Arial" w:cs="Arial"/>
          <w:szCs w:val="21"/>
        </w:rPr>
        <w:t>The observation method allows me to get real information in the design, whereas, the data I get from observation alone may be limited, and I may even miss some important information in a complex environment.</w:t>
      </w:r>
      <w:r w:rsidR="00507107">
        <w:rPr>
          <w:rFonts w:ascii="Arial" w:hAnsi="Arial" w:cs="Arial"/>
          <w:szCs w:val="21"/>
        </w:rPr>
        <w:t xml:space="preserve"> </w:t>
      </w:r>
      <w:r w:rsidR="00507107" w:rsidRPr="00507107">
        <w:rPr>
          <w:rFonts w:ascii="Arial" w:hAnsi="Arial" w:cs="Arial"/>
          <w:szCs w:val="21"/>
        </w:rPr>
        <w:t>Thus, I also combined the case study method to collect data related to environmental protection from the Internet, the characteristics, advantages and disadvantages of the materials, analysed and summarised the cases done by the previous person and so on.</w:t>
      </w:r>
      <w:r w:rsidR="00507107">
        <w:rPr>
          <w:rFonts w:ascii="Arial" w:hAnsi="Arial" w:cs="Arial"/>
          <w:szCs w:val="21"/>
        </w:rPr>
        <w:t xml:space="preserve"> I finished the concept design for the banana leaf lunchbox. </w:t>
      </w:r>
      <w:r w:rsidR="00507107" w:rsidRPr="00507107">
        <w:rPr>
          <w:rFonts w:ascii="Arial" w:hAnsi="Arial" w:cs="Arial"/>
          <w:szCs w:val="21"/>
        </w:rPr>
        <w:t>In future practice, a combination of observational and other methods could ensure that the results of the study are more effective and accurate.</w:t>
      </w:r>
    </w:p>
    <w:p w14:paraId="223F00D4" w14:textId="7C83DBF3" w:rsidR="00253730" w:rsidRDefault="00253730" w:rsidP="00793051">
      <w:pPr>
        <w:jc w:val="left"/>
        <w:rPr>
          <w:rFonts w:ascii="Arial" w:hAnsi="Arial" w:cs="Arial"/>
          <w:szCs w:val="21"/>
        </w:rPr>
      </w:pPr>
    </w:p>
    <w:p w14:paraId="40982EF8" w14:textId="4410DE92" w:rsidR="006C11E1" w:rsidRPr="00507107" w:rsidRDefault="006C11E1" w:rsidP="00793051">
      <w:pPr>
        <w:jc w:val="left"/>
        <w:rPr>
          <w:rFonts w:ascii="Arial" w:hAnsi="Arial" w:cs="Arial"/>
          <w:b/>
          <w:bCs/>
          <w:szCs w:val="21"/>
        </w:rPr>
      </w:pPr>
      <w:r w:rsidRPr="00507107">
        <w:rPr>
          <w:rFonts w:ascii="Arial" w:hAnsi="Arial" w:cs="Arial" w:hint="eastAsia"/>
          <w:b/>
          <w:bCs/>
          <w:szCs w:val="21"/>
        </w:rPr>
        <w:t>R</w:t>
      </w:r>
      <w:r w:rsidRPr="00507107">
        <w:rPr>
          <w:rFonts w:ascii="Arial" w:hAnsi="Arial" w:cs="Arial"/>
          <w:b/>
          <w:bCs/>
          <w:szCs w:val="21"/>
        </w:rPr>
        <w:t>eflection on future practice:</w:t>
      </w:r>
    </w:p>
    <w:p w14:paraId="25728A93" w14:textId="4E47FC84" w:rsidR="006C11E1" w:rsidRDefault="00507107" w:rsidP="00793051">
      <w:pPr>
        <w:jc w:val="left"/>
        <w:rPr>
          <w:rFonts w:ascii="Arial" w:hAnsi="Arial" w:cs="Arial"/>
          <w:szCs w:val="21"/>
        </w:rPr>
      </w:pPr>
      <w:r w:rsidRPr="00507107">
        <w:rPr>
          <w:rFonts w:ascii="Arial" w:hAnsi="Arial" w:cs="Arial"/>
          <w:szCs w:val="21"/>
        </w:rPr>
        <w:t>Phenomenology and Observation applied to the future of design</w:t>
      </w:r>
      <w:r>
        <w:rPr>
          <w:rFonts w:ascii="Arial" w:hAnsi="Arial" w:cs="Arial"/>
          <w:szCs w:val="21"/>
        </w:rPr>
        <w:t xml:space="preserve">, </w:t>
      </w:r>
      <w:r w:rsidRPr="00507107">
        <w:rPr>
          <w:rFonts w:ascii="Arial" w:hAnsi="Arial" w:cs="Arial"/>
          <w:szCs w:val="21"/>
        </w:rPr>
        <w:t>It means that we will explore and understand experiences, perceptions and behaviours of users more deeply.</w:t>
      </w:r>
      <w:r>
        <w:rPr>
          <w:rFonts w:ascii="Arial" w:hAnsi="Arial" w:cs="Arial"/>
          <w:szCs w:val="21"/>
        </w:rPr>
        <w:t xml:space="preserve"> “</w:t>
      </w:r>
      <w:r w:rsidRPr="00507107">
        <w:rPr>
          <w:rFonts w:ascii="Arial" w:hAnsi="Arial" w:cs="Arial"/>
          <w:szCs w:val="21"/>
        </w:rPr>
        <w:t>Many films, theater plays, broadcast dramas, and online videos present stories based on real-life events and problems</w:t>
      </w:r>
      <w:r>
        <w:rPr>
          <w:rFonts w:ascii="Arial" w:hAnsi="Arial" w:cs="Arial"/>
          <w:szCs w:val="21"/>
        </w:rPr>
        <w:t>” (</w:t>
      </w:r>
      <w:r w:rsidR="0048595F">
        <w:rPr>
          <w:rFonts w:ascii="Arial" w:hAnsi="Arial" w:cs="Arial"/>
          <w:szCs w:val="21"/>
        </w:rPr>
        <w:t>Z</w:t>
      </w:r>
      <w:r w:rsidR="0048595F">
        <w:rPr>
          <w:rFonts w:ascii="Arial" w:hAnsi="Arial" w:cs="Arial"/>
          <w:szCs w:val="21"/>
          <w:lang w:val="en-US"/>
        </w:rPr>
        <w:t>ARAH, 2023</w:t>
      </w:r>
      <w:r>
        <w:rPr>
          <w:rFonts w:ascii="Arial" w:hAnsi="Arial" w:cs="Arial" w:hint="eastAsia"/>
          <w:szCs w:val="21"/>
        </w:rPr>
        <w:t>)</w:t>
      </w:r>
      <w:r>
        <w:rPr>
          <w:rFonts w:ascii="Arial" w:hAnsi="Arial" w:cs="Arial"/>
          <w:szCs w:val="21"/>
        </w:rPr>
        <w:t>.</w:t>
      </w:r>
      <w:r w:rsidR="0048595F">
        <w:rPr>
          <w:rFonts w:ascii="Arial" w:hAnsi="Arial" w:cs="Arial"/>
          <w:szCs w:val="21"/>
        </w:rPr>
        <w:t xml:space="preserve"> </w:t>
      </w:r>
      <w:r w:rsidR="0048595F" w:rsidRPr="0048595F">
        <w:rPr>
          <w:rFonts w:ascii="Arial" w:hAnsi="Arial" w:cs="Arial"/>
          <w:szCs w:val="21"/>
        </w:rPr>
        <w:t>The use of phenomenology and observation can reveal problems that we didn't know existed. At the same time, it is important not to lose sight of the conveniences brought to us by emerging technologies.</w:t>
      </w:r>
      <w:r w:rsidR="0048595F">
        <w:rPr>
          <w:rFonts w:ascii="Arial" w:hAnsi="Arial" w:cs="Arial"/>
          <w:szCs w:val="21"/>
        </w:rPr>
        <w:t xml:space="preserve"> “</w:t>
      </w:r>
      <w:r w:rsidR="0048595F" w:rsidRPr="0048595F">
        <w:rPr>
          <w:rFonts w:ascii="Arial" w:hAnsi="Arial" w:cs="Arial"/>
          <w:szCs w:val="21"/>
        </w:rPr>
        <w:t>The power of AI will lie in the speed in which it can analyze vast amounts of data and suggest design adjustments</w:t>
      </w:r>
      <w:r w:rsidR="0048595F">
        <w:rPr>
          <w:rFonts w:ascii="Arial" w:hAnsi="Arial" w:cs="Arial"/>
          <w:szCs w:val="21"/>
        </w:rPr>
        <w:t>” (</w:t>
      </w:r>
      <w:r w:rsidR="006A5A5C">
        <w:rPr>
          <w:rFonts w:ascii="Arial" w:hAnsi="Arial" w:cs="Arial"/>
          <w:szCs w:val="21"/>
          <w:lang w:val="en-US"/>
        </w:rPr>
        <w:t>Philips, 2018</w:t>
      </w:r>
      <w:r w:rsidR="0048595F">
        <w:rPr>
          <w:rFonts w:ascii="Arial" w:hAnsi="Arial" w:cs="Arial"/>
          <w:szCs w:val="21"/>
        </w:rPr>
        <w:t>).</w:t>
      </w:r>
      <w:r w:rsidR="006A5A5C">
        <w:rPr>
          <w:rFonts w:ascii="Arial" w:hAnsi="Arial" w:cs="Arial"/>
          <w:szCs w:val="21"/>
        </w:rPr>
        <w:t xml:space="preserve"> The data analysis skills of AI, coupled with phenomenology and observational methods, </w:t>
      </w:r>
      <w:r w:rsidR="006A5A5C" w:rsidRPr="006A5A5C">
        <w:rPr>
          <w:rFonts w:ascii="Arial" w:hAnsi="Arial" w:cs="Arial"/>
          <w:szCs w:val="21"/>
        </w:rPr>
        <w:t>Designers can better understand user preferences and needs, as well as the impact on the environment, in order to make customised design solutions.</w:t>
      </w:r>
      <w:r w:rsidR="006A5A5C">
        <w:rPr>
          <w:rFonts w:ascii="Arial" w:hAnsi="Arial" w:cs="Arial"/>
          <w:szCs w:val="21"/>
        </w:rPr>
        <w:t xml:space="preserve"> </w:t>
      </w:r>
      <w:r w:rsidR="006A5A5C" w:rsidRPr="006A5A5C">
        <w:rPr>
          <w:rFonts w:ascii="Arial" w:hAnsi="Arial" w:cs="Arial"/>
          <w:szCs w:val="21"/>
        </w:rPr>
        <w:t>It can also learn and imitate design styles from all over the world through ai technology, providing designers with new sources of creativity.</w:t>
      </w:r>
      <w:r w:rsidR="006A5A5C">
        <w:rPr>
          <w:rFonts w:ascii="Arial" w:hAnsi="Arial" w:cs="Arial"/>
          <w:szCs w:val="21"/>
        </w:rPr>
        <w:t xml:space="preserve"> </w:t>
      </w:r>
      <w:r w:rsidR="006A5A5C" w:rsidRPr="006A5A5C">
        <w:rPr>
          <w:rFonts w:ascii="Arial" w:hAnsi="Arial" w:cs="Arial"/>
          <w:szCs w:val="21"/>
        </w:rPr>
        <w:t>In the future of design, AI will probably be an assistant to human designers rather than a complete replacement for human creative work.</w:t>
      </w:r>
    </w:p>
    <w:p w14:paraId="3D9F90A1" w14:textId="77777777" w:rsidR="00507107" w:rsidRDefault="00507107" w:rsidP="00793051">
      <w:pPr>
        <w:jc w:val="left"/>
        <w:rPr>
          <w:rFonts w:ascii="Arial" w:hAnsi="Arial" w:cs="Arial"/>
          <w:szCs w:val="21"/>
        </w:rPr>
      </w:pPr>
    </w:p>
    <w:p w14:paraId="10B6162C" w14:textId="48ED0F10" w:rsidR="006C11E1" w:rsidRPr="006A5A5C" w:rsidRDefault="006C11E1" w:rsidP="00793051">
      <w:pPr>
        <w:jc w:val="left"/>
        <w:rPr>
          <w:rFonts w:ascii="Arial" w:hAnsi="Arial" w:cs="Arial"/>
          <w:b/>
          <w:bCs/>
          <w:szCs w:val="21"/>
        </w:rPr>
      </w:pPr>
      <w:r w:rsidRPr="006A5A5C">
        <w:rPr>
          <w:rFonts w:ascii="Arial" w:hAnsi="Arial" w:cs="Arial" w:hint="eastAsia"/>
          <w:b/>
          <w:bCs/>
          <w:szCs w:val="21"/>
        </w:rPr>
        <w:t>C</w:t>
      </w:r>
      <w:r w:rsidRPr="006A5A5C">
        <w:rPr>
          <w:rFonts w:ascii="Arial" w:hAnsi="Arial" w:cs="Arial"/>
          <w:b/>
          <w:bCs/>
          <w:szCs w:val="21"/>
        </w:rPr>
        <w:t>onclusion:</w:t>
      </w:r>
    </w:p>
    <w:p w14:paraId="7726F615" w14:textId="406B7B78" w:rsidR="00901042" w:rsidRDefault="0082320A" w:rsidP="00793051">
      <w:pPr>
        <w:jc w:val="left"/>
        <w:rPr>
          <w:rFonts w:ascii="Arial" w:hAnsi="Arial" w:cs="Arial"/>
          <w:szCs w:val="21"/>
        </w:rPr>
      </w:pPr>
      <w:r w:rsidRPr="0082320A">
        <w:rPr>
          <w:rFonts w:ascii="Arial" w:hAnsi="Arial" w:cs="Arial"/>
          <w:szCs w:val="21"/>
        </w:rPr>
        <w:t>After analysing the importance of phenomenology, observational methods and research into future practices, it is possible to draw several conclusions. Firstly, phenomenology provides a framework to design that allows us to explore human experience. Secondly, observational techniques complement the subjective perspective offered by phenomenology, recording people's behavior and their interactions with the environment, providing reliable information and data to support design decisions. Finaly, the application and use of emerging technologies can lead to new design solutions and ideas, which will drive innovation in the field. The combination of phenomenology and observational methods with emerging technologies can provide new perspectives and tools for practice, but also make the design forward-looking. This opens up new horizons in future practice.</w:t>
      </w:r>
    </w:p>
    <w:p w14:paraId="3CD0C01C" w14:textId="77777777" w:rsidR="0082320A" w:rsidRDefault="0082320A" w:rsidP="00793051">
      <w:pPr>
        <w:jc w:val="left"/>
        <w:rPr>
          <w:rFonts w:ascii="Arial" w:hAnsi="Arial" w:cs="Arial"/>
          <w:b/>
          <w:bCs/>
          <w:szCs w:val="21"/>
        </w:rPr>
      </w:pPr>
    </w:p>
    <w:p w14:paraId="12718603" w14:textId="77777777" w:rsidR="0082320A" w:rsidRDefault="0082320A" w:rsidP="00793051">
      <w:pPr>
        <w:jc w:val="left"/>
        <w:rPr>
          <w:rFonts w:ascii="Arial" w:hAnsi="Arial" w:cs="Arial"/>
          <w:b/>
          <w:bCs/>
          <w:szCs w:val="21"/>
        </w:rPr>
      </w:pPr>
    </w:p>
    <w:p w14:paraId="244FCEFF" w14:textId="2F66B66F" w:rsidR="001A7BE0" w:rsidRPr="0045451A" w:rsidRDefault="006C11E1" w:rsidP="00793051">
      <w:pPr>
        <w:jc w:val="left"/>
        <w:rPr>
          <w:rFonts w:ascii="Arial" w:hAnsi="Arial" w:cs="Arial"/>
          <w:b/>
          <w:bCs/>
          <w:szCs w:val="21"/>
        </w:rPr>
      </w:pPr>
      <w:r w:rsidRPr="0045451A">
        <w:rPr>
          <w:rFonts w:ascii="Arial" w:hAnsi="Arial" w:cs="Arial" w:hint="eastAsia"/>
          <w:b/>
          <w:bCs/>
          <w:szCs w:val="21"/>
        </w:rPr>
        <w:lastRenderedPageBreak/>
        <w:t>R</w:t>
      </w:r>
      <w:r w:rsidRPr="0045451A">
        <w:rPr>
          <w:rFonts w:ascii="Arial" w:hAnsi="Arial" w:cs="Arial"/>
          <w:b/>
          <w:bCs/>
          <w:szCs w:val="21"/>
        </w:rPr>
        <w:t>eferences:</w:t>
      </w:r>
    </w:p>
    <w:p w14:paraId="6807F858" w14:textId="5A6E4337" w:rsidR="00B839B0" w:rsidRPr="00B839B0" w:rsidRDefault="00B77C9E" w:rsidP="00B839B0">
      <w:pPr>
        <w:pStyle w:val="ae"/>
        <w:spacing w:before="0" w:beforeAutospacing="0" w:after="0" w:afterAutospacing="0"/>
        <w:rPr>
          <w:rFonts w:ascii="Arial" w:hAnsi="Arial" w:cs="Arial"/>
          <w:sz w:val="21"/>
          <w:szCs w:val="21"/>
        </w:rPr>
      </w:pPr>
      <w:r>
        <w:rPr>
          <w:rFonts w:ascii="Arial" w:hAnsi="Arial" w:cs="Arial"/>
          <w:sz w:val="21"/>
          <w:szCs w:val="21"/>
        </w:rPr>
        <w:t>1.</w:t>
      </w:r>
      <w:r w:rsidR="00B839B0" w:rsidRPr="00B839B0">
        <w:rPr>
          <w:rFonts w:ascii="Arial" w:hAnsi="Arial" w:cs="Arial"/>
          <w:sz w:val="21"/>
          <w:szCs w:val="21"/>
        </w:rPr>
        <w:t xml:space="preserve">Alfakhri, D. </w:t>
      </w:r>
      <w:r w:rsidR="00B839B0" w:rsidRPr="00B839B0">
        <w:rPr>
          <w:rFonts w:ascii="Arial" w:hAnsi="Arial" w:cs="Arial"/>
          <w:i/>
          <w:iCs/>
          <w:sz w:val="21"/>
          <w:szCs w:val="21"/>
        </w:rPr>
        <w:t>et al.</w:t>
      </w:r>
      <w:r w:rsidR="00B839B0" w:rsidRPr="00B839B0">
        <w:rPr>
          <w:rFonts w:ascii="Arial" w:hAnsi="Arial" w:cs="Arial"/>
          <w:sz w:val="21"/>
          <w:szCs w:val="21"/>
        </w:rPr>
        <w:t xml:space="preserve"> (2018) ‘The role of aesthetics and design in </w:t>
      </w:r>
      <w:proofErr w:type="spellStart"/>
      <w:r w:rsidR="00B839B0" w:rsidRPr="00B839B0">
        <w:rPr>
          <w:rFonts w:ascii="Arial" w:hAnsi="Arial" w:cs="Arial"/>
          <w:sz w:val="21"/>
          <w:szCs w:val="21"/>
        </w:rPr>
        <w:t>hotelscape</w:t>
      </w:r>
      <w:proofErr w:type="spellEnd"/>
      <w:r w:rsidR="00B839B0" w:rsidRPr="00B839B0">
        <w:rPr>
          <w:rFonts w:ascii="Arial" w:hAnsi="Arial" w:cs="Arial"/>
          <w:sz w:val="21"/>
          <w:szCs w:val="21"/>
        </w:rPr>
        <w:t xml:space="preserve">: A phenomenological investigation of cosmopolitan consumers’, </w:t>
      </w:r>
      <w:r w:rsidR="00B839B0" w:rsidRPr="00B839B0">
        <w:rPr>
          <w:rFonts w:ascii="Arial" w:hAnsi="Arial" w:cs="Arial"/>
          <w:i/>
          <w:iCs/>
          <w:sz w:val="21"/>
          <w:szCs w:val="21"/>
        </w:rPr>
        <w:t>Journal of Business Research</w:t>
      </w:r>
      <w:r w:rsidR="00B839B0" w:rsidRPr="00B839B0">
        <w:rPr>
          <w:rFonts w:ascii="Arial" w:hAnsi="Arial" w:cs="Arial"/>
          <w:sz w:val="21"/>
          <w:szCs w:val="21"/>
        </w:rPr>
        <w:t xml:space="preserve">, 85, pp. 523–531. </w:t>
      </w:r>
      <w:proofErr w:type="gramStart"/>
      <w:r w:rsidR="00B839B0" w:rsidRPr="00B839B0">
        <w:rPr>
          <w:rFonts w:ascii="Arial" w:hAnsi="Arial" w:cs="Arial"/>
          <w:sz w:val="21"/>
          <w:szCs w:val="21"/>
        </w:rPr>
        <w:t>doi:10.1016/j.jbusres</w:t>
      </w:r>
      <w:proofErr w:type="gramEnd"/>
      <w:r w:rsidR="00B839B0" w:rsidRPr="00B839B0">
        <w:rPr>
          <w:rFonts w:ascii="Arial" w:hAnsi="Arial" w:cs="Arial"/>
          <w:sz w:val="21"/>
          <w:szCs w:val="21"/>
        </w:rPr>
        <w:t xml:space="preserve">.2017.10.031. </w:t>
      </w:r>
    </w:p>
    <w:p w14:paraId="7EDC4B86" w14:textId="77777777" w:rsidR="00B839B0" w:rsidRDefault="00B839B0" w:rsidP="0045451A">
      <w:pPr>
        <w:pStyle w:val="ae"/>
        <w:spacing w:before="0" w:beforeAutospacing="0" w:after="0" w:afterAutospacing="0"/>
        <w:rPr>
          <w:rFonts w:ascii="Arial" w:hAnsi="Arial" w:cs="Arial"/>
          <w:sz w:val="21"/>
          <w:szCs w:val="21"/>
        </w:rPr>
      </w:pPr>
    </w:p>
    <w:p w14:paraId="669545CA" w14:textId="7C42D22D" w:rsidR="00B839B0" w:rsidRPr="00B839B0" w:rsidRDefault="00B77C9E" w:rsidP="00B839B0">
      <w:pPr>
        <w:pStyle w:val="ae"/>
        <w:spacing w:before="0" w:beforeAutospacing="0" w:after="0" w:afterAutospacing="0"/>
        <w:rPr>
          <w:rFonts w:ascii="Arial" w:hAnsi="Arial" w:cs="Arial"/>
          <w:sz w:val="21"/>
          <w:szCs w:val="21"/>
        </w:rPr>
      </w:pPr>
      <w:r>
        <w:rPr>
          <w:rFonts w:ascii="Arial" w:hAnsi="Arial" w:cs="Arial"/>
          <w:sz w:val="21"/>
          <w:szCs w:val="21"/>
        </w:rPr>
        <w:t>2.</w:t>
      </w:r>
      <w:r w:rsidR="00B839B0" w:rsidRPr="00B839B0">
        <w:rPr>
          <w:rFonts w:ascii="Arial" w:hAnsi="Arial" w:cs="Arial"/>
          <w:sz w:val="21"/>
          <w:szCs w:val="21"/>
        </w:rPr>
        <w:t xml:space="preserve">Ayton, D. (2023) </w:t>
      </w:r>
      <w:r w:rsidR="00B839B0" w:rsidRPr="00B839B0">
        <w:rPr>
          <w:rFonts w:ascii="Arial" w:hAnsi="Arial" w:cs="Arial"/>
          <w:i/>
          <w:iCs/>
          <w:sz w:val="21"/>
          <w:szCs w:val="21"/>
        </w:rPr>
        <w:t>Chapter 6: Phenomenology</w:t>
      </w:r>
      <w:r w:rsidR="00B839B0" w:rsidRPr="00B839B0">
        <w:rPr>
          <w:rFonts w:ascii="Arial" w:hAnsi="Arial" w:cs="Arial"/>
          <w:sz w:val="21"/>
          <w:szCs w:val="21"/>
        </w:rPr>
        <w:t xml:space="preserve">, </w:t>
      </w:r>
      <w:r w:rsidR="00B839B0" w:rsidRPr="00B839B0">
        <w:rPr>
          <w:rFonts w:ascii="Arial" w:hAnsi="Arial" w:cs="Arial"/>
          <w:i/>
          <w:iCs/>
          <w:sz w:val="21"/>
          <w:szCs w:val="21"/>
        </w:rPr>
        <w:t>Qualitative Research a practical guide for health and social care researchers and practitioners</w:t>
      </w:r>
      <w:r w:rsidR="00B839B0" w:rsidRPr="00B839B0">
        <w:rPr>
          <w:rFonts w:ascii="Arial" w:hAnsi="Arial" w:cs="Arial"/>
          <w:sz w:val="21"/>
          <w:szCs w:val="21"/>
        </w:rPr>
        <w:t xml:space="preserve">. Available at: https://oercollective.caul.edu.au/qualitative-research/chapter/__unknown__-6/ (Accessed: </w:t>
      </w:r>
      <w:r w:rsidR="00FF546B">
        <w:rPr>
          <w:rFonts w:ascii="Arial" w:hAnsi="Arial" w:cs="Arial"/>
          <w:sz w:val="21"/>
          <w:szCs w:val="21"/>
        </w:rPr>
        <w:t>08</w:t>
      </w:r>
      <w:r w:rsidR="00B839B0" w:rsidRPr="00B839B0">
        <w:rPr>
          <w:rFonts w:ascii="Arial" w:hAnsi="Arial" w:cs="Arial"/>
          <w:sz w:val="21"/>
          <w:szCs w:val="21"/>
        </w:rPr>
        <w:t xml:space="preserve"> March 2024). </w:t>
      </w:r>
    </w:p>
    <w:p w14:paraId="2AED5F3B" w14:textId="77777777" w:rsidR="00B839B0" w:rsidRDefault="00B839B0" w:rsidP="0045451A">
      <w:pPr>
        <w:pStyle w:val="ae"/>
        <w:spacing w:before="0" w:beforeAutospacing="0" w:after="0" w:afterAutospacing="0"/>
        <w:rPr>
          <w:rFonts w:ascii="Arial" w:hAnsi="Arial" w:cs="Arial"/>
          <w:sz w:val="21"/>
          <w:szCs w:val="21"/>
        </w:rPr>
      </w:pPr>
    </w:p>
    <w:p w14:paraId="73757065" w14:textId="72C95D8E" w:rsidR="00EB57ED" w:rsidRPr="00EB57ED" w:rsidRDefault="00B77C9E" w:rsidP="00EB57ED">
      <w:pPr>
        <w:pStyle w:val="ae"/>
        <w:spacing w:before="0" w:beforeAutospacing="0" w:after="0" w:afterAutospacing="0"/>
        <w:rPr>
          <w:rFonts w:ascii="Arial" w:hAnsi="Arial" w:cs="Arial"/>
          <w:sz w:val="21"/>
          <w:szCs w:val="21"/>
        </w:rPr>
      </w:pPr>
      <w:r>
        <w:rPr>
          <w:rFonts w:ascii="Arial" w:hAnsi="Arial" w:cs="Arial"/>
          <w:sz w:val="21"/>
          <w:szCs w:val="21"/>
        </w:rPr>
        <w:t>3.</w:t>
      </w:r>
      <w:r w:rsidR="00EB57ED" w:rsidRPr="00EB57ED">
        <w:rPr>
          <w:rFonts w:ascii="Arial" w:hAnsi="Arial" w:cs="Arial"/>
          <w:sz w:val="21"/>
          <w:szCs w:val="21"/>
        </w:rPr>
        <w:t xml:space="preserve">Bhasin, H. (2023) </w:t>
      </w:r>
      <w:r w:rsidR="00EB57ED" w:rsidRPr="00EB57ED">
        <w:rPr>
          <w:rFonts w:ascii="Arial" w:hAnsi="Arial" w:cs="Arial"/>
          <w:i/>
          <w:iCs/>
          <w:sz w:val="21"/>
          <w:szCs w:val="21"/>
        </w:rPr>
        <w:t>Observation method in research (definition &amp; types)</w:t>
      </w:r>
      <w:r w:rsidR="00EB57ED" w:rsidRPr="00EB57ED">
        <w:rPr>
          <w:rFonts w:ascii="Arial" w:hAnsi="Arial" w:cs="Arial"/>
          <w:sz w:val="21"/>
          <w:szCs w:val="21"/>
        </w:rPr>
        <w:t xml:space="preserve">, </w:t>
      </w:r>
      <w:r w:rsidR="00EB57ED" w:rsidRPr="00EB57ED">
        <w:rPr>
          <w:rFonts w:ascii="Arial" w:hAnsi="Arial" w:cs="Arial"/>
          <w:i/>
          <w:iCs/>
          <w:sz w:val="21"/>
          <w:szCs w:val="21"/>
        </w:rPr>
        <w:t>Marketing91</w:t>
      </w:r>
      <w:r w:rsidR="00EB57ED" w:rsidRPr="00EB57ED">
        <w:rPr>
          <w:rFonts w:ascii="Arial" w:hAnsi="Arial" w:cs="Arial"/>
          <w:sz w:val="21"/>
          <w:szCs w:val="21"/>
        </w:rPr>
        <w:t>. Available at: https://www.marketing91.com/observation-method/ (Accessed: 1</w:t>
      </w:r>
      <w:r w:rsidR="00FF546B">
        <w:rPr>
          <w:rFonts w:ascii="Arial" w:hAnsi="Arial" w:cs="Arial"/>
          <w:sz w:val="21"/>
          <w:szCs w:val="21"/>
        </w:rPr>
        <w:t>5</w:t>
      </w:r>
      <w:r w:rsidR="00EB57ED" w:rsidRPr="00EB57ED">
        <w:rPr>
          <w:rFonts w:ascii="Arial" w:hAnsi="Arial" w:cs="Arial"/>
          <w:sz w:val="21"/>
          <w:szCs w:val="21"/>
        </w:rPr>
        <w:t xml:space="preserve"> March 2024). </w:t>
      </w:r>
    </w:p>
    <w:p w14:paraId="4B11ABED" w14:textId="77777777" w:rsidR="00EB57ED" w:rsidRDefault="00EB57ED" w:rsidP="0045451A">
      <w:pPr>
        <w:pStyle w:val="ae"/>
        <w:spacing w:before="0" w:beforeAutospacing="0" w:after="0" w:afterAutospacing="0"/>
        <w:rPr>
          <w:rFonts w:ascii="Arial" w:hAnsi="Arial" w:cs="Arial"/>
          <w:sz w:val="21"/>
          <w:szCs w:val="21"/>
        </w:rPr>
      </w:pPr>
    </w:p>
    <w:p w14:paraId="034A0FB3" w14:textId="3600B431" w:rsidR="00EB57ED" w:rsidRPr="00EB57ED" w:rsidRDefault="00B77C9E" w:rsidP="00EB57ED">
      <w:pPr>
        <w:pStyle w:val="ae"/>
        <w:spacing w:before="0" w:beforeAutospacing="0" w:after="0" w:afterAutospacing="0"/>
        <w:rPr>
          <w:rFonts w:ascii="Arial" w:hAnsi="Arial" w:cs="Arial"/>
          <w:sz w:val="21"/>
          <w:szCs w:val="21"/>
        </w:rPr>
      </w:pPr>
      <w:r>
        <w:rPr>
          <w:rFonts w:ascii="Arial" w:hAnsi="Arial" w:cs="Arial"/>
          <w:sz w:val="21"/>
          <w:szCs w:val="21"/>
        </w:rPr>
        <w:t>4.</w:t>
      </w:r>
      <w:r w:rsidR="00EB57ED" w:rsidRPr="00EB57ED">
        <w:rPr>
          <w:rFonts w:ascii="Arial" w:hAnsi="Arial" w:cs="Arial"/>
          <w:sz w:val="21"/>
          <w:szCs w:val="21"/>
        </w:rPr>
        <w:t xml:space="preserve">Cour, S.D., </w:t>
      </w:r>
      <w:proofErr w:type="spellStart"/>
      <w:r w:rsidR="00EB57ED" w:rsidRPr="00EB57ED">
        <w:rPr>
          <w:rFonts w:ascii="Arial" w:hAnsi="Arial" w:cs="Arial"/>
          <w:sz w:val="21"/>
          <w:szCs w:val="21"/>
        </w:rPr>
        <w:t>Bonde</w:t>
      </w:r>
      <w:proofErr w:type="spellEnd"/>
      <w:r w:rsidR="00EB57ED" w:rsidRPr="00EB57ED">
        <w:rPr>
          <w:rFonts w:ascii="Arial" w:hAnsi="Arial" w:cs="Arial"/>
          <w:sz w:val="21"/>
          <w:szCs w:val="21"/>
        </w:rPr>
        <w:t xml:space="preserve">, B. and Rosenbaum, B. (2022) ‘Bullying as a traumatizing process: An investigation of the phenomenology of the bullying experiences and their dynamic effects’, </w:t>
      </w:r>
      <w:r w:rsidR="00EB57ED" w:rsidRPr="00EB57ED">
        <w:rPr>
          <w:rFonts w:ascii="Arial" w:hAnsi="Arial" w:cs="Arial"/>
          <w:i/>
          <w:iCs/>
          <w:sz w:val="21"/>
          <w:szCs w:val="21"/>
        </w:rPr>
        <w:t>British Journal of Psychotherapy</w:t>
      </w:r>
      <w:r w:rsidR="00EB57ED" w:rsidRPr="00EB57ED">
        <w:rPr>
          <w:rFonts w:ascii="Arial" w:hAnsi="Arial" w:cs="Arial"/>
          <w:sz w:val="21"/>
          <w:szCs w:val="21"/>
        </w:rPr>
        <w:t xml:space="preserve">, 38(3), pp. 572–588. doi:10.1111/bjp.12746. </w:t>
      </w:r>
    </w:p>
    <w:p w14:paraId="6D19D85F" w14:textId="77777777" w:rsidR="00EB57ED" w:rsidRDefault="00EB57ED" w:rsidP="0045451A">
      <w:pPr>
        <w:pStyle w:val="ae"/>
        <w:spacing w:before="0" w:beforeAutospacing="0" w:after="0" w:afterAutospacing="0"/>
        <w:rPr>
          <w:rFonts w:ascii="Arial" w:hAnsi="Arial" w:cs="Arial"/>
          <w:sz w:val="21"/>
          <w:szCs w:val="21"/>
        </w:rPr>
      </w:pPr>
    </w:p>
    <w:p w14:paraId="5F695B85" w14:textId="253308C8" w:rsidR="00FF546B" w:rsidRPr="00FF546B" w:rsidRDefault="00B77C9E" w:rsidP="0045451A">
      <w:pPr>
        <w:pStyle w:val="ae"/>
        <w:spacing w:before="0" w:beforeAutospacing="0" w:after="0" w:afterAutospacing="0"/>
        <w:rPr>
          <w:rFonts w:ascii="Arial" w:hAnsi="Arial" w:cs="Arial"/>
          <w:sz w:val="21"/>
          <w:szCs w:val="21"/>
        </w:rPr>
      </w:pPr>
      <w:r>
        <w:rPr>
          <w:rFonts w:ascii="Arial" w:hAnsi="Arial" w:cs="Arial"/>
          <w:sz w:val="21"/>
          <w:szCs w:val="21"/>
        </w:rPr>
        <w:t>5.</w:t>
      </w:r>
      <w:r w:rsidR="00FF546B" w:rsidRPr="00FF546B">
        <w:rPr>
          <w:rFonts w:ascii="Arial" w:hAnsi="Arial" w:cs="Arial"/>
          <w:sz w:val="21"/>
          <w:szCs w:val="21"/>
        </w:rPr>
        <w:t xml:space="preserve">Gu, X. </w:t>
      </w:r>
      <w:r w:rsidR="00FF546B" w:rsidRPr="00FF546B">
        <w:rPr>
          <w:rFonts w:ascii="Arial" w:hAnsi="Arial" w:cs="Arial"/>
          <w:i/>
          <w:iCs/>
          <w:sz w:val="21"/>
          <w:szCs w:val="21"/>
        </w:rPr>
        <w:t>et al.</w:t>
      </w:r>
      <w:r w:rsidR="00FF546B" w:rsidRPr="00FF546B">
        <w:rPr>
          <w:rFonts w:ascii="Arial" w:hAnsi="Arial" w:cs="Arial"/>
          <w:sz w:val="21"/>
          <w:szCs w:val="21"/>
        </w:rPr>
        <w:t xml:space="preserve"> (2016) ‘Employing observational method for prospective data collection: A case study for analyzing diagnostic process and evaluating efficacy of TCM treatments for diabetes mellitus’, </w:t>
      </w:r>
      <w:r w:rsidR="00FF546B" w:rsidRPr="00FF546B">
        <w:rPr>
          <w:rFonts w:ascii="Arial" w:hAnsi="Arial" w:cs="Arial"/>
          <w:i/>
          <w:iCs/>
          <w:sz w:val="21"/>
          <w:szCs w:val="21"/>
        </w:rPr>
        <w:t>Journal of Ethnopharmacology</w:t>
      </w:r>
      <w:r w:rsidR="00FF546B" w:rsidRPr="00FF546B">
        <w:rPr>
          <w:rFonts w:ascii="Arial" w:hAnsi="Arial" w:cs="Arial"/>
          <w:sz w:val="21"/>
          <w:szCs w:val="21"/>
        </w:rPr>
        <w:t xml:space="preserve">, 192, pp. 516–523. </w:t>
      </w:r>
      <w:proofErr w:type="gramStart"/>
      <w:r w:rsidR="00FF546B" w:rsidRPr="00FF546B">
        <w:rPr>
          <w:rFonts w:ascii="Arial" w:hAnsi="Arial" w:cs="Arial"/>
          <w:sz w:val="21"/>
          <w:szCs w:val="21"/>
        </w:rPr>
        <w:t>doi:10.1016/j.jep</w:t>
      </w:r>
      <w:proofErr w:type="gramEnd"/>
      <w:r w:rsidR="00FF546B" w:rsidRPr="00FF546B">
        <w:rPr>
          <w:rFonts w:ascii="Arial" w:hAnsi="Arial" w:cs="Arial"/>
          <w:sz w:val="21"/>
          <w:szCs w:val="21"/>
        </w:rPr>
        <w:t xml:space="preserve">.2016.09.015. </w:t>
      </w:r>
    </w:p>
    <w:p w14:paraId="6DA687C4" w14:textId="77777777" w:rsidR="00FF546B" w:rsidRDefault="00FF546B" w:rsidP="0045451A">
      <w:pPr>
        <w:pStyle w:val="ae"/>
        <w:spacing w:before="0" w:beforeAutospacing="0" w:after="0" w:afterAutospacing="0"/>
        <w:rPr>
          <w:rFonts w:ascii="Arial" w:hAnsi="Arial" w:cs="Arial"/>
          <w:sz w:val="21"/>
          <w:szCs w:val="21"/>
        </w:rPr>
      </w:pPr>
    </w:p>
    <w:p w14:paraId="74632877" w14:textId="2CEDA1AB" w:rsidR="0045451A" w:rsidRPr="0045451A" w:rsidRDefault="00B77C9E" w:rsidP="0045451A">
      <w:pPr>
        <w:pStyle w:val="ae"/>
        <w:spacing w:before="0" w:beforeAutospacing="0" w:after="0" w:afterAutospacing="0"/>
        <w:rPr>
          <w:rFonts w:ascii="Arial" w:hAnsi="Arial" w:cs="Arial"/>
          <w:sz w:val="21"/>
          <w:szCs w:val="21"/>
        </w:rPr>
      </w:pPr>
      <w:r>
        <w:rPr>
          <w:rFonts w:ascii="Arial" w:hAnsi="Arial" w:cs="Arial"/>
          <w:sz w:val="21"/>
          <w:szCs w:val="21"/>
        </w:rPr>
        <w:t>6.</w:t>
      </w:r>
      <w:r w:rsidR="0045451A" w:rsidRPr="0045451A">
        <w:rPr>
          <w:rFonts w:ascii="Arial" w:hAnsi="Arial" w:cs="Arial"/>
          <w:sz w:val="21"/>
          <w:szCs w:val="21"/>
        </w:rPr>
        <w:t xml:space="preserve">Miranda, P. (2021) </w:t>
      </w:r>
      <w:r w:rsidR="0045451A" w:rsidRPr="0045451A">
        <w:rPr>
          <w:rFonts w:ascii="Arial" w:hAnsi="Arial" w:cs="Arial"/>
          <w:i/>
          <w:iCs/>
          <w:sz w:val="21"/>
          <w:szCs w:val="21"/>
        </w:rPr>
        <w:t>How modernism influences today’s design</w:t>
      </w:r>
      <w:r w:rsidR="0045451A" w:rsidRPr="0045451A">
        <w:rPr>
          <w:rFonts w:ascii="Arial" w:hAnsi="Arial" w:cs="Arial"/>
          <w:sz w:val="21"/>
          <w:szCs w:val="21"/>
        </w:rPr>
        <w:t xml:space="preserve">, </w:t>
      </w:r>
      <w:r w:rsidR="0045451A" w:rsidRPr="0045451A">
        <w:rPr>
          <w:rFonts w:ascii="Arial" w:hAnsi="Arial" w:cs="Arial"/>
          <w:i/>
          <w:iCs/>
          <w:sz w:val="21"/>
          <w:szCs w:val="21"/>
        </w:rPr>
        <w:t>Medium</w:t>
      </w:r>
      <w:r w:rsidR="0045451A" w:rsidRPr="0045451A">
        <w:rPr>
          <w:rFonts w:ascii="Arial" w:hAnsi="Arial" w:cs="Arial"/>
          <w:sz w:val="21"/>
          <w:szCs w:val="21"/>
        </w:rPr>
        <w:t xml:space="preserve">. Available at: https://medium.com/@yopaulmiranda/how-modernism-influences-todays-design-ff7b96483857 </w:t>
      </w:r>
    </w:p>
    <w:p w14:paraId="3E669753" w14:textId="37931B11" w:rsidR="0045451A" w:rsidRPr="0045451A" w:rsidRDefault="0045451A" w:rsidP="0045451A">
      <w:pPr>
        <w:pStyle w:val="ae"/>
        <w:spacing w:before="0" w:beforeAutospacing="0" w:after="0" w:afterAutospacing="0"/>
        <w:rPr>
          <w:rFonts w:ascii="Arial" w:hAnsi="Arial" w:cs="Arial"/>
          <w:sz w:val="21"/>
          <w:szCs w:val="21"/>
        </w:rPr>
      </w:pPr>
      <w:r w:rsidRPr="0045451A">
        <w:rPr>
          <w:rFonts w:ascii="Arial" w:hAnsi="Arial" w:cs="Arial"/>
          <w:sz w:val="21"/>
          <w:szCs w:val="21"/>
        </w:rPr>
        <w:t xml:space="preserve">(Accessed: </w:t>
      </w:r>
      <w:r w:rsidR="00FF546B">
        <w:rPr>
          <w:rFonts w:ascii="Arial" w:hAnsi="Arial" w:cs="Arial"/>
          <w:sz w:val="21"/>
          <w:szCs w:val="21"/>
        </w:rPr>
        <w:t>03</w:t>
      </w:r>
      <w:r w:rsidRPr="0045451A">
        <w:rPr>
          <w:rFonts w:ascii="Arial" w:hAnsi="Arial" w:cs="Arial"/>
          <w:sz w:val="21"/>
          <w:szCs w:val="21"/>
        </w:rPr>
        <w:t xml:space="preserve"> March 2024). </w:t>
      </w:r>
    </w:p>
    <w:p w14:paraId="2D6F45AA" w14:textId="77777777" w:rsidR="001A7BE0" w:rsidRDefault="001A7BE0" w:rsidP="0045451A">
      <w:pPr>
        <w:jc w:val="left"/>
        <w:rPr>
          <w:rFonts w:ascii="Arial" w:hAnsi="Arial" w:cs="Arial"/>
          <w:szCs w:val="21"/>
          <w:lang w:val="en-US"/>
        </w:rPr>
      </w:pPr>
    </w:p>
    <w:p w14:paraId="3FA5B63B" w14:textId="7EA425CF" w:rsidR="00B839B0" w:rsidRPr="00B839B0" w:rsidRDefault="00B77C9E" w:rsidP="00B839B0">
      <w:pPr>
        <w:pStyle w:val="ae"/>
        <w:spacing w:before="0" w:beforeAutospacing="0" w:after="0" w:afterAutospacing="0"/>
        <w:rPr>
          <w:rFonts w:ascii="Arial" w:hAnsi="Arial" w:cs="Arial"/>
          <w:sz w:val="21"/>
          <w:szCs w:val="21"/>
        </w:rPr>
      </w:pPr>
      <w:r>
        <w:rPr>
          <w:rFonts w:ascii="Arial" w:hAnsi="Arial" w:cs="Arial"/>
          <w:sz w:val="21"/>
          <w:szCs w:val="21"/>
        </w:rPr>
        <w:t>7.</w:t>
      </w:r>
      <w:r w:rsidR="00B839B0" w:rsidRPr="00B839B0">
        <w:rPr>
          <w:rFonts w:ascii="Arial" w:hAnsi="Arial" w:cs="Arial"/>
          <w:sz w:val="21"/>
          <w:szCs w:val="21"/>
        </w:rPr>
        <w:t xml:space="preserve">Mmaurya18 (2016) </w:t>
      </w:r>
      <w:proofErr w:type="gramStart"/>
      <w:r w:rsidR="00B839B0" w:rsidRPr="00B839B0">
        <w:rPr>
          <w:rFonts w:ascii="Arial" w:hAnsi="Arial" w:cs="Arial"/>
          <w:i/>
          <w:iCs/>
          <w:sz w:val="21"/>
          <w:szCs w:val="21"/>
        </w:rPr>
        <w:t>Coke :</w:t>
      </w:r>
      <w:proofErr w:type="gramEnd"/>
      <w:r w:rsidR="00B839B0" w:rsidRPr="00B839B0">
        <w:rPr>
          <w:rFonts w:ascii="Arial" w:hAnsi="Arial" w:cs="Arial"/>
          <w:i/>
          <w:iCs/>
          <w:sz w:val="21"/>
          <w:szCs w:val="21"/>
        </w:rPr>
        <w:t xml:space="preserve"> Marketing Evaluation</w:t>
      </w:r>
      <w:r w:rsidR="00B839B0" w:rsidRPr="00B839B0">
        <w:rPr>
          <w:rFonts w:ascii="Arial" w:hAnsi="Arial" w:cs="Arial"/>
          <w:sz w:val="21"/>
          <w:szCs w:val="21"/>
        </w:rPr>
        <w:t xml:space="preserve">, </w:t>
      </w:r>
      <w:r w:rsidR="00B839B0" w:rsidRPr="00B839B0">
        <w:rPr>
          <w:rFonts w:ascii="Arial" w:hAnsi="Arial" w:cs="Arial"/>
          <w:i/>
          <w:iCs/>
          <w:sz w:val="21"/>
          <w:szCs w:val="21"/>
        </w:rPr>
        <w:t>T1 2016 MPK732 Marketing Management (Cluster B)</w:t>
      </w:r>
      <w:r w:rsidR="00B839B0" w:rsidRPr="00B839B0">
        <w:rPr>
          <w:rFonts w:ascii="Arial" w:hAnsi="Arial" w:cs="Arial"/>
          <w:sz w:val="21"/>
          <w:szCs w:val="21"/>
        </w:rPr>
        <w:t xml:space="preserve">. Available at: https://mpk732t12016clusterb.wordpress.com/2016/05/23/coke-marketing-evaluation/#:~:text=The%20survey%20showed%20an%20average,with%20service%20and%20distribution%20channels. (Accessed: </w:t>
      </w:r>
      <w:r w:rsidR="00FF546B">
        <w:rPr>
          <w:rFonts w:ascii="Arial" w:hAnsi="Arial" w:cs="Arial"/>
          <w:sz w:val="21"/>
          <w:szCs w:val="21"/>
        </w:rPr>
        <w:t>04</w:t>
      </w:r>
      <w:r w:rsidR="00B839B0" w:rsidRPr="00B839B0">
        <w:rPr>
          <w:rFonts w:ascii="Arial" w:hAnsi="Arial" w:cs="Arial"/>
          <w:sz w:val="21"/>
          <w:szCs w:val="21"/>
        </w:rPr>
        <w:t xml:space="preserve"> March 2024). </w:t>
      </w:r>
    </w:p>
    <w:p w14:paraId="72A3A868" w14:textId="77777777" w:rsidR="00B839B0" w:rsidRPr="0045451A" w:rsidRDefault="00B839B0" w:rsidP="0045451A">
      <w:pPr>
        <w:jc w:val="left"/>
        <w:rPr>
          <w:rFonts w:ascii="Arial" w:hAnsi="Arial" w:cs="Arial"/>
          <w:szCs w:val="21"/>
          <w:lang w:val="en-US"/>
        </w:rPr>
      </w:pPr>
    </w:p>
    <w:p w14:paraId="6BA8281D" w14:textId="3CE1B564" w:rsidR="00B839B0" w:rsidRPr="00B839B0" w:rsidRDefault="00B77C9E" w:rsidP="00B839B0">
      <w:pPr>
        <w:pStyle w:val="ae"/>
        <w:spacing w:before="0" w:beforeAutospacing="0" w:after="0" w:afterAutospacing="0"/>
        <w:rPr>
          <w:rFonts w:ascii="Arial" w:hAnsi="Arial" w:cs="Arial"/>
          <w:sz w:val="21"/>
          <w:szCs w:val="21"/>
        </w:rPr>
      </w:pPr>
      <w:r>
        <w:rPr>
          <w:rFonts w:ascii="Arial" w:hAnsi="Arial" w:cs="Arial"/>
          <w:sz w:val="21"/>
          <w:szCs w:val="21"/>
        </w:rPr>
        <w:t>8.</w:t>
      </w:r>
      <w:r w:rsidR="00B839B0" w:rsidRPr="00B839B0">
        <w:rPr>
          <w:rFonts w:ascii="Arial" w:hAnsi="Arial" w:cs="Arial"/>
          <w:sz w:val="21"/>
          <w:szCs w:val="21"/>
        </w:rPr>
        <w:t xml:space="preserve">Monopoly, A., </w:t>
      </w:r>
      <w:proofErr w:type="spellStart"/>
      <w:r w:rsidR="00B839B0" w:rsidRPr="00B839B0">
        <w:rPr>
          <w:rFonts w:ascii="Arial" w:hAnsi="Arial" w:cs="Arial"/>
          <w:sz w:val="21"/>
          <w:szCs w:val="21"/>
        </w:rPr>
        <w:t>Kracov</w:t>
      </w:r>
      <w:proofErr w:type="spellEnd"/>
      <w:r w:rsidR="00B839B0" w:rsidRPr="00B839B0">
        <w:rPr>
          <w:rFonts w:ascii="Arial" w:hAnsi="Arial" w:cs="Arial"/>
          <w:sz w:val="21"/>
          <w:szCs w:val="21"/>
        </w:rPr>
        <w:t xml:space="preserve">, D. and </w:t>
      </w:r>
      <w:proofErr w:type="spellStart"/>
      <w:r w:rsidR="00B839B0" w:rsidRPr="00B839B0">
        <w:rPr>
          <w:rFonts w:ascii="Arial" w:hAnsi="Arial" w:cs="Arial"/>
          <w:sz w:val="21"/>
          <w:szCs w:val="21"/>
        </w:rPr>
        <w:t>Shemi</w:t>
      </w:r>
      <w:proofErr w:type="spellEnd"/>
      <w:r w:rsidR="00B839B0" w:rsidRPr="00B839B0">
        <w:rPr>
          <w:rFonts w:ascii="Arial" w:hAnsi="Arial" w:cs="Arial"/>
          <w:sz w:val="21"/>
          <w:szCs w:val="21"/>
        </w:rPr>
        <w:t xml:space="preserve">, C. (2021) </w:t>
      </w:r>
      <w:r w:rsidR="00B839B0" w:rsidRPr="00B839B0">
        <w:rPr>
          <w:rFonts w:ascii="Arial" w:hAnsi="Arial" w:cs="Arial"/>
          <w:i/>
          <w:iCs/>
          <w:sz w:val="21"/>
          <w:szCs w:val="21"/>
        </w:rPr>
        <w:t xml:space="preserve">Art vs design: What’s the </w:t>
      </w:r>
      <w:proofErr w:type="gramStart"/>
      <w:r w:rsidR="00B839B0" w:rsidRPr="00B839B0">
        <w:rPr>
          <w:rFonts w:ascii="Arial" w:hAnsi="Arial" w:cs="Arial"/>
          <w:i/>
          <w:iCs/>
          <w:sz w:val="21"/>
          <w:szCs w:val="21"/>
        </w:rPr>
        <w:t>difference?</w:t>
      </w:r>
      <w:r w:rsidR="00B839B0" w:rsidRPr="00B839B0">
        <w:rPr>
          <w:rFonts w:ascii="Arial" w:hAnsi="Arial" w:cs="Arial"/>
          <w:sz w:val="21"/>
          <w:szCs w:val="21"/>
        </w:rPr>
        <w:t>,</w:t>
      </w:r>
      <w:proofErr w:type="gramEnd"/>
      <w:r w:rsidR="00B839B0" w:rsidRPr="00B839B0">
        <w:rPr>
          <w:rFonts w:ascii="Arial" w:hAnsi="Arial" w:cs="Arial"/>
          <w:sz w:val="21"/>
          <w:szCs w:val="21"/>
        </w:rPr>
        <w:t xml:space="preserve"> </w:t>
      </w:r>
      <w:r w:rsidR="00B839B0" w:rsidRPr="00B839B0">
        <w:rPr>
          <w:rFonts w:ascii="Arial" w:hAnsi="Arial" w:cs="Arial"/>
          <w:i/>
          <w:iCs/>
          <w:sz w:val="21"/>
          <w:szCs w:val="21"/>
        </w:rPr>
        <w:t>EDEN Gallery</w:t>
      </w:r>
      <w:r w:rsidR="00B839B0" w:rsidRPr="00B839B0">
        <w:rPr>
          <w:rFonts w:ascii="Arial" w:hAnsi="Arial" w:cs="Arial"/>
          <w:sz w:val="21"/>
          <w:szCs w:val="21"/>
        </w:rPr>
        <w:t xml:space="preserve">. Available at: https://www.eden-gallery.com/news/art-vs-design#:~:text=Design%20always%20needs%20functionality%2C%20while,work%20intuitively%20using%20their%20instinct. (Accessed: </w:t>
      </w:r>
      <w:r w:rsidR="00FF546B">
        <w:rPr>
          <w:rFonts w:ascii="Arial" w:hAnsi="Arial" w:cs="Arial"/>
          <w:sz w:val="21"/>
          <w:szCs w:val="21"/>
        </w:rPr>
        <w:t>04</w:t>
      </w:r>
      <w:r w:rsidR="00B839B0" w:rsidRPr="00B839B0">
        <w:rPr>
          <w:rFonts w:ascii="Arial" w:hAnsi="Arial" w:cs="Arial"/>
          <w:sz w:val="21"/>
          <w:szCs w:val="21"/>
        </w:rPr>
        <w:t xml:space="preserve"> March 2024). </w:t>
      </w:r>
    </w:p>
    <w:p w14:paraId="7012BCB0" w14:textId="77777777" w:rsidR="00B839B0" w:rsidRDefault="00B839B0" w:rsidP="0045451A">
      <w:pPr>
        <w:pStyle w:val="ae"/>
        <w:spacing w:before="0" w:beforeAutospacing="0" w:after="0" w:afterAutospacing="0"/>
        <w:rPr>
          <w:rFonts w:ascii="Arial" w:hAnsi="Arial" w:cs="Arial"/>
          <w:sz w:val="21"/>
          <w:szCs w:val="21"/>
        </w:rPr>
      </w:pPr>
    </w:p>
    <w:p w14:paraId="60BC9AF9" w14:textId="106A62B1" w:rsidR="00FF546B" w:rsidRPr="00FF546B" w:rsidRDefault="00B77C9E" w:rsidP="00FF546B">
      <w:pPr>
        <w:pStyle w:val="ae"/>
        <w:spacing w:before="0" w:beforeAutospacing="0" w:after="0" w:afterAutospacing="0"/>
        <w:rPr>
          <w:rFonts w:ascii="Arial" w:hAnsi="Arial" w:cs="Arial"/>
          <w:sz w:val="21"/>
          <w:szCs w:val="21"/>
        </w:rPr>
      </w:pPr>
      <w:r>
        <w:rPr>
          <w:rFonts w:ascii="Arial" w:hAnsi="Arial" w:cs="Arial"/>
          <w:sz w:val="21"/>
          <w:szCs w:val="21"/>
        </w:rPr>
        <w:t>9.</w:t>
      </w:r>
      <w:r w:rsidR="00FF546B" w:rsidRPr="00FF546B">
        <w:rPr>
          <w:rFonts w:ascii="Arial" w:hAnsi="Arial" w:cs="Arial"/>
          <w:sz w:val="21"/>
          <w:szCs w:val="21"/>
        </w:rPr>
        <w:t xml:space="preserve">Philips, M. (2018) </w:t>
      </w:r>
      <w:r w:rsidR="00FF546B" w:rsidRPr="00FF546B">
        <w:rPr>
          <w:rFonts w:ascii="Arial" w:hAnsi="Arial" w:cs="Arial"/>
          <w:i/>
          <w:iCs/>
          <w:sz w:val="21"/>
          <w:szCs w:val="21"/>
        </w:rPr>
        <w:t xml:space="preserve">The present and future of AI in Design (with infographic): </w:t>
      </w:r>
      <w:proofErr w:type="spellStart"/>
      <w:r w:rsidR="00FF546B" w:rsidRPr="00FF546B">
        <w:rPr>
          <w:rFonts w:ascii="Arial" w:hAnsi="Arial" w:cs="Arial"/>
          <w:i/>
          <w:iCs/>
          <w:sz w:val="21"/>
          <w:szCs w:val="21"/>
        </w:rPr>
        <w:t>Toptal</w:t>
      </w:r>
      <w:proofErr w:type="spellEnd"/>
      <w:r w:rsidR="00FF546B" w:rsidRPr="00FF546B">
        <w:rPr>
          <w:rFonts w:ascii="Arial" w:hAnsi="Arial" w:cs="Arial"/>
          <w:i/>
          <w:iCs/>
          <w:sz w:val="21"/>
          <w:szCs w:val="21"/>
        </w:rPr>
        <w:t>®</w:t>
      </w:r>
      <w:r w:rsidR="00FF546B" w:rsidRPr="00FF546B">
        <w:rPr>
          <w:rFonts w:ascii="Arial" w:hAnsi="Arial" w:cs="Arial"/>
          <w:sz w:val="21"/>
          <w:szCs w:val="21"/>
        </w:rPr>
        <w:t xml:space="preserve">, </w:t>
      </w:r>
      <w:proofErr w:type="spellStart"/>
      <w:r w:rsidR="00FF546B" w:rsidRPr="00FF546B">
        <w:rPr>
          <w:rFonts w:ascii="Arial" w:hAnsi="Arial" w:cs="Arial"/>
          <w:i/>
          <w:iCs/>
          <w:sz w:val="21"/>
          <w:szCs w:val="21"/>
        </w:rPr>
        <w:t>Toptal</w:t>
      </w:r>
      <w:proofErr w:type="spellEnd"/>
      <w:r w:rsidR="00FF546B" w:rsidRPr="00FF546B">
        <w:rPr>
          <w:rFonts w:ascii="Arial" w:hAnsi="Arial" w:cs="Arial"/>
          <w:i/>
          <w:iCs/>
          <w:sz w:val="21"/>
          <w:szCs w:val="21"/>
        </w:rPr>
        <w:t xml:space="preserve"> Design Blog</w:t>
      </w:r>
      <w:r w:rsidR="00FF546B" w:rsidRPr="00FF546B">
        <w:rPr>
          <w:rFonts w:ascii="Arial" w:hAnsi="Arial" w:cs="Arial"/>
          <w:sz w:val="21"/>
          <w:szCs w:val="21"/>
        </w:rPr>
        <w:t xml:space="preserve">. Available at: https://www.toptal.com/designers/product-design/infographic-ai-in-design (Accessed: 10 March 2024). </w:t>
      </w:r>
    </w:p>
    <w:p w14:paraId="253A9C07" w14:textId="77777777" w:rsidR="00FF546B" w:rsidRPr="00FF546B" w:rsidRDefault="00FF546B" w:rsidP="0045451A">
      <w:pPr>
        <w:pStyle w:val="ae"/>
        <w:spacing w:before="0" w:beforeAutospacing="0" w:after="0" w:afterAutospacing="0"/>
        <w:rPr>
          <w:rFonts w:ascii="Arial" w:hAnsi="Arial" w:cs="Arial"/>
          <w:sz w:val="21"/>
          <w:szCs w:val="21"/>
        </w:rPr>
      </w:pPr>
    </w:p>
    <w:p w14:paraId="5F777992" w14:textId="77777777" w:rsidR="00FF546B" w:rsidRDefault="00FF546B" w:rsidP="0045451A">
      <w:pPr>
        <w:pStyle w:val="ae"/>
        <w:spacing w:before="0" w:beforeAutospacing="0" w:after="0" w:afterAutospacing="0"/>
        <w:rPr>
          <w:rFonts w:ascii="Arial" w:hAnsi="Arial" w:cs="Arial"/>
          <w:sz w:val="21"/>
          <w:szCs w:val="21"/>
        </w:rPr>
      </w:pPr>
    </w:p>
    <w:p w14:paraId="50E88F7A" w14:textId="1A9D6B43" w:rsidR="0045451A" w:rsidRPr="0045451A" w:rsidRDefault="00B77C9E" w:rsidP="0045451A">
      <w:pPr>
        <w:pStyle w:val="ae"/>
        <w:spacing w:before="0" w:beforeAutospacing="0" w:after="0" w:afterAutospacing="0"/>
        <w:rPr>
          <w:rFonts w:ascii="Arial" w:hAnsi="Arial" w:cs="Arial"/>
          <w:sz w:val="21"/>
          <w:szCs w:val="21"/>
        </w:rPr>
      </w:pPr>
      <w:r>
        <w:rPr>
          <w:rFonts w:ascii="Arial" w:hAnsi="Arial" w:cs="Arial"/>
          <w:sz w:val="21"/>
          <w:szCs w:val="21"/>
        </w:rPr>
        <w:lastRenderedPageBreak/>
        <w:t>10.</w:t>
      </w:r>
      <w:r w:rsidR="0045451A" w:rsidRPr="0045451A">
        <w:rPr>
          <w:rFonts w:ascii="Arial" w:hAnsi="Arial" w:cs="Arial"/>
          <w:sz w:val="21"/>
          <w:szCs w:val="21"/>
        </w:rPr>
        <w:t xml:space="preserve">Roose, K. (2022) </w:t>
      </w:r>
      <w:r w:rsidR="0045451A" w:rsidRPr="0045451A">
        <w:rPr>
          <w:rFonts w:ascii="Arial" w:hAnsi="Arial" w:cs="Arial"/>
          <w:i/>
          <w:iCs/>
          <w:sz w:val="21"/>
          <w:szCs w:val="21"/>
        </w:rPr>
        <w:t xml:space="preserve">An </w:t>
      </w:r>
      <w:proofErr w:type="spellStart"/>
      <w:r w:rsidR="0045451A" w:rsidRPr="0045451A">
        <w:rPr>
          <w:rFonts w:ascii="Arial" w:hAnsi="Arial" w:cs="Arial"/>
          <w:i/>
          <w:iCs/>
          <w:sz w:val="21"/>
          <w:szCs w:val="21"/>
        </w:rPr>
        <w:t>a.i.</w:t>
      </w:r>
      <w:proofErr w:type="spellEnd"/>
      <w:r w:rsidR="0045451A" w:rsidRPr="0045451A">
        <w:rPr>
          <w:rFonts w:ascii="Arial" w:hAnsi="Arial" w:cs="Arial"/>
          <w:i/>
          <w:iCs/>
          <w:sz w:val="21"/>
          <w:szCs w:val="21"/>
        </w:rPr>
        <w:t>-generated picture won an art prize. artists aren’t happy.</w:t>
      </w:r>
      <w:r w:rsidR="0045451A" w:rsidRPr="0045451A">
        <w:rPr>
          <w:rFonts w:ascii="Arial" w:hAnsi="Arial" w:cs="Arial"/>
          <w:sz w:val="21"/>
          <w:szCs w:val="21"/>
        </w:rPr>
        <w:t xml:space="preserve">, </w:t>
      </w:r>
      <w:r w:rsidR="0045451A" w:rsidRPr="0045451A">
        <w:rPr>
          <w:rFonts w:ascii="Arial" w:hAnsi="Arial" w:cs="Arial"/>
          <w:i/>
          <w:iCs/>
          <w:sz w:val="21"/>
          <w:szCs w:val="21"/>
        </w:rPr>
        <w:t>The New York Times</w:t>
      </w:r>
      <w:r w:rsidR="0045451A" w:rsidRPr="0045451A">
        <w:rPr>
          <w:rFonts w:ascii="Arial" w:hAnsi="Arial" w:cs="Arial"/>
          <w:sz w:val="21"/>
          <w:szCs w:val="21"/>
        </w:rPr>
        <w:t xml:space="preserve">. Available at: https://www.nytimes.com/2022/09/02/technology/ai-artificial-intelligence-artists.html (Accessed: 16 March 2024). </w:t>
      </w:r>
    </w:p>
    <w:p w14:paraId="2DCC4B51" w14:textId="04D52739" w:rsidR="0045451A" w:rsidRDefault="0045451A" w:rsidP="0045451A">
      <w:pPr>
        <w:jc w:val="left"/>
        <w:rPr>
          <w:rFonts w:ascii="Arial" w:hAnsi="Arial" w:cs="Arial"/>
          <w:szCs w:val="21"/>
          <w:lang w:val="en-US"/>
        </w:rPr>
      </w:pPr>
    </w:p>
    <w:p w14:paraId="47E4C563" w14:textId="5265E18C" w:rsidR="00EB57ED" w:rsidRPr="00EB57ED" w:rsidRDefault="00B77C9E" w:rsidP="00EB57ED">
      <w:pPr>
        <w:pStyle w:val="ae"/>
        <w:spacing w:before="0" w:beforeAutospacing="0" w:after="0" w:afterAutospacing="0"/>
        <w:rPr>
          <w:rFonts w:ascii="Arial" w:hAnsi="Arial" w:cs="Arial"/>
          <w:sz w:val="21"/>
          <w:szCs w:val="21"/>
        </w:rPr>
      </w:pPr>
      <w:r>
        <w:rPr>
          <w:rFonts w:ascii="Arial" w:hAnsi="Arial" w:cs="Arial"/>
          <w:sz w:val="21"/>
          <w:szCs w:val="21"/>
        </w:rPr>
        <w:t>11.</w:t>
      </w:r>
      <w:r w:rsidR="00EB57ED" w:rsidRPr="00EB57ED">
        <w:rPr>
          <w:rFonts w:ascii="Arial" w:hAnsi="Arial" w:cs="Arial"/>
          <w:sz w:val="21"/>
          <w:szCs w:val="21"/>
        </w:rPr>
        <w:t xml:space="preserve">Santamaría, B.M. (2022) </w:t>
      </w:r>
      <w:r w:rsidR="00EB57ED" w:rsidRPr="00EB57ED">
        <w:rPr>
          <w:rFonts w:ascii="Arial" w:hAnsi="Arial" w:cs="Arial"/>
          <w:i/>
          <w:iCs/>
          <w:sz w:val="21"/>
          <w:szCs w:val="21"/>
        </w:rPr>
        <w:t>Designing for life</w:t>
      </w:r>
      <w:r w:rsidR="00EB57ED" w:rsidRPr="00EB57ED">
        <w:rPr>
          <w:rFonts w:ascii="Arial" w:hAnsi="Arial" w:cs="Arial"/>
          <w:sz w:val="21"/>
          <w:szCs w:val="21"/>
        </w:rPr>
        <w:t xml:space="preserve">, </w:t>
      </w:r>
      <w:r w:rsidR="00EB57ED" w:rsidRPr="00EB57ED">
        <w:rPr>
          <w:rFonts w:ascii="Arial" w:hAnsi="Arial" w:cs="Arial"/>
          <w:i/>
          <w:iCs/>
          <w:sz w:val="21"/>
          <w:szCs w:val="21"/>
        </w:rPr>
        <w:t>IE Insights</w:t>
      </w:r>
      <w:r w:rsidR="00EB57ED" w:rsidRPr="00EB57ED">
        <w:rPr>
          <w:rFonts w:ascii="Arial" w:hAnsi="Arial" w:cs="Arial"/>
          <w:sz w:val="21"/>
          <w:szCs w:val="21"/>
        </w:rPr>
        <w:t>. Available at: https://www.ie.edu/insights/articles/designing-for-life/ (Accessed: 1</w:t>
      </w:r>
      <w:r w:rsidR="00FF546B">
        <w:rPr>
          <w:rFonts w:ascii="Arial" w:hAnsi="Arial" w:cs="Arial"/>
          <w:sz w:val="21"/>
          <w:szCs w:val="21"/>
        </w:rPr>
        <w:t>5</w:t>
      </w:r>
      <w:r w:rsidR="00EB57ED" w:rsidRPr="00EB57ED">
        <w:rPr>
          <w:rFonts w:ascii="Arial" w:hAnsi="Arial" w:cs="Arial"/>
          <w:sz w:val="21"/>
          <w:szCs w:val="21"/>
        </w:rPr>
        <w:t xml:space="preserve"> March 2024). </w:t>
      </w:r>
    </w:p>
    <w:p w14:paraId="67808B38" w14:textId="77777777" w:rsidR="00EB57ED" w:rsidRPr="00EB57ED" w:rsidRDefault="00EB57ED" w:rsidP="00EB57ED">
      <w:pPr>
        <w:jc w:val="left"/>
        <w:rPr>
          <w:rFonts w:ascii="Arial" w:hAnsi="Arial" w:cs="Arial"/>
          <w:szCs w:val="21"/>
          <w:lang w:val="en-US"/>
        </w:rPr>
      </w:pPr>
    </w:p>
    <w:p w14:paraId="51B789C8" w14:textId="64CD4A43" w:rsidR="00B839B0" w:rsidRDefault="00B77C9E" w:rsidP="00B839B0">
      <w:pPr>
        <w:pStyle w:val="ae"/>
        <w:spacing w:before="0" w:beforeAutospacing="0" w:after="0" w:afterAutospacing="0"/>
        <w:rPr>
          <w:rFonts w:ascii="Arial" w:hAnsi="Arial" w:cs="Arial"/>
          <w:sz w:val="21"/>
          <w:szCs w:val="21"/>
        </w:rPr>
      </w:pPr>
      <w:r>
        <w:rPr>
          <w:rFonts w:ascii="Arial" w:hAnsi="Arial" w:cs="Arial"/>
          <w:sz w:val="21"/>
          <w:szCs w:val="21"/>
        </w:rPr>
        <w:t>12.</w:t>
      </w:r>
      <w:r w:rsidR="00B839B0" w:rsidRPr="00B839B0">
        <w:rPr>
          <w:rFonts w:ascii="Arial" w:hAnsi="Arial" w:cs="Arial"/>
          <w:sz w:val="21"/>
          <w:szCs w:val="21"/>
        </w:rPr>
        <w:t xml:space="preserve">Vila, J. (2019) </w:t>
      </w:r>
      <w:r w:rsidR="00B839B0" w:rsidRPr="00B839B0">
        <w:rPr>
          <w:rFonts w:ascii="Arial" w:hAnsi="Arial" w:cs="Arial"/>
          <w:i/>
          <w:iCs/>
          <w:sz w:val="21"/>
          <w:szCs w:val="21"/>
        </w:rPr>
        <w:t>Phenomenology and branding</w:t>
      </w:r>
      <w:r w:rsidR="00B839B0" w:rsidRPr="00B839B0">
        <w:rPr>
          <w:rFonts w:ascii="Arial" w:hAnsi="Arial" w:cs="Arial"/>
          <w:sz w:val="21"/>
          <w:szCs w:val="21"/>
        </w:rPr>
        <w:t xml:space="preserve">, </w:t>
      </w:r>
      <w:r w:rsidR="00B839B0" w:rsidRPr="00B839B0">
        <w:rPr>
          <w:rFonts w:ascii="Arial" w:hAnsi="Arial" w:cs="Arial"/>
          <w:i/>
          <w:iCs/>
          <w:sz w:val="21"/>
          <w:szCs w:val="21"/>
        </w:rPr>
        <w:t>Medium</w:t>
      </w:r>
      <w:r w:rsidR="00B839B0" w:rsidRPr="00B839B0">
        <w:rPr>
          <w:rFonts w:ascii="Arial" w:hAnsi="Arial" w:cs="Arial"/>
          <w:sz w:val="21"/>
          <w:szCs w:val="21"/>
        </w:rPr>
        <w:t xml:space="preserve">. </w:t>
      </w:r>
    </w:p>
    <w:p w14:paraId="7E177151" w14:textId="387BE729" w:rsidR="00B839B0" w:rsidRPr="00EB57ED" w:rsidRDefault="00B839B0" w:rsidP="00EB57ED">
      <w:pPr>
        <w:pStyle w:val="ae"/>
        <w:spacing w:before="0" w:beforeAutospacing="0" w:after="0" w:afterAutospacing="0"/>
        <w:rPr>
          <w:rFonts w:ascii="Arial" w:hAnsi="Arial" w:cs="Arial"/>
          <w:sz w:val="21"/>
          <w:szCs w:val="21"/>
        </w:rPr>
      </w:pPr>
      <w:r w:rsidRPr="00B839B0">
        <w:rPr>
          <w:rFonts w:ascii="Arial" w:hAnsi="Arial" w:cs="Arial"/>
          <w:sz w:val="21"/>
          <w:szCs w:val="21"/>
        </w:rPr>
        <w:t xml:space="preserve">Available at: https://wulkos.medium.com/phenomenology-and-branding-9c97c58fc37e (Accessed: 16 March 2024). </w:t>
      </w:r>
    </w:p>
    <w:p w14:paraId="470A1679" w14:textId="77777777" w:rsidR="00B77C9E" w:rsidRDefault="00B77C9E" w:rsidP="0045451A">
      <w:pPr>
        <w:pStyle w:val="ae"/>
        <w:spacing w:before="0" w:beforeAutospacing="0" w:after="0" w:afterAutospacing="0"/>
        <w:rPr>
          <w:rFonts w:ascii="Arial" w:hAnsi="Arial" w:cs="Arial"/>
          <w:sz w:val="21"/>
          <w:szCs w:val="21"/>
        </w:rPr>
      </w:pPr>
    </w:p>
    <w:p w14:paraId="5BDD861E" w14:textId="7203443E" w:rsidR="0045451A" w:rsidRDefault="00B77C9E" w:rsidP="0045451A">
      <w:pPr>
        <w:pStyle w:val="ae"/>
        <w:spacing w:before="0" w:beforeAutospacing="0" w:after="0" w:afterAutospacing="0"/>
        <w:rPr>
          <w:rFonts w:ascii="Arial" w:hAnsi="Arial" w:cs="Arial"/>
          <w:sz w:val="21"/>
          <w:szCs w:val="21"/>
        </w:rPr>
      </w:pPr>
      <w:r>
        <w:rPr>
          <w:rFonts w:ascii="Arial" w:hAnsi="Arial" w:cs="Arial"/>
          <w:sz w:val="21"/>
          <w:szCs w:val="21"/>
        </w:rPr>
        <w:t>13.</w:t>
      </w:r>
      <w:r w:rsidR="0045451A" w:rsidRPr="0045451A">
        <w:rPr>
          <w:rFonts w:ascii="Arial" w:hAnsi="Arial" w:cs="Arial"/>
          <w:sz w:val="21"/>
          <w:szCs w:val="21"/>
        </w:rPr>
        <w:t xml:space="preserve">ZARAH, L. (2023) </w:t>
      </w:r>
      <w:r w:rsidR="0045451A" w:rsidRPr="0045451A">
        <w:rPr>
          <w:rFonts w:ascii="Arial" w:hAnsi="Arial" w:cs="Arial"/>
          <w:i/>
          <w:iCs/>
          <w:sz w:val="21"/>
          <w:szCs w:val="21"/>
        </w:rPr>
        <w:t xml:space="preserve">7 reasons why research is important - </w:t>
      </w:r>
      <w:proofErr w:type="spellStart"/>
      <w:r w:rsidR="0045451A" w:rsidRPr="0045451A">
        <w:rPr>
          <w:rFonts w:ascii="Arial" w:hAnsi="Arial" w:cs="Arial"/>
          <w:i/>
          <w:iCs/>
          <w:sz w:val="21"/>
          <w:szCs w:val="21"/>
        </w:rPr>
        <w:t>owlcation</w:t>
      </w:r>
      <w:proofErr w:type="spellEnd"/>
      <w:r w:rsidR="0045451A" w:rsidRPr="0045451A">
        <w:rPr>
          <w:rFonts w:ascii="Arial" w:hAnsi="Arial" w:cs="Arial"/>
          <w:sz w:val="21"/>
          <w:szCs w:val="21"/>
        </w:rPr>
        <w:t xml:space="preserve">, </w:t>
      </w:r>
      <w:r w:rsidR="0045451A" w:rsidRPr="0045451A">
        <w:rPr>
          <w:rFonts w:ascii="Arial" w:hAnsi="Arial" w:cs="Arial"/>
          <w:i/>
          <w:iCs/>
          <w:sz w:val="21"/>
          <w:szCs w:val="21"/>
        </w:rPr>
        <w:t>owlcation.com</w:t>
      </w:r>
      <w:r w:rsidR="0045451A" w:rsidRPr="0045451A">
        <w:rPr>
          <w:rFonts w:ascii="Arial" w:hAnsi="Arial" w:cs="Arial"/>
          <w:sz w:val="21"/>
          <w:szCs w:val="21"/>
        </w:rPr>
        <w:t>. Available at: https://owlcation.com/academia/Why-Research-is-Important-Within-and-Beyond-the-Academe (Accessed: 1</w:t>
      </w:r>
      <w:r w:rsidR="00FF546B">
        <w:rPr>
          <w:rFonts w:ascii="Arial" w:hAnsi="Arial" w:cs="Arial"/>
          <w:sz w:val="21"/>
          <w:szCs w:val="21"/>
        </w:rPr>
        <w:t>7</w:t>
      </w:r>
      <w:r w:rsidR="0045451A" w:rsidRPr="0045451A">
        <w:rPr>
          <w:rFonts w:ascii="Arial" w:hAnsi="Arial" w:cs="Arial"/>
          <w:sz w:val="21"/>
          <w:szCs w:val="21"/>
        </w:rPr>
        <w:t xml:space="preserve"> March 2024). </w:t>
      </w:r>
    </w:p>
    <w:p w14:paraId="243D00C0" w14:textId="77777777" w:rsidR="00B839B0" w:rsidRDefault="00B839B0" w:rsidP="0045451A">
      <w:pPr>
        <w:pStyle w:val="ae"/>
        <w:spacing w:before="0" w:beforeAutospacing="0" w:after="0" w:afterAutospacing="0"/>
        <w:rPr>
          <w:rFonts w:ascii="Arial" w:hAnsi="Arial" w:cs="Arial"/>
          <w:sz w:val="21"/>
          <w:szCs w:val="21"/>
        </w:rPr>
      </w:pPr>
    </w:p>
    <w:p w14:paraId="59F19D5F" w14:textId="04864CC2" w:rsidR="00B839B0" w:rsidRPr="00B839B0" w:rsidRDefault="00B77C9E" w:rsidP="00B839B0">
      <w:pPr>
        <w:pStyle w:val="ae"/>
        <w:spacing w:before="0" w:beforeAutospacing="0" w:after="0" w:afterAutospacing="0"/>
        <w:rPr>
          <w:rFonts w:ascii="Arial" w:eastAsia="黑体" w:hAnsi="Arial" w:cs="Arial"/>
          <w:sz w:val="21"/>
          <w:szCs w:val="21"/>
        </w:rPr>
      </w:pPr>
      <w:r>
        <w:rPr>
          <w:rFonts w:ascii="Arial" w:eastAsia="黑体" w:hAnsi="Arial" w:cs="Arial"/>
          <w:sz w:val="21"/>
          <w:szCs w:val="21"/>
        </w:rPr>
        <w:t>14.</w:t>
      </w:r>
      <w:r w:rsidR="00B839B0" w:rsidRPr="00B839B0">
        <w:rPr>
          <w:rFonts w:ascii="Arial" w:eastAsia="黑体" w:hAnsi="Arial" w:cs="Arial"/>
          <w:sz w:val="21"/>
          <w:szCs w:val="21"/>
        </w:rPr>
        <w:t xml:space="preserve">Zhou, C., Zhang, X. and Yu, C. (2023) ‘How does AI promote design iteration? the optimal time to integrate AI into the design process’, </w:t>
      </w:r>
      <w:r w:rsidR="00B839B0" w:rsidRPr="00B839B0">
        <w:rPr>
          <w:rFonts w:ascii="Arial" w:eastAsia="黑体" w:hAnsi="Arial" w:cs="Arial"/>
          <w:i/>
          <w:iCs/>
          <w:sz w:val="21"/>
          <w:szCs w:val="21"/>
        </w:rPr>
        <w:t>Journal of Engineering Design</w:t>
      </w:r>
      <w:r w:rsidR="00B839B0" w:rsidRPr="00B839B0">
        <w:rPr>
          <w:rFonts w:ascii="Arial" w:eastAsia="黑体" w:hAnsi="Arial" w:cs="Arial"/>
          <w:sz w:val="21"/>
          <w:szCs w:val="21"/>
        </w:rPr>
        <w:t xml:space="preserve">, pp. 1–28. doi:10.1080/09544828.2023.2290915. </w:t>
      </w:r>
    </w:p>
    <w:p w14:paraId="207CBB2A" w14:textId="77777777" w:rsidR="00B839B0" w:rsidRPr="00B839B0" w:rsidRDefault="00B839B0" w:rsidP="0045451A">
      <w:pPr>
        <w:pStyle w:val="ae"/>
        <w:spacing w:before="0" w:beforeAutospacing="0" w:after="0" w:afterAutospacing="0"/>
        <w:rPr>
          <w:rFonts w:ascii="Arial" w:hAnsi="Arial" w:cs="Arial"/>
          <w:sz w:val="21"/>
          <w:szCs w:val="21"/>
        </w:rPr>
      </w:pPr>
    </w:p>
    <w:p w14:paraId="77CDFB18" w14:textId="77777777" w:rsidR="0045451A" w:rsidRPr="0045451A" w:rsidRDefault="0045451A" w:rsidP="0045451A">
      <w:pPr>
        <w:jc w:val="left"/>
        <w:rPr>
          <w:rFonts w:ascii="Arial" w:hAnsi="Arial" w:cs="Arial"/>
          <w:szCs w:val="21"/>
          <w:lang w:val="en-US"/>
        </w:rPr>
      </w:pPr>
    </w:p>
    <w:sectPr w:rsidR="0045451A" w:rsidRPr="0045451A">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2709"/>
    <w:rsid w:val="000048D1"/>
    <w:rsid w:val="000062CD"/>
    <w:rsid w:val="0001787C"/>
    <w:rsid w:val="00022EBE"/>
    <w:rsid w:val="00046D4D"/>
    <w:rsid w:val="00060134"/>
    <w:rsid w:val="00064FEC"/>
    <w:rsid w:val="000659FE"/>
    <w:rsid w:val="00071B7B"/>
    <w:rsid w:val="000743C0"/>
    <w:rsid w:val="00076D2D"/>
    <w:rsid w:val="000802D5"/>
    <w:rsid w:val="00090E07"/>
    <w:rsid w:val="00094979"/>
    <w:rsid w:val="000A0C15"/>
    <w:rsid w:val="000A1589"/>
    <w:rsid w:val="000A1C00"/>
    <w:rsid w:val="000A63EB"/>
    <w:rsid w:val="000B0919"/>
    <w:rsid w:val="000B44E3"/>
    <w:rsid w:val="000B6FD4"/>
    <w:rsid w:val="000B739C"/>
    <w:rsid w:val="000C0306"/>
    <w:rsid w:val="000C5686"/>
    <w:rsid w:val="000C6175"/>
    <w:rsid w:val="000D0030"/>
    <w:rsid w:val="000F32FF"/>
    <w:rsid w:val="000F4DA2"/>
    <w:rsid w:val="00101259"/>
    <w:rsid w:val="00103DDB"/>
    <w:rsid w:val="00110CE7"/>
    <w:rsid w:val="00112511"/>
    <w:rsid w:val="00113E9F"/>
    <w:rsid w:val="00114CF4"/>
    <w:rsid w:val="00120E5F"/>
    <w:rsid w:val="00124780"/>
    <w:rsid w:val="00133C1A"/>
    <w:rsid w:val="00147C86"/>
    <w:rsid w:val="0015165D"/>
    <w:rsid w:val="00153341"/>
    <w:rsid w:val="0015361F"/>
    <w:rsid w:val="0015657C"/>
    <w:rsid w:val="00160593"/>
    <w:rsid w:val="001746FD"/>
    <w:rsid w:val="00195291"/>
    <w:rsid w:val="0019538B"/>
    <w:rsid w:val="00196214"/>
    <w:rsid w:val="001A7BE0"/>
    <w:rsid w:val="001B168D"/>
    <w:rsid w:val="001B65D7"/>
    <w:rsid w:val="001C022E"/>
    <w:rsid w:val="001C3365"/>
    <w:rsid w:val="001C4CE4"/>
    <w:rsid w:val="001D522B"/>
    <w:rsid w:val="001E0975"/>
    <w:rsid w:val="001E500E"/>
    <w:rsid w:val="001E66BC"/>
    <w:rsid w:val="00202B27"/>
    <w:rsid w:val="00203CB6"/>
    <w:rsid w:val="00211BEC"/>
    <w:rsid w:val="00215D6D"/>
    <w:rsid w:val="00225755"/>
    <w:rsid w:val="002323F7"/>
    <w:rsid w:val="00244D10"/>
    <w:rsid w:val="002460AC"/>
    <w:rsid w:val="00247352"/>
    <w:rsid w:val="00253730"/>
    <w:rsid w:val="00265937"/>
    <w:rsid w:val="00273E17"/>
    <w:rsid w:val="00281300"/>
    <w:rsid w:val="00283439"/>
    <w:rsid w:val="002838C7"/>
    <w:rsid w:val="0028576B"/>
    <w:rsid w:val="00286993"/>
    <w:rsid w:val="002906DD"/>
    <w:rsid w:val="00290FFA"/>
    <w:rsid w:val="00291BE3"/>
    <w:rsid w:val="002A13BC"/>
    <w:rsid w:val="002B20BD"/>
    <w:rsid w:val="002B4114"/>
    <w:rsid w:val="002B739C"/>
    <w:rsid w:val="002C172B"/>
    <w:rsid w:val="002D0AD7"/>
    <w:rsid w:val="002D3D6D"/>
    <w:rsid w:val="002D444E"/>
    <w:rsid w:val="002D7B57"/>
    <w:rsid w:val="002E6325"/>
    <w:rsid w:val="002F0815"/>
    <w:rsid w:val="00307852"/>
    <w:rsid w:val="00311842"/>
    <w:rsid w:val="003159B4"/>
    <w:rsid w:val="00324160"/>
    <w:rsid w:val="00325A3B"/>
    <w:rsid w:val="00325BFB"/>
    <w:rsid w:val="00325D29"/>
    <w:rsid w:val="0033393E"/>
    <w:rsid w:val="00345403"/>
    <w:rsid w:val="00361AF0"/>
    <w:rsid w:val="0036665A"/>
    <w:rsid w:val="003749F7"/>
    <w:rsid w:val="0038282A"/>
    <w:rsid w:val="0038397B"/>
    <w:rsid w:val="0039755E"/>
    <w:rsid w:val="003A57AF"/>
    <w:rsid w:val="003B13C8"/>
    <w:rsid w:val="003B16DE"/>
    <w:rsid w:val="003C561B"/>
    <w:rsid w:val="003D0E5F"/>
    <w:rsid w:val="003E07F6"/>
    <w:rsid w:val="003E1623"/>
    <w:rsid w:val="003E33E7"/>
    <w:rsid w:val="003F22FF"/>
    <w:rsid w:val="003F5810"/>
    <w:rsid w:val="00415816"/>
    <w:rsid w:val="00421581"/>
    <w:rsid w:val="00422AD7"/>
    <w:rsid w:val="0042300B"/>
    <w:rsid w:val="00424897"/>
    <w:rsid w:val="004354DE"/>
    <w:rsid w:val="0045451A"/>
    <w:rsid w:val="0045557E"/>
    <w:rsid w:val="004661C6"/>
    <w:rsid w:val="00480D70"/>
    <w:rsid w:val="0048595F"/>
    <w:rsid w:val="004866D0"/>
    <w:rsid w:val="00490991"/>
    <w:rsid w:val="004B557C"/>
    <w:rsid w:val="004C2B7C"/>
    <w:rsid w:val="004C3196"/>
    <w:rsid w:val="004C4014"/>
    <w:rsid w:val="004C40AD"/>
    <w:rsid w:val="004C56F0"/>
    <w:rsid w:val="004C5ADA"/>
    <w:rsid w:val="004D3FF7"/>
    <w:rsid w:val="004E1E49"/>
    <w:rsid w:val="00501C0A"/>
    <w:rsid w:val="005027B9"/>
    <w:rsid w:val="005061D6"/>
    <w:rsid w:val="00507107"/>
    <w:rsid w:val="0051256D"/>
    <w:rsid w:val="00520290"/>
    <w:rsid w:val="00526871"/>
    <w:rsid w:val="00554F5C"/>
    <w:rsid w:val="0057301B"/>
    <w:rsid w:val="0058209F"/>
    <w:rsid w:val="00583963"/>
    <w:rsid w:val="00584644"/>
    <w:rsid w:val="00585915"/>
    <w:rsid w:val="0058602E"/>
    <w:rsid w:val="00586B09"/>
    <w:rsid w:val="0058755D"/>
    <w:rsid w:val="005876AD"/>
    <w:rsid w:val="00592987"/>
    <w:rsid w:val="005B1CE6"/>
    <w:rsid w:val="005B509A"/>
    <w:rsid w:val="005B6D5B"/>
    <w:rsid w:val="005C3633"/>
    <w:rsid w:val="005C3879"/>
    <w:rsid w:val="005C63DE"/>
    <w:rsid w:val="005C657D"/>
    <w:rsid w:val="005D2D1E"/>
    <w:rsid w:val="005D6C10"/>
    <w:rsid w:val="005E02DE"/>
    <w:rsid w:val="005E3AD3"/>
    <w:rsid w:val="005F2957"/>
    <w:rsid w:val="005F40C8"/>
    <w:rsid w:val="005F65C1"/>
    <w:rsid w:val="005F6D21"/>
    <w:rsid w:val="00606134"/>
    <w:rsid w:val="00616163"/>
    <w:rsid w:val="0061624C"/>
    <w:rsid w:val="0062383D"/>
    <w:rsid w:val="00624182"/>
    <w:rsid w:val="0062526A"/>
    <w:rsid w:val="00641A54"/>
    <w:rsid w:val="00642F79"/>
    <w:rsid w:val="006464B4"/>
    <w:rsid w:val="0065627A"/>
    <w:rsid w:val="00661F30"/>
    <w:rsid w:val="006768EE"/>
    <w:rsid w:val="006800BC"/>
    <w:rsid w:val="00686C46"/>
    <w:rsid w:val="00691EEA"/>
    <w:rsid w:val="006A5A5C"/>
    <w:rsid w:val="006B75CA"/>
    <w:rsid w:val="006C0A5F"/>
    <w:rsid w:val="006C11E1"/>
    <w:rsid w:val="006C21AD"/>
    <w:rsid w:val="006D1272"/>
    <w:rsid w:val="006D4A7D"/>
    <w:rsid w:val="006E2779"/>
    <w:rsid w:val="006F3B45"/>
    <w:rsid w:val="006F46E8"/>
    <w:rsid w:val="00701C45"/>
    <w:rsid w:val="00720C42"/>
    <w:rsid w:val="007321BB"/>
    <w:rsid w:val="00732E6B"/>
    <w:rsid w:val="007461F2"/>
    <w:rsid w:val="007469EF"/>
    <w:rsid w:val="00755C48"/>
    <w:rsid w:val="007833F4"/>
    <w:rsid w:val="00784A06"/>
    <w:rsid w:val="00793051"/>
    <w:rsid w:val="00793075"/>
    <w:rsid w:val="007A14F9"/>
    <w:rsid w:val="007A24C6"/>
    <w:rsid w:val="007A4D7F"/>
    <w:rsid w:val="007A7B14"/>
    <w:rsid w:val="007C32EE"/>
    <w:rsid w:val="007C41A4"/>
    <w:rsid w:val="007D1109"/>
    <w:rsid w:val="007E2709"/>
    <w:rsid w:val="007F0BEE"/>
    <w:rsid w:val="00803AEB"/>
    <w:rsid w:val="00803E85"/>
    <w:rsid w:val="00805BAC"/>
    <w:rsid w:val="008148A1"/>
    <w:rsid w:val="00820853"/>
    <w:rsid w:val="0082320A"/>
    <w:rsid w:val="00824E41"/>
    <w:rsid w:val="0082712E"/>
    <w:rsid w:val="0083790C"/>
    <w:rsid w:val="00842F96"/>
    <w:rsid w:val="00870796"/>
    <w:rsid w:val="0087451E"/>
    <w:rsid w:val="008746E4"/>
    <w:rsid w:val="00874A3B"/>
    <w:rsid w:val="008821AF"/>
    <w:rsid w:val="008835F3"/>
    <w:rsid w:val="00884B98"/>
    <w:rsid w:val="00885E66"/>
    <w:rsid w:val="00887452"/>
    <w:rsid w:val="00891441"/>
    <w:rsid w:val="00891E10"/>
    <w:rsid w:val="008A38CE"/>
    <w:rsid w:val="008A6E0B"/>
    <w:rsid w:val="008B2488"/>
    <w:rsid w:val="008C4958"/>
    <w:rsid w:val="008D5374"/>
    <w:rsid w:val="008E5E9F"/>
    <w:rsid w:val="008F48AD"/>
    <w:rsid w:val="008F4DF4"/>
    <w:rsid w:val="008F7F69"/>
    <w:rsid w:val="00900532"/>
    <w:rsid w:val="00900C06"/>
    <w:rsid w:val="00901042"/>
    <w:rsid w:val="00931493"/>
    <w:rsid w:val="00932EF7"/>
    <w:rsid w:val="00947B09"/>
    <w:rsid w:val="009505BE"/>
    <w:rsid w:val="00952B94"/>
    <w:rsid w:val="00962B08"/>
    <w:rsid w:val="00966CF2"/>
    <w:rsid w:val="0096745B"/>
    <w:rsid w:val="00970DD8"/>
    <w:rsid w:val="00975726"/>
    <w:rsid w:val="00990C90"/>
    <w:rsid w:val="009A1AAB"/>
    <w:rsid w:val="009A1B42"/>
    <w:rsid w:val="009A3871"/>
    <w:rsid w:val="009A6EAC"/>
    <w:rsid w:val="009B556C"/>
    <w:rsid w:val="009C1438"/>
    <w:rsid w:val="009C241A"/>
    <w:rsid w:val="009D3799"/>
    <w:rsid w:val="009D48A7"/>
    <w:rsid w:val="009E15FF"/>
    <w:rsid w:val="009F4E4D"/>
    <w:rsid w:val="009F5970"/>
    <w:rsid w:val="009F60E9"/>
    <w:rsid w:val="009F6759"/>
    <w:rsid w:val="009F7F53"/>
    <w:rsid w:val="00A07B42"/>
    <w:rsid w:val="00A267E6"/>
    <w:rsid w:val="00A34517"/>
    <w:rsid w:val="00A477CB"/>
    <w:rsid w:val="00A556FC"/>
    <w:rsid w:val="00A6704A"/>
    <w:rsid w:val="00A704CB"/>
    <w:rsid w:val="00A80B7C"/>
    <w:rsid w:val="00A87AE9"/>
    <w:rsid w:val="00A90B6A"/>
    <w:rsid w:val="00A96D31"/>
    <w:rsid w:val="00AA2382"/>
    <w:rsid w:val="00AA3FF7"/>
    <w:rsid w:val="00AA7107"/>
    <w:rsid w:val="00AB0937"/>
    <w:rsid w:val="00AB2351"/>
    <w:rsid w:val="00AB482E"/>
    <w:rsid w:val="00AC1411"/>
    <w:rsid w:val="00AC6838"/>
    <w:rsid w:val="00AE0CD9"/>
    <w:rsid w:val="00AE2793"/>
    <w:rsid w:val="00AF501D"/>
    <w:rsid w:val="00AF769B"/>
    <w:rsid w:val="00B26F34"/>
    <w:rsid w:val="00B31843"/>
    <w:rsid w:val="00B41574"/>
    <w:rsid w:val="00B46473"/>
    <w:rsid w:val="00B51CE7"/>
    <w:rsid w:val="00B52E27"/>
    <w:rsid w:val="00B55947"/>
    <w:rsid w:val="00B703B6"/>
    <w:rsid w:val="00B71FEF"/>
    <w:rsid w:val="00B73920"/>
    <w:rsid w:val="00B76576"/>
    <w:rsid w:val="00B77C9E"/>
    <w:rsid w:val="00B839B0"/>
    <w:rsid w:val="00B86EC5"/>
    <w:rsid w:val="00B90971"/>
    <w:rsid w:val="00B91B77"/>
    <w:rsid w:val="00BA68CF"/>
    <w:rsid w:val="00BC17B5"/>
    <w:rsid w:val="00BC2177"/>
    <w:rsid w:val="00BC2749"/>
    <w:rsid w:val="00BC569A"/>
    <w:rsid w:val="00BD250C"/>
    <w:rsid w:val="00BD3BB9"/>
    <w:rsid w:val="00BD5F76"/>
    <w:rsid w:val="00BD7612"/>
    <w:rsid w:val="00BF15A7"/>
    <w:rsid w:val="00BF287D"/>
    <w:rsid w:val="00BF3B06"/>
    <w:rsid w:val="00BF6D5F"/>
    <w:rsid w:val="00BF7E1C"/>
    <w:rsid w:val="00C02F36"/>
    <w:rsid w:val="00C10692"/>
    <w:rsid w:val="00C1101D"/>
    <w:rsid w:val="00C160D9"/>
    <w:rsid w:val="00C171F6"/>
    <w:rsid w:val="00C259EA"/>
    <w:rsid w:val="00C27787"/>
    <w:rsid w:val="00C31D07"/>
    <w:rsid w:val="00C32EA0"/>
    <w:rsid w:val="00C474E4"/>
    <w:rsid w:val="00C52722"/>
    <w:rsid w:val="00C566B6"/>
    <w:rsid w:val="00C61A4C"/>
    <w:rsid w:val="00C6386C"/>
    <w:rsid w:val="00C757A7"/>
    <w:rsid w:val="00C86798"/>
    <w:rsid w:val="00C92B33"/>
    <w:rsid w:val="00C95BF5"/>
    <w:rsid w:val="00CA0A64"/>
    <w:rsid w:val="00CA4C46"/>
    <w:rsid w:val="00CA5294"/>
    <w:rsid w:val="00CB0BB4"/>
    <w:rsid w:val="00CC5913"/>
    <w:rsid w:val="00CD7286"/>
    <w:rsid w:val="00CE7B54"/>
    <w:rsid w:val="00CE7FD0"/>
    <w:rsid w:val="00CF2BAF"/>
    <w:rsid w:val="00CF4AF3"/>
    <w:rsid w:val="00D01A93"/>
    <w:rsid w:val="00D02F57"/>
    <w:rsid w:val="00D16E0D"/>
    <w:rsid w:val="00D2328F"/>
    <w:rsid w:val="00D2450A"/>
    <w:rsid w:val="00D36816"/>
    <w:rsid w:val="00D36895"/>
    <w:rsid w:val="00D4303C"/>
    <w:rsid w:val="00D440F9"/>
    <w:rsid w:val="00D4464A"/>
    <w:rsid w:val="00D46CC6"/>
    <w:rsid w:val="00D63030"/>
    <w:rsid w:val="00D85BFA"/>
    <w:rsid w:val="00D92CC1"/>
    <w:rsid w:val="00DB40FB"/>
    <w:rsid w:val="00DB72E7"/>
    <w:rsid w:val="00DC23C2"/>
    <w:rsid w:val="00DD0049"/>
    <w:rsid w:val="00DD4809"/>
    <w:rsid w:val="00DD68D9"/>
    <w:rsid w:val="00DE5FF4"/>
    <w:rsid w:val="00E0456E"/>
    <w:rsid w:val="00E06B9C"/>
    <w:rsid w:val="00E06D03"/>
    <w:rsid w:val="00E118D3"/>
    <w:rsid w:val="00E1198B"/>
    <w:rsid w:val="00E14E84"/>
    <w:rsid w:val="00E169C7"/>
    <w:rsid w:val="00E1734A"/>
    <w:rsid w:val="00E31712"/>
    <w:rsid w:val="00E36BE9"/>
    <w:rsid w:val="00E37905"/>
    <w:rsid w:val="00E445D7"/>
    <w:rsid w:val="00E460AA"/>
    <w:rsid w:val="00E5774B"/>
    <w:rsid w:val="00E61099"/>
    <w:rsid w:val="00E81D52"/>
    <w:rsid w:val="00E824B3"/>
    <w:rsid w:val="00EA084B"/>
    <w:rsid w:val="00EA0C0B"/>
    <w:rsid w:val="00EB0FD3"/>
    <w:rsid w:val="00EB14A0"/>
    <w:rsid w:val="00EB57ED"/>
    <w:rsid w:val="00EC797C"/>
    <w:rsid w:val="00ED1700"/>
    <w:rsid w:val="00ED3F22"/>
    <w:rsid w:val="00EE330B"/>
    <w:rsid w:val="00F0548B"/>
    <w:rsid w:val="00F0641E"/>
    <w:rsid w:val="00F1326D"/>
    <w:rsid w:val="00F14BBC"/>
    <w:rsid w:val="00F214F1"/>
    <w:rsid w:val="00F302AA"/>
    <w:rsid w:val="00F40693"/>
    <w:rsid w:val="00F416D5"/>
    <w:rsid w:val="00F46CD1"/>
    <w:rsid w:val="00F5744F"/>
    <w:rsid w:val="00F6472B"/>
    <w:rsid w:val="00F7166E"/>
    <w:rsid w:val="00F71AD9"/>
    <w:rsid w:val="00F83EAB"/>
    <w:rsid w:val="00F847B3"/>
    <w:rsid w:val="00F87B02"/>
    <w:rsid w:val="00F91ACC"/>
    <w:rsid w:val="00F927C3"/>
    <w:rsid w:val="00F976F0"/>
    <w:rsid w:val="00FA3745"/>
    <w:rsid w:val="00FA7F50"/>
    <w:rsid w:val="00FB116A"/>
    <w:rsid w:val="00FB4944"/>
    <w:rsid w:val="00FB664A"/>
    <w:rsid w:val="00FB7AA9"/>
    <w:rsid w:val="00FC14C7"/>
    <w:rsid w:val="00FC2724"/>
    <w:rsid w:val="00FC7429"/>
    <w:rsid w:val="00FD5E79"/>
    <w:rsid w:val="00FF195A"/>
    <w:rsid w:val="00FF3C55"/>
    <w:rsid w:val="00FF4124"/>
    <w:rsid w:val="00FF546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5A674A3D"/>
  <w15:chartTrackingRefBased/>
  <w15:docId w15:val="{D3AC1A98-469F-4A44-A81D-096E28ACAC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noProof/>
      <w:lang w:val="en-GB"/>
    </w:rPr>
  </w:style>
  <w:style w:type="paragraph" w:styleId="1">
    <w:name w:val="heading 1"/>
    <w:basedOn w:val="a"/>
    <w:next w:val="a"/>
    <w:link w:val="10"/>
    <w:uiPriority w:val="9"/>
    <w:qFormat/>
    <w:rsid w:val="007E2709"/>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7E2709"/>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7E2709"/>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7E2709"/>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7E2709"/>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7E2709"/>
    <w:pPr>
      <w:keepNext/>
      <w:keepLines/>
      <w:spacing w:before="4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7E2709"/>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7E2709"/>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7E2709"/>
    <w:pPr>
      <w:keepNext/>
      <w:keepLines/>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7E2709"/>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7E2709"/>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7E2709"/>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7E2709"/>
    <w:rPr>
      <w:rFonts w:cstheme="majorBidi"/>
      <w:color w:val="0F4761" w:themeColor="accent1" w:themeShade="BF"/>
      <w:sz w:val="28"/>
      <w:szCs w:val="28"/>
    </w:rPr>
  </w:style>
  <w:style w:type="character" w:customStyle="1" w:styleId="50">
    <w:name w:val="标题 5 字符"/>
    <w:basedOn w:val="a0"/>
    <w:link w:val="5"/>
    <w:uiPriority w:val="9"/>
    <w:semiHidden/>
    <w:rsid w:val="007E2709"/>
    <w:rPr>
      <w:rFonts w:cstheme="majorBidi"/>
      <w:color w:val="0F4761" w:themeColor="accent1" w:themeShade="BF"/>
      <w:sz w:val="24"/>
    </w:rPr>
  </w:style>
  <w:style w:type="character" w:customStyle="1" w:styleId="60">
    <w:name w:val="标题 6 字符"/>
    <w:basedOn w:val="a0"/>
    <w:link w:val="6"/>
    <w:uiPriority w:val="9"/>
    <w:semiHidden/>
    <w:rsid w:val="007E2709"/>
    <w:rPr>
      <w:rFonts w:cstheme="majorBidi"/>
      <w:b/>
      <w:bCs/>
      <w:color w:val="0F4761" w:themeColor="accent1" w:themeShade="BF"/>
    </w:rPr>
  </w:style>
  <w:style w:type="character" w:customStyle="1" w:styleId="70">
    <w:name w:val="标题 7 字符"/>
    <w:basedOn w:val="a0"/>
    <w:link w:val="7"/>
    <w:uiPriority w:val="9"/>
    <w:semiHidden/>
    <w:rsid w:val="007E2709"/>
    <w:rPr>
      <w:rFonts w:cstheme="majorBidi"/>
      <w:b/>
      <w:bCs/>
      <w:color w:val="595959" w:themeColor="text1" w:themeTint="A6"/>
    </w:rPr>
  </w:style>
  <w:style w:type="character" w:customStyle="1" w:styleId="80">
    <w:name w:val="标题 8 字符"/>
    <w:basedOn w:val="a0"/>
    <w:link w:val="8"/>
    <w:uiPriority w:val="9"/>
    <w:semiHidden/>
    <w:rsid w:val="007E2709"/>
    <w:rPr>
      <w:rFonts w:cstheme="majorBidi"/>
      <w:color w:val="595959" w:themeColor="text1" w:themeTint="A6"/>
    </w:rPr>
  </w:style>
  <w:style w:type="character" w:customStyle="1" w:styleId="90">
    <w:name w:val="标题 9 字符"/>
    <w:basedOn w:val="a0"/>
    <w:link w:val="9"/>
    <w:uiPriority w:val="9"/>
    <w:semiHidden/>
    <w:rsid w:val="007E2709"/>
    <w:rPr>
      <w:rFonts w:eastAsiaTheme="majorEastAsia" w:cstheme="majorBidi"/>
      <w:color w:val="595959" w:themeColor="text1" w:themeTint="A6"/>
    </w:rPr>
  </w:style>
  <w:style w:type="paragraph" w:styleId="a3">
    <w:name w:val="Title"/>
    <w:basedOn w:val="a"/>
    <w:next w:val="a"/>
    <w:link w:val="a4"/>
    <w:uiPriority w:val="10"/>
    <w:qFormat/>
    <w:rsid w:val="007E2709"/>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7E2709"/>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7E2709"/>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7E2709"/>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7E2709"/>
    <w:pPr>
      <w:spacing w:before="160" w:after="160"/>
      <w:jc w:val="center"/>
    </w:pPr>
    <w:rPr>
      <w:i/>
      <w:iCs/>
      <w:color w:val="404040" w:themeColor="text1" w:themeTint="BF"/>
    </w:rPr>
  </w:style>
  <w:style w:type="character" w:customStyle="1" w:styleId="a8">
    <w:name w:val="引用 字符"/>
    <w:basedOn w:val="a0"/>
    <w:link w:val="a7"/>
    <w:uiPriority w:val="29"/>
    <w:rsid w:val="007E2709"/>
    <w:rPr>
      <w:i/>
      <w:iCs/>
      <w:color w:val="404040" w:themeColor="text1" w:themeTint="BF"/>
    </w:rPr>
  </w:style>
  <w:style w:type="paragraph" w:styleId="a9">
    <w:name w:val="List Paragraph"/>
    <w:basedOn w:val="a"/>
    <w:uiPriority w:val="34"/>
    <w:qFormat/>
    <w:rsid w:val="007E2709"/>
    <w:pPr>
      <w:ind w:left="720"/>
      <w:contextualSpacing/>
    </w:pPr>
  </w:style>
  <w:style w:type="character" w:styleId="aa">
    <w:name w:val="Intense Emphasis"/>
    <w:basedOn w:val="a0"/>
    <w:uiPriority w:val="21"/>
    <w:qFormat/>
    <w:rsid w:val="007E2709"/>
    <w:rPr>
      <w:i/>
      <w:iCs/>
      <w:color w:val="0F4761" w:themeColor="accent1" w:themeShade="BF"/>
    </w:rPr>
  </w:style>
  <w:style w:type="paragraph" w:styleId="ab">
    <w:name w:val="Intense Quote"/>
    <w:basedOn w:val="a"/>
    <w:next w:val="a"/>
    <w:link w:val="ac"/>
    <w:uiPriority w:val="30"/>
    <w:qFormat/>
    <w:rsid w:val="007E27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7E2709"/>
    <w:rPr>
      <w:i/>
      <w:iCs/>
      <w:color w:val="0F4761" w:themeColor="accent1" w:themeShade="BF"/>
    </w:rPr>
  </w:style>
  <w:style w:type="character" w:styleId="ad">
    <w:name w:val="Intense Reference"/>
    <w:basedOn w:val="a0"/>
    <w:uiPriority w:val="32"/>
    <w:qFormat/>
    <w:rsid w:val="007E2709"/>
    <w:rPr>
      <w:b/>
      <w:bCs/>
      <w:smallCaps/>
      <w:color w:val="0F4761" w:themeColor="accent1" w:themeShade="BF"/>
      <w:spacing w:val="5"/>
    </w:rPr>
  </w:style>
  <w:style w:type="paragraph" w:styleId="ae">
    <w:name w:val="Normal (Web)"/>
    <w:basedOn w:val="a"/>
    <w:uiPriority w:val="99"/>
    <w:unhideWhenUsed/>
    <w:rsid w:val="0045451A"/>
    <w:pPr>
      <w:widowControl/>
      <w:spacing w:before="100" w:beforeAutospacing="1" w:after="100" w:afterAutospacing="1"/>
      <w:jc w:val="left"/>
    </w:pPr>
    <w:rPr>
      <w:rFonts w:ascii="宋体" w:eastAsia="宋体" w:hAnsi="宋体" w:cs="宋体"/>
      <w:noProof w:val="0"/>
      <w:kern w:val="0"/>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729214">
      <w:bodyDiv w:val="1"/>
      <w:marLeft w:val="0"/>
      <w:marRight w:val="0"/>
      <w:marTop w:val="0"/>
      <w:marBottom w:val="0"/>
      <w:divBdr>
        <w:top w:val="none" w:sz="0" w:space="0" w:color="auto"/>
        <w:left w:val="none" w:sz="0" w:space="0" w:color="auto"/>
        <w:bottom w:val="none" w:sz="0" w:space="0" w:color="auto"/>
        <w:right w:val="none" w:sz="0" w:space="0" w:color="auto"/>
      </w:divBdr>
    </w:div>
    <w:div w:id="157696650">
      <w:bodyDiv w:val="1"/>
      <w:marLeft w:val="0"/>
      <w:marRight w:val="0"/>
      <w:marTop w:val="0"/>
      <w:marBottom w:val="0"/>
      <w:divBdr>
        <w:top w:val="none" w:sz="0" w:space="0" w:color="auto"/>
        <w:left w:val="none" w:sz="0" w:space="0" w:color="auto"/>
        <w:bottom w:val="none" w:sz="0" w:space="0" w:color="auto"/>
        <w:right w:val="none" w:sz="0" w:space="0" w:color="auto"/>
      </w:divBdr>
    </w:div>
    <w:div w:id="379519116">
      <w:bodyDiv w:val="1"/>
      <w:marLeft w:val="0"/>
      <w:marRight w:val="0"/>
      <w:marTop w:val="0"/>
      <w:marBottom w:val="0"/>
      <w:divBdr>
        <w:top w:val="none" w:sz="0" w:space="0" w:color="auto"/>
        <w:left w:val="none" w:sz="0" w:space="0" w:color="auto"/>
        <w:bottom w:val="none" w:sz="0" w:space="0" w:color="auto"/>
        <w:right w:val="none" w:sz="0" w:space="0" w:color="auto"/>
      </w:divBdr>
    </w:div>
    <w:div w:id="585386334">
      <w:bodyDiv w:val="1"/>
      <w:marLeft w:val="0"/>
      <w:marRight w:val="0"/>
      <w:marTop w:val="0"/>
      <w:marBottom w:val="0"/>
      <w:divBdr>
        <w:top w:val="none" w:sz="0" w:space="0" w:color="auto"/>
        <w:left w:val="none" w:sz="0" w:space="0" w:color="auto"/>
        <w:bottom w:val="none" w:sz="0" w:space="0" w:color="auto"/>
        <w:right w:val="none" w:sz="0" w:space="0" w:color="auto"/>
      </w:divBdr>
    </w:div>
    <w:div w:id="951976650">
      <w:bodyDiv w:val="1"/>
      <w:marLeft w:val="0"/>
      <w:marRight w:val="0"/>
      <w:marTop w:val="0"/>
      <w:marBottom w:val="0"/>
      <w:divBdr>
        <w:top w:val="none" w:sz="0" w:space="0" w:color="auto"/>
        <w:left w:val="none" w:sz="0" w:space="0" w:color="auto"/>
        <w:bottom w:val="none" w:sz="0" w:space="0" w:color="auto"/>
        <w:right w:val="none" w:sz="0" w:space="0" w:color="auto"/>
      </w:divBdr>
    </w:div>
    <w:div w:id="957643155">
      <w:bodyDiv w:val="1"/>
      <w:marLeft w:val="0"/>
      <w:marRight w:val="0"/>
      <w:marTop w:val="0"/>
      <w:marBottom w:val="0"/>
      <w:divBdr>
        <w:top w:val="none" w:sz="0" w:space="0" w:color="auto"/>
        <w:left w:val="none" w:sz="0" w:space="0" w:color="auto"/>
        <w:bottom w:val="none" w:sz="0" w:space="0" w:color="auto"/>
        <w:right w:val="none" w:sz="0" w:space="0" w:color="auto"/>
      </w:divBdr>
    </w:div>
    <w:div w:id="1082336638">
      <w:bodyDiv w:val="1"/>
      <w:marLeft w:val="0"/>
      <w:marRight w:val="0"/>
      <w:marTop w:val="0"/>
      <w:marBottom w:val="0"/>
      <w:divBdr>
        <w:top w:val="none" w:sz="0" w:space="0" w:color="auto"/>
        <w:left w:val="none" w:sz="0" w:space="0" w:color="auto"/>
        <w:bottom w:val="none" w:sz="0" w:space="0" w:color="auto"/>
        <w:right w:val="none" w:sz="0" w:space="0" w:color="auto"/>
      </w:divBdr>
    </w:div>
    <w:div w:id="1116287348">
      <w:bodyDiv w:val="1"/>
      <w:marLeft w:val="0"/>
      <w:marRight w:val="0"/>
      <w:marTop w:val="0"/>
      <w:marBottom w:val="0"/>
      <w:divBdr>
        <w:top w:val="none" w:sz="0" w:space="0" w:color="auto"/>
        <w:left w:val="none" w:sz="0" w:space="0" w:color="auto"/>
        <w:bottom w:val="none" w:sz="0" w:space="0" w:color="auto"/>
        <w:right w:val="none" w:sz="0" w:space="0" w:color="auto"/>
      </w:divBdr>
    </w:div>
    <w:div w:id="1411999391">
      <w:bodyDiv w:val="1"/>
      <w:marLeft w:val="0"/>
      <w:marRight w:val="0"/>
      <w:marTop w:val="0"/>
      <w:marBottom w:val="0"/>
      <w:divBdr>
        <w:top w:val="none" w:sz="0" w:space="0" w:color="auto"/>
        <w:left w:val="none" w:sz="0" w:space="0" w:color="auto"/>
        <w:bottom w:val="none" w:sz="0" w:space="0" w:color="auto"/>
        <w:right w:val="none" w:sz="0" w:space="0" w:color="auto"/>
      </w:divBdr>
    </w:div>
    <w:div w:id="1577209746">
      <w:bodyDiv w:val="1"/>
      <w:marLeft w:val="0"/>
      <w:marRight w:val="0"/>
      <w:marTop w:val="0"/>
      <w:marBottom w:val="0"/>
      <w:divBdr>
        <w:top w:val="none" w:sz="0" w:space="0" w:color="auto"/>
        <w:left w:val="none" w:sz="0" w:space="0" w:color="auto"/>
        <w:bottom w:val="none" w:sz="0" w:space="0" w:color="auto"/>
        <w:right w:val="none" w:sz="0" w:space="0" w:color="auto"/>
      </w:divBdr>
    </w:div>
    <w:div w:id="1870332681">
      <w:bodyDiv w:val="1"/>
      <w:marLeft w:val="0"/>
      <w:marRight w:val="0"/>
      <w:marTop w:val="0"/>
      <w:marBottom w:val="0"/>
      <w:divBdr>
        <w:top w:val="none" w:sz="0" w:space="0" w:color="auto"/>
        <w:left w:val="none" w:sz="0" w:space="0" w:color="auto"/>
        <w:bottom w:val="none" w:sz="0" w:space="0" w:color="auto"/>
        <w:right w:val="none" w:sz="0" w:space="0" w:color="auto"/>
      </w:divBdr>
    </w:div>
    <w:div w:id="1965383382">
      <w:bodyDiv w:val="1"/>
      <w:marLeft w:val="0"/>
      <w:marRight w:val="0"/>
      <w:marTop w:val="0"/>
      <w:marBottom w:val="0"/>
      <w:divBdr>
        <w:top w:val="none" w:sz="0" w:space="0" w:color="auto"/>
        <w:left w:val="none" w:sz="0" w:space="0" w:color="auto"/>
        <w:bottom w:val="none" w:sz="0" w:space="0" w:color="auto"/>
        <w:right w:val="none" w:sz="0" w:space="0" w:color="auto"/>
      </w:divBdr>
    </w:div>
    <w:div w:id="2053117257">
      <w:bodyDiv w:val="1"/>
      <w:marLeft w:val="0"/>
      <w:marRight w:val="0"/>
      <w:marTop w:val="0"/>
      <w:marBottom w:val="0"/>
      <w:divBdr>
        <w:top w:val="none" w:sz="0" w:space="0" w:color="auto"/>
        <w:left w:val="none" w:sz="0" w:space="0" w:color="auto"/>
        <w:bottom w:val="none" w:sz="0" w:space="0" w:color="auto"/>
        <w:right w:val="none" w:sz="0" w:space="0" w:color="auto"/>
      </w:divBdr>
    </w:div>
    <w:div w:id="20844018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485</TotalTime>
  <Pages>6</Pages>
  <Words>2523</Words>
  <Characters>14382</Characters>
  <Application>Microsoft Office Word</Application>
  <DocSecurity>0</DocSecurity>
  <Lines>119</Lines>
  <Paragraphs>33</Paragraphs>
  <ScaleCrop>false</ScaleCrop>
  <Company/>
  <LinksUpToDate>false</LinksUpToDate>
  <CharactersWithSpaces>16872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Hangtao Fu (2307430)</dc:creator>
  <cp:keywords/>
  <dc:description/>
  <cp:lastModifiedBy>Hangtao Fu (2307430)</cp:lastModifiedBy>
  <cp:revision>20</cp:revision>
  <dcterms:created xsi:type="dcterms:W3CDTF">2024-03-12T21:46:00Z</dcterms:created>
  <dcterms:modified xsi:type="dcterms:W3CDTF">2024-05-03T11:27:00Z</dcterms:modified>
</cp:coreProperties>
</file>