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4E0FE" w14:textId="60510465" w:rsidR="0044347F" w:rsidRPr="0044347F" w:rsidRDefault="0044347F" w:rsidP="0044347F">
      <w:pPr>
        <w:jc w:val="center"/>
        <w:rPr>
          <w:rFonts w:ascii="Arial" w:hAnsi="Arial" w:cs="Arial"/>
          <w:b/>
          <w:bCs/>
        </w:rPr>
      </w:pPr>
      <w:r w:rsidRPr="0044347F">
        <w:rPr>
          <w:rFonts w:ascii="Arial" w:hAnsi="Arial" w:cs="Arial"/>
          <w:b/>
          <w:bCs/>
        </w:rPr>
        <w:t>Task 1 a</w:t>
      </w:r>
    </w:p>
    <w:p w14:paraId="6AE01134" w14:textId="556ABB6B" w:rsidR="0006267E" w:rsidRPr="0006267E" w:rsidRDefault="0006267E" w:rsidP="0006267E">
      <w:pPr>
        <w:jc w:val="both"/>
        <w:rPr>
          <w:rFonts w:ascii="Arial" w:hAnsi="Arial" w:cs="Arial"/>
        </w:rPr>
      </w:pPr>
      <w:r w:rsidRPr="0006267E">
        <w:rPr>
          <w:rFonts w:ascii="Arial" w:hAnsi="Arial" w:cs="Arial"/>
        </w:rPr>
        <w:t xml:space="preserve">Reflection is described as revisiting experiences to help make positive changes for my future practice (Payne, 2021). Critical reflection goes a step further as it draws on how and why I think the way I do (Fook, 2022). It will guide me to analyse my approach, my judgements, decisions, and interventions. </w:t>
      </w:r>
    </w:p>
    <w:p w14:paraId="3100DFAB" w14:textId="77777777" w:rsidR="0006267E" w:rsidRPr="0006267E" w:rsidRDefault="0006267E" w:rsidP="0006267E">
      <w:pPr>
        <w:jc w:val="both"/>
        <w:rPr>
          <w:rFonts w:ascii="Arial" w:hAnsi="Arial" w:cs="Arial"/>
        </w:rPr>
      </w:pPr>
      <w:r w:rsidRPr="0006267E">
        <w:rPr>
          <w:rFonts w:ascii="Arial" w:hAnsi="Arial" w:cs="Arial"/>
        </w:rPr>
        <w:t>For this task, I will be using Gibbs’s Learning by Doing Reflective Cycle (1988). There are six reflective stages to Gibbs’s (1988) theory. Description of the event, what I was feeling, what was good or bad, analysis and make sense of the situation, conclusion and what I would do should I be in a similar situation again.</w:t>
      </w:r>
    </w:p>
    <w:p w14:paraId="09916CA1" w14:textId="77777777" w:rsidR="0006267E" w:rsidRPr="0006267E" w:rsidRDefault="0006267E" w:rsidP="0006267E">
      <w:pPr>
        <w:jc w:val="both"/>
        <w:rPr>
          <w:rFonts w:ascii="Arial" w:hAnsi="Arial" w:cs="Arial"/>
        </w:rPr>
      </w:pPr>
      <w:r w:rsidRPr="0006267E">
        <w:rPr>
          <w:rFonts w:ascii="Arial" w:hAnsi="Arial" w:cs="Arial"/>
        </w:rPr>
        <w:t xml:space="preserve">Following discussions with my mentor, we were able to identify my learning needs over the coming 12 months as completing Capacity Assessments, public speaking in complex cases, and working with the Community Resource Team. The CRT provides assistance to individuals who require support to stay independent in their own home. </w:t>
      </w:r>
    </w:p>
    <w:p w14:paraId="2B01173C" w14:textId="77777777" w:rsidR="0006267E" w:rsidRPr="00E67939" w:rsidRDefault="0006267E" w:rsidP="0006267E">
      <w:pPr>
        <w:jc w:val="both"/>
        <w:rPr>
          <w:rFonts w:ascii="Arial" w:hAnsi="Arial" w:cs="Arial"/>
          <w:b/>
          <w:bCs/>
        </w:rPr>
      </w:pPr>
      <w:r w:rsidRPr="00E67939">
        <w:rPr>
          <w:rFonts w:ascii="Arial" w:hAnsi="Arial" w:cs="Arial"/>
          <w:b/>
          <w:bCs/>
        </w:rPr>
        <w:t xml:space="preserve">applying analysis in assessment to inform </w:t>
      </w:r>
      <w:proofErr w:type="gramStart"/>
      <w:r w:rsidRPr="00E67939">
        <w:rPr>
          <w:rFonts w:ascii="Arial" w:hAnsi="Arial" w:cs="Arial"/>
          <w:b/>
          <w:bCs/>
        </w:rPr>
        <w:t>interventions;</w:t>
      </w:r>
      <w:proofErr w:type="gramEnd"/>
      <w:r w:rsidRPr="00E67939">
        <w:rPr>
          <w:rFonts w:ascii="Arial" w:hAnsi="Arial" w:cs="Arial"/>
          <w:b/>
          <w:bCs/>
        </w:rPr>
        <w:t xml:space="preserve"> </w:t>
      </w:r>
    </w:p>
    <w:p w14:paraId="63E51BDB" w14:textId="77777777" w:rsidR="0006267E" w:rsidRPr="0006267E" w:rsidRDefault="0006267E" w:rsidP="0006267E">
      <w:pPr>
        <w:jc w:val="both"/>
        <w:rPr>
          <w:rFonts w:ascii="Arial" w:hAnsi="Arial" w:cs="Arial"/>
        </w:rPr>
      </w:pPr>
      <w:r w:rsidRPr="0006267E">
        <w:rPr>
          <w:rFonts w:ascii="Arial" w:hAnsi="Arial" w:cs="Arial"/>
        </w:rPr>
        <w:t xml:space="preserve">Completing decision specific capacity assessments can be difficult due to the complexity of the assessment surrounding a </w:t>
      </w:r>
      <w:proofErr w:type="spellStart"/>
      <w:proofErr w:type="gramStart"/>
      <w:r w:rsidRPr="0006267E">
        <w:rPr>
          <w:rFonts w:ascii="Arial" w:hAnsi="Arial" w:cs="Arial"/>
        </w:rPr>
        <w:t>persons</w:t>
      </w:r>
      <w:proofErr w:type="spellEnd"/>
      <w:proofErr w:type="gramEnd"/>
      <w:r w:rsidRPr="0006267E">
        <w:rPr>
          <w:rFonts w:ascii="Arial" w:hAnsi="Arial" w:cs="Arial"/>
        </w:rPr>
        <w:t xml:space="preserve"> ability to understand information and how to weigh it up (Mental Capacity Act, 2005). Individuals can present differently during the </w:t>
      </w:r>
      <w:proofErr w:type="gramStart"/>
      <w:r w:rsidRPr="0006267E">
        <w:rPr>
          <w:rFonts w:ascii="Arial" w:hAnsi="Arial" w:cs="Arial"/>
        </w:rPr>
        <w:t>day</w:t>
      </w:r>
      <w:proofErr w:type="gramEnd"/>
      <w:r w:rsidRPr="0006267E">
        <w:rPr>
          <w:rFonts w:ascii="Arial" w:hAnsi="Arial" w:cs="Arial"/>
        </w:rPr>
        <w:t xml:space="preserve"> therefore, may not have any understanding of what is asked, or use the information to make decisions.</w:t>
      </w:r>
    </w:p>
    <w:p w14:paraId="676A9033" w14:textId="77777777" w:rsidR="0006267E" w:rsidRPr="0006267E" w:rsidRDefault="0006267E" w:rsidP="0006267E">
      <w:pPr>
        <w:jc w:val="both"/>
        <w:rPr>
          <w:rFonts w:ascii="Arial" w:hAnsi="Arial" w:cs="Arial"/>
        </w:rPr>
      </w:pPr>
      <w:r w:rsidRPr="0006267E">
        <w:rPr>
          <w:rFonts w:ascii="Arial" w:hAnsi="Arial" w:cs="Arial"/>
        </w:rPr>
        <w:t>I feel that this is a difficult assessment to complete and needs developing with confidence. During my assessments, I felt that my approach could be uncomfortable due to my lacking in confidence. There have been experiences when I have deemed individuals to have capacity, however, on my second visit, there are times when they have presented as lacking capacity which subsequently makes me doubt my first assessment due to my lack of experience.</w:t>
      </w:r>
    </w:p>
    <w:p w14:paraId="4EF05324" w14:textId="1F2280CB" w:rsidR="0006267E" w:rsidRPr="0006267E" w:rsidRDefault="0006267E" w:rsidP="0006267E">
      <w:pPr>
        <w:jc w:val="both"/>
        <w:rPr>
          <w:rFonts w:ascii="Arial" w:hAnsi="Arial" w:cs="Arial"/>
        </w:rPr>
      </w:pPr>
      <w:r w:rsidRPr="0006267E">
        <w:rPr>
          <w:rFonts w:ascii="Arial" w:hAnsi="Arial" w:cs="Arial"/>
        </w:rPr>
        <w:t xml:space="preserve">To assist me to complete this assessment, I will liaise with other professionals who are experienced in this field. By doing this, I will be able to reflect on the assessment, as to how I could improve my approach and to ensure that I ask the appropriate questions to ensure that I have completed the assessment correctly. This can </w:t>
      </w:r>
      <w:proofErr w:type="gramStart"/>
      <w:r w:rsidRPr="0006267E">
        <w:rPr>
          <w:rFonts w:ascii="Arial" w:hAnsi="Arial" w:cs="Arial"/>
        </w:rPr>
        <w:t>reassure, and</w:t>
      </w:r>
      <w:proofErr w:type="gramEnd"/>
      <w:r w:rsidRPr="0006267E">
        <w:rPr>
          <w:rFonts w:ascii="Arial" w:hAnsi="Arial" w:cs="Arial"/>
        </w:rPr>
        <w:t xml:space="preserve"> build my confidence going forward. I feel training in this field, and experience will give me the confidence to complete good, evidence-based assessments. I understand that it is necessary that this type of assessment should be conducted more than once and at different times to determine if they can safely make decisions.</w:t>
      </w:r>
    </w:p>
    <w:p w14:paraId="74B27A98" w14:textId="77777777" w:rsidR="0006267E" w:rsidRPr="00E67939" w:rsidRDefault="0006267E" w:rsidP="0006267E">
      <w:pPr>
        <w:jc w:val="both"/>
        <w:rPr>
          <w:rFonts w:ascii="Arial" w:hAnsi="Arial" w:cs="Arial"/>
          <w:b/>
          <w:bCs/>
        </w:rPr>
      </w:pPr>
      <w:r w:rsidRPr="00E67939">
        <w:rPr>
          <w:rFonts w:ascii="Arial" w:hAnsi="Arial" w:cs="Arial"/>
          <w:b/>
          <w:bCs/>
        </w:rPr>
        <w:t xml:space="preserve">working collaboratively with people in need of care and support, their </w:t>
      </w:r>
      <w:proofErr w:type="spellStart"/>
      <w:r w:rsidRPr="00E67939">
        <w:rPr>
          <w:rFonts w:ascii="Arial" w:hAnsi="Arial" w:cs="Arial"/>
          <w:b/>
          <w:bCs/>
        </w:rPr>
        <w:t>carers</w:t>
      </w:r>
      <w:proofErr w:type="spellEnd"/>
      <w:r w:rsidRPr="00E67939">
        <w:rPr>
          <w:rFonts w:ascii="Arial" w:hAnsi="Arial" w:cs="Arial"/>
          <w:b/>
          <w:bCs/>
        </w:rPr>
        <w:t xml:space="preserve"> and other </w:t>
      </w:r>
      <w:proofErr w:type="gramStart"/>
      <w:r w:rsidRPr="00E67939">
        <w:rPr>
          <w:rFonts w:ascii="Arial" w:hAnsi="Arial" w:cs="Arial"/>
          <w:b/>
          <w:bCs/>
        </w:rPr>
        <w:t>professionals;</w:t>
      </w:r>
      <w:proofErr w:type="gramEnd"/>
    </w:p>
    <w:p w14:paraId="7E161658" w14:textId="77777777" w:rsidR="0006267E" w:rsidRPr="0006267E" w:rsidRDefault="0006267E" w:rsidP="0006267E">
      <w:pPr>
        <w:jc w:val="both"/>
        <w:rPr>
          <w:rFonts w:ascii="Arial" w:hAnsi="Arial" w:cs="Arial"/>
        </w:rPr>
      </w:pPr>
      <w:r w:rsidRPr="0006267E">
        <w:rPr>
          <w:rFonts w:ascii="Arial" w:hAnsi="Arial" w:cs="Arial"/>
        </w:rPr>
        <w:t xml:space="preserve">Partnership working links in with the principles of the Social Services and Wellbeing Act (Welsh Government, 2014), and within my role working with the CRT.  Working in the same base allows me to build networks within this field. It is also a place where I and other professionals meet on a weekly basis to discuss cases, and share information. This can save time and ensure that all involved professionals are aware of issues that may be arising. </w:t>
      </w:r>
    </w:p>
    <w:p w14:paraId="30643B5C" w14:textId="77777777" w:rsidR="0006267E" w:rsidRPr="0006267E" w:rsidRDefault="0006267E" w:rsidP="0006267E">
      <w:pPr>
        <w:jc w:val="both"/>
        <w:rPr>
          <w:rFonts w:ascii="Arial" w:hAnsi="Arial" w:cs="Arial"/>
        </w:rPr>
      </w:pPr>
      <w:r w:rsidRPr="0006267E">
        <w:rPr>
          <w:rFonts w:ascii="Arial" w:hAnsi="Arial" w:cs="Arial"/>
        </w:rPr>
        <w:t>Sharing information is important and part of communicating between professionals however, I have experienced some situations where professionals can be challenging with their views, who interpret information incorrectly or fail to share information altogether which can be reflected in Sandiford’s Adult Safeguarding Review (2022). Without understanding or sharing information, the patient’s needs may not be met.</w:t>
      </w:r>
    </w:p>
    <w:p w14:paraId="69D2F60C" w14:textId="09B3A705" w:rsidR="0006267E" w:rsidRPr="0006267E" w:rsidRDefault="0006267E" w:rsidP="0006267E">
      <w:pPr>
        <w:jc w:val="both"/>
        <w:rPr>
          <w:rFonts w:ascii="Arial" w:hAnsi="Arial" w:cs="Arial"/>
        </w:rPr>
      </w:pPr>
      <w:r w:rsidRPr="0006267E">
        <w:rPr>
          <w:rFonts w:ascii="Arial" w:hAnsi="Arial" w:cs="Arial"/>
        </w:rPr>
        <w:lastRenderedPageBreak/>
        <w:t xml:space="preserve">Current CRT training within the Local Authority will provide me with knowledge and guidance as to how to work within a CRT, and how to get the best out of the meetings. I use informal supervision to check information should I be unsure. I understand the importance of sharing information, and aim to continue to do this. </w:t>
      </w:r>
    </w:p>
    <w:p w14:paraId="5D361009" w14:textId="77777777" w:rsidR="0006267E" w:rsidRPr="00E67939" w:rsidRDefault="0006267E" w:rsidP="0006267E">
      <w:pPr>
        <w:jc w:val="both"/>
        <w:rPr>
          <w:rFonts w:ascii="Arial" w:hAnsi="Arial" w:cs="Arial"/>
          <w:b/>
          <w:bCs/>
        </w:rPr>
      </w:pPr>
      <w:r w:rsidRPr="00E67939">
        <w:rPr>
          <w:rFonts w:ascii="Arial" w:hAnsi="Arial" w:cs="Arial"/>
          <w:b/>
          <w:bCs/>
        </w:rPr>
        <w:t>intervention and application of professional judgement in increasingly complex situations</w:t>
      </w:r>
    </w:p>
    <w:p w14:paraId="7E1215C3" w14:textId="77777777" w:rsidR="0006267E" w:rsidRPr="0006267E" w:rsidRDefault="0006267E" w:rsidP="0006267E">
      <w:pPr>
        <w:jc w:val="both"/>
        <w:rPr>
          <w:rFonts w:ascii="Arial" w:hAnsi="Arial" w:cs="Arial"/>
        </w:rPr>
      </w:pPr>
      <w:r w:rsidRPr="0006267E">
        <w:rPr>
          <w:rFonts w:ascii="Arial" w:hAnsi="Arial" w:cs="Arial"/>
        </w:rPr>
        <w:t xml:space="preserve">Speaking with individuals can be difficult for me especially conducting difficult and sensitive conversations. In my experience, I have discussed issues where individuals have expressed their views towards me in an upset manner due to the situation. There have been occasions when individuals fail to understand the interventions due to the language and terms used.  I have in some situations been asked to leave the home of individuals due to the nature of the discussion and the family’s interpretation of the situation. </w:t>
      </w:r>
    </w:p>
    <w:p w14:paraId="16D9DAA5" w14:textId="77777777" w:rsidR="0006267E" w:rsidRPr="0006267E" w:rsidRDefault="0006267E" w:rsidP="0006267E">
      <w:pPr>
        <w:jc w:val="both"/>
        <w:rPr>
          <w:rFonts w:ascii="Arial" w:hAnsi="Arial" w:cs="Arial"/>
        </w:rPr>
      </w:pPr>
      <w:r w:rsidRPr="0006267E">
        <w:rPr>
          <w:rFonts w:ascii="Arial" w:hAnsi="Arial" w:cs="Arial"/>
        </w:rPr>
        <w:t xml:space="preserve">On reflection, speaking with upset individuals experiencing complex situations, and applying judgements can make me feel nervous and uncomfortable at times (Schon, 1983). According to Schon (1983) reflecting in action can produce a new understanding of the experience and a change of the situation. However, as I am still new to the role, I believe this will improve with experience and confidence. I need to be flexible in my approach and use easy to understand language with individuals. </w:t>
      </w:r>
    </w:p>
    <w:p w14:paraId="3EA5A8B5" w14:textId="31AADBA0" w:rsidR="0006267E" w:rsidRDefault="0006267E" w:rsidP="0006267E">
      <w:pPr>
        <w:jc w:val="both"/>
        <w:rPr>
          <w:rFonts w:ascii="Arial" w:hAnsi="Arial" w:cs="Arial"/>
        </w:rPr>
      </w:pPr>
      <w:r w:rsidRPr="0006267E">
        <w:rPr>
          <w:rFonts w:ascii="Arial" w:hAnsi="Arial" w:cs="Arial"/>
        </w:rPr>
        <w:t xml:space="preserve">Over time, conducting sensitive discussions will allow me to explore different approaches and alternative ways to communicate with individuals. I will ask for support from experienced Social Workers to seek alternative approaches that have worked for </w:t>
      </w:r>
      <w:proofErr w:type="gramStart"/>
      <w:r w:rsidRPr="0006267E">
        <w:rPr>
          <w:rFonts w:ascii="Arial" w:hAnsi="Arial" w:cs="Arial"/>
        </w:rPr>
        <w:t>them, and</w:t>
      </w:r>
      <w:proofErr w:type="gramEnd"/>
      <w:r w:rsidRPr="0006267E">
        <w:rPr>
          <w:rFonts w:ascii="Arial" w:hAnsi="Arial" w:cs="Arial"/>
        </w:rPr>
        <w:t xml:space="preserve"> discuss complex cases during supervision.</w:t>
      </w:r>
    </w:p>
    <w:p w14:paraId="02B86165" w14:textId="516AA53E" w:rsidR="0044347F" w:rsidRDefault="0044347F" w:rsidP="0006267E">
      <w:pPr>
        <w:jc w:val="both"/>
        <w:rPr>
          <w:rFonts w:ascii="Arial" w:hAnsi="Arial" w:cs="Arial"/>
        </w:rPr>
      </w:pPr>
    </w:p>
    <w:p w14:paraId="372CEC1B" w14:textId="5ECEB909" w:rsidR="0044347F" w:rsidRPr="0044347F" w:rsidRDefault="0044347F" w:rsidP="0044347F">
      <w:pPr>
        <w:jc w:val="center"/>
        <w:rPr>
          <w:rFonts w:ascii="Arial" w:hAnsi="Arial" w:cs="Arial"/>
          <w:b/>
          <w:bCs/>
        </w:rPr>
      </w:pPr>
      <w:r w:rsidRPr="0044347F">
        <w:rPr>
          <w:rFonts w:ascii="Arial" w:hAnsi="Arial" w:cs="Arial"/>
          <w:b/>
          <w:bCs/>
        </w:rPr>
        <w:t>Task 1 b</w:t>
      </w:r>
    </w:p>
    <w:p w14:paraId="28E0B8C3"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For this task, I will be using Gibbs’s Learning by Doing Reflective Cycle (1988). There are six reflective stages to Gibbs’s (1988) theory. Description of the event, what I was feeling, what was good or bad, analysis and make sense of the situation, conclusion and what I would do should I be in a similar situation again.</w:t>
      </w:r>
    </w:p>
    <w:p w14:paraId="501CE3EF" w14:textId="77777777" w:rsidR="0044347F" w:rsidRPr="0044347F" w:rsidRDefault="0044347F" w:rsidP="0044347F">
      <w:pPr>
        <w:jc w:val="both"/>
        <w:rPr>
          <w:rFonts w:ascii="Arial" w:eastAsia="Calibri" w:hAnsi="Arial" w:cs="Arial"/>
          <w:b/>
          <w:bCs/>
          <w:kern w:val="0"/>
          <w14:ligatures w14:val="none"/>
        </w:rPr>
      </w:pPr>
      <w:r w:rsidRPr="0044347F">
        <w:rPr>
          <w:rFonts w:ascii="Arial" w:eastAsia="Calibri" w:hAnsi="Arial" w:cs="Arial"/>
          <w:b/>
          <w:bCs/>
          <w:kern w:val="0"/>
          <w14:ligatures w14:val="none"/>
        </w:rPr>
        <w:t xml:space="preserve">applying analysis in assessment to inform </w:t>
      </w:r>
      <w:proofErr w:type="gramStart"/>
      <w:r w:rsidRPr="0044347F">
        <w:rPr>
          <w:rFonts w:ascii="Arial" w:eastAsia="Calibri" w:hAnsi="Arial" w:cs="Arial"/>
          <w:b/>
          <w:bCs/>
          <w:kern w:val="0"/>
          <w14:ligatures w14:val="none"/>
        </w:rPr>
        <w:t>interventions;</w:t>
      </w:r>
      <w:proofErr w:type="gramEnd"/>
    </w:p>
    <w:p w14:paraId="7F613285"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 xml:space="preserve">Following conversations during supervision with my manager, it was identified how I have built on my confidence conducting Mental Capacity Assessments. Although I am still relatively new to conducting them, I feel that the best way for me to work on my confidence is through practice and reflection. </w:t>
      </w:r>
    </w:p>
    <w:p w14:paraId="4EDC0B55"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 xml:space="preserve">Upon reflection, I was able to identify that I have now a better understanding as to how to assess individuals (Knott, 2016). I realise that it is best to find the best time to assess an individual and to ensure that they are at they are medically well. I always ensure that I work backwards, </w:t>
      </w:r>
      <w:proofErr w:type="gramStart"/>
      <w:r w:rsidRPr="0044347F">
        <w:rPr>
          <w:rFonts w:ascii="Arial" w:eastAsia="Calibri" w:hAnsi="Arial" w:cs="Arial"/>
          <w:kern w:val="0"/>
          <w14:ligatures w14:val="none"/>
        </w:rPr>
        <w:t>assuming that</w:t>
      </w:r>
      <w:proofErr w:type="gramEnd"/>
      <w:r w:rsidRPr="0044347F">
        <w:rPr>
          <w:rFonts w:ascii="Arial" w:eastAsia="Calibri" w:hAnsi="Arial" w:cs="Arial"/>
          <w:kern w:val="0"/>
          <w14:ligatures w14:val="none"/>
        </w:rPr>
        <w:t xml:space="preserve"> the individual has capacity (Mental Capacity Act, 2005) and that I visit the individual more than twice. However, I have learned that I may not get a result the first time, and that a person’s capacity can fluctuate from one assessment to the next. </w:t>
      </w:r>
    </w:p>
    <w:p w14:paraId="6AAB8ED2"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I understand that I will not be an expert in conducting this type of assessment, and my confidence will build the more experience. Reflecting on my assessments with professionals in this field will provide me with ideas as to how to improve. I feel supported when I feel my confidence dip and I need advice, and training in this field will always be useful and will keep me updated.</w:t>
      </w:r>
    </w:p>
    <w:p w14:paraId="5293116A" w14:textId="77777777" w:rsidR="0044347F" w:rsidRPr="0044347F" w:rsidRDefault="0044347F" w:rsidP="0044347F">
      <w:pPr>
        <w:jc w:val="both"/>
        <w:rPr>
          <w:rFonts w:ascii="Arial" w:eastAsia="Calibri" w:hAnsi="Arial" w:cs="Arial"/>
          <w:b/>
          <w:bCs/>
          <w:kern w:val="0"/>
          <w14:ligatures w14:val="none"/>
        </w:rPr>
      </w:pPr>
      <w:r w:rsidRPr="0044347F">
        <w:rPr>
          <w:rFonts w:ascii="Arial" w:eastAsia="Calibri" w:hAnsi="Arial" w:cs="Arial"/>
          <w:b/>
          <w:bCs/>
          <w:kern w:val="0"/>
          <w14:ligatures w14:val="none"/>
        </w:rPr>
        <w:lastRenderedPageBreak/>
        <w:t xml:space="preserve">working collaboratively with people in need of care and support, their </w:t>
      </w:r>
      <w:proofErr w:type="spellStart"/>
      <w:r w:rsidRPr="0044347F">
        <w:rPr>
          <w:rFonts w:ascii="Arial" w:eastAsia="Calibri" w:hAnsi="Arial" w:cs="Arial"/>
          <w:b/>
          <w:bCs/>
          <w:kern w:val="0"/>
          <w14:ligatures w14:val="none"/>
        </w:rPr>
        <w:t>carers</w:t>
      </w:r>
      <w:proofErr w:type="spellEnd"/>
      <w:r w:rsidRPr="0044347F">
        <w:rPr>
          <w:rFonts w:ascii="Arial" w:eastAsia="Calibri" w:hAnsi="Arial" w:cs="Arial"/>
          <w:b/>
          <w:bCs/>
          <w:kern w:val="0"/>
          <w14:ligatures w14:val="none"/>
        </w:rPr>
        <w:t xml:space="preserve"> and other </w:t>
      </w:r>
      <w:proofErr w:type="gramStart"/>
      <w:r w:rsidRPr="0044347F">
        <w:rPr>
          <w:rFonts w:ascii="Arial" w:eastAsia="Calibri" w:hAnsi="Arial" w:cs="Arial"/>
          <w:b/>
          <w:bCs/>
          <w:kern w:val="0"/>
          <w14:ligatures w14:val="none"/>
        </w:rPr>
        <w:t>professionals;</w:t>
      </w:r>
      <w:proofErr w:type="gramEnd"/>
    </w:p>
    <w:p w14:paraId="6F0FE466"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Working within a Community Resource Team has allowed me to build good working relationships and is a principle of the Social Services and Wellbeing (Wales) Act (2014). I work collaboratively with the team on most of my cases, continually learning about their roles they adopt. Following supervision with my manager, it was viewed that I still do not utilise the CRT or their meetings enough. In addition to this, I need to improve on my confidence to share my cases with other Social Workers and professionals.</w:t>
      </w:r>
    </w:p>
    <w:p w14:paraId="4FBA158A"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Although I found earlier in my practice that I lacked confidence, I feel that I have now built on this to utilise the meetings and learn more about the CRT. I have been able to share information with the CRT about my cases and conduct joint visits which has been advantageous and helps me learn about individual roles. Although I know I can further improve on my practice, I feel the team meeting attendees can be limited at times which can impact on my participation.</w:t>
      </w:r>
    </w:p>
    <w:p w14:paraId="30D92BF8"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Working within CRT has taught me the importance of sharing information between professionals, and I aim to continue and build on doing this. I have been provided with CRT training which provided me with knowledge and guidance surrounding CRT working and I have been able to reflect with my manager which has been useful moving forward. However, I realise, the more I engage with the CRT, the more confident I will be in utilising the team.</w:t>
      </w:r>
    </w:p>
    <w:p w14:paraId="1678A4F5" w14:textId="77777777" w:rsidR="0044347F" w:rsidRPr="0044347F" w:rsidRDefault="0044347F" w:rsidP="0044347F">
      <w:pPr>
        <w:jc w:val="both"/>
        <w:rPr>
          <w:rFonts w:ascii="Arial" w:eastAsia="Calibri" w:hAnsi="Arial" w:cs="Arial"/>
          <w:b/>
          <w:bCs/>
          <w:kern w:val="0"/>
          <w14:ligatures w14:val="none"/>
        </w:rPr>
      </w:pPr>
      <w:r w:rsidRPr="0044347F">
        <w:rPr>
          <w:rFonts w:ascii="Arial" w:eastAsia="Calibri" w:hAnsi="Arial" w:cs="Arial"/>
          <w:b/>
          <w:bCs/>
          <w:kern w:val="0"/>
          <w14:ligatures w14:val="none"/>
        </w:rPr>
        <w:t>intervention and application of professional judgement in increasingly complex situations</w:t>
      </w:r>
    </w:p>
    <w:p w14:paraId="2D5D1901" w14:textId="77777777" w:rsidR="0044347F" w:rsidRPr="0044347F" w:rsidRDefault="0044347F" w:rsidP="0044347F">
      <w:pPr>
        <w:jc w:val="both"/>
        <w:rPr>
          <w:rFonts w:ascii="Arial" w:eastAsia="Calibri" w:hAnsi="Arial" w:cs="Arial"/>
          <w:b/>
          <w:bCs/>
          <w:kern w:val="0"/>
          <w14:ligatures w14:val="none"/>
        </w:rPr>
      </w:pPr>
      <w:r w:rsidRPr="0044347F">
        <w:rPr>
          <w:rFonts w:ascii="Arial" w:eastAsia="Calibri" w:hAnsi="Arial" w:cs="Arial"/>
          <w:kern w:val="0"/>
          <w14:ligatures w14:val="none"/>
        </w:rPr>
        <w:t xml:space="preserve">Speaking with individuals can continue to be difficult for me especially conducting difficult and sensitive conversations. However, on reflection, I feel that I have grown in confidence due to my practice. I feel that have been able to defuse situations calmly and sensitively so that individuals can express their version of their life story. </w:t>
      </w:r>
    </w:p>
    <w:p w14:paraId="67951892"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Feedback from an individual’s family praised me for my communication skills, and how I listened carefully to their relatives’ views and feelings (Social Care Wales, 2017).</w:t>
      </w:r>
      <w:r w:rsidRPr="0044347F">
        <w:rPr>
          <w:rFonts w:ascii="Calibri" w:eastAsia="Calibri" w:hAnsi="Calibri" w:cs="Times New Roman"/>
          <w:kern w:val="0"/>
          <w14:ligatures w14:val="none"/>
        </w:rPr>
        <w:t xml:space="preserve"> </w:t>
      </w:r>
      <w:r w:rsidRPr="0044347F">
        <w:rPr>
          <w:rFonts w:ascii="Arial" w:eastAsia="Calibri" w:hAnsi="Arial" w:cs="Arial"/>
          <w:kern w:val="0"/>
          <w14:ligatures w14:val="none"/>
        </w:rPr>
        <w:t>Another family reported that my approach was engaging, and I was caring towards their relative which was important to them, due to the family’s poor experience.  Should I not do this from the beginning, I will not be able to build relationships. Therefore, I will continue to do this with individuals as I can get an insight into sensitive situations. During supervision, I was described to be respectful, and that I adapt my tone to suit the situation. I continue to do this, as this is how I build rapport, and demonstrate my compassion and warmth towards individuals who experience upset.</w:t>
      </w:r>
    </w:p>
    <w:p w14:paraId="5DDC97BE" w14:textId="77777777" w:rsidR="0044347F" w:rsidRPr="0044347F" w:rsidRDefault="0044347F" w:rsidP="0044347F">
      <w:pPr>
        <w:jc w:val="both"/>
        <w:rPr>
          <w:rFonts w:ascii="Arial" w:eastAsia="Calibri" w:hAnsi="Arial" w:cs="Arial"/>
          <w:kern w:val="0"/>
          <w14:ligatures w14:val="none"/>
        </w:rPr>
      </w:pPr>
      <w:r w:rsidRPr="0044347F">
        <w:rPr>
          <w:rFonts w:ascii="Arial" w:eastAsia="Calibri" w:hAnsi="Arial" w:cs="Arial"/>
          <w:kern w:val="0"/>
          <w14:ligatures w14:val="none"/>
        </w:rPr>
        <w:t xml:space="preserve">Sensitive conversations will always be difficult however, the more I practice, my confidence will build. I will not always get my approach right. During supervision, it was expressed how I needed to get to the point of issues during conversations. I feel that there is always room for improvement, however, using research and more experienced social workers for guidance will provide me with help and ideas to build on. For future practice, I am keeping an open mind and look forward to exciting opportunities that may arise. </w:t>
      </w:r>
    </w:p>
    <w:p w14:paraId="74460D81" w14:textId="3C393F0A" w:rsidR="0006267E" w:rsidRDefault="0006267E" w:rsidP="0006267E">
      <w:pPr>
        <w:jc w:val="both"/>
        <w:rPr>
          <w:rFonts w:ascii="Arial" w:hAnsi="Arial" w:cs="Arial"/>
        </w:rPr>
      </w:pPr>
    </w:p>
    <w:p w14:paraId="7B343FC4" w14:textId="1E7F39F1" w:rsidR="0044347F" w:rsidRDefault="0044347F" w:rsidP="0006267E">
      <w:pPr>
        <w:jc w:val="both"/>
        <w:rPr>
          <w:rFonts w:ascii="Arial" w:hAnsi="Arial" w:cs="Arial"/>
        </w:rPr>
      </w:pPr>
    </w:p>
    <w:p w14:paraId="11DE9038" w14:textId="77777777" w:rsidR="0044347F" w:rsidRPr="0006267E" w:rsidRDefault="0044347F" w:rsidP="0006267E">
      <w:pPr>
        <w:jc w:val="both"/>
        <w:rPr>
          <w:rFonts w:ascii="Arial" w:hAnsi="Arial" w:cs="Arial"/>
        </w:rPr>
      </w:pPr>
    </w:p>
    <w:sectPr w:rsidR="0044347F" w:rsidRPr="000626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67E"/>
    <w:rsid w:val="00006AE3"/>
    <w:rsid w:val="0006267E"/>
    <w:rsid w:val="000F5DFF"/>
    <w:rsid w:val="0044347F"/>
    <w:rsid w:val="0055118A"/>
    <w:rsid w:val="007D60E9"/>
    <w:rsid w:val="00E6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2A87"/>
  <w15:chartTrackingRefBased/>
  <w15:docId w15:val="{6647086E-81DE-4F4D-B0D3-164347EEC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1505</Words>
  <Characters>8582</Characters>
  <Application>Microsoft Office Word</Application>
  <DocSecurity>0</DocSecurity>
  <Lines>71</Lines>
  <Paragraphs>20</Paragraphs>
  <ScaleCrop>false</ScaleCrop>
  <Company/>
  <LinksUpToDate>false</LinksUpToDate>
  <CharactersWithSpaces>10067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hill</dc:creator>
  <cp:keywords/>
  <dc:description/>
  <cp:lastModifiedBy>donna hill</cp:lastModifiedBy>
  <cp:revision>2</cp:revision>
  <dcterms:created xsi:type="dcterms:W3CDTF">2023-02-22T20:20:00Z</dcterms:created>
  <dcterms:modified xsi:type="dcterms:W3CDTF">2023-02-22T20:20:00Z</dcterms:modified>
</cp:coreProperties>
</file>