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54F8" w:rsidRPr="00F9093A" w:rsidRDefault="004C54F8" w:rsidP="004C54F8">
      <w:pPr>
        <w:jc w:val="center"/>
        <w:rPr>
          <w:b/>
          <w:sz w:val="32"/>
          <w:szCs w:val="32"/>
        </w:rPr>
      </w:pPr>
      <w:r>
        <w:rPr>
          <w:noProof/>
          <w:lang w:eastAsia="en-GB"/>
        </w:rPr>
        <w:drawing>
          <wp:anchor distT="0" distB="0" distL="114300" distR="114300" simplePos="0" relativeHeight="251658240" behindDoc="0" locked="0" layoutInCell="1" allowOverlap="1">
            <wp:simplePos x="914400" y="1066800"/>
            <wp:positionH relativeFrom="column">
              <wp:align>left</wp:align>
            </wp:positionH>
            <wp:positionV relativeFrom="paragraph">
              <wp:align>top</wp:align>
            </wp:positionV>
            <wp:extent cx="2143125" cy="21431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1).jpg"/>
                    <pic:cNvPicPr/>
                  </pic:nvPicPr>
                  <pic:blipFill>
                    <a:blip r:embed="rId6">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br w:type="textWrapping" w:clear="all"/>
      </w:r>
      <w:r w:rsidRPr="00F9093A">
        <w:rPr>
          <w:b/>
          <w:sz w:val="32"/>
          <w:szCs w:val="32"/>
        </w:rPr>
        <w:t xml:space="preserve">Submitted by: </w:t>
      </w:r>
      <w:proofErr w:type="spellStart"/>
      <w:r w:rsidRPr="00F9093A">
        <w:rPr>
          <w:b/>
          <w:sz w:val="32"/>
          <w:szCs w:val="32"/>
        </w:rPr>
        <w:t>Waqas</w:t>
      </w:r>
      <w:proofErr w:type="spellEnd"/>
      <w:r w:rsidRPr="00F9093A">
        <w:rPr>
          <w:b/>
          <w:sz w:val="32"/>
          <w:szCs w:val="32"/>
        </w:rPr>
        <w:t xml:space="preserve"> Ahmed</w:t>
      </w:r>
    </w:p>
    <w:p w:rsidR="004C54F8" w:rsidRDefault="004C54F8" w:rsidP="004C54F8">
      <w:pPr>
        <w:jc w:val="center"/>
        <w:rPr>
          <w:b/>
          <w:sz w:val="32"/>
          <w:szCs w:val="32"/>
        </w:rPr>
      </w:pPr>
      <w:r w:rsidRPr="00F9093A">
        <w:rPr>
          <w:b/>
          <w:sz w:val="32"/>
          <w:szCs w:val="32"/>
        </w:rPr>
        <w:t>1713592</w:t>
      </w:r>
    </w:p>
    <w:p w:rsidR="004C54F8" w:rsidRDefault="004C54F8" w:rsidP="004C54F8">
      <w:pPr>
        <w:jc w:val="center"/>
        <w:rPr>
          <w:b/>
          <w:sz w:val="32"/>
          <w:szCs w:val="32"/>
        </w:rPr>
      </w:pPr>
      <w:r>
        <w:rPr>
          <w:b/>
          <w:sz w:val="32"/>
          <w:szCs w:val="32"/>
        </w:rPr>
        <w:t xml:space="preserve">Submitted to: </w:t>
      </w:r>
      <w:r w:rsidR="00C05C51">
        <w:rPr>
          <w:b/>
          <w:sz w:val="32"/>
          <w:szCs w:val="32"/>
        </w:rPr>
        <w:t>Mary March</w:t>
      </w:r>
    </w:p>
    <w:p w:rsidR="00C05C51" w:rsidRDefault="00C05C51" w:rsidP="004C54F8">
      <w:pPr>
        <w:jc w:val="center"/>
        <w:rPr>
          <w:b/>
          <w:sz w:val="32"/>
          <w:szCs w:val="32"/>
        </w:rPr>
      </w:pPr>
      <w:r>
        <w:rPr>
          <w:b/>
          <w:sz w:val="32"/>
          <w:szCs w:val="32"/>
        </w:rPr>
        <w:t>SKILLS FOR WORK PLACE</w:t>
      </w:r>
    </w:p>
    <w:p w:rsidR="004C54F8" w:rsidRDefault="004C54F8">
      <w:pPr>
        <w:pStyle w:val="TOCHeading"/>
      </w:pPr>
    </w:p>
    <w:p w:rsidR="004C54F8" w:rsidRPr="004C54F8" w:rsidRDefault="004C54F8" w:rsidP="004C54F8">
      <w:pPr>
        <w:rPr>
          <w:lang w:val="en-US"/>
        </w:rPr>
      </w:pPr>
    </w:p>
    <w:p w:rsidR="004C54F8" w:rsidRPr="004C54F8" w:rsidRDefault="004C54F8" w:rsidP="004C54F8">
      <w:pPr>
        <w:rPr>
          <w:lang w:val="en-US"/>
        </w:rPr>
      </w:pPr>
    </w:p>
    <w:sdt>
      <w:sdtPr>
        <w:rPr>
          <w:rFonts w:asciiTheme="minorHAnsi" w:eastAsiaTheme="minorHAnsi" w:hAnsiTheme="minorHAnsi" w:cstheme="minorBidi"/>
          <w:color w:val="auto"/>
          <w:sz w:val="22"/>
          <w:szCs w:val="22"/>
          <w:lang w:val="en-GB"/>
        </w:rPr>
        <w:id w:val="1724249087"/>
        <w:docPartObj>
          <w:docPartGallery w:val="Table of Contents"/>
          <w:docPartUnique/>
        </w:docPartObj>
      </w:sdtPr>
      <w:sdtEndPr>
        <w:rPr>
          <w:b/>
          <w:bCs/>
          <w:noProof/>
        </w:rPr>
      </w:sdtEndPr>
      <w:sdtContent>
        <w:p w:rsidR="004C54F8" w:rsidRDefault="004C54F8">
          <w:pPr>
            <w:pStyle w:val="TOCHeading"/>
          </w:pPr>
          <w:r>
            <w:t>Contents</w:t>
          </w:r>
        </w:p>
        <w:p w:rsidR="004C54F8" w:rsidRDefault="004C54F8">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8406580" w:history="1">
            <w:r w:rsidRPr="000E2FED">
              <w:rPr>
                <w:rStyle w:val="Hyperlink"/>
                <w:noProof/>
              </w:rPr>
              <w:t>Introduction:</w:t>
            </w:r>
            <w:r>
              <w:rPr>
                <w:noProof/>
                <w:webHidden/>
              </w:rPr>
              <w:tab/>
            </w:r>
            <w:r>
              <w:rPr>
                <w:noProof/>
                <w:webHidden/>
              </w:rPr>
              <w:fldChar w:fldCharType="begin"/>
            </w:r>
            <w:r>
              <w:rPr>
                <w:noProof/>
                <w:webHidden/>
              </w:rPr>
              <w:instrText xml:space="preserve"> PAGEREF _Toc8406580 \h </w:instrText>
            </w:r>
            <w:r>
              <w:rPr>
                <w:noProof/>
                <w:webHidden/>
              </w:rPr>
            </w:r>
            <w:r>
              <w:rPr>
                <w:noProof/>
                <w:webHidden/>
              </w:rPr>
              <w:fldChar w:fldCharType="separate"/>
            </w:r>
            <w:r>
              <w:rPr>
                <w:noProof/>
                <w:webHidden/>
              </w:rPr>
              <w:t>1</w:t>
            </w:r>
            <w:r>
              <w:rPr>
                <w:noProof/>
                <w:webHidden/>
              </w:rPr>
              <w:fldChar w:fldCharType="end"/>
            </w:r>
          </w:hyperlink>
        </w:p>
        <w:p w:rsidR="004C54F8" w:rsidRDefault="008C2134">
          <w:pPr>
            <w:pStyle w:val="TOC1"/>
            <w:tabs>
              <w:tab w:val="right" w:leader="dot" w:pos="9016"/>
            </w:tabs>
            <w:rPr>
              <w:noProof/>
            </w:rPr>
          </w:pPr>
          <w:hyperlink w:anchor="_Toc8406581" w:history="1">
            <w:r w:rsidR="004C54F8" w:rsidRPr="000E2FED">
              <w:rPr>
                <w:rStyle w:val="Hyperlink"/>
                <w:noProof/>
              </w:rPr>
              <w:t>Skills and knowledge which contribute toward working effectively:</w:t>
            </w:r>
            <w:r w:rsidR="004C54F8">
              <w:rPr>
                <w:noProof/>
                <w:webHidden/>
              </w:rPr>
              <w:tab/>
            </w:r>
            <w:r w:rsidR="004C54F8">
              <w:rPr>
                <w:noProof/>
                <w:webHidden/>
              </w:rPr>
              <w:fldChar w:fldCharType="begin"/>
            </w:r>
            <w:r w:rsidR="004C54F8">
              <w:rPr>
                <w:noProof/>
                <w:webHidden/>
              </w:rPr>
              <w:instrText xml:space="preserve"> PAGEREF _Toc8406581 \h </w:instrText>
            </w:r>
            <w:r w:rsidR="004C54F8">
              <w:rPr>
                <w:noProof/>
                <w:webHidden/>
              </w:rPr>
            </w:r>
            <w:r w:rsidR="004C54F8">
              <w:rPr>
                <w:noProof/>
                <w:webHidden/>
              </w:rPr>
              <w:fldChar w:fldCharType="separate"/>
            </w:r>
            <w:r w:rsidR="004C54F8">
              <w:rPr>
                <w:noProof/>
                <w:webHidden/>
              </w:rPr>
              <w:t>1</w:t>
            </w:r>
            <w:r w:rsidR="004C54F8">
              <w:rPr>
                <w:noProof/>
                <w:webHidden/>
              </w:rPr>
              <w:fldChar w:fldCharType="end"/>
            </w:r>
          </w:hyperlink>
        </w:p>
        <w:p w:rsidR="004C54F8" w:rsidRDefault="008C2134">
          <w:pPr>
            <w:pStyle w:val="TOC2"/>
            <w:tabs>
              <w:tab w:val="right" w:leader="dot" w:pos="9016"/>
            </w:tabs>
            <w:rPr>
              <w:noProof/>
            </w:rPr>
          </w:pPr>
          <w:hyperlink w:anchor="_Toc8406582" w:history="1">
            <w:r w:rsidR="004C54F8" w:rsidRPr="000E2FED">
              <w:rPr>
                <w:rStyle w:val="Hyperlink"/>
                <w:noProof/>
              </w:rPr>
              <w:t>1. Effective Communication</w:t>
            </w:r>
            <w:r w:rsidR="004C54F8">
              <w:rPr>
                <w:noProof/>
                <w:webHidden/>
              </w:rPr>
              <w:tab/>
            </w:r>
            <w:r w:rsidR="004C54F8">
              <w:rPr>
                <w:noProof/>
                <w:webHidden/>
              </w:rPr>
              <w:fldChar w:fldCharType="begin"/>
            </w:r>
            <w:r w:rsidR="004C54F8">
              <w:rPr>
                <w:noProof/>
                <w:webHidden/>
              </w:rPr>
              <w:instrText xml:space="preserve"> PAGEREF _Toc8406582 \h </w:instrText>
            </w:r>
            <w:r w:rsidR="004C54F8">
              <w:rPr>
                <w:noProof/>
                <w:webHidden/>
              </w:rPr>
            </w:r>
            <w:r w:rsidR="004C54F8">
              <w:rPr>
                <w:noProof/>
                <w:webHidden/>
              </w:rPr>
              <w:fldChar w:fldCharType="separate"/>
            </w:r>
            <w:r w:rsidR="004C54F8">
              <w:rPr>
                <w:noProof/>
                <w:webHidden/>
              </w:rPr>
              <w:t>1</w:t>
            </w:r>
            <w:r w:rsidR="004C54F8">
              <w:rPr>
                <w:noProof/>
                <w:webHidden/>
              </w:rPr>
              <w:fldChar w:fldCharType="end"/>
            </w:r>
          </w:hyperlink>
        </w:p>
        <w:p w:rsidR="004C54F8" w:rsidRDefault="008C2134">
          <w:pPr>
            <w:pStyle w:val="TOC2"/>
            <w:tabs>
              <w:tab w:val="right" w:leader="dot" w:pos="9016"/>
            </w:tabs>
            <w:rPr>
              <w:noProof/>
            </w:rPr>
          </w:pPr>
          <w:hyperlink w:anchor="_Toc8406583" w:history="1">
            <w:r w:rsidR="004C54F8" w:rsidRPr="000E2FED">
              <w:rPr>
                <w:rStyle w:val="Hyperlink"/>
                <w:noProof/>
              </w:rPr>
              <w:t>2. Organization and Management.</w:t>
            </w:r>
            <w:r w:rsidR="004C54F8">
              <w:rPr>
                <w:noProof/>
                <w:webHidden/>
              </w:rPr>
              <w:tab/>
            </w:r>
            <w:r w:rsidR="004C54F8">
              <w:rPr>
                <w:noProof/>
                <w:webHidden/>
              </w:rPr>
              <w:fldChar w:fldCharType="begin"/>
            </w:r>
            <w:r w:rsidR="004C54F8">
              <w:rPr>
                <w:noProof/>
                <w:webHidden/>
              </w:rPr>
              <w:instrText xml:space="preserve"> PAGEREF _Toc8406583 \h </w:instrText>
            </w:r>
            <w:r w:rsidR="004C54F8">
              <w:rPr>
                <w:noProof/>
                <w:webHidden/>
              </w:rPr>
            </w:r>
            <w:r w:rsidR="004C54F8">
              <w:rPr>
                <w:noProof/>
                <w:webHidden/>
              </w:rPr>
              <w:fldChar w:fldCharType="separate"/>
            </w:r>
            <w:r w:rsidR="004C54F8">
              <w:rPr>
                <w:noProof/>
                <w:webHidden/>
              </w:rPr>
              <w:t>1</w:t>
            </w:r>
            <w:r w:rsidR="004C54F8">
              <w:rPr>
                <w:noProof/>
                <w:webHidden/>
              </w:rPr>
              <w:fldChar w:fldCharType="end"/>
            </w:r>
          </w:hyperlink>
        </w:p>
        <w:p w:rsidR="004C54F8" w:rsidRDefault="008C2134">
          <w:pPr>
            <w:pStyle w:val="TOC2"/>
            <w:tabs>
              <w:tab w:val="right" w:leader="dot" w:pos="9016"/>
            </w:tabs>
            <w:rPr>
              <w:noProof/>
            </w:rPr>
          </w:pPr>
          <w:hyperlink w:anchor="_Toc8406584" w:history="1">
            <w:r w:rsidR="004C54F8" w:rsidRPr="000E2FED">
              <w:rPr>
                <w:rStyle w:val="Hyperlink"/>
                <w:noProof/>
              </w:rPr>
              <w:t>3. Negotiation.</w:t>
            </w:r>
            <w:r w:rsidR="004C54F8">
              <w:rPr>
                <w:noProof/>
                <w:webHidden/>
              </w:rPr>
              <w:tab/>
            </w:r>
            <w:r w:rsidR="004C54F8">
              <w:rPr>
                <w:noProof/>
                <w:webHidden/>
              </w:rPr>
              <w:fldChar w:fldCharType="begin"/>
            </w:r>
            <w:r w:rsidR="004C54F8">
              <w:rPr>
                <w:noProof/>
                <w:webHidden/>
              </w:rPr>
              <w:instrText xml:space="preserve"> PAGEREF _Toc8406584 \h </w:instrText>
            </w:r>
            <w:r w:rsidR="004C54F8">
              <w:rPr>
                <w:noProof/>
                <w:webHidden/>
              </w:rPr>
            </w:r>
            <w:r w:rsidR="004C54F8">
              <w:rPr>
                <w:noProof/>
                <w:webHidden/>
              </w:rPr>
              <w:fldChar w:fldCharType="separate"/>
            </w:r>
            <w:r w:rsidR="004C54F8">
              <w:rPr>
                <w:noProof/>
                <w:webHidden/>
              </w:rPr>
              <w:t>1</w:t>
            </w:r>
            <w:r w:rsidR="004C54F8">
              <w:rPr>
                <w:noProof/>
                <w:webHidden/>
              </w:rPr>
              <w:fldChar w:fldCharType="end"/>
            </w:r>
          </w:hyperlink>
        </w:p>
        <w:p w:rsidR="004C54F8" w:rsidRDefault="008C2134">
          <w:pPr>
            <w:pStyle w:val="TOC2"/>
            <w:tabs>
              <w:tab w:val="right" w:leader="dot" w:pos="9016"/>
            </w:tabs>
            <w:rPr>
              <w:noProof/>
            </w:rPr>
          </w:pPr>
          <w:hyperlink w:anchor="_Toc8406585" w:history="1">
            <w:r w:rsidR="004C54F8" w:rsidRPr="000E2FED">
              <w:rPr>
                <w:rStyle w:val="Hyperlink"/>
                <w:noProof/>
              </w:rPr>
              <w:t>4. Critical Thinking</w:t>
            </w:r>
            <w:r w:rsidR="004C54F8">
              <w:rPr>
                <w:noProof/>
                <w:webHidden/>
              </w:rPr>
              <w:tab/>
            </w:r>
            <w:r w:rsidR="004C54F8">
              <w:rPr>
                <w:noProof/>
                <w:webHidden/>
              </w:rPr>
              <w:fldChar w:fldCharType="begin"/>
            </w:r>
            <w:r w:rsidR="004C54F8">
              <w:rPr>
                <w:noProof/>
                <w:webHidden/>
              </w:rPr>
              <w:instrText xml:space="preserve"> PAGEREF _Toc8406585 \h </w:instrText>
            </w:r>
            <w:r w:rsidR="004C54F8">
              <w:rPr>
                <w:noProof/>
                <w:webHidden/>
              </w:rPr>
            </w:r>
            <w:r w:rsidR="004C54F8">
              <w:rPr>
                <w:noProof/>
                <w:webHidden/>
              </w:rPr>
              <w:fldChar w:fldCharType="separate"/>
            </w:r>
            <w:r w:rsidR="004C54F8">
              <w:rPr>
                <w:noProof/>
                <w:webHidden/>
              </w:rPr>
              <w:t>2</w:t>
            </w:r>
            <w:r w:rsidR="004C54F8">
              <w:rPr>
                <w:noProof/>
                <w:webHidden/>
              </w:rPr>
              <w:fldChar w:fldCharType="end"/>
            </w:r>
          </w:hyperlink>
        </w:p>
        <w:p w:rsidR="004C54F8" w:rsidRDefault="008C2134">
          <w:pPr>
            <w:pStyle w:val="TOC2"/>
            <w:tabs>
              <w:tab w:val="right" w:leader="dot" w:pos="9016"/>
            </w:tabs>
            <w:rPr>
              <w:noProof/>
            </w:rPr>
          </w:pPr>
          <w:hyperlink w:anchor="_Toc8406586" w:history="1">
            <w:r w:rsidR="004C54F8" w:rsidRPr="000E2FED">
              <w:rPr>
                <w:rStyle w:val="Hyperlink"/>
                <w:noProof/>
              </w:rPr>
              <w:t>5. Teamwork and Delegation</w:t>
            </w:r>
            <w:r w:rsidR="004C54F8">
              <w:rPr>
                <w:noProof/>
                <w:webHidden/>
              </w:rPr>
              <w:tab/>
            </w:r>
            <w:r w:rsidR="004C54F8">
              <w:rPr>
                <w:noProof/>
                <w:webHidden/>
              </w:rPr>
              <w:fldChar w:fldCharType="begin"/>
            </w:r>
            <w:r w:rsidR="004C54F8">
              <w:rPr>
                <w:noProof/>
                <w:webHidden/>
              </w:rPr>
              <w:instrText xml:space="preserve"> PAGEREF _Toc8406586 \h </w:instrText>
            </w:r>
            <w:r w:rsidR="004C54F8">
              <w:rPr>
                <w:noProof/>
                <w:webHidden/>
              </w:rPr>
            </w:r>
            <w:r w:rsidR="004C54F8">
              <w:rPr>
                <w:noProof/>
                <w:webHidden/>
              </w:rPr>
              <w:fldChar w:fldCharType="separate"/>
            </w:r>
            <w:r w:rsidR="004C54F8">
              <w:rPr>
                <w:noProof/>
                <w:webHidden/>
              </w:rPr>
              <w:t>2</w:t>
            </w:r>
            <w:r w:rsidR="004C54F8">
              <w:rPr>
                <w:noProof/>
                <w:webHidden/>
              </w:rPr>
              <w:fldChar w:fldCharType="end"/>
            </w:r>
          </w:hyperlink>
        </w:p>
        <w:p w:rsidR="004C54F8" w:rsidRDefault="008C2134">
          <w:pPr>
            <w:pStyle w:val="TOC2"/>
            <w:tabs>
              <w:tab w:val="right" w:leader="dot" w:pos="9016"/>
            </w:tabs>
            <w:rPr>
              <w:noProof/>
            </w:rPr>
          </w:pPr>
          <w:hyperlink w:anchor="_Toc8406587" w:history="1">
            <w:r w:rsidR="004C54F8" w:rsidRPr="000E2FED">
              <w:rPr>
                <w:rStyle w:val="Hyperlink"/>
                <w:noProof/>
              </w:rPr>
              <w:t>6. Research and Analysis.</w:t>
            </w:r>
            <w:r w:rsidR="004C54F8">
              <w:rPr>
                <w:noProof/>
                <w:webHidden/>
              </w:rPr>
              <w:tab/>
            </w:r>
            <w:r w:rsidR="004C54F8">
              <w:rPr>
                <w:noProof/>
                <w:webHidden/>
              </w:rPr>
              <w:fldChar w:fldCharType="begin"/>
            </w:r>
            <w:r w:rsidR="004C54F8">
              <w:rPr>
                <w:noProof/>
                <w:webHidden/>
              </w:rPr>
              <w:instrText xml:space="preserve"> PAGEREF _Toc8406587 \h </w:instrText>
            </w:r>
            <w:r w:rsidR="004C54F8">
              <w:rPr>
                <w:noProof/>
                <w:webHidden/>
              </w:rPr>
            </w:r>
            <w:r w:rsidR="004C54F8">
              <w:rPr>
                <w:noProof/>
                <w:webHidden/>
              </w:rPr>
              <w:fldChar w:fldCharType="separate"/>
            </w:r>
            <w:r w:rsidR="004C54F8">
              <w:rPr>
                <w:noProof/>
                <w:webHidden/>
              </w:rPr>
              <w:t>2</w:t>
            </w:r>
            <w:r w:rsidR="004C54F8">
              <w:rPr>
                <w:noProof/>
                <w:webHidden/>
              </w:rPr>
              <w:fldChar w:fldCharType="end"/>
            </w:r>
          </w:hyperlink>
        </w:p>
        <w:p w:rsidR="004C54F8" w:rsidRDefault="008C2134">
          <w:pPr>
            <w:pStyle w:val="TOC2"/>
            <w:tabs>
              <w:tab w:val="right" w:leader="dot" w:pos="9016"/>
            </w:tabs>
            <w:rPr>
              <w:noProof/>
            </w:rPr>
          </w:pPr>
          <w:hyperlink w:anchor="_Toc8406588" w:history="1">
            <w:r w:rsidR="004C54F8" w:rsidRPr="000E2FED">
              <w:rPr>
                <w:rStyle w:val="Hyperlink"/>
                <w:noProof/>
              </w:rPr>
              <w:t>7. Confidence</w:t>
            </w:r>
            <w:r w:rsidR="004C54F8">
              <w:rPr>
                <w:noProof/>
                <w:webHidden/>
              </w:rPr>
              <w:tab/>
            </w:r>
            <w:r w:rsidR="004C54F8">
              <w:rPr>
                <w:noProof/>
                <w:webHidden/>
              </w:rPr>
              <w:fldChar w:fldCharType="begin"/>
            </w:r>
            <w:r w:rsidR="004C54F8">
              <w:rPr>
                <w:noProof/>
                <w:webHidden/>
              </w:rPr>
              <w:instrText xml:space="preserve"> PAGEREF _Toc8406588 \h </w:instrText>
            </w:r>
            <w:r w:rsidR="004C54F8">
              <w:rPr>
                <w:noProof/>
                <w:webHidden/>
              </w:rPr>
            </w:r>
            <w:r w:rsidR="004C54F8">
              <w:rPr>
                <w:noProof/>
                <w:webHidden/>
              </w:rPr>
              <w:fldChar w:fldCharType="separate"/>
            </w:r>
            <w:r w:rsidR="004C54F8">
              <w:rPr>
                <w:noProof/>
                <w:webHidden/>
              </w:rPr>
              <w:t>2</w:t>
            </w:r>
            <w:r w:rsidR="004C54F8">
              <w:rPr>
                <w:noProof/>
                <w:webHidden/>
              </w:rPr>
              <w:fldChar w:fldCharType="end"/>
            </w:r>
          </w:hyperlink>
        </w:p>
        <w:p w:rsidR="004C54F8" w:rsidRDefault="008C2134">
          <w:pPr>
            <w:pStyle w:val="TOC1"/>
            <w:tabs>
              <w:tab w:val="right" w:leader="dot" w:pos="9016"/>
            </w:tabs>
            <w:rPr>
              <w:noProof/>
            </w:rPr>
          </w:pPr>
          <w:hyperlink w:anchor="_Toc8406589" w:history="1">
            <w:r w:rsidR="004C54F8" w:rsidRPr="000E2FED">
              <w:rPr>
                <w:rStyle w:val="Hyperlink"/>
                <w:rFonts w:eastAsia="Times New Roman"/>
                <w:noProof/>
              </w:rPr>
              <w:t>Understanding your strengths and weaknesses</w:t>
            </w:r>
            <w:r w:rsidR="004C54F8">
              <w:rPr>
                <w:noProof/>
                <w:webHidden/>
              </w:rPr>
              <w:tab/>
            </w:r>
            <w:r w:rsidR="004C54F8">
              <w:rPr>
                <w:noProof/>
                <w:webHidden/>
              </w:rPr>
              <w:fldChar w:fldCharType="begin"/>
            </w:r>
            <w:r w:rsidR="004C54F8">
              <w:rPr>
                <w:noProof/>
                <w:webHidden/>
              </w:rPr>
              <w:instrText xml:space="preserve"> PAGEREF _Toc8406589 \h </w:instrText>
            </w:r>
            <w:r w:rsidR="004C54F8">
              <w:rPr>
                <w:noProof/>
                <w:webHidden/>
              </w:rPr>
            </w:r>
            <w:r w:rsidR="004C54F8">
              <w:rPr>
                <w:noProof/>
                <w:webHidden/>
              </w:rPr>
              <w:fldChar w:fldCharType="separate"/>
            </w:r>
            <w:r w:rsidR="004C54F8">
              <w:rPr>
                <w:noProof/>
                <w:webHidden/>
              </w:rPr>
              <w:t>3</w:t>
            </w:r>
            <w:r w:rsidR="004C54F8">
              <w:rPr>
                <w:noProof/>
                <w:webHidden/>
              </w:rPr>
              <w:fldChar w:fldCharType="end"/>
            </w:r>
          </w:hyperlink>
        </w:p>
        <w:p w:rsidR="004C54F8" w:rsidRDefault="008C2134">
          <w:pPr>
            <w:pStyle w:val="TOC2"/>
            <w:tabs>
              <w:tab w:val="left" w:pos="660"/>
              <w:tab w:val="right" w:leader="dot" w:pos="9016"/>
            </w:tabs>
            <w:rPr>
              <w:noProof/>
            </w:rPr>
          </w:pPr>
          <w:hyperlink w:anchor="_Toc8406590" w:history="1">
            <w:r w:rsidR="004C54F8" w:rsidRPr="000E2FED">
              <w:rPr>
                <w:rStyle w:val="Hyperlink"/>
                <w:rFonts w:ascii="Symbol" w:eastAsia="Times New Roman" w:hAnsi="Symbol" w:cs="Open Sans"/>
                <w:bCs/>
                <w:noProof/>
                <w:lang w:eastAsia="en-GB"/>
              </w:rPr>
              <w:t></w:t>
            </w:r>
            <w:r w:rsidR="004C54F8">
              <w:rPr>
                <w:noProof/>
              </w:rPr>
              <w:tab/>
            </w:r>
            <w:r w:rsidR="004C54F8" w:rsidRPr="004C54F8">
              <w:rPr>
                <w:rStyle w:val="Hyperlink"/>
                <w:rFonts w:eastAsia="Times New Roman" w:cs="Open Sans"/>
                <w:bCs/>
                <w:noProof/>
                <w:bdr w:val="none" w:sz="0" w:space="0" w:color="auto" w:frame="1"/>
                <w:lang w:eastAsia="en-GB"/>
              </w:rPr>
              <w:t>Assessing Your Personal Strengths</w:t>
            </w:r>
            <w:r w:rsidR="004C54F8">
              <w:rPr>
                <w:noProof/>
                <w:webHidden/>
              </w:rPr>
              <w:tab/>
            </w:r>
            <w:r w:rsidR="004C54F8">
              <w:rPr>
                <w:noProof/>
                <w:webHidden/>
              </w:rPr>
              <w:fldChar w:fldCharType="begin"/>
            </w:r>
            <w:r w:rsidR="004C54F8">
              <w:rPr>
                <w:noProof/>
                <w:webHidden/>
              </w:rPr>
              <w:instrText xml:space="preserve"> PAGEREF _Toc8406590 \h </w:instrText>
            </w:r>
            <w:r w:rsidR="004C54F8">
              <w:rPr>
                <w:noProof/>
                <w:webHidden/>
              </w:rPr>
            </w:r>
            <w:r w:rsidR="004C54F8">
              <w:rPr>
                <w:noProof/>
                <w:webHidden/>
              </w:rPr>
              <w:fldChar w:fldCharType="separate"/>
            </w:r>
            <w:r w:rsidR="004C54F8">
              <w:rPr>
                <w:noProof/>
                <w:webHidden/>
              </w:rPr>
              <w:t>4</w:t>
            </w:r>
            <w:r w:rsidR="004C54F8">
              <w:rPr>
                <w:noProof/>
                <w:webHidden/>
              </w:rPr>
              <w:fldChar w:fldCharType="end"/>
            </w:r>
          </w:hyperlink>
        </w:p>
        <w:p w:rsidR="004C54F8" w:rsidRDefault="008C2134">
          <w:pPr>
            <w:pStyle w:val="TOC2"/>
            <w:tabs>
              <w:tab w:val="right" w:leader="dot" w:pos="9016"/>
            </w:tabs>
            <w:rPr>
              <w:noProof/>
            </w:rPr>
          </w:pPr>
          <w:hyperlink w:anchor="_Toc8406591" w:history="1">
            <w:r w:rsidR="004C54F8" w:rsidRPr="000E2FED">
              <w:rPr>
                <w:rStyle w:val="Hyperlink"/>
                <w:noProof/>
              </w:rPr>
              <w:t>Strength Assessment Process</w:t>
            </w:r>
            <w:r w:rsidR="004C54F8">
              <w:rPr>
                <w:noProof/>
                <w:webHidden/>
              </w:rPr>
              <w:tab/>
            </w:r>
            <w:r w:rsidR="004C54F8">
              <w:rPr>
                <w:noProof/>
                <w:webHidden/>
              </w:rPr>
              <w:fldChar w:fldCharType="begin"/>
            </w:r>
            <w:r w:rsidR="004C54F8">
              <w:rPr>
                <w:noProof/>
                <w:webHidden/>
              </w:rPr>
              <w:instrText xml:space="preserve"> PAGEREF _Toc8406591 \h </w:instrText>
            </w:r>
            <w:r w:rsidR="004C54F8">
              <w:rPr>
                <w:noProof/>
                <w:webHidden/>
              </w:rPr>
            </w:r>
            <w:r w:rsidR="004C54F8">
              <w:rPr>
                <w:noProof/>
                <w:webHidden/>
              </w:rPr>
              <w:fldChar w:fldCharType="separate"/>
            </w:r>
            <w:r w:rsidR="004C54F8">
              <w:rPr>
                <w:noProof/>
                <w:webHidden/>
              </w:rPr>
              <w:t>4</w:t>
            </w:r>
            <w:r w:rsidR="004C54F8">
              <w:rPr>
                <w:noProof/>
                <w:webHidden/>
              </w:rPr>
              <w:fldChar w:fldCharType="end"/>
            </w:r>
          </w:hyperlink>
        </w:p>
        <w:p w:rsidR="004C54F8" w:rsidRDefault="008C2134">
          <w:pPr>
            <w:pStyle w:val="TOC1"/>
            <w:tabs>
              <w:tab w:val="right" w:leader="dot" w:pos="9016"/>
            </w:tabs>
            <w:rPr>
              <w:noProof/>
            </w:rPr>
          </w:pPr>
          <w:hyperlink w:anchor="_Toc8406592" w:history="1">
            <w:r w:rsidR="004C54F8" w:rsidRPr="000E2FED">
              <w:rPr>
                <w:rStyle w:val="Hyperlink"/>
                <w:noProof/>
              </w:rPr>
              <w:t>Assessing Your Personal Weaknesses</w:t>
            </w:r>
            <w:r w:rsidR="004C54F8">
              <w:rPr>
                <w:noProof/>
                <w:webHidden/>
              </w:rPr>
              <w:tab/>
            </w:r>
            <w:r w:rsidR="004C54F8">
              <w:rPr>
                <w:noProof/>
                <w:webHidden/>
              </w:rPr>
              <w:fldChar w:fldCharType="begin"/>
            </w:r>
            <w:r w:rsidR="004C54F8">
              <w:rPr>
                <w:noProof/>
                <w:webHidden/>
              </w:rPr>
              <w:instrText xml:space="preserve"> PAGEREF _Toc8406592 \h </w:instrText>
            </w:r>
            <w:r w:rsidR="004C54F8">
              <w:rPr>
                <w:noProof/>
                <w:webHidden/>
              </w:rPr>
            </w:r>
            <w:r w:rsidR="004C54F8">
              <w:rPr>
                <w:noProof/>
                <w:webHidden/>
              </w:rPr>
              <w:fldChar w:fldCharType="separate"/>
            </w:r>
            <w:r w:rsidR="004C54F8">
              <w:rPr>
                <w:noProof/>
                <w:webHidden/>
              </w:rPr>
              <w:t>5</w:t>
            </w:r>
            <w:r w:rsidR="004C54F8">
              <w:rPr>
                <w:noProof/>
                <w:webHidden/>
              </w:rPr>
              <w:fldChar w:fldCharType="end"/>
            </w:r>
          </w:hyperlink>
        </w:p>
        <w:p w:rsidR="004C54F8" w:rsidRDefault="008C2134">
          <w:pPr>
            <w:pStyle w:val="TOC2"/>
            <w:tabs>
              <w:tab w:val="right" w:leader="dot" w:pos="9016"/>
            </w:tabs>
            <w:rPr>
              <w:noProof/>
            </w:rPr>
          </w:pPr>
          <w:hyperlink w:anchor="_Toc8406593" w:history="1">
            <w:r w:rsidR="004C54F8" w:rsidRPr="000E2FED">
              <w:rPr>
                <w:rStyle w:val="Hyperlink"/>
                <w:rFonts w:cs="Open Sans"/>
                <w:noProof/>
                <w:bdr w:val="none" w:sz="0" w:space="0" w:color="auto" w:frame="1"/>
              </w:rPr>
              <w:t>A Lack of Experience</w:t>
            </w:r>
            <w:r w:rsidR="004C54F8">
              <w:rPr>
                <w:noProof/>
                <w:webHidden/>
              </w:rPr>
              <w:tab/>
            </w:r>
            <w:r w:rsidR="004C54F8">
              <w:rPr>
                <w:noProof/>
                <w:webHidden/>
              </w:rPr>
              <w:fldChar w:fldCharType="begin"/>
            </w:r>
            <w:r w:rsidR="004C54F8">
              <w:rPr>
                <w:noProof/>
                <w:webHidden/>
              </w:rPr>
              <w:instrText xml:space="preserve"> PAGEREF _Toc8406593 \h </w:instrText>
            </w:r>
            <w:r w:rsidR="004C54F8">
              <w:rPr>
                <w:noProof/>
                <w:webHidden/>
              </w:rPr>
            </w:r>
            <w:r w:rsidR="004C54F8">
              <w:rPr>
                <w:noProof/>
                <w:webHidden/>
              </w:rPr>
              <w:fldChar w:fldCharType="separate"/>
            </w:r>
            <w:r w:rsidR="004C54F8">
              <w:rPr>
                <w:noProof/>
                <w:webHidden/>
              </w:rPr>
              <w:t>5</w:t>
            </w:r>
            <w:r w:rsidR="004C54F8">
              <w:rPr>
                <w:noProof/>
                <w:webHidden/>
              </w:rPr>
              <w:fldChar w:fldCharType="end"/>
            </w:r>
          </w:hyperlink>
        </w:p>
        <w:p w:rsidR="004C54F8" w:rsidRDefault="008C2134">
          <w:pPr>
            <w:pStyle w:val="TOC2"/>
            <w:tabs>
              <w:tab w:val="right" w:leader="dot" w:pos="9016"/>
            </w:tabs>
            <w:rPr>
              <w:noProof/>
            </w:rPr>
          </w:pPr>
          <w:hyperlink w:anchor="_Toc8406594" w:history="1">
            <w:r w:rsidR="004C54F8" w:rsidRPr="000E2FED">
              <w:rPr>
                <w:rStyle w:val="Hyperlink"/>
                <w:rFonts w:cs="Open Sans"/>
                <w:noProof/>
                <w:bdr w:val="none" w:sz="0" w:space="0" w:color="auto" w:frame="1"/>
              </w:rPr>
              <w:t>Being Misguided</w:t>
            </w:r>
            <w:r w:rsidR="004C54F8">
              <w:rPr>
                <w:noProof/>
                <w:webHidden/>
              </w:rPr>
              <w:tab/>
            </w:r>
            <w:r w:rsidR="004C54F8">
              <w:rPr>
                <w:noProof/>
                <w:webHidden/>
              </w:rPr>
              <w:fldChar w:fldCharType="begin"/>
            </w:r>
            <w:r w:rsidR="004C54F8">
              <w:rPr>
                <w:noProof/>
                <w:webHidden/>
              </w:rPr>
              <w:instrText xml:space="preserve"> PAGEREF _Toc8406594 \h </w:instrText>
            </w:r>
            <w:r w:rsidR="004C54F8">
              <w:rPr>
                <w:noProof/>
                <w:webHidden/>
              </w:rPr>
            </w:r>
            <w:r w:rsidR="004C54F8">
              <w:rPr>
                <w:noProof/>
                <w:webHidden/>
              </w:rPr>
              <w:fldChar w:fldCharType="separate"/>
            </w:r>
            <w:r w:rsidR="004C54F8">
              <w:rPr>
                <w:noProof/>
                <w:webHidden/>
              </w:rPr>
              <w:t>5</w:t>
            </w:r>
            <w:r w:rsidR="004C54F8">
              <w:rPr>
                <w:noProof/>
                <w:webHidden/>
              </w:rPr>
              <w:fldChar w:fldCharType="end"/>
            </w:r>
          </w:hyperlink>
        </w:p>
        <w:p w:rsidR="004C54F8" w:rsidRDefault="008C2134">
          <w:pPr>
            <w:pStyle w:val="TOC2"/>
            <w:tabs>
              <w:tab w:val="right" w:leader="dot" w:pos="9016"/>
            </w:tabs>
            <w:rPr>
              <w:noProof/>
            </w:rPr>
          </w:pPr>
          <w:hyperlink w:anchor="_Toc8406595" w:history="1">
            <w:r w:rsidR="004C54F8" w:rsidRPr="000E2FED">
              <w:rPr>
                <w:rStyle w:val="Hyperlink"/>
                <w:rFonts w:cs="Open Sans"/>
                <w:noProof/>
                <w:bdr w:val="none" w:sz="0" w:space="0" w:color="auto" w:frame="1"/>
              </w:rPr>
              <w:t>Limiting Beliefs</w:t>
            </w:r>
            <w:r w:rsidR="004C54F8">
              <w:rPr>
                <w:noProof/>
                <w:webHidden/>
              </w:rPr>
              <w:tab/>
            </w:r>
            <w:r w:rsidR="004C54F8">
              <w:rPr>
                <w:noProof/>
                <w:webHidden/>
              </w:rPr>
              <w:fldChar w:fldCharType="begin"/>
            </w:r>
            <w:r w:rsidR="004C54F8">
              <w:rPr>
                <w:noProof/>
                <w:webHidden/>
              </w:rPr>
              <w:instrText xml:space="preserve"> PAGEREF _Toc8406595 \h </w:instrText>
            </w:r>
            <w:r w:rsidR="004C54F8">
              <w:rPr>
                <w:noProof/>
                <w:webHidden/>
              </w:rPr>
            </w:r>
            <w:r w:rsidR="004C54F8">
              <w:rPr>
                <w:noProof/>
                <w:webHidden/>
              </w:rPr>
              <w:fldChar w:fldCharType="separate"/>
            </w:r>
            <w:r w:rsidR="004C54F8">
              <w:rPr>
                <w:noProof/>
                <w:webHidden/>
              </w:rPr>
              <w:t>6</w:t>
            </w:r>
            <w:r w:rsidR="004C54F8">
              <w:rPr>
                <w:noProof/>
                <w:webHidden/>
              </w:rPr>
              <w:fldChar w:fldCharType="end"/>
            </w:r>
          </w:hyperlink>
        </w:p>
        <w:p w:rsidR="004C54F8" w:rsidRDefault="008C2134">
          <w:pPr>
            <w:pStyle w:val="TOC2"/>
            <w:tabs>
              <w:tab w:val="right" w:leader="dot" w:pos="9016"/>
            </w:tabs>
            <w:rPr>
              <w:noProof/>
            </w:rPr>
          </w:pPr>
          <w:hyperlink w:anchor="_Toc8406596" w:history="1">
            <w:r w:rsidR="004C54F8" w:rsidRPr="000E2FED">
              <w:rPr>
                <w:rStyle w:val="Hyperlink"/>
                <w:rFonts w:cs="Open Sans"/>
                <w:noProof/>
                <w:bdr w:val="none" w:sz="0" w:space="0" w:color="auto" w:frame="1"/>
              </w:rPr>
              <w:t>Other Reasons for Weaknesses</w:t>
            </w:r>
            <w:r w:rsidR="004C54F8">
              <w:rPr>
                <w:noProof/>
                <w:webHidden/>
              </w:rPr>
              <w:tab/>
            </w:r>
            <w:r w:rsidR="004C54F8">
              <w:rPr>
                <w:noProof/>
                <w:webHidden/>
              </w:rPr>
              <w:fldChar w:fldCharType="begin"/>
            </w:r>
            <w:r w:rsidR="004C54F8">
              <w:rPr>
                <w:noProof/>
                <w:webHidden/>
              </w:rPr>
              <w:instrText xml:space="preserve"> PAGEREF _Toc8406596 \h </w:instrText>
            </w:r>
            <w:r w:rsidR="004C54F8">
              <w:rPr>
                <w:noProof/>
                <w:webHidden/>
              </w:rPr>
            </w:r>
            <w:r w:rsidR="004C54F8">
              <w:rPr>
                <w:noProof/>
                <w:webHidden/>
              </w:rPr>
              <w:fldChar w:fldCharType="separate"/>
            </w:r>
            <w:r w:rsidR="004C54F8">
              <w:rPr>
                <w:noProof/>
                <w:webHidden/>
              </w:rPr>
              <w:t>6</w:t>
            </w:r>
            <w:r w:rsidR="004C54F8">
              <w:rPr>
                <w:noProof/>
                <w:webHidden/>
              </w:rPr>
              <w:fldChar w:fldCharType="end"/>
            </w:r>
          </w:hyperlink>
        </w:p>
        <w:p w:rsidR="004C54F8" w:rsidRDefault="008C2134">
          <w:pPr>
            <w:pStyle w:val="TOC1"/>
            <w:tabs>
              <w:tab w:val="right" w:leader="dot" w:pos="9016"/>
            </w:tabs>
            <w:rPr>
              <w:noProof/>
            </w:rPr>
          </w:pPr>
          <w:hyperlink w:anchor="_Toc8406597" w:history="1">
            <w:r w:rsidR="004C54F8" w:rsidRPr="000E2FED">
              <w:rPr>
                <w:rStyle w:val="Hyperlink"/>
                <w:noProof/>
              </w:rPr>
              <w:t>Personal development plan:</w:t>
            </w:r>
            <w:r w:rsidR="004C54F8">
              <w:rPr>
                <w:noProof/>
                <w:webHidden/>
              </w:rPr>
              <w:tab/>
            </w:r>
            <w:r w:rsidR="004C54F8">
              <w:rPr>
                <w:noProof/>
                <w:webHidden/>
              </w:rPr>
              <w:fldChar w:fldCharType="begin"/>
            </w:r>
            <w:r w:rsidR="004C54F8">
              <w:rPr>
                <w:noProof/>
                <w:webHidden/>
              </w:rPr>
              <w:instrText xml:space="preserve"> PAGEREF _Toc8406597 \h </w:instrText>
            </w:r>
            <w:r w:rsidR="004C54F8">
              <w:rPr>
                <w:noProof/>
                <w:webHidden/>
              </w:rPr>
            </w:r>
            <w:r w:rsidR="004C54F8">
              <w:rPr>
                <w:noProof/>
                <w:webHidden/>
              </w:rPr>
              <w:fldChar w:fldCharType="separate"/>
            </w:r>
            <w:r w:rsidR="004C54F8">
              <w:rPr>
                <w:noProof/>
                <w:webHidden/>
              </w:rPr>
              <w:t>7</w:t>
            </w:r>
            <w:r w:rsidR="004C54F8">
              <w:rPr>
                <w:noProof/>
                <w:webHidden/>
              </w:rPr>
              <w:fldChar w:fldCharType="end"/>
            </w:r>
          </w:hyperlink>
        </w:p>
        <w:p w:rsidR="004C54F8" w:rsidRDefault="008C2134">
          <w:pPr>
            <w:pStyle w:val="TOC2"/>
            <w:tabs>
              <w:tab w:val="right" w:leader="dot" w:pos="9016"/>
            </w:tabs>
            <w:rPr>
              <w:noProof/>
            </w:rPr>
          </w:pPr>
          <w:hyperlink w:anchor="_Toc8406598" w:history="1">
            <w:r w:rsidR="004C54F8" w:rsidRPr="000E2FED">
              <w:rPr>
                <w:rStyle w:val="Hyperlink"/>
                <w:rFonts w:cs="Arial"/>
                <w:noProof/>
              </w:rPr>
              <w:t>Why Do You Need a Personal Development Plan?</w:t>
            </w:r>
            <w:r w:rsidR="004C54F8">
              <w:rPr>
                <w:noProof/>
                <w:webHidden/>
              </w:rPr>
              <w:tab/>
            </w:r>
            <w:r w:rsidR="004C54F8">
              <w:rPr>
                <w:noProof/>
                <w:webHidden/>
              </w:rPr>
              <w:fldChar w:fldCharType="begin"/>
            </w:r>
            <w:r w:rsidR="004C54F8">
              <w:rPr>
                <w:noProof/>
                <w:webHidden/>
              </w:rPr>
              <w:instrText xml:space="preserve"> PAGEREF _Toc8406598 \h </w:instrText>
            </w:r>
            <w:r w:rsidR="004C54F8">
              <w:rPr>
                <w:noProof/>
                <w:webHidden/>
              </w:rPr>
            </w:r>
            <w:r w:rsidR="004C54F8">
              <w:rPr>
                <w:noProof/>
                <w:webHidden/>
              </w:rPr>
              <w:fldChar w:fldCharType="separate"/>
            </w:r>
            <w:r w:rsidR="004C54F8">
              <w:rPr>
                <w:noProof/>
                <w:webHidden/>
              </w:rPr>
              <w:t>7</w:t>
            </w:r>
            <w:r w:rsidR="004C54F8">
              <w:rPr>
                <w:noProof/>
                <w:webHidden/>
              </w:rPr>
              <w:fldChar w:fldCharType="end"/>
            </w:r>
          </w:hyperlink>
        </w:p>
        <w:p w:rsidR="004C54F8" w:rsidRDefault="008C2134">
          <w:pPr>
            <w:pStyle w:val="TOC2"/>
            <w:tabs>
              <w:tab w:val="right" w:leader="dot" w:pos="9016"/>
            </w:tabs>
            <w:rPr>
              <w:noProof/>
            </w:rPr>
          </w:pPr>
          <w:hyperlink w:anchor="_Toc8406599" w:history="1">
            <w:r w:rsidR="004C54F8" w:rsidRPr="000E2FED">
              <w:rPr>
                <w:rStyle w:val="Hyperlink"/>
                <w:rFonts w:cs="Arial"/>
                <w:noProof/>
              </w:rPr>
              <w:t>So, Where to Start?</w:t>
            </w:r>
            <w:r w:rsidR="004C54F8">
              <w:rPr>
                <w:noProof/>
                <w:webHidden/>
              </w:rPr>
              <w:tab/>
            </w:r>
            <w:r w:rsidR="004C54F8">
              <w:rPr>
                <w:noProof/>
                <w:webHidden/>
              </w:rPr>
              <w:fldChar w:fldCharType="begin"/>
            </w:r>
            <w:r w:rsidR="004C54F8">
              <w:rPr>
                <w:noProof/>
                <w:webHidden/>
              </w:rPr>
              <w:instrText xml:space="preserve"> PAGEREF _Toc8406599 \h </w:instrText>
            </w:r>
            <w:r w:rsidR="004C54F8">
              <w:rPr>
                <w:noProof/>
                <w:webHidden/>
              </w:rPr>
            </w:r>
            <w:r w:rsidR="004C54F8">
              <w:rPr>
                <w:noProof/>
                <w:webHidden/>
              </w:rPr>
              <w:fldChar w:fldCharType="separate"/>
            </w:r>
            <w:r w:rsidR="004C54F8">
              <w:rPr>
                <w:noProof/>
                <w:webHidden/>
              </w:rPr>
              <w:t>8</w:t>
            </w:r>
            <w:r w:rsidR="004C54F8">
              <w:rPr>
                <w:noProof/>
                <w:webHidden/>
              </w:rPr>
              <w:fldChar w:fldCharType="end"/>
            </w:r>
          </w:hyperlink>
        </w:p>
        <w:p w:rsidR="004C54F8" w:rsidRDefault="008C2134">
          <w:pPr>
            <w:pStyle w:val="TOC2"/>
            <w:tabs>
              <w:tab w:val="right" w:leader="dot" w:pos="9016"/>
            </w:tabs>
            <w:rPr>
              <w:noProof/>
            </w:rPr>
          </w:pPr>
          <w:hyperlink w:anchor="_Toc8406600" w:history="1">
            <w:r w:rsidR="004C54F8" w:rsidRPr="000E2FED">
              <w:rPr>
                <w:rStyle w:val="Hyperlink"/>
                <w:rFonts w:cs="Arial"/>
                <w:noProof/>
              </w:rPr>
              <w:t>Personal Development Plan Template</w:t>
            </w:r>
            <w:r w:rsidR="004C54F8">
              <w:rPr>
                <w:noProof/>
                <w:webHidden/>
              </w:rPr>
              <w:tab/>
            </w:r>
            <w:r w:rsidR="004C54F8">
              <w:rPr>
                <w:noProof/>
                <w:webHidden/>
              </w:rPr>
              <w:fldChar w:fldCharType="begin"/>
            </w:r>
            <w:r w:rsidR="004C54F8">
              <w:rPr>
                <w:noProof/>
                <w:webHidden/>
              </w:rPr>
              <w:instrText xml:space="preserve"> PAGEREF _Toc8406600 \h </w:instrText>
            </w:r>
            <w:r w:rsidR="004C54F8">
              <w:rPr>
                <w:noProof/>
                <w:webHidden/>
              </w:rPr>
            </w:r>
            <w:r w:rsidR="004C54F8">
              <w:rPr>
                <w:noProof/>
                <w:webHidden/>
              </w:rPr>
              <w:fldChar w:fldCharType="separate"/>
            </w:r>
            <w:r w:rsidR="004C54F8">
              <w:rPr>
                <w:noProof/>
                <w:webHidden/>
              </w:rPr>
              <w:t>8</w:t>
            </w:r>
            <w:r w:rsidR="004C54F8">
              <w:rPr>
                <w:noProof/>
                <w:webHidden/>
              </w:rPr>
              <w:fldChar w:fldCharType="end"/>
            </w:r>
          </w:hyperlink>
        </w:p>
        <w:p w:rsidR="004C54F8" w:rsidRDefault="008C2134">
          <w:pPr>
            <w:pStyle w:val="TOC1"/>
            <w:tabs>
              <w:tab w:val="right" w:leader="dot" w:pos="9016"/>
            </w:tabs>
            <w:rPr>
              <w:rStyle w:val="Hyperlink"/>
              <w:noProof/>
            </w:rPr>
          </w:pPr>
          <w:hyperlink w:anchor="_Toc8406601" w:history="1">
            <w:r w:rsidR="004C54F8" w:rsidRPr="000E2FED">
              <w:rPr>
                <w:rStyle w:val="Hyperlink"/>
                <w:noProof/>
              </w:rPr>
              <w:t>Conclusion</w:t>
            </w:r>
            <w:r w:rsidR="004C54F8">
              <w:rPr>
                <w:noProof/>
                <w:webHidden/>
              </w:rPr>
              <w:tab/>
            </w:r>
            <w:r w:rsidR="004C54F8">
              <w:rPr>
                <w:noProof/>
                <w:webHidden/>
              </w:rPr>
              <w:fldChar w:fldCharType="begin"/>
            </w:r>
            <w:r w:rsidR="004C54F8">
              <w:rPr>
                <w:noProof/>
                <w:webHidden/>
              </w:rPr>
              <w:instrText xml:space="preserve"> PAGEREF _Toc8406601 \h </w:instrText>
            </w:r>
            <w:r w:rsidR="004C54F8">
              <w:rPr>
                <w:noProof/>
                <w:webHidden/>
              </w:rPr>
            </w:r>
            <w:r w:rsidR="004C54F8">
              <w:rPr>
                <w:noProof/>
                <w:webHidden/>
              </w:rPr>
              <w:fldChar w:fldCharType="separate"/>
            </w:r>
            <w:r w:rsidR="004C54F8">
              <w:rPr>
                <w:noProof/>
                <w:webHidden/>
              </w:rPr>
              <w:t>9</w:t>
            </w:r>
            <w:r w:rsidR="004C54F8">
              <w:rPr>
                <w:noProof/>
                <w:webHidden/>
              </w:rPr>
              <w:fldChar w:fldCharType="end"/>
            </w:r>
          </w:hyperlink>
        </w:p>
        <w:p w:rsidR="00A7378F" w:rsidRPr="00A7378F" w:rsidRDefault="00A7378F" w:rsidP="00A7378F">
          <w:r>
            <w:t>References………………………………………………………………………………………………………………………………………10</w:t>
          </w:r>
        </w:p>
        <w:p w:rsidR="004C54F8" w:rsidRDefault="004C54F8">
          <w:r>
            <w:rPr>
              <w:b/>
              <w:bCs/>
              <w:noProof/>
            </w:rPr>
            <w:fldChar w:fldCharType="end"/>
          </w:r>
        </w:p>
      </w:sdtContent>
    </w:sdt>
    <w:p w:rsidR="004C54F8" w:rsidRDefault="004C54F8" w:rsidP="004C54F8">
      <w:pPr>
        <w:pStyle w:val="Heading1"/>
      </w:pPr>
    </w:p>
    <w:p w:rsidR="002C18C5" w:rsidRPr="0082359D" w:rsidRDefault="002C18C5" w:rsidP="004C54F8">
      <w:pPr>
        <w:pStyle w:val="Heading1"/>
      </w:pPr>
      <w:bookmarkStart w:id="0" w:name="_Toc8406580"/>
      <w:r w:rsidRPr="0082359D">
        <w:t>Introduction:</w:t>
      </w:r>
      <w:bookmarkEnd w:id="0"/>
    </w:p>
    <w:p w:rsidR="00627805" w:rsidRDefault="008C2134" w:rsidP="004C54F8">
      <w:pPr>
        <w:pStyle w:val="Heading1"/>
        <w:rPr>
          <w:rFonts w:asciiTheme="minorHAnsi" w:eastAsia="Times New Roman" w:hAnsiTheme="minorHAnsi" w:cs="Arial"/>
          <w:color w:val="000000" w:themeColor="text1"/>
          <w:sz w:val="24"/>
          <w:szCs w:val="24"/>
          <w:lang w:eastAsia="en-GB"/>
        </w:rPr>
      </w:pPr>
      <w:bookmarkStart w:id="1" w:name="_Toc8406581"/>
      <w:r w:rsidRPr="008C2134">
        <w:rPr>
          <w:rFonts w:asciiTheme="minorHAnsi" w:eastAsia="Times New Roman" w:hAnsiTheme="minorHAnsi" w:cs="Arial"/>
          <w:color w:val="FFFFFF" w:themeColor="background1"/>
          <w:sz w:val="24"/>
          <w:szCs w:val="24"/>
          <w:lang w:eastAsia="en-GB"/>
        </w:rPr>
        <w:t>“</w:t>
      </w:r>
      <w:r w:rsidR="00627805" w:rsidRPr="00627805">
        <w:rPr>
          <w:rFonts w:asciiTheme="minorHAnsi" w:eastAsia="Times New Roman" w:hAnsiTheme="minorHAnsi" w:cs="Arial"/>
          <w:color w:val="000000" w:themeColor="text1"/>
          <w:sz w:val="24"/>
          <w:szCs w:val="24"/>
          <w:lang w:eastAsia="en-GB"/>
        </w:rPr>
        <w:t>Skills and knowledge are a type of cash in the working world: The more aptitudes and information you have, the more significant you are as a representative. You'll be increasingly appealing to progressively potential bosses, you'll have the option to get more cash-flow, and you'll have the option to accomplish all the more once you land your optimal position. Shockingly, numerous specialists quickly focus in on specialty ranges of abilities that are helpful for their particular subject matter - for instance, a coder may learn strategies for many programming dialects. This is great, as it makes you a superior fit for those particular positions, however there are some broad aptitudes that are unmistakably progressively significant.</w:t>
      </w:r>
    </w:p>
    <w:p w:rsidR="004C54F8" w:rsidRPr="0082359D" w:rsidRDefault="004C54F8" w:rsidP="004C54F8">
      <w:pPr>
        <w:pStyle w:val="Heading1"/>
        <w:rPr>
          <w:rFonts w:asciiTheme="minorHAnsi" w:hAnsiTheme="minorHAnsi" w:cs="Arial"/>
          <w:color w:val="000000" w:themeColor="text1"/>
          <w:sz w:val="24"/>
          <w:szCs w:val="24"/>
        </w:rPr>
      </w:pPr>
      <w:r>
        <w:t>Skills and knowledge which contribute toward working effectively:</w:t>
      </w:r>
      <w:bookmarkEnd w:id="1"/>
    </w:p>
    <w:p w:rsidR="002C18C5" w:rsidRPr="0082359D" w:rsidRDefault="009A61E6" w:rsidP="002C18C5">
      <w:pPr>
        <w:pStyle w:val="NormalWeb"/>
        <w:shd w:val="clear" w:color="auto" w:fill="FFFFFF"/>
        <w:spacing w:before="0" w:beforeAutospacing="0" w:line="390" w:lineRule="atLeast"/>
        <w:rPr>
          <w:rFonts w:asciiTheme="minorHAnsi" w:hAnsiTheme="minorHAnsi" w:cs="Arial"/>
          <w:color w:val="000000" w:themeColor="text1"/>
        </w:rPr>
      </w:pPr>
      <w:r w:rsidRPr="009A61E6">
        <w:rPr>
          <w:rFonts w:asciiTheme="minorHAnsi" w:hAnsiTheme="minorHAnsi" w:cs="Arial"/>
          <w:color w:val="FFFFFF" w:themeColor="background1"/>
        </w:rPr>
        <w:t>“</w:t>
      </w:r>
      <w:r w:rsidR="00A80058" w:rsidRPr="0082359D">
        <w:rPr>
          <w:rFonts w:asciiTheme="minorHAnsi" w:hAnsiTheme="minorHAnsi" w:cs="Arial"/>
          <w:color w:val="000000" w:themeColor="text1"/>
        </w:rPr>
        <w:t>S</w:t>
      </w:r>
      <w:r w:rsidR="002C18C5" w:rsidRPr="0082359D">
        <w:rPr>
          <w:rFonts w:asciiTheme="minorHAnsi" w:hAnsiTheme="minorHAnsi" w:cs="Arial"/>
          <w:color w:val="000000" w:themeColor="text1"/>
        </w:rPr>
        <w:t>kills serve as pillars for any individual in any position. Employers look for these as a foundation more important than any niche skill set, and employees with these skills almost always do better than their counterparts:</w:t>
      </w:r>
      <w:r w:rsidR="004B4B58">
        <w:rPr>
          <w:rFonts w:asciiTheme="minorHAnsi" w:hAnsiTheme="minorHAnsi" w:cs="Arial"/>
          <w:color w:val="000000" w:themeColor="text1"/>
        </w:rPr>
        <w:fldChar w:fldCharType="begin" w:fldLock="1"/>
      </w:r>
      <w:r w:rsidR="004B4B58">
        <w:rPr>
          <w:rFonts w:asciiTheme="minorHAnsi" w:hAnsiTheme="minorHAnsi" w:cs="Arial"/>
          <w:color w:val="000000" w:themeColor="text1"/>
        </w:rPr>
        <w:instrText>ADDIN CSL_CITATION {"citationItems":[{"id":"ITEM-1","itemData":{"DOI":"10.3102/0034654310376953","ISBN":"00131784","ISSN":"00131784","PMID":"8518132","abstract":"Discusses the logical basis for measuring critical thinking skills. Definition of critical thinking; Comparison between critical thinking and higher-order thinking and Bloom's taxonomy; Examination of critical thinking by breaking it into dispositions and abilities; General sets of abilities constitutive of critical thinking.","author":[{"dropping-particle":"","family":"Ennis","given":"Robert H.","non-dropping-particle":"","parse-names":false,"suffix":""}],"container-title":"Educational Leadership","id":"ITEM-1","issue":"2","issued":{"date-parts":[["1985"]]},"page":"44-48","title":"A Logical Basis for Measuring Critical Thinking Skills.","type":"article-journal","volume":"43"},"uris":["http://www.mendeley.com/documents/?uuid=8136f27d-2c03-4f5c-aa37-976665d5ceac"]}],"mendeley":{"formattedCitation":"(Ennis, 1985)","plainTextFormattedCitation":"(Ennis, 1985)","previouslyFormattedCitation":"(Ennis, 1985)"},"properties":{"noteIndex":0},"schema":"https://github.com/citation-style-language/schema/raw/master/csl-citation.json"}</w:instrText>
      </w:r>
      <w:r w:rsidR="004B4B58">
        <w:rPr>
          <w:rFonts w:asciiTheme="minorHAnsi" w:hAnsiTheme="minorHAnsi" w:cs="Arial"/>
          <w:color w:val="000000" w:themeColor="text1"/>
        </w:rPr>
        <w:fldChar w:fldCharType="separate"/>
      </w:r>
      <w:r w:rsidR="004B4B58" w:rsidRPr="004B4B58">
        <w:rPr>
          <w:rFonts w:asciiTheme="minorHAnsi" w:hAnsiTheme="minorHAnsi" w:cs="Arial"/>
          <w:noProof/>
          <w:color w:val="000000" w:themeColor="text1"/>
        </w:rPr>
        <w:t>(Ennis, 1985)</w:t>
      </w:r>
      <w:r w:rsidR="004B4B58">
        <w:rPr>
          <w:rFonts w:asciiTheme="minorHAnsi" w:hAnsiTheme="minorHAnsi" w:cs="Arial"/>
          <w:color w:val="000000" w:themeColor="text1"/>
        </w:rPr>
        <w:fldChar w:fldCharType="end"/>
      </w:r>
      <w:r w:rsidRPr="009A61E6">
        <w:rPr>
          <w:rFonts w:asciiTheme="minorHAnsi" w:hAnsiTheme="minorHAnsi" w:cs="Arial"/>
          <w:color w:val="FFFFFF" w:themeColor="background1"/>
        </w:rPr>
        <w:t>”</w:t>
      </w:r>
    </w:p>
    <w:p w:rsidR="002C18C5" w:rsidRPr="0082359D" w:rsidRDefault="002C18C5" w:rsidP="002C18C5">
      <w:pPr>
        <w:pStyle w:val="NormalWeb"/>
        <w:shd w:val="clear" w:color="auto" w:fill="FFFFFF"/>
        <w:spacing w:before="0" w:beforeAutospacing="0" w:line="390" w:lineRule="atLeast"/>
        <w:rPr>
          <w:rFonts w:asciiTheme="minorHAnsi" w:hAnsiTheme="minorHAnsi" w:cs="Arial"/>
          <w:color w:val="000000" w:themeColor="text1"/>
        </w:rPr>
      </w:pPr>
      <w:bookmarkStart w:id="2" w:name="_Toc8406582"/>
      <w:r w:rsidRPr="004C54F8">
        <w:rPr>
          <w:rStyle w:val="Heading2Char"/>
        </w:rPr>
        <w:t>1. Effective Communication</w:t>
      </w:r>
      <w:bookmarkEnd w:id="2"/>
      <w:r w:rsidRPr="0082359D">
        <w:rPr>
          <w:rFonts w:asciiTheme="minorHAnsi" w:hAnsiTheme="minorHAnsi" w:cs="Arial"/>
          <w:b/>
          <w:bCs/>
          <w:color w:val="000000" w:themeColor="text1"/>
        </w:rPr>
        <w:t>. </w:t>
      </w:r>
      <w:r w:rsidR="009A61E6" w:rsidRPr="009A61E6">
        <w:rPr>
          <w:rFonts w:asciiTheme="minorHAnsi" w:hAnsiTheme="minorHAnsi" w:cs="Arial"/>
          <w:b/>
          <w:bCs/>
          <w:color w:val="FFFFFF" w:themeColor="background1"/>
        </w:rPr>
        <w:t>“</w:t>
      </w:r>
      <w:r w:rsidRPr="0082359D">
        <w:rPr>
          <w:rFonts w:asciiTheme="minorHAnsi" w:hAnsiTheme="minorHAnsi" w:cs="Arial"/>
          <w:color w:val="000000" w:themeColor="text1"/>
        </w:rPr>
        <w:t>No matter who you are, where you work, or what line of work you're in, communication will be a critical factor in your ultimate success. It might involve giving information to a client, telling your needs to a supervisor, or collaborating with your peers. It might be mostly phone-based, mostly written, or mostly face-to-face. In today's world, the forms of communication are practically limitless, but the baseline skills responsible for ensuring that communication's success are fundamental.</w:t>
      </w:r>
      <w:r w:rsidR="009A61E6" w:rsidRPr="009A61E6">
        <w:rPr>
          <w:rFonts w:asciiTheme="minorHAnsi" w:hAnsiTheme="minorHAnsi" w:cs="Arial"/>
          <w:color w:val="FFFFFF" w:themeColor="background1"/>
        </w:rPr>
        <w:t>”</w:t>
      </w:r>
      <w:r w:rsidRPr="0082359D">
        <w:rPr>
          <w:rFonts w:asciiTheme="minorHAnsi" w:hAnsiTheme="minorHAnsi" w:cs="Arial"/>
          <w:color w:val="000000" w:themeColor="text1"/>
        </w:rPr>
        <w:t xml:space="preserve"> Say what you want to say concisely, accurately, and appropriately, and try to maximize the effectiveness of your messages by choosing the proper mediums for them.</w:t>
      </w:r>
      <w:r w:rsidR="004B4B58">
        <w:rPr>
          <w:rFonts w:asciiTheme="minorHAnsi" w:hAnsiTheme="minorHAnsi" w:cs="Arial"/>
          <w:color w:val="000000" w:themeColor="text1"/>
        </w:rPr>
        <w:fldChar w:fldCharType="begin" w:fldLock="1"/>
      </w:r>
      <w:r w:rsidR="004B4B58">
        <w:rPr>
          <w:rFonts w:asciiTheme="minorHAnsi" w:hAnsiTheme="minorHAnsi" w:cs="Arial"/>
          <w:color w:val="000000" w:themeColor="text1"/>
        </w:rPr>
        <w:instrText>ADDIN CSL_CITATION {"citationItems":[{"id":"ITEM-1","itemData":{"URL":"http://research-methodology.net/sainsburys-communications-strategy/","accessed":{"date-parts":[["2017","1","16"]]},"author":[{"dropping-particle":"","family":"John Dudovskiy","given":"","non-dropping-particle":"","parse-names":false,"suffix":""}],"id":"ITEM-1","issued":{"date-parts":[["2012"]]},"title":"Sainsbury’s Communications Strategy","type":"webpage"},"uris":["http://www.mendeley.com/documents/?uuid=9ecf4ed0-65e0-3ed5-98ff-1886c69ab8d3"]}],"mendeley":{"formattedCitation":"(John Dudovskiy, 2012)","plainTextFormattedCitation":"(John Dudovskiy, 2012)","previouslyFormattedCitation":"(John Dudovskiy, 2012)"},"properties":{"noteIndex":0},"schema":"https://github.com/citation-style-language/schema/raw/master/csl-citation.json"}</w:instrText>
      </w:r>
      <w:r w:rsidR="004B4B58">
        <w:rPr>
          <w:rFonts w:asciiTheme="minorHAnsi" w:hAnsiTheme="minorHAnsi" w:cs="Arial"/>
          <w:color w:val="000000" w:themeColor="text1"/>
        </w:rPr>
        <w:fldChar w:fldCharType="separate"/>
      </w:r>
      <w:r w:rsidR="004B4B58" w:rsidRPr="004B4B58">
        <w:rPr>
          <w:rFonts w:asciiTheme="minorHAnsi" w:hAnsiTheme="minorHAnsi" w:cs="Arial"/>
          <w:noProof/>
          <w:color w:val="000000" w:themeColor="text1"/>
        </w:rPr>
        <w:t>(John Dudovskiy, 2012)</w:t>
      </w:r>
      <w:r w:rsidR="004B4B58">
        <w:rPr>
          <w:rFonts w:asciiTheme="minorHAnsi" w:hAnsiTheme="minorHAnsi" w:cs="Arial"/>
          <w:color w:val="000000" w:themeColor="text1"/>
        </w:rPr>
        <w:fldChar w:fldCharType="end"/>
      </w:r>
    </w:p>
    <w:p w:rsidR="002C18C5" w:rsidRPr="0082359D" w:rsidRDefault="002C18C5" w:rsidP="002C18C5">
      <w:pPr>
        <w:pStyle w:val="NormalWeb"/>
        <w:shd w:val="clear" w:color="auto" w:fill="FFFFFF"/>
        <w:spacing w:before="0" w:beforeAutospacing="0" w:line="390" w:lineRule="atLeast"/>
        <w:rPr>
          <w:rFonts w:asciiTheme="minorHAnsi" w:hAnsiTheme="minorHAnsi" w:cs="Arial"/>
          <w:color w:val="000000" w:themeColor="text1"/>
        </w:rPr>
      </w:pPr>
      <w:bookmarkStart w:id="3" w:name="_Toc8406583"/>
      <w:r w:rsidRPr="004C54F8">
        <w:rPr>
          <w:rStyle w:val="Heading2Char"/>
        </w:rPr>
        <w:lastRenderedPageBreak/>
        <w:t>2. Organization and Management.</w:t>
      </w:r>
      <w:bookmarkEnd w:id="3"/>
      <w:r w:rsidRPr="0082359D">
        <w:rPr>
          <w:rFonts w:asciiTheme="minorHAnsi" w:hAnsiTheme="minorHAnsi" w:cs="Arial"/>
          <w:b/>
          <w:bCs/>
          <w:color w:val="000000" w:themeColor="text1"/>
        </w:rPr>
        <w:t> </w:t>
      </w:r>
      <w:r w:rsidR="009A61E6" w:rsidRPr="009A61E6">
        <w:rPr>
          <w:rFonts w:asciiTheme="minorHAnsi" w:hAnsiTheme="minorHAnsi" w:cs="Arial"/>
          <w:b/>
          <w:bCs/>
          <w:color w:val="FFFFFF" w:themeColor="background1"/>
        </w:rPr>
        <w:t>“</w:t>
      </w:r>
      <w:r w:rsidRPr="0082359D">
        <w:rPr>
          <w:rFonts w:asciiTheme="minorHAnsi" w:hAnsiTheme="minorHAnsi" w:cs="Arial"/>
          <w:color w:val="000000" w:themeColor="text1"/>
        </w:rPr>
        <w:t>Organizational skills help you better handle the responsibilities before you and ensure they are executed properly. Being organized means you'll be more likely to get to work on time, prioritize your tasks effectively, and seek solutions to problems before they even become problems. Management skills are also useful in any position; for example, you'll be able to better manage your resources, time, and workload. Without organization and management skills, even the most capable workers often fall behind or make critical mistakes.</w:t>
      </w:r>
      <w:r w:rsidR="009A61E6" w:rsidRPr="009A61E6">
        <w:rPr>
          <w:rFonts w:asciiTheme="minorHAnsi" w:hAnsiTheme="minorHAnsi" w:cs="Arial"/>
          <w:color w:val="FFFFFF" w:themeColor="background1"/>
        </w:rPr>
        <w:t>”</w:t>
      </w:r>
    </w:p>
    <w:p w:rsidR="002C18C5" w:rsidRPr="0082359D" w:rsidRDefault="002C18C5" w:rsidP="002C18C5">
      <w:pPr>
        <w:pStyle w:val="NormalWeb"/>
        <w:shd w:val="clear" w:color="auto" w:fill="FFFFFF"/>
        <w:spacing w:before="0" w:beforeAutospacing="0" w:line="390" w:lineRule="atLeast"/>
        <w:rPr>
          <w:rFonts w:asciiTheme="minorHAnsi" w:hAnsiTheme="minorHAnsi" w:cs="Arial"/>
          <w:color w:val="000000" w:themeColor="text1"/>
        </w:rPr>
      </w:pPr>
      <w:bookmarkStart w:id="4" w:name="_Toc8406584"/>
      <w:r w:rsidRPr="004C54F8">
        <w:rPr>
          <w:rStyle w:val="Heading2Char"/>
        </w:rPr>
        <w:t>3. Negotiation.</w:t>
      </w:r>
      <w:bookmarkEnd w:id="4"/>
      <w:r w:rsidRPr="0082359D">
        <w:rPr>
          <w:rFonts w:asciiTheme="minorHAnsi" w:hAnsiTheme="minorHAnsi" w:cs="Arial"/>
          <w:b/>
          <w:bCs/>
          <w:color w:val="000000" w:themeColor="text1"/>
        </w:rPr>
        <w:t> </w:t>
      </w:r>
      <w:r w:rsidRPr="0082359D">
        <w:rPr>
          <w:rFonts w:asciiTheme="minorHAnsi" w:hAnsiTheme="minorHAnsi" w:cs="Arial"/>
          <w:color w:val="000000" w:themeColor="text1"/>
        </w:rPr>
        <w:t xml:space="preserve">Negotiation, </w:t>
      </w:r>
      <w:r w:rsidR="009A61E6" w:rsidRPr="009A61E6">
        <w:rPr>
          <w:rFonts w:asciiTheme="minorHAnsi" w:hAnsiTheme="minorHAnsi" w:cs="Arial"/>
          <w:color w:val="FFFFFF" w:themeColor="background1"/>
        </w:rPr>
        <w:t>“</w:t>
      </w:r>
      <w:r w:rsidRPr="0082359D">
        <w:rPr>
          <w:rFonts w:asciiTheme="minorHAnsi" w:hAnsiTheme="minorHAnsi" w:cs="Arial"/>
          <w:color w:val="000000" w:themeColor="text1"/>
        </w:rPr>
        <w:t>as a skill, comes from equal parts persuasion and confidence (which I'll touch on later). It's a useful tool to have in almost any position, and having it during the job interview process can guarantee you get the best position possible--for example, if you negotiate strongly, you could receive a higher salary or more competitive benefits. In the context of a job, you can use negotiation skills for obvious purposes like securing new clients or striking deals with potential partners, but it's also useful in getting last-minute help, decreasing possible points of resistance, and lowering total costs of operation.</w:t>
      </w:r>
      <w:r w:rsidR="009A61E6" w:rsidRPr="009A61E6">
        <w:rPr>
          <w:rFonts w:asciiTheme="minorHAnsi" w:hAnsiTheme="minorHAnsi" w:cs="Arial"/>
          <w:color w:val="FFFFFF" w:themeColor="background1"/>
        </w:rPr>
        <w:t>”</w:t>
      </w:r>
    </w:p>
    <w:p w:rsidR="002C18C5" w:rsidRPr="0082359D" w:rsidRDefault="002C18C5" w:rsidP="002C18C5">
      <w:pPr>
        <w:pStyle w:val="NormalWeb"/>
        <w:shd w:val="clear" w:color="auto" w:fill="FFFFFF"/>
        <w:spacing w:before="0" w:beforeAutospacing="0" w:line="390" w:lineRule="atLeast"/>
        <w:rPr>
          <w:rFonts w:asciiTheme="minorHAnsi" w:hAnsiTheme="minorHAnsi" w:cs="Arial"/>
          <w:color w:val="000000" w:themeColor="text1"/>
        </w:rPr>
      </w:pPr>
      <w:bookmarkStart w:id="5" w:name="_Toc8406585"/>
      <w:r w:rsidRPr="004C54F8">
        <w:rPr>
          <w:rStyle w:val="Heading2Char"/>
        </w:rPr>
        <w:t>4. Critical Thinking</w:t>
      </w:r>
      <w:bookmarkEnd w:id="5"/>
      <w:r w:rsidRPr="0082359D">
        <w:rPr>
          <w:rFonts w:asciiTheme="minorHAnsi" w:hAnsiTheme="minorHAnsi" w:cs="Arial"/>
          <w:b/>
          <w:bCs/>
          <w:color w:val="000000" w:themeColor="text1"/>
        </w:rPr>
        <w:t>. </w:t>
      </w:r>
      <w:r w:rsidRPr="0082359D">
        <w:rPr>
          <w:rFonts w:asciiTheme="minorHAnsi" w:hAnsiTheme="minorHAnsi" w:cs="Arial"/>
          <w:color w:val="000000" w:themeColor="text1"/>
        </w:rPr>
        <w:t xml:space="preserve">Critical thinking is a process of problem solving that allows you to find and address potential weaknesses or fault points in a given environment. </w:t>
      </w:r>
      <w:r w:rsidR="009A61E6" w:rsidRPr="009A61E6">
        <w:rPr>
          <w:rFonts w:asciiTheme="minorHAnsi" w:hAnsiTheme="minorHAnsi" w:cs="Arial"/>
          <w:color w:val="FFFFFF" w:themeColor="background1"/>
        </w:rPr>
        <w:t>“</w:t>
      </w:r>
      <w:r w:rsidRPr="0082359D">
        <w:rPr>
          <w:rFonts w:asciiTheme="minorHAnsi" w:hAnsiTheme="minorHAnsi" w:cs="Arial"/>
          <w:color w:val="000000" w:themeColor="text1"/>
        </w:rPr>
        <w:t xml:space="preserve">It allows for more creative solutions to problems, faster assessment of bad situations, and greater pattern recognition in large systems, and its applications are practically infinite. Critical thinkers are capable of acknowledging, </w:t>
      </w:r>
      <w:r w:rsidR="0082359D" w:rsidRPr="0082359D">
        <w:rPr>
          <w:rFonts w:asciiTheme="minorHAnsi" w:hAnsiTheme="minorHAnsi" w:cs="Arial"/>
          <w:color w:val="000000" w:themeColor="text1"/>
        </w:rPr>
        <w:t>analysing</w:t>
      </w:r>
      <w:r w:rsidRPr="0082359D">
        <w:rPr>
          <w:rFonts w:asciiTheme="minorHAnsi" w:hAnsiTheme="minorHAnsi" w:cs="Arial"/>
          <w:color w:val="000000" w:themeColor="text1"/>
        </w:rPr>
        <w:t>, and solving problems without much--if any--outside influence, and they're always looking for improvements to add to the system.</w:t>
      </w:r>
      <w:r w:rsidR="004B4B58">
        <w:rPr>
          <w:rFonts w:asciiTheme="minorHAnsi" w:hAnsiTheme="minorHAnsi" w:cs="Arial"/>
          <w:color w:val="000000" w:themeColor="text1"/>
        </w:rPr>
        <w:fldChar w:fldCharType="begin" w:fldLock="1"/>
      </w:r>
      <w:r w:rsidR="00A7378F">
        <w:rPr>
          <w:rFonts w:asciiTheme="minorHAnsi" w:hAnsiTheme="minorHAnsi" w:cs="Arial"/>
          <w:color w:val="000000" w:themeColor="text1"/>
        </w:rPr>
        <w:instrText>ADDIN CSL_CITATION {"citationItems":[{"id":"ITEM-1","itemData":{"DOI":"http://www.free-management-ebooks.com/dldebk-pdf/fme-pestle-analysis.pdf","ISBN":"9781626209510","abstract":"This eBook describes the SWOT analysis, a technique that you can perform for products, services, and markets when deciding on the best strategy for achieving future growth. You will learn: ● How SWOT can be used to guide strategy at the highest level or be tied to a spe- cific business objective ● How to identify internal factors including: organizational culture, expertise, re- sources, and unique qualities ● How to identify internal factors including the market and ‘ecosystem’ ● How to use ‘matching’ and ‘converting’ when analyzing SWOT results ● The advantages and limitations of this popular and versatile analysis method ISBN","author":[{"dropping-particle":"","family":"FME","given":"","non-dropping-particle":"","parse-names":false,"suffix":""}],"container-title":"Free-Managment-Ebooks","id":"ITEM-1","issued":{"date-parts":[["2013"]]},"number-of-pages":"1-31","title":"SWOT Analysis: Strategy Skills","type":"book"},"uris":["http://www.mendeley.com/documents/?uuid=d5f71d75-73ae-4a10-9360-d28af4fbee25"]}],"mendeley":{"formattedCitation":"(FME, 2013)","plainTextFormattedCitation":"(FME, 2013)","previouslyFormattedCitation":"(FME, 2013)"},"properties":{"noteIndex":0},"schema":"https://github.com/citation-style-language/schema/raw/master/csl-citation.json"}</w:instrText>
      </w:r>
      <w:r w:rsidR="004B4B58">
        <w:rPr>
          <w:rFonts w:asciiTheme="minorHAnsi" w:hAnsiTheme="minorHAnsi" w:cs="Arial"/>
          <w:color w:val="000000" w:themeColor="text1"/>
        </w:rPr>
        <w:fldChar w:fldCharType="separate"/>
      </w:r>
      <w:r w:rsidR="004B4B58" w:rsidRPr="004B4B58">
        <w:rPr>
          <w:rFonts w:asciiTheme="minorHAnsi" w:hAnsiTheme="minorHAnsi" w:cs="Arial"/>
          <w:noProof/>
          <w:color w:val="000000" w:themeColor="text1"/>
        </w:rPr>
        <w:t>(FME, 2013)</w:t>
      </w:r>
      <w:r w:rsidR="004B4B58">
        <w:rPr>
          <w:rFonts w:asciiTheme="minorHAnsi" w:hAnsiTheme="minorHAnsi" w:cs="Arial"/>
          <w:color w:val="000000" w:themeColor="text1"/>
        </w:rPr>
        <w:fldChar w:fldCharType="end"/>
      </w:r>
      <w:r w:rsidR="00FF47A8" w:rsidRPr="00FF47A8">
        <w:rPr>
          <w:rFonts w:asciiTheme="minorHAnsi" w:hAnsiTheme="minorHAnsi" w:cs="Arial"/>
          <w:color w:val="FFFFFF" w:themeColor="background1"/>
        </w:rPr>
        <w:t>”</w:t>
      </w:r>
    </w:p>
    <w:p w:rsidR="002C18C5" w:rsidRPr="0082359D" w:rsidRDefault="002C18C5" w:rsidP="002C18C5">
      <w:pPr>
        <w:pStyle w:val="NormalWeb"/>
        <w:shd w:val="clear" w:color="auto" w:fill="FFFFFF"/>
        <w:spacing w:before="0" w:beforeAutospacing="0" w:line="390" w:lineRule="atLeast"/>
        <w:rPr>
          <w:rFonts w:asciiTheme="minorHAnsi" w:hAnsiTheme="minorHAnsi" w:cs="Arial"/>
          <w:color w:val="000000" w:themeColor="text1"/>
        </w:rPr>
      </w:pPr>
      <w:bookmarkStart w:id="6" w:name="_Toc8406586"/>
      <w:r w:rsidRPr="004C54F8">
        <w:rPr>
          <w:rStyle w:val="Heading2Char"/>
        </w:rPr>
        <w:t>5. Teamwork and Delegation</w:t>
      </w:r>
      <w:bookmarkEnd w:id="6"/>
      <w:r w:rsidRPr="0082359D">
        <w:rPr>
          <w:rFonts w:asciiTheme="minorHAnsi" w:hAnsiTheme="minorHAnsi" w:cs="Arial"/>
          <w:b/>
          <w:bCs/>
          <w:color w:val="000000" w:themeColor="text1"/>
        </w:rPr>
        <w:t>. </w:t>
      </w:r>
      <w:r w:rsidR="00FF47A8" w:rsidRPr="00FF47A8">
        <w:rPr>
          <w:rFonts w:asciiTheme="minorHAnsi" w:hAnsiTheme="minorHAnsi" w:cs="Arial"/>
          <w:b/>
          <w:bCs/>
          <w:color w:val="FFFFFF" w:themeColor="background1"/>
        </w:rPr>
        <w:t>“</w:t>
      </w:r>
      <w:r w:rsidRPr="0082359D">
        <w:rPr>
          <w:rFonts w:asciiTheme="minorHAnsi" w:hAnsiTheme="minorHAnsi" w:cs="Arial"/>
          <w:color w:val="000000" w:themeColor="text1"/>
        </w:rPr>
        <w:t>While some positions rely on it more than others, you'll always have some level of teamwork to manage in the workplace. When you first start off, that might mean collaborating with your supervisors and a few of your peers, but in your future, it could mean delegating work to your subordinates. Knowing how to work with others effectively and how to play to individuals' strengths is a key skill for success in this area. The better you know how to work in groups, the better you'll be able to collectively perform. Without teamwork skills, you'll end up slowing the operation down.</w:t>
      </w:r>
      <w:r w:rsidR="00FF47A8" w:rsidRPr="00FF47A8">
        <w:rPr>
          <w:rFonts w:asciiTheme="minorHAnsi" w:hAnsiTheme="minorHAnsi" w:cs="Arial"/>
          <w:color w:val="FFFFFF" w:themeColor="background1"/>
        </w:rPr>
        <w:t>”</w:t>
      </w:r>
    </w:p>
    <w:p w:rsidR="002C18C5" w:rsidRPr="0082359D" w:rsidRDefault="002C18C5" w:rsidP="002C18C5">
      <w:pPr>
        <w:pStyle w:val="NormalWeb"/>
        <w:shd w:val="clear" w:color="auto" w:fill="FFFFFF"/>
        <w:spacing w:before="0" w:beforeAutospacing="0" w:line="390" w:lineRule="atLeast"/>
        <w:rPr>
          <w:rFonts w:asciiTheme="minorHAnsi" w:hAnsiTheme="minorHAnsi" w:cs="Arial"/>
          <w:color w:val="000000" w:themeColor="text1"/>
        </w:rPr>
      </w:pPr>
      <w:bookmarkStart w:id="7" w:name="_Toc8406587"/>
      <w:r w:rsidRPr="004C54F8">
        <w:rPr>
          <w:rStyle w:val="Heading2Char"/>
        </w:rPr>
        <w:t>6. Research and Analysis.</w:t>
      </w:r>
      <w:bookmarkEnd w:id="7"/>
      <w:r w:rsidRPr="0082359D">
        <w:rPr>
          <w:rFonts w:asciiTheme="minorHAnsi" w:hAnsiTheme="minorHAnsi" w:cs="Arial"/>
          <w:b/>
          <w:bCs/>
          <w:color w:val="000000" w:themeColor="text1"/>
        </w:rPr>
        <w:t> </w:t>
      </w:r>
      <w:r w:rsidR="00FF47A8" w:rsidRPr="00FF47A8">
        <w:rPr>
          <w:rFonts w:asciiTheme="minorHAnsi" w:hAnsiTheme="minorHAnsi" w:cs="Arial"/>
          <w:b/>
          <w:bCs/>
          <w:color w:val="FFFFFF" w:themeColor="background1"/>
        </w:rPr>
        <w:t>“</w:t>
      </w:r>
      <w:r w:rsidRPr="0082359D">
        <w:rPr>
          <w:rFonts w:asciiTheme="minorHAnsi" w:hAnsiTheme="minorHAnsi" w:cs="Arial"/>
          <w:color w:val="000000" w:themeColor="text1"/>
        </w:rPr>
        <w:t xml:space="preserve">Research and analysis skills come into play for nearly every conceivable position. Marketers need to research and analyze their campaigns for possible effectiveness. Salespeople need to research and analyze leads. Engineers need </w:t>
      </w:r>
      <w:r w:rsidRPr="0082359D">
        <w:rPr>
          <w:rFonts w:asciiTheme="minorHAnsi" w:hAnsiTheme="minorHAnsi" w:cs="Arial"/>
          <w:color w:val="000000" w:themeColor="text1"/>
        </w:rPr>
        <w:lastRenderedPageBreak/>
        <w:t>to research and analyze potential technologies. Even personal assistants need to research and analyze various travel plans. Being able to quickly find information, review it, and recognize key patterns is essential for practically any job function.</w:t>
      </w:r>
      <w:r w:rsidR="00FF47A8" w:rsidRPr="00FF47A8">
        <w:rPr>
          <w:rFonts w:asciiTheme="minorHAnsi" w:hAnsiTheme="minorHAnsi" w:cs="Arial"/>
          <w:color w:val="FFFFFF" w:themeColor="background1"/>
        </w:rPr>
        <w:t>”</w:t>
      </w:r>
    </w:p>
    <w:p w:rsidR="002C18C5" w:rsidRPr="0082359D" w:rsidRDefault="002C18C5" w:rsidP="002C18C5">
      <w:pPr>
        <w:pStyle w:val="NormalWeb"/>
        <w:shd w:val="clear" w:color="auto" w:fill="FFFFFF"/>
        <w:spacing w:before="0" w:beforeAutospacing="0" w:line="390" w:lineRule="atLeast"/>
        <w:rPr>
          <w:rFonts w:asciiTheme="minorHAnsi" w:hAnsiTheme="minorHAnsi" w:cs="Arial"/>
          <w:color w:val="000000" w:themeColor="text1"/>
        </w:rPr>
      </w:pPr>
      <w:bookmarkStart w:id="8" w:name="_Toc8406588"/>
      <w:r w:rsidRPr="004C54F8">
        <w:rPr>
          <w:rStyle w:val="Heading2Char"/>
        </w:rPr>
        <w:t>7. Confidence</w:t>
      </w:r>
      <w:bookmarkEnd w:id="8"/>
      <w:r w:rsidRPr="0082359D">
        <w:rPr>
          <w:rFonts w:asciiTheme="minorHAnsi" w:hAnsiTheme="minorHAnsi" w:cs="Arial"/>
          <w:b/>
          <w:bCs/>
          <w:color w:val="000000" w:themeColor="text1"/>
        </w:rPr>
        <w:t>. </w:t>
      </w:r>
      <w:r w:rsidR="008C2134" w:rsidRPr="008C2134">
        <w:rPr>
          <w:rFonts w:asciiTheme="minorHAnsi" w:hAnsiTheme="minorHAnsi" w:cs="Arial"/>
          <w:b/>
          <w:bCs/>
          <w:color w:val="FFFFFF" w:themeColor="background1"/>
        </w:rPr>
        <w:t>“</w:t>
      </w:r>
      <w:r w:rsidRPr="0082359D">
        <w:rPr>
          <w:rFonts w:asciiTheme="minorHAnsi" w:hAnsiTheme="minorHAnsi" w:cs="Arial"/>
          <w:color w:val="000000" w:themeColor="text1"/>
        </w:rPr>
        <w:t>Confidence might seem like a trait, but it can be gained, honed, and developed just like a skill. You can increase your confidence in some areas through sheer practice; the more often you do something, the more confident you'll be in doing it. In other areas, confidence can be a product of your practiced habits. For example, if you work on improving your body language and elocution and thinking positive thoughts, you'll naturally come across as a more confident person, and you'll feel more confident in your regular actions. Confidence leads to greater respect, greater precision, and greater efficiency all around.</w:t>
      </w:r>
      <w:r w:rsidR="00A7378F">
        <w:rPr>
          <w:rFonts w:asciiTheme="minorHAnsi" w:hAnsiTheme="minorHAnsi" w:cs="Arial"/>
          <w:color w:val="000000" w:themeColor="text1"/>
        </w:rPr>
        <w:fldChar w:fldCharType="begin" w:fldLock="1"/>
      </w:r>
      <w:r w:rsidR="00A7378F">
        <w:rPr>
          <w:rFonts w:asciiTheme="minorHAnsi" w:hAnsiTheme="minorHAnsi" w:cs="Arial"/>
          <w:color w:val="000000" w:themeColor="text1"/>
        </w:rPr>
        <w:instrText>ADDIN CSL_CITATION {"citationItems":[{"id":"ITEM-1","itemData":{"DOI":"10.1016/1048-9843(95)90027-6","ISBN":"9780132424318","ISSN":"80027044","PMID":"25246403","abstract":"Leadership Case Study","author":[{"dropping-particle":"","family":"Yukl","given":"Gary","non-dropping-particle":"","parse-names":false,"suffix":""}],"container-title":"Personnel Psychology","id":"ITEM-1","issue":"4","issued":{"date-parts":[["2001"]]},"page":"542","title":"Leadership in organizations","type":"article-journal","volume":"7th"},"uris":["http://www.mendeley.com/documents/?uuid=43f4bf27-05f0-4b37-93a1-2fba61edceca"]}],"mendeley":{"formattedCitation":"(Yukl, 2001)","plainTextFormattedCitation":"(Yukl, 2001)","previouslyFormattedCitation":"(Yukl, 2001)"},"properties":{"noteIndex":0},"schema":"https://github.com/citation-style-language/schema/raw/master/csl-citation.json"}</w:instrText>
      </w:r>
      <w:r w:rsidR="00A7378F">
        <w:rPr>
          <w:rFonts w:asciiTheme="minorHAnsi" w:hAnsiTheme="minorHAnsi" w:cs="Arial"/>
          <w:color w:val="000000" w:themeColor="text1"/>
        </w:rPr>
        <w:fldChar w:fldCharType="separate"/>
      </w:r>
      <w:r w:rsidR="00A7378F" w:rsidRPr="00A7378F">
        <w:rPr>
          <w:rFonts w:asciiTheme="minorHAnsi" w:hAnsiTheme="minorHAnsi" w:cs="Arial"/>
          <w:noProof/>
          <w:color w:val="000000" w:themeColor="text1"/>
        </w:rPr>
        <w:t>(Yukl, 2001)</w:t>
      </w:r>
      <w:r w:rsidR="00A7378F">
        <w:rPr>
          <w:rFonts w:asciiTheme="minorHAnsi" w:hAnsiTheme="minorHAnsi" w:cs="Arial"/>
          <w:color w:val="000000" w:themeColor="text1"/>
        </w:rPr>
        <w:fldChar w:fldCharType="end"/>
      </w:r>
      <w:r w:rsidR="008C2134" w:rsidRPr="008C2134">
        <w:rPr>
          <w:rFonts w:asciiTheme="minorHAnsi" w:hAnsiTheme="minorHAnsi" w:cs="Arial"/>
          <w:color w:val="FFFFFF" w:themeColor="background1"/>
        </w:rPr>
        <w:t>”</w:t>
      </w:r>
    </w:p>
    <w:p w:rsidR="002C18C5" w:rsidRPr="0082359D" w:rsidRDefault="00FF47A8" w:rsidP="002C18C5">
      <w:pPr>
        <w:pStyle w:val="NormalWeb"/>
        <w:shd w:val="clear" w:color="auto" w:fill="FFFFFF"/>
        <w:spacing w:before="0" w:beforeAutospacing="0" w:line="390" w:lineRule="atLeast"/>
        <w:rPr>
          <w:rFonts w:asciiTheme="minorHAnsi" w:hAnsiTheme="minorHAnsi" w:cs="Arial"/>
          <w:color w:val="000000" w:themeColor="text1"/>
        </w:rPr>
      </w:pPr>
      <w:r w:rsidRPr="00FF47A8">
        <w:rPr>
          <w:rFonts w:asciiTheme="minorHAnsi" w:hAnsiTheme="minorHAnsi" w:cs="Arial"/>
          <w:color w:val="FFFFFF" w:themeColor="background1"/>
        </w:rPr>
        <w:t>“</w:t>
      </w:r>
      <w:r w:rsidR="002C18C5" w:rsidRPr="0082359D">
        <w:rPr>
          <w:rFonts w:asciiTheme="minorHAnsi" w:hAnsiTheme="minorHAnsi" w:cs="Arial"/>
          <w:color w:val="000000" w:themeColor="text1"/>
        </w:rPr>
        <w:t>Some of these skills develop naturally over time as you gain experience in the professional w</w:t>
      </w:r>
      <w:r w:rsidR="00A80058" w:rsidRPr="0082359D">
        <w:rPr>
          <w:rFonts w:asciiTheme="minorHAnsi" w:hAnsiTheme="minorHAnsi" w:cs="Arial"/>
          <w:color w:val="000000" w:themeColor="text1"/>
        </w:rPr>
        <w:t>orld, but for the most part, one</w:t>
      </w:r>
      <w:r w:rsidR="002C18C5" w:rsidRPr="0082359D">
        <w:rPr>
          <w:rFonts w:asciiTheme="minorHAnsi" w:hAnsiTheme="minorHAnsi" w:cs="Arial"/>
          <w:color w:val="000000" w:themeColor="text1"/>
        </w:rPr>
        <w:t>'ll need to seek them, acquire them, and hone them like you would other skill. Dedicate yourself to improving each of these individual areas, and maximize your chances of getting hired and succeeding in your position.</w:t>
      </w:r>
      <w:r w:rsidRPr="00FF47A8">
        <w:rPr>
          <w:rFonts w:asciiTheme="minorHAnsi" w:hAnsiTheme="minorHAnsi" w:cs="Arial"/>
          <w:color w:val="FFFFFF" w:themeColor="background1"/>
        </w:rPr>
        <w:t>”</w:t>
      </w:r>
    </w:p>
    <w:p w:rsidR="002C18C5" w:rsidRPr="0082359D" w:rsidRDefault="004C54F8" w:rsidP="004C54F8">
      <w:pPr>
        <w:pStyle w:val="Heading1"/>
        <w:rPr>
          <w:rFonts w:cs="Arial"/>
        </w:rPr>
      </w:pPr>
      <w:bookmarkStart w:id="9" w:name="_Toc8406589"/>
      <w:r w:rsidRPr="0082359D">
        <w:rPr>
          <w:rFonts w:eastAsia="Times New Roman"/>
        </w:rPr>
        <w:t>Understanding</w:t>
      </w:r>
      <w:r w:rsidRPr="002C18C5">
        <w:rPr>
          <w:rFonts w:eastAsia="Times New Roman"/>
        </w:rPr>
        <w:t xml:space="preserve"> your strengths and weaknesses</w:t>
      </w:r>
      <w:bookmarkEnd w:id="9"/>
    </w:p>
    <w:p w:rsidR="002C18C5" w:rsidRPr="002C18C5" w:rsidRDefault="00FF47A8" w:rsidP="002C18C5">
      <w:pPr>
        <w:shd w:val="clear" w:color="auto" w:fill="FFFFFF"/>
        <w:spacing w:after="384" w:line="240" w:lineRule="auto"/>
        <w:textAlignment w:val="baseline"/>
        <w:rPr>
          <w:rFonts w:eastAsia="Times New Roman" w:cs="Open Sans"/>
          <w:color w:val="000000" w:themeColor="text1"/>
          <w:sz w:val="24"/>
          <w:szCs w:val="24"/>
          <w:lang w:eastAsia="en-GB"/>
        </w:rPr>
      </w:pPr>
      <w:r w:rsidRPr="00FF47A8">
        <w:rPr>
          <w:rFonts w:eastAsia="Times New Roman" w:cs="Open Sans"/>
          <w:color w:val="FFFFFF" w:themeColor="background1"/>
          <w:sz w:val="24"/>
          <w:szCs w:val="24"/>
          <w:lang w:eastAsia="en-GB"/>
        </w:rPr>
        <w:t>“</w:t>
      </w:r>
      <w:r w:rsidR="0082359D" w:rsidRPr="0082359D">
        <w:rPr>
          <w:rFonts w:eastAsia="Times New Roman" w:cs="Open Sans"/>
          <w:color w:val="000000" w:themeColor="text1"/>
          <w:sz w:val="24"/>
          <w:szCs w:val="24"/>
          <w:lang w:eastAsia="en-GB"/>
        </w:rPr>
        <w:t>Understanding</w:t>
      </w:r>
      <w:r w:rsidR="002C18C5" w:rsidRPr="002C18C5">
        <w:rPr>
          <w:rFonts w:eastAsia="Times New Roman" w:cs="Open Sans"/>
          <w:color w:val="000000" w:themeColor="text1"/>
          <w:sz w:val="24"/>
          <w:szCs w:val="24"/>
          <w:lang w:eastAsia="en-GB"/>
        </w:rPr>
        <w:t xml:space="preserve"> your strengths and weaknesses can be of tremendous value for your life and career. This awareness is invaluable because it will help you focus on the right things in an optimal way. This will of course also help you make better career and life decisions moving forward.</w:t>
      </w:r>
      <w:r w:rsidR="00A7378F">
        <w:rPr>
          <w:rFonts w:eastAsia="Times New Roman" w:cs="Open Sans"/>
          <w:color w:val="000000" w:themeColor="text1"/>
          <w:sz w:val="24"/>
          <w:szCs w:val="24"/>
          <w:lang w:eastAsia="en-GB"/>
        </w:rPr>
        <w:fldChar w:fldCharType="begin" w:fldLock="1"/>
      </w:r>
      <w:r w:rsidR="00A7378F">
        <w:rPr>
          <w:rFonts w:eastAsia="Times New Roman" w:cs="Open Sans"/>
          <w:color w:val="000000" w:themeColor="text1"/>
          <w:sz w:val="24"/>
          <w:szCs w:val="24"/>
          <w:lang w:eastAsia="en-GB"/>
        </w:rPr>
        <w:instrText>ADDIN CSL_CITATION {"citationItems":[{"id":"ITEM-1","itemData":{"DOI":"10.5465/AMLE.2005.17268566","ISBN":"1537-260X","ISSN":"1537260X","PMID":"17613981","abstract":"Drawing on the foundational theories of John Dewey and Kurt Lewin, we examine recent developments in theory and research on experiential learning and explore how this work can enhance experiential learning in higher education. We introduce the concept of learning space as a framework for understanding the interface between student learning styles and the institutional learning environment. We illustrate the use of the learning space framework in three case studies of longitudinal institutional development. Finally, we present principles for the enhancement of experiential learning in higher education and suggest how experiential learning can be applied throughout the educational environment by institutional development programs, including longitudinal outcome assessment, curriculum development, student development, and faculty development.","author":[{"dropping-particle":"","family":"Kolb","given":"Alice Y","non-dropping-particle":"","parse-names":false,"suffix":""},{"dropping-particle":"","family":"Kolb","given":"David A","non-dropping-particle":"","parse-names":false,"suffix":""},{"dropping-particle":"","family":"Lewin","given":"Kurt","non-dropping-particle":"","parse-names":false,"suffix":""}],"container-title":"Management Learning","id":"ITEM-1","issue":"2","issued":{"date-parts":[["2005"]]},"page":"193-212","title":"Learning Styles and Learning Spaces : Enhancing Experiential Learning in Higher Education","type":"article-journal","volume":"4"},"uris":["http://www.mendeley.com/documents/?uuid=21b7beb5-c715-47be-ae96-9fc539157aff"]}],"mendeley":{"formattedCitation":"(Kolb, Kolb and Lewin, 2005)","plainTextFormattedCitation":"(Kolb, Kolb and Lewin, 2005)","previouslyFormattedCitation":"(Kolb, Kolb and Lewin, 2005)"},"properties":{"noteIndex":0},"schema":"https://github.com/citation-style-language/schema/raw/master/csl-citation.json"}</w:instrText>
      </w:r>
      <w:r w:rsidR="00A7378F">
        <w:rPr>
          <w:rFonts w:eastAsia="Times New Roman" w:cs="Open Sans"/>
          <w:color w:val="000000" w:themeColor="text1"/>
          <w:sz w:val="24"/>
          <w:szCs w:val="24"/>
          <w:lang w:eastAsia="en-GB"/>
        </w:rPr>
        <w:fldChar w:fldCharType="separate"/>
      </w:r>
      <w:r w:rsidR="00A7378F" w:rsidRPr="00A7378F">
        <w:rPr>
          <w:rFonts w:eastAsia="Times New Roman" w:cs="Open Sans"/>
          <w:noProof/>
          <w:color w:val="000000" w:themeColor="text1"/>
          <w:sz w:val="24"/>
          <w:szCs w:val="24"/>
          <w:lang w:eastAsia="en-GB"/>
        </w:rPr>
        <w:t>(Kolb, Kolb and Lewin, 2005)</w:t>
      </w:r>
      <w:r w:rsidR="00A7378F">
        <w:rPr>
          <w:rFonts w:eastAsia="Times New Roman" w:cs="Open Sans"/>
          <w:color w:val="000000" w:themeColor="text1"/>
          <w:sz w:val="24"/>
          <w:szCs w:val="24"/>
          <w:lang w:eastAsia="en-GB"/>
        </w:rPr>
        <w:fldChar w:fldCharType="end"/>
      </w:r>
    </w:p>
    <w:p w:rsidR="002C18C5" w:rsidRPr="002C18C5" w:rsidRDefault="002C18C5" w:rsidP="002C18C5">
      <w:pPr>
        <w:shd w:val="clear" w:color="auto" w:fill="FFFFFF"/>
        <w:spacing w:after="384"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Knowing your strengths will, for instance, help you to become more resourceful during difficult moments of your life. Furthermore, you will be in an optimal position to take advantage of critical opportunities that only become available when you’re focused on the right kinds of things. On the other hand, understanding your weaknesses will allow you to garner the necessary support you need in pivotal areas where you require most assistance. You can, therefore, turn these weaknesses into strengths by acquiring the necessary support and resources you need to accomplish your goal.</w:t>
      </w:r>
      <w:r w:rsidR="00FF47A8" w:rsidRPr="00FF47A8">
        <w:rPr>
          <w:rFonts w:eastAsia="Times New Roman" w:cs="Open Sans"/>
          <w:color w:val="FFFFFF" w:themeColor="background1"/>
          <w:sz w:val="24"/>
          <w:szCs w:val="24"/>
          <w:lang w:eastAsia="en-GB"/>
        </w:rPr>
        <w:t>”</w:t>
      </w:r>
    </w:p>
    <w:p w:rsidR="002C18C5" w:rsidRPr="002C18C5" w:rsidRDefault="00FF47A8" w:rsidP="002C18C5">
      <w:pPr>
        <w:shd w:val="clear" w:color="auto" w:fill="FFFFFF"/>
        <w:spacing w:after="384" w:line="240" w:lineRule="auto"/>
        <w:textAlignment w:val="baseline"/>
        <w:rPr>
          <w:rFonts w:eastAsia="Times New Roman" w:cs="Open Sans"/>
          <w:color w:val="000000" w:themeColor="text1"/>
          <w:sz w:val="24"/>
          <w:szCs w:val="24"/>
          <w:lang w:eastAsia="en-GB"/>
        </w:rPr>
      </w:pPr>
      <w:r w:rsidRPr="00FF47A8">
        <w:rPr>
          <w:rFonts w:eastAsia="Times New Roman" w:cs="Open Sans"/>
          <w:color w:val="FFFFFF" w:themeColor="background1"/>
          <w:sz w:val="24"/>
          <w:szCs w:val="24"/>
          <w:lang w:eastAsia="en-GB"/>
        </w:rPr>
        <w:t>“</w:t>
      </w:r>
      <w:r w:rsidR="00A80058" w:rsidRPr="0082359D">
        <w:rPr>
          <w:rFonts w:eastAsia="Times New Roman" w:cs="Open Sans"/>
          <w:color w:val="000000" w:themeColor="text1"/>
          <w:sz w:val="24"/>
          <w:szCs w:val="24"/>
          <w:lang w:eastAsia="en-GB"/>
        </w:rPr>
        <w:t>When a person</w:t>
      </w:r>
      <w:r w:rsidR="002C18C5" w:rsidRPr="002C18C5">
        <w:rPr>
          <w:rFonts w:eastAsia="Times New Roman" w:cs="Open Sans"/>
          <w:color w:val="000000" w:themeColor="text1"/>
          <w:sz w:val="24"/>
          <w:szCs w:val="24"/>
          <w:lang w:eastAsia="en-GB"/>
        </w:rPr>
        <w:t xml:space="preserve"> clearly unders</w:t>
      </w:r>
      <w:r w:rsidR="00A80058" w:rsidRPr="0082359D">
        <w:rPr>
          <w:rFonts w:eastAsia="Times New Roman" w:cs="Open Sans"/>
          <w:color w:val="000000" w:themeColor="text1"/>
          <w:sz w:val="24"/>
          <w:szCs w:val="24"/>
          <w:lang w:eastAsia="en-GB"/>
        </w:rPr>
        <w:t>tand what your strengths are they</w:t>
      </w:r>
      <w:r w:rsidR="002C18C5" w:rsidRPr="002C18C5">
        <w:rPr>
          <w:rFonts w:eastAsia="Times New Roman" w:cs="Open Sans"/>
          <w:color w:val="000000" w:themeColor="text1"/>
          <w:sz w:val="24"/>
          <w:szCs w:val="24"/>
          <w:lang w:eastAsia="en-GB"/>
        </w:rPr>
        <w:t xml:space="preserve"> will derive the following benefits:</w:t>
      </w:r>
    </w:p>
    <w:p w:rsidR="002C18C5" w:rsidRPr="002C18C5" w:rsidRDefault="002C18C5" w:rsidP="002C18C5">
      <w:pPr>
        <w:numPr>
          <w:ilvl w:val="0"/>
          <w:numId w:val="1"/>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You will naturally focus on the right things that have the biggest impact on your life.</w:t>
      </w:r>
    </w:p>
    <w:p w:rsidR="002C18C5" w:rsidRPr="002C18C5" w:rsidRDefault="002C18C5" w:rsidP="002C18C5">
      <w:pPr>
        <w:numPr>
          <w:ilvl w:val="0"/>
          <w:numId w:val="1"/>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You will save time by focusing on things that will bring you the greatest returns.</w:t>
      </w:r>
    </w:p>
    <w:p w:rsidR="002C18C5" w:rsidRPr="002C18C5" w:rsidRDefault="002C18C5" w:rsidP="002C18C5">
      <w:pPr>
        <w:numPr>
          <w:ilvl w:val="0"/>
          <w:numId w:val="1"/>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You become more resourceful and therefore make better decisions every single day.</w:t>
      </w:r>
    </w:p>
    <w:p w:rsidR="002C18C5" w:rsidRPr="002C18C5" w:rsidRDefault="002C18C5" w:rsidP="002C18C5">
      <w:pPr>
        <w:numPr>
          <w:ilvl w:val="0"/>
          <w:numId w:val="1"/>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You put yourself in a position to raise your standards and therefore improve your results.</w:t>
      </w:r>
    </w:p>
    <w:p w:rsidR="002C18C5" w:rsidRPr="002C18C5" w:rsidRDefault="002C18C5" w:rsidP="002C18C5">
      <w:pPr>
        <w:numPr>
          <w:ilvl w:val="0"/>
          <w:numId w:val="1"/>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You can contribute more value to others and to the world around you.</w:t>
      </w:r>
    </w:p>
    <w:p w:rsidR="002C18C5" w:rsidRPr="002C18C5" w:rsidRDefault="002C18C5" w:rsidP="002C18C5">
      <w:pPr>
        <w:numPr>
          <w:ilvl w:val="0"/>
          <w:numId w:val="1"/>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lastRenderedPageBreak/>
        <w:t>You will naturally improve your levels of self-confidence because all of a sudden there is more certainly in your life.</w:t>
      </w:r>
    </w:p>
    <w:p w:rsidR="002C18C5" w:rsidRPr="002C18C5" w:rsidRDefault="002C18C5" w:rsidP="002C18C5">
      <w:pPr>
        <w:shd w:val="clear" w:color="auto" w:fill="FFFFFF"/>
        <w:spacing w:after="384"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In general, knowing your strengths will allow you to make smarter choices and decisions about your life, career, goals, and circumstances. You will, for instance, have more clarity about the career path that would be best suited for your natural talents, tendencies, and abilities. And when it comes to your goals, understanding your strengths can help you to lay out a definitive course of action that takes advantage of your personal strengths; thereby allowing you to make the most of your time and the opportunities that life throws your way.</w:t>
      </w:r>
      <w:r w:rsidR="00FF47A8" w:rsidRPr="00FF47A8">
        <w:rPr>
          <w:rFonts w:eastAsia="Times New Roman" w:cs="Open Sans"/>
          <w:color w:val="FFFFFF" w:themeColor="background1"/>
          <w:sz w:val="24"/>
          <w:szCs w:val="24"/>
          <w:lang w:eastAsia="en-GB"/>
        </w:rPr>
        <w:t>”</w:t>
      </w:r>
    </w:p>
    <w:p w:rsidR="002C18C5" w:rsidRPr="002C18C5" w:rsidRDefault="002C18C5" w:rsidP="002C18C5">
      <w:pPr>
        <w:shd w:val="clear" w:color="auto" w:fill="FFFFFF"/>
        <w:spacing w:after="384"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When you clearly understand what your weaknesses are you will derive the following benefits:</w:t>
      </w:r>
    </w:p>
    <w:p w:rsidR="002C18C5" w:rsidRPr="002C18C5" w:rsidRDefault="00FF47A8" w:rsidP="002C18C5">
      <w:pPr>
        <w:numPr>
          <w:ilvl w:val="0"/>
          <w:numId w:val="2"/>
        </w:numPr>
        <w:shd w:val="clear" w:color="auto" w:fill="FFFFFF"/>
        <w:spacing w:after="0" w:line="240" w:lineRule="auto"/>
        <w:textAlignment w:val="baseline"/>
        <w:rPr>
          <w:rFonts w:eastAsia="Times New Roman" w:cs="Open Sans"/>
          <w:color w:val="000000" w:themeColor="text1"/>
          <w:sz w:val="24"/>
          <w:szCs w:val="24"/>
          <w:lang w:eastAsia="en-GB"/>
        </w:rPr>
      </w:pPr>
      <w:r w:rsidRPr="00FF47A8">
        <w:rPr>
          <w:rFonts w:eastAsia="Times New Roman" w:cs="Open Sans"/>
          <w:color w:val="FFFFFF" w:themeColor="background1"/>
          <w:sz w:val="24"/>
          <w:szCs w:val="24"/>
          <w:lang w:eastAsia="en-GB"/>
        </w:rPr>
        <w:t>“</w:t>
      </w:r>
      <w:r w:rsidR="002C18C5" w:rsidRPr="002C18C5">
        <w:rPr>
          <w:rFonts w:eastAsia="Times New Roman" w:cs="Open Sans"/>
          <w:color w:val="000000" w:themeColor="text1"/>
          <w:sz w:val="24"/>
          <w:szCs w:val="24"/>
          <w:lang w:eastAsia="en-GB"/>
        </w:rPr>
        <w:t>You can focus on spending your time on areas that bring you most confidence and self-assurance.</w:t>
      </w:r>
    </w:p>
    <w:p w:rsidR="002C18C5" w:rsidRPr="002C18C5" w:rsidRDefault="002C18C5" w:rsidP="002C18C5">
      <w:pPr>
        <w:numPr>
          <w:ilvl w:val="0"/>
          <w:numId w:val="2"/>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You can delegate tasks and projects to people that are more proficient in getting them done.</w:t>
      </w:r>
    </w:p>
    <w:p w:rsidR="002C18C5" w:rsidRPr="002C18C5" w:rsidRDefault="002C18C5" w:rsidP="002C18C5">
      <w:pPr>
        <w:numPr>
          <w:ilvl w:val="0"/>
          <w:numId w:val="2"/>
        </w:numPr>
        <w:shd w:val="clear" w:color="auto" w:fill="FFFFFF"/>
        <w:spacing w:after="0" w:line="240" w:lineRule="auto"/>
        <w:textAlignment w:val="baseline"/>
        <w:rPr>
          <w:rFonts w:eastAsia="Times New Roman" w:cs="Open Sans"/>
          <w:color w:val="000000" w:themeColor="text1"/>
          <w:sz w:val="24"/>
          <w:szCs w:val="24"/>
          <w:lang w:eastAsia="en-GB"/>
        </w:rPr>
      </w:pPr>
      <w:r w:rsidRPr="002C18C5">
        <w:rPr>
          <w:rFonts w:eastAsia="Times New Roman" w:cs="Open Sans"/>
          <w:color w:val="000000" w:themeColor="text1"/>
          <w:sz w:val="24"/>
          <w:szCs w:val="24"/>
          <w:lang w:eastAsia="en-GB"/>
        </w:rPr>
        <w:t>You can dramatically reduce your levels of stress, anxiety, overwhelm and frustration by focusing on just the things you are naturally good at.</w:t>
      </w:r>
    </w:p>
    <w:p w:rsidR="004366C5" w:rsidRPr="00A7378F" w:rsidRDefault="004366C5" w:rsidP="004366C5">
      <w:pPr>
        <w:pStyle w:val="ListParagraph"/>
        <w:numPr>
          <w:ilvl w:val="0"/>
          <w:numId w:val="2"/>
        </w:numPr>
        <w:shd w:val="clear" w:color="auto" w:fill="FFFFFF"/>
        <w:spacing w:after="0" w:line="240" w:lineRule="auto"/>
        <w:textAlignment w:val="baseline"/>
        <w:outlineLvl w:val="1"/>
        <w:rPr>
          <w:rFonts w:eastAsia="Times New Roman" w:cs="Open Sans"/>
          <w:bCs/>
          <w:color w:val="000000" w:themeColor="text1"/>
          <w:sz w:val="24"/>
          <w:szCs w:val="24"/>
          <w:lang w:eastAsia="en-GB"/>
        </w:rPr>
      </w:pPr>
      <w:bookmarkStart w:id="10" w:name="_Toc8406590"/>
      <w:r w:rsidRPr="00A7378F">
        <w:rPr>
          <w:rFonts w:eastAsia="Times New Roman" w:cs="Open Sans"/>
          <w:bCs/>
          <w:color w:val="000000" w:themeColor="text1"/>
          <w:sz w:val="24"/>
          <w:szCs w:val="24"/>
          <w:bdr w:val="none" w:sz="0" w:space="0" w:color="auto" w:frame="1"/>
          <w:lang w:eastAsia="en-GB"/>
        </w:rPr>
        <w:t>Assessing Your Personal Strengths</w:t>
      </w:r>
      <w:bookmarkEnd w:id="10"/>
    </w:p>
    <w:p w:rsidR="004366C5" w:rsidRPr="0082359D" w:rsidRDefault="004366C5" w:rsidP="004366C5">
      <w:pPr>
        <w:pStyle w:val="ListParagraph"/>
        <w:numPr>
          <w:ilvl w:val="0"/>
          <w:numId w:val="2"/>
        </w:numPr>
        <w:shd w:val="clear" w:color="auto" w:fill="FFFFFF"/>
        <w:spacing w:after="384" w:line="240" w:lineRule="auto"/>
        <w:textAlignment w:val="baseline"/>
        <w:rPr>
          <w:rFonts w:eastAsia="Times New Roman" w:cs="Open Sans"/>
          <w:color w:val="000000" w:themeColor="text1"/>
          <w:sz w:val="24"/>
          <w:szCs w:val="24"/>
          <w:lang w:eastAsia="en-GB"/>
        </w:rPr>
      </w:pPr>
      <w:r w:rsidRPr="0082359D">
        <w:rPr>
          <w:rFonts w:eastAsia="Times New Roman" w:cs="Open Sans"/>
          <w:color w:val="000000" w:themeColor="text1"/>
          <w:sz w:val="24"/>
          <w:szCs w:val="24"/>
          <w:lang w:eastAsia="en-GB"/>
        </w:rPr>
        <w:t xml:space="preserve">Your strengths are found in the things that seem easy to learn and easy to do. These strengths often manifest as </w:t>
      </w:r>
      <w:r w:rsidR="0082359D" w:rsidRPr="0082359D">
        <w:rPr>
          <w:rFonts w:eastAsia="Times New Roman" w:cs="Open Sans"/>
          <w:color w:val="000000" w:themeColor="text1"/>
          <w:sz w:val="24"/>
          <w:szCs w:val="24"/>
          <w:lang w:eastAsia="en-GB"/>
        </w:rPr>
        <w:t>behaviours</w:t>
      </w:r>
      <w:r w:rsidRPr="0082359D">
        <w:rPr>
          <w:rFonts w:eastAsia="Times New Roman" w:cs="Open Sans"/>
          <w:color w:val="000000" w:themeColor="text1"/>
          <w:sz w:val="24"/>
          <w:szCs w:val="24"/>
          <w:lang w:eastAsia="en-GB"/>
        </w:rPr>
        <w:t>, characteristics, inherent talents, learned knowledge, and transferable skills. These are areas of your life that you have developed through prolonged disciplined effort; and because you have spent so much time focusing on these areas of your life, you become proficient and able to perform certain tasks and activities at a higher level than most other people.</w:t>
      </w:r>
    </w:p>
    <w:p w:rsidR="004366C5" w:rsidRPr="0082359D" w:rsidRDefault="004366C5" w:rsidP="004366C5">
      <w:pPr>
        <w:pStyle w:val="ListParagraph"/>
        <w:numPr>
          <w:ilvl w:val="0"/>
          <w:numId w:val="2"/>
        </w:numPr>
        <w:shd w:val="clear" w:color="auto" w:fill="FFFFFF"/>
        <w:spacing w:after="384" w:line="240" w:lineRule="auto"/>
        <w:textAlignment w:val="baseline"/>
        <w:rPr>
          <w:rFonts w:eastAsia="Times New Roman" w:cs="Open Sans"/>
          <w:color w:val="000000" w:themeColor="text1"/>
          <w:sz w:val="24"/>
          <w:szCs w:val="24"/>
          <w:lang w:eastAsia="en-GB"/>
        </w:rPr>
      </w:pPr>
      <w:r w:rsidRPr="0082359D">
        <w:rPr>
          <w:rFonts w:eastAsia="Times New Roman" w:cs="Open Sans"/>
          <w:color w:val="000000" w:themeColor="text1"/>
          <w:sz w:val="24"/>
          <w:szCs w:val="24"/>
          <w:lang w:eastAsia="en-GB"/>
        </w:rPr>
        <w:t>When we come into this world, we naturally develop certain interests early in life resulting from very specific life experiences. These interests immediately influence how we think about these things; and as we think about these things we learn more about them; and as we learn more, we know more — then, as a result, we become more proficient in specific areas of our lives.</w:t>
      </w:r>
    </w:p>
    <w:p w:rsidR="004366C5" w:rsidRPr="0082359D" w:rsidRDefault="004366C5" w:rsidP="004366C5">
      <w:pPr>
        <w:pStyle w:val="ListParagraph"/>
        <w:numPr>
          <w:ilvl w:val="0"/>
          <w:numId w:val="2"/>
        </w:numPr>
        <w:shd w:val="clear" w:color="auto" w:fill="FFFFFF"/>
        <w:spacing w:after="384" w:line="240" w:lineRule="auto"/>
        <w:textAlignment w:val="baseline"/>
        <w:rPr>
          <w:rFonts w:eastAsia="Times New Roman" w:cs="Open Sans"/>
          <w:color w:val="000000" w:themeColor="text1"/>
          <w:sz w:val="24"/>
          <w:szCs w:val="24"/>
          <w:lang w:eastAsia="en-GB"/>
        </w:rPr>
      </w:pPr>
      <w:r w:rsidRPr="0082359D">
        <w:rPr>
          <w:rFonts w:eastAsia="Times New Roman" w:cs="Open Sans"/>
          <w:color w:val="000000" w:themeColor="text1"/>
          <w:sz w:val="24"/>
          <w:szCs w:val="24"/>
          <w:lang w:eastAsia="en-GB"/>
        </w:rPr>
        <w:t>None of us is born with strengths. Yes, some of us will certainly have some genetic strengths, however, the majority of our strengths stem from our interests. These interests are built upon our curiosity and willingness to be more inquisitive about certain aspects of life. This inquisitiveness encourages us to learn more about these areas through experience, and as we gain more experience we begin to develop strengths that carry us forward for the remainder of our lives.</w:t>
      </w:r>
    </w:p>
    <w:p w:rsidR="004366C5" w:rsidRPr="0082359D" w:rsidRDefault="004366C5" w:rsidP="004366C5">
      <w:pPr>
        <w:pStyle w:val="ListParagraph"/>
        <w:numPr>
          <w:ilvl w:val="0"/>
          <w:numId w:val="2"/>
        </w:numPr>
        <w:shd w:val="clear" w:color="auto" w:fill="FFFFFF"/>
        <w:spacing w:after="384" w:line="240" w:lineRule="auto"/>
        <w:textAlignment w:val="baseline"/>
        <w:rPr>
          <w:rFonts w:eastAsia="Times New Roman" w:cs="Open Sans"/>
          <w:color w:val="000000" w:themeColor="text1"/>
          <w:sz w:val="24"/>
          <w:szCs w:val="24"/>
          <w:lang w:eastAsia="en-GB"/>
        </w:rPr>
      </w:pPr>
      <w:r w:rsidRPr="0082359D">
        <w:rPr>
          <w:rFonts w:eastAsia="Times New Roman" w:cs="Open Sans"/>
          <w:color w:val="000000" w:themeColor="text1"/>
          <w:sz w:val="24"/>
          <w:szCs w:val="24"/>
          <w:lang w:eastAsia="en-GB"/>
        </w:rPr>
        <w:t>Strengths can however also come about as a result of our observations. For instance, when you were young you might have observed your parents or peers doing things a certain way. Because you were very young and impressionable at the time, these experiences made a lasting impression on your mind. And even though you never personally took part in these tasks or activities at the time, you gained the necessary awareness you needed as a result of your observations.</w:t>
      </w:r>
    </w:p>
    <w:p w:rsidR="004366C5" w:rsidRPr="0082359D" w:rsidRDefault="004366C5" w:rsidP="004366C5">
      <w:pPr>
        <w:pStyle w:val="ListParagraph"/>
        <w:numPr>
          <w:ilvl w:val="0"/>
          <w:numId w:val="2"/>
        </w:numPr>
        <w:shd w:val="clear" w:color="auto" w:fill="FFFFFF"/>
        <w:spacing w:after="384" w:line="240" w:lineRule="auto"/>
        <w:textAlignment w:val="baseline"/>
        <w:rPr>
          <w:rFonts w:eastAsia="Times New Roman" w:cs="Open Sans"/>
          <w:color w:val="000000" w:themeColor="text1"/>
          <w:sz w:val="24"/>
          <w:szCs w:val="24"/>
          <w:lang w:eastAsia="en-GB"/>
        </w:rPr>
      </w:pPr>
      <w:r w:rsidRPr="0082359D">
        <w:rPr>
          <w:rFonts w:eastAsia="Times New Roman" w:cs="Open Sans"/>
          <w:color w:val="000000" w:themeColor="text1"/>
          <w:sz w:val="24"/>
          <w:szCs w:val="24"/>
          <w:lang w:eastAsia="en-GB"/>
        </w:rPr>
        <w:t>Now many years later you find yourself in a similar situation. And with no personal experience, things just happen to come naturally to you. People call you a genius and tell you that you have natural talent and ability in this area, however little do they</w:t>
      </w:r>
      <w:r w:rsidR="00FF47A8" w:rsidRPr="00FF47A8">
        <w:rPr>
          <w:rFonts w:eastAsia="Times New Roman" w:cs="Open Sans"/>
          <w:color w:val="FFFFFF" w:themeColor="background1"/>
          <w:sz w:val="24"/>
          <w:szCs w:val="24"/>
          <w:lang w:eastAsia="en-GB"/>
        </w:rPr>
        <w:t>”</w:t>
      </w:r>
      <w:r w:rsidRPr="00FF47A8">
        <w:rPr>
          <w:rFonts w:eastAsia="Times New Roman" w:cs="Open Sans"/>
          <w:color w:val="FFFFFF" w:themeColor="background1"/>
          <w:sz w:val="24"/>
          <w:szCs w:val="24"/>
          <w:lang w:eastAsia="en-GB"/>
        </w:rPr>
        <w:t xml:space="preserve"> </w:t>
      </w:r>
      <w:r w:rsidR="008C2134" w:rsidRPr="008C2134">
        <w:rPr>
          <w:rFonts w:eastAsia="Times New Roman" w:cs="Open Sans"/>
          <w:color w:val="FFFFFF" w:themeColor="background1"/>
          <w:sz w:val="24"/>
          <w:szCs w:val="24"/>
          <w:lang w:eastAsia="en-GB"/>
        </w:rPr>
        <w:lastRenderedPageBreak/>
        <w:t>“</w:t>
      </w:r>
      <w:r w:rsidRPr="0082359D">
        <w:rPr>
          <w:rFonts w:eastAsia="Times New Roman" w:cs="Open Sans"/>
          <w:color w:val="000000" w:themeColor="text1"/>
          <w:sz w:val="24"/>
          <w:szCs w:val="24"/>
          <w:lang w:eastAsia="en-GB"/>
        </w:rPr>
        <w:t>realize that you are strong in this area because of your interests and the keen observations skills that sparked your curiosity at a younger age.</w:t>
      </w:r>
      <w:r w:rsidR="008C2134">
        <w:rPr>
          <w:rFonts w:eastAsia="Times New Roman" w:cs="Open Sans"/>
          <w:color w:val="FFFFFF" w:themeColor="background1"/>
          <w:sz w:val="24"/>
          <w:szCs w:val="24"/>
          <w:lang w:eastAsia="en-GB"/>
        </w:rPr>
        <w:t>”</w:t>
      </w:r>
    </w:p>
    <w:p w:rsidR="004366C5" w:rsidRPr="0082359D" w:rsidRDefault="00FF47A8" w:rsidP="004366C5">
      <w:pPr>
        <w:pStyle w:val="ListParagraph"/>
        <w:numPr>
          <w:ilvl w:val="0"/>
          <w:numId w:val="2"/>
        </w:numPr>
        <w:shd w:val="clear" w:color="auto" w:fill="FFFFFF"/>
        <w:spacing w:after="384" w:line="240" w:lineRule="auto"/>
        <w:textAlignment w:val="baseline"/>
        <w:rPr>
          <w:rFonts w:eastAsia="Times New Roman" w:cs="Open Sans"/>
          <w:color w:val="000000" w:themeColor="text1"/>
          <w:sz w:val="24"/>
          <w:szCs w:val="24"/>
          <w:lang w:eastAsia="en-GB"/>
        </w:rPr>
      </w:pPr>
      <w:r w:rsidRPr="00FF47A8">
        <w:rPr>
          <w:rFonts w:eastAsia="Times New Roman" w:cs="Open Sans"/>
          <w:color w:val="FFFFFF" w:themeColor="background1"/>
          <w:sz w:val="24"/>
          <w:szCs w:val="24"/>
          <w:lang w:eastAsia="en-GB"/>
        </w:rPr>
        <w:t>“</w:t>
      </w:r>
      <w:r w:rsidR="004366C5" w:rsidRPr="0082359D">
        <w:rPr>
          <w:rFonts w:eastAsia="Times New Roman" w:cs="Open Sans"/>
          <w:color w:val="000000" w:themeColor="text1"/>
          <w:sz w:val="24"/>
          <w:szCs w:val="24"/>
          <w:lang w:eastAsia="en-GB"/>
        </w:rPr>
        <w:t>It’s these kinds of strengths that you must tap into and utilize to help move your life forward in a more positive way.</w:t>
      </w:r>
      <w:r w:rsidRPr="00FF47A8">
        <w:rPr>
          <w:rFonts w:eastAsia="Times New Roman" w:cs="Open Sans"/>
          <w:color w:val="FFFFFF" w:themeColor="background1"/>
          <w:sz w:val="24"/>
          <w:szCs w:val="24"/>
          <w:lang w:eastAsia="en-GB"/>
        </w:rPr>
        <w:t>”</w:t>
      </w:r>
    </w:p>
    <w:p w:rsidR="004366C5" w:rsidRPr="004C54F8" w:rsidRDefault="004366C5" w:rsidP="004C54F8">
      <w:pPr>
        <w:pStyle w:val="Heading2"/>
      </w:pPr>
      <w:bookmarkStart w:id="11" w:name="_Toc8406591"/>
      <w:r w:rsidRPr="004C54F8">
        <w:rPr>
          <w:rStyle w:val="Strong"/>
          <w:b/>
          <w:bCs/>
        </w:rPr>
        <w:t>Strength Assessment Process</w:t>
      </w:r>
      <w:bookmarkEnd w:id="11"/>
    </w:p>
    <w:p w:rsidR="002C18C5" w:rsidRPr="0082359D" w:rsidRDefault="00FF47A8" w:rsidP="002C18C5">
      <w:pPr>
        <w:pStyle w:val="NormalWeb"/>
        <w:shd w:val="clear" w:color="auto" w:fill="FFFFFF"/>
        <w:spacing w:before="0" w:beforeAutospacing="0" w:line="390" w:lineRule="atLeast"/>
        <w:rPr>
          <w:rFonts w:asciiTheme="minorHAnsi" w:hAnsiTheme="minorHAnsi" w:cs="Arial"/>
          <w:color w:val="000000" w:themeColor="text1"/>
        </w:rPr>
      </w:pPr>
      <w:r w:rsidRPr="00FF47A8">
        <w:rPr>
          <w:rFonts w:asciiTheme="minorHAnsi" w:hAnsiTheme="minorHAnsi" w:cs="Open Sans"/>
          <w:color w:val="FFFFFF" w:themeColor="background1"/>
          <w:shd w:val="clear" w:color="auto" w:fill="FFFFFF"/>
        </w:rPr>
        <w:t>“</w:t>
      </w:r>
      <w:r w:rsidR="004366C5" w:rsidRPr="0082359D">
        <w:rPr>
          <w:rFonts w:asciiTheme="minorHAnsi" w:hAnsiTheme="minorHAnsi" w:cs="Open Sans"/>
          <w:color w:val="000000" w:themeColor="text1"/>
          <w:shd w:val="clear" w:color="auto" w:fill="FFFFFF"/>
        </w:rPr>
        <w:t xml:space="preserve">Some of your strengths will be easier to identify, while other strengths will be more subtle and difficult to pinpoint. For instance, are you courageous, energetic, focused, helpful, productive, caring, disciplined, flexible, motivated, outgoing, trustworthy, warm, determined, artistic, analytical, adventurous, compassionate, optimistic, patient, curious, inspiring, organized, responsible, precise, team-oriented, </w:t>
      </w:r>
      <w:proofErr w:type="spellStart"/>
      <w:r w:rsidR="004366C5" w:rsidRPr="0082359D">
        <w:rPr>
          <w:rFonts w:asciiTheme="minorHAnsi" w:hAnsiTheme="minorHAnsi" w:cs="Open Sans"/>
          <w:color w:val="000000" w:themeColor="text1"/>
          <w:shd w:val="clear" w:color="auto" w:fill="FFFFFF"/>
        </w:rPr>
        <w:t>etc</w:t>
      </w:r>
      <w:proofErr w:type="spellEnd"/>
      <w:r w:rsidR="004366C5" w:rsidRPr="0082359D">
        <w:rPr>
          <w:rFonts w:asciiTheme="minorHAnsi" w:hAnsiTheme="minorHAnsi" w:cs="Open Sans"/>
          <w:color w:val="000000" w:themeColor="text1"/>
          <w:shd w:val="clear" w:color="auto" w:fill="FFFFFF"/>
        </w:rPr>
        <w:t>? These are all very subtle things that you might overlook when building your list of strengths, however, they are all aspects of your personality that can provide you the strength you need during difficult times. As such, it’s important to list these characteristics down wherever possible.</w:t>
      </w:r>
      <w:r w:rsidRPr="00FF47A8">
        <w:rPr>
          <w:rFonts w:asciiTheme="minorHAnsi" w:hAnsiTheme="minorHAnsi" w:cs="Open Sans"/>
          <w:color w:val="FFFFFF" w:themeColor="background1"/>
          <w:shd w:val="clear" w:color="auto" w:fill="FFFFFF"/>
        </w:rPr>
        <w:t>”</w:t>
      </w:r>
    </w:p>
    <w:p w:rsidR="004366C5" w:rsidRPr="004366C5" w:rsidRDefault="00FF47A8" w:rsidP="004366C5">
      <w:pPr>
        <w:shd w:val="clear" w:color="auto" w:fill="FFFFFF"/>
        <w:spacing w:after="384" w:line="240" w:lineRule="auto"/>
        <w:textAlignment w:val="baseline"/>
        <w:rPr>
          <w:rFonts w:eastAsia="Times New Roman" w:cs="Open Sans"/>
          <w:color w:val="000000" w:themeColor="text1"/>
          <w:sz w:val="24"/>
          <w:szCs w:val="24"/>
          <w:lang w:eastAsia="en-GB"/>
        </w:rPr>
      </w:pPr>
      <w:r w:rsidRPr="00FF47A8">
        <w:rPr>
          <w:rFonts w:eastAsia="Times New Roman" w:cs="Open Sans"/>
          <w:color w:val="FFFFFF" w:themeColor="background1"/>
          <w:sz w:val="24"/>
          <w:szCs w:val="24"/>
          <w:lang w:eastAsia="en-GB"/>
        </w:rPr>
        <w:t>“</w:t>
      </w:r>
      <w:r w:rsidR="004C54F8">
        <w:rPr>
          <w:rFonts w:eastAsia="Times New Roman" w:cs="Open Sans"/>
          <w:color w:val="000000" w:themeColor="text1"/>
          <w:sz w:val="24"/>
          <w:szCs w:val="24"/>
          <w:lang w:eastAsia="en-GB"/>
        </w:rPr>
        <w:t>T</w:t>
      </w:r>
      <w:r w:rsidR="004366C5" w:rsidRPr="004366C5">
        <w:rPr>
          <w:rFonts w:eastAsia="Times New Roman" w:cs="Open Sans"/>
          <w:color w:val="000000" w:themeColor="text1"/>
          <w:sz w:val="24"/>
          <w:szCs w:val="24"/>
          <w:lang w:eastAsia="en-GB"/>
        </w:rPr>
        <w:t xml:space="preserve">he entire purpose of this assessment is to </w:t>
      </w:r>
      <w:r w:rsidR="001A0A34" w:rsidRPr="0082359D">
        <w:rPr>
          <w:rFonts w:eastAsia="Times New Roman" w:cs="Open Sans"/>
          <w:color w:val="000000" w:themeColor="text1"/>
          <w:sz w:val="24"/>
          <w:szCs w:val="24"/>
          <w:lang w:eastAsia="en-GB"/>
        </w:rPr>
        <w:t>understand the importance of</w:t>
      </w:r>
      <w:r w:rsidR="008C2134" w:rsidRPr="008C2134">
        <w:rPr>
          <w:rFonts w:eastAsia="Times New Roman" w:cs="Open Sans"/>
          <w:color w:val="FFFFFF" w:themeColor="background1"/>
          <w:sz w:val="24"/>
          <w:szCs w:val="24"/>
          <w:lang w:eastAsia="en-GB"/>
        </w:rPr>
        <w:t>”</w:t>
      </w:r>
      <w:r w:rsidR="001A0A34" w:rsidRPr="0082359D">
        <w:rPr>
          <w:rFonts w:eastAsia="Times New Roman" w:cs="Open Sans"/>
          <w:color w:val="000000" w:themeColor="text1"/>
          <w:sz w:val="24"/>
          <w:szCs w:val="24"/>
          <w:lang w:eastAsia="en-GB"/>
        </w:rPr>
        <w:t xml:space="preserve"> knowing your strengths and weakness</w:t>
      </w:r>
      <w:r w:rsidR="004366C5" w:rsidRPr="004366C5">
        <w:rPr>
          <w:rFonts w:eastAsia="Times New Roman" w:cs="Open Sans"/>
          <w:color w:val="000000" w:themeColor="text1"/>
          <w:sz w:val="24"/>
          <w:szCs w:val="24"/>
          <w:lang w:eastAsia="en-GB"/>
        </w:rPr>
        <w:t xml:space="preserve"> make the necessary adjustments to your life and career path in order to best utilize your strengths to achieve your goals and help you become the person you desire to be. That is after all what really matters. However, what if you’re unsure of what specifically you would like to achieve and do with your life? Well, in that case, the purpose of going through this process will be to gain the necessary clarity you need in order to build your goals or career path on the foundation of your personal strengths. In other words, you will be using this process to help lay down the path of least resistance moving forward.</w:t>
      </w:r>
      <w:r w:rsidR="00A7378F">
        <w:rPr>
          <w:rFonts w:eastAsia="Times New Roman" w:cs="Open Sans"/>
          <w:color w:val="000000" w:themeColor="text1"/>
          <w:sz w:val="24"/>
          <w:szCs w:val="24"/>
          <w:lang w:eastAsia="en-GB"/>
        </w:rPr>
        <w:fldChar w:fldCharType="begin" w:fldLock="1"/>
      </w:r>
      <w:r w:rsidR="00A7378F">
        <w:rPr>
          <w:rFonts w:eastAsia="Times New Roman" w:cs="Open Sans"/>
          <w:color w:val="000000" w:themeColor="text1"/>
          <w:sz w:val="24"/>
          <w:szCs w:val="24"/>
          <w:lang w:eastAsia="en-GB"/>
        </w:rPr>
        <w:instrText>ADDIN CSL_CITATION {"citationItems":[{"id":"ITEM-1","itemData":{"ISBN":"5087504744","author":[{"dropping-particle":"","family":"Pdus","given":"Gain","non-dropping-particle":"","parse-names":false,"suffix":""}],"container-title":"Business","id":"ITEM-1","issue":"3","issued":{"date-parts":[["2009"]]},"title":"Project Management Project Management","type":"book","volume":"33"},"uris":["http://www.mendeley.com/documents/?uuid=1e1c137a-a60e-43f1-8a14-7306b730c4d2"]}],"mendeley":{"formattedCitation":"(Pdus, 2009)","plainTextFormattedCitation":"(Pdus, 2009)","previouslyFormattedCitation":"(Pdus, 2009)"},"properties":{"noteIndex":0},"schema":"https://github.com/citation-style-language/schema/raw/master/csl-citation.json"}</w:instrText>
      </w:r>
      <w:r w:rsidR="00A7378F">
        <w:rPr>
          <w:rFonts w:eastAsia="Times New Roman" w:cs="Open Sans"/>
          <w:color w:val="000000" w:themeColor="text1"/>
          <w:sz w:val="24"/>
          <w:szCs w:val="24"/>
          <w:lang w:eastAsia="en-GB"/>
        </w:rPr>
        <w:fldChar w:fldCharType="separate"/>
      </w:r>
      <w:r w:rsidR="00A7378F" w:rsidRPr="00A7378F">
        <w:rPr>
          <w:rFonts w:eastAsia="Times New Roman" w:cs="Open Sans"/>
          <w:noProof/>
          <w:color w:val="000000" w:themeColor="text1"/>
          <w:sz w:val="24"/>
          <w:szCs w:val="24"/>
          <w:lang w:eastAsia="en-GB"/>
        </w:rPr>
        <w:t>(Pdus, 2009)</w:t>
      </w:r>
      <w:r w:rsidR="00A7378F">
        <w:rPr>
          <w:rFonts w:eastAsia="Times New Roman" w:cs="Open Sans"/>
          <w:color w:val="000000" w:themeColor="text1"/>
          <w:sz w:val="24"/>
          <w:szCs w:val="24"/>
          <w:lang w:eastAsia="en-GB"/>
        </w:rPr>
        <w:fldChar w:fldCharType="end"/>
      </w:r>
      <w:r w:rsidRPr="00FF47A8">
        <w:rPr>
          <w:rFonts w:eastAsia="Times New Roman" w:cs="Open Sans"/>
          <w:color w:val="FFFFFF" w:themeColor="background1"/>
          <w:sz w:val="24"/>
          <w:szCs w:val="24"/>
          <w:lang w:eastAsia="en-GB"/>
        </w:rPr>
        <w:t>”</w:t>
      </w:r>
    </w:p>
    <w:p w:rsidR="004366C5" w:rsidRPr="004366C5" w:rsidRDefault="00FF47A8" w:rsidP="004366C5">
      <w:pPr>
        <w:shd w:val="clear" w:color="auto" w:fill="FFFFFF"/>
        <w:spacing w:after="384" w:line="240" w:lineRule="auto"/>
        <w:textAlignment w:val="baseline"/>
        <w:rPr>
          <w:rFonts w:eastAsia="Times New Roman" w:cs="Open Sans"/>
          <w:color w:val="000000" w:themeColor="text1"/>
          <w:sz w:val="24"/>
          <w:szCs w:val="24"/>
          <w:lang w:eastAsia="en-GB"/>
        </w:rPr>
      </w:pPr>
      <w:r w:rsidRPr="00FF47A8">
        <w:rPr>
          <w:rFonts w:eastAsia="Times New Roman" w:cs="Open Sans"/>
          <w:color w:val="FFFFFF" w:themeColor="background1"/>
          <w:sz w:val="24"/>
          <w:szCs w:val="24"/>
          <w:lang w:eastAsia="en-GB"/>
        </w:rPr>
        <w:t>“</w:t>
      </w:r>
      <w:r w:rsidR="004366C5" w:rsidRPr="004366C5">
        <w:rPr>
          <w:rFonts w:eastAsia="Times New Roman" w:cs="Open Sans"/>
          <w:color w:val="000000" w:themeColor="text1"/>
          <w:sz w:val="24"/>
          <w:szCs w:val="24"/>
          <w:lang w:eastAsia="en-GB"/>
        </w:rPr>
        <w:t>As you build your future and career path upon your strengths, you naturally begin to make more optimal choices and decisions. You naturally, use your time most effectively, and you get the greatest returns for the time and effort you put into something. No longer are you struggling to focus on tasks and activities that make you feel frustrated. Those are the things you allow others to do for you. You instead focus on the areas you are best at, most passionate about, and areas where you perform at your highest level. That is in essence how the highest achievers lay down the foundations of their success.</w:t>
      </w:r>
      <w:r w:rsidRPr="00FF47A8">
        <w:rPr>
          <w:rFonts w:eastAsia="Times New Roman" w:cs="Open Sans"/>
          <w:color w:val="FFFFFF" w:themeColor="background1"/>
          <w:sz w:val="24"/>
          <w:szCs w:val="24"/>
          <w:lang w:eastAsia="en-GB"/>
        </w:rPr>
        <w:t>”</w:t>
      </w:r>
    </w:p>
    <w:p w:rsidR="004366C5" w:rsidRPr="004C54F8" w:rsidRDefault="004366C5" w:rsidP="004C54F8">
      <w:pPr>
        <w:pStyle w:val="Heading1"/>
      </w:pPr>
      <w:bookmarkStart w:id="12" w:name="_Toc8406592"/>
      <w:r w:rsidRPr="004C54F8">
        <w:rPr>
          <w:rStyle w:val="Strong"/>
          <w:b w:val="0"/>
          <w:bCs w:val="0"/>
        </w:rPr>
        <w:t>Assessing Your Personal Weaknesses</w:t>
      </w:r>
      <w:bookmarkEnd w:id="12"/>
    </w:p>
    <w:p w:rsidR="004366C5" w:rsidRPr="0082359D" w:rsidRDefault="004366C5" w:rsidP="004366C5">
      <w:pPr>
        <w:pStyle w:val="NormalWeb"/>
        <w:shd w:val="clear" w:color="auto" w:fill="FFFFFF"/>
        <w:spacing w:before="0" w:beforeAutospacing="0" w:after="384"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 xml:space="preserve">Your </w:t>
      </w:r>
      <w:r w:rsidR="008C2134" w:rsidRPr="008C2134">
        <w:rPr>
          <w:rFonts w:asciiTheme="minorHAnsi" w:hAnsiTheme="minorHAnsi" w:cs="Open Sans"/>
          <w:color w:val="FFFFFF" w:themeColor="background1"/>
        </w:rPr>
        <w:t>“</w:t>
      </w:r>
      <w:r w:rsidRPr="0082359D">
        <w:rPr>
          <w:rFonts w:asciiTheme="minorHAnsi" w:hAnsiTheme="minorHAnsi" w:cs="Open Sans"/>
          <w:color w:val="000000" w:themeColor="text1"/>
        </w:rPr>
        <w:t xml:space="preserve">weaknesses are found in </w:t>
      </w:r>
      <w:r w:rsidR="008C2134" w:rsidRPr="008C2134">
        <w:rPr>
          <w:rFonts w:asciiTheme="minorHAnsi" w:hAnsiTheme="minorHAnsi" w:cs="Open Sans"/>
          <w:color w:val="FFFFFF" w:themeColor="background1"/>
        </w:rPr>
        <w:t>“</w:t>
      </w:r>
      <w:r w:rsidRPr="0082359D">
        <w:rPr>
          <w:rFonts w:asciiTheme="minorHAnsi" w:hAnsiTheme="minorHAnsi" w:cs="Open Sans"/>
          <w:color w:val="000000" w:themeColor="text1"/>
        </w:rPr>
        <w:t xml:space="preserve">the things that seem difficult to learn and difficult to do. In other words, your weaknesses are simply areas of your life where you have had very limited experience, given very little attention to, or been misguided in some way. They may include underdeveloped characteristics and skills, poor learned </w:t>
      </w:r>
      <w:proofErr w:type="spellStart"/>
      <w:r w:rsidRPr="0082359D">
        <w:rPr>
          <w:rFonts w:asciiTheme="minorHAnsi" w:hAnsiTheme="minorHAnsi" w:cs="Open Sans"/>
          <w:color w:val="000000" w:themeColor="text1"/>
        </w:rPr>
        <w:t>behaviors</w:t>
      </w:r>
      <w:proofErr w:type="spellEnd"/>
      <w:r w:rsidRPr="0082359D">
        <w:rPr>
          <w:rFonts w:asciiTheme="minorHAnsi" w:hAnsiTheme="minorHAnsi" w:cs="Open Sans"/>
          <w:color w:val="000000" w:themeColor="text1"/>
        </w:rPr>
        <w:t>, limiting beliefs, and inadequate knowledge. Above all others, your limited beliefs are probably the biggest culprits. They aren’t however necessarily what we would typically call “weaknesses”. We don’t call them weaknesses because they are often the “cause” of all our</w:t>
      </w:r>
      <w:r w:rsidR="008C2134" w:rsidRPr="008C2134">
        <w:rPr>
          <w:rFonts w:asciiTheme="minorHAnsi" w:hAnsiTheme="minorHAnsi" w:cs="Open Sans"/>
          <w:color w:val="FFFFFF" w:themeColor="background1"/>
        </w:rPr>
        <w:t>”</w:t>
      </w:r>
      <w:r w:rsidRPr="0082359D">
        <w:rPr>
          <w:rFonts w:asciiTheme="minorHAnsi" w:hAnsiTheme="minorHAnsi" w:cs="Open Sans"/>
          <w:color w:val="000000" w:themeColor="text1"/>
        </w:rPr>
        <w:t xml:space="preserve"> weaknesses.</w:t>
      </w:r>
      <w:r w:rsidR="00FF47A8" w:rsidRPr="00FF47A8">
        <w:rPr>
          <w:rFonts w:asciiTheme="minorHAnsi" w:hAnsiTheme="minorHAnsi" w:cs="Open Sans"/>
          <w:color w:val="FFFFFF" w:themeColor="background1"/>
        </w:rPr>
        <w:t>”</w:t>
      </w:r>
      <w:r w:rsidR="008C2134">
        <w:rPr>
          <w:rFonts w:asciiTheme="minorHAnsi" w:hAnsiTheme="minorHAnsi" w:cs="Open Sans"/>
          <w:color w:val="FFFFFF" w:themeColor="background1"/>
        </w:rPr>
        <w:t>”</w:t>
      </w:r>
    </w:p>
    <w:p w:rsidR="004366C5" w:rsidRPr="0082359D" w:rsidRDefault="004366C5" w:rsidP="004366C5">
      <w:pPr>
        <w:pStyle w:val="NormalWeb"/>
        <w:shd w:val="clear" w:color="auto" w:fill="FFFFFF"/>
        <w:spacing w:before="0" w:beforeAutospacing="0" w:after="384"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lastRenderedPageBreak/>
        <w:t xml:space="preserve">There are three main reasons why you have weaknesses. You have weaknesses because of a lack of experience; </w:t>
      </w:r>
      <w:r w:rsidR="00FF47A8" w:rsidRPr="00FF47A8">
        <w:rPr>
          <w:rFonts w:asciiTheme="minorHAnsi" w:hAnsiTheme="minorHAnsi" w:cs="Open Sans"/>
          <w:color w:val="FFFFFF" w:themeColor="background1"/>
        </w:rPr>
        <w:t>“</w:t>
      </w:r>
      <w:r w:rsidRPr="0082359D">
        <w:rPr>
          <w:rFonts w:asciiTheme="minorHAnsi" w:hAnsiTheme="minorHAnsi" w:cs="Open Sans"/>
          <w:color w:val="000000" w:themeColor="text1"/>
        </w:rPr>
        <w:t>because you have been misguided in some way; and because of a set of limiting beliefs which lead to less than optimal habits of thinking</w:t>
      </w:r>
      <w:r w:rsidRPr="00FF47A8">
        <w:rPr>
          <w:rFonts w:asciiTheme="minorHAnsi" w:hAnsiTheme="minorHAnsi" w:cs="Open Sans"/>
          <w:color w:val="FFFFFF" w:themeColor="background1"/>
        </w:rPr>
        <w:t>.</w:t>
      </w:r>
      <w:r w:rsidR="00FF47A8" w:rsidRPr="00FF47A8">
        <w:rPr>
          <w:rFonts w:asciiTheme="minorHAnsi" w:hAnsiTheme="minorHAnsi" w:cs="Open Sans"/>
          <w:color w:val="FFFFFF" w:themeColor="background1"/>
        </w:rPr>
        <w:t>”</w:t>
      </w:r>
    </w:p>
    <w:p w:rsidR="004366C5" w:rsidRPr="0082359D" w:rsidRDefault="004366C5" w:rsidP="004C54F8">
      <w:pPr>
        <w:pStyle w:val="Heading2"/>
      </w:pPr>
      <w:bookmarkStart w:id="13" w:name="_Toc8406593"/>
      <w:r w:rsidRPr="0082359D">
        <w:rPr>
          <w:rStyle w:val="Strong"/>
          <w:rFonts w:asciiTheme="minorHAnsi" w:hAnsiTheme="minorHAnsi" w:cs="Open Sans"/>
          <w:b/>
          <w:bCs/>
          <w:color w:val="000000" w:themeColor="text1"/>
          <w:sz w:val="24"/>
          <w:szCs w:val="24"/>
          <w:bdr w:val="none" w:sz="0" w:space="0" w:color="auto" w:frame="1"/>
        </w:rPr>
        <w:t>A Lack of Experience</w:t>
      </w:r>
      <w:bookmarkEnd w:id="13"/>
    </w:p>
    <w:p w:rsidR="004366C5" w:rsidRPr="0082359D" w:rsidRDefault="00FF47A8" w:rsidP="004366C5">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FF47A8">
        <w:rPr>
          <w:rFonts w:asciiTheme="minorHAnsi" w:hAnsiTheme="minorHAnsi" w:cs="Open Sans"/>
          <w:color w:val="FFFFFF" w:themeColor="background1"/>
        </w:rPr>
        <w:t>“</w:t>
      </w:r>
      <w:r w:rsidR="004366C5" w:rsidRPr="0082359D">
        <w:rPr>
          <w:rFonts w:asciiTheme="minorHAnsi" w:hAnsiTheme="minorHAnsi" w:cs="Open Sans"/>
          <w:color w:val="000000" w:themeColor="text1"/>
        </w:rPr>
        <w:t>You’ve had very limited experience in certain areas of your life because you have probably shown little interest in these areas. When we’re interested in something this makes us more receptive and willing to learn new ideas quickly. We are naturally more open to new perspectives and ways of looking at things, and as a result, we focus more and more on these areas until what initially started as a fascination now becomes a hobby</w:t>
      </w:r>
      <w:r w:rsidR="001A0A34" w:rsidRPr="0082359D">
        <w:rPr>
          <w:rFonts w:asciiTheme="minorHAnsi" w:hAnsiTheme="minorHAnsi" w:cs="Open Sans"/>
          <w:color w:val="000000" w:themeColor="text1"/>
        </w:rPr>
        <w:t xml:space="preserve"> or career path</w:t>
      </w:r>
      <w:r w:rsidR="004366C5" w:rsidRPr="0082359D">
        <w:rPr>
          <w:rFonts w:asciiTheme="minorHAnsi" w:hAnsiTheme="minorHAnsi" w:cs="Open Sans"/>
          <w:color w:val="000000" w:themeColor="text1"/>
        </w:rPr>
        <w:t>.</w:t>
      </w:r>
      <w:r w:rsidR="00A7378F">
        <w:rPr>
          <w:rFonts w:asciiTheme="minorHAnsi" w:hAnsiTheme="minorHAnsi" w:cs="Open Sans"/>
          <w:color w:val="000000" w:themeColor="text1"/>
        </w:rPr>
        <w:fldChar w:fldCharType="begin" w:fldLock="1"/>
      </w:r>
      <w:r w:rsidR="00A7378F">
        <w:rPr>
          <w:rFonts w:asciiTheme="minorHAnsi" w:hAnsiTheme="minorHAnsi" w:cs="Open Sans"/>
          <w:color w:val="000000" w:themeColor="text1"/>
        </w:rPr>
        <w:instrText>ADDIN CSL_CITATION {"citationItems":[{"id":"ITEM-1","itemData":{"author":[{"dropping-particle":"","family":"Nemeth","given":"Charlan J.","non-dropping-particle":"","parse-names":false,"suffix":""}],"container-title":"California Management Review","id":"ITEM-1","issue":"1","issued":{"date-parts":[["1997"]]},"page":"59–74","title":"Managing innovation: When less is more","type":"article-journal","volume":"40"},"uris":["http://www.mendeley.com/documents/?uuid=d5ec695c-e07a-40ab-a912-3d734566b96c"]}],"mendeley":{"formattedCitation":"(Nemeth, 1997)","plainTextFormattedCitation":"(Nemeth, 1997)","previouslyFormattedCitation":"(Nemeth, 1997)"},"properties":{"noteIndex":0},"schema":"https://github.com/citation-style-language/schema/raw/master/csl-citation.json"}</w:instrText>
      </w:r>
      <w:r w:rsidR="00A7378F">
        <w:rPr>
          <w:rFonts w:asciiTheme="minorHAnsi" w:hAnsiTheme="minorHAnsi" w:cs="Open Sans"/>
          <w:color w:val="000000" w:themeColor="text1"/>
        </w:rPr>
        <w:fldChar w:fldCharType="separate"/>
      </w:r>
      <w:r w:rsidR="00A7378F" w:rsidRPr="00A7378F">
        <w:rPr>
          <w:rFonts w:asciiTheme="minorHAnsi" w:hAnsiTheme="minorHAnsi" w:cs="Open Sans"/>
          <w:noProof/>
          <w:color w:val="000000" w:themeColor="text1"/>
        </w:rPr>
        <w:t>(Nemeth, 1997)</w:t>
      </w:r>
      <w:r w:rsidR="00A7378F">
        <w:rPr>
          <w:rFonts w:asciiTheme="minorHAnsi" w:hAnsiTheme="minorHAnsi" w:cs="Open Sans"/>
          <w:color w:val="000000" w:themeColor="text1"/>
        </w:rPr>
        <w:fldChar w:fldCharType="end"/>
      </w:r>
      <w:r w:rsidRPr="00FF47A8">
        <w:rPr>
          <w:rFonts w:asciiTheme="minorHAnsi" w:hAnsiTheme="minorHAnsi" w:cs="Open Sans"/>
          <w:color w:val="FFFFFF" w:themeColor="background1"/>
        </w:rPr>
        <w:t>”</w:t>
      </w:r>
    </w:p>
    <w:p w:rsidR="004366C5" w:rsidRPr="0082359D" w:rsidRDefault="004366C5" w:rsidP="004C54F8">
      <w:pPr>
        <w:pStyle w:val="Heading2"/>
      </w:pPr>
      <w:bookmarkStart w:id="14" w:name="_Toc8406594"/>
      <w:r w:rsidRPr="0082359D">
        <w:rPr>
          <w:rStyle w:val="Strong"/>
          <w:rFonts w:asciiTheme="minorHAnsi" w:hAnsiTheme="minorHAnsi" w:cs="Open Sans"/>
          <w:b/>
          <w:bCs/>
          <w:color w:val="000000" w:themeColor="text1"/>
          <w:sz w:val="24"/>
          <w:szCs w:val="24"/>
          <w:bdr w:val="none" w:sz="0" w:space="0" w:color="auto" w:frame="1"/>
        </w:rPr>
        <w:t>Being Misguided</w:t>
      </w:r>
      <w:bookmarkEnd w:id="14"/>
    </w:p>
    <w:p w:rsidR="004366C5" w:rsidRPr="0082359D" w:rsidRDefault="004366C5" w:rsidP="004366C5">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 xml:space="preserve">Weaknesses can also manifest </w:t>
      </w:r>
      <w:r w:rsidR="00FF47A8" w:rsidRPr="00FF47A8">
        <w:rPr>
          <w:rFonts w:asciiTheme="minorHAnsi" w:hAnsiTheme="minorHAnsi" w:cs="Open Sans"/>
          <w:color w:val="FFFFFF" w:themeColor="background1"/>
        </w:rPr>
        <w:t>“</w:t>
      </w:r>
      <w:r w:rsidRPr="0082359D">
        <w:rPr>
          <w:rFonts w:asciiTheme="minorHAnsi" w:hAnsiTheme="minorHAnsi" w:cs="Open Sans"/>
          <w:color w:val="000000" w:themeColor="text1"/>
        </w:rPr>
        <w:t xml:space="preserve">from the fact that you were misguided in some way. You might, for instance, have certain traits, characteristics, </w:t>
      </w:r>
      <w:r w:rsidR="001A0A34" w:rsidRPr="0082359D">
        <w:rPr>
          <w:rFonts w:asciiTheme="minorHAnsi" w:hAnsiTheme="minorHAnsi" w:cs="Open Sans"/>
          <w:color w:val="000000" w:themeColor="text1"/>
        </w:rPr>
        <w:t>behaviours</w:t>
      </w:r>
      <w:r w:rsidRPr="0082359D">
        <w:rPr>
          <w:rFonts w:asciiTheme="minorHAnsi" w:hAnsiTheme="minorHAnsi" w:cs="Open Sans"/>
          <w:color w:val="000000" w:themeColor="text1"/>
        </w:rPr>
        <w:t xml:space="preserve"> and </w:t>
      </w:r>
      <w:r w:rsidR="001A0A34" w:rsidRPr="0082359D">
        <w:rPr>
          <w:rFonts w:asciiTheme="minorHAnsi" w:eastAsiaTheme="majorEastAsia" w:hAnsiTheme="minorHAnsi" w:cs="Open Sans"/>
          <w:color w:val="000000" w:themeColor="text1"/>
          <w:bdr w:val="none" w:sz="0" w:space="0" w:color="auto" w:frame="1"/>
        </w:rPr>
        <w:t xml:space="preserve">limiting habits </w:t>
      </w:r>
      <w:r w:rsidR="001A0A34" w:rsidRPr="0082359D">
        <w:rPr>
          <w:rFonts w:asciiTheme="minorHAnsi" w:hAnsiTheme="minorHAnsi" w:cs="Open Sans"/>
          <w:color w:val="000000" w:themeColor="text1"/>
        </w:rPr>
        <w:t>that</w:t>
      </w:r>
      <w:r w:rsidRPr="0082359D">
        <w:rPr>
          <w:rFonts w:asciiTheme="minorHAnsi" w:hAnsiTheme="minorHAnsi" w:cs="Open Sans"/>
          <w:color w:val="000000" w:themeColor="text1"/>
        </w:rPr>
        <w:t xml:space="preserve"> you learned and picked up from observing other people. Alternatively, you might have had certain experiences in your life that brought about these tendencies.</w:t>
      </w:r>
    </w:p>
    <w:p w:rsidR="004366C5" w:rsidRPr="0082359D" w:rsidRDefault="004366C5" w:rsidP="004366C5">
      <w:pPr>
        <w:pStyle w:val="NormalWeb"/>
        <w:shd w:val="clear" w:color="auto" w:fill="FFFFFF"/>
        <w:spacing w:before="0" w:beforeAutospacing="0" w:after="384"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No matter how these tendencies developed, they aren’t working for you in the way that you might have imagined, and as a result, they become weaknesses because they don’t get you the results you are after.</w:t>
      </w:r>
      <w:r w:rsidR="00FF47A8" w:rsidRPr="00FF47A8">
        <w:rPr>
          <w:rFonts w:asciiTheme="minorHAnsi" w:hAnsiTheme="minorHAnsi" w:cs="Open Sans"/>
          <w:color w:val="FFFFFF" w:themeColor="background1"/>
        </w:rPr>
        <w:t>”</w:t>
      </w:r>
    </w:p>
    <w:p w:rsidR="004366C5" w:rsidRPr="0082359D" w:rsidRDefault="004366C5" w:rsidP="004C54F8">
      <w:pPr>
        <w:pStyle w:val="Heading2"/>
      </w:pPr>
      <w:bookmarkStart w:id="15" w:name="_Toc8406595"/>
      <w:r w:rsidRPr="0082359D">
        <w:rPr>
          <w:rStyle w:val="Strong"/>
          <w:rFonts w:asciiTheme="minorHAnsi" w:hAnsiTheme="minorHAnsi" w:cs="Open Sans"/>
          <w:b/>
          <w:bCs/>
          <w:color w:val="000000" w:themeColor="text1"/>
          <w:sz w:val="24"/>
          <w:szCs w:val="24"/>
          <w:bdr w:val="none" w:sz="0" w:space="0" w:color="auto" w:frame="1"/>
        </w:rPr>
        <w:t>Limiting Beliefs</w:t>
      </w:r>
      <w:bookmarkEnd w:id="15"/>
    </w:p>
    <w:p w:rsidR="004366C5" w:rsidRPr="0082359D" w:rsidRDefault="008C2134" w:rsidP="004366C5">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sidR="004366C5" w:rsidRPr="0082359D">
        <w:rPr>
          <w:rFonts w:asciiTheme="minorHAnsi" w:hAnsiTheme="minorHAnsi" w:cs="Open Sans"/>
          <w:color w:val="000000" w:themeColor="text1"/>
        </w:rPr>
        <w:t>This now brings us back to </w:t>
      </w:r>
      <w:r w:rsidR="004366C5" w:rsidRPr="0082359D">
        <w:rPr>
          <w:rFonts w:asciiTheme="minorHAnsi" w:eastAsiaTheme="majorEastAsia" w:hAnsiTheme="minorHAnsi" w:cs="Open Sans"/>
          <w:color w:val="000000" w:themeColor="text1"/>
          <w:bdr w:val="none" w:sz="0" w:space="0" w:color="auto" w:frame="1"/>
        </w:rPr>
        <w:t>limiting belief systems</w:t>
      </w:r>
      <w:r w:rsidR="004366C5" w:rsidRPr="0082359D">
        <w:rPr>
          <w:rFonts w:asciiTheme="minorHAnsi" w:hAnsiTheme="minorHAnsi" w:cs="Open Sans"/>
          <w:color w:val="000000" w:themeColor="text1"/>
        </w:rPr>
        <w:t xml:space="preserve">. Your weaknesses can for instance often stem from the fact that you think about things in less than optimal ways. </w:t>
      </w:r>
      <w:r w:rsidR="00662E32" w:rsidRPr="00662E32">
        <w:rPr>
          <w:rFonts w:asciiTheme="minorHAnsi" w:hAnsiTheme="minorHAnsi" w:cs="Open Sans"/>
          <w:color w:val="FFFFFF" w:themeColor="background1"/>
        </w:rPr>
        <w:t>“</w:t>
      </w:r>
      <w:r w:rsidR="004366C5" w:rsidRPr="0082359D">
        <w:rPr>
          <w:rFonts w:asciiTheme="minorHAnsi" w:hAnsiTheme="minorHAnsi" w:cs="Open Sans"/>
          <w:color w:val="000000" w:themeColor="text1"/>
        </w:rPr>
        <w:t xml:space="preserve">This can, of course, revert back to a lack of experience or to the fact that you were misguided in some way in the past. And as a result, you have a set of limiting beliefs in certain areas of your life that negatively influence your </w:t>
      </w:r>
      <w:r w:rsidR="00934FE8" w:rsidRPr="0082359D">
        <w:rPr>
          <w:rFonts w:asciiTheme="minorHAnsi" w:hAnsiTheme="minorHAnsi" w:cs="Open Sans"/>
          <w:color w:val="000000" w:themeColor="text1"/>
        </w:rPr>
        <w:t>behaviours</w:t>
      </w:r>
      <w:r w:rsidR="004366C5" w:rsidRPr="0082359D">
        <w:rPr>
          <w:rFonts w:asciiTheme="minorHAnsi" w:hAnsiTheme="minorHAnsi" w:cs="Open Sans"/>
          <w:color w:val="000000" w:themeColor="text1"/>
        </w:rPr>
        <w:t>, decisions, thoughts, and actions.</w:t>
      </w:r>
    </w:p>
    <w:p w:rsidR="004366C5" w:rsidRPr="0082359D" w:rsidRDefault="004366C5" w:rsidP="004366C5">
      <w:pPr>
        <w:pStyle w:val="NormalWeb"/>
        <w:shd w:val="clear" w:color="auto" w:fill="FFFFFF"/>
        <w:spacing w:before="0" w:beforeAutospacing="0" w:after="384"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 xml:space="preserve">Let’s say that nobody ever showed you how to think about something or how to approach a specific task in an optimal way. As a result of this lack of knowledge and experience, you do things ineffectively. However, your ineffective approach doesn’t mean that you are not capable. You might, in fact, be very capable, you just need to change how you think or what you believe about the situation, </w:t>
      </w:r>
      <w:r w:rsidR="00934FE8" w:rsidRPr="0082359D">
        <w:rPr>
          <w:rFonts w:asciiTheme="minorHAnsi" w:hAnsiTheme="minorHAnsi" w:cs="Open Sans"/>
          <w:color w:val="000000" w:themeColor="text1"/>
        </w:rPr>
        <w:t>and then</w:t>
      </w:r>
      <w:r w:rsidRPr="0082359D">
        <w:rPr>
          <w:rFonts w:asciiTheme="minorHAnsi" w:hAnsiTheme="minorHAnsi" w:cs="Open Sans"/>
          <w:color w:val="000000" w:themeColor="text1"/>
        </w:rPr>
        <w:t>, as a result, this will shift what you do within the situation. And all this basically comes down to your “attention to detail” and what you are willing to believe about yourself and about the situation.</w:t>
      </w:r>
      <w:r w:rsidR="008C2134" w:rsidRPr="008C2134">
        <w:rPr>
          <w:rFonts w:asciiTheme="minorHAnsi" w:hAnsiTheme="minorHAnsi" w:cs="Open Sans"/>
          <w:color w:val="FFFFFF" w:themeColor="background1"/>
        </w:rPr>
        <w:t>”</w:t>
      </w:r>
      <w:r w:rsidR="00662E32" w:rsidRPr="00662E32">
        <w:rPr>
          <w:rFonts w:asciiTheme="minorHAnsi" w:hAnsiTheme="minorHAnsi" w:cs="Open Sans"/>
          <w:color w:val="FFFFFF" w:themeColor="background1"/>
        </w:rPr>
        <w:t>”</w:t>
      </w:r>
    </w:p>
    <w:p w:rsidR="004366C5" w:rsidRPr="0082359D" w:rsidRDefault="004366C5" w:rsidP="004C54F8">
      <w:pPr>
        <w:pStyle w:val="Heading2"/>
      </w:pPr>
      <w:bookmarkStart w:id="16" w:name="_Toc8406596"/>
      <w:r w:rsidRPr="0082359D">
        <w:rPr>
          <w:rStyle w:val="Strong"/>
          <w:rFonts w:asciiTheme="minorHAnsi" w:hAnsiTheme="minorHAnsi" w:cs="Open Sans"/>
          <w:b/>
          <w:bCs/>
          <w:color w:val="000000" w:themeColor="text1"/>
          <w:sz w:val="24"/>
          <w:szCs w:val="24"/>
          <w:bdr w:val="none" w:sz="0" w:space="0" w:color="auto" w:frame="1"/>
        </w:rPr>
        <w:t>Other Reasons for Weaknesses</w:t>
      </w:r>
      <w:bookmarkEnd w:id="16"/>
    </w:p>
    <w:p w:rsidR="004366C5" w:rsidRPr="0082359D" w:rsidRDefault="008C2134" w:rsidP="004366C5">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Pr>
          <w:rFonts w:asciiTheme="minorHAnsi" w:hAnsiTheme="minorHAnsi" w:cs="Open Sans"/>
          <w:color w:val="000000" w:themeColor="text1"/>
        </w:rPr>
        <w:t>A</w:t>
      </w:r>
      <w:r w:rsidR="004366C5" w:rsidRPr="0082359D">
        <w:rPr>
          <w:rFonts w:asciiTheme="minorHAnsi" w:hAnsiTheme="minorHAnsi" w:cs="Open Sans"/>
          <w:color w:val="000000" w:themeColor="text1"/>
        </w:rPr>
        <w:t>lternatively, your weaknesses can also stem from a </w:t>
      </w:r>
      <w:r w:rsidR="004366C5" w:rsidRPr="0082359D">
        <w:rPr>
          <w:rFonts w:asciiTheme="minorHAnsi" w:hAnsiTheme="minorHAnsi" w:cs="Open Sans"/>
          <w:color w:val="000000" w:themeColor="text1"/>
          <w:bdr w:val="none" w:sz="0" w:space="0" w:color="auto" w:frame="1"/>
        </w:rPr>
        <w:t>lack of resources</w:t>
      </w:r>
      <w:r w:rsidR="00934FE8" w:rsidRPr="0082359D">
        <w:rPr>
          <w:rFonts w:asciiTheme="minorHAnsi" w:hAnsiTheme="minorHAnsi" w:cs="Open Sans"/>
          <w:color w:val="000000" w:themeColor="text1"/>
        </w:rPr>
        <w:t xml:space="preserve"> </w:t>
      </w:r>
      <w:r w:rsidR="004366C5" w:rsidRPr="0082359D">
        <w:rPr>
          <w:rFonts w:asciiTheme="minorHAnsi" w:hAnsiTheme="minorHAnsi" w:cs="Open Sans"/>
          <w:color w:val="000000" w:themeColor="text1"/>
        </w:rPr>
        <w:t>a </w:t>
      </w:r>
      <w:r w:rsidR="004366C5" w:rsidRPr="0082359D">
        <w:rPr>
          <w:rFonts w:asciiTheme="minorHAnsi" w:hAnsiTheme="minorHAnsi" w:cs="Open Sans"/>
          <w:color w:val="000000" w:themeColor="text1"/>
          <w:bdr w:val="none" w:sz="0" w:space="0" w:color="auto" w:frame="1"/>
        </w:rPr>
        <w:t>lack of support</w:t>
      </w:r>
      <w:r w:rsidR="004366C5" w:rsidRPr="0082359D">
        <w:rPr>
          <w:rFonts w:asciiTheme="minorHAnsi" w:hAnsiTheme="minorHAnsi" w:cs="Open Sans"/>
          <w:color w:val="000000" w:themeColor="text1"/>
        </w:rPr>
        <w:t>, or a </w:t>
      </w:r>
      <w:r w:rsidR="004366C5" w:rsidRPr="0082359D">
        <w:rPr>
          <w:rFonts w:asciiTheme="minorHAnsi" w:hAnsiTheme="minorHAnsi" w:cs="Open Sans"/>
          <w:color w:val="000000" w:themeColor="text1"/>
          <w:bdr w:val="none" w:sz="0" w:space="0" w:color="auto" w:frame="1"/>
        </w:rPr>
        <w:t>lack of self-discipline</w:t>
      </w:r>
      <w:r w:rsidR="004366C5" w:rsidRPr="0082359D">
        <w:rPr>
          <w:rFonts w:asciiTheme="minorHAnsi" w:hAnsiTheme="minorHAnsi" w:cs="Open Sans"/>
          <w:color w:val="000000" w:themeColor="text1"/>
        </w:rPr>
        <w:t>. When you have the necessary resources, the required support, and the discipline needed to see something through to the end, then that is when what initially seemed like a weakness can quickly turn into a strength. However, for this to occur you must be open and willing to accept the fact that you are simply not living up to your full potential. In fact, you may very well have an</w:t>
      </w:r>
      <w:r w:rsidRPr="008C2134">
        <w:rPr>
          <w:rFonts w:asciiTheme="minorHAnsi" w:hAnsiTheme="minorHAnsi" w:cs="Open Sans"/>
          <w:color w:val="FFFFFF" w:themeColor="background1"/>
        </w:rPr>
        <w:t>”</w:t>
      </w:r>
      <w:r w:rsidR="004366C5" w:rsidRPr="0082359D">
        <w:rPr>
          <w:rFonts w:asciiTheme="minorHAnsi" w:hAnsiTheme="minorHAnsi" w:cs="Open Sans"/>
          <w:color w:val="000000" w:themeColor="text1"/>
        </w:rPr>
        <w:t xml:space="preserve"> ample amount of untapped potential that’s </w:t>
      </w:r>
      <w:r w:rsidR="004366C5" w:rsidRPr="0082359D">
        <w:rPr>
          <w:rFonts w:asciiTheme="minorHAnsi" w:hAnsiTheme="minorHAnsi" w:cs="Open Sans"/>
          <w:color w:val="000000" w:themeColor="text1"/>
        </w:rPr>
        <w:lastRenderedPageBreak/>
        <w:t>just bursting to come out. All that’s required is that you begin to see your weaknesses, not as something that you’re “stuck with”, but rather something that simply hasn’t yet be</w:t>
      </w:r>
      <w:r>
        <w:rPr>
          <w:rFonts w:asciiTheme="minorHAnsi" w:hAnsiTheme="minorHAnsi" w:cs="Open Sans"/>
          <w:color w:val="000000" w:themeColor="text1"/>
        </w:rPr>
        <w:t>en developed to its full extent.</w:t>
      </w:r>
      <w:r w:rsidRPr="008C2134">
        <w:rPr>
          <w:rFonts w:asciiTheme="minorHAnsi" w:hAnsiTheme="minorHAnsi" w:cs="Open Sans"/>
          <w:color w:val="FFFFFF" w:themeColor="background1"/>
        </w:rPr>
        <w:t>”</w:t>
      </w:r>
    </w:p>
    <w:p w:rsidR="004366C5" w:rsidRPr="0082359D" w:rsidRDefault="00662E32" w:rsidP="004366C5">
      <w:pPr>
        <w:pStyle w:val="NormalWeb"/>
        <w:shd w:val="clear" w:color="auto" w:fill="FFFFFF"/>
        <w:spacing w:before="0" w:beforeAutospacing="0" w:after="384" w:afterAutospacing="0"/>
        <w:textAlignment w:val="baseline"/>
        <w:rPr>
          <w:rFonts w:asciiTheme="minorHAnsi" w:hAnsiTheme="minorHAnsi" w:cs="Open Sans"/>
          <w:color w:val="000000" w:themeColor="text1"/>
        </w:rPr>
      </w:pPr>
      <w:r w:rsidRPr="00662E32">
        <w:rPr>
          <w:rFonts w:asciiTheme="minorHAnsi" w:hAnsiTheme="minorHAnsi" w:cs="Open Sans"/>
          <w:color w:val="FFFFFF" w:themeColor="background1"/>
        </w:rPr>
        <w:t>“</w:t>
      </w:r>
      <w:r w:rsidR="004366C5" w:rsidRPr="0082359D">
        <w:rPr>
          <w:rFonts w:asciiTheme="minorHAnsi" w:hAnsiTheme="minorHAnsi" w:cs="Open Sans"/>
          <w:color w:val="000000" w:themeColor="text1"/>
        </w:rPr>
        <w:t xml:space="preserve">All this, of course, doesn’t mean that you will suddenly be good at everything you do. You will always have a natural predisposition for certain things. These are the things that come easiest to you, and as such, these are the things that you must spend the majority of your time focusing on. This basically comes down to making the best use of your time by focusing on the things that will bring you the </w:t>
      </w:r>
      <w:r w:rsidR="008C2134" w:rsidRPr="008C2134">
        <w:rPr>
          <w:rFonts w:asciiTheme="minorHAnsi" w:hAnsiTheme="minorHAnsi" w:cs="Open Sans"/>
          <w:color w:val="FFFFFF" w:themeColor="background1"/>
        </w:rPr>
        <w:t>“</w:t>
      </w:r>
      <w:r w:rsidR="004366C5" w:rsidRPr="0082359D">
        <w:rPr>
          <w:rFonts w:asciiTheme="minorHAnsi" w:hAnsiTheme="minorHAnsi" w:cs="Open Sans"/>
          <w:color w:val="000000" w:themeColor="text1"/>
        </w:rPr>
        <w:t>highest returns. And that essentially comes down to concentrating on your strengths. However, this doesn’t mean that you should ignore your weaknesses. As a matter a fact, it’s critically important that you take the time to fully understand your weaknesses. It’s important because it will prevent you from engaging in activities that will be of little worth or value in the long-run.</w:t>
      </w:r>
      <w:r w:rsidRPr="00662E32">
        <w:rPr>
          <w:rFonts w:asciiTheme="minorHAnsi" w:hAnsiTheme="minorHAnsi" w:cs="Open Sans"/>
          <w:color w:val="FFFFFF" w:themeColor="background1"/>
        </w:rPr>
        <w:t>”</w:t>
      </w:r>
    </w:p>
    <w:p w:rsidR="004366C5" w:rsidRPr="0082359D" w:rsidRDefault="004366C5" w:rsidP="004366C5">
      <w:pPr>
        <w:pStyle w:val="NormalWeb"/>
        <w:shd w:val="clear" w:color="auto" w:fill="FFFFFF"/>
        <w:spacing w:before="0" w:beforeAutospacing="0" w:after="384"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 xml:space="preserve">The process you’re about </w:t>
      </w:r>
      <w:r w:rsidR="00662E32" w:rsidRPr="00662E32">
        <w:rPr>
          <w:rFonts w:asciiTheme="minorHAnsi" w:hAnsiTheme="minorHAnsi" w:cs="Open Sans"/>
          <w:color w:val="FFFFFF" w:themeColor="background1"/>
        </w:rPr>
        <w:t>“</w:t>
      </w:r>
      <w:r w:rsidRPr="0082359D">
        <w:rPr>
          <w:rFonts w:asciiTheme="minorHAnsi" w:hAnsiTheme="minorHAnsi" w:cs="Open Sans"/>
          <w:color w:val="000000" w:themeColor="text1"/>
        </w:rPr>
        <w:t>to undergo isn’t about overcoming your weaknesses. You could very well spend a lot of your time trying to overcome your weaknesses, however, is that really the best use of your time, energy and effort? What if you could just focus on your strengths and simply sidestep your weaknesses? You can</w:t>
      </w:r>
      <w:bookmarkStart w:id="17" w:name="_GoBack"/>
      <w:r w:rsidR="008C2134" w:rsidRPr="008C2134">
        <w:rPr>
          <w:rFonts w:asciiTheme="minorHAnsi" w:hAnsiTheme="minorHAnsi" w:cs="Open Sans"/>
          <w:color w:val="FFFFFF" w:themeColor="background1"/>
        </w:rPr>
        <w:t>”</w:t>
      </w:r>
      <w:bookmarkEnd w:id="17"/>
      <w:r w:rsidRPr="0082359D">
        <w:rPr>
          <w:rFonts w:asciiTheme="minorHAnsi" w:hAnsiTheme="minorHAnsi" w:cs="Open Sans"/>
          <w:color w:val="000000" w:themeColor="text1"/>
        </w:rPr>
        <w:t xml:space="preserve"> do this quite effectively by gaining the necessary support you need from others in areas where you are weak. Wouldn’t that be the most productive use of your time?</w:t>
      </w:r>
      <w:r w:rsidR="00662E32" w:rsidRPr="00662E32">
        <w:rPr>
          <w:rFonts w:asciiTheme="minorHAnsi" w:hAnsiTheme="minorHAnsi" w:cs="Open Sans"/>
          <w:color w:val="FFFFFF" w:themeColor="background1"/>
        </w:rPr>
        <w:t>”</w:t>
      </w:r>
    </w:p>
    <w:p w:rsidR="004366C5" w:rsidRPr="0082359D" w:rsidRDefault="00662E32" w:rsidP="004366C5">
      <w:pPr>
        <w:pStyle w:val="NormalWeb"/>
        <w:shd w:val="clear" w:color="auto" w:fill="FFFFFF"/>
        <w:spacing w:before="0" w:beforeAutospacing="0" w:after="384" w:afterAutospacing="0"/>
        <w:textAlignment w:val="baseline"/>
        <w:rPr>
          <w:rFonts w:asciiTheme="minorHAnsi" w:hAnsiTheme="minorHAnsi" w:cs="Open Sans"/>
          <w:color w:val="000000" w:themeColor="text1"/>
        </w:rPr>
      </w:pPr>
      <w:r w:rsidRPr="00662E32">
        <w:rPr>
          <w:rFonts w:asciiTheme="minorHAnsi" w:hAnsiTheme="minorHAnsi" w:cs="Open Sans"/>
          <w:color w:val="FFFFFF" w:themeColor="background1"/>
        </w:rPr>
        <w:t>“</w:t>
      </w:r>
      <w:r w:rsidR="004366C5" w:rsidRPr="0082359D">
        <w:rPr>
          <w:rFonts w:asciiTheme="minorHAnsi" w:hAnsiTheme="minorHAnsi" w:cs="Open Sans"/>
          <w:color w:val="000000" w:themeColor="text1"/>
        </w:rPr>
        <w:t>It’s important to keep this in mind as you work through this process. In the end, life isn’t about being great at everything. It’s rather about being great in the few areas that will bring you the highest returns.</w:t>
      </w:r>
      <w:r w:rsidR="00A7378F">
        <w:rPr>
          <w:rFonts w:asciiTheme="minorHAnsi" w:hAnsiTheme="minorHAnsi" w:cs="Open Sans"/>
          <w:color w:val="000000" w:themeColor="text1"/>
        </w:rPr>
        <w:fldChar w:fldCharType="begin" w:fldLock="1"/>
      </w:r>
      <w:r w:rsidR="00A7378F">
        <w:rPr>
          <w:rFonts w:asciiTheme="minorHAnsi" w:hAnsiTheme="minorHAnsi" w:cs="Open Sans"/>
          <w:color w:val="000000" w:themeColor="text1"/>
        </w:rPr>
        <w:instrText>ADDIN CSL_CITATION {"citationItems":[{"id":"ITEM-1","itemData":{"author":[{"dropping-particle":"","family":"Schaufeli","given":"Wilmar","non-dropping-particle":"","parse-names":false,"suffix":""}],"id":"ITEM-1","issue":"December","issued":{"date-parts":[["2011"]]},"title":"Work Engagement : What do we know ?","type":"article-journal"},"uris":["http://www.mendeley.com/documents/?uuid=42030895-740a-4034-b37c-625d45d7867d"]}],"mendeley":{"formattedCitation":"(Schaufeli, 2011)","plainTextFormattedCitation":"(Schaufeli, 2011)","previouslyFormattedCitation":"(Schaufeli, 2011)"},"properties":{"noteIndex":0},"schema":"https://github.com/citation-style-language/schema/raw/master/csl-citation.json"}</w:instrText>
      </w:r>
      <w:r w:rsidR="00A7378F">
        <w:rPr>
          <w:rFonts w:asciiTheme="minorHAnsi" w:hAnsiTheme="minorHAnsi" w:cs="Open Sans"/>
          <w:color w:val="000000" w:themeColor="text1"/>
        </w:rPr>
        <w:fldChar w:fldCharType="separate"/>
      </w:r>
      <w:r w:rsidR="00A7378F" w:rsidRPr="00A7378F">
        <w:rPr>
          <w:rFonts w:asciiTheme="minorHAnsi" w:hAnsiTheme="minorHAnsi" w:cs="Open Sans"/>
          <w:noProof/>
          <w:color w:val="000000" w:themeColor="text1"/>
        </w:rPr>
        <w:t>(Schaufeli, 2011)</w:t>
      </w:r>
      <w:r w:rsidR="00A7378F">
        <w:rPr>
          <w:rFonts w:asciiTheme="minorHAnsi" w:hAnsiTheme="minorHAnsi" w:cs="Open Sans"/>
          <w:color w:val="000000" w:themeColor="text1"/>
        </w:rPr>
        <w:fldChar w:fldCharType="end"/>
      </w:r>
      <w:r w:rsidRPr="00662E32">
        <w:rPr>
          <w:rFonts w:asciiTheme="minorHAnsi" w:hAnsiTheme="minorHAnsi" w:cs="Open Sans"/>
          <w:color w:val="FFFFFF" w:themeColor="background1"/>
        </w:rPr>
        <w:t>”</w:t>
      </w:r>
    </w:p>
    <w:p w:rsidR="000D5D87" w:rsidRPr="0082359D" w:rsidRDefault="00662E32">
      <w:pPr>
        <w:rPr>
          <w:color w:val="000000" w:themeColor="text1"/>
          <w:sz w:val="24"/>
          <w:szCs w:val="24"/>
        </w:rPr>
      </w:pPr>
      <w:r w:rsidRPr="00662E32">
        <w:rPr>
          <w:color w:val="FFFFFF" w:themeColor="background1"/>
          <w:sz w:val="24"/>
          <w:szCs w:val="24"/>
        </w:rPr>
        <w:t>“</w:t>
      </w:r>
      <w:r w:rsidR="004366C5" w:rsidRPr="0082359D">
        <w:rPr>
          <w:color w:val="000000" w:themeColor="text1"/>
          <w:sz w:val="24"/>
          <w:szCs w:val="24"/>
        </w:rPr>
        <w:t>On the other hand, if a weakness is an actual limitation, then it’s important to accept this fact and instead focus on developing your strengths in order to gain maximum value from your efforts. Therefore in such scenarios, you would be better off utilizing other people’s strengths to offset your weaknesses in order to get the outcomes you desire to have in your life</w:t>
      </w:r>
      <w:r w:rsidRPr="00662E32">
        <w:rPr>
          <w:color w:val="FFFFFF" w:themeColor="background1"/>
          <w:sz w:val="24"/>
          <w:szCs w:val="24"/>
        </w:rPr>
        <w:t>”</w:t>
      </w:r>
    </w:p>
    <w:p w:rsidR="004366C5" w:rsidRPr="0082359D" w:rsidRDefault="00662E32" w:rsidP="004366C5">
      <w:pPr>
        <w:rPr>
          <w:color w:val="000000" w:themeColor="text1"/>
          <w:sz w:val="24"/>
          <w:szCs w:val="24"/>
        </w:rPr>
      </w:pPr>
      <w:r w:rsidRPr="00662E32">
        <w:rPr>
          <w:color w:val="FFFFFF" w:themeColor="background1"/>
          <w:sz w:val="24"/>
          <w:szCs w:val="24"/>
        </w:rPr>
        <w:t>“</w:t>
      </w:r>
      <w:r w:rsidR="004366C5" w:rsidRPr="0082359D">
        <w:rPr>
          <w:color w:val="000000" w:themeColor="text1"/>
          <w:sz w:val="24"/>
          <w:szCs w:val="24"/>
        </w:rPr>
        <w:t>That’s a tough question. In general it’s much better to focus on using your personal strengths and try to control your weaknesses. A good business strategy can be to focus your energies on your strength only and try to outsource or delegate tasks that would bring you into your personal weaknesses.</w:t>
      </w:r>
      <w:r w:rsidRPr="00662E32">
        <w:rPr>
          <w:color w:val="FFFFFF" w:themeColor="background1"/>
          <w:sz w:val="24"/>
          <w:szCs w:val="24"/>
        </w:rPr>
        <w:t>”</w:t>
      </w:r>
    </w:p>
    <w:p w:rsidR="004366C5" w:rsidRPr="0082359D" w:rsidRDefault="004366C5" w:rsidP="004366C5">
      <w:pPr>
        <w:rPr>
          <w:color w:val="000000" w:themeColor="text1"/>
          <w:sz w:val="24"/>
          <w:szCs w:val="24"/>
        </w:rPr>
      </w:pPr>
    </w:p>
    <w:p w:rsidR="004366C5" w:rsidRPr="0082359D" w:rsidRDefault="00662E32" w:rsidP="004366C5">
      <w:pPr>
        <w:rPr>
          <w:color w:val="000000" w:themeColor="text1"/>
          <w:sz w:val="24"/>
          <w:szCs w:val="24"/>
        </w:rPr>
      </w:pPr>
      <w:r w:rsidRPr="00662E32">
        <w:rPr>
          <w:color w:val="FFFFFF" w:themeColor="background1"/>
          <w:sz w:val="24"/>
          <w:szCs w:val="24"/>
        </w:rPr>
        <w:t>“</w:t>
      </w:r>
      <w:r w:rsidR="004366C5" w:rsidRPr="0082359D">
        <w:rPr>
          <w:color w:val="000000" w:themeColor="text1"/>
          <w:sz w:val="24"/>
          <w:szCs w:val="24"/>
        </w:rPr>
        <w:t>On the other hand, facing your weaknesses can have a lot of potential for personal growth. If you are not good at something, improving even slightly can have a nice positive impact on your overall quality of life.</w:t>
      </w:r>
      <w:r w:rsidRPr="00662E32">
        <w:rPr>
          <w:color w:val="FFFFFF" w:themeColor="background1"/>
          <w:sz w:val="24"/>
          <w:szCs w:val="24"/>
        </w:rPr>
        <w:t>”</w:t>
      </w:r>
    </w:p>
    <w:p w:rsidR="00934FE8" w:rsidRPr="0082359D" w:rsidRDefault="0082359D" w:rsidP="004C54F8">
      <w:pPr>
        <w:pStyle w:val="Heading1"/>
        <w:rPr>
          <w:rFonts w:asciiTheme="minorHAnsi" w:hAnsiTheme="minorHAnsi"/>
        </w:rPr>
      </w:pPr>
      <w:bookmarkStart w:id="18" w:name="_Toc8406597"/>
      <w:r w:rsidRPr="0082359D">
        <w:t>Personal development plan:</w:t>
      </w:r>
      <w:bookmarkEnd w:id="18"/>
    </w:p>
    <w:p w:rsidR="00934FE8" w:rsidRPr="0082359D" w:rsidRDefault="00662E32" w:rsidP="00934FE8">
      <w:pPr>
        <w:pStyle w:val="Heading2"/>
        <w:shd w:val="clear" w:color="auto" w:fill="FFFFFF"/>
        <w:spacing w:before="0" w:beforeAutospacing="0" w:after="0" w:afterAutospacing="0"/>
        <w:textAlignment w:val="baseline"/>
        <w:rPr>
          <w:rFonts w:asciiTheme="minorHAnsi" w:hAnsiTheme="minorHAnsi" w:cs="Arial"/>
          <w:b w:val="0"/>
          <w:bCs w:val="0"/>
          <w:color w:val="000000" w:themeColor="text1"/>
          <w:sz w:val="24"/>
          <w:szCs w:val="24"/>
        </w:rPr>
      </w:pPr>
      <w:bookmarkStart w:id="19" w:name="_Toc8406598"/>
      <w:r w:rsidRPr="00662E32">
        <w:rPr>
          <w:rFonts w:asciiTheme="minorHAnsi" w:hAnsiTheme="minorHAnsi" w:cs="Arial"/>
          <w:b w:val="0"/>
          <w:bCs w:val="0"/>
          <w:color w:val="FFFFFF" w:themeColor="background1"/>
          <w:sz w:val="24"/>
          <w:szCs w:val="24"/>
        </w:rPr>
        <w:t>“</w:t>
      </w:r>
      <w:r w:rsidR="00934FE8" w:rsidRPr="0082359D">
        <w:rPr>
          <w:rFonts w:asciiTheme="minorHAnsi" w:hAnsiTheme="minorHAnsi" w:cs="Arial"/>
          <w:b w:val="0"/>
          <w:bCs w:val="0"/>
          <w:color w:val="000000" w:themeColor="text1"/>
          <w:sz w:val="24"/>
          <w:szCs w:val="24"/>
        </w:rPr>
        <w:t>Why Do You Need a Personal Development Plan?</w:t>
      </w:r>
      <w:bookmarkEnd w:id="19"/>
    </w:p>
    <w:p w:rsidR="00934FE8" w:rsidRPr="0082359D" w:rsidRDefault="00934FE8"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Have you ever gone on a holiday with no or little planning?</w:t>
      </w:r>
      <w:r w:rsidR="00A7378F">
        <w:rPr>
          <w:rFonts w:asciiTheme="minorHAnsi" w:hAnsiTheme="minorHAnsi" w:cs="Open Sans"/>
          <w:color w:val="000000" w:themeColor="text1"/>
        </w:rPr>
        <w:t xml:space="preserve"> </w:t>
      </w:r>
      <w:r w:rsidR="009E55B8" w:rsidRPr="0082359D">
        <w:rPr>
          <w:rFonts w:asciiTheme="minorHAnsi" w:hAnsiTheme="minorHAnsi" w:cs="Open Sans"/>
          <w:color w:val="000000" w:themeColor="text1"/>
        </w:rPr>
        <w:t>I</w:t>
      </w:r>
      <w:r w:rsidRPr="0082359D">
        <w:rPr>
          <w:rFonts w:asciiTheme="minorHAnsi" w:hAnsiTheme="minorHAnsi" w:cs="Open Sans"/>
          <w:color w:val="000000" w:themeColor="text1"/>
        </w:rPr>
        <w:t>nstead of having an adventurous and spontaneous journey, I ended up being frustrated because I needed to plan everything during the journey.</w:t>
      </w:r>
    </w:p>
    <w:p w:rsidR="008C2134" w:rsidRDefault="00934FE8"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lastRenderedPageBreak/>
        <w:t xml:space="preserve">It is very hard to fully enjoy the trip if you constantly need to think about where to sleep, what to eat, and where to </w:t>
      </w:r>
      <w:proofErr w:type="spellStart"/>
      <w:r w:rsidRPr="0082359D">
        <w:rPr>
          <w:rFonts w:asciiTheme="minorHAnsi" w:hAnsiTheme="minorHAnsi" w:cs="Open Sans"/>
          <w:color w:val="000000" w:themeColor="text1"/>
        </w:rPr>
        <w:t>go.It</w:t>
      </w:r>
      <w:proofErr w:type="spellEnd"/>
      <w:r w:rsidRPr="0082359D">
        <w:rPr>
          <w:rFonts w:asciiTheme="minorHAnsi" w:hAnsiTheme="minorHAnsi" w:cs="Open Sans"/>
          <w:color w:val="000000" w:themeColor="text1"/>
        </w:rPr>
        <w:t xml:space="preserve"> is much easier to travel when you have at least some big picture vision and an idea of where you want to go, as well as a basic plan of the things you want to do.</w:t>
      </w:r>
      <w:r w:rsidR="00662E32" w:rsidRPr="00662E32">
        <w:rPr>
          <w:rFonts w:asciiTheme="minorHAnsi" w:hAnsiTheme="minorHAnsi" w:cs="Open Sans"/>
          <w:color w:val="FFFFFF" w:themeColor="background1"/>
        </w:rPr>
        <w:t>”</w:t>
      </w:r>
    </w:p>
    <w:p w:rsidR="00934FE8" w:rsidRPr="0082359D" w:rsidRDefault="008C2134"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Pr>
          <w:rFonts w:asciiTheme="minorHAnsi" w:hAnsiTheme="minorHAnsi" w:cs="Open Sans"/>
          <w:color w:val="000000" w:themeColor="text1"/>
        </w:rPr>
        <w:t>It</w:t>
      </w:r>
      <w:r w:rsidR="00934FE8" w:rsidRPr="0082359D">
        <w:rPr>
          <w:rFonts w:asciiTheme="minorHAnsi" w:hAnsiTheme="minorHAnsi" w:cs="Open Sans"/>
          <w:color w:val="000000" w:themeColor="text1"/>
        </w:rPr>
        <w:t xml:space="preserve">’s even easier if you have a more detailed </w:t>
      </w:r>
      <w:proofErr w:type="spellStart"/>
      <w:r w:rsidR="00934FE8" w:rsidRPr="0082359D">
        <w:rPr>
          <w:rFonts w:asciiTheme="minorHAnsi" w:hAnsiTheme="minorHAnsi" w:cs="Open Sans"/>
          <w:color w:val="000000" w:themeColor="text1"/>
        </w:rPr>
        <w:t>plan.It</w:t>
      </w:r>
      <w:proofErr w:type="spellEnd"/>
      <w:r w:rsidR="00934FE8" w:rsidRPr="0082359D">
        <w:rPr>
          <w:rFonts w:asciiTheme="minorHAnsi" w:hAnsiTheme="minorHAnsi" w:cs="Open Sans"/>
          <w:color w:val="000000" w:themeColor="text1"/>
        </w:rPr>
        <w:t xml:space="preserve"> is the same with the journey of life. Many people just live life with no or little planning, so it is no surprise when they end up being frustrated or asking themselves “How did I end up here?”</w:t>
      </w:r>
      <w:r w:rsidRPr="008C2134">
        <w:rPr>
          <w:rFonts w:asciiTheme="minorHAnsi" w:hAnsiTheme="minorHAnsi" w:cs="Open Sans"/>
          <w:color w:val="FFFFFF" w:themeColor="background1"/>
        </w:rPr>
        <w:t>”</w:t>
      </w:r>
    </w:p>
    <w:p w:rsidR="00934FE8" w:rsidRPr="0082359D" w:rsidRDefault="008C2134"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sidR="00934FE8" w:rsidRPr="0082359D">
        <w:rPr>
          <w:rFonts w:asciiTheme="minorHAnsi" w:hAnsiTheme="minorHAnsi" w:cs="Open Sans"/>
          <w:color w:val="000000" w:themeColor="text1"/>
        </w:rPr>
        <w:t>That’s why is importa</w:t>
      </w:r>
      <w:r>
        <w:rPr>
          <w:rFonts w:asciiTheme="minorHAnsi" w:hAnsiTheme="minorHAnsi" w:cs="Open Sans"/>
          <w:color w:val="000000" w:themeColor="text1"/>
        </w:rPr>
        <w:t>nt to prepare a plan in advance.</w:t>
      </w:r>
      <w:r w:rsidRPr="008C2134">
        <w:rPr>
          <w:rFonts w:asciiTheme="minorHAnsi" w:hAnsiTheme="minorHAnsi" w:cs="Open Sans"/>
          <w:color w:val="FFFFFF" w:themeColor="background1"/>
        </w:rPr>
        <w:t>”</w:t>
      </w:r>
    </w:p>
    <w:p w:rsidR="00934FE8" w:rsidRPr="0082359D" w:rsidRDefault="008C2134"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sidR="00934FE8" w:rsidRPr="0082359D">
        <w:rPr>
          <w:rFonts w:asciiTheme="minorHAnsi" w:hAnsiTheme="minorHAnsi" w:cs="Open Sans"/>
          <w:color w:val="000000" w:themeColor="text1"/>
        </w:rPr>
        <w:t xml:space="preserve">Jim </w:t>
      </w:r>
      <w:proofErr w:type="spellStart"/>
      <w:r w:rsidR="00934FE8" w:rsidRPr="0082359D">
        <w:rPr>
          <w:rFonts w:asciiTheme="minorHAnsi" w:hAnsiTheme="minorHAnsi" w:cs="Open Sans"/>
          <w:color w:val="000000" w:themeColor="text1"/>
        </w:rPr>
        <w:t>Rohn</w:t>
      </w:r>
      <w:proofErr w:type="spellEnd"/>
      <w:r w:rsidR="00934FE8" w:rsidRPr="0082359D">
        <w:rPr>
          <w:rFonts w:asciiTheme="minorHAnsi" w:hAnsiTheme="minorHAnsi" w:cs="Open Sans"/>
          <w:color w:val="000000" w:themeColor="text1"/>
        </w:rPr>
        <w:t xml:space="preserve"> said:</w:t>
      </w:r>
    </w:p>
    <w:p w:rsidR="00934FE8" w:rsidRPr="0082359D" w:rsidRDefault="0082359D"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sidR="00934FE8" w:rsidRPr="0082359D">
        <w:rPr>
          <w:rFonts w:asciiTheme="minorHAnsi" w:hAnsiTheme="minorHAnsi" w:cs="Open Sans"/>
          <w:color w:val="000000" w:themeColor="text1"/>
        </w:rPr>
        <w:t>I find it fascinating that most people plan their vacations with better care than they plan their lives. Perhaps that is because escape is easier than change.</w:t>
      </w:r>
      <w:r w:rsidRPr="008C2134">
        <w:rPr>
          <w:rFonts w:asciiTheme="minorHAnsi" w:hAnsiTheme="minorHAnsi" w:cs="Open Sans"/>
          <w:color w:val="FFFFFF" w:themeColor="background1"/>
        </w:rPr>
        <w:t>”</w:t>
      </w:r>
    </w:p>
    <w:p w:rsidR="00934FE8" w:rsidRPr="0082359D" w:rsidRDefault="00662E32"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662E32">
        <w:rPr>
          <w:rFonts w:asciiTheme="minorHAnsi" w:hAnsiTheme="minorHAnsi" w:cs="Open Sans"/>
          <w:color w:val="FFFFFF" w:themeColor="background1"/>
        </w:rPr>
        <w:t>“</w:t>
      </w:r>
      <w:r w:rsidR="00934FE8" w:rsidRPr="0082359D">
        <w:rPr>
          <w:rFonts w:asciiTheme="minorHAnsi" w:hAnsiTheme="minorHAnsi" w:cs="Open Sans"/>
          <w:color w:val="000000" w:themeColor="text1"/>
        </w:rPr>
        <w:t>If you don’t think and plan in advance, you can easily end up being angry, frustrated, and not satisfied with your life.</w:t>
      </w:r>
    </w:p>
    <w:p w:rsidR="00934FE8" w:rsidRPr="0082359D" w:rsidRDefault="008C2134"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sidR="00934FE8" w:rsidRPr="0082359D">
        <w:rPr>
          <w:rFonts w:asciiTheme="minorHAnsi" w:hAnsiTheme="minorHAnsi" w:cs="Open Sans"/>
          <w:color w:val="000000" w:themeColor="text1"/>
        </w:rPr>
        <w:t>There are other benefits of having a </w:t>
      </w:r>
      <w:r w:rsidR="00934FE8" w:rsidRPr="004C54F8">
        <w:rPr>
          <w:rStyle w:val="Strong"/>
          <w:rFonts w:asciiTheme="minorHAnsi" w:hAnsiTheme="minorHAnsi" w:cs="Open Sans"/>
          <w:b w:val="0"/>
          <w:color w:val="000000" w:themeColor="text1"/>
          <w:bdr w:val="none" w:sz="0" w:space="0" w:color="auto" w:frame="1"/>
        </w:rPr>
        <w:t>personal development plan</w:t>
      </w:r>
      <w:r w:rsidR="00934FE8" w:rsidRPr="004C54F8">
        <w:rPr>
          <w:rFonts w:asciiTheme="minorHAnsi" w:hAnsiTheme="minorHAnsi" w:cs="Open Sans"/>
          <w:b/>
          <w:color w:val="000000" w:themeColor="text1"/>
        </w:rPr>
        <w:t>.</w:t>
      </w:r>
    </w:p>
    <w:p w:rsidR="00934FE8" w:rsidRPr="0082359D" w:rsidRDefault="0082359D"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Pr>
          <w:rFonts w:asciiTheme="minorHAnsi" w:hAnsiTheme="minorHAnsi" w:cs="Open Sans"/>
          <w:color w:val="000000" w:themeColor="text1"/>
        </w:rPr>
        <w:t>If one</w:t>
      </w:r>
      <w:r w:rsidR="00934FE8" w:rsidRPr="0082359D">
        <w:rPr>
          <w:rFonts w:asciiTheme="minorHAnsi" w:hAnsiTheme="minorHAnsi" w:cs="Open Sans"/>
          <w:color w:val="000000" w:themeColor="text1"/>
        </w:rPr>
        <w:t xml:space="preserve"> ever </w:t>
      </w:r>
      <w:r w:rsidR="004C54F8">
        <w:rPr>
          <w:rFonts w:asciiTheme="minorHAnsi" w:hAnsiTheme="minorHAnsi" w:cs="Open Sans"/>
          <w:color w:val="000000" w:themeColor="text1"/>
        </w:rPr>
        <w:t>fin</w:t>
      </w:r>
      <w:r w:rsidR="004C54F8" w:rsidRPr="0082359D">
        <w:rPr>
          <w:rFonts w:asciiTheme="minorHAnsi" w:hAnsiTheme="minorHAnsi" w:cs="Open Sans"/>
          <w:color w:val="000000" w:themeColor="text1"/>
        </w:rPr>
        <w:t>d</w:t>
      </w:r>
      <w:r w:rsidR="00934FE8" w:rsidRPr="0082359D">
        <w:rPr>
          <w:rFonts w:asciiTheme="minorHAnsi" w:hAnsiTheme="minorHAnsi" w:cs="Open Sans"/>
          <w:color w:val="000000" w:themeColor="text1"/>
        </w:rPr>
        <w:t xml:space="preserve"> yourself feeling lost in life, you can just look into your plan and remind yourself where you want to go. </w:t>
      </w:r>
      <w:r w:rsidR="00934FE8" w:rsidRPr="0082359D">
        <w:rPr>
          <w:rStyle w:val="Emphasis"/>
          <w:rFonts w:asciiTheme="minorHAnsi" w:hAnsiTheme="minorHAnsi" w:cs="Open Sans"/>
          <w:color w:val="000000" w:themeColor="text1"/>
          <w:bdr w:val="none" w:sz="0" w:space="0" w:color="auto" w:frame="1"/>
        </w:rPr>
        <w:t>A personal development plan</w:t>
      </w:r>
      <w:r w:rsidR="00934FE8" w:rsidRPr="0082359D">
        <w:rPr>
          <w:rFonts w:asciiTheme="minorHAnsi" w:hAnsiTheme="minorHAnsi" w:cs="Open Sans"/>
          <w:color w:val="000000" w:themeColor="text1"/>
        </w:rPr>
        <w:t> is your guideline for life!</w:t>
      </w:r>
    </w:p>
    <w:p w:rsidR="00934FE8" w:rsidRPr="0082359D" w:rsidRDefault="00934FE8"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By “developing” your future, you will get a better sense of control over your life and you will make </w:t>
      </w:r>
      <w:r w:rsidRPr="0082359D">
        <w:rPr>
          <w:rFonts w:asciiTheme="minorHAnsi" w:eastAsiaTheme="majorEastAsia" w:hAnsiTheme="minorHAnsi" w:cs="Open Sans"/>
          <w:color w:val="000000" w:themeColor="text1"/>
          <w:bdr w:val="none" w:sz="0" w:space="0" w:color="auto" w:frame="1"/>
        </w:rPr>
        <w:t>better decisions</w:t>
      </w:r>
      <w:r w:rsidRPr="0082359D">
        <w:rPr>
          <w:rFonts w:asciiTheme="minorHAnsi" w:hAnsiTheme="minorHAnsi" w:cs="Open Sans"/>
          <w:color w:val="000000" w:themeColor="text1"/>
        </w:rPr>
        <w:t xml:space="preserve"> on the way.</w:t>
      </w:r>
    </w:p>
    <w:p w:rsidR="00934FE8" w:rsidRPr="0082359D" w:rsidRDefault="00934FE8"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If you are a driver, and you want to make your journey more pleasurable, you need to know where you are going and how you will get there. Good preparation decreases the risk of thing</w:t>
      </w:r>
      <w:r w:rsidR="008C2134">
        <w:rPr>
          <w:rFonts w:asciiTheme="minorHAnsi" w:hAnsiTheme="minorHAnsi" w:cs="Open Sans"/>
          <w:color w:val="000000" w:themeColor="text1"/>
        </w:rPr>
        <w:t>s going wrong with your journey.</w:t>
      </w:r>
      <w:r w:rsidR="008C2134" w:rsidRPr="008C2134">
        <w:rPr>
          <w:rFonts w:asciiTheme="minorHAnsi" w:hAnsiTheme="minorHAnsi" w:cs="Open Sans"/>
          <w:color w:val="FFFFFF" w:themeColor="background1"/>
        </w:rPr>
        <w:t>”</w:t>
      </w:r>
    </w:p>
    <w:p w:rsidR="00934FE8" w:rsidRPr="0082359D" w:rsidRDefault="00662E32"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662E32">
        <w:rPr>
          <w:rFonts w:asciiTheme="minorHAnsi" w:hAnsiTheme="minorHAnsi" w:cs="Open Sans"/>
          <w:color w:val="FFFFFF" w:themeColor="background1"/>
        </w:rPr>
        <w:t>“</w:t>
      </w:r>
      <w:r w:rsidR="00934FE8" w:rsidRPr="0082359D">
        <w:rPr>
          <w:rFonts w:asciiTheme="minorHAnsi" w:hAnsiTheme="minorHAnsi" w:cs="Open Sans"/>
          <w:color w:val="000000" w:themeColor="text1"/>
        </w:rPr>
        <w:t>It’s the same with a personal development plan – it </w:t>
      </w:r>
      <w:r w:rsidR="00934FE8" w:rsidRPr="0082359D">
        <w:rPr>
          <w:rFonts w:asciiTheme="minorHAnsi" w:hAnsiTheme="minorHAnsi" w:cs="Open Sans"/>
          <w:color w:val="000000" w:themeColor="text1"/>
          <w:bdr w:val="none" w:sz="0" w:space="0" w:color="auto" w:frame="1"/>
        </w:rPr>
        <w:t>increases</w:t>
      </w:r>
      <w:r w:rsidR="00934FE8" w:rsidRPr="0082359D">
        <w:rPr>
          <w:rFonts w:asciiTheme="minorHAnsi" w:hAnsiTheme="minorHAnsi" w:cs="Open Sans"/>
          <w:color w:val="000000" w:themeColor="text1"/>
          <w:u w:val="single"/>
          <w:bdr w:val="none" w:sz="0" w:space="0" w:color="auto" w:frame="1"/>
        </w:rPr>
        <w:t xml:space="preserve"> </w:t>
      </w:r>
      <w:r w:rsidR="00934FE8" w:rsidRPr="0082359D">
        <w:rPr>
          <w:rFonts w:asciiTheme="minorHAnsi" w:hAnsiTheme="minorHAnsi" w:cs="Open Sans"/>
          <w:color w:val="000000" w:themeColor="text1"/>
          <w:bdr w:val="none" w:sz="0" w:space="0" w:color="auto" w:frame="1"/>
        </w:rPr>
        <w:t>possibilities</w:t>
      </w:r>
      <w:r w:rsidR="00934FE8" w:rsidRPr="0082359D">
        <w:rPr>
          <w:rFonts w:asciiTheme="minorHAnsi" w:hAnsiTheme="minorHAnsi" w:cs="Open Sans"/>
          <w:color w:val="000000" w:themeColor="text1"/>
        </w:rPr>
        <w:t> that your life will go in the right direction.</w:t>
      </w:r>
      <w:r w:rsidR="008C2134" w:rsidRPr="008C2134">
        <w:rPr>
          <w:rFonts w:asciiTheme="minorHAnsi" w:hAnsiTheme="minorHAnsi" w:cs="Open Sans"/>
          <w:color w:val="FFFFFF" w:themeColor="background1"/>
        </w:rPr>
        <w:t>”</w:t>
      </w:r>
    </w:p>
    <w:p w:rsidR="00934FE8" w:rsidRPr="0082359D" w:rsidRDefault="008C2134"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sidR="00934FE8" w:rsidRPr="0082359D">
        <w:rPr>
          <w:rFonts w:asciiTheme="minorHAnsi" w:hAnsiTheme="minorHAnsi" w:cs="Open Sans"/>
          <w:color w:val="000000" w:themeColor="text1"/>
        </w:rPr>
        <w:t>If you like the idea of having a personal development plan, you are probably as</w:t>
      </w:r>
      <w:r>
        <w:rPr>
          <w:rFonts w:asciiTheme="minorHAnsi" w:hAnsiTheme="minorHAnsi" w:cs="Open Sans"/>
          <w:color w:val="000000" w:themeColor="text1"/>
        </w:rPr>
        <w:t>king yourself: “Where to start?”</w:t>
      </w:r>
      <w:r w:rsidRPr="008C2134">
        <w:rPr>
          <w:rFonts w:asciiTheme="minorHAnsi" w:hAnsiTheme="minorHAnsi" w:cs="Open Sans"/>
          <w:color w:val="FFFFFF" w:themeColor="background1"/>
        </w:rPr>
        <w:t>”</w:t>
      </w:r>
    </w:p>
    <w:p w:rsidR="00934FE8" w:rsidRPr="0082359D" w:rsidRDefault="00662E32" w:rsidP="00934FE8">
      <w:pPr>
        <w:pStyle w:val="Heading2"/>
        <w:shd w:val="clear" w:color="auto" w:fill="FFFFFF"/>
        <w:spacing w:before="0" w:beforeAutospacing="0" w:after="0" w:afterAutospacing="0"/>
        <w:textAlignment w:val="baseline"/>
        <w:rPr>
          <w:rFonts w:asciiTheme="minorHAnsi" w:hAnsiTheme="minorHAnsi" w:cs="Arial"/>
          <w:b w:val="0"/>
          <w:bCs w:val="0"/>
          <w:color w:val="000000" w:themeColor="text1"/>
          <w:sz w:val="24"/>
          <w:szCs w:val="24"/>
        </w:rPr>
      </w:pPr>
      <w:bookmarkStart w:id="20" w:name="_Toc8406599"/>
      <w:r w:rsidRPr="00662E32">
        <w:rPr>
          <w:rFonts w:asciiTheme="minorHAnsi" w:hAnsiTheme="minorHAnsi" w:cs="Arial"/>
          <w:b w:val="0"/>
          <w:bCs w:val="0"/>
          <w:color w:val="FFFFFF" w:themeColor="background1"/>
          <w:sz w:val="24"/>
          <w:szCs w:val="24"/>
        </w:rPr>
        <w:t>“</w:t>
      </w:r>
      <w:r w:rsidR="00934FE8" w:rsidRPr="0082359D">
        <w:rPr>
          <w:rFonts w:asciiTheme="minorHAnsi" w:hAnsiTheme="minorHAnsi" w:cs="Arial"/>
          <w:b w:val="0"/>
          <w:bCs w:val="0"/>
          <w:color w:val="000000" w:themeColor="text1"/>
          <w:sz w:val="24"/>
          <w:szCs w:val="24"/>
        </w:rPr>
        <w:t>So, Where to Start?</w:t>
      </w:r>
      <w:bookmarkEnd w:id="20"/>
    </w:p>
    <w:p w:rsidR="00934FE8" w:rsidRPr="0082359D" w:rsidRDefault="008C2134"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C2134">
        <w:rPr>
          <w:rFonts w:asciiTheme="minorHAnsi" w:hAnsiTheme="minorHAnsi" w:cs="Open Sans"/>
          <w:color w:val="FFFFFF" w:themeColor="background1"/>
        </w:rPr>
        <w:t>“</w:t>
      </w:r>
      <w:r w:rsidR="00934FE8" w:rsidRPr="0082359D">
        <w:rPr>
          <w:rFonts w:asciiTheme="minorHAnsi" w:hAnsiTheme="minorHAnsi" w:cs="Open Sans"/>
          <w:color w:val="000000" w:themeColor="text1"/>
        </w:rPr>
        <w:t>A </w:t>
      </w:r>
      <w:r w:rsidR="00934FE8" w:rsidRPr="0082359D">
        <w:rPr>
          <w:rStyle w:val="Emphasis"/>
          <w:rFonts w:asciiTheme="minorHAnsi" w:hAnsiTheme="minorHAnsi" w:cs="Open Sans"/>
          <w:color w:val="000000" w:themeColor="text1"/>
          <w:bdr w:val="none" w:sz="0" w:space="0" w:color="auto" w:frame="1"/>
        </w:rPr>
        <w:t>personal development plan</w:t>
      </w:r>
      <w:r w:rsidR="00934FE8" w:rsidRPr="0082359D">
        <w:rPr>
          <w:rFonts w:asciiTheme="minorHAnsi" w:hAnsiTheme="minorHAnsi" w:cs="Open Sans"/>
          <w:color w:val="000000" w:themeColor="text1"/>
        </w:rPr>
        <w:t> helps you to structure your thinking. We constantly plan and think in our head, but very often we miss important details and we don’t create a realistic strategy to realize that plan. That’s why many “plans” stay just in our dreams.</w:t>
      </w:r>
    </w:p>
    <w:p w:rsidR="00934FE8" w:rsidRPr="0082359D" w:rsidRDefault="00934FE8"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A </w:t>
      </w:r>
      <w:r w:rsidRPr="004C54F8">
        <w:rPr>
          <w:rStyle w:val="Strong"/>
          <w:rFonts w:asciiTheme="minorHAnsi" w:hAnsiTheme="minorHAnsi" w:cs="Open Sans"/>
          <w:b w:val="0"/>
          <w:color w:val="000000" w:themeColor="text1"/>
          <w:bdr w:val="none" w:sz="0" w:space="0" w:color="auto" w:frame="1"/>
        </w:rPr>
        <w:t>personal development plan</w:t>
      </w:r>
      <w:r w:rsidRPr="0082359D">
        <w:rPr>
          <w:rFonts w:asciiTheme="minorHAnsi" w:hAnsiTheme="minorHAnsi" w:cs="Open Sans"/>
          <w:color w:val="000000" w:themeColor="text1"/>
        </w:rPr>
        <w:t> is a process that consists of defining what is important to you, what you want to achieve, what strengths you already have that help to achieve your goals, and what you need to improve and develop with time.</w:t>
      </w:r>
    </w:p>
    <w:p w:rsidR="00934FE8" w:rsidRPr="0082359D" w:rsidRDefault="00934FE8"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When you are developing or designing something new, that’s usually not finished overnight. That’s why you need to be prepared that every important plan will take time before it’s realized.</w:t>
      </w:r>
      <w:r w:rsidR="008C2134" w:rsidRPr="008C2134">
        <w:rPr>
          <w:rFonts w:asciiTheme="minorHAnsi" w:hAnsiTheme="minorHAnsi" w:cs="Open Sans"/>
          <w:color w:val="FFFFFF" w:themeColor="background1"/>
        </w:rPr>
        <w:t>”</w:t>
      </w:r>
      <w:r w:rsidR="00662E32" w:rsidRPr="008C2134">
        <w:rPr>
          <w:rFonts w:asciiTheme="minorHAnsi" w:hAnsiTheme="minorHAnsi" w:cs="Open Sans"/>
          <w:color w:val="FFFFFF" w:themeColor="background1"/>
        </w:rPr>
        <w:t>”</w:t>
      </w:r>
    </w:p>
    <w:p w:rsidR="00934FE8" w:rsidRPr="0082359D" w:rsidRDefault="00934FE8"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 xml:space="preserve">To </w:t>
      </w:r>
      <w:r w:rsidR="00662E32" w:rsidRPr="00662E32">
        <w:rPr>
          <w:rFonts w:asciiTheme="minorHAnsi" w:hAnsiTheme="minorHAnsi" w:cs="Open Sans"/>
          <w:color w:val="FFFFFF" w:themeColor="background1"/>
        </w:rPr>
        <w:t>“</w:t>
      </w:r>
      <w:r w:rsidRPr="0082359D">
        <w:rPr>
          <w:rFonts w:asciiTheme="minorHAnsi" w:hAnsiTheme="minorHAnsi" w:cs="Open Sans"/>
          <w:color w:val="000000" w:themeColor="text1"/>
        </w:rPr>
        <w:t xml:space="preserve">make things easier, it’s a good idea to have </w:t>
      </w:r>
      <w:r w:rsidRPr="004C54F8">
        <w:rPr>
          <w:rFonts w:asciiTheme="minorHAnsi" w:hAnsiTheme="minorHAnsi" w:cs="Open Sans"/>
          <w:color w:val="000000" w:themeColor="text1"/>
        </w:rPr>
        <w:t>a</w:t>
      </w:r>
      <w:r w:rsidRPr="004C54F8">
        <w:rPr>
          <w:rFonts w:asciiTheme="minorHAnsi" w:hAnsiTheme="minorHAnsi" w:cs="Open Sans"/>
          <w:b/>
          <w:color w:val="000000" w:themeColor="text1"/>
        </w:rPr>
        <w:t> </w:t>
      </w:r>
      <w:r w:rsidRPr="004C54F8">
        <w:rPr>
          <w:rStyle w:val="Strong"/>
          <w:rFonts w:asciiTheme="minorHAnsi" w:hAnsiTheme="minorHAnsi" w:cs="Open Sans"/>
          <w:b w:val="0"/>
          <w:color w:val="000000" w:themeColor="text1"/>
          <w:bdr w:val="none" w:sz="0" w:space="0" w:color="auto" w:frame="1"/>
        </w:rPr>
        <w:t>personal development plan template</w:t>
      </w:r>
      <w:r w:rsidRPr="0082359D">
        <w:rPr>
          <w:rFonts w:asciiTheme="minorHAnsi" w:hAnsiTheme="minorHAnsi" w:cs="Open Sans"/>
          <w:color w:val="000000" w:themeColor="text1"/>
        </w:rPr>
        <w:t>.</w:t>
      </w:r>
    </w:p>
    <w:p w:rsidR="00934FE8" w:rsidRPr="0082359D" w:rsidRDefault="00934FE8" w:rsidP="00934FE8">
      <w:pPr>
        <w:pStyle w:val="Heading2"/>
        <w:shd w:val="clear" w:color="auto" w:fill="FFFFFF"/>
        <w:spacing w:before="0" w:beforeAutospacing="0" w:after="0" w:afterAutospacing="0"/>
        <w:textAlignment w:val="baseline"/>
        <w:rPr>
          <w:rFonts w:asciiTheme="minorHAnsi" w:hAnsiTheme="minorHAnsi" w:cs="Arial"/>
          <w:b w:val="0"/>
          <w:bCs w:val="0"/>
          <w:color w:val="000000" w:themeColor="text1"/>
          <w:sz w:val="24"/>
          <w:szCs w:val="24"/>
        </w:rPr>
      </w:pPr>
      <w:bookmarkStart w:id="21" w:name="_Toc8406600"/>
      <w:r w:rsidRPr="0082359D">
        <w:rPr>
          <w:rFonts w:asciiTheme="minorHAnsi" w:hAnsiTheme="minorHAnsi" w:cs="Arial"/>
          <w:b w:val="0"/>
          <w:bCs w:val="0"/>
          <w:color w:val="000000" w:themeColor="text1"/>
          <w:sz w:val="24"/>
          <w:szCs w:val="24"/>
        </w:rPr>
        <w:t>Personal Development Plan Template</w:t>
      </w:r>
      <w:bookmarkEnd w:id="21"/>
    </w:p>
    <w:p w:rsidR="00934FE8" w:rsidRPr="0082359D" w:rsidRDefault="00934FE8"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lastRenderedPageBreak/>
        <w:t>I’ve designed </w:t>
      </w:r>
      <w:r w:rsidRPr="0082359D">
        <w:rPr>
          <w:rFonts w:asciiTheme="minorHAnsi" w:eastAsiaTheme="majorEastAsia" w:hAnsiTheme="minorHAnsi" w:cs="Open Sans"/>
          <w:color w:val="000000" w:themeColor="text1"/>
          <w:bdr w:val="none" w:sz="0" w:space="0" w:color="auto" w:frame="1"/>
        </w:rPr>
        <w:t>this personal development plan template</w:t>
      </w:r>
      <w:r w:rsidRPr="0082359D">
        <w:rPr>
          <w:rFonts w:asciiTheme="minorHAnsi" w:hAnsiTheme="minorHAnsi" w:cs="Open Sans"/>
          <w:color w:val="000000" w:themeColor="text1"/>
        </w:rPr>
        <w:t> to help you structure your thinking and create a strategic plan for achieving your goals.</w:t>
      </w:r>
    </w:p>
    <w:p w:rsidR="00934FE8" w:rsidRPr="0082359D" w:rsidRDefault="00934FE8" w:rsidP="00934FE8">
      <w:pPr>
        <w:pStyle w:val="NormalWeb"/>
        <w:shd w:val="clear" w:color="auto" w:fill="FFFFFF"/>
        <w:spacing w:before="0" w:beforeAutospacing="0" w:after="300" w:afterAutospacing="0"/>
        <w:textAlignment w:val="baseline"/>
        <w:rPr>
          <w:rFonts w:asciiTheme="minorHAnsi" w:hAnsiTheme="minorHAnsi" w:cs="Open Sans"/>
          <w:color w:val="000000" w:themeColor="text1"/>
        </w:rPr>
      </w:pPr>
      <w:r w:rsidRPr="0082359D">
        <w:rPr>
          <w:rFonts w:asciiTheme="minorHAnsi" w:hAnsiTheme="minorHAnsi" w:cs="Open Sans"/>
          <w:color w:val="000000" w:themeColor="text1"/>
        </w:rPr>
        <w:t>If you want to achieve anything important, you need to take time to make a detailed plan.</w:t>
      </w:r>
      <w:r w:rsidR="00662E32" w:rsidRPr="00662E32">
        <w:rPr>
          <w:rFonts w:asciiTheme="minorHAnsi" w:hAnsiTheme="minorHAnsi" w:cs="Open Sans"/>
          <w:color w:val="FFFFFF" w:themeColor="background1"/>
        </w:rPr>
        <w:t>”</w:t>
      </w:r>
    </w:p>
    <w:p w:rsidR="00934FE8" w:rsidRPr="0082359D" w:rsidRDefault="00662E32" w:rsidP="00934FE8">
      <w:pPr>
        <w:pStyle w:val="NormalWeb"/>
        <w:shd w:val="clear" w:color="auto" w:fill="FFFFFF"/>
        <w:spacing w:before="0" w:beforeAutospacing="0" w:after="0" w:afterAutospacing="0"/>
        <w:textAlignment w:val="baseline"/>
        <w:rPr>
          <w:rFonts w:asciiTheme="minorHAnsi" w:hAnsiTheme="minorHAnsi" w:cs="Open Sans"/>
          <w:color w:val="000000" w:themeColor="text1"/>
        </w:rPr>
      </w:pPr>
      <w:r w:rsidRPr="00662E32">
        <w:rPr>
          <w:rFonts w:asciiTheme="minorHAnsi" w:hAnsiTheme="minorHAnsi" w:cs="Open Sans"/>
          <w:color w:val="FFFFFF" w:themeColor="background1"/>
        </w:rPr>
        <w:t>“</w:t>
      </w:r>
      <w:r w:rsidR="00934FE8" w:rsidRPr="0082359D">
        <w:rPr>
          <w:rFonts w:asciiTheme="minorHAnsi" w:hAnsiTheme="minorHAnsi" w:cs="Open Sans"/>
          <w:color w:val="000000" w:themeColor="text1"/>
        </w:rPr>
        <w:t>There are some important things to consider when creating a </w:t>
      </w:r>
      <w:r w:rsidR="00934FE8" w:rsidRPr="0082359D">
        <w:rPr>
          <w:rStyle w:val="Emphasis"/>
          <w:rFonts w:asciiTheme="minorHAnsi" w:hAnsiTheme="minorHAnsi" w:cs="Open Sans"/>
          <w:color w:val="000000" w:themeColor="text1"/>
          <w:bdr w:val="none" w:sz="0" w:space="0" w:color="auto" w:frame="1"/>
        </w:rPr>
        <w:t>personal development plan</w:t>
      </w:r>
      <w:r w:rsidR="00934FE8" w:rsidRPr="0082359D">
        <w:rPr>
          <w:rFonts w:asciiTheme="minorHAnsi" w:hAnsiTheme="minorHAnsi" w:cs="Open Sans"/>
          <w:color w:val="000000" w:themeColor="text1"/>
        </w:rPr>
        <w:t xml:space="preserve">. Here are 9 steps that can </w:t>
      </w:r>
      <w:r w:rsidR="009E55B8" w:rsidRPr="0082359D">
        <w:rPr>
          <w:rFonts w:asciiTheme="minorHAnsi" w:hAnsiTheme="minorHAnsi" w:cs="Open Sans"/>
          <w:color w:val="000000" w:themeColor="text1"/>
        </w:rPr>
        <w:t>help</w:t>
      </w:r>
      <w:r w:rsidR="0082359D">
        <w:rPr>
          <w:rFonts w:asciiTheme="minorHAnsi" w:hAnsiTheme="minorHAnsi" w:cs="Open Sans"/>
          <w:color w:val="000000" w:themeColor="text1"/>
        </w:rPr>
        <w:t>ed me</w:t>
      </w:r>
      <w:r w:rsidR="009E55B8" w:rsidRPr="0082359D">
        <w:rPr>
          <w:rFonts w:asciiTheme="minorHAnsi" w:hAnsiTheme="minorHAnsi" w:cs="Open Sans"/>
          <w:color w:val="000000" w:themeColor="text1"/>
        </w:rPr>
        <w:t xml:space="preserve"> to</w:t>
      </w:r>
      <w:r w:rsidR="00934FE8" w:rsidRPr="0082359D">
        <w:rPr>
          <w:rFonts w:asciiTheme="minorHAnsi" w:hAnsiTheme="minorHAnsi" w:cs="Open Sans"/>
          <w:color w:val="000000" w:themeColor="text1"/>
        </w:rPr>
        <w:t xml:space="preserve"> create a good </w:t>
      </w:r>
      <w:r w:rsidR="00934FE8" w:rsidRPr="0082359D">
        <w:rPr>
          <w:rStyle w:val="Emphasis"/>
          <w:rFonts w:asciiTheme="minorHAnsi" w:hAnsiTheme="minorHAnsi" w:cs="Open Sans"/>
          <w:color w:val="000000" w:themeColor="text1"/>
          <w:bdr w:val="none" w:sz="0" w:space="0" w:color="auto" w:frame="1"/>
        </w:rPr>
        <w:t>personal development plan</w:t>
      </w:r>
      <w:r w:rsidR="00934FE8" w:rsidRPr="0082359D">
        <w:rPr>
          <w:rFonts w:asciiTheme="minorHAnsi" w:hAnsiTheme="minorHAnsi" w:cs="Open Sans"/>
          <w:color w:val="000000" w:themeColor="text1"/>
        </w:rPr>
        <w:t>:</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Define your goals</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Prioritize</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Set a deadline</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Understand your strengths</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Recognize opportunities and threats</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Develop new skills</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Take action</w:t>
      </w:r>
    </w:p>
    <w:p w:rsidR="00934FE8" w:rsidRPr="0082359D" w:rsidRDefault="00934FE8" w:rsidP="00934FE8">
      <w:pPr>
        <w:numPr>
          <w:ilvl w:val="0"/>
          <w:numId w:val="3"/>
        </w:numPr>
        <w:shd w:val="clear" w:color="auto" w:fill="FFFFFF"/>
        <w:spacing w:after="0" w:line="240" w:lineRule="auto"/>
        <w:ind w:left="240"/>
        <w:textAlignment w:val="baseline"/>
        <w:rPr>
          <w:rFonts w:cs="Open Sans"/>
          <w:color w:val="000000" w:themeColor="text1"/>
          <w:sz w:val="24"/>
          <w:szCs w:val="24"/>
        </w:rPr>
      </w:pPr>
      <w:r w:rsidRPr="0082359D">
        <w:rPr>
          <w:rFonts w:cs="Open Sans"/>
          <w:color w:val="000000" w:themeColor="text1"/>
          <w:sz w:val="24"/>
          <w:szCs w:val="24"/>
        </w:rPr>
        <w:t>Get support</w:t>
      </w:r>
    </w:p>
    <w:p w:rsidR="00934FE8" w:rsidRPr="00662E32" w:rsidRDefault="00934FE8" w:rsidP="00934FE8">
      <w:pPr>
        <w:numPr>
          <w:ilvl w:val="0"/>
          <w:numId w:val="3"/>
        </w:numPr>
        <w:shd w:val="clear" w:color="auto" w:fill="FFFFFF"/>
        <w:spacing w:after="0" w:line="240" w:lineRule="auto"/>
        <w:ind w:left="240"/>
        <w:textAlignment w:val="baseline"/>
        <w:rPr>
          <w:rFonts w:cs="Open Sans"/>
          <w:color w:val="FFFFFF" w:themeColor="background1"/>
          <w:sz w:val="24"/>
          <w:szCs w:val="24"/>
        </w:rPr>
      </w:pPr>
      <w:r w:rsidRPr="0082359D">
        <w:rPr>
          <w:rFonts w:cs="Open Sans"/>
          <w:color w:val="000000" w:themeColor="text1"/>
          <w:sz w:val="24"/>
          <w:szCs w:val="24"/>
        </w:rPr>
        <w:t>Measure progress</w:t>
      </w:r>
      <w:r w:rsidR="00662E32" w:rsidRPr="00662E32">
        <w:rPr>
          <w:rFonts w:cs="Open Sans"/>
          <w:color w:val="FFFFFF" w:themeColor="background1"/>
          <w:sz w:val="24"/>
          <w:szCs w:val="24"/>
        </w:rPr>
        <w:t>”</w:t>
      </w:r>
    </w:p>
    <w:p w:rsidR="0082359D" w:rsidRDefault="0082359D" w:rsidP="004366C5">
      <w:pPr>
        <w:rPr>
          <w:color w:val="000000" w:themeColor="text1"/>
          <w:sz w:val="24"/>
          <w:szCs w:val="24"/>
        </w:rPr>
      </w:pPr>
    </w:p>
    <w:p w:rsidR="0082359D" w:rsidRDefault="0082359D" w:rsidP="004366C5">
      <w:pPr>
        <w:rPr>
          <w:color w:val="000000" w:themeColor="text1"/>
          <w:sz w:val="24"/>
          <w:szCs w:val="24"/>
        </w:rPr>
      </w:pPr>
    </w:p>
    <w:p w:rsidR="004C54F8" w:rsidRDefault="004C54F8" w:rsidP="004366C5">
      <w:pPr>
        <w:rPr>
          <w:color w:val="000000" w:themeColor="text1"/>
          <w:sz w:val="24"/>
          <w:szCs w:val="24"/>
        </w:rPr>
      </w:pPr>
    </w:p>
    <w:p w:rsidR="004C54F8" w:rsidRDefault="004C54F8" w:rsidP="004366C5">
      <w:pPr>
        <w:rPr>
          <w:color w:val="000000" w:themeColor="text1"/>
          <w:sz w:val="24"/>
          <w:szCs w:val="24"/>
        </w:rPr>
      </w:pPr>
    </w:p>
    <w:p w:rsidR="004366C5" w:rsidRPr="004366C5" w:rsidRDefault="004366C5" w:rsidP="004C54F8">
      <w:pPr>
        <w:pStyle w:val="Heading1"/>
        <w:rPr>
          <w:rFonts w:eastAsiaTheme="minorHAnsi" w:cstheme="minorBidi"/>
        </w:rPr>
      </w:pPr>
      <w:bookmarkStart w:id="22" w:name="_Toc8406601"/>
      <w:r w:rsidRPr="004C54F8">
        <w:t>Conclusion</w:t>
      </w:r>
      <w:bookmarkEnd w:id="22"/>
      <w:r w:rsidR="00662E32">
        <w:t xml:space="preserve"> </w:t>
      </w:r>
    </w:p>
    <w:p w:rsidR="004366C5" w:rsidRPr="004366C5" w:rsidRDefault="004C54F8" w:rsidP="004366C5">
      <w:pPr>
        <w:shd w:val="clear" w:color="auto" w:fill="FFFFFF"/>
        <w:spacing w:after="225" w:line="360" w:lineRule="atLeast"/>
        <w:jc w:val="both"/>
        <w:rPr>
          <w:rFonts w:eastAsia="Times New Roman" w:cs="Times New Roman"/>
          <w:color w:val="000000" w:themeColor="text1"/>
          <w:sz w:val="24"/>
          <w:szCs w:val="24"/>
          <w:lang w:eastAsia="en-GB"/>
        </w:rPr>
      </w:pPr>
      <w:r>
        <w:rPr>
          <w:rFonts w:eastAsia="Times New Roman" w:cs="Times New Roman"/>
          <w:color w:val="000000" w:themeColor="text1"/>
          <w:sz w:val="24"/>
          <w:szCs w:val="24"/>
          <w:lang w:eastAsia="en-GB"/>
        </w:rPr>
        <w:t>Many peo</w:t>
      </w:r>
      <w:r w:rsidR="004366C5" w:rsidRPr="004366C5">
        <w:rPr>
          <w:rFonts w:eastAsia="Times New Roman" w:cs="Times New Roman"/>
          <w:color w:val="000000" w:themeColor="text1"/>
          <w:sz w:val="24"/>
          <w:szCs w:val="24"/>
          <w:lang w:eastAsia="en-GB"/>
        </w:rPr>
        <w:t xml:space="preserve">ple </w:t>
      </w:r>
      <w:r w:rsidR="00662E32" w:rsidRPr="00662E32">
        <w:rPr>
          <w:rFonts w:eastAsia="Times New Roman" w:cs="Times New Roman"/>
          <w:color w:val="FFFFFF" w:themeColor="background1"/>
          <w:sz w:val="24"/>
          <w:szCs w:val="24"/>
          <w:lang w:eastAsia="en-GB"/>
        </w:rPr>
        <w:t>“</w:t>
      </w:r>
      <w:r w:rsidR="004366C5" w:rsidRPr="004366C5">
        <w:rPr>
          <w:rFonts w:eastAsia="Times New Roman" w:cs="Times New Roman"/>
          <w:color w:val="000000" w:themeColor="text1"/>
          <w:sz w:val="24"/>
          <w:szCs w:val="24"/>
          <w:lang w:eastAsia="en-GB"/>
        </w:rPr>
        <w:t xml:space="preserve">ask if it’s more worth their time to just focus on strengths or work on improving </w:t>
      </w:r>
      <w:r w:rsidRPr="004366C5">
        <w:rPr>
          <w:rFonts w:eastAsia="Times New Roman" w:cs="Times New Roman"/>
          <w:color w:val="000000" w:themeColor="text1"/>
          <w:sz w:val="24"/>
          <w:szCs w:val="24"/>
          <w:lang w:eastAsia="en-GB"/>
        </w:rPr>
        <w:t>weaknesses.</w:t>
      </w:r>
    </w:p>
    <w:p w:rsidR="004366C5" w:rsidRPr="004366C5" w:rsidRDefault="004366C5" w:rsidP="004366C5">
      <w:pPr>
        <w:shd w:val="clear" w:color="auto" w:fill="FFFFFF"/>
        <w:spacing w:after="225" w:line="360" w:lineRule="atLeast"/>
        <w:jc w:val="both"/>
        <w:rPr>
          <w:rFonts w:eastAsia="Times New Roman" w:cs="Times New Roman"/>
          <w:color w:val="000000" w:themeColor="text1"/>
          <w:sz w:val="24"/>
          <w:szCs w:val="24"/>
          <w:lang w:eastAsia="en-GB"/>
        </w:rPr>
      </w:pPr>
      <w:r w:rsidRPr="004366C5">
        <w:rPr>
          <w:rFonts w:eastAsia="Times New Roman" w:cs="Times New Roman"/>
          <w:color w:val="000000" w:themeColor="text1"/>
          <w:sz w:val="24"/>
          <w:szCs w:val="24"/>
          <w:lang w:eastAsia="en-GB"/>
        </w:rPr>
        <w:t>Generally, it would be better to focus more on your strengths.</w:t>
      </w:r>
    </w:p>
    <w:p w:rsidR="004366C5" w:rsidRPr="004366C5" w:rsidRDefault="004366C5" w:rsidP="004366C5">
      <w:pPr>
        <w:shd w:val="clear" w:color="auto" w:fill="FFFFFF"/>
        <w:spacing w:after="225" w:line="360" w:lineRule="atLeast"/>
        <w:jc w:val="both"/>
        <w:rPr>
          <w:rFonts w:eastAsia="Times New Roman" w:cs="Times New Roman"/>
          <w:color w:val="000000" w:themeColor="text1"/>
          <w:sz w:val="24"/>
          <w:szCs w:val="24"/>
          <w:lang w:eastAsia="en-GB"/>
        </w:rPr>
      </w:pPr>
      <w:r w:rsidRPr="004366C5">
        <w:rPr>
          <w:rFonts w:eastAsia="Times New Roman" w:cs="Times New Roman"/>
          <w:color w:val="000000" w:themeColor="text1"/>
          <w:sz w:val="24"/>
          <w:szCs w:val="24"/>
          <w:lang w:eastAsia="en-GB"/>
        </w:rPr>
        <w:t>These are things you are already good at doing, so you won’t need to invest too much of your time and effort in it.</w:t>
      </w:r>
      <w:r w:rsidR="004C54F8">
        <w:rPr>
          <w:rFonts w:eastAsia="Times New Roman" w:cs="Times New Roman"/>
          <w:color w:val="000000" w:themeColor="text1"/>
          <w:sz w:val="24"/>
          <w:szCs w:val="24"/>
          <w:lang w:eastAsia="en-GB"/>
        </w:rPr>
        <w:t xml:space="preserve"> </w:t>
      </w:r>
      <w:r w:rsidRPr="004366C5">
        <w:rPr>
          <w:rFonts w:eastAsia="Times New Roman" w:cs="Times New Roman"/>
          <w:color w:val="000000" w:themeColor="text1"/>
          <w:sz w:val="24"/>
          <w:szCs w:val="24"/>
          <w:lang w:eastAsia="en-GB"/>
        </w:rPr>
        <w:t xml:space="preserve">Focusing on your strengths is about seeking opportunities instead of problems. Instead of focusing on the negatives, focus your energy on the things you are good </w:t>
      </w:r>
      <w:r w:rsidR="004C54F8" w:rsidRPr="004366C5">
        <w:rPr>
          <w:rFonts w:eastAsia="Times New Roman" w:cs="Times New Roman"/>
          <w:color w:val="000000" w:themeColor="text1"/>
          <w:sz w:val="24"/>
          <w:szCs w:val="24"/>
          <w:lang w:eastAsia="en-GB"/>
        </w:rPr>
        <w:t>at. Focusing</w:t>
      </w:r>
      <w:r w:rsidRPr="004366C5">
        <w:rPr>
          <w:rFonts w:eastAsia="Times New Roman" w:cs="Times New Roman"/>
          <w:color w:val="000000" w:themeColor="text1"/>
          <w:sz w:val="24"/>
          <w:szCs w:val="24"/>
          <w:lang w:eastAsia="en-GB"/>
        </w:rPr>
        <w:t xml:space="preserve"> on things you are weak at decreases your self-confi</w:t>
      </w:r>
      <w:r w:rsidR="004C54F8">
        <w:rPr>
          <w:rFonts w:eastAsia="Times New Roman" w:cs="Times New Roman"/>
          <w:color w:val="000000" w:themeColor="text1"/>
          <w:sz w:val="24"/>
          <w:szCs w:val="24"/>
          <w:lang w:eastAsia="en-GB"/>
        </w:rPr>
        <w:t>dence, enthusiasm and overall pe</w:t>
      </w:r>
      <w:r w:rsidRPr="004366C5">
        <w:rPr>
          <w:rFonts w:eastAsia="Times New Roman" w:cs="Times New Roman"/>
          <w:color w:val="000000" w:themeColor="text1"/>
          <w:sz w:val="24"/>
          <w:szCs w:val="24"/>
          <w:lang w:eastAsia="en-GB"/>
        </w:rPr>
        <w:t>rformance. Usually, not much is achieved by trying to fix one’s weakness.</w:t>
      </w:r>
    </w:p>
    <w:p w:rsidR="0055470F" w:rsidRPr="004C54F8" w:rsidRDefault="004366C5" w:rsidP="004C54F8">
      <w:pPr>
        <w:shd w:val="clear" w:color="auto" w:fill="FFFFFF"/>
        <w:spacing w:after="225" w:line="360" w:lineRule="atLeast"/>
        <w:jc w:val="both"/>
        <w:rPr>
          <w:rFonts w:eastAsia="Times New Roman" w:cs="Times New Roman"/>
          <w:color w:val="000000" w:themeColor="text1"/>
          <w:sz w:val="24"/>
          <w:szCs w:val="24"/>
          <w:lang w:eastAsia="en-GB"/>
        </w:rPr>
      </w:pPr>
      <w:r w:rsidRPr="004366C5">
        <w:rPr>
          <w:rFonts w:eastAsia="Times New Roman" w:cs="Times New Roman"/>
          <w:color w:val="000000" w:themeColor="text1"/>
          <w:sz w:val="24"/>
          <w:szCs w:val="24"/>
          <w:lang w:eastAsia="en-GB"/>
        </w:rPr>
        <w:t xml:space="preserve">Having said that, working on your weaknesses is important as it contributes to personal </w:t>
      </w:r>
      <w:r w:rsidR="004C54F8" w:rsidRPr="004366C5">
        <w:rPr>
          <w:rFonts w:eastAsia="Times New Roman" w:cs="Times New Roman"/>
          <w:color w:val="000000" w:themeColor="text1"/>
          <w:sz w:val="24"/>
          <w:szCs w:val="24"/>
          <w:lang w:eastAsia="en-GB"/>
        </w:rPr>
        <w:t>growth.</w:t>
      </w:r>
      <w:r w:rsidR="004C54F8" w:rsidRPr="0082359D">
        <w:rPr>
          <w:color w:val="000000" w:themeColor="text1"/>
          <w:sz w:val="24"/>
          <w:szCs w:val="24"/>
        </w:rPr>
        <w:t xml:space="preserve"> When</w:t>
      </w:r>
      <w:r w:rsidR="0055470F" w:rsidRPr="0082359D">
        <w:rPr>
          <w:color w:val="000000" w:themeColor="text1"/>
          <w:sz w:val="24"/>
          <w:szCs w:val="24"/>
        </w:rPr>
        <w:t xml:space="preserve"> you have something you are not good at, improving it even slightly can make huge chan</w:t>
      </w:r>
      <w:r w:rsidR="004C54F8">
        <w:rPr>
          <w:color w:val="000000" w:themeColor="text1"/>
          <w:sz w:val="24"/>
          <w:szCs w:val="24"/>
        </w:rPr>
        <w:t>ge in your overall performance.</w:t>
      </w:r>
      <w:r w:rsidR="004C54F8" w:rsidRPr="0082359D">
        <w:rPr>
          <w:color w:val="000000" w:themeColor="text1"/>
          <w:sz w:val="24"/>
          <w:szCs w:val="24"/>
        </w:rPr>
        <w:t xml:space="preserve"> Don’t</w:t>
      </w:r>
      <w:r w:rsidR="0055470F" w:rsidRPr="0082359D">
        <w:rPr>
          <w:color w:val="000000" w:themeColor="text1"/>
          <w:sz w:val="24"/>
          <w:szCs w:val="24"/>
        </w:rPr>
        <w:t xml:space="preserve"> try to fix or get rid of your weaknesses. It won’t work. Instead, work around your weaknesses. Find ways where they don’t h</w:t>
      </w:r>
      <w:r w:rsidR="004C54F8">
        <w:rPr>
          <w:color w:val="000000" w:themeColor="text1"/>
          <w:sz w:val="24"/>
          <w:szCs w:val="24"/>
        </w:rPr>
        <w:t>inder you or stand in your way.</w:t>
      </w:r>
      <w:r w:rsidR="00662E32" w:rsidRPr="00662E32">
        <w:rPr>
          <w:color w:val="FFFFFF" w:themeColor="background1"/>
          <w:sz w:val="24"/>
          <w:szCs w:val="24"/>
        </w:rPr>
        <w:t>”</w:t>
      </w:r>
    </w:p>
    <w:p w:rsidR="0055470F" w:rsidRPr="0082359D" w:rsidRDefault="0055470F" w:rsidP="0055470F">
      <w:pPr>
        <w:rPr>
          <w:color w:val="000000" w:themeColor="text1"/>
          <w:sz w:val="24"/>
          <w:szCs w:val="24"/>
        </w:rPr>
      </w:pPr>
      <w:r w:rsidRPr="0082359D">
        <w:rPr>
          <w:color w:val="000000" w:themeColor="text1"/>
          <w:sz w:val="24"/>
          <w:szCs w:val="24"/>
        </w:rPr>
        <w:t xml:space="preserve">For example </w:t>
      </w:r>
      <w:r w:rsidR="00662E32" w:rsidRPr="00662E32">
        <w:rPr>
          <w:color w:val="FFFFFF" w:themeColor="background1"/>
          <w:sz w:val="24"/>
          <w:szCs w:val="24"/>
        </w:rPr>
        <w:t>“</w:t>
      </w:r>
      <w:r w:rsidRPr="0082359D">
        <w:rPr>
          <w:color w:val="000000" w:themeColor="text1"/>
          <w:sz w:val="24"/>
          <w:szCs w:val="24"/>
        </w:rPr>
        <w:t>if you have an event to plan, you know you need posters for it and you are not artistically creative but you are excellent at coordinating, use your strength here. Get a team to design the posters and coordinate with them t</w:t>
      </w:r>
      <w:r w:rsidR="004C54F8">
        <w:rPr>
          <w:color w:val="000000" w:themeColor="text1"/>
          <w:sz w:val="24"/>
          <w:szCs w:val="24"/>
        </w:rPr>
        <w:t xml:space="preserve">o ensure you get what you </w:t>
      </w:r>
      <w:proofErr w:type="spellStart"/>
      <w:r w:rsidR="004C54F8">
        <w:rPr>
          <w:color w:val="000000" w:themeColor="text1"/>
          <w:sz w:val="24"/>
          <w:szCs w:val="24"/>
        </w:rPr>
        <w:t>want.</w:t>
      </w:r>
      <w:r w:rsidRPr="0082359D">
        <w:rPr>
          <w:color w:val="000000" w:themeColor="text1"/>
          <w:sz w:val="24"/>
          <w:szCs w:val="24"/>
        </w:rPr>
        <w:t>I</w:t>
      </w:r>
      <w:proofErr w:type="spellEnd"/>
      <w:r w:rsidRPr="0082359D">
        <w:rPr>
          <w:color w:val="000000" w:themeColor="text1"/>
          <w:sz w:val="24"/>
          <w:szCs w:val="24"/>
        </w:rPr>
        <w:t xml:space="preserve"> believe that it is equally important to understand both your strength and weaknesses. It is essential for self-d</w:t>
      </w:r>
      <w:r w:rsidR="004C54F8">
        <w:rPr>
          <w:color w:val="000000" w:themeColor="text1"/>
          <w:sz w:val="24"/>
          <w:szCs w:val="24"/>
        </w:rPr>
        <w:t>evelopment and personal growth.</w:t>
      </w:r>
      <w:r w:rsidR="00662E32" w:rsidRPr="00662E32">
        <w:rPr>
          <w:color w:val="FFFFFF" w:themeColor="background1"/>
          <w:sz w:val="24"/>
          <w:szCs w:val="24"/>
        </w:rPr>
        <w:t>”</w:t>
      </w:r>
    </w:p>
    <w:p w:rsidR="004366C5" w:rsidRDefault="00662E32" w:rsidP="0055470F">
      <w:pPr>
        <w:rPr>
          <w:color w:val="000000" w:themeColor="text1"/>
          <w:sz w:val="24"/>
          <w:szCs w:val="24"/>
        </w:rPr>
      </w:pPr>
      <w:r w:rsidRPr="00662E32">
        <w:rPr>
          <w:color w:val="FFFFFF" w:themeColor="background1"/>
          <w:sz w:val="24"/>
          <w:szCs w:val="24"/>
        </w:rPr>
        <w:lastRenderedPageBreak/>
        <w:t>“</w:t>
      </w:r>
      <w:r w:rsidR="0055470F" w:rsidRPr="0082359D">
        <w:rPr>
          <w:color w:val="000000" w:themeColor="text1"/>
          <w:sz w:val="24"/>
          <w:szCs w:val="24"/>
        </w:rPr>
        <w:t>There are a lot of wonderful things you can achieve if you knew your true potential and the things you are capable of doing</w:t>
      </w:r>
      <w:r>
        <w:rPr>
          <w:color w:val="000000" w:themeColor="text1"/>
          <w:sz w:val="24"/>
          <w:szCs w:val="24"/>
        </w:rPr>
        <w:t>.</w:t>
      </w:r>
      <w:r w:rsidRPr="00662E32">
        <w:rPr>
          <w:color w:val="FFFFFF" w:themeColor="background1"/>
          <w:sz w:val="24"/>
          <w:szCs w:val="24"/>
        </w:rPr>
        <w:t>”</w:t>
      </w: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Default="00A7378F" w:rsidP="0055470F">
      <w:pPr>
        <w:rPr>
          <w:color w:val="000000" w:themeColor="text1"/>
          <w:sz w:val="24"/>
          <w:szCs w:val="24"/>
        </w:rPr>
      </w:pPr>
    </w:p>
    <w:p w:rsidR="00A7378F" w:rsidRPr="0082359D" w:rsidRDefault="00A7378F" w:rsidP="0055470F">
      <w:pPr>
        <w:rPr>
          <w:color w:val="000000" w:themeColor="text1"/>
          <w:sz w:val="24"/>
          <w:szCs w:val="24"/>
        </w:rPr>
      </w:pPr>
    </w:p>
    <w:p w:rsidR="0055470F" w:rsidRPr="0082359D" w:rsidRDefault="00A7378F" w:rsidP="00A7378F">
      <w:pPr>
        <w:pStyle w:val="Heading1"/>
        <w:rPr>
          <w:rFonts w:asciiTheme="minorHAnsi" w:hAnsiTheme="minorHAnsi"/>
        </w:rPr>
      </w:pPr>
      <w:r>
        <w:lastRenderedPageBreak/>
        <w:t>References</w:t>
      </w:r>
    </w:p>
    <w:p w:rsidR="00A7378F" w:rsidRPr="00A7378F" w:rsidRDefault="00A7378F" w:rsidP="00A7378F">
      <w:pPr>
        <w:widowControl w:val="0"/>
        <w:autoSpaceDE w:val="0"/>
        <w:autoSpaceDN w:val="0"/>
        <w:adjustRightInd w:val="0"/>
        <w:spacing w:line="240" w:lineRule="auto"/>
        <w:rPr>
          <w:rFonts w:ascii="Calibri" w:hAnsi="Calibri" w:cs="Times New Roman"/>
          <w:noProof/>
          <w:sz w:val="24"/>
          <w:szCs w:val="24"/>
        </w:rPr>
      </w:pPr>
      <w:r>
        <w:rPr>
          <w:color w:val="000000" w:themeColor="text1"/>
          <w:sz w:val="24"/>
          <w:szCs w:val="24"/>
        </w:rPr>
        <w:fldChar w:fldCharType="begin" w:fldLock="1"/>
      </w:r>
      <w:r>
        <w:rPr>
          <w:color w:val="000000" w:themeColor="text1"/>
          <w:sz w:val="24"/>
          <w:szCs w:val="24"/>
        </w:rPr>
        <w:instrText xml:space="preserve">ADDIN Mendeley Bibliography CSL_BIBLIOGRAPHY </w:instrText>
      </w:r>
      <w:r>
        <w:rPr>
          <w:color w:val="000000" w:themeColor="text1"/>
          <w:sz w:val="24"/>
          <w:szCs w:val="24"/>
        </w:rPr>
        <w:fldChar w:fldCharType="separate"/>
      </w:r>
      <w:r w:rsidRPr="00A7378F">
        <w:rPr>
          <w:rFonts w:ascii="Calibri" w:hAnsi="Calibri" w:cs="Times New Roman"/>
          <w:noProof/>
          <w:sz w:val="24"/>
          <w:szCs w:val="24"/>
        </w:rPr>
        <w:t xml:space="preserve">Ennis, R. H. (1985) ‘A Logical Basis for Measuring Critical Thinking Skills.’, </w:t>
      </w:r>
      <w:r w:rsidRPr="00A7378F">
        <w:rPr>
          <w:rFonts w:ascii="Calibri" w:hAnsi="Calibri" w:cs="Times New Roman"/>
          <w:i/>
          <w:iCs/>
          <w:noProof/>
          <w:sz w:val="24"/>
          <w:szCs w:val="24"/>
        </w:rPr>
        <w:t>Educational Leadership</w:t>
      </w:r>
      <w:r w:rsidRPr="00A7378F">
        <w:rPr>
          <w:rFonts w:ascii="Calibri" w:hAnsi="Calibri" w:cs="Times New Roman"/>
          <w:noProof/>
          <w:sz w:val="24"/>
          <w:szCs w:val="24"/>
        </w:rPr>
        <w:t>, 43(2), pp. 44–48. doi: 10.3102/0034654310376953.</w:t>
      </w:r>
    </w:p>
    <w:p w:rsidR="00A7378F" w:rsidRPr="00A7378F" w:rsidRDefault="00A7378F" w:rsidP="00A7378F">
      <w:pPr>
        <w:widowControl w:val="0"/>
        <w:autoSpaceDE w:val="0"/>
        <w:autoSpaceDN w:val="0"/>
        <w:adjustRightInd w:val="0"/>
        <w:spacing w:line="240" w:lineRule="auto"/>
        <w:rPr>
          <w:rFonts w:ascii="Calibri" w:hAnsi="Calibri" w:cs="Times New Roman"/>
          <w:noProof/>
          <w:sz w:val="24"/>
          <w:szCs w:val="24"/>
        </w:rPr>
      </w:pPr>
      <w:r w:rsidRPr="00A7378F">
        <w:rPr>
          <w:rFonts w:ascii="Calibri" w:hAnsi="Calibri" w:cs="Times New Roman"/>
          <w:noProof/>
          <w:sz w:val="24"/>
          <w:szCs w:val="24"/>
        </w:rPr>
        <w:t xml:space="preserve">FME (2013) </w:t>
      </w:r>
      <w:r w:rsidRPr="00A7378F">
        <w:rPr>
          <w:rFonts w:ascii="Calibri" w:hAnsi="Calibri" w:cs="Times New Roman"/>
          <w:i/>
          <w:iCs/>
          <w:noProof/>
          <w:sz w:val="24"/>
          <w:szCs w:val="24"/>
        </w:rPr>
        <w:t>SWOT Analysis: Strategy Skills</w:t>
      </w:r>
      <w:r w:rsidRPr="00A7378F">
        <w:rPr>
          <w:rFonts w:ascii="Calibri" w:hAnsi="Calibri" w:cs="Times New Roman"/>
          <w:noProof/>
          <w:sz w:val="24"/>
          <w:szCs w:val="24"/>
        </w:rPr>
        <w:t xml:space="preserve">, </w:t>
      </w:r>
      <w:r w:rsidRPr="00A7378F">
        <w:rPr>
          <w:rFonts w:ascii="Calibri" w:hAnsi="Calibri" w:cs="Times New Roman"/>
          <w:i/>
          <w:iCs/>
          <w:noProof/>
          <w:sz w:val="24"/>
          <w:szCs w:val="24"/>
        </w:rPr>
        <w:t>Free-Managment-Ebooks</w:t>
      </w:r>
      <w:r w:rsidRPr="00A7378F">
        <w:rPr>
          <w:rFonts w:ascii="Calibri" w:hAnsi="Calibri" w:cs="Times New Roman"/>
          <w:noProof/>
          <w:sz w:val="24"/>
          <w:szCs w:val="24"/>
        </w:rPr>
        <w:t>. doi: http://www.free-management-ebooks.com/dldebk-pdf/fme-pestle-analysis.pdf.</w:t>
      </w:r>
    </w:p>
    <w:p w:rsidR="00A7378F" w:rsidRPr="00A7378F" w:rsidRDefault="00A7378F" w:rsidP="00A7378F">
      <w:pPr>
        <w:widowControl w:val="0"/>
        <w:autoSpaceDE w:val="0"/>
        <w:autoSpaceDN w:val="0"/>
        <w:adjustRightInd w:val="0"/>
        <w:spacing w:line="240" w:lineRule="auto"/>
        <w:rPr>
          <w:rFonts w:ascii="Calibri" w:hAnsi="Calibri" w:cs="Times New Roman"/>
          <w:noProof/>
          <w:sz w:val="24"/>
          <w:szCs w:val="24"/>
        </w:rPr>
      </w:pPr>
      <w:r w:rsidRPr="00A7378F">
        <w:rPr>
          <w:rFonts w:ascii="Calibri" w:hAnsi="Calibri" w:cs="Times New Roman"/>
          <w:noProof/>
          <w:sz w:val="24"/>
          <w:szCs w:val="24"/>
        </w:rPr>
        <w:t xml:space="preserve">John Dudovskiy (2012) </w:t>
      </w:r>
      <w:r w:rsidRPr="00A7378F">
        <w:rPr>
          <w:rFonts w:ascii="Calibri" w:hAnsi="Calibri" w:cs="Times New Roman"/>
          <w:i/>
          <w:iCs/>
          <w:noProof/>
          <w:sz w:val="24"/>
          <w:szCs w:val="24"/>
        </w:rPr>
        <w:t>Sainsbury’s Communications Strategy</w:t>
      </w:r>
      <w:r w:rsidRPr="00A7378F">
        <w:rPr>
          <w:rFonts w:ascii="Calibri" w:hAnsi="Calibri" w:cs="Times New Roman"/>
          <w:noProof/>
          <w:sz w:val="24"/>
          <w:szCs w:val="24"/>
        </w:rPr>
        <w:t>. Available at: http://research-methodology.net/sainsburys-communications-strategy/ (Accessed: 16 January 2017).</w:t>
      </w:r>
    </w:p>
    <w:p w:rsidR="00A7378F" w:rsidRPr="00A7378F" w:rsidRDefault="00A7378F" w:rsidP="00A7378F">
      <w:pPr>
        <w:widowControl w:val="0"/>
        <w:autoSpaceDE w:val="0"/>
        <w:autoSpaceDN w:val="0"/>
        <w:adjustRightInd w:val="0"/>
        <w:spacing w:line="240" w:lineRule="auto"/>
        <w:rPr>
          <w:rFonts w:ascii="Calibri" w:hAnsi="Calibri" w:cs="Times New Roman"/>
          <w:noProof/>
          <w:sz w:val="24"/>
          <w:szCs w:val="24"/>
        </w:rPr>
      </w:pPr>
      <w:r w:rsidRPr="00A7378F">
        <w:rPr>
          <w:rFonts w:ascii="Calibri" w:hAnsi="Calibri" w:cs="Times New Roman"/>
          <w:noProof/>
          <w:sz w:val="24"/>
          <w:szCs w:val="24"/>
        </w:rPr>
        <w:t xml:space="preserve">Kolb, A. Y., Kolb, D. A. and Lewin, K. (2005) ‘Learning Styles and Learning Spaces : Enhancing Experiential Learning in Higher Education’, </w:t>
      </w:r>
      <w:r w:rsidRPr="00A7378F">
        <w:rPr>
          <w:rFonts w:ascii="Calibri" w:hAnsi="Calibri" w:cs="Times New Roman"/>
          <w:i/>
          <w:iCs/>
          <w:noProof/>
          <w:sz w:val="24"/>
          <w:szCs w:val="24"/>
        </w:rPr>
        <w:t>Management Learning</w:t>
      </w:r>
      <w:r w:rsidRPr="00A7378F">
        <w:rPr>
          <w:rFonts w:ascii="Calibri" w:hAnsi="Calibri" w:cs="Times New Roman"/>
          <w:noProof/>
          <w:sz w:val="24"/>
          <w:szCs w:val="24"/>
        </w:rPr>
        <w:t>, 4(2), pp. 193–212. doi: 10.5465/AMLE.2005.17268566.</w:t>
      </w:r>
    </w:p>
    <w:p w:rsidR="00A7378F" w:rsidRPr="00A7378F" w:rsidRDefault="00A7378F" w:rsidP="00A7378F">
      <w:pPr>
        <w:widowControl w:val="0"/>
        <w:autoSpaceDE w:val="0"/>
        <w:autoSpaceDN w:val="0"/>
        <w:adjustRightInd w:val="0"/>
        <w:spacing w:line="240" w:lineRule="auto"/>
        <w:rPr>
          <w:rFonts w:ascii="Calibri" w:hAnsi="Calibri" w:cs="Times New Roman"/>
          <w:noProof/>
          <w:sz w:val="24"/>
          <w:szCs w:val="24"/>
        </w:rPr>
      </w:pPr>
      <w:r w:rsidRPr="00A7378F">
        <w:rPr>
          <w:rFonts w:ascii="Calibri" w:hAnsi="Calibri" w:cs="Times New Roman"/>
          <w:noProof/>
          <w:sz w:val="24"/>
          <w:szCs w:val="24"/>
        </w:rPr>
        <w:t xml:space="preserve">Nemeth, C. J. (1997) ‘Managing innovation: When less is more’, </w:t>
      </w:r>
      <w:r w:rsidRPr="00A7378F">
        <w:rPr>
          <w:rFonts w:ascii="Calibri" w:hAnsi="Calibri" w:cs="Times New Roman"/>
          <w:i/>
          <w:iCs/>
          <w:noProof/>
          <w:sz w:val="24"/>
          <w:szCs w:val="24"/>
        </w:rPr>
        <w:t>California Management Review</w:t>
      </w:r>
      <w:r w:rsidRPr="00A7378F">
        <w:rPr>
          <w:rFonts w:ascii="Calibri" w:hAnsi="Calibri" w:cs="Times New Roman"/>
          <w:noProof/>
          <w:sz w:val="24"/>
          <w:szCs w:val="24"/>
        </w:rPr>
        <w:t>, 40(1), pp. 59–74. Available at: http://www.csa.com/partners/viewrecord.php?requester=gs&amp;amp;collection=TRD&amp;amp;recid=327547CI.</w:t>
      </w:r>
    </w:p>
    <w:p w:rsidR="00A7378F" w:rsidRPr="00A7378F" w:rsidRDefault="00A7378F" w:rsidP="00A7378F">
      <w:pPr>
        <w:widowControl w:val="0"/>
        <w:autoSpaceDE w:val="0"/>
        <w:autoSpaceDN w:val="0"/>
        <w:adjustRightInd w:val="0"/>
        <w:spacing w:line="240" w:lineRule="auto"/>
        <w:rPr>
          <w:rFonts w:ascii="Calibri" w:hAnsi="Calibri" w:cs="Times New Roman"/>
          <w:noProof/>
          <w:sz w:val="24"/>
          <w:szCs w:val="24"/>
        </w:rPr>
      </w:pPr>
      <w:r w:rsidRPr="00A7378F">
        <w:rPr>
          <w:rFonts w:ascii="Calibri" w:hAnsi="Calibri" w:cs="Times New Roman"/>
          <w:noProof/>
          <w:sz w:val="24"/>
          <w:szCs w:val="24"/>
        </w:rPr>
        <w:t xml:space="preserve">Pdus, G. (2009) </w:t>
      </w:r>
      <w:r w:rsidRPr="00A7378F">
        <w:rPr>
          <w:rFonts w:ascii="Calibri" w:hAnsi="Calibri" w:cs="Times New Roman"/>
          <w:i/>
          <w:iCs/>
          <w:noProof/>
          <w:sz w:val="24"/>
          <w:szCs w:val="24"/>
        </w:rPr>
        <w:t>Project Management Project Management</w:t>
      </w:r>
      <w:r w:rsidRPr="00A7378F">
        <w:rPr>
          <w:rFonts w:ascii="Calibri" w:hAnsi="Calibri" w:cs="Times New Roman"/>
          <w:noProof/>
          <w:sz w:val="24"/>
          <w:szCs w:val="24"/>
        </w:rPr>
        <w:t xml:space="preserve">, </w:t>
      </w:r>
      <w:r w:rsidRPr="00A7378F">
        <w:rPr>
          <w:rFonts w:ascii="Calibri" w:hAnsi="Calibri" w:cs="Times New Roman"/>
          <w:i/>
          <w:iCs/>
          <w:noProof/>
          <w:sz w:val="24"/>
          <w:szCs w:val="24"/>
        </w:rPr>
        <w:t>Business</w:t>
      </w:r>
      <w:r w:rsidRPr="00A7378F">
        <w:rPr>
          <w:rFonts w:ascii="Calibri" w:hAnsi="Calibri" w:cs="Times New Roman"/>
          <w:noProof/>
          <w:sz w:val="24"/>
          <w:szCs w:val="24"/>
        </w:rPr>
        <w:t>.</w:t>
      </w:r>
    </w:p>
    <w:p w:rsidR="00A7378F" w:rsidRPr="00A7378F" w:rsidRDefault="00A7378F" w:rsidP="00A7378F">
      <w:pPr>
        <w:widowControl w:val="0"/>
        <w:autoSpaceDE w:val="0"/>
        <w:autoSpaceDN w:val="0"/>
        <w:adjustRightInd w:val="0"/>
        <w:spacing w:line="240" w:lineRule="auto"/>
        <w:rPr>
          <w:rFonts w:ascii="Calibri" w:hAnsi="Calibri" w:cs="Times New Roman"/>
          <w:noProof/>
          <w:sz w:val="24"/>
          <w:szCs w:val="24"/>
        </w:rPr>
      </w:pPr>
      <w:r w:rsidRPr="00A7378F">
        <w:rPr>
          <w:rFonts w:ascii="Calibri" w:hAnsi="Calibri" w:cs="Times New Roman"/>
          <w:noProof/>
          <w:sz w:val="24"/>
          <w:szCs w:val="24"/>
        </w:rPr>
        <w:t>Schaufeli, W. (2011) ‘Work Engagement : What do we know ?’, (December).</w:t>
      </w:r>
    </w:p>
    <w:p w:rsidR="00A7378F" w:rsidRPr="00A7378F" w:rsidRDefault="00A7378F" w:rsidP="00A7378F">
      <w:pPr>
        <w:widowControl w:val="0"/>
        <w:autoSpaceDE w:val="0"/>
        <w:autoSpaceDN w:val="0"/>
        <w:adjustRightInd w:val="0"/>
        <w:spacing w:line="240" w:lineRule="auto"/>
        <w:rPr>
          <w:rFonts w:ascii="Calibri" w:hAnsi="Calibri"/>
          <w:noProof/>
          <w:sz w:val="24"/>
        </w:rPr>
      </w:pPr>
      <w:r w:rsidRPr="00A7378F">
        <w:rPr>
          <w:rFonts w:ascii="Calibri" w:hAnsi="Calibri" w:cs="Times New Roman"/>
          <w:noProof/>
          <w:sz w:val="24"/>
          <w:szCs w:val="24"/>
        </w:rPr>
        <w:t xml:space="preserve">Yukl, G. (2001) ‘Leadership in organizations’, </w:t>
      </w:r>
      <w:r w:rsidRPr="00A7378F">
        <w:rPr>
          <w:rFonts w:ascii="Calibri" w:hAnsi="Calibri" w:cs="Times New Roman"/>
          <w:i/>
          <w:iCs/>
          <w:noProof/>
          <w:sz w:val="24"/>
          <w:szCs w:val="24"/>
        </w:rPr>
        <w:t>Personnel Psychology</w:t>
      </w:r>
      <w:r w:rsidRPr="00A7378F">
        <w:rPr>
          <w:rFonts w:ascii="Calibri" w:hAnsi="Calibri" w:cs="Times New Roman"/>
          <w:noProof/>
          <w:sz w:val="24"/>
          <w:szCs w:val="24"/>
        </w:rPr>
        <w:t>, 7th(4), p. 542. doi: 10.1016/1048-9843(95)90027-6.</w:t>
      </w:r>
    </w:p>
    <w:p w:rsidR="0055470F" w:rsidRPr="0082359D" w:rsidRDefault="00A7378F" w:rsidP="0055470F">
      <w:pPr>
        <w:rPr>
          <w:color w:val="000000" w:themeColor="text1"/>
          <w:sz w:val="24"/>
          <w:szCs w:val="24"/>
        </w:rPr>
      </w:pPr>
      <w:r>
        <w:rPr>
          <w:color w:val="000000" w:themeColor="text1"/>
          <w:sz w:val="24"/>
          <w:szCs w:val="24"/>
        </w:rPr>
        <w:fldChar w:fldCharType="end"/>
      </w:r>
    </w:p>
    <w:sectPr w:rsidR="0055470F" w:rsidRPr="008235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A171AE"/>
    <w:multiLevelType w:val="multilevel"/>
    <w:tmpl w:val="E536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170040"/>
    <w:multiLevelType w:val="multilevel"/>
    <w:tmpl w:val="72303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2E41615"/>
    <w:multiLevelType w:val="multilevel"/>
    <w:tmpl w:val="BDB2E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8C5"/>
    <w:rsid w:val="00040799"/>
    <w:rsid w:val="001A0A34"/>
    <w:rsid w:val="002C18C5"/>
    <w:rsid w:val="004366C5"/>
    <w:rsid w:val="004B4B58"/>
    <w:rsid w:val="004C54F8"/>
    <w:rsid w:val="0055470F"/>
    <w:rsid w:val="00627805"/>
    <w:rsid w:val="00662E32"/>
    <w:rsid w:val="0082359D"/>
    <w:rsid w:val="008C2134"/>
    <w:rsid w:val="00934FE8"/>
    <w:rsid w:val="009A61E6"/>
    <w:rsid w:val="009E55B8"/>
    <w:rsid w:val="00A7378F"/>
    <w:rsid w:val="00A80058"/>
    <w:rsid w:val="00C05C51"/>
    <w:rsid w:val="00F7205B"/>
    <w:rsid w:val="00FF4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060C313-36A9-4D89-AC35-08D00B247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54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366C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4366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C18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366C5"/>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4366C5"/>
    <w:rPr>
      <w:b/>
      <w:bCs/>
    </w:rPr>
  </w:style>
  <w:style w:type="paragraph" w:styleId="ListParagraph">
    <w:name w:val="List Paragraph"/>
    <w:basedOn w:val="Normal"/>
    <w:uiPriority w:val="34"/>
    <w:qFormat/>
    <w:rsid w:val="004366C5"/>
    <w:pPr>
      <w:ind w:left="720"/>
      <w:contextualSpacing/>
    </w:pPr>
  </w:style>
  <w:style w:type="character" w:customStyle="1" w:styleId="Heading3Char">
    <w:name w:val="Heading 3 Char"/>
    <w:basedOn w:val="DefaultParagraphFont"/>
    <w:link w:val="Heading3"/>
    <w:uiPriority w:val="9"/>
    <w:rsid w:val="004366C5"/>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4366C5"/>
    <w:rPr>
      <w:color w:val="0000FF"/>
      <w:u w:val="single"/>
    </w:rPr>
  </w:style>
  <w:style w:type="character" w:styleId="Emphasis">
    <w:name w:val="Emphasis"/>
    <w:basedOn w:val="DefaultParagraphFont"/>
    <w:uiPriority w:val="20"/>
    <w:qFormat/>
    <w:rsid w:val="0055470F"/>
    <w:rPr>
      <w:i/>
      <w:iCs/>
    </w:rPr>
  </w:style>
  <w:style w:type="character" w:customStyle="1" w:styleId="Heading1Char">
    <w:name w:val="Heading 1 Char"/>
    <w:basedOn w:val="DefaultParagraphFont"/>
    <w:link w:val="Heading1"/>
    <w:uiPriority w:val="9"/>
    <w:rsid w:val="004C54F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C54F8"/>
    <w:pPr>
      <w:outlineLvl w:val="9"/>
    </w:pPr>
    <w:rPr>
      <w:lang w:val="en-US"/>
    </w:rPr>
  </w:style>
  <w:style w:type="paragraph" w:styleId="TOC1">
    <w:name w:val="toc 1"/>
    <w:basedOn w:val="Normal"/>
    <w:next w:val="Normal"/>
    <w:autoRedefine/>
    <w:uiPriority w:val="39"/>
    <w:unhideWhenUsed/>
    <w:rsid w:val="004C54F8"/>
    <w:pPr>
      <w:spacing w:after="100"/>
    </w:pPr>
  </w:style>
  <w:style w:type="paragraph" w:styleId="TOC2">
    <w:name w:val="toc 2"/>
    <w:basedOn w:val="Normal"/>
    <w:next w:val="Normal"/>
    <w:autoRedefine/>
    <w:uiPriority w:val="39"/>
    <w:unhideWhenUsed/>
    <w:rsid w:val="004C54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83727">
      <w:bodyDiv w:val="1"/>
      <w:marLeft w:val="0"/>
      <w:marRight w:val="0"/>
      <w:marTop w:val="0"/>
      <w:marBottom w:val="0"/>
      <w:divBdr>
        <w:top w:val="none" w:sz="0" w:space="0" w:color="auto"/>
        <w:left w:val="none" w:sz="0" w:space="0" w:color="auto"/>
        <w:bottom w:val="none" w:sz="0" w:space="0" w:color="auto"/>
        <w:right w:val="none" w:sz="0" w:space="0" w:color="auto"/>
      </w:divBdr>
    </w:div>
    <w:div w:id="304822821">
      <w:bodyDiv w:val="1"/>
      <w:marLeft w:val="0"/>
      <w:marRight w:val="0"/>
      <w:marTop w:val="0"/>
      <w:marBottom w:val="0"/>
      <w:divBdr>
        <w:top w:val="none" w:sz="0" w:space="0" w:color="auto"/>
        <w:left w:val="none" w:sz="0" w:space="0" w:color="auto"/>
        <w:bottom w:val="none" w:sz="0" w:space="0" w:color="auto"/>
        <w:right w:val="none" w:sz="0" w:space="0" w:color="auto"/>
      </w:divBdr>
      <w:divsChild>
        <w:div w:id="283973880">
          <w:blockQuote w:val="1"/>
          <w:marLeft w:val="0"/>
          <w:marRight w:val="0"/>
          <w:marTop w:val="0"/>
          <w:marBottom w:val="0"/>
          <w:divBdr>
            <w:top w:val="none" w:sz="0" w:space="0" w:color="auto"/>
            <w:left w:val="none" w:sz="0" w:space="0" w:color="auto"/>
            <w:bottom w:val="none" w:sz="0" w:space="0" w:color="auto"/>
            <w:right w:val="none" w:sz="0" w:space="0" w:color="auto"/>
          </w:divBdr>
        </w:div>
        <w:div w:id="112735938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445077070">
      <w:bodyDiv w:val="1"/>
      <w:marLeft w:val="0"/>
      <w:marRight w:val="0"/>
      <w:marTop w:val="0"/>
      <w:marBottom w:val="0"/>
      <w:divBdr>
        <w:top w:val="none" w:sz="0" w:space="0" w:color="auto"/>
        <w:left w:val="none" w:sz="0" w:space="0" w:color="auto"/>
        <w:bottom w:val="none" w:sz="0" w:space="0" w:color="auto"/>
        <w:right w:val="none" w:sz="0" w:space="0" w:color="auto"/>
      </w:divBdr>
    </w:div>
    <w:div w:id="1187600705">
      <w:bodyDiv w:val="1"/>
      <w:marLeft w:val="0"/>
      <w:marRight w:val="0"/>
      <w:marTop w:val="0"/>
      <w:marBottom w:val="0"/>
      <w:divBdr>
        <w:top w:val="none" w:sz="0" w:space="0" w:color="auto"/>
        <w:left w:val="none" w:sz="0" w:space="0" w:color="auto"/>
        <w:bottom w:val="none" w:sz="0" w:space="0" w:color="auto"/>
        <w:right w:val="none" w:sz="0" w:space="0" w:color="auto"/>
      </w:divBdr>
    </w:div>
    <w:div w:id="1206217125">
      <w:bodyDiv w:val="1"/>
      <w:marLeft w:val="0"/>
      <w:marRight w:val="0"/>
      <w:marTop w:val="0"/>
      <w:marBottom w:val="0"/>
      <w:divBdr>
        <w:top w:val="none" w:sz="0" w:space="0" w:color="auto"/>
        <w:left w:val="none" w:sz="0" w:space="0" w:color="auto"/>
        <w:bottom w:val="none" w:sz="0" w:space="0" w:color="auto"/>
        <w:right w:val="none" w:sz="0" w:space="0" w:color="auto"/>
      </w:divBdr>
    </w:div>
    <w:div w:id="1476949218">
      <w:bodyDiv w:val="1"/>
      <w:marLeft w:val="0"/>
      <w:marRight w:val="0"/>
      <w:marTop w:val="0"/>
      <w:marBottom w:val="0"/>
      <w:divBdr>
        <w:top w:val="none" w:sz="0" w:space="0" w:color="auto"/>
        <w:left w:val="none" w:sz="0" w:space="0" w:color="auto"/>
        <w:bottom w:val="none" w:sz="0" w:space="0" w:color="auto"/>
        <w:right w:val="none" w:sz="0" w:space="0" w:color="auto"/>
      </w:divBdr>
    </w:div>
    <w:div w:id="1545632199">
      <w:bodyDiv w:val="1"/>
      <w:marLeft w:val="0"/>
      <w:marRight w:val="0"/>
      <w:marTop w:val="0"/>
      <w:marBottom w:val="0"/>
      <w:divBdr>
        <w:top w:val="none" w:sz="0" w:space="0" w:color="auto"/>
        <w:left w:val="none" w:sz="0" w:space="0" w:color="auto"/>
        <w:bottom w:val="none" w:sz="0" w:space="0" w:color="auto"/>
        <w:right w:val="none" w:sz="0" w:space="0" w:color="auto"/>
      </w:divBdr>
    </w:div>
    <w:div w:id="1721513717">
      <w:bodyDiv w:val="1"/>
      <w:marLeft w:val="0"/>
      <w:marRight w:val="0"/>
      <w:marTop w:val="0"/>
      <w:marBottom w:val="0"/>
      <w:divBdr>
        <w:top w:val="none" w:sz="0" w:space="0" w:color="auto"/>
        <w:left w:val="none" w:sz="0" w:space="0" w:color="auto"/>
        <w:bottom w:val="none" w:sz="0" w:space="0" w:color="auto"/>
        <w:right w:val="none" w:sz="0" w:space="0" w:color="auto"/>
      </w:divBdr>
    </w:div>
    <w:div w:id="212619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904B4-57A0-4A9E-9621-C94F373C0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12</Pages>
  <Words>5340</Words>
  <Characters>30442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De Sousa</dc:creator>
  <cp:keywords/>
  <dc:description/>
  <cp:lastModifiedBy>Nicole De Sousa</cp:lastModifiedBy>
  <cp:revision>5</cp:revision>
  <dcterms:created xsi:type="dcterms:W3CDTF">2019-05-10T15:52:00Z</dcterms:created>
  <dcterms:modified xsi:type="dcterms:W3CDTF">2019-05-10T18:38:00Z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625675de-2953-3665-a5a0-7984689c35e9</vt:lpwstr>
  </property>
  <property fmtid="{D5CDD505-2E9C-101B-9397-08002B2CF9AE}" pid="4" name="Mendeley Citation Style_1">
    <vt:lpwstr>http://www.zotero.org/styles/harvard1</vt:lpwstr>
  </property>
</Properties>
</file>