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C9390" w14:textId="77777777" w:rsidR="00831030" w:rsidRDefault="00831030" w:rsidP="00831030">
      <w:pPr>
        <w:jc w:val="center"/>
        <w:rPr>
          <w:b/>
          <w:u w:val="single"/>
        </w:rPr>
      </w:pPr>
    </w:p>
    <w:tbl>
      <w:tblPr>
        <w:tblStyle w:val="TableGrid"/>
        <w:tblW w:w="9067" w:type="dxa"/>
        <w:tblLook w:val="04A0" w:firstRow="1" w:lastRow="0" w:firstColumn="1" w:lastColumn="0" w:noHBand="0" w:noVBand="1"/>
      </w:tblPr>
      <w:tblGrid>
        <w:gridCol w:w="1129"/>
        <w:gridCol w:w="7938"/>
      </w:tblGrid>
      <w:tr w:rsidR="00146E69" w14:paraId="0309F412" w14:textId="77777777" w:rsidTr="008D60E8">
        <w:tc>
          <w:tcPr>
            <w:tcW w:w="1129" w:type="dxa"/>
          </w:tcPr>
          <w:p w14:paraId="4E0D211E" w14:textId="70BC2F3A" w:rsidR="00146E69" w:rsidRPr="00146E69" w:rsidRDefault="00146E69" w:rsidP="00381410">
            <w:pPr>
              <w:spacing w:line="360" w:lineRule="auto"/>
              <w:jc w:val="center"/>
            </w:pPr>
            <w:r w:rsidRPr="00146E69">
              <w:t>Target 1</w:t>
            </w:r>
          </w:p>
        </w:tc>
        <w:tc>
          <w:tcPr>
            <w:tcW w:w="7938" w:type="dxa"/>
          </w:tcPr>
          <w:p w14:paraId="1C51A3E9" w14:textId="49760317" w:rsidR="00146E69" w:rsidRPr="00146E69" w:rsidRDefault="00146E69" w:rsidP="00146E69">
            <w:r>
              <w:t>Read even more relevant books and journal articles as well as websites when researching.</w:t>
            </w:r>
          </w:p>
        </w:tc>
      </w:tr>
      <w:tr w:rsidR="00146E69" w14:paraId="6068B1B2" w14:textId="77777777" w:rsidTr="008D60E8">
        <w:tc>
          <w:tcPr>
            <w:tcW w:w="1129" w:type="dxa"/>
          </w:tcPr>
          <w:p w14:paraId="2FE50286" w14:textId="7BDB0BA0" w:rsidR="00146E69" w:rsidRPr="00146E69" w:rsidRDefault="00146E69" w:rsidP="00381410">
            <w:pPr>
              <w:spacing w:line="360" w:lineRule="auto"/>
              <w:jc w:val="center"/>
            </w:pPr>
            <w:r w:rsidRPr="00146E69">
              <w:t>Target 2</w:t>
            </w:r>
          </w:p>
        </w:tc>
        <w:tc>
          <w:tcPr>
            <w:tcW w:w="7938" w:type="dxa"/>
          </w:tcPr>
          <w:p w14:paraId="028917F5" w14:textId="66639BD7" w:rsidR="00146E69" w:rsidRPr="00146E69" w:rsidRDefault="00146E69" w:rsidP="00146E69">
            <w:r w:rsidRPr="00146E69">
              <w:t>Endeavour to synthesise research into your writing to aid the support of your key points</w:t>
            </w:r>
            <w:r>
              <w:t>.</w:t>
            </w:r>
          </w:p>
        </w:tc>
      </w:tr>
      <w:tr w:rsidR="00146E69" w14:paraId="5AC4E822" w14:textId="77777777" w:rsidTr="008D60E8">
        <w:tc>
          <w:tcPr>
            <w:tcW w:w="1129" w:type="dxa"/>
          </w:tcPr>
          <w:p w14:paraId="2B75F380" w14:textId="624CCCFD" w:rsidR="00146E69" w:rsidRPr="00146E69" w:rsidRDefault="00146E69" w:rsidP="00381410">
            <w:pPr>
              <w:spacing w:line="360" w:lineRule="auto"/>
              <w:jc w:val="center"/>
            </w:pPr>
            <w:r w:rsidRPr="00146E69">
              <w:t>Target 3</w:t>
            </w:r>
          </w:p>
        </w:tc>
        <w:tc>
          <w:tcPr>
            <w:tcW w:w="7938" w:type="dxa"/>
          </w:tcPr>
          <w:p w14:paraId="37A1F1C5" w14:textId="07EB3BD9" w:rsidR="00146E69" w:rsidRPr="00146E69" w:rsidRDefault="00146E69" w:rsidP="00146E69">
            <w:r w:rsidRPr="00146E69">
              <w:t>Ensure a critical approach throughout, offering the opposing view whenever possible.</w:t>
            </w:r>
          </w:p>
        </w:tc>
      </w:tr>
    </w:tbl>
    <w:p w14:paraId="473B2C22" w14:textId="77777777" w:rsidR="00146E69" w:rsidRDefault="00146E69" w:rsidP="00381410">
      <w:pPr>
        <w:spacing w:line="360" w:lineRule="auto"/>
        <w:jc w:val="center"/>
        <w:rPr>
          <w:b/>
          <w:sz w:val="32"/>
          <w:u w:val="single"/>
        </w:rPr>
      </w:pPr>
    </w:p>
    <w:p w14:paraId="2C1441EB" w14:textId="4351AE4C" w:rsidR="009A4B4A" w:rsidRDefault="00381410" w:rsidP="00146E69">
      <w:pPr>
        <w:spacing w:line="360" w:lineRule="auto"/>
        <w:jc w:val="center"/>
        <w:rPr>
          <w:b/>
          <w:sz w:val="32"/>
          <w:u w:val="single"/>
        </w:rPr>
      </w:pPr>
      <w:r w:rsidRPr="00381410">
        <w:rPr>
          <w:b/>
          <w:sz w:val="32"/>
          <w:u w:val="single"/>
        </w:rPr>
        <w:t>ECAD4009 Learners, Schools and Communities:</w:t>
      </w:r>
    </w:p>
    <w:p w14:paraId="2A8B5C39" w14:textId="2031A991" w:rsidR="00381410" w:rsidRPr="00381410" w:rsidRDefault="00381410" w:rsidP="00381410">
      <w:pPr>
        <w:spacing w:line="360" w:lineRule="auto"/>
        <w:jc w:val="center"/>
        <w:rPr>
          <w:b/>
          <w:sz w:val="32"/>
          <w:u w:val="single"/>
        </w:rPr>
      </w:pPr>
      <w:r w:rsidRPr="00381410">
        <w:rPr>
          <w:b/>
          <w:sz w:val="32"/>
          <w:u w:val="single"/>
        </w:rPr>
        <w:t>Where am I teaching?</w:t>
      </w:r>
    </w:p>
    <w:p w14:paraId="19466616" w14:textId="77777777" w:rsidR="009A4B4A" w:rsidRDefault="009A4B4A" w:rsidP="003A3D1C">
      <w:pPr>
        <w:spacing w:line="360" w:lineRule="auto"/>
        <w:rPr>
          <w:b/>
          <w:color w:val="FF2FF5"/>
          <w:u w:val="single"/>
        </w:rPr>
      </w:pPr>
    </w:p>
    <w:p w14:paraId="1EC2B16F" w14:textId="2400B54C" w:rsidR="00EF6A33" w:rsidRPr="008D60E8" w:rsidRDefault="00EF6A33" w:rsidP="003A3D1C">
      <w:pPr>
        <w:spacing w:line="360" w:lineRule="auto"/>
      </w:pPr>
      <w:r w:rsidRPr="008D60E8">
        <w:t>Throughout my life</w:t>
      </w:r>
      <w:r w:rsidR="009B6930" w:rsidRPr="008D60E8">
        <w:t>,</w:t>
      </w:r>
      <w:r w:rsidRPr="008D60E8">
        <w:t xml:space="preserve"> I have developed assumptions and beliefs about teaching. These have been shaped by my personal experience in school, family</w:t>
      </w:r>
      <w:r w:rsidR="006353C5">
        <w:t xml:space="preserve"> and</w:t>
      </w:r>
      <w:r w:rsidRPr="008D60E8">
        <w:t xml:space="preserve"> </w:t>
      </w:r>
      <w:r w:rsidR="00BE2FD7" w:rsidRPr="008D60E8">
        <w:t>friends’</w:t>
      </w:r>
      <w:r w:rsidRPr="008D60E8">
        <w:t xml:space="preserve"> beliefs a</w:t>
      </w:r>
      <w:r w:rsidR="006353C5">
        <w:t>s well as</w:t>
      </w:r>
      <w:r w:rsidRPr="008D60E8">
        <w:t xml:space="preserve"> my younger brothers experience in school. After starting this course</w:t>
      </w:r>
      <w:r w:rsidR="009D7081">
        <w:t xml:space="preserve">; </w:t>
      </w:r>
      <w:r w:rsidRPr="008D60E8">
        <w:t>university, lecturers and my experience within my placement school ha</w:t>
      </w:r>
      <w:r w:rsidR="009B6930" w:rsidRPr="008D60E8">
        <w:t>ve</w:t>
      </w:r>
      <w:r w:rsidRPr="008D60E8">
        <w:t xml:space="preserve"> strengthened and challenged these assumptions. </w:t>
      </w:r>
      <w:r w:rsidR="0067691F" w:rsidRPr="008D60E8">
        <w:t>Th</w:t>
      </w:r>
      <w:r w:rsidR="006F1DE3">
        <w:t>is</w:t>
      </w:r>
      <w:r w:rsidR="0067691F" w:rsidRPr="008D60E8">
        <w:t xml:space="preserve"> will help confirm my assumptions and will influence my development into a professional teacher.</w:t>
      </w:r>
      <w:r w:rsidR="00343F45" w:rsidRPr="008D60E8">
        <w:t xml:space="preserve"> Teachers beliefs and assumptions can have a positive or negative impact on the classroom as it influences the way in which the teacher decides to teach </w:t>
      </w:r>
      <w:sdt>
        <w:sdtPr>
          <w:id w:val="357013811"/>
          <w:citation/>
        </w:sdtPr>
        <w:sdtEndPr/>
        <w:sdtContent>
          <w:r w:rsidR="00343F45" w:rsidRPr="008D60E8">
            <w:fldChar w:fldCharType="begin"/>
          </w:r>
          <w:r w:rsidR="00343F45" w:rsidRPr="008D60E8">
            <w:instrText xml:space="preserve">CITATION Fee16 \l 2057 </w:instrText>
          </w:r>
          <w:r w:rsidR="00343F45" w:rsidRPr="008D60E8">
            <w:fldChar w:fldCharType="separate"/>
          </w:r>
          <w:r w:rsidR="00BF5717" w:rsidRPr="008D60E8">
            <w:rPr>
              <w:noProof/>
            </w:rPr>
            <w:t>(Feeney, 2016)</w:t>
          </w:r>
          <w:r w:rsidR="00343F45" w:rsidRPr="008D60E8">
            <w:fldChar w:fldCharType="end"/>
          </w:r>
        </w:sdtContent>
      </w:sdt>
      <w:r w:rsidR="00343F45" w:rsidRPr="008D60E8">
        <w:t xml:space="preserve">. </w:t>
      </w:r>
      <w:proofErr w:type="spellStart"/>
      <w:r w:rsidR="00343F45" w:rsidRPr="008D60E8">
        <w:t>Zeichner</w:t>
      </w:r>
      <w:proofErr w:type="spellEnd"/>
      <w:r w:rsidR="00343F45" w:rsidRPr="008D60E8">
        <w:t xml:space="preserve"> and Gore (1990) suggest that teacher’s beliefs are firstly formed through educational experiences before teacher education. They then continue to develop through teacher education and throughout teaching in schools. These beliefs form a teacher’s identity which influences the way they teach and their professional behaviour </w:t>
      </w:r>
      <w:sdt>
        <w:sdtPr>
          <w:id w:val="252483585"/>
          <w:citation/>
        </w:sdtPr>
        <w:sdtEndPr/>
        <w:sdtContent>
          <w:r w:rsidR="00343F45" w:rsidRPr="008D60E8">
            <w:fldChar w:fldCharType="begin"/>
          </w:r>
          <w:r w:rsidR="00343F45" w:rsidRPr="008D60E8">
            <w:instrText xml:space="preserve"> CITATION Vid19 \l 2057 </w:instrText>
          </w:r>
          <w:r w:rsidR="00343F45" w:rsidRPr="008D60E8">
            <w:fldChar w:fldCharType="separate"/>
          </w:r>
          <w:r w:rsidR="00BF5717" w:rsidRPr="008D60E8">
            <w:rPr>
              <w:noProof/>
            </w:rPr>
            <w:t>(Vidović, 2019)</w:t>
          </w:r>
          <w:r w:rsidR="00343F45" w:rsidRPr="008D60E8">
            <w:fldChar w:fldCharType="end"/>
          </w:r>
        </w:sdtContent>
      </w:sdt>
      <w:r w:rsidR="00343F45" w:rsidRPr="008D60E8">
        <w:t>.</w:t>
      </w:r>
    </w:p>
    <w:p w14:paraId="6E706BAE" w14:textId="69DFF6AF" w:rsidR="009C466A" w:rsidRDefault="009C466A" w:rsidP="003A3D1C">
      <w:pPr>
        <w:spacing w:line="360" w:lineRule="auto"/>
        <w:rPr>
          <w:b/>
          <w:u w:val="single"/>
        </w:rPr>
      </w:pPr>
    </w:p>
    <w:p w14:paraId="58330C01" w14:textId="461A8825" w:rsidR="00831030" w:rsidRPr="008D60E8" w:rsidRDefault="009C466A" w:rsidP="009C466A">
      <w:pPr>
        <w:spacing w:line="360" w:lineRule="auto"/>
        <w:rPr>
          <w:b/>
          <w:sz w:val="28"/>
          <w:u w:val="single"/>
        </w:rPr>
      </w:pPr>
      <w:r w:rsidRPr="008D60E8">
        <w:rPr>
          <w:b/>
          <w:sz w:val="28"/>
          <w:u w:val="single"/>
        </w:rPr>
        <w:t xml:space="preserve">Learning through </w:t>
      </w:r>
      <w:r w:rsidR="009B6930" w:rsidRPr="008D60E8">
        <w:rPr>
          <w:b/>
          <w:sz w:val="28"/>
          <w:u w:val="single"/>
        </w:rPr>
        <w:t>P</w:t>
      </w:r>
      <w:r w:rsidRPr="008D60E8">
        <w:rPr>
          <w:b/>
          <w:sz w:val="28"/>
          <w:u w:val="single"/>
        </w:rPr>
        <w:t xml:space="preserve">lay </w:t>
      </w:r>
      <w:r w:rsidR="008D60E8">
        <w:rPr>
          <w:b/>
          <w:sz w:val="28"/>
          <w:u w:val="single"/>
        </w:rPr>
        <w:t xml:space="preserve">and the Environment </w:t>
      </w:r>
    </w:p>
    <w:p w14:paraId="54FEF083" w14:textId="77777777" w:rsidR="009B6930" w:rsidRPr="00146E69" w:rsidRDefault="009B6930" w:rsidP="009C466A">
      <w:pPr>
        <w:spacing w:line="360" w:lineRule="auto"/>
        <w:rPr>
          <w:b/>
          <w:color w:val="FF0000"/>
          <w:sz w:val="28"/>
          <w:u w:val="single"/>
        </w:rPr>
      </w:pPr>
    </w:p>
    <w:p w14:paraId="41594194" w14:textId="768EF4F1" w:rsidR="00831030" w:rsidRDefault="004E28F7" w:rsidP="003A3D1C">
      <w:pPr>
        <w:spacing w:line="360" w:lineRule="auto"/>
        <w:rPr>
          <w:color w:val="FF0000"/>
        </w:rPr>
      </w:pPr>
      <w:r>
        <w:t>One of m</w:t>
      </w:r>
      <w:r w:rsidR="00831030">
        <w:t xml:space="preserve">y assumptions about being a teacher in the Foundation Phase </w:t>
      </w:r>
      <w:r>
        <w:t>is</w:t>
      </w:r>
      <w:r w:rsidR="00831030">
        <w:t xml:space="preserve"> that </w:t>
      </w:r>
      <w:r>
        <w:t xml:space="preserve">learning through play is a key part </w:t>
      </w:r>
      <w:r w:rsidR="00D10BB7">
        <w:t>of</w:t>
      </w:r>
      <w:r>
        <w:t xml:space="preserve"> children’s development. </w:t>
      </w:r>
      <w:r w:rsidR="008F5E5B" w:rsidRPr="008D60E8">
        <w:t>I believe that creating an environment that encourages play is essential</w:t>
      </w:r>
      <w:r w:rsidR="009B6930" w:rsidRPr="008D60E8">
        <w:t xml:space="preserve"> for children to learn</w:t>
      </w:r>
      <w:r w:rsidR="008F5E5B" w:rsidRPr="008D60E8">
        <w:t>.</w:t>
      </w:r>
      <w:r w:rsidR="008F5E5B">
        <w:rPr>
          <w:color w:val="00B0F0"/>
        </w:rPr>
        <w:t xml:space="preserve"> </w:t>
      </w:r>
      <w:r>
        <w:t xml:space="preserve">This assumption is based on my experience </w:t>
      </w:r>
      <w:r w:rsidR="00BF5C8F">
        <w:t xml:space="preserve">in </w:t>
      </w:r>
      <w:r>
        <w:t>school</w:t>
      </w:r>
      <w:r w:rsidR="00BF5C8F">
        <w:t>s</w:t>
      </w:r>
      <w:r>
        <w:t xml:space="preserve"> and through my younger brothers.</w:t>
      </w:r>
      <w:r w:rsidR="00343F45">
        <w:t xml:space="preserve"> </w:t>
      </w:r>
      <w:r w:rsidR="00E31F73" w:rsidRPr="008D60E8">
        <w:t>Different countries have different perspectives on play</w:t>
      </w:r>
      <w:r w:rsidR="00D10BB7" w:rsidRPr="008D60E8">
        <w:t>,</w:t>
      </w:r>
      <w:r w:rsidR="00E31F73" w:rsidRPr="008D60E8">
        <w:t xml:space="preserve"> therefore</w:t>
      </w:r>
      <w:r w:rsidR="00D10BB7" w:rsidRPr="008D60E8">
        <w:t>,</w:t>
      </w:r>
      <w:r w:rsidR="00E31F73" w:rsidRPr="008D60E8">
        <w:t xml:space="preserve"> this will have an influence on how the children play, how </w:t>
      </w:r>
      <w:r w:rsidR="00E31F73" w:rsidRPr="008D60E8">
        <w:lastRenderedPageBreak/>
        <w:t>long they play for and what they play with</w:t>
      </w:r>
      <w:r w:rsidR="005B6C61" w:rsidRPr="008D60E8">
        <w:t xml:space="preserve"> which will have an impact on what they learn</w:t>
      </w:r>
      <w:sdt>
        <w:sdtPr>
          <w:id w:val="1940332761"/>
          <w:citation/>
        </w:sdtPr>
        <w:sdtEndPr/>
        <w:sdtContent>
          <w:r w:rsidR="002B65F5" w:rsidRPr="008D60E8">
            <w:fldChar w:fldCharType="begin"/>
          </w:r>
          <w:r w:rsidR="002B65F5" w:rsidRPr="008D60E8">
            <w:instrText xml:space="preserve"> CITATION Lil111 \l 2057 </w:instrText>
          </w:r>
          <w:r w:rsidR="002B65F5" w:rsidRPr="008D60E8">
            <w:fldChar w:fldCharType="separate"/>
          </w:r>
          <w:r w:rsidR="00BF5717" w:rsidRPr="008D60E8">
            <w:rPr>
              <w:noProof/>
            </w:rPr>
            <w:t xml:space="preserve"> (Lillemyr, 2011)</w:t>
          </w:r>
          <w:r w:rsidR="002B65F5" w:rsidRPr="008D60E8">
            <w:fldChar w:fldCharType="end"/>
          </w:r>
        </w:sdtContent>
      </w:sdt>
      <w:r w:rsidR="00332D89" w:rsidRPr="008D60E8">
        <w:t>.</w:t>
      </w:r>
      <w:r w:rsidR="00E31F73" w:rsidRPr="008D60E8">
        <w:t xml:space="preserve"> </w:t>
      </w:r>
      <w:r w:rsidR="00EC4AA4" w:rsidRPr="008D60E8">
        <w:t xml:space="preserve"> </w:t>
      </w:r>
    </w:p>
    <w:p w14:paraId="6250B5AE" w14:textId="377BC380" w:rsidR="004E28F7" w:rsidRDefault="004E28F7" w:rsidP="003A3D1C">
      <w:pPr>
        <w:spacing w:line="360" w:lineRule="auto"/>
      </w:pPr>
    </w:p>
    <w:p w14:paraId="41D59354" w14:textId="46ECD296" w:rsidR="0046003B" w:rsidRPr="008D60E8" w:rsidRDefault="00727DEE" w:rsidP="0046003B">
      <w:pPr>
        <w:spacing w:line="360" w:lineRule="auto"/>
      </w:pPr>
      <w:r>
        <w:t>My assumption</w:t>
      </w:r>
      <w:r w:rsidR="009E0912">
        <w:t xml:space="preserve"> has been strengthened</w:t>
      </w:r>
      <w:r>
        <w:t>,</w:t>
      </w:r>
      <w:r w:rsidR="009E0912">
        <w:t xml:space="preserve"> through my placement school where play </w:t>
      </w:r>
      <w:r>
        <w:t>was</w:t>
      </w:r>
      <w:r w:rsidR="009E0912">
        <w:t xml:space="preserve"> an important aspect of their daily routine to help </w:t>
      </w:r>
      <w:r>
        <w:t xml:space="preserve">the </w:t>
      </w:r>
      <w:r w:rsidR="009E0912">
        <w:t xml:space="preserve">children learn. </w:t>
      </w:r>
      <w:r w:rsidR="0046003B" w:rsidRPr="008D60E8">
        <w:t>Vygotsky (1986) believes that play is a crucial aspect which contributes to a child’s language development and understanding</w:t>
      </w:r>
      <w:sdt>
        <w:sdtPr>
          <w:id w:val="315776844"/>
          <w:citation/>
        </w:sdtPr>
        <w:sdtEndPr/>
        <w:sdtContent>
          <w:r w:rsidR="002B65F5" w:rsidRPr="008D60E8">
            <w:fldChar w:fldCharType="begin"/>
          </w:r>
          <w:r w:rsidR="002B65F5" w:rsidRPr="008D60E8">
            <w:instrText xml:space="preserve"> CITATION Lil111 \l 2057 </w:instrText>
          </w:r>
          <w:r w:rsidR="002B65F5" w:rsidRPr="008D60E8">
            <w:fldChar w:fldCharType="separate"/>
          </w:r>
          <w:r w:rsidR="00BF5717" w:rsidRPr="008D60E8">
            <w:rPr>
              <w:noProof/>
            </w:rPr>
            <w:t xml:space="preserve"> (Lillemyr, 2011)</w:t>
          </w:r>
          <w:r w:rsidR="002B65F5" w:rsidRPr="008D60E8">
            <w:fldChar w:fldCharType="end"/>
          </w:r>
        </w:sdtContent>
      </w:sdt>
      <w:r w:rsidR="0046003B" w:rsidRPr="008D60E8">
        <w:t xml:space="preserve">.  </w:t>
      </w:r>
    </w:p>
    <w:p w14:paraId="602DAC1D" w14:textId="77777777" w:rsidR="0046003B" w:rsidRDefault="0046003B" w:rsidP="009E0912">
      <w:pPr>
        <w:spacing w:line="360" w:lineRule="auto"/>
      </w:pPr>
    </w:p>
    <w:p w14:paraId="3211F5CE" w14:textId="531B136D" w:rsidR="00BF5C8F" w:rsidRDefault="009E0912" w:rsidP="003A3D1C">
      <w:pPr>
        <w:spacing w:line="360" w:lineRule="auto"/>
        <w:rPr>
          <w:color w:val="00B050"/>
        </w:rPr>
      </w:pPr>
      <w:r>
        <w:t xml:space="preserve">The school environment is an important aspect that can influence children’s play. </w:t>
      </w:r>
      <w:r w:rsidR="00727DEE">
        <w:t>C</w:t>
      </w:r>
      <w:r>
        <w:t xml:space="preserve">hildren </w:t>
      </w:r>
      <w:r w:rsidR="00727DEE">
        <w:t xml:space="preserve">must </w:t>
      </w:r>
      <w:r>
        <w:t xml:space="preserve">have access to </w:t>
      </w:r>
      <w:r w:rsidR="00727DEE">
        <w:t xml:space="preserve">a variety of </w:t>
      </w:r>
      <w:r>
        <w:t xml:space="preserve">resources within their school environment to enhance their play. </w:t>
      </w:r>
      <w:r w:rsidRPr="008D60E8">
        <w:t xml:space="preserve">Piaget (1936) highlighted that children need to explore and experiment for themselves. He believes that children develop an understanding of the world through interaction with the environment. Piaget </w:t>
      </w:r>
      <w:r w:rsidR="006353C5">
        <w:t xml:space="preserve">(1936) </w:t>
      </w:r>
      <w:r w:rsidRPr="008D60E8">
        <w:t xml:space="preserve">suggests that the environment should promote cognitive and language development </w:t>
      </w:r>
      <w:sdt>
        <w:sdtPr>
          <w:id w:val="42102702"/>
          <w:citation/>
        </w:sdtPr>
        <w:sdtEndPr/>
        <w:sdtContent>
          <w:r w:rsidRPr="008D60E8">
            <w:fldChar w:fldCharType="begin"/>
          </w:r>
          <w:r w:rsidRPr="008D60E8">
            <w:instrText xml:space="preserve"> CITATION McL181 \l 2057 </w:instrText>
          </w:r>
          <w:r w:rsidRPr="008D60E8">
            <w:fldChar w:fldCharType="separate"/>
          </w:r>
          <w:r w:rsidR="00BF5717" w:rsidRPr="008D60E8">
            <w:rPr>
              <w:noProof/>
            </w:rPr>
            <w:t>(McLeod, 2018)</w:t>
          </w:r>
          <w:r w:rsidRPr="008D60E8">
            <w:fldChar w:fldCharType="end"/>
          </w:r>
        </w:sdtContent>
      </w:sdt>
      <w:r w:rsidRPr="008D60E8">
        <w:t xml:space="preserve">. </w:t>
      </w:r>
      <w:r w:rsidR="004E28F7">
        <w:t>Maria Montessori</w:t>
      </w:r>
      <w:r w:rsidR="00AA2332">
        <w:t>’s</w:t>
      </w:r>
      <w:r w:rsidR="00800958">
        <w:t xml:space="preserve"> </w:t>
      </w:r>
      <w:r w:rsidR="00AA2332">
        <w:t xml:space="preserve">(1897) </w:t>
      </w:r>
      <w:r w:rsidR="00800958">
        <w:t xml:space="preserve">theory supports my assumption as </w:t>
      </w:r>
      <w:r w:rsidR="004E28F7">
        <w:t>she believes learning through play is importan</w:t>
      </w:r>
      <w:r w:rsidR="00BF5C8F">
        <w:t xml:space="preserve">t. </w:t>
      </w:r>
      <w:r w:rsidR="00BF5C8F" w:rsidRPr="008D60E8">
        <w:t>Montessori implies that children require choice</w:t>
      </w:r>
      <w:r w:rsidR="002C12C9" w:rsidRPr="008D60E8">
        <w:t>,</w:t>
      </w:r>
      <w:r w:rsidR="00BF5C8F" w:rsidRPr="008D60E8">
        <w:t xml:space="preserve"> independence </w:t>
      </w:r>
      <w:r w:rsidR="002C12C9" w:rsidRPr="008D60E8">
        <w:t xml:space="preserve">and </w:t>
      </w:r>
      <w:r w:rsidR="00BF5C8F" w:rsidRPr="008D60E8">
        <w:t xml:space="preserve">need teachers to prepare an environment which will facilitate their learning </w:t>
      </w:r>
      <w:sdt>
        <w:sdtPr>
          <w:id w:val="288481180"/>
          <w:citation/>
        </w:sdtPr>
        <w:sdtEndPr/>
        <w:sdtContent>
          <w:r w:rsidR="00BF5C8F" w:rsidRPr="008D60E8">
            <w:fldChar w:fldCharType="begin"/>
          </w:r>
          <w:r w:rsidR="00BF5C8F" w:rsidRPr="008D60E8">
            <w:instrText xml:space="preserve"> CITATION Isa12 \l 2057 </w:instrText>
          </w:r>
          <w:r w:rsidR="00BF5C8F" w:rsidRPr="008D60E8">
            <w:fldChar w:fldCharType="separate"/>
          </w:r>
          <w:r w:rsidR="00BF5717" w:rsidRPr="008D60E8">
            <w:rPr>
              <w:noProof/>
            </w:rPr>
            <w:t>(Isaacs, 2012)</w:t>
          </w:r>
          <w:r w:rsidR="00BF5C8F" w:rsidRPr="008D60E8">
            <w:fldChar w:fldCharType="end"/>
          </w:r>
        </w:sdtContent>
      </w:sdt>
      <w:r w:rsidR="00BF5C8F" w:rsidRPr="008D60E8">
        <w:t xml:space="preserve">.   </w:t>
      </w:r>
    </w:p>
    <w:p w14:paraId="30A28DC9" w14:textId="6726142F" w:rsidR="004E28F7" w:rsidRDefault="004E28F7" w:rsidP="003A3D1C">
      <w:pPr>
        <w:spacing w:line="360" w:lineRule="auto"/>
      </w:pPr>
    </w:p>
    <w:p w14:paraId="754FE452" w14:textId="7E248E66" w:rsidR="00F007EF" w:rsidRPr="00173BEF" w:rsidRDefault="004E28F7" w:rsidP="003A3D1C">
      <w:pPr>
        <w:spacing w:line="360" w:lineRule="auto"/>
        <w:rPr>
          <w:color w:val="92D050"/>
        </w:rPr>
      </w:pPr>
      <w:r>
        <w:t>On the other hand, Tina Bruce</w:t>
      </w:r>
      <w:r w:rsidR="00F007EF">
        <w:t xml:space="preserve"> </w:t>
      </w:r>
      <w:sdt>
        <w:sdtPr>
          <w:id w:val="1423919610"/>
          <w:citation/>
        </w:sdtPr>
        <w:sdtEndPr/>
        <w:sdtContent>
          <w:r w:rsidR="00F007EF">
            <w:fldChar w:fldCharType="begin"/>
          </w:r>
          <w:r w:rsidR="00F007EF">
            <w:instrText xml:space="preserve">CITATION Bru11 \n  \l 2057 </w:instrText>
          </w:r>
          <w:r w:rsidR="00F007EF">
            <w:fldChar w:fldCharType="separate"/>
          </w:r>
          <w:r w:rsidR="00BF5717" w:rsidRPr="00BF5717">
            <w:rPr>
              <w:noProof/>
            </w:rPr>
            <w:t>(2011)</w:t>
          </w:r>
          <w:r w:rsidR="00F007EF">
            <w:fldChar w:fldCharType="end"/>
          </w:r>
        </w:sdtContent>
      </w:sdt>
      <w:r>
        <w:t xml:space="preserve"> believes</w:t>
      </w:r>
      <w:r w:rsidR="00F007EF">
        <w:t xml:space="preserve"> that children practice what they have learned in their play as opposed to learning through play. She </w:t>
      </w:r>
      <w:r w:rsidR="005321BC">
        <w:t>considers the</w:t>
      </w:r>
      <w:r w:rsidR="00C05963">
        <w:t xml:space="preserve"> importan</w:t>
      </w:r>
      <w:r w:rsidR="005321BC">
        <w:t>ce</w:t>
      </w:r>
      <w:r w:rsidR="00C05963">
        <w:t xml:space="preserve"> for </w:t>
      </w:r>
      <w:r w:rsidR="00F007EF">
        <w:t xml:space="preserve">children </w:t>
      </w:r>
      <w:r w:rsidR="00C05963">
        <w:t xml:space="preserve">to have the </w:t>
      </w:r>
      <w:r w:rsidR="00F007EF">
        <w:t>opportunity to replicate what they have learned</w:t>
      </w:r>
      <w:r w:rsidR="00C05963">
        <w:t>,</w:t>
      </w:r>
      <w:r w:rsidR="00F007EF">
        <w:t xml:space="preserve"> as it helps them ‘understand and bring meaning to their learning’ </w:t>
      </w:r>
      <w:sdt>
        <w:sdtPr>
          <w:id w:val="-1660306566"/>
          <w:citation/>
        </w:sdtPr>
        <w:sdtEndPr/>
        <w:sdtContent>
          <w:r w:rsidR="00F007EF">
            <w:fldChar w:fldCharType="begin"/>
          </w:r>
          <w:r w:rsidR="00F007EF">
            <w:instrText xml:space="preserve"> CITATION Bru11 \l 2057 </w:instrText>
          </w:r>
          <w:r w:rsidR="00F007EF">
            <w:fldChar w:fldCharType="separate"/>
          </w:r>
          <w:r w:rsidR="00BF5717" w:rsidRPr="00BF5717">
            <w:rPr>
              <w:noProof/>
            </w:rPr>
            <w:t>(Bruce, 2011)</w:t>
          </w:r>
          <w:r w:rsidR="00F007EF">
            <w:fldChar w:fldCharType="end"/>
          </w:r>
        </w:sdtContent>
      </w:sdt>
      <w:r w:rsidR="00F007EF">
        <w:t>.</w:t>
      </w:r>
      <w:r w:rsidR="00173BEF">
        <w:t xml:space="preserve"> </w:t>
      </w:r>
    </w:p>
    <w:p w14:paraId="66EBB8ED" w14:textId="7C225434" w:rsidR="00F007EF" w:rsidRDefault="00F007EF" w:rsidP="003A3D1C">
      <w:pPr>
        <w:spacing w:line="360" w:lineRule="auto"/>
      </w:pPr>
    </w:p>
    <w:p w14:paraId="747110F5" w14:textId="1B0C8852" w:rsidR="00803A97" w:rsidRPr="00EB7C8B" w:rsidRDefault="005321BC" w:rsidP="003A3D1C">
      <w:pPr>
        <w:spacing w:line="360" w:lineRule="auto"/>
      </w:pPr>
      <w:r>
        <w:t xml:space="preserve">After considering different theorist beliefs and reflecting on my experience in school, my assumption has strengthened. </w:t>
      </w:r>
      <w:r w:rsidR="00D2701E">
        <w:t xml:space="preserve">I will set myself some targets linked to the Professional Standards for Teaching and Leadership. </w:t>
      </w:r>
      <w:r w:rsidR="00466964">
        <w:t xml:space="preserve">There are five professional standards which include </w:t>
      </w:r>
      <w:r w:rsidR="00173BEF">
        <w:t xml:space="preserve">effective </w:t>
      </w:r>
      <w:r w:rsidR="00466964">
        <w:t xml:space="preserve">pedagogy, collaboration, leadership, innovation and professional learning. </w:t>
      </w:r>
      <w:r w:rsidR="00FD1CFB" w:rsidRPr="00D717C2">
        <w:t xml:space="preserve">I will ensure that there are lots of opportunities for children to explore and play in my classroom. I will </w:t>
      </w:r>
      <w:r w:rsidR="003F713A" w:rsidRPr="00D717C2">
        <w:t>use</w:t>
      </w:r>
      <w:r w:rsidR="00376FB5" w:rsidRPr="00D717C2">
        <w:t xml:space="preserve"> my</w:t>
      </w:r>
      <w:r w:rsidR="003F713A" w:rsidRPr="00D717C2">
        <w:t xml:space="preserve"> innovation to </w:t>
      </w:r>
      <w:r w:rsidR="00376FB5" w:rsidRPr="00D717C2">
        <w:t xml:space="preserve">plan and </w:t>
      </w:r>
      <w:r w:rsidR="00FD1CFB" w:rsidRPr="00D717C2">
        <w:t xml:space="preserve">provide various resources within the classroom which are readily available for the children so they can access them independently. I will create a learning environment which is fun and exciting by using different </w:t>
      </w:r>
      <w:r w:rsidR="00225DA8" w:rsidRPr="00D717C2">
        <w:t>methods</w:t>
      </w:r>
      <w:r w:rsidR="00FD1CFB" w:rsidRPr="00D717C2">
        <w:t xml:space="preserve"> to engage </w:t>
      </w:r>
      <w:r w:rsidR="00FD1CFB" w:rsidRPr="00D717C2">
        <w:lastRenderedPageBreak/>
        <w:t>learners</w:t>
      </w:r>
      <w:r w:rsidR="00376FB5" w:rsidRPr="00D717C2">
        <w:t>, whilst considering the different needs</w:t>
      </w:r>
      <w:r w:rsidR="000E18E7" w:rsidRPr="00D717C2">
        <w:t>. I will reflect on my teaching so I can alter and improve my practice to improve learner outcomes</w:t>
      </w:r>
      <w:r w:rsidR="00803A97" w:rsidRPr="00D717C2">
        <w:t xml:space="preserve"> </w:t>
      </w:r>
      <w:sdt>
        <w:sdtPr>
          <w:id w:val="-645584185"/>
          <w:citation/>
        </w:sdtPr>
        <w:sdtEndPr/>
        <w:sdtContent>
          <w:r w:rsidR="00803A97" w:rsidRPr="00D717C2">
            <w:fldChar w:fldCharType="begin"/>
          </w:r>
          <w:r w:rsidR="00803A97" w:rsidRPr="00D717C2">
            <w:instrText xml:space="preserve"> CITATION Wel192 \l 2057 </w:instrText>
          </w:r>
          <w:r w:rsidR="00803A97" w:rsidRPr="00D717C2">
            <w:fldChar w:fldCharType="separate"/>
          </w:r>
          <w:r w:rsidR="00BF5717" w:rsidRPr="00D717C2">
            <w:rPr>
              <w:noProof/>
            </w:rPr>
            <w:t>(Welsh Government, 2019)</w:t>
          </w:r>
          <w:r w:rsidR="00803A97" w:rsidRPr="00D717C2">
            <w:fldChar w:fldCharType="end"/>
          </w:r>
        </w:sdtContent>
      </w:sdt>
      <w:r w:rsidR="00803A97" w:rsidRPr="00D717C2">
        <w:t>.</w:t>
      </w:r>
      <w:r w:rsidR="00EB7C8B" w:rsidRPr="00D717C2">
        <w:t xml:space="preserve"> </w:t>
      </w:r>
      <w:r w:rsidR="00C05963" w:rsidRPr="00D717C2">
        <w:t xml:space="preserve">These targets link with the professional standards </w:t>
      </w:r>
      <w:r w:rsidR="00A80D09" w:rsidRPr="00D717C2">
        <w:t xml:space="preserve">to provide the best learning environment for learners to achieve. </w:t>
      </w:r>
    </w:p>
    <w:p w14:paraId="18D58515" w14:textId="525F2E4D" w:rsidR="00F54B9A" w:rsidRPr="008D60E8" w:rsidRDefault="00F54B9A" w:rsidP="003A3D1C">
      <w:pPr>
        <w:spacing w:line="360" w:lineRule="auto"/>
        <w:rPr>
          <w:b/>
          <w:u w:val="single"/>
        </w:rPr>
      </w:pPr>
    </w:p>
    <w:p w14:paraId="513B1981" w14:textId="200F1319" w:rsidR="009C466A" w:rsidRPr="008D60E8" w:rsidRDefault="009C466A" w:rsidP="003A3D1C">
      <w:pPr>
        <w:spacing w:line="360" w:lineRule="auto"/>
        <w:rPr>
          <w:b/>
          <w:sz w:val="28"/>
          <w:u w:val="single"/>
        </w:rPr>
      </w:pPr>
      <w:r w:rsidRPr="008D60E8">
        <w:rPr>
          <w:b/>
          <w:sz w:val="28"/>
          <w:u w:val="single"/>
        </w:rPr>
        <w:t xml:space="preserve">Support from Home </w:t>
      </w:r>
      <w:r w:rsidR="00643B96" w:rsidRPr="008D60E8">
        <w:rPr>
          <w:b/>
          <w:sz w:val="28"/>
          <w:u w:val="single"/>
        </w:rPr>
        <w:t xml:space="preserve">and </w:t>
      </w:r>
      <w:r w:rsidR="008D60E8" w:rsidRPr="008D60E8">
        <w:rPr>
          <w:b/>
          <w:sz w:val="28"/>
          <w:u w:val="single"/>
        </w:rPr>
        <w:t xml:space="preserve">the </w:t>
      </w:r>
      <w:r w:rsidR="008D60E8">
        <w:rPr>
          <w:b/>
          <w:sz w:val="28"/>
          <w:u w:val="single"/>
        </w:rPr>
        <w:t>C</w:t>
      </w:r>
      <w:r w:rsidR="00643B96" w:rsidRPr="008D60E8">
        <w:rPr>
          <w:b/>
          <w:sz w:val="28"/>
          <w:u w:val="single"/>
        </w:rPr>
        <w:t>ommunity</w:t>
      </w:r>
    </w:p>
    <w:p w14:paraId="0F8A49C2" w14:textId="77777777" w:rsidR="009C466A" w:rsidRPr="009C466A" w:rsidRDefault="009C466A" w:rsidP="003A3D1C">
      <w:pPr>
        <w:spacing w:line="360" w:lineRule="auto"/>
        <w:rPr>
          <w:b/>
          <w:color w:val="00B050"/>
          <w:u w:val="single"/>
        </w:rPr>
      </w:pPr>
    </w:p>
    <w:p w14:paraId="53CFBF39" w14:textId="7FD45221" w:rsidR="003A3D1C" w:rsidRPr="008D60E8" w:rsidRDefault="005321BC" w:rsidP="003A3D1C">
      <w:pPr>
        <w:spacing w:line="360" w:lineRule="auto"/>
      </w:pPr>
      <w:r>
        <w:t xml:space="preserve">Before </w:t>
      </w:r>
      <w:r w:rsidR="003A3D1C">
        <w:t xml:space="preserve">starting this course, I believed </w:t>
      </w:r>
      <w:r w:rsidR="00374E0C">
        <w:t xml:space="preserve">that support from home </w:t>
      </w:r>
      <w:r w:rsidR="005622CD">
        <w:t xml:space="preserve">and the community </w:t>
      </w:r>
      <w:r w:rsidR="00374E0C">
        <w:t xml:space="preserve">was important to enhance progression in school. </w:t>
      </w:r>
      <w:r w:rsidR="003A3D1C">
        <w:t xml:space="preserve">This assumption </w:t>
      </w:r>
      <w:r>
        <w:t>was</w:t>
      </w:r>
      <w:r w:rsidR="003A3D1C">
        <w:t xml:space="preserve"> based on my childhood experience in school </w:t>
      </w:r>
      <w:r>
        <w:t xml:space="preserve">and family members who support their children at home. </w:t>
      </w:r>
      <w:r w:rsidR="005622CD">
        <w:t xml:space="preserve">Examples of this would be listening to </w:t>
      </w:r>
      <w:r>
        <w:t xml:space="preserve">them </w:t>
      </w:r>
      <w:r w:rsidR="005622CD">
        <w:t>read daily and helping with numeracy in real</w:t>
      </w:r>
      <w:r w:rsidR="00A64929">
        <w:t>-</w:t>
      </w:r>
      <w:r w:rsidR="005622CD">
        <w:t xml:space="preserve">life situations such as shopping. </w:t>
      </w:r>
    </w:p>
    <w:p w14:paraId="11FA76BF" w14:textId="50AA3C67" w:rsidR="00EC258E" w:rsidRDefault="00EC258E" w:rsidP="00B53D4A">
      <w:pPr>
        <w:spacing w:line="360" w:lineRule="auto"/>
        <w:rPr>
          <w:color w:val="FF0000"/>
        </w:rPr>
      </w:pPr>
    </w:p>
    <w:p w14:paraId="1BA90296" w14:textId="7E598B48" w:rsidR="005321BC" w:rsidRDefault="00374E0C" w:rsidP="003A3D1C">
      <w:pPr>
        <w:spacing w:line="360" w:lineRule="auto"/>
      </w:pPr>
      <w:r>
        <w:t xml:space="preserve">This assumption </w:t>
      </w:r>
      <w:r w:rsidR="005321BC">
        <w:t>was</w:t>
      </w:r>
      <w:r>
        <w:t xml:space="preserve"> strengthened </w:t>
      </w:r>
      <w:r w:rsidR="00235418">
        <w:t xml:space="preserve">during </w:t>
      </w:r>
      <w:r>
        <w:t>my experience in my placement school. I identified several links between the school and home</w:t>
      </w:r>
      <w:r w:rsidR="005321BC">
        <w:t>,</w:t>
      </w:r>
      <w:r>
        <w:t xml:space="preserve"> which enable parents to support their child’s learning. The children take reading books home to develop their literacy skills with their parents. The teacher gives the children homework to</w:t>
      </w:r>
      <w:r w:rsidR="00235418">
        <w:t xml:space="preserve"> </w:t>
      </w:r>
      <w:r>
        <w:t xml:space="preserve">reinforce what they have been learning at school. </w:t>
      </w:r>
      <w:r w:rsidR="0035171E">
        <w:t xml:space="preserve">Pupils are expected to practice their spelling and times tables at home. </w:t>
      </w:r>
      <w:r>
        <w:t xml:space="preserve">Parent evenings are held so teachers can discuss ways </w:t>
      </w:r>
      <w:r w:rsidR="00235418">
        <w:t xml:space="preserve">for </w:t>
      </w:r>
      <w:r>
        <w:t xml:space="preserve">parents </w:t>
      </w:r>
      <w:r w:rsidR="00235418">
        <w:t>to</w:t>
      </w:r>
      <w:r>
        <w:t xml:space="preserve"> support their child. The school website provides information about the topics </w:t>
      </w:r>
      <w:r w:rsidR="00235418">
        <w:t xml:space="preserve">that </w:t>
      </w:r>
      <w:r>
        <w:t xml:space="preserve">will be </w:t>
      </w:r>
      <w:r w:rsidR="00235418">
        <w:t>covered</w:t>
      </w:r>
      <w:r>
        <w:t xml:space="preserve"> </w:t>
      </w:r>
      <w:r w:rsidR="005321BC">
        <w:t xml:space="preserve">so </w:t>
      </w:r>
      <w:r>
        <w:t xml:space="preserve">parents can support their child at home. </w:t>
      </w:r>
    </w:p>
    <w:p w14:paraId="4B199540" w14:textId="2F7F9457" w:rsidR="005321BC" w:rsidRDefault="005321BC" w:rsidP="003A3D1C">
      <w:pPr>
        <w:spacing w:line="360" w:lineRule="auto"/>
      </w:pPr>
    </w:p>
    <w:p w14:paraId="659EC101" w14:textId="68D805A7" w:rsidR="006F1DE3" w:rsidRDefault="005321BC" w:rsidP="00374E0C">
      <w:pPr>
        <w:spacing w:line="360" w:lineRule="auto"/>
      </w:pPr>
      <w:r>
        <w:t xml:space="preserve">My placement school had various links with the community. Individuals from the local church </w:t>
      </w:r>
      <w:r w:rsidR="00275D05">
        <w:t xml:space="preserve">attend </w:t>
      </w:r>
      <w:r>
        <w:t xml:space="preserve">assembly every Monday to teach the children a bible story. They ask the children for volunteers to help them act the story. </w:t>
      </w:r>
      <w:r w:rsidR="004032BE">
        <w:t>The school choir visits the local care home, which helps them to respect the elderly. Volunteers from the community help with the breakfast club and after school clubs. On Saint David’s Day, some children go into the local community to sing with the male voice choir.</w:t>
      </w:r>
      <w:r w:rsidR="00EB7C8B">
        <w:t xml:space="preserve"> </w:t>
      </w:r>
      <w:r w:rsidR="00374E0C">
        <w:t>Discussion with members of staff within the school proved to me that support from home</w:t>
      </w:r>
      <w:r>
        <w:t xml:space="preserve"> and the community</w:t>
      </w:r>
      <w:r w:rsidR="00374E0C">
        <w:t xml:space="preserve"> is essential in helping children’s development at school. </w:t>
      </w:r>
      <w:r w:rsidR="004854CA" w:rsidRPr="00861E13">
        <w:t xml:space="preserve">Collaboration between parents and staff is required so they can learn from each other </w:t>
      </w:r>
      <w:sdt>
        <w:sdtPr>
          <w:id w:val="1983269217"/>
          <w:citation/>
        </w:sdtPr>
        <w:sdtEndPr/>
        <w:sdtContent>
          <w:r w:rsidR="004854CA" w:rsidRPr="00861E13">
            <w:fldChar w:fldCharType="begin"/>
          </w:r>
          <w:r w:rsidR="004854CA" w:rsidRPr="00861E13">
            <w:instrText xml:space="preserve">CITATION Wha07 \l 2057 </w:instrText>
          </w:r>
          <w:r w:rsidR="004854CA" w:rsidRPr="00861E13">
            <w:fldChar w:fldCharType="separate"/>
          </w:r>
          <w:r w:rsidR="00BF5717" w:rsidRPr="00861E13">
            <w:rPr>
              <w:noProof/>
            </w:rPr>
            <w:t>(Whalley, 2007)</w:t>
          </w:r>
          <w:r w:rsidR="004854CA" w:rsidRPr="00861E13">
            <w:fldChar w:fldCharType="end"/>
          </w:r>
        </w:sdtContent>
      </w:sdt>
      <w:r w:rsidR="004854CA" w:rsidRPr="00861E13">
        <w:t>.</w:t>
      </w:r>
      <w:r w:rsidR="008A2693" w:rsidRPr="00861E13">
        <w:t xml:space="preserve"> </w:t>
      </w:r>
    </w:p>
    <w:p w14:paraId="50C388E3" w14:textId="17670104" w:rsidR="008D60E8" w:rsidRDefault="00103384" w:rsidP="00374E0C">
      <w:pPr>
        <w:spacing w:line="360" w:lineRule="auto"/>
      </w:pPr>
      <w:r w:rsidRPr="00861E13">
        <w:lastRenderedPageBreak/>
        <w:t xml:space="preserve">This assumption has been reinforced </w:t>
      </w:r>
      <w:r w:rsidR="0035171E" w:rsidRPr="00861E13">
        <w:t xml:space="preserve">by Lev Vygotsky (1896-1934) who believes that interactions between the learner and more knowledgeable other </w:t>
      </w:r>
      <w:r w:rsidR="004032BE" w:rsidRPr="00861E13">
        <w:t xml:space="preserve">are </w:t>
      </w:r>
      <w:r w:rsidR="0035171E" w:rsidRPr="00861E13">
        <w:t xml:space="preserve">essential for children to develop a better understanding than if they would without these interactions. He suggests that teachers need to create an active learning community where there are strong links between the learner, home and the community </w:t>
      </w:r>
      <w:sdt>
        <w:sdtPr>
          <w:id w:val="1909565944"/>
          <w:citation/>
        </w:sdtPr>
        <w:sdtEndPr/>
        <w:sdtContent>
          <w:r w:rsidR="0035171E" w:rsidRPr="00861E13">
            <w:fldChar w:fldCharType="begin"/>
          </w:r>
          <w:r w:rsidR="0035171E" w:rsidRPr="00861E13">
            <w:instrText xml:space="preserve"> CITATION Wel082 \l 2057 </w:instrText>
          </w:r>
          <w:r w:rsidR="0035171E" w:rsidRPr="00861E13">
            <w:fldChar w:fldCharType="separate"/>
          </w:r>
          <w:r w:rsidR="00BF5717" w:rsidRPr="00861E13">
            <w:rPr>
              <w:noProof/>
            </w:rPr>
            <w:t>(Welsh Assembly Government, 2008)</w:t>
          </w:r>
          <w:r w:rsidR="0035171E" w:rsidRPr="00861E13">
            <w:fldChar w:fldCharType="end"/>
          </w:r>
        </w:sdtContent>
      </w:sdt>
      <w:r w:rsidR="0035171E" w:rsidRPr="00861E13">
        <w:t>.</w:t>
      </w:r>
      <w:r w:rsidR="00EB7C8B">
        <w:t xml:space="preserve"> </w:t>
      </w:r>
      <w:r w:rsidR="008334C9" w:rsidRPr="00861E13">
        <w:t xml:space="preserve">Susan Isaacs and Margaret McMillan both believe that working with parents is </w:t>
      </w:r>
      <w:r w:rsidR="005826A8" w:rsidRPr="00861E13">
        <w:t xml:space="preserve">essential </w:t>
      </w:r>
      <w:r w:rsidR="008334C9" w:rsidRPr="00861E13">
        <w:t xml:space="preserve">for children to grow and develop </w:t>
      </w:r>
      <w:sdt>
        <w:sdtPr>
          <w:id w:val="1828551813"/>
          <w:citation/>
        </w:sdtPr>
        <w:sdtEndPr/>
        <w:sdtContent>
          <w:r w:rsidR="008334C9" w:rsidRPr="00861E13">
            <w:fldChar w:fldCharType="begin"/>
          </w:r>
          <w:r w:rsidR="008334C9" w:rsidRPr="00861E13">
            <w:instrText xml:space="preserve"> CITATION Wel082 \l 2057 </w:instrText>
          </w:r>
          <w:r w:rsidR="008334C9" w:rsidRPr="00861E13">
            <w:fldChar w:fldCharType="separate"/>
          </w:r>
          <w:r w:rsidR="00BF5717" w:rsidRPr="00861E13">
            <w:rPr>
              <w:noProof/>
            </w:rPr>
            <w:t>(Welsh Assembly Government, 2008)</w:t>
          </w:r>
          <w:r w:rsidR="008334C9" w:rsidRPr="00861E13">
            <w:fldChar w:fldCharType="end"/>
          </w:r>
        </w:sdtContent>
      </w:sdt>
      <w:r w:rsidR="008334C9" w:rsidRPr="00861E13">
        <w:t xml:space="preserve">. </w:t>
      </w:r>
      <w:r w:rsidR="00232737">
        <w:t xml:space="preserve">Froebel </w:t>
      </w:r>
      <w:r w:rsidR="003B510B" w:rsidRPr="003B510B">
        <w:t xml:space="preserve">(1782 – 1852) </w:t>
      </w:r>
      <w:r w:rsidR="00232737">
        <w:t xml:space="preserve">believes that parents </w:t>
      </w:r>
      <w:r w:rsidR="00643B96">
        <w:t xml:space="preserve">educate </w:t>
      </w:r>
      <w:r w:rsidR="00232737">
        <w:t>children</w:t>
      </w:r>
      <w:r w:rsidR="00643B96">
        <w:t xml:space="preserve"> first</w:t>
      </w:r>
      <w:r w:rsidR="005826A8">
        <w:t>,</w:t>
      </w:r>
      <w:r w:rsidR="00232737">
        <w:t xml:space="preserve"> therefore strong links should be made between home and school. </w:t>
      </w:r>
      <w:r w:rsidR="00EB7C8B">
        <w:t>He believes p</w:t>
      </w:r>
      <w:r w:rsidR="00232737">
        <w:t xml:space="preserve">arents and teachers must work together to enhance the child’s progress at school </w:t>
      </w:r>
      <w:sdt>
        <w:sdtPr>
          <w:id w:val="-1211262089"/>
          <w:citation/>
        </w:sdtPr>
        <w:sdtEndPr/>
        <w:sdtContent>
          <w:r w:rsidR="00232737">
            <w:fldChar w:fldCharType="begin"/>
          </w:r>
          <w:r w:rsidR="00232737">
            <w:instrText xml:space="preserve"> CITATION Ath07 \l 2057 </w:instrText>
          </w:r>
          <w:r w:rsidR="00232737">
            <w:fldChar w:fldCharType="separate"/>
          </w:r>
          <w:r w:rsidR="00BF5717" w:rsidRPr="00BF5717">
            <w:rPr>
              <w:noProof/>
            </w:rPr>
            <w:t>(Athey, 2007)</w:t>
          </w:r>
          <w:r w:rsidR="00232737">
            <w:fldChar w:fldCharType="end"/>
          </w:r>
        </w:sdtContent>
      </w:sdt>
      <w:r w:rsidR="00232737">
        <w:t>.</w:t>
      </w:r>
    </w:p>
    <w:p w14:paraId="5B0EF9D3" w14:textId="77777777" w:rsidR="00EB7C8B" w:rsidRDefault="00EB7C8B" w:rsidP="003A3D1C">
      <w:pPr>
        <w:spacing w:line="360" w:lineRule="auto"/>
      </w:pPr>
    </w:p>
    <w:p w14:paraId="00ACD05B" w14:textId="07F19C89" w:rsidR="00861E13" w:rsidRPr="00EB7C8B" w:rsidRDefault="005826A8" w:rsidP="003A3D1C">
      <w:pPr>
        <w:spacing w:line="360" w:lineRule="auto"/>
      </w:pPr>
      <w:r>
        <w:t>M</w:t>
      </w:r>
      <w:r w:rsidR="00374E0C">
        <w:t xml:space="preserve">y assumption has been </w:t>
      </w:r>
      <w:r w:rsidRPr="008D60E8">
        <w:t>supported by theorists and my experience in my placement school.</w:t>
      </w:r>
      <w:r w:rsidR="00374E0C" w:rsidRPr="008D60E8">
        <w:t xml:space="preserve"> </w:t>
      </w:r>
      <w:r w:rsidR="00374E0C">
        <w:t xml:space="preserve">I will set myself some targets linked to the Professional Standards for Teaching and Leadership. </w:t>
      </w:r>
      <w:r w:rsidR="003A3D1C">
        <w:t>I will make sure that</w:t>
      </w:r>
      <w:r w:rsidR="00F324F2">
        <w:t xml:space="preserve"> I </w:t>
      </w:r>
      <w:r w:rsidR="00643B96" w:rsidRPr="00F215D0">
        <w:t>find ways of developing links between the school, home and the community to enhance learner’s development. I will develop high</w:t>
      </w:r>
      <w:r w:rsidR="00F215D0" w:rsidRPr="00F215D0">
        <w:t>-</w:t>
      </w:r>
      <w:r w:rsidR="00643B96" w:rsidRPr="00F215D0">
        <w:t xml:space="preserve">quality relationships with parents as this will have a positive impact on the children. By using </w:t>
      </w:r>
      <w:r w:rsidR="002B26F7" w:rsidRPr="00F215D0">
        <w:t>collaboration,</w:t>
      </w:r>
      <w:r w:rsidR="00643B96" w:rsidRPr="00F215D0">
        <w:t xml:space="preserve"> we will be able to work together to support learners and improve outcomes </w:t>
      </w:r>
      <w:sdt>
        <w:sdtPr>
          <w:id w:val="-346478819"/>
          <w:citation/>
        </w:sdtPr>
        <w:sdtEndPr/>
        <w:sdtContent>
          <w:r w:rsidR="00643B96">
            <w:fldChar w:fldCharType="begin"/>
          </w:r>
          <w:r w:rsidR="00643B96">
            <w:instrText xml:space="preserve"> CITATION Wel192 \l 2057 </w:instrText>
          </w:r>
          <w:r w:rsidR="00643B96">
            <w:fldChar w:fldCharType="separate"/>
          </w:r>
          <w:r w:rsidR="00BF5717" w:rsidRPr="00BF5717">
            <w:rPr>
              <w:noProof/>
            </w:rPr>
            <w:t>(Welsh Government, 2019)</w:t>
          </w:r>
          <w:r w:rsidR="00643B96">
            <w:fldChar w:fldCharType="end"/>
          </w:r>
        </w:sdtContent>
      </w:sdt>
      <w:r w:rsidR="00643B96">
        <w:t>.</w:t>
      </w:r>
      <w:r w:rsidR="00861E13">
        <w:t xml:space="preserve"> These will help me develop as a teacher and ensure that I am using good practice.</w:t>
      </w:r>
      <w:r w:rsidR="00EB7C8B">
        <w:rPr>
          <w:color w:val="FF2FF5"/>
        </w:rPr>
        <w:t xml:space="preserve"> </w:t>
      </w:r>
      <w:r w:rsidR="00374E0C" w:rsidRPr="00F215D0">
        <w:t>I have chosen these targets because</w:t>
      </w:r>
      <w:r w:rsidR="005C3CE5" w:rsidRPr="00F215D0">
        <w:t xml:space="preserve"> </w:t>
      </w:r>
      <w:r w:rsidR="00861E13">
        <w:t>t</w:t>
      </w:r>
      <w:r w:rsidR="003B510B">
        <w:t xml:space="preserve">he Education Endowment Foundation states that parents play a vital role in supporting their child’s learning. The level of support provided by parents </w:t>
      </w:r>
      <w:r w:rsidR="00F215D0">
        <w:t>is</w:t>
      </w:r>
      <w:r w:rsidR="003B510B">
        <w:t xml:space="preserve"> linked with improved academic results </w:t>
      </w:r>
      <w:sdt>
        <w:sdtPr>
          <w:id w:val="-1736081154"/>
          <w:citation/>
        </w:sdtPr>
        <w:sdtEndPr/>
        <w:sdtContent>
          <w:r w:rsidR="003B510B">
            <w:fldChar w:fldCharType="begin"/>
          </w:r>
          <w:r w:rsidR="003B510B">
            <w:instrText xml:space="preserve"> CITATION Edu18 \l 2057 </w:instrText>
          </w:r>
          <w:r w:rsidR="003B510B">
            <w:fldChar w:fldCharType="separate"/>
          </w:r>
          <w:r w:rsidR="00BF5717" w:rsidRPr="00BF5717">
            <w:rPr>
              <w:noProof/>
            </w:rPr>
            <w:t>(Education Endowment Foundation , 2018)</w:t>
          </w:r>
          <w:r w:rsidR="003B510B">
            <w:fldChar w:fldCharType="end"/>
          </w:r>
        </w:sdtContent>
      </w:sdt>
      <w:r w:rsidR="003B510B">
        <w:t>.</w:t>
      </w:r>
      <w:r w:rsidR="008D60E8">
        <w:t xml:space="preserve"> </w:t>
      </w:r>
    </w:p>
    <w:p w14:paraId="77129BEC" w14:textId="77777777" w:rsidR="009C466A" w:rsidRDefault="009C466A" w:rsidP="009C466A">
      <w:pPr>
        <w:spacing w:line="360" w:lineRule="auto"/>
        <w:rPr>
          <w:color w:val="00B050"/>
        </w:rPr>
      </w:pPr>
    </w:p>
    <w:p w14:paraId="44B64BD0" w14:textId="31015E04" w:rsidR="009C466A" w:rsidRPr="00F215D0" w:rsidRDefault="009C466A" w:rsidP="003A3D1C">
      <w:pPr>
        <w:spacing w:line="360" w:lineRule="auto"/>
        <w:rPr>
          <w:b/>
          <w:sz w:val="28"/>
          <w:u w:val="single"/>
        </w:rPr>
      </w:pPr>
      <w:r w:rsidRPr="00F215D0">
        <w:rPr>
          <w:b/>
          <w:sz w:val="28"/>
          <w:u w:val="single"/>
        </w:rPr>
        <w:t xml:space="preserve">Inclusive classroom </w:t>
      </w:r>
    </w:p>
    <w:p w14:paraId="7DF69081" w14:textId="77777777" w:rsidR="009C466A" w:rsidRDefault="009C466A" w:rsidP="003A3D1C">
      <w:pPr>
        <w:spacing w:line="360" w:lineRule="auto"/>
        <w:rPr>
          <w:color w:val="FF0000"/>
        </w:rPr>
      </w:pPr>
    </w:p>
    <w:p w14:paraId="5DA555AD" w14:textId="7889E614" w:rsidR="00F324F2" w:rsidRDefault="001748C8" w:rsidP="003A3D1C">
      <w:pPr>
        <w:spacing w:line="360" w:lineRule="auto"/>
        <w:rPr>
          <w:color w:val="00B050"/>
        </w:rPr>
      </w:pPr>
      <w:r>
        <w:t xml:space="preserve">Before beginning this course, </w:t>
      </w:r>
      <w:r w:rsidR="003D0EAF" w:rsidRPr="006F04F6">
        <w:t>I believed an inclusive classroom</w:t>
      </w:r>
      <w:r w:rsidR="00F215D0">
        <w:t xml:space="preserve"> in the foundation phase</w:t>
      </w:r>
      <w:r w:rsidR="003D0EAF" w:rsidRPr="006F04F6">
        <w:t xml:space="preserve"> </w:t>
      </w:r>
      <w:r w:rsidR="001E0C12">
        <w:t>was</w:t>
      </w:r>
      <w:r w:rsidR="003D0EAF" w:rsidRPr="006F04F6">
        <w:t xml:space="preserve"> important for children to exceed</w:t>
      </w:r>
      <w:r w:rsidR="006F04F6" w:rsidRPr="006F04F6">
        <w:t xml:space="preserve"> and achieve their potential</w:t>
      </w:r>
      <w:r w:rsidR="003D0EAF" w:rsidRPr="006F04F6">
        <w:t xml:space="preserve">. </w:t>
      </w:r>
      <w:r w:rsidR="00F324F2">
        <w:t xml:space="preserve">This assumption is based on my childhood experience in school where there were children from all types of backgrounds. My primary school was inclusive regardless of the children’s </w:t>
      </w:r>
      <w:r w:rsidR="005D5CE6">
        <w:t>age</w:t>
      </w:r>
      <w:r w:rsidR="00F324F2">
        <w:t>,</w:t>
      </w:r>
      <w:r w:rsidR="005D5CE6">
        <w:t xml:space="preserve"> ability, background, gender,</w:t>
      </w:r>
      <w:r w:rsidR="00F324F2">
        <w:t xml:space="preserve"> religion </w:t>
      </w:r>
      <w:r w:rsidR="005D5CE6">
        <w:t>or race</w:t>
      </w:r>
      <w:r w:rsidR="00F324F2">
        <w:t xml:space="preserve">. </w:t>
      </w:r>
    </w:p>
    <w:p w14:paraId="33209BB2" w14:textId="0501D5E2" w:rsidR="00F324F2" w:rsidRDefault="00F324F2" w:rsidP="003A3D1C">
      <w:pPr>
        <w:spacing w:line="360" w:lineRule="auto"/>
        <w:rPr>
          <w:color w:val="FF0000"/>
        </w:rPr>
      </w:pPr>
    </w:p>
    <w:p w14:paraId="3CED9371" w14:textId="4EA0F971" w:rsidR="008A20D3" w:rsidRDefault="00F324F2" w:rsidP="008A20D3">
      <w:pPr>
        <w:spacing w:line="360" w:lineRule="auto"/>
      </w:pPr>
      <w:r>
        <w:lastRenderedPageBreak/>
        <w:t xml:space="preserve">This assumption has been </w:t>
      </w:r>
      <w:r w:rsidR="003D0EAF">
        <w:t xml:space="preserve">strengthened </w:t>
      </w:r>
      <w:r w:rsidR="006F04F6">
        <w:t xml:space="preserve">through my experience </w:t>
      </w:r>
      <w:r w:rsidR="003D0EAF">
        <w:t xml:space="preserve">within </w:t>
      </w:r>
      <w:r w:rsidR="006F04F6">
        <w:t>my</w:t>
      </w:r>
      <w:r w:rsidR="003D0EAF">
        <w:t xml:space="preserve"> </w:t>
      </w:r>
      <w:r w:rsidR="006F04F6">
        <w:t>placement</w:t>
      </w:r>
      <w:r w:rsidR="003D0EAF">
        <w:t xml:space="preserve"> </w:t>
      </w:r>
      <w:r w:rsidR="006F04F6">
        <w:t xml:space="preserve">school </w:t>
      </w:r>
      <w:r w:rsidR="003D0EAF">
        <w:t xml:space="preserve">where everyone was included regardless of differences or Additional Learning Needs (ALN). For example, </w:t>
      </w:r>
      <w:r w:rsidR="001E0C12">
        <w:t xml:space="preserve">some </w:t>
      </w:r>
      <w:r w:rsidR="003D0EAF">
        <w:t xml:space="preserve">children are from different backgrounds, </w:t>
      </w:r>
      <w:r w:rsidR="006353C5">
        <w:t>some</w:t>
      </w:r>
      <w:r w:rsidR="003D0EAF">
        <w:t xml:space="preserve"> have different religions and beliefs, a child has selective mutism, a child has autism and children who have English as an Additional Language (EAL). All of which are included in every aspect of the school day.</w:t>
      </w:r>
      <w:r w:rsidR="006F04F6">
        <w:t xml:space="preserve"> In the reading area</w:t>
      </w:r>
      <w:r w:rsidR="001E0C12">
        <w:t>,</w:t>
      </w:r>
      <w:r w:rsidR="006F04F6">
        <w:t xml:space="preserve"> there was a book called ‘We are all different’ this helped the children to understand and accept their differences</w:t>
      </w:r>
      <w:r w:rsidR="00BC44A9">
        <w:t>.</w:t>
      </w:r>
      <w:r w:rsidR="006932F4">
        <w:t xml:space="preserve"> </w:t>
      </w:r>
      <w:r w:rsidR="00BC44A9">
        <w:t>It encouraged</w:t>
      </w:r>
      <w:r w:rsidR="006932F4">
        <w:t xml:space="preserve"> them </w:t>
      </w:r>
      <w:r w:rsidR="00BC44A9">
        <w:t xml:space="preserve">to </w:t>
      </w:r>
      <w:r w:rsidR="006932F4">
        <w:t>includ</w:t>
      </w:r>
      <w:r w:rsidR="00BC44A9">
        <w:t>e</w:t>
      </w:r>
      <w:r w:rsidR="006932F4">
        <w:t xml:space="preserve"> everyone</w:t>
      </w:r>
      <w:r w:rsidR="006F04F6">
        <w:t>.</w:t>
      </w:r>
      <w:r w:rsidR="003D0EAF">
        <w:t xml:space="preserve"> </w:t>
      </w:r>
      <w:r w:rsidR="008A20D3">
        <w:t xml:space="preserve">Children have the right to be protected against discrimination and the right to an education </w:t>
      </w:r>
      <w:sdt>
        <w:sdtPr>
          <w:id w:val="1201198865"/>
          <w:citation/>
        </w:sdtPr>
        <w:sdtEndPr/>
        <w:sdtContent>
          <w:r w:rsidR="008A20D3">
            <w:fldChar w:fldCharType="begin"/>
          </w:r>
          <w:r w:rsidR="008A20D3">
            <w:instrText xml:space="preserve"> CITATION Sav10 \l 2057 </w:instrText>
          </w:r>
          <w:r w:rsidR="008A20D3">
            <w:fldChar w:fldCharType="separate"/>
          </w:r>
          <w:r w:rsidR="008A20D3" w:rsidRPr="00BF5717">
            <w:rPr>
              <w:noProof/>
            </w:rPr>
            <w:t>(Save the Children, 2010)</w:t>
          </w:r>
          <w:r w:rsidR="008A20D3">
            <w:fldChar w:fldCharType="end"/>
          </w:r>
        </w:sdtContent>
      </w:sdt>
      <w:r w:rsidR="008A20D3">
        <w:t>. Creating an inclusive classroom for all ensures that both of these rights are met.</w:t>
      </w:r>
      <w:bookmarkStart w:id="0" w:name="_GoBack"/>
      <w:bookmarkEnd w:id="0"/>
    </w:p>
    <w:p w14:paraId="577E7D6A" w14:textId="2A9E2CB1" w:rsidR="006F04F6" w:rsidRDefault="006F04F6" w:rsidP="003A3D1C">
      <w:pPr>
        <w:spacing w:line="360" w:lineRule="auto"/>
        <w:rPr>
          <w:color w:val="FF0000"/>
        </w:rPr>
      </w:pPr>
    </w:p>
    <w:p w14:paraId="02FF8061" w14:textId="1DE2A736" w:rsidR="006F04F6" w:rsidRPr="004E59DF" w:rsidRDefault="006F04F6" w:rsidP="003A3D1C">
      <w:pPr>
        <w:spacing w:line="360" w:lineRule="auto"/>
      </w:pPr>
      <w:r w:rsidRPr="004E59DF">
        <w:t xml:space="preserve">This assumption </w:t>
      </w:r>
      <w:r w:rsidR="00BC44A9" w:rsidRPr="004E59DF">
        <w:t xml:space="preserve">was </w:t>
      </w:r>
      <w:r w:rsidRPr="004E59DF">
        <w:t xml:space="preserve">reinforced after reading that educational disadvantage can affect </w:t>
      </w:r>
      <w:r w:rsidR="006932F4" w:rsidRPr="004E59DF">
        <w:t xml:space="preserve">an individual’s </w:t>
      </w:r>
      <w:r w:rsidRPr="004E59DF">
        <w:t xml:space="preserve">life chances such as employment opportunities </w:t>
      </w:r>
      <w:sdt>
        <w:sdtPr>
          <w:id w:val="-479453814"/>
          <w:citation/>
        </w:sdtPr>
        <w:sdtEndPr/>
        <w:sdtContent>
          <w:r w:rsidRPr="004E59DF">
            <w:fldChar w:fldCharType="begin"/>
          </w:r>
          <w:r w:rsidRPr="004E59DF">
            <w:instrText xml:space="preserve"> CITATION Tho111 \l 2057 </w:instrText>
          </w:r>
          <w:r w:rsidRPr="004E59DF">
            <w:fldChar w:fldCharType="separate"/>
          </w:r>
          <w:r w:rsidR="00BF5717" w:rsidRPr="00BF5717">
            <w:rPr>
              <w:noProof/>
            </w:rPr>
            <w:t>(Thompson, 2011)</w:t>
          </w:r>
          <w:r w:rsidRPr="004E59DF">
            <w:fldChar w:fldCharType="end"/>
          </w:r>
        </w:sdtContent>
      </w:sdt>
      <w:r w:rsidRPr="004E59DF">
        <w:t xml:space="preserve">. </w:t>
      </w:r>
      <w:r w:rsidR="004809E1" w:rsidRPr="004E59DF">
        <w:t>This suggests that it is important to have an inclusive classroom so that everyone has the chance to achieve their potential</w:t>
      </w:r>
      <w:r w:rsidR="00BC44A9" w:rsidRPr="004E59DF">
        <w:t>,</w:t>
      </w:r>
      <w:r w:rsidR="004809E1" w:rsidRPr="004E59DF">
        <w:t xml:space="preserve"> which will improve</w:t>
      </w:r>
      <w:r w:rsidR="006932F4" w:rsidRPr="004E59DF">
        <w:t xml:space="preserve"> their</w:t>
      </w:r>
      <w:r w:rsidR="004809E1" w:rsidRPr="004E59DF">
        <w:t xml:space="preserve"> employment opportunities in the future. </w:t>
      </w:r>
    </w:p>
    <w:p w14:paraId="28CF4072" w14:textId="2EAF78BC" w:rsidR="00EC6004" w:rsidRDefault="00EC6004" w:rsidP="003A3D1C">
      <w:pPr>
        <w:spacing w:line="360" w:lineRule="auto"/>
      </w:pPr>
    </w:p>
    <w:p w14:paraId="5E0ACDB6" w14:textId="43DC4980" w:rsidR="003F5D68" w:rsidRDefault="00EC6004" w:rsidP="003A3D1C">
      <w:pPr>
        <w:spacing w:line="360" w:lineRule="auto"/>
        <w:rPr>
          <w:color w:val="00B0F0"/>
        </w:rPr>
      </w:pPr>
      <w:r>
        <w:t xml:space="preserve">Now that my assumption has been reinforced I will make some targets linking them to the professional standards for teaching and leadership. These targets will inform my </w:t>
      </w:r>
      <w:r w:rsidR="00556627">
        <w:t xml:space="preserve">practice and </w:t>
      </w:r>
      <w:r>
        <w:t>development into a professional teacher.</w:t>
      </w:r>
      <w:r w:rsidR="00556627" w:rsidRPr="00D717C2">
        <w:t xml:space="preserve"> </w:t>
      </w:r>
      <w:r w:rsidR="002159A7" w:rsidRPr="00D717C2">
        <w:t>I will ensure that I create a school environment which is inclusive</w:t>
      </w:r>
      <w:r w:rsidRPr="00D717C2">
        <w:t xml:space="preserve"> for everyone</w:t>
      </w:r>
      <w:r w:rsidR="002159A7" w:rsidRPr="00D717C2">
        <w:t xml:space="preserve">. I will </w:t>
      </w:r>
      <w:r w:rsidRPr="00D717C2">
        <w:t xml:space="preserve">make sure </w:t>
      </w:r>
      <w:r w:rsidR="002159A7" w:rsidRPr="00D717C2">
        <w:t>that the way I teach includes everyone</w:t>
      </w:r>
      <w:r w:rsidRPr="00D717C2">
        <w:t xml:space="preserve"> and meets the different needs of each learner</w:t>
      </w:r>
      <w:r w:rsidR="00556627" w:rsidRPr="00D717C2">
        <w:t xml:space="preserve">, </w:t>
      </w:r>
      <w:r w:rsidRPr="00D717C2">
        <w:t>enabl</w:t>
      </w:r>
      <w:r w:rsidR="00556627" w:rsidRPr="00D717C2">
        <w:t>ing</w:t>
      </w:r>
      <w:r w:rsidRPr="00D717C2">
        <w:t xml:space="preserve"> </w:t>
      </w:r>
      <w:r w:rsidR="00556627" w:rsidRPr="00D717C2">
        <w:t>them</w:t>
      </w:r>
      <w:r w:rsidRPr="00D717C2">
        <w:t xml:space="preserve"> to achieve the best outcomes. I will reflect upon my teaching </w:t>
      </w:r>
      <w:r w:rsidR="00556627" w:rsidRPr="00D717C2">
        <w:t xml:space="preserve">and adapt </w:t>
      </w:r>
      <w:r w:rsidRPr="00D717C2">
        <w:t>to suit the learners</w:t>
      </w:r>
      <w:r w:rsidR="00556627" w:rsidRPr="00D717C2">
        <w:t>,</w:t>
      </w:r>
      <w:r w:rsidRPr="00D717C2">
        <w:t xml:space="preserve"> so they succeed </w:t>
      </w:r>
      <w:sdt>
        <w:sdtPr>
          <w:id w:val="-1147283954"/>
          <w:citation/>
        </w:sdtPr>
        <w:sdtEndPr/>
        <w:sdtContent>
          <w:r>
            <w:fldChar w:fldCharType="begin"/>
          </w:r>
          <w:r>
            <w:instrText xml:space="preserve"> CITATION Wel192 \l 2057 </w:instrText>
          </w:r>
          <w:r>
            <w:fldChar w:fldCharType="separate"/>
          </w:r>
          <w:r w:rsidR="00BF5717" w:rsidRPr="00BF5717">
            <w:rPr>
              <w:noProof/>
            </w:rPr>
            <w:t>(Welsh Government, 2019)</w:t>
          </w:r>
          <w:r>
            <w:fldChar w:fldCharType="end"/>
          </w:r>
        </w:sdtContent>
      </w:sdt>
      <w:r>
        <w:t>.</w:t>
      </w:r>
      <w:r w:rsidR="00556627">
        <w:t xml:space="preserve"> </w:t>
      </w:r>
    </w:p>
    <w:p w14:paraId="74FC99C6" w14:textId="77777777" w:rsidR="009D7081" w:rsidRPr="008D60E8" w:rsidRDefault="009D7081" w:rsidP="003A3D1C">
      <w:pPr>
        <w:spacing w:line="360" w:lineRule="auto"/>
      </w:pPr>
    </w:p>
    <w:p w14:paraId="679B7E9D" w14:textId="53F17449" w:rsidR="00DF5CC2" w:rsidRPr="00AF49F6" w:rsidRDefault="009B6930" w:rsidP="003A3D1C">
      <w:pPr>
        <w:spacing w:line="360" w:lineRule="auto"/>
      </w:pPr>
      <w:r w:rsidRPr="00B5282C">
        <w:t>In conclusion, a</w:t>
      </w:r>
      <w:r w:rsidR="00EC258E" w:rsidRPr="00B5282C">
        <w:t>fter embarking on this course and gaining experience in my placement school</w:t>
      </w:r>
      <w:r w:rsidR="00613B6B" w:rsidRPr="00B5282C">
        <w:t>,</w:t>
      </w:r>
      <w:r w:rsidR="00EC258E" w:rsidRPr="00B5282C">
        <w:t xml:space="preserve"> my assumptions have been strengthened. Experience within my placement school</w:t>
      </w:r>
      <w:r w:rsidR="00613B6B" w:rsidRPr="00B5282C">
        <w:t>,</w:t>
      </w:r>
      <w:r w:rsidR="00EC258E" w:rsidRPr="00B5282C">
        <w:t xml:space="preserve"> as well as discussion with members of staff</w:t>
      </w:r>
      <w:r w:rsidR="00613B6B" w:rsidRPr="00B5282C">
        <w:t>,</w:t>
      </w:r>
      <w:r w:rsidR="00EC258E" w:rsidRPr="00B5282C">
        <w:t xml:space="preserve"> has proven that play, support from home and inclusive environments are important for learners to develop. </w:t>
      </w:r>
      <w:r w:rsidR="00F54B9A" w:rsidRPr="00B5282C">
        <w:t xml:space="preserve">I need to be aware that my assumptions may be incorrect and that they do not have a negative impact on my practice in the classroom. I also need to ensure that my practice </w:t>
      </w:r>
      <w:r w:rsidR="003F5D68" w:rsidRPr="00B5282C">
        <w:t xml:space="preserve">is evidence-based and </w:t>
      </w:r>
      <w:r w:rsidR="00F54B9A" w:rsidRPr="00B5282C">
        <w:t xml:space="preserve">meets the professional standards for Teaching and Leadership to gain the best outcome for learners. </w:t>
      </w:r>
    </w:p>
    <w:sdt>
      <w:sdtPr>
        <w:rPr>
          <w:rFonts w:asciiTheme="minorHAnsi" w:eastAsiaTheme="minorHAnsi" w:hAnsiTheme="minorHAnsi" w:cstheme="minorBidi"/>
          <w:b w:val="0"/>
          <w:bCs w:val="0"/>
          <w:color w:val="auto"/>
          <w:sz w:val="24"/>
          <w:szCs w:val="24"/>
          <w:lang w:val="en-GB" w:bidi="ar-SA"/>
        </w:rPr>
        <w:id w:val="-1933881868"/>
        <w:docPartObj>
          <w:docPartGallery w:val="Bibliographies"/>
          <w:docPartUnique/>
        </w:docPartObj>
      </w:sdtPr>
      <w:sdtEndPr/>
      <w:sdtContent>
        <w:p w14:paraId="4327C8A1" w14:textId="6393A772" w:rsidR="009E0912" w:rsidRDefault="009E0912">
          <w:pPr>
            <w:pStyle w:val="Heading1"/>
          </w:pPr>
          <w:r w:rsidRPr="009E0912">
            <w:rPr>
              <w:color w:val="auto"/>
            </w:rPr>
            <w:t>References</w:t>
          </w:r>
          <w:r>
            <w:t xml:space="preserve"> </w:t>
          </w:r>
        </w:p>
        <w:sdt>
          <w:sdtPr>
            <w:id w:val="111145805"/>
            <w:bibliography/>
          </w:sdtPr>
          <w:sdtEndPr/>
          <w:sdtContent>
            <w:p w14:paraId="53CC5985" w14:textId="77777777" w:rsidR="00BF5717" w:rsidRDefault="009E0912" w:rsidP="00BF5717">
              <w:pPr>
                <w:pStyle w:val="Bibliography"/>
                <w:rPr>
                  <w:noProof/>
                  <w:lang w:val="en-US"/>
                </w:rPr>
              </w:pPr>
              <w:r>
                <w:fldChar w:fldCharType="begin"/>
              </w:r>
              <w:r>
                <w:instrText xml:space="preserve"> BIBLIOGRAPHY </w:instrText>
              </w:r>
              <w:r>
                <w:fldChar w:fldCharType="separate"/>
              </w:r>
              <w:r w:rsidR="00BF5717">
                <w:rPr>
                  <w:noProof/>
                  <w:lang w:val="en-US"/>
                </w:rPr>
                <w:t xml:space="preserve">Athey, C., 2007. </w:t>
              </w:r>
              <w:r w:rsidR="00BF5717">
                <w:rPr>
                  <w:i/>
                  <w:iCs/>
                  <w:noProof/>
                  <w:lang w:val="en-US"/>
                </w:rPr>
                <w:t xml:space="preserve">Extending thought in young children: a parent-teacher partnership. </w:t>
              </w:r>
              <w:r w:rsidR="00BF5717">
                <w:rPr>
                  <w:noProof/>
                  <w:lang w:val="en-US"/>
                </w:rPr>
                <w:t>2 ed. London: Paul Chapman Publishing.</w:t>
              </w:r>
            </w:p>
            <w:p w14:paraId="619330A3" w14:textId="77777777" w:rsidR="00BF5717" w:rsidRDefault="00BF5717" w:rsidP="00BF5717">
              <w:pPr>
                <w:pStyle w:val="Bibliography"/>
                <w:rPr>
                  <w:noProof/>
                  <w:lang w:val="en-US"/>
                </w:rPr>
              </w:pPr>
              <w:r>
                <w:rPr>
                  <w:noProof/>
                  <w:lang w:val="en-US"/>
                </w:rPr>
                <w:t xml:space="preserve">Bruce, T., 2011. </w:t>
              </w:r>
              <w:r>
                <w:rPr>
                  <w:i/>
                  <w:iCs/>
                  <w:noProof/>
                  <w:lang w:val="en-US"/>
                </w:rPr>
                <w:t xml:space="preserve">Learning through play: for babies toddlers and young children. </w:t>
              </w:r>
              <w:r>
                <w:rPr>
                  <w:noProof/>
                  <w:lang w:val="en-US"/>
                </w:rPr>
                <w:t>2nd ed. London: Hodder Education.</w:t>
              </w:r>
            </w:p>
            <w:p w14:paraId="66BDB794" w14:textId="77777777" w:rsidR="00BF5717" w:rsidRDefault="00BF5717" w:rsidP="00BF5717">
              <w:pPr>
                <w:pStyle w:val="Bibliography"/>
                <w:rPr>
                  <w:noProof/>
                  <w:lang w:val="en-US"/>
                </w:rPr>
              </w:pPr>
              <w:r>
                <w:rPr>
                  <w:noProof/>
                  <w:lang w:val="en-US"/>
                </w:rPr>
                <w:t xml:space="preserve">Education Endowment Foundation , 2018. </w:t>
              </w:r>
              <w:r>
                <w:rPr>
                  <w:i/>
                  <w:iCs/>
                  <w:noProof/>
                  <w:lang w:val="en-US"/>
                </w:rPr>
                <w:t xml:space="preserve">Working with parents to support children's learning, </w:t>
              </w:r>
              <w:r>
                <w:rPr>
                  <w:noProof/>
                  <w:lang w:val="en-US"/>
                </w:rPr>
                <w:t>London: Education Endowment Foundation .</w:t>
              </w:r>
            </w:p>
            <w:p w14:paraId="173884DB" w14:textId="77777777" w:rsidR="00BF5717" w:rsidRDefault="00BF5717" w:rsidP="00BF5717">
              <w:pPr>
                <w:pStyle w:val="Bibliography"/>
                <w:rPr>
                  <w:noProof/>
                  <w:lang w:val="en-US"/>
                </w:rPr>
              </w:pPr>
              <w:r>
                <w:rPr>
                  <w:noProof/>
                  <w:lang w:val="en-US"/>
                </w:rPr>
                <w:t xml:space="preserve">Feeney, E. J., 2016. How an orientation to learning influences the expansive-restrictive nature of teacher learning and change.. </w:t>
              </w:r>
              <w:r>
                <w:rPr>
                  <w:i/>
                  <w:iCs/>
                  <w:noProof/>
                  <w:lang w:val="en-US"/>
                </w:rPr>
                <w:t xml:space="preserve">Teacher Development, </w:t>
              </w:r>
              <w:r>
                <w:rPr>
                  <w:noProof/>
                  <w:lang w:val="en-US"/>
                </w:rPr>
                <w:t>20(4), pp. 458-481.</w:t>
              </w:r>
            </w:p>
            <w:p w14:paraId="6E4D8219" w14:textId="77777777" w:rsidR="00BF5717" w:rsidRDefault="00BF5717" w:rsidP="00BF5717">
              <w:pPr>
                <w:pStyle w:val="Bibliography"/>
                <w:rPr>
                  <w:noProof/>
                  <w:lang w:val="en-US"/>
                </w:rPr>
              </w:pPr>
              <w:r>
                <w:rPr>
                  <w:noProof/>
                  <w:lang w:val="en-US"/>
                </w:rPr>
                <w:t xml:space="preserve">Isaacs, B., 2012. </w:t>
              </w:r>
              <w:r>
                <w:rPr>
                  <w:i/>
                  <w:iCs/>
                  <w:noProof/>
                  <w:lang w:val="en-US"/>
                </w:rPr>
                <w:t xml:space="preserve">Understanding the Montessori approach early years education in practice. </w:t>
              </w:r>
              <w:r>
                <w:rPr>
                  <w:noProof/>
                  <w:lang w:val="en-US"/>
                </w:rPr>
                <w:t>1st ed. London; New York: Routledge.</w:t>
              </w:r>
            </w:p>
            <w:p w14:paraId="2E84F04B" w14:textId="77777777" w:rsidR="00BF5717" w:rsidRDefault="00BF5717" w:rsidP="00BF5717">
              <w:pPr>
                <w:pStyle w:val="Bibliography"/>
                <w:rPr>
                  <w:noProof/>
                  <w:lang w:val="en-US"/>
                </w:rPr>
              </w:pPr>
              <w:r>
                <w:rPr>
                  <w:noProof/>
                  <w:lang w:val="en-US"/>
                </w:rPr>
                <w:t xml:space="preserve">Lillemyr, O., 2011. A Multicultural Perspective on Play and Learning in Primary School. </w:t>
              </w:r>
              <w:r>
                <w:rPr>
                  <w:i/>
                  <w:iCs/>
                  <w:noProof/>
                  <w:lang w:val="en-US"/>
                </w:rPr>
                <w:t xml:space="preserve">International Journal of Early Childhood, </w:t>
              </w:r>
              <w:r>
                <w:rPr>
                  <w:noProof/>
                  <w:lang w:val="en-US"/>
                </w:rPr>
                <w:t>43(1), pp. 43-66.</w:t>
              </w:r>
            </w:p>
            <w:p w14:paraId="3D0346C9" w14:textId="77777777" w:rsidR="00BF5717" w:rsidRDefault="00BF5717" w:rsidP="00BF5717">
              <w:pPr>
                <w:pStyle w:val="Bibliography"/>
                <w:rPr>
                  <w:noProof/>
                  <w:lang w:val="en-US"/>
                </w:rPr>
              </w:pPr>
              <w:r>
                <w:rPr>
                  <w:noProof/>
                  <w:lang w:val="en-US"/>
                </w:rPr>
                <w:t xml:space="preserve">McLeod, S., 2018.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https://www.simplypsychology.org/simplypsychology.org-Jean-Piaget.pdf</w:t>
              </w:r>
              <w:r>
                <w:rPr>
                  <w:noProof/>
                  <w:lang w:val="en-US"/>
                </w:rPr>
                <w:br/>
                <w:t>[Accessed 21 January 2020].</w:t>
              </w:r>
            </w:p>
            <w:p w14:paraId="41BF692E" w14:textId="77777777" w:rsidR="00BF5717" w:rsidRDefault="00BF5717" w:rsidP="00BF5717">
              <w:pPr>
                <w:pStyle w:val="Bibliography"/>
                <w:rPr>
                  <w:noProof/>
                  <w:lang w:val="en-US"/>
                </w:rPr>
              </w:pPr>
              <w:r>
                <w:rPr>
                  <w:noProof/>
                  <w:lang w:val="en-US"/>
                </w:rPr>
                <w:t xml:space="preserve">Save the Children, 2010. </w:t>
              </w:r>
              <w:r>
                <w:rPr>
                  <w:i/>
                  <w:iCs/>
                  <w:noProof/>
                  <w:lang w:val="en-US"/>
                </w:rPr>
                <w:t xml:space="preserve">Children's rights: A teacher's guide. </w:t>
              </w:r>
              <w:r>
                <w:rPr>
                  <w:noProof/>
                  <w:lang w:val="en-US"/>
                </w:rPr>
                <w:t xml:space="preserve">[Online] </w:t>
              </w:r>
              <w:r>
                <w:rPr>
                  <w:noProof/>
                  <w:lang w:val="en-US"/>
                </w:rPr>
                <w:br/>
                <w:t xml:space="preserve">Available at: </w:t>
              </w:r>
              <w:r>
                <w:rPr>
                  <w:noProof/>
                  <w:u w:val="single"/>
                  <w:lang w:val="en-US"/>
                </w:rPr>
                <w:t>https://resourcecentre.savethechildren.net/node/1574/pdf/1574.pdf</w:t>
              </w:r>
              <w:r>
                <w:rPr>
                  <w:noProof/>
                  <w:lang w:val="en-US"/>
                </w:rPr>
                <w:br/>
                <w:t>[Accessed 22 January 2020].</w:t>
              </w:r>
            </w:p>
            <w:p w14:paraId="6732F395" w14:textId="77777777" w:rsidR="00BF5717" w:rsidRDefault="00BF5717" w:rsidP="00BF5717">
              <w:pPr>
                <w:pStyle w:val="Bibliography"/>
                <w:rPr>
                  <w:noProof/>
                  <w:lang w:val="en-US"/>
                </w:rPr>
              </w:pPr>
              <w:r>
                <w:rPr>
                  <w:noProof/>
                  <w:lang w:val="en-US"/>
                </w:rPr>
                <w:t xml:space="preserve">Thompson, N., 2011. </w:t>
              </w:r>
              <w:r>
                <w:rPr>
                  <w:i/>
                  <w:iCs/>
                  <w:noProof/>
                  <w:lang w:val="en-US"/>
                </w:rPr>
                <w:t xml:space="preserve">Promoting Equality. </w:t>
              </w:r>
              <w:r>
                <w:rPr>
                  <w:noProof/>
                  <w:lang w:val="en-US"/>
                </w:rPr>
                <w:t>3rd ed. Basingstoke: Palgrave Macmillan.</w:t>
              </w:r>
            </w:p>
            <w:p w14:paraId="28B78E38" w14:textId="77777777" w:rsidR="00BF5717" w:rsidRDefault="00BF5717" w:rsidP="00BF5717">
              <w:pPr>
                <w:pStyle w:val="Bibliography"/>
                <w:rPr>
                  <w:noProof/>
                  <w:lang w:val="en-US"/>
                </w:rPr>
              </w:pPr>
              <w:r>
                <w:rPr>
                  <w:noProof/>
                  <w:lang w:val="en-US"/>
                </w:rPr>
                <w:t xml:space="preserve">Vidović, V. V., 2019. Development of Teachers' Beliefs as a Core Component of their Professional Identity in Initial Teacher Education: A Longitudinal Perspective. </w:t>
              </w:r>
              <w:r>
                <w:rPr>
                  <w:i/>
                  <w:iCs/>
                  <w:noProof/>
                  <w:lang w:val="en-US"/>
                </w:rPr>
                <w:t xml:space="preserve">CEPS Journal , </w:t>
              </w:r>
              <w:r>
                <w:rPr>
                  <w:noProof/>
                  <w:lang w:val="en-US"/>
                </w:rPr>
                <w:t>9(2), pp. 119-139.</w:t>
              </w:r>
            </w:p>
            <w:p w14:paraId="24D7D42F" w14:textId="77777777" w:rsidR="00BF5717" w:rsidRDefault="00BF5717" w:rsidP="00BF5717">
              <w:pPr>
                <w:pStyle w:val="Bibliography"/>
                <w:rPr>
                  <w:noProof/>
                  <w:lang w:val="en-US"/>
                </w:rPr>
              </w:pPr>
              <w:r>
                <w:rPr>
                  <w:noProof/>
                  <w:lang w:val="en-US"/>
                </w:rPr>
                <w:t xml:space="preserve">Welsh Assembly Government, 2008. </w:t>
              </w:r>
              <w:r>
                <w:rPr>
                  <w:i/>
                  <w:iCs/>
                  <w:noProof/>
                  <w:lang w:val="en-US"/>
                </w:rPr>
                <w:t xml:space="preserve">Learning and Teaching Pedagogy, </w:t>
              </w:r>
              <w:r>
                <w:rPr>
                  <w:noProof/>
                  <w:lang w:val="en-US"/>
                </w:rPr>
                <w:t>Cardiff: Welsh Government .</w:t>
              </w:r>
            </w:p>
            <w:p w14:paraId="06F3E0C0" w14:textId="77777777" w:rsidR="00BF5717" w:rsidRDefault="00BF5717" w:rsidP="00BF5717">
              <w:pPr>
                <w:pStyle w:val="Bibliography"/>
                <w:rPr>
                  <w:noProof/>
                  <w:lang w:val="en-US"/>
                </w:rPr>
              </w:pPr>
              <w:r>
                <w:rPr>
                  <w:noProof/>
                  <w:lang w:val="en-US"/>
                </w:rPr>
                <w:t xml:space="preserve">Welsh Government, 2019. </w:t>
              </w:r>
              <w:r>
                <w:rPr>
                  <w:i/>
                  <w:iCs/>
                  <w:noProof/>
                  <w:lang w:val="en-US"/>
                </w:rPr>
                <w:t xml:space="preserve">Professional Standards for teaching and leadership. </w:t>
              </w:r>
              <w:r>
                <w:rPr>
                  <w:noProof/>
                  <w:lang w:val="en-US"/>
                </w:rPr>
                <w:t xml:space="preserve">[Online] </w:t>
              </w:r>
              <w:r>
                <w:rPr>
                  <w:noProof/>
                  <w:lang w:val="en-US"/>
                </w:rPr>
                <w:br/>
                <w:t xml:space="preserve">Available at: </w:t>
              </w:r>
              <w:r>
                <w:rPr>
                  <w:noProof/>
                  <w:u w:val="single"/>
                  <w:lang w:val="en-US"/>
                </w:rPr>
                <w:t>https://hwb.gov.wales/storage/19bc948b-8a3f-41e0-944a-7bf2cadf7d18/professional-standards-for-teaching-and-leadership-interactive-pdf-for-pc.pdf</w:t>
              </w:r>
              <w:r>
                <w:rPr>
                  <w:noProof/>
                  <w:lang w:val="en-US"/>
                </w:rPr>
                <w:br/>
                <w:t>[Accessed 22 January 2020].</w:t>
              </w:r>
            </w:p>
            <w:p w14:paraId="5501D8C6" w14:textId="77777777" w:rsidR="00BF5717" w:rsidRDefault="00BF5717" w:rsidP="00BF5717">
              <w:pPr>
                <w:pStyle w:val="Bibliography"/>
                <w:rPr>
                  <w:noProof/>
                  <w:lang w:val="en-US"/>
                </w:rPr>
              </w:pPr>
              <w:r>
                <w:rPr>
                  <w:noProof/>
                  <w:lang w:val="en-US"/>
                </w:rPr>
                <w:t xml:space="preserve">Whalley, M., 2007. </w:t>
              </w:r>
              <w:r>
                <w:rPr>
                  <w:i/>
                  <w:iCs/>
                  <w:noProof/>
                  <w:lang w:val="en-US"/>
                </w:rPr>
                <w:t xml:space="preserve">Involving parents in their children's learning. </w:t>
              </w:r>
              <w:r>
                <w:rPr>
                  <w:noProof/>
                  <w:lang w:val="en-US"/>
                </w:rPr>
                <w:t>2nd ed. London: Paul Chapman Publishing.</w:t>
              </w:r>
            </w:p>
            <w:p w14:paraId="6848AA15" w14:textId="31906546" w:rsidR="009E0912" w:rsidRDefault="009E0912" w:rsidP="00BF5717">
              <w:r>
                <w:rPr>
                  <w:b/>
                  <w:bCs/>
                  <w:noProof/>
                </w:rPr>
                <w:fldChar w:fldCharType="end"/>
              </w:r>
            </w:p>
          </w:sdtContent>
        </w:sdt>
      </w:sdtContent>
    </w:sdt>
    <w:p w14:paraId="5885D1AE" w14:textId="77777777" w:rsidR="009E0912" w:rsidRPr="00C27659" w:rsidRDefault="009E0912" w:rsidP="003A3D1C">
      <w:pPr>
        <w:spacing w:line="360" w:lineRule="auto"/>
        <w:rPr>
          <w:color w:val="FF0000"/>
        </w:rPr>
      </w:pPr>
    </w:p>
    <w:sectPr w:rsidR="009E0912" w:rsidRPr="00C27659" w:rsidSect="00482755">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B79F2" w14:textId="77777777" w:rsidR="002B41CF" w:rsidRDefault="002B41CF" w:rsidP="00831030">
      <w:r>
        <w:separator/>
      </w:r>
    </w:p>
  </w:endnote>
  <w:endnote w:type="continuationSeparator" w:id="0">
    <w:p w14:paraId="4237FB2F" w14:textId="77777777" w:rsidR="002B41CF" w:rsidRDefault="002B41CF" w:rsidP="008310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3C6256" w14:textId="77777777" w:rsidR="002B41CF" w:rsidRDefault="002B41CF" w:rsidP="00831030">
      <w:r>
        <w:separator/>
      </w:r>
    </w:p>
  </w:footnote>
  <w:footnote w:type="continuationSeparator" w:id="0">
    <w:p w14:paraId="1ED23D69" w14:textId="77777777" w:rsidR="002B41CF" w:rsidRDefault="002B41CF" w:rsidP="008310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2222C3" w14:textId="77777777" w:rsidR="00831030" w:rsidRDefault="00831030" w:rsidP="00831030">
    <w:pPr>
      <w:pStyle w:val="Header"/>
      <w:tabs>
        <w:tab w:val="clear" w:pos="4513"/>
        <w:tab w:val="clear" w:pos="9026"/>
        <w:tab w:val="right" w:pos="9020"/>
      </w:tabs>
    </w:pPr>
    <w:r>
      <w:t>ECAD4009</w:t>
    </w:r>
    <w:r>
      <w:tab/>
      <w:t>Caitlin Llewelyn</w:t>
    </w:r>
  </w:p>
  <w:p w14:paraId="52FEC009" w14:textId="1C872EFB" w:rsidR="00831030" w:rsidRDefault="00831030" w:rsidP="00831030">
    <w:pPr>
      <w:pStyle w:val="Header"/>
      <w:tabs>
        <w:tab w:val="clear" w:pos="4513"/>
        <w:tab w:val="clear" w:pos="9026"/>
        <w:tab w:val="right" w:pos="9020"/>
      </w:tabs>
      <w:jc w:val="right"/>
    </w:pPr>
    <w:r>
      <w:t>1904121</w:t>
    </w:r>
  </w:p>
  <w:p w14:paraId="76536FC4" w14:textId="77777777" w:rsidR="00831030" w:rsidRDefault="00831030" w:rsidP="00831030">
    <w:pPr>
      <w:pStyle w:val="Header"/>
      <w:tabs>
        <w:tab w:val="clear" w:pos="4513"/>
        <w:tab w:val="clear" w:pos="9026"/>
        <w:tab w:val="right" w:pos="902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83626D"/>
    <w:multiLevelType w:val="hybridMultilevel"/>
    <w:tmpl w:val="8C9A5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1CF"/>
    <w:rsid w:val="0008621E"/>
    <w:rsid w:val="000B61CF"/>
    <w:rsid w:val="000E18E7"/>
    <w:rsid w:val="00103384"/>
    <w:rsid w:val="00146E69"/>
    <w:rsid w:val="00173BEF"/>
    <w:rsid w:val="001748C8"/>
    <w:rsid w:val="001A1D40"/>
    <w:rsid w:val="001E0C12"/>
    <w:rsid w:val="001F55F1"/>
    <w:rsid w:val="001F6167"/>
    <w:rsid w:val="002028DE"/>
    <w:rsid w:val="002156FF"/>
    <w:rsid w:val="002159A7"/>
    <w:rsid w:val="00225DA8"/>
    <w:rsid w:val="00232737"/>
    <w:rsid w:val="00235418"/>
    <w:rsid w:val="00275D05"/>
    <w:rsid w:val="002B26F7"/>
    <w:rsid w:val="002B41CF"/>
    <w:rsid w:val="002B65F5"/>
    <w:rsid w:val="002C12C9"/>
    <w:rsid w:val="00303B14"/>
    <w:rsid w:val="00332D89"/>
    <w:rsid w:val="00336FC6"/>
    <w:rsid w:val="00337EE3"/>
    <w:rsid w:val="00343F45"/>
    <w:rsid w:val="0035171E"/>
    <w:rsid w:val="00374E0C"/>
    <w:rsid w:val="00376FB5"/>
    <w:rsid w:val="00381410"/>
    <w:rsid w:val="00391A44"/>
    <w:rsid w:val="003A3D1C"/>
    <w:rsid w:val="003B1A34"/>
    <w:rsid w:val="003B510B"/>
    <w:rsid w:val="003D0EAF"/>
    <w:rsid w:val="003F0BB6"/>
    <w:rsid w:val="003F43B5"/>
    <w:rsid w:val="003F5D68"/>
    <w:rsid w:val="003F713A"/>
    <w:rsid w:val="00402196"/>
    <w:rsid w:val="004032BE"/>
    <w:rsid w:val="00425833"/>
    <w:rsid w:val="0046003B"/>
    <w:rsid w:val="00463176"/>
    <w:rsid w:val="00466964"/>
    <w:rsid w:val="004809E1"/>
    <w:rsid w:val="00482755"/>
    <w:rsid w:val="004854CA"/>
    <w:rsid w:val="004872FE"/>
    <w:rsid w:val="004E28F7"/>
    <w:rsid w:val="004E59DF"/>
    <w:rsid w:val="005321BC"/>
    <w:rsid w:val="00540C6D"/>
    <w:rsid w:val="00556627"/>
    <w:rsid w:val="005622CD"/>
    <w:rsid w:val="0056498B"/>
    <w:rsid w:val="005826A8"/>
    <w:rsid w:val="00590D6A"/>
    <w:rsid w:val="005B4DBE"/>
    <w:rsid w:val="005B6C61"/>
    <w:rsid w:val="005C3CE5"/>
    <w:rsid w:val="005D5CE6"/>
    <w:rsid w:val="00606429"/>
    <w:rsid w:val="006072AD"/>
    <w:rsid w:val="00612E0B"/>
    <w:rsid w:val="00613B6B"/>
    <w:rsid w:val="00615EF3"/>
    <w:rsid w:val="006353C5"/>
    <w:rsid w:val="00642CB8"/>
    <w:rsid w:val="00643B96"/>
    <w:rsid w:val="006662AB"/>
    <w:rsid w:val="0067691F"/>
    <w:rsid w:val="00681B99"/>
    <w:rsid w:val="00682C36"/>
    <w:rsid w:val="006932F4"/>
    <w:rsid w:val="006D3826"/>
    <w:rsid w:val="006E7D6D"/>
    <w:rsid w:val="006F04F6"/>
    <w:rsid w:val="006F1DE3"/>
    <w:rsid w:val="00700793"/>
    <w:rsid w:val="00727DEE"/>
    <w:rsid w:val="007444B9"/>
    <w:rsid w:val="007B0784"/>
    <w:rsid w:val="00800958"/>
    <w:rsid w:val="00803A97"/>
    <w:rsid w:val="00831030"/>
    <w:rsid w:val="008334C9"/>
    <w:rsid w:val="00840916"/>
    <w:rsid w:val="00861E13"/>
    <w:rsid w:val="008A20D3"/>
    <w:rsid w:val="008A2693"/>
    <w:rsid w:val="008D60E8"/>
    <w:rsid w:val="008F5E5B"/>
    <w:rsid w:val="00906D73"/>
    <w:rsid w:val="0096099F"/>
    <w:rsid w:val="00981650"/>
    <w:rsid w:val="00991D8C"/>
    <w:rsid w:val="009965E2"/>
    <w:rsid w:val="009A2CB7"/>
    <w:rsid w:val="009A4B4A"/>
    <w:rsid w:val="009A758B"/>
    <w:rsid w:val="009B6930"/>
    <w:rsid w:val="009C466A"/>
    <w:rsid w:val="009D5D46"/>
    <w:rsid w:val="009D7081"/>
    <w:rsid w:val="009E0912"/>
    <w:rsid w:val="009E20F0"/>
    <w:rsid w:val="00A514B3"/>
    <w:rsid w:val="00A64929"/>
    <w:rsid w:val="00A80D09"/>
    <w:rsid w:val="00AA2332"/>
    <w:rsid w:val="00AE666E"/>
    <w:rsid w:val="00AF1911"/>
    <w:rsid w:val="00AF49F6"/>
    <w:rsid w:val="00B13DF1"/>
    <w:rsid w:val="00B17A3A"/>
    <w:rsid w:val="00B5282C"/>
    <w:rsid w:val="00B53D4A"/>
    <w:rsid w:val="00BC44A9"/>
    <w:rsid w:val="00BE2FD7"/>
    <w:rsid w:val="00BF5717"/>
    <w:rsid w:val="00BF5C8F"/>
    <w:rsid w:val="00C05963"/>
    <w:rsid w:val="00C27659"/>
    <w:rsid w:val="00C927EB"/>
    <w:rsid w:val="00D10BB7"/>
    <w:rsid w:val="00D2701E"/>
    <w:rsid w:val="00D27475"/>
    <w:rsid w:val="00D717C2"/>
    <w:rsid w:val="00DB3205"/>
    <w:rsid w:val="00DF5CC2"/>
    <w:rsid w:val="00E04483"/>
    <w:rsid w:val="00E155E1"/>
    <w:rsid w:val="00E31F73"/>
    <w:rsid w:val="00E62486"/>
    <w:rsid w:val="00E7404F"/>
    <w:rsid w:val="00E7442E"/>
    <w:rsid w:val="00EB7C8B"/>
    <w:rsid w:val="00EC258E"/>
    <w:rsid w:val="00EC496D"/>
    <w:rsid w:val="00EC4AA4"/>
    <w:rsid w:val="00EC6004"/>
    <w:rsid w:val="00EF2E49"/>
    <w:rsid w:val="00EF6A33"/>
    <w:rsid w:val="00F007EF"/>
    <w:rsid w:val="00F215D0"/>
    <w:rsid w:val="00F324F2"/>
    <w:rsid w:val="00F5233D"/>
    <w:rsid w:val="00F54B9A"/>
    <w:rsid w:val="00F94E63"/>
    <w:rsid w:val="00FB0417"/>
    <w:rsid w:val="00FC5AEE"/>
    <w:rsid w:val="00FD1CFB"/>
    <w:rsid w:val="00FE4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236DD"/>
  <w14:defaultImageDpi w14:val="32767"/>
  <w15:chartTrackingRefBased/>
  <w15:docId w15:val="{61C0FFA5-25F5-7F4C-8A49-5833303B2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91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1030"/>
    <w:pPr>
      <w:tabs>
        <w:tab w:val="center" w:pos="4513"/>
        <w:tab w:val="right" w:pos="9026"/>
      </w:tabs>
    </w:pPr>
  </w:style>
  <w:style w:type="character" w:customStyle="1" w:styleId="HeaderChar">
    <w:name w:val="Header Char"/>
    <w:basedOn w:val="DefaultParagraphFont"/>
    <w:link w:val="Header"/>
    <w:uiPriority w:val="99"/>
    <w:rsid w:val="00831030"/>
  </w:style>
  <w:style w:type="paragraph" w:styleId="Footer">
    <w:name w:val="footer"/>
    <w:basedOn w:val="Normal"/>
    <w:link w:val="FooterChar"/>
    <w:uiPriority w:val="99"/>
    <w:unhideWhenUsed/>
    <w:rsid w:val="00831030"/>
    <w:pPr>
      <w:tabs>
        <w:tab w:val="center" w:pos="4513"/>
        <w:tab w:val="right" w:pos="9026"/>
      </w:tabs>
    </w:pPr>
  </w:style>
  <w:style w:type="character" w:customStyle="1" w:styleId="FooterChar">
    <w:name w:val="Footer Char"/>
    <w:basedOn w:val="DefaultParagraphFont"/>
    <w:link w:val="Footer"/>
    <w:uiPriority w:val="99"/>
    <w:rsid w:val="00831030"/>
  </w:style>
  <w:style w:type="paragraph" w:styleId="ListParagraph">
    <w:name w:val="List Paragraph"/>
    <w:basedOn w:val="Normal"/>
    <w:uiPriority w:val="34"/>
    <w:qFormat/>
    <w:rsid w:val="003A3D1C"/>
    <w:pPr>
      <w:ind w:left="720"/>
      <w:contextualSpacing/>
    </w:pPr>
  </w:style>
  <w:style w:type="character" w:customStyle="1" w:styleId="Heading1Char">
    <w:name w:val="Heading 1 Char"/>
    <w:basedOn w:val="DefaultParagraphFont"/>
    <w:link w:val="Heading1"/>
    <w:uiPriority w:val="9"/>
    <w:rsid w:val="009E091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E0912"/>
  </w:style>
  <w:style w:type="table" w:styleId="TableGrid">
    <w:name w:val="Table Grid"/>
    <w:basedOn w:val="TableNormal"/>
    <w:uiPriority w:val="39"/>
    <w:rsid w:val="00146E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8321">
      <w:bodyDiv w:val="1"/>
      <w:marLeft w:val="0"/>
      <w:marRight w:val="0"/>
      <w:marTop w:val="0"/>
      <w:marBottom w:val="0"/>
      <w:divBdr>
        <w:top w:val="none" w:sz="0" w:space="0" w:color="auto"/>
        <w:left w:val="none" w:sz="0" w:space="0" w:color="auto"/>
        <w:bottom w:val="none" w:sz="0" w:space="0" w:color="auto"/>
        <w:right w:val="none" w:sz="0" w:space="0" w:color="auto"/>
      </w:divBdr>
    </w:div>
    <w:div w:id="5182859">
      <w:bodyDiv w:val="1"/>
      <w:marLeft w:val="0"/>
      <w:marRight w:val="0"/>
      <w:marTop w:val="0"/>
      <w:marBottom w:val="0"/>
      <w:divBdr>
        <w:top w:val="none" w:sz="0" w:space="0" w:color="auto"/>
        <w:left w:val="none" w:sz="0" w:space="0" w:color="auto"/>
        <w:bottom w:val="none" w:sz="0" w:space="0" w:color="auto"/>
        <w:right w:val="none" w:sz="0" w:space="0" w:color="auto"/>
      </w:divBdr>
    </w:div>
    <w:div w:id="6829972">
      <w:bodyDiv w:val="1"/>
      <w:marLeft w:val="0"/>
      <w:marRight w:val="0"/>
      <w:marTop w:val="0"/>
      <w:marBottom w:val="0"/>
      <w:divBdr>
        <w:top w:val="none" w:sz="0" w:space="0" w:color="auto"/>
        <w:left w:val="none" w:sz="0" w:space="0" w:color="auto"/>
        <w:bottom w:val="none" w:sz="0" w:space="0" w:color="auto"/>
        <w:right w:val="none" w:sz="0" w:space="0" w:color="auto"/>
      </w:divBdr>
    </w:div>
    <w:div w:id="8409236">
      <w:bodyDiv w:val="1"/>
      <w:marLeft w:val="0"/>
      <w:marRight w:val="0"/>
      <w:marTop w:val="0"/>
      <w:marBottom w:val="0"/>
      <w:divBdr>
        <w:top w:val="none" w:sz="0" w:space="0" w:color="auto"/>
        <w:left w:val="none" w:sz="0" w:space="0" w:color="auto"/>
        <w:bottom w:val="none" w:sz="0" w:space="0" w:color="auto"/>
        <w:right w:val="none" w:sz="0" w:space="0" w:color="auto"/>
      </w:divBdr>
    </w:div>
    <w:div w:id="11228143">
      <w:bodyDiv w:val="1"/>
      <w:marLeft w:val="0"/>
      <w:marRight w:val="0"/>
      <w:marTop w:val="0"/>
      <w:marBottom w:val="0"/>
      <w:divBdr>
        <w:top w:val="none" w:sz="0" w:space="0" w:color="auto"/>
        <w:left w:val="none" w:sz="0" w:space="0" w:color="auto"/>
        <w:bottom w:val="none" w:sz="0" w:space="0" w:color="auto"/>
        <w:right w:val="none" w:sz="0" w:space="0" w:color="auto"/>
      </w:divBdr>
    </w:div>
    <w:div w:id="12194303">
      <w:bodyDiv w:val="1"/>
      <w:marLeft w:val="0"/>
      <w:marRight w:val="0"/>
      <w:marTop w:val="0"/>
      <w:marBottom w:val="0"/>
      <w:divBdr>
        <w:top w:val="none" w:sz="0" w:space="0" w:color="auto"/>
        <w:left w:val="none" w:sz="0" w:space="0" w:color="auto"/>
        <w:bottom w:val="none" w:sz="0" w:space="0" w:color="auto"/>
        <w:right w:val="none" w:sz="0" w:space="0" w:color="auto"/>
      </w:divBdr>
    </w:div>
    <w:div w:id="22829177">
      <w:bodyDiv w:val="1"/>
      <w:marLeft w:val="0"/>
      <w:marRight w:val="0"/>
      <w:marTop w:val="0"/>
      <w:marBottom w:val="0"/>
      <w:divBdr>
        <w:top w:val="none" w:sz="0" w:space="0" w:color="auto"/>
        <w:left w:val="none" w:sz="0" w:space="0" w:color="auto"/>
        <w:bottom w:val="none" w:sz="0" w:space="0" w:color="auto"/>
        <w:right w:val="none" w:sz="0" w:space="0" w:color="auto"/>
      </w:divBdr>
    </w:div>
    <w:div w:id="44064069">
      <w:bodyDiv w:val="1"/>
      <w:marLeft w:val="0"/>
      <w:marRight w:val="0"/>
      <w:marTop w:val="0"/>
      <w:marBottom w:val="0"/>
      <w:divBdr>
        <w:top w:val="none" w:sz="0" w:space="0" w:color="auto"/>
        <w:left w:val="none" w:sz="0" w:space="0" w:color="auto"/>
        <w:bottom w:val="none" w:sz="0" w:space="0" w:color="auto"/>
        <w:right w:val="none" w:sz="0" w:space="0" w:color="auto"/>
      </w:divBdr>
    </w:div>
    <w:div w:id="49037133">
      <w:bodyDiv w:val="1"/>
      <w:marLeft w:val="0"/>
      <w:marRight w:val="0"/>
      <w:marTop w:val="0"/>
      <w:marBottom w:val="0"/>
      <w:divBdr>
        <w:top w:val="none" w:sz="0" w:space="0" w:color="auto"/>
        <w:left w:val="none" w:sz="0" w:space="0" w:color="auto"/>
        <w:bottom w:val="none" w:sz="0" w:space="0" w:color="auto"/>
        <w:right w:val="none" w:sz="0" w:space="0" w:color="auto"/>
      </w:divBdr>
    </w:div>
    <w:div w:id="52045957">
      <w:bodyDiv w:val="1"/>
      <w:marLeft w:val="0"/>
      <w:marRight w:val="0"/>
      <w:marTop w:val="0"/>
      <w:marBottom w:val="0"/>
      <w:divBdr>
        <w:top w:val="none" w:sz="0" w:space="0" w:color="auto"/>
        <w:left w:val="none" w:sz="0" w:space="0" w:color="auto"/>
        <w:bottom w:val="none" w:sz="0" w:space="0" w:color="auto"/>
        <w:right w:val="none" w:sz="0" w:space="0" w:color="auto"/>
      </w:divBdr>
    </w:div>
    <w:div w:id="55859747">
      <w:bodyDiv w:val="1"/>
      <w:marLeft w:val="0"/>
      <w:marRight w:val="0"/>
      <w:marTop w:val="0"/>
      <w:marBottom w:val="0"/>
      <w:divBdr>
        <w:top w:val="none" w:sz="0" w:space="0" w:color="auto"/>
        <w:left w:val="none" w:sz="0" w:space="0" w:color="auto"/>
        <w:bottom w:val="none" w:sz="0" w:space="0" w:color="auto"/>
        <w:right w:val="none" w:sz="0" w:space="0" w:color="auto"/>
      </w:divBdr>
    </w:div>
    <w:div w:id="78140300">
      <w:bodyDiv w:val="1"/>
      <w:marLeft w:val="0"/>
      <w:marRight w:val="0"/>
      <w:marTop w:val="0"/>
      <w:marBottom w:val="0"/>
      <w:divBdr>
        <w:top w:val="none" w:sz="0" w:space="0" w:color="auto"/>
        <w:left w:val="none" w:sz="0" w:space="0" w:color="auto"/>
        <w:bottom w:val="none" w:sz="0" w:space="0" w:color="auto"/>
        <w:right w:val="none" w:sz="0" w:space="0" w:color="auto"/>
      </w:divBdr>
    </w:div>
    <w:div w:id="87236498">
      <w:bodyDiv w:val="1"/>
      <w:marLeft w:val="0"/>
      <w:marRight w:val="0"/>
      <w:marTop w:val="0"/>
      <w:marBottom w:val="0"/>
      <w:divBdr>
        <w:top w:val="none" w:sz="0" w:space="0" w:color="auto"/>
        <w:left w:val="none" w:sz="0" w:space="0" w:color="auto"/>
        <w:bottom w:val="none" w:sz="0" w:space="0" w:color="auto"/>
        <w:right w:val="none" w:sz="0" w:space="0" w:color="auto"/>
      </w:divBdr>
    </w:div>
    <w:div w:id="91978210">
      <w:bodyDiv w:val="1"/>
      <w:marLeft w:val="0"/>
      <w:marRight w:val="0"/>
      <w:marTop w:val="0"/>
      <w:marBottom w:val="0"/>
      <w:divBdr>
        <w:top w:val="none" w:sz="0" w:space="0" w:color="auto"/>
        <w:left w:val="none" w:sz="0" w:space="0" w:color="auto"/>
        <w:bottom w:val="none" w:sz="0" w:space="0" w:color="auto"/>
        <w:right w:val="none" w:sz="0" w:space="0" w:color="auto"/>
      </w:divBdr>
    </w:div>
    <w:div w:id="96491434">
      <w:bodyDiv w:val="1"/>
      <w:marLeft w:val="0"/>
      <w:marRight w:val="0"/>
      <w:marTop w:val="0"/>
      <w:marBottom w:val="0"/>
      <w:divBdr>
        <w:top w:val="none" w:sz="0" w:space="0" w:color="auto"/>
        <w:left w:val="none" w:sz="0" w:space="0" w:color="auto"/>
        <w:bottom w:val="none" w:sz="0" w:space="0" w:color="auto"/>
        <w:right w:val="none" w:sz="0" w:space="0" w:color="auto"/>
      </w:divBdr>
    </w:div>
    <w:div w:id="108817070">
      <w:bodyDiv w:val="1"/>
      <w:marLeft w:val="0"/>
      <w:marRight w:val="0"/>
      <w:marTop w:val="0"/>
      <w:marBottom w:val="0"/>
      <w:divBdr>
        <w:top w:val="none" w:sz="0" w:space="0" w:color="auto"/>
        <w:left w:val="none" w:sz="0" w:space="0" w:color="auto"/>
        <w:bottom w:val="none" w:sz="0" w:space="0" w:color="auto"/>
        <w:right w:val="none" w:sz="0" w:space="0" w:color="auto"/>
      </w:divBdr>
    </w:div>
    <w:div w:id="124662877">
      <w:bodyDiv w:val="1"/>
      <w:marLeft w:val="0"/>
      <w:marRight w:val="0"/>
      <w:marTop w:val="0"/>
      <w:marBottom w:val="0"/>
      <w:divBdr>
        <w:top w:val="none" w:sz="0" w:space="0" w:color="auto"/>
        <w:left w:val="none" w:sz="0" w:space="0" w:color="auto"/>
        <w:bottom w:val="none" w:sz="0" w:space="0" w:color="auto"/>
        <w:right w:val="none" w:sz="0" w:space="0" w:color="auto"/>
      </w:divBdr>
    </w:div>
    <w:div w:id="127673100">
      <w:bodyDiv w:val="1"/>
      <w:marLeft w:val="0"/>
      <w:marRight w:val="0"/>
      <w:marTop w:val="0"/>
      <w:marBottom w:val="0"/>
      <w:divBdr>
        <w:top w:val="none" w:sz="0" w:space="0" w:color="auto"/>
        <w:left w:val="none" w:sz="0" w:space="0" w:color="auto"/>
        <w:bottom w:val="none" w:sz="0" w:space="0" w:color="auto"/>
        <w:right w:val="none" w:sz="0" w:space="0" w:color="auto"/>
      </w:divBdr>
    </w:div>
    <w:div w:id="128793190">
      <w:bodyDiv w:val="1"/>
      <w:marLeft w:val="0"/>
      <w:marRight w:val="0"/>
      <w:marTop w:val="0"/>
      <w:marBottom w:val="0"/>
      <w:divBdr>
        <w:top w:val="none" w:sz="0" w:space="0" w:color="auto"/>
        <w:left w:val="none" w:sz="0" w:space="0" w:color="auto"/>
        <w:bottom w:val="none" w:sz="0" w:space="0" w:color="auto"/>
        <w:right w:val="none" w:sz="0" w:space="0" w:color="auto"/>
      </w:divBdr>
    </w:div>
    <w:div w:id="134491174">
      <w:bodyDiv w:val="1"/>
      <w:marLeft w:val="0"/>
      <w:marRight w:val="0"/>
      <w:marTop w:val="0"/>
      <w:marBottom w:val="0"/>
      <w:divBdr>
        <w:top w:val="none" w:sz="0" w:space="0" w:color="auto"/>
        <w:left w:val="none" w:sz="0" w:space="0" w:color="auto"/>
        <w:bottom w:val="none" w:sz="0" w:space="0" w:color="auto"/>
        <w:right w:val="none" w:sz="0" w:space="0" w:color="auto"/>
      </w:divBdr>
    </w:div>
    <w:div w:id="142310752">
      <w:bodyDiv w:val="1"/>
      <w:marLeft w:val="0"/>
      <w:marRight w:val="0"/>
      <w:marTop w:val="0"/>
      <w:marBottom w:val="0"/>
      <w:divBdr>
        <w:top w:val="none" w:sz="0" w:space="0" w:color="auto"/>
        <w:left w:val="none" w:sz="0" w:space="0" w:color="auto"/>
        <w:bottom w:val="none" w:sz="0" w:space="0" w:color="auto"/>
        <w:right w:val="none" w:sz="0" w:space="0" w:color="auto"/>
      </w:divBdr>
    </w:div>
    <w:div w:id="163671162">
      <w:bodyDiv w:val="1"/>
      <w:marLeft w:val="0"/>
      <w:marRight w:val="0"/>
      <w:marTop w:val="0"/>
      <w:marBottom w:val="0"/>
      <w:divBdr>
        <w:top w:val="none" w:sz="0" w:space="0" w:color="auto"/>
        <w:left w:val="none" w:sz="0" w:space="0" w:color="auto"/>
        <w:bottom w:val="none" w:sz="0" w:space="0" w:color="auto"/>
        <w:right w:val="none" w:sz="0" w:space="0" w:color="auto"/>
      </w:divBdr>
    </w:div>
    <w:div w:id="199317691">
      <w:bodyDiv w:val="1"/>
      <w:marLeft w:val="0"/>
      <w:marRight w:val="0"/>
      <w:marTop w:val="0"/>
      <w:marBottom w:val="0"/>
      <w:divBdr>
        <w:top w:val="none" w:sz="0" w:space="0" w:color="auto"/>
        <w:left w:val="none" w:sz="0" w:space="0" w:color="auto"/>
        <w:bottom w:val="none" w:sz="0" w:space="0" w:color="auto"/>
        <w:right w:val="none" w:sz="0" w:space="0" w:color="auto"/>
      </w:divBdr>
    </w:div>
    <w:div w:id="227768857">
      <w:bodyDiv w:val="1"/>
      <w:marLeft w:val="0"/>
      <w:marRight w:val="0"/>
      <w:marTop w:val="0"/>
      <w:marBottom w:val="0"/>
      <w:divBdr>
        <w:top w:val="none" w:sz="0" w:space="0" w:color="auto"/>
        <w:left w:val="none" w:sz="0" w:space="0" w:color="auto"/>
        <w:bottom w:val="none" w:sz="0" w:space="0" w:color="auto"/>
        <w:right w:val="none" w:sz="0" w:space="0" w:color="auto"/>
      </w:divBdr>
    </w:div>
    <w:div w:id="238442003">
      <w:bodyDiv w:val="1"/>
      <w:marLeft w:val="0"/>
      <w:marRight w:val="0"/>
      <w:marTop w:val="0"/>
      <w:marBottom w:val="0"/>
      <w:divBdr>
        <w:top w:val="none" w:sz="0" w:space="0" w:color="auto"/>
        <w:left w:val="none" w:sz="0" w:space="0" w:color="auto"/>
        <w:bottom w:val="none" w:sz="0" w:space="0" w:color="auto"/>
        <w:right w:val="none" w:sz="0" w:space="0" w:color="auto"/>
      </w:divBdr>
    </w:div>
    <w:div w:id="244263582">
      <w:bodyDiv w:val="1"/>
      <w:marLeft w:val="0"/>
      <w:marRight w:val="0"/>
      <w:marTop w:val="0"/>
      <w:marBottom w:val="0"/>
      <w:divBdr>
        <w:top w:val="none" w:sz="0" w:space="0" w:color="auto"/>
        <w:left w:val="none" w:sz="0" w:space="0" w:color="auto"/>
        <w:bottom w:val="none" w:sz="0" w:space="0" w:color="auto"/>
        <w:right w:val="none" w:sz="0" w:space="0" w:color="auto"/>
      </w:divBdr>
    </w:div>
    <w:div w:id="244800204">
      <w:bodyDiv w:val="1"/>
      <w:marLeft w:val="0"/>
      <w:marRight w:val="0"/>
      <w:marTop w:val="0"/>
      <w:marBottom w:val="0"/>
      <w:divBdr>
        <w:top w:val="none" w:sz="0" w:space="0" w:color="auto"/>
        <w:left w:val="none" w:sz="0" w:space="0" w:color="auto"/>
        <w:bottom w:val="none" w:sz="0" w:space="0" w:color="auto"/>
        <w:right w:val="none" w:sz="0" w:space="0" w:color="auto"/>
      </w:divBdr>
    </w:div>
    <w:div w:id="264851927">
      <w:bodyDiv w:val="1"/>
      <w:marLeft w:val="0"/>
      <w:marRight w:val="0"/>
      <w:marTop w:val="0"/>
      <w:marBottom w:val="0"/>
      <w:divBdr>
        <w:top w:val="none" w:sz="0" w:space="0" w:color="auto"/>
        <w:left w:val="none" w:sz="0" w:space="0" w:color="auto"/>
        <w:bottom w:val="none" w:sz="0" w:space="0" w:color="auto"/>
        <w:right w:val="none" w:sz="0" w:space="0" w:color="auto"/>
      </w:divBdr>
    </w:div>
    <w:div w:id="267153888">
      <w:bodyDiv w:val="1"/>
      <w:marLeft w:val="0"/>
      <w:marRight w:val="0"/>
      <w:marTop w:val="0"/>
      <w:marBottom w:val="0"/>
      <w:divBdr>
        <w:top w:val="none" w:sz="0" w:space="0" w:color="auto"/>
        <w:left w:val="none" w:sz="0" w:space="0" w:color="auto"/>
        <w:bottom w:val="none" w:sz="0" w:space="0" w:color="auto"/>
        <w:right w:val="none" w:sz="0" w:space="0" w:color="auto"/>
      </w:divBdr>
    </w:div>
    <w:div w:id="269554522">
      <w:bodyDiv w:val="1"/>
      <w:marLeft w:val="0"/>
      <w:marRight w:val="0"/>
      <w:marTop w:val="0"/>
      <w:marBottom w:val="0"/>
      <w:divBdr>
        <w:top w:val="none" w:sz="0" w:space="0" w:color="auto"/>
        <w:left w:val="none" w:sz="0" w:space="0" w:color="auto"/>
        <w:bottom w:val="none" w:sz="0" w:space="0" w:color="auto"/>
        <w:right w:val="none" w:sz="0" w:space="0" w:color="auto"/>
      </w:divBdr>
    </w:div>
    <w:div w:id="285046912">
      <w:bodyDiv w:val="1"/>
      <w:marLeft w:val="0"/>
      <w:marRight w:val="0"/>
      <w:marTop w:val="0"/>
      <w:marBottom w:val="0"/>
      <w:divBdr>
        <w:top w:val="none" w:sz="0" w:space="0" w:color="auto"/>
        <w:left w:val="none" w:sz="0" w:space="0" w:color="auto"/>
        <w:bottom w:val="none" w:sz="0" w:space="0" w:color="auto"/>
        <w:right w:val="none" w:sz="0" w:space="0" w:color="auto"/>
      </w:divBdr>
    </w:div>
    <w:div w:id="290213274">
      <w:bodyDiv w:val="1"/>
      <w:marLeft w:val="0"/>
      <w:marRight w:val="0"/>
      <w:marTop w:val="0"/>
      <w:marBottom w:val="0"/>
      <w:divBdr>
        <w:top w:val="none" w:sz="0" w:space="0" w:color="auto"/>
        <w:left w:val="none" w:sz="0" w:space="0" w:color="auto"/>
        <w:bottom w:val="none" w:sz="0" w:space="0" w:color="auto"/>
        <w:right w:val="none" w:sz="0" w:space="0" w:color="auto"/>
      </w:divBdr>
    </w:div>
    <w:div w:id="291986205">
      <w:bodyDiv w:val="1"/>
      <w:marLeft w:val="0"/>
      <w:marRight w:val="0"/>
      <w:marTop w:val="0"/>
      <w:marBottom w:val="0"/>
      <w:divBdr>
        <w:top w:val="none" w:sz="0" w:space="0" w:color="auto"/>
        <w:left w:val="none" w:sz="0" w:space="0" w:color="auto"/>
        <w:bottom w:val="none" w:sz="0" w:space="0" w:color="auto"/>
        <w:right w:val="none" w:sz="0" w:space="0" w:color="auto"/>
      </w:divBdr>
    </w:div>
    <w:div w:id="305470725">
      <w:bodyDiv w:val="1"/>
      <w:marLeft w:val="0"/>
      <w:marRight w:val="0"/>
      <w:marTop w:val="0"/>
      <w:marBottom w:val="0"/>
      <w:divBdr>
        <w:top w:val="none" w:sz="0" w:space="0" w:color="auto"/>
        <w:left w:val="none" w:sz="0" w:space="0" w:color="auto"/>
        <w:bottom w:val="none" w:sz="0" w:space="0" w:color="auto"/>
        <w:right w:val="none" w:sz="0" w:space="0" w:color="auto"/>
      </w:divBdr>
    </w:div>
    <w:div w:id="320352207">
      <w:bodyDiv w:val="1"/>
      <w:marLeft w:val="0"/>
      <w:marRight w:val="0"/>
      <w:marTop w:val="0"/>
      <w:marBottom w:val="0"/>
      <w:divBdr>
        <w:top w:val="none" w:sz="0" w:space="0" w:color="auto"/>
        <w:left w:val="none" w:sz="0" w:space="0" w:color="auto"/>
        <w:bottom w:val="none" w:sz="0" w:space="0" w:color="auto"/>
        <w:right w:val="none" w:sz="0" w:space="0" w:color="auto"/>
      </w:divBdr>
    </w:div>
    <w:div w:id="338431922">
      <w:bodyDiv w:val="1"/>
      <w:marLeft w:val="0"/>
      <w:marRight w:val="0"/>
      <w:marTop w:val="0"/>
      <w:marBottom w:val="0"/>
      <w:divBdr>
        <w:top w:val="none" w:sz="0" w:space="0" w:color="auto"/>
        <w:left w:val="none" w:sz="0" w:space="0" w:color="auto"/>
        <w:bottom w:val="none" w:sz="0" w:space="0" w:color="auto"/>
        <w:right w:val="none" w:sz="0" w:space="0" w:color="auto"/>
      </w:divBdr>
    </w:div>
    <w:div w:id="367872743">
      <w:bodyDiv w:val="1"/>
      <w:marLeft w:val="0"/>
      <w:marRight w:val="0"/>
      <w:marTop w:val="0"/>
      <w:marBottom w:val="0"/>
      <w:divBdr>
        <w:top w:val="none" w:sz="0" w:space="0" w:color="auto"/>
        <w:left w:val="none" w:sz="0" w:space="0" w:color="auto"/>
        <w:bottom w:val="none" w:sz="0" w:space="0" w:color="auto"/>
        <w:right w:val="none" w:sz="0" w:space="0" w:color="auto"/>
      </w:divBdr>
    </w:div>
    <w:div w:id="386270972">
      <w:bodyDiv w:val="1"/>
      <w:marLeft w:val="0"/>
      <w:marRight w:val="0"/>
      <w:marTop w:val="0"/>
      <w:marBottom w:val="0"/>
      <w:divBdr>
        <w:top w:val="none" w:sz="0" w:space="0" w:color="auto"/>
        <w:left w:val="none" w:sz="0" w:space="0" w:color="auto"/>
        <w:bottom w:val="none" w:sz="0" w:space="0" w:color="auto"/>
        <w:right w:val="none" w:sz="0" w:space="0" w:color="auto"/>
      </w:divBdr>
    </w:div>
    <w:div w:id="401217950">
      <w:bodyDiv w:val="1"/>
      <w:marLeft w:val="0"/>
      <w:marRight w:val="0"/>
      <w:marTop w:val="0"/>
      <w:marBottom w:val="0"/>
      <w:divBdr>
        <w:top w:val="none" w:sz="0" w:space="0" w:color="auto"/>
        <w:left w:val="none" w:sz="0" w:space="0" w:color="auto"/>
        <w:bottom w:val="none" w:sz="0" w:space="0" w:color="auto"/>
        <w:right w:val="none" w:sz="0" w:space="0" w:color="auto"/>
      </w:divBdr>
    </w:div>
    <w:div w:id="409160295">
      <w:bodyDiv w:val="1"/>
      <w:marLeft w:val="0"/>
      <w:marRight w:val="0"/>
      <w:marTop w:val="0"/>
      <w:marBottom w:val="0"/>
      <w:divBdr>
        <w:top w:val="none" w:sz="0" w:space="0" w:color="auto"/>
        <w:left w:val="none" w:sz="0" w:space="0" w:color="auto"/>
        <w:bottom w:val="none" w:sz="0" w:space="0" w:color="auto"/>
        <w:right w:val="none" w:sz="0" w:space="0" w:color="auto"/>
      </w:divBdr>
    </w:div>
    <w:div w:id="417602169">
      <w:bodyDiv w:val="1"/>
      <w:marLeft w:val="0"/>
      <w:marRight w:val="0"/>
      <w:marTop w:val="0"/>
      <w:marBottom w:val="0"/>
      <w:divBdr>
        <w:top w:val="none" w:sz="0" w:space="0" w:color="auto"/>
        <w:left w:val="none" w:sz="0" w:space="0" w:color="auto"/>
        <w:bottom w:val="none" w:sz="0" w:space="0" w:color="auto"/>
        <w:right w:val="none" w:sz="0" w:space="0" w:color="auto"/>
      </w:divBdr>
    </w:div>
    <w:div w:id="425538312">
      <w:bodyDiv w:val="1"/>
      <w:marLeft w:val="0"/>
      <w:marRight w:val="0"/>
      <w:marTop w:val="0"/>
      <w:marBottom w:val="0"/>
      <w:divBdr>
        <w:top w:val="none" w:sz="0" w:space="0" w:color="auto"/>
        <w:left w:val="none" w:sz="0" w:space="0" w:color="auto"/>
        <w:bottom w:val="none" w:sz="0" w:space="0" w:color="auto"/>
        <w:right w:val="none" w:sz="0" w:space="0" w:color="auto"/>
      </w:divBdr>
    </w:div>
    <w:div w:id="434978133">
      <w:bodyDiv w:val="1"/>
      <w:marLeft w:val="0"/>
      <w:marRight w:val="0"/>
      <w:marTop w:val="0"/>
      <w:marBottom w:val="0"/>
      <w:divBdr>
        <w:top w:val="none" w:sz="0" w:space="0" w:color="auto"/>
        <w:left w:val="none" w:sz="0" w:space="0" w:color="auto"/>
        <w:bottom w:val="none" w:sz="0" w:space="0" w:color="auto"/>
        <w:right w:val="none" w:sz="0" w:space="0" w:color="auto"/>
      </w:divBdr>
    </w:div>
    <w:div w:id="438455791">
      <w:bodyDiv w:val="1"/>
      <w:marLeft w:val="0"/>
      <w:marRight w:val="0"/>
      <w:marTop w:val="0"/>
      <w:marBottom w:val="0"/>
      <w:divBdr>
        <w:top w:val="none" w:sz="0" w:space="0" w:color="auto"/>
        <w:left w:val="none" w:sz="0" w:space="0" w:color="auto"/>
        <w:bottom w:val="none" w:sz="0" w:space="0" w:color="auto"/>
        <w:right w:val="none" w:sz="0" w:space="0" w:color="auto"/>
      </w:divBdr>
    </w:div>
    <w:div w:id="466122118">
      <w:bodyDiv w:val="1"/>
      <w:marLeft w:val="0"/>
      <w:marRight w:val="0"/>
      <w:marTop w:val="0"/>
      <w:marBottom w:val="0"/>
      <w:divBdr>
        <w:top w:val="none" w:sz="0" w:space="0" w:color="auto"/>
        <w:left w:val="none" w:sz="0" w:space="0" w:color="auto"/>
        <w:bottom w:val="none" w:sz="0" w:space="0" w:color="auto"/>
        <w:right w:val="none" w:sz="0" w:space="0" w:color="auto"/>
      </w:divBdr>
    </w:div>
    <w:div w:id="481318092">
      <w:bodyDiv w:val="1"/>
      <w:marLeft w:val="0"/>
      <w:marRight w:val="0"/>
      <w:marTop w:val="0"/>
      <w:marBottom w:val="0"/>
      <w:divBdr>
        <w:top w:val="none" w:sz="0" w:space="0" w:color="auto"/>
        <w:left w:val="none" w:sz="0" w:space="0" w:color="auto"/>
        <w:bottom w:val="none" w:sz="0" w:space="0" w:color="auto"/>
        <w:right w:val="none" w:sz="0" w:space="0" w:color="auto"/>
      </w:divBdr>
    </w:div>
    <w:div w:id="489952495">
      <w:bodyDiv w:val="1"/>
      <w:marLeft w:val="0"/>
      <w:marRight w:val="0"/>
      <w:marTop w:val="0"/>
      <w:marBottom w:val="0"/>
      <w:divBdr>
        <w:top w:val="none" w:sz="0" w:space="0" w:color="auto"/>
        <w:left w:val="none" w:sz="0" w:space="0" w:color="auto"/>
        <w:bottom w:val="none" w:sz="0" w:space="0" w:color="auto"/>
        <w:right w:val="none" w:sz="0" w:space="0" w:color="auto"/>
      </w:divBdr>
    </w:div>
    <w:div w:id="507251064">
      <w:bodyDiv w:val="1"/>
      <w:marLeft w:val="0"/>
      <w:marRight w:val="0"/>
      <w:marTop w:val="0"/>
      <w:marBottom w:val="0"/>
      <w:divBdr>
        <w:top w:val="none" w:sz="0" w:space="0" w:color="auto"/>
        <w:left w:val="none" w:sz="0" w:space="0" w:color="auto"/>
        <w:bottom w:val="none" w:sz="0" w:space="0" w:color="auto"/>
        <w:right w:val="none" w:sz="0" w:space="0" w:color="auto"/>
      </w:divBdr>
    </w:div>
    <w:div w:id="511267237">
      <w:bodyDiv w:val="1"/>
      <w:marLeft w:val="0"/>
      <w:marRight w:val="0"/>
      <w:marTop w:val="0"/>
      <w:marBottom w:val="0"/>
      <w:divBdr>
        <w:top w:val="none" w:sz="0" w:space="0" w:color="auto"/>
        <w:left w:val="none" w:sz="0" w:space="0" w:color="auto"/>
        <w:bottom w:val="none" w:sz="0" w:space="0" w:color="auto"/>
        <w:right w:val="none" w:sz="0" w:space="0" w:color="auto"/>
      </w:divBdr>
    </w:div>
    <w:div w:id="522015775">
      <w:bodyDiv w:val="1"/>
      <w:marLeft w:val="0"/>
      <w:marRight w:val="0"/>
      <w:marTop w:val="0"/>
      <w:marBottom w:val="0"/>
      <w:divBdr>
        <w:top w:val="none" w:sz="0" w:space="0" w:color="auto"/>
        <w:left w:val="none" w:sz="0" w:space="0" w:color="auto"/>
        <w:bottom w:val="none" w:sz="0" w:space="0" w:color="auto"/>
        <w:right w:val="none" w:sz="0" w:space="0" w:color="auto"/>
      </w:divBdr>
    </w:div>
    <w:div w:id="525021346">
      <w:bodyDiv w:val="1"/>
      <w:marLeft w:val="0"/>
      <w:marRight w:val="0"/>
      <w:marTop w:val="0"/>
      <w:marBottom w:val="0"/>
      <w:divBdr>
        <w:top w:val="none" w:sz="0" w:space="0" w:color="auto"/>
        <w:left w:val="none" w:sz="0" w:space="0" w:color="auto"/>
        <w:bottom w:val="none" w:sz="0" w:space="0" w:color="auto"/>
        <w:right w:val="none" w:sz="0" w:space="0" w:color="auto"/>
      </w:divBdr>
    </w:div>
    <w:div w:id="534971423">
      <w:bodyDiv w:val="1"/>
      <w:marLeft w:val="0"/>
      <w:marRight w:val="0"/>
      <w:marTop w:val="0"/>
      <w:marBottom w:val="0"/>
      <w:divBdr>
        <w:top w:val="none" w:sz="0" w:space="0" w:color="auto"/>
        <w:left w:val="none" w:sz="0" w:space="0" w:color="auto"/>
        <w:bottom w:val="none" w:sz="0" w:space="0" w:color="auto"/>
        <w:right w:val="none" w:sz="0" w:space="0" w:color="auto"/>
      </w:divBdr>
    </w:div>
    <w:div w:id="542522967">
      <w:bodyDiv w:val="1"/>
      <w:marLeft w:val="0"/>
      <w:marRight w:val="0"/>
      <w:marTop w:val="0"/>
      <w:marBottom w:val="0"/>
      <w:divBdr>
        <w:top w:val="none" w:sz="0" w:space="0" w:color="auto"/>
        <w:left w:val="none" w:sz="0" w:space="0" w:color="auto"/>
        <w:bottom w:val="none" w:sz="0" w:space="0" w:color="auto"/>
        <w:right w:val="none" w:sz="0" w:space="0" w:color="auto"/>
      </w:divBdr>
    </w:div>
    <w:div w:id="569538536">
      <w:bodyDiv w:val="1"/>
      <w:marLeft w:val="0"/>
      <w:marRight w:val="0"/>
      <w:marTop w:val="0"/>
      <w:marBottom w:val="0"/>
      <w:divBdr>
        <w:top w:val="none" w:sz="0" w:space="0" w:color="auto"/>
        <w:left w:val="none" w:sz="0" w:space="0" w:color="auto"/>
        <w:bottom w:val="none" w:sz="0" w:space="0" w:color="auto"/>
        <w:right w:val="none" w:sz="0" w:space="0" w:color="auto"/>
      </w:divBdr>
    </w:div>
    <w:div w:id="570700756">
      <w:bodyDiv w:val="1"/>
      <w:marLeft w:val="0"/>
      <w:marRight w:val="0"/>
      <w:marTop w:val="0"/>
      <w:marBottom w:val="0"/>
      <w:divBdr>
        <w:top w:val="none" w:sz="0" w:space="0" w:color="auto"/>
        <w:left w:val="none" w:sz="0" w:space="0" w:color="auto"/>
        <w:bottom w:val="none" w:sz="0" w:space="0" w:color="auto"/>
        <w:right w:val="none" w:sz="0" w:space="0" w:color="auto"/>
      </w:divBdr>
    </w:div>
    <w:div w:id="585769718">
      <w:bodyDiv w:val="1"/>
      <w:marLeft w:val="0"/>
      <w:marRight w:val="0"/>
      <w:marTop w:val="0"/>
      <w:marBottom w:val="0"/>
      <w:divBdr>
        <w:top w:val="none" w:sz="0" w:space="0" w:color="auto"/>
        <w:left w:val="none" w:sz="0" w:space="0" w:color="auto"/>
        <w:bottom w:val="none" w:sz="0" w:space="0" w:color="auto"/>
        <w:right w:val="none" w:sz="0" w:space="0" w:color="auto"/>
      </w:divBdr>
    </w:div>
    <w:div w:id="593901642">
      <w:bodyDiv w:val="1"/>
      <w:marLeft w:val="0"/>
      <w:marRight w:val="0"/>
      <w:marTop w:val="0"/>
      <w:marBottom w:val="0"/>
      <w:divBdr>
        <w:top w:val="none" w:sz="0" w:space="0" w:color="auto"/>
        <w:left w:val="none" w:sz="0" w:space="0" w:color="auto"/>
        <w:bottom w:val="none" w:sz="0" w:space="0" w:color="auto"/>
        <w:right w:val="none" w:sz="0" w:space="0" w:color="auto"/>
      </w:divBdr>
    </w:div>
    <w:div w:id="600650096">
      <w:bodyDiv w:val="1"/>
      <w:marLeft w:val="0"/>
      <w:marRight w:val="0"/>
      <w:marTop w:val="0"/>
      <w:marBottom w:val="0"/>
      <w:divBdr>
        <w:top w:val="none" w:sz="0" w:space="0" w:color="auto"/>
        <w:left w:val="none" w:sz="0" w:space="0" w:color="auto"/>
        <w:bottom w:val="none" w:sz="0" w:space="0" w:color="auto"/>
        <w:right w:val="none" w:sz="0" w:space="0" w:color="auto"/>
      </w:divBdr>
    </w:div>
    <w:div w:id="602150794">
      <w:bodyDiv w:val="1"/>
      <w:marLeft w:val="0"/>
      <w:marRight w:val="0"/>
      <w:marTop w:val="0"/>
      <w:marBottom w:val="0"/>
      <w:divBdr>
        <w:top w:val="none" w:sz="0" w:space="0" w:color="auto"/>
        <w:left w:val="none" w:sz="0" w:space="0" w:color="auto"/>
        <w:bottom w:val="none" w:sz="0" w:space="0" w:color="auto"/>
        <w:right w:val="none" w:sz="0" w:space="0" w:color="auto"/>
      </w:divBdr>
    </w:div>
    <w:div w:id="604846782">
      <w:bodyDiv w:val="1"/>
      <w:marLeft w:val="0"/>
      <w:marRight w:val="0"/>
      <w:marTop w:val="0"/>
      <w:marBottom w:val="0"/>
      <w:divBdr>
        <w:top w:val="none" w:sz="0" w:space="0" w:color="auto"/>
        <w:left w:val="none" w:sz="0" w:space="0" w:color="auto"/>
        <w:bottom w:val="none" w:sz="0" w:space="0" w:color="auto"/>
        <w:right w:val="none" w:sz="0" w:space="0" w:color="auto"/>
      </w:divBdr>
    </w:div>
    <w:div w:id="618798965">
      <w:bodyDiv w:val="1"/>
      <w:marLeft w:val="0"/>
      <w:marRight w:val="0"/>
      <w:marTop w:val="0"/>
      <w:marBottom w:val="0"/>
      <w:divBdr>
        <w:top w:val="none" w:sz="0" w:space="0" w:color="auto"/>
        <w:left w:val="none" w:sz="0" w:space="0" w:color="auto"/>
        <w:bottom w:val="none" w:sz="0" w:space="0" w:color="auto"/>
        <w:right w:val="none" w:sz="0" w:space="0" w:color="auto"/>
      </w:divBdr>
    </w:div>
    <w:div w:id="625040627">
      <w:bodyDiv w:val="1"/>
      <w:marLeft w:val="0"/>
      <w:marRight w:val="0"/>
      <w:marTop w:val="0"/>
      <w:marBottom w:val="0"/>
      <w:divBdr>
        <w:top w:val="none" w:sz="0" w:space="0" w:color="auto"/>
        <w:left w:val="none" w:sz="0" w:space="0" w:color="auto"/>
        <w:bottom w:val="none" w:sz="0" w:space="0" w:color="auto"/>
        <w:right w:val="none" w:sz="0" w:space="0" w:color="auto"/>
      </w:divBdr>
    </w:div>
    <w:div w:id="658122857">
      <w:bodyDiv w:val="1"/>
      <w:marLeft w:val="0"/>
      <w:marRight w:val="0"/>
      <w:marTop w:val="0"/>
      <w:marBottom w:val="0"/>
      <w:divBdr>
        <w:top w:val="none" w:sz="0" w:space="0" w:color="auto"/>
        <w:left w:val="none" w:sz="0" w:space="0" w:color="auto"/>
        <w:bottom w:val="none" w:sz="0" w:space="0" w:color="auto"/>
        <w:right w:val="none" w:sz="0" w:space="0" w:color="auto"/>
      </w:divBdr>
    </w:div>
    <w:div w:id="689261697">
      <w:bodyDiv w:val="1"/>
      <w:marLeft w:val="0"/>
      <w:marRight w:val="0"/>
      <w:marTop w:val="0"/>
      <w:marBottom w:val="0"/>
      <w:divBdr>
        <w:top w:val="none" w:sz="0" w:space="0" w:color="auto"/>
        <w:left w:val="none" w:sz="0" w:space="0" w:color="auto"/>
        <w:bottom w:val="none" w:sz="0" w:space="0" w:color="auto"/>
        <w:right w:val="none" w:sz="0" w:space="0" w:color="auto"/>
      </w:divBdr>
    </w:div>
    <w:div w:id="691229029">
      <w:bodyDiv w:val="1"/>
      <w:marLeft w:val="0"/>
      <w:marRight w:val="0"/>
      <w:marTop w:val="0"/>
      <w:marBottom w:val="0"/>
      <w:divBdr>
        <w:top w:val="none" w:sz="0" w:space="0" w:color="auto"/>
        <w:left w:val="none" w:sz="0" w:space="0" w:color="auto"/>
        <w:bottom w:val="none" w:sz="0" w:space="0" w:color="auto"/>
        <w:right w:val="none" w:sz="0" w:space="0" w:color="auto"/>
      </w:divBdr>
    </w:div>
    <w:div w:id="733620595">
      <w:bodyDiv w:val="1"/>
      <w:marLeft w:val="0"/>
      <w:marRight w:val="0"/>
      <w:marTop w:val="0"/>
      <w:marBottom w:val="0"/>
      <w:divBdr>
        <w:top w:val="none" w:sz="0" w:space="0" w:color="auto"/>
        <w:left w:val="none" w:sz="0" w:space="0" w:color="auto"/>
        <w:bottom w:val="none" w:sz="0" w:space="0" w:color="auto"/>
        <w:right w:val="none" w:sz="0" w:space="0" w:color="auto"/>
      </w:divBdr>
    </w:div>
    <w:div w:id="737946907">
      <w:bodyDiv w:val="1"/>
      <w:marLeft w:val="0"/>
      <w:marRight w:val="0"/>
      <w:marTop w:val="0"/>
      <w:marBottom w:val="0"/>
      <w:divBdr>
        <w:top w:val="none" w:sz="0" w:space="0" w:color="auto"/>
        <w:left w:val="none" w:sz="0" w:space="0" w:color="auto"/>
        <w:bottom w:val="none" w:sz="0" w:space="0" w:color="auto"/>
        <w:right w:val="none" w:sz="0" w:space="0" w:color="auto"/>
      </w:divBdr>
    </w:div>
    <w:div w:id="749619644">
      <w:bodyDiv w:val="1"/>
      <w:marLeft w:val="0"/>
      <w:marRight w:val="0"/>
      <w:marTop w:val="0"/>
      <w:marBottom w:val="0"/>
      <w:divBdr>
        <w:top w:val="none" w:sz="0" w:space="0" w:color="auto"/>
        <w:left w:val="none" w:sz="0" w:space="0" w:color="auto"/>
        <w:bottom w:val="none" w:sz="0" w:space="0" w:color="auto"/>
        <w:right w:val="none" w:sz="0" w:space="0" w:color="auto"/>
      </w:divBdr>
    </w:div>
    <w:div w:id="758722931">
      <w:bodyDiv w:val="1"/>
      <w:marLeft w:val="0"/>
      <w:marRight w:val="0"/>
      <w:marTop w:val="0"/>
      <w:marBottom w:val="0"/>
      <w:divBdr>
        <w:top w:val="none" w:sz="0" w:space="0" w:color="auto"/>
        <w:left w:val="none" w:sz="0" w:space="0" w:color="auto"/>
        <w:bottom w:val="none" w:sz="0" w:space="0" w:color="auto"/>
        <w:right w:val="none" w:sz="0" w:space="0" w:color="auto"/>
      </w:divBdr>
    </w:div>
    <w:div w:id="763918397">
      <w:bodyDiv w:val="1"/>
      <w:marLeft w:val="0"/>
      <w:marRight w:val="0"/>
      <w:marTop w:val="0"/>
      <w:marBottom w:val="0"/>
      <w:divBdr>
        <w:top w:val="none" w:sz="0" w:space="0" w:color="auto"/>
        <w:left w:val="none" w:sz="0" w:space="0" w:color="auto"/>
        <w:bottom w:val="none" w:sz="0" w:space="0" w:color="auto"/>
        <w:right w:val="none" w:sz="0" w:space="0" w:color="auto"/>
      </w:divBdr>
    </w:div>
    <w:div w:id="764810950">
      <w:bodyDiv w:val="1"/>
      <w:marLeft w:val="0"/>
      <w:marRight w:val="0"/>
      <w:marTop w:val="0"/>
      <w:marBottom w:val="0"/>
      <w:divBdr>
        <w:top w:val="none" w:sz="0" w:space="0" w:color="auto"/>
        <w:left w:val="none" w:sz="0" w:space="0" w:color="auto"/>
        <w:bottom w:val="none" w:sz="0" w:space="0" w:color="auto"/>
        <w:right w:val="none" w:sz="0" w:space="0" w:color="auto"/>
      </w:divBdr>
    </w:div>
    <w:div w:id="772631971">
      <w:bodyDiv w:val="1"/>
      <w:marLeft w:val="0"/>
      <w:marRight w:val="0"/>
      <w:marTop w:val="0"/>
      <w:marBottom w:val="0"/>
      <w:divBdr>
        <w:top w:val="none" w:sz="0" w:space="0" w:color="auto"/>
        <w:left w:val="none" w:sz="0" w:space="0" w:color="auto"/>
        <w:bottom w:val="none" w:sz="0" w:space="0" w:color="auto"/>
        <w:right w:val="none" w:sz="0" w:space="0" w:color="auto"/>
      </w:divBdr>
    </w:div>
    <w:div w:id="776751900">
      <w:bodyDiv w:val="1"/>
      <w:marLeft w:val="0"/>
      <w:marRight w:val="0"/>
      <w:marTop w:val="0"/>
      <w:marBottom w:val="0"/>
      <w:divBdr>
        <w:top w:val="none" w:sz="0" w:space="0" w:color="auto"/>
        <w:left w:val="none" w:sz="0" w:space="0" w:color="auto"/>
        <w:bottom w:val="none" w:sz="0" w:space="0" w:color="auto"/>
        <w:right w:val="none" w:sz="0" w:space="0" w:color="auto"/>
      </w:divBdr>
    </w:div>
    <w:div w:id="782962632">
      <w:bodyDiv w:val="1"/>
      <w:marLeft w:val="0"/>
      <w:marRight w:val="0"/>
      <w:marTop w:val="0"/>
      <w:marBottom w:val="0"/>
      <w:divBdr>
        <w:top w:val="none" w:sz="0" w:space="0" w:color="auto"/>
        <w:left w:val="none" w:sz="0" w:space="0" w:color="auto"/>
        <w:bottom w:val="none" w:sz="0" w:space="0" w:color="auto"/>
        <w:right w:val="none" w:sz="0" w:space="0" w:color="auto"/>
      </w:divBdr>
    </w:div>
    <w:div w:id="787621984">
      <w:bodyDiv w:val="1"/>
      <w:marLeft w:val="0"/>
      <w:marRight w:val="0"/>
      <w:marTop w:val="0"/>
      <w:marBottom w:val="0"/>
      <w:divBdr>
        <w:top w:val="none" w:sz="0" w:space="0" w:color="auto"/>
        <w:left w:val="none" w:sz="0" w:space="0" w:color="auto"/>
        <w:bottom w:val="none" w:sz="0" w:space="0" w:color="auto"/>
        <w:right w:val="none" w:sz="0" w:space="0" w:color="auto"/>
      </w:divBdr>
    </w:div>
    <w:div w:id="788932154">
      <w:bodyDiv w:val="1"/>
      <w:marLeft w:val="0"/>
      <w:marRight w:val="0"/>
      <w:marTop w:val="0"/>
      <w:marBottom w:val="0"/>
      <w:divBdr>
        <w:top w:val="none" w:sz="0" w:space="0" w:color="auto"/>
        <w:left w:val="none" w:sz="0" w:space="0" w:color="auto"/>
        <w:bottom w:val="none" w:sz="0" w:space="0" w:color="auto"/>
        <w:right w:val="none" w:sz="0" w:space="0" w:color="auto"/>
      </w:divBdr>
    </w:div>
    <w:div w:id="806632093">
      <w:bodyDiv w:val="1"/>
      <w:marLeft w:val="0"/>
      <w:marRight w:val="0"/>
      <w:marTop w:val="0"/>
      <w:marBottom w:val="0"/>
      <w:divBdr>
        <w:top w:val="none" w:sz="0" w:space="0" w:color="auto"/>
        <w:left w:val="none" w:sz="0" w:space="0" w:color="auto"/>
        <w:bottom w:val="none" w:sz="0" w:space="0" w:color="auto"/>
        <w:right w:val="none" w:sz="0" w:space="0" w:color="auto"/>
      </w:divBdr>
    </w:div>
    <w:div w:id="813251762">
      <w:bodyDiv w:val="1"/>
      <w:marLeft w:val="0"/>
      <w:marRight w:val="0"/>
      <w:marTop w:val="0"/>
      <w:marBottom w:val="0"/>
      <w:divBdr>
        <w:top w:val="none" w:sz="0" w:space="0" w:color="auto"/>
        <w:left w:val="none" w:sz="0" w:space="0" w:color="auto"/>
        <w:bottom w:val="none" w:sz="0" w:space="0" w:color="auto"/>
        <w:right w:val="none" w:sz="0" w:space="0" w:color="auto"/>
      </w:divBdr>
    </w:div>
    <w:div w:id="827400108">
      <w:bodyDiv w:val="1"/>
      <w:marLeft w:val="0"/>
      <w:marRight w:val="0"/>
      <w:marTop w:val="0"/>
      <w:marBottom w:val="0"/>
      <w:divBdr>
        <w:top w:val="none" w:sz="0" w:space="0" w:color="auto"/>
        <w:left w:val="none" w:sz="0" w:space="0" w:color="auto"/>
        <w:bottom w:val="none" w:sz="0" w:space="0" w:color="auto"/>
        <w:right w:val="none" w:sz="0" w:space="0" w:color="auto"/>
      </w:divBdr>
    </w:div>
    <w:div w:id="838471128">
      <w:bodyDiv w:val="1"/>
      <w:marLeft w:val="0"/>
      <w:marRight w:val="0"/>
      <w:marTop w:val="0"/>
      <w:marBottom w:val="0"/>
      <w:divBdr>
        <w:top w:val="none" w:sz="0" w:space="0" w:color="auto"/>
        <w:left w:val="none" w:sz="0" w:space="0" w:color="auto"/>
        <w:bottom w:val="none" w:sz="0" w:space="0" w:color="auto"/>
        <w:right w:val="none" w:sz="0" w:space="0" w:color="auto"/>
      </w:divBdr>
    </w:div>
    <w:div w:id="838472476">
      <w:bodyDiv w:val="1"/>
      <w:marLeft w:val="0"/>
      <w:marRight w:val="0"/>
      <w:marTop w:val="0"/>
      <w:marBottom w:val="0"/>
      <w:divBdr>
        <w:top w:val="none" w:sz="0" w:space="0" w:color="auto"/>
        <w:left w:val="none" w:sz="0" w:space="0" w:color="auto"/>
        <w:bottom w:val="none" w:sz="0" w:space="0" w:color="auto"/>
        <w:right w:val="none" w:sz="0" w:space="0" w:color="auto"/>
      </w:divBdr>
    </w:div>
    <w:div w:id="871113493">
      <w:bodyDiv w:val="1"/>
      <w:marLeft w:val="0"/>
      <w:marRight w:val="0"/>
      <w:marTop w:val="0"/>
      <w:marBottom w:val="0"/>
      <w:divBdr>
        <w:top w:val="none" w:sz="0" w:space="0" w:color="auto"/>
        <w:left w:val="none" w:sz="0" w:space="0" w:color="auto"/>
        <w:bottom w:val="none" w:sz="0" w:space="0" w:color="auto"/>
        <w:right w:val="none" w:sz="0" w:space="0" w:color="auto"/>
      </w:divBdr>
    </w:div>
    <w:div w:id="874347737">
      <w:bodyDiv w:val="1"/>
      <w:marLeft w:val="0"/>
      <w:marRight w:val="0"/>
      <w:marTop w:val="0"/>
      <w:marBottom w:val="0"/>
      <w:divBdr>
        <w:top w:val="none" w:sz="0" w:space="0" w:color="auto"/>
        <w:left w:val="none" w:sz="0" w:space="0" w:color="auto"/>
        <w:bottom w:val="none" w:sz="0" w:space="0" w:color="auto"/>
        <w:right w:val="none" w:sz="0" w:space="0" w:color="auto"/>
      </w:divBdr>
    </w:div>
    <w:div w:id="874469183">
      <w:bodyDiv w:val="1"/>
      <w:marLeft w:val="0"/>
      <w:marRight w:val="0"/>
      <w:marTop w:val="0"/>
      <w:marBottom w:val="0"/>
      <w:divBdr>
        <w:top w:val="none" w:sz="0" w:space="0" w:color="auto"/>
        <w:left w:val="none" w:sz="0" w:space="0" w:color="auto"/>
        <w:bottom w:val="none" w:sz="0" w:space="0" w:color="auto"/>
        <w:right w:val="none" w:sz="0" w:space="0" w:color="auto"/>
      </w:divBdr>
    </w:div>
    <w:div w:id="878585196">
      <w:bodyDiv w:val="1"/>
      <w:marLeft w:val="0"/>
      <w:marRight w:val="0"/>
      <w:marTop w:val="0"/>
      <w:marBottom w:val="0"/>
      <w:divBdr>
        <w:top w:val="none" w:sz="0" w:space="0" w:color="auto"/>
        <w:left w:val="none" w:sz="0" w:space="0" w:color="auto"/>
        <w:bottom w:val="none" w:sz="0" w:space="0" w:color="auto"/>
        <w:right w:val="none" w:sz="0" w:space="0" w:color="auto"/>
      </w:divBdr>
    </w:div>
    <w:div w:id="881555957">
      <w:bodyDiv w:val="1"/>
      <w:marLeft w:val="0"/>
      <w:marRight w:val="0"/>
      <w:marTop w:val="0"/>
      <w:marBottom w:val="0"/>
      <w:divBdr>
        <w:top w:val="none" w:sz="0" w:space="0" w:color="auto"/>
        <w:left w:val="none" w:sz="0" w:space="0" w:color="auto"/>
        <w:bottom w:val="none" w:sz="0" w:space="0" w:color="auto"/>
        <w:right w:val="none" w:sz="0" w:space="0" w:color="auto"/>
      </w:divBdr>
    </w:div>
    <w:div w:id="892472966">
      <w:bodyDiv w:val="1"/>
      <w:marLeft w:val="0"/>
      <w:marRight w:val="0"/>
      <w:marTop w:val="0"/>
      <w:marBottom w:val="0"/>
      <w:divBdr>
        <w:top w:val="none" w:sz="0" w:space="0" w:color="auto"/>
        <w:left w:val="none" w:sz="0" w:space="0" w:color="auto"/>
        <w:bottom w:val="none" w:sz="0" w:space="0" w:color="auto"/>
        <w:right w:val="none" w:sz="0" w:space="0" w:color="auto"/>
      </w:divBdr>
    </w:div>
    <w:div w:id="896432911">
      <w:bodyDiv w:val="1"/>
      <w:marLeft w:val="0"/>
      <w:marRight w:val="0"/>
      <w:marTop w:val="0"/>
      <w:marBottom w:val="0"/>
      <w:divBdr>
        <w:top w:val="none" w:sz="0" w:space="0" w:color="auto"/>
        <w:left w:val="none" w:sz="0" w:space="0" w:color="auto"/>
        <w:bottom w:val="none" w:sz="0" w:space="0" w:color="auto"/>
        <w:right w:val="none" w:sz="0" w:space="0" w:color="auto"/>
      </w:divBdr>
    </w:div>
    <w:div w:id="902716187">
      <w:bodyDiv w:val="1"/>
      <w:marLeft w:val="0"/>
      <w:marRight w:val="0"/>
      <w:marTop w:val="0"/>
      <w:marBottom w:val="0"/>
      <w:divBdr>
        <w:top w:val="none" w:sz="0" w:space="0" w:color="auto"/>
        <w:left w:val="none" w:sz="0" w:space="0" w:color="auto"/>
        <w:bottom w:val="none" w:sz="0" w:space="0" w:color="auto"/>
        <w:right w:val="none" w:sz="0" w:space="0" w:color="auto"/>
      </w:divBdr>
    </w:div>
    <w:div w:id="904339036">
      <w:bodyDiv w:val="1"/>
      <w:marLeft w:val="0"/>
      <w:marRight w:val="0"/>
      <w:marTop w:val="0"/>
      <w:marBottom w:val="0"/>
      <w:divBdr>
        <w:top w:val="none" w:sz="0" w:space="0" w:color="auto"/>
        <w:left w:val="none" w:sz="0" w:space="0" w:color="auto"/>
        <w:bottom w:val="none" w:sz="0" w:space="0" w:color="auto"/>
        <w:right w:val="none" w:sz="0" w:space="0" w:color="auto"/>
      </w:divBdr>
    </w:div>
    <w:div w:id="915748069">
      <w:bodyDiv w:val="1"/>
      <w:marLeft w:val="0"/>
      <w:marRight w:val="0"/>
      <w:marTop w:val="0"/>
      <w:marBottom w:val="0"/>
      <w:divBdr>
        <w:top w:val="none" w:sz="0" w:space="0" w:color="auto"/>
        <w:left w:val="none" w:sz="0" w:space="0" w:color="auto"/>
        <w:bottom w:val="none" w:sz="0" w:space="0" w:color="auto"/>
        <w:right w:val="none" w:sz="0" w:space="0" w:color="auto"/>
      </w:divBdr>
    </w:div>
    <w:div w:id="928924453">
      <w:bodyDiv w:val="1"/>
      <w:marLeft w:val="0"/>
      <w:marRight w:val="0"/>
      <w:marTop w:val="0"/>
      <w:marBottom w:val="0"/>
      <w:divBdr>
        <w:top w:val="none" w:sz="0" w:space="0" w:color="auto"/>
        <w:left w:val="none" w:sz="0" w:space="0" w:color="auto"/>
        <w:bottom w:val="none" w:sz="0" w:space="0" w:color="auto"/>
        <w:right w:val="none" w:sz="0" w:space="0" w:color="auto"/>
      </w:divBdr>
    </w:div>
    <w:div w:id="944381697">
      <w:bodyDiv w:val="1"/>
      <w:marLeft w:val="0"/>
      <w:marRight w:val="0"/>
      <w:marTop w:val="0"/>
      <w:marBottom w:val="0"/>
      <w:divBdr>
        <w:top w:val="none" w:sz="0" w:space="0" w:color="auto"/>
        <w:left w:val="none" w:sz="0" w:space="0" w:color="auto"/>
        <w:bottom w:val="none" w:sz="0" w:space="0" w:color="auto"/>
        <w:right w:val="none" w:sz="0" w:space="0" w:color="auto"/>
      </w:divBdr>
    </w:div>
    <w:div w:id="967857867">
      <w:bodyDiv w:val="1"/>
      <w:marLeft w:val="0"/>
      <w:marRight w:val="0"/>
      <w:marTop w:val="0"/>
      <w:marBottom w:val="0"/>
      <w:divBdr>
        <w:top w:val="none" w:sz="0" w:space="0" w:color="auto"/>
        <w:left w:val="none" w:sz="0" w:space="0" w:color="auto"/>
        <w:bottom w:val="none" w:sz="0" w:space="0" w:color="auto"/>
        <w:right w:val="none" w:sz="0" w:space="0" w:color="auto"/>
      </w:divBdr>
    </w:div>
    <w:div w:id="994993414">
      <w:bodyDiv w:val="1"/>
      <w:marLeft w:val="0"/>
      <w:marRight w:val="0"/>
      <w:marTop w:val="0"/>
      <w:marBottom w:val="0"/>
      <w:divBdr>
        <w:top w:val="none" w:sz="0" w:space="0" w:color="auto"/>
        <w:left w:val="none" w:sz="0" w:space="0" w:color="auto"/>
        <w:bottom w:val="none" w:sz="0" w:space="0" w:color="auto"/>
        <w:right w:val="none" w:sz="0" w:space="0" w:color="auto"/>
      </w:divBdr>
    </w:div>
    <w:div w:id="995038686">
      <w:bodyDiv w:val="1"/>
      <w:marLeft w:val="0"/>
      <w:marRight w:val="0"/>
      <w:marTop w:val="0"/>
      <w:marBottom w:val="0"/>
      <w:divBdr>
        <w:top w:val="none" w:sz="0" w:space="0" w:color="auto"/>
        <w:left w:val="none" w:sz="0" w:space="0" w:color="auto"/>
        <w:bottom w:val="none" w:sz="0" w:space="0" w:color="auto"/>
        <w:right w:val="none" w:sz="0" w:space="0" w:color="auto"/>
      </w:divBdr>
    </w:div>
    <w:div w:id="1002244823">
      <w:bodyDiv w:val="1"/>
      <w:marLeft w:val="0"/>
      <w:marRight w:val="0"/>
      <w:marTop w:val="0"/>
      <w:marBottom w:val="0"/>
      <w:divBdr>
        <w:top w:val="none" w:sz="0" w:space="0" w:color="auto"/>
        <w:left w:val="none" w:sz="0" w:space="0" w:color="auto"/>
        <w:bottom w:val="none" w:sz="0" w:space="0" w:color="auto"/>
        <w:right w:val="none" w:sz="0" w:space="0" w:color="auto"/>
      </w:divBdr>
    </w:div>
    <w:div w:id="1007172730">
      <w:bodyDiv w:val="1"/>
      <w:marLeft w:val="0"/>
      <w:marRight w:val="0"/>
      <w:marTop w:val="0"/>
      <w:marBottom w:val="0"/>
      <w:divBdr>
        <w:top w:val="none" w:sz="0" w:space="0" w:color="auto"/>
        <w:left w:val="none" w:sz="0" w:space="0" w:color="auto"/>
        <w:bottom w:val="none" w:sz="0" w:space="0" w:color="auto"/>
        <w:right w:val="none" w:sz="0" w:space="0" w:color="auto"/>
      </w:divBdr>
    </w:div>
    <w:div w:id="1019429284">
      <w:bodyDiv w:val="1"/>
      <w:marLeft w:val="0"/>
      <w:marRight w:val="0"/>
      <w:marTop w:val="0"/>
      <w:marBottom w:val="0"/>
      <w:divBdr>
        <w:top w:val="none" w:sz="0" w:space="0" w:color="auto"/>
        <w:left w:val="none" w:sz="0" w:space="0" w:color="auto"/>
        <w:bottom w:val="none" w:sz="0" w:space="0" w:color="auto"/>
        <w:right w:val="none" w:sz="0" w:space="0" w:color="auto"/>
      </w:divBdr>
    </w:div>
    <w:div w:id="1058817595">
      <w:bodyDiv w:val="1"/>
      <w:marLeft w:val="0"/>
      <w:marRight w:val="0"/>
      <w:marTop w:val="0"/>
      <w:marBottom w:val="0"/>
      <w:divBdr>
        <w:top w:val="none" w:sz="0" w:space="0" w:color="auto"/>
        <w:left w:val="none" w:sz="0" w:space="0" w:color="auto"/>
        <w:bottom w:val="none" w:sz="0" w:space="0" w:color="auto"/>
        <w:right w:val="none" w:sz="0" w:space="0" w:color="auto"/>
      </w:divBdr>
    </w:div>
    <w:div w:id="1059085999">
      <w:bodyDiv w:val="1"/>
      <w:marLeft w:val="0"/>
      <w:marRight w:val="0"/>
      <w:marTop w:val="0"/>
      <w:marBottom w:val="0"/>
      <w:divBdr>
        <w:top w:val="none" w:sz="0" w:space="0" w:color="auto"/>
        <w:left w:val="none" w:sz="0" w:space="0" w:color="auto"/>
        <w:bottom w:val="none" w:sz="0" w:space="0" w:color="auto"/>
        <w:right w:val="none" w:sz="0" w:space="0" w:color="auto"/>
      </w:divBdr>
    </w:div>
    <w:div w:id="1063214657">
      <w:bodyDiv w:val="1"/>
      <w:marLeft w:val="0"/>
      <w:marRight w:val="0"/>
      <w:marTop w:val="0"/>
      <w:marBottom w:val="0"/>
      <w:divBdr>
        <w:top w:val="none" w:sz="0" w:space="0" w:color="auto"/>
        <w:left w:val="none" w:sz="0" w:space="0" w:color="auto"/>
        <w:bottom w:val="none" w:sz="0" w:space="0" w:color="auto"/>
        <w:right w:val="none" w:sz="0" w:space="0" w:color="auto"/>
      </w:divBdr>
    </w:div>
    <w:div w:id="1063328564">
      <w:bodyDiv w:val="1"/>
      <w:marLeft w:val="0"/>
      <w:marRight w:val="0"/>
      <w:marTop w:val="0"/>
      <w:marBottom w:val="0"/>
      <w:divBdr>
        <w:top w:val="none" w:sz="0" w:space="0" w:color="auto"/>
        <w:left w:val="none" w:sz="0" w:space="0" w:color="auto"/>
        <w:bottom w:val="none" w:sz="0" w:space="0" w:color="auto"/>
        <w:right w:val="none" w:sz="0" w:space="0" w:color="auto"/>
      </w:divBdr>
    </w:div>
    <w:div w:id="1070343552">
      <w:bodyDiv w:val="1"/>
      <w:marLeft w:val="0"/>
      <w:marRight w:val="0"/>
      <w:marTop w:val="0"/>
      <w:marBottom w:val="0"/>
      <w:divBdr>
        <w:top w:val="none" w:sz="0" w:space="0" w:color="auto"/>
        <w:left w:val="none" w:sz="0" w:space="0" w:color="auto"/>
        <w:bottom w:val="none" w:sz="0" w:space="0" w:color="auto"/>
        <w:right w:val="none" w:sz="0" w:space="0" w:color="auto"/>
      </w:divBdr>
    </w:div>
    <w:div w:id="1076633680">
      <w:bodyDiv w:val="1"/>
      <w:marLeft w:val="0"/>
      <w:marRight w:val="0"/>
      <w:marTop w:val="0"/>
      <w:marBottom w:val="0"/>
      <w:divBdr>
        <w:top w:val="none" w:sz="0" w:space="0" w:color="auto"/>
        <w:left w:val="none" w:sz="0" w:space="0" w:color="auto"/>
        <w:bottom w:val="none" w:sz="0" w:space="0" w:color="auto"/>
        <w:right w:val="none" w:sz="0" w:space="0" w:color="auto"/>
      </w:divBdr>
    </w:div>
    <w:div w:id="1076635595">
      <w:bodyDiv w:val="1"/>
      <w:marLeft w:val="0"/>
      <w:marRight w:val="0"/>
      <w:marTop w:val="0"/>
      <w:marBottom w:val="0"/>
      <w:divBdr>
        <w:top w:val="none" w:sz="0" w:space="0" w:color="auto"/>
        <w:left w:val="none" w:sz="0" w:space="0" w:color="auto"/>
        <w:bottom w:val="none" w:sz="0" w:space="0" w:color="auto"/>
        <w:right w:val="none" w:sz="0" w:space="0" w:color="auto"/>
      </w:divBdr>
    </w:div>
    <w:div w:id="1079640691">
      <w:bodyDiv w:val="1"/>
      <w:marLeft w:val="0"/>
      <w:marRight w:val="0"/>
      <w:marTop w:val="0"/>
      <w:marBottom w:val="0"/>
      <w:divBdr>
        <w:top w:val="none" w:sz="0" w:space="0" w:color="auto"/>
        <w:left w:val="none" w:sz="0" w:space="0" w:color="auto"/>
        <w:bottom w:val="none" w:sz="0" w:space="0" w:color="auto"/>
        <w:right w:val="none" w:sz="0" w:space="0" w:color="auto"/>
      </w:divBdr>
    </w:div>
    <w:div w:id="1095251952">
      <w:bodyDiv w:val="1"/>
      <w:marLeft w:val="0"/>
      <w:marRight w:val="0"/>
      <w:marTop w:val="0"/>
      <w:marBottom w:val="0"/>
      <w:divBdr>
        <w:top w:val="none" w:sz="0" w:space="0" w:color="auto"/>
        <w:left w:val="none" w:sz="0" w:space="0" w:color="auto"/>
        <w:bottom w:val="none" w:sz="0" w:space="0" w:color="auto"/>
        <w:right w:val="none" w:sz="0" w:space="0" w:color="auto"/>
      </w:divBdr>
    </w:div>
    <w:div w:id="1117142743">
      <w:bodyDiv w:val="1"/>
      <w:marLeft w:val="0"/>
      <w:marRight w:val="0"/>
      <w:marTop w:val="0"/>
      <w:marBottom w:val="0"/>
      <w:divBdr>
        <w:top w:val="none" w:sz="0" w:space="0" w:color="auto"/>
        <w:left w:val="none" w:sz="0" w:space="0" w:color="auto"/>
        <w:bottom w:val="none" w:sz="0" w:space="0" w:color="auto"/>
        <w:right w:val="none" w:sz="0" w:space="0" w:color="auto"/>
      </w:divBdr>
    </w:div>
    <w:div w:id="1133868708">
      <w:bodyDiv w:val="1"/>
      <w:marLeft w:val="0"/>
      <w:marRight w:val="0"/>
      <w:marTop w:val="0"/>
      <w:marBottom w:val="0"/>
      <w:divBdr>
        <w:top w:val="none" w:sz="0" w:space="0" w:color="auto"/>
        <w:left w:val="none" w:sz="0" w:space="0" w:color="auto"/>
        <w:bottom w:val="none" w:sz="0" w:space="0" w:color="auto"/>
        <w:right w:val="none" w:sz="0" w:space="0" w:color="auto"/>
      </w:divBdr>
    </w:div>
    <w:div w:id="1178541992">
      <w:bodyDiv w:val="1"/>
      <w:marLeft w:val="0"/>
      <w:marRight w:val="0"/>
      <w:marTop w:val="0"/>
      <w:marBottom w:val="0"/>
      <w:divBdr>
        <w:top w:val="none" w:sz="0" w:space="0" w:color="auto"/>
        <w:left w:val="none" w:sz="0" w:space="0" w:color="auto"/>
        <w:bottom w:val="none" w:sz="0" w:space="0" w:color="auto"/>
        <w:right w:val="none" w:sz="0" w:space="0" w:color="auto"/>
      </w:divBdr>
    </w:div>
    <w:div w:id="1186016473">
      <w:bodyDiv w:val="1"/>
      <w:marLeft w:val="0"/>
      <w:marRight w:val="0"/>
      <w:marTop w:val="0"/>
      <w:marBottom w:val="0"/>
      <w:divBdr>
        <w:top w:val="none" w:sz="0" w:space="0" w:color="auto"/>
        <w:left w:val="none" w:sz="0" w:space="0" w:color="auto"/>
        <w:bottom w:val="none" w:sz="0" w:space="0" w:color="auto"/>
        <w:right w:val="none" w:sz="0" w:space="0" w:color="auto"/>
      </w:divBdr>
    </w:div>
    <w:div w:id="1207065138">
      <w:bodyDiv w:val="1"/>
      <w:marLeft w:val="0"/>
      <w:marRight w:val="0"/>
      <w:marTop w:val="0"/>
      <w:marBottom w:val="0"/>
      <w:divBdr>
        <w:top w:val="none" w:sz="0" w:space="0" w:color="auto"/>
        <w:left w:val="none" w:sz="0" w:space="0" w:color="auto"/>
        <w:bottom w:val="none" w:sz="0" w:space="0" w:color="auto"/>
        <w:right w:val="none" w:sz="0" w:space="0" w:color="auto"/>
      </w:divBdr>
    </w:div>
    <w:div w:id="1215779170">
      <w:bodyDiv w:val="1"/>
      <w:marLeft w:val="0"/>
      <w:marRight w:val="0"/>
      <w:marTop w:val="0"/>
      <w:marBottom w:val="0"/>
      <w:divBdr>
        <w:top w:val="none" w:sz="0" w:space="0" w:color="auto"/>
        <w:left w:val="none" w:sz="0" w:space="0" w:color="auto"/>
        <w:bottom w:val="none" w:sz="0" w:space="0" w:color="auto"/>
        <w:right w:val="none" w:sz="0" w:space="0" w:color="auto"/>
      </w:divBdr>
    </w:div>
    <w:div w:id="1218861414">
      <w:bodyDiv w:val="1"/>
      <w:marLeft w:val="0"/>
      <w:marRight w:val="0"/>
      <w:marTop w:val="0"/>
      <w:marBottom w:val="0"/>
      <w:divBdr>
        <w:top w:val="none" w:sz="0" w:space="0" w:color="auto"/>
        <w:left w:val="none" w:sz="0" w:space="0" w:color="auto"/>
        <w:bottom w:val="none" w:sz="0" w:space="0" w:color="auto"/>
        <w:right w:val="none" w:sz="0" w:space="0" w:color="auto"/>
      </w:divBdr>
    </w:div>
    <w:div w:id="1248884728">
      <w:bodyDiv w:val="1"/>
      <w:marLeft w:val="0"/>
      <w:marRight w:val="0"/>
      <w:marTop w:val="0"/>
      <w:marBottom w:val="0"/>
      <w:divBdr>
        <w:top w:val="none" w:sz="0" w:space="0" w:color="auto"/>
        <w:left w:val="none" w:sz="0" w:space="0" w:color="auto"/>
        <w:bottom w:val="none" w:sz="0" w:space="0" w:color="auto"/>
        <w:right w:val="none" w:sz="0" w:space="0" w:color="auto"/>
      </w:divBdr>
    </w:div>
    <w:div w:id="1252079577">
      <w:bodyDiv w:val="1"/>
      <w:marLeft w:val="0"/>
      <w:marRight w:val="0"/>
      <w:marTop w:val="0"/>
      <w:marBottom w:val="0"/>
      <w:divBdr>
        <w:top w:val="none" w:sz="0" w:space="0" w:color="auto"/>
        <w:left w:val="none" w:sz="0" w:space="0" w:color="auto"/>
        <w:bottom w:val="none" w:sz="0" w:space="0" w:color="auto"/>
        <w:right w:val="none" w:sz="0" w:space="0" w:color="auto"/>
      </w:divBdr>
    </w:div>
    <w:div w:id="1255362934">
      <w:bodyDiv w:val="1"/>
      <w:marLeft w:val="0"/>
      <w:marRight w:val="0"/>
      <w:marTop w:val="0"/>
      <w:marBottom w:val="0"/>
      <w:divBdr>
        <w:top w:val="none" w:sz="0" w:space="0" w:color="auto"/>
        <w:left w:val="none" w:sz="0" w:space="0" w:color="auto"/>
        <w:bottom w:val="none" w:sz="0" w:space="0" w:color="auto"/>
        <w:right w:val="none" w:sz="0" w:space="0" w:color="auto"/>
      </w:divBdr>
    </w:div>
    <w:div w:id="1260484679">
      <w:bodyDiv w:val="1"/>
      <w:marLeft w:val="0"/>
      <w:marRight w:val="0"/>
      <w:marTop w:val="0"/>
      <w:marBottom w:val="0"/>
      <w:divBdr>
        <w:top w:val="none" w:sz="0" w:space="0" w:color="auto"/>
        <w:left w:val="none" w:sz="0" w:space="0" w:color="auto"/>
        <w:bottom w:val="none" w:sz="0" w:space="0" w:color="auto"/>
        <w:right w:val="none" w:sz="0" w:space="0" w:color="auto"/>
      </w:divBdr>
    </w:div>
    <w:div w:id="1278950066">
      <w:bodyDiv w:val="1"/>
      <w:marLeft w:val="0"/>
      <w:marRight w:val="0"/>
      <w:marTop w:val="0"/>
      <w:marBottom w:val="0"/>
      <w:divBdr>
        <w:top w:val="none" w:sz="0" w:space="0" w:color="auto"/>
        <w:left w:val="none" w:sz="0" w:space="0" w:color="auto"/>
        <w:bottom w:val="none" w:sz="0" w:space="0" w:color="auto"/>
        <w:right w:val="none" w:sz="0" w:space="0" w:color="auto"/>
      </w:divBdr>
    </w:div>
    <w:div w:id="1283882744">
      <w:bodyDiv w:val="1"/>
      <w:marLeft w:val="0"/>
      <w:marRight w:val="0"/>
      <w:marTop w:val="0"/>
      <w:marBottom w:val="0"/>
      <w:divBdr>
        <w:top w:val="none" w:sz="0" w:space="0" w:color="auto"/>
        <w:left w:val="none" w:sz="0" w:space="0" w:color="auto"/>
        <w:bottom w:val="none" w:sz="0" w:space="0" w:color="auto"/>
        <w:right w:val="none" w:sz="0" w:space="0" w:color="auto"/>
      </w:divBdr>
    </w:div>
    <w:div w:id="1287082488">
      <w:bodyDiv w:val="1"/>
      <w:marLeft w:val="0"/>
      <w:marRight w:val="0"/>
      <w:marTop w:val="0"/>
      <w:marBottom w:val="0"/>
      <w:divBdr>
        <w:top w:val="none" w:sz="0" w:space="0" w:color="auto"/>
        <w:left w:val="none" w:sz="0" w:space="0" w:color="auto"/>
        <w:bottom w:val="none" w:sz="0" w:space="0" w:color="auto"/>
        <w:right w:val="none" w:sz="0" w:space="0" w:color="auto"/>
      </w:divBdr>
    </w:div>
    <w:div w:id="1295939285">
      <w:bodyDiv w:val="1"/>
      <w:marLeft w:val="0"/>
      <w:marRight w:val="0"/>
      <w:marTop w:val="0"/>
      <w:marBottom w:val="0"/>
      <w:divBdr>
        <w:top w:val="none" w:sz="0" w:space="0" w:color="auto"/>
        <w:left w:val="none" w:sz="0" w:space="0" w:color="auto"/>
        <w:bottom w:val="none" w:sz="0" w:space="0" w:color="auto"/>
        <w:right w:val="none" w:sz="0" w:space="0" w:color="auto"/>
      </w:divBdr>
    </w:div>
    <w:div w:id="1297176028">
      <w:bodyDiv w:val="1"/>
      <w:marLeft w:val="0"/>
      <w:marRight w:val="0"/>
      <w:marTop w:val="0"/>
      <w:marBottom w:val="0"/>
      <w:divBdr>
        <w:top w:val="none" w:sz="0" w:space="0" w:color="auto"/>
        <w:left w:val="none" w:sz="0" w:space="0" w:color="auto"/>
        <w:bottom w:val="none" w:sz="0" w:space="0" w:color="auto"/>
        <w:right w:val="none" w:sz="0" w:space="0" w:color="auto"/>
      </w:divBdr>
    </w:div>
    <w:div w:id="1308051442">
      <w:bodyDiv w:val="1"/>
      <w:marLeft w:val="0"/>
      <w:marRight w:val="0"/>
      <w:marTop w:val="0"/>
      <w:marBottom w:val="0"/>
      <w:divBdr>
        <w:top w:val="none" w:sz="0" w:space="0" w:color="auto"/>
        <w:left w:val="none" w:sz="0" w:space="0" w:color="auto"/>
        <w:bottom w:val="none" w:sz="0" w:space="0" w:color="auto"/>
        <w:right w:val="none" w:sz="0" w:space="0" w:color="auto"/>
      </w:divBdr>
    </w:div>
    <w:div w:id="1323973015">
      <w:bodyDiv w:val="1"/>
      <w:marLeft w:val="0"/>
      <w:marRight w:val="0"/>
      <w:marTop w:val="0"/>
      <w:marBottom w:val="0"/>
      <w:divBdr>
        <w:top w:val="none" w:sz="0" w:space="0" w:color="auto"/>
        <w:left w:val="none" w:sz="0" w:space="0" w:color="auto"/>
        <w:bottom w:val="none" w:sz="0" w:space="0" w:color="auto"/>
        <w:right w:val="none" w:sz="0" w:space="0" w:color="auto"/>
      </w:divBdr>
    </w:div>
    <w:div w:id="1358772004">
      <w:bodyDiv w:val="1"/>
      <w:marLeft w:val="0"/>
      <w:marRight w:val="0"/>
      <w:marTop w:val="0"/>
      <w:marBottom w:val="0"/>
      <w:divBdr>
        <w:top w:val="none" w:sz="0" w:space="0" w:color="auto"/>
        <w:left w:val="none" w:sz="0" w:space="0" w:color="auto"/>
        <w:bottom w:val="none" w:sz="0" w:space="0" w:color="auto"/>
        <w:right w:val="none" w:sz="0" w:space="0" w:color="auto"/>
      </w:divBdr>
    </w:div>
    <w:div w:id="1359500144">
      <w:bodyDiv w:val="1"/>
      <w:marLeft w:val="0"/>
      <w:marRight w:val="0"/>
      <w:marTop w:val="0"/>
      <w:marBottom w:val="0"/>
      <w:divBdr>
        <w:top w:val="none" w:sz="0" w:space="0" w:color="auto"/>
        <w:left w:val="none" w:sz="0" w:space="0" w:color="auto"/>
        <w:bottom w:val="none" w:sz="0" w:space="0" w:color="auto"/>
        <w:right w:val="none" w:sz="0" w:space="0" w:color="auto"/>
      </w:divBdr>
    </w:div>
    <w:div w:id="1371105425">
      <w:bodyDiv w:val="1"/>
      <w:marLeft w:val="0"/>
      <w:marRight w:val="0"/>
      <w:marTop w:val="0"/>
      <w:marBottom w:val="0"/>
      <w:divBdr>
        <w:top w:val="none" w:sz="0" w:space="0" w:color="auto"/>
        <w:left w:val="none" w:sz="0" w:space="0" w:color="auto"/>
        <w:bottom w:val="none" w:sz="0" w:space="0" w:color="auto"/>
        <w:right w:val="none" w:sz="0" w:space="0" w:color="auto"/>
      </w:divBdr>
    </w:div>
    <w:div w:id="1393121068">
      <w:bodyDiv w:val="1"/>
      <w:marLeft w:val="0"/>
      <w:marRight w:val="0"/>
      <w:marTop w:val="0"/>
      <w:marBottom w:val="0"/>
      <w:divBdr>
        <w:top w:val="none" w:sz="0" w:space="0" w:color="auto"/>
        <w:left w:val="none" w:sz="0" w:space="0" w:color="auto"/>
        <w:bottom w:val="none" w:sz="0" w:space="0" w:color="auto"/>
        <w:right w:val="none" w:sz="0" w:space="0" w:color="auto"/>
      </w:divBdr>
    </w:div>
    <w:div w:id="1402945790">
      <w:bodyDiv w:val="1"/>
      <w:marLeft w:val="0"/>
      <w:marRight w:val="0"/>
      <w:marTop w:val="0"/>
      <w:marBottom w:val="0"/>
      <w:divBdr>
        <w:top w:val="none" w:sz="0" w:space="0" w:color="auto"/>
        <w:left w:val="none" w:sz="0" w:space="0" w:color="auto"/>
        <w:bottom w:val="none" w:sz="0" w:space="0" w:color="auto"/>
        <w:right w:val="none" w:sz="0" w:space="0" w:color="auto"/>
      </w:divBdr>
    </w:div>
    <w:div w:id="1409229517">
      <w:bodyDiv w:val="1"/>
      <w:marLeft w:val="0"/>
      <w:marRight w:val="0"/>
      <w:marTop w:val="0"/>
      <w:marBottom w:val="0"/>
      <w:divBdr>
        <w:top w:val="none" w:sz="0" w:space="0" w:color="auto"/>
        <w:left w:val="none" w:sz="0" w:space="0" w:color="auto"/>
        <w:bottom w:val="none" w:sz="0" w:space="0" w:color="auto"/>
        <w:right w:val="none" w:sz="0" w:space="0" w:color="auto"/>
      </w:divBdr>
    </w:div>
    <w:div w:id="1411804801">
      <w:bodyDiv w:val="1"/>
      <w:marLeft w:val="0"/>
      <w:marRight w:val="0"/>
      <w:marTop w:val="0"/>
      <w:marBottom w:val="0"/>
      <w:divBdr>
        <w:top w:val="none" w:sz="0" w:space="0" w:color="auto"/>
        <w:left w:val="none" w:sz="0" w:space="0" w:color="auto"/>
        <w:bottom w:val="none" w:sz="0" w:space="0" w:color="auto"/>
        <w:right w:val="none" w:sz="0" w:space="0" w:color="auto"/>
      </w:divBdr>
    </w:div>
    <w:div w:id="1418402070">
      <w:bodyDiv w:val="1"/>
      <w:marLeft w:val="0"/>
      <w:marRight w:val="0"/>
      <w:marTop w:val="0"/>
      <w:marBottom w:val="0"/>
      <w:divBdr>
        <w:top w:val="none" w:sz="0" w:space="0" w:color="auto"/>
        <w:left w:val="none" w:sz="0" w:space="0" w:color="auto"/>
        <w:bottom w:val="none" w:sz="0" w:space="0" w:color="auto"/>
        <w:right w:val="none" w:sz="0" w:space="0" w:color="auto"/>
      </w:divBdr>
    </w:div>
    <w:div w:id="1421442333">
      <w:bodyDiv w:val="1"/>
      <w:marLeft w:val="0"/>
      <w:marRight w:val="0"/>
      <w:marTop w:val="0"/>
      <w:marBottom w:val="0"/>
      <w:divBdr>
        <w:top w:val="none" w:sz="0" w:space="0" w:color="auto"/>
        <w:left w:val="none" w:sz="0" w:space="0" w:color="auto"/>
        <w:bottom w:val="none" w:sz="0" w:space="0" w:color="auto"/>
        <w:right w:val="none" w:sz="0" w:space="0" w:color="auto"/>
      </w:divBdr>
    </w:div>
    <w:div w:id="1437142245">
      <w:bodyDiv w:val="1"/>
      <w:marLeft w:val="0"/>
      <w:marRight w:val="0"/>
      <w:marTop w:val="0"/>
      <w:marBottom w:val="0"/>
      <w:divBdr>
        <w:top w:val="none" w:sz="0" w:space="0" w:color="auto"/>
        <w:left w:val="none" w:sz="0" w:space="0" w:color="auto"/>
        <w:bottom w:val="none" w:sz="0" w:space="0" w:color="auto"/>
        <w:right w:val="none" w:sz="0" w:space="0" w:color="auto"/>
      </w:divBdr>
    </w:div>
    <w:div w:id="1447850933">
      <w:bodyDiv w:val="1"/>
      <w:marLeft w:val="0"/>
      <w:marRight w:val="0"/>
      <w:marTop w:val="0"/>
      <w:marBottom w:val="0"/>
      <w:divBdr>
        <w:top w:val="none" w:sz="0" w:space="0" w:color="auto"/>
        <w:left w:val="none" w:sz="0" w:space="0" w:color="auto"/>
        <w:bottom w:val="none" w:sz="0" w:space="0" w:color="auto"/>
        <w:right w:val="none" w:sz="0" w:space="0" w:color="auto"/>
      </w:divBdr>
    </w:div>
    <w:div w:id="1461608998">
      <w:bodyDiv w:val="1"/>
      <w:marLeft w:val="0"/>
      <w:marRight w:val="0"/>
      <w:marTop w:val="0"/>
      <w:marBottom w:val="0"/>
      <w:divBdr>
        <w:top w:val="none" w:sz="0" w:space="0" w:color="auto"/>
        <w:left w:val="none" w:sz="0" w:space="0" w:color="auto"/>
        <w:bottom w:val="none" w:sz="0" w:space="0" w:color="auto"/>
        <w:right w:val="none" w:sz="0" w:space="0" w:color="auto"/>
      </w:divBdr>
    </w:div>
    <w:div w:id="1476677398">
      <w:bodyDiv w:val="1"/>
      <w:marLeft w:val="0"/>
      <w:marRight w:val="0"/>
      <w:marTop w:val="0"/>
      <w:marBottom w:val="0"/>
      <w:divBdr>
        <w:top w:val="none" w:sz="0" w:space="0" w:color="auto"/>
        <w:left w:val="none" w:sz="0" w:space="0" w:color="auto"/>
        <w:bottom w:val="none" w:sz="0" w:space="0" w:color="auto"/>
        <w:right w:val="none" w:sz="0" w:space="0" w:color="auto"/>
      </w:divBdr>
    </w:div>
    <w:div w:id="1491095685">
      <w:bodyDiv w:val="1"/>
      <w:marLeft w:val="0"/>
      <w:marRight w:val="0"/>
      <w:marTop w:val="0"/>
      <w:marBottom w:val="0"/>
      <w:divBdr>
        <w:top w:val="none" w:sz="0" w:space="0" w:color="auto"/>
        <w:left w:val="none" w:sz="0" w:space="0" w:color="auto"/>
        <w:bottom w:val="none" w:sz="0" w:space="0" w:color="auto"/>
        <w:right w:val="none" w:sz="0" w:space="0" w:color="auto"/>
      </w:divBdr>
    </w:div>
    <w:div w:id="1492135478">
      <w:bodyDiv w:val="1"/>
      <w:marLeft w:val="0"/>
      <w:marRight w:val="0"/>
      <w:marTop w:val="0"/>
      <w:marBottom w:val="0"/>
      <w:divBdr>
        <w:top w:val="none" w:sz="0" w:space="0" w:color="auto"/>
        <w:left w:val="none" w:sz="0" w:space="0" w:color="auto"/>
        <w:bottom w:val="none" w:sz="0" w:space="0" w:color="auto"/>
        <w:right w:val="none" w:sz="0" w:space="0" w:color="auto"/>
      </w:divBdr>
    </w:div>
    <w:div w:id="1492983388">
      <w:bodyDiv w:val="1"/>
      <w:marLeft w:val="0"/>
      <w:marRight w:val="0"/>
      <w:marTop w:val="0"/>
      <w:marBottom w:val="0"/>
      <w:divBdr>
        <w:top w:val="none" w:sz="0" w:space="0" w:color="auto"/>
        <w:left w:val="none" w:sz="0" w:space="0" w:color="auto"/>
        <w:bottom w:val="none" w:sz="0" w:space="0" w:color="auto"/>
        <w:right w:val="none" w:sz="0" w:space="0" w:color="auto"/>
      </w:divBdr>
    </w:div>
    <w:div w:id="1493569740">
      <w:bodyDiv w:val="1"/>
      <w:marLeft w:val="0"/>
      <w:marRight w:val="0"/>
      <w:marTop w:val="0"/>
      <w:marBottom w:val="0"/>
      <w:divBdr>
        <w:top w:val="none" w:sz="0" w:space="0" w:color="auto"/>
        <w:left w:val="none" w:sz="0" w:space="0" w:color="auto"/>
        <w:bottom w:val="none" w:sz="0" w:space="0" w:color="auto"/>
        <w:right w:val="none" w:sz="0" w:space="0" w:color="auto"/>
      </w:divBdr>
    </w:div>
    <w:div w:id="1495535314">
      <w:bodyDiv w:val="1"/>
      <w:marLeft w:val="0"/>
      <w:marRight w:val="0"/>
      <w:marTop w:val="0"/>
      <w:marBottom w:val="0"/>
      <w:divBdr>
        <w:top w:val="none" w:sz="0" w:space="0" w:color="auto"/>
        <w:left w:val="none" w:sz="0" w:space="0" w:color="auto"/>
        <w:bottom w:val="none" w:sz="0" w:space="0" w:color="auto"/>
        <w:right w:val="none" w:sz="0" w:space="0" w:color="auto"/>
      </w:divBdr>
    </w:div>
    <w:div w:id="1498689335">
      <w:bodyDiv w:val="1"/>
      <w:marLeft w:val="0"/>
      <w:marRight w:val="0"/>
      <w:marTop w:val="0"/>
      <w:marBottom w:val="0"/>
      <w:divBdr>
        <w:top w:val="none" w:sz="0" w:space="0" w:color="auto"/>
        <w:left w:val="none" w:sz="0" w:space="0" w:color="auto"/>
        <w:bottom w:val="none" w:sz="0" w:space="0" w:color="auto"/>
        <w:right w:val="none" w:sz="0" w:space="0" w:color="auto"/>
      </w:divBdr>
    </w:div>
    <w:div w:id="1500002587">
      <w:bodyDiv w:val="1"/>
      <w:marLeft w:val="0"/>
      <w:marRight w:val="0"/>
      <w:marTop w:val="0"/>
      <w:marBottom w:val="0"/>
      <w:divBdr>
        <w:top w:val="none" w:sz="0" w:space="0" w:color="auto"/>
        <w:left w:val="none" w:sz="0" w:space="0" w:color="auto"/>
        <w:bottom w:val="none" w:sz="0" w:space="0" w:color="auto"/>
        <w:right w:val="none" w:sz="0" w:space="0" w:color="auto"/>
      </w:divBdr>
    </w:div>
    <w:div w:id="1500971532">
      <w:bodyDiv w:val="1"/>
      <w:marLeft w:val="0"/>
      <w:marRight w:val="0"/>
      <w:marTop w:val="0"/>
      <w:marBottom w:val="0"/>
      <w:divBdr>
        <w:top w:val="none" w:sz="0" w:space="0" w:color="auto"/>
        <w:left w:val="none" w:sz="0" w:space="0" w:color="auto"/>
        <w:bottom w:val="none" w:sz="0" w:space="0" w:color="auto"/>
        <w:right w:val="none" w:sz="0" w:space="0" w:color="auto"/>
      </w:divBdr>
    </w:div>
    <w:div w:id="1501316475">
      <w:bodyDiv w:val="1"/>
      <w:marLeft w:val="0"/>
      <w:marRight w:val="0"/>
      <w:marTop w:val="0"/>
      <w:marBottom w:val="0"/>
      <w:divBdr>
        <w:top w:val="none" w:sz="0" w:space="0" w:color="auto"/>
        <w:left w:val="none" w:sz="0" w:space="0" w:color="auto"/>
        <w:bottom w:val="none" w:sz="0" w:space="0" w:color="auto"/>
        <w:right w:val="none" w:sz="0" w:space="0" w:color="auto"/>
      </w:divBdr>
    </w:div>
    <w:div w:id="1504006945">
      <w:bodyDiv w:val="1"/>
      <w:marLeft w:val="0"/>
      <w:marRight w:val="0"/>
      <w:marTop w:val="0"/>
      <w:marBottom w:val="0"/>
      <w:divBdr>
        <w:top w:val="none" w:sz="0" w:space="0" w:color="auto"/>
        <w:left w:val="none" w:sz="0" w:space="0" w:color="auto"/>
        <w:bottom w:val="none" w:sz="0" w:space="0" w:color="auto"/>
        <w:right w:val="none" w:sz="0" w:space="0" w:color="auto"/>
      </w:divBdr>
    </w:div>
    <w:div w:id="1506827149">
      <w:bodyDiv w:val="1"/>
      <w:marLeft w:val="0"/>
      <w:marRight w:val="0"/>
      <w:marTop w:val="0"/>
      <w:marBottom w:val="0"/>
      <w:divBdr>
        <w:top w:val="none" w:sz="0" w:space="0" w:color="auto"/>
        <w:left w:val="none" w:sz="0" w:space="0" w:color="auto"/>
        <w:bottom w:val="none" w:sz="0" w:space="0" w:color="auto"/>
        <w:right w:val="none" w:sz="0" w:space="0" w:color="auto"/>
      </w:divBdr>
    </w:div>
    <w:div w:id="1510484978">
      <w:bodyDiv w:val="1"/>
      <w:marLeft w:val="0"/>
      <w:marRight w:val="0"/>
      <w:marTop w:val="0"/>
      <w:marBottom w:val="0"/>
      <w:divBdr>
        <w:top w:val="none" w:sz="0" w:space="0" w:color="auto"/>
        <w:left w:val="none" w:sz="0" w:space="0" w:color="auto"/>
        <w:bottom w:val="none" w:sz="0" w:space="0" w:color="auto"/>
        <w:right w:val="none" w:sz="0" w:space="0" w:color="auto"/>
      </w:divBdr>
    </w:div>
    <w:div w:id="1515992711">
      <w:bodyDiv w:val="1"/>
      <w:marLeft w:val="0"/>
      <w:marRight w:val="0"/>
      <w:marTop w:val="0"/>
      <w:marBottom w:val="0"/>
      <w:divBdr>
        <w:top w:val="none" w:sz="0" w:space="0" w:color="auto"/>
        <w:left w:val="none" w:sz="0" w:space="0" w:color="auto"/>
        <w:bottom w:val="none" w:sz="0" w:space="0" w:color="auto"/>
        <w:right w:val="none" w:sz="0" w:space="0" w:color="auto"/>
      </w:divBdr>
    </w:div>
    <w:div w:id="1522938807">
      <w:bodyDiv w:val="1"/>
      <w:marLeft w:val="0"/>
      <w:marRight w:val="0"/>
      <w:marTop w:val="0"/>
      <w:marBottom w:val="0"/>
      <w:divBdr>
        <w:top w:val="none" w:sz="0" w:space="0" w:color="auto"/>
        <w:left w:val="none" w:sz="0" w:space="0" w:color="auto"/>
        <w:bottom w:val="none" w:sz="0" w:space="0" w:color="auto"/>
        <w:right w:val="none" w:sz="0" w:space="0" w:color="auto"/>
      </w:divBdr>
    </w:div>
    <w:div w:id="1525485538">
      <w:bodyDiv w:val="1"/>
      <w:marLeft w:val="0"/>
      <w:marRight w:val="0"/>
      <w:marTop w:val="0"/>
      <w:marBottom w:val="0"/>
      <w:divBdr>
        <w:top w:val="none" w:sz="0" w:space="0" w:color="auto"/>
        <w:left w:val="none" w:sz="0" w:space="0" w:color="auto"/>
        <w:bottom w:val="none" w:sz="0" w:space="0" w:color="auto"/>
        <w:right w:val="none" w:sz="0" w:space="0" w:color="auto"/>
      </w:divBdr>
    </w:div>
    <w:div w:id="1542013538">
      <w:bodyDiv w:val="1"/>
      <w:marLeft w:val="0"/>
      <w:marRight w:val="0"/>
      <w:marTop w:val="0"/>
      <w:marBottom w:val="0"/>
      <w:divBdr>
        <w:top w:val="none" w:sz="0" w:space="0" w:color="auto"/>
        <w:left w:val="none" w:sz="0" w:space="0" w:color="auto"/>
        <w:bottom w:val="none" w:sz="0" w:space="0" w:color="auto"/>
        <w:right w:val="none" w:sz="0" w:space="0" w:color="auto"/>
      </w:divBdr>
    </w:div>
    <w:div w:id="1543712600">
      <w:bodyDiv w:val="1"/>
      <w:marLeft w:val="0"/>
      <w:marRight w:val="0"/>
      <w:marTop w:val="0"/>
      <w:marBottom w:val="0"/>
      <w:divBdr>
        <w:top w:val="none" w:sz="0" w:space="0" w:color="auto"/>
        <w:left w:val="none" w:sz="0" w:space="0" w:color="auto"/>
        <w:bottom w:val="none" w:sz="0" w:space="0" w:color="auto"/>
        <w:right w:val="none" w:sz="0" w:space="0" w:color="auto"/>
      </w:divBdr>
    </w:div>
    <w:div w:id="1551259573">
      <w:bodyDiv w:val="1"/>
      <w:marLeft w:val="0"/>
      <w:marRight w:val="0"/>
      <w:marTop w:val="0"/>
      <w:marBottom w:val="0"/>
      <w:divBdr>
        <w:top w:val="none" w:sz="0" w:space="0" w:color="auto"/>
        <w:left w:val="none" w:sz="0" w:space="0" w:color="auto"/>
        <w:bottom w:val="none" w:sz="0" w:space="0" w:color="auto"/>
        <w:right w:val="none" w:sz="0" w:space="0" w:color="auto"/>
      </w:divBdr>
    </w:div>
    <w:div w:id="1554541630">
      <w:bodyDiv w:val="1"/>
      <w:marLeft w:val="0"/>
      <w:marRight w:val="0"/>
      <w:marTop w:val="0"/>
      <w:marBottom w:val="0"/>
      <w:divBdr>
        <w:top w:val="none" w:sz="0" w:space="0" w:color="auto"/>
        <w:left w:val="none" w:sz="0" w:space="0" w:color="auto"/>
        <w:bottom w:val="none" w:sz="0" w:space="0" w:color="auto"/>
        <w:right w:val="none" w:sz="0" w:space="0" w:color="auto"/>
      </w:divBdr>
    </w:div>
    <w:div w:id="1576403940">
      <w:bodyDiv w:val="1"/>
      <w:marLeft w:val="0"/>
      <w:marRight w:val="0"/>
      <w:marTop w:val="0"/>
      <w:marBottom w:val="0"/>
      <w:divBdr>
        <w:top w:val="none" w:sz="0" w:space="0" w:color="auto"/>
        <w:left w:val="none" w:sz="0" w:space="0" w:color="auto"/>
        <w:bottom w:val="none" w:sz="0" w:space="0" w:color="auto"/>
        <w:right w:val="none" w:sz="0" w:space="0" w:color="auto"/>
      </w:divBdr>
    </w:div>
    <w:div w:id="1580017990">
      <w:bodyDiv w:val="1"/>
      <w:marLeft w:val="0"/>
      <w:marRight w:val="0"/>
      <w:marTop w:val="0"/>
      <w:marBottom w:val="0"/>
      <w:divBdr>
        <w:top w:val="none" w:sz="0" w:space="0" w:color="auto"/>
        <w:left w:val="none" w:sz="0" w:space="0" w:color="auto"/>
        <w:bottom w:val="none" w:sz="0" w:space="0" w:color="auto"/>
        <w:right w:val="none" w:sz="0" w:space="0" w:color="auto"/>
      </w:divBdr>
    </w:div>
    <w:div w:id="1606233145">
      <w:bodyDiv w:val="1"/>
      <w:marLeft w:val="0"/>
      <w:marRight w:val="0"/>
      <w:marTop w:val="0"/>
      <w:marBottom w:val="0"/>
      <w:divBdr>
        <w:top w:val="none" w:sz="0" w:space="0" w:color="auto"/>
        <w:left w:val="none" w:sz="0" w:space="0" w:color="auto"/>
        <w:bottom w:val="none" w:sz="0" w:space="0" w:color="auto"/>
        <w:right w:val="none" w:sz="0" w:space="0" w:color="auto"/>
      </w:divBdr>
    </w:div>
    <w:div w:id="1610238470">
      <w:bodyDiv w:val="1"/>
      <w:marLeft w:val="0"/>
      <w:marRight w:val="0"/>
      <w:marTop w:val="0"/>
      <w:marBottom w:val="0"/>
      <w:divBdr>
        <w:top w:val="none" w:sz="0" w:space="0" w:color="auto"/>
        <w:left w:val="none" w:sz="0" w:space="0" w:color="auto"/>
        <w:bottom w:val="none" w:sz="0" w:space="0" w:color="auto"/>
        <w:right w:val="none" w:sz="0" w:space="0" w:color="auto"/>
      </w:divBdr>
    </w:div>
    <w:div w:id="1635869576">
      <w:bodyDiv w:val="1"/>
      <w:marLeft w:val="0"/>
      <w:marRight w:val="0"/>
      <w:marTop w:val="0"/>
      <w:marBottom w:val="0"/>
      <w:divBdr>
        <w:top w:val="none" w:sz="0" w:space="0" w:color="auto"/>
        <w:left w:val="none" w:sz="0" w:space="0" w:color="auto"/>
        <w:bottom w:val="none" w:sz="0" w:space="0" w:color="auto"/>
        <w:right w:val="none" w:sz="0" w:space="0" w:color="auto"/>
      </w:divBdr>
    </w:div>
    <w:div w:id="1641812639">
      <w:bodyDiv w:val="1"/>
      <w:marLeft w:val="0"/>
      <w:marRight w:val="0"/>
      <w:marTop w:val="0"/>
      <w:marBottom w:val="0"/>
      <w:divBdr>
        <w:top w:val="none" w:sz="0" w:space="0" w:color="auto"/>
        <w:left w:val="none" w:sz="0" w:space="0" w:color="auto"/>
        <w:bottom w:val="none" w:sz="0" w:space="0" w:color="auto"/>
        <w:right w:val="none" w:sz="0" w:space="0" w:color="auto"/>
      </w:divBdr>
    </w:div>
    <w:div w:id="1645618225">
      <w:bodyDiv w:val="1"/>
      <w:marLeft w:val="0"/>
      <w:marRight w:val="0"/>
      <w:marTop w:val="0"/>
      <w:marBottom w:val="0"/>
      <w:divBdr>
        <w:top w:val="none" w:sz="0" w:space="0" w:color="auto"/>
        <w:left w:val="none" w:sz="0" w:space="0" w:color="auto"/>
        <w:bottom w:val="none" w:sz="0" w:space="0" w:color="auto"/>
        <w:right w:val="none" w:sz="0" w:space="0" w:color="auto"/>
      </w:divBdr>
    </w:div>
    <w:div w:id="1663511903">
      <w:bodyDiv w:val="1"/>
      <w:marLeft w:val="0"/>
      <w:marRight w:val="0"/>
      <w:marTop w:val="0"/>
      <w:marBottom w:val="0"/>
      <w:divBdr>
        <w:top w:val="none" w:sz="0" w:space="0" w:color="auto"/>
        <w:left w:val="none" w:sz="0" w:space="0" w:color="auto"/>
        <w:bottom w:val="none" w:sz="0" w:space="0" w:color="auto"/>
        <w:right w:val="none" w:sz="0" w:space="0" w:color="auto"/>
      </w:divBdr>
    </w:div>
    <w:div w:id="1664314511">
      <w:bodyDiv w:val="1"/>
      <w:marLeft w:val="0"/>
      <w:marRight w:val="0"/>
      <w:marTop w:val="0"/>
      <w:marBottom w:val="0"/>
      <w:divBdr>
        <w:top w:val="none" w:sz="0" w:space="0" w:color="auto"/>
        <w:left w:val="none" w:sz="0" w:space="0" w:color="auto"/>
        <w:bottom w:val="none" w:sz="0" w:space="0" w:color="auto"/>
        <w:right w:val="none" w:sz="0" w:space="0" w:color="auto"/>
      </w:divBdr>
    </w:div>
    <w:div w:id="1675372521">
      <w:bodyDiv w:val="1"/>
      <w:marLeft w:val="0"/>
      <w:marRight w:val="0"/>
      <w:marTop w:val="0"/>
      <w:marBottom w:val="0"/>
      <w:divBdr>
        <w:top w:val="none" w:sz="0" w:space="0" w:color="auto"/>
        <w:left w:val="none" w:sz="0" w:space="0" w:color="auto"/>
        <w:bottom w:val="none" w:sz="0" w:space="0" w:color="auto"/>
        <w:right w:val="none" w:sz="0" w:space="0" w:color="auto"/>
      </w:divBdr>
    </w:div>
    <w:div w:id="1692494040">
      <w:bodyDiv w:val="1"/>
      <w:marLeft w:val="0"/>
      <w:marRight w:val="0"/>
      <w:marTop w:val="0"/>
      <w:marBottom w:val="0"/>
      <w:divBdr>
        <w:top w:val="none" w:sz="0" w:space="0" w:color="auto"/>
        <w:left w:val="none" w:sz="0" w:space="0" w:color="auto"/>
        <w:bottom w:val="none" w:sz="0" w:space="0" w:color="auto"/>
        <w:right w:val="none" w:sz="0" w:space="0" w:color="auto"/>
      </w:divBdr>
    </w:div>
    <w:div w:id="1697652768">
      <w:bodyDiv w:val="1"/>
      <w:marLeft w:val="0"/>
      <w:marRight w:val="0"/>
      <w:marTop w:val="0"/>
      <w:marBottom w:val="0"/>
      <w:divBdr>
        <w:top w:val="none" w:sz="0" w:space="0" w:color="auto"/>
        <w:left w:val="none" w:sz="0" w:space="0" w:color="auto"/>
        <w:bottom w:val="none" w:sz="0" w:space="0" w:color="auto"/>
        <w:right w:val="none" w:sz="0" w:space="0" w:color="auto"/>
      </w:divBdr>
    </w:div>
    <w:div w:id="1705790799">
      <w:bodyDiv w:val="1"/>
      <w:marLeft w:val="0"/>
      <w:marRight w:val="0"/>
      <w:marTop w:val="0"/>
      <w:marBottom w:val="0"/>
      <w:divBdr>
        <w:top w:val="none" w:sz="0" w:space="0" w:color="auto"/>
        <w:left w:val="none" w:sz="0" w:space="0" w:color="auto"/>
        <w:bottom w:val="none" w:sz="0" w:space="0" w:color="auto"/>
        <w:right w:val="none" w:sz="0" w:space="0" w:color="auto"/>
      </w:divBdr>
    </w:div>
    <w:div w:id="1732004065">
      <w:bodyDiv w:val="1"/>
      <w:marLeft w:val="0"/>
      <w:marRight w:val="0"/>
      <w:marTop w:val="0"/>
      <w:marBottom w:val="0"/>
      <w:divBdr>
        <w:top w:val="none" w:sz="0" w:space="0" w:color="auto"/>
        <w:left w:val="none" w:sz="0" w:space="0" w:color="auto"/>
        <w:bottom w:val="none" w:sz="0" w:space="0" w:color="auto"/>
        <w:right w:val="none" w:sz="0" w:space="0" w:color="auto"/>
      </w:divBdr>
    </w:div>
    <w:div w:id="1732341896">
      <w:bodyDiv w:val="1"/>
      <w:marLeft w:val="0"/>
      <w:marRight w:val="0"/>
      <w:marTop w:val="0"/>
      <w:marBottom w:val="0"/>
      <w:divBdr>
        <w:top w:val="none" w:sz="0" w:space="0" w:color="auto"/>
        <w:left w:val="none" w:sz="0" w:space="0" w:color="auto"/>
        <w:bottom w:val="none" w:sz="0" w:space="0" w:color="auto"/>
        <w:right w:val="none" w:sz="0" w:space="0" w:color="auto"/>
      </w:divBdr>
    </w:div>
    <w:div w:id="1733388313">
      <w:bodyDiv w:val="1"/>
      <w:marLeft w:val="0"/>
      <w:marRight w:val="0"/>
      <w:marTop w:val="0"/>
      <w:marBottom w:val="0"/>
      <w:divBdr>
        <w:top w:val="none" w:sz="0" w:space="0" w:color="auto"/>
        <w:left w:val="none" w:sz="0" w:space="0" w:color="auto"/>
        <w:bottom w:val="none" w:sz="0" w:space="0" w:color="auto"/>
        <w:right w:val="none" w:sz="0" w:space="0" w:color="auto"/>
      </w:divBdr>
    </w:div>
    <w:div w:id="1737777311">
      <w:bodyDiv w:val="1"/>
      <w:marLeft w:val="0"/>
      <w:marRight w:val="0"/>
      <w:marTop w:val="0"/>
      <w:marBottom w:val="0"/>
      <w:divBdr>
        <w:top w:val="none" w:sz="0" w:space="0" w:color="auto"/>
        <w:left w:val="none" w:sz="0" w:space="0" w:color="auto"/>
        <w:bottom w:val="none" w:sz="0" w:space="0" w:color="auto"/>
        <w:right w:val="none" w:sz="0" w:space="0" w:color="auto"/>
      </w:divBdr>
    </w:div>
    <w:div w:id="1749033203">
      <w:bodyDiv w:val="1"/>
      <w:marLeft w:val="0"/>
      <w:marRight w:val="0"/>
      <w:marTop w:val="0"/>
      <w:marBottom w:val="0"/>
      <w:divBdr>
        <w:top w:val="none" w:sz="0" w:space="0" w:color="auto"/>
        <w:left w:val="none" w:sz="0" w:space="0" w:color="auto"/>
        <w:bottom w:val="none" w:sz="0" w:space="0" w:color="auto"/>
        <w:right w:val="none" w:sz="0" w:space="0" w:color="auto"/>
      </w:divBdr>
    </w:div>
    <w:div w:id="1755273931">
      <w:bodyDiv w:val="1"/>
      <w:marLeft w:val="0"/>
      <w:marRight w:val="0"/>
      <w:marTop w:val="0"/>
      <w:marBottom w:val="0"/>
      <w:divBdr>
        <w:top w:val="none" w:sz="0" w:space="0" w:color="auto"/>
        <w:left w:val="none" w:sz="0" w:space="0" w:color="auto"/>
        <w:bottom w:val="none" w:sz="0" w:space="0" w:color="auto"/>
        <w:right w:val="none" w:sz="0" w:space="0" w:color="auto"/>
      </w:divBdr>
    </w:div>
    <w:div w:id="1761489924">
      <w:bodyDiv w:val="1"/>
      <w:marLeft w:val="0"/>
      <w:marRight w:val="0"/>
      <w:marTop w:val="0"/>
      <w:marBottom w:val="0"/>
      <w:divBdr>
        <w:top w:val="none" w:sz="0" w:space="0" w:color="auto"/>
        <w:left w:val="none" w:sz="0" w:space="0" w:color="auto"/>
        <w:bottom w:val="none" w:sz="0" w:space="0" w:color="auto"/>
        <w:right w:val="none" w:sz="0" w:space="0" w:color="auto"/>
      </w:divBdr>
    </w:div>
    <w:div w:id="1774938128">
      <w:bodyDiv w:val="1"/>
      <w:marLeft w:val="0"/>
      <w:marRight w:val="0"/>
      <w:marTop w:val="0"/>
      <w:marBottom w:val="0"/>
      <w:divBdr>
        <w:top w:val="none" w:sz="0" w:space="0" w:color="auto"/>
        <w:left w:val="none" w:sz="0" w:space="0" w:color="auto"/>
        <w:bottom w:val="none" w:sz="0" w:space="0" w:color="auto"/>
        <w:right w:val="none" w:sz="0" w:space="0" w:color="auto"/>
      </w:divBdr>
    </w:div>
    <w:div w:id="1781100087">
      <w:bodyDiv w:val="1"/>
      <w:marLeft w:val="0"/>
      <w:marRight w:val="0"/>
      <w:marTop w:val="0"/>
      <w:marBottom w:val="0"/>
      <w:divBdr>
        <w:top w:val="none" w:sz="0" w:space="0" w:color="auto"/>
        <w:left w:val="none" w:sz="0" w:space="0" w:color="auto"/>
        <w:bottom w:val="none" w:sz="0" w:space="0" w:color="auto"/>
        <w:right w:val="none" w:sz="0" w:space="0" w:color="auto"/>
      </w:divBdr>
    </w:div>
    <w:div w:id="1789667281">
      <w:bodyDiv w:val="1"/>
      <w:marLeft w:val="0"/>
      <w:marRight w:val="0"/>
      <w:marTop w:val="0"/>
      <w:marBottom w:val="0"/>
      <w:divBdr>
        <w:top w:val="none" w:sz="0" w:space="0" w:color="auto"/>
        <w:left w:val="none" w:sz="0" w:space="0" w:color="auto"/>
        <w:bottom w:val="none" w:sz="0" w:space="0" w:color="auto"/>
        <w:right w:val="none" w:sz="0" w:space="0" w:color="auto"/>
      </w:divBdr>
    </w:div>
    <w:div w:id="1801879489">
      <w:bodyDiv w:val="1"/>
      <w:marLeft w:val="0"/>
      <w:marRight w:val="0"/>
      <w:marTop w:val="0"/>
      <w:marBottom w:val="0"/>
      <w:divBdr>
        <w:top w:val="none" w:sz="0" w:space="0" w:color="auto"/>
        <w:left w:val="none" w:sz="0" w:space="0" w:color="auto"/>
        <w:bottom w:val="none" w:sz="0" w:space="0" w:color="auto"/>
        <w:right w:val="none" w:sz="0" w:space="0" w:color="auto"/>
      </w:divBdr>
    </w:div>
    <w:div w:id="1810593807">
      <w:bodyDiv w:val="1"/>
      <w:marLeft w:val="0"/>
      <w:marRight w:val="0"/>
      <w:marTop w:val="0"/>
      <w:marBottom w:val="0"/>
      <w:divBdr>
        <w:top w:val="none" w:sz="0" w:space="0" w:color="auto"/>
        <w:left w:val="none" w:sz="0" w:space="0" w:color="auto"/>
        <w:bottom w:val="none" w:sz="0" w:space="0" w:color="auto"/>
        <w:right w:val="none" w:sz="0" w:space="0" w:color="auto"/>
      </w:divBdr>
    </w:div>
    <w:div w:id="1821918495">
      <w:bodyDiv w:val="1"/>
      <w:marLeft w:val="0"/>
      <w:marRight w:val="0"/>
      <w:marTop w:val="0"/>
      <w:marBottom w:val="0"/>
      <w:divBdr>
        <w:top w:val="none" w:sz="0" w:space="0" w:color="auto"/>
        <w:left w:val="none" w:sz="0" w:space="0" w:color="auto"/>
        <w:bottom w:val="none" w:sz="0" w:space="0" w:color="auto"/>
        <w:right w:val="none" w:sz="0" w:space="0" w:color="auto"/>
      </w:divBdr>
    </w:div>
    <w:div w:id="1832213586">
      <w:bodyDiv w:val="1"/>
      <w:marLeft w:val="0"/>
      <w:marRight w:val="0"/>
      <w:marTop w:val="0"/>
      <w:marBottom w:val="0"/>
      <w:divBdr>
        <w:top w:val="none" w:sz="0" w:space="0" w:color="auto"/>
        <w:left w:val="none" w:sz="0" w:space="0" w:color="auto"/>
        <w:bottom w:val="none" w:sz="0" w:space="0" w:color="auto"/>
        <w:right w:val="none" w:sz="0" w:space="0" w:color="auto"/>
      </w:divBdr>
    </w:div>
    <w:div w:id="1837189357">
      <w:bodyDiv w:val="1"/>
      <w:marLeft w:val="0"/>
      <w:marRight w:val="0"/>
      <w:marTop w:val="0"/>
      <w:marBottom w:val="0"/>
      <w:divBdr>
        <w:top w:val="none" w:sz="0" w:space="0" w:color="auto"/>
        <w:left w:val="none" w:sz="0" w:space="0" w:color="auto"/>
        <w:bottom w:val="none" w:sz="0" w:space="0" w:color="auto"/>
        <w:right w:val="none" w:sz="0" w:space="0" w:color="auto"/>
      </w:divBdr>
    </w:div>
    <w:div w:id="1847862467">
      <w:bodyDiv w:val="1"/>
      <w:marLeft w:val="0"/>
      <w:marRight w:val="0"/>
      <w:marTop w:val="0"/>
      <w:marBottom w:val="0"/>
      <w:divBdr>
        <w:top w:val="none" w:sz="0" w:space="0" w:color="auto"/>
        <w:left w:val="none" w:sz="0" w:space="0" w:color="auto"/>
        <w:bottom w:val="none" w:sz="0" w:space="0" w:color="auto"/>
        <w:right w:val="none" w:sz="0" w:space="0" w:color="auto"/>
      </w:divBdr>
    </w:div>
    <w:div w:id="1886136143">
      <w:bodyDiv w:val="1"/>
      <w:marLeft w:val="0"/>
      <w:marRight w:val="0"/>
      <w:marTop w:val="0"/>
      <w:marBottom w:val="0"/>
      <w:divBdr>
        <w:top w:val="none" w:sz="0" w:space="0" w:color="auto"/>
        <w:left w:val="none" w:sz="0" w:space="0" w:color="auto"/>
        <w:bottom w:val="none" w:sz="0" w:space="0" w:color="auto"/>
        <w:right w:val="none" w:sz="0" w:space="0" w:color="auto"/>
      </w:divBdr>
    </w:div>
    <w:div w:id="1902327094">
      <w:bodyDiv w:val="1"/>
      <w:marLeft w:val="0"/>
      <w:marRight w:val="0"/>
      <w:marTop w:val="0"/>
      <w:marBottom w:val="0"/>
      <w:divBdr>
        <w:top w:val="none" w:sz="0" w:space="0" w:color="auto"/>
        <w:left w:val="none" w:sz="0" w:space="0" w:color="auto"/>
        <w:bottom w:val="none" w:sz="0" w:space="0" w:color="auto"/>
        <w:right w:val="none" w:sz="0" w:space="0" w:color="auto"/>
      </w:divBdr>
    </w:div>
    <w:div w:id="1912764328">
      <w:bodyDiv w:val="1"/>
      <w:marLeft w:val="0"/>
      <w:marRight w:val="0"/>
      <w:marTop w:val="0"/>
      <w:marBottom w:val="0"/>
      <w:divBdr>
        <w:top w:val="none" w:sz="0" w:space="0" w:color="auto"/>
        <w:left w:val="none" w:sz="0" w:space="0" w:color="auto"/>
        <w:bottom w:val="none" w:sz="0" w:space="0" w:color="auto"/>
        <w:right w:val="none" w:sz="0" w:space="0" w:color="auto"/>
      </w:divBdr>
    </w:div>
    <w:div w:id="1913856004">
      <w:bodyDiv w:val="1"/>
      <w:marLeft w:val="0"/>
      <w:marRight w:val="0"/>
      <w:marTop w:val="0"/>
      <w:marBottom w:val="0"/>
      <w:divBdr>
        <w:top w:val="none" w:sz="0" w:space="0" w:color="auto"/>
        <w:left w:val="none" w:sz="0" w:space="0" w:color="auto"/>
        <w:bottom w:val="none" w:sz="0" w:space="0" w:color="auto"/>
        <w:right w:val="none" w:sz="0" w:space="0" w:color="auto"/>
      </w:divBdr>
    </w:div>
    <w:div w:id="1914049145">
      <w:bodyDiv w:val="1"/>
      <w:marLeft w:val="0"/>
      <w:marRight w:val="0"/>
      <w:marTop w:val="0"/>
      <w:marBottom w:val="0"/>
      <w:divBdr>
        <w:top w:val="none" w:sz="0" w:space="0" w:color="auto"/>
        <w:left w:val="none" w:sz="0" w:space="0" w:color="auto"/>
        <w:bottom w:val="none" w:sz="0" w:space="0" w:color="auto"/>
        <w:right w:val="none" w:sz="0" w:space="0" w:color="auto"/>
      </w:divBdr>
    </w:div>
    <w:div w:id="1926301679">
      <w:bodyDiv w:val="1"/>
      <w:marLeft w:val="0"/>
      <w:marRight w:val="0"/>
      <w:marTop w:val="0"/>
      <w:marBottom w:val="0"/>
      <w:divBdr>
        <w:top w:val="none" w:sz="0" w:space="0" w:color="auto"/>
        <w:left w:val="none" w:sz="0" w:space="0" w:color="auto"/>
        <w:bottom w:val="none" w:sz="0" w:space="0" w:color="auto"/>
        <w:right w:val="none" w:sz="0" w:space="0" w:color="auto"/>
      </w:divBdr>
    </w:div>
    <w:div w:id="1937589886">
      <w:bodyDiv w:val="1"/>
      <w:marLeft w:val="0"/>
      <w:marRight w:val="0"/>
      <w:marTop w:val="0"/>
      <w:marBottom w:val="0"/>
      <w:divBdr>
        <w:top w:val="none" w:sz="0" w:space="0" w:color="auto"/>
        <w:left w:val="none" w:sz="0" w:space="0" w:color="auto"/>
        <w:bottom w:val="none" w:sz="0" w:space="0" w:color="auto"/>
        <w:right w:val="none" w:sz="0" w:space="0" w:color="auto"/>
      </w:divBdr>
    </w:div>
    <w:div w:id="1956978193">
      <w:bodyDiv w:val="1"/>
      <w:marLeft w:val="0"/>
      <w:marRight w:val="0"/>
      <w:marTop w:val="0"/>
      <w:marBottom w:val="0"/>
      <w:divBdr>
        <w:top w:val="none" w:sz="0" w:space="0" w:color="auto"/>
        <w:left w:val="none" w:sz="0" w:space="0" w:color="auto"/>
        <w:bottom w:val="none" w:sz="0" w:space="0" w:color="auto"/>
        <w:right w:val="none" w:sz="0" w:space="0" w:color="auto"/>
      </w:divBdr>
    </w:div>
    <w:div w:id="1958944007">
      <w:bodyDiv w:val="1"/>
      <w:marLeft w:val="0"/>
      <w:marRight w:val="0"/>
      <w:marTop w:val="0"/>
      <w:marBottom w:val="0"/>
      <w:divBdr>
        <w:top w:val="none" w:sz="0" w:space="0" w:color="auto"/>
        <w:left w:val="none" w:sz="0" w:space="0" w:color="auto"/>
        <w:bottom w:val="none" w:sz="0" w:space="0" w:color="auto"/>
        <w:right w:val="none" w:sz="0" w:space="0" w:color="auto"/>
      </w:divBdr>
    </w:div>
    <w:div w:id="1962491332">
      <w:bodyDiv w:val="1"/>
      <w:marLeft w:val="0"/>
      <w:marRight w:val="0"/>
      <w:marTop w:val="0"/>
      <w:marBottom w:val="0"/>
      <w:divBdr>
        <w:top w:val="none" w:sz="0" w:space="0" w:color="auto"/>
        <w:left w:val="none" w:sz="0" w:space="0" w:color="auto"/>
        <w:bottom w:val="none" w:sz="0" w:space="0" w:color="auto"/>
        <w:right w:val="none" w:sz="0" w:space="0" w:color="auto"/>
      </w:divBdr>
    </w:div>
    <w:div w:id="1973368393">
      <w:bodyDiv w:val="1"/>
      <w:marLeft w:val="0"/>
      <w:marRight w:val="0"/>
      <w:marTop w:val="0"/>
      <w:marBottom w:val="0"/>
      <w:divBdr>
        <w:top w:val="none" w:sz="0" w:space="0" w:color="auto"/>
        <w:left w:val="none" w:sz="0" w:space="0" w:color="auto"/>
        <w:bottom w:val="none" w:sz="0" w:space="0" w:color="auto"/>
        <w:right w:val="none" w:sz="0" w:space="0" w:color="auto"/>
      </w:divBdr>
    </w:div>
    <w:div w:id="1987004860">
      <w:bodyDiv w:val="1"/>
      <w:marLeft w:val="0"/>
      <w:marRight w:val="0"/>
      <w:marTop w:val="0"/>
      <w:marBottom w:val="0"/>
      <w:divBdr>
        <w:top w:val="none" w:sz="0" w:space="0" w:color="auto"/>
        <w:left w:val="none" w:sz="0" w:space="0" w:color="auto"/>
        <w:bottom w:val="none" w:sz="0" w:space="0" w:color="auto"/>
        <w:right w:val="none" w:sz="0" w:space="0" w:color="auto"/>
      </w:divBdr>
    </w:div>
    <w:div w:id="1989674706">
      <w:bodyDiv w:val="1"/>
      <w:marLeft w:val="0"/>
      <w:marRight w:val="0"/>
      <w:marTop w:val="0"/>
      <w:marBottom w:val="0"/>
      <w:divBdr>
        <w:top w:val="none" w:sz="0" w:space="0" w:color="auto"/>
        <w:left w:val="none" w:sz="0" w:space="0" w:color="auto"/>
        <w:bottom w:val="none" w:sz="0" w:space="0" w:color="auto"/>
        <w:right w:val="none" w:sz="0" w:space="0" w:color="auto"/>
      </w:divBdr>
    </w:div>
    <w:div w:id="1992561792">
      <w:bodyDiv w:val="1"/>
      <w:marLeft w:val="0"/>
      <w:marRight w:val="0"/>
      <w:marTop w:val="0"/>
      <w:marBottom w:val="0"/>
      <w:divBdr>
        <w:top w:val="none" w:sz="0" w:space="0" w:color="auto"/>
        <w:left w:val="none" w:sz="0" w:space="0" w:color="auto"/>
        <w:bottom w:val="none" w:sz="0" w:space="0" w:color="auto"/>
        <w:right w:val="none" w:sz="0" w:space="0" w:color="auto"/>
      </w:divBdr>
    </w:div>
    <w:div w:id="1994675324">
      <w:bodyDiv w:val="1"/>
      <w:marLeft w:val="0"/>
      <w:marRight w:val="0"/>
      <w:marTop w:val="0"/>
      <w:marBottom w:val="0"/>
      <w:divBdr>
        <w:top w:val="none" w:sz="0" w:space="0" w:color="auto"/>
        <w:left w:val="none" w:sz="0" w:space="0" w:color="auto"/>
        <w:bottom w:val="none" w:sz="0" w:space="0" w:color="auto"/>
        <w:right w:val="none" w:sz="0" w:space="0" w:color="auto"/>
      </w:divBdr>
    </w:div>
    <w:div w:id="1999381195">
      <w:bodyDiv w:val="1"/>
      <w:marLeft w:val="0"/>
      <w:marRight w:val="0"/>
      <w:marTop w:val="0"/>
      <w:marBottom w:val="0"/>
      <w:divBdr>
        <w:top w:val="none" w:sz="0" w:space="0" w:color="auto"/>
        <w:left w:val="none" w:sz="0" w:space="0" w:color="auto"/>
        <w:bottom w:val="none" w:sz="0" w:space="0" w:color="auto"/>
        <w:right w:val="none" w:sz="0" w:space="0" w:color="auto"/>
      </w:divBdr>
    </w:div>
    <w:div w:id="2001039364">
      <w:bodyDiv w:val="1"/>
      <w:marLeft w:val="0"/>
      <w:marRight w:val="0"/>
      <w:marTop w:val="0"/>
      <w:marBottom w:val="0"/>
      <w:divBdr>
        <w:top w:val="none" w:sz="0" w:space="0" w:color="auto"/>
        <w:left w:val="none" w:sz="0" w:space="0" w:color="auto"/>
        <w:bottom w:val="none" w:sz="0" w:space="0" w:color="auto"/>
        <w:right w:val="none" w:sz="0" w:space="0" w:color="auto"/>
      </w:divBdr>
    </w:div>
    <w:div w:id="2006005806">
      <w:bodyDiv w:val="1"/>
      <w:marLeft w:val="0"/>
      <w:marRight w:val="0"/>
      <w:marTop w:val="0"/>
      <w:marBottom w:val="0"/>
      <w:divBdr>
        <w:top w:val="none" w:sz="0" w:space="0" w:color="auto"/>
        <w:left w:val="none" w:sz="0" w:space="0" w:color="auto"/>
        <w:bottom w:val="none" w:sz="0" w:space="0" w:color="auto"/>
        <w:right w:val="none" w:sz="0" w:space="0" w:color="auto"/>
      </w:divBdr>
    </w:div>
    <w:div w:id="2007173807">
      <w:bodyDiv w:val="1"/>
      <w:marLeft w:val="0"/>
      <w:marRight w:val="0"/>
      <w:marTop w:val="0"/>
      <w:marBottom w:val="0"/>
      <w:divBdr>
        <w:top w:val="none" w:sz="0" w:space="0" w:color="auto"/>
        <w:left w:val="none" w:sz="0" w:space="0" w:color="auto"/>
        <w:bottom w:val="none" w:sz="0" w:space="0" w:color="auto"/>
        <w:right w:val="none" w:sz="0" w:space="0" w:color="auto"/>
      </w:divBdr>
    </w:div>
    <w:div w:id="2008440295">
      <w:bodyDiv w:val="1"/>
      <w:marLeft w:val="0"/>
      <w:marRight w:val="0"/>
      <w:marTop w:val="0"/>
      <w:marBottom w:val="0"/>
      <w:divBdr>
        <w:top w:val="none" w:sz="0" w:space="0" w:color="auto"/>
        <w:left w:val="none" w:sz="0" w:space="0" w:color="auto"/>
        <w:bottom w:val="none" w:sz="0" w:space="0" w:color="auto"/>
        <w:right w:val="none" w:sz="0" w:space="0" w:color="auto"/>
      </w:divBdr>
    </w:div>
    <w:div w:id="2009669804">
      <w:bodyDiv w:val="1"/>
      <w:marLeft w:val="0"/>
      <w:marRight w:val="0"/>
      <w:marTop w:val="0"/>
      <w:marBottom w:val="0"/>
      <w:divBdr>
        <w:top w:val="none" w:sz="0" w:space="0" w:color="auto"/>
        <w:left w:val="none" w:sz="0" w:space="0" w:color="auto"/>
        <w:bottom w:val="none" w:sz="0" w:space="0" w:color="auto"/>
        <w:right w:val="none" w:sz="0" w:space="0" w:color="auto"/>
      </w:divBdr>
    </w:div>
    <w:div w:id="2015180279">
      <w:bodyDiv w:val="1"/>
      <w:marLeft w:val="0"/>
      <w:marRight w:val="0"/>
      <w:marTop w:val="0"/>
      <w:marBottom w:val="0"/>
      <w:divBdr>
        <w:top w:val="none" w:sz="0" w:space="0" w:color="auto"/>
        <w:left w:val="none" w:sz="0" w:space="0" w:color="auto"/>
        <w:bottom w:val="none" w:sz="0" w:space="0" w:color="auto"/>
        <w:right w:val="none" w:sz="0" w:space="0" w:color="auto"/>
      </w:divBdr>
    </w:div>
    <w:div w:id="2038310401">
      <w:bodyDiv w:val="1"/>
      <w:marLeft w:val="0"/>
      <w:marRight w:val="0"/>
      <w:marTop w:val="0"/>
      <w:marBottom w:val="0"/>
      <w:divBdr>
        <w:top w:val="none" w:sz="0" w:space="0" w:color="auto"/>
        <w:left w:val="none" w:sz="0" w:space="0" w:color="auto"/>
        <w:bottom w:val="none" w:sz="0" w:space="0" w:color="auto"/>
        <w:right w:val="none" w:sz="0" w:space="0" w:color="auto"/>
      </w:divBdr>
    </w:div>
    <w:div w:id="2042247697">
      <w:bodyDiv w:val="1"/>
      <w:marLeft w:val="0"/>
      <w:marRight w:val="0"/>
      <w:marTop w:val="0"/>
      <w:marBottom w:val="0"/>
      <w:divBdr>
        <w:top w:val="none" w:sz="0" w:space="0" w:color="auto"/>
        <w:left w:val="none" w:sz="0" w:space="0" w:color="auto"/>
        <w:bottom w:val="none" w:sz="0" w:space="0" w:color="auto"/>
        <w:right w:val="none" w:sz="0" w:space="0" w:color="auto"/>
      </w:divBdr>
    </w:div>
    <w:div w:id="2046441635">
      <w:bodyDiv w:val="1"/>
      <w:marLeft w:val="0"/>
      <w:marRight w:val="0"/>
      <w:marTop w:val="0"/>
      <w:marBottom w:val="0"/>
      <w:divBdr>
        <w:top w:val="none" w:sz="0" w:space="0" w:color="auto"/>
        <w:left w:val="none" w:sz="0" w:space="0" w:color="auto"/>
        <w:bottom w:val="none" w:sz="0" w:space="0" w:color="auto"/>
        <w:right w:val="none" w:sz="0" w:space="0" w:color="auto"/>
      </w:divBdr>
    </w:div>
    <w:div w:id="2054888504">
      <w:bodyDiv w:val="1"/>
      <w:marLeft w:val="0"/>
      <w:marRight w:val="0"/>
      <w:marTop w:val="0"/>
      <w:marBottom w:val="0"/>
      <w:divBdr>
        <w:top w:val="none" w:sz="0" w:space="0" w:color="auto"/>
        <w:left w:val="none" w:sz="0" w:space="0" w:color="auto"/>
        <w:bottom w:val="none" w:sz="0" w:space="0" w:color="auto"/>
        <w:right w:val="none" w:sz="0" w:space="0" w:color="auto"/>
      </w:divBdr>
    </w:div>
    <w:div w:id="2079785240">
      <w:bodyDiv w:val="1"/>
      <w:marLeft w:val="0"/>
      <w:marRight w:val="0"/>
      <w:marTop w:val="0"/>
      <w:marBottom w:val="0"/>
      <w:divBdr>
        <w:top w:val="none" w:sz="0" w:space="0" w:color="auto"/>
        <w:left w:val="none" w:sz="0" w:space="0" w:color="auto"/>
        <w:bottom w:val="none" w:sz="0" w:space="0" w:color="auto"/>
        <w:right w:val="none" w:sz="0" w:space="0" w:color="auto"/>
      </w:divBdr>
    </w:div>
    <w:div w:id="2109960412">
      <w:bodyDiv w:val="1"/>
      <w:marLeft w:val="0"/>
      <w:marRight w:val="0"/>
      <w:marTop w:val="0"/>
      <w:marBottom w:val="0"/>
      <w:divBdr>
        <w:top w:val="none" w:sz="0" w:space="0" w:color="auto"/>
        <w:left w:val="none" w:sz="0" w:space="0" w:color="auto"/>
        <w:bottom w:val="none" w:sz="0" w:space="0" w:color="auto"/>
        <w:right w:val="none" w:sz="0" w:space="0" w:color="auto"/>
      </w:divBdr>
    </w:div>
    <w:div w:id="2110813185">
      <w:bodyDiv w:val="1"/>
      <w:marLeft w:val="0"/>
      <w:marRight w:val="0"/>
      <w:marTop w:val="0"/>
      <w:marBottom w:val="0"/>
      <w:divBdr>
        <w:top w:val="none" w:sz="0" w:space="0" w:color="auto"/>
        <w:left w:val="none" w:sz="0" w:space="0" w:color="auto"/>
        <w:bottom w:val="none" w:sz="0" w:space="0" w:color="auto"/>
        <w:right w:val="none" w:sz="0" w:space="0" w:color="auto"/>
      </w:divBdr>
    </w:div>
    <w:div w:id="2117751301">
      <w:bodyDiv w:val="1"/>
      <w:marLeft w:val="0"/>
      <w:marRight w:val="0"/>
      <w:marTop w:val="0"/>
      <w:marBottom w:val="0"/>
      <w:divBdr>
        <w:top w:val="none" w:sz="0" w:space="0" w:color="auto"/>
        <w:left w:val="none" w:sz="0" w:space="0" w:color="auto"/>
        <w:bottom w:val="none" w:sz="0" w:space="0" w:color="auto"/>
        <w:right w:val="none" w:sz="0" w:space="0" w:color="auto"/>
      </w:divBdr>
    </w:div>
    <w:div w:id="2120175629">
      <w:bodyDiv w:val="1"/>
      <w:marLeft w:val="0"/>
      <w:marRight w:val="0"/>
      <w:marTop w:val="0"/>
      <w:marBottom w:val="0"/>
      <w:divBdr>
        <w:top w:val="none" w:sz="0" w:space="0" w:color="auto"/>
        <w:left w:val="none" w:sz="0" w:space="0" w:color="auto"/>
        <w:bottom w:val="none" w:sz="0" w:space="0" w:color="auto"/>
        <w:right w:val="none" w:sz="0" w:space="0" w:color="auto"/>
      </w:divBdr>
    </w:div>
    <w:div w:id="2123113025">
      <w:bodyDiv w:val="1"/>
      <w:marLeft w:val="0"/>
      <w:marRight w:val="0"/>
      <w:marTop w:val="0"/>
      <w:marBottom w:val="0"/>
      <w:divBdr>
        <w:top w:val="none" w:sz="0" w:space="0" w:color="auto"/>
        <w:left w:val="none" w:sz="0" w:space="0" w:color="auto"/>
        <w:bottom w:val="none" w:sz="0" w:space="0" w:color="auto"/>
        <w:right w:val="none" w:sz="0" w:space="0" w:color="auto"/>
      </w:divBdr>
    </w:div>
    <w:div w:id="2132357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McL181</b:Tag>
    <b:SourceType>DocumentFromInternetSite</b:SourceType>
    <b:Guid>{66F1FC48-9DF0-3549-A074-150911CC1703}</b:Guid>
    <b:Title>Simply Psychology</b:Title>
    <b:Year>2018</b:Year>
    <b:Author>
      <b:Author>
        <b:NameList>
          <b:Person>
            <b:Last>McLeod</b:Last>
            <b:First>Saul</b:First>
          </b:Person>
        </b:NameList>
      </b:Author>
    </b:Author>
    <b:URL>https://www.simplypsychology.org/simplypsychology.org-Jean-Piaget.pdf</b:URL>
    <b:Month>June</b:Month>
    <b:Day>6</b:Day>
    <b:YearAccessed>2020</b:YearAccessed>
    <b:MonthAccessed>January </b:MonthAccessed>
    <b:DayAccessed>21</b:DayAccessed>
    <b:RefOrder>4</b:RefOrder>
  </b:Source>
  <b:Source>
    <b:Tag>Isa12</b:Tag>
    <b:SourceType>Book</b:SourceType>
    <b:Guid>{3ECA77AF-0B6A-B94A-A40E-BB31D00FEBE9}</b:Guid>
    <b:Title>Understanding the Montessori approach early years education in practice</b:Title>
    <b:Year>2012</b:Year>
    <b:Author>
      <b:Author>
        <b:NameList>
          <b:Person>
            <b:Last>Isaacs</b:Last>
            <b:First>Barbara</b:First>
          </b:Person>
        </b:NameList>
      </b:Author>
    </b:Author>
    <b:City>London; New York</b:City>
    <b:Publisher>Routledge</b:Publisher>
    <b:Edition>1st</b:Edition>
    <b:RefOrder>5</b:RefOrder>
  </b:Source>
  <b:Source>
    <b:Tag>Bru11</b:Tag>
    <b:SourceType>Book</b:SourceType>
    <b:Guid>{6FC8E8DD-408E-A140-9ED2-0DBCB4445F98}</b:Guid>
    <b:Author>
      <b:Author>
        <b:NameList>
          <b:Person>
            <b:Last>Bruce</b:Last>
            <b:First>Tina</b:First>
          </b:Person>
        </b:NameList>
      </b:Author>
    </b:Author>
    <b:Title>Learning through play: for babies toddlers and young children </b:Title>
    <b:City>London</b:City>
    <b:Publisher>Hodder Education</b:Publisher>
    <b:Year>2011</b:Year>
    <b:Edition>2nd</b:Edition>
    <b:RefOrder>6</b:RefOrder>
  </b:Source>
  <b:Source>
    <b:Tag>Wel192</b:Tag>
    <b:SourceType>DocumentFromInternetSite</b:SourceType>
    <b:Guid>{93DDDD57-E83B-CF49-90D0-D81656F0115E}</b:Guid>
    <b:Title>Professional Standards for teaching and leadership</b:Title>
    <b:Year>2019</b:Year>
    <b:Author>
      <b:Author>
        <b:Corporate>Welsh Government</b:Corporate>
      </b:Author>
    </b:Author>
    <b:URL>https://hwb.gov.wales/storage/19bc948b-8a3f-41e0-944a-7bf2cadf7d18/professional-standards-for-teaching-and-leadership-interactive-pdf-for-pc.pdf</b:URL>
    <b:Month>May</b:Month>
    <b:Day>8</b:Day>
    <b:YearAccessed>2020</b:YearAccessed>
    <b:MonthAccessed>January </b:MonthAccessed>
    <b:DayAccessed>22</b:DayAccessed>
    <b:RefOrder>7</b:RefOrder>
  </b:Source>
  <b:Source>
    <b:Tag>Wha07</b:Tag>
    <b:SourceType>Book</b:SourceType>
    <b:Guid>{9A4C60CC-A60F-A446-B7AA-339F783587B6}</b:Guid>
    <b:Title>Involving parents in their children's learning</b:Title>
    <b:Year>2007</b:Year>
    <b:Author>
      <b:Author>
        <b:NameList>
          <b:Person>
            <b:Last>Whalley</b:Last>
            <b:First>Margy</b:First>
          </b:Person>
        </b:NameList>
      </b:Author>
    </b:Author>
    <b:City>London</b:City>
    <b:Publisher>Paul Chapman Publishing</b:Publisher>
    <b:Edition>2nd</b:Edition>
    <b:RefOrder>8</b:RefOrder>
  </b:Source>
  <b:Source>
    <b:Tag>Tho111</b:Tag>
    <b:SourceType>Book</b:SourceType>
    <b:Guid>{06293E0D-C250-0D4D-BB39-7F13FE10FA3F}</b:Guid>
    <b:Author>
      <b:Author>
        <b:NameList>
          <b:Person>
            <b:Last>Thompson</b:Last>
            <b:First>Neil</b:First>
          </b:Person>
        </b:NameList>
      </b:Author>
    </b:Author>
    <b:Title>Promoting Equality </b:Title>
    <b:City>Basingstoke</b:City>
    <b:Publisher>Palgrave Macmillan</b:Publisher>
    <b:Year>2011</b:Year>
    <b:Edition>3rd</b:Edition>
    <b:RefOrder>12</b:RefOrder>
  </b:Source>
  <b:Source>
    <b:Tag>Sav10</b:Tag>
    <b:SourceType>DocumentFromInternetSite</b:SourceType>
    <b:Guid>{16CAE109-9A8E-A346-B834-2A35A326CFE6}</b:Guid>
    <b:Title>Children's rights: A teacher's guide</b:Title>
    <b:Year>2010</b:Year>
    <b:URL>https://resourcecentre.savethechildren.net/node/1574/pdf/1574.pdf</b:URL>
    <b:YearAccessed>2020</b:YearAccessed>
    <b:MonthAccessed>January </b:MonthAccessed>
    <b:DayAccessed>22</b:DayAccessed>
    <b:Author>
      <b:Author>
        <b:Corporate>Save the Children</b:Corporate>
      </b:Author>
    </b:Author>
    <b:Month>April</b:Month>
    <b:Day>8</b:Day>
    <b:RefOrder>13</b:RefOrder>
  </b:Source>
  <b:Source>
    <b:Tag>Edu18</b:Tag>
    <b:SourceType>Report</b:SourceType>
    <b:Guid>{E119129F-F3A1-174B-BC3C-1736E98F3469}</b:Guid>
    <b:Title>Working with parents to support children's learning</b:Title>
    <b:City>London</b:City>
    <b:Publisher>Education Endowment Foundation </b:Publisher>
    <b:Year>2018</b:Year>
    <b:Author>
      <b:Author>
        <b:Corporate>Education Endowment Foundation </b:Corporate>
      </b:Author>
    </b:Author>
    <b:RefOrder>11</b:RefOrder>
  </b:Source>
  <b:Source>
    <b:Tag>Ath07</b:Tag>
    <b:SourceType>Book</b:SourceType>
    <b:Guid>{722FC3DB-60BD-6E47-AB65-4B2EB2DB5004}</b:Guid>
    <b:Title>Extending thought in young children: a parent-teacher partnership</b:Title>
    <b:Publisher>Paul Chapman Publishing</b:Publisher>
    <b:City>London</b:City>
    <b:Year>2007</b:Year>
    <b:Author>
      <b:Author>
        <b:NameList>
          <b:Person>
            <b:Last>Athey</b:Last>
            <b:First>Chris</b:First>
          </b:Person>
        </b:NameList>
      </b:Author>
    </b:Author>
    <b:Edition>2</b:Edition>
    <b:RefOrder>10</b:RefOrder>
  </b:Source>
  <b:Source>
    <b:Tag>Vid19</b:Tag>
    <b:SourceType>JournalArticle</b:SourceType>
    <b:Guid>{3CC15A4B-2676-6441-8745-5BC44D3F865F}</b:Guid>
    <b:Title>Development of Teachers' Beliefs as a Core Component of their Professional Identity in Initial Teacher Education: A Longitudinal Perspective</b:Title>
    <b:Year>2019</b:Year>
    <b:Author>
      <b:Author>
        <b:NameList>
          <b:Person>
            <b:Last>Vidović</b:Last>
            <b:First>Vlasta</b:First>
            <b:Middle>Vizek</b:Middle>
          </b:Person>
        </b:NameList>
      </b:Author>
    </b:Author>
    <b:JournalName>CEPS Journal </b:JournalName>
    <b:Volume>9</b:Volume>
    <b:Issue>2</b:Issue>
    <b:Pages>119-139</b:Pages>
    <b:RefOrder>2</b:RefOrder>
  </b:Source>
  <b:Source>
    <b:Tag>Lil111</b:Tag>
    <b:SourceType>JournalArticle</b:SourceType>
    <b:Guid>{6B1AD616-0AF9-4641-9977-6D65077B8341}</b:Guid>
    <b:Author>
      <b:Author>
        <b:NameList>
          <b:Person>
            <b:Last>Lillemyr</b:Last>
            <b:First>Ole</b:First>
          </b:Person>
        </b:NameList>
      </b:Author>
    </b:Author>
    <b:Title>A Multicultural Perspective on Play and Learning in Primary School</b:Title>
    <b:JournalName>International Journal of Early Childhood</b:JournalName>
    <b:Year>2011</b:Year>
    <b:Volume>43</b:Volume>
    <b:Issue>1</b:Issue>
    <b:Pages>43-66</b:Pages>
    <b:RefOrder>3</b:RefOrder>
  </b:Source>
  <b:Source>
    <b:Tag>Wel082</b:Tag>
    <b:SourceType>ElectronicSource</b:SourceType>
    <b:Guid>{22C330D7-8895-FC48-8778-70F10F2EDAF5}</b:Guid>
    <b:Title>Learning and Teaching Pedagogy</b:Title>
    <b:Year>2008</b:Year>
    <b:City>Cardiff</b:City>
    <b:Publisher>Welsh Government </b:Publisher>
    <b:Author>
      <b:Author>
        <b:Corporate>Welsh Assembly Government</b:Corporate>
      </b:Author>
    </b:Author>
    <b:RefOrder>9</b:RefOrder>
  </b:Source>
  <b:Source>
    <b:Tag>Fee16</b:Tag>
    <b:SourceType>JournalArticle</b:SourceType>
    <b:Guid>{321786B6-5048-5849-96AF-3D78CE90823C}</b:Guid>
    <b:Title>How an orientation to learning influences the expansive-restrictive nature of teacher learning and change.</b:Title>
    <b:Year>2016</b:Year>
    <b:Author>
      <b:Author>
        <b:NameList>
          <b:Person>
            <b:Last>Feeney</b:Last>
            <b:First>Eric</b:First>
            <b:Middle>J</b:Middle>
          </b:Person>
        </b:NameList>
      </b:Author>
    </b:Author>
    <b:City>London</b:City>
    <b:Publisher>Taylor &amp; Francis LTD</b:Publisher>
    <b:JournalName>Teacher Development</b:JournalName>
    <b:Volume>20</b:Volume>
    <b:Issue>4</b:Issue>
    <b:Pages>458-481</b:Pages>
    <b:RefOrder>1</b:RefOrder>
  </b:Source>
</b:Sources>
</file>

<file path=customXml/itemProps1.xml><?xml version="1.0" encoding="utf-8"?>
<ds:datastoreItem xmlns:ds="http://schemas.openxmlformats.org/officeDocument/2006/customXml" ds:itemID="{5B0FC612-20B7-074A-B1DC-0225FF16B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896</TotalTime>
  <Pages>6</Pages>
  <Words>2003</Words>
  <Characters>11159</Characters>
  <Application>Microsoft Office Word</Application>
  <DocSecurity>0</DocSecurity>
  <Lines>464</Lines>
  <Paragraphs>376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12786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Llewelyn</dc:creator>
  <cp:keywords/>
  <dc:description/>
  <cp:lastModifiedBy>Caitlin Llewelyn</cp:lastModifiedBy>
  <cp:revision>155</cp:revision>
  <cp:lastPrinted>2020-02-06T14:46:00Z</cp:lastPrinted>
  <dcterms:created xsi:type="dcterms:W3CDTF">2020-01-31T23:29:00Z</dcterms:created>
  <dcterms:modified xsi:type="dcterms:W3CDTF">2020-02-13T13:44:00Z</dcterms:modified>
  <cp:category/>
</cp:coreProperties>
</file>