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730BC" w14:textId="77777777" w:rsidR="00AE6C0D" w:rsidRPr="00D1489B" w:rsidRDefault="00AE6C0D" w:rsidP="00AE6C0D">
      <w:pPr>
        <w:rPr>
          <w:rFonts w:ascii="Arial" w:hAnsi="Arial" w:cs="Arial"/>
          <w:i/>
          <w:sz w:val="32"/>
          <w:szCs w:val="32"/>
        </w:rPr>
      </w:pPr>
      <w:r w:rsidRPr="00D1489B">
        <w:rPr>
          <w:rFonts w:ascii="Arial" w:hAnsi="Arial" w:cs="Arial"/>
          <w:i/>
          <w:sz w:val="32"/>
          <w:szCs w:val="32"/>
        </w:rPr>
        <w:t>Workplace Culture and its impact on                                              Organizational Efficiency (BMSW5105)</w:t>
      </w:r>
    </w:p>
    <w:p w14:paraId="345597B4" w14:textId="77777777" w:rsidR="00AE6C0D" w:rsidRPr="00D1489B" w:rsidRDefault="00AE6C0D" w:rsidP="00AE6C0D">
      <w:pPr>
        <w:rPr>
          <w:rFonts w:ascii="Arial" w:hAnsi="Arial" w:cs="Arial"/>
          <w:i/>
          <w:sz w:val="32"/>
          <w:szCs w:val="32"/>
        </w:rPr>
      </w:pPr>
      <w:r w:rsidRPr="00D1489B">
        <w:rPr>
          <w:rFonts w:ascii="Arial" w:hAnsi="Arial" w:cs="Arial"/>
          <w:i/>
          <w:sz w:val="32"/>
          <w:szCs w:val="32"/>
        </w:rPr>
        <w:t>Lecturer:</w:t>
      </w:r>
      <w:r>
        <w:rPr>
          <w:rFonts w:ascii="Arial" w:hAnsi="Arial" w:cs="Arial"/>
          <w:i/>
          <w:sz w:val="32"/>
          <w:szCs w:val="32"/>
        </w:rPr>
        <w:t xml:space="preserve"> Nadeem Mirza</w:t>
      </w:r>
    </w:p>
    <w:p w14:paraId="52A9B473" w14:textId="77777777" w:rsidR="00AE6C0D" w:rsidRPr="00D1489B" w:rsidRDefault="00AE6C0D" w:rsidP="00AE6C0D">
      <w:pPr>
        <w:rPr>
          <w:rFonts w:ascii="Arial" w:hAnsi="Arial" w:cs="Arial"/>
          <w:i/>
          <w:sz w:val="32"/>
          <w:szCs w:val="32"/>
        </w:rPr>
      </w:pPr>
    </w:p>
    <w:p w14:paraId="537C745F" w14:textId="3045B67F" w:rsidR="00AE6C0D" w:rsidRPr="00D1489B" w:rsidRDefault="00AE6C0D" w:rsidP="00AE6C0D">
      <w:pPr>
        <w:rPr>
          <w:rFonts w:ascii="Arial" w:hAnsi="Arial" w:cs="Arial"/>
          <w:i/>
          <w:sz w:val="32"/>
          <w:szCs w:val="32"/>
        </w:rPr>
      </w:pPr>
      <w:r w:rsidRPr="00D1489B">
        <w:rPr>
          <w:rFonts w:ascii="Arial" w:hAnsi="Arial" w:cs="Arial"/>
          <w:i/>
          <w:sz w:val="32"/>
          <w:szCs w:val="32"/>
        </w:rPr>
        <w:t xml:space="preserve">   </w:t>
      </w:r>
      <w:r>
        <w:rPr>
          <w:rFonts w:ascii="Arial" w:hAnsi="Arial" w:cs="Arial"/>
          <w:i/>
          <w:sz w:val="32"/>
          <w:szCs w:val="32"/>
        </w:rPr>
        <w:t>Task 2</w:t>
      </w:r>
      <w:r w:rsidRPr="00D1489B">
        <w:rPr>
          <w:rFonts w:ascii="Arial" w:hAnsi="Arial" w:cs="Arial"/>
          <w:i/>
          <w:sz w:val="32"/>
          <w:szCs w:val="32"/>
        </w:rPr>
        <w:t>:</w:t>
      </w:r>
      <w:r>
        <w:rPr>
          <w:rFonts w:ascii="Arial" w:hAnsi="Arial" w:cs="Arial"/>
          <w:i/>
          <w:sz w:val="32"/>
          <w:szCs w:val="32"/>
        </w:rPr>
        <w:t xml:space="preserve"> SUMMARY OF </w:t>
      </w:r>
      <w:r>
        <w:rPr>
          <w:rFonts w:ascii="Arial" w:hAnsi="Arial" w:cs="Arial"/>
          <w:i/>
          <w:sz w:val="32"/>
          <w:szCs w:val="32"/>
        </w:rPr>
        <w:t xml:space="preserve">THE REPORT  </w:t>
      </w:r>
      <w:r w:rsidRPr="00D1489B">
        <w:rPr>
          <w:rFonts w:ascii="Arial" w:hAnsi="Arial" w:cs="Arial"/>
          <w:i/>
          <w:sz w:val="32"/>
          <w:szCs w:val="32"/>
        </w:rPr>
        <w:t xml:space="preserve"> </w:t>
      </w:r>
    </w:p>
    <w:p w14:paraId="68893D1F" w14:textId="278CEE61" w:rsidR="00AE6C0D" w:rsidRPr="00D1489B" w:rsidRDefault="00AE6C0D" w:rsidP="00AE6C0D">
      <w:pPr>
        <w:rPr>
          <w:rFonts w:ascii="Arial" w:hAnsi="Arial" w:cs="Arial"/>
          <w:i/>
          <w:sz w:val="32"/>
          <w:szCs w:val="32"/>
        </w:rPr>
      </w:pPr>
      <w:r w:rsidRPr="00D1489B">
        <w:rPr>
          <w:rFonts w:ascii="Arial" w:hAnsi="Arial" w:cs="Arial"/>
          <w:i/>
          <w:sz w:val="32"/>
          <w:szCs w:val="32"/>
        </w:rPr>
        <w:t xml:space="preserve"> By </w:t>
      </w:r>
      <w:r>
        <w:rPr>
          <w:rFonts w:ascii="Arial" w:hAnsi="Arial" w:cs="Arial"/>
          <w:i/>
          <w:sz w:val="32"/>
          <w:szCs w:val="32"/>
        </w:rPr>
        <w:t>Daniel Genev</w:t>
      </w:r>
    </w:p>
    <w:p w14:paraId="73FABB94" w14:textId="2FCCB48B" w:rsidR="00AE6C0D" w:rsidRDefault="00AE6C0D" w:rsidP="00AE6C0D">
      <w:pPr>
        <w:rPr>
          <w:rFonts w:ascii="Arial" w:hAnsi="Arial" w:cs="Arial"/>
          <w:i/>
          <w:sz w:val="32"/>
          <w:szCs w:val="32"/>
        </w:rPr>
      </w:pPr>
      <w:r w:rsidRPr="00D1489B">
        <w:rPr>
          <w:rFonts w:ascii="Arial" w:hAnsi="Arial" w:cs="Arial"/>
          <w:i/>
          <w:sz w:val="32"/>
          <w:szCs w:val="32"/>
        </w:rPr>
        <w:t>Student ID- 203003</w:t>
      </w:r>
      <w:r>
        <w:rPr>
          <w:rFonts w:ascii="Arial" w:hAnsi="Arial" w:cs="Arial"/>
          <w:i/>
          <w:sz w:val="32"/>
          <w:szCs w:val="32"/>
        </w:rPr>
        <w:t>7</w:t>
      </w:r>
    </w:p>
    <w:p w14:paraId="6A79A267" w14:textId="77777777" w:rsidR="00AE6C0D" w:rsidRDefault="00AE6C0D" w:rsidP="00AE6C0D">
      <w:pPr>
        <w:rPr>
          <w:rFonts w:ascii="Arial" w:hAnsi="Arial" w:cs="Arial"/>
          <w:i/>
          <w:sz w:val="32"/>
          <w:szCs w:val="32"/>
        </w:rPr>
      </w:pPr>
    </w:p>
    <w:p w14:paraId="706951CD" w14:textId="77777777" w:rsidR="00AE6C0D" w:rsidRDefault="00AE6C0D" w:rsidP="00AE6C0D">
      <w:pPr>
        <w:rPr>
          <w:rFonts w:ascii="Arial" w:hAnsi="Arial" w:cs="Arial"/>
          <w:i/>
          <w:sz w:val="32"/>
          <w:szCs w:val="32"/>
        </w:rPr>
      </w:pPr>
    </w:p>
    <w:p w14:paraId="6A7A0825" w14:textId="77777777" w:rsidR="00AE6C0D" w:rsidRDefault="00AE6C0D" w:rsidP="00AE6C0D">
      <w:pPr>
        <w:rPr>
          <w:rFonts w:ascii="Arial" w:hAnsi="Arial" w:cs="Arial"/>
          <w:i/>
          <w:sz w:val="32"/>
          <w:szCs w:val="32"/>
        </w:rPr>
      </w:pPr>
    </w:p>
    <w:p w14:paraId="5A75FB89" w14:textId="77777777" w:rsidR="00AE6C0D" w:rsidRDefault="00AE6C0D" w:rsidP="00AE6C0D">
      <w:pPr>
        <w:rPr>
          <w:rFonts w:ascii="Arial" w:hAnsi="Arial" w:cs="Arial"/>
          <w:i/>
          <w:sz w:val="32"/>
          <w:szCs w:val="32"/>
        </w:rPr>
      </w:pPr>
    </w:p>
    <w:p w14:paraId="52E8C7D5" w14:textId="77777777" w:rsidR="00AE6C0D" w:rsidRDefault="00AE6C0D" w:rsidP="00AE6C0D">
      <w:pPr>
        <w:rPr>
          <w:rFonts w:ascii="Arial" w:hAnsi="Arial" w:cs="Arial"/>
          <w:i/>
          <w:sz w:val="32"/>
          <w:szCs w:val="32"/>
        </w:rPr>
      </w:pPr>
    </w:p>
    <w:p w14:paraId="0C180817" w14:textId="77777777" w:rsidR="00AE6C0D" w:rsidRDefault="00AE6C0D" w:rsidP="00AE6C0D">
      <w:pPr>
        <w:rPr>
          <w:rFonts w:ascii="Arial" w:hAnsi="Arial" w:cs="Arial"/>
          <w:i/>
          <w:sz w:val="32"/>
          <w:szCs w:val="32"/>
        </w:rPr>
      </w:pPr>
    </w:p>
    <w:p w14:paraId="089F4974" w14:textId="77777777" w:rsidR="00AE6C0D" w:rsidRDefault="00AE6C0D" w:rsidP="00AE6C0D">
      <w:pPr>
        <w:rPr>
          <w:rFonts w:ascii="Arial" w:hAnsi="Arial" w:cs="Arial"/>
          <w:i/>
          <w:sz w:val="32"/>
          <w:szCs w:val="32"/>
        </w:rPr>
      </w:pPr>
    </w:p>
    <w:p w14:paraId="41BAEA58" w14:textId="77777777" w:rsidR="00AE6C0D" w:rsidRDefault="00AE6C0D" w:rsidP="00AE6C0D">
      <w:pPr>
        <w:rPr>
          <w:rFonts w:ascii="Arial" w:hAnsi="Arial" w:cs="Arial"/>
          <w:i/>
          <w:sz w:val="32"/>
          <w:szCs w:val="32"/>
        </w:rPr>
      </w:pPr>
    </w:p>
    <w:p w14:paraId="03CAFB3C" w14:textId="77777777" w:rsidR="00AE6C0D" w:rsidRDefault="00AE6C0D" w:rsidP="00AE6C0D">
      <w:pPr>
        <w:rPr>
          <w:rFonts w:ascii="Arial" w:hAnsi="Arial" w:cs="Arial"/>
          <w:i/>
          <w:sz w:val="32"/>
          <w:szCs w:val="32"/>
        </w:rPr>
      </w:pPr>
    </w:p>
    <w:p w14:paraId="441DB86A" w14:textId="77777777" w:rsidR="00AE6C0D" w:rsidRDefault="00AE6C0D" w:rsidP="00AE6C0D">
      <w:pPr>
        <w:rPr>
          <w:rFonts w:ascii="Arial" w:hAnsi="Arial" w:cs="Arial"/>
          <w:i/>
          <w:sz w:val="32"/>
          <w:szCs w:val="32"/>
        </w:rPr>
      </w:pPr>
    </w:p>
    <w:p w14:paraId="6B07BE5E" w14:textId="77777777" w:rsidR="00AE6C0D" w:rsidRDefault="00AE6C0D" w:rsidP="00AE6C0D">
      <w:pPr>
        <w:rPr>
          <w:rFonts w:ascii="Arial" w:hAnsi="Arial" w:cs="Arial"/>
          <w:i/>
          <w:sz w:val="32"/>
          <w:szCs w:val="32"/>
        </w:rPr>
      </w:pPr>
    </w:p>
    <w:p w14:paraId="77342C9E" w14:textId="77777777" w:rsidR="00AE6C0D" w:rsidRDefault="00AE6C0D" w:rsidP="00AE6C0D">
      <w:pPr>
        <w:rPr>
          <w:rFonts w:ascii="Arial" w:hAnsi="Arial" w:cs="Arial"/>
          <w:i/>
          <w:sz w:val="32"/>
          <w:szCs w:val="32"/>
        </w:rPr>
      </w:pPr>
    </w:p>
    <w:p w14:paraId="58B9F4B9" w14:textId="77777777" w:rsidR="00AE6C0D" w:rsidRDefault="00AE6C0D" w:rsidP="00AE6C0D">
      <w:pPr>
        <w:rPr>
          <w:rFonts w:ascii="Arial" w:hAnsi="Arial" w:cs="Arial"/>
          <w:i/>
          <w:sz w:val="32"/>
          <w:szCs w:val="32"/>
        </w:rPr>
      </w:pPr>
    </w:p>
    <w:p w14:paraId="01578FC8" w14:textId="77777777" w:rsidR="00AE6C0D" w:rsidRDefault="00AE6C0D" w:rsidP="00AE6C0D">
      <w:pPr>
        <w:rPr>
          <w:rFonts w:ascii="Arial" w:hAnsi="Arial" w:cs="Arial"/>
          <w:i/>
          <w:sz w:val="32"/>
          <w:szCs w:val="32"/>
        </w:rPr>
      </w:pPr>
    </w:p>
    <w:p w14:paraId="30D47F64" w14:textId="77777777" w:rsidR="00AE6C0D" w:rsidRDefault="00AE6C0D" w:rsidP="00AE6C0D">
      <w:pPr>
        <w:rPr>
          <w:rFonts w:ascii="Arial" w:hAnsi="Arial" w:cs="Arial"/>
          <w:i/>
          <w:sz w:val="32"/>
          <w:szCs w:val="32"/>
        </w:rPr>
      </w:pPr>
    </w:p>
    <w:p w14:paraId="0CECA6A0" w14:textId="77777777" w:rsidR="00AE6C0D" w:rsidRDefault="00AE6C0D" w:rsidP="00AE6C0D">
      <w:pPr>
        <w:rPr>
          <w:rFonts w:ascii="Arial" w:hAnsi="Arial" w:cs="Arial"/>
          <w:i/>
          <w:sz w:val="32"/>
          <w:szCs w:val="32"/>
        </w:rPr>
      </w:pPr>
    </w:p>
    <w:p w14:paraId="1DA6C9F5" w14:textId="77777777" w:rsidR="00AE6C0D" w:rsidRDefault="00AE6C0D" w:rsidP="00AE6C0D">
      <w:pPr>
        <w:rPr>
          <w:rFonts w:ascii="Arial" w:hAnsi="Arial" w:cs="Arial"/>
          <w:i/>
          <w:sz w:val="32"/>
          <w:szCs w:val="32"/>
        </w:rPr>
      </w:pPr>
    </w:p>
    <w:p w14:paraId="3743A406" w14:textId="77777777" w:rsidR="00AE6C0D" w:rsidRDefault="00AE6C0D" w:rsidP="00AE6C0D">
      <w:pPr>
        <w:rPr>
          <w:rFonts w:ascii="Arial" w:hAnsi="Arial" w:cs="Arial"/>
          <w:i/>
          <w:sz w:val="32"/>
          <w:szCs w:val="32"/>
        </w:rPr>
      </w:pPr>
    </w:p>
    <w:p w14:paraId="27D92B37" w14:textId="3C65BE14" w:rsidR="00AE6C0D" w:rsidRDefault="00AE6C0D" w:rsidP="00AE6C0D">
      <w:pPr>
        <w:rPr>
          <w:rFonts w:ascii="Arial" w:hAnsi="Arial" w:cs="Arial"/>
          <w:b/>
          <w:i/>
          <w:sz w:val="32"/>
          <w:szCs w:val="32"/>
        </w:rPr>
      </w:pPr>
      <w:r>
        <w:rPr>
          <w:rFonts w:ascii="Arial" w:hAnsi="Arial" w:cs="Arial"/>
          <w:b/>
          <w:i/>
          <w:sz w:val="32"/>
          <w:szCs w:val="32"/>
        </w:rPr>
        <w:lastRenderedPageBreak/>
        <w:t>Summary of Task 1- Report.</w:t>
      </w:r>
    </w:p>
    <w:p w14:paraId="16D76D79" w14:textId="52D9C03F" w:rsidR="00AE6C0D" w:rsidRDefault="00AE6C0D" w:rsidP="00AE6C0D">
      <w:pPr>
        <w:rPr>
          <w:rFonts w:ascii="Arial" w:hAnsi="Arial" w:cs="Arial"/>
          <w:b/>
          <w:i/>
          <w:sz w:val="32"/>
          <w:szCs w:val="32"/>
        </w:rPr>
      </w:pPr>
    </w:p>
    <w:p w14:paraId="25384D4E" w14:textId="292E8372" w:rsidR="00C5210F" w:rsidRDefault="00AE6C0D" w:rsidP="002118D0">
      <w:pPr>
        <w:ind w:left="360"/>
        <w:rPr>
          <w:rFonts w:ascii="Arial" w:hAnsi="Arial" w:cs="Arial"/>
        </w:rPr>
      </w:pPr>
      <w:r w:rsidRPr="002118D0">
        <w:rPr>
          <w:rFonts w:ascii="Arial" w:hAnsi="Arial" w:cs="Arial"/>
        </w:rPr>
        <w:t>EasyJet Plc is a</w:t>
      </w:r>
      <w:r w:rsidR="00C5210F">
        <w:rPr>
          <w:rFonts w:ascii="Arial" w:hAnsi="Arial" w:cs="Arial"/>
        </w:rPr>
        <w:t>n</w:t>
      </w:r>
      <w:r w:rsidRPr="002118D0">
        <w:rPr>
          <w:rFonts w:ascii="Arial" w:hAnsi="Arial" w:cs="Arial"/>
        </w:rPr>
        <w:t xml:space="preserve"> </w:t>
      </w:r>
      <w:r w:rsidR="00C5210F">
        <w:rPr>
          <w:rFonts w:ascii="Arial" w:hAnsi="Arial" w:cs="Arial"/>
        </w:rPr>
        <w:t>a</w:t>
      </w:r>
      <w:r w:rsidRPr="002118D0">
        <w:rPr>
          <w:rFonts w:ascii="Arial" w:hAnsi="Arial" w:cs="Arial"/>
        </w:rPr>
        <w:t>irline group</w:t>
      </w:r>
      <w:r w:rsidR="00C5210F">
        <w:rPr>
          <w:rFonts w:ascii="Arial" w:hAnsi="Arial" w:cs="Arial"/>
        </w:rPr>
        <w:t xml:space="preserve"> which was</w:t>
      </w:r>
      <w:r w:rsidRPr="002118D0">
        <w:rPr>
          <w:rFonts w:ascii="Arial" w:hAnsi="Arial" w:cs="Arial"/>
        </w:rPr>
        <w:t xml:space="preserve"> founded in 1995. The headquarter are </w:t>
      </w:r>
      <w:r w:rsidR="00C5210F">
        <w:rPr>
          <w:rFonts w:ascii="Arial" w:hAnsi="Arial" w:cs="Arial"/>
        </w:rPr>
        <w:t xml:space="preserve">located </w:t>
      </w:r>
      <w:r w:rsidRPr="002118D0">
        <w:rPr>
          <w:rFonts w:ascii="Arial" w:hAnsi="Arial" w:cs="Arial"/>
        </w:rPr>
        <w:t>at London Luton, England, U</w:t>
      </w:r>
      <w:r w:rsidR="00C5210F">
        <w:rPr>
          <w:rFonts w:ascii="Arial" w:hAnsi="Arial" w:cs="Arial"/>
        </w:rPr>
        <w:t xml:space="preserve">nited </w:t>
      </w:r>
      <w:proofErr w:type="gramStart"/>
      <w:r w:rsidR="00C5210F">
        <w:rPr>
          <w:rFonts w:ascii="Arial" w:hAnsi="Arial" w:cs="Arial"/>
        </w:rPr>
        <w:t>Kingdom</w:t>
      </w:r>
      <w:proofErr w:type="gramEnd"/>
      <w:r w:rsidRPr="002118D0">
        <w:rPr>
          <w:rFonts w:ascii="Arial" w:hAnsi="Arial" w:cs="Arial"/>
        </w:rPr>
        <w:t xml:space="preserve"> and they</w:t>
      </w:r>
      <w:r w:rsidRPr="002118D0">
        <w:rPr>
          <w:rFonts w:ascii="Arial" w:hAnsi="Arial" w:cs="Arial"/>
        </w:rPr>
        <w:t xml:space="preserve"> </w:t>
      </w:r>
      <w:r w:rsidR="00C5210F">
        <w:rPr>
          <w:rFonts w:ascii="Arial" w:hAnsi="Arial" w:cs="Arial"/>
        </w:rPr>
        <w:t>run their</w:t>
      </w:r>
      <w:r w:rsidRPr="002118D0">
        <w:rPr>
          <w:rFonts w:ascii="Arial" w:hAnsi="Arial" w:cs="Arial"/>
        </w:rPr>
        <w:t xml:space="preserve"> services in more than 34 </w:t>
      </w:r>
      <w:r w:rsidRPr="002118D0">
        <w:rPr>
          <w:rFonts w:ascii="Arial" w:hAnsi="Arial" w:cs="Arial"/>
        </w:rPr>
        <w:t xml:space="preserve">countries. </w:t>
      </w:r>
    </w:p>
    <w:p w14:paraId="6BF8A042" w14:textId="2E7DA539" w:rsidR="00AE6C0D" w:rsidRPr="002118D0" w:rsidRDefault="00AE6C0D" w:rsidP="002118D0">
      <w:pPr>
        <w:ind w:left="360"/>
        <w:rPr>
          <w:rFonts w:ascii="Arial" w:hAnsi="Arial" w:cs="Arial"/>
        </w:rPr>
      </w:pPr>
      <w:r w:rsidRPr="002118D0">
        <w:rPr>
          <w:rFonts w:ascii="Arial" w:hAnsi="Arial" w:cs="Arial"/>
        </w:rPr>
        <w:t xml:space="preserve">The report covers the </w:t>
      </w:r>
      <w:r w:rsidRPr="002118D0">
        <w:rPr>
          <w:rFonts w:ascii="Arial" w:hAnsi="Arial" w:cs="Arial"/>
        </w:rPr>
        <w:t xml:space="preserve">relationship between organisational culture and structure of respective organisation along with their impact on financial and non-financial performance. </w:t>
      </w:r>
    </w:p>
    <w:p w14:paraId="5667326B" w14:textId="0F9D9A69" w:rsidR="002118D0" w:rsidRDefault="002118D0" w:rsidP="002118D0">
      <w:pPr>
        <w:rPr>
          <w:rFonts w:ascii="Arial" w:hAnsi="Arial" w:cs="Arial"/>
        </w:rPr>
      </w:pPr>
      <w:r>
        <w:rPr>
          <w:rFonts w:ascii="Arial" w:hAnsi="Arial" w:cs="Arial"/>
        </w:rPr>
        <w:t xml:space="preserve">      It was also applied Pestel and Porter’s 5 forces analyses to the organisation to evaluate the external environment as well as the ethical approaches used by Easy Jet.</w:t>
      </w:r>
    </w:p>
    <w:p w14:paraId="33E699F5" w14:textId="143959CB" w:rsidR="002118D0" w:rsidRDefault="002118D0" w:rsidP="002118D0">
      <w:pPr>
        <w:rPr>
          <w:rFonts w:ascii="Arial" w:hAnsi="Arial" w:cs="Arial"/>
          <w:szCs w:val="20"/>
        </w:rPr>
      </w:pPr>
      <w:r>
        <w:rPr>
          <w:rFonts w:ascii="Arial" w:hAnsi="Arial" w:cs="Arial"/>
        </w:rPr>
        <w:t xml:space="preserve">      It was analysed that no political factors are affecting the company now. </w:t>
      </w:r>
      <w:r w:rsidR="00817168">
        <w:rPr>
          <w:rFonts w:ascii="Arial" w:hAnsi="Arial" w:cs="Arial"/>
        </w:rPr>
        <w:t>However, the economic factors play important role due to the changing interest rates which the company finds difficult to deal with. Technological factors also have big impact as Easy Jet rely mainly on the technology to run their business and they manage to make it easy for their customers to use. The high</w:t>
      </w:r>
      <w:r w:rsidR="00817168" w:rsidRPr="00812E84">
        <w:rPr>
          <w:rFonts w:ascii="Arial" w:hAnsi="Arial" w:cs="Arial"/>
          <w:szCs w:val="20"/>
        </w:rPr>
        <w:t xml:space="preserve"> level of environmental pollution, changes in the cost of energy and environmental protection</w:t>
      </w:r>
      <w:r w:rsidR="00817168">
        <w:rPr>
          <w:rFonts w:ascii="Arial" w:hAnsi="Arial" w:cs="Arial"/>
          <w:szCs w:val="20"/>
        </w:rPr>
        <w:t xml:space="preserve"> together make the environmental factors easy to find but hard to deal with.</w:t>
      </w:r>
    </w:p>
    <w:p w14:paraId="33316972" w14:textId="60C81E89" w:rsidR="00435DC8" w:rsidRDefault="00435DC8" w:rsidP="002118D0">
      <w:pPr>
        <w:rPr>
          <w:rFonts w:ascii="Arial" w:hAnsi="Arial" w:cs="Arial"/>
          <w:szCs w:val="20"/>
        </w:rPr>
      </w:pPr>
      <w:r>
        <w:rPr>
          <w:rFonts w:ascii="Arial" w:hAnsi="Arial" w:cs="Arial"/>
          <w:szCs w:val="20"/>
        </w:rPr>
        <w:t xml:space="preserve">The bargaining power of suppliers for Easy Jet is high because their main suppliers like Airbus and Boeing who </w:t>
      </w:r>
      <w:r w:rsidRPr="00A244DE">
        <w:rPr>
          <w:rFonts w:ascii="Arial" w:hAnsi="Arial" w:cs="Arial"/>
          <w:szCs w:val="20"/>
        </w:rPr>
        <w:t xml:space="preserve">use their power of negotiation to </w:t>
      </w:r>
      <w:r>
        <w:rPr>
          <w:rFonts w:ascii="Arial" w:hAnsi="Arial" w:cs="Arial"/>
          <w:szCs w:val="20"/>
        </w:rPr>
        <w:t>gain</w:t>
      </w:r>
      <w:r w:rsidRPr="00A244DE">
        <w:rPr>
          <w:rFonts w:ascii="Arial" w:hAnsi="Arial" w:cs="Arial"/>
          <w:szCs w:val="20"/>
        </w:rPr>
        <w:t xml:space="preserve"> high </w:t>
      </w:r>
      <w:r>
        <w:rPr>
          <w:rFonts w:ascii="Arial" w:hAnsi="Arial" w:cs="Arial"/>
          <w:szCs w:val="20"/>
        </w:rPr>
        <w:t>offers</w:t>
      </w:r>
      <w:r w:rsidRPr="00A244DE">
        <w:rPr>
          <w:rFonts w:ascii="Arial" w:hAnsi="Arial" w:cs="Arial"/>
          <w:szCs w:val="20"/>
        </w:rPr>
        <w:t xml:space="preserve"> form the airline company</w:t>
      </w:r>
      <w:r>
        <w:rPr>
          <w:rFonts w:ascii="Arial" w:hAnsi="Arial" w:cs="Arial"/>
          <w:szCs w:val="20"/>
        </w:rPr>
        <w:t>. However, the bargaining power of customers is low due to the</w:t>
      </w:r>
      <w:r w:rsidR="00933DE5">
        <w:rPr>
          <w:rFonts w:ascii="Arial" w:hAnsi="Arial" w:cs="Arial"/>
          <w:szCs w:val="20"/>
        </w:rPr>
        <w:t xml:space="preserve"> switching cost and</w:t>
      </w:r>
      <w:r>
        <w:rPr>
          <w:rFonts w:ascii="Arial" w:hAnsi="Arial" w:cs="Arial"/>
          <w:szCs w:val="20"/>
        </w:rPr>
        <w:t xml:space="preserve"> different routes that the organisation</w:t>
      </w:r>
      <w:r w:rsidR="00933DE5">
        <w:rPr>
          <w:rFonts w:ascii="Arial" w:hAnsi="Arial" w:cs="Arial"/>
          <w:szCs w:val="20"/>
        </w:rPr>
        <w:t xml:space="preserve"> provides but it could sometimes be higher if their rivals offer similar ones.</w:t>
      </w:r>
      <w:r w:rsidR="0065300D">
        <w:rPr>
          <w:rFonts w:ascii="Arial" w:hAnsi="Arial" w:cs="Arial"/>
          <w:szCs w:val="20"/>
        </w:rPr>
        <w:t xml:space="preserve"> The t</w:t>
      </w:r>
      <w:r w:rsidR="0065300D" w:rsidRPr="00A244DE">
        <w:rPr>
          <w:rFonts w:ascii="Arial" w:hAnsi="Arial" w:cs="Arial"/>
          <w:szCs w:val="20"/>
        </w:rPr>
        <w:t>hreat of substitutes</w:t>
      </w:r>
      <w:r w:rsidR="0065300D">
        <w:rPr>
          <w:rFonts w:ascii="Arial" w:hAnsi="Arial" w:cs="Arial"/>
          <w:szCs w:val="20"/>
        </w:rPr>
        <w:t xml:space="preserve"> and competitive rivalry is high, but t</w:t>
      </w:r>
      <w:r w:rsidR="0065300D" w:rsidRPr="00A244DE">
        <w:rPr>
          <w:rFonts w:ascii="Arial" w:hAnsi="Arial" w:cs="Arial"/>
          <w:szCs w:val="20"/>
        </w:rPr>
        <w:t>hreat of the new entrants</w:t>
      </w:r>
      <w:r w:rsidR="0065300D">
        <w:rPr>
          <w:rFonts w:ascii="Arial" w:hAnsi="Arial" w:cs="Arial"/>
          <w:szCs w:val="20"/>
        </w:rPr>
        <w:t xml:space="preserve"> is low due to the big </w:t>
      </w:r>
      <w:r w:rsidR="0065300D" w:rsidRPr="00A244DE">
        <w:rPr>
          <w:rFonts w:ascii="Arial" w:hAnsi="Arial" w:cs="Arial"/>
          <w:szCs w:val="20"/>
        </w:rPr>
        <w:t>amount of capital investments</w:t>
      </w:r>
      <w:r w:rsidR="0065300D">
        <w:rPr>
          <w:rFonts w:ascii="Arial" w:hAnsi="Arial" w:cs="Arial"/>
          <w:szCs w:val="20"/>
        </w:rPr>
        <w:t xml:space="preserve"> required</w:t>
      </w:r>
      <w:r w:rsidR="0065300D" w:rsidRPr="00A244DE">
        <w:rPr>
          <w:rFonts w:ascii="Arial" w:hAnsi="Arial" w:cs="Arial"/>
          <w:szCs w:val="20"/>
        </w:rPr>
        <w:t xml:space="preserve"> as well as strict laws.</w:t>
      </w:r>
    </w:p>
    <w:p w14:paraId="08DE929D" w14:textId="0DA2FA23" w:rsidR="0065300D" w:rsidRDefault="0065300D" w:rsidP="002118D0">
      <w:pPr>
        <w:rPr>
          <w:rFonts w:ascii="Arial" w:hAnsi="Arial" w:cs="Arial"/>
          <w:szCs w:val="20"/>
        </w:rPr>
      </w:pPr>
      <w:r>
        <w:rPr>
          <w:rFonts w:ascii="Arial" w:hAnsi="Arial" w:cs="Arial"/>
          <w:szCs w:val="20"/>
        </w:rPr>
        <w:t>The ethical approaches of Easy Jet are safety, integrity, conflict of interests, compliances with laws.</w:t>
      </w:r>
    </w:p>
    <w:p w14:paraId="6D44A319" w14:textId="244573D4" w:rsidR="0065300D" w:rsidRDefault="0065300D" w:rsidP="002118D0">
      <w:pPr>
        <w:rPr>
          <w:rFonts w:ascii="Arial" w:hAnsi="Arial" w:cs="Arial"/>
        </w:rPr>
      </w:pPr>
      <w:r w:rsidRPr="00491657">
        <w:rPr>
          <w:rFonts w:ascii="Arial" w:hAnsi="Arial" w:cs="Arial"/>
        </w:rPr>
        <w:t xml:space="preserve">There are various challenges faced by EasyJet and some of them are </w:t>
      </w:r>
      <w:r>
        <w:rPr>
          <w:rFonts w:ascii="Arial" w:hAnsi="Arial" w:cs="Arial"/>
        </w:rPr>
        <w:t>pointed here: Overbooked flights, toxic workplace culture, discrimination and harassment, false advertising.</w:t>
      </w:r>
    </w:p>
    <w:p w14:paraId="256829B3" w14:textId="27BAE0F9" w:rsidR="0065300D" w:rsidRPr="002118D0" w:rsidRDefault="0065300D" w:rsidP="002118D0">
      <w:pPr>
        <w:rPr>
          <w:rFonts w:ascii="Arial" w:hAnsi="Arial" w:cs="Arial"/>
        </w:rPr>
      </w:pPr>
      <w:r>
        <w:rPr>
          <w:rFonts w:ascii="Arial" w:hAnsi="Arial" w:cs="Arial"/>
        </w:rPr>
        <w:t xml:space="preserve">Recommendations for Easy Jet to improve their performance: </w:t>
      </w:r>
      <w:r w:rsidRPr="00491657">
        <w:rPr>
          <w:rFonts w:ascii="Arial" w:hAnsi="Arial" w:cs="Arial"/>
        </w:rPr>
        <w:t xml:space="preserve">EasyJet airlines </w:t>
      </w:r>
      <w:r w:rsidR="00C5210F">
        <w:rPr>
          <w:rFonts w:ascii="Arial" w:hAnsi="Arial" w:cs="Arial"/>
        </w:rPr>
        <w:t>must concentrate</w:t>
      </w:r>
      <w:r w:rsidRPr="00491657">
        <w:rPr>
          <w:rFonts w:ascii="Arial" w:hAnsi="Arial" w:cs="Arial"/>
        </w:rPr>
        <w:t xml:space="preserve"> on considering situational leadership styles rather than the autocratic styles of leadership</w:t>
      </w:r>
      <w:r w:rsidR="004E64F9">
        <w:rPr>
          <w:rFonts w:ascii="Arial" w:hAnsi="Arial" w:cs="Arial"/>
        </w:rPr>
        <w:t xml:space="preserve">. </w:t>
      </w:r>
      <w:r w:rsidR="004E64F9" w:rsidRPr="00491657">
        <w:rPr>
          <w:rFonts w:ascii="Arial" w:hAnsi="Arial" w:cs="Arial"/>
        </w:rPr>
        <w:t xml:space="preserve">The </w:t>
      </w:r>
      <w:r w:rsidR="004E64F9">
        <w:rPr>
          <w:rFonts w:ascii="Arial" w:hAnsi="Arial" w:cs="Arial"/>
        </w:rPr>
        <w:t>company</w:t>
      </w:r>
      <w:r w:rsidR="004E64F9" w:rsidRPr="00491657">
        <w:rPr>
          <w:rFonts w:ascii="Arial" w:hAnsi="Arial" w:cs="Arial"/>
        </w:rPr>
        <w:t xml:space="preserve"> should </w:t>
      </w:r>
      <w:r w:rsidR="00C5210F">
        <w:rPr>
          <w:rFonts w:ascii="Arial" w:hAnsi="Arial" w:cs="Arial"/>
        </w:rPr>
        <w:t>focus</w:t>
      </w:r>
      <w:r w:rsidR="004E64F9" w:rsidRPr="00491657">
        <w:rPr>
          <w:rFonts w:ascii="Arial" w:hAnsi="Arial" w:cs="Arial"/>
        </w:rPr>
        <w:t xml:space="preserve"> on </w:t>
      </w:r>
      <w:r w:rsidR="00C5210F">
        <w:rPr>
          <w:rFonts w:ascii="Arial" w:hAnsi="Arial" w:cs="Arial"/>
        </w:rPr>
        <w:t>changing</w:t>
      </w:r>
      <w:r w:rsidR="004E64F9" w:rsidRPr="00491657">
        <w:rPr>
          <w:rFonts w:ascii="Arial" w:hAnsi="Arial" w:cs="Arial"/>
        </w:rPr>
        <w:t xml:space="preserve"> their strategy</w:t>
      </w:r>
      <w:r w:rsidR="004E64F9">
        <w:rPr>
          <w:rFonts w:ascii="Arial" w:hAnsi="Arial" w:cs="Arial"/>
        </w:rPr>
        <w:t xml:space="preserve"> for fare prices</w:t>
      </w:r>
      <w:r w:rsidR="004E64F9" w:rsidRPr="00491657">
        <w:rPr>
          <w:rFonts w:ascii="Arial" w:hAnsi="Arial" w:cs="Arial"/>
        </w:rPr>
        <w:t xml:space="preserve"> as well as </w:t>
      </w:r>
      <w:r w:rsidR="00C5210F">
        <w:rPr>
          <w:rFonts w:ascii="Arial" w:hAnsi="Arial" w:cs="Arial"/>
        </w:rPr>
        <w:t>including refund policies form example</w:t>
      </w:r>
      <w:r w:rsidR="004E64F9">
        <w:rPr>
          <w:rFonts w:ascii="Arial" w:hAnsi="Arial" w:cs="Arial"/>
        </w:rPr>
        <w:t>. Also, to</w:t>
      </w:r>
      <w:r w:rsidR="004E64F9" w:rsidRPr="004E64F9">
        <w:rPr>
          <w:rFonts w:ascii="Arial" w:hAnsi="Arial" w:cs="Arial"/>
        </w:rPr>
        <w:t xml:space="preserve"> </w:t>
      </w:r>
      <w:r w:rsidR="004E64F9" w:rsidRPr="00491657">
        <w:rPr>
          <w:rFonts w:ascii="Arial" w:hAnsi="Arial" w:cs="Arial"/>
        </w:rPr>
        <w:t>focus on</w:t>
      </w:r>
      <w:r w:rsidR="00C5210F">
        <w:rPr>
          <w:rFonts w:ascii="Arial" w:hAnsi="Arial" w:cs="Arial"/>
        </w:rPr>
        <w:t xml:space="preserve"> their employees and how to improve their motivation.</w:t>
      </w:r>
    </w:p>
    <w:p w14:paraId="53091B51" w14:textId="4506DEAB" w:rsidR="00AE6C0D" w:rsidRPr="00D1489B" w:rsidRDefault="00AE6C0D" w:rsidP="00AE6C0D">
      <w:pPr>
        <w:rPr>
          <w:rFonts w:ascii="Arial" w:hAnsi="Arial" w:cs="Arial"/>
          <w:b/>
          <w:i/>
          <w:sz w:val="32"/>
          <w:szCs w:val="32"/>
        </w:rPr>
      </w:pPr>
    </w:p>
    <w:p w14:paraId="6A647193" w14:textId="77777777" w:rsidR="00FF5F01" w:rsidRDefault="00FF5F01"/>
    <w:sectPr w:rsidR="00FF5F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503C53"/>
    <w:multiLevelType w:val="hybridMultilevel"/>
    <w:tmpl w:val="17EE72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9716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C0D"/>
    <w:rsid w:val="002118D0"/>
    <w:rsid w:val="003C05A1"/>
    <w:rsid w:val="00435DC8"/>
    <w:rsid w:val="004E64F9"/>
    <w:rsid w:val="0065300D"/>
    <w:rsid w:val="00726EDB"/>
    <w:rsid w:val="00817168"/>
    <w:rsid w:val="00933DE5"/>
    <w:rsid w:val="00AE6C0D"/>
    <w:rsid w:val="00C5210F"/>
    <w:rsid w:val="00FF5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22362"/>
  <w15:chartTrackingRefBased/>
  <w15:docId w15:val="{9AD1426E-C87A-4688-B240-FFBF33325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C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6C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383</Words>
  <Characters>2187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genev</dc:creator>
  <cp:keywords/>
  <dc:description/>
  <cp:lastModifiedBy>daniel genev</cp:lastModifiedBy>
  <cp:revision>2</cp:revision>
  <dcterms:created xsi:type="dcterms:W3CDTF">2023-04-19T17:15:00Z</dcterms:created>
  <dcterms:modified xsi:type="dcterms:W3CDTF">2023-04-19T18:46:00Z</dcterms:modified>
</cp:coreProperties>
</file>