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1FCA7" w14:textId="681E3FB0" w:rsidR="00882C90" w:rsidRDefault="00CC78B9" w:rsidP="00CC78B9">
      <w:pPr>
        <w:rPr>
          <w:b/>
          <w:bCs/>
        </w:rPr>
      </w:pPr>
      <w:r>
        <w:rPr>
          <w:b/>
          <w:bCs/>
        </w:rPr>
        <w:t>Handout 1</w:t>
      </w:r>
      <w:r w:rsidR="00C03A7F">
        <w:rPr>
          <w:b/>
          <w:bCs/>
        </w:rPr>
        <w:t>3</w:t>
      </w:r>
      <w:r>
        <w:rPr>
          <w:b/>
          <w:bCs/>
        </w:rPr>
        <w:t xml:space="preserve"> - </w:t>
      </w:r>
      <w:r w:rsidR="00882C90">
        <w:rPr>
          <w:b/>
          <w:bCs/>
        </w:rPr>
        <w:t>Notes on Test</w:t>
      </w:r>
      <w:r w:rsidR="00861ED8">
        <w:rPr>
          <w:b/>
          <w:bCs/>
        </w:rPr>
        <w:t>ing</w:t>
      </w:r>
      <w:r w:rsidR="00882C90">
        <w:rPr>
          <w:b/>
          <w:bCs/>
        </w:rPr>
        <w:t xml:space="preserve"> the </w:t>
      </w:r>
      <w:r w:rsidR="00882C90" w:rsidRPr="00882C90">
        <w:rPr>
          <w:b/>
          <w:bCs/>
        </w:rPr>
        <w:t xml:space="preserve">Assumptions of </w:t>
      </w:r>
      <w:r w:rsidR="00882C90">
        <w:rPr>
          <w:b/>
          <w:bCs/>
        </w:rPr>
        <w:t xml:space="preserve">Liner </w:t>
      </w:r>
      <w:r w:rsidR="00882C90" w:rsidRPr="00882C90">
        <w:rPr>
          <w:b/>
          <w:bCs/>
        </w:rPr>
        <w:t>Regression</w:t>
      </w:r>
    </w:p>
    <w:p w14:paraId="43B7D89B" w14:textId="09E800C3" w:rsidR="001965A4" w:rsidRPr="001965A4" w:rsidRDefault="001965A4" w:rsidP="001965A4">
      <w:pPr>
        <w:rPr>
          <w:b/>
          <w:bCs/>
        </w:rPr>
      </w:pPr>
      <w:r w:rsidRPr="001965A4">
        <w:rPr>
          <w:b/>
          <w:bCs/>
        </w:rPr>
        <w:t>Regression Analysis – Basic Concepts</w:t>
      </w:r>
    </w:p>
    <w:p w14:paraId="7EFD7FC8" w14:textId="77777777" w:rsidR="001965A4" w:rsidRPr="001965A4" w:rsidRDefault="001965A4" w:rsidP="001965A4">
      <w:pPr>
        <w:numPr>
          <w:ilvl w:val="0"/>
          <w:numId w:val="8"/>
        </w:numPr>
        <w:contextualSpacing/>
      </w:pPr>
      <w:r w:rsidRPr="001965A4">
        <w:t xml:space="preserve">Regression is an attempt to explain movements in a dependent variable by reference to movements in one or other independent variables. If the independent variable(s) sufficiently explain the variation in the dependent variable, we can estimate the relative influence of each independent variable on the dependent variable (derived importance). </w:t>
      </w:r>
    </w:p>
    <w:p w14:paraId="5E1C14D0" w14:textId="2EC3A117" w:rsidR="001965A4" w:rsidRPr="001965A4" w:rsidRDefault="001965A4" w:rsidP="001965A4">
      <w:r w:rsidRPr="001965A4">
        <w:rPr>
          <w:noProof/>
        </w:rPr>
        <mc:AlternateContent>
          <mc:Choice Requires="wpg">
            <w:drawing>
              <wp:anchor distT="0" distB="0" distL="114300" distR="114300" simplePos="0" relativeHeight="251659264" behindDoc="0" locked="0" layoutInCell="1" allowOverlap="1" wp14:anchorId="66CD8C27" wp14:editId="33954412">
                <wp:simplePos x="0" y="0"/>
                <wp:positionH relativeFrom="column">
                  <wp:posOffset>57150</wp:posOffset>
                </wp:positionH>
                <wp:positionV relativeFrom="paragraph">
                  <wp:posOffset>67945</wp:posOffset>
                </wp:positionV>
                <wp:extent cx="3139535" cy="1961555"/>
                <wp:effectExtent l="514350" t="0" r="0" b="635"/>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9535" cy="1961555"/>
                          <a:chOff x="0" y="0"/>
                          <a:chExt cx="38871" cy="29706"/>
                        </a:xfrm>
                      </wpg:grpSpPr>
                      <wps:wsp>
                        <wps:cNvPr id="40" name="Text Box 165"/>
                        <wps:cNvSpPr txBox="1">
                          <a:spLocks noChangeArrowheads="1"/>
                        </wps:cNvSpPr>
                        <wps:spPr bwMode="auto">
                          <a:xfrm>
                            <a:off x="6658" y="25947"/>
                            <a:ext cx="21857" cy="3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7AB25" w14:textId="77777777" w:rsidR="001965A4" w:rsidRPr="00ED4AEE" w:rsidRDefault="001965A4" w:rsidP="001965A4">
                              <w:pPr>
                                <w:textAlignment w:val="baseline"/>
                                <w:rPr>
                                  <w:rFonts w:ascii="Arial" w:hAnsi="Arial" w:cs="Arial"/>
                                  <w:color w:val="000000" w:themeColor="text1"/>
                                  <w:kern w:val="24"/>
                                  <w:sz w:val="20"/>
                                  <w:szCs w:val="20"/>
                                  <w:lang w:val="en-US"/>
                                </w:rPr>
                              </w:pPr>
                              <w:r w:rsidRPr="00ED4AEE">
                                <w:rPr>
                                  <w:rFonts w:ascii="Arial" w:hAnsi="Arial" w:cs="Arial"/>
                                  <w:color w:val="000000" w:themeColor="text1"/>
                                  <w:kern w:val="24"/>
                                  <w:sz w:val="18"/>
                                  <w:szCs w:val="18"/>
                                  <w:lang w:val="en-US"/>
                                </w:rPr>
                                <w:t>Independent variable (x)</w:t>
                              </w:r>
                            </w:p>
                          </w:txbxContent>
                        </wps:txbx>
                        <wps:bodyPr rot="0" vert="horz" wrap="square" lIns="91440" tIns="45720" rIns="91440" bIns="45720" anchor="t" anchorCtr="0" upright="1">
                          <a:noAutofit/>
                        </wps:bodyPr>
                      </wps:wsp>
                      <wpg:grpSp>
                        <wpg:cNvPr id="41" name="Group 2"/>
                        <wpg:cNvGrpSpPr>
                          <a:grpSpLocks/>
                        </wpg:cNvGrpSpPr>
                        <wpg:grpSpPr bwMode="auto">
                          <a:xfrm>
                            <a:off x="0" y="0"/>
                            <a:ext cx="38871" cy="24419"/>
                            <a:chOff x="-49" y="0"/>
                            <a:chExt cx="38871" cy="24419"/>
                          </a:xfrm>
                        </wpg:grpSpPr>
                        <wps:wsp>
                          <wps:cNvPr id="42" name="Line 155"/>
                          <wps:cNvCnPr>
                            <a:cxnSpLocks noChangeShapeType="1"/>
                          </wps:cNvCnPr>
                          <wps:spPr bwMode="auto">
                            <a:xfrm>
                              <a:off x="5294" y="0"/>
                              <a:ext cx="0" cy="24384"/>
                            </a:xfrm>
                            <a:prstGeom prst="line">
                              <a:avLst/>
                            </a:prstGeom>
                            <a:noFill/>
                            <a:ln w="2540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43" name="Line 156"/>
                          <wps:cNvCnPr>
                            <a:cxnSpLocks noChangeShapeType="1"/>
                          </wps:cNvCnPr>
                          <wps:spPr bwMode="auto">
                            <a:xfrm>
                              <a:off x="5294" y="24419"/>
                              <a:ext cx="33528" cy="0"/>
                            </a:xfrm>
                            <a:prstGeom prst="line">
                              <a:avLst/>
                            </a:prstGeom>
                            <a:noFill/>
                            <a:ln w="2540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wps:wsp>
                          <wps:cNvPr id="44" name="Oval 157"/>
                          <wps:cNvSpPr>
                            <a:spLocks noChangeArrowheads="1"/>
                          </wps:cNvSpPr>
                          <wps:spPr bwMode="auto">
                            <a:xfrm>
                              <a:off x="13698" y="13742"/>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45" name="Oval 158"/>
                          <wps:cNvSpPr>
                            <a:spLocks noChangeArrowheads="1"/>
                          </wps:cNvSpPr>
                          <wps:spPr bwMode="auto">
                            <a:xfrm>
                              <a:off x="9893" y="15275"/>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46" name="Oval 159"/>
                          <wps:cNvSpPr>
                            <a:spLocks noChangeArrowheads="1"/>
                          </wps:cNvSpPr>
                          <wps:spPr bwMode="auto">
                            <a:xfrm>
                              <a:off x="15020" y="9936"/>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47" name="Oval 160"/>
                          <wps:cNvSpPr>
                            <a:spLocks noChangeArrowheads="1"/>
                          </wps:cNvSpPr>
                          <wps:spPr bwMode="auto">
                            <a:xfrm>
                              <a:off x="18825" y="10676"/>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48" name="Oval 162"/>
                          <wps:cNvSpPr>
                            <a:spLocks noChangeArrowheads="1"/>
                          </wps:cNvSpPr>
                          <wps:spPr bwMode="auto">
                            <a:xfrm>
                              <a:off x="15812" y="8404"/>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49" name="Oval 163"/>
                          <wps:cNvSpPr>
                            <a:spLocks noChangeArrowheads="1"/>
                          </wps:cNvSpPr>
                          <wps:spPr bwMode="auto">
                            <a:xfrm>
                              <a:off x="19618" y="9144"/>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50" name="Text Box 166"/>
                          <wps:cNvSpPr txBox="1">
                            <a:spLocks noChangeArrowheads="1"/>
                          </wps:cNvSpPr>
                          <wps:spPr bwMode="auto">
                            <a:xfrm rot="16200000">
                              <a:off x="-9593" y="11082"/>
                              <a:ext cx="22845" cy="3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06232" w14:textId="07C30806" w:rsidR="001965A4" w:rsidRPr="00ED4AEE" w:rsidRDefault="001965A4" w:rsidP="001965A4">
                                <w:pPr>
                                  <w:jc w:val="center"/>
                                  <w:textAlignment w:val="baseline"/>
                                  <w:rPr>
                                    <w:rFonts w:ascii="Arial" w:hAnsi="Arial" w:cs="Arial"/>
                                    <w:color w:val="000000" w:themeColor="text1"/>
                                    <w:kern w:val="24"/>
                                    <w:sz w:val="20"/>
                                    <w:szCs w:val="20"/>
                                    <w:lang w:val="en-US"/>
                                  </w:rPr>
                                </w:pPr>
                                <w:r w:rsidRPr="00ED4AEE">
                                  <w:rPr>
                                    <w:rFonts w:ascii="Arial" w:hAnsi="Arial" w:cs="Arial"/>
                                    <w:color w:val="000000" w:themeColor="text1"/>
                                    <w:kern w:val="24"/>
                                    <w:sz w:val="18"/>
                                    <w:szCs w:val="18"/>
                                    <w:lang w:val="en-US"/>
                                  </w:rPr>
                                  <w:t>Dependent variable</w:t>
                                </w:r>
                                <w:r w:rsidR="00ED4AEE">
                                  <w:rPr>
                                    <w:rFonts w:ascii="Arial" w:hAnsi="Arial" w:cs="Arial"/>
                                    <w:color w:val="000000" w:themeColor="text1"/>
                                    <w:kern w:val="24"/>
                                    <w:sz w:val="18"/>
                                    <w:szCs w:val="18"/>
                                    <w:lang w:val="en-US"/>
                                  </w:rPr>
                                  <w:t xml:space="preserve"> (y)</w:t>
                                </w:r>
                              </w:p>
                            </w:txbxContent>
                          </wps:txbx>
                          <wps:bodyPr rot="0" vert="vert270" wrap="square" lIns="91440" tIns="45720" rIns="91440" bIns="45720" anchor="t" anchorCtr="0" upright="1">
                            <a:noAutofit/>
                          </wps:bodyPr>
                        </wps:wsp>
                        <wps:wsp>
                          <wps:cNvPr id="51" name="Oval 167"/>
                          <wps:cNvSpPr>
                            <a:spLocks noChangeArrowheads="1"/>
                          </wps:cNvSpPr>
                          <wps:spPr bwMode="auto">
                            <a:xfrm>
                              <a:off x="22631" y="9038"/>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52" name="Oval 168"/>
                          <wps:cNvSpPr>
                            <a:spLocks noChangeArrowheads="1"/>
                          </wps:cNvSpPr>
                          <wps:spPr bwMode="auto">
                            <a:xfrm>
                              <a:off x="21891" y="6712"/>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53" name="Oval 170"/>
                          <wps:cNvSpPr>
                            <a:spLocks noChangeArrowheads="1"/>
                          </wps:cNvSpPr>
                          <wps:spPr bwMode="auto">
                            <a:xfrm>
                              <a:off x="13487" y="11311"/>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54" name="Oval 171"/>
                          <wps:cNvSpPr>
                            <a:spLocks noChangeArrowheads="1"/>
                          </wps:cNvSpPr>
                          <wps:spPr bwMode="auto">
                            <a:xfrm>
                              <a:off x="7567" y="15856"/>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s:wsp>
                          <wps:cNvPr id="55" name="Oval 172"/>
                          <wps:cNvSpPr>
                            <a:spLocks noChangeArrowheads="1"/>
                          </wps:cNvSpPr>
                          <wps:spPr bwMode="auto">
                            <a:xfrm>
                              <a:off x="24164" y="3699"/>
                              <a:ext cx="762" cy="762"/>
                            </a:xfrm>
                            <a:prstGeom prst="ellipse">
                              <a:avLst/>
                            </a:prstGeom>
                            <a:solidFill>
                              <a:schemeClr val="tx1">
                                <a:lumMod val="100000"/>
                                <a:lumOff val="0"/>
                              </a:schemeClr>
                            </a:solidFill>
                            <a:ln w="6350">
                              <a:solidFill>
                                <a:schemeClr val="tx1">
                                  <a:lumMod val="100000"/>
                                  <a:lumOff val="0"/>
                                </a:schemeClr>
                              </a:solidFill>
                              <a:round/>
                              <a:headEnd/>
                              <a:tailEnd/>
                            </a:ln>
                          </wps:spPr>
                          <wps:bodyPr rot="0" vert="horz" wrap="none" lIns="91440" tIns="45720" rIns="91440" bIns="4572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6CD8C27" id="Group 39" o:spid="_x0000_s1026" style="position:absolute;margin-left:4.5pt;margin-top:5.35pt;width:247.2pt;height:154.45pt;z-index:251659264;mso-width-relative:margin;mso-height-relative:margin" coordsize="38871,29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">
                <v:shapetype id="_x0000_t202" coordsize="21600,21600" o:spt="202" path="m,l,21600r21600,l21600,xe">
                  <v:stroke joinstyle="miter"/>
                  <v:path gradientshapeok="t" o:connecttype="rect"/>
                </v:shapetype>
                <v:shape id="Text Box 165" o:spid="_x0000_s1027" type="#_x0000_t202" style="position:absolute;left:6658;top:25947;width:21857;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2697AB25" w14:textId="77777777" w:rsidR="001965A4" w:rsidRPr="00ED4AEE" w:rsidRDefault="001965A4" w:rsidP="001965A4">
                        <w:pPr>
                          <w:textAlignment w:val="baseline"/>
                          <w:rPr>
                            <w:rFonts w:ascii="Arial" w:hAnsi="Arial" w:cs="Arial"/>
                            <w:color w:val="000000" w:themeColor="text1"/>
                            <w:kern w:val="24"/>
                            <w:sz w:val="20"/>
                            <w:szCs w:val="20"/>
                            <w:lang w:val="en-US"/>
                          </w:rPr>
                        </w:pPr>
                        <w:r w:rsidRPr="00ED4AEE">
                          <w:rPr>
                            <w:rFonts w:ascii="Arial" w:hAnsi="Arial" w:cs="Arial"/>
                            <w:color w:val="000000" w:themeColor="text1"/>
                            <w:kern w:val="24"/>
                            <w:sz w:val="18"/>
                            <w:szCs w:val="18"/>
                            <w:lang w:val="en-US"/>
                          </w:rPr>
                          <w:t>Independent variable (x)</w:t>
                        </w:r>
                      </w:p>
                    </w:txbxContent>
                  </v:textbox>
                </v:shape>
                <v:group id="Group 2" o:spid="_x0000_s1028" style="position:absolute;width:38871;height:24419" coordorigin="-49" coordsize="38871,244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line id="Line 155" o:spid="_x0000_s1029" style="position:absolute;visibility:visible;mso-wrap-style:square" from="5294,0" to="5294,243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" strokecolor="black [3213]" strokeweight="2pt"/>
                  <v:line id="Line 156" o:spid="_x0000_s1030" style="position:absolute;visibility:visible;mso-wrap-style:square" from="5294,24419" to="38822,24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" strokecolor="black [3213]" strokeweight="2pt"/>
                  <v:oval id="Oval 157" o:spid="_x0000_s1031" style="position:absolute;left:13698;top:13742;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" fillcolor="black [3213]" strokecolor="black [3213]" strokeweight=".5pt"/>
                  <v:oval id="Oval 158" o:spid="_x0000_s1032" style="position:absolute;left:9893;top:15275;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" fillcolor="black [3213]" strokecolor="black [3213]" strokeweight=".5pt"/>
                  <v:oval id="Oval 159" o:spid="_x0000_s1033" style="position:absolute;left:15020;top:9936;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" fillcolor="black [3213]" strokecolor="black [3213]" strokeweight=".5pt"/>
                  <v:oval id="Oval 160" o:spid="_x0000_s1034" style="position:absolute;left:18825;top:10676;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" fillcolor="black [3213]" strokecolor="black [3213]" strokeweight=".5pt"/>
                  <v:oval id="Oval 162" o:spid="_x0000_s1035" style="position:absolute;left:15812;top:8404;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" fillcolor="black [3213]" strokecolor="black [3213]" strokeweight=".5pt"/>
                  <v:oval id="Oval 163" o:spid="_x0000_s1036" style="position:absolute;left:19618;top:9144;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" fillcolor="black [3213]" strokecolor="black [3213]" strokeweight=".5pt"/>
                  <v:shape id="Text Box 166" o:spid="_x0000_s1037" type="#_x0000_t202" style="position:absolute;left:-9593;top:11082;width:22845;height:37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" filled="f" stroked="f">
                    <v:textbox style="layout-flow:vertical;mso-layout-flow-alt:bottom-to-top">
                      <w:txbxContent>
                        <w:p w14:paraId="05806232" w14:textId="07C30806" w:rsidR="001965A4" w:rsidRPr="00ED4AEE" w:rsidRDefault="001965A4" w:rsidP="001965A4">
                          <w:pPr>
                            <w:jc w:val="center"/>
                            <w:textAlignment w:val="baseline"/>
                            <w:rPr>
                              <w:rFonts w:ascii="Arial" w:hAnsi="Arial" w:cs="Arial"/>
                              <w:color w:val="000000" w:themeColor="text1"/>
                              <w:kern w:val="24"/>
                              <w:sz w:val="20"/>
                              <w:szCs w:val="20"/>
                              <w:lang w:val="en-US"/>
                            </w:rPr>
                          </w:pPr>
                          <w:r w:rsidRPr="00ED4AEE">
                            <w:rPr>
                              <w:rFonts w:ascii="Arial" w:hAnsi="Arial" w:cs="Arial"/>
                              <w:color w:val="000000" w:themeColor="text1"/>
                              <w:kern w:val="24"/>
                              <w:sz w:val="18"/>
                              <w:szCs w:val="18"/>
                              <w:lang w:val="en-US"/>
                            </w:rPr>
                            <w:t>Dependent variable</w:t>
                          </w:r>
                          <w:r w:rsidR="00ED4AEE">
                            <w:rPr>
                              <w:rFonts w:ascii="Arial" w:hAnsi="Arial" w:cs="Arial"/>
                              <w:color w:val="000000" w:themeColor="text1"/>
                              <w:kern w:val="24"/>
                              <w:sz w:val="18"/>
                              <w:szCs w:val="18"/>
                              <w:lang w:val="en-US"/>
                            </w:rPr>
                            <w:t xml:space="preserve"> (y)</w:t>
                          </w:r>
                        </w:p>
                      </w:txbxContent>
                    </v:textbox>
                  </v:shape>
                  <v:oval id="Oval 167" o:spid="_x0000_s1038" style="position:absolute;left:22631;top:9038;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" fillcolor="black [3213]" strokecolor="black [3213]" strokeweight=".5pt"/>
                  <v:oval id="Oval 168" o:spid="_x0000_s1039" style="position:absolute;left:21891;top:6712;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" fillcolor="black [3213]" strokecolor="black [3213]" strokeweight=".5pt"/>
                  <v:oval id="Oval 170" o:spid="_x0000_s1040" style="position:absolute;left:13487;top:11311;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" fillcolor="black [3213]" strokecolor="black [3213]" strokeweight=".5pt"/>
                  <v:oval id="Oval 171" o:spid="_x0000_s1041" style="position:absolute;left:7567;top:15856;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" fillcolor="black [3213]" strokecolor="black [3213]" strokeweight=".5pt"/>
                  <v:oval id="Oval 172" o:spid="_x0000_s1042" style="position:absolute;left:24164;top:3699;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" fillcolor="black [3213]" strokecolor="black [3213]" strokeweight=".5pt"/>
                </v:group>
              </v:group>
            </w:pict>
          </mc:Fallback>
        </mc:AlternateContent>
      </w:r>
    </w:p>
    <w:p w14:paraId="765764D3" w14:textId="77777777" w:rsidR="001965A4" w:rsidRPr="001965A4" w:rsidRDefault="001965A4" w:rsidP="001965A4"/>
    <w:p w14:paraId="11C3D6C2" w14:textId="77777777" w:rsidR="001965A4" w:rsidRPr="001965A4" w:rsidRDefault="001965A4" w:rsidP="001965A4"/>
    <w:p w14:paraId="21129DBB" w14:textId="77777777" w:rsidR="001965A4" w:rsidRPr="001965A4" w:rsidRDefault="001965A4" w:rsidP="001965A4"/>
    <w:p w14:paraId="6239CCD3" w14:textId="77777777" w:rsidR="001965A4" w:rsidRPr="001965A4" w:rsidRDefault="001965A4" w:rsidP="001965A4"/>
    <w:p w14:paraId="5E7395D7" w14:textId="77777777" w:rsidR="001965A4" w:rsidRPr="001965A4" w:rsidRDefault="001965A4" w:rsidP="001965A4"/>
    <w:p w14:paraId="1348351F" w14:textId="77777777" w:rsidR="001965A4" w:rsidRPr="001965A4" w:rsidRDefault="001965A4" w:rsidP="001965A4"/>
    <w:p w14:paraId="542A9BD6" w14:textId="77777777" w:rsidR="001965A4" w:rsidRPr="001965A4" w:rsidRDefault="001965A4" w:rsidP="001965A4"/>
    <w:p w14:paraId="01A935B7" w14:textId="77777777" w:rsidR="001965A4" w:rsidRPr="001965A4" w:rsidRDefault="001965A4" w:rsidP="001965A4">
      <w:pPr>
        <w:numPr>
          <w:ilvl w:val="0"/>
          <w:numId w:val="8"/>
        </w:numPr>
        <w:contextualSpacing/>
      </w:pPr>
      <w:r w:rsidRPr="001965A4">
        <w:t>When we perform a simple linear regression (or any other type of regression analysis), we get a line of best fit. The data points usually don’t fall exactly on this regression equation line; they are scattered around. A residual is the vertical distance between a data point and the regression line. Each data point has one residual. They are:</w:t>
      </w:r>
    </w:p>
    <w:p w14:paraId="537E6035" w14:textId="77777777" w:rsidR="001965A4" w:rsidRPr="001965A4" w:rsidRDefault="001965A4" w:rsidP="001965A4">
      <w:pPr>
        <w:numPr>
          <w:ilvl w:val="0"/>
          <w:numId w:val="7"/>
        </w:numPr>
        <w:contextualSpacing/>
      </w:pPr>
      <w:r w:rsidRPr="001965A4">
        <w:t>Positive if they are above the regression line</w:t>
      </w:r>
    </w:p>
    <w:p w14:paraId="323DA9F9" w14:textId="77777777" w:rsidR="001965A4" w:rsidRPr="001965A4" w:rsidRDefault="001965A4" w:rsidP="001965A4">
      <w:pPr>
        <w:numPr>
          <w:ilvl w:val="0"/>
          <w:numId w:val="7"/>
        </w:numPr>
        <w:contextualSpacing/>
      </w:pPr>
      <w:r w:rsidRPr="001965A4">
        <w:t>Negative if they are below the regression line</w:t>
      </w:r>
    </w:p>
    <w:p w14:paraId="02AE76CC" w14:textId="13044CD1" w:rsidR="001965A4" w:rsidRPr="001965A4" w:rsidRDefault="001965A4" w:rsidP="001965A4">
      <w:pPr>
        <w:numPr>
          <w:ilvl w:val="0"/>
          <w:numId w:val="7"/>
        </w:numPr>
        <w:contextualSpacing/>
      </w:pPr>
      <w:r w:rsidRPr="001965A4">
        <w:t>Zero if the regression line actually passes through the point</w:t>
      </w:r>
    </w:p>
    <w:p w14:paraId="7A103291" w14:textId="2703A167" w:rsidR="001965A4" w:rsidRPr="001965A4" w:rsidRDefault="00A671F0" w:rsidP="001965A4">
      <w:r w:rsidRPr="001965A4">
        <w:rPr>
          <w:noProof/>
        </w:rPr>
        <mc:AlternateContent>
          <mc:Choice Requires="wpg">
            <w:drawing>
              <wp:anchor distT="0" distB="0" distL="114300" distR="114300" simplePos="0" relativeHeight="251660288" behindDoc="0" locked="0" layoutInCell="1" allowOverlap="1" wp14:anchorId="7686A5E8" wp14:editId="5180464D">
                <wp:simplePos x="0" y="0"/>
                <wp:positionH relativeFrom="column">
                  <wp:posOffset>0</wp:posOffset>
                </wp:positionH>
                <wp:positionV relativeFrom="paragraph">
                  <wp:posOffset>231775</wp:posOffset>
                </wp:positionV>
                <wp:extent cx="3607278" cy="2116525"/>
                <wp:effectExtent l="53340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7278" cy="2116525"/>
                          <a:chOff x="-45" y="0"/>
                          <a:chExt cx="56170" cy="38178"/>
                        </a:xfrm>
                      </wpg:grpSpPr>
                      <wps:wsp>
                        <wps:cNvPr id="15" name="Text Box 2"/>
                        <wps:cNvSpPr txBox="1">
                          <a:spLocks noChangeArrowheads="1"/>
                        </wps:cNvSpPr>
                        <wps:spPr bwMode="auto">
                          <a:xfrm>
                            <a:off x="16556" y="0"/>
                            <a:ext cx="19082" cy="3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4C9437" w14:textId="77777777" w:rsidR="001965A4" w:rsidRPr="001F0A2F" w:rsidRDefault="001965A4" w:rsidP="001965A4">
                              <w:pPr>
                                <w:jc w:val="center"/>
                                <w:textAlignment w:val="baseline"/>
                                <w:rPr>
                                  <w:rFonts w:ascii="Arial" w:hAnsi="Arial" w:cs="Arial"/>
                                  <w:b/>
                                  <w:bCs/>
                                  <w:color w:val="FFFFFF" w:themeColor="background1"/>
                                  <w:kern w:val="24"/>
                                  <w:sz w:val="24"/>
                                  <w:szCs w:val="24"/>
                                  <w:lang w:val="en-US"/>
                                </w:rPr>
                              </w:pPr>
                              <w:r w:rsidRPr="001F0A2F">
                                <w:rPr>
                                  <w:rFonts w:ascii="Arial" w:hAnsi="Arial" w:cs="Arial"/>
                                  <w:b/>
                                  <w:bCs/>
                                  <w:color w:val="FFFFFF" w:themeColor="background1"/>
                                  <w:kern w:val="24"/>
                                  <w:lang w:val="en-US"/>
                                </w:rPr>
                                <w:t>Simple Linear Regression</w:t>
                              </w:r>
                            </w:p>
                          </w:txbxContent>
                        </wps:txbx>
                        <wps:bodyPr rot="0" vert="horz" wrap="square" lIns="91440" tIns="45720" rIns="91440" bIns="45720" anchor="t" anchorCtr="0" upright="1">
                          <a:noAutofit/>
                        </wps:bodyPr>
                      </wps:wsp>
                      <wps:wsp>
                        <wps:cNvPr id="16" name="Line 4"/>
                        <wps:cNvCnPr>
                          <a:cxnSpLocks noChangeShapeType="1"/>
                        </wps:cNvCnPr>
                        <wps:spPr bwMode="auto">
                          <a:xfrm>
                            <a:off x="5318" y="8524"/>
                            <a:ext cx="0" cy="24384"/>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7" name="Line 5"/>
                        <wps:cNvCnPr>
                          <a:cxnSpLocks noChangeShapeType="1"/>
                        </wps:cNvCnPr>
                        <wps:spPr bwMode="auto">
                          <a:xfrm>
                            <a:off x="5318" y="32908"/>
                            <a:ext cx="33528"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wps:wsp>
                        <wps:cNvPr id="18" name="Oval 18"/>
                        <wps:cNvSpPr>
                          <a:spLocks noChangeArrowheads="1"/>
                        </wps:cNvSpPr>
                        <wps:spPr bwMode="auto">
                          <a:xfrm>
                            <a:off x="13700" y="22240"/>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19" name="Oval 19"/>
                        <wps:cNvSpPr>
                          <a:spLocks noChangeArrowheads="1"/>
                        </wps:cNvSpPr>
                        <wps:spPr bwMode="auto">
                          <a:xfrm>
                            <a:off x="9890" y="23764"/>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0" name="Oval 20"/>
                        <wps:cNvSpPr>
                          <a:spLocks noChangeArrowheads="1"/>
                        </wps:cNvSpPr>
                        <wps:spPr bwMode="auto">
                          <a:xfrm>
                            <a:off x="15224" y="18430"/>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1" name="Oval 21"/>
                        <wps:cNvSpPr>
                          <a:spLocks noChangeArrowheads="1"/>
                        </wps:cNvSpPr>
                        <wps:spPr bwMode="auto">
                          <a:xfrm>
                            <a:off x="19034" y="19192"/>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2" name="Oval 22"/>
                        <wps:cNvSpPr>
                          <a:spLocks noChangeArrowheads="1"/>
                        </wps:cNvSpPr>
                        <wps:spPr bwMode="auto">
                          <a:xfrm>
                            <a:off x="15986" y="15414"/>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3" name="Oval 23"/>
                        <wps:cNvSpPr>
                          <a:spLocks noChangeArrowheads="1"/>
                        </wps:cNvSpPr>
                        <wps:spPr bwMode="auto">
                          <a:xfrm>
                            <a:off x="19796" y="17668"/>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4" name="Text Box 24"/>
                        <wps:cNvSpPr txBox="1">
                          <a:spLocks noChangeArrowheads="1"/>
                        </wps:cNvSpPr>
                        <wps:spPr bwMode="auto">
                          <a:xfrm>
                            <a:off x="6840" y="33726"/>
                            <a:ext cx="36392" cy="4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B2EF2" w14:textId="77777777" w:rsidR="001965A4" w:rsidRPr="001F0A2F" w:rsidRDefault="001965A4" w:rsidP="001965A4">
                              <w:pPr>
                                <w:textAlignment w:val="baseline"/>
                                <w:rPr>
                                  <w:rFonts w:ascii="Arial" w:hAnsi="Arial" w:cs="Arial"/>
                                  <w:color w:val="000000" w:themeColor="text1"/>
                                  <w:kern w:val="24"/>
                                  <w:sz w:val="24"/>
                                  <w:szCs w:val="24"/>
                                  <w:lang w:val="en-US"/>
                                </w:rPr>
                              </w:pPr>
                              <w:r w:rsidRPr="001F0A2F">
                                <w:rPr>
                                  <w:rFonts w:ascii="Arial" w:hAnsi="Arial" w:cs="Arial"/>
                                  <w:color w:val="000000" w:themeColor="text1"/>
                                  <w:kern w:val="24"/>
                                  <w:lang w:val="en-US"/>
                                </w:rPr>
                                <w:t>Independent variable (x)</w:t>
                              </w:r>
                            </w:p>
                          </w:txbxContent>
                        </wps:txbx>
                        <wps:bodyPr rot="0" vert="horz" wrap="square" lIns="91440" tIns="45720" rIns="91440" bIns="45720" anchor="t" anchorCtr="0" upright="1">
                          <a:noAutofit/>
                        </wps:bodyPr>
                      </wps:wsp>
                      <wps:wsp>
                        <wps:cNvPr id="25" name="Text Box 25"/>
                        <wps:cNvSpPr txBox="1">
                          <a:spLocks noChangeArrowheads="1"/>
                        </wps:cNvSpPr>
                        <wps:spPr bwMode="auto">
                          <a:xfrm rot="-5400000">
                            <a:off x="-11295" y="19422"/>
                            <a:ext cx="26257" cy="3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AC543A" w14:textId="77777777" w:rsidR="001965A4" w:rsidRPr="001F0A2F" w:rsidRDefault="001965A4" w:rsidP="001965A4">
                              <w:pPr>
                                <w:jc w:val="right"/>
                                <w:textAlignment w:val="baseline"/>
                                <w:rPr>
                                  <w:rFonts w:ascii="Arial" w:hAnsi="Arial" w:cs="Arial"/>
                                  <w:color w:val="000000" w:themeColor="text1"/>
                                  <w:kern w:val="24"/>
                                  <w:sz w:val="24"/>
                                  <w:szCs w:val="24"/>
                                  <w:lang w:val="en-US"/>
                                </w:rPr>
                              </w:pPr>
                              <w:r w:rsidRPr="001F0A2F">
                                <w:rPr>
                                  <w:rFonts w:ascii="Arial" w:hAnsi="Arial" w:cs="Arial"/>
                                  <w:color w:val="000000" w:themeColor="text1"/>
                                  <w:kern w:val="24"/>
                                  <w:lang w:val="en-US"/>
                                </w:rPr>
                                <w:t>Dependent variable (y)</w:t>
                              </w:r>
                            </w:p>
                          </w:txbxContent>
                        </wps:txbx>
                        <wps:bodyPr rot="0" vert="vert270" wrap="square" lIns="91440" tIns="45720" rIns="91440" bIns="45720" anchor="t" anchorCtr="0" upright="1">
                          <a:noAutofit/>
                        </wps:bodyPr>
                      </wps:wsp>
                      <wps:wsp>
                        <wps:cNvPr id="26" name="Oval 26"/>
                        <wps:cNvSpPr>
                          <a:spLocks noChangeArrowheads="1"/>
                        </wps:cNvSpPr>
                        <wps:spPr bwMode="auto">
                          <a:xfrm>
                            <a:off x="22844" y="17526"/>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7" name="Oval 27"/>
                        <wps:cNvSpPr>
                          <a:spLocks noChangeArrowheads="1"/>
                        </wps:cNvSpPr>
                        <wps:spPr bwMode="auto">
                          <a:xfrm>
                            <a:off x="22082" y="15240"/>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8" name="Oval 28"/>
                        <wps:cNvSpPr>
                          <a:spLocks noChangeArrowheads="1"/>
                        </wps:cNvSpPr>
                        <wps:spPr bwMode="auto">
                          <a:xfrm>
                            <a:off x="13700" y="19812"/>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29" name="Oval 29"/>
                        <wps:cNvSpPr>
                          <a:spLocks noChangeArrowheads="1"/>
                        </wps:cNvSpPr>
                        <wps:spPr bwMode="auto">
                          <a:xfrm>
                            <a:off x="7604" y="24384"/>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30" name="Oval 30"/>
                        <wps:cNvSpPr>
                          <a:spLocks noChangeArrowheads="1"/>
                        </wps:cNvSpPr>
                        <wps:spPr bwMode="auto">
                          <a:xfrm>
                            <a:off x="24368" y="12192"/>
                            <a:ext cx="762" cy="762"/>
                          </a:xfrm>
                          <a:prstGeom prst="ellipse">
                            <a:avLst/>
                          </a:prstGeom>
                          <a:solidFill>
                            <a:srgbClr val="000000"/>
                          </a:solidFill>
                          <a:ln w="6350">
                            <a:solidFill>
                              <a:srgbClr val="000000"/>
                            </a:solidFill>
                            <a:round/>
                            <a:headEnd/>
                            <a:tailEnd/>
                          </a:ln>
                        </wps:spPr>
                        <wps:bodyPr rot="0" vert="horz" wrap="none" lIns="91440" tIns="45720" rIns="91440" bIns="45720" anchor="ctr" anchorCtr="0" upright="1">
                          <a:noAutofit/>
                        </wps:bodyPr>
                      </wps:wsp>
                      <wps:wsp>
                        <wps:cNvPr id="31" name="Line 21"/>
                        <wps:cNvCnPr>
                          <a:cxnSpLocks noChangeShapeType="1"/>
                        </wps:cNvCnPr>
                        <wps:spPr bwMode="auto">
                          <a:xfrm flipV="1">
                            <a:off x="5318" y="11430"/>
                            <a:ext cx="22860" cy="16764"/>
                          </a:xfrm>
                          <a:prstGeom prst="line">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wps:wsp>
                        <wps:cNvPr id="32" name="Rectangle 32"/>
                        <wps:cNvSpPr>
                          <a:spLocks noChangeArrowheads="1"/>
                        </wps:cNvSpPr>
                        <wps:spPr bwMode="auto">
                          <a:xfrm>
                            <a:off x="30749" y="13149"/>
                            <a:ext cx="18606" cy="563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F50025" w14:textId="77777777" w:rsidR="001965A4" w:rsidRPr="001F0A2F" w:rsidRDefault="001965A4" w:rsidP="001965A4">
                              <w:pPr>
                                <w:jc w:val="center"/>
                                <w:textAlignment w:val="baseline"/>
                                <w:rPr>
                                  <w:rFonts w:ascii="Arial" w:hAnsi="Arial" w:cs="Arial"/>
                                  <w:color w:val="000000" w:themeColor="text1"/>
                                  <w:kern w:val="24"/>
                                  <w:sz w:val="24"/>
                                  <w:szCs w:val="24"/>
                                  <w:lang w:val="en-US"/>
                                </w:rPr>
                              </w:pPr>
                              <w:r w:rsidRPr="001F0A2F">
                                <w:rPr>
                                  <w:rFonts w:ascii="Arial" w:hAnsi="Arial" w:cs="Arial"/>
                                  <w:color w:val="000000" w:themeColor="text1"/>
                                  <w:kern w:val="24"/>
                                  <w:lang w:val="en-US"/>
                                </w:rPr>
                                <w:t xml:space="preserve">y’ = </w:t>
                              </w: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 xml:space="preserve">0 </w:t>
                              </w:r>
                              <w:r w:rsidRPr="001F0A2F">
                                <w:rPr>
                                  <w:rFonts w:ascii="Arial" w:hAnsi="Arial" w:cs="Arial"/>
                                  <w:color w:val="000000" w:themeColor="text1"/>
                                  <w:kern w:val="24"/>
                                  <w:lang w:val="en-US"/>
                                </w:rPr>
                                <w:t xml:space="preserve">+ </w:t>
                              </w: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 xml:space="preserve">1 </w:t>
                              </w:r>
                              <w:r w:rsidRPr="001F0A2F">
                                <w:rPr>
                                  <w:rFonts w:ascii="Arial" w:hAnsi="Arial" w:cs="Arial"/>
                                  <w:color w:val="000000" w:themeColor="text1"/>
                                  <w:kern w:val="24"/>
                                  <w:lang w:val="en-US"/>
                                </w:rPr>
                                <w:t xml:space="preserve">X ± </w:t>
                              </w:r>
                              <w:r w:rsidRPr="001F0A2F">
                                <w:rPr>
                                  <w:rFonts w:ascii="Arial" w:hAnsi="Arial" w:cs="Arial"/>
                                  <w:color w:val="000000" w:themeColor="text1"/>
                                  <w:kern w:val="24"/>
                                  <w:lang w:val="ru-RU"/>
                                </w:rPr>
                                <w:t>є</w:t>
                              </w:r>
                              <w:r w:rsidRPr="001F0A2F">
                                <w:rPr>
                                  <w:rFonts w:ascii="Arial" w:hAnsi="Arial" w:cs="Arial"/>
                                  <w:color w:val="000000" w:themeColor="text1"/>
                                  <w:kern w:val="24"/>
                                  <w:lang w:val="en-US"/>
                                </w:rPr>
                                <w:t xml:space="preserve"> </w:t>
                              </w:r>
                            </w:p>
                          </w:txbxContent>
                        </wps:txbx>
                        <wps:bodyPr rot="0" vert="horz" wrap="none" lIns="91440" tIns="45720" rIns="91440" bIns="45720" anchor="ctr" anchorCtr="0" upright="1">
                          <a:noAutofit/>
                        </wps:bodyPr>
                      </wps:wsp>
                      <wps:wsp>
                        <wps:cNvPr id="33" name="Line 23"/>
                        <wps:cNvCnPr>
                          <a:cxnSpLocks noChangeShapeType="1"/>
                        </wps:cNvCnPr>
                        <wps:spPr bwMode="auto">
                          <a:xfrm flipH="1" flipV="1">
                            <a:off x="25304" y="13985"/>
                            <a:ext cx="5382" cy="147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Rectangle 34"/>
                        <wps:cNvSpPr>
                          <a:spLocks noChangeArrowheads="1"/>
                        </wps:cNvSpPr>
                        <wps:spPr bwMode="auto">
                          <a:xfrm>
                            <a:off x="15989" y="24383"/>
                            <a:ext cx="16990" cy="618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843900" w14:textId="77777777" w:rsidR="001965A4" w:rsidRPr="001F0A2F" w:rsidRDefault="001965A4" w:rsidP="001965A4">
                              <w:pPr>
                                <w:jc w:val="center"/>
                                <w:textAlignment w:val="baseline"/>
                                <w:rPr>
                                  <w:rFonts w:ascii="Arial" w:hAnsi="Arial" w:cs="Arial"/>
                                  <w:color w:val="000000" w:themeColor="text1"/>
                                  <w:kern w:val="24"/>
                                  <w:sz w:val="24"/>
                                  <w:szCs w:val="24"/>
                                  <w:lang w:val="el-GR"/>
                                </w:rPr>
                              </w:pP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 xml:space="preserve">0 </w:t>
                              </w:r>
                              <w:r w:rsidRPr="001F0A2F">
                                <w:rPr>
                                  <w:rFonts w:ascii="Arial" w:hAnsi="Arial" w:cs="Arial"/>
                                  <w:color w:val="000000" w:themeColor="text1"/>
                                  <w:kern w:val="24"/>
                                  <w:lang w:val="en-US"/>
                                </w:rPr>
                                <w:t>(y intercept)</w:t>
                              </w:r>
                            </w:p>
                          </w:txbxContent>
                        </wps:txbx>
                        <wps:bodyPr rot="0" vert="horz" wrap="none" lIns="91440" tIns="45720" rIns="91440" bIns="45720" anchor="ctr" anchorCtr="0" upright="1">
                          <a:noAutofit/>
                        </wps:bodyPr>
                      </wps:wsp>
                      <wps:wsp>
                        <wps:cNvPr id="35" name="Line 25"/>
                        <wps:cNvCnPr>
                          <a:cxnSpLocks noChangeShapeType="1"/>
                        </wps:cNvCnPr>
                        <wps:spPr bwMode="auto">
                          <a:xfrm flipH="1">
                            <a:off x="5683" y="28241"/>
                            <a:ext cx="10477" cy="12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Rectangle 36"/>
                        <wps:cNvSpPr>
                          <a:spLocks noChangeArrowheads="1"/>
                        </wps:cNvSpPr>
                        <wps:spPr bwMode="auto">
                          <a:xfrm>
                            <a:off x="35585" y="21858"/>
                            <a:ext cx="20540" cy="627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71EE94" w14:textId="77777777" w:rsidR="001965A4" w:rsidRPr="001F0A2F" w:rsidRDefault="001965A4" w:rsidP="001965A4">
                              <w:pPr>
                                <w:jc w:val="center"/>
                                <w:textAlignment w:val="baseline"/>
                                <w:rPr>
                                  <w:rFonts w:ascii="Arial" w:hAnsi="Arial" w:cs="Arial"/>
                                  <w:color w:val="000000" w:themeColor="text1"/>
                                  <w:kern w:val="24"/>
                                  <w:lang w:val="en-US"/>
                                </w:rPr>
                              </w:pP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1</w:t>
                              </w:r>
                              <w:r w:rsidRPr="001F0A2F">
                                <w:rPr>
                                  <w:rFonts w:ascii="Arial" w:hAnsi="Arial" w:cs="Arial"/>
                                  <w:color w:val="000000" w:themeColor="text1"/>
                                  <w:kern w:val="24"/>
                                  <w:lang w:val="en-US"/>
                                </w:rPr>
                                <w:t xml:space="preserve"> = slope= ∆y/ ∆x</w:t>
                              </w:r>
                            </w:p>
                          </w:txbxContent>
                        </wps:txbx>
                        <wps:bodyPr rot="0" vert="horz" wrap="none" lIns="91440" tIns="45720" rIns="91440" bIns="45720" anchor="ctr" anchorCtr="0" upright="1">
                          <a:noAutofit/>
                        </wps:bodyPr>
                      </wps:wsp>
                      <wps:wsp>
                        <wps:cNvPr id="37" name="Line 27"/>
                        <wps:cNvCnPr>
                          <a:cxnSpLocks noChangeShapeType="1"/>
                        </wps:cNvCnPr>
                        <wps:spPr bwMode="auto">
                          <a:xfrm>
                            <a:off x="16303" y="16398"/>
                            <a:ext cx="0" cy="3509"/>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38" name="Rectangle 38"/>
                        <wps:cNvSpPr>
                          <a:spLocks noChangeArrowheads="1"/>
                        </wps:cNvSpPr>
                        <wps:spPr bwMode="auto">
                          <a:xfrm>
                            <a:off x="15747" y="15651"/>
                            <a:ext cx="2997" cy="3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9A8C5" w14:textId="77777777" w:rsidR="001965A4" w:rsidRPr="001F0A2F" w:rsidRDefault="001965A4" w:rsidP="001965A4">
                              <w:pPr>
                                <w:textAlignment w:val="baseline"/>
                                <w:rPr>
                                  <w:rFonts w:ascii="Arial" w:hAnsi="Arial" w:cs="Arial"/>
                                  <w:color w:val="000000" w:themeColor="text1"/>
                                  <w:kern w:val="24"/>
                                  <w:sz w:val="24"/>
                                  <w:szCs w:val="24"/>
                                  <w:lang w:val="ru-RU"/>
                                </w:rPr>
                              </w:pPr>
                              <w:r w:rsidRPr="001F0A2F">
                                <w:rPr>
                                  <w:rFonts w:ascii="Arial" w:hAnsi="Arial" w:cs="Arial"/>
                                  <w:color w:val="000000" w:themeColor="text1"/>
                                  <w:kern w:val="24"/>
                                  <w:lang w:val="ru-RU"/>
                                </w:rPr>
                                <w:t>є</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686A5E8" id="Group 14" o:spid="_x0000_s1043" style="position:absolute;margin-left:0;margin-top:18.25pt;width:284.05pt;height:166.65pt;z-index:251660288;mso-width-relative:margin;mso-height-relative:margin" coordorigin="-45" coordsize="56170,38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">
                <v:shape id="Text Box 2" o:spid="_x0000_s1044" type="#_x0000_t202" style="position:absolute;left:16556;width:19082;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2A4C9437" w14:textId="77777777" w:rsidR="001965A4" w:rsidRPr="001F0A2F" w:rsidRDefault="001965A4" w:rsidP="001965A4">
                        <w:pPr>
                          <w:jc w:val="center"/>
                          <w:textAlignment w:val="baseline"/>
                          <w:rPr>
                            <w:rFonts w:ascii="Arial" w:hAnsi="Arial" w:cs="Arial"/>
                            <w:b/>
                            <w:bCs/>
                            <w:color w:val="FFFFFF" w:themeColor="background1"/>
                            <w:kern w:val="24"/>
                            <w:sz w:val="24"/>
                            <w:szCs w:val="24"/>
                            <w:lang w:val="en-US"/>
                          </w:rPr>
                        </w:pPr>
                        <w:r w:rsidRPr="001F0A2F">
                          <w:rPr>
                            <w:rFonts w:ascii="Arial" w:hAnsi="Arial" w:cs="Arial"/>
                            <w:b/>
                            <w:bCs/>
                            <w:color w:val="FFFFFF" w:themeColor="background1"/>
                            <w:kern w:val="24"/>
                            <w:lang w:val="en-US"/>
                          </w:rPr>
                          <w:t>Simple Linear Regression</w:t>
                        </w:r>
                      </w:p>
                    </w:txbxContent>
                  </v:textbox>
                </v:shape>
                <v:line id="Line 4" o:spid="_x0000_s1045" style="position:absolute;visibility:visible;mso-wrap-style:square" from="5318,8524" to="5318,32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" strokeweight="2pt"/>
                <v:line id="Line 5" o:spid="_x0000_s1046" style="position:absolute;visibility:visible;mso-wrap-style:square" from="5318,32908" to="38846,32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" strokeweight="2pt"/>
                <v:oval id="Oval 18" o:spid="_x0000_s1047" style="position:absolute;left:13700;top:22240;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" fillcolor="black" strokeweight=".5pt"/>
                <v:oval id="Oval 19" o:spid="_x0000_s1048" style="position:absolute;left:9890;top:23764;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" fillcolor="black" strokeweight=".5pt"/>
                <v:oval id="Oval 20" o:spid="_x0000_s1049" style="position:absolute;left:15224;top:18430;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" fillcolor="black" strokeweight=".5pt"/>
                <v:oval id="Oval 21" o:spid="_x0000_s1050" style="position:absolute;left:19034;top:19192;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" fillcolor="black" strokeweight=".5pt"/>
                <v:oval id="Oval 22" o:spid="_x0000_s1051" style="position:absolute;left:15986;top:15414;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" fillcolor="black" strokeweight=".5pt"/>
                <v:oval id="Oval 23" o:spid="_x0000_s1052" style="position:absolute;left:19796;top:17668;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" fillcolor="black" strokeweight=".5pt"/>
                <v:shape id="Text Box 24" o:spid="_x0000_s1053" type="#_x0000_t202" style="position:absolute;left:6840;top:33726;width:36392;height:4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3CBB2EF2" w14:textId="77777777" w:rsidR="001965A4" w:rsidRPr="001F0A2F" w:rsidRDefault="001965A4" w:rsidP="001965A4">
                        <w:pPr>
                          <w:textAlignment w:val="baseline"/>
                          <w:rPr>
                            <w:rFonts w:ascii="Arial" w:hAnsi="Arial" w:cs="Arial"/>
                            <w:color w:val="000000" w:themeColor="text1"/>
                            <w:kern w:val="24"/>
                            <w:sz w:val="24"/>
                            <w:szCs w:val="24"/>
                            <w:lang w:val="en-US"/>
                          </w:rPr>
                        </w:pPr>
                        <w:r w:rsidRPr="001F0A2F">
                          <w:rPr>
                            <w:rFonts w:ascii="Arial" w:hAnsi="Arial" w:cs="Arial"/>
                            <w:color w:val="000000" w:themeColor="text1"/>
                            <w:kern w:val="24"/>
                            <w:lang w:val="en-US"/>
                          </w:rPr>
                          <w:t>Independent variable (x)</w:t>
                        </w:r>
                      </w:p>
                    </w:txbxContent>
                  </v:textbox>
                </v:shape>
                <v:shape id="Text Box 25" o:spid="_x0000_s1054" type="#_x0000_t202" style="position:absolute;left:-11295;top:19422;width:26257;height:37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" filled="f" stroked="f">
                  <v:textbox style="layout-flow:vertical;mso-layout-flow-alt:bottom-to-top">
                    <w:txbxContent>
                      <w:p w14:paraId="79AC543A" w14:textId="77777777" w:rsidR="001965A4" w:rsidRPr="001F0A2F" w:rsidRDefault="001965A4" w:rsidP="001965A4">
                        <w:pPr>
                          <w:jc w:val="right"/>
                          <w:textAlignment w:val="baseline"/>
                          <w:rPr>
                            <w:rFonts w:ascii="Arial" w:hAnsi="Arial" w:cs="Arial"/>
                            <w:color w:val="000000" w:themeColor="text1"/>
                            <w:kern w:val="24"/>
                            <w:sz w:val="24"/>
                            <w:szCs w:val="24"/>
                            <w:lang w:val="en-US"/>
                          </w:rPr>
                        </w:pPr>
                        <w:r w:rsidRPr="001F0A2F">
                          <w:rPr>
                            <w:rFonts w:ascii="Arial" w:hAnsi="Arial" w:cs="Arial"/>
                            <w:color w:val="000000" w:themeColor="text1"/>
                            <w:kern w:val="24"/>
                            <w:lang w:val="en-US"/>
                          </w:rPr>
                          <w:t>Dependent variable (y)</w:t>
                        </w:r>
                      </w:p>
                    </w:txbxContent>
                  </v:textbox>
                </v:shape>
                <v:oval id="Oval 26" o:spid="_x0000_s1055" style="position:absolute;left:22844;top:17526;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" fillcolor="black" strokeweight=".5pt"/>
                <v:oval id="Oval 27" o:spid="_x0000_s1056" style="position:absolute;left:22082;top:15240;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" fillcolor="black" strokeweight=".5pt"/>
                <v:oval id="Oval 28" o:spid="_x0000_s1057" style="position:absolute;left:13700;top:19812;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" fillcolor="black" strokeweight=".5pt"/>
                <v:oval id="Oval 29" o:spid="_x0000_s1058" style="position:absolute;left:7604;top:24384;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" fillcolor="black" strokeweight=".5pt"/>
                <v:oval id="Oval 30" o:spid="_x0000_s1059" style="position:absolute;left:24368;top:12192;width:762;height:762;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" fillcolor="black" strokeweight=".5pt"/>
                <v:line id="Line 21" o:spid="_x0000_s1060" style="position:absolute;flip:y;visibility:visible;mso-wrap-style:square" from="5318,11430" to="28178,28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" strokecolor="red" strokeweight="1pt"/>
                <v:rect id="Rectangle 32" o:spid="_x0000_s1061" style="position:absolute;left:30749;top:13149;width:18606;height:5635;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" fillcolor="#ffc000" stroked="f">
                  <v:textbox>
                    <w:txbxContent>
                      <w:p w14:paraId="19F50025" w14:textId="77777777" w:rsidR="001965A4" w:rsidRPr="001F0A2F" w:rsidRDefault="001965A4" w:rsidP="001965A4">
                        <w:pPr>
                          <w:jc w:val="center"/>
                          <w:textAlignment w:val="baseline"/>
                          <w:rPr>
                            <w:rFonts w:ascii="Arial" w:hAnsi="Arial" w:cs="Arial"/>
                            <w:color w:val="000000" w:themeColor="text1"/>
                            <w:kern w:val="24"/>
                            <w:sz w:val="24"/>
                            <w:szCs w:val="24"/>
                            <w:lang w:val="en-US"/>
                          </w:rPr>
                        </w:pPr>
                        <w:r w:rsidRPr="001F0A2F">
                          <w:rPr>
                            <w:rFonts w:ascii="Arial" w:hAnsi="Arial" w:cs="Arial"/>
                            <w:color w:val="000000" w:themeColor="text1"/>
                            <w:kern w:val="24"/>
                            <w:lang w:val="en-US"/>
                          </w:rPr>
                          <w:t xml:space="preserve">y’ = </w:t>
                        </w: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 xml:space="preserve">0 </w:t>
                        </w:r>
                        <w:r w:rsidRPr="001F0A2F">
                          <w:rPr>
                            <w:rFonts w:ascii="Arial" w:hAnsi="Arial" w:cs="Arial"/>
                            <w:color w:val="000000" w:themeColor="text1"/>
                            <w:kern w:val="24"/>
                            <w:lang w:val="en-US"/>
                          </w:rPr>
                          <w:t xml:space="preserve">+ </w:t>
                        </w: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 xml:space="preserve">1 </w:t>
                        </w:r>
                        <w:r w:rsidRPr="001F0A2F">
                          <w:rPr>
                            <w:rFonts w:ascii="Arial" w:hAnsi="Arial" w:cs="Arial"/>
                            <w:color w:val="000000" w:themeColor="text1"/>
                            <w:kern w:val="24"/>
                            <w:lang w:val="en-US"/>
                          </w:rPr>
                          <w:t xml:space="preserve">X ± </w:t>
                        </w:r>
                        <w:r w:rsidRPr="001F0A2F">
                          <w:rPr>
                            <w:rFonts w:ascii="Arial" w:hAnsi="Arial" w:cs="Arial"/>
                            <w:color w:val="000000" w:themeColor="text1"/>
                            <w:kern w:val="24"/>
                            <w:lang w:val="ru-RU"/>
                          </w:rPr>
                          <w:t>є</w:t>
                        </w:r>
                        <w:r w:rsidRPr="001F0A2F">
                          <w:rPr>
                            <w:rFonts w:ascii="Arial" w:hAnsi="Arial" w:cs="Arial"/>
                            <w:color w:val="000000" w:themeColor="text1"/>
                            <w:kern w:val="24"/>
                            <w:lang w:val="en-US"/>
                          </w:rPr>
                          <w:t xml:space="preserve"> </w:t>
                        </w:r>
                      </w:p>
                    </w:txbxContent>
                  </v:textbox>
                </v:rect>
                <v:line id="Line 23" o:spid="_x0000_s1062" style="position:absolute;flip:x y;visibility:visible;mso-wrap-style:square" from="25304,13985" to="30686,1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">
                  <v:stroke endarrow="block"/>
                </v:line>
                <v:rect id="Rectangle 34" o:spid="_x0000_s1063" style="position:absolute;left:15989;top:24383;width:16990;height:6180;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" fillcolor="#ffc000" stroked="f">
                  <v:textbox>
                    <w:txbxContent>
                      <w:p w14:paraId="67843900" w14:textId="77777777" w:rsidR="001965A4" w:rsidRPr="001F0A2F" w:rsidRDefault="001965A4" w:rsidP="001965A4">
                        <w:pPr>
                          <w:jc w:val="center"/>
                          <w:textAlignment w:val="baseline"/>
                          <w:rPr>
                            <w:rFonts w:ascii="Arial" w:hAnsi="Arial" w:cs="Arial"/>
                            <w:color w:val="000000" w:themeColor="text1"/>
                            <w:kern w:val="24"/>
                            <w:sz w:val="24"/>
                            <w:szCs w:val="24"/>
                            <w:lang w:val="el-GR"/>
                          </w:rPr>
                        </w:pP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 xml:space="preserve">0 </w:t>
                        </w:r>
                        <w:r w:rsidRPr="001F0A2F">
                          <w:rPr>
                            <w:rFonts w:ascii="Arial" w:hAnsi="Arial" w:cs="Arial"/>
                            <w:color w:val="000000" w:themeColor="text1"/>
                            <w:kern w:val="24"/>
                            <w:lang w:val="en-US"/>
                          </w:rPr>
                          <w:t>(y intercept)</w:t>
                        </w:r>
                      </w:p>
                    </w:txbxContent>
                  </v:textbox>
                </v:rect>
                <v:line id="Line 25" o:spid="_x0000_s1064" style="position:absolute;flip:x;visibility:visible;mso-wrap-style:square" from="5683,28241" to="16160,28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">
                  <v:stroke endarrow="block"/>
                </v:line>
                <v:rect id="Rectangle 36" o:spid="_x0000_s1065" style="position:absolute;left:35585;top:21858;width:20540;height:627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" fillcolor="#ffc000" stroked="f">
                  <v:textbox>
                    <w:txbxContent>
                      <w:p w14:paraId="4471EE94" w14:textId="77777777" w:rsidR="001965A4" w:rsidRPr="001F0A2F" w:rsidRDefault="001965A4" w:rsidP="001965A4">
                        <w:pPr>
                          <w:jc w:val="center"/>
                          <w:textAlignment w:val="baseline"/>
                          <w:rPr>
                            <w:rFonts w:ascii="Arial" w:hAnsi="Arial" w:cs="Arial"/>
                            <w:color w:val="000000" w:themeColor="text1"/>
                            <w:kern w:val="24"/>
                            <w:lang w:val="en-US"/>
                          </w:rPr>
                        </w:pPr>
                        <w:r w:rsidRPr="001F0A2F">
                          <w:rPr>
                            <w:rFonts w:ascii="Arial" w:hAnsi="Arial" w:cs="Arial"/>
                            <w:color w:val="000000" w:themeColor="text1"/>
                            <w:kern w:val="24"/>
                            <w:lang w:val="el-GR"/>
                          </w:rPr>
                          <w:t>β</w:t>
                        </w:r>
                        <w:r w:rsidRPr="001F0A2F">
                          <w:rPr>
                            <w:rFonts w:ascii="Arial" w:hAnsi="Arial" w:cs="Arial"/>
                            <w:color w:val="000000" w:themeColor="text1"/>
                            <w:kern w:val="24"/>
                            <w:position w:val="-6"/>
                            <w:vertAlign w:val="subscript"/>
                            <w:lang w:val="en-US"/>
                          </w:rPr>
                          <w:t>1</w:t>
                        </w:r>
                        <w:r w:rsidRPr="001F0A2F">
                          <w:rPr>
                            <w:rFonts w:ascii="Arial" w:hAnsi="Arial" w:cs="Arial"/>
                            <w:color w:val="000000" w:themeColor="text1"/>
                            <w:kern w:val="24"/>
                            <w:lang w:val="en-US"/>
                          </w:rPr>
                          <w:t xml:space="preserve"> = slope= ∆y/ ∆x</w:t>
                        </w:r>
                      </w:p>
                    </w:txbxContent>
                  </v:textbox>
                </v:rect>
                <v:line id="Line 27" o:spid="_x0000_s1066" style="position:absolute;visibility:visible;mso-wrap-style:square" from="16303,16398" to="16303,19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">
                  <v:stroke startarrow="block" endarrow="block"/>
                </v:line>
                <v:rect id="Rectangle 38" o:spid="_x0000_s1067" style="position:absolute;left:15747;top:15651;width:2997;height:3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" filled="f" stroked="f">
                  <v:textbox>
                    <w:txbxContent>
                      <w:p w14:paraId="1459A8C5" w14:textId="77777777" w:rsidR="001965A4" w:rsidRPr="001F0A2F" w:rsidRDefault="001965A4" w:rsidP="001965A4">
                        <w:pPr>
                          <w:textAlignment w:val="baseline"/>
                          <w:rPr>
                            <w:rFonts w:ascii="Arial" w:hAnsi="Arial" w:cs="Arial"/>
                            <w:color w:val="000000" w:themeColor="text1"/>
                            <w:kern w:val="24"/>
                            <w:sz w:val="24"/>
                            <w:szCs w:val="24"/>
                            <w:lang w:val="ru-RU"/>
                          </w:rPr>
                        </w:pPr>
                        <w:r w:rsidRPr="001F0A2F">
                          <w:rPr>
                            <w:rFonts w:ascii="Arial" w:hAnsi="Arial" w:cs="Arial"/>
                            <w:color w:val="000000" w:themeColor="text1"/>
                            <w:kern w:val="24"/>
                            <w:lang w:val="ru-RU"/>
                          </w:rPr>
                          <w:t>є</w:t>
                        </w:r>
                      </w:p>
                    </w:txbxContent>
                  </v:textbox>
                </v:rect>
              </v:group>
            </w:pict>
          </mc:Fallback>
        </mc:AlternateContent>
      </w:r>
    </w:p>
    <w:p w14:paraId="5A70E94D" w14:textId="77777777" w:rsidR="001965A4" w:rsidRPr="001965A4" w:rsidRDefault="001965A4" w:rsidP="001965A4"/>
    <w:p w14:paraId="38B30CDC" w14:textId="77777777" w:rsidR="001965A4" w:rsidRPr="001965A4" w:rsidRDefault="001965A4" w:rsidP="001965A4"/>
    <w:p w14:paraId="48011E40" w14:textId="77777777" w:rsidR="001965A4" w:rsidRPr="001965A4" w:rsidRDefault="001965A4" w:rsidP="001965A4"/>
    <w:p w14:paraId="6DF25E48" w14:textId="77777777" w:rsidR="001965A4" w:rsidRPr="001965A4" w:rsidRDefault="001965A4" w:rsidP="001965A4"/>
    <w:p w14:paraId="0617D29E" w14:textId="77777777" w:rsidR="001965A4" w:rsidRPr="001965A4" w:rsidRDefault="001965A4" w:rsidP="001965A4"/>
    <w:p w14:paraId="5AF79E96" w14:textId="77777777" w:rsidR="001965A4" w:rsidRPr="001965A4" w:rsidRDefault="001965A4" w:rsidP="001965A4"/>
    <w:p w14:paraId="688BBA41" w14:textId="77777777" w:rsidR="001965A4" w:rsidRPr="001965A4" w:rsidRDefault="001965A4" w:rsidP="001965A4"/>
    <w:p w14:paraId="537540AE" w14:textId="77777777" w:rsidR="001965A4" w:rsidRPr="001965A4" w:rsidRDefault="001965A4" w:rsidP="001965A4"/>
    <w:p w14:paraId="543F30B8" w14:textId="52B98742" w:rsidR="001965A4" w:rsidRPr="001965A4" w:rsidRDefault="001965A4" w:rsidP="001965A4">
      <w:r w:rsidRPr="001965A4">
        <w:t>As residuals are the difference between any data point and the regression line, they are sometimes called “errors.” Error in this context doesn’t mean that there’s something wrong with the analysis; it just means that there is some unexplained difference. In other words, the residual is the error that isn’t explained by the regression line.</w:t>
      </w:r>
    </w:p>
    <w:p w14:paraId="173CF70F" w14:textId="77777777" w:rsidR="001965A4" w:rsidRPr="001965A4" w:rsidRDefault="001965A4" w:rsidP="001965A4">
      <w:r w:rsidRPr="009E3457">
        <w:rPr>
          <w:b/>
          <w:bCs/>
        </w:rPr>
        <w:t>A residual plot</w:t>
      </w:r>
      <w:r w:rsidRPr="001965A4">
        <w:t xml:space="preserve"> is a graph that shows the residuals on the vertical axis and another variable (e.g., independent variable, dependent variable, fitted values) on the horizontal axis.</w:t>
      </w:r>
    </w:p>
    <w:p w14:paraId="5A2645A6" w14:textId="77777777" w:rsidR="008B4921" w:rsidRDefault="008B4921">
      <w:pPr>
        <w:rPr>
          <w:b/>
          <w:bCs/>
        </w:rPr>
      </w:pPr>
      <w:r>
        <w:rPr>
          <w:b/>
          <w:bCs/>
        </w:rPr>
        <w:br w:type="page"/>
      </w:r>
    </w:p>
    <w:p w14:paraId="5009C812" w14:textId="566775FD" w:rsidR="001965A4" w:rsidRPr="00772DDE" w:rsidRDefault="001965A4" w:rsidP="001965A4">
      <w:pPr>
        <w:rPr>
          <w:b/>
          <w:bCs/>
        </w:rPr>
      </w:pPr>
      <w:r w:rsidRPr="00772DDE">
        <w:rPr>
          <w:b/>
          <w:bCs/>
        </w:rPr>
        <w:lastRenderedPageBreak/>
        <w:t>Assumptions of Regression</w:t>
      </w:r>
    </w:p>
    <w:p w14:paraId="2595F60C" w14:textId="653E51AC" w:rsidR="00240F05" w:rsidRDefault="00240F05" w:rsidP="00240F05">
      <w:r>
        <w:t>We make a few assumptions when we use linear regression to model the relationship between a response and a predictor. These assumptions are essentially conditions that should be met before we draw inferences regarding the model estimates or before we use a model to make a prediction.</w:t>
      </w:r>
    </w:p>
    <w:p w14:paraId="71342E03" w14:textId="5AEBBA41" w:rsidR="00004E3D" w:rsidRDefault="00004E3D" w:rsidP="00004E3D">
      <w:pPr>
        <w:pStyle w:val="ListParagraph"/>
        <w:numPr>
          <w:ilvl w:val="0"/>
          <w:numId w:val="6"/>
        </w:numPr>
      </w:pPr>
      <w:r>
        <w:t>Independence of the observations (uncorrelated predictors)</w:t>
      </w:r>
      <w:r w:rsidR="009C6CEF">
        <w:t xml:space="preserve"> (</w:t>
      </w:r>
      <w:r w:rsidR="009C6CEF" w:rsidRPr="009C6CEF">
        <w:t>Collinearity Statistics</w:t>
      </w:r>
      <w:r w:rsidR="009C6CEF">
        <w:t>)</w:t>
      </w:r>
    </w:p>
    <w:p w14:paraId="28AB770C" w14:textId="2C568DB2" w:rsidR="00004E3D" w:rsidRPr="00004E3D" w:rsidRDefault="00004E3D" w:rsidP="00004E3D">
      <w:pPr>
        <w:pStyle w:val="ListParagraph"/>
        <w:numPr>
          <w:ilvl w:val="0"/>
          <w:numId w:val="6"/>
        </w:numPr>
      </w:pPr>
      <w:r w:rsidRPr="00004E3D">
        <w:t>Residuals are independent of each other</w:t>
      </w:r>
      <w:r>
        <w:t xml:space="preserve"> (no autocorrelation)</w:t>
      </w:r>
      <w:r w:rsidR="009C6CEF">
        <w:t xml:space="preserve"> (</w:t>
      </w:r>
      <w:r w:rsidR="009C6CEF" w:rsidRPr="009C6CEF">
        <w:t>Durbin-Watson</w:t>
      </w:r>
      <w:r w:rsidR="009C6CEF">
        <w:t xml:space="preserve"> test)</w:t>
      </w:r>
    </w:p>
    <w:p w14:paraId="1EB8E33A" w14:textId="6EC01BA0" w:rsidR="00004E3D" w:rsidRPr="003D5029" w:rsidRDefault="00004E3D" w:rsidP="00004E3D">
      <w:pPr>
        <w:pStyle w:val="ListParagraph"/>
        <w:numPr>
          <w:ilvl w:val="0"/>
          <w:numId w:val="6"/>
        </w:numPr>
        <w:rPr>
          <w:i/>
          <w:iCs/>
        </w:rPr>
      </w:pPr>
      <w:r w:rsidRPr="003D5029">
        <w:rPr>
          <w:i/>
          <w:iCs/>
        </w:rPr>
        <w:t>Homoscedasticity of errors (or, equal variance around the line)</w:t>
      </w:r>
      <w:r w:rsidR="009C6CEF" w:rsidRPr="003D5029">
        <w:rPr>
          <w:i/>
          <w:iCs/>
        </w:rPr>
        <w:t xml:space="preserve"> (visual inspection)</w:t>
      </w:r>
    </w:p>
    <w:p w14:paraId="5B95962B" w14:textId="59303CFF" w:rsidR="00240F05" w:rsidRDefault="00FE00D9" w:rsidP="00CC779B">
      <w:pPr>
        <w:pStyle w:val="ListParagraph"/>
        <w:numPr>
          <w:ilvl w:val="0"/>
          <w:numId w:val="6"/>
        </w:numPr>
      </w:pPr>
      <w:r w:rsidRPr="00FE00D9">
        <w:t xml:space="preserve">No “bad” outliers. </w:t>
      </w:r>
      <w:r w:rsidR="009C6CEF">
        <w:t>(Cook’s distance)</w:t>
      </w:r>
    </w:p>
    <w:p w14:paraId="14AEDD18" w14:textId="6C66DB80" w:rsidR="00240F05" w:rsidRPr="009E3457" w:rsidRDefault="00240F05" w:rsidP="00CC779B">
      <w:pPr>
        <w:pStyle w:val="ListParagraph"/>
        <w:numPr>
          <w:ilvl w:val="0"/>
          <w:numId w:val="6"/>
        </w:numPr>
        <w:rPr>
          <w:b/>
          <w:bCs/>
          <w:i/>
          <w:iCs/>
        </w:rPr>
      </w:pPr>
      <w:r w:rsidRPr="009E3457">
        <w:rPr>
          <w:b/>
          <w:bCs/>
          <w:i/>
          <w:iCs/>
        </w:rPr>
        <w:t>Errors are normally distributed</w:t>
      </w:r>
      <w:r w:rsidR="009C6CEF" w:rsidRPr="009E3457">
        <w:rPr>
          <w:b/>
          <w:bCs/>
          <w:i/>
          <w:iCs/>
        </w:rPr>
        <w:t xml:space="preserve"> (visual inspection and Shapiro-Wilk test)</w:t>
      </w:r>
    </w:p>
    <w:p w14:paraId="45714AB5" w14:textId="2016778B" w:rsidR="00FE00D9" w:rsidRPr="003D5029" w:rsidRDefault="003D5029" w:rsidP="00CC779B">
      <w:pPr>
        <w:pStyle w:val="ListParagraph"/>
        <w:numPr>
          <w:ilvl w:val="0"/>
          <w:numId w:val="6"/>
        </w:numPr>
        <w:rPr>
          <w:i/>
          <w:iCs/>
        </w:rPr>
      </w:pPr>
      <w:r w:rsidRPr="003D5029">
        <w:rPr>
          <w:i/>
          <w:iCs/>
          <w:noProof/>
        </w:rPr>
        <mc:AlternateContent>
          <mc:Choice Requires="wps">
            <w:drawing>
              <wp:anchor distT="0" distB="0" distL="114300" distR="114300" simplePos="0" relativeHeight="251669504" behindDoc="0" locked="0" layoutInCell="1" allowOverlap="1" wp14:anchorId="19C4663B" wp14:editId="5A476C37">
                <wp:simplePos x="0" y="0"/>
                <wp:positionH relativeFrom="column">
                  <wp:posOffset>1708150</wp:posOffset>
                </wp:positionH>
                <wp:positionV relativeFrom="paragraph">
                  <wp:posOffset>246380</wp:posOffset>
                </wp:positionV>
                <wp:extent cx="1720850" cy="32385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1720850" cy="323850"/>
                        </a:xfrm>
                        <a:prstGeom prst="rect">
                          <a:avLst/>
                        </a:prstGeom>
                        <a:noFill/>
                        <a:ln w="6350">
                          <a:noFill/>
                        </a:ln>
                      </wps:spPr>
                      <wps:txbx>
                        <w:txbxContent>
                          <w:p w14:paraId="6A53FDB5" w14:textId="010F4E0E" w:rsidR="003D5029" w:rsidRPr="003D5029" w:rsidRDefault="003D5029" w:rsidP="003D5029">
                            <w:pPr>
                              <w:spacing w:after="0" w:line="240" w:lineRule="auto"/>
                              <w:rPr>
                                <w:b/>
                                <w:bCs/>
                                <w:sz w:val="20"/>
                                <w:szCs w:val="20"/>
                                <w:lang w:val="en-HK"/>
                              </w:rPr>
                            </w:pPr>
                            <w:r>
                              <w:rPr>
                                <w:b/>
                                <w:bCs/>
                                <w:sz w:val="20"/>
                                <w:szCs w:val="20"/>
                                <w:lang w:val="en-HK"/>
                              </w:rPr>
                              <w:t xml:space="preserve">1) </w:t>
                            </w:r>
                            <w:r w:rsidRPr="003D5029">
                              <w:rPr>
                                <w:b/>
                                <w:bCs/>
                                <w:sz w:val="20"/>
                                <w:szCs w:val="20"/>
                                <w:lang w:val="en-HK"/>
                              </w:rPr>
                              <w:t>Correlated predictors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4663B" id="Text Box 70" o:spid="_x0000_s1068" type="#_x0000_t202" style="position:absolute;left:0;text-align:left;margin-left:134.5pt;margin-top:19.4pt;width:135.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" filled="f" stroked="f" strokeweight=".5pt">
                <v:textbox>
                  <w:txbxContent>
                    <w:p w14:paraId="6A53FDB5" w14:textId="010F4E0E" w:rsidR="003D5029" w:rsidRPr="003D5029" w:rsidRDefault="003D5029" w:rsidP="003D5029">
                      <w:pPr>
                        <w:spacing w:after="0" w:line="240" w:lineRule="auto"/>
                        <w:rPr>
                          <w:b/>
                          <w:bCs/>
                          <w:sz w:val="20"/>
                          <w:szCs w:val="20"/>
                          <w:lang w:val="en-HK"/>
                        </w:rPr>
                      </w:pPr>
                      <w:r>
                        <w:rPr>
                          <w:b/>
                          <w:bCs/>
                          <w:sz w:val="20"/>
                          <w:szCs w:val="20"/>
                          <w:lang w:val="en-HK"/>
                        </w:rPr>
                        <w:t xml:space="preserve">1) </w:t>
                      </w:r>
                      <w:r w:rsidRPr="003D5029">
                        <w:rPr>
                          <w:b/>
                          <w:bCs/>
                          <w:sz w:val="20"/>
                          <w:szCs w:val="20"/>
                          <w:lang w:val="en-HK"/>
                        </w:rPr>
                        <w:t>Correlated predictors</w:t>
                      </w:r>
                    </w:p>
                  </w:txbxContent>
                </v:textbox>
              </v:shape>
            </w:pict>
          </mc:Fallback>
        </mc:AlternateContent>
      </w:r>
      <w:r w:rsidR="00FE00D9" w:rsidRPr="003D5029">
        <w:rPr>
          <w:i/>
          <w:iCs/>
        </w:rPr>
        <w:t>The true relationship is linear</w:t>
      </w:r>
      <w:r w:rsidR="009C6CEF" w:rsidRPr="003D5029">
        <w:rPr>
          <w:i/>
          <w:iCs/>
        </w:rPr>
        <w:t xml:space="preserve"> (visual inspection)</w:t>
      </w:r>
    </w:p>
    <w:p w14:paraId="2CA6A15C" w14:textId="317CE97F" w:rsidR="003D5029" w:rsidRDefault="003D5029" w:rsidP="003D5029">
      <w:pPr>
        <w:ind w:left="360"/>
        <w:rPr>
          <w:noProof/>
        </w:rPr>
      </w:pPr>
      <w:r>
        <w:rPr>
          <w:noProof/>
        </w:rPr>
        <mc:AlternateContent>
          <mc:Choice Requires="wps">
            <w:drawing>
              <wp:anchor distT="0" distB="0" distL="114300" distR="114300" simplePos="0" relativeHeight="251667456" behindDoc="0" locked="0" layoutInCell="1" allowOverlap="1" wp14:anchorId="7BBB74E3" wp14:editId="6180243F">
                <wp:simplePos x="0" y="0"/>
                <wp:positionH relativeFrom="column">
                  <wp:posOffset>3308350</wp:posOffset>
                </wp:positionH>
                <wp:positionV relativeFrom="paragraph">
                  <wp:posOffset>19050</wp:posOffset>
                </wp:positionV>
                <wp:extent cx="527050" cy="266700"/>
                <wp:effectExtent l="0" t="0" r="44450" b="38100"/>
                <wp:wrapNone/>
                <wp:docPr id="71" name="Arrow: Curved Down 71"/>
                <wp:cNvGraphicFramePr/>
                <a:graphic xmlns:a="http://schemas.openxmlformats.org/drawingml/2006/main">
                  <a:graphicData uri="http://schemas.microsoft.com/office/word/2010/wordprocessingShape">
                    <wps:wsp>
                      <wps:cNvSpPr/>
                      <wps:spPr>
                        <a:xfrm>
                          <a:off x="0" y="0"/>
                          <a:ext cx="527050" cy="266700"/>
                        </a:xfrm>
                        <a:prstGeom prst="curved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C1F00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71" o:spid="_x0000_s1026" type="#_x0000_t105" style="position:absolute;margin-left:260.5pt;margin-top:1.5pt;width:41.5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" adj="16135,20234,16200" fillcolor="#ffc000" strokecolor="#1f3763 [1604]" strokeweight="1pt"/>
            </w:pict>
          </mc:Fallback>
        </mc:AlternateContent>
      </w:r>
    </w:p>
    <w:p w14:paraId="0F891A58" w14:textId="77777777" w:rsidR="003D5029" w:rsidRDefault="003D5029" w:rsidP="003D5029">
      <w:pPr>
        <w:pStyle w:val="ListParagraph"/>
      </w:pPr>
      <w:r>
        <w:rPr>
          <w:noProof/>
        </w:rPr>
        <mc:AlternateContent>
          <mc:Choice Requires="wps">
            <w:drawing>
              <wp:anchor distT="0" distB="0" distL="114300" distR="114300" simplePos="0" relativeHeight="251670528" behindDoc="0" locked="0" layoutInCell="1" allowOverlap="1" wp14:anchorId="0BFB616D" wp14:editId="3E2478DA">
                <wp:simplePos x="0" y="0"/>
                <wp:positionH relativeFrom="column">
                  <wp:posOffset>1530350</wp:posOffset>
                </wp:positionH>
                <wp:positionV relativeFrom="paragraph">
                  <wp:posOffset>328930</wp:posOffset>
                </wp:positionV>
                <wp:extent cx="1295400" cy="32385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1295400" cy="323850"/>
                        </a:xfrm>
                        <a:prstGeom prst="rect">
                          <a:avLst/>
                        </a:prstGeom>
                        <a:solidFill>
                          <a:schemeClr val="bg1"/>
                        </a:solidFill>
                        <a:ln w="6350">
                          <a:noFill/>
                        </a:ln>
                      </wps:spPr>
                      <wps:txbx>
                        <w:txbxContent>
                          <w:p w14:paraId="3338FF4B" w14:textId="2CBB834C" w:rsidR="003D5029" w:rsidRPr="00480F55" w:rsidRDefault="003D5029" w:rsidP="003D5029">
                            <w:pPr>
                              <w:spacing w:after="0" w:line="240" w:lineRule="auto"/>
                              <w:rPr>
                                <w:b/>
                                <w:bCs/>
                                <w:lang w:val="en-HK"/>
                              </w:rPr>
                            </w:pPr>
                            <w:r>
                              <w:rPr>
                                <w:b/>
                                <w:bCs/>
                                <w:lang w:val="en-HK"/>
                              </w:rPr>
                              <w:t>2</w:t>
                            </w:r>
                            <w:r w:rsidR="00BD34F8">
                              <w:rPr>
                                <w:b/>
                                <w:bCs/>
                                <w:lang w:val="en-HK"/>
                              </w:rPr>
                              <w:t xml:space="preserve">) </w:t>
                            </w:r>
                            <w:r w:rsidRPr="00480F55">
                              <w:rPr>
                                <w:b/>
                                <w:bCs/>
                                <w:lang w:val="en-HK"/>
                              </w:rPr>
                              <w:t>Autocorrelation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B616D" id="Text Box 72" o:spid="_x0000_s1069" type="#_x0000_t202" style="position:absolute;left:0;text-align:left;margin-left:120.5pt;margin-top:25.9pt;width:102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" fillcolor="white [3212]" stroked="f" strokeweight=".5pt">
                <v:textbox>
                  <w:txbxContent>
                    <w:p w14:paraId="3338FF4B" w14:textId="2CBB834C" w:rsidR="003D5029" w:rsidRPr="00480F55" w:rsidRDefault="003D5029" w:rsidP="003D5029">
                      <w:pPr>
                        <w:spacing w:after="0" w:line="240" w:lineRule="auto"/>
                        <w:rPr>
                          <w:b/>
                          <w:bCs/>
                          <w:lang w:val="en-HK"/>
                        </w:rPr>
                      </w:pPr>
                      <w:r>
                        <w:rPr>
                          <w:b/>
                          <w:bCs/>
                          <w:lang w:val="en-HK"/>
                        </w:rPr>
                        <w:t>2</w:t>
                      </w:r>
                      <w:r w:rsidR="00BD34F8">
                        <w:rPr>
                          <w:b/>
                          <w:bCs/>
                          <w:lang w:val="en-HK"/>
                        </w:rPr>
                        <w:t xml:space="preserve">) </w:t>
                      </w:r>
                      <w:r w:rsidRPr="00480F55">
                        <w:rPr>
                          <w:b/>
                          <w:bCs/>
                          <w:lang w:val="en-HK"/>
                        </w:rPr>
                        <w:t>Autocorrelation</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3CE22FB" wp14:editId="3620AC89">
                <wp:simplePos x="0" y="0"/>
                <wp:positionH relativeFrom="column">
                  <wp:posOffset>2895600</wp:posOffset>
                </wp:positionH>
                <wp:positionV relativeFrom="paragraph">
                  <wp:posOffset>311150</wp:posOffset>
                </wp:positionV>
                <wp:extent cx="146050" cy="400050"/>
                <wp:effectExtent l="0" t="0" r="44450" b="38100"/>
                <wp:wrapNone/>
                <wp:docPr id="73" name="Arrow: Curved Right 73"/>
                <wp:cNvGraphicFramePr/>
                <a:graphic xmlns:a="http://schemas.openxmlformats.org/drawingml/2006/main">
                  <a:graphicData uri="http://schemas.microsoft.com/office/word/2010/wordprocessingShape">
                    <wps:wsp>
                      <wps:cNvSpPr/>
                      <wps:spPr>
                        <a:xfrm>
                          <a:off x="0" y="0"/>
                          <a:ext cx="146050" cy="400050"/>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D76838"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73" o:spid="_x0000_s1026" type="#_x0000_t102" style="position:absolute;margin-left:228pt;margin-top:24.5pt;width:11.5pt;height:3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" adj="17657,20614,16200" fillcolor="#4472c4 [3204]" strokecolor="#1f3763 [1604]" strokeweight="1pt"/>
            </w:pict>
          </mc:Fallback>
        </mc:AlternateContent>
      </w:r>
      <w:r>
        <w:rPr>
          <w:noProof/>
        </w:rPr>
        <w:drawing>
          <wp:inline distT="0" distB="0" distL="0" distR="0" wp14:anchorId="1E87C3D6" wp14:editId="0FFB18BD">
            <wp:extent cx="4423764" cy="2355850"/>
            <wp:effectExtent l="0" t="0" r="0" b="635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42859" cy="2366019"/>
                    </a:xfrm>
                    <a:prstGeom prst="rect">
                      <a:avLst/>
                    </a:prstGeom>
                    <a:noFill/>
                  </pic:spPr>
                </pic:pic>
              </a:graphicData>
            </a:graphic>
          </wp:inline>
        </w:drawing>
      </w:r>
    </w:p>
    <w:p w14:paraId="6AF08030" w14:textId="620BAFDA" w:rsidR="00303B0A" w:rsidRDefault="00303B0A" w:rsidP="00303B0A">
      <w:r w:rsidRPr="00303B0A">
        <w:t>How do we check regression assumptions? We examine the variability left over after we fit the regression line. We simply graph the residuals and look for any unusual patterns.</w:t>
      </w:r>
      <w:r w:rsidR="00CC779B">
        <w:t xml:space="preserve"> </w:t>
      </w:r>
      <w:r>
        <w:t>If a linear model makes sense, the residuals will</w:t>
      </w:r>
    </w:p>
    <w:p w14:paraId="72AEB96F" w14:textId="77777777" w:rsidR="00303B0A" w:rsidRDefault="00303B0A" w:rsidP="00C32B43">
      <w:pPr>
        <w:pStyle w:val="ListParagraph"/>
        <w:numPr>
          <w:ilvl w:val="0"/>
          <w:numId w:val="5"/>
        </w:numPr>
      </w:pPr>
      <w:r>
        <w:t>have a constant variance</w:t>
      </w:r>
    </w:p>
    <w:p w14:paraId="340CC5C5" w14:textId="77777777" w:rsidR="00303B0A" w:rsidRDefault="00303B0A" w:rsidP="00C32B43">
      <w:pPr>
        <w:pStyle w:val="ListParagraph"/>
        <w:numPr>
          <w:ilvl w:val="0"/>
          <w:numId w:val="5"/>
        </w:numPr>
      </w:pPr>
      <w:r>
        <w:t>be approximately normally distributed (with a mean of zero), and</w:t>
      </w:r>
    </w:p>
    <w:p w14:paraId="690BE683" w14:textId="77777777" w:rsidR="00303B0A" w:rsidRDefault="00303B0A" w:rsidP="00C32B43">
      <w:pPr>
        <w:pStyle w:val="ListParagraph"/>
        <w:numPr>
          <w:ilvl w:val="0"/>
          <w:numId w:val="5"/>
        </w:numPr>
      </w:pPr>
      <w:r>
        <w:t>be independent of one another.</w:t>
      </w:r>
    </w:p>
    <w:p w14:paraId="0998D2DF" w14:textId="5A72F5A1" w:rsidR="00303B0A" w:rsidRDefault="00303B0A" w:rsidP="00303B0A">
      <w:r>
        <w:t>The most useful graph for analy</w:t>
      </w:r>
      <w:r w:rsidR="00C32B43">
        <w:t>s</w:t>
      </w:r>
      <w:r>
        <w:t xml:space="preserve">ing residuals is a </w:t>
      </w:r>
      <w:r w:rsidRPr="00AF42D1">
        <w:rPr>
          <w:b/>
          <w:bCs/>
        </w:rPr>
        <w:t>residual by predicted plot</w:t>
      </w:r>
      <w:r>
        <w:t>. This is a graph of each residual value plotted against the corresponding predicted value.</w:t>
      </w:r>
      <w:r w:rsidR="00C32B43">
        <w:t xml:space="preserve"> </w:t>
      </w:r>
      <w:r>
        <w:t>If the assumptions are met, the residuals will be randomly scattered around the cent</w:t>
      </w:r>
      <w:r w:rsidR="00C32B43">
        <w:t>re</w:t>
      </w:r>
      <w:r>
        <w:t xml:space="preserve"> line of zero, with no obvious pattern. The residuals will look like an unstructured cloud of points, cent</w:t>
      </w:r>
      <w:r w:rsidR="00C32B43">
        <w:t>re</w:t>
      </w:r>
      <w:r>
        <w:t>d at zero.</w:t>
      </w:r>
    </w:p>
    <w:p w14:paraId="46DE5EE6" w14:textId="4455E52C" w:rsidR="00303B0A" w:rsidRDefault="00CD3ECF" w:rsidP="00303B0A">
      <w:r>
        <w:rPr>
          <w:noProof/>
        </w:rPr>
        <mc:AlternateContent>
          <mc:Choice Requires="wps">
            <w:drawing>
              <wp:anchor distT="0" distB="0" distL="114300" distR="114300" simplePos="0" relativeHeight="251672576" behindDoc="0" locked="0" layoutInCell="1" allowOverlap="1" wp14:anchorId="75AF32D7" wp14:editId="74E1A388">
                <wp:simplePos x="0" y="0"/>
                <wp:positionH relativeFrom="column">
                  <wp:posOffset>958850</wp:posOffset>
                </wp:positionH>
                <wp:positionV relativeFrom="paragraph">
                  <wp:posOffset>78740</wp:posOffset>
                </wp:positionV>
                <wp:extent cx="349250" cy="91440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349250" cy="914400"/>
                        </a:xfrm>
                        <a:prstGeom prst="rect">
                          <a:avLst/>
                        </a:prstGeom>
                        <a:noFill/>
                        <a:ln w="6350">
                          <a:noFill/>
                        </a:ln>
                      </wps:spPr>
                      <wps:txbx>
                        <w:txbxContent>
                          <w:p w14:paraId="597A53EA" w14:textId="252497A0" w:rsidR="00AF42D1" w:rsidRPr="00AF42D1" w:rsidRDefault="00AF42D1">
                            <w:pPr>
                              <w:rPr>
                                <w:lang w:val="en-HK"/>
                              </w:rPr>
                            </w:pPr>
                            <w:r>
                              <w:rPr>
                                <w:lang w:val="en-HK"/>
                              </w:rPr>
                              <w:t>Residuals</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5AF32D7" id="Text Box 65" o:spid="_x0000_s1070" type="#_x0000_t202" style="position:absolute;margin-left:75.5pt;margin-top:6.2pt;width:27.5pt;height:1in;z-index:251672576;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" filled="f" stroked="f" strokeweight=".5pt">
                <v:textbox style="layout-flow:vertical;mso-layout-flow-alt:bottom-to-top">
                  <w:txbxContent>
                    <w:p w14:paraId="597A53EA" w14:textId="252497A0" w:rsidR="00AF42D1" w:rsidRPr="00AF42D1" w:rsidRDefault="00AF42D1">
                      <w:pPr>
                        <w:rPr>
                          <w:lang w:val="en-HK"/>
                        </w:rPr>
                      </w:pPr>
                      <w:r>
                        <w:rPr>
                          <w:lang w:val="en-HK"/>
                        </w:rPr>
                        <w:t>Residuals</w:t>
                      </w:r>
                    </w:p>
                  </w:txbxContent>
                </v:textbox>
              </v:shape>
            </w:pict>
          </mc:Fallback>
        </mc:AlternateContent>
      </w:r>
      <w:r w:rsidR="00AF42D1">
        <w:rPr>
          <w:noProof/>
        </w:rPr>
        <mc:AlternateContent>
          <mc:Choice Requires="wps">
            <w:drawing>
              <wp:anchor distT="0" distB="0" distL="114300" distR="114300" simplePos="0" relativeHeight="251671552" behindDoc="0" locked="0" layoutInCell="1" allowOverlap="1" wp14:anchorId="2589C8FD" wp14:editId="57A4DDC1">
                <wp:simplePos x="0" y="0"/>
                <wp:positionH relativeFrom="column">
                  <wp:posOffset>3543300</wp:posOffset>
                </wp:positionH>
                <wp:positionV relativeFrom="paragraph">
                  <wp:posOffset>1316990</wp:posOffset>
                </wp:positionV>
                <wp:extent cx="292100" cy="33020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292100" cy="330200"/>
                        </a:xfrm>
                        <a:prstGeom prst="rect">
                          <a:avLst/>
                        </a:prstGeom>
                        <a:noFill/>
                        <a:ln w="6350">
                          <a:noFill/>
                        </a:ln>
                      </wps:spPr>
                      <wps:txbx>
                        <w:txbxContent>
                          <w:p w14:paraId="6E0C65CF" w14:textId="6FCB7856" w:rsidR="00AF42D1" w:rsidRPr="00AF42D1" w:rsidRDefault="00AF42D1">
                            <w:pPr>
                              <w:rPr>
                                <w:sz w:val="28"/>
                                <w:szCs w:val="28"/>
                                <w:lang w:val="en-HK"/>
                              </w:rPr>
                            </w:pPr>
                            <w:r w:rsidRPr="00AF42D1">
                              <w:rPr>
                                <w:sz w:val="28"/>
                                <w:szCs w:val="28"/>
                                <w:lang w:val="en-HK"/>
                              </w:rPr>
                              <w:t>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9C8FD" id="Text Box 64" o:spid="_x0000_s1071" type="#_x0000_t202" style="position:absolute;margin-left:279pt;margin-top:103.7pt;width:23pt;height: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EA0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" filled="f" stroked="f" strokeweight=".5pt">
                <v:textbox>
                  <w:txbxContent>
                    <w:p w14:paraId="6E0C65CF" w14:textId="6FCB7856" w:rsidR="00AF42D1" w:rsidRPr="00AF42D1" w:rsidRDefault="00AF42D1">
                      <w:pPr>
                        <w:rPr>
                          <w:sz w:val="28"/>
                          <w:szCs w:val="28"/>
                          <w:lang w:val="en-HK"/>
                        </w:rPr>
                      </w:pPr>
                      <w:r w:rsidRPr="00AF42D1">
                        <w:rPr>
                          <w:sz w:val="28"/>
                          <w:szCs w:val="28"/>
                          <w:lang w:val="en-HK"/>
                        </w:rPr>
                        <w:t>ŷ</w:t>
                      </w:r>
                    </w:p>
                  </w:txbxContent>
                </v:textbox>
              </v:shape>
            </w:pict>
          </mc:Fallback>
        </mc:AlternateContent>
      </w:r>
      <w:r w:rsidR="00661FFA">
        <w:rPr>
          <w:noProof/>
        </w:rPr>
        <mc:AlternateContent>
          <mc:Choice Requires="wps">
            <w:drawing>
              <wp:anchor distT="0" distB="0" distL="114300" distR="114300" simplePos="0" relativeHeight="251662336" behindDoc="0" locked="0" layoutInCell="1" allowOverlap="1" wp14:anchorId="2389563E" wp14:editId="6094EAE5">
                <wp:simplePos x="0" y="0"/>
                <wp:positionH relativeFrom="column">
                  <wp:posOffset>1206500</wp:posOffset>
                </wp:positionH>
                <wp:positionV relativeFrom="paragraph">
                  <wp:posOffset>866775</wp:posOffset>
                </wp:positionV>
                <wp:extent cx="2387600" cy="0"/>
                <wp:effectExtent l="0" t="0" r="0" b="0"/>
                <wp:wrapNone/>
                <wp:docPr id="57" name="Straight Connector 57"/>
                <wp:cNvGraphicFramePr/>
                <a:graphic xmlns:a="http://schemas.openxmlformats.org/drawingml/2006/main">
                  <a:graphicData uri="http://schemas.microsoft.com/office/word/2010/wordprocessingShape">
                    <wps:wsp>
                      <wps:cNvCnPr/>
                      <wps:spPr>
                        <a:xfrm>
                          <a:off x="0" y="0"/>
                          <a:ext cx="23876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8ED8F2A" id="Straight Connector 5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5pt,68.25pt" to="283pt,6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" strokecolor="black [3200]" strokeweight="1.5pt">
                <v:stroke joinstyle="miter"/>
              </v:line>
            </w:pict>
          </mc:Fallback>
        </mc:AlternateContent>
      </w:r>
      <w:r w:rsidR="00C32B43">
        <w:rPr>
          <w:noProof/>
        </w:rPr>
        <w:drawing>
          <wp:inline distT="0" distB="0" distL="0" distR="0" wp14:anchorId="29A04C59" wp14:editId="555B7ABD">
            <wp:extent cx="3706163" cy="15645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2379" cy="1571368"/>
                    </a:xfrm>
                    <a:prstGeom prst="rect">
                      <a:avLst/>
                    </a:prstGeom>
                    <a:noFill/>
                    <a:ln>
                      <a:noFill/>
                    </a:ln>
                  </pic:spPr>
                </pic:pic>
              </a:graphicData>
            </a:graphic>
          </wp:inline>
        </w:drawing>
      </w:r>
    </w:p>
    <w:p w14:paraId="2701B8AF" w14:textId="11B1FC20" w:rsidR="00303B0A" w:rsidRDefault="00303B0A" w:rsidP="00303B0A">
      <w:r>
        <w:t>If there is a non-random pattern, the nature of the pattern can pinpoint potential issues with the model.</w:t>
      </w:r>
      <w:r w:rsidR="00C32B43">
        <w:t xml:space="preserve"> </w:t>
      </w:r>
      <w:r>
        <w:t xml:space="preserve">For example, if curvature is present in the residuals, then it is likely that there is curvature in </w:t>
      </w:r>
      <w:r>
        <w:lastRenderedPageBreak/>
        <w:t>the relationship between the response and the predictor that is not explained by our model.  A linear model does not adequately describe the relationship between the predictor and the response.</w:t>
      </w:r>
      <w:r w:rsidR="00A671F0">
        <w:t xml:space="preserve"> </w:t>
      </w:r>
      <w:r>
        <w:t>In this example, the linear model systematically over-predicts some values (the residuals are negative), and under-predict others (the residuals are positive).</w:t>
      </w:r>
    </w:p>
    <w:p w14:paraId="0816DC82" w14:textId="2E4596FC" w:rsidR="00303B0A" w:rsidRDefault="00CD3ECF" w:rsidP="00303B0A">
      <w:r>
        <w:rPr>
          <w:noProof/>
        </w:rPr>
        <mc:AlternateContent>
          <mc:Choice Requires="wps">
            <w:drawing>
              <wp:anchor distT="0" distB="0" distL="114300" distR="114300" simplePos="0" relativeHeight="251680768" behindDoc="0" locked="0" layoutInCell="1" allowOverlap="1" wp14:anchorId="627650F2" wp14:editId="647CEE86">
                <wp:simplePos x="0" y="0"/>
                <wp:positionH relativeFrom="column">
                  <wp:posOffset>355600</wp:posOffset>
                </wp:positionH>
                <wp:positionV relativeFrom="paragraph">
                  <wp:posOffset>433705</wp:posOffset>
                </wp:positionV>
                <wp:extent cx="349250" cy="914400"/>
                <wp:effectExtent l="0" t="0" r="0" b="0"/>
                <wp:wrapNone/>
                <wp:docPr id="69" name="Text Box 69"/>
                <wp:cNvGraphicFramePr/>
                <a:graphic xmlns:a="http://schemas.openxmlformats.org/drawingml/2006/main">
                  <a:graphicData uri="http://schemas.microsoft.com/office/word/2010/wordprocessingShape">
                    <wps:wsp>
                      <wps:cNvSpPr txBox="1"/>
                      <wps:spPr>
                        <a:xfrm>
                          <a:off x="0" y="0"/>
                          <a:ext cx="349250" cy="914400"/>
                        </a:xfrm>
                        <a:prstGeom prst="rect">
                          <a:avLst/>
                        </a:prstGeom>
                        <a:noFill/>
                        <a:ln w="6350">
                          <a:noFill/>
                        </a:ln>
                      </wps:spPr>
                      <wps:txbx>
                        <w:txbxContent>
                          <w:p w14:paraId="52D373AD" w14:textId="77777777" w:rsidR="00CD3ECF" w:rsidRPr="00AF42D1" w:rsidRDefault="00CD3ECF" w:rsidP="00CD3ECF">
                            <w:pPr>
                              <w:rPr>
                                <w:lang w:val="en-HK"/>
                              </w:rPr>
                            </w:pPr>
                            <w:r>
                              <w:rPr>
                                <w:lang w:val="en-HK"/>
                              </w:rPr>
                              <w:t>Residuals</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7650F2" id="Text Box 69" o:spid="_x0000_s1072" type="#_x0000_t202" style="position:absolute;margin-left:28pt;margin-top:34.15pt;width:27.5pt;height:1in;z-index:251680768;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" filled="f" stroked="f" strokeweight=".5pt">
                <v:textbox style="layout-flow:vertical;mso-layout-flow-alt:bottom-to-top">
                  <w:txbxContent>
                    <w:p w14:paraId="52D373AD" w14:textId="77777777" w:rsidR="00CD3ECF" w:rsidRPr="00AF42D1" w:rsidRDefault="00CD3ECF" w:rsidP="00CD3ECF">
                      <w:pPr>
                        <w:rPr>
                          <w:lang w:val="en-HK"/>
                        </w:rPr>
                      </w:pPr>
                      <w:r>
                        <w:rPr>
                          <w:lang w:val="en-HK"/>
                        </w:rPr>
                        <w:t>Residuals</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1B224296" wp14:editId="4364C268">
                <wp:simplePos x="0" y="0"/>
                <wp:positionH relativeFrom="column">
                  <wp:posOffset>2749550</wp:posOffset>
                </wp:positionH>
                <wp:positionV relativeFrom="paragraph">
                  <wp:posOffset>1227455</wp:posOffset>
                </wp:positionV>
                <wp:extent cx="292100" cy="33020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292100" cy="330200"/>
                        </a:xfrm>
                        <a:prstGeom prst="rect">
                          <a:avLst/>
                        </a:prstGeom>
                        <a:noFill/>
                        <a:ln w="6350">
                          <a:noFill/>
                        </a:ln>
                      </wps:spPr>
                      <wps:txbx>
                        <w:txbxContent>
                          <w:p w14:paraId="3F4C3993" w14:textId="77777777" w:rsidR="00CD3ECF" w:rsidRPr="00AF42D1" w:rsidRDefault="00CD3ECF" w:rsidP="00CD3ECF">
                            <w:pPr>
                              <w:rPr>
                                <w:sz w:val="28"/>
                                <w:szCs w:val="28"/>
                                <w:lang w:val="en-HK"/>
                              </w:rPr>
                            </w:pPr>
                            <w:r w:rsidRPr="00AF42D1">
                              <w:rPr>
                                <w:sz w:val="28"/>
                                <w:szCs w:val="28"/>
                                <w:lang w:val="en-HK"/>
                              </w:rPr>
                              <w:t>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24296" id="Text Box 66" o:spid="_x0000_s1073" type="#_x0000_t202" style="position:absolute;margin-left:216.5pt;margin-top:96.65pt;width:23pt;height: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" filled="f" stroked="f" strokeweight=".5pt">
                <v:textbox>
                  <w:txbxContent>
                    <w:p w14:paraId="3F4C3993" w14:textId="77777777" w:rsidR="00CD3ECF" w:rsidRPr="00AF42D1" w:rsidRDefault="00CD3ECF" w:rsidP="00CD3ECF">
                      <w:pPr>
                        <w:rPr>
                          <w:sz w:val="28"/>
                          <w:szCs w:val="28"/>
                          <w:lang w:val="en-HK"/>
                        </w:rPr>
                      </w:pPr>
                      <w:r w:rsidRPr="00AF42D1">
                        <w:rPr>
                          <w:sz w:val="28"/>
                          <w:szCs w:val="28"/>
                          <w:lang w:val="en-HK"/>
                        </w:rPr>
                        <w:t>ŷ</w:t>
                      </w:r>
                    </w:p>
                  </w:txbxContent>
                </v:textbox>
              </v:shape>
            </w:pict>
          </mc:Fallback>
        </mc:AlternateContent>
      </w:r>
      <w:r w:rsidR="00661FFA">
        <w:rPr>
          <w:noProof/>
        </w:rPr>
        <mc:AlternateContent>
          <mc:Choice Requires="wps">
            <w:drawing>
              <wp:anchor distT="0" distB="0" distL="114300" distR="114300" simplePos="0" relativeHeight="251663360" behindDoc="0" locked="0" layoutInCell="1" allowOverlap="1" wp14:anchorId="218BD427" wp14:editId="73067693">
                <wp:simplePos x="0" y="0"/>
                <wp:positionH relativeFrom="column">
                  <wp:posOffset>641350</wp:posOffset>
                </wp:positionH>
                <wp:positionV relativeFrom="paragraph">
                  <wp:posOffset>648335</wp:posOffset>
                </wp:positionV>
                <wp:extent cx="2165350" cy="0"/>
                <wp:effectExtent l="0" t="0" r="0" b="0"/>
                <wp:wrapNone/>
                <wp:docPr id="59" name="Straight Connector 59"/>
                <wp:cNvGraphicFramePr/>
                <a:graphic xmlns:a="http://schemas.openxmlformats.org/drawingml/2006/main">
                  <a:graphicData uri="http://schemas.microsoft.com/office/word/2010/wordprocessingShape">
                    <wps:wsp>
                      <wps:cNvCnPr/>
                      <wps:spPr>
                        <a:xfrm>
                          <a:off x="0" y="0"/>
                          <a:ext cx="21653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2680AC9" id="Straight Connector 59"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0.5pt,51.05pt" to="221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" strokecolor="black [3200]" strokeweight="1.5pt">
                <v:stroke joinstyle="miter"/>
              </v:line>
            </w:pict>
          </mc:Fallback>
        </mc:AlternateContent>
      </w:r>
      <w:r w:rsidR="00C32B43">
        <w:rPr>
          <w:noProof/>
        </w:rPr>
        <w:drawing>
          <wp:inline distT="0" distB="0" distL="0" distR="0" wp14:anchorId="278E2CD2" wp14:editId="28E0CD6A">
            <wp:extent cx="3474205" cy="1485239"/>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87738" cy="1491024"/>
                    </a:xfrm>
                    <a:prstGeom prst="rect">
                      <a:avLst/>
                    </a:prstGeom>
                    <a:noFill/>
                    <a:ln>
                      <a:noFill/>
                    </a:ln>
                  </pic:spPr>
                </pic:pic>
              </a:graphicData>
            </a:graphic>
          </wp:inline>
        </w:drawing>
      </w:r>
    </w:p>
    <w:p w14:paraId="17ADD710" w14:textId="73DCDFB6" w:rsidR="00CD1B60" w:rsidRDefault="00CD1B60" w:rsidP="00CD1B60">
      <w:pPr>
        <w:ind w:left="720" w:firstLine="720"/>
      </w:pPr>
      <w:r>
        <w:t>R</w:t>
      </w:r>
      <w:r w:rsidRPr="00CD1B60">
        <w:t>esidual vs fitted value plot</w:t>
      </w:r>
    </w:p>
    <w:p w14:paraId="5F007B8C" w14:textId="1AD92E6F" w:rsidR="00303B0A" w:rsidRDefault="00303B0A" w:rsidP="00303B0A">
      <w:r>
        <w:t>If the residuals fan out as the predicted values increase, then we have what is known as heteroscedasticity. This means that the variability in the response is changing as the predicted value increases.</w:t>
      </w:r>
      <w:r w:rsidR="008767A3">
        <w:t xml:space="preserve"> </w:t>
      </w:r>
      <w:r>
        <w:t>This is a problem, in part, because the observations with larger errors will have more pull or influence on the fitted model.</w:t>
      </w:r>
    </w:p>
    <w:p w14:paraId="30908F8A" w14:textId="646EEE69" w:rsidR="00303B0A" w:rsidRDefault="00CD3ECF" w:rsidP="00303B0A">
      <w:r>
        <w:rPr>
          <w:noProof/>
        </w:rPr>
        <mc:AlternateContent>
          <mc:Choice Requires="wps">
            <w:drawing>
              <wp:anchor distT="0" distB="0" distL="114300" distR="114300" simplePos="0" relativeHeight="251682816" behindDoc="0" locked="0" layoutInCell="1" allowOverlap="1" wp14:anchorId="0EBD1DF8" wp14:editId="496BECF7">
                <wp:simplePos x="0" y="0"/>
                <wp:positionH relativeFrom="column">
                  <wp:posOffset>241300</wp:posOffset>
                </wp:positionH>
                <wp:positionV relativeFrom="paragraph">
                  <wp:posOffset>276860</wp:posOffset>
                </wp:positionV>
                <wp:extent cx="355600" cy="768350"/>
                <wp:effectExtent l="0" t="0" r="0" b="0"/>
                <wp:wrapNone/>
                <wp:docPr id="75" name="Text Box 75"/>
                <wp:cNvGraphicFramePr/>
                <a:graphic xmlns:a="http://schemas.openxmlformats.org/drawingml/2006/main">
                  <a:graphicData uri="http://schemas.microsoft.com/office/word/2010/wordprocessingShape">
                    <wps:wsp>
                      <wps:cNvSpPr txBox="1"/>
                      <wps:spPr>
                        <a:xfrm>
                          <a:off x="0" y="0"/>
                          <a:ext cx="355600" cy="768350"/>
                        </a:xfrm>
                        <a:prstGeom prst="rect">
                          <a:avLst/>
                        </a:prstGeom>
                        <a:noFill/>
                        <a:ln w="6350">
                          <a:noFill/>
                        </a:ln>
                      </wps:spPr>
                      <wps:txbx>
                        <w:txbxContent>
                          <w:p w14:paraId="02050667" w14:textId="77777777" w:rsidR="00CD3ECF" w:rsidRPr="00AF42D1" w:rsidRDefault="00CD3ECF" w:rsidP="00CD3ECF">
                            <w:pPr>
                              <w:rPr>
                                <w:lang w:val="en-HK"/>
                              </w:rPr>
                            </w:pPr>
                            <w:r>
                              <w:rPr>
                                <w:lang w:val="en-HK"/>
                              </w:rPr>
                              <w:t>Residuals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D1DF8" id="Text Box 75" o:spid="_x0000_s1074" type="#_x0000_t202" style="position:absolute;margin-left:19pt;margin-top:21.8pt;width:28pt;height:6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" filled="f" stroked="f" strokeweight=".5pt">
                <v:textbox style="layout-flow:vertical;mso-layout-flow-alt:bottom-to-top">
                  <w:txbxContent>
                    <w:p w14:paraId="02050667" w14:textId="77777777" w:rsidR="00CD3ECF" w:rsidRPr="00AF42D1" w:rsidRDefault="00CD3ECF" w:rsidP="00CD3ECF">
                      <w:pPr>
                        <w:rPr>
                          <w:lang w:val="en-HK"/>
                        </w:rPr>
                      </w:pPr>
                      <w:r>
                        <w:rPr>
                          <w:lang w:val="en-HK"/>
                        </w:rPr>
                        <w:t>Residuals</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7A7BF8EB" wp14:editId="0C3339FF">
                <wp:simplePos x="0" y="0"/>
                <wp:positionH relativeFrom="column">
                  <wp:posOffset>2749550</wp:posOffset>
                </wp:positionH>
                <wp:positionV relativeFrom="paragraph">
                  <wp:posOffset>1280160</wp:posOffset>
                </wp:positionV>
                <wp:extent cx="241300" cy="33020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241300" cy="330200"/>
                        </a:xfrm>
                        <a:prstGeom prst="rect">
                          <a:avLst/>
                        </a:prstGeom>
                        <a:noFill/>
                        <a:ln w="6350">
                          <a:noFill/>
                        </a:ln>
                      </wps:spPr>
                      <wps:txbx>
                        <w:txbxContent>
                          <w:p w14:paraId="2D47C835" w14:textId="77777777" w:rsidR="00CD3ECF" w:rsidRPr="00AF42D1" w:rsidRDefault="00CD3ECF" w:rsidP="00CD3ECF">
                            <w:pPr>
                              <w:rPr>
                                <w:sz w:val="28"/>
                                <w:szCs w:val="28"/>
                                <w:lang w:val="en-HK"/>
                              </w:rPr>
                            </w:pPr>
                            <w:r w:rsidRPr="00AF42D1">
                              <w:rPr>
                                <w:sz w:val="28"/>
                                <w:szCs w:val="28"/>
                                <w:lang w:val="en-HK"/>
                              </w:rPr>
                              <w:t>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BF8EB" id="Text Box 67" o:spid="_x0000_s1075" type="#_x0000_t202" style="position:absolute;margin-left:216.5pt;margin-top:100.8pt;width:19pt;height:2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" filled="f" stroked="f" strokeweight=".5pt">
                <v:textbox>
                  <w:txbxContent>
                    <w:p w14:paraId="2D47C835" w14:textId="77777777" w:rsidR="00CD3ECF" w:rsidRPr="00AF42D1" w:rsidRDefault="00CD3ECF" w:rsidP="00CD3ECF">
                      <w:pPr>
                        <w:rPr>
                          <w:sz w:val="28"/>
                          <w:szCs w:val="28"/>
                          <w:lang w:val="en-HK"/>
                        </w:rPr>
                      </w:pPr>
                      <w:r w:rsidRPr="00AF42D1">
                        <w:rPr>
                          <w:sz w:val="28"/>
                          <w:szCs w:val="28"/>
                          <w:lang w:val="en-HK"/>
                        </w:rPr>
                        <w:t>ŷ</w:t>
                      </w:r>
                    </w:p>
                  </w:txbxContent>
                </v:textbox>
              </v:shape>
            </w:pict>
          </mc:Fallback>
        </mc:AlternateContent>
      </w:r>
      <w:r w:rsidR="00661FFA">
        <w:rPr>
          <w:noProof/>
        </w:rPr>
        <mc:AlternateContent>
          <mc:Choice Requires="wps">
            <w:drawing>
              <wp:anchor distT="0" distB="0" distL="114300" distR="114300" simplePos="0" relativeHeight="251664384" behindDoc="0" locked="0" layoutInCell="1" allowOverlap="1" wp14:anchorId="249C1390" wp14:editId="13598C0D">
                <wp:simplePos x="0" y="0"/>
                <wp:positionH relativeFrom="column">
                  <wp:posOffset>539750</wp:posOffset>
                </wp:positionH>
                <wp:positionV relativeFrom="paragraph">
                  <wp:posOffset>829945</wp:posOffset>
                </wp:positionV>
                <wp:extent cx="2171700" cy="0"/>
                <wp:effectExtent l="0" t="0" r="0" b="0"/>
                <wp:wrapNone/>
                <wp:docPr id="60" name="Straight Connector 60"/>
                <wp:cNvGraphicFramePr/>
                <a:graphic xmlns:a="http://schemas.openxmlformats.org/drawingml/2006/main">
                  <a:graphicData uri="http://schemas.microsoft.com/office/word/2010/wordprocessingShape">
                    <wps:wsp>
                      <wps:cNvCnPr/>
                      <wps:spPr>
                        <a:xfrm>
                          <a:off x="0" y="0"/>
                          <a:ext cx="21717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C67B354" id="Straight Connector 6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2.5pt,65.35pt" to="213.5pt,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" strokecolor="black [3200]" strokeweight="1.5pt">
                <v:stroke joinstyle="miter"/>
              </v:line>
            </w:pict>
          </mc:Fallback>
        </mc:AlternateContent>
      </w:r>
      <w:r w:rsidR="008767A3">
        <w:rPr>
          <w:noProof/>
        </w:rPr>
        <w:drawing>
          <wp:inline distT="0" distB="0" distL="0" distR="0" wp14:anchorId="294DEEC6" wp14:editId="3B5228BF">
            <wp:extent cx="3287612" cy="1502603"/>
            <wp:effectExtent l="0" t="0" r="8255"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8702" cy="1512242"/>
                    </a:xfrm>
                    <a:prstGeom prst="rect">
                      <a:avLst/>
                    </a:prstGeom>
                    <a:noFill/>
                    <a:ln>
                      <a:noFill/>
                    </a:ln>
                  </pic:spPr>
                </pic:pic>
              </a:graphicData>
            </a:graphic>
          </wp:inline>
        </w:drawing>
      </w:r>
    </w:p>
    <w:p w14:paraId="79897623" w14:textId="4BA8C8E1" w:rsidR="00303B0A" w:rsidRDefault="00303B0A" w:rsidP="00303B0A">
      <w:r>
        <w:t>An unusual pattern might also be caused by an outlier. Outliers can have a big influence on the fit of the regression line.</w:t>
      </w:r>
    </w:p>
    <w:p w14:paraId="29862623" w14:textId="0C0C3957" w:rsidR="00303B0A" w:rsidRDefault="00CD3ECF" w:rsidP="00303B0A">
      <w:r>
        <w:rPr>
          <w:noProof/>
        </w:rPr>
        <mc:AlternateContent>
          <mc:Choice Requires="wps">
            <w:drawing>
              <wp:anchor distT="0" distB="0" distL="114300" distR="114300" simplePos="0" relativeHeight="251684864" behindDoc="0" locked="0" layoutInCell="1" allowOverlap="1" wp14:anchorId="7D40AA14" wp14:editId="60FD7282">
                <wp:simplePos x="0" y="0"/>
                <wp:positionH relativeFrom="column">
                  <wp:posOffset>190500</wp:posOffset>
                </wp:positionH>
                <wp:positionV relativeFrom="paragraph">
                  <wp:posOffset>330200</wp:posOffset>
                </wp:positionV>
                <wp:extent cx="349250" cy="91440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49250" cy="914400"/>
                        </a:xfrm>
                        <a:prstGeom prst="rect">
                          <a:avLst/>
                        </a:prstGeom>
                        <a:noFill/>
                        <a:ln w="6350">
                          <a:noFill/>
                        </a:ln>
                      </wps:spPr>
                      <wps:txbx>
                        <w:txbxContent>
                          <w:p w14:paraId="4E164C34" w14:textId="77777777" w:rsidR="00CD3ECF" w:rsidRPr="00AF42D1" w:rsidRDefault="00CD3ECF" w:rsidP="00CD3ECF">
                            <w:pPr>
                              <w:rPr>
                                <w:lang w:val="en-HK"/>
                              </w:rPr>
                            </w:pPr>
                            <w:r>
                              <w:rPr>
                                <w:lang w:val="en-HK"/>
                              </w:rPr>
                              <w:t>Residuals</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D40AA14" id="Text Box 76" o:spid="_x0000_s1076" type="#_x0000_t202" style="position:absolute;margin-left:15pt;margin-top:26pt;width:27.5pt;height:1in;z-index:251684864;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" filled="f" stroked="f" strokeweight=".5pt">
                <v:textbox style="layout-flow:vertical;mso-layout-flow-alt:bottom-to-top">
                  <w:txbxContent>
                    <w:p w14:paraId="4E164C34" w14:textId="77777777" w:rsidR="00CD3ECF" w:rsidRPr="00AF42D1" w:rsidRDefault="00CD3ECF" w:rsidP="00CD3ECF">
                      <w:pPr>
                        <w:rPr>
                          <w:lang w:val="en-HK"/>
                        </w:rPr>
                      </w:pPr>
                      <w:r>
                        <w:rPr>
                          <w:lang w:val="en-HK"/>
                        </w:rPr>
                        <w:t>Residuals</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5FFF926F" wp14:editId="29B7B26E">
                <wp:simplePos x="0" y="0"/>
                <wp:positionH relativeFrom="column">
                  <wp:posOffset>2501900</wp:posOffset>
                </wp:positionH>
                <wp:positionV relativeFrom="paragraph">
                  <wp:posOffset>1223010</wp:posOffset>
                </wp:positionV>
                <wp:extent cx="292100" cy="330200"/>
                <wp:effectExtent l="0" t="0" r="0" b="0"/>
                <wp:wrapNone/>
                <wp:docPr id="68" name="Text Box 68"/>
                <wp:cNvGraphicFramePr/>
                <a:graphic xmlns:a="http://schemas.openxmlformats.org/drawingml/2006/main">
                  <a:graphicData uri="http://schemas.microsoft.com/office/word/2010/wordprocessingShape">
                    <wps:wsp>
                      <wps:cNvSpPr txBox="1"/>
                      <wps:spPr>
                        <a:xfrm>
                          <a:off x="0" y="0"/>
                          <a:ext cx="292100" cy="330200"/>
                        </a:xfrm>
                        <a:prstGeom prst="rect">
                          <a:avLst/>
                        </a:prstGeom>
                        <a:noFill/>
                        <a:ln w="6350">
                          <a:noFill/>
                        </a:ln>
                      </wps:spPr>
                      <wps:txbx>
                        <w:txbxContent>
                          <w:p w14:paraId="6391F8F9" w14:textId="77777777" w:rsidR="00CD3ECF" w:rsidRPr="00AF42D1" w:rsidRDefault="00CD3ECF" w:rsidP="00CD3ECF">
                            <w:pPr>
                              <w:rPr>
                                <w:sz w:val="28"/>
                                <w:szCs w:val="28"/>
                                <w:lang w:val="en-HK"/>
                              </w:rPr>
                            </w:pPr>
                            <w:r w:rsidRPr="00AF42D1">
                              <w:rPr>
                                <w:sz w:val="28"/>
                                <w:szCs w:val="28"/>
                                <w:lang w:val="en-HK"/>
                              </w:rPr>
                              <w:t>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F926F" id="Text Box 68" o:spid="_x0000_s1077" type="#_x0000_t202" style="position:absolute;margin-left:197pt;margin-top:96.3pt;width:23pt;height: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" filled="f" stroked="f" strokeweight=".5pt">
                <v:textbox>
                  <w:txbxContent>
                    <w:p w14:paraId="6391F8F9" w14:textId="77777777" w:rsidR="00CD3ECF" w:rsidRPr="00AF42D1" w:rsidRDefault="00CD3ECF" w:rsidP="00CD3ECF">
                      <w:pPr>
                        <w:rPr>
                          <w:sz w:val="28"/>
                          <w:szCs w:val="28"/>
                          <w:lang w:val="en-HK"/>
                        </w:rPr>
                      </w:pPr>
                      <w:r w:rsidRPr="00AF42D1">
                        <w:rPr>
                          <w:sz w:val="28"/>
                          <w:szCs w:val="28"/>
                          <w:lang w:val="en-HK"/>
                        </w:rPr>
                        <w:t>ŷ</w:t>
                      </w:r>
                    </w:p>
                  </w:txbxContent>
                </v:textbox>
              </v:shape>
            </w:pict>
          </mc:Fallback>
        </mc:AlternateContent>
      </w:r>
      <w:r w:rsidR="00661FFA">
        <w:rPr>
          <w:noProof/>
        </w:rPr>
        <mc:AlternateContent>
          <mc:Choice Requires="wps">
            <w:drawing>
              <wp:anchor distT="0" distB="0" distL="114300" distR="114300" simplePos="0" relativeHeight="251665408" behindDoc="0" locked="0" layoutInCell="1" allowOverlap="1" wp14:anchorId="6AFC5C42" wp14:editId="59F1F888">
                <wp:simplePos x="0" y="0"/>
                <wp:positionH relativeFrom="column">
                  <wp:posOffset>539750</wp:posOffset>
                </wp:positionH>
                <wp:positionV relativeFrom="paragraph">
                  <wp:posOffset>1045210</wp:posOffset>
                </wp:positionV>
                <wp:extent cx="1962150" cy="0"/>
                <wp:effectExtent l="0" t="0" r="0" b="0"/>
                <wp:wrapNone/>
                <wp:docPr id="61" name="Straight Connector 6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135E56C0" id="Straight Connector 6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2.5pt,82.3pt" to="197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" strokecolor="black [3200]" strokeweight="1.5pt">
                <v:stroke joinstyle="miter"/>
              </v:line>
            </w:pict>
          </mc:Fallback>
        </mc:AlternateContent>
      </w:r>
      <w:r w:rsidR="008767A3">
        <w:rPr>
          <w:noProof/>
        </w:rPr>
        <w:drawing>
          <wp:inline distT="0" distB="0" distL="0" distR="0" wp14:anchorId="7F330380" wp14:editId="32D86EBF">
            <wp:extent cx="3058807" cy="144824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72738" cy="1454836"/>
                    </a:xfrm>
                    <a:prstGeom prst="rect">
                      <a:avLst/>
                    </a:prstGeom>
                    <a:noFill/>
                    <a:ln>
                      <a:noFill/>
                    </a:ln>
                  </pic:spPr>
                </pic:pic>
              </a:graphicData>
            </a:graphic>
          </wp:inline>
        </w:drawing>
      </w:r>
    </w:p>
    <w:p w14:paraId="384BC0EA" w14:textId="5FDB27AD" w:rsidR="00303B0A" w:rsidRDefault="00303B0A" w:rsidP="00303B0A">
      <w:r>
        <w:t>In this example, we have one obvious outlier. Many of the residuals with lower predicted values are positive (these are above the cent</w:t>
      </w:r>
      <w:r w:rsidR="008767A3">
        <w:t>re</w:t>
      </w:r>
      <w:r>
        <w:t xml:space="preserve"> line of zero), whereas many of the residuals for higher predicted values are negative.</w:t>
      </w:r>
      <w:r w:rsidR="008767A3">
        <w:t xml:space="preserve"> </w:t>
      </w:r>
      <w:r>
        <w:t>The one extreme outlier is essentially tilting the regression line. As a result, the model will not predict well for many of the observations.</w:t>
      </w:r>
    </w:p>
    <w:p w14:paraId="2F46A402" w14:textId="528C0B80" w:rsidR="00303B0A" w:rsidRDefault="00303B0A" w:rsidP="00303B0A">
      <w:r>
        <w:t>In addition to the residual versus predicted plot, there are other residual plots we can use to check regression assumptions. A histogram of residuals and a normal probability plot of residuals can be used to evaluate whether our residuals are approximately normally distributed. However, unless the residuals are far from normal or have an obvious pattern, we generally don’t need to be overly concerned about normality.</w:t>
      </w:r>
    </w:p>
    <w:p w14:paraId="4AC308D4" w14:textId="61A21978" w:rsidR="00873736" w:rsidRDefault="005C7889" w:rsidP="00303B0A">
      <w:r>
        <w:rPr>
          <w:noProof/>
        </w:rPr>
        <w:lastRenderedPageBreak/>
        <mc:AlternateContent>
          <mc:Choice Requires="wps">
            <w:drawing>
              <wp:anchor distT="0" distB="0" distL="114300" distR="114300" simplePos="0" relativeHeight="251686912" behindDoc="0" locked="0" layoutInCell="1" allowOverlap="1" wp14:anchorId="48FDAEC2" wp14:editId="4F68281A">
                <wp:simplePos x="0" y="0"/>
                <wp:positionH relativeFrom="column">
                  <wp:posOffset>3968750</wp:posOffset>
                </wp:positionH>
                <wp:positionV relativeFrom="paragraph">
                  <wp:posOffset>1000760</wp:posOffset>
                </wp:positionV>
                <wp:extent cx="349250" cy="9144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349250" cy="914400"/>
                        </a:xfrm>
                        <a:prstGeom prst="rect">
                          <a:avLst/>
                        </a:prstGeom>
                        <a:noFill/>
                        <a:ln w="6350">
                          <a:noFill/>
                        </a:ln>
                      </wps:spPr>
                      <wps:txbx>
                        <w:txbxContent>
                          <w:p w14:paraId="2EF404C4" w14:textId="3DADB23D" w:rsidR="005C7889" w:rsidRPr="00AF42D1" w:rsidRDefault="005C7889" w:rsidP="005C7889">
                            <w:pPr>
                              <w:rPr>
                                <w:lang w:val="en-HK"/>
                              </w:rPr>
                            </w:pPr>
                            <w:r>
                              <w:rPr>
                                <w:lang w:val="en-HK"/>
                              </w:rPr>
                              <w:t>Q-Q Plot</w:t>
                            </w:r>
                          </w:p>
                        </w:txbxContent>
                      </wps:txbx>
                      <wps:bodyPr rot="0" spcFirstLastPara="0" vertOverflow="overflow" horzOverflow="overflow" vert="vert270"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FDAEC2" id="Text Box 77" o:spid="_x0000_s1078" type="#_x0000_t202" style="position:absolute;margin-left:312.5pt;margin-top:78.8pt;width:27.5pt;height:1in;z-index:251686912;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" filled="f" stroked="f" strokeweight=".5pt">
                <v:textbox style="layout-flow:vertical;mso-layout-flow-alt:bottom-to-top">
                  <w:txbxContent>
                    <w:p w14:paraId="2EF404C4" w14:textId="3DADB23D" w:rsidR="005C7889" w:rsidRPr="00AF42D1" w:rsidRDefault="005C7889" w:rsidP="005C7889">
                      <w:pPr>
                        <w:rPr>
                          <w:lang w:val="en-HK"/>
                        </w:rPr>
                      </w:pPr>
                      <w:r>
                        <w:rPr>
                          <w:lang w:val="en-HK"/>
                        </w:rPr>
                        <w:t>Q-Q Plot</w:t>
                      </w:r>
                    </w:p>
                  </w:txbxContent>
                </v:textbox>
              </v:shape>
            </w:pict>
          </mc:Fallback>
        </mc:AlternateContent>
      </w:r>
      <w:r w:rsidR="00F058B1">
        <w:rPr>
          <w:noProof/>
        </w:rPr>
        <w:drawing>
          <wp:inline distT="0" distB="0" distL="0" distR="0" wp14:anchorId="16458A78" wp14:editId="341D5A19">
            <wp:extent cx="4152900" cy="20644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0164" cy="2068086"/>
                    </a:xfrm>
                    <a:prstGeom prst="rect">
                      <a:avLst/>
                    </a:prstGeom>
                    <a:noFill/>
                    <a:ln>
                      <a:noFill/>
                    </a:ln>
                  </pic:spPr>
                </pic:pic>
              </a:graphicData>
            </a:graphic>
          </wp:inline>
        </w:drawing>
      </w:r>
    </w:p>
    <w:p w14:paraId="1F00D947" w14:textId="77777777" w:rsidR="00303B0A" w:rsidRDefault="00303B0A" w:rsidP="00303B0A">
      <w:r>
        <w:t>Note that we check the residuals for normality. We don’t need to check for normality of the raw data. Our response and predictor variables do not need to be normally distributed in order to fit a linear regression model.</w:t>
      </w:r>
    </w:p>
    <w:p w14:paraId="49B70097" w14:textId="77777777" w:rsidR="00303B0A" w:rsidRDefault="00303B0A" w:rsidP="00303B0A">
      <w:r>
        <w:t>If the data are time series data, collected sequentially over time, a plot of the residuals over time can be used to determine whether the independence assumption has been met. But this generally isn’t needed unless your data are time-ordered.</w:t>
      </w:r>
    </w:p>
    <w:p w14:paraId="7875B7A3" w14:textId="13910468" w:rsidR="00303B0A" w:rsidRDefault="00303B0A" w:rsidP="00303B0A">
      <w:r>
        <w:t>How do we address these issues? We can use different strategies depending on the nature of the problem. For example, we might build a more complex model, such as a polynomial model, to address curvature. Or we might apply a transformation to our data to address issues with normality. Or we might analy</w:t>
      </w:r>
      <w:r w:rsidR="00CC779B">
        <w:t>s</w:t>
      </w:r>
      <w:r>
        <w:t>e potential outliers, and then determine how to best handle these outliers.</w:t>
      </w:r>
    </w:p>
    <w:p w14:paraId="53C634F6" w14:textId="0D927C62" w:rsidR="00F7424B" w:rsidRDefault="00986D79" w:rsidP="00303B0A">
      <w:hyperlink r:id="rId13" w:history="1">
        <w:r w:rsidRPr="00296220">
          <w:rPr>
            <w:rStyle w:val="Hyperlink"/>
          </w:rPr>
          <w:t>https://www.jmp.com/en_hk/statistics-knowledge-portal/what-is-regression/simple-linear-regression-assumptions.html</w:t>
        </w:r>
      </w:hyperlink>
    </w:p>
    <w:p w14:paraId="382D4CA7" w14:textId="27ADAD3A" w:rsidR="003D5029" w:rsidRDefault="003D5029">
      <w:r>
        <w:br w:type="page"/>
      </w:r>
    </w:p>
    <w:p w14:paraId="6A0D4833" w14:textId="414D0BFD" w:rsidR="0020390D" w:rsidRPr="00975909" w:rsidRDefault="0020390D" w:rsidP="0020390D">
      <w:pPr>
        <w:rPr>
          <w:b/>
          <w:bCs/>
        </w:rPr>
      </w:pPr>
      <w:r w:rsidRPr="00975909">
        <w:rPr>
          <w:b/>
          <w:bCs/>
        </w:rPr>
        <w:lastRenderedPageBreak/>
        <w:t>The following analyses are based on a data set of 103 frequent customers (see Handout 1</w:t>
      </w:r>
      <w:r w:rsidR="00CC78B9">
        <w:rPr>
          <w:b/>
          <w:bCs/>
        </w:rPr>
        <w:t>2</w:t>
      </w:r>
      <w:r w:rsidRPr="00975909">
        <w:rPr>
          <w:b/>
          <w:bCs/>
        </w:rPr>
        <w:t>)</w:t>
      </w:r>
    </w:p>
    <w:p w14:paraId="65B7604E" w14:textId="5F7DD57E" w:rsidR="00E60A6B" w:rsidRPr="0020390D" w:rsidRDefault="00E60A6B" w:rsidP="0020390D">
      <w:pPr>
        <w:pStyle w:val="ListParagraph"/>
        <w:numPr>
          <w:ilvl w:val="0"/>
          <w:numId w:val="11"/>
        </w:numPr>
        <w:rPr>
          <w:b/>
          <w:bCs/>
        </w:rPr>
      </w:pPr>
      <w:r w:rsidRPr="0020390D">
        <w:rPr>
          <w:b/>
          <w:bCs/>
        </w:rPr>
        <w:t>Uncorrelated predictors</w:t>
      </w:r>
    </w:p>
    <w:p w14:paraId="41E101AF" w14:textId="2011255D" w:rsidR="00E60A6B" w:rsidRDefault="00E60A6B" w:rsidP="00E60A6B">
      <w:r w:rsidRPr="00E60A6B">
        <w:t xml:space="preserve">To see if the data meets the assumption of </w:t>
      </w:r>
      <w:r w:rsidR="004A156E">
        <w:t xml:space="preserve">collinearity, </w:t>
      </w:r>
      <w:r>
        <w:t xml:space="preserve">we need to run </w:t>
      </w:r>
      <w:r w:rsidR="0033390D">
        <w:t xml:space="preserve">the regression in </w:t>
      </w:r>
      <w:proofErr w:type="spellStart"/>
      <w:r w:rsidR="0033390D">
        <w:t>jamovi</w:t>
      </w:r>
      <w:proofErr w:type="spellEnd"/>
      <w:r w:rsidR="0033390D">
        <w:t>.</w:t>
      </w:r>
      <w:r w:rsidR="009076D7">
        <w:t xml:space="preserve"> </w:t>
      </w:r>
      <w:r>
        <w:t xml:space="preserve">To do this, </w:t>
      </w:r>
      <w:r w:rsidR="0020390D" w:rsidRPr="0020390D">
        <w:rPr>
          <w:b/>
          <w:bCs/>
        </w:rPr>
        <w:t>OPEN</w:t>
      </w:r>
      <w:r w:rsidR="0020390D">
        <w:t xml:space="preserve"> the data set “</w:t>
      </w:r>
      <w:r w:rsidR="0020390D" w:rsidRPr="0020390D">
        <w:rPr>
          <w:b/>
          <w:bCs/>
        </w:rPr>
        <w:t>Relational Benefits</w:t>
      </w:r>
      <w:r w:rsidR="0020390D">
        <w:t xml:space="preserve">”. </w:t>
      </w:r>
      <w:r w:rsidRPr="007A152D">
        <w:rPr>
          <w:b/>
          <w:bCs/>
        </w:rPr>
        <w:t xml:space="preserve">CLICK </w:t>
      </w:r>
      <w:r w:rsidRPr="00DC415E">
        <w:t>the Analy</w:t>
      </w:r>
      <w:r w:rsidR="0033390D" w:rsidRPr="00DC415E">
        <w:t>s</w:t>
      </w:r>
      <w:r w:rsidRPr="00DC415E">
        <w:t>e</w:t>
      </w:r>
      <w:r w:rsidR="0033390D" w:rsidRPr="00DC415E">
        <w:t>s</w:t>
      </w:r>
      <w:r w:rsidRPr="00DC415E">
        <w:t xml:space="preserve"> menu</w:t>
      </w:r>
      <w:r w:rsidR="0033390D" w:rsidRPr="00DC415E">
        <w:t xml:space="preserve"> and </w:t>
      </w:r>
      <w:r w:rsidR="0051676D">
        <w:t xml:space="preserve">select Regression and </w:t>
      </w:r>
      <w:r w:rsidR="0033390D" w:rsidRPr="00DC415E">
        <w:t>then select</w:t>
      </w:r>
      <w:r w:rsidRPr="00DC415E">
        <w:t xml:space="preserve"> </w:t>
      </w:r>
      <w:r w:rsidR="0033390D" w:rsidRPr="00DC415E">
        <w:t xml:space="preserve">Linger </w:t>
      </w:r>
      <w:r w:rsidRPr="00DC415E">
        <w:t>Regression</w:t>
      </w:r>
      <w:r w:rsidR="004A156E">
        <w:t>.</w:t>
      </w:r>
    </w:p>
    <w:p w14:paraId="46E844F1" w14:textId="1F73C11E" w:rsidR="007A152D" w:rsidRPr="00DC415E" w:rsidRDefault="00CC230E" w:rsidP="00E60A6B">
      <w:r w:rsidRPr="00E60A6B">
        <w:t xml:space="preserve">This opens the main </w:t>
      </w:r>
      <w:r w:rsidR="0051676D">
        <w:t xml:space="preserve">Linger </w:t>
      </w:r>
      <w:r>
        <w:t>Re</w:t>
      </w:r>
      <w:r w:rsidRPr="00E60A6B">
        <w:t xml:space="preserve">gression dialog box. </w:t>
      </w:r>
      <w:r w:rsidR="00DC415E">
        <w:t xml:space="preserve">Run the regression by </w:t>
      </w:r>
      <w:r w:rsidR="00DC415E">
        <w:rPr>
          <w:b/>
          <w:bCs/>
        </w:rPr>
        <w:t xml:space="preserve">SPECIFYING </w:t>
      </w:r>
      <w:r w:rsidRPr="00DC415E">
        <w:t>the outcome variable</w:t>
      </w:r>
      <w:r w:rsidR="00DC415E" w:rsidRPr="00DC415E">
        <w:t xml:space="preserve"> (satisfaction)</w:t>
      </w:r>
      <w:r w:rsidRPr="00DC415E">
        <w:t xml:space="preserve"> </w:t>
      </w:r>
      <w:r w:rsidR="00684DA5" w:rsidRPr="00DC415E">
        <w:t xml:space="preserve">as the </w:t>
      </w:r>
      <w:r w:rsidR="00684DA5" w:rsidRPr="00DC415E">
        <w:rPr>
          <w:i/>
          <w:iCs/>
        </w:rPr>
        <w:t>Dependent Variable</w:t>
      </w:r>
      <w:r w:rsidR="00684DA5" w:rsidRPr="00DC415E">
        <w:t xml:space="preserve"> </w:t>
      </w:r>
      <w:r w:rsidR="0051676D">
        <w:t xml:space="preserve">box </w:t>
      </w:r>
      <w:r w:rsidR="00684DA5" w:rsidRPr="00DC415E">
        <w:t xml:space="preserve">and </w:t>
      </w:r>
      <w:r w:rsidRPr="00DC415E">
        <w:t>the predictors</w:t>
      </w:r>
      <w:r w:rsidR="00684DA5" w:rsidRPr="00DC415E">
        <w:t xml:space="preserve"> </w:t>
      </w:r>
      <w:r w:rsidR="00DC415E" w:rsidRPr="00DC415E">
        <w:t xml:space="preserve">(Social Benefit and Confidence Benefit) </w:t>
      </w:r>
      <w:r w:rsidR="00684DA5" w:rsidRPr="00DC415E">
        <w:t xml:space="preserve">as the variable entered in the </w:t>
      </w:r>
      <w:r w:rsidR="00684DA5" w:rsidRPr="00DC415E">
        <w:rPr>
          <w:i/>
          <w:iCs/>
        </w:rPr>
        <w:t>Covariates</w:t>
      </w:r>
      <w:r w:rsidR="00684DA5" w:rsidRPr="00DC415E">
        <w:t xml:space="preserve"> box. </w:t>
      </w:r>
    </w:p>
    <w:p w14:paraId="09E93293" w14:textId="37CE5F15" w:rsidR="007A152D" w:rsidRPr="00DC415E" w:rsidRDefault="007A152D" w:rsidP="00E60A6B">
      <w:r>
        <w:t xml:space="preserve">To test whether the predictors </w:t>
      </w:r>
      <w:r w:rsidR="00DC415E">
        <w:t xml:space="preserve">(Social Benefit and Confidence Benefit) </w:t>
      </w:r>
      <w:r>
        <w:t xml:space="preserve">are highly correlated, </w:t>
      </w:r>
      <w:r w:rsidRPr="007A152D">
        <w:rPr>
          <w:b/>
          <w:bCs/>
        </w:rPr>
        <w:t xml:space="preserve">CLICK </w:t>
      </w:r>
      <w:r w:rsidRPr="00DC415E">
        <w:t xml:space="preserve">the Assumption Checks </w:t>
      </w:r>
      <w:r w:rsidR="007B12F5">
        <w:t>tab</w:t>
      </w:r>
      <w:r w:rsidRPr="00DC415E">
        <w:t xml:space="preserve"> and select </w:t>
      </w:r>
      <w:r w:rsidR="007B12F5">
        <w:t xml:space="preserve">the </w:t>
      </w:r>
      <w:r w:rsidRPr="00DC415E">
        <w:t>Collinearity Statistics</w:t>
      </w:r>
      <w:r w:rsidR="007B12F5">
        <w:t xml:space="preserve"> checkbox</w:t>
      </w:r>
      <w:r w:rsidR="004A156E">
        <w:t xml:space="preserve">. </w:t>
      </w:r>
    </w:p>
    <w:p w14:paraId="694A0770" w14:textId="77777777" w:rsidR="00DC415E" w:rsidRDefault="00DC415E" w:rsidP="00DC415E">
      <w:r w:rsidRPr="00684DA5">
        <w:t xml:space="preserve">This gives the results shown </w:t>
      </w:r>
      <w:r>
        <w:t>below:</w:t>
      </w:r>
    </w:p>
    <w:p w14:paraId="03E8F863" w14:textId="0425B3B5" w:rsidR="009076D7" w:rsidRDefault="00B248DE" w:rsidP="00E60A6B">
      <w:r w:rsidRPr="00F04B7A">
        <w:rPr>
          <w:noProof/>
          <w:bdr w:val="single" w:sz="8" w:space="0" w:color="auto"/>
        </w:rPr>
        <w:drawing>
          <wp:inline distT="0" distB="0" distL="0" distR="0" wp14:anchorId="011B5A43" wp14:editId="201CCB72">
            <wp:extent cx="5299567" cy="2737914"/>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06705" cy="2741602"/>
                    </a:xfrm>
                    <a:prstGeom prst="rect">
                      <a:avLst/>
                    </a:prstGeom>
                    <a:noFill/>
                    <a:ln>
                      <a:noFill/>
                    </a:ln>
                    <a:effectLst>
                      <a:softEdge rad="0"/>
                    </a:effectLst>
                  </pic:spPr>
                </pic:pic>
              </a:graphicData>
            </a:graphic>
          </wp:inline>
        </w:drawing>
      </w:r>
    </w:p>
    <w:tbl>
      <w:tblPr>
        <w:tblStyle w:val="TableGrid"/>
        <w:tblW w:w="0" w:type="auto"/>
        <w:tblLook w:val="04A0" w:firstRow="1" w:lastRow="0" w:firstColumn="1" w:lastColumn="0" w:noHBand="0" w:noVBand="1"/>
      </w:tblPr>
      <w:tblGrid>
        <w:gridCol w:w="1271"/>
        <w:gridCol w:w="7745"/>
      </w:tblGrid>
      <w:tr w:rsidR="0051676D" w14:paraId="10C08D97" w14:textId="77777777" w:rsidTr="0051676D">
        <w:tc>
          <w:tcPr>
            <w:tcW w:w="1271" w:type="dxa"/>
          </w:tcPr>
          <w:p w14:paraId="7E2A8ABF" w14:textId="002B97EC" w:rsidR="0051676D" w:rsidRDefault="0000623F" w:rsidP="00AF54CF">
            <w:r>
              <w:t>Decision rule</w:t>
            </w:r>
          </w:p>
        </w:tc>
        <w:tc>
          <w:tcPr>
            <w:tcW w:w="7745" w:type="dxa"/>
          </w:tcPr>
          <w:p w14:paraId="4119AAF7" w14:textId="65DF8282" w:rsidR="0051676D" w:rsidRDefault="00972B56" w:rsidP="00972B56">
            <w:r>
              <w:t>If the Tolerance is less than 0.1 or the VIF value is greater than 10, then you have concerns over multicollinearity. Otherwise, the data has met the assumption of collinearity</w:t>
            </w:r>
          </w:p>
        </w:tc>
      </w:tr>
      <w:tr w:rsidR="0051676D" w14:paraId="6C6538C9" w14:textId="77777777" w:rsidTr="0051676D">
        <w:tc>
          <w:tcPr>
            <w:tcW w:w="1271" w:type="dxa"/>
          </w:tcPr>
          <w:p w14:paraId="460494C0" w14:textId="2FBDC9F9" w:rsidR="0051676D" w:rsidRDefault="00972B56" w:rsidP="00AF54CF">
            <w:r>
              <w:t>How to write it up</w:t>
            </w:r>
          </w:p>
        </w:tc>
        <w:tc>
          <w:tcPr>
            <w:tcW w:w="7745" w:type="dxa"/>
          </w:tcPr>
          <w:p w14:paraId="38CB5AC0" w14:textId="43E6ACBA" w:rsidR="0051676D" w:rsidRDefault="00972B56" w:rsidP="00AF54CF">
            <w:r w:rsidRPr="00972B56">
              <w:t>Collinearity statistics indicate that multicollinearity is not a major concern (all tolerance values are greater than 0.1 and VIF-scores are smaller than 10) (Hair et al., 2010).</w:t>
            </w:r>
          </w:p>
        </w:tc>
      </w:tr>
    </w:tbl>
    <w:p w14:paraId="28AC536E" w14:textId="77777777" w:rsidR="0051676D" w:rsidRDefault="0051676D" w:rsidP="00AF54CF"/>
    <w:p w14:paraId="0B474CCC" w14:textId="7C25599F" w:rsidR="00CC230E" w:rsidRPr="006C6309" w:rsidRDefault="006C6309" w:rsidP="006C6309">
      <w:pPr>
        <w:pStyle w:val="ListParagraph"/>
        <w:numPr>
          <w:ilvl w:val="0"/>
          <w:numId w:val="3"/>
        </w:numPr>
        <w:rPr>
          <w:b/>
          <w:bCs/>
        </w:rPr>
      </w:pPr>
      <w:r w:rsidRPr="006C6309">
        <w:rPr>
          <w:b/>
          <w:bCs/>
        </w:rPr>
        <w:t>Residuals are independent of each other</w:t>
      </w:r>
    </w:p>
    <w:p w14:paraId="44D94B55" w14:textId="335780A0" w:rsidR="007B12F5" w:rsidRDefault="006C6309" w:rsidP="00E60A6B">
      <w:r w:rsidRPr="006C6309">
        <w:t xml:space="preserve">To see if </w:t>
      </w:r>
      <w:r>
        <w:t>the</w:t>
      </w:r>
      <w:r w:rsidRPr="006C6309">
        <w:t xml:space="preserve"> residual terms are uncorrelated</w:t>
      </w:r>
      <w:r w:rsidR="00F56D09">
        <w:t xml:space="preserve">, </w:t>
      </w:r>
      <w:bookmarkStart w:id="0" w:name="_Hlk92723508"/>
      <w:r w:rsidRPr="007B12F5">
        <w:rPr>
          <w:b/>
          <w:bCs/>
        </w:rPr>
        <w:t>C</w:t>
      </w:r>
      <w:r w:rsidR="007B12F5" w:rsidRPr="007B12F5">
        <w:rPr>
          <w:b/>
          <w:bCs/>
        </w:rPr>
        <w:t>lick</w:t>
      </w:r>
      <w:r w:rsidR="007B12F5">
        <w:t xml:space="preserve"> the Autocorrelation Test checkbox in the Assumption Checks tab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97"/>
        <w:gridCol w:w="429"/>
        <w:gridCol w:w="958"/>
        <w:gridCol w:w="352"/>
        <w:gridCol w:w="928"/>
        <w:gridCol w:w="301"/>
      </w:tblGrid>
      <w:tr w:rsidR="00654783" w:rsidRPr="007B12F5" w14:paraId="771FDDD8" w14:textId="77777777" w:rsidTr="00F16BD4">
        <w:trPr>
          <w:cantSplit/>
          <w:tblHeader/>
          <w:tblCellSpacing w:w="15" w:type="dxa"/>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bookmarkEnd w:id="0"/>
          <w:p w14:paraId="269682AD" w14:textId="77777777" w:rsidR="00654783" w:rsidRPr="007B12F5" w:rsidRDefault="00654783" w:rsidP="00F16BD4">
            <w:pPr>
              <w:spacing w:after="0" w:line="240" w:lineRule="auto"/>
              <w:rPr>
                <w:rFonts w:ascii="Segoe UI" w:eastAsia="Times New Roman" w:hAnsi="Segoe UI" w:cs="Segoe UI"/>
                <w:b/>
                <w:bCs/>
                <w:color w:val="333333"/>
                <w:sz w:val="18"/>
                <w:szCs w:val="18"/>
              </w:rPr>
            </w:pPr>
            <w:r w:rsidRPr="007B12F5">
              <w:rPr>
                <w:rFonts w:ascii="Segoe UI" w:eastAsia="Times New Roman" w:hAnsi="Segoe UI" w:cs="Segoe UI"/>
                <w:color w:val="333333"/>
                <w:sz w:val="18"/>
                <w:szCs w:val="18"/>
              </w:rPr>
              <w:t>Durbin–Watson Test for Autocorrelation</w:t>
            </w:r>
          </w:p>
        </w:tc>
      </w:tr>
      <w:tr w:rsidR="00654783" w:rsidRPr="007B12F5" w14:paraId="66FA1F65" w14:textId="77777777" w:rsidTr="00F16BD4">
        <w:trPr>
          <w:tblHeader/>
          <w:tblCellSpacing w:w="15" w:type="dxa"/>
        </w:trPr>
        <w:tc>
          <w:tcPr>
            <w:tcW w:w="0" w:type="auto"/>
            <w:vAlign w:val="center"/>
            <w:hideMark/>
          </w:tcPr>
          <w:p w14:paraId="1C8E8DC0" w14:textId="77777777" w:rsidR="00654783" w:rsidRPr="007B12F5" w:rsidRDefault="00654783" w:rsidP="00F16BD4">
            <w:pPr>
              <w:spacing w:after="0" w:line="240" w:lineRule="auto"/>
              <w:rPr>
                <w:rFonts w:ascii="Segoe UI" w:eastAsia="Times New Roman" w:hAnsi="Segoe UI" w:cs="Segoe UI"/>
                <w:b/>
                <w:bCs/>
                <w:color w:val="333333"/>
                <w:sz w:val="18"/>
                <w:szCs w:val="18"/>
              </w:rPr>
            </w:pPr>
          </w:p>
        </w:tc>
        <w:tc>
          <w:tcPr>
            <w:tcW w:w="0" w:type="auto"/>
            <w:vAlign w:val="center"/>
            <w:hideMark/>
          </w:tcPr>
          <w:p w14:paraId="23E0AFFB" w14:textId="77777777" w:rsidR="00654783" w:rsidRPr="007B12F5" w:rsidRDefault="00654783" w:rsidP="00F16BD4">
            <w:pPr>
              <w:spacing w:after="0" w:line="240" w:lineRule="auto"/>
              <w:rPr>
                <w:rFonts w:ascii="Times New Roman" w:eastAsia="Times New Roman" w:hAnsi="Times New Roman" w:cs="Times New Roman"/>
                <w:sz w:val="20"/>
                <w:szCs w:val="20"/>
              </w:rPr>
            </w:pPr>
          </w:p>
        </w:tc>
        <w:tc>
          <w:tcPr>
            <w:tcW w:w="0" w:type="auto"/>
            <w:vAlign w:val="center"/>
            <w:hideMark/>
          </w:tcPr>
          <w:p w14:paraId="7DCBF09E" w14:textId="77777777" w:rsidR="00654783" w:rsidRPr="007B12F5" w:rsidRDefault="00654783" w:rsidP="00F16BD4">
            <w:pPr>
              <w:spacing w:after="0" w:line="240" w:lineRule="auto"/>
              <w:rPr>
                <w:rFonts w:ascii="Times New Roman" w:eastAsia="Times New Roman" w:hAnsi="Times New Roman" w:cs="Times New Roman"/>
                <w:sz w:val="20"/>
                <w:szCs w:val="20"/>
              </w:rPr>
            </w:pPr>
          </w:p>
        </w:tc>
        <w:tc>
          <w:tcPr>
            <w:tcW w:w="0" w:type="auto"/>
            <w:vAlign w:val="center"/>
            <w:hideMark/>
          </w:tcPr>
          <w:p w14:paraId="13DAE5B2" w14:textId="77777777" w:rsidR="00654783" w:rsidRPr="007B12F5" w:rsidRDefault="00654783" w:rsidP="00F16BD4">
            <w:pPr>
              <w:spacing w:after="0" w:line="240" w:lineRule="auto"/>
              <w:rPr>
                <w:rFonts w:ascii="Times New Roman" w:eastAsia="Times New Roman" w:hAnsi="Times New Roman" w:cs="Times New Roman"/>
                <w:sz w:val="20"/>
                <w:szCs w:val="20"/>
              </w:rPr>
            </w:pPr>
          </w:p>
        </w:tc>
        <w:tc>
          <w:tcPr>
            <w:tcW w:w="0" w:type="auto"/>
            <w:vAlign w:val="center"/>
            <w:hideMark/>
          </w:tcPr>
          <w:p w14:paraId="4FAAA0B9" w14:textId="77777777" w:rsidR="00654783" w:rsidRPr="007B12F5" w:rsidRDefault="00654783" w:rsidP="00F16BD4">
            <w:pPr>
              <w:spacing w:after="0" w:line="240" w:lineRule="auto"/>
              <w:rPr>
                <w:rFonts w:ascii="Times New Roman" w:eastAsia="Times New Roman" w:hAnsi="Times New Roman" w:cs="Times New Roman"/>
                <w:sz w:val="20"/>
                <w:szCs w:val="20"/>
              </w:rPr>
            </w:pPr>
          </w:p>
        </w:tc>
        <w:tc>
          <w:tcPr>
            <w:tcW w:w="0" w:type="auto"/>
            <w:vAlign w:val="center"/>
            <w:hideMark/>
          </w:tcPr>
          <w:p w14:paraId="5FE4C8D9" w14:textId="77777777" w:rsidR="00654783" w:rsidRPr="007B12F5" w:rsidRDefault="00654783" w:rsidP="00F16BD4">
            <w:pPr>
              <w:spacing w:after="0" w:line="240" w:lineRule="auto"/>
              <w:rPr>
                <w:rFonts w:ascii="Times New Roman" w:eastAsia="Times New Roman" w:hAnsi="Times New Roman" w:cs="Times New Roman"/>
                <w:sz w:val="20"/>
                <w:szCs w:val="20"/>
              </w:rPr>
            </w:pPr>
          </w:p>
        </w:tc>
      </w:tr>
      <w:tr w:rsidR="00654783" w:rsidRPr="007B12F5" w14:paraId="21F894E4" w14:textId="77777777" w:rsidTr="00F16BD4">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4935B7B" w14:textId="77777777" w:rsidR="00654783" w:rsidRPr="007B12F5" w:rsidRDefault="00654783" w:rsidP="00F16BD4">
            <w:pPr>
              <w:spacing w:after="0" w:line="240" w:lineRule="auto"/>
              <w:jc w:val="center"/>
              <w:rPr>
                <w:rFonts w:ascii="Segoe UI" w:eastAsia="Times New Roman" w:hAnsi="Segoe UI" w:cs="Segoe UI"/>
                <w:b/>
                <w:bCs/>
                <w:color w:val="333333"/>
                <w:sz w:val="18"/>
                <w:szCs w:val="18"/>
              </w:rPr>
            </w:pPr>
            <w:r w:rsidRPr="007B12F5">
              <w:rPr>
                <w:rFonts w:ascii="Segoe UI" w:eastAsia="Times New Roman" w:hAnsi="Segoe UI" w:cs="Segoe UI"/>
                <w:b/>
                <w:bCs/>
                <w:color w:val="333333"/>
                <w:sz w:val="18"/>
                <w:szCs w:val="18"/>
              </w:rPr>
              <w:t>Autocorrelation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42945D7" w14:textId="77777777" w:rsidR="00654783" w:rsidRPr="007B12F5" w:rsidRDefault="00654783" w:rsidP="00F16BD4">
            <w:pPr>
              <w:spacing w:after="0" w:line="240" w:lineRule="auto"/>
              <w:jc w:val="center"/>
              <w:rPr>
                <w:rFonts w:ascii="Segoe UI" w:eastAsia="Times New Roman" w:hAnsi="Segoe UI" w:cs="Segoe UI"/>
                <w:b/>
                <w:bCs/>
                <w:color w:val="333333"/>
                <w:sz w:val="18"/>
                <w:szCs w:val="18"/>
              </w:rPr>
            </w:pPr>
            <w:r w:rsidRPr="007B12F5">
              <w:rPr>
                <w:rFonts w:ascii="Segoe UI" w:eastAsia="Times New Roman" w:hAnsi="Segoe UI" w:cs="Segoe UI"/>
                <w:b/>
                <w:bCs/>
                <w:color w:val="333333"/>
                <w:sz w:val="18"/>
                <w:szCs w:val="18"/>
              </w:rPr>
              <w:t>DW 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E691FDE" w14:textId="77777777" w:rsidR="00654783" w:rsidRPr="007B12F5" w:rsidRDefault="00654783" w:rsidP="00F16BD4">
            <w:pPr>
              <w:spacing w:after="0" w:line="240" w:lineRule="auto"/>
              <w:jc w:val="center"/>
              <w:rPr>
                <w:rFonts w:ascii="Segoe UI" w:eastAsia="Times New Roman" w:hAnsi="Segoe UI" w:cs="Segoe UI"/>
                <w:b/>
                <w:bCs/>
                <w:color w:val="333333"/>
                <w:sz w:val="18"/>
                <w:szCs w:val="18"/>
              </w:rPr>
            </w:pPr>
            <w:r w:rsidRPr="007B12F5">
              <w:rPr>
                <w:rFonts w:ascii="Segoe UI" w:eastAsia="Times New Roman" w:hAnsi="Segoe UI" w:cs="Segoe UI"/>
                <w:b/>
                <w:bCs/>
                <w:color w:val="333333"/>
                <w:sz w:val="18"/>
                <w:szCs w:val="18"/>
              </w:rPr>
              <w:t>p</w:t>
            </w:r>
          </w:p>
        </w:tc>
      </w:tr>
      <w:tr w:rsidR="00654783" w:rsidRPr="007B12F5" w14:paraId="2BFBE111" w14:textId="77777777" w:rsidTr="00F16BD4">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874B170" w14:textId="77777777" w:rsidR="00654783" w:rsidRPr="007B12F5" w:rsidRDefault="00654783" w:rsidP="00F16BD4">
            <w:pPr>
              <w:spacing w:after="0" w:line="240" w:lineRule="auto"/>
              <w:jc w:val="right"/>
              <w:rPr>
                <w:rFonts w:ascii="Segoe UI" w:eastAsia="Times New Roman" w:hAnsi="Segoe UI" w:cs="Segoe UI"/>
                <w:color w:val="333333"/>
                <w:sz w:val="18"/>
                <w:szCs w:val="18"/>
              </w:rPr>
            </w:pPr>
            <w:r w:rsidRPr="007B12F5">
              <w:rPr>
                <w:rFonts w:ascii="Segoe UI" w:eastAsia="Times New Roman" w:hAnsi="Segoe UI" w:cs="Segoe UI"/>
                <w:color w:val="333333"/>
                <w:sz w:val="18"/>
                <w:szCs w:val="18"/>
              </w:rPr>
              <w:t>0.01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FC801E3" w14:textId="77777777" w:rsidR="00654783" w:rsidRPr="007B12F5" w:rsidRDefault="00654783" w:rsidP="00F16BD4">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6FD2009" w14:textId="77777777" w:rsidR="00654783" w:rsidRPr="007B12F5" w:rsidRDefault="00654783" w:rsidP="00F16BD4">
            <w:pPr>
              <w:spacing w:after="0" w:line="240" w:lineRule="auto"/>
              <w:jc w:val="right"/>
              <w:rPr>
                <w:rFonts w:ascii="Segoe UI" w:eastAsia="Times New Roman" w:hAnsi="Segoe UI" w:cs="Segoe UI"/>
                <w:color w:val="333333"/>
                <w:sz w:val="18"/>
                <w:szCs w:val="18"/>
              </w:rPr>
            </w:pPr>
            <w:r w:rsidRPr="007B12F5">
              <w:rPr>
                <w:rFonts w:ascii="Segoe UI" w:eastAsia="Times New Roman" w:hAnsi="Segoe UI" w:cs="Segoe UI"/>
                <w:color w:val="333333"/>
                <w:sz w:val="18"/>
                <w:szCs w:val="18"/>
              </w:rPr>
              <w:t>1.90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7C2A015" w14:textId="77777777" w:rsidR="00654783" w:rsidRPr="007B12F5" w:rsidRDefault="00654783" w:rsidP="00F16BD4">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08422EA" w14:textId="77777777" w:rsidR="00654783" w:rsidRPr="007B12F5" w:rsidRDefault="00654783" w:rsidP="00F16BD4">
            <w:pPr>
              <w:spacing w:after="0" w:line="240" w:lineRule="auto"/>
              <w:jc w:val="right"/>
              <w:rPr>
                <w:rFonts w:ascii="Segoe UI" w:eastAsia="Times New Roman" w:hAnsi="Segoe UI" w:cs="Segoe UI"/>
                <w:color w:val="333333"/>
                <w:sz w:val="18"/>
                <w:szCs w:val="18"/>
              </w:rPr>
            </w:pPr>
            <w:r w:rsidRPr="007B12F5">
              <w:rPr>
                <w:rFonts w:ascii="Segoe UI" w:eastAsia="Times New Roman" w:hAnsi="Segoe UI" w:cs="Segoe UI"/>
                <w:color w:val="333333"/>
                <w:sz w:val="18"/>
                <w:szCs w:val="18"/>
              </w:rPr>
              <w:t>0.580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283C4A52" w14:textId="77777777" w:rsidR="00654783" w:rsidRPr="007B12F5" w:rsidRDefault="00654783" w:rsidP="00F16BD4">
            <w:pPr>
              <w:spacing w:after="0" w:line="240" w:lineRule="auto"/>
              <w:jc w:val="right"/>
              <w:rPr>
                <w:rFonts w:ascii="Segoe UI" w:eastAsia="Times New Roman" w:hAnsi="Segoe UI" w:cs="Segoe UI"/>
                <w:color w:val="333333"/>
                <w:sz w:val="18"/>
                <w:szCs w:val="18"/>
              </w:rPr>
            </w:pPr>
          </w:p>
        </w:tc>
      </w:tr>
    </w:tbl>
    <w:p w14:paraId="355884C7" w14:textId="3691EBAA" w:rsidR="00654783" w:rsidRPr="007B12F5" w:rsidRDefault="00654783" w:rsidP="00FE00D9">
      <w:pPr>
        <w:spacing w:after="0" w:line="240" w:lineRule="auto"/>
        <w:rPr>
          <w:rFonts w:eastAsia="Times New Roman" w:cstheme="minorHAnsi"/>
          <w:color w:val="333333"/>
        </w:rPr>
      </w:pPr>
    </w:p>
    <w:tbl>
      <w:tblPr>
        <w:tblStyle w:val="TableGrid"/>
        <w:tblW w:w="0" w:type="auto"/>
        <w:tblLook w:val="04A0" w:firstRow="1" w:lastRow="0" w:firstColumn="1" w:lastColumn="0" w:noHBand="0" w:noVBand="1"/>
      </w:tblPr>
      <w:tblGrid>
        <w:gridCol w:w="1271"/>
        <w:gridCol w:w="7745"/>
      </w:tblGrid>
      <w:tr w:rsidR="00972B56" w14:paraId="0BC61899" w14:textId="77777777" w:rsidTr="00F16BD4">
        <w:tc>
          <w:tcPr>
            <w:tcW w:w="1271" w:type="dxa"/>
          </w:tcPr>
          <w:p w14:paraId="7FE07D4F" w14:textId="77777777" w:rsidR="00972B56" w:rsidRDefault="00972B56" w:rsidP="00F16BD4">
            <w:r>
              <w:t>Decision rule</w:t>
            </w:r>
          </w:p>
        </w:tc>
        <w:tc>
          <w:tcPr>
            <w:tcW w:w="7745" w:type="dxa"/>
          </w:tcPr>
          <w:p w14:paraId="62344EF6" w14:textId="522BB629" w:rsidR="00972B56" w:rsidRDefault="00972B56" w:rsidP="00F16BD4">
            <w:r w:rsidRPr="00972B56">
              <w:t>Durbin-Watson values can be anywhere between 0 and 4</w:t>
            </w:r>
            <w:r w:rsidR="00F56D09">
              <w:t xml:space="preserve">. Researchers often </w:t>
            </w:r>
            <w:r w:rsidRPr="00972B56">
              <w:t xml:space="preserve">look for is a value as close to 2 in order to meet the assumption of uncorrelated residuals. As a rule of thumb if the Durbin-Watson value is less than 1 or over 3 then </w:t>
            </w:r>
            <w:r w:rsidRPr="00972B56">
              <w:lastRenderedPageBreak/>
              <w:t>it is considered as being significantly different from 2, and thus the assumption has not been met.</w:t>
            </w:r>
          </w:p>
        </w:tc>
      </w:tr>
      <w:tr w:rsidR="00972B56" w14:paraId="1F5B8475" w14:textId="77777777" w:rsidTr="00F16BD4">
        <w:tc>
          <w:tcPr>
            <w:tcW w:w="1271" w:type="dxa"/>
          </w:tcPr>
          <w:p w14:paraId="49AA6845" w14:textId="77777777" w:rsidR="00972B56" w:rsidRDefault="00972B56" w:rsidP="00F16BD4">
            <w:r>
              <w:lastRenderedPageBreak/>
              <w:t>How to write it up</w:t>
            </w:r>
          </w:p>
        </w:tc>
        <w:tc>
          <w:tcPr>
            <w:tcW w:w="7745" w:type="dxa"/>
          </w:tcPr>
          <w:p w14:paraId="2851FEA7" w14:textId="7CE701B8" w:rsidR="00F56D09" w:rsidRDefault="00F56D09" w:rsidP="00F56D09">
            <w:r>
              <w:t xml:space="preserve">The Durbin–Watson value was 1.9, indicating that there </w:t>
            </w:r>
            <w:r w:rsidR="009220CB">
              <w:t>was</w:t>
            </w:r>
            <w:r>
              <w:t xml:space="preserve"> no autocorrelation.</w:t>
            </w:r>
          </w:p>
          <w:p w14:paraId="598ED4DE" w14:textId="6CA303F6" w:rsidR="00F56D09" w:rsidRDefault="00F56D09" w:rsidP="00F56D09">
            <w:r>
              <w:t>or</w:t>
            </w:r>
          </w:p>
          <w:p w14:paraId="296EEBDF" w14:textId="30F1D5D4" w:rsidR="00972B56" w:rsidRDefault="00F56D09" w:rsidP="00FE00D9">
            <w:r>
              <w:t>The Durbin Watson test shows absence of auto-correlation (Durbin-Watson value = 1.90).</w:t>
            </w:r>
          </w:p>
        </w:tc>
      </w:tr>
    </w:tbl>
    <w:p w14:paraId="7D2CA8E6" w14:textId="352F4AA3" w:rsidR="00654783" w:rsidRDefault="00542E27" w:rsidP="00C0015C">
      <w:pPr>
        <w:spacing w:before="100" w:beforeAutospacing="1" w:after="100" w:afterAutospacing="1" w:line="240" w:lineRule="auto"/>
        <w:rPr>
          <w:b/>
          <w:bCs/>
        </w:rPr>
      </w:pPr>
      <w:r>
        <w:rPr>
          <w:b/>
          <w:bCs/>
        </w:rPr>
        <w:t xml:space="preserve">3. </w:t>
      </w:r>
      <w:r w:rsidRPr="00772DDE">
        <w:rPr>
          <w:b/>
          <w:bCs/>
        </w:rPr>
        <w:t>Homogeneity of variance</w:t>
      </w:r>
    </w:p>
    <w:p w14:paraId="475D5589" w14:textId="2C2C7362" w:rsidR="00D9048B" w:rsidRDefault="00D9048B" w:rsidP="00753057">
      <w:pPr>
        <w:spacing w:after="0" w:line="240" w:lineRule="auto"/>
      </w:pPr>
      <w:r>
        <w:rPr>
          <w:rFonts w:eastAsia="Times New Roman" w:cstheme="minorHAnsi"/>
          <w:color w:val="333333"/>
        </w:rPr>
        <w:t xml:space="preserve">To see if </w:t>
      </w:r>
      <w:r w:rsidRPr="00D9048B">
        <w:rPr>
          <w:rFonts w:eastAsia="Times New Roman" w:cstheme="minorHAnsi"/>
          <w:color w:val="333333"/>
        </w:rPr>
        <w:t xml:space="preserve">the error term </w:t>
      </w:r>
      <w:r w:rsidR="009F3D65">
        <w:rPr>
          <w:rFonts w:eastAsia="Times New Roman" w:cstheme="minorHAnsi"/>
          <w:color w:val="333333"/>
        </w:rPr>
        <w:t>(</w:t>
      </w:r>
      <w:r w:rsidRPr="00D9048B">
        <w:rPr>
          <w:rFonts w:eastAsia="Times New Roman" w:cstheme="minorHAnsi"/>
          <w:color w:val="333333"/>
        </w:rPr>
        <w:t>the “noise” or random disturbance in the relationship between the independent variables and the dependent variable) is the same across all values of the independent variables</w:t>
      </w:r>
      <w:r>
        <w:rPr>
          <w:rFonts w:eastAsia="Times New Roman" w:cstheme="minorHAnsi"/>
          <w:color w:val="333333"/>
        </w:rPr>
        <w:t>, we need to examine the residual plots.</w:t>
      </w:r>
      <w:r w:rsidR="00753057">
        <w:rPr>
          <w:rFonts w:eastAsia="Times New Roman" w:cstheme="minorHAnsi"/>
          <w:color w:val="333333"/>
        </w:rPr>
        <w:t xml:space="preserve"> </w:t>
      </w:r>
      <w:r w:rsidRPr="007B12F5">
        <w:rPr>
          <w:b/>
          <w:bCs/>
        </w:rPr>
        <w:t>Click</w:t>
      </w:r>
      <w:r>
        <w:t xml:space="preserve"> the Residual Plots checkbox in the Assumption Checks tab</w:t>
      </w:r>
    </w:p>
    <w:p w14:paraId="40533218" w14:textId="77777777" w:rsidR="00753057" w:rsidRDefault="00753057" w:rsidP="00753057">
      <w:pPr>
        <w:spacing w:after="0" w:line="240" w:lineRule="auto"/>
      </w:pPr>
    </w:p>
    <w:p w14:paraId="2523B73E" w14:textId="64107DAB" w:rsidR="00753057" w:rsidRDefault="009F3D65" w:rsidP="0086720F">
      <w:pPr>
        <w:spacing w:after="0" w:line="240" w:lineRule="auto"/>
        <w:rPr>
          <w:rFonts w:eastAsia="Times New Roman" w:cstheme="minorHAnsi"/>
          <w:color w:val="333333"/>
        </w:rPr>
      </w:pPr>
      <w:r>
        <w:rPr>
          <w:rFonts w:eastAsia="Times New Roman" w:cstheme="minorHAnsi"/>
          <w:color w:val="333333"/>
        </w:rPr>
        <w:t xml:space="preserve">The </w:t>
      </w:r>
      <w:r w:rsidR="00D9048B" w:rsidRPr="00D9048B">
        <w:rPr>
          <w:rFonts w:eastAsia="Times New Roman" w:cstheme="minorHAnsi"/>
          <w:color w:val="333333"/>
        </w:rPr>
        <w:t xml:space="preserve">scatterplot </w:t>
      </w:r>
      <w:r>
        <w:rPr>
          <w:rFonts w:eastAsia="Times New Roman" w:cstheme="minorHAnsi"/>
          <w:color w:val="333333"/>
        </w:rPr>
        <w:t xml:space="preserve">of </w:t>
      </w:r>
      <w:r w:rsidR="00D9048B" w:rsidRPr="00D9048B">
        <w:rPr>
          <w:rFonts w:eastAsia="Times New Roman" w:cstheme="minorHAnsi"/>
          <w:color w:val="333333"/>
        </w:rPr>
        <w:t>each predictor variable, the outcome variable, and the fitted values against residuals</w:t>
      </w:r>
      <w:r>
        <w:rPr>
          <w:rFonts w:eastAsia="Times New Roman" w:cstheme="minorHAnsi"/>
          <w:color w:val="333333"/>
        </w:rPr>
        <w:t xml:space="preserve"> are shown below:</w:t>
      </w:r>
    </w:p>
    <w:p w14:paraId="71A03024" w14:textId="41178CC0" w:rsidR="008B4921" w:rsidRPr="008B4921" w:rsidRDefault="008B4921" w:rsidP="008B4921">
      <w:pPr>
        <w:pStyle w:val="ListParagraph"/>
        <w:numPr>
          <w:ilvl w:val="0"/>
          <w:numId w:val="10"/>
        </w:numPr>
        <w:spacing w:after="0" w:line="240" w:lineRule="auto"/>
        <w:rPr>
          <w:rFonts w:eastAsia="Times New Roman" w:cstheme="minorHAnsi"/>
          <w:color w:val="333333"/>
        </w:rPr>
      </w:pPr>
      <w:r w:rsidRPr="008B4921">
        <w:rPr>
          <w:rFonts w:eastAsia="Times New Roman" w:cstheme="minorHAnsi"/>
          <w:color w:val="333333"/>
        </w:rPr>
        <w:t>The first graph plots the predicted values against the residuals</w:t>
      </w:r>
      <w:r w:rsidR="00E85941">
        <w:rPr>
          <w:rFonts w:eastAsia="Times New Roman" w:cstheme="minorHAnsi"/>
          <w:color w:val="333333"/>
        </w:rPr>
        <w:t xml:space="preserve"> (Figure 1)</w:t>
      </w:r>
    </w:p>
    <w:p w14:paraId="2963D488" w14:textId="0B8839B4" w:rsidR="008B4921" w:rsidRPr="008B4921" w:rsidRDefault="008B4921" w:rsidP="008B4921">
      <w:pPr>
        <w:pStyle w:val="ListParagraph"/>
        <w:numPr>
          <w:ilvl w:val="0"/>
          <w:numId w:val="10"/>
        </w:numPr>
        <w:spacing w:after="0" w:line="240" w:lineRule="auto"/>
        <w:rPr>
          <w:rFonts w:eastAsia="Times New Roman" w:cstheme="minorHAnsi"/>
          <w:color w:val="333333"/>
        </w:rPr>
      </w:pPr>
      <w:r w:rsidRPr="008B4921">
        <w:rPr>
          <w:rFonts w:eastAsia="Times New Roman" w:cstheme="minorHAnsi"/>
          <w:color w:val="333333"/>
        </w:rPr>
        <w:t>The second graph plots the Y values against the residuals</w:t>
      </w:r>
      <w:r w:rsidR="00E85941">
        <w:rPr>
          <w:rFonts w:eastAsia="Times New Roman" w:cstheme="minorHAnsi"/>
          <w:color w:val="333333"/>
        </w:rPr>
        <w:t xml:space="preserve"> (Figure 2_</w:t>
      </w:r>
    </w:p>
    <w:p w14:paraId="4E0F2E50" w14:textId="5649C593" w:rsidR="008B4921" w:rsidRPr="008B4921" w:rsidRDefault="008B4921" w:rsidP="008B4921">
      <w:pPr>
        <w:pStyle w:val="ListParagraph"/>
        <w:numPr>
          <w:ilvl w:val="0"/>
          <w:numId w:val="10"/>
        </w:numPr>
        <w:spacing w:after="0" w:line="240" w:lineRule="auto"/>
        <w:rPr>
          <w:rFonts w:eastAsia="Times New Roman" w:cstheme="minorHAnsi"/>
          <w:color w:val="333333"/>
        </w:rPr>
      </w:pPr>
      <w:r w:rsidRPr="008B4921">
        <w:rPr>
          <w:rFonts w:eastAsia="Times New Roman" w:cstheme="minorHAnsi"/>
          <w:color w:val="333333"/>
        </w:rPr>
        <w:t>The third and the fourth graphs plot the Xi values against the residuals</w:t>
      </w:r>
      <w:r w:rsidR="00E85941">
        <w:rPr>
          <w:rFonts w:eastAsia="Times New Roman" w:cstheme="minorHAnsi"/>
          <w:color w:val="333333"/>
        </w:rPr>
        <w:t xml:space="preserve"> (Figures 3 &amp; 4)</w:t>
      </w:r>
    </w:p>
    <w:p w14:paraId="22238AF3" w14:textId="77777777" w:rsidR="009F3D65" w:rsidRDefault="009F3D65" w:rsidP="0086720F">
      <w:pPr>
        <w:spacing w:after="0" w:line="240" w:lineRule="auto"/>
        <w:rPr>
          <w:rFonts w:eastAsia="Times New Roman" w:cstheme="minorHAnsi"/>
          <w:color w:val="333333"/>
        </w:rPr>
      </w:pPr>
    </w:p>
    <w:tbl>
      <w:tblPr>
        <w:tblStyle w:val="TableGrid"/>
        <w:tblW w:w="0" w:type="auto"/>
        <w:tblLook w:val="04A0" w:firstRow="1" w:lastRow="0" w:firstColumn="1" w:lastColumn="0" w:noHBand="0" w:noVBand="1"/>
      </w:tblPr>
      <w:tblGrid>
        <w:gridCol w:w="4508"/>
        <w:gridCol w:w="4508"/>
      </w:tblGrid>
      <w:tr w:rsidR="009F3D65" w14:paraId="2393CACB" w14:textId="77777777" w:rsidTr="009F3D65">
        <w:tc>
          <w:tcPr>
            <w:tcW w:w="4508" w:type="dxa"/>
          </w:tcPr>
          <w:p w14:paraId="01824263" w14:textId="512A9C3B" w:rsidR="009F3D65" w:rsidRDefault="009F3D65" w:rsidP="009F3D65">
            <w:pPr>
              <w:rPr>
                <w:rFonts w:eastAsia="Times New Roman" w:cstheme="minorHAnsi"/>
                <w:color w:val="333333"/>
              </w:rPr>
            </w:pPr>
            <w:r w:rsidRPr="009F3D65">
              <w:rPr>
                <w:rFonts w:ascii="Segoe UI" w:eastAsia="Times New Roman" w:hAnsi="Segoe UI" w:cs="Segoe UI"/>
                <w:noProof/>
                <w:color w:val="333333"/>
                <w:sz w:val="18"/>
                <w:szCs w:val="18"/>
              </w:rPr>
              <w:drawing>
                <wp:inline distT="0" distB="0" distL="0" distR="0" wp14:anchorId="0F682ADD" wp14:editId="20C40E40">
                  <wp:extent cx="2384645" cy="1790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1433" cy="1795797"/>
                          </a:xfrm>
                          <a:prstGeom prst="rect">
                            <a:avLst/>
                          </a:prstGeom>
                          <a:noFill/>
                          <a:ln>
                            <a:noFill/>
                          </a:ln>
                        </pic:spPr>
                      </pic:pic>
                    </a:graphicData>
                  </a:graphic>
                </wp:inline>
              </w:drawing>
            </w:r>
            <w:r w:rsidR="0000381E">
              <w:rPr>
                <w:rFonts w:eastAsia="Times New Roman" w:cstheme="minorHAnsi"/>
                <w:color w:val="333333"/>
              </w:rPr>
              <w:t>1</w:t>
            </w:r>
          </w:p>
        </w:tc>
        <w:tc>
          <w:tcPr>
            <w:tcW w:w="4508" w:type="dxa"/>
          </w:tcPr>
          <w:p w14:paraId="7D398AEE" w14:textId="6AB85BB2" w:rsidR="009F3D65" w:rsidRDefault="009F3D65" w:rsidP="009F3D65">
            <w:pPr>
              <w:rPr>
                <w:rFonts w:eastAsia="Times New Roman" w:cstheme="minorHAnsi"/>
                <w:color w:val="333333"/>
              </w:rPr>
            </w:pPr>
            <w:r w:rsidRPr="009F3D65">
              <w:rPr>
                <w:rFonts w:ascii="Segoe UI" w:eastAsia="Times New Roman" w:hAnsi="Segoe UI" w:cs="Segoe UI"/>
                <w:noProof/>
                <w:color w:val="333333"/>
                <w:sz w:val="18"/>
                <w:szCs w:val="18"/>
              </w:rPr>
              <w:drawing>
                <wp:inline distT="0" distB="0" distL="0" distR="0" wp14:anchorId="52C04182" wp14:editId="1C635E8E">
                  <wp:extent cx="2286000" cy="17166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8820" cy="1748780"/>
                          </a:xfrm>
                          <a:prstGeom prst="rect">
                            <a:avLst/>
                          </a:prstGeom>
                          <a:noFill/>
                          <a:ln>
                            <a:noFill/>
                          </a:ln>
                        </pic:spPr>
                      </pic:pic>
                    </a:graphicData>
                  </a:graphic>
                </wp:inline>
              </w:drawing>
            </w:r>
            <w:r w:rsidR="0000381E">
              <w:rPr>
                <w:rFonts w:eastAsia="Times New Roman" w:cstheme="minorHAnsi"/>
                <w:color w:val="333333"/>
              </w:rPr>
              <w:t>2</w:t>
            </w:r>
          </w:p>
        </w:tc>
      </w:tr>
      <w:tr w:rsidR="009F3D65" w14:paraId="2BFAE92A" w14:textId="77777777" w:rsidTr="009F3D65">
        <w:tc>
          <w:tcPr>
            <w:tcW w:w="4508" w:type="dxa"/>
          </w:tcPr>
          <w:p w14:paraId="77D79633" w14:textId="26E5C722" w:rsidR="009F3D65" w:rsidRDefault="009F3D65" w:rsidP="0000381E">
            <w:pPr>
              <w:rPr>
                <w:rFonts w:eastAsia="Times New Roman" w:cstheme="minorHAnsi"/>
                <w:color w:val="333333"/>
              </w:rPr>
            </w:pPr>
            <w:r w:rsidRPr="009F3D65">
              <w:rPr>
                <w:rFonts w:ascii="Segoe UI" w:eastAsia="Times New Roman" w:hAnsi="Segoe UI" w:cs="Segoe UI"/>
                <w:noProof/>
                <w:color w:val="333333"/>
                <w:sz w:val="18"/>
                <w:szCs w:val="18"/>
              </w:rPr>
              <w:drawing>
                <wp:inline distT="0" distB="0" distL="0" distR="0" wp14:anchorId="7577A76A" wp14:editId="2B2F34FF">
                  <wp:extent cx="2432050" cy="18262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38015" cy="1830777"/>
                          </a:xfrm>
                          <a:prstGeom prst="rect">
                            <a:avLst/>
                          </a:prstGeom>
                          <a:noFill/>
                          <a:ln>
                            <a:noFill/>
                          </a:ln>
                        </pic:spPr>
                      </pic:pic>
                    </a:graphicData>
                  </a:graphic>
                </wp:inline>
              </w:drawing>
            </w:r>
            <w:r w:rsidR="0000381E">
              <w:rPr>
                <w:rFonts w:eastAsia="Times New Roman" w:cstheme="minorHAnsi"/>
                <w:color w:val="333333"/>
              </w:rPr>
              <w:t>3</w:t>
            </w:r>
          </w:p>
        </w:tc>
        <w:tc>
          <w:tcPr>
            <w:tcW w:w="4508" w:type="dxa"/>
          </w:tcPr>
          <w:p w14:paraId="24AA152B" w14:textId="084740D7" w:rsidR="009F3D65" w:rsidRDefault="009F3D65" w:rsidP="0000381E">
            <w:pPr>
              <w:rPr>
                <w:rFonts w:eastAsia="Times New Roman" w:cstheme="minorHAnsi"/>
                <w:color w:val="333333"/>
              </w:rPr>
            </w:pPr>
            <w:r w:rsidRPr="009F3D65">
              <w:rPr>
                <w:rFonts w:ascii="Segoe UI" w:eastAsia="Times New Roman" w:hAnsi="Segoe UI" w:cs="Segoe UI"/>
                <w:noProof/>
                <w:color w:val="333333"/>
                <w:sz w:val="18"/>
                <w:szCs w:val="18"/>
              </w:rPr>
              <w:drawing>
                <wp:inline distT="0" distB="0" distL="0" distR="0" wp14:anchorId="23C4F810" wp14:editId="4D10D215">
                  <wp:extent cx="2286000" cy="17166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05011" cy="1730900"/>
                          </a:xfrm>
                          <a:prstGeom prst="rect">
                            <a:avLst/>
                          </a:prstGeom>
                          <a:noFill/>
                          <a:ln>
                            <a:noFill/>
                          </a:ln>
                        </pic:spPr>
                      </pic:pic>
                    </a:graphicData>
                  </a:graphic>
                </wp:inline>
              </w:drawing>
            </w:r>
            <w:r w:rsidR="0000381E">
              <w:rPr>
                <w:rFonts w:eastAsia="Times New Roman" w:cstheme="minorHAnsi"/>
                <w:color w:val="333333"/>
              </w:rPr>
              <w:t>4</w:t>
            </w:r>
          </w:p>
        </w:tc>
      </w:tr>
    </w:tbl>
    <w:p w14:paraId="0DF759BE" w14:textId="57B5CE2D" w:rsidR="00753057" w:rsidRDefault="00753057" w:rsidP="008B4921">
      <w:pPr>
        <w:keepNext/>
        <w:spacing w:before="100" w:beforeAutospacing="1" w:after="100" w:afterAutospacing="1" w:line="240" w:lineRule="auto"/>
      </w:pPr>
      <w:r>
        <w:t xml:space="preserve">If </w:t>
      </w:r>
      <w:r w:rsidR="00D22D13" w:rsidRPr="00D22D13">
        <w:t xml:space="preserve">the graph has a </w:t>
      </w:r>
      <w:r w:rsidR="00D22D13">
        <w:t xml:space="preserve">funnel </w:t>
      </w:r>
      <w:r w:rsidR="00D22D13" w:rsidRPr="00D22D13">
        <w:t xml:space="preserve">shape as seen in the right figure, </w:t>
      </w:r>
      <w:r w:rsidR="00D22D13">
        <w:t>you</w:t>
      </w:r>
      <w:r w:rsidR="00D22D13" w:rsidRPr="00D22D13">
        <w:t xml:space="preserve"> are probably dealing with heteroscedasticity</w:t>
      </w:r>
      <w:r w:rsidR="00D22D13">
        <w:t xml:space="preserve"> (assumption net met)</w:t>
      </w:r>
      <w:r w:rsidR="00D22D13" w:rsidRPr="00D22D13">
        <w:t>. The opposite is homoscedasticity</w:t>
      </w:r>
      <w:r w:rsidR="00D22D13">
        <w:t xml:space="preserve"> (assumption met).</w:t>
      </w:r>
    </w:p>
    <w:p w14:paraId="13353CF4" w14:textId="06368717" w:rsidR="00375A18" w:rsidRDefault="00E01D13" w:rsidP="00975909">
      <w:pPr>
        <w:keepNext/>
        <w:spacing w:before="100" w:beforeAutospacing="1" w:after="100" w:afterAutospacing="1" w:line="240" w:lineRule="auto"/>
      </w:pPr>
      <w:r>
        <w:rPr>
          <w:noProof/>
        </w:rPr>
        <w:drawing>
          <wp:inline distT="0" distB="0" distL="0" distR="0" wp14:anchorId="6BFEA866" wp14:editId="7C3524CD">
            <wp:extent cx="3670300" cy="1023055"/>
            <wp:effectExtent l="0" t="0" r="635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877835" cy="1080903"/>
                    </a:xfrm>
                    <a:prstGeom prst="rect">
                      <a:avLst/>
                    </a:prstGeom>
                    <a:noFill/>
                    <a:ln>
                      <a:noFill/>
                    </a:ln>
                  </pic:spPr>
                </pic:pic>
              </a:graphicData>
            </a:graphic>
          </wp:inline>
        </w:drawing>
      </w:r>
    </w:p>
    <w:p w14:paraId="74E94057" w14:textId="33563248" w:rsidR="00986D79" w:rsidRDefault="00986D79">
      <w:r>
        <w:br w:type="page"/>
      </w:r>
    </w:p>
    <w:tbl>
      <w:tblPr>
        <w:tblStyle w:val="TableGrid"/>
        <w:tblW w:w="0" w:type="auto"/>
        <w:tblLook w:val="04A0" w:firstRow="1" w:lastRow="0" w:firstColumn="1" w:lastColumn="0" w:noHBand="0" w:noVBand="1"/>
      </w:tblPr>
      <w:tblGrid>
        <w:gridCol w:w="1271"/>
        <w:gridCol w:w="7745"/>
      </w:tblGrid>
      <w:tr w:rsidR="00753057" w14:paraId="7DB3D523" w14:textId="77777777" w:rsidTr="00D70F47">
        <w:tc>
          <w:tcPr>
            <w:tcW w:w="1271" w:type="dxa"/>
          </w:tcPr>
          <w:p w14:paraId="3133386B" w14:textId="77777777" w:rsidR="00753057" w:rsidRDefault="00753057" w:rsidP="00D70F47">
            <w:r>
              <w:lastRenderedPageBreak/>
              <w:t>Decision rule</w:t>
            </w:r>
          </w:p>
        </w:tc>
        <w:tc>
          <w:tcPr>
            <w:tcW w:w="7745" w:type="dxa"/>
          </w:tcPr>
          <w:p w14:paraId="2B1FCACD" w14:textId="77777777" w:rsidR="00753057" w:rsidRDefault="00753057" w:rsidP="00D70F47">
            <w:r>
              <w:t>In general, a</w:t>
            </w:r>
            <w:r w:rsidRPr="009220CB">
              <w:t>s the values increase (along the X-axis), the variation in the residuals should be roughly similar. If everything is ok, this should look like a random array of dots. If the graph looks like a funnel shape, then it is likely that this assumption has been violated.</w:t>
            </w:r>
          </w:p>
        </w:tc>
      </w:tr>
      <w:tr w:rsidR="00753057" w14:paraId="2382ECA1" w14:textId="77777777" w:rsidTr="00D70F47">
        <w:tc>
          <w:tcPr>
            <w:tcW w:w="1271" w:type="dxa"/>
          </w:tcPr>
          <w:p w14:paraId="7704A888" w14:textId="77777777" w:rsidR="00753057" w:rsidRDefault="00753057" w:rsidP="00D70F47">
            <w:r>
              <w:t>How to write it up</w:t>
            </w:r>
          </w:p>
        </w:tc>
        <w:tc>
          <w:tcPr>
            <w:tcW w:w="7745" w:type="dxa"/>
          </w:tcPr>
          <w:p w14:paraId="08C25D53" w14:textId="77777777" w:rsidR="00753057" w:rsidRDefault="00753057" w:rsidP="00D70F47">
            <w:r>
              <w:t>The plot of residuals versus predicted values showed no apparent signs of funnelling, suggesting that the assumption of homoscedasticity has been met.</w:t>
            </w:r>
          </w:p>
        </w:tc>
      </w:tr>
    </w:tbl>
    <w:p w14:paraId="00E6838F" w14:textId="77777777" w:rsidR="00986D79" w:rsidRDefault="00986D79" w:rsidP="00EB05E4">
      <w:pPr>
        <w:rPr>
          <w:b/>
          <w:bCs/>
        </w:rPr>
      </w:pPr>
    </w:p>
    <w:p w14:paraId="1EE7F2DC" w14:textId="5E65C294" w:rsidR="00EB05E4" w:rsidRPr="00614850" w:rsidRDefault="00EB05E4" w:rsidP="00EB05E4">
      <w:pPr>
        <w:rPr>
          <w:b/>
          <w:bCs/>
        </w:rPr>
      </w:pPr>
      <w:r w:rsidRPr="00614850">
        <w:rPr>
          <w:b/>
          <w:bCs/>
        </w:rPr>
        <w:t>4. Outliners</w:t>
      </w:r>
    </w:p>
    <w:p w14:paraId="71267BDA" w14:textId="230F8BD7" w:rsidR="001C594D" w:rsidRDefault="00EB05E4" w:rsidP="001C594D">
      <w:r>
        <w:t xml:space="preserve">Significant outliers can place undue influence on </w:t>
      </w:r>
      <w:r w:rsidR="00A9172F">
        <w:t xml:space="preserve">the regression </w:t>
      </w:r>
      <w:r>
        <w:t xml:space="preserve">model, making it less representative of </w:t>
      </w:r>
      <w:r w:rsidR="009C185F">
        <w:t xml:space="preserve">the </w:t>
      </w:r>
      <w:r>
        <w:t>data as a whole.</w:t>
      </w:r>
      <w:r w:rsidR="009C185F">
        <w:t xml:space="preserve"> </w:t>
      </w:r>
      <w:r w:rsidR="009C185F" w:rsidRPr="009C185F">
        <w:t xml:space="preserve">Cook's distance is used to detect the influential observations, which is a measure of the difference in the coefficient of regression with </w:t>
      </w:r>
      <w:r w:rsidR="009C185F">
        <w:t xml:space="preserve">and without an individual observation. </w:t>
      </w:r>
      <w:r w:rsidR="00736672" w:rsidRPr="00736672">
        <w:t xml:space="preserve">In order to have a large Cook’s distance an observation must be a fairly substantial outlier and have high leverage. </w:t>
      </w:r>
      <w:r w:rsidR="001C594D">
        <w:t>To calculate the Cook’s distance values</w:t>
      </w:r>
      <w:r w:rsidR="00614850">
        <w:t xml:space="preserve">, </w:t>
      </w:r>
      <w:r w:rsidR="001C594D" w:rsidRPr="00614850">
        <w:rPr>
          <w:b/>
          <w:bCs/>
        </w:rPr>
        <w:t>CLICK</w:t>
      </w:r>
      <w:r w:rsidR="001C594D">
        <w:t xml:space="preserve"> </w:t>
      </w:r>
      <w:r w:rsidR="001C594D" w:rsidRPr="00EB05E4">
        <w:t xml:space="preserve">the </w:t>
      </w:r>
      <w:r w:rsidR="001C594D">
        <w:t xml:space="preserve">Cook’s </w:t>
      </w:r>
      <w:r w:rsidR="00614850">
        <w:t>D</w:t>
      </w:r>
      <w:r w:rsidR="001C594D">
        <w:t xml:space="preserve">istance </w:t>
      </w:r>
      <w:r w:rsidR="001C594D" w:rsidRPr="00EB05E4">
        <w:t>checkbox in the Assumption Checks tab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5"/>
        <w:gridCol w:w="206"/>
        <w:gridCol w:w="660"/>
        <w:gridCol w:w="248"/>
        <w:gridCol w:w="481"/>
        <w:gridCol w:w="186"/>
        <w:gridCol w:w="481"/>
        <w:gridCol w:w="186"/>
        <w:gridCol w:w="481"/>
        <w:gridCol w:w="201"/>
      </w:tblGrid>
      <w:tr w:rsidR="00736672" w:rsidRPr="00A9172F" w14:paraId="5777E25D" w14:textId="77777777" w:rsidTr="00F16BD4">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638098EF" w14:textId="77777777" w:rsidR="00736672" w:rsidRPr="00A9172F" w:rsidRDefault="00736672" w:rsidP="00F16BD4">
            <w:pPr>
              <w:spacing w:after="0" w:line="240" w:lineRule="auto"/>
              <w:rPr>
                <w:rFonts w:ascii="Segoe UI" w:eastAsia="Times New Roman" w:hAnsi="Segoe UI" w:cs="Segoe UI"/>
                <w:b/>
                <w:bCs/>
                <w:color w:val="333333"/>
                <w:sz w:val="18"/>
                <w:szCs w:val="18"/>
              </w:rPr>
            </w:pPr>
            <w:r w:rsidRPr="00A9172F">
              <w:rPr>
                <w:rFonts w:ascii="Segoe UI" w:eastAsia="Times New Roman" w:hAnsi="Segoe UI" w:cs="Segoe UI"/>
                <w:color w:val="333333"/>
                <w:sz w:val="18"/>
                <w:szCs w:val="18"/>
              </w:rPr>
              <w:t>Cook's Distance</w:t>
            </w:r>
          </w:p>
        </w:tc>
      </w:tr>
      <w:tr w:rsidR="00736672" w:rsidRPr="00A9172F" w14:paraId="7186381B" w14:textId="77777777" w:rsidTr="00F16BD4">
        <w:trPr>
          <w:cantSplit/>
          <w:tblHeader/>
          <w:tblCellSpacing w:w="15" w:type="dxa"/>
        </w:trPr>
        <w:tc>
          <w:tcPr>
            <w:tcW w:w="0" w:type="auto"/>
            <w:gridSpan w:val="6"/>
            <w:tcBorders>
              <w:top w:val="nil"/>
              <w:left w:val="nil"/>
              <w:bottom w:val="nil"/>
              <w:right w:val="nil"/>
            </w:tcBorders>
            <w:tcMar>
              <w:top w:w="60" w:type="dxa"/>
              <w:left w:w="120" w:type="dxa"/>
              <w:bottom w:w="60" w:type="dxa"/>
              <w:right w:w="120" w:type="dxa"/>
            </w:tcMar>
            <w:vAlign w:val="center"/>
            <w:hideMark/>
          </w:tcPr>
          <w:p w14:paraId="2D33E5F3" w14:textId="77777777" w:rsidR="00736672" w:rsidRPr="00A9172F" w:rsidRDefault="00736672" w:rsidP="00F16BD4">
            <w:pPr>
              <w:spacing w:after="0" w:line="240" w:lineRule="auto"/>
              <w:rPr>
                <w:rFonts w:ascii="Segoe UI" w:eastAsia="Times New Roman" w:hAnsi="Segoe UI" w:cs="Segoe UI"/>
                <w:b/>
                <w:bCs/>
                <w:color w:val="333333"/>
                <w:sz w:val="18"/>
                <w:szCs w:val="18"/>
              </w:rPr>
            </w:pP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3B095ECA" w14:textId="77777777" w:rsidR="00736672" w:rsidRPr="00A9172F" w:rsidRDefault="00736672" w:rsidP="00F16BD4">
            <w:pPr>
              <w:spacing w:after="0" w:line="240" w:lineRule="auto"/>
              <w:jc w:val="center"/>
              <w:rPr>
                <w:rFonts w:ascii="Segoe UI" w:eastAsia="Times New Roman" w:hAnsi="Segoe UI" w:cs="Segoe UI"/>
                <w:b/>
                <w:bCs/>
                <w:color w:val="333333"/>
                <w:sz w:val="18"/>
                <w:szCs w:val="18"/>
              </w:rPr>
            </w:pPr>
            <w:r w:rsidRPr="00A9172F">
              <w:rPr>
                <w:rFonts w:ascii="Segoe UI" w:eastAsia="Times New Roman" w:hAnsi="Segoe UI" w:cs="Segoe UI"/>
                <w:b/>
                <w:bCs/>
                <w:color w:val="333333"/>
                <w:sz w:val="18"/>
                <w:szCs w:val="18"/>
              </w:rPr>
              <w:t>Range</w:t>
            </w:r>
          </w:p>
        </w:tc>
      </w:tr>
      <w:tr w:rsidR="00736672" w:rsidRPr="00A9172F" w14:paraId="7CCC4ACD" w14:textId="77777777" w:rsidTr="00F16BD4">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5236403" w14:textId="77777777" w:rsidR="00736672" w:rsidRPr="00A9172F" w:rsidRDefault="00736672" w:rsidP="00F16BD4">
            <w:pPr>
              <w:spacing w:after="0" w:line="240" w:lineRule="auto"/>
              <w:jc w:val="center"/>
              <w:rPr>
                <w:rFonts w:ascii="Segoe UI" w:eastAsia="Times New Roman" w:hAnsi="Segoe UI" w:cs="Segoe UI"/>
                <w:b/>
                <w:bCs/>
                <w:color w:val="333333"/>
                <w:sz w:val="18"/>
                <w:szCs w:val="18"/>
              </w:rPr>
            </w:pPr>
            <w:r w:rsidRPr="00A9172F">
              <w:rPr>
                <w:rFonts w:ascii="Segoe UI" w:eastAsia="Times New Roman" w:hAnsi="Segoe UI" w:cs="Segoe UI"/>
                <w:b/>
                <w:bCs/>
                <w:color w:val="333333"/>
                <w:sz w:val="18"/>
                <w:szCs w:val="18"/>
              </w:rPr>
              <w:t>Mean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9C098D5" w14:textId="77777777" w:rsidR="00736672" w:rsidRPr="00A9172F" w:rsidRDefault="00736672" w:rsidP="00F16BD4">
            <w:pPr>
              <w:spacing w:after="0" w:line="240" w:lineRule="auto"/>
              <w:jc w:val="center"/>
              <w:rPr>
                <w:rFonts w:ascii="Segoe UI" w:eastAsia="Times New Roman" w:hAnsi="Segoe UI" w:cs="Segoe UI"/>
                <w:b/>
                <w:bCs/>
                <w:color w:val="333333"/>
                <w:sz w:val="18"/>
                <w:szCs w:val="18"/>
              </w:rPr>
            </w:pPr>
            <w:r w:rsidRPr="00A9172F">
              <w:rPr>
                <w:rFonts w:ascii="Segoe UI" w:eastAsia="Times New Roman" w:hAnsi="Segoe UI" w:cs="Segoe UI"/>
                <w:b/>
                <w:bCs/>
                <w:color w:val="333333"/>
                <w:sz w:val="18"/>
                <w:szCs w:val="18"/>
              </w:rPr>
              <w:t>Median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CB42A19" w14:textId="77777777" w:rsidR="00736672" w:rsidRPr="00A9172F" w:rsidRDefault="00736672" w:rsidP="00F16BD4">
            <w:pPr>
              <w:spacing w:after="0" w:line="240" w:lineRule="auto"/>
              <w:jc w:val="center"/>
              <w:rPr>
                <w:rFonts w:ascii="Segoe UI" w:eastAsia="Times New Roman" w:hAnsi="Segoe UI" w:cs="Segoe UI"/>
                <w:b/>
                <w:bCs/>
                <w:color w:val="333333"/>
                <w:sz w:val="18"/>
                <w:szCs w:val="18"/>
              </w:rPr>
            </w:pPr>
            <w:r w:rsidRPr="00A9172F">
              <w:rPr>
                <w:rFonts w:ascii="Segoe UI" w:eastAsia="Times New Roman" w:hAnsi="Segoe UI" w:cs="Segoe UI"/>
                <w:b/>
                <w:bCs/>
                <w:color w:val="333333"/>
                <w:sz w:val="18"/>
                <w:szCs w:val="18"/>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6BFF1B3" w14:textId="77777777" w:rsidR="00736672" w:rsidRPr="00A9172F" w:rsidRDefault="00736672" w:rsidP="00F16BD4">
            <w:pPr>
              <w:spacing w:after="0" w:line="240" w:lineRule="auto"/>
              <w:jc w:val="center"/>
              <w:rPr>
                <w:rFonts w:ascii="Segoe UI" w:eastAsia="Times New Roman" w:hAnsi="Segoe UI" w:cs="Segoe UI"/>
                <w:b/>
                <w:bCs/>
                <w:color w:val="333333"/>
                <w:sz w:val="18"/>
                <w:szCs w:val="18"/>
              </w:rPr>
            </w:pPr>
            <w:r w:rsidRPr="00A9172F">
              <w:rPr>
                <w:rFonts w:ascii="Segoe UI" w:eastAsia="Times New Roman" w:hAnsi="Segoe UI" w:cs="Segoe UI"/>
                <w:b/>
                <w:bCs/>
                <w:color w:val="333333"/>
                <w:sz w:val="18"/>
                <w:szCs w:val="18"/>
              </w:rPr>
              <w:t>Min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A83A2B" w14:textId="77777777" w:rsidR="00736672" w:rsidRPr="00A9172F" w:rsidRDefault="00736672" w:rsidP="00F16BD4">
            <w:pPr>
              <w:spacing w:after="0" w:line="240" w:lineRule="auto"/>
              <w:jc w:val="center"/>
              <w:rPr>
                <w:rFonts w:ascii="Segoe UI" w:eastAsia="Times New Roman" w:hAnsi="Segoe UI" w:cs="Segoe UI"/>
                <w:b/>
                <w:bCs/>
                <w:color w:val="333333"/>
                <w:sz w:val="18"/>
                <w:szCs w:val="18"/>
              </w:rPr>
            </w:pPr>
            <w:r w:rsidRPr="00A9172F">
              <w:rPr>
                <w:rFonts w:ascii="Segoe UI" w:eastAsia="Times New Roman" w:hAnsi="Segoe UI" w:cs="Segoe UI"/>
                <w:b/>
                <w:bCs/>
                <w:color w:val="333333"/>
                <w:sz w:val="18"/>
                <w:szCs w:val="18"/>
              </w:rPr>
              <w:t>Max</w:t>
            </w:r>
          </w:p>
        </w:tc>
      </w:tr>
      <w:tr w:rsidR="00736672" w:rsidRPr="00A9172F" w14:paraId="3E822BE2" w14:textId="77777777" w:rsidTr="00F16BD4">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45E89BE"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r w:rsidRPr="00A9172F">
              <w:rPr>
                <w:rFonts w:ascii="Segoe UI" w:eastAsia="Times New Roman" w:hAnsi="Segoe UI" w:cs="Segoe UI"/>
                <w:color w:val="333333"/>
                <w:sz w:val="18"/>
                <w:szCs w:val="18"/>
              </w:rPr>
              <w:t>0.01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9D70DD2"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A3A1C49"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r w:rsidRPr="00A9172F">
              <w:rPr>
                <w:rFonts w:ascii="Segoe UI" w:eastAsia="Times New Roman" w:hAnsi="Segoe UI" w:cs="Segoe UI"/>
                <w:color w:val="333333"/>
                <w:sz w:val="18"/>
                <w:szCs w:val="18"/>
              </w:rPr>
              <w:t>0.00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325C050C"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F3A5FC0"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r w:rsidRPr="00A9172F">
              <w:rPr>
                <w:rFonts w:ascii="Segoe UI" w:eastAsia="Times New Roman" w:hAnsi="Segoe UI" w:cs="Segoe UI"/>
                <w:color w:val="333333"/>
                <w:sz w:val="18"/>
                <w:szCs w:val="18"/>
              </w:rPr>
              <w:t>0.03</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D77F9AD"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EB25324"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r w:rsidRPr="00A9172F">
              <w:rPr>
                <w:rFonts w:ascii="Segoe UI" w:eastAsia="Times New Roman" w:hAnsi="Segoe UI" w:cs="Segoe UI"/>
                <w:color w:val="333333"/>
                <w:sz w:val="18"/>
                <w:szCs w:val="18"/>
              </w:rPr>
              <w:t>0.00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6A2C5821"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423DD1D7"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r w:rsidRPr="00A9172F">
              <w:rPr>
                <w:rFonts w:ascii="Segoe UI" w:eastAsia="Times New Roman" w:hAnsi="Segoe UI" w:cs="Segoe UI"/>
                <w:color w:val="333333"/>
                <w:sz w:val="18"/>
                <w:szCs w:val="18"/>
              </w:rPr>
              <w:t>0.29</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8A7F581" w14:textId="77777777" w:rsidR="00736672" w:rsidRPr="00A9172F" w:rsidRDefault="00736672" w:rsidP="00F16BD4">
            <w:pPr>
              <w:spacing w:after="0" w:line="240" w:lineRule="auto"/>
              <w:jc w:val="right"/>
              <w:rPr>
                <w:rFonts w:ascii="Segoe UI" w:eastAsia="Times New Roman" w:hAnsi="Segoe UI" w:cs="Segoe UI"/>
                <w:color w:val="333333"/>
                <w:sz w:val="18"/>
                <w:szCs w:val="18"/>
              </w:rPr>
            </w:pPr>
          </w:p>
        </w:tc>
      </w:tr>
    </w:tbl>
    <w:p w14:paraId="0AE2FA6C" w14:textId="185DF4D9" w:rsidR="00736672" w:rsidRDefault="00736672" w:rsidP="004C0D3D"/>
    <w:tbl>
      <w:tblPr>
        <w:tblStyle w:val="TableGrid"/>
        <w:tblW w:w="0" w:type="auto"/>
        <w:tblLook w:val="04A0" w:firstRow="1" w:lastRow="0" w:firstColumn="1" w:lastColumn="0" w:noHBand="0" w:noVBand="1"/>
      </w:tblPr>
      <w:tblGrid>
        <w:gridCol w:w="1271"/>
        <w:gridCol w:w="7745"/>
      </w:tblGrid>
      <w:tr w:rsidR="00736672" w14:paraId="0E2505B2" w14:textId="77777777" w:rsidTr="00F16BD4">
        <w:tc>
          <w:tcPr>
            <w:tcW w:w="1271" w:type="dxa"/>
          </w:tcPr>
          <w:p w14:paraId="3C73AC39" w14:textId="77777777" w:rsidR="00736672" w:rsidRDefault="00736672" w:rsidP="00F16BD4">
            <w:r>
              <w:t>Decision rule</w:t>
            </w:r>
          </w:p>
        </w:tc>
        <w:tc>
          <w:tcPr>
            <w:tcW w:w="7745" w:type="dxa"/>
          </w:tcPr>
          <w:p w14:paraId="5CDC653F" w14:textId="438DF3F3" w:rsidR="00736672" w:rsidRDefault="00736672" w:rsidP="00F16BD4">
            <w:r w:rsidRPr="00736672">
              <w:t xml:space="preserve">A Cook's distance greater than 1 is a sign that </w:t>
            </w:r>
            <w:r>
              <w:t xml:space="preserve">an observation </w:t>
            </w:r>
            <w:r w:rsidRPr="00736672">
              <w:t>is having a</w:t>
            </w:r>
            <w:r w:rsidR="0086720F">
              <w:t>n</w:t>
            </w:r>
            <w:r w:rsidRPr="00736672">
              <w:t xml:space="preserve"> </w:t>
            </w:r>
            <w:r w:rsidR="001C594D">
              <w:t xml:space="preserve">unusual </w:t>
            </w:r>
            <w:r w:rsidRPr="00736672">
              <w:t xml:space="preserve">influence on </w:t>
            </w:r>
            <w:r>
              <w:t xml:space="preserve">the regression </w:t>
            </w:r>
            <w:r w:rsidRPr="00736672">
              <w:t>model and should be looked into.</w:t>
            </w:r>
          </w:p>
        </w:tc>
      </w:tr>
      <w:tr w:rsidR="00736672" w14:paraId="6A832133" w14:textId="77777777" w:rsidTr="00F16BD4">
        <w:tc>
          <w:tcPr>
            <w:tcW w:w="1271" w:type="dxa"/>
          </w:tcPr>
          <w:p w14:paraId="3D582F0B" w14:textId="77777777" w:rsidR="00736672" w:rsidRDefault="00736672" w:rsidP="00F16BD4">
            <w:r>
              <w:t>How to write it up</w:t>
            </w:r>
          </w:p>
        </w:tc>
        <w:tc>
          <w:tcPr>
            <w:tcW w:w="7745" w:type="dxa"/>
          </w:tcPr>
          <w:p w14:paraId="2960D5E6" w14:textId="77777777" w:rsidR="001C594D" w:rsidRDefault="001C594D" w:rsidP="001C594D">
            <w:r w:rsidRPr="001C594D">
              <w:t>Cook’s Distance values were all under 1</w:t>
            </w:r>
            <w:r>
              <w:t xml:space="preserve"> (no Cook's distance greater</w:t>
            </w:r>
          </w:p>
          <w:p w14:paraId="7B11875E" w14:textId="039658EB" w:rsidR="00736672" w:rsidRDefault="001C594D" w:rsidP="001C594D">
            <w:r>
              <w:t>than 0.29)</w:t>
            </w:r>
            <w:r w:rsidRPr="001C594D">
              <w:t xml:space="preserve">, suggesting </w:t>
            </w:r>
            <w:r>
              <w:t>that no observations had disproportionate influence on the model.</w:t>
            </w:r>
            <w:r w:rsidR="00CD6C12">
              <w:t xml:space="preserve"> </w:t>
            </w:r>
          </w:p>
        </w:tc>
      </w:tr>
    </w:tbl>
    <w:p w14:paraId="6786E107" w14:textId="77777777" w:rsidR="00736672" w:rsidRDefault="00736672" w:rsidP="004C0D3D"/>
    <w:p w14:paraId="25DE3651" w14:textId="600C3C1B" w:rsidR="00772DDE" w:rsidRPr="0086720F" w:rsidRDefault="009C40EC" w:rsidP="00772DDE">
      <w:pPr>
        <w:rPr>
          <w:b/>
          <w:bCs/>
        </w:rPr>
      </w:pPr>
      <w:r>
        <w:rPr>
          <w:b/>
          <w:bCs/>
        </w:rPr>
        <w:t>5</w:t>
      </w:r>
      <w:r w:rsidR="00D22D13" w:rsidRPr="0086720F">
        <w:rPr>
          <w:b/>
          <w:bCs/>
        </w:rPr>
        <w:t xml:space="preserve">. </w:t>
      </w:r>
      <w:r w:rsidR="00224FCB" w:rsidRPr="0086720F">
        <w:rPr>
          <w:b/>
          <w:bCs/>
        </w:rPr>
        <w:t>Normality</w:t>
      </w:r>
      <w:r w:rsidR="00D22D13" w:rsidRPr="0086720F">
        <w:rPr>
          <w:b/>
          <w:bCs/>
        </w:rPr>
        <w:t xml:space="preserve"> (</w:t>
      </w:r>
      <w:r w:rsidR="00224FCB" w:rsidRPr="0086720F">
        <w:rPr>
          <w:b/>
          <w:bCs/>
        </w:rPr>
        <w:t>The residuals are normally distributed</w:t>
      </w:r>
      <w:r w:rsidR="00D22D13" w:rsidRPr="0086720F">
        <w:rPr>
          <w:b/>
          <w:bCs/>
        </w:rPr>
        <w:t>)</w:t>
      </w:r>
    </w:p>
    <w:p w14:paraId="3C0DA2F3" w14:textId="17F982C8" w:rsidR="008E020E" w:rsidRDefault="008E020E" w:rsidP="008E020E">
      <w:r>
        <w:t xml:space="preserve">The normality assumption can be tested by looking at the </w:t>
      </w:r>
      <w:r w:rsidRPr="00D60C00">
        <w:rPr>
          <w:b/>
          <w:bCs/>
        </w:rPr>
        <w:t>histogram</w:t>
      </w:r>
      <w:r w:rsidR="00B7005C" w:rsidRPr="00D60C00">
        <w:rPr>
          <w:b/>
          <w:bCs/>
        </w:rPr>
        <w:t xml:space="preserve"> or Q-Q plot</w:t>
      </w:r>
      <w:r w:rsidR="00B7005C">
        <w:t>.</w:t>
      </w:r>
    </w:p>
    <w:p w14:paraId="323BDDD3" w14:textId="7EA1A1B0" w:rsidR="00D60542" w:rsidRDefault="00B7005C" w:rsidP="006A0980">
      <w:r>
        <w:t>In order t</w:t>
      </w:r>
      <w:r w:rsidR="00D60542">
        <w:t xml:space="preserve">o </w:t>
      </w:r>
      <w:r w:rsidR="00D60542" w:rsidRPr="00D60542">
        <w:t xml:space="preserve">create a histogram of the residuals and observe whether or not the distribution follows a </w:t>
      </w:r>
      <w:r w:rsidR="00D60542">
        <w:t>bell-shape, we need to save the residuals into the data file</w:t>
      </w:r>
      <w:r w:rsidR="00D60542" w:rsidRPr="00D60542">
        <w:t>.</w:t>
      </w:r>
      <w:r w:rsidR="00D60542">
        <w:t xml:space="preserve"> </w:t>
      </w:r>
      <w:r>
        <w:t xml:space="preserve">This can be done by </w:t>
      </w:r>
      <w:r w:rsidR="00D60542" w:rsidRPr="00B7005C">
        <w:rPr>
          <w:b/>
          <w:bCs/>
        </w:rPr>
        <w:t>Click</w:t>
      </w:r>
      <w:r w:rsidRPr="00B7005C">
        <w:rPr>
          <w:b/>
          <w:bCs/>
        </w:rPr>
        <w:t>ing</w:t>
      </w:r>
      <w:r w:rsidR="00D60542">
        <w:t xml:space="preserve"> </w:t>
      </w:r>
      <w:r w:rsidR="00D60542" w:rsidRPr="00D60542">
        <w:t>the Residual</w:t>
      </w:r>
      <w:r w:rsidR="00D60542">
        <w:t>s</w:t>
      </w:r>
      <w:r w:rsidR="00D60542" w:rsidRPr="00D60542">
        <w:t xml:space="preserve"> checkbox in the </w:t>
      </w:r>
      <w:r>
        <w:t>Save</w:t>
      </w:r>
      <w:r w:rsidR="00D60542" w:rsidRPr="00D60542">
        <w:t xml:space="preserve"> tab</w:t>
      </w:r>
    </w:p>
    <w:p w14:paraId="5B2ED4D7" w14:textId="1AF2813A" w:rsidR="00224FCB" w:rsidRDefault="00B7005C" w:rsidP="00772DDE">
      <w:r w:rsidRPr="00F04B7A">
        <w:rPr>
          <w:noProof/>
          <w:bdr w:val="single" w:sz="8" w:space="0" w:color="auto"/>
        </w:rPr>
        <w:drawing>
          <wp:inline distT="0" distB="0" distL="0" distR="0" wp14:anchorId="45AC4F94" wp14:editId="6486BD66">
            <wp:extent cx="2558206" cy="20279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9678" cy="2037066"/>
                    </a:xfrm>
                    <a:prstGeom prst="rect">
                      <a:avLst/>
                    </a:prstGeom>
                    <a:noFill/>
                    <a:ln>
                      <a:noFill/>
                    </a:ln>
                  </pic:spPr>
                </pic:pic>
              </a:graphicData>
            </a:graphic>
          </wp:inline>
        </w:drawing>
      </w:r>
    </w:p>
    <w:p w14:paraId="536E5264" w14:textId="3EE54422" w:rsidR="00B7005C" w:rsidRDefault="00521B3A" w:rsidP="00772DDE">
      <w:r w:rsidRPr="00521B3A">
        <w:rPr>
          <w:b/>
          <w:bCs/>
        </w:rPr>
        <w:t xml:space="preserve">Click </w:t>
      </w:r>
      <w:r>
        <w:t>the Exploration sub-</w:t>
      </w:r>
      <w:r w:rsidR="00B7005C" w:rsidRPr="00B7005C">
        <w:t xml:space="preserve">menu and select </w:t>
      </w:r>
      <w:r>
        <w:t>Descriptives</w:t>
      </w:r>
    </w:p>
    <w:p w14:paraId="14FD2646" w14:textId="5676B31E" w:rsidR="00521B3A" w:rsidRDefault="00521B3A" w:rsidP="00772DDE">
      <w:r>
        <w:t xml:space="preserve">Find “Residuals” </w:t>
      </w:r>
      <w:r w:rsidRPr="00521B3A">
        <w:t xml:space="preserve">in the source variable list and drag and drop it into the target variable list. </w:t>
      </w:r>
    </w:p>
    <w:p w14:paraId="22C269C8" w14:textId="6E68B377" w:rsidR="00521B3A" w:rsidRDefault="00521B3A" w:rsidP="00772DDE">
      <w:r w:rsidRPr="000365ED">
        <w:rPr>
          <w:b/>
          <w:bCs/>
        </w:rPr>
        <w:lastRenderedPageBreak/>
        <w:t>Click</w:t>
      </w:r>
      <w:r>
        <w:t xml:space="preserve"> the </w:t>
      </w:r>
      <w:r w:rsidR="000365ED">
        <w:t xml:space="preserve">Plots tab and then </w:t>
      </w:r>
      <w:r w:rsidR="000365ED" w:rsidRPr="000365ED">
        <w:rPr>
          <w:b/>
          <w:bCs/>
        </w:rPr>
        <w:t>Click</w:t>
      </w:r>
      <w:r w:rsidR="000365ED">
        <w:t xml:space="preserve"> the Histogram checkbox</w:t>
      </w:r>
    </w:p>
    <w:p w14:paraId="7A9DF983" w14:textId="1906FE8F" w:rsidR="000365ED" w:rsidRDefault="00C74DA3" w:rsidP="00B7005C">
      <w:r>
        <w:rPr>
          <w:noProof/>
        </w:rPr>
        <mc:AlternateContent>
          <mc:Choice Requires="wps">
            <w:drawing>
              <wp:anchor distT="0" distB="0" distL="114300" distR="114300" simplePos="0" relativeHeight="251661312" behindDoc="0" locked="0" layoutInCell="1" allowOverlap="1" wp14:anchorId="3C60810D" wp14:editId="653B84E9">
                <wp:simplePos x="0" y="0"/>
                <wp:positionH relativeFrom="column">
                  <wp:posOffset>3689313</wp:posOffset>
                </wp:positionH>
                <wp:positionV relativeFrom="paragraph">
                  <wp:posOffset>838123</wp:posOffset>
                </wp:positionV>
                <wp:extent cx="1474669" cy="1360289"/>
                <wp:effectExtent l="0" t="0" r="11430" b="30480"/>
                <wp:wrapNone/>
                <wp:docPr id="58" name="Freeform: Shape 58"/>
                <wp:cNvGraphicFramePr/>
                <a:graphic xmlns:a="http://schemas.openxmlformats.org/drawingml/2006/main">
                  <a:graphicData uri="http://schemas.microsoft.com/office/word/2010/wordprocessingShape">
                    <wps:wsp>
                      <wps:cNvSpPr/>
                      <wps:spPr>
                        <a:xfrm>
                          <a:off x="0" y="0"/>
                          <a:ext cx="1474669" cy="1360289"/>
                        </a:xfrm>
                        <a:custGeom>
                          <a:avLst/>
                          <a:gdLst>
                            <a:gd name="connsiteX0" fmla="*/ 0 w 1474669"/>
                            <a:gd name="connsiteY0" fmla="*/ 1332322 h 1360289"/>
                            <a:gd name="connsiteX1" fmla="*/ 465129 w 1474669"/>
                            <a:gd name="connsiteY1" fmla="*/ 1184326 h 1360289"/>
                            <a:gd name="connsiteX2" fmla="*/ 1099395 w 1474669"/>
                            <a:gd name="connsiteY2" fmla="*/ 363 h 1360289"/>
                            <a:gd name="connsiteX3" fmla="*/ 1474669 w 1474669"/>
                            <a:gd name="connsiteY3" fmla="*/ 1316465 h 1360289"/>
                            <a:gd name="connsiteX4" fmla="*/ 1474669 w 1474669"/>
                            <a:gd name="connsiteY4" fmla="*/ 1316465 h 136028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74669" h="1360289">
                              <a:moveTo>
                                <a:pt x="0" y="1332322"/>
                              </a:moveTo>
                              <a:cubicBezTo>
                                <a:pt x="140948" y="1369320"/>
                                <a:pt x="281897" y="1406319"/>
                                <a:pt x="465129" y="1184326"/>
                              </a:cubicBezTo>
                              <a:cubicBezTo>
                                <a:pt x="648362" y="962333"/>
                                <a:pt x="931138" y="-21660"/>
                                <a:pt x="1099395" y="363"/>
                              </a:cubicBezTo>
                              <a:cubicBezTo>
                                <a:pt x="1267652" y="22386"/>
                                <a:pt x="1474669" y="1316465"/>
                                <a:pt x="1474669" y="1316465"/>
                              </a:cubicBezTo>
                              <a:lnTo>
                                <a:pt x="1474669" y="1316465"/>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EB553B" id="Freeform: Shape 58" o:spid="_x0000_s1026" style="position:absolute;margin-left:290.5pt;margin-top:66pt;width:116.1pt;height:107.1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474669,1360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" path="m,1332322v140948,36998,281897,73997,465129,-147996c648362,962333,931138,-21660,1099395,363v168257,22023,375274,1316102,375274,1316102l1474669,1316465e" filled="f" strokecolor="#1f3763 [1604]" strokeweight="1pt">
                <v:stroke joinstyle="miter"/>
                <v:path arrowok="t" o:connecttype="custom" o:connectlocs="0,1332322;465129,1184326;1099395,363;1474669,1316465;1474669,1316465" o:connectangles="0,0,0,0,0"/>
              </v:shape>
            </w:pict>
          </mc:Fallback>
        </mc:AlternateContent>
      </w:r>
      <w:r w:rsidR="000365ED" w:rsidRPr="00F04B7A">
        <w:rPr>
          <w:noProof/>
          <w:bdr w:val="single" w:sz="8" w:space="0" w:color="auto"/>
        </w:rPr>
        <w:drawing>
          <wp:inline distT="0" distB="0" distL="0" distR="0" wp14:anchorId="2193B9F0" wp14:editId="6B7E3A12">
            <wp:extent cx="5731510" cy="26930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93035"/>
                    </a:xfrm>
                    <a:prstGeom prst="rect">
                      <a:avLst/>
                    </a:prstGeom>
                    <a:noFill/>
                    <a:ln>
                      <a:noFill/>
                    </a:ln>
                  </pic:spPr>
                </pic:pic>
              </a:graphicData>
            </a:graphic>
          </wp:inline>
        </w:drawing>
      </w:r>
    </w:p>
    <w:p w14:paraId="7845840B" w14:textId="3552B76B" w:rsidR="000365ED" w:rsidRDefault="000365ED" w:rsidP="00B7005C">
      <w:r>
        <w:t>The graph clearly shows a</w:t>
      </w:r>
      <w:r w:rsidRPr="000365ED">
        <w:t xml:space="preserve"> left skewed distribution </w:t>
      </w:r>
      <w:r>
        <w:t xml:space="preserve">(or </w:t>
      </w:r>
      <w:r w:rsidRPr="000365ED">
        <w:t xml:space="preserve">a negatively skewed distribution because </w:t>
      </w:r>
      <w:proofErr w:type="gramStart"/>
      <w:r w:rsidRPr="000365ED">
        <w:t>it's</w:t>
      </w:r>
      <w:proofErr w:type="gramEnd"/>
      <w:r w:rsidRPr="000365ED">
        <w:t xml:space="preserve"> long tail is on the negative direction on a number line</w:t>
      </w:r>
      <w:r>
        <w:t>).</w:t>
      </w:r>
    </w:p>
    <w:tbl>
      <w:tblPr>
        <w:tblStyle w:val="TableGrid"/>
        <w:tblW w:w="0" w:type="auto"/>
        <w:tblLook w:val="04A0" w:firstRow="1" w:lastRow="0" w:firstColumn="1" w:lastColumn="0" w:noHBand="0" w:noVBand="1"/>
      </w:tblPr>
      <w:tblGrid>
        <w:gridCol w:w="1271"/>
        <w:gridCol w:w="7745"/>
      </w:tblGrid>
      <w:tr w:rsidR="00690364" w14:paraId="5E36E229" w14:textId="77777777" w:rsidTr="00D70F47">
        <w:tc>
          <w:tcPr>
            <w:tcW w:w="1271" w:type="dxa"/>
          </w:tcPr>
          <w:p w14:paraId="5710F65E" w14:textId="77777777" w:rsidR="00690364" w:rsidRDefault="00690364" w:rsidP="00D70F47">
            <w:r>
              <w:t>Decision rule</w:t>
            </w:r>
          </w:p>
        </w:tc>
        <w:tc>
          <w:tcPr>
            <w:tcW w:w="7745" w:type="dxa"/>
          </w:tcPr>
          <w:p w14:paraId="40C8461F" w14:textId="639872AE" w:rsidR="00690364" w:rsidRDefault="009C40EC" w:rsidP="00D70F47">
            <w:r w:rsidRPr="009C40EC">
              <w:t>The histogram of the residuals should be approximately normal or bell-shaped.</w:t>
            </w:r>
          </w:p>
        </w:tc>
      </w:tr>
      <w:tr w:rsidR="00690364" w14:paraId="7D1962EB" w14:textId="77777777" w:rsidTr="00D70F47">
        <w:tc>
          <w:tcPr>
            <w:tcW w:w="1271" w:type="dxa"/>
          </w:tcPr>
          <w:p w14:paraId="7A8F22FF" w14:textId="77777777" w:rsidR="00690364" w:rsidRDefault="00690364" w:rsidP="00D70F47">
            <w:r>
              <w:t>How to write it up</w:t>
            </w:r>
          </w:p>
        </w:tc>
        <w:tc>
          <w:tcPr>
            <w:tcW w:w="7745" w:type="dxa"/>
          </w:tcPr>
          <w:p w14:paraId="7017CBC3" w14:textId="40DE4DE8" w:rsidR="00690364" w:rsidRDefault="00014B16" w:rsidP="00014B16">
            <w:r>
              <w:t>T</w:t>
            </w:r>
            <w:r w:rsidRPr="00014B16">
              <w:t>he histogram of residuals does</w:t>
            </w:r>
            <w:r w:rsidR="007D0577">
              <w:t xml:space="preserve"> not </w:t>
            </w:r>
            <w:r w:rsidRPr="00014B16">
              <w:t>look normal</w:t>
            </w:r>
            <w:r w:rsidR="00690364">
              <w:t xml:space="preserve">. </w:t>
            </w:r>
          </w:p>
          <w:p w14:paraId="2B5F8E21" w14:textId="20937456" w:rsidR="007D0577" w:rsidRDefault="007D0577" w:rsidP="00014B16">
            <w:r>
              <w:t>or</w:t>
            </w:r>
          </w:p>
          <w:p w14:paraId="59646F94" w14:textId="1852E7BE" w:rsidR="007D0577" w:rsidRDefault="007D0577" w:rsidP="00014B16">
            <w:r>
              <w:t xml:space="preserve">The </w:t>
            </w:r>
            <w:r w:rsidRPr="007D0577">
              <w:t>histogram of the residuals appears to be distributed normally.</w:t>
            </w:r>
          </w:p>
        </w:tc>
      </w:tr>
    </w:tbl>
    <w:p w14:paraId="74B3FBCC" w14:textId="29339755" w:rsidR="00B7005C" w:rsidRPr="00D60C00" w:rsidRDefault="00CD13E4" w:rsidP="00B7005C">
      <w:pPr>
        <w:rPr>
          <w:b/>
          <w:bCs/>
        </w:rPr>
      </w:pPr>
      <w:r w:rsidRPr="00D60C00">
        <w:rPr>
          <w:b/>
          <w:bCs/>
        </w:rPr>
        <w:t>Q-Q Plot</w:t>
      </w:r>
    </w:p>
    <w:p w14:paraId="3B414E21" w14:textId="641BBD39" w:rsidR="00D60C00" w:rsidRDefault="00753057" w:rsidP="00B7005C">
      <w:r>
        <w:t>T</w:t>
      </w:r>
      <w:r w:rsidR="00D60C00" w:rsidRPr="00D60C00">
        <w:t>he quantile-quantile or q-q plot is an exploratory graphical device used to check the validity of a distributional assumption for a data set. In general, the basic idea is to compute the theoretically expected value for each data point based on the distribution in question. If the data indeed follow the assumed distribution, then the points on the q-q plot will fall approximately on a straight line.</w:t>
      </w:r>
    </w:p>
    <w:p w14:paraId="56375205" w14:textId="00728844" w:rsidR="006A028C" w:rsidRDefault="006A028C" w:rsidP="00B7005C">
      <w:r w:rsidRPr="00FB2142">
        <w:rPr>
          <w:rFonts w:ascii="Arial" w:eastAsia="Times New Roman" w:hAnsi="Arial" w:cs="Arial"/>
          <w:noProof/>
        </w:rPr>
        <w:drawing>
          <wp:inline distT="0" distB="0" distL="0" distR="0" wp14:anchorId="07ABE76F" wp14:editId="44053AA7">
            <wp:extent cx="4166517" cy="3238500"/>
            <wp:effectExtent l="0" t="0" r="5715" b="0"/>
            <wp:docPr id="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98282" cy="3263190"/>
                    </a:xfrm>
                    <a:prstGeom prst="rect">
                      <a:avLst/>
                    </a:prstGeom>
                    <a:noFill/>
                    <a:ln>
                      <a:noFill/>
                    </a:ln>
                  </pic:spPr>
                </pic:pic>
              </a:graphicData>
            </a:graphic>
          </wp:inline>
        </w:drawing>
      </w:r>
    </w:p>
    <w:p w14:paraId="44E24E34" w14:textId="438373B9" w:rsidR="00D60C00" w:rsidRDefault="00D60C00" w:rsidP="00B7005C">
      <w:r w:rsidRPr="00D60C00">
        <w:rPr>
          <w:b/>
          <w:bCs/>
        </w:rPr>
        <w:lastRenderedPageBreak/>
        <w:t>C</w:t>
      </w:r>
      <w:r>
        <w:rPr>
          <w:b/>
          <w:bCs/>
        </w:rPr>
        <w:t>LICK</w:t>
      </w:r>
      <w:r w:rsidRPr="00D60C00">
        <w:t xml:space="preserve"> the </w:t>
      </w:r>
      <w:r>
        <w:t xml:space="preserve">Q-Q Plot </w:t>
      </w:r>
      <w:r w:rsidRPr="00D60C00">
        <w:t>checkbox in the Assumption Checks tab</w:t>
      </w:r>
    </w:p>
    <w:tbl>
      <w:tblPr>
        <w:tblStyle w:val="TableGrid"/>
        <w:tblW w:w="0" w:type="auto"/>
        <w:tblInd w:w="-5" w:type="dxa"/>
        <w:tblLook w:val="04A0" w:firstRow="1" w:lastRow="0" w:firstColumn="1" w:lastColumn="0" w:noHBand="0" w:noVBand="1"/>
      </w:tblPr>
      <w:tblGrid>
        <w:gridCol w:w="5612"/>
      </w:tblGrid>
      <w:tr w:rsidR="00CD13E4" w14:paraId="69AC22BE" w14:textId="77777777" w:rsidTr="00CD13E4">
        <w:trPr>
          <w:trHeight w:val="3795"/>
        </w:trPr>
        <w:tc>
          <w:tcPr>
            <w:tcW w:w="5612" w:type="dxa"/>
          </w:tcPr>
          <w:p w14:paraId="64545121" w14:textId="77777777" w:rsidR="00CD13E4" w:rsidRPr="008E020E" w:rsidRDefault="00CD13E4" w:rsidP="00F16BD4">
            <w:pPr>
              <w:spacing w:before="100" w:beforeAutospacing="1" w:after="180"/>
              <w:outlineLvl w:val="4"/>
              <w:rPr>
                <w:rFonts w:ascii="Segoe UI" w:eastAsia="Times New Roman" w:hAnsi="Segoe UI" w:cs="Segoe UI"/>
                <w:b/>
                <w:bCs/>
                <w:color w:val="333333"/>
                <w:sz w:val="20"/>
                <w:szCs w:val="20"/>
              </w:rPr>
            </w:pPr>
            <w:r w:rsidRPr="008E020E">
              <w:rPr>
                <w:rFonts w:ascii="Segoe UI" w:eastAsia="Times New Roman" w:hAnsi="Segoe UI" w:cs="Segoe UI"/>
                <w:b/>
                <w:bCs/>
                <w:color w:val="333333"/>
                <w:sz w:val="20"/>
                <w:szCs w:val="20"/>
              </w:rPr>
              <w:t>Q-Q Plot</w:t>
            </w:r>
          </w:p>
          <w:p w14:paraId="11B94EA2" w14:textId="77777777" w:rsidR="00CD13E4" w:rsidRPr="008E020E" w:rsidRDefault="00CD13E4" w:rsidP="00F16BD4">
            <w:pPr>
              <w:rPr>
                <w:rFonts w:ascii="Segoe UI" w:eastAsia="Times New Roman" w:hAnsi="Segoe UI" w:cs="Segoe UI"/>
                <w:color w:val="333333"/>
                <w:sz w:val="18"/>
                <w:szCs w:val="18"/>
              </w:rPr>
            </w:pPr>
            <w:r w:rsidRPr="008E020E">
              <w:rPr>
                <w:rFonts w:ascii="Segoe UI" w:eastAsia="Times New Roman" w:hAnsi="Segoe UI" w:cs="Segoe UI"/>
                <w:noProof/>
                <w:color w:val="333333"/>
                <w:sz w:val="18"/>
                <w:szCs w:val="18"/>
              </w:rPr>
              <w:drawing>
                <wp:inline distT="0" distB="0" distL="0" distR="0" wp14:anchorId="0BE74F0C" wp14:editId="6D6AF84C">
                  <wp:extent cx="2547635" cy="2261387"/>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66512" cy="2278143"/>
                          </a:xfrm>
                          <a:prstGeom prst="rect">
                            <a:avLst/>
                          </a:prstGeom>
                          <a:noFill/>
                          <a:ln>
                            <a:noFill/>
                          </a:ln>
                        </pic:spPr>
                      </pic:pic>
                    </a:graphicData>
                  </a:graphic>
                </wp:inline>
              </w:drawing>
            </w:r>
          </w:p>
          <w:p w14:paraId="0D0A690F" w14:textId="77777777" w:rsidR="00CD13E4" w:rsidRDefault="00CD13E4" w:rsidP="00F16BD4">
            <w:pPr>
              <w:pStyle w:val="ListParagraph"/>
              <w:ind w:left="0"/>
            </w:pPr>
          </w:p>
        </w:tc>
      </w:tr>
    </w:tbl>
    <w:p w14:paraId="21619847" w14:textId="77777777" w:rsidR="00CD13E4" w:rsidRDefault="00CD13E4" w:rsidP="00CD13E4"/>
    <w:tbl>
      <w:tblPr>
        <w:tblStyle w:val="TableGrid"/>
        <w:tblW w:w="0" w:type="auto"/>
        <w:tblLook w:val="04A0" w:firstRow="1" w:lastRow="0" w:firstColumn="1" w:lastColumn="0" w:noHBand="0" w:noVBand="1"/>
      </w:tblPr>
      <w:tblGrid>
        <w:gridCol w:w="1271"/>
        <w:gridCol w:w="7745"/>
      </w:tblGrid>
      <w:tr w:rsidR="0086720F" w14:paraId="454CB261" w14:textId="77777777" w:rsidTr="00D70F47">
        <w:tc>
          <w:tcPr>
            <w:tcW w:w="1271" w:type="dxa"/>
          </w:tcPr>
          <w:p w14:paraId="7F2FB2CA" w14:textId="77777777" w:rsidR="0086720F" w:rsidRDefault="0086720F" w:rsidP="00D70F47">
            <w:r>
              <w:t>Decision rule</w:t>
            </w:r>
          </w:p>
        </w:tc>
        <w:tc>
          <w:tcPr>
            <w:tcW w:w="7745" w:type="dxa"/>
          </w:tcPr>
          <w:p w14:paraId="62E38974" w14:textId="77777777" w:rsidR="0086720F" w:rsidRDefault="009C40EC" w:rsidP="009C40EC">
            <w:pPr>
              <w:pStyle w:val="ListParagraph"/>
              <w:numPr>
                <w:ilvl w:val="0"/>
                <w:numId w:val="9"/>
              </w:numPr>
              <w:ind w:left="179" w:hanging="179"/>
            </w:pPr>
            <w:r w:rsidRPr="009C40EC">
              <w:t>The closer the dots lie to the diagonal line, the closer to normal the residuals are distributed.</w:t>
            </w:r>
          </w:p>
          <w:p w14:paraId="63EAE47E" w14:textId="0C2E87EB" w:rsidR="009C40EC" w:rsidRDefault="009C40EC" w:rsidP="009C40EC">
            <w:pPr>
              <w:pStyle w:val="ListParagraph"/>
              <w:numPr>
                <w:ilvl w:val="0"/>
                <w:numId w:val="9"/>
              </w:numPr>
              <w:ind w:left="179" w:hanging="179"/>
            </w:pPr>
            <w:r w:rsidRPr="009C40EC">
              <w:t>For further information on Q-Q plot, you may refer to the notes on “Understanding the Concept of Q-Q plots”.</w:t>
            </w:r>
          </w:p>
        </w:tc>
      </w:tr>
      <w:tr w:rsidR="0086720F" w14:paraId="7F441416" w14:textId="77777777" w:rsidTr="00D70F47">
        <w:tc>
          <w:tcPr>
            <w:tcW w:w="1271" w:type="dxa"/>
          </w:tcPr>
          <w:p w14:paraId="2A640FB4" w14:textId="77777777" w:rsidR="0086720F" w:rsidRDefault="0086720F" w:rsidP="00D70F47">
            <w:r>
              <w:t>How to write it up</w:t>
            </w:r>
          </w:p>
        </w:tc>
        <w:tc>
          <w:tcPr>
            <w:tcW w:w="7745" w:type="dxa"/>
          </w:tcPr>
          <w:p w14:paraId="35970FC0" w14:textId="21FF4115" w:rsidR="0086720F" w:rsidRDefault="00014B16" w:rsidP="009C40EC">
            <w:r w:rsidRPr="00014B16">
              <w:t xml:space="preserve">The P-P plot for the model suggested that the assumption of normality of the residuals may have been violated. </w:t>
            </w:r>
          </w:p>
        </w:tc>
      </w:tr>
    </w:tbl>
    <w:p w14:paraId="5CE9D30B" w14:textId="77777777" w:rsidR="00A13860" w:rsidRDefault="00A13860" w:rsidP="005F2BA3">
      <w:pPr>
        <w:rPr>
          <w:b/>
          <w:bCs/>
        </w:rPr>
      </w:pPr>
    </w:p>
    <w:p w14:paraId="5E17CAA7" w14:textId="04FF9AFF" w:rsidR="00503AE8" w:rsidRPr="00D60C00" w:rsidRDefault="00503AE8" w:rsidP="005F2BA3">
      <w:pPr>
        <w:rPr>
          <w:b/>
          <w:bCs/>
        </w:rPr>
      </w:pPr>
      <w:r w:rsidRPr="00D60C00">
        <w:rPr>
          <w:b/>
          <w:bCs/>
        </w:rPr>
        <w:t>Normality Test</w:t>
      </w:r>
    </w:p>
    <w:p w14:paraId="1C173903" w14:textId="27BD3A31" w:rsidR="00A671F0" w:rsidRDefault="005F2BA3" w:rsidP="00A671F0">
      <w:r w:rsidRPr="005F2BA3">
        <w:t xml:space="preserve">The Shapiro-Wilk test assesses whether a sample of data comes from a </w:t>
      </w:r>
      <w:r w:rsidR="00503AE8">
        <w:t>n</w:t>
      </w:r>
      <w:r w:rsidRPr="005F2BA3">
        <w:t>ormal</w:t>
      </w:r>
      <w:r w:rsidR="00503AE8">
        <w:t xml:space="preserve"> distribution. </w:t>
      </w:r>
      <w:r w:rsidR="00A671F0" w:rsidRPr="00D60C00">
        <w:rPr>
          <w:b/>
          <w:bCs/>
        </w:rPr>
        <w:t>C</w:t>
      </w:r>
      <w:r w:rsidR="00A671F0">
        <w:rPr>
          <w:b/>
          <w:bCs/>
        </w:rPr>
        <w:t>LICK</w:t>
      </w:r>
      <w:r w:rsidR="00A671F0" w:rsidRPr="00D60C00">
        <w:t xml:space="preserve"> the </w:t>
      </w:r>
      <w:r w:rsidR="00A671F0">
        <w:t xml:space="preserve">Normality Test </w:t>
      </w:r>
      <w:r w:rsidR="00A671F0" w:rsidRPr="00D60C00">
        <w:t>checkbox in the Assumption Checks tab</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5"/>
        <w:gridCol w:w="299"/>
        <w:gridCol w:w="1083"/>
        <w:gridCol w:w="314"/>
      </w:tblGrid>
      <w:tr w:rsidR="006A028C" w:rsidRPr="00CD13E4" w14:paraId="36677E7D" w14:textId="77777777" w:rsidTr="00D70F47">
        <w:trPr>
          <w:cantSplit/>
          <w:tblHeader/>
          <w:tblCellSpacing w:w="15" w:type="dxa"/>
        </w:trPr>
        <w:tc>
          <w:tcPr>
            <w:tcW w:w="0" w:type="auto"/>
            <w:gridSpan w:val="4"/>
            <w:tcBorders>
              <w:top w:val="nil"/>
              <w:left w:val="nil"/>
              <w:bottom w:val="single" w:sz="6" w:space="0" w:color="333333"/>
              <w:right w:val="nil"/>
            </w:tcBorders>
            <w:tcMar>
              <w:top w:w="60" w:type="dxa"/>
              <w:left w:w="0" w:type="dxa"/>
              <w:bottom w:w="60" w:type="dxa"/>
              <w:right w:w="120" w:type="dxa"/>
            </w:tcMar>
            <w:vAlign w:val="center"/>
            <w:hideMark/>
          </w:tcPr>
          <w:p w14:paraId="03CBA437" w14:textId="77777777" w:rsidR="006A028C" w:rsidRPr="00CD13E4" w:rsidRDefault="006A028C" w:rsidP="00D70F47">
            <w:pPr>
              <w:spacing w:after="0" w:line="240" w:lineRule="auto"/>
              <w:rPr>
                <w:rFonts w:ascii="Segoe UI" w:eastAsia="Times New Roman" w:hAnsi="Segoe UI" w:cs="Segoe UI"/>
                <w:b/>
                <w:bCs/>
                <w:color w:val="333333"/>
                <w:sz w:val="18"/>
                <w:szCs w:val="18"/>
              </w:rPr>
            </w:pPr>
            <w:r w:rsidRPr="00CD13E4">
              <w:rPr>
                <w:rFonts w:ascii="Segoe UI" w:eastAsia="Times New Roman" w:hAnsi="Segoe UI" w:cs="Segoe UI"/>
                <w:color w:val="333333"/>
                <w:sz w:val="18"/>
                <w:szCs w:val="18"/>
              </w:rPr>
              <w:t>Normality Test (Shapiro-Wilk)</w:t>
            </w:r>
          </w:p>
        </w:tc>
      </w:tr>
      <w:tr w:rsidR="006A028C" w:rsidRPr="00CD13E4" w14:paraId="5E942005" w14:textId="77777777" w:rsidTr="00D70F47">
        <w:trPr>
          <w:tblHeader/>
          <w:tblCellSpacing w:w="15" w:type="dxa"/>
        </w:trPr>
        <w:tc>
          <w:tcPr>
            <w:tcW w:w="0" w:type="auto"/>
            <w:vAlign w:val="center"/>
            <w:hideMark/>
          </w:tcPr>
          <w:p w14:paraId="3B6C5734" w14:textId="77777777" w:rsidR="006A028C" w:rsidRPr="00CD13E4" w:rsidRDefault="006A028C" w:rsidP="00D70F47">
            <w:pPr>
              <w:spacing w:after="0" w:line="240" w:lineRule="auto"/>
              <w:rPr>
                <w:rFonts w:ascii="Segoe UI" w:eastAsia="Times New Roman" w:hAnsi="Segoe UI" w:cs="Segoe UI"/>
                <w:b/>
                <w:bCs/>
                <w:color w:val="333333"/>
                <w:sz w:val="18"/>
                <w:szCs w:val="18"/>
              </w:rPr>
            </w:pPr>
          </w:p>
        </w:tc>
        <w:tc>
          <w:tcPr>
            <w:tcW w:w="0" w:type="auto"/>
            <w:vAlign w:val="center"/>
            <w:hideMark/>
          </w:tcPr>
          <w:p w14:paraId="465A3EE8" w14:textId="77777777" w:rsidR="006A028C" w:rsidRPr="00CD13E4" w:rsidRDefault="006A028C" w:rsidP="00D70F47">
            <w:pPr>
              <w:spacing w:after="0" w:line="240" w:lineRule="auto"/>
              <w:rPr>
                <w:rFonts w:ascii="Times New Roman" w:eastAsia="Times New Roman" w:hAnsi="Times New Roman" w:cs="Times New Roman"/>
                <w:sz w:val="20"/>
                <w:szCs w:val="20"/>
              </w:rPr>
            </w:pPr>
          </w:p>
        </w:tc>
        <w:tc>
          <w:tcPr>
            <w:tcW w:w="0" w:type="auto"/>
            <w:vAlign w:val="center"/>
            <w:hideMark/>
          </w:tcPr>
          <w:p w14:paraId="0F2C1C08" w14:textId="77777777" w:rsidR="006A028C" w:rsidRPr="00CD13E4" w:rsidRDefault="006A028C" w:rsidP="00D70F47">
            <w:pPr>
              <w:spacing w:after="0" w:line="240" w:lineRule="auto"/>
              <w:rPr>
                <w:rFonts w:ascii="Times New Roman" w:eastAsia="Times New Roman" w:hAnsi="Times New Roman" w:cs="Times New Roman"/>
                <w:sz w:val="20"/>
                <w:szCs w:val="20"/>
              </w:rPr>
            </w:pPr>
          </w:p>
        </w:tc>
        <w:tc>
          <w:tcPr>
            <w:tcW w:w="0" w:type="auto"/>
            <w:vAlign w:val="center"/>
            <w:hideMark/>
          </w:tcPr>
          <w:p w14:paraId="2A3C18E7" w14:textId="77777777" w:rsidR="006A028C" w:rsidRPr="00CD13E4" w:rsidRDefault="006A028C" w:rsidP="00D70F47">
            <w:pPr>
              <w:spacing w:after="0" w:line="240" w:lineRule="auto"/>
              <w:rPr>
                <w:rFonts w:ascii="Times New Roman" w:eastAsia="Times New Roman" w:hAnsi="Times New Roman" w:cs="Times New Roman"/>
                <w:sz w:val="20"/>
                <w:szCs w:val="20"/>
              </w:rPr>
            </w:pPr>
          </w:p>
        </w:tc>
      </w:tr>
      <w:tr w:rsidR="006A028C" w:rsidRPr="00CD13E4" w14:paraId="34ADEFE2" w14:textId="77777777" w:rsidTr="00D70F47">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39D524E" w14:textId="77777777" w:rsidR="006A028C" w:rsidRPr="00CD13E4" w:rsidRDefault="006A028C" w:rsidP="00D70F47">
            <w:pPr>
              <w:spacing w:after="0" w:line="240" w:lineRule="auto"/>
              <w:jc w:val="center"/>
              <w:rPr>
                <w:rFonts w:ascii="Segoe UI" w:eastAsia="Times New Roman" w:hAnsi="Segoe UI" w:cs="Segoe UI"/>
                <w:b/>
                <w:bCs/>
                <w:color w:val="333333"/>
                <w:sz w:val="18"/>
                <w:szCs w:val="18"/>
              </w:rPr>
            </w:pPr>
            <w:r w:rsidRPr="00CD13E4">
              <w:rPr>
                <w:rFonts w:ascii="Segoe UI" w:eastAsia="Times New Roman" w:hAnsi="Segoe UI" w:cs="Segoe UI"/>
                <w:b/>
                <w:bCs/>
                <w:color w:val="333333"/>
                <w:sz w:val="18"/>
                <w:szCs w:val="18"/>
              </w:rPr>
              <w:t>Statistic</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56B6927" w14:textId="77777777" w:rsidR="006A028C" w:rsidRPr="00CD13E4" w:rsidRDefault="006A028C" w:rsidP="00D70F47">
            <w:pPr>
              <w:spacing w:after="0" w:line="240" w:lineRule="auto"/>
              <w:jc w:val="center"/>
              <w:rPr>
                <w:rFonts w:ascii="Segoe UI" w:eastAsia="Times New Roman" w:hAnsi="Segoe UI" w:cs="Segoe UI"/>
                <w:b/>
                <w:bCs/>
                <w:color w:val="333333"/>
                <w:sz w:val="18"/>
                <w:szCs w:val="18"/>
              </w:rPr>
            </w:pPr>
            <w:r w:rsidRPr="00CD13E4">
              <w:rPr>
                <w:rFonts w:ascii="Segoe UI" w:eastAsia="Times New Roman" w:hAnsi="Segoe UI" w:cs="Segoe UI"/>
                <w:b/>
                <w:bCs/>
                <w:color w:val="333333"/>
                <w:sz w:val="18"/>
                <w:szCs w:val="18"/>
              </w:rPr>
              <w:t>p</w:t>
            </w:r>
          </w:p>
        </w:tc>
      </w:tr>
      <w:tr w:rsidR="006A028C" w:rsidRPr="00CD13E4" w14:paraId="5CCD2D2A" w14:textId="77777777" w:rsidTr="00D70F47">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FD88E8A" w14:textId="77777777" w:rsidR="006A028C" w:rsidRPr="00CD13E4" w:rsidRDefault="006A028C" w:rsidP="00D70F47">
            <w:pPr>
              <w:spacing w:after="0" w:line="240" w:lineRule="auto"/>
              <w:jc w:val="right"/>
              <w:rPr>
                <w:rFonts w:ascii="Segoe UI" w:eastAsia="Times New Roman" w:hAnsi="Segoe UI" w:cs="Segoe UI"/>
                <w:color w:val="333333"/>
                <w:sz w:val="18"/>
                <w:szCs w:val="18"/>
              </w:rPr>
            </w:pPr>
            <w:r w:rsidRPr="00CD13E4">
              <w:rPr>
                <w:rFonts w:ascii="Segoe UI" w:eastAsia="Times New Roman" w:hAnsi="Segoe UI" w:cs="Segoe UI"/>
                <w:color w:val="333333"/>
                <w:sz w:val="18"/>
                <w:szCs w:val="18"/>
              </w:rPr>
              <w:t>0.95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1E10B05" w14:textId="77777777" w:rsidR="006A028C" w:rsidRPr="00CD13E4" w:rsidRDefault="006A028C" w:rsidP="00D70F47">
            <w:pPr>
              <w:spacing w:after="0" w:line="240" w:lineRule="auto"/>
              <w:jc w:val="right"/>
              <w:rPr>
                <w:rFonts w:ascii="Segoe UI" w:eastAsia="Times New Roman" w:hAnsi="Segoe UI" w:cs="Segoe UI"/>
                <w:color w:val="333333"/>
                <w:sz w:val="18"/>
                <w:szCs w:val="18"/>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31706BD9" w14:textId="77777777" w:rsidR="006A028C" w:rsidRPr="00CD13E4" w:rsidRDefault="006A028C" w:rsidP="00D70F47">
            <w:pPr>
              <w:spacing w:after="0" w:line="240" w:lineRule="auto"/>
              <w:jc w:val="right"/>
              <w:rPr>
                <w:rFonts w:ascii="Segoe UI" w:eastAsia="Times New Roman" w:hAnsi="Segoe UI" w:cs="Segoe UI"/>
                <w:color w:val="333333"/>
                <w:sz w:val="18"/>
                <w:szCs w:val="18"/>
              </w:rPr>
            </w:pPr>
            <w:r w:rsidRPr="00CD13E4">
              <w:rPr>
                <w:rFonts w:ascii="Segoe UI" w:eastAsia="Times New Roman" w:hAnsi="Segoe UI" w:cs="Segoe UI"/>
                <w:color w:val="333333"/>
                <w:sz w:val="18"/>
                <w:szCs w:val="18"/>
              </w:rPr>
              <w:t>&lt; .001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0E6440B" w14:textId="77777777" w:rsidR="006A028C" w:rsidRPr="00CD13E4" w:rsidRDefault="006A028C" w:rsidP="00D70F47">
            <w:pPr>
              <w:spacing w:after="0" w:line="240" w:lineRule="auto"/>
              <w:jc w:val="right"/>
              <w:rPr>
                <w:rFonts w:ascii="Segoe UI" w:eastAsia="Times New Roman" w:hAnsi="Segoe UI" w:cs="Segoe UI"/>
                <w:color w:val="333333"/>
                <w:sz w:val="18"/>
                <w:szCs w:val="18"/>
              </w:rPr>
            </w:pPr>
          </w:p>
        </w:tc>
      </w:tr>
    </w:tbl>
    <w:p w14:paraId="5069BEDA" w14:textId="77777777" w:rsidR="006A028C" w:rsidRDefault="006A028C" w:rsidP="005F2BA3"/>
    <w:tbl>
      <w:tblPr>
        <w:tblStyle w:val="TableGrid"/>
        <w:tblW w:w="0" w:type="auto"/>
        <w:tblLook w:val="04A0" w:firstRow="1" w:lastRow="0" w:firstColumn="1" w:lastColumn="0" w:noHBand="0" w:noVBand="1"/>
      </w:tblPr>
      <w:tblGrid>
        <w:gridCol w:w="1271"/>
        <w:gridCol w:w="7745"/>
      </w:tblGrid>
      <w:tr w:rsidR="00503AE8" w14:paraId="16EC60B5" w14:textId="77777777" w:rsidTr="00D70F47">
        <w:tc>
          <w:tcPr>
            <w:tcW w:w="1271" w:type="dxa"/>
          </w:tcPr>
          <w:p w14:paraId="60798EC4" w14:textId="77777777" w:rsidR="00503AE8" w:rsidRDefault="00503AE8" w:rsidP="00D70F47">
            <w:r>
              <w:t>Decision rule</w:t>
            </w:r>
          </w:p>
        </w:tc>
        <w:tc>
          <w:tcPr>
            <w:tcW w:w="7745" w:type="dxa"/>
          </w:tcPr>
          <w:p w14:paraId="2F10146D" w14:textId="2AA24B40" w:rsidR="00503AE8" w:rsidRDefault="00503AE8" w:rsidP="00503AE8">
            <w:r w:rsidRPr="00503AE8">
              <w:t>If the P-Value of the Shapiro Wilk Test is larger than 0.05, we assume a normal distribution</w:t>
            </w:r>
            <w:r>
              <w:t>.</w:t>
            </w:r>
          </w:p>
        </w:tc>
      </w:tr>
      <w:tr w:rsidR="00503AE8" w14:paraId="2FC4AA19" w14:textId="77777777" w:rsidTr="00D70F47">
        <w:tc>
          <w:tcPr>
            <w:tcW w:w="1271" w:type="dxa"/>
          </w:tcPr>
          <w:p w14:paraId="0546C1B2" w14:textId="77777777" w:rsidR="00503AE8" w:rsidRDefault="00503AE8" w:rsidP="00D70F47">
            <w:r>
              <w:t>How to write it up</w:t>
            </w:r>
          </w:p>
        </w:tc>
        <w:tc>
          <w:tcPr>
            <w:tcW w:w="7745" w:type="dxa"/>
          </w:tcPr>
          <w:p w14:paraId="06817726" w14:textId="7132B027" w:rsidR="00503AE8" w:rsidRDefault="00335720" w:rsidP="00335720">
            <w:r>
              <w:t xml:space="preserve">Shapiro-Wilk test indicated that model residuals were not normally distributed. </w:t>
            </w:r>
            <w:r w:rsidRPr="00503AE8">
              <w:rPr>
                <w:i/>
                <w:iCs/>
              </w:rPr>
              <w:t>However, as only extreme deviations from normality are likely to have a significant impact on your findings, the results are probably still valid.</w:t>
            </w:r>
          </w:p>
        </w:tc>
      </w:tr>
    </w:tbl>
    <w:p w14:paraId="6FE30600" w14:textId="77777777" w:rsidR="00166998" w:rsidRDefault="00166998" w:rsidP="00166998">
      <w:pPr>
        <w:rPr>
          <w:rFonts w:ascii="Segoe UI" w:eastAsia="Times New Roman" w:hAnsi="Segoe UI" w:cs="Segoe UI"/>
          <w:noProof/>
          <w:color w:val="333333"/>
          <w:sz w:val="18"/>
          <w:szCs w:val="18"/>
        </w:rPr>
      </w:pPr>
    </w:p>
    <w:p w14:paraId="303EF594" w14:textId="70762335" w:rsidR="00166998" w:rsidRPr="00166998" w:rsidRDefault="005D4EDD" w:rsidP="00166998">
      <w:pPr>
        <w:rPr>
          <w:rFonts w:eastAsia="Times New Roman" w:cstheme="minorHAnsi"/>
          <w:b/>
          <w:bCs/>
          <w:noProof/>
          <w:color w:val="333333"/>
        </w:rPr>
      </w:pPr>
      <w:r>
        <w:rPr>
          <w:rFonts w:eastAsia="Times New Roman" w:cstheme="minorHAnsi"/>
          <w:b/>
          <w:bCs/>
          <w:noProof/>
          <w:color w:val="333333"/>
        </w:rPr>
        <w:t>6</w:t>
      </w:r>
      <w:r w:rsidR="00166998" w:rsidRPr="00166998">
        <w:rPr>
          <w:rFonts w:eastAsia="Times New Roman" w:cstheme="minorHAnsi"/>
          <w:b/>
          <w:bCs/>
          <w:noProof/>
          <w:color w:val="333333"/>
        </w:rPr>
        <w:t>. Linear Relationship</w:t>
      </w:r>
    </w:p>
    <w:p w14:paraId="69192263" w14:textId="7DBDE199" w:rsidR="00834A14" w:rsidRPr="00834A14" w:rsidRDefault="00166998" w:rsidP="00166998">
      <w:pPr>
        <w:spacing w:before="100" w:beforeAutospacing="1" w:after="100" w:afterAutospacing="1" w:line="240" w:lineRule="auto"/>
        <w:rPr>
          <w:rFonts w:eastAsiaTheme="majorEastAsia" w:cstheme="minorHAnsi"/>
          <w:noProof/>
        </w:rPr>
      </w:pPr>
      <w:r w:rsidRPr="00834A14">
        <w:rPr>
          <w:rFonts w:eastAsiaTheme="majorEastAsia" w:cstheme="minorHAnsi"/>
          <w:noProof/>
        </w:rPr>
        <w:t xml:space="preserve">If you fit a linear model to a non-linear data set, </w:t>
      </w:r>
      <w:r w:rsidR="00E85941" w:rsidRPr="00834A14">
        <w:rPr>
          <w:rFonts w:eastAsiaTheme="majorEastAsia" w:cstheme="minorHAnsi"/>
          <w:noProof/>
        </w:rPr>
        <w:t>the residual plot will show a curved pattern</w:t>
      </w:r>
      <w:r w:rsidR="001357DD">
        <w:rPr>
          <w:rFonts w:eastAsiaTheme="majorEastAsia" w:cstheme="minorHAnsi"/>
          <w:noProof/>
        </w:rPr>
        <w:t>.</w:t>
      </w:r>
    </w:p>
    <w:p w14:paraId="513CEB62" w14:textId="68BCA112" w:rsidR="00E85941" w:rsidRDefault="001357DD" w:rsidP="001357DD">
      <w:pPr>
        <w:spacing w:before="100" w:beforeAutospacing="1" w:after="100" w:afterAutospacing="1" w:line="240" w:lineRule="auto"/>
        <w:rPr>
          <w:rFonts w:eastAsiaTheme="majorEastAsia" w:cstheme="minorHAnsi"/>
          <w:noProof/>
        </w:rPr>
      </w:pPr>
      <w:r>
        <w:rPr>
          <w:rFonts w:eastAsiaTheme="majorEastAsia" w:cstheme="minorHAnsi"/>
          <w:noProof/>
        </w:rPr>
        <w:t xml:space="preserve">How to writ it up: </w:t>
      </w:r>
      <w:r w:rsidRPr="001357DD">
        <w:rPr>
          <w:rFonts w:eastAsiaTheme="majorEastAsia" w:cstheme="minorHAnsi"/>
          <w:noProof/>
        </w:rPr>
        <w:t>The residual plot shows a fairly random pattern indicat</w:t>
      </w:r>
      <w:r w:rsidR="00872545">
        <w:rPr>
          <w:rFonts w:eastAsiaTheme="majorEastAsia" w:cstheme="minorHAnsi"/>
          <w:noProof/>
        </w:rPr>
        <w:t>ing</w:t>
      </w:r>
      <w:r w:rsidRPr="001357DD">
        <w:rPr>
          <w:rFonts w:eastAsiaTheme="majorEastAsia" w:cstheme="minorHAnsi"/>
          <w:noProof/>
        </w:rPr>
        <w:t xml:space="preserve"> a linear model </w:t>
      </w:r>
      <w:r w:rsidR="00872545">
        <w:rPr>
          <w:rFonts w:eastAsiaTheme="majorEastAsia" w:cstheme="minorHAnsi"/>
          <w:noProof/>
        </w:rPr>
        <w:t>is appropriate</w:t>
      </w:r>
      <w:r w:rsidRPr="001357DD">
        <w:rPr>
          <w:rFonts w:eastAsiaTheme="majorEastAsia" w:cstheme="minorHAnsi"/>
          <w:noProof/>
        </w:rPr>
        <w:t>.</w:t>
      </w:r>
      <w:r w:rsidR="00661FFA">
        <w:rPr>
          <w:rFonts w:eastAsiaTheme="majorEastAsia" w:cstheme="minorHAnsi"/>
          <w:noProof/>
        </w:rPr>
        <w:t xml:space="preserve"> (see figure 1 on page 5)</w:t>
      </w:r>
    </w:p>
    <w:p w14:paraId="628D0B93" w14:textId="5801E389" w:rsidR="00194066" w:rsidRDefault="00194066">
      <w:pPr>
        <w:rPr>
          <w:rFonts w:eastAsiaTheme="majorEastAsia" w:cstheme="minorHAnsi"/>
          <w:noProof/>
        </w:rPr>
      </w:pPr>
      <w:r>
        <w:rPr>
          <w:rFonts w:eastAsiaTheme="majorEastAsia" w:cstheme="minorHAnsi"/>
          <w:noProof/>
        </w:rPr>
        <w:br w:type="page"/>
      </w:r>
    </w:p>
    <w:p w14:paraId="6269913A" w14:textId="1F935BA2" w:rsidR="00FE53CD" w:rsidRDefault="00FE53CD" w:rsidP="00FE53CD">
      <w:pPr>
        <w:pBdr>
          <w:top w:val="single" w:sz="4" w:space="1" w:color="auto"/>
          <w:left w:val="single" w:sz="4" w:space="4" w:color="auto"/>
          <w:bottom w:val="single" w:sz="4" w:space="1" w:color="auto"/>
          <w:right w:val="single" w:sz="4" w:space="4" w:color="auto"/>
        </w:pBdr>
        <w:spacing w:before="100" w:beforeAutospacing="1" w:after="100" w:afterAutospacing="1" w:line="240" w:lineRule="auto"/>
        <w:jc w:val="center"/>
        <w:rPr>
          <w:rFonts w:eastAsiaTheme="majorEastAsia" w:cstheme="minorHAnsi"/>
          <w:b/>
          <w:bCs/>
          <w:noProof/>
        </w:rPr>
      </w:pPr>
      <w:r>
        <w:rPr>
          <w:rFonts w:eastAsiaTheme="majorEastAsia" w:cstheme="minorHAnsi"/>
          <w:b/>
          <w:bCs/>
          <w:noProof/>
        </w:rPr>
        <w:lastRenderedPageBreak/>
        <w:t>Exact of a thesis</w:t>
      </w:r>
    </w:p>
    <w:p w14:paraId="03CD7FEB" w14:textId="29880661" w:rsidR="00194066" w:rsidRPr="009C3764" w:rsidRDefault="00194066" w:rsidP="009C3764">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heme="majorEastAsia" w:cstheme="minorHAnsi"/>
          <w:b/>
          <w:bCs/>
          <w:noProof/>
        </w:rPr>
      </w:pPr>
      <w:r w:rsidRPr="009C3764">
        <w:rPr>
          <w:rFonts w:eastAsiaTheme="majorEastAsia" w:cstheme="minorHAnsi"/>
          <w:b/>
          <w:bCs/>
          <w:noProof/>
        </w:rPr>
        <w:t>Preliminary analyses</w:t>
      </w:r>
    </w:p>
    <w:p w14:paraId="7DB1126A" w14:textId="77777777" w:rsidR="00194066" w:rsidRPr="00194066" w:rsidRDefault="00194066" w:rsidP="009C3764">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heme="majorEastAsia" w:cstheme="minorHAnsi"/>
          <w:noProof/>
        </w:rPr>
      </w:pPr>
      <w:r w:rsidRPr="00194066">
        <w:rPr>
          <w:rFonts w:eastAsiaTheme="majorEastAsia" w:cstheme="minorHAnsi"/>
          <w:noProof/>
        </w:rPr>
        <w:t>Before the data can be analyzed, some preparation is needed. The first step was screening and cleaning the dataset for outliers or errors. There were no errors or outliers in the data, only some missing data in the variables involvement and firm profitability. As a result, the total organization-year combinations is 95.</w:t>
      </w:r>
    </w:p>
    <w:p w14:paraId="7C810513" w14:textId="38D49219" w:rsidR="00194066" w:rsidRPr="00D13A61" w:rsidRDefault="00194066" w:rsidP="00975909">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heme="majorEastAsia" w:cstheme="minorHAnsi"/>
          <w:i/>
          <w:iCs/>
          <w:noProof/>
        </w:rPr>
      </w:pPr>
      <w:r w:rsidRPr="00194066">
        <w:rPr>
          <w:rFonts w:eastAsiaTheme="majorEastAsia" w:cstheme="minorHAnsi"/>
          <w:noProof/>
        </w:rPr>
        <w:t xml:space="preserve">After checking the data, the </w:t>
      </w:r>
      <w:r w:rsidRPr="00194066">
        <w:rPr>
          <w:rFonts w:eastAsiaTheme="majorEastAsia" w:cstheme="minorHAnsi"/>
          <w:b/>
          <w:bCs/>
          <w:noProof/>
        </w:rPr>
        <w:t>normality of the distribution</w:t>
      </w:r>
      <w:r w:rsidRPr="00194066">
        <w:rPr>
          <w:rFonts w:eastAsiaTheme="majorEastAsia" w:cstheme="minorHAnsi"/>
          <w:noProof/>
        </w:rPr>
        <w:t xml:space="preserve"> of the dependent variable is assessed, because many statistical techniques assume a normal distribution of scores of the dependent variable (Pallant, 2013). Results are provided in figure 2 in appendix 2. First, </w:t>
      </w:r>
      <w:r w:rsidRPr="00D13A61">
        <w:rPr>
          <w:rFonts w:eastAsiaTheme="majorEastAsia" w:cstheme="minorHAnsi"/>
          <w:b/>
          <w:bCs/>
          <w:noProof/>
        </w:rPr>
        <w:t>a histogram</w:t>
      </w:r>
      <w:r w:rsidRPr="00194066">
        <w:rPr>
          <w:rFonts w:eastAsiaTheme="majorEastAsia" w:cstheme="minorHAnsi"/>
          <w:noProof/>
        </w:rPr>
        <w:t xml:space="preserve"> is made to see if the distribution shows a bell curve. It appears that the values are reasonably normal distributed. Furthermore, the </w:t>
      </w:r>
      <w:r w:rsidRPr="00D13A61">
        <w:rPr>
          <w:rFonts w:eastAsiaTheme="majorEastAsia" w:cstheme="minorHAnsi"/>
          <w:b/>
          <w:bCs/>
          <w:noProof/>
        </w:rPr>
        <w:t>Kolmogorov-Smirnov statistic</w:t>
      </w:r>
      <w:r w:rsidR="00002046">
        <w:rPr>
          <w:rFonts w:eastAsiaTheme="majorEastAsia" w:cstheme="minorHAnsi"/>
          <w:noProof/>
          <w:vertAlign w:val="superscript"/>
        </w:rPr>
        <w:t>1</w:t>
      </w:r>
      <w:r w:rsidRPr="00194066">
        <w:rPr>
          <w:rFonts w:eastAsiaTheme="majorEastAsia" w:cstheme="minorHAnsi"/>
          <w:noProof/>
        </w:rPr>
        <w:t xml:space="preserve"> is used. A non-significant result (more than 0.05) indicates normality (Pallant, 2013). The significance value in this study is 0.000</w:t>
      </w:r>
      <w:r>
        <w:rPr>
          <w:rFonts w:eastAsiaTheme="majorEastAsia" w:cstheme="minorHAnsi"/>
          <w:noProof/>
        </w:rPr>
        <w:t xml:space="preserve"> </w:t>
      </w:r>
      <w:r w:rsidRPr="00194066">
        <w:rPr>
          <w:rFonts w:eastAsiaTheme="majorEastAsia" w:cstheme="minorHAnsi"/>
          <w:noProof/>
        </w:rPr>
        <w:t xml:space="preserve">suggesting a violation of the assumption of normality. Third, the normal probability plots are observed (normal </w:t>
      </w:r>
      <w:r w:rsidRPr="00D13A61">
        <w:rPr>
          <w:rFonts w:eastAsiaTheme="majorEastAsia" w:cstheme="minorHAnsi"/>
          <w:b/>
          <w:bCs/>
          <w:noProof/>
        </w:rPr>
        <w:t>Q-Q plot</w:t>
      </w:r>
      <w:r w:rsidRPr="00194066">
        <w:rPr>
          <w:rFonts w:eastAsiaTheme="majorEastAsia" w:cstheme="minorHAnsi"/>
          <w:noProof/>
        </w:rPr>
        <w:t xml:space="preserve">). A reasonably straight line against the expected value suggests a normal distribution. In this case, the values are all close around the line, suggesting a normal distribution. </w:t>
      </w:r>
      <w:r w:rsidRPr="00D13A61">
        <w:rPr>
          <w:rFonts w:eastAsiaTheme="majorEastAsia" w:cstheme="minorHAnsi"/>
          <w:i/>
          <w:iCs/>
          <w:noProof/>
        </w:rPr>
        <w:t>All three measures taken together, it can be assumed that there is no violation of the normality assumption. Although, the Kolmogorov-Smirnov test shows significance, normal distribution is clearly visible in the histogram and Q-Q plot. Therefore, the variable is not transformed.</w:t>
      </w:r>
    </w:p>
    <w:p w14:paraId="4FA1E691" w14:textId="77777777" w:rsidR="00194066" w:rsidRPr="00194066" w:rsidRDefault="00194066" w:rsidP="009C3764">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heme="majorEastAsia" w:cstheme="minorHAnsi"/>
          <w:noProof/>
        </w:rPr>
      </w:pPr>
      <w:r w:rsidRPr="00194066">
        <w:rPr>
          <w:rFonts w:eastAsiaTheme="majorEastAsia" w:cstheme="minorHAnsi"/>
          <w:noProof/>
        </w:rPr>
        <w:t xml:space="preserve">The relationship between two variables has to be linear (Pallant, 2013). Therefore, </w:t>
      </w:r>
      <w:r w:rsidRPr="00D13A61">
        <w:rPr>
          <w:rFonts w:eastAsiaTheme="majorEastAsia" w:cstheme="minorHAnsi"/>
          <w:b/>
          <w:bCs/>
          <w:noProof/>
        </w:rPr>
        <w:t>linearity</w:t>
      </w:r>
      <w:r w:rsidRPr="00194066">
        <w:rPr>
          <w:rFonts w:eastAsiaTheme="majorEastAsia" w:cstheme="minorHAnsi"/>
          <w:noProof/>
        </w:rPr>
        <w:t xml:space="preserve"> is the next assumption that is checked for. The linearity assumption is met when there is not a curve in the scores when you look at the scatterplot, but roughly a straight line (Pallant, 2013). The scatterplot in figure 3 appendix 2 shows that this assumption is also met.</w:t>
      </w:r>
    </w:p>
    <w:p w14:paraId="155F4DAE" w14:textId="17B801EB" w:rsidR="00194066" w:rsidRDefault="00194066" w:rsidP="009C3764">
      <w:pPr>
        <w:pBdr>
          <w:top w:val="single" w:sz="4" w:space="1" w:color="auto"/>
          <w:left w:val="single" w:sz="4" w:space="4" w:color="auto"/>
          <w:bottom w:val="single" w:sz="4" w:space="1" w:color="auto"/>
          <w:right w:val="single" w:sz="4" w:space="4" w:color="auto"/>
        </w:pBdr>
        <w:spacing w:before="100" w:beforeAutospacing="1" w:after="100" w:afterAutospacing="1" w:line="240" w:lineRule="auto"/>
        <w:rPr>
          <w:rFonts w:eastAsiaTheme="majorEastAsia" w:cstheme="minorHAnsi"/>
          <w:noProof/>
        </w:rPr>
      </w:pPr>
      <w:r w:rsidRPr="00194066">
        <w:rPr>
          <w:rFonts w:eastAsiaTheme="majorEastAsia" w:cstheme="minorHAnsi"/>
          <w:noProof/>
        </w:rPr>
        <w:t xml:space="preserve">The </w:t>
      </w:r>
      <w:r w:rsidRPr="00D13A61">
        <w:rPr>
          <w:rFonts w:eastAsiaTheme="majorEastAsia" w:cstheme="minorHAnsi"/>
          <w:b/>
          <w:bCs/>
          <w:noProof/>
        </w:rPr>
        <w:t>homoscedasticity</w:t>
      </w:r>
      <w:r w:rsidRPr="00194066">
        <w:rPr>
          <w:rFonts w:eastAsiaTheme="majorEastAsia" w:cstheme="minorHAnsi"/>
          <w:noProof/>
        </w:rPr>
        <w:t xml:space="preserve"> assumption is checked. The scores are roughly rectangular distributed and most scores are concentrated around the zero point. This means that this assumption is also not violated (see figure 4 in appendix 2).</w:t>
      </w:r>
    </w:p>
    <w:p w14:paraId="16B763FA" w14:textId="45AAB422" w:rsidR="00D13A61" w:rsidRDefault="009C3764" w:rsidP="00975909">
      <w:pPr>
        <w:spacing w:before="100" w:beforeAutospacing="1" w:after="100" w:afterAutospacing="1" w:line="240" w:lineRule="auto"/>
        <w:rPr>
          <w:rFonts w:eastAsiaTheme="majorEastAsia" w:cstheme="minorHAnsi"/>
          <w:noProof/>
          <w:sz w:val="20"/>
          <w:szCs w:val="20"/>
        </w:rPr>
      </w:pPr>
      <w:r w:rsidRPr="009C3764">
        <w:rPr>
          <w:rFonts w:eastAsiaTheme="majorEastAsia" w:cstheme="minorHAnsi"/>
          <w:noProof/>
          <w:sz w:val="20"/>
          <w:szCs w:val="20"/>
        </w:rPr>
        <w:t xml:space="preserve">Source: </w:t>
      </w:r>
      <w:r w:rsidR="00D13A61" w:rsidRPr="009C3764">
        <w:rPr>
          <w:rFonts w:eastAsiaTheme="majorEastAsia" w:cstheme="minorHAnsi"/>
          <w:noProof/>
          <w:sz w:val="20"/>
          <w:szCs w:val="20"/>
        </w:rPr>
        <w:t>de Grauw, S. (2018). Corporate social responsibility, job satisfaction and the role of employee involvement</w:t>
      </w:r>
      <w:r w:rsidRPr="009C3764">
        <w:rPr>
          <w:rFonts w:eastAsiaTheme="majorEastAsia" w:cstheme="minorHAnsi"/>
          <w:noProof/>
          <w:sz w:val="20"/>
          <w:szCs w:val="20"/>
        </w:rPr>
        <w:t xml:space="preserve"> </w:t>
      </w:r>
      <w:r w:rsidR="00D13A61" w:rsidRPr="009C3764">
        <w:rPr>
          <w:rFonts w:eastAsiaTheme="majorEastAsia" w:cstheme="minorHAnsi"/>
          <w:noProof/>
          <w:sz w:val="20"/>
          <w:szCs w:val="20"/>
        </w:rPr>
        <w:t xml:space="preserve">(Master's thesis, </w:t>
      </w:r>
      <w:r w:rsidRPr="009C3764">
        <w:rPr>
          <w:rFonts w:eastAsiaTheme="majorEastAsia" w:cstheme="minorHAnsi"/>
          <w:noProof/>
          <w:sz w:val="20"/>
          <w:szCs w:val="20"/>
        </w:rPr>
        <w:t>Tilburg University</w:t>
      </w:r>
      <w:r w:rsidR="00D13A61" w:rsidRPr="009C3764">
        <w:rPr>
          <w:rFonts w:eastAsiaTheme="majorEastAsia" w:cstheme="minorHAnsi"/>
          <w:noProof/>
          <w:sz w:val="20"/>
          <w:szCs w:val="20"/>
        </w:rPr>
        <w:t xml:space="preserve">, </w:t>
      </w:r>
      <w:r w:rsidRPr="009C3764">
        <w:rPr>
          <w:rFonts w:eastAsiaTheme="majorEastAsia" w:cstheme="minorHAnsi"/>
          <w:noProof/>
          <w:sz w:val="20"/>
          <w:szCs w:val="20"/>
        </w:rPr>
        <w:t>Tilburg, Netherlands).</w:t>
      </w:r>
      <w:r w:rsidR="00FE53CD">
        <w:rPr>
          <w:rFonts w:eastAsiaTheme="majorEastAsia" w:cstheme="minorHAnsi"/>
          <w:noProof/>
          <w:sz w:val="20"/>
          <w:szCs w:val="20"/>
        </w:rPr>
        <w:t xml:space="preserve"> </w:t>
      </w:r>
      <w:r w:rsidR="00D13A61" w:rsidRPr="009C3764">
        <w:rPr>
          <w:rFonts w:eastAsiaTheme="majorEastAsia" w:cstheme="minorHAnsi"/>
          <w:noProof/>
          <w:sz w:val="20"/>
          <w:szCs w:val="20"/>
        </w:rPr>
        <w:t>Retrieved from</w:t>
      </w:r>
      <w:r w:rsidRPr="009C3764">
        <w:rPr>
          <w:rFonts w:eastAsiaTheme="majorEastAsia" w:cstheme="minorHAnsi"/>
          <w:noProof/>
          <w:sz w:val="20"/>
          <w:szCs w:val="20"/>
        </w:rPr>
        <w:t xml:space="preserve"> </w:t>
      </w:r>
      <w:hyperlink r:id="rId24" w:history="1">
        <w:r w:rsidR="00975909" w:rsidRPr="00537078">
          <w:rPr>
            <w:rStyle w:val="Hyperlink"/>
            <w:rFonts w:eastAsiaTheme="majorEastAsia" w:cstheme="minorHAnsi"/>
            <w:noProof/>
            <w:sz w:val="20"/>
            <w:szCs w:val="20"/>
          </w:rPr>
          <w:t>http://arno.uvt.nl/show.cgi?fid=145880</w:t>
        </w:r>
      </w:hyperlink>
    </w:p>
    <w:p w14:paraId="5371EF1F" w14:textId="5F969348" w:rsidR="00975909" w:rsidRPr="00002046" w:rsidRDefault="009E1AA9" w:rsidP="00002046">
      <w:pPr>
        <w:pStyle w:val="ListParagraph"/>
        <w:numPr>
          <w:ilvl w:val="0"/>
          <w:numId w:val="13"/>
        </w:numPr>
        <w:spacing w:before="100" w:beforeAutospacing="1" w:after="100" w:afterAutospacing="1" w:line="240" w:lineRule="auto"/>
        <w:rPr>
          <w:rFonts w:eastAsiaTheme="majorEastAsia" w:cstheme="minorHAnsi"/>
          <w:noProof/>
          <w:sz w:val="20"/>
          <w:szCs w:val="20"/>
        </w:rPr>
      </w:pPr>
      <w:r w:rsidRPr="009E1AA9">
        <w:rPr>
          <w:rFonts w:eastAsiaTheme="majorEastAsia" w:cstheme="minorHAnsi"/>
          <w:noProof/>
          <w:sz w:val="20"/>
          <w:szCs w:val="20"/>
        </w:rPr>
        <w:t xml:space="preserve">Kolmogorov-Smirnov test </w:t>
      </w:r>
      <w:r>
        <w:rPr>
          <w:rFonts w:eastAsiaTheme="majorEastAsia" w:cstheme="minorHAnsi"/>
          <w:noProof/>
          <w:sz w:val="20"/>
          <w:szCs w:val="20"/>
        </w:rPr>
        <w:t xml:space="preserve">is an alternative to </w:t>
      </w:r>
      <w:r w:rsidR="00002046" w:rsidRPr="00002046">
        <w:rPr>
          <w:rFonts w:eastAsiaTheme="majorEastAsia" w:cstheme="minorHAnsi"/>
          <w:noProof/>
          <w:sz w:val="20"/>
          <w:szCs w:val="20"/>
        </w:rPr>
        <w:t>Shapiro-Wilk test.</w:t>
      </w:r>
    </w:p>
    <w:sectPr w:rsidR="00975909" w:rsidRPr="00002046" w:rsidSect="00975909">
      <w:footerReference w:type="default" r:id="rId25"/>
      <w:pgSz w:w="11906" w:h="1683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AE264" w14:textId="77777777" w:rsidR="004940EC" w:rsidRDefault="004940EC" w:rsidP="00772DDE">
      <w:pPr>
        <w:spacing w:after="0" w:line="240" w:lineRule="auto"/>
      </w:pPr>
      <w:r>
        <w:separator/>
      </w:r>
    </w:p>
  </w:endnote>
  <w:endnote w:type="continuationSeparator" w:id="0">
    <w:p w14:paraId="49E5E121" w14:textId="77777777" w:rsidR="004940EC" w:rsidRDefault="004940EC" w:rsidP="00772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1577335"/>
      <w:docPartObj>
        <w:docPartGallery w:val="Page Numbers (Bottom of Page)"/>
        <w:docPartUnique/>
      </w:docPartObj>
    </w:sdtPr>
    <w:sdtEndPr>
      <w:rPr>
        <w:noProof/>
      </w:rPr>
    </w:sdtEndPr>
    <w:sdtContent>
      <w:p w14:paraId="4FD6AC66" w14:textId="20D7560F" w:rsidR="00505D41" w:rsidRDefault="00505D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868301" w14:textId="77777777" w:rsidR="00505D41" w:rsidRDefault="00505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C4A10" w14:textId="77777777" w:rsidR="004940EC" w:rsidRDefault="004940EC" w:rsidP="00772DDE">
      <w:pPr>
        <w:spacing w:after="0" w:line="240" w:lineRule="auto"/>
      </w:pPr>
      <w:r>
        <w:separator/>
      </w:r>
    </w:p>
  </w:footnote>
  <w:footnote w:type="continuationSeparator" w:id="0">
    <w:p w14:paraId="02F3FCC6" w14:textId="77777777" w:rsidR="004940EC" w:rsidRDefault="004940EC" w:rsidP="00772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7571E"/>
    <w:multiLevelType w:val="hybridMultilevel"/>
    <w:tmpl w:val="1940117E"/>
    <w:lvl w:ilvl="0" w:tplc="731A46F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C3C37BF"/>
    <w:multiLevelType w:val="hybridMultilevel"/>
    <w:tmpl w:val="D3B8E0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053B3"/>
    <w:multiLevelType w:val="hybridMultilevel"/>
    <w:tmpl w:val="7AA0AE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A71B63"/>
    <w:multiLevelType w:val="hybridMultilevel"/>
    <w:tmpl w:val="C750E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756DDD"/>
    <w:multiLevelType w:val="hybridMultilevel"/>
    <w:tmpl w:val="AEF4455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351048B"/>
    <w:multiLevelType w:val="hybridMultilevel"/>
    <w:tmpl w:val="0F720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6643A"/>
    <w:multiLevelType w:val="hybridMultilevel"/>
    <w:tmpl w:val="DDCC72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F04EB3"/>
    <w:multiLevelType w:val="hybridMultilevel"/>
    <w:tmpl w:val="E3D27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203E6C"/>
    <w:multiLevelType w:val="hybridMultilevel"/>
    <w:tmpl w:val="E0B4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D969B3"/>
    <w:multiLevelType w:val="hybridMultilevel"/>
    <w:tmpl w:val="6BE237F6"/>
    <w:lvl w:ilvl="0" w:tplc="3C090011">
      <w:start w:val="1"/>
      <w:numFmt w:val="decimal"/>
      <w:lvlText w:val="%1)"/>
      <w:lvlJc w:val="left"/>
      <w:pPr>
        <w:ind w:left="72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9737651"/>
    <w:multiLevelType w:val="hybridMultilevel"/>
    <w:tmpl w:val="79F2B6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CE22FEE"/>
    <w:multiLevelType w:val="hybridMultilevel"/>
    <w:tmpl w:val="FF02B46C"/>
    <w:lvl w:ilvl="0" w:tplc="731A46F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BD03FD"/>
    <w:multiLevelType w:val="hybridMultilevel"/>
    <w:tmpl w:val="09F44800"/>
    <w:lvl w:ilvl="0" w:tplc="3C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245190">
    <w:abstractNumId w:val="2"/>
  </w:num>
  <w:num w:numId="2" w16cid:durableId="1614898763">
    <w:abstractNumId w:val="12"/>
  </w:num>
  <w:num w:numId="3" w16cid:durableId="1752193784">
    <w:abstractNumId w:val="0"/>
  </w:num>
  <w:num w:numId="4" w16cid:durableId="272636654">
    <w:abstractNumId w:val="11"/>
  </w:num>
  <w:num w:numId="5" w16cid:durableId="1558471955">
    <w:abstractNumId w:val="7"/>
  </w:num>
  <w:num w:numId="6" w16cid:durableId="342516309">
    <w:abstractNumId w:val="9"/>
  </w:num>
  <w:num w:numId="7" w16cid:durableId="2078238381">
    <w:abstractNumId w:val="1"/>
  </w:num>
  <w:num w:numId="8" w16cid:durableId="845824320">
    <w:abstractNumId w:val="4"/>
  </w:num>
  <w:num w:numId="9" w16cid:durableId="1423867486">
    <w:abstractNumId w:val="8"/>
  </w:num>
  <w:num w:numId="10" w16cid:durableId="1959868217">
    <w:abstractNumId w:val="3"/>
  </w:num>
  <w:num w:numId="11" w16cid:durableId="575550203">
    <w:abstractNumId w:val="10"/>
  </w:num>
  <w:num w:numId="12" w16cid:durableId="1845506957">
    <w:abstractNumId w:val="5"/>
  </w:num>
  <w:num w:numId="13" w16cid:durableId="19365935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DDE"/>
    <w:rsid w:val="00002046"/>
    <w:rsid w:val="0000381E"/>
    <w:rsid w:val="00004E3D"/>
    <w:rsid w:val="0000623F"/>
    <w:rsid w:val="00014B16"/>
    <w:rsid w:val="000260D4"/>
    <w:rsid w:val="000361D6"/>
    <w:rsid w:val="000365ED"/>
    <w:rsid w:val="001357DD"/>
    <w:rsid w:val="00166998"/>
    <w:rsid w:val="00174001"/>
    <w:rsid w:val="00194066"/>
    <w:rsid w:val="001965A4"/>
    <w:rsid w:val="001B740E"/>
    <w:rsid w:val="001C594D"/>
    <w:rsid w:val="0020390D"/>
    <w:rsid w:val="00224FCB"/>
    <w:rsid w:val="00240F05"/>
    <w:rsid w:val="002527FD"/>
    <w:rsid w:val="00303B0A"/>
    <w:rsid w:val="00322660"/>
    <w:rsid w:val="0033390D"/>
    <w:rsid w:val="00335720"/>
    <w:rsid w:val="00375A18"/>
    <w:rsid w:val="00392FA8"/>
    <w:rsid w:val="003A1F16"/>
    <w:rsid w:val="003D5029"/>
    <w:rsid w:val="003F48F4"/>
    <w:rsid w:val="004940EC"/>
    <w:rsid w:val="004A156E"/>
    <w:rsid w:val="004C0D3D"/>
    <w:rsid w:val="004C19BB"/>
    <w:rsid w:val="004C6987"/>
    <w:rsid w:val="00503AE8"/>
    <w:rsid w:val="00505D41"/>
    <w:rsid w:val="0051676D"/>
    <w:rsid w:val="00521B3A"/>
    <w:rsid w:val="00530F3E"/>
    <w:rsid w:val="00542E27"/>
    <w:rsid w:val="005563FF"/>
    <w:rsid w:val="005A5F0B"/>
    <w:rsid w:val="005C603B"/>
    <w:rsid w:val="005C7889"/>
    <w:rsid w:val="005D4EDD"/>
    <w:rsid w:val="005F2BA3"/>
    <w:rsid w:val="00614850"/>
    <w:rsid w:val="00633519"/>
    <w:rsid w:val="00654783"/>
    <w:rsid w:val="00661FFA"/>
    <w:rsid w:val="00675A0D"/>
    <w:rsid w:val="00684DA5"/>
    <w:rsid w:val="00690364"/>
    <w:rsid w:val="006A028C"/>
    <w:rsid w:val="006A0980"/>
    <w:rsid w:val="006C490E"/>
    <w:rsid w:val="006C6309"/>
    <w:rsid w:val="00736672"/>
    <w:rsid w:val="00753057"/>
    <w:rsid w:val="00772DDE"/>
    <w:rsid w:val="007A152D"/>
    <w:rsid w:val="007B12F5"/>
    <w:rsid w:val="007D0577"/>
    <w:rsid w:val="00830AF3"/>
    <w:rsid w:val="00834A14"/>
    <w:rsid w:val="008557FE"/>
    <w:rsid w:val="00861ED8"/>
    <w:rsid w:val="0086720F"/>
    <w:rsid w:val="00872545"/>
    <w:rsid w:val="00873736"/>
    <w:rsid w:val="008767A3"/>
    <w:rsid w:val="00882C90"/>
    <w:rsid w:val="008B4921"/>
    <w:rsid w:val="008B6934"/>
    <w:rsid w:val="008C7EBD"/>
    <w:rsid w:val="008E020E"/>
    <w:rsid w:val="008F5224"/>
    <w:rsid w:val="00903056"/>
    <w:rsid w:val="009076D7"/>
    <w:rsid w:val="009220CB"/>
    <w:rsid w:val="00972B56"/>
    <w:rsid w:val="00975909"/>
    <w:rsid w:val="00986D79"/>
    <w:rsid w:val="009C185F"/>
    <w:rsid w:val="009C3764"/>
    <w:rsid w:val="009C40EC"/>
    <w:rsid w:val="009C6CEF"/>
    <w:rsid w:val="009E1AA9"/>
    <w:rsid w:val="009E3457"/>
    <w:rsid w:val="009F3D65"/>
    <w:rsid w:val="00A13860"/>
    <w:rsid w:val="00A13906"/>
    <w:rsid w:val="00A22F35"/>
    <w:rsid w:val="00A346C9"/>
    <w:rsid w:val="00A671F0"/>
    <w:rsid w:val="00A858B3"/>
    <w:rsid w:val="00A9172F"/>
    <w:rsid w:val="00AB54AA"/>
    <w:rsid w:val="00AC0427"/>
    <w:rsid w:val="00AD2E35"/>
    <w:rsid w:val="00AF42D1"/>
    <w:rsid w:val="00AF54CF"/>
    <w:rsid w:val="00B248DE"/>
    <w:rsid w:val="00B7005C"/>
    <w:rsid w:val="00BB4DCD"/>
    <w:rsid w:val="00BD34F8"/>
    <w:rsid w:val="00BE65CB"/>
    <w:rsid w:val="00C0015C"/>
    <w:rsid w:val="00C03A7F"/>
    <w:rsid w:val="00C1771D"/>
    <w:rsid w:val="00C32B43"/>
    <w:rsid w:val="00C74DA3"/>
    <w:rsid w:val="00C80E4A"/>
    <w:rsid w:val="00CC230E"/>
    <w:rsid w:val="00CC779B"/>
    <w:rsid w:val="00CC78B9"/>
    <w:rsid w:val="00CD13E4"/>
    <w:rsid w:val="00CD1B60"/>
    <w:rsid w:val="00CD3ECF"/>
    <w:rsid w:val="00CD6C12"/>
    <w:rsid w:val="00D13A61"/>
    <w:rsid w:val="00D22D13"/>
    <w:rsid w:val="00D2740A"/>
    <w:rsid w:val="00D60542"/>
    <w:rsid w:val="00D60C00"/>
    <w:rsid w:val="00D9048B"/>
    <w:rsid w:val="00DC415E"/>
    <w:rsid w:val="00E01D13"/>
    <w:rsid w:val="00E55C43"/>
    <w:rsid w:val="00E60A6B"/>
    <w:rsid w:val="00E85941"/>
    <w:rsid w:val="00EB05E4"/>
    <w:rsid w:val="00ED4AEE"/>
    <w:rsid w:val="00F04B7A"/>
    <w:rsid w:val="00F058B1"/>
    <w:rsid w:val="00F56D09"/>
    <w:rsid w:val="00F7424B"/>
    <w:rsid w:val="00F8395B"/>
    <w:rsid w:val="00FB4AE7"/>
    <w:rsid w:val="00FE00D9"/>
    <w:rsid w:val="00FE53CD"/>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50C16"/>
  <w15:chartTrackingRefBased/>
  <w15:docId w15:val="{4486FB82-EEE4-41D5-9D1E-91FC0690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2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DDE"/>
  </w:style>
  <w:style w:type="paragraph" w:styleId="Footer">
    <w:name w:val="footer"/>
    <w:basedOn w:val="Normal"/>
    <w:link w:val="FooterChar"/>
    <w:uiPriority w:val="99"/>
    <w:unhideWhenUsed/>
    <w:rsid w:val="00772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DDE"/>
  </w:style>
  <w:style w:type="paragraph" w:styleId="ListParagraph">
    <w:name w:val="List Paragraph"/>
    <w:basedOn w:val="Normal"/>
    <w:uiPriority w:val="34"/>
    <w:qFormat/>
    <w:rsid w:val="00224FCB"/>
    <w:pPr>
      <w:ind w:left="720"/>
      <w:contextualSpacing/>
    </w:pPr>
  </w:style>
  <w:style w:type="table" w:styleId="TableGrid">
    <w:name w:val="Table Grid"/>
    <w:basedOn w:val="TableNormal"/>
    <w:uiPriority w:val="39"/>
    <w:rsid w:val="00516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5A18"/>
    <w:pPr>
      <w:spacing w:after="200" w:line="240" w:lineRule="auto"/>
    </w:pPr>
    <w:rPr>
      <w:i/>
      <w:iCs/>
      <w:color w:val="44546A" w:themeColor="text2"/>
      <w:sz w:val="18"/>
      <w:szCs w:val="18"/>
    </w:rPr>
  </w:style>
  <w:style w:type="character" w:styleId="Hyperlink">
    <w:name w:val="Hyperlink"/>
    <w:basedOn w:val="DefaultParagraphFont"/>
    <w:uiPriority w:val="99"/>
    <w:unhideWhenUsed/>
    <w:rsid w:val="004C6987"/>
    <w:rPr>
      <w:color w:val="0563C1" w:themeColor="hyperlink"/>
      <w:u w:val="single"/>
    </w:rPr>
  </w:style>
  <w:style w:type="character" w:styleId="UnresolvedMention">
    <w:name w:val="Unresolved Mention"/>
    <w:basedOn w:val="DefaultParagraphFont"/>
    <w:uiPriority w:val="99"/>
    <w:semiHidden/>
    <w:unhideWhenUsed/>
    <w:rsid w:val="004C69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79435">
      <w:bodyDiv w:val="1"/>
      <w:marLeft w:val="360"/>
      <w:marRight w:val="360"/>
      <w:marTop w:val="360"/>
      <w:marBottom w:val="360"/>
      <w:divBdr>
        <w:top w:val="none" w:sz="0" w:space="0" w:color="auto"/>
        <w:left w:val="none" w:sz="0" w:space="0" w:color="auto"/>
        <w:bottom w:val="none" w:sz="0" w:space="0" w:color="auto"/>
        <w:right w:val="none" w:sz="0" w:space="0" w:color="auto"/>
      </w:divBdr>
    </w:div>
    <w:div w:id="339356631">
      <w:bodyDiv w:val="1"/>
      <w:marLeft w:val="360"/>
      <w:marRight w:val="360"/>
      <w:marTop w:val="360"/>
      <w:marBottom w:val="360"/>
      <w:divBdr>
        <w:top w:val="none" w:sz="0" w:space="0" w:color="auto"/>
        <w:left w:val="none" w:sz="0" w:space="0" w:color="auto"/>
        <w:bottom w:val="none" w:sz="0" w:space="0" w:color="auto"/>
        <w:right w:val="none" w:sz="0" w:space="0" w:color="auto"/>
      </w:divBdr>
    </w:div>
    <w:div w:id="348219191">
      <w:bodyDiv w:val="1"/>
      <w:marLeft w:val="360"/>
      <w:marRight w:val="360"/>
      <w:marTop w:val="360"/>
      <w:marBottom w:val="360"/>
      <w:divBdr>
        <w:top w:val="none" w:sz="0" w:space="0" w:color="auto"/>
        <w:left w:val="none" w:sz="0" w:space="0" w:color="auto"/>
        <w:bottom w:val="none" w:sz="0" w:space="0" w:color="auto"/>
        <w:right w:val="none" w:sz="0" w:space="0" w:color="auto"/>
      </w:divBdr>
    </w:div>
    <w:div w:id="443692292">
      <w:bodyDiv w:val="1"/>
      <w:marLeft w:val="360"/>
      <w:marRight w:val="360"/>
      <w:marTop w:val="360"/>
      <w:marBottom w:val="360"/>
      <w:divBdr>
        <w:top w:val="none" w:sz="0" w:space="0" w:color="auto"/>
        <w:left w:val="none" w:sz="0" w:space="0" w:color="auto"/>
        <w:bottom w:val="none" w:sz="0" w:space="0" w:color="auto"/>
        <w:right w:val="none" w:sz="0" w:space="0" w:color="auto"/>
      </w:divBdr>
    </w:div>
    <w:div w:id="542445208">
      <w:bodyDiv w:val="1"/>
      <w:marLeft w:val="360"/>
      <w:marRight w:val="360"/>
      <w:marTop w:val="360"/>
      <w:marBottom w:val="360"/>
      <w:divBdr>
        <w:top w:val="none" w:sz="0" w:space="0" w:color="auto"/>
        <w:left w:val="none" w:sz="0" w:space="0" w:color="auto"/>
        <w:bottom w:val="none" w:sz="0" w:space="0" w:color="auto"/>
        <w:right w:val="none" w:sz="0" w:space="0" w:color="auto"/>
      </w:divBdr>
    </w:div>
    <w:div w:id="661154286">
      <w:bodyDiv w:val="1"/>
      <w:marLeft w:val="360"/>
      <w:marRight w:val="360"/>
      <w:marTop w:val="360"/>
      <w:marBottom w:val="360"/>
      <w:divBdr>
        <w:top w:val="none" w:sz="0" w:space="0" w:color="auto"/>
        <w:left w:val="none" w:sz="0" w:space="0" w:color="auto"/>
        <w:bottom w:val="none" w:sz="0" w:space="0" w:color="auto"/>
        <w:right w:val="none" w:sz="0" w:space="0" w:color="auto"/>
      </w:divBdr>
    </w:div>
    <w:div w:id="1175069496">
      <w:bodyDiv w:val="1"/>
      <w:marLeft w:val="360"/>
      <w:marRight w:val="360"/>
      <w:marTop w:val="360"/>
      <w:marBottom w:val="360"/>
      <w:divBdr>
        <w:top w:val="none" w:sz="0" w:space="0" w:color="auto"/>
        <w:left w:val="none" w:sz="0" w:space="0" w:color="auto"/>
        <w:bottom w:val="none" w:sz="0" w:space="0" w:color="auto"/>
        <w:right w:val="none" w:sz="0" w:space="0" w:color="auto"/>
      </w:divBdr>
    </w:div>
    <w:div w:id="1474326767">
      <w:bodyDiv w:val="1"/>
      <w:marLeft w:val="360"/>
      <w:marRight w:val="360"/>
      <w:marTop w:val="360"/>
      <w:marBottom w:val="360"/>
      <w:divBdr>
        <w:top w:val="none" w:sz="0" w:space="0" w:color="auto"/>
        <w:left w:val="none" w:sz="0" w:space="0" w:color="auto"/>
        <w:bottom w:val="none" w:sz="0" w:space="0" w:color="auto"/>
        <w:right w:val="none" w:sz="0" w:space="0" w:color="auto"/>
      </w:divBdr>
    </w:div>
    <w:div w:id="1883246479">
      <w:bodyDiv w:val="1"/>
      <w:marLeft w:val="360"/>
      <w:marRight w:val="360"/>
      <w:marTop w:val="360"/>
      <w:marBottom w:val="36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mp.com/en_hk/statistics-knowledge-portal/what-is-regression/simple-linear-regression-assumptions.html" TargetMode="External"/><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arno.uvt.nl/show.cgi?fid=145880"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1378</TotalTime>
  <Pages>10</Pages>
  <Words>2290</Words>
  <Characters>13058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24</cp:revision>
  <cp:lastPrinted>2022-01-12T11:53:00Z</cp:lastPrinted>
  <dcterms:created xsi:type="dcterms:W3CDTF">2022-01-10T07:05:00Z</dcterms:created>
  <dcterms:modified xsi:type="dcterms:W3CDTF">2024-12-27T04:35:00Z</dcterms:modified>
</cp:coreProperties>
</file>