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D98A6" w14:textId="77777777" w:rsidR="001406A6" w:rsidRDefault="001406A6" w:rsidP="001406A6">
      <w:pPr>
        <w:pStyle w:val="Titlu"/>
        <w:jc w:val="center"/>
        <w:rPr>
          <w:rFonts w:ascii="Arial" w:hAnsi="Arial" w:cs="Arial"/>
          <w:b/>
          <w:bCs/>
          <w:sz w:val="48"/>
          <w:szCs w:val="48"/>
        </w:rPr>
      </w:pPr>
    </w:p>
    <w:p w14:paraId="3EB5FD3C" w14:textId="77777777" w:rsidR="001406A6" w:rsidRDefault="001406A6" w:rsidP="001406A6">
      <w:pPr>
        <w:pStyle w:val="Titlu"/>
        <w:jc w:val="center"/>
        <w:rPr>
          <w:rFonts w:ascii="Arial" w:hAnsi="Arial" w:cs="Arial"/>
          <w:b/>
          <w:bCs/>
          <w:sz w:val="48"/>
          <w:szCs w:val="48"/>
        </w:rPr>
      </w:pPr>
    </w:p>
    <w:p w14:paraId="66C0B3F9" w14:textId="77777777" w:rsidR="001406A6" w:rsidRDefault="001406A6" w:rsidP="001406A6">
      <w:pPr>
        <w:pStyle w:val="Titlu"/>
        <w:jc w:val="center"/>
        <w:rPr>
          <w:rFonts w:ascii="Arial" w:hAnsi="Arial" w:cs="Arial"/>
          <w:b/>
          <w:bCs/>
          <w:sz w:val="48"/>
          <w:szCs w:val="48"/>
        </w:rPr>
      </w:pPr>
      <w:r w:rsidRPr="00E5730B">
        <w:rPr>
          <w:b/>
          <w:bCs/>
          <w:noProof/>
          <w:sz w:val="48"/>
          <w:szCs w:val="48"/>
        </w:rPr>
        <w:drawing>
          <wp:anchor distT="0" distB="0" distL="114300" distR="114300" simplePos="0" relativeHeight="251658240" behindDoc="0" locked="0" layoutInCell="1" allowOverlap="1" wp14:anchorId="70CDDCF3" wp14:editId="24A2550F">
            <wp:simplePos x="0" y="0"/>
            <wp:positionH relativeFrom="margin">
              <wp:posOffset>1346517</wp:posOffset>
            </wp:positionH>
            <wp:positionV relativeFrom="paragraph">
              <wp:posOffset>74295</wp:posOffset>
            </wp:positionV>
            <wp:extent cx="3115945" cy="1297940"/>
            <wp:effectExtent l="0" t="0" r="8255" b="0"/>
            <wp:wrapTopAndBottom/>
            <wp:docPr id="5" name="Imagine 5"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descr="A close-up of a sign"/>
                    <pic:cNvPicPr/>
                  </pic:nvPicPr>
                  <pic:blipFill>
                    <a:blip r:embed="rId5">
                      <a:extLst>
                        <a:ext uri="{28A0092B-C50C-407E-A947-70E740481C1C}">
                          <a14:useLocalDpi xmlns:a14="http://schemas.microsoft.com/office/drawing/2010/main" val="0"/>
                        </a:ext>
                      </a:extLst>
                    </a:blip>
                    <a:stretch>
                      <a:fillRect/>
                    </a:stretch>
                  </pic:blipFill>
                  <pic:spPr>
                    <a:xfrm>
                      <a:off x="0" y="0"/>
                      <a:ext cx="3115945" cy="1297940"/>
                    </a:xfrm>
                    <a:prstGeom prst="rect">
                      <a:avLst/>
                    </a:prstGeom>
                  </pic:spPr>
                </pic:pic>
              </a:graphicData>
            </a:graphic>
            <wp14:sizeRelH relativeFrom="margin">
              <wp14:pctWidth>0</wp14:pctWidth>
            </wp14:sizeRelH>
            <wp14:sizeRelV relativeFrom="margin">
              <wp14:pctHeight>0</wp14:pctHeight>
            </wp14:sizeRelV>
          </wp:anchor>
        </w:drawing>
      </w:r>
    </w:p>
    <w:p w14:paraId="09C534BF" w14:textId="77777777" w:rsidR="001406A6" w:rsidRPr="00E5730B" w:rsidRDefault="001406A6" w:rsidP="001406A6">
      <w:pPr>
        <w:pStyle w:val="Titlu"/>
        <w:jc w:val="center"/>
        <w:rPr>
          <w:rFonts w:ascii="Arial" w:hAnsi="Arial" w:cs="Arial"/>
          <w:b/>
          <w:bCs/>
          <w:sz w:val="48"/>
          <w:szCs w:val="48"/>
        </w:rPr>
      </w:pPr>
      <w:r w:rsidRPr="00E5730B">
        <w:rPr>
          <w:rFonts w:ascii="Arial" w:hAnsi="Arial" w:cs="Arial"/>
          <w:b/>
          <w:bCs/>
          <w:sz w:val="48"/>
          <w:szCs w:val="48"/>
        </w:rPr>
        <w:t xml:space="preserve">BA (Hons) Leadership and Management Skills </w:t>
      </w:r>
      <w:r>
        <w:rPr>
          <w:rFonts w:ascii="Arial" w:hAnsi="Arial" w:cs="Arial"/>
          <w:b/>
          <w:bCs/>
          <w:sz w:val="48"/>
          <w:szCs w:val="48"/>
        </w:rPr>
        <w:t>for</w:t>
      </w:r>
      <w:r w:rsidRPr="00E5730B">
        <w:rPr>
          <w:rFonts w:ascii="Arial" w:hAnsi="Arial" w:cs="Arial"/>
          <w:b/>
          <w:bCs/>
          <w:sz w:val="48"/>
          <w:szCs w:val="48"/>
        </w:rPr>
        <w:t xml:space="preserve"> the Workplace</w:t>
      </w:r>
    </w:p>
    <w:p w14:paraId="6D853C54" w14:textId="77777777" w:rsidR="001406A6" w:rsidRPr="00E5730B" w:rsidRDefault="001406A6" w:rsidP="001406A6">
      <w:pPr>
        <w:rPr>
          <w:sz w:val="48"/>
          <w:szCs w:val="48"/>
        </w:rPr>
      </w:pPr>
    </w:p>
    <w:p w14:paraId="2DA01027" w14:textId="33BF23E8" w:rsidR="001406A6" w:rsidRDefault="001406A6" w:rsidP="001406A6">
      <w:pPr>
        <w:pStyle w:val="Titlu"/>
        <w:jc w:val="center"/>
        <w:rPr>
          <w:rFonts w:ascii="Arial" w:hAnsi="Arial" w:cs="Arial"/>
          <w:b/>
          <w:bCs/>
          <w:sz w:val="48"/>
          <w:szCs w:val="48"/>
        </w:rPr>
      </w:pPr>
      <w:r>
        <w:rPr>
          <w:rFonts w:ascii="Arial" w:hAnsi="Arial" w:cs="Arial"/>
          <w:b/>
          <w:bCs/>
          <w:sz w:val="48"/>
          <w:szCs w:val="48"/>
        </w:rPr>
        <w:t>Emergent Leadership Skills in the Workplace</w:t>
      </w:r>
    </w:p>
    <w:p w14:paraId="7FAC0752" w14:textId="6A360D4A" w:rsidR="001406A6" w:rsidRPr="001406A6" w:rsidRDefault="001406A6" w:rsidP="001406A6">
      <w:pPr>
        <w:jc w:val="center"/>
        <w:rPr>
          <w:rFonts w:ascii="Arial" w:hAnsi="Arial" w:cs="Arial"/>
          <w:b/>
          <w:bCs/>
          <w:sz w:val="48"/>
          <w:szCs w:val="48"/>
        </w:rPr>
      </w:pPr>
      <w:r>
        <w:rPr>
          <w:rFonts w:ascii="Arial" w:hAnsi="Arial" w:cs="Arial"/>
          <w:b/>
          <w:bCs/>
          <w:sz w:val="48"/>
          <w:szCs w:val="48"/>
        </w:rPr>
        <w:t>Reflective essay</w:t>
      </w:r>
    </w:p>
    <w:p w14:paraId="6767FBAF" w14:textId="77777777" w:rsidR="001406A6" w:rsidRPr="001406A6" w:rsidRDefault="001406A6" w:rsidP="001406A6"/>
    <w:p w14:paraId="5EE4FB7C" w14:textId="77777777" w:rsidR="001406A6" w:rsidRPr="00E5730B" w:rsidRDefault="001406A6" w:rsidP="001406A6">
      <w:pPr>
        <w:rPr>
          <w:sz w:val="48"/>
          <w:szCs w:val="48"/>
        </w:rPr>
      </w:pPr>
    </w:p>
    <w:p w14:paraId="1190B498" w14:textId="7B1ABE21" w:rsidR="001406A6" w:rsidRPr="00E5730B" w:rsidRDefault="001406A6" w:rsidP="001406A6">
      <w:pPr>
        <w:pStyle w:val="Titlu"/>
        <w:jc w:val="center"/>
        <w:rPr>
          <w:rFonts w:ascii="Arial" w:hAnsi="Arial" w:cs="Arial"/>
          <w:b/>
          <w:bCs/>
          <w:spacing w:val="-2"/>
          <w:sz w:val="48"/>
          <w:szCs w:val="48"/>
        </w:rPr>
      </w:pPr>
      <w:r w:rsidRPr="00E5730B">
        <w:rPr>
          <w:rFonts w:ascii="Arial" w:hAnsi="Arial" w:cs="Arial"/>
          <w:b/>
          <w:bCs/>
          <w:spacing w:val="-2"/>
          <w:sz w:val="48"/>
          <w:szCs w:val="48"/>
        </w:rPr>
        <w:t>BMSW610</w:t>
      </w:r>
      <w:r w:rsidR="00A66E51">
        <w:rPr>
          <w:rFonts w:ascii="Arial" w:hAnsi="Arial" w:cs="Arial"/>
          <w:b/>
          <w:bCs/>
          <w:spacing w:val="-2"/>
          <w:sz w:val="48"/>
          <w:szCs w:val="48"/>
        </w:rPr>
        <w:t>1</w:t>
      </w:r>
    </w:p>
    <w:p w14:paraId="776CD7F3" w14:textId="77777777" w:rsidR="001406A6" w:rsidRDefault="001406A6" w:rsidP="001406A6">
      <w:pPr>
        <w:pStyle w:val="Titlu"/>
        <w:jc w:val="center"/>
        <w:rPr>
          <w:rFonts w:ascii="Arial" w:hAnsi="Arial" w:cs="Arial"/>
          <w:b/>
          <w:bCs/>
          <w:sz w:val="48"/>
          <w:szCs w:val="48"/>
          <w:lang w:eastAsia="en-GB"/>
        </w:rPr>
      </w:pPr>
    </w:p>
    <w:p w14:paraId="25A56FFA" w14:textId="77777777" w:rsidR="001406A6" w:rsidRDefault="001406A6" w:rsidP="001406A6">
      <w:pPr>
        <w:rPr>
          <w:lang w:eastAsia="en-GB"/>
        </w:rPr>
      </w:pPr>
    </w:p>
    <w:p w14:paraId="56C59679" w14:textId="77777777" w:rsidR="001406A6" w:rsidRDefault="001406A6" w:rsidP="001406A6">
      <w:pPr>
        <w:rPr>
          <w:lang w:eastAsia="en-GB"/>
        </w:rPr>
      </w:pPr>
    </w:p>
    <w:p w14:paraId="752A72D3" w14:textId="77777777" w:rsidR="001406A6" w:rsidRPr="00926266" w:rsidRDefault="001406A6" w:rsidP="001406A6">
      <w:pPr>
        <w:rPr>
          <w:lang w:eastAsia="en-GB"/>
        </w:rPr>
      </w:pPr>
    </w:p>
    <w:p w14:paraId="788404CE" w14:textId="77777777" w:rsidR="001406A6" w:rsidRDefault="001406A6" w:rsidP="001406A6">
      <w:pPr>
        <w:rPr>
          <w:lang w:eastAsia="en-GB"/>
        </w:rPr>
      </w:pPr>
    </w:p>
    <w:p w14:paraId="7BB95249" w14:textId="77777777" w:rsidR="001406A6" w:rsidRDefault="001406A6" w:rsidP="001406A6">
      <w:pPr>
        <w:rPr>
          <w:lang w:eastAsia="en-GB"/>
        </w:rPr>
      </w:pPr>
    </w:p>
    <w:p w14:paraId="4037D288" w14:textId="77777777" w:rsidR="001406A6" w:rsidRDefault="001406A6" w:rsidP="001406A6">
      <w:pPr>
        <w:rPr>
          <w:lang w:eastAsia="en-GB"/>
        </w:rPr>
      </w:pPr>
    </w:p>
    <w:p w14:paraId="38947044" w14:textId="77777777" w:rsidR="001406A6" w:rsidRPr="00E5730B" w:rsidRDefault="001406A6" w:rsidP="001406A6">
      <w:pPr>
        <w:jc w:val="right"/>
        <w:rPr>
          <w:rFonts w:ascii="Arial" w:hAnsi="Arial" w:cs="Arial"/>
          <w:b/>
          <w:bCs/>
          <w:sz w:val="30"/>
          <w:szCs w:val="30"/>
          <w:lang w:eastAsia="en-GB"/>
        </w:rPr>
      </w:pPr>
      <w:r w:rsidRPr="00E5730B">
        <w:rPr>
          <w:rFonts w:ascii="Arial" w:hAnsi="Arial" w:cs="Arial"/>
          <w:b/>
          <w:bCs/>
          <w:sz w:val="30"/>
          <w:szCs w:val="30"/>
          <w:lang w:eastAsia="en-GB"/>
        </w:rPr>
        <w:t xml:space="preserve">Lecturer: </w:t>
      </w:r>
      <w:r>
        <w:rPr>
          <w:rFonts w:ascii="Arial" w:hAnsi="Arial" w:cs="Arial"/>
          <w:b/>
          <w:bCs/>
          <w:sz w:val="30"/>
          <w:szCs w:val="30"/>
          <w:lang w:eastAsia="en-GB"/>
        </w:rPr>
        <w:t>Samuel Ofori</w:t>
      </w:r>
    </w:p>
    <w:p w14:paraId="31A3B7C5" w14:textId="77777777" w:rsidR="001406A6" w:rsidRPr="00E5730B" w:rsidRDefault="001406A6" w:rsidP="001406A6">
      <w:pPr>
        <w:jc w:val="right"/>
        <w:rPr>
          <w:rFonts w:ascii="Arial" w:hAnsi="Arial" w:cs="Arial"/>
          <w:b/>
          <w:bCs/>
          <w:sz w:val="30"/>
          <w:szCs w:val="30"/>
          <w:lang w:eastAsia="en-GB"/>
        </w:rPr>
      </w:pPr>
      <w:r w:rsidRPr="00E5730B">
        <w:rPr>
          <w:rFonts w:ascii="Arial" w:hAnsi="Arial" w:cs="Arial"/>
          <w:b/>
          <w:bCs/>
          <w:sz w:val="30"/>
          <w:szCs w:val="30"/>
          <w:lang w:eastAsia="en-GB"/>
        </w:rPr>
        <w:t>Student: Nicoleta Damian (2120244</w:t>
      </w:r>
      <w:r>
        <w:rPr>
          <w:rFonts w:ascii="Arial" w:hAnsi="Arial" w:cs="Arial"/>
          <w:b/>
          <w:bCs/>
          <w:sz w:val="30"/>
          <w:szCs w:val="30"/>
          <w:lang w:eastAsia="en-GB"/>
        </w:rPr>
        <w:t>)</w:t>
      </w:r>
    </w:p>
    <w:sdt>
      <w:sdtPr>
        <w:rPr>
          <w:rFonts w:ascii="Arial" w:hAnsi="Arial" w:cs="Arial"/>
        </w:rPr>
        <w:id w:val="1916045810"/>
        <w:docPartObj>
          <w:docPartGallery w:val="Table of Contents"/>
          <w:docPartUnique/>
        </w:docPartObj>
      </w:sdtPr>
      <w:sdtEndPr>
        <w:rPr>
          <w:rFonts w:eastAsiaTheme="minorHAnsi"/>
          <w:b/>
          <w:bCs/>
          <w:color w:val="auto"/>
          <w:kern w:val="2"/>
          <w:sz w:val="22"/>
          <w:szCs w:val="22"/>
          <w:lang w:eastAsia="en-US"/>
          <w14:ligatures w14:val="standardContextual"/>
        </w:rPr>
      </w:sdtEndPr>
      <w:sdtContent>
        <w:p w14:paraId="565C100A" w14:textId="337F638A" w:rsidR="003B3152" w:rsidRPr="005D5D0B" w:rsidRDefault="003B3152">
          <w:pPr>
            <w:pStyle w:val="Titlucuprins"/>
            <w:rPr>
              <w:rFonts w:ascii="Arial" w:hAnsi="Arial" w:cs="Arial"/>
            </w:rPr>
          </w:pPr>
          <w:r w:rsidRPr="005D5D0B">
            <w:rPr>
              <w:rFonts w:ascii="Arial" w:hAnsi="Arial" w:cs="Arial"/>
            </w:rPr>
            <w:t>Table of Contents</w:t>
          </w:r>
        </w:p>
        <w:p w14:paraId="030AFB70" w14:textId="145C830A" w:rsidR="003B3152" w:rsidRPr="005D5D0B" w:rsidRDefault="003B3152">
          <w:pPr>
            <w:pStyle w:val="Cuprins1"/>
            <w:tabs>
              <w:tab w:val="right" w:leader="dot" w:pos="9016"/>
            </w:tabs>
            <w:rPr>
              <w:rFonts w:ascii="Arial" w:hAnsi="Arial" w:cs="Arial"/>
              <w:noProof/>
            </w:rPr>
          </w:pPr>
          <w:r w:rsidRPr="005D5D0B">
            <w:rPr>
              <w:rFonts w:ascii="Arial" w:hAnsi="Arial" w:cs="Arial"/>
            </w:rPr>
            <w:fldChar w:fldCharType="begin"/>
          </w:r>
          <w:r w:rsidRPr="005D5D0B">
            <w:rPr>
              <w:rFonts w:ascii="Arial" w:hAnsi="Arial" w:cs="Arial"/>
            </w:rPr>
            <w:instrText xml:space="preserve"> TOC \o "1-3" \h \z \u </w:instrText>
          </w:r>
          <w:r w:rsidRPr="005D5D0B">
            <w:rPr>
              <w:rFonts w:ascii="Arial" w:hAnsi="Arial" w:cs="Arial"/>
            </w:rPr>
            <w:fldChar w:fldCharType="separate"/>
          </w:r>
          <w:hyperlink w:anchor="_Toc162561428" w:history="1">
            <w:r w:rsidRPr="005D5D0B">
              <w:rPr>
                <w:rStyle w:val="Hyperlink"/>
                <w:rFonts w:ascii="Arial" w:hAnsi="Arial" w:cs="Arial"/>
                <w:noProof/>
              </w:rPr>
              <w:t>Introduction</w:t>
            </w:r>
            <w:r w:rsidRPr="005D5D0B">
              <w:rPr>
                <w:rFonts w:ascii="Arial" w:hAnsi="Arial" w:cs="Arial"/>
                <w:noProof/>
                <w:webHidden/>
              </w:rPr>
              <w:tab/>
            </w:r>
            <w:r w:rsidRPr="005D5D0B">
              <w:rPr>
                <w:rFonts w:ascii="Arial" w:hAnsi="Arial" w:cs="Arial"/>
                <w:noProof/>
                <w:webHidden/>
              </w:rPr>
              <w:fldChar w:fldCharType="begin"/>
            </w:r>
            <w:r w:rsidRPr="005D5D0B">
              <w:rPr>
                <w:rFonts w:ascii="Arial" w:hAnsi="Arial" w:cs="Arial"/>
                <w:noProof/>
                <w:webHidden/>
              </w:rPr>
              <w:instrText xml:space="preserve"> PAGEREF _Toc162561428 \h </w:instrText>
            </w:r>
            <w:r w:rsidRPr="005D5D0B">
              <w:rPr>
                <w:rFonts w:ascii="Arial" w:hAnsi="Arial" w:cs="Arial"/>
                <w:noProof/>
                <w:webHidden/>
              </w:rPr>
            </w:r>
            <w:r w:rsidRPr="005D5D0B">
              <w:rPr>
                <w:rFonts w:ascii="Arial" w:hAnsi="Arial" w:cs="Arial"/>
                <w:noProof/>
                <w:webHidden/>
              </w:rPr>
              <w:fldChar w:fldCharType="separate"/>
            </w:r>
            <w:r w:rsidRPr="005D5D0B">
              <w:rPr>
                <w:rFonts w:ascii="Arial" w:hAnsi="Arial" w:cs="Arial"/>
                <w:noProof/>
                <w:webHidden/>
              </w:rPr>
              <w:t>2</w:t>
            </w:r>
            <w:r w:rsidRPr="005D5D0B">
              <w:rPr>
                <w:rFonts w:ascii="Arial" w:hAnsi="Arial" w:cs="Arial"/>
                <w:noProof/>
                <w:webHidden/>
              </w:rPr>
              <w:fldChar w:fldCharType="end"/>
            </w:r>
          </w:hyperlink>
        </w:p>
        <w:p w14:paraId="575CB162" w14:textId="2B8E255C" w:rsidR="003B3152" w:rsidRPr="005D5D0B" w:rsidRDefault="003B3152">
          <w:pPr>
            <w:pStyle w:val="Cuprins1"/>
            <w:tabs>
              <w:tab w:val="right" w:leader="dot" w:pos="9016"/>
            </w:tabs>
            <w:rPr>
              <w:rFonts w:ascii="Arial" w:hAnsi="Arial" w:cs="Arial"/>
              <w:noProof/>
            </w:rPr>
          </w:pPr>
          <w:hyperlink w:anchor="_Toc162561429" w:history="1">
            <w:r w:rsidRPr="005D5D0B">
              <w:rPr>
                <w:rStyle w:val="Hyperlink"/>
                <w:rFonts w:ascii="Arial" w:hAnsi="Arial" w:cs="Arial"/>
                <w:noProof/>
              </w:rPr>
              <w:t>Reflective Model: Gibbs' Reflective Cycle</w:t>
            </w:r>
            <w:r w:rsidRPr="005D5D0B">
              <w:rPr>
                <w:rFonts w:ascii="Arial" w:hAnsi="Arial" w:cs="Arial"/>
                <w:noProof/>
                <w:webHidden/>
              </w:rPr>
              <w:tab/>
            </w:r>
            <w:r w:rsidRPr="005D5D0B">
              <w:rPr>
                <w:rFonts w:ascii="Arial" w:hAnsi="Arial" w:cs="Arial"/>
                <w:noProof/>
                <w:webHidden/>
              </w:rPr>
              <w:fldChar w:fldCharType="begin"/>
            </w:r>
            <w:r w:rsidRPr="005D5D0B">
              <w:rPr>
                <w:rFonts w:ascii="Arial" w:hAnsi="Arial" w:cs="Arial"/>
                <w:noProof/>
                <w:webHidden/>
              </w:rPr>
              <w:instrText xml:space="preserve"> PAGEREF _Toc162561429 \h </w:instrText>
            </w:r>
            <w:r w:rsidRPr="005D5D0B">
              <w:rPr>
                <w:rFonts w:ascii="Arial" w:hAnsi="Arial" w:cs="Arial"/>
                <w:noProof/>
                <w:webHidden/>
              </w:rPr>
            </w:r>
            <w:r w:rsidRPr="005D5D0B">
              <w:rPr>
                <w:rFonts w:ascii="Arial" w:hAnsi="Arial" w:cs="Arial"/>
                <w:noProof/>
                <w:webHidden/>
              </w:rPr>
              <w:fldChar w:fldCharType="separate"/>
            </w:r>
            <w:r w:rsidRPr="005D5D0B">
              <w:rPr>
                <w:rFonts w:ascii="Arial" w:hAnsi="Arial" w:cs="Arial"/>
                <w:noProof/>
                <w:webHidden/>
              </w:rPr>
              <w:t>2</w:t>
            </w:r>
            <w:r w:rsidRPr="005D5D0B">
              <w:rPr>
                <w:rFonts w:ascii="Arial" w:hAnsi="Arial" w:cs="Arial"/>
                <w:noProof/>
                <w:webHidden/>
              </w:rPr>
              <w:fldChar w:fldCharType="end"/>
            </w:r>
          </w:hyperlink>
        </w:p>
        <w:p w14:paraId="1A0DD133" w14:textId="7352FDEE" w:rsidR="003B3152" w:rsidRPr="005D5D0B" w:rsidRDefault="003B3152">
          <w:pPr>
            <w:pStyle w:val="Cuprins1"/>
            <w:tabs>
              <w:tab w:val="right" w:leader="dot" w:pos="9016"/>
            </w:tabs>
            <w:rPr>
              <w:rFonts w:ascii="Arial" w:hAnsi="Arial" w:cs="Arial"/>
              <w:noProof/>
            </w:rPr>
          </w:pPr>
          <w:hyperlink w:anchor="_Toc162561430" w:history="1">
            <w:r w:rsidRPr="005D5D0B">
              <w:rPr>
                <w:rStyle w:val="Hyperlink"/>
                <w:rFonts w:ascii="Arial" w:hAnsi="Arial" w:cs="Arial"/>
                <w:noProof/>
              </w:rPr>
              <w:t>Understanding Leadership Traits and Styles</w:t>
            </w:r>
            <w:r w:rsidRPr="005D5D0B">
              <w:rPr>
                <w:rFonts w:ascii="Arial" w:hAnsi="Arial" w:cs="Arial"/>
                <w:noProof/>
                <w:webHidden/>
              </w:rPr>
              <w:tab/>
            </w:r>
            <w:r w:rsidRPr="005D5D0B">
              <w:rPr>
                <w:rFonts w:ascii="Arial" w:hAnsi="Arial" w:cs="Arial"/>
                <w:noProof/>
                <w:webHidden/>
              </w:rPr>
              <w:fldChar w:fldCharType="begin"/>
            </w:r>
            <w:r w:rsidRPr="005D5D0B">
              <w:rPr>
                <w:rFonts w:ascii="Arial" w:hAnsi="Arial" w:cs="Arial"/>
                <w:noProof/>
                <w:webHidden/>
              </w:rPr>
              <w:instrText xml:space="preserve"> PAGEREF _Toc162561430 \h </w:instrText>
            </w:r>
            <w:r w:rsidRPr="005D5D0B">
              <w:rPr>
                <w:rFonts w:ascii="Arial" w:hAnsi="Arial" w:cs="Arial"/>
                <w:noProof/>
                <w:webHidden/>
              </w:rPr>
            </w:r>
            <w:r w:rsidRPr="005D5D0B">
              <w:rPr>
                <w:rFonts w:ascii="Arial" w:hAnsi="Arial" w:cs="Arial"/>
                <w:noProof/>
                <w:webHidden/>
              </w:rPr>
              <w:fldChar w:fldCharType="separate"/>
            </w:r>
            <w:r w:rsidRPr="005D5D0B">
              <w:rPr>
                <w:rFonts w:ascii="Arial" w:hAnsi="Arial" w:cs="Arial"/>
                <w:noProof/>
                <w:webHidden/>
              </w:rPr>
              <w:t>4</w:t>
            </w:r>
            <w:r w:rsidRPr="005D5D0B">
              <w:rPr>
                <w:rFonts w:ascii="Arial" w:hAnsi="Arial" w:cs="Arial"/>
                <w:noProof/>
                <w:webHidden/>
              </w:rPr>
              <w:fldChar w:fldCharType="end"/>
            </w:r>
          </w:hyperlink>
        </w:p>
        <w:p w14:paraId="1F1F5EC8" w14:textId="6168196F" w:rsidR="003B3152" w:rsidRPr="005D5D0B" w:rsidRDefault="003B3152">
          <w:pPr>
            <w:pStyle w:val="Cuprins1"/>
            <w:tabs>
              <w:tab w:val="right" w:leader="dot" w:pos="9016"/>
            </w:tabs>
            <w:rPr>
              <w:rFonts w:ascii="Arial" w:hAnsi="Arial" w:cs="Arial"/>
              <w:noProof/>
            </w:rPr>
          </w:pPr>
          <w:hyperlink w:anchor="_Toc162561431" w:history="1">
            <w:r w:rsidRPr="005D5D0B">
              <w:rPr>
                <w:rStyle w:val="Hyperlink"/>
                <w:rFonts w:ascii="Arial" w:hAnsi="Arial" w:cs="Arial"/>
                <w:noProof/>
              </w:rPr>
              <w:t>Unexplored Aspects of Leadership</w:t>
            </w:r>
            <w:r w:rsidRPr="005D5D0B">
              <w:rPr>
                <w:rFonts w:ascii="Arial" w:hAnsi="Arial" w:cs="Arial"/>
                <w:noProof/>
                <w:webHidden/>
              </w:rPr>
              <w:tab/>
            </w:r>
            <w:r w:rsidRPr="005D5D0B">
              <w:rPr>
                <w:rFonts w:ascii="Arial" w:hAnsi="Arial" w:cs="Arial"/>
                <w:noProof/>
                <w:webHidden/>
              </w:rPr>
              <w:fldChar w:fldCharType="begin"/>
            </w:r>
            <w:r w:rsidRPr="005D5D0B">
              <w:rPr>
                <w:rFonts w:ascii="Arial" w:hAnsi="Arial" w:cs="Arial"/>
                <w:noProof/>
                <w:webHidden/>
              </w:rPr>
              <w:instrText xml:space="preserve"> PAGEREF _Toc162561431 \h </w:instrText>
            </w:r>
            <w:r w:rsidRPr="005D5D0B">
              <w:rPr>
                <w:rFonts w:ascii="Arial" w:hAnsi="Arial" w:cs="Arial"/>
                <w:noProof/>
                <w:webHidden/>
              </w:rPr>
            </w:r>
            <w:r w:rsidRPr="005D5D0B">
              <w:rPr>
                <w:rFonts w:ascii="Arial" w:hAnsi="Arial" w:cs="Arial"/>
                <w:noProof/>
                <w:webHidden/>
              </w:rPr>
              <w:fldChar w:fldCharType="separate"/>
            </w:r>
            <w:r w:rsidRPr="005D5D0B">
              <w:rPr>
                <w:rFonts w:ascii="Arial" w:hAnsi="Arial" w:cs="Arial"/>
                <w:noProof/>
                <w:webHidden/>
              </w:rPr>
              <w:t>5</w:t>
            </w:r>
            <w:r w:rsidRPr="005D5D0B">
              <w:rPr>
                <w:rFonts w:ascii="Arial" w:hAnsi="Arial" w:cs="Arial"/>
                <w:noProof/>
                <w:webHidden/>
              </w:rPr>
              <w:fldChar w:fldCharType="end"/>
            </w:r>
          </w:hyperlink>
        </w:p>
        <w:p w14:paraId="1183DC8D" w14:textId="54A85F11" w:rsidR="003B3152" w:rsidRPr="005D5D0B" w:rsidRDefault="003B3152">
          <w:pPr>
            <w:pStyle w:val="Cuprins1"/>
            <w:tabs>
              <w:tab w:val="right" w:leader="dot" w:pos="9016"/>
            </w:tabs>
            <w:rPr>
              <w:rFonts w:ascii="Arial" w:hAnsi="Arial" w:cs="Arial"/>
              <w:noProof/>
            </w:rPr>
          </w:pPr>
          <w:hyperlink w:anchor="_Toc162561432" w:history="1">
            <w:r w:rsidRPr="005D5D0B">
              <w:rPr>
                <w:rStyle w:val="Hyperlink"/>
                <w:rFonts w:ascii="Arial" w:hAnsi="Arial" w:cs="Arial"/>
                <w:noProof/>
              </w:rPr>
              <w:t>Personal Leadership Styles and Abilities</w:t>
            </w:r>
            <w:r w:rsidRPr="005D5D0B">
              <w:rPr>
                <w:rFonts w:ascii="Arial" w:hAnsi="Arial" w:cs="Arial"/>
                <w:noProof/>
                <w:webHidden/>
              </w:rPr>
              <w:tab/>
            </w:r>
            <w:r w:rsidRPr="005D5D0B">
              <w:rPr>
                <w:rFonts w:ascii="Arial" w:hAnsi="Arial" w:cs="Arial"/>
                <w:noProof/>
                <w:webHidden/>
              </w:rPr>
              <w:fldChar w:fldCharType="begin"/>
            </w:r>
            <w:r w:rsidRPr="005D5D0B">
              <w:rPr>
                <w:rFonts w:ascii="Arial" w:hAnsi="Arial" w:cs="Arial"/>
                <w:noProof/>
                <w:webHidden/>
              </w:rPr>
              <w:instrText xml:space="preserve"> PAGEREF _Toc162561432 \h </w:instrText>
            </w:r>
            <w:r w:rsidRPr="005D5D0B">
              <w:rPr>
                <w:rFonts w:ascii="Arial" w:hAnsi="Arial" w:cs="Arial"/>
                <w:noProof/>
                <w:webHidden/>
              </w:rPr>
            </w:r>
            <w:r w:rsidRPr="005D5D0B">
              <w:rPr>
                <w:rFonts w:ascii="Arial" w:hAnsi="Arial" w:cs="Arial"/>
                <w:noProof/>
                <w:webHidden/>
              </w:rPr>
              <w:fldChar w:fldCharType="separate"/>
            </w:r>
            <w:r w:rsidRPr="005D5D0B">
              <w:rPr>
                <w:rFonts w:ascii="Arial" w:hAnsi="Arial" w:cs="Arial"/>
                <w:noProof/>
                <w:webHidden/>
              </w:rPr>
              <w:t>6</w:t>
            </w:r>
            <w:r w:rsidRPr="005D5D0B">
              <w:rPr>
                <w:rFonts w:ascii="Arial" w:hAnsi="Arial" w:cs="Arial"/>
                <w:noProof/>
                <w:webHidden/>
              </w:rPr>
              <w:fldChar w:fldCharType="end"/>
            </w:r>
          </w:hyperlink>
        </w:p>
        <w:p w14:paraId="0AB0C20D" w14:textId="29F8ADF3" w:rsidR="003B3152" w:rsidRPr="005D5D0B" w:rsidRDefault="003B3152">
          <w:pPr>
            <w:pStyle w:val="Cuprins1"/>
            <w:tabs>
              <w:tab w:val="right" w:leader="dot" w:pos="9016"/>
            </w:tabs>
            <w:rPr>
              <w:rFonts w:ascii="Arial" w:hAnsi="Arial" w:cs="Arial"/>
              <w:noProof/>
            </w:rPr>
          </w:pPr>
          <w:hyperlink w:anchor="_Toc162561433" w:history="1">
            <w:r w:rsidRPr="005D5D0B">
              <w:rPr>
                <w:rStyle w:val="Hyperlink"/>
                <w:rFonts w:ascii="Arial" w:hAnsi="Arial" w:cs="Arial"/>
                <w:noProof/>
              </w:rPr>
              <w:t>Conclusion</w:t>
            </w:r>
            <w:r w:rsidRPr="005D5D0B">
              <w:rPr>
                <w:rFonts w:ascii="Arial" w:hAnsi="Arial" w:cs="Arial"/>
                <w:noProof/>
                <w:webHidden/>
              </w:rPr>
              <w:tab/>
            </w:r>
            <w:r w:rsidRPr="005D5D0B">
              <w:rPr>
                <w:rFonts w:ascii="Arial" w:hAnsi="Arial" w:cs="Arial"/>
                <w:noProof/>
                <w:webHidden/>
              </w:rPr>
              <w:fldChar w:fldCharType="begin"/>
            </w:r>
            <w:r w:rsidRPr="005D5D0B">
              <w:rPr>
                <w:rFonts w:ascii="Arial" w:hAnsi="Arial" w:cs="Arial"/>
                <w:noProof/>
                <w:webHidden/>
              </w:rPr>
              <w:instrText xml:space="preserve"> PAGEREF _Toc162561433 \h </w:instrText>
            </w:r>
            <w:r w:rsidRPr="005D5D0B">
              <w:rPr>
                <w:rFonts w:ascii="Arial" w:hAnsi="Arial" w:cs="Arial"/>
                <w:noProof/>
                <w:webHidden/>
              </w:rPr>
            </w:r>
            <w:r w:rsidRPr="005D5D0B">
              <w:rPr>
                <w:rFonts w:ascii="Arial" w:hAnsi="Arial" w:cs="Arial"/>
                <w:noProof/>
                <w:webHidden/>
              </w:rPr>
              <w:fldChar w:fldCharType="separate"/>
            </w:r>
            <w:r w:rsidRPr="005D5D0B">
              <w:rPr>
                <w:rFonts w:ascii="Arial" w:hAnsi="Arial" w:cs="Arial"/>
                <w:noProof/>
                <w:webHidden/>
              </w:rPr>
              <w:t>7</w:t>
            </w:r>
            <w:r w:rsidRPr="005D5D0B">
              <w:rPr>
                <w:rFonts w:ascii="Arial" w:hAnsi="Arial" w:cs="Arial"/>
                <w:noProof/>
                <w:webHidden/>
              </w:rPr>
              <w:fldChar w:fldCharType="end"/>
            </w:r>
          </w:hyperlink>
        </w:p>
        <w:p w14:paraId="3A11225F" w14:textId="604C36FD" w:rsidR="003B3152" w:rsidRPr="005D5D0B" w:rsidRDefault="003B3152">
          <w:pPr>
            <w:pStyle w:val="Cuprins1"/>
            <w:tabs>
              <w:tab w:val="right" w:leader="dot" w:pos="9016"/>
            </w:tabs>
            <w:rPr>
              <w:rFonts w:ascii="Arial" w:hAnsi="Arial" w:cs="Arial"/>
              <w:noProof/>
            </w:rPr>
          </w:pPr>
          <w:hyperlink w:anchor="_Toc162561434" w:history="1">
            <w:r w:rsidRPr="005D5D0B">
              <w:rPr>
                <w:rStyle w:val="Hyperlink"/>
                <w:rFonts w:ascii="Arial" w:hAnsi="Arial" w:cs="Arial"/>
                <w:noProof/>
              </w:rPr>
              <w:t>Reference list</w:t>
            </w:r>
            <w:r w:rsidRPr="005D5D0B">
              <w:rPr>
                <w:rFonts w:ascii="Arial" w:hAnsi="Arial" w:cs="Arial"/>
                <w:noProof/>
                <w:webHidden/>
              </w:rPr>
              <w:tab/>
            </w:r>
            <w:r w:rsidRPr="005D5D0B">
              <w:rPr>
                <w:rFonts w:ascii="Arial" w:hAnsi="Arial" w:cs="Arial"/>
                <w:noProof/>
                <w:webHidden/>
              </w:rPr>
              <w:fldChar w:fldCharType="begin"/>
            </w:r>
            <w:r w:rsidRPr="005D5D0B">
              <w:rPr>
                <w:rFonts w:ascii="Arial" w:hAnsi="Arial" w:cs="Arial"/>
                <w:noProof/>
                <w:webHidden/>
              </w:rPr>
              <w:instrText xml:space="preserve"> PAGEREF _Toc162561434 \h </w:instrText>
            </w:r>
            <w:r w:rsidRPr="005D5D0B">
              <w:rPr>
                <w:rFonts w:ascii="Arial" w:hAnsi="Arial" w:cs="Arial"/>
                <w:noProof/>
                <w:webHidden/>
              </w:rPr>
            </w:r>
            <w:r w:rsidRPr="005D5D0B">
              <w:rPr>
                <w:rFonts w:ascii="Arial" w:hAnsi="Arial" w:cs="Arial"/>
                <w:noProof/>
                <w:webHidden/>
              </w:rPr>
              <w:fldChar w:fldCharType="separate"/>
            </w:r>
            <w:r w:rsidRPr="005D5D0B">
              <w:rPr>
                <w:rFonts w:ascii="Arial" w:hAnsi="Arial" w:cs="Arial"/>
                <w:noProof/>
                <w:webHidden/>
              </w:rPr>
              <w:t>7</w:t>
            </w:r>
            <w:r w:rsidRPr="005D5D0B">
              <w:rPr>
                <w:rFonts w:ascii="Arial" w:hAnsi="Arial" w:cs="Arial"/>
                <w:noProof/>
                <w:webHidden/>
              </w:rPr>
              <w:fldChar w:fldCharType="end"/>
            </w:r>
          </w:hyperlink>
        </w:p>
        <w:p w14:paraId="24E043B3" w14:textId="66E67E12" w:rsidR="003B3152" w:rsidRPr="005D5D0B" w:rsidRDefault="003B3152">
          <w:pPr>
            <w:rPr>
              <w:rFonts w:ascii="Arial" w:hAnsi="Arial" w:cs="Arial"/>
            </w:rPr>
          </w:pPr>
          <w:r w:rsidRPr="005D5D0B">
            <w:rPr>
              <w:rFonts w:ascii="Arial" w:hAnsi="Arial" w:cs="Arial"/>
              <w:b/>
              <w:bCs/>
            </w:rPr>
            <w:fldChar w:fldCharType="end"/>
          </w:r>
        </w:p>
      </w:sdtContent>
    </w:sdt>
    <w:p w14:paraId="03D58C76" w14:textId="77777777" w:rsidR="0074397F" w:rsidRPr="005D5D0B" w:rsidRDefault="0074397F" w:rsidP="001406A6">
      <w:pPr>
        <w:pStyle w:val="Titlu1"/>
        <w:rPr>
          <w:rFonts w:ascii="Arial" w:hAnsi="Arial" w:cs="Arial"/>
        </w:rPr>
      </w:pPr>
    </w:p>
    <w:p w14:paraId="5825C716" w14:textId="77777777" w:rsidR="003B3152" w:rsidRPr="005D5D0B" w:rsidRDefault="003B3152" w:rsidP="003B3152">
      <w:pPr>
        <w:rPr>
          <w:rFonts w:ascii="Arial" w:hAnsi="Arial" w:cs="Arial"/>
        </w:rPr>
      </w:pPr>
    </w:p>
    <w:p w14:paraId="6C77BADF" w14:textId="77777777" w:rsidR="003B3152" w:rsidRPr="005D5D0B" w:rsidRDefault="003B3152" w:rsidP="003B3152">
      <w:pPr>
        <w:rPr>
          <w:rFonts w:ascii="Arial" w:hAnsi="Arial" w:cs="Arial"/>
        </w:rPr>
      </w:pPr>
    </w:p>
    <w:p w14:paraId="450EA941" w14:textId="77777777" w:rsidR="003B3152" w:rsidRPr="005D5D0B" w:rsidRDefault="003B3152" w:rsidP="003B3152">
      <w:pPr>
        <w:rPr>
          <w:rFonts w:ascii="Arial" w:hAnsi="Arial" w:cs="Arial"/>
        </w:rPr>
      </w:pPr>
    </w:p>
    <w:p w14:paraId="2B2DC02E" w14:textId="77777777" w:rsidR="003B3152" w:rsidRPr="005D5D0B" w:rsidRDefault="003B3152" w:rsidP="003B3152">
      <w:pPr>
        <w:rPr>
          <w:rFonts w:ascii="Arial" w:hAnsi="Arial" w:cs="Arial"/>
        </w:rPr>
      </w:pPr>
    </w:p>
    <w:p w14:paraId="492FE925" w14:textId="77777777" w:rsidR="003B3152" w:rsidRPr="005D5D0B" w:rsidRDefault="003B3152" w:rsidP="003B3152">
      <w:pPr>
        <w:rPr>
          <w:rFonts w:ascii="Arial" w:hAnsi="Arial" w:cs="Arial"/>
        </w:rPr>
      </w:pPr>
    </w:p>
    <w:p w14:paraId="34640C34" w14:textId="77777777" w:rsidR="003B3152" w:rsidRPr="005D5D0B" w:rsidRDefault="003B3152" w:rsidP="003B3152">
      <w:pPr>
        <w:rPr>
          <w:rFonts w:ascii="Arial" w:hAnsi="Arial" w:cs="Arial"/>
        </w:rPr>
      </w:pPr>
    </w:p>
    <w:p w14:paraId="5C48729C" w14:textId="77777777" w:rsidR="003B3152" w:rsidRPr="005D5D0B" w:rsidRDefault="003B3152" w:rsidP="003B3152">
      <w:pPr>
        <w:rPr>
          <w:rFonts w:ascii="Arial" w:hAnsi="Arial" w:cs="Arial"/>
        </w:rPr>
      </w:pPr>
    </w:p>
    <w:p w14:paraId="43BA9BEE" w14:textId="77777777" w:rsidR="003B3152" w:rsidRPr="005D5D0B" w:rsidRDefault="003B3152" w:rsidP="003B3152">
      <w:pPr>
        <w:rPr>
          <w:rFonts w:ascii="Arial" w:hAnsi="Arial" w:cs="Arial"/>
        </w:rPr>
      </w:pPr>
    </w:p>
    <w:p w14:paraId="5B4331C1" w14:textId="77777777" w:rsidR="003B3152" w:rsidRPr="005D5D0B" w:rsidRDefault="003B3152" w:rsidP="003B3152">
      <w:pPr>
        <w:rPr>
          <w:rFonts w:ascii="Arial" w:hAnsi="Arial" w:cs="Arial"/>
        </w:rPr>
      </w:pPr>
    </w:p>
    <w:p w14:paraId="782B126C" w14:textId="77777777" w:rsidR="003B3152" w:rsidRPr="005D5D0B" w:rsidRDefault="003B3152" w:rsidP="003B3152">
      <w:pPr>
        <w:rPr>
          <w:rFonts w:ascii="Arial" w:hAnsi="Arial" w:cs="Arial"/>
        </w:rPr>
      </w:pPr>
    </w:p>
    <w:p w14:paraId="5E0568D6" w14:textId="77777777" w:rsidR="003B3152" w:rsidRPr="005D5D0B" w:rsidRDefault="003B3152" w:rsidP="003B3152">
      <w:pPr>
        <w:rPr>
          <w:rFonts w:ascii="Arial" w:hAnsi="Arial" w:cs="Arial"/>
        </w:rPr>
      </w:pPr>
    </w:p>
    <w:p w14:paraId="2385D221" w14:textId="77777777" w:rsidR="003B3152" w:rsidRPr="005D5D0B" w:rsidRDefault="003B3152" w:rsidP="003B3152">
      <w:pPr>
        <w:rPr>
          <w:rFonts w:ascii="Arial" w:hAnsi="Arial" w:cs="Arial"/>
        </w:rPr>
      </w:pPr>
    </w:p>
    <w:p w14:paraId="3C8168D1" w14:textId="77777777" w:rsidR="003B3152" w:rsidRPr="005D5D0B" w:rsidRDefault="003B3152" w:rsidP="003B3152">
      <w:pPr>
        <w:rPr>
          <w:rFonts w:ascii="Arial" w:hAnsi="Arial" w:cs="Arial"/>
        </w:rPr>
      </w:pPr>
    </w:p>
    <w:p w14:paraId="4124B411" w14:textId="77777777" w:rsidR="003B3152" w:rsidRPr="005D5D0B" w:rsidRDefault="003B3152" w:rsidP="003B3152">
      <w:pPr>
        <w:rPr>
          <w:rFonts w:ascii="Arial" w:hAnsi="Arial" w:cs="Arial"/>
        </w:rPr>
      </w:pPr>
    </w:p>
    <w:p w14:paraId="312F4A20" w14:textId="77777777" w:rsidR="003B3152" w:rsidRPr="005D5D0B" w:rsidRDefault="003B3152" w:rsidP="003B3152">
      <w:pPr>
        <w:rPr>
          <w:rFonts w:ascii="Arial" w:hAnsi="Arial" w:cs="Arial"/>
        </w:rPr>
      </w:pPr>
    </w:p>
    <w:p w14:paraId="69B6091C" w14:textId="77777777" w:rsidR="003B3152" w:rsidRPr="005D5D0B" w:rsidRDefault="003B3152" w:rsidP="003B3152">
      <w:pPr>
        <w:rPr>
          <w:rFonts w:ascii="Arial" w:hAnsi="Arial" w:cs="Arial"/>
        </w:rPr>
      </w:pPr>
    </w:p>
    <w:p w14:paraId="02E69B42" w14:textId="77777777" w:rsidR="003B3152" w:rsidRPr="005D5D0B" w:rsidRDefault="003B3152" w:rsidP="003B3152">
      <w:pPr>
        <w:rPr>
          <w:rFonts w:ascii="Arial" w:hAnsi="Arial" w:cs="Arial"/>
        </w:rPr>
      </w:pPr>
    </w:p>
    <w:p w14:paraId="36F35173" w14:textId="77777777" w:rsidR="003B3152" w:rsidRPr="005D5D0B" w:rsidRDefault="003B3152" w:rsidP="003B3152">
      <w:pPr>
        <w:rPr>
          <w:rFonts w:ascii="Arial" w:hAnsi="Arial" w:cs="Arial"/>
        </w:rPr>
      </w:pPr>
    </w:p>
    <w:p w14:paraId="10CDB8C9" w14:textId="77777777" w:rsidR="003B3152" w:rsidRPr="005D5D0B" w:rsidRDefault="003B3152" w:rsidP="003B3152">
      <w:pPr>
        <w:rPr>
          <w:rFonts w:ascii="Arial" w:hAnsi="Arial" w:cs="Arial"/>
        </w:rPr>
      </w:pPr>
    </w:p>
    <w:p w14:paraId="39003C3A" w14:textId="77777777" w:rsidR="003B3152" w:rsidRPr="005D5D0B" w:rsidRDefault="003B3152" w:rsidP="003B3152">
      <w:pPr>
        <w:rPr>
          <w:rFonts w:ascii="Arial" w:hAnsi="Arial" w:cs="Arial"/>
        </w:rPr>
      </w:pPr>
    </w:p>
    <w:p w14:paraId="1ECC07B6" w14:textId="77777777" w:rsidR="003B3152" w:rsidRPr="005D5D0B" w:rsidRDefault="003B3152" w:rsidP="003B3152">
      <w:pPr>
        <w:rPr>
          <w:rFonts w:ascii="Arial" w:hAnsi="Arial" w:cs="Arial"/>
        </w:rPr>
      </w:pPr>
    </w:p>
    <w:p w14:paraId="02621972" w14:textId="32DA82B8" w:rsidR="001406A6" w:rsidRPr="005D5D0B" w:rsidRDefault="001406A6" w:rsidP="001406A6">
      <w:pPr>
        <w:pStyle w:val="Titlu1"/>
        <w:rPr>
          <w:rFonts w:ascii="Arial" w:hAnsi="Arial" w:cs="Arial"/>
        </w:rPr>
      </w:pPr>
      <w:bookmarkStart w:id="0" w:name="_Toc162561428"/>
      <w:r w:rsidRPr="005D5D0B">
        <w:rPr>
          <w:rFonts w:ascii="Arial" w:hAnsi="Arial" w:cs="Arial"/>
        </w:rPr>
        <w:lastRenderedPageBreak/>
        <w:t>Introduction</w:t>
      </w:r>
      <w:bookmarkEnd w:id="0"/>
    </w:p>
    <w:p w14:paraId="516F1C92" w14:textId="77777777" w:rsidR="003155E3" w:rsidRPr="005D5D0B" w:rsidRDefault="003155E3" w:rsidP="003155E3">
      <w:pPr>
        <w:rPr>
          <w:rFonts w:ascii="Arial" w:hAnsi="Arial" w:cs="Arial"/>
        </w:rPr>
      </w:pPr>
      <w:r w:rsidRPr="005D5D0B">
        <w:rPr>
          <w:rFonts w:ascii="Arial" w:hAnsi="Arial" w:cs="Arial"/>
        </w:rPr>
        <w:t xml:space="preserve">In today's dynamic business environment, effective leadership is essential for organizational success amidst technological advancements, globalization, and changing consumer </w:t>
      </w:r>
      <w:proofErr w:type="spellStart"/>
      <w:r w:rsidRPr="005D5D0B">
        <w:rPr>
          <w:rFonts w:ascii="Arial" w:hAnsi="Arial" w:cs="Arial"/>
        </w:rPr>
        <w:t>behaviors</w:t>
      </w:r>
      <w:proofErr w:type="spellEnd"/>
      <w:r w:rsidRPr="005D5D0B">
        <w:rPr>
          <w:rFonts w:ascii="Arial" w:hAnsi="Arial" w:cs="Arial"/>
        </w:rPr>
        <w:t xml:space="preserve">. The emergent leadership skills module offered a transformative exploration of leadership theories, traits, and styles. </w:t>
      </w:r>
    </w:p>
    <w:p w14:paraId="69A113B5" w14:textId="77777777" w:rsidR="003155E3" w:rsidRPr="005D5D0B" w:rsidRDefault="003155E3" w:rsidP="003155E3">
      <w:pPr>
        <w:rPr>
          <w:rFonts w:ascii="Arial" w:hAnsi="Arial" w:cs="Arial"/>
        </w:rPr>
      </w:pPr>
      <w:r w:rsidRPr="005D5D0B">
        <w:rPr>
          <w:rFonts w:ascii="Arial" w:hAnsi="Arial" w:cs="Arial"/>
        </w:rPr>
        <w:t xml:space="preserve">Leadership involves guiding individuals and organizations towards a shared vision, transcending mere authority to encompass a diverse array of skills and qualities. The module provided a nuanced understanding of leadership's multifaceted nature, including the interplay between individual traits, situational dynamics, and organizational contexts. Through immersive experiences, I gained insights into transactional and transformational leadership, situational leadership, and servant leadership. </w:t>
      </w:r>
    </w:p>
    <w:p w14:paraId="5E028B91" w14:textId="5983B859" w:rsidR="003155E3" w:rsidRPr="005D5D0B" w:rsidRDefault="003155E3" w:rsidP="003155E3">
      <w:pPr>
        <w:rPr>
          <w:rFonts w:ascii="Arial" w:hAnsi="Arial" w:cs="Arial"/>
        </w:rPr>
      </w:pPr>
      <w:r w:rsidRPr="005D5D0B">
        <w:rPr>
          <w:rFonts w:ascii="Arial" w:hAnsi="Arial" w:cs="Arial"/>
        </w:rPr>
        <w:t>This reflective essay serves to unravel deeper insights into leadership dynamics and their practical applications. The essay reflects on my leadership journey and invites readers to explore the complexities of leadership with me.</w:t>
      </w:r>
    </w:p>
    <w:p w14:paraId="152DF639" w14:textId="77777777" w:rsidR="003155E3" w:rsidRPr="005D5D0B" w:rsidRDefault="003155E3" w:rsidP="003155E3">
      <w:pPr>
        <w:rPr>
          <w:rFonts w:ascii="Arial" w:hAnsi="Arial" w:cs="Arial"/>
        </w:rPr>
      </w:pPr>
    </w:p>
    <w:p w14:paraId="0935693D" w14:textId="29715491" w:rsidR="009845D6" w:rsidRPr="005D5D0B" w:rsidRDefault="009845D6" w:rsidP="009845D6">
      <w:pPr>
        <w:pStyle w:val="Titlu1"/>
        <w:rPr>
          <w:rFonts w:ascii="Arial" w:hAnsi="Arial" w:cs="Arial"/>
        </w:rPr>
      </w:pPr>
      <w:bookmarkStart w:id="1" w:name="_Toc162561429"/>
      <w:r w:rsidRPr="005D5D0B">
        <w:rPr>
          <w:rFonts w:ascii="Arial" w:hAnsi="Arial" w:cs="Arial"/>
        </w:rPr>
        <w:t>Reflective Model: Gibbs' Reflective Cycle</w:t>
      </w:r>
      <w:bookmarkEnd w:id="1"/>
    </w:p>
    <w:p w14:paraId="085DFEC8" w14:textId="49F6C83C" w:rsidR="009845D6" w:rsidRPr="005D5D0B" w:rsidRDefault="009845D6" w:rsidP="009845D6">
      <w:pPr>
        <w:rPr>
          <w:rFonts w:ascii="Arial" w:hAnsi="Arial" w:cs="Arial"/>
        </w:rPr>
      </w:pPr>
      <w:r w:rsidRPr="005D5D0B">
        <w:rPr>
          <w:rFonts w:ascii="Arial" w:hAnsi="Arial" w:cs="Arial"/>
        </w:rPr>
        <w:t xml:space="preserve">The Gibbs' Reflective Cycle is a widely used framework for reflective practice, providing a structured approach to </w:t>
      </w:r>
      <w:r w:rsidR="006B2AAC" w:rsidRPr="005D5D0B">
        <w:rPr>
          <w:rFonts w:ascii="Arial" w:hAnsi="Arial" w:cs="Arial"/>
        </w:rPr>
        <w:t>analysing</w:t>
      </w:r>
      <w:r w:rsidRPr="005D5D0B">
        <w:rPr>
          <w:rFonts w:ascii="Arial" w:hAnsi="Arial" w:cs="Arial"/>
        </w:rPr>
        <w:t xml:space="preserve"> and evaluating experiences to facilitate learning and personal growth. In this section, I will apply the Gibbs' Reflective Cycle to reflect on my learning experience in the emergent leadership skills module.</w:t>
      </w:r>
    </w:p>
    <w:p w14:paraId="1903FFEC" w14:textId="77777777" w:rsidR="009845D6" w:rsidRPr="005D5D0B" w:rsidRDefault="009845D6" w:rsidP="009845D6">
      <w:pPr>
        <w:rPr>
          <w:rFonts w:ascii="Arial" w:hAnsi="Arial" w:cs="Arial"/>
        </w:rPr>
      </w:pPr>
    </w:p>
    <w:p w14:paraId="497DBC3A" w14:textId="77777777" w:rsidR="009845D6" w:rsidRPr="005D5D0B" w:rsidRDefault="009845D6" w:rsidP="009845D6">
      <w:pPr>
        <w:rPr>
          <w:rFonts w:ascii="Arial" w:hAnsi="Arial" w:cs="Arial"/>
        </w:rPr>
      </w:pPr>
      <w:r w:rsidRPr="005D5D0B">
        <w:rPr>
          <w:rFonts w:ascii="Arial" w:hAnsi="Arial" w:cs="Arial"/>
        </w:rPr>
        <w:t>1. Description:</w:t>
      </w:r>
    </w:p>
    <w:p w14:paraId="77AADF73" w14:textId="77777777" w:rsidR="009845D6" w:rsidRPr="005D5D0B" w:rsidRDefault="009845D6" w:rsidP="009845D6">
      <w:pPr>
        <w:rPr>
          <w:rFonts w:ascii="Arial" w:hAnsi="Arial" w:cs="Arial"/>
        </w:rPr>
      </w:pPr>
      <w:r w:rsidRPr="005D5D0B">
        <w:rPr>
          <w:rFonts w:ascii="Arial" w:hAnsi="Arial" w:cs="Arial"/>
        </w:rPr>
        <w:t>During the emergent leadership skills module, I engaged in a variety of learning activities, including lectures, group discussions, case studies, and practical exercises. I explored various leadership theories, traits, and styles, delving into concepts such as transformational leadership, emotional intelligence, and situational leadership. Additionally, I participated in interactive sessions where I had the opportunity to apply theoretical concepts to real-world scenarios and engage in reflective discussions with peers.</w:t>
      </w:r>
    </w:p>
    <w:p w14:paraId="714B2B92" w14:textId="77777777" w:rsidR="009845D6" w:rsidRPr="005D5D0B" w:rsidRDefault="009845D6" w:rsidP="009845D6">
      <w:pPr>
        <w:rPr>
          <w:rFonts w:ascii="Arial" w:hAnsi="Arial" w:cs="Arial"/>
        </w:rPr>
      </w:pPr>
    </w:p>
    <w:p w14:paraId="6BD37659" w14:textId="77777777" w:rsidR="009845D6" w:rsidRPr="005D5D0B" w:rsidRDefault="009845D6" w:rsidP="009845D6">
      <w:pPr>
        <w:rPr>
          <w:rFonts w:ascii="Arial" w:hAnsi="Arial" w:cs="Arial"/>
        </w:rPr>
      </w:pPr>
      <w:r w:rsidRPr="005D5D0B">
        <w:rPr>
          <w:rFonts w:ascii="Arial" w:hAnsi="Arial" w:cs="Arial"/>
        </w:rPr>
        <w:t>2. Feelings:</w:t>
      </w:r>
    </w:p>
    <w:p w14:paraId="7529855A" w14:textId="2A702D58" w:rsidR="009845D6" w:rsidRPr="005D5D0B" w:rsidRDefault="009845D6" w:rsidP="009845D6">
      <w:pPr>
        <w:rPr>
          <w:rFonts w:ascii="Arial" w:hAnsi="Arial" w:cs="Arial"/>
        </w:rPr>
      </w:pPr>
      <w:r w:rsidRPr="005D5D0B">
        <w:rPr>
          <w:rFonts w:ascii="Arial" w:hAnsi="Arial" w:cs="Arial"/>
        </w:rPr>
        <w:t>Initially, I felt excited and curious about delving into the realm of leadership and expanding my understanding of effective leadership practices. As the module progressed, I experienced moments of both inspiration and self-reflection, as I contemplated how the concepts discussed in class resonated with my own experiences and aspirations as a leader. At times, I also felt challenged, particularly when confronting the complexities of leadership dynamics and considering the implications for my own leadership approach.</w:t>
      </w:r>
    </w:p>
    <w:p w14:paraId="1A7F00A5" w14:textId="77777777" w:rsidR="009845D6" w:rsidRPr="005D5D0B" w:rsidRDefault="009845D6" w:rsidP="009845D6">
      <w:pPr>
        <w:rPr>
          <w:rFonts w:ascii="Arial" w:hAnsi="Arial" w:cs="Arial"/>
        </w:rPr>
      </w:pPr>
      <w:r w:rsidRPr="005D5D0B">
        <w:rPr>
          <w:rFonts w:ascii="Arial" w:hAnsi="Arial" w:cs="Arial"/>
        </w:rPr>
        <w:t>3. Evaluation:</w:t>
      </w:r>
    </w:p>
    <w:p w14:paraId="1548780F" w14:textId="77777777" w:rsidR="009845D6" w:rsidRPr="005D5D0B" w:rsidRDefault="009845D6" w:rsidP="009845D6">
      <w:pPr>
        <w:rPr>
          <w:rFonts w:ascii="Arial" w:hAnsi="Arial" w:cs="Arial"/>
        </w:rPr>
      </w:pPr>
      <w:r w:rsidRPr="005D5D0B">
        <w:rPr>
          <w:rFonts w:ascii="Arial" w:hAnsi="Arial" w:cs="Arial"/>
        </w:rPr>
        <w:t xml:space="preserve">Upon reflection, I found the learning experience in the module to be incredibly enriching and valuable. The diverse range of topics covered provided me with a comprehensive understanding of the multifaceted nature of leadership and equipped me with practical tools </w:t>
      </w:r>
      <w:r w:rsidRPr="005D5D0B">
        <w:rPr>
          <w:rFonts w:ascii="Arial" w:hAnsi="Arial" w:cs="Arial"/>
        </w:rPr>
        <w:lastRenderedPageBreak/>
        <w:t>and strategies to enhance my leadership effectiveness. Moreover, the interactive nature of the sessions facilitated deeper learning through active engagement and peer collaboration.</w:t>
      </w:r>
    </w:p>
    <w:p w14:paraId="1832A12E" w14:textId="77777777" w:rsidR="009845D6" w:rsidRPr="005D5D0B" w:rsidRDefault="009845D6" w:rsidP="009845D6">
      <w:pPr>
        <w:rPr>
          <w:rFonts w:ascii="Arial" w:hAnsi="Arial" w:cs="Arial"/>
        </w:rPr>
      </w:pPr>
    </w:p>
    <w:p w14:paraId="695E315C" w14:textId="77777777" w:rsidR="009845D6" w:rsidRPr="005D5D0B" w:rsidRDefault="009845D6" w:rsidP="009845D6">
      <w:pPr>
        <w:rPr>
          <w:rFonts w:ascii="Arial" w:hAnsi="Arial" w:cs="Arial"/>
        </w:rPr>
      </w:pPr>
      <w:r w:rsidRPr="005D5D0B">
        <w:rPr>
          <w:rFonts w:ascii="Arial" w:hAnsi="Arial" w:cs="Arial"/>
        </w:rPr>
        <w:t>4. Analysis:</w:t>
      </w:r>
    </w:p>
    <w:p w14:paraId="5D98737B" w14:textId="77777777" w:rsidR="009845D6" w:rsidRPr="005D5D0B" w:rsidRDefault="009845D6" w:rsidP="009845D6">
      <w:pPr>
        <w:rPr>
          <w:rFonts w:ascii="Arial" w:hAnsi="Arial" w:cs="Arial"/>
        </w:rPr>
      </w:pPr>
      <w:r w:rsidRPr="005D5D0B">
        <w:rPr>
          <w:rFonts w:ascii="Arial" w:hAnsi="Arial" w:cs="Arial"/>
        </w:rPr>
        <w:t>Through my engagement with the module, I gained insights into my strengths and areas for growth as a leader. I recognized the importance of emotional intelligence in building strong relationships and fostering trust within teams. Additionally, I gained a deeper appreciation for the adaptive nature of effective leadership and the need to tailor my approach based on the needs and dynamics of the situation.</w:t>
      </w:r>
    </w:p>
    <w:p w14:paraId="3C932674" w14:textId="77777777" w:rsidR="009845D6" w:rsidRPr="005D5D0B" w:rsidRDefault="009845D6" w:rsidP="009845D6">
      <w:pPr>
        <w:rPr>
          <w:rFonts w:ascii="Arial" w:hAnsi="Arial" w:cs="Arial"/>
        </w:rPr>
      </w:pPr>
    </w:p>
    <w:p w14:paraId="7436F1C6" w14:textId="77777777" w:rsidR="009845D6" w:rsidRPr="005D5D0B" w:rsidRDefault="009845D6" w:rsidP="009845D6">
      <w:pPr>
        <w:rPr>
          <w:rFonts w:ascii="Arial" w:hAnsi="Arial" w:cs="Arial"/>
        </w:rPr>
      </w:pPr>
      <w:r w:rsidRPr="005D5D0B">
        <w:rPr>
          <w:rFonts w:ascii="Arial" w:hAnsi="Arial" w:cs="Arial"/>
        </w:rPr>
        <w:t>5. Conclusion:</w:t>
      </w:r>
    </w:p>
    <w:p w14:paraId="7AE63DA0" w14:textId="685A6181" w:rsidR="009845D6" w:rsidRPr="005D5D0B" w:rsidRDefault="009845D6" w:rsidP="009845D6">
      <w:pPr>
        <w:rPr>
          <w:rFonts w:ascii="Arial" w:hAnsi="Arial" w:cs="Arial"/>
        </w:rPr>
      </w:pPr>
      <w:r w:rsidRPr="005D5D0B">
        <w:rPr>
          <w:rFonts w:ascii="Arial" w:hAnsi="Arial" w:cs="Arial"/>
        </w:rPr>
        <w:t xml:space="preserve">In conclusion, the emergent leadership skills module has been a transformative learning experience, deepening my understanding of effective leadership practices and providing me with valuable insights to inform my leadership journey. By applying the principles of Gibbs' Reflective Cycle, I have gained a deeper appreciation for the lessons learned and the opportunities for growth that lie ahead. Moving forward, I am committed to continuing my journey of self-reflection and learning, striving to become a more effective and empathetic leader in both my personal and professional </w:t>
      </w:r>
      <w:r w:rsidR="006B2AAC" w:rsidRPr="005D5D0B">
        <w:rPr>
          <w:rFonts w:ascii="Arial" w:hAnsi="Arial" w:cs="Arial"/>
        </w:rPr>
        <w:t>endeavours</w:t>
      </w:r>
      <w:r w:rsidRPr="005D5D0B">
        <w:rPr>
          <w:rFonts w:ascii="Arial" w:hAnsi="Arial" w:cs="Arial"/>
        </w:rPr>
        <w:t>.</w:t>
      </w:r>
    </w:p>
    <w:p w14:paraId="6DD71756" w14:textId="77777777" w:rsidR="009845D6" w:rsidRPr="005D5D0B" w:rsidRDefault="009845D6" w:rsidP="009845D6">
      <w:pPr>
        <w:rPr>
          <w:rFonts w:ascii="Arial" w:hAnsi="Arial" w:cs="Arial"/>
        </w:rPr>
      </w:pPr>
    </w:p>
    <w:p w14:paraId="6FA733F4" w14:textId="77777777" w:rsidR="009845D6" w:rsidRPr="005D5D0B" w:rsidRDefault="009845D6" w:rsidP="009845D6">
      <w:pPr>
        <w:rPr>
          <w:rFonts w:ascii="Arial" w:hAnsi="Arial" w:cs="Arial"/>
        </w:rPr>
      </w:pPr>
      <w:r w:rsidRPr="005D5D0B">
        <w:rPr>
          <w:rFonts w:ascii="Arial" w:hAnsi="Arial" w:cs="Arial"/>
        </w:rPr>
        <w:t>6. Action Plan:</w:t>
      </w:r>
    </w:p>
    <w:p w14:paraId="26E627CC" w14:textId="5AC31427" w:rsidR="001406A6" w:rsidRPr="005D5D0B" w:rsidRDefault="009845D6" w:rsidP="001406A6">
      <w:pPr>
        <w:rPr>
          <w:rFonts w:ascii="Arial" w:hAnsi="Arial" w:cs="Arial"/>
        </w:rPr>
      </w:pPr>
      <w:r w:rsidRPr="005D5D0B">
        <w:rPr>
          <w:rFonts w:ascii="Arial" w:hAnsi="Arial" w:cs="Arial"/>
        </w:rPr>
        <w:t>As I reflect on my learning experience, I am motivated to incorporate the insights gained from the module into my daily leadership practice. I plan to actively seek opportunities for applying transformational leadership principles, cultivating emotional intelligence, and adapting my leadership approach to meet the evolving needs of my team and organization. Additionally, I intend to engage in ongoing self-reflection and seek feedback from peers and mentors to further enhance my leadership effectiveness.</w:t>
      </w:r>
    </w:p>
    <w:p w14:paraId="66918D48" w14:textId="0D5C665E" w:rsidR="001406A6" w:rsidRPr="005D5D0B" w:rsidRDefault="001406A6" w:rsidP="001406A6">
      <w:pPr>
        <w:pStyle w:val="Titlu1"/>
        <w:rPr>
          <w:rFonts w:ascii="Arial" w:hAnsi="Arial" w:cs="Arial"/>
        </w:rPr>
      </w:pPr>
      <w:bookmarkStart w:id="2" w:name="_Toc162561430"/>
      <w:r w:rsidRPr="005D5D0B">
        <w:rPr>
          <w:rFonts w:ascii="Arial" w:hAnsi="Arial" w:cs="Arial"/>
        </w:rPr>
        <w:t>Understanding Leadership Traits and Styles</w:t>
      </w:r>
      <w:bookmarkEnd w:id="2"/>
    </w:p>
    <w:p w14:paraId="4F4EB76F" w14:textId="77777777" w:rsidR="0071747C" w:rsidRPr="005D5D0B" w:rsidRDefault="0071747C" w:rsidP="0071747C">
      <w:pPr>
        <w:rPr>
          <w:rFonts w:ascii="Arial" w:hAnsi="Arial" w:cs="Arial"/>
        </w:rPr>
      </w:pPr>
      <w:r w:rsidRPr="005D5D0B">
        <w:rPr>
          <w:rFonts w:ascii="Arial" w:hAnsi="Arial" w:cs="Arial"/>
        </w:rPr>
        <w:t>The emergent leadership skills module offered a deep dive into the multifaceted nature of leadership, highlighting the diverse array of traits and styles that contribute to effective leadership. One of the foundational concepts explored was the dichotomy between transactional and transformational leadership (Bass, 1985). Transactional leadership, rooted in the principles of contingency theory, operates on the premise of exchanges between leaders and followers, where rewards are provided for meeting predetermined goals and expectations, while punishments are imposed for non-compliance (Bass &amp; Riggio, 2006). This transactional approach can be effective in situations where tasks are well-defined and require adherence to established protocols, such as routine operational activities or short-term projects with clear objectives.</w:t>
      </w:r>
    </w:p>
    <w:p w14:paraId="19E0003C" w14:textId="77777777" w:rsidR="0071747C" w:rsidRPr="005D5D0B" w:rsidRDefault="0071747C" w:rsidP="0071747C">
      <w:pPr>
        <w:rPr>
          <w:rFonts w:ascii="Arial" w:hAnsi="Arial" w:cs="Arial"/>
        </w:rPr>
      </w:pPr>
    </w:p>
    <w:p w14:paraId="0DA1710B" w14:textId="4175B3BF" w:rsidR="001406A6" w:rsidRPr="005D5D0B" w:rsidRDefault="0071747C" w:rsidP="0071747C">
      <w:pPr>
        <w:rPr>
          <w:rFonts w:ascii="Arial" w:hAnsi="Arial" w:cs="Arial"/>
        </w:rPr>
      </w:pPr>
      <w:r w:rsidRPr="005D5D0B">
        <w:rPr>
          <w:rFonts w:ascii="Arial" w:hAnsi="Arial" w:cs="Arial"/>
        </w:rPr>
        <w:t xml:space="preserve">On the other hand, transformational leadership transcends the transactional paradigm by inspiring and motivating followers to transcend their self-interests in pursuit of a shared vision and higher purpose (Bass &amp; Avolio, 1994). Transformational leaders possess charismatic qualities and the ability to articulate a compelling vision that resonates with their </w:t>
      </w:r>
      <w:r w:rsidRPr="005D5D0B">
        <w:rPr>
          <w:rFonts w:ascii="Arial" w:hAnsi="Arial" w:cs="Arial"/>
        </w:rPr>
        <w:lastRenderedPageBreak/>
        <w:t>team members, instilling a sense of purpose and passion in their work. By fostering innovation, creativity, and continuous improvement, transformational leaders empower their teams to achieve extraordinary results and drive organizational change.</w:t>
      </w:r>
    </w:p>
    <w:p w14:paraId="0D81FEB3" w14:textId="202ABE64" w:rsidR="0071747C" w:rsidRPr="005D5D0B" w:rsidRDefault="0071747C" w:rsidP="0071747C">
      <w:pPr>
        <w:rPr>
          <w:rFonts w:ascii="Arial" w:hAnsi="Arial" w:cs="Arial"/>
        </w:rPr>
      </w:pPr>
      <w:r w:rsidRPr="005D5D0B">
        <w:rPr>
          <w:rFonts w:ascii="Arial" w:hAnsi="Arial" w:cs="Arial"/>
        </w:rPr>
        <w:t xml:space="preserve">Furthermore, the module delved into situational leadership theory, which emphasizes the adaptive nature of effective leadership (Hersey &amp; Blanchard, 1988). Situational leadership posits that there is no one-size-fits-all approach to leadership, and leaders must adapt their styles based on the readiness and competence of their followers. This adaptive approach involves assessing the developmental level of team members and adjusting leadership </w:t>
      </w:r>
      <w:r w:rsidR="006B2AAC" w:rsidRPr="005D5D0B">
        <w:rPr>
          <w:rFonts w:ascii="Arial" w:hAnsi="Arial" w:cs="Arial"/>
        </w:rPr>
        <w:t>behaviours</w:t>
      </w:r>
      <w:r w:rsidRPr="005D5D0B">
        <w:rPr>
          <w:rFonts w:ascii="Arial" w:hAnsi="Arial" w:cs="Arial"/>
        </w:rPr>
        <w:t xml:space="preserve"> accordingly. For example, leaders may need to provide more direction and support to inexperienced team members while offering greater autonomy to those who are more experienced and capable.</w:t>
      </w:r>
    </w:p>
    <w:p w14:paraId="4F14BF77" w14:textId="77777777" w:rsidR="0071747C" w:rsidRPr="005D5D0B" w:rsidRDefault="0071747C" w:rsidP="0071747C">
      <w:pPr>
        <w:rPr>
          <w:rFonts w:ascii="Arial" w:hAnsi="Arial" w:cs="Arial"/>
        </w:rPr>
      </w:pPr>
    </w:p>
    <w:p w14:paraId="6A021909" w14:textId="77777777" w:rsidR="0071747C" w:rsidRPr="005D5D0B" w:rsidRDefault="0071747C" w:rsidP="0071747C">
      <w:pPr>
        <w:rPr>
          <w:rFonts w:ascii="Arial" w:hAnsi="Arial" w:cs="Arial"/>
        </w:rPr>
      </w:pPr>
      <w:r w:rsidRPr="005D5D0B">
        <w:rPr>
          <w:rFonts w:ascii="Arial" w:hAnsi="Arial" w:cs="Arial"/>
        </w:rPr>
        <w:t>Reflecting on workplace scenarios, I encountered instances where the failure to adapt leadership styles led to suboptimal outcomes. For instance, in a cross-functional project team, the designated leader employed a rigid, transactional leadership approach, expecting strict adherence to deadlines and procedures without considering the varying levels of expertise and motivation among team members. This approach stifled creativity and collaboration, leading to frustration and disengagement among team members and ultimately hindering project success.</w:t>
      </w:r>
    </w:p>
    <w:p w14:paraId="6D87622E" w14:textId="77777777" w:rsidR="0071747C" w:rsidRPr="005D5D0B" w:rsidRDefault="0071747C" w:rsidP="0071747C">
      <w:pPr>
        <w:rPr>
          <w:rFonts w:ascii="Arial" w:hAnsi="Arial" w:cs="Arial"/>
        </w:rPr>
      </w:pPr>
    </w:p>
    <w:p w14:paraId="7DCE7ED6" w14:textId="77777777" w:rsidR="0071747C" w:rsidRPr="005D5D0B" w:rsidRDefault="0071747C" w:rsidP="0071747C">
      <w:pPr>
        <w:rPr>
          <w:rFonts w:ascii="Arial" w:hAnsi="Arial" w:cs="Arial"/>
        </w:rPr>
      </w:pPr>
      <w:r w:rsidRPr="005D5D0B">
        <w:rPr>
          <w:rFonts w:ascii="Arial" w:hAnsi="Arial" w:cs="Arial"/>
        </w:rPr>
        <w:t>Additionally, the concept of servant leadership emerged as a compelling model for effective leadership (Greenleaf, 1977). Servant leaders prioritize the needs and development of their followers, demonstrating empathy, humility, and a commitment to serving others. By placing the well-being of their team members above their own self-interests, servant leaders create an environment of trust, collaboration, and empowerment, fostering high levels of engagement and organizational performance.</w:t>
      </w:r>
    </w:p>
    <w:p w14:paraId="75E4C8F5" w14:textId="77777777" w:rsidR="0071747C" w:rsidRPr="005D5D0B" w:rsidRDefault="0071747C" w:rsidP="0071747C">
      <w:pPr>
        <w:rPr>
          <w:rFonts w:ascii="Arial" w:hAnsi="Arial" w:cs="Arial"/>
        </w:rPr>
      </w:pPr>
    </w:p>
    <w:p w14:paraId="776B1139" w14:textId="64FE4A86" w:rsidR="0071747C" w:rsidRPr="005D5D0B" w:rsidRDefault="0071747C" w:rsidP="0071747C">
      <w:pPr>
        <w:rPr>
          <w:rFonts w:ascii="Arial" w:hAnsi="Arial" w:cs="Arial"/>
        </w:rPr>
      </w:pPr>
      <w:r w:rsidRPr="005D5D0B">
        <w:rPr>
          <w:rFonts w:ascii="Arial" w:hAnsi="Arial" w:cs="Arial"/>
        </w:rPr>
        <w:t>As I reflected on these diverse leadership traits and styles, I recognized the importance of adopting a flexible and adaptive approach to leadership. While each style has its merits, effective leadership requires a nuanced understanding of situational dynamics and the ability to tailor one's approach to meet the evolving needs of the team and the organization. By embracing the principles of transformational and servant leadership while leveraging the insights of situational leadership theory, I aspire to cultivate a leadership style that inspires, empowers, and drives positive change in my workplace and beyond.</w:t>
      </w:r>
    </w:p>
    <w:p w14:paraId="1B7B248A" w14:textId="77777777" w:rsidR="0071747C" w:rsidRPr="005D5D0B" w:rsidRDefault="0071747C" w:rsidP="0071747C">
      <w:pPr>
        <w:rPr>
          <w:rFonts w:ascii="Arial" w:hAnsi="Arial" w:cs="Arial"/>
        </w:rPr>
      </w:pPr>
    </w:p>
    <w:p w14:paraId="057A620E" w14:textId="5E357190" w:rsidR="001406A6" w:rsidRPr="005D5D0B" w:rsidRDefault="001406A6" w:rsidP="009845D6">
      <w:pPr>
        <w:pStyle w:val="Titlu1"/>
        <w:rPr>
          <w:rFonts w:ascii="Arial" w:hAnsi="Arial" w:cs="Arial"/>
        </w:rPr>
      </w:pPr>
      <w:bookmarkStart w:id="3" w:name="_Toc162561431"/>
      <w:r w:rsidRPr="005D5D0B">
        <w:rPr>
          <w:rFonts w:ascii="Arial" w:hAnsi="Arial" w:cs="Arial"/>
        </w:rPr>
        <w:t>Unexplored Aspects of Leadership</w:t>
      </w:r>
      <w:bookmarkEnd w:id="3"/>
    </w:p>
    <w:p w14:paraId="560BDE21" w14:textId="77777777" w:rsidR="0071747C" w:rsidRPr="005D5D0B" w:rsidRDefault="0071747C" w:rsidP="0071747C">
      <w:pPr>
        <w:rPr>
          <w:rFonts w:ascii="Arial" w:hAnsi="Arial" w:cs="Arial"/>
        </w:rPr>
      </w:pPr>
      <w:r w:rsidRPr="005D5D0B">
        <w:rPr>
          <w:rFonts w:ascii="Arial" w:hAnsi="Arial" w:cs="Arial"/>
        </w:rPr>
        <w:t>While the emergent leadership skills module provided a rich tapestry of leadership theories and practices, there remain several aspects of leadership that merit further exploration and inquiry. One such area is the role of emotional intelligence in effective leadership (Goleman, 1998). Emotional intelligence, defined as the ability to recognize, understand, and manage one's own emotions as well as those of others, is increasingly recognized as a critical determinant of leadership success (Bradberry &amp; Greaves, 2009).</w:t>
      </w:r>
    </w:p>
    <w:p w14:paraId="205576ED" w14:textId="77777777" w:rsidR="0071747C" w:rsidRPr="005D5D0B" w:rsidRDefault="0071747C" w:rsidP="0071747C">
      <w:pPr>
        <w:rPr>
          <w:rFonts w:ascii="Arial" w:hAnsi="Arial" w:cs="Arial"/>
        </w:rPr>
      </w:pPr>
    </w:p>
    <w:p w14:paraId="09C01AE6" w14:textId="77777777" w:rsidR="0071747C" w:rsidRPr="005D5D0B" w:rsidRDefault="0071747C" w:rsidP="0071747C">
      <w:pPr>
        <w:rPr>
          <w:rFonts w:ascii="Arial" w:hAnsi="Arial" w:cs="Arial"/>
        </w:rPr>
      </w:pPr>
      <w:r w:rsidRPr="005D5D0B">
        <w:rPr>
          <w:rFonts w:ascii="Arial" w:hAnsi="Arial" w:cs="Arial"/>
        </w:rPr>
        <w:lastRenderedPageBreak/>
        <w:t>Emotional intelligence enables leaders to navigate complex interpersonal dynamics, build strong relationships, and inspire trust and loyalty among team members. By cultivating self-awareness, leaders can better understand their strengths, weaknesses, and triggers, allowing them to regulate their emotions and respond more effectively to challenging situations. Moreover, leaders with high emotional intelligence demonstrate empathy and compassion towards their team members, fostering a culture of psychological safety and mutual respect.</w:t>
      </w:r>
    </w:p>
    <w:p w14:paraId="29D490E5" w14:textId="77777777" w:rsidR="0071747C" w:rsidRPr="005D5D0B" w:rsidRDefault="0071747C" w:rsidP="0071747C">
      <w:pPr>
        <w:rPr>
          <w:rFonts w:ascii="Arial" w:hAnsi="Arial" w:cs="Arial"/>
        </w:rPr>
      </w:pPr>
    </w:p>
    <w:p w14:paraId="43106942" w14:textId="5AC76287" w:rsidR="001406A6" w:rsidRPr="005D5D0B" w:rsidRDefault="0071747C" w:rsidP="0071747C">
      <w:pPr>
        <w:rPr>
          <w:rFonts w:ascii="Arial" w:hAnsi="Arial" w:cs="Arial"/>
        </w:rPr>
      </w:pPr>
      <w:r w:rsidRPr="005D5D0B">
        <w:rPr>
          <w:rFonts w:ascii="Arial" w:hAnsi="Arial" w:cs="Arial"/>
        </w:rPr>
        <w:t>In addition to emotional intelligence, the influence of cultural diversity on leadership effectiveness represents another area ripe for exploration. In today's globalized world, organizations are increasingly diverse, encompassing individuals from various cultural backgrounds, ethnicities, and identities. Leaders who possess cultural intelligence, or the ability to understand and adapt to different cultural norms, values, and communication styles, are better equipped to lead diverse teams and navigate cross-cultural interactions (Earley &amp; Ang, 2003).</w:t>
      </w:r>
    </w:p>
    <w:p w14:paraId="06F372B2" w14:textId="77777777" w:rsidR="0071747C" w:rsidRPr="005D5D0B" w:rsidRDefault="0071747C" w:rsidP="0071747C">
      <w:pPr>
        <w:rPr>
          <w:rFonts w:ascii="Arial" w:hAnsi="Arial" w:cs="Arial"/>
        </w:rPr>
      </w:pPr>
    </w:p>
    <w:p w14:paraId="4483D528" w14:textId="77777777" w:rsidR="0071747C" w:rsidRPr="005D5D0B" w:rsidRDefault="0071747C" w:rsidP="0071747C">
      <w:pPr>
        <w:rPr>
          <w:rFonts w:ascii="Arial" w:hAnsi="Arial" w:cs="Arial"/>
        </w:rPr>
      </w:pPr>
      <w:r w:rsidRPr="005D5D0B">
        <w:rPr>
          <w:rFonts w:ascii="Arial" w:hAnsi="Arial" w:cs="Arial"/>
        </w:rPr>
        <w:t>Cultural intelligence enables leaders to bridge cultural divides, foster inclusivity, and leverage the unique perspectives and talents of team members from diverse backgrounds. By fostering a culture of diversity and inclusion, leaders can harness the full potential of their teams, drive innovation, and gain a competitive edge in the global marketplace.</w:t>
      </w:r>
    </w:p>
    <w:p w14:paraId="109525BE" w14:textId="77777777" w:rsidR="0071747C" w:rsidRPr="005D5D0B" w:rsidRDefault="0071747C" w:rsidP="0071747C">
      <w:pPr>
        <w:rPr>
          <w:rFonts w:ascii="Arial" w:hAnsi="Arial" w:cs="Arial"/>
        </w:rPr>
      </w:pPr>
    </w:p>
    <w:p w14:paraId="44D5A511" w14:textId="77777777" w:rsidR="0071747C" w:rsidRPr="005D5D0B" w:rsidRDefault="0071747C" w:rsidP="0071747C">
      <w:pPr>
        <w:rPr>
          <w:rFonts w:ascii="Arial" w:hAnsi="Arial" w:cs="Arial"/>
        </w:rPr>
      </w:pPr>
      <w:r w:rsidRPr="005D5D0B">
        <w:rPr>
          <w:rFonts w:ascii="Arial" w:hAnsi="Arial" w:cs="Arial"/>
        </w:rPr>
        <w:t>Furthermore, the module could have delved deeper into the intersectionality of leadership, exploring how factors such as gender, race, age, and socio-economic status shape leadership experiences and opportunities. Research has shown that individuals from underrepresented groups often face unique challenges and barriers in accessing leadership roles and advancing their careers (</w:t>
      </w:r>
      <w:proofErr w:type="spellStart"/>
      <w:r w:rsidRPr="005D5D0B">
        <w:rPr>
          <w:rFonts w:ascii="Arial" w:hAnsi="Arial" w:cs="Arial"/>
        </w:rPr>
        <w:t>Eagly</w:t>
      </w:r>
      <w:proofErr w:type="spellEnd"/>
      <w:r w:rsidRPr="005D5D0B">
        <w:rPr>
          <w:rFonts w:ascii="Arial" w:hAnsi="Arial" w:cs="Arial"/>
        </w:rPr>
        <w:t xml:space="preserve"> &amp; Carli, 2007). By raising awareness of these systemic inequalities and biases, organizations can take proactive measures to promote diversity, equity, and inclusion in leadership development initiatives and succession planning processes.</w:t>
      </w:r>
    </w:p>
    <w:p w14:paraId="532A5C1C" w14:textId="77777777" w:rsidR="0071747C" w:rsidRPr="005D5D0B" w:rsidRDefault="0071747C" w:rsidP="0071747C">
      <w:pPr>
        <w:rPr>
          <w:rFonts w:ascii="Arial" w:hAnsi="Arial" w:cs="Arial"/>
        </w:rPr>
      </w:pPr>
    </w:p>
    <w:p w14:paraId="794FCBE8" w14:textId="1B1C7D55" w:rsidR="0071747C" w:rsidRPr="005D5D0B" w:rsidRDefault="0071747C" w:rsidP="0071747C">
      <w:pPr>
        <w:rPr>
          <w:rFonts w:ascii="Arial" w:hAnsi="Arial" w:cs="Arial"/>
        </w:rPr>
      </w:pPr>
      <w:r w:rsidRPr="005D5D0B">
        <w:rPr>
          <w:rFonts w:ascii="Arial" w:hAnsi="Arial" w:cs="Arial"/>
        </w:rPr>
        <w:t>As I reflect on these unexplored aspects of leadership, I am reminded of the importance of continuous learning and growth in my leadership journey. By embracing a growth mindset and remaining open to new perspectives and insights, I can expand my repertoire of leadership skills and competencies, ultimately becoming a more effective and inclusive leader in today's increasingly complex and interconnected world.</w:t>
      </w:r>
    </w:p>
    <w:p w14:paraId="528D5C77" w14:textId="77777777" w:rsidR="0071747C" w:rsidRPr="005D5D0B" w:rsidRDefault="0071747C" w:rsidP="0071747C">
      <w:pPr>
        <w:rPr>
          <w:rFonts w:ascii="Arial" w:hAnsi="Arial" w:cs="Arial"/>
        </w:rPr>
      </w:pPr>
    </w:p>
    <w:p w14:paraId="3453780E" w14:textId="14212A0F" w:rsidR="001406A6" w:rsidRPr="005D5D0B" w:rsidRDefault="001406A6" w:rsidP="0071747C">
      <w:pPr>
        <w:pStyle w:val="Titlu1"/>
        <w:rPr>
          <w:rFonts w:ascii="Arial" w:hAnsi="Arial" w:cs="Arial"/>
        </w:rPr>
      </w:pPr>
      <w:bookmarkStart w:id="4" w:name="_Toc162561432"/>
      <w:r w:rsidRPr="005D5D0B">
        <w:rPr>
          <w:rFonts w:ascii="Arial" w:hAnsi="Arial" w:cs="Arial"/>
        </w:rPr>
        <w:t>Personal Leadership Styles and Abilities</w:t>
      </w:r>
      <w:bookmarkEnd w:id="4"/>
    </w:p>
    <w:p w14:paraId="372A72DC" w14:textId="77777777" w:rsidR="0071747C" w:rsidRPr="005D5D0B" w:rsidRDefault="0071747C" w:rsidP="0071747C">
      <w:pPr>
        <w:rPr>
          <w:rFonts w:ascii="Arial" w:hAnsi="Arial" w:cs="Arial"/>
        </w:rPr>
      </w:pPr>
      <w:r w:rsidRPr="005D5D0B">
        <w:rPr>
          <w:rFonts w:ascii="Arial" w:hAnsi="Arial" w:cs="Arial"/>
        </w:rPr>
        <w:t>Reflecting on my personal leadership journey, I recognize the evolution of my leadership style and the unique blend of traits and abilities that shape my approach to leading others. At the core of my leadership philosophy lies a commitment to transformational leadership, characterized by a visionary outlook, a passion for inspiring change, and a deep-seated belief in the potential of individuals to achieve greatness (Avolio et al., 2009).</w:t>
      </w:r>
    </w:p>
    <w:p w14:paraId="72853623" w14:textId="77777777" w:rsidR="0071747C" w:rsidRPr="005D5D0B" w:rsidRDefault="0071747C" w:rsidP="0071747C">
      <w:pPr>
        <w:rPr>
          <w:rFonts w:ascii="Arial" w:hAnsi="Arial" w:cs="Arial"/>
        </w:rPr>
      </w:pPr>
    </w:p>
    <w:p w14:paraId="42450092" w14:textId="4808D050" w:rsidR="001406A6" w:rsidRPr="005D5D0B" w:rsidRDefault="0071747C" w:rsidP="0071747C">
      <w:pPr>
        <w:rPr>
          <w:rFonts w:ascii="Arial" w:hAnsi="Arial" w:cs="Arial"/>
        </w:rPr>
      </w:pPr>
      <w:r w:rsidRPr="005D5D0B">
        <w:rPr>
          <w:rFonts w:ascii="Arial" w:hAnsi="Arial" w:cs="Arial"/>
        </w:rPr>
        <w:t>As a transformational leader, I strive to articulate a compelling vision that resonates with team members, igniting their passion and commitment to collective goals. By fostering a sense of purpose and direction, I empower individuals to transcend their limitations, embrace innovation, and strive for excellence in all endeavours. Through effective communication, mentorship, and role modelling, I seek to cultivate a culture of continuous learning and growth, where team members feel valued, supported, and motivated to realize their full potential.</w:t>
      </w:r>
    </w:p>
    <w:p w14:paraId="71D0F6DF" w14:textId="77777777" w:rsidR="0071747C" w:rsidRPr="005D5D0B" w:rsidRDefault="0071747C" w:rsidP="0071747C">
      <w:pPr>
        <w:rPr>
          <w:rFonts w:ascii="Arial" w:hAnsi="Arial" w:cs="Arial"/>
        </w:rPr>
      </w:pPr>
      <w:r w:rsidRPr="005D5D0B">
        <w:rPr>
          <w:rFonts w:ascii="Arial" w:hAnsi="Arial" w:cs="Arial"/>
        </w:rPr>
        <w:t>An example from my workplace that illustrates my commitment to transformational leadership is my initiative to implement a peer recognition program aimed at fostering a culture of appreciation and acknowledgment within the team. Recognizing the importance of recognizing and celebrating the contributions of team members, I spearheaded the program, encouraging colleagues to publicly recognize and applaud each other's achievements, efforts, and contributions. By amplifying positivity, boosting morale, and reinforcing a sense of camaraderie and belonging, the peer recognition program not only enhanced individual motivation but also strengthened team cohesion and collaboration, ultimately contributing to organizational success.</w:t>
      </w:r>
    </w:p>
    <w:p w14:paraId="789BCC48" w14:textId="77777777" w:rsidR="0071747C" w:rsidRPr="005D5D0B" w:rsidRDefault="0071747C" w:rsidP="0071747C">
      <w:pPr>
        <w:rPr>
          <w:rFonts w:ascii="Arial" w:hAnsi="Arial" w:cs="Arial"/>
        </w:rPr>
      </w:pPr>
    </w:p>
    <w:p w14:paraId="0BF8EF5A" w14:textId="77777777" w:rsidR="0071747C" w:rsidRPr="005D5D0B" w:rsidRDefault="0071747C" w:rsidP="0071747C">
      <w:pPr>
        <w:rPr>
          <w:rFonts w:ascii="Arial" w:hAnsi="Arial" w:cs="Arial"/>
        </w:rPr>
      </w:pPr>
      <w:r w:rsidRPr="005D5D0B">
        <w:rPr>
          <w:rFonts w:ascii="Arial" w:hAnsi="Arial" w:cs="Arial"/>
        </w:rPr>
        <w:t>Moreover, I place a high value on emotional intelligence in my leadership approach (Goleman, 1998). Recognizing the impact of emotions on individual and team performance, I prioritize self-awareness, self-regulation, empathy, and social skills in my interactions with others. During challenging projects or high-pressure situations, I strive to remain calm, composed, and empathetic, fostering a culture of resilience and mutual support within the team. By actively listening to the concerns and perspectives of team members, I seek to build trust, enhance communication, and foster a sense of psychological safety where everyone feels valued and respected.</w:t>
      </w:r>
    </w:p>
    <w:p w14:paraId="680319A6" w14:textId="77777777" w:rsidR="0071747C" w:rsidRPr="005D5D0B" w:rsidRDefault="0071747C" w:rsidP="0071747C">
      <w:pPr>
        <w:rPr>
          <w:rFonts w:ascii="Arial" w:hAnsi="Arial" w:cs="Arial"/>
        </w:rPr>
      </w:pPr>
    </w:p>
    <w:p w14:paraId="59FBD9DB" w14:textId="77777777" w:rsidR="0071747C" w:rsidRPr="005D5D0B" w:rsidRDefault="0071747C" w:rsidP="0071747C">
      <w:pPr>
        <w:rPr>
          <w:rFonts w:ascii="Arial" w:hAnsi="Arial" w:cs="Arial"/>
        </w:rPr>
      </w:pPr>
      <w:r w:rsidRPr="005D5D0B">
        <w:rPr>
          <w:rFonts w:ascii="Arial" w:hAnsi="Arial" w:cs="Arial"/>
        </w:rPr>
        <w:t>In addition to emotional intelligence, I recognize the importance of adaptability and flexibility in leadership. As situations evolve and challenges arise, leaders must be willing to adjust their approaches, strategies, and priorities to effectively address emerging needs and opportunities. Whether it involves pivoting in response to changing market dynamics, re-evaluating project timelines and resources, or accommodating individual preferences and working styles, I strive to remain agile and responsive to the demands of the ever-changing business landscape.</w:t>
      </w:r>
    </w:p>
    <w:p w14:paraId="6888A8F2" w14:textId="77777777" w:rsidR="0071747C" w:rsidRPr="005D5D0B" w:rsidRDefault="0071747C" w:rsidP="001406A6">
      <w:pPr>
        <w:rPr>
          <w:rFonts w:ascii="Arial" w:hAnsi="Arial" w:cs="Arial"/>
        </w:rPr>
      </w:pPr>
    </w:p>
    <w:p w14:paraId="6C33C896" w14:textId="5DC62E71" w:rsidR="001406A6" w:rsidRPr="005D5D0B" w:rsidRDefault="001406A6" w:rsidP="0071747C">
      <w:pPr>
        <w:pStyle w:val="Titlu1"/>
        <w:rPr>
          <w:rFonts w:ascii="Arial" w:hAnsi="Arial" w:cs="Arial"/>
        </w:rPr>
      </w:pPr>
      <w:bookmarkStart w:id="5" w:name="_Toc162561433"/>
      <w:r w:rsidRPr="005D5D0B">
        <w:rPr>
          <w:rFonts w:ascii="Arial" w:hAnsi="Arial" w:cs="Arial"/>
        </w:rPr>
        <w:t>Conclusion</w:t>
      </w:r>
      <w:bookmarkEnd w:id="5"/>
    </w:p>
    <w:p w14:paraId="0F58DAAB" w14:textId="77777777" w:rsidR="0071747C" w:rsidRPr="005D5D0B" w:rsidRDefault="0071747C" w:rsidP="0071747C">
      <w:pPr>
        <w:rPr>
          <w:rFonts w:ascii="Arial" w:hAnsi="Arial" w:cs="Arial"/>
        </w:rPr>
      </w:pPr>
      <w:r w:rsidRPr="005D5D0B">
        <w:rPr>
          <w:rFonts w:ascii="Arial" w:hAnsi="Arial" w:cs="Arial"/>
        </w:rPr>
        <w:t>In conclusion, the emergent leadership skills module has been a pivotal experience in my leadership development journey, providing me with a rich tapestry of knowledge and skills to draw upon as I navigate the complexities of leadership in today's dynamic world. By immersing myself in the diverse array of leadership theories, traits, and styles explored in the module, I have gained a deeper understanding of what it means to lead with purpose, authenticity, and adaptability. As I reflect on my learning journey, I am reminded of the importance of continuous growth and self-reflection in becoming an effective leader.</w:t>
      </w:r>
    </w:p>
    <w:p w14:paraId="5EC98119" w14:textId="77777777" w:rsidR="0071747C" w:rsidRPr="005D5D0B" w:rsidRDefault="0071747C" w:rsidP="0071747C">
      <w:pPr>
        <w:rPr>
          <w:rFonts w:ascii="Arial" w:hAnsi="Arial" w:cs="Arial"/>
        </w:rPr>
      </w:pPr>
    </w:p>
    <w:p w14:paraId="350B03B7" w14:textId="35554A58" w:rsidR="001406A6" w:rsidRPr="005D5D0B" w:rsidRDefault="0071747C" w:rsidP="0071747C">
      <w:pPr>
        <w:rPr>
          <w:rFonts w:ascii="Arial" w:hAnsi="Arial" w:cs="Arial"/>
        </w:rPr>
      </w:pPr>
      <w:r w:rsidRPr="005D5D0B">
        <w:rPr>
          <w:rFonts w:ascii="Arial" w:hAnsi="Arial" w:cs="Arial"/>
        </w:rPr>
        <w:lastRenderedPageBreak/>
        <w:t xml:space="preserve">Moving forward, I am committed to integrating the principles of transformational leadership, emotional intelligence, and adaptability into my leadership approach. By fostering a culture of collaboration, innovation, and inclusivity, I aspire to inspire and empower those around me to reach their full potential. As I embark on the next chapter of my leadership journey, I am excited to apply these insights in my professional </w:t>
      </w:r>
      <w:r w:rsidR="006B2AAC" w:rsidRPr="005D5D0B">
        <w:rPr>
          <w:rFonts w:ascii="Arial" w:hAnsi="Arial" w:cs="Arial"/>
        </w:rPr>
        <w:t>endeavours</w:t>
      </w:r>
      <w:r w:rsidRPr="005D5D0B">
        <w:rPr>
          <w:rFonts w:ascii="Arial" w:hAnsi="Arial" w:cs="Arial"/>
        </w:rPr>
        <w:t>, driving positive change and making a meaningful impact in my organization and beyond.</w:t>
      </w:r>
    </w:p>
    <w:p w14:paraId="32BB3C04" w14:textId="77777777" w:rsidR="0071747C" w:rsidRDefault="0071747C" w:rsidP="0071747C"/>
    <w:p w14:paraId="3DFCC43A" w14:textId="07CE70E7" w:rsidR="0071747C" w:rsidRDefault="0071747C" w:rsidP="0071747C">
      <w:pPr>
        <w:pStyle w:val="Titlu1"/>
      </w:pPr>
      <w:bookmarkStart w:id="6" w:name="_Toc162561434"/>
      <w:r>
        <w:t>Reference list</w:t>
      </w:r>
      <w:bookmarkEnd w:id="6"/>
    </w:p>
    <w:p w14:paraId="5B996BC0" w14:textId="77777777" w:rsidR="009845D6" w:rsidRDefault="009845D6" w:rsidP="009845D6">
      <w:r>
        <w:t>Avolio, B. J., Bass, B. M., &amp; Jung, D. I. (1999). Re-examining the components of transformational and transactional leadership using the Multifactor Leadership Questionnaire. Journal of Occupational and Organizational Psychology, 72(4), 441-462.</w:t>
      </w:r>
    </w:p>
    <w:p w14:paraId="27C78ACE" w14:textId="77777777" w:rsidR="009845D6" w:rsidRDefault="009845D6" w:rsidP="009845D6"/>
    <w:p w14:paraId="2D24C373" w14:textId="77777777" w:rsidR="009845D6" w:rsidRDefault="009845D6" w:rsidP="009845D6">
      <w:r>
        <w:t>Bass, B. M. (1985). Leadership and performance beyond expectations. Free Press.</w:t>
      </w:r>
    </w:p>
    <w:p w14:paraId="766AD89C" w14:textId="77777777" w:rsidR="009845D6" w:rsidRDefault="009845D6" w:rsidP="009845D6"/>
    <w:p w14:paraId="7C04BD99" w14:textId="77777777" w:rsidR="009845D6" w:rsidRDefault="009845D6" w:rsidP="009845D6">
      <w:r>
        <w:t>Bass, B. M., &amp; Avolio, B. J. (1994). Improving organizational effectiveness through transformational leadership. Sage Publications.</w:t>
      </w:r>
    </w:p>
    <w:p w14:paraId="5CEA8A32" w14:textId="77777777" w:rsidR="009845D6" w:rsidRDefault="009845D6" w:rsidP="009845D6"/>
    <w:p w14:paraId="2CC4847F" w14:textId="77777777" w:rsidR="009845D6" w:rsidRDefault="009845D6" w:rsidP="009845D6">
      <w:r>
        <w:t>Bass, B. M., &amp; Riggio, R. E. (2006). Transformational leadership (2nd ed.). Lawrence Erlbaum Associates Publishers.</w:t>
      </w:r>
    </w:p>
    <w:p w14:paraId="0A1BB7EF" w14:textId="77777777" w:rsidR="009845D6" w:rsidRDefault="009845D6" w:rsidP="009845D6"/>
    <w:p w14:paraId="646BFD5A" w14:textId="77777777" w:rsidR="009845D6" w:rsidRDefault="009845D6" w:rsidP="009845D6">
      <w:r>
        <w:t>Bradberry, T., &amp; Greaves, J. (2009). Emotional intelligence 2.0. TalentSmart.</w:t>
      </w:r>
    </w:p>
    <w:p w14:paraId="1DE34202" w14:textId="77777777" w:rsidR="009845D6" w:rsidRDefault="009845D6" w:rsidP="009845D6"/>
    <w:p w14:paraId="3268182D" w14:textId="77777777" w:rsidR="009845D6" w:rsidRDefault="009845D6" w:rsidP="009845D6">
      <w:r>
        <w:t>Earley, P. C., &amp; Ang, S. (2003). Cultural intelligence: Individual interactions across cultures. Stanford University Press.</w:t>
      </w:r>
    </w:p>
    <w:p w14:paraId="5E743AD5" w14:textId="77777777" w:rsidR="009845D6" w:rsidRDefault="009845D6" w:rsidP="009845D6"/>
    <w:p w14:paraId="2C01D7F8" w14:textId="77777777" w:rsidR="009845D6" w:rsidRDefault="009845D6" w:rsidP="009845D6">
      <w:proofErr w:type="spellStart"/>
      <w:r>
        <w:t>Eagly</w:t>
      </w:r>
      <w:proofErr w:type="spellEnd"/>
      <w:r>
        <w:t>, A. H., &amp; Carli, L. L. (2007). Through the labyrinth: The truth about how women become leaders. Harvard Business Press.</w:t>
      </w:r>
    </w:p>
    <w:p w14:paraId="5DC70FB9" w14:textId="77777777" w:rsidR="009845D6" w:rsidRDefault="009845D6" w:rsidP="009845D6"/>
    <w:p w14:paraId="38B302C0" w14:textId="77777777" w:rsidR="009845D6" w:rsidRDefault="009845D6" w:rsidP="009845D6">
      <w:r>
        <w:t>Goleman, D. (1998). What makes a leader? Harvard Business Review, 76(6), 93-102.</w:t>
      </w:r>
    </w:p>
    <w:p w14:paraId="467D51B9" w14:textId="77777777" w:rsidR="009845D6" w:rsidRDefault="009845D6" w:rsidP="009845D6"/>
    <w:p w14:paraId="50B4F51B" w14:textId="77777777" w:rsidR="009845D6" w:rsidRDefault="009845D6" w:rsidP="009845D6">
      <w:r>
        <w:t>Greenleaf, R. K. (1977). Servant leadership: A journey into the nature of legitimate power and greatness. Paulist Press.</w:t>
      </w:r>
    </w:p>
    <w:p w14:paraId="492BF0EA" w14:textId="77777777" w:rsidR="009845D6" w:rsidRDefault="009845D6" w:rsidP="009845D6"/>
    <w:p w14:paraId="35C60E43" w14:textId="692CB5A6" w:rsidR="009845D6" w:rsidRDefault="009845D6" w:rsidP="009845D6">
      <w:r>
        <w:t xml:space="preserve">Hersey, P., &amp; Blanchard, K. H. (1988). Management of organizational </w:t>
      </w:r>
      <w:r w:rsidR="006B2AAC">
        <w:t>behaviour</w:t>
      </w:r>
      <w:r>
        <w:t>: Utilizing human resources. Prentice Hall.</w:t>
      </w:r>
    </w:p>
    <w:p w14:paraId="0A1DDE3C" w14:textId="77777777" w:rsidR="009845D6" w:rsidRDefault="009845D6" w:rsidP="009845D6"/>
    <w:p w14:paraId="1BEFE7AB" w14:textId="36E3589F" w:rsidR="0071747C" w:rsidRPr="0071747C" w:rsidRDefault="009845D6" w:rsidP="009845D6">
      <w:r>
        <w:t xml:space="preserve">Van </w:t>
      </w:r>
      <w:proofErr w:type="spellStart"/>
      <w:r>
        <w:t>Dierendonck</w:t>
      </w:r>
      <w:proofErr w:type="spellEnd"/>
      <w:r>
        <w:t>, D. (2011). Servant leadership: A review and synthesis. Journal of Management, 37(4), 1228-1261.</w:t>
      </w:r>
    </w:p>
    <w:sectPr w:rsidR="0071747C" w:rsidRPr="00717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ACE"/>
    <w:rsid w:val="001406A6"/>
    <w:rsid w:val="00180841"/>
    <w:rsid w:val="001C7ACE"/>
    <w:rsid w:val="0021060B"/>
    <w:rsid w:val="00271204"/>
    <w:rsid w:val="002E1849"/>
    <w:rsid w:val="003155E3"/>
    <w:rsid w:val="003B3152"/>
    <w:rsid w:val="005D5D0B"/>
    <w:rsid w:val="00617D93"/>
    <w:rsid w:val="006422A2"/>
    <w:rsid w:val="006B2AAC"/>
    <w:rsid w:val="0070389F"/>
    <w:rsid w:val="0071747C"/>
    <w:rsid w:val="0074397F"/>
    <w:rsid w:val="0077127D"/>
    <w:rsid w:val="00784E65"/>
    <w:rsid w:val="00792CD8"/>
    <w:rsid w:val="0079755A"/>
    <w:rsid w:val="009845D6"/>
    <w:rsid w:val="00A66E51"/>
    <w:rsid w:val="00C70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5E0D1"/>
  <w15:chartTrackingRefBased/>
  <w15:docId w15:val="{6F7047B9-2420-524C-A43A-16EC945A5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6A6"/>
    <w:pPr>
      <w:spacing w:line="259" w:lineRule="auto"/>
    </w:pPr>
    <w:rPr>
      <w:sz w:val="22"/>
      <w:szCs w:val="22"/>
    </w:rPr>
  </w:style>
  <w:style w:type="paragraph" w:styleId="Titlu1">
    <w:name w:val="heading 1"/>
    <w:basedOn w:val="Normal"/>
    <w:next w:val="Normal"/>
    <w:link w:val="Titlu1Caracter"/>
    <w:uiPriority w:val="9"/>
    <w:qFormat/>
    <w:rsid w:val="001C7A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1C7A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1C7ACE"/>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1C7ACE"/>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1C7ACE"/>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1C7ACE"/>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1C7ACE"/>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1C7ACE"/>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1C7ACE"/>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C7ACE"/>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1C7ACE"/>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1C7ACE"/>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1C7ACE"/>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1C7ACE"/>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1C7ACE"/>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1C7ACE"/>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1C7ACE"/>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1C7ACE"/>
    <w:rPr>
      <w:rFonts w:eastAsiaTheme="majorEastAsia" w:cstheme="majorBidi"/>
      <w:color w:val="272727" w:themeColor="text1" w:themeTint="D8"/>
    </w:rPr>
  </w:style>
  <w:style w:type="paragraph" w:styleId="Titlu">
    <w:name w:val="Title"/>
    <w:basedOn w:val="Normal"/>
    <w:next w:val="Normal"/>
    <w:link w:val="TitluCaracter"/>
    <w:uiPriority w:val="10"/>
    <w:qFormat/>
    <w:rsid w:val="001C7A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1C7ACE"/>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1C7ACE"/>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1C7ACE"/>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1C7AC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1C7ACE"/>
    <w:rPr>
      <w:i/>
      <w:iCs/>
      <w:color w:val="404040" w:themeColor="text1" w:themeTint="BF"/>
    </w:rPr>
  </w:style>
  <w:style w:type="paragraph" w:styleId="Listparagraf">
    <w:name w:val="List Paragraph"/>
    <w:basedOn w:val="Normal"/>
    <w:uiPriority w:val="34"/>
    <w:qFormat/>
    <w:rsid w:val="001C7ACE"/>
    <w:pPr>
      <w:ind w:left="720"/>
      <w:contextualSpacing/>
    </w:pPr>
  </w:style>
  <w:style w:type="character" w:styleId="Accentuareintens">
    <w:name w:val="Intense Emphasis"/>
    <w:basedOn w:val="Fontdeparagrafimplicit"/>
    <w:uiPriority w:val="21"/>
    <w:qFormat/>
    <w:rsid w:val="001C7ACE"/>
    <w:rPr>
      <w:i/>
      <w:iCs/>
      <w:color w:val="0F4761" w:themeColor="accent1" w:themeShade="BF"/>
    </w:rPr>
  </w:style>
  <w:style w:type="paragraph" w:styleId="Citatintens">
    <w:name w:val="Intense Quote"/>
    <w:basedOn w:val="Normal"/>
    <w:next w:val="Normal"/>
    <w:link w:val="CitatintensCaracter"/>
    <w:uiPriority w:val="30"/>
    <w:qFormat/>
    <w:rsid w:val="001C7A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1C7ACE"/>
    <w:rPr>
      <w:i/>
      <w:iCs/>
      <w:color w:val="0F4761" w:themeColor="accent1" w:themeShade="BF"/>
    </w:rPr>
  </w:style>
  <w:style w:type="character" w:styleId="Referireintens">
    <w:name w:val="Intense Reference"/>
    <w:basedOn w:val="Fontdeparagrafimplicit"/>
    <w:uiPriority w:val="32"/>
    <w:qFormat/>
    <w:rsid w:val="001C7ACE"/>
    <w:rPr>
      <w:b/>
      <w:bCs/>
      <w:smallCaps/>
      <w:color w:val="0F4761" w:themeColor="accent1" w:themeShade="BF"/>
      <w:spacing w:val="5"/>
    </w:rPr>
  </w:style>
  <w:style w:type="paragraph" w:styleId="Titlucuprins">
    <w:name w:val="TOC Heading"/>
    <w:basedOn w:val="Titlu1"/>
    <w:next w:val="Normal"/>
    <w:uiPriority w:val="39"/>
    <w:unhideWhenUsed/>
    <w:qFormat/>
    <w:rsid w:val="003B3152"/>
    <w:pPr>
      <w:spacing w:before="240" w:after="0"/>
      <w:outlineLvl w:val="9"/>
    </w:pPr>
    <w:rPr>
      <w:kern w:val="0"/>
      <w:sz w:val="32"/>
      <w:szCs w:val="32"/>
      <w:lang w:eastAsia="en-GB"/>
      <w14:ligatures w14:val="none"/>
    </w:rPr>
  </w:style>
  <w:style w:type="paragraph" w:styleId="Cuprins1">
    <w:name w:val="toc 1"/>
    <w:basedOn w:val="Normal"/>
    <w:next w:val="Normal"/>
    <w:autoRedefine/>
    <w:uiPriority w:val="39"/>
    <w:unhideWhenUsed/>
    <w:rsid w:val="003B3152"/>
    <w:pPr>
      <w:spacing w:after="100"/>
    </w:pPr>
  </w:style>
  <w:style w:type="character" w:styleId="Hyperlink">
    <w:name w:val="Hyperlink"/>
    <w:basedOn w:val="Fontdeparagrafimplicit"/>
    <w:uiPriority w:val="99"/>
    <w:unhideWhenUsed/>
    <w:rsid w:val="003B315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2621</Words>
  <Characters>15203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17789</CharactersWithSpaces>
  <SharedDoc>false</SharedDoc>
  <HLinks>
    <vt:vector size="42" baseType="variant">
      <vt:variant>
        <vt:i4>1441841</vt:i4>
      </vt:variant>
      <vt:variant>
        <vt:i4>38</vt:i4>
      </vt:variant>
      <vt:variant>
        <vt:i4>0</vt:i4>
      </vt:variant>
      <vt:variant>
        <vt:i4>5</vt:i4>
      </vt:variant>
      <vt:variant>
        <vt:lpwstr/>
      </vt:variant>
      <vt:variant>
        <vt:lpwstr>_Toc162561434</vt:lpwstr>
      </vt:variant>
      <vt:variant>
        <vt:i4>1441841</vt:i4>
      </vt:variant>
      <vt:variant>
        <vt:i4>32</vt:i4>
      </vt:variant>
      <vt:variant>
        <vt:i4>0</vt:i4>
      </vt:variant>
      <vt:variant>
        <vt:i4>5</vt:i4>
      </vt:variant>
      <vt:variant>
        <vt:lpwstr/>
      </vt:variant>
      <vt:variant>
        <vt:lpwstr>_Toc162561433</vt:lpwstr>
      </vt:variant>
      <vt:variant>
        <vt:i4>1441841</vt:i4>
      </vt:variant>
      <vt:variant>
        <vt:i4>26</vt:i4>
      </vt:variant>
      <vt:variant>
        <vt:i4>0</vt:i4>
      </vt:variant>
      <vt:variant>
        <vt:i4>5</vt:i4>
      </vt:variant>
      <vt:variant>
        <vt:lpwstr/>
      </vt:variant>
      <vt:variant>
        <vt:lpwstr>_Toc162561432</vt:lpwstr>
      </vt:variant>
      <vt:variant>
        <vt:i4>1441841</vt:i4>
      </vt:variant>
      <vt:variant>
        <vt:i4>20</vt:i4>
      </vt:variant>
      <vt:variant>
        <vt:i4>0</vt:i4>
      </vt:variant>
      <vt:variant>
        <vt:i4>5</vt:i4>
      </vt:variant>
      <vt:variant>
        <vt:lpwstr/>
      </vt:variant>
      <vt:variant>
        <vt:lpwstr>_Toc162561431</vt:lpwstr>
      </vt:variant>
      <vt:variant>
        <vt:i4>1441841</vt:i4>
      </vt:variant>
      <vt:variant>
        <vt:i4>14</vt:i4>
      </vt:variant>
      <vt:variant>
        <vt:i4>0</vt:i4>
      </vt:variant>
      <vt:variant>
        <vt:i4>5</vt:i4>
      </vt:variant>
      <vt:variant>
        <vt:lpwstr/>
      </vt:variant>
      <vt:variant>
        <vt:lpwstr>_Toc162561430</vt:lpwstr>
      </vt:variant>
      <vt:variant>
        <vt:i4>1507377</vt:i4>
      </vt:variant>
      <vt:variant>
        <vt:i4>8</vt:i4>
      </vt:variant>
      <vt:variant>
        <vt:i4>0</vt:i4>
      </vt:variant>
      <vt:variant>
        <vt:i4>5</vt:i4>
      </vt:variant>
      <vt:variant>
        <vt:lpwstr/>
      </vt:variant>
      <vt:variant>
        <vt:lpwstr>_Toc162561429</vt:lpwstr>
      </vt:variant>
      <vt:variant>
        <vt:i4>1507377</vt:i4>
      </vt:variant>
      <vt:variant>
        <vt:i4>2</vt:i4>
      </vt:variant>
      <vt:variant>
        <vt:i4>0</vt:i4>
      </vt:variant>
      <vt:variant>
        <vt:i4>5</vt:i4>
      </vt:variant>
      <vt:variant>
        <vt:lpwstr/>
      </vt:variant>
      <vt:variant>
        <vt:lpwstr>_Toc162561428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nicoleta</dc:creator>
  <cp:keywords/>
  <dc:description/>
  <cp:lastModifiedBy>damian nicoleta</cp:lastModifiedBy>
  <cp:revision>2</cp:revision>
  <dcterms:created xsi:type="dcterms:W3CDTF">2024-03-28T23:45:00Z</dcterms:created>
  <dcterms:modified xsi:type="dcterms:W3CDTF">2024-03-28T23:45:00Z</dcterms:modified>
</cp:coreProperties>
</file>