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11F2E" w14:textId="77777777" w:rsidR="00E13CFA" w:rsidRDefault="00E13CFA" w:rsidP="00E13CFA">
      <w:r>
        <w:rPr>
          <w:noProof/>
          <w:lang w:eastAsia="en-GB"/>
        </w:rPr>
        <w:drawing>
          <wp:inline distT="0" distB="0" distL="0" distR="0" wp14:anchorId="232377B3" wp14:editId="22B3CA7F">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A55DF02" w14:textId="77777777" w:rsidR="00E13CFA" w:rsidRDefault="00E13CFA" w:rsidP="00E13CFA"/>
    <w:p w14:paraId="2B592B84" w14:textId="77777777" w:rsidR="00E13CFA" w:rsidRDefault="00E13CFA" w:rsidP="00E13CFA">
      <w:pPr>
        <w:pStyle w:val="Modcode"/>
        <w:jc w:val="left"/>
        <w:rPr>
          <w:color w:val="FF0000"/>
        </w:rPr>
      </w:pPr>
      <w:r>
        <w:t xml:space="preserve">LEVEL 4 </w:t>
      </w:r>
      <w:r w:rsidRPr="00EB1F41">
        <w:rPr>
          <w:color w:val="FF0000"/>
        </w:rPr>
        <w:t xml:space="preserve"> </w:t>
      </w:r>
    </w:p>
    <w:p w14:paraId="16E72DFD" w14:textId="77777777" w:rsidR="00E13CFA" w:rsidRDefault="00E13CFA" w:rsidP="00E13CFA">
      <w:pPr>
        <w:pStyle w:val="Modcode"/>
        <w:jc w:val="left"/>
        <w:rPr>
          <w:color w:val="FF0000"/>
        </w:rPr>
      </w:pPr>
      <w:r w:rsidRPr="00EB1F41">
        <w:rPr>
          <w:color w:val="FF0000"/>
        </w:rPr>
        <w:t xml:space="preserve">                                                                      </w:t>
      </w:r>
    </w:p>
    <w:p w14:paraId="3DDBFDE1" w14:textId="77777777" w:rsidR="00E13CFA" w:rsidRPr="004C3FF5" w:rsidRDefault="00E13CFA" w:rsidP="00E13CFA">
      <w:pPr>
        <w:pStyle w:val="Modcode"/>
        <w:jc w:val="left"/>
      </w:pPr>
      <w:r>
        <w:t>SEMESTER 2</w:t>
      </w:r>
      <w:r w:rsidRPr="004C3FF5">
        <w:t xml:space="preserve"> </w:t>
      </w:r>
    </w:p>
    <w:p w14:paraId="3BA778B4" w14:textId="77777777" w:rsidR="00E13CFA" w:rsidRDefault="00E13CFA" w:rsidP="00E13CFA">
      <w:pPr>
        <w:pStyle w:val="Modcode"/>
        <w:jc w:val="left"/>
      </w:pPr>
    </w:p>
    <w:p w14:paraId="22CE74AC" w14:textId="77777777" w:rsidR="00E13CFA" w:rsidRPr="007E3A8E" w:rsidRDefault="00E13CFA" w:rsidP="00E13CFA">
      <w:pPr>
        <w:pStyle w:val="Modcode"/>
        <w:jc w:val="left"/>
      </w:pPr>
    </w:p>
    <w:p w14:paraId="655EB7CF" w14:textId="77777777" w:rsidR="00E13CFA" w:rsidRDefault="00E13CFA" w:rsidP="00E13CFA">
      <w:pPr>
        <w:pStyle w:val="Modcode"/>
      </w:pPr>
      <w:r w:rsidRPr="007E3A8E">
        <w:t>MODULE CODE</w:t>
      </w:r>
      <w:r>
        <w:t>: SHSS4078</w:t>
      </w:r>
    </w:p>
    <w:p w14:paraId="7DBE6B6B" w14:textId="77777777" w:rsidR="00E13CFA" w:rsidRPr="004C3FF5" w:rsidRDefault="00E13CFA" w:rsidP="00E13CFA">
      <w:pPr>
        <w:pStyle w:val="Modcode"/>
      </w:pPr>
      <w:r w:rsidRPr="004C3FF5">
        <w:t xml:space="preserve">Adventure: A Risk worth Taking </w:t>
      </w:r>
    </w:p>
    <w:p w14:paraId="0D2BE54E" w14:textId="77777777" w:rsidR="00E13CFA" w:rsidRDefault="00E13CFA" w:rsidP="00E13CFA">
      <w:pPr>
        <w:pStyle w:val="Time"/>
        <w:rPr>
          <w:szCs w:val="28"/>
        </w:rPr>
      </w:pPr>
    </w:p>
    <w:p w14:paraId="68089782" w14:textId="77777777" w:rsidR="00E13CFA" w:rsidRDefault="00E13CFA" w:rsidP="00E13CFA">
      <w:pPr>
        <w:pStyle w:val="Time"/>
        <w:rPr>
          <w:szCs w:val="28"/>
        </w:rPr>
      </w:pPr>
      <w:r w:rsidRPr="004C3FF5">
        <w:rPr>
          <w:szCs w:val="28"/>
        </w:rPr>
        <w:t xml:space="preserve">aSSESSMENT TYPE:  aSSIGNMENT </w:t>
      </w:r>
    </w:p>
    <w:p w14:paraId="2CA93C95" w14:textId="77777777" w:rsidR="00E13CFA" w:rsidRDefault="00E13CFA" w:rsidP="00E13CFA">
      <w:pPr>
        <w:pStyle w:val="Time"/>
        <w:rPr>
          <w:szCs w:val="28"/>
        </w:rPr>
      </w:pPr>
      <w:r w:rsidRPr="004C3FF5">
        <w:rPr>
          <w:szCs w:val="28"/>
        </w:rPr>
        <w:t>Assessment/Component:</w:t>
      </w:r>
      <w:r>
        <w:rPr>
          <w:szCs w:val="28"/>
        </w:rPr>
        <w:t xml:space="preserve"> 2</w:t>
      </w:r>
    </w:p>
    <w:p w14:paraId="7385D83F" w14:textId="77777777" w:rsidR="00E13CFA" w:rsidRDefault="00E13CFA" w:rsidP="00E13CFA">
      <w:pPr>
        <w:pStyle w:val="Time"/>
        <w:rPr>
          <w:szCs w:val="28"/>
        </w:rPr>
      </w:pPr>
      <w:r w:rsidRPr="004C3FF5">
        <w:rPr>
          <w:szCs w:val="28"/>
        </w:rPr>
        <w:t>COMPONENT WEIGHTING:</w:t>
      </w:r>
      <w:r>
        <w:rPr>
          <w:szCs w:val="28"/>
        </w:rPr>
        <w:t xml:space="preserve"> 25</w:t>
      </w:r>
      <w:r w:rsidRPr="004C3FF5">
        <w:rPr>
          <w:szCs w:val="28"/>
        </w:rPr>
        <w:t xml:space="preserve"> %</w:t>
      </w:r>
    </w:p>
    <w:p w14:paraId="70C5EAF6" w14:textId="77777777" w:rsidR="00E13CFA" w:rsidRDefault="00E13CFA" w:rsidP="00E13CFA">
      <w:pPr>
        <w:pStyle w:val="Time"/>
        <w:rPr>
          <w:szCs w:val="28"/>
        </w:rPr>
      </w:pPr>
      <w:r w:rsidRPr="00C536A6">
        <w:rPr>
          <w:szCs w:val="28"/>
        </w:rPr>
        <w:t>WORD COUNT:</w:t>
      </w:r>
      <w:r>
        <w:rPr>
          <w:szCs w:val="28"/>
        </w:rPr>
        <w:t xml:space="preserve"> 2,000</w:t>
      </w:r>
      <w:r w:rsidRPr="004C3FF5">
        <w:rPr>
          <w:szCs w:val="28"/>
        </w:rPr>
        <w:t xml:space="preserve"> WORDS </w:t>
      </w:r>
    </w:p>
    <w:p w14:paraId="73D3C5CB" w14:textId="77777777" w:rsidR="00E13CFA" w:rsidRPr="00AE5CA4" w:rsidRDefault="00E13CFA" w:rsidP="00E13CFA">
      <w:pPr>
        <w:pStyle w:val="Time"/>
        <w:rPr>
          <w:szCs w:val="28"/>
        </w:rPr>
      </w:pPr>
      <w:r w:rsidRPr="00C536A6">
        <w:rPr>
          <w:szCs w:val="28"/>
        </w:rPr>
        <w:t>MODULE TUTOR:</w:t>
      </w:r>
      <w:r>
        <w:rPr>
          <w:szCs w:val="28"/>
        </w:rPr>
        <w:t xml:space="preserve"> Denise leonard</w:t>
      </w:r>
      <w:r w:rsidRPr="00C536A6">
        <w:rPr>
          <w:szCs w:val="28"/>
        </w:rPr>
        <w:t xml:space="preserve"> </w:t>
      </w:r>
    </w:p>
    <w:p w14:paraId="1E57E247" w14:textId="77777777" w:rsidR="00E13CFA" w:rsidRPr="002D76BA" w:rsidRDefault="00E13CFA" w:rsidP="00E13CFA">
      <w:pPr>
        <w:rPr>
          <w:rFonts w:ascii="Arial" w:hAnsi="Arial" w:cs="Arial"/>
          <w:b/>
        </w:rPr>
      </w:pPr>
    </w:p>
    <w:p w14:paraId="2C907611" w14:textId="77777777" w:rsidR="00E13CFA" w:rsidRDefault="00E13CFA" w:rsidP="00E13CFA">
      <w:pPr>
        <w:rPr>
          <w:rFonts w:ascii="Times New Roman" w:hAnsi="Times New Roman" w:cs="Times New Roman"/>
          <w:b/>
          <w:sz w:val="28"/>
          <w:u w:val="single"/>
        </w:rPr>
      </w:pPr>
      <w:r>
        <w:rPr>
          <w:rFonts w:ascii="Times New Roman" w:hAnsi="Times New Roman" w:cs="Times New Roman"/>
          <w:b/>
          <w:sz w:val="28"/>
          <w:u w:val="single"/>
        </w:rPr>
        <w:t>Essay</w:t>
      </w:r>
    </w:p>
    <w:p w14:paraId="3D0E2D76" w14:textId="77777777" w:rsidR="00E13CFA" w:rsidRPr="001A70AE" w:rsidRDefault="00E13CFA" w:rsidP="00E13CFA">
      <w:pPr>
        <w:rPr>
          <w:rFonts w:ascii="Times New Roman" w:hAnsi="Times New Roman" w:cs="Times New Roman"/>
          <w:sz w:val="28"/>
        </w:rPr>
      </w:pPr>
      <w:r w:rsidRPr="001A70AE">
        <w:rPr>
          <w:rFonts w:ascii="Times New Roman" w:hAnsi="Times New Roman" w:cs="Times New Roman"/>
          <w:sz w:val="28"/>
        </w:rPr>
        <w:t>With reference to personal experiences and sele</w:t>
      </w:r>
      <w:r>
        <w:rPr>
          <w:rFonts w:ascii="Times New Roman" w:hAnsi="Times New Roman" w:cs="Times New Roman"/>
          <w:sz w:val="28"/>
        </w:rPr>
        <w:t xml:space="preserve">cted literature </w:t>
      </w:r>
      <w:r w:rsidRPr="00953865">
        <w:rPr>
          <w:rFonts w:ascii="Times New Roman" w:hAnsi="Times New Roman" w:cs="Times New Roman"/>
          <w:b/>
          <w:sz w:val="28"/>
          <w:u w:val="single"/>
        </w:rPr>
        <w:t>from the module reading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p>
    <w:p w14:paraId="63F2E60D" w14:textId="77777777" w:rsidR="00E13CFA" w:rsidRPr="00C536A6" w:rsidRDefault="00E13CFA" w:rsidP="00E13CFA">
      <w:pPr>
        <w:rPr>
          <w:sz w:val="28"/>
          <w:szCs w:val="28"/>
        </w:rPr>
      </w:pPr>
    </w:p>
    <w:p w14:paraId="787066EC" w14:textId="77777777" w:rsidR="00E13CFA" w:rsidRDefault="00E13CFA" w:rsidP="00E13CFA">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0B2962A6" w14:textId="77777777" w:rsidR="00E13CFA" w:rsidRDefault="00E13CFA" w:rsidP="00E13CFA">
      <w:pPr>
        <w:rPr>
          <w:rFonts w:ascii="Times New Roman" w:hAnsi="Times New Roman" w:cs="Times New Roman"/>
          <w:b/>
          <w:sz w:val="28"/>
          <w:szCs w:val="28"/>
        </w:rPr>
      </w:pPr>
    </w:p>
    <w:p w14:paraId="4DBA37F8" w14:textId="77777777" w:rsidR="00E13CFA" w:rsidRDefault="00E13CFA" w:rsidP="00E13CFA">
      <w:pPr>
        <w:rPr>
          <w:rFonts w:ascii="Times New Roman" w:hAnsi="Times New Roman" w:cs="Times New Roman"/>
          <w:sz w:val="28"/>
          <w:szCs w:val="28"/>
        </w:rPr>
      </w:pPr>
      <w:r>
        <w:rPr>
          <w:rFonts w:ascii="Times New Roman" w:hAnsi="Times New Roman" w:cs="Times New Roman"/>
          <w:sz w:val="28"/>
          <w:szCs w:val="28"/>
        </w:rPr>
        <w:t>Deadline:</w:t>
      </w:r>
    </w:p>
    <w:p w14:paraId="7C0211BD" w14:textId="77777777" w:rsidR="00E13CFA" w:rsidRPr="00874F0B" w:rsidRDefault="00E13CFA" w:rsidP="00E13CFA">
      <w:pPr>
        <w:rPr>
          <w:rFonts w:ascii="Times New Roman" w:hAnsi="Times New Roman" w:cs="Times New Roman"/>
          <w:sz w:val="28"/>
          <w:szCs w:val="28"/>
        </w:rPr>
      </w:pPr>
      <w:r w:rsidRPr="00874F0B">
        <w:rPr>
          <w:rFonts w:ascii="Times New Roman" w:hAnsi="Times New Roman" w:cs="Times New Roman"/>
          <w:sz w:val="28"/>
          <w:szCs w:val="28"/>
        </w:rPr>
        <w:t>Date: 22nd March 2019</w:t>
      </w:r>
    </w:p>
    <w:p w14:paraId="766F6808" w14:textId="77777777" w:rsidR="00E13CFA" w:rsidRPr="00874F0B" w:rsidRDefault="00E13CFA" w:rsidP="00E13CFA">
      <w:pPr>
        <w:rPr>
          <w:rFonts w:ascii="Times New Roman" w:hAnsi="Times New Roman" w:cs="Times New Roman"/>
          <w:sz w:val="28"/>
          <w:szCs w:val="28"/>
        </w:rPr>
      </w:pPr>
      <w:r w:rsidRPr="00874F0B">
        <w:rPr>
          <w:rFonts w:ascii="Times New Roman" w:hAnsi="Times New Roman" w:cs="Times New Roman"/>
          <w:sz w:val="28"/>
          <w:szCs w:val="28"/>
        </w:rPr>
        <w:t>Time: 3.00pm</w:t>
      </w:r>
    </w:p>
    <w:p w14:paraId="2AF6FC29" w14:textId="77777777" w:rsidR="00E13CFA" w:rsidRDefault="00E13CFA" w:rsidP="00E13CFA">
      <w:pPr>
        <w:rPr>
          <w:rFonts w:ascii="Times New Roman" w:hAnsi="Times New Roman" w:cs="Times New Roman"/>
          <w:sz w:val="28"/>
          <w:szCs w:val="28"/>
        </w:rPr>
      </w:pPr>
      <w:r w:rsidRPr="00874F0B">
        <w:rPr>
          <w:rFonts w:ascii="Times New Roman" w:hAnsi="Times New Roman" w:cs="Times New Roman"/>
          <w:sz w:val="28"/>
          <w:szCs w:val="28"/>
        </w:rPr>
        <w:t>Portal: Turnitin</w:t>
      </w:r>
    </w:p>
    <w:p w14:paraId="6034711B" w14:textId="77777777" w:rsidR="00E13CFA" w:rsidRDefault="00E13CFA" w:rsidP="00E13CFA">
      <w:pPr>
        <w:rPr>
          <w:rFonts w:ascii="Times New Roman" w:hAnsi="Times New Roman" w:cs="Times New Roman"/>
          <w:sz w:val="28"/>
          <w:szCs w:val="28"/>
        </w:rPr>
      </w:pPr>
    </w:p>
    <w:p w14:paraId="56E40C32" w14:textId="77777777" w:rsidR="00E13CFA" w:rsidRDefault="00E13CFA" w:rsidP="00E13CFA">
      <w:pPr>
        <w:rPr>
          <w:rFonts w:ascii="Times New Roman" w:hAnsi="Times New Roman" w:cs="Times New Roman"/>
          <w:sz w:val="28"/>
          <w:szCs w:val="28"/>
        </w:rPr>
      </w:pPr>
    </w:p>
    <w:p w14:paraId="05B4CFE1" w14:textId="77777777" w:rsidR="00E13CFA" w:rsidRDefault="00E13CFA" w:rsidP="00E13CFA">
      <w:pPr>
        <w:rPr>
          <w:rFonts w:ascii="Times New Roman" w:hAnsi="Times New Roman" w:cs="Times New Roman"/>
          <w:sz w:val="28"/>
          <w:szCs w:val="28"/>
        </w:rPr>
      </w:pPr>
    </w:p>
    <w:p w14:paraId="0497ABEE" w14:textId="77777777" w:rsidR="00E13CFA" w:rsidRDefault="00E13CFA" w:rsidP="00E13CFA">
      <w:pPr>
        <w:rPr>
          <w:rFonts w:ascii="Times New Roman" w:hAnsi="Times New Roman" w:cs="Times New Roman"/>
          <w:sz w:val="28"/>
          <w:szCs w:val="28"/>
        </w:rPr>
      </w:pPr>
    </w:p>
    <w:p w14:paraId="49AB7DFC" w14:textId="77777777" w:rsidR="00E13CFA" w:rsidRDefault="00E13CFA" w:rsidP="00E13CFA">
      <w:pPr>
        <w:rPr>
          <w:rFonts w:ascii="Times New Roman" w:hAnsi="Times New Roman" w:cs="Times New Roman"/>
          <w:sz w:val="28"/>
          <w:szCs w:val="28"/>
        </w:rPr>
      </w:pPr>
    </w:p>
    <w:p w14:paraId="519687E2" w14:textId="77777777" w:rsidR="00E13CFA" w:rsidRDefault="00E13CFA" w:rsidP="00E13CFA"/>
    <w:p w14:paraId="16E7BDD9" w14:textId="77777777" w:rsidR="00E13CFA" w:rsidRPr="007A2699" w:rsidRDefault="00E13CFA" w:rsidP="00E13CFA">
      <w:pPr>
        <w:pStyle w:val="Title"/>
      </w:pPr>
      <w:r w:rsidRPr="007A2699">
        <w:lastRenderedPageBreak/>
        <w:t>School of Sport, Health &amp; Outdoor Education</w:t>
      </w:r>
    </w:p>
    <w:p w14:paraId="536AF204" w14:textId="77777777" w:rsidR="00E13CFA" w:rsidRPr="00DB29C9" w:rsidRDefault="00E13CFA" w:rsidP="00E13CFA">
      <w:pPr>
        <w:rPr>
          <w:b/>
          <w:bCs/>
          <w:sz w:val="16"/>
          <w:szCs w:val="16"/>
        </w:rPr>
      </w:pPr>
    </w:p>
    <w:p w14:paraId="48D36888" w14:textId="77777777" w:rsidR="00E13CFA" w:rsidRPr="007A2699" w:rsidRDefault="00E13CFA" w:rsidP="00E13CFA">
      <w:pPr>
        <w:pStyle w:val="Subtitle"/>
      </w:pPr>
      <w:r>
        <w:t>Assessment Feedback Sheet</w:t>
      </w:r>
    </w:p>
    <w:p w14:paraId="715E0484" w14:textId="77777777" w:rsidR="00E13CFA" w:rsidRPr="00DB29C9" w:rsidRDefault="00E13CFA" w:rsidP="00E13CFA">
      <w:pPr>
        <w:pStyle w:val="Subtitle"/>
        <w:rPr>
          <w:sz w:val="16"/>
          <w:szCs w:val="16"/>
        </w:rPr>
      </w:pPr>
    </w:p>
    <w:p w14:paraId="3EE0375C" w14:textId="7D151A46" w:rsidR="00E13CFA" w:rsidRPr="00952485" w:rsidRDefault="00E13CFA" w:rsidP="00E13CF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 xml:space="preserve"> Dylan </w:t>
      </w:r>
      <w:proofErr w:type="spellStart"/>
      <w:r>
        <w:rPr>
          <w:b/>
          <w:bCs/>
          <w:sz w:val="24"/>
          <w:szCs w:val="24"/>
          <w:u w:val="none"/>
        </w:rPr>
        <w:t>Dadd</w:t>
      </w:r>
      <w:proofErr w:type="spellEnd"/>
      <w:r>
        <w:rPr>
          <w:b/>
          <w:bCs/>
          <w:sz w:val="24"/>
          <w:szCs w:val="24"/>
          <w:u w:val="none"/>
        </w:rPr>
        <w:t xml:space="preserve"> / 1801343</w:t>
      </w:r>
    </w:p>
    <w:p w14:paraId="3AB8A48E" w14:textId="77777777" w:rsidR="00E13CFA" w:rsidRPr="00952485" w:rsidRDefault="00E13CFA" w:rsidP="00E13CFA">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588DB726" w14:textId="77777777" w:rsidR="00E13CFA" w:rsidRDefault="00E13CFA" w:rsidP="00E13CF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61AFFBF0" w14:textId="77777777" w:rsidR="00E13CFA" w:rsidRPr="00DB29C9" w:rsidRDefault="00E13CFA" w:rsidP="00E13CF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E13CFA" w:rsidRPr="00313008" w14:paraId="2497A12D" w14:textId="77777777" w:rsidTr="00456DEB">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37612365" w14:textId="77777777" w:rsidR="00E13CFA" w:rsidRPr="00313008" w:rsidRDefault="00E13CFA" w:rsidP="00456DE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E13CFA" w:rsidRPr="00313008" w14:paraId="42753B94" w14:textId="77777777" w:rsidTr="00456D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80EF9C3" w14:textId="77777777" w:rsidR="00E13CFA" w:rsidRPr="004150A6" w:rsidRDefault="00E13CFA" w:rsidP="00456DE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21909372" w14:textId="33344E4A" w:rsidR="00E13CFA" w:rsidRPr="00003A38" w:rsidRDefault="009B6F05" w:rsidP="00003A38">
            <w:pPr>
              <w:pStyle w:val="Subtitle"/>
              <w:jc w:val="left"/>
              <w:rPr>
                <w:bCs/>
                <w:sz w:val="20"/>
                <w:szCs w:val="24"/>
                <w:u w:val="none"/>
              </w:rPr>
            </w:pPr>
            <w:r>
              <w:rPr>
                <w:bCs/>
                <w:sz w:val="20"/>
                <w:szCs w:val="24"/>
                <w:u w:val="none"/>
              </w:rPr>
              <w:t xml:space="preserve">The solid connections between the literacy of my findings and the personal experiences I have shared. </w:t>
            </w:r>
          </w:p>
        </w:tc>
      </w:tr>
      <w:tr w:rsidR="00E13CFA" w:rsidRPr="00313008" w14:paraId="5B4E2AAF" w14:textId="77777777" w:rsidTr="00456D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67B7B54" w14:textId="77777777" w:rsidR="00E13CFA" w:rsidRPr="004150A6" w:rsidRDefault="00E13CFA" w:rsidP="00456DE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A3701D5" w14:textId="0310D07C" w:rsidR="00E13CFA" w:rsidRPr="00003A38" w:rsidRDefault="009B6F05" w:rsidP="00003A38">
            <w:pPr>
              <w:pStyle w:val="Subtitle"/>
              <w:jc w:val="left"/>
              <w:rPr>
                <w:bCs/>
                <w:sz w:val="20"/>
                <w:szCs w:val="24"/>
                <w:u w:val="none"/>
              </w:rPr>
            </w:pPr>
            <w:r>
              <w:rPr>
                <w:bCs/>
                <w:sz w:val="20"/>
                <w:szCs w:val="24"/>
                <w:u w:val="none"/>
              </w:rPr>
              <w:t>I definitely could have spent a bit more time choosing a wider range of reference material.</w:t>
            </w:r>
          </w:p>
        </w:tc>
      </w:tr>
      <w:tr w:rsidR="00E13CFA" w:rsidRPr="00313008" w14:paraId="72470D9B" w14:textId="77777777" w:rsidTr="00456D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0C86166" w14:textId="77777777" w:rsidR="00E13CFA" w:rsidRPr="004150A6" w:rsidRDefault="00E13CFA" w:rsidP="00456DE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24D807E" w14:textId="3A1D8235" w:rsidR="00E13CFA" w:rsidRPr="00003A38" w:rsidRDefault="009B6F05" w:rsidP="00003A38">
            <w:pPr>
              <w:pStyle w:val="Subtitle"/>
              <w:jc w:val="left"/>
              <w:rPr>
                <w:bCs/>
                <w:sz w:val="20"/>
                <w:szCs w:val="24"/>
                <w:u w:val="none"/>
              </w:rPr>
            </w:pPr>
            <w:r>
              <w:rPr>
                <w:bCs/>
                <w:sz w:val="20"/>
                <w:szCs w:val="24"/>
                <w:u w:val="none"/>
              </w:rPr>
              <w:t xml:space="preserve">I enjoyed comparing my personal experiences to other philosophers, trying to learn from them for my future experiences. </w:t>
            </w:r>
          </w:p>
        </w:tc>
      </w:tr>
      <w:tr w:rsidR="00E13CFA" w:rsidRPr="00313008" w14:paraId="49E0C1DE" w14:textId="77777777" w:rsidTr="00456DEB">
        <w:trPr>
          <w:cantSplit/>
        </w:trPr>
        <w:tc>
          <w:tcPr>
            <w:tcW w:w="2305" w:type="dxa"/>
            <w:vMerge w:val="restart"/>
            <w:tcBorders>
              <w:top w:val="single" w:sz="4" w:space="0" w:color="auto"/>
              <w:left w:val="thinThickLargeGap" w:sz="24" w:space="0" w:color="auto"/>
              <w:bottom w:val="single" w:sz="6" w:space="0" w:color="auto"/>
            </w:tcBorders>
          </w:tcPr>
          <w:p w14:paraId="2AE1D71E" w14:textId="77777777" w:rsidR="00E13CFA" w:rsidRPr="00313008" w:rsidRDefault="00E13CFA" w:rsidP="00456DEB">
            <w:pPr>
              <w:pStyle w:val="Subtitle"/>
              <w:jc w:val="left"/>
              <w:rPr>
                <w:b/>
                <w:bCs/>
                <w:sz w:val="24"/>
                <w:szCs w:val="24"/>
                <w:u w:val="none"/>
              </w:rPr>
            </w:pPr>
          </w:p>
          <w:p w14:paraId="3506625B" w14:textId="77777777" w:rsidR="00E13CFA" w:rsidRPr="009574BA" w:rsidRDefault="00E13CFA" w:rsidP="00456DE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0F80956" w14:textId="77777777" w:rsidR="00E13CFA" w:rsidRPr="00313008" w:rsidRDefault="00E13CFA" w:rsidP="00456DEB">
            <w:pPr>
              <w:ind w:left="113" w:right="113"/>
              <w:rPr>
                <w:sz w:val="16"/>
                <w:szCs w:val="16"/>
              </w:rPr>
            </w:pPr>
            <w:r w:rsidRPr="00313008">
              <w:rPr>
                <w:sz w:val="16"/>
                <w:szCs w:val="16"/>
              </w:rPr>
              <w:t>Learning</w:t>
            </w:r>
          </w:p>
          <w:p w14:paraId="568AFEA2" w14:textId="77777777" w:rsidR="00E13CFA" w:rsidRPr="00313008" w:rsidRDefault="00E13CFA" w:rsidP="00456DEB">
            <w:pPr>
              <w:ind w:left="113" w:right="113"/>
              <w:rPr>
                <w:sz w:val="16"/>
                <w:szCs w:val="16"/>
              </w:rPr>
            </w:pPr>
            <w:r w:rsidRPr="00313008">
              <w:rPr>
                <w:sz w:val="16"/>
                <w:szCs w:val="16"/>
              </w:rPr>
              <w:t>Outcomes</w:t>
            </w:r>
          </w:p>
          <w:p w14:paraId="2D577740" w14:textId="77777777" w:rsidR="00E13CFA" w:rsidRPr="00313008" w:rsidRDefault="00E13CFA" w:rsidP="00456DEB">
            <w:pPr>
              <w:ind w:left="113" w:right="113"/>
              <w:rPr>
                <w:sz w:val="16"/>
                <w:szCs w:val="16"/>
              </w:rPr>
            </w:pPr>
          </w:p>
          <w:p w14:paraId="0F86A965" w14:textId="77777777" w:rsidR="00E13CFA" w:rsidRPr="00313008" w:rsidRDefault="00E13CFA" w:rsidP="00456DEB">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3C1D44AF" w14:textId="77777777" w:rsidR="00E13CFA" w:rsidRPr="00313008" w:rsidRDefault="00E13CFA" w:rsidP="00456DEB">
            <w:pPr>
              <w:pStyle w:val="Subtitle"/>
              <w:rPr>
                <w:b/>
                <w:bCs/>
                <w:sz w:val="24"/>
                <w:szCs w:val="24"/>
                <w:u w:val="none"/>
              </w:rPr>
            </w:pPr>
            <w:r w:rsidRPr="00313008">
              <w:rPr>
                <w:b/>
                <w:bCs/>
                <w:sz w:val="24"/>
                <w:szCs w:val="24"/>
                <w:u w:val="none"/>
              </w:rPr>
              <w:t>GRADE</w:t>
            </w:r>
          </w:p>
        </w:tc>
      </w:tr>
      <w:tr w:rsidR="00E13CFA" w:rsidRPr="00313008" w14:paraId="74E9121A" w14:textId="77777777" w:rsidTr="00456DEB">
        <w:trPr>
          <w:cantSplit/>
        </w:trPr>
        <w:tc>
          <w:tcPr>
            <w:tcW w:w="2305" w:type="dxa"/>
            <w:vMerge/>
            <w:tcBorders>
              <w:top w:val="single" w:sz="6" w:space="0" w:color="auto"/>
              <w:left w:val="thinThickLargeGap" w:sz="24" w:space="0" w:color="auto"/>
              <w:bottom w:val="single" w:sz="6" w:space="0" w:color="auto"/>
            </w:tcBorders>
          </w:tcPr>
          <w:p w14:paraId="4E7A48C0" w14:textId="77777777" w:rsidR="00E13CFA" w:rsidRPr="00313008" w:rsidRDefault="00E13CFA" w:rsidP="00456DE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445C531" w14:textId="77777777" w:rsidR="00E13CFA" w:rsidRPr="00313008" w:rsidRDefault="00E13CFA" w:rsidP="00456DEB">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43AAC1AA" w14:textId="77777777" w:rsidR="00E13CFA" w:rsidRPr="003E3041" w:rsidRDefault="00E13CFA" w:rsidP="00456DEB">
            <w:pPr>
              <w:pStyle w:val="Subtitle"/>
              <w:rPr>
                <w:b/>
                <w:bCs/>
                <w:sz w:val="16"/>
                <w:szCs w:val="16"/>
                <w:u w:val="none"/>
              </w:rPr>
            </w:pPr>
            <w:r>
              <w:rPr>
                <w:b/>
                <w:bCs/>
                <w:sz w:val="16"/>
                <w:szCs w:val="16"/>
                <w:u w:val="none"/>
              </w:rPr>
              <w:t>Poor</w:t>
            </w:r>
          </w:p>
          <w:p w14:paraId="08D480EF" w14:textId="77777777" w:rsidR="00E13CFA" w:rsidRPr="00DD4989" w:rsidRDefault="00E13CFA" w:rsidP="00456DEB">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5B63130F" w14:textId="77777777" w:rsidR="00E13CFA" w:rsidRPr="003E3041" w:rsidRDefault="00E13CFA" w:rsidP="00456DEB">
            <w:pPr>
              <w:pStyle w:val="Subtitle"/>
              <w:rPr>
                <w:b/>
                <w:bCs/>
                <w:sz w:val="16"/>
                <w:szCs w:val="16"/>
                <w:u w:val="none"/>
              </w:rPr>
            </w:pPr>
            <w:r>
              <w:rPr>
                <w:b/>
                <w:bCs/>
                <w:sz w:val="16"/>
                <w:szCs w:val="16"/>
                <w:u w:val="none"/>
              </w:rPr>
              <w:t>Unsatisfactory</w:t>
            </w:r>
          </w:p>
          <w:p w14:paraId="02DF162C" w14:textId="77777777" w:rsidR="00E13CFA" w:rsidRPr="003E3041" w:rsidRDefault="00E13CFA" w:rsidP="00456DEB">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436242CB" w14:textId="77777777" w:rsidR="00E13CFA" w:rsidRPr="003E3041" w:rsidRDefault="00E13CFA" w:rsidP="00456DEB">
            <w:pPr>
              <w:pStyle w:val="Subtitle"/>
              <w:rPr>
                <w:b/>
                <w:bCs/>
                <w:sz w:val="16"/>
                <w:szCs w:val="16"/>
                <w:u w:val="none"/>
              </w:rPr>
            </w:pPr>
            <w:r w:rsidRPr="003E3041">
              <w:rPr>
                <w:b/>
                <w:bCs/>
                <w:sz w:val="16"/>
                <w:szCs w:val="16"/>
                <w:u w:val="none"/>
              </w:rPr>
              <w:t>Satisfactory</w:t>
            </w:r>
          </w:p>
          <w:p w14:paraId="2BA9310E" w14:textId="77777777" w:rsidR="00E13CFA" w:rsidRPr="003E3041" w:rsidRDefault="00E13CFA" w:rsidP="00456DEB">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14CB9F42" w14:textId="77777777" w:rsidR="00E13CFA" w:rsidRPr="003E3041" w:rsidRDefault="00E13CFA" w:rsidP="00456DEB">
            <w:pPr>
              <w:pStyle w:val="Subtitle"/>
              <w:rPr>
                <w:b/>
                <w:bCs/>
                <w:sz w:val="16"/>
                <w:szCs w:val="16"/>
                <w:u w:val="none"/>
              </w:rPr>
            </w:pPr>
            <w:r w:rsidRPr="003E3041">
              <w:rPr>
                <w:b/>
                <w:bCs/>
                <w:sz w:val="16"/>
                <w:szCs w:val="16"/>
                <w:u w:val="none"/>
              </w:rPr>
              <w:t>Good</w:t>
            </w:r>
          </w:p>
          <w:p w14:paraId="62A97127" w14:textId="77777777" w:rsidR="00E13CFA" w:rsidRPr="003E3041" w:rsidRDefault="00E13CFA" w:rsidP="00456DE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1966DEA1" w14:textId="77777777" w:rsidR="00E13CFA" w:rsidRPr="003E3041" w:rsidRDefault="00E13CFA" w:rsidP="00456DEB">
            <w:pPr>
              <w:pStyle w:val="Subtitle"/>
              <w:rPr>
                <w:b/>
                <w:bCs/>
                <w:sz w:val="16"/>
                <w:szCs w:val="16"/>
                <w:u w:val="none"/>
              </w:rPr>
            </w:pPr>
            <w:r w:rsidRPr="003E3041">
              <w:rPr>
                <w:b/>
                <w:bCs/>
                <w:sz w:val="16"/>
                <w:szCs w:val="16"/>
                <w:u w:val="none"/>
              </w:rPr>
              <w:t>Very Good</w:t>
            </w:r>
          </w:p>
          <w:p w14:paraId="1A778AD3" w14:textId="77777777" w:rsidR="00E13CFA" w:rsidRPr="003E3041" w:rsidRDefault="00E13CFA" w:rsidP="00456DEB">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77158D4D" w14:textId="77777777" w:rsidR="00E13CFA" w:rsidRPr="003E3041" w:rsidRDefault="00E13CFA" w:rsidP="00456DEB">
            <w:pPr>
              <w:pStyle w:val="Subtitle"/>
              <w:rPr>
                <w:b/>
                <w:bCs/>
                <w:sz w:val="16"/>
                <w:szCs w:val="16"/>
                <w:u w:val="none"/>
              </w:rPr>
            </w:pPr>
            <w:r w:rsidRPr="003E3041">
              <w:rPr>
                <w:b/>
                <w:bCs/>
                <w:sz w:val="16"/>
                <w:szCs w:val="16"/>
                <w:u w:val="none"/>
              </w:rPr>
              <w:t>Excellent</w:t>
            </w:r>
          </w:p>
          <w:p w14:paraId="10DABC36" w14:textId="77777777" w:rsidR="00E13CFA" w:rsidRPr="003E3041" w:rsidRDefault="00E13CFA" w:rsidP="00456DE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32731333" w14:textId="77777777" w:rsidR="00E13CFA" w:rsidRDefault="00E13CFA" w:rsidP="00456DEB">
            <w:pPr>
              <w:pStyle w:val="Subtitle"/>
              <w:rPr>
                <w:b/>
                <w:bCs/>
                <w:sz w:val="16"/>
                <w:szCs w:val="16"/>
                <w:u w:val="none"/>
              </w:rPr>
            </w:pPr>
            <w:r>
              <w:rPr>
                <w:b/>
                <w:bCs/>
                <w:sz w:val="16"/>
                <w:szCs w:val="16"/>
                <w:u w:val="none"/>
              </w:rPr>
              <w:t>Exceptional</w:t>
            </w:r>
          </w:p>
          <w:p w14:paraId="03B44C1F" w14:textId="77777777" w:rsidR="00E13CFA" w:rsidRPr="003E3041" w:rsidRDefault="00E13CFA" w:rsidP="00456DEB">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36D8E467" w14:textId="77777777" w:rsidR="00E13CFA" w:rsidRPr="00313008" w:rsidRDefault="00E13CFA" w:rsidP="00456DEB">
            <w:pPr>
              <w:pStyle w:val="Subtitle"/>
              <w:jc w:val="left"/>
              <w:rPr>
                <w:b/>
                <w:bCs/>
                <w:sz w:val="18"/>
                <w:szCs w:val="18"/>
                <w:u w:val="none"/>
              </w:rPr>
            </w:pPr>
          </w:p>
          <w:p w14:paraId="39BF2487" w14:textId="77777777" w:rsidR="00E13CFA" w:rsidRPr="00313008" w:rsidRDefault="00E13CFA" w:rsidP="00456DEB">
            <w:pPr>
              <w:pStyle w:val="Subtitle"/>
              <w:jc w:val="left"/>
              <w:rPr>
                <w:b/>
                <w:bCs/>
                <w:sz w:val="18"/>
                <w:szCs w:val="18"/>
                <w:u w:val="none"/>
              </w:rPr>
            </w:pPr>
            <w:r w:rsidRPr="00313008">
              <w:rPr>
                <w:b/>
                <w:bCs/>
                <w:sz w:val="18"/>
                <w:szCs w:val="18"/>
                <w:u w:val="none"/>
              </w:rPr>
              <w:t xml:space="preserve">  %</w:t>
            </w:r>
          </w:p>
        </w:tc>
      </w:tr>
      <w:tr w:rsidR="00E13CFA" w:rsidRPr="00313008" w14:paraId="08ADD469" w14:textId="77777777" w:rsidTr="00456DEB">
        <w:tc>
          <w:tcPr>
            <w:tcW w:w="2305" w:type="dxa"/>
            <w:tcBorders>
              <w:top w:val="single" w:sz="6" w:space="0" w:color="auto"/>
              <w:left w:val="thinThickLargeGap" w:sz="24" w:space="0" w:color="auto"/>
              <w:bottom w:val="single" w:sz="6" w:space="0" w:color="auto"/>
            </w:tcBorders>
          </w:tcPr>
          <w:p w14:paraId="2C685F17" w14:textId="77777777" w:rsidR="00E13CFA" w:rsidRDefault="00E13CFA" w:rsidP="00456DEB">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3B14C1B5" w14:textId="77777777" w:rsidR="00E13CFA" w:rsidRDefault="00E13CFA" w:rsidP="00456DEB">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26581A1E" w14:textId="77777777" w:rsidR="00E13CFA" w:rsidRPr="00834791" w:rsidRDefault="00E13CFA" w:rsidP="00456DEB">
            <w:pPr>
              <w:pStyle w:val="Subtitle"/>
              <w:rPr>
                <w:sz w:val="18"/>
                <w:szCs w:val="18"/>
                <w:u w:val="none"/>
              </w:rPr>
            </w:pPr>
          </w:p>
        </w:tc>
        <w:tc>
          <w:tcPr>
            <w:tcW w:w="1105" w:type="dxa"/>
            <w:gridSpan w:val="2"/>
            <w:tcBorders>
              <w:left w:val="single" w:sz="6" w:space="0" w:color="auto"/>
              <w:right w:val="single" w:sz="6" w:space="0" w:color="auto"/>
            </w:tcBorders>
          </w:tcPr>
          <w:p w14:paraId="1CEEB0D1"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C01F315"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1D72619"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5DD7322" w14:textId="77777777" w:rsidR="00E13CFA" w:rsidRPr="00834791" w:rsidRDefault="00E13CFA" w:rsidP="00456DEB">
            <w:pPr>
              <w:pStyle w:val="Subtitle"/>
              <w:jc w:val="right"/>
              <w:rPr>
                <w:sz w:val="18"/>
                <w:szCs w:val="18"/>
                <w:u w:val="none"/>
              </w:rPr>
            </w:pPr>
          </w:p>
        </w:tc>
        <w:tc>
          <w:tcPr>
            <w:tcW w:w="1105" w:type="dxa"/>
            <w:gridSpan w:val="2"/>
            <w:tcBorders>
              <w:left w:val="single" w:sz="6" w:space="0" w:color="auto"/>
              <w:right w:val="single" w:sz="6" w:space="0" w:color="auto"/>
            </w:tcBorders>
          </w:tcPr>
          <w:p w14:paraId="4B96C853" w14:textId="77777777" w:rsidR="00E13CFA" w:rsidRPr="00834791" w:rsidRDefault="00E13CFA" w:rsidP="00456DEB">
            <w:pPr>
              <w:pStyle w:val="Subtitle"/>
              <w:rPr>
                <w:sz w:val="18"/>
                <w:szCs w:val="18"/>
                <w:u w:val="none"/>
              </w:rPr>
            </w:pPr>
          </w:p>
        </w:tc>
        <w:tc>
          <w:tcPr>
            <w:tcW w:w="1106" w:type="dxa"/>
            <w:tcBorders>
              <w:left w:val="single" w:sz="6" w:space="0" w:color="auto"/>
              <w:right w:val="single" w:sz="6" w:space="0" w:color="auto"/>
            </w:tcBorders>
          </w:tcPr>
          <w:p w14:paraId="7290046C" w14:textId="77777777" w:rsidR="00E13CFA" w:rsidRPr="00834791" w:rsidRDefault="00E13CFA" w:rsidP="00456DEB">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A068F22" w14:textId="77777777" w:rsidR="00E13CFA" w:rsidRPr="00834791" w:rsidRDefault="00E13CFA" w:rsidP="00456DEB">
            <w:pPr>
              <w:pStyle w:val="Subtitle"/>
              <w:jc w:val="left"/>
              <w:rPr>
                <w:b/>
                <w:bCs/>
                <w:sz w:val="18"/>
                <w:szCs w:val="18"/>
                <w:u w:val="none"/>
              </w:rPr>
            </w:pPr>
            <w:r>
              <w:rPr>
                <w:b/>
                <w:bCs/>
                <w:sz w:val="18"/>
                <w:szCs w:val="18"/>
                <w:u w:val="none"/>
              </w:rPr>
              <w:t>10%</w:t>
            </w:r>
          </w:p>
        </w:tc>
      </w:tr>
      <w:tr w:rsidR="00E13CFA" w:rsidRPr="00313008" w14:paraId="712036BB" w14:textId="77777777" w:rsidTr="00456DEB">
        <w:tc>
          <w:tcPr>
            <w:tcW w:w="2305" w:type="dxa"/>
            <w:tcBorders>
              <w:top w:val="single" w:sz="6" w:space="0" w:color="auto"/>
              <w:left w:val="thinThickLargeGap" w:sz="24" w:space="0" w:color="auto"/>
              <w:bottom w:val="single" w:sz="6" w:space="0" w:color="auto"/>
            </w:tcBorders>
          </w:tcPr>
          <w:p w14:paraId="0FBA7772" w14:textId="77777777" w:rsidR="00E13CFA" w:rsidRDefault="00E13CFA" w:rsidP="00456DEB">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7F8505D6" w14:textId="77777777" w:rsidR="00E13CFA" w:rsidRDefault="00E13CFA" w:rsidP="00456DEB">
            <w:pPr>
              <w:pStyle w:val="Subtitle"/>
              <w:rPr>
                <w:b/>
                <w:bCs/>
                <w:sz w:val="18"/>
                <w:szCs w:val="18"/>
                <w:u w:val="none"/>
              </w:rPr>
            </w:pPr>
            <w:r>
              <w:rPr>
                <w:b/>
                <w:bCs/>
                <w:sz w:val="18"/>
                <w:szCs w:val="18"/>
                <w:u w:val="none"/>
              </w:rPr>
              <w:t>1,4</w:t>
            </w:r>
          </w:p>
        </w:tc>
        <w:tc>
          <w:tcPr>
            <w:tcW w:w="1105" w:type="dxa"/>
            <w:tcBorders>
              <w:left w:val="single" w:sz="6" w:space="0" w:color="auto"/>
              <w:right w:val="single" w:sz="6" w:space="0" w:color="auto"/>
            </w:tcBorders>
          </w:tcPr>
          <w:p w14:paraId="2D3DD024" w14:textId="77777777" w:rsidR="00E13CFA" w:rsidRPr="00834791" w:rsidRDefault="00E13CFA" w:rsidP="00456DEB">
            <w:pPr>
              <w:pStyle w:val="Subtitle"/>
              <w:rPr>
                <w:sz w:val="18"/>
                <w:szCs w:val="18"/>
                <w:u w:val="none"/>
              </w:rPr>
            </w:pPr>
          </w:p>
        </w:tc>
        <w:tc>
          <w:tcPr>
            <w:tcW w:w="1105" w:type="dxa"/>
            <w:gridSpan w:val="2"/>
            <w:tcBorders>
              <w:left w:val="single" w:sz="6" w:space="0" w:color="auto"/>
              <w:right w:val="single" w:sz="6" w:space="0" w:color="auto"/>
            </w:tcBorders>
          </w:tcPr>
          <w:p w14:paraId="3766B00C"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97C9452"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B53176F"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DB6CAB9" w14:textId="77777777" w:rsidR="00E13CFA" w:rsidRPr="00834791" w:rsidRDefault="00E13CFA" w:rsidP="00456DEB">
            <w:pPr>
              <w:pStyle w:val="Subtitle"/>
              <w:jc w:val="right"/>
              <w:rPr>
                <w:sz w:val="18"/>
                <w:szCs w:val="18"/>
                <w:u w:val="none"/>
              </w:rPr>
            </w:pPr>
          </w:p>
        </w:tc>
        <w:tc>
          <w:tcPr>
            <w:tcW w:w="1105" w:type="dxa"/>
            <w:gridSpan w:val="2"/>
            <w:tcBorders>
              <w:left w:val="single" w:sz="6" w:space="0" w:color="auto"/>
              <w:right w:val="single" w:sz="6" w:space="0" w:color="auto"/>
            </w:tcBorders>
          </w:tcPr>
          <w:p w14:paraId="688C0D65" w14:textId="77777777" w:rsidR="00E13CFA" w:rsidRPr="00834791" w:rsidRDefault="00E13CFA" w:rsidP="00456DEB">
            <w:pPr>
              <w:pStyle w:val="Subtitle"/>
              <w:rPr>
                <w:sz w:val="18"/>
                <w:szCs w:val="18"/>
                <w:u w:val="none"/>
              </w:rPr>
            </w:pPr>
          </w:p>
        </w:tc>
        <w:tc>
          <w:tcPr>
            <w:tcW w:w="1106" w:type="dxa"/>
            <w:tcBorders>
              <w:left w:val="single" w:sz="6" w:space="0" w:color="auto"/>
              <w:right w:val="single" w:sz="6" w:space="0" w:color="auto"/>
            </w:tcBorders>
          </w:tcPr>
          <w:p w14:paraId="5FEAD500" w14:textId="77777777" w:rsidR="00E13CFA" w:rsidRPr="00834791" w:rsidRDefault="00E13CFA" w:rsidP="00456DEB">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4EFA3DC3" w14:textId="77777777" w:rsidR="00E13CFA" w:rsidRPr="00834791" w:rsidRDefault="00E13CFA" w:rsidP="00456DEB">
            <w:pPr>
              <w:pStyle w:val="Subtitle"/>
              <w:jc w:val="left"/>
              <w:rPr>
                <w:b/>
                <w:bCs/>
                <w:sz w:val="18"/>
                <w:szCs w:val="18"/>
                <w:u w:val="none"/>
              </w:rPr>
            </w:pPr>
            <w:r>
              <w:rPr>
                <w:b/>
                <w:bCs/>
                <w:sz w:val="18"/>
                <w:szCs w:val="18"/>
                <w:u w:val="none"/>
              </w:rPr>
              <w:t>20%</w:t>
            </w:r>
          </w:p>
        </w:tc>
      </w:tr>
      <w:tr w:rsidR="00E13CFA" w:rsidRPr="00313008" w14:paraId="6D66032B" w14:textId="77777777" w:rsidTr="00456DEB">
        <w:tc>
          <w:tcPr>
            <w:tcW w:w="2305" w:type="dxa"/>
            <w:tcBorders>
              <w:top w:val="single" w:sz="6" w:space="0" w:color="auto"/>
              <w:left w:val="thinThickLargeGap" w:sz="24" w:space="0" w:color="auto"/>
              <w:bottom w:val="single" w:sz="6" w:space="0" w:color="auto"/>
            </w:tcBorders>
          </w:tcPr>
          <w:p w14:paraId="7BE09C6A" w14:textId="77777777" w:rsidR="00E13CFA" w:rsidRPr="00834791" w:rsidRDefault="00E13CFA" w:rsidP="00456DEB">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72DD91B4" w14:textId="77777777" w:rsidR="00E13CFA" w:rsidRPr="00834791" w:rsidRDefault="00E13CFA" w:rsidP="00456DEB">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392BA8B1" w14:textId="77777777" w:rsidR="00E13CFA" w:rsidRPr="00834791" w:rsidRDefault="00E13CFA" w:rsidP="00456DEB">
            <w:pPr>
              <w:pStyle w:val="Subtitle"/>
              <w:rPr>
                <w:sz w:val="18"/>
                <w:szCs w:val="18"/>
                <w:u w:val="none"/>
              </w:rPr>
            </w:pPr>
          </w:p>
        </w:tc>
        <w:tc>
          <w:tcPr>
            <w:tcW w:w="1105" w:type="dxa"/>
            <w:gridSpan w:val="2"/>
            <w:tcBorders>
              <w:left w:val="single" w:sz="6" w:space="0" w:color="auto"/>
              <w:right w:val="single" w:sz="6" w:space="0" w:color="auto"/>
            </w:tcBorders>
          </w:tcPr>
          <w:p w14:paraId="5AF36358"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6370707"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8156C23"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8E25753" w14:textId="77777777" w:rsidR="00E13CFA" w:rsidRPr="00834791" w:rsidRDefault="00E13CFA" w:rsidP="00456DEB">
            <w:pPr>
              <w:pStyle w:val="Subtitle"/>
              <w:jc w:val="right"/>
              <w:rPr>
                <w:sz w:val="18"/>
                <w:szCs w:val="18"/>
                <w:u w:val="none"/>
              </w:rPr>
            </w:pPr>
          </w:p>
        </w:tc>
        <w:tc>
          <w:tcPr>
            <w:tcW w:w="1105" w:type="dxa"/>
            <w:gridSpan w:val="2"/>
            <w:tcBorders>
              <w:left w:val="single" w:sz="6" w:space="0" w:color="auto"/>
              <w:right w:val="single" w:sz="6" w:space="0" w:color="auto"/>
            </w:tcBorders>
          </w:tcPr>
          <w:p w14:paraId="1E3CF87A" w14:textId="77777777" w:rsidR="00E13CFA" w:rsidRPr="00834791" w:rsidRDefault="00E13CFA" w:rsidP="00456DEB">
            <w:pPr>
              <w:pStyle w:val="Subtitle"/>
              <w:rPr>
                <w:sz w:val="18"/>
                <w:szCs w:val="18"/>
                <w:u w:val="none"/>
              </w:rPr>
            </w:pPr>
          </w:p>
        </w:tc>
        <w:tc>
          <w:tcPr>
            <w:tcW w:w="1106" w:type="dxa"/>
            <w:tcBorders>
              <w:left w:val="single" w:sz="6" w:space="0" w:color="auto"/>
              <w:right w:val="single" w:sz="6" w:space="0" w:color="auto"/>
            </w:tcBorders>
          </w:tcPr>
          <w:p w14:paraId="24151466" w14:textId="77777777" w:rsidR="00E13CFA" w:rsidRPr="00834791" w:rsidRDefault="00E13CFA" w:rsidP="00456DEB">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7BC49BF" w14:textId="77777777" w:rsidR="00E13CFA" w:rsidRPr="00834791" w:rsidRDefault="00E13CFA" w:rsidP="00456DEB">
            <w:pPr>
              <w:pStyle w:val="Subtitle"/>
              <w:jc w:val="left"/>
              <w:rPr>
                <w:b/>
                <w:bCs/>
                <w:sz w:val="18"/>
                <w:szCs w:val="18"/>
                <w:u w:val="none"/>
              </w:rPr>
            </w:pPr>
            <w:r>
              <w:rPr>
                <w:b/>
                <w:bCs/>
                <w:sz w:val="18"/>
                <w:szCs w:val="18"/>
                <w:u w:val="none"/>
              </w:rPr>
              <w:t>25</w:t>
            </w:r>
            <w:r w:rsidRPr="00834791">
              <w:rPr>
                <w:b/>
                <w:bCs/>
                <w:sz w:val="18"/>
                <w:szCs w:val="18"/>
                <w:u w:val="none"/>
              </w:rPr>
              <w:t>%</w:t>
            </w:r>
          </w:p>
        </w:tc>
      </w:tr>
      <w:tr w:rsidR="00E13CFA" w:rsidRPr="00313008" w14:paraId="6B039C78" w14:textId="77777777" w:rsidTr="00456DEB">
        <w:tc>
          <w:tcPr>
            <w:tcW w:w="2305" w:type="dxa"/>
            <w:tcBorders>
              <w:top w:val="single" w:sz="6" w:space="0" w:color="auto"/>
              <w:left w:val="thinThickLargeGap" w:sz="24" w:space="0" w:color="auto"/>
              <w:bottom w:val="single" w:sz="6" w:space="0" w:color="auto"/>
            </w:tcBorders>
          </w:tcPr>
          <w:p w14:paraId="7D948034" w14:textId="77777777" w:rsidR="00E13CFA" w:rsidRPr="00620199" w:rsidRDefault="00E13CFA" w:rsidP="00456DEB">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45074732" w14:textId="77777777" w:rsidR="00E13CFA" w:rsidRPr="00834791" w:rsidRDefault="00E13CFA" w:rsidP="00456DEB">
            <w:pPr>
              <w:pStyle w:val="Subtitle"/>
              <w:rPr>
                <w:b/>
                <w:bCs/>
                <w:sz w:val="18"/>
                <w:szCs w:val="18"/>
                <w:u w:val="none"/>
              </w:rPr>
            </w:pPr>
            <w:r>
              <w:rPr>
                <w:b/>
                <w:bCs/>
                <w:sz w:val="18"/>
                <w:szCs w:val="18"/>
                <w:u w:val="none"/>
              </w:rPr>
              <w:t>3,4</w:t>
            </w:r>
          </w:p>
        </w:tc>
        <w:tc>
          <w:tcPr>
            <w:tcW w:w="1105" w:type="dxa"/>
            <w:tcBorders>
              <w:left w:val="single" w:sz="6" w:space="0" w:color="auto"/>
              <w:right w:val="single" w:sz="6" w:space="0" w:color="auto"/>
            </w:tcBorders>
          </w:tcPr>
          <w:p w14:paraId="43433031" w14:textId="77777777" w:rsidR="00E13CFA" w:rsidRPr="00834791" w:rsidRDefault="00E13CFA" w:rsidP="00456DEB">
            <w:pPr>
              <w:pStyle w:val="Subtitle"/>
              <w:rPr>
                <w:sz w:val="18"/>
                <w:szCs w:val="18"/>
                <w:u w:val="none"/>
              </w:rPr>
            </w:pPr>
          </w:p>
        </w:tc>
        <w:tc>
          <w:tcPr>
            <w:tcW w:w="1105" w:type="dxa"/>
            <w:gridSpan w:val="2"/>
            <w:tcBorders>
              <w:left w:val="single" w:sz="6" w:space="0" w:color="auto"/>
              <w:right w:val="single" w:sz="6" w:space="0" w:color="auto"/>
            </w:tcBorders>
          </w:tcPr>
          <w:p w14:paraId="039C9847"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98A926B" w14:textId="77777777" w:rsidR="00E13CFA" w:rsidRPr="00834791" w:rsidRDefault="00E13CFA" w:rsidP="00456DEB">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41FD64E" w14:textId="77777777" w:rsidR="00E13CFA" w:rsidRPr="00834791" w:rsidRDefault="00E13CFA" w:rsidP="00456DEB">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46D5A76" w14:textId="77777777" w:rsidR="00E13CFA" w:rsidRPr="00834791" w:rsidRDefault="00E13CFA" w:rsidP="00456DEB">
            <w:pPr>
              <w:spacing w:line="240" w:lineRule="auto"/>
              <w:rPr>
                <w:sz w:val="18"/>
                <w:szCs w:val="18"/>
              </w:rPr>
            </w:pPr>
          </w:p>
        </w:tc>
        <w:tc>
          <w:tcPr>
            <w:tcW w:w="1105" w:type="dxa"/>
            <w:gridSpan w:val="2"/>
            <w:tcBorders>
              <w:left w:val="single" w:sz="6" w:space="0" w:color="auto"/>
              <w:right w:val="single" w:sz="6" w:space="0" w:color="auto"/>
            </w:tcBorders>
          </w:tcPr>
          <w:p w14:paraId="42341877" w14:textId="77777777" w:rsidR="00E13CFA" w:rsidRPr="00834791" w:rsidRDefault="00E13CFA" w:rsidP="00456DEB">
            <w:pPr>
              <w:pStyle w:val="Subtitle"/>
              <w:rPr>
                <w:sz w:val="18"/>
                <w:szCs w:val="18"/>
                <w:u w:val="none"/>
              </w:rPr>
            </w:pPr>
          </w:p>
        </w:tc>
        <w:tc>
          <w:tcPr>
            <w:tcW w:w="1106" w:type="dxa"/>
            <w:tcBorders>
              <w:left w:val="single" w:sz="6" w:space="0" w:color="auto"/>
              <w:right w:val="single" w:sz="6" w:space="0" w:color="auto"/>
            </w:tcBorders>
          </w:tcPr>
          <w:p w14:paraId="639B5E87" w14:textId="77777777" w:rsidR="00E13CFA" w:rsidRPr="00834791" w:rsidRDefault="00E13CFA" w:rsidP="00456DEB">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A863DF4" w14:textId="77777777" w:rsidR="00E13CFA" w:rsidRPr="00834791" w:rsidRDefault="00E13CFA" w:rsidP="00456DEB">
            <w:pPr>
              <w:pStyle w:val="Subtitle"/>
              <w:jc w:val="left"/>
              <w:rPr>
                <w:b/>
                <w:bCs/>
                <w:sz w:val="18"/>
                <w:szCs w:val="18"/>
                <w:u w:val="none"/>
              </w:rPr>
            </w:pPr>
            <w:r>
              <w:rPr>
                <w:b/>
                <w:bCs/>
                <w:sz w:val="18"/>
                <w:szCs w:val="18"/>
                <w:u w:val="none"/>
              </w:rPr>
              <w:t>25</w:t>
            </w:r>
            <w:r w:rsidRPr="00834791">
              <w:rPr>
                <w:b/>
                <w:bCs/>
                <w:sz w:val="18"/>
                <w:szCs w:val="18"/>
                <w:u w:val="none"/>
              </w:rPr>
              <w:t>%</w:t>
            </w:r>
          </w:p>
        </w:tc>
      </w:tr>
      <w:tr w:rsidR="00E13CFA" w:rsidRPr="00313008" w14:paraId="4200F74D" w14:textId="77777777" w:rsidTr="00456DEB">
        <w:tc>
          <w:tcPr>
            <w:tcW w:w="2305" w:type="dxa"/>
            <w:tcBorders>
              <w:top w:val="single" w:sz="6" w:space="0" w:color="auto"/>
              <w:left w:val="thinThickLargeGap" w:sz="24" w:space="0" w:color="auto"/>
              <w:bottom w:val="single" w:sz="6" w:space="0" w:color="auto"/>
            </w:tcBorders>
          </w:tcPr>
          <w:p w14:paraId="049697D7" w14:textId="77777777" w:rsidR="00E13CFA" w:rsidRDefault="00E13CFA" w:rsidP="00456DEB">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204BCA7B" w14:textId="77777777" w:rsidR="00E13CFA" w:rsidRDefault="00E13CFA" w:rsidP="00456DEB">
            <w:pPr>
              <w:pStyle w:val="Subtitle"/>
              <w:rPr>
                <w:b/>
                <w:bCs/>
                <w:sz w:val="18"/>
                <w:szCs w:val="18"/>
                <w:u w:val="none"/>
              </w:rPr>
            </w:pPr>
            <w:r>
              <w:rPr>
                <w:b/>
                <w:bCs/>
                <w:sz w:val="18"/>
                <w:szCs w:val="18"/>
                <w:u w:val="none"/>
              </w:rPr>
              <w:t>4,5</w:t>
            </w:r>
          </w:p>
        </w:tc>
        <w:tc>
          <w:tcPr>
            <w:tcW w:w="1105" w:type="dxa"/>
            <w:tcBorders>
              <w:left w:val="single" w:sz="6" w:space="0" w:color="auto"/>
              <w:right w:val="single" w:sz="6" w:space="0" w:color="auto"/>
            </w:tcBorders>
          </w:tcPr>
          <w:p w14:paraId="16A38D14" w14:textId="77777777" w:rsidR="00E13CFA" w:rsidRPr="00834791" w:rsidRDefault="00E13CFA" w:rsidP="00456DEB">
            <w:pPr>
              <w:pStyle w:val="Subtitle"/>
              <w:rPr>
                <w:sz w:val="18"/>
                <w:szCs w:val="18"/>
                <w:u w:val="none"/>
              </w:rPr>
            </w:pPr>
          </w:p>
        </w:tc>
        <w:tc>
          <w:tcPr>
            <w:tcW w:w="1105" w:type="dxa"/>
            <w:gridSpan w:val="2"/>
            <w:tcBorders>
              <w:left w:val="single" w:sz="6" w:space="0" w:color="auto"/>
              <w:right w:val="single" w:sz="6" w:space="0" w:color="auto"/>
            </w:tcBorders>
          </w:tcPr>
          <w:p w14:paraId="1B67FB2E"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F1BCF0D" w14:textId="77777777" w:rsidR="00E13CFA" w:rsidRPr="00834791" w:rsidRDefault="00E13CFA" w:rsidP="00456DEB">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8E32087" w14:textId="77777777" w:rsidR="00E13CFA" w:rsidRPr="00834791" w:rsidRDefault="00E13CFA" w:rsidP="00456DEB">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C63D027" w14:textId="77777777" w:rsidR="00E13CFA" w:rsidRPr="00834791" w:rsidRDefault="00E13CFA" w:rsidP="00456DEB">
            <w:pPr>
              <w:spacing w:line="240" w:lineRule="auto"/>
              <w:rPr>
                <w:sz w:val="18"/>
                <w:szCs w:val="18"/>
              </w:rPr>
            </w:pPr>
          </w:p>
        </w:tc>
        <w:tc>
          <w:tcPr>
            <w:tcW w:w="1105" w:type="dxa"/>
            <w:gridSpan w:val="2"/>
            <w:tcBorders>
              <w:left w:val="single" w:sz="6" w:space="0" w:color="auto"/>
              <w:right w:val="single" w:sz="6" w:space="0" w:color="auto"/>
            </w:tcBorders>
          </w:tcPr>
          <w:p w14:paraId="4C3564B3" w14:textId="77777777" w:rsidR="00E13CFA" w:rsidRPr="00834791" w:rsidRDefault="00E13CFA" w:rsidP="00456DEB">
            <w:pPr>
              <w:pStyle w:val="Subtitle"/>
              <w:rPr>
                <w:sz w:val="18"/>
                <w:szCs w:val="18"/>
                <w:u w:val="none"/>
              </w:rPr>
            </w:pPr>
          </w:p>
        </w:tc>
        <w:tc>
          <w:tcPr>
            <w:tcW w:w="1106" w:type="dxa"/>
            <w:tcBorders>
              <w:left w:val="single" w:sz="6" w:space="0" w:color="auto"/>
              <w:right w:val="single" w:sz="6" w:space="0" w:color="auto"/>
            </w:tcBorders>
          </w:tcPr>
          <w:p w14:paraId="3764FCAC" w14:textId="77777777" w:rsidR="00E13CFA" w:rsidRPr="00834791" w:rsidRDefault="00E13CFA" w:rsidP="00456DEB">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383E1D90" w14:textId="77777777" w:rsidR="00E13CFA" w:rsidRDefault="00E13CFA" w:rsidP="00456DEB">
            <w:pPr>
              <w:pStyle w:val="Subtitle"/>
              <w:jc w:val="left"/>
              <w:rPr>
                <w:b/>
                <w:bCs/>
                <w:sz w:val="18"/>
                <w:szCs w:val="18"/>
                <w:u w:val="none"/>
              </w:rPr>
            </w:pPr>
            <w:r>
              <w:rPr>
                <w:b/>
                <w:bCs/>
                <w:sz w:val="18"/>
                <w:szCs w:val="18"/>
                <w:u w:val="none"/>
              </w:rPr>
              <w:t>10%</w:t>
            </w:r>
          </w:p>
        </w:tc>
      </w:tr>
      <w:tr w:rsidR="00E13CFA" w:rsidRPr="00313008" w14:paraId="2471E3C7" w14:textId="77777777" w:rsidTr="00456DEB">
        <w:tc>
          <w:tcPr>
            <w:tcW w:w="2305" w:type="dxa"/>
            <w:tcBorders>
              <w:top w:val="single" w:sz="6" w:space="0" w:color="auto"/>
              <w:left w:val="thinThickLargeGap" w:sz="24" w:space="0" w:color="auto"/>
              <w:bottom w:val="single" w:sz="4" w:space="0" w:color="auto"/>
            </w:tcBorders>
          </w:tcPr>
          <w:p w14:paraId="3A1C2495" w14:textId="77777777" w:rsidR="00E13CFA" w:rsidRPr="00834791" w:rsidRDefault="00E13CFA" w:rsidP="00456DEB">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64B43946" w14:textId="77777777" w:rsidR="00E13CFA" w:rsidRPr="00834791" w:rsidRDefault="00E13CFA" w:rsidP="00456DEB">
            <w:pPr>
              <w:pStyle w:val="Subtitle"/>
              <w:rPr>
                <w:b/>
                <w:bCs/>
                <w:sz w:val="18"/>
                <w:szCs w:val="18"/>
                <w:u w:val="none"/>
              </w:rPr>
            </w:pPr>
            <w:r>
              <w:rPr>
                <w:b/>
                <w:bCs/>
                <w:sz w:val="18"/>
                <w:szCs w:val="18"/>
                <w:u w:val="none"/>
              </w:rPr>
              <w:t>1,2,3,4,5</w:t>
            </w:r>
          </w:p>
        </w:tc>
        <w:tc>
          <w:tcPr>
            <w:tcW w:w="1105" w:type="dxa"/>
            <w:tcBorders>
              <w:left w:val="single" w:sz="6" w:space="0" w:color="auto"/>
              <w:bottom w:val="single" w:sz="4" w:space="0" w:color="auto"/>
              <w:right w:val="single" w:sz="6" w:space="0" w:color="auto"/>
            </w:tcBorders>
          </w:tcPr>
          <w:p w14:paraId="710627C4" w14:textId="77777777" w:rsidR="00E13CFA" w:rsidRPr="00834791" w:rsidRDefault="00E13CFA" w:rsidP="00456DEB">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14307547" w14:textId="77777777" w:rsidR="00E13CFA" w:rsidRPr="00834791" w:rsidRDefault="00E13CFA" w:rsidP="00456DEB">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220FEE00" w14:textId="77777777" w:rsidR="00E13CFA" w:rsidRPr="00834791" w:rsidRDefault="00E13CFA" w:rsidP="00456DEB">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582A3B3C" w14:textId="77777777" w:rsidR="00E13CFA" w:rsidRPr="00834791" w:rsidRDefault="00E13CFA" w:rsidP="00456DEB">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672F4057" w14:textId="77777777" w:rsidR="00E13CFA" w:rsidRPr="00834791" w:rsidRDefault="00E13CFA" w:rsidP="00456DEB">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1AC437C1" w14:textId="77777777" w:rsidR="00E13CFA" w:rsidRPr="00834791" w:rsidRDefault="00E13CFA" w:rsidP="00456DEB">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749B9B09" w14:textId="77777777" w:rsidR="00E13CFA" w:rsidRPr="00834791" w:rsidRDefault="00E13CFA" w:rsidP="00456DEB">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1097A3C1" w14:textId="77777777" w:rsidR="00E13CFA" w:rsidRPr="00834791" w:rsidRDefault="00E13CFA" w:rsidP="00456DEB">
            <w:pPr>
              <w:pStyle w:val="Subtitle"/>
              <w:jc w:val="left"/>
              <w:rPr>
                <w:b/>
                <w:bCs/>
                <w:sz w:val="18"/>
                <w:szCs w:val="18"/>
                <w:u w:val="none"/>
              </w:rPr>
            </w:pPr>
            <w:r>
              <w:rPr>
                <w:b/>
                <w:bCs/>
                <w:sz w:val="18"/>
                <w:szCs w:val="18"/>
                <w:u w:val="none"/>
              </w:rPr>
              <w:t>10</w:t>
            </w:r>
            <w:r w:rsidRPr="00834791">
              <w:rPr>
                <w:b/>
                <w:bCs/>
                <w:sz w:val="18"/>
                <w:szCs w:val="18"/>
                <w:u w:val="none"/>
              </w:rPr>
              <w:t>%</w:t>
            </w:r>
          </w:p>
        </w:tc>
      </w:tr>
      <w:tr w:rsidR="00E13CFA" w:rsidRPr="00313008" w14:paraId="32F8883D" w14:textId="77777777" w:rsidTr="00456DEB">
        <w:trPr>
          <w:cantSplit/>
          <w:trHeight w:val="282"/>
        </w:trPr>
        <w:tc>
          <w:tcPr>
            <w:tcW w:w="10581" w:type="dxa"/>
            <w:gridSpan w:val="12"/>
            <w:tcBorders>
              <w:left w:val="thinThickLargeGap" w:sz="24" w:space="0" w:color="auto"/>
              <w:right w:val="single" w:sz="4" w:space="0" w:color="auto"/>
            </w:tcBorders>
          </w:tcPr>
          <w:p w14:paraId="403C19C4" w14:textId="77777777" w:rsidR="00E13CFA" w:rsidRPr="009A081E" w:rsidRDefault="00E13CFA" w:rsidP="00456DE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5CB55130" w14:textId="77777777" w:rsidR="00E13CFA" w:rsidRPr="00313008" w:rsidRDefault="00E13CFA" w:rsidP="00456DEB">
            <w:pPr>
              <w:pStyle w:val="Subtitle"/>
              <w:jc w:val="left"/>
              <w:rPr>
                <w:b/>
                <w:bCs/>
                <w:sz w:val="24"/>
                <w:szCs w:val="24"/>
                <w:u w:val="none"/>
              </w:rPr>
            </w:pPr>
          </w:p>
        </w:tc>
      </w:tr>
      <w:tr w:rsidR="00E13CFA" w:rsidRPr="00313008" w14:paraId="523BF999" w14:textId="77777777" w:rsidTr="00456DEB">
        <w:trPr>
          <w:cantSplit/>
          <w:trHeight w:val="4090"/>
        </w:trPr>
        <w:tc>
          <w:tcPr>
            <w:tcW w:w="11290" w:type="dxa"/>
            <w:gridSpan w:val="13"/>
            <w:tcBorders>
              <w:left w:val="thinThickLargeGap" w:sz="24" w:space="0" w:color="auto"/>
              <w:right w:val="thinThickLargeGap" w:sz="24" w:space="0" w:color="auto"/>
            </w:tcBorders>
          </w:tcPr>
          <w:p w14:paraId="038F51EC" w14:textId="77777777" w:rsidR="00E13CFA" w:rsidRPr="00313008" w:rsidRDefault="00E13CFA" w:rsidP="00456DEB">
            <w:pPr>
              <w:pStyle w:val="Subtitle"/>
              <w:jc w:val="left"/>
              <w:rPr>
                <w:b/>
                <w:bCs/>
                <w:sz w:val="24"/>
                <w:szCs w:val="24"/>
                <w:u w:val="none"/>
              </w:rPr>
            </w:pPr>
            <w:r w:rsidRPr="00313008">
              <w:rPr>
                <w:b/>
                <w:bCs/>
                <w:sz w:val="24"/>
                <w:szCs w:val="24"/>
                <w:u w:val="none"/>
              </w:rPr>
              <w:t>TUTOR COMMENTS:</w:t>
            </w:r>
          </w:p>
          <w:p w14:paraId="2C468255" w14:textId="77777777" w:rsidR="00E13CFA" w:rsidRDefault="00E13CFA" w:rsidP="00456DEB">
            <w:pPr>
              <w:pStyle w:val="Subtitle"/>
              <w:ind w:left="937" w:right="1152"/>
              <w:jc w:val="both"/>
              <w:rPr>
                <w:b/>
                <w:bCs/>
                <w:sz w:val="24"/>
                <w:szCs w:val="24"/>
                <w:u w:val="none"/>
              </w:rPr>
            </w:pPr>
          </w:p>
          <w:p w14:paraId="2802C82E" w14:textId="77777777" w:rsidR="00E13CFA" w:rsidRDefault="00E13CFA" w:rsidP="00456DEB">
            <w:pPr>
              <w:pStyle w:val="Subtitle"/>
              <w:ind w:left="937" w:right="1152"/>
              <w:jc w:val="both"/>
              <w:rPr>
                <w:b/>
                <w:bCs/>
                <w:sz w:val="24"/>
                <w:szCs w:val="24"/>
                <w:u w:val="none"/>
              </w:rPr>
            </w:pPr>
          </w:p>
          <w:p w14:paraId="0DC64343" w14:textId="77777777" w:rsidR="00E13CFA" w:rsidRDefault="00E13CFA" w:rsidP="00456DEB">
            <w:pPr>
              <w:pStyle w:val="Subtitle"/>
              <w:ind w:left="937" w:right="1152"/>
              <w:jc w:val="both"/>
              <w:rPr>
                <w:b/>
                <w:bCs/>
                <w:sz w:val="24"/>
                <w:szCs w:val="24"/>
                <w:u w:val="none"/>
              </w:rPr>
            </w:pPr>
          </w:p>
          <w:p w14:paraId="0A0F1DD0" w14:textId="77777777" w:rsidR="00E13CFA" w:rsidRDefault="00E13CFA" w:rsidP="00456DEB">
            <w:pPr>
              <w:pStyle w:val="Subtitle"/>
              <w:ind w:left="937" w:right="1152"/>
              <w:jc w:val="both"/>
              <w:rPr>
                <w:b/>
                <w:bCs/>
                <w:sz w:val="24"/>
                <w:szCs w:val="24"/>
                <w:u w:val="none"/>
              </w:rPr>
            </w:pPr>
          </w:p>
          <w:p w14:paraId="00F75815" w14:textId="77777777" w:rsidR="00E13CFA" w:rsidRDefault="00E13CFA" w:rsidP="00456DEB">
            <w:pPr>
              <w:pStyle w:val="Subtitle"/>
              <w:ind w:left="937" w:right="1152"/>
              <w:jc w:val="both"/>
              <w:rPr>
                <w:b/>
                <w:bCs/>
                <w:sz w:val="24"/>
                <w:szCs w:val="24"/>
                <w:u w:val="none"/>
              </w:rPr>
            </w:pPr>
          </w:p>
          <w:p w14:paraId="2BFAD4DA" w14:textId="77777777" w:rsidR="00E13CFA" w:rsidRDefault="00E13CFA" w:rsidP="00456DEB">
            <w:pPr>
              <w:pStyle w:val="Subtitle"/>
              <w:ind w:left="937" w:right="1152"/>
              <w:jc w:val="both"/>
              <w:rPr>
                <w:b/>
                <w:bCs/>
                <w:sz w:val="24"/>
                <w:szCs w:val="24"/>
                <w:u w:val="none"/>
              </w:rPr>
            </w:pPr>
          </w:p>
          <w:p w14:paraId="50C48404" w14:textId="77777777" w:rsidR="00E13CFA" w:rsidRDefault="00E13CFA" w:rsidP="00456DEB">
            <w:pPr>
              <w:pStyle w:val="Subtitle"/>
              <w:ind w:left="937" w:right="1152"/>
              <w:jc w:val="both"/>
              <w:rPr>
                <w:b/>
                <w:bCs/>
                <w:sz w:val="24"/>
                <w:szCs w:val="24"/>
                <w:u w:val="none"/>
              </w:rPr>
            </w:pPr>
          </w:p>
          <w:p w14:paraId="1E09641C" w14:textId="77777777" w:rsidR="00E13CFA" w:rsidRDefault="00E13CFA" w:rsidP="00456DEB">
            <w:pPr>
              <w:pStyle w:val="Subtitle"/>
              <w:ind w:left="937" w:right="1152"/>
              <w:jc w:val="both"/>
              <w:rPr>
                <w:b/>
                <w:bCs/>
                <w:sz w:val="24"/>
                <w:szCs w:val="24"/>
                <w:u w:val="none"/>
              </w:rPr>
            </w:pPr>
          </w:p>
          <w:p w14:paraId="69524F73" w14:textId="77777777" w:rsidR="00E13CFA" w:rsidRDefault="00E13CFA" w:rsidP="00456DEB">
            <w:pPr>
              <w:pStyle w:val="Subtitle"/>
              <w:ind w:left="937" w:right="1152"/>
              <w:jc w:val="both"/>
              <w:rPr>
                <w:b/>
                <w:bCs/>
                <w:sz w:val="24"/>
                <w:szCs w:val="24"/>
                <w:u w:val="none"/>
              </w:rPr>
            </w:pPr>
          </w:p>
          <w:p w14:paraId="15BEE158" w14:textId="77777777" w:rsidR="00E13CFA" w:rsidRDefault="00E13CFA" w:rsidP="00456DEB">
            <w:pPr>
              <w:pStyle w:val="Subtitle"/>
              <w:ind w:left="937" w:right="1152"/>
              <w:jc w:val="both"/>
              <w:rPr>
                <w:b/>
                <w:bCs/>
                <w:sz w:val="24"/>
                <w:szCs w:val="24"/>
                <w:u w:val="none"/>
              </w:rPr>
            </w:pPr>
          </w:p>
          <w:p w14:paraId="56D7BC64" w14:textId="77777777" w:rsidR="00E13CFA" w:rsidRDefault="00E13CFA" w:rsidP="00456DEB">
            <w:pPr>
              <w:pStyle w:val="Subtitle"/>
              <w:ind w:left="937" w:right="1152"/>
              <w:jc w:val="both"/>
              <w:rPr>
                <w:b/>
                <w:bCs/>
                <w:sz w:val="24"/>
                <w:szCs w:val="24"/>
                <w:u w:val="none"/>
              </w:rPr>
            </w:pPr>
          </w:p>
          <w:p w14:paraId="2D6336D9" w14:textId="77777777" w:rsidR="00E13CFA" w:rsidRPr="00313008" w:rsidRDefault="00E13CFA" w:rsidP="00456DEB">
            <w:pPr>
              <w:pStyle w:val="Subtitle"/>
              <w:ind w:left="937" w:right="1152"/>
              <w:jc w:val="both"/>
              <w:rPr>
                <w:b/>
                <w:bCs/>
                <w:sz w:val="24"/>
                <w:szCs w:val="24"/>
                <w:u w:val="none"/>
              </w:rPr>
            </w:pPr>
          </w:p>
        </w:tc>
      </w:tr>
      <w:tr w:rsidR="00E13CFA" w:rsidRPr="00313008" w14:paraId="785249AA" w14:textId="77777777" w:rsidTr="00456DEB">
        <w:trPr>
          <w:cantSplit/>
          <w:trHeight w:val="365"/>
        </w:trPr>
        <w:tc>
          <w:tcPr>
            <w:tcW w:w="2661" w:type="dxa"/>
            <w:gridSpan w:val="2"/>
            <w:tcBorders>
              <w:left w:val="thinThickLargeGap" w:sz="24" w:space="0" w:color="auto"/>
              <w:bottom w:val="thickThinLargeGap" w:sz="24" w:space="0" w:color="auto"/>
            </w:tcBorders>
          </w:tcPr>
          <w:p w14:paraId="61E34975" w14:textId="77777777" w:rsidR="00E13CFA" w:rsidRPr="00313008" w:rsidRDefault="00E13CFA" w:rsidP="00456DEB">
            <w:pPr>
              <w:pStyle w:val="Subtitle"/>
              <w:jc w:val="left"/>
              <w:rPr>
                <w:b/>
                <w:bCs/>
                <w:sz w:val="18"/>
                <w:szCs w:val="18"/>
                <w:u w:val="none"/>
              </w:rPr>
            </w:pPr>
            <w:r w:rsidRPr="00313008">
              <w:rPr>
                <w:b/>
                <w:bCs/>
                <w:sz w:val="18"/>
                <w:szCs w:val="18"/>
                <w:u w:val="none"/>
              </w:rPr>
              <w:t xml:space="preserve"> Submission date: </w:t>
            </w:r>
          </w:p>
          <w:p w14:paraId="6785F667" w14:textId="77777777" w:rsidR="00E13CFA" w:rsidRPr="00313008" w:rsidRDefault="00E13CFA" w:rsidP="00456DEB">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194AB2A6" w14:textId="77777777" w:rsidR="00E13CFA" w:rsidRPr="00313008" w:rsidRDefault="00E13CFA" w:rsidP="00456DEB">
            <w:pPr>
              <w:pStyle w:val="Subtitle"/>
              <w:jc w:val="left"/>
              <w:rPr>
                <w:b/>
                <w:bCs/>
                <w:sz w:val="18"/>
                <w:szCs w:val="18"/>
                <w:u w:val="none"/>
              </w:rPr>
            </w:pPr>
            <w:r>
              <w:rPr>
                <w:b/>
                <w:bCs/>
                <w:sz w:val="18"/>
                <w:szCs w:val="18"/>
                <w:u w:val="none"/>
              </w:rPr>
              <w:t>Return date:</w:t>
            </w:r>
          </w:p>
          <w:p w14:paraId="61B44CFD" w14:textId="77777777" w:rsidR="00E13CFA" w:rsidRPr="00313008" w:rsidRDefault="00E13CFA" w:rsidP="00456DE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CFA7913" w14:textId="77777777" w:rsidR="00E13CFA" w:rsidRPr="00313008" w:rsidRDefault="00E13CFA" w:rsidP="00456DEB">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1003AEB7" w14:textId="77777777" w:rsidR="00E13CFA" w:rsidRPr="00313008" w:rsidRDefault="00E13CFA" w:rsidP="00456DEB">
            <w:pPr>
              <w:pStyle w:val="Subtitle"/>
              <w:jc w:val="left"/>
              <w:rPr>
                <w:b/>
                <w:bCs/>
                <w:sz w:val="18"/>
                <w:szCs w:val="18"/>
                <w:u w:val="none"/>
              </w:rPr>
            </w:pPr>
            <w:r w:rsidRPr="00313008">
              <w:rPr>
                <w:b/>
                <w:bCs/>
                <w:sz w:val="18"/>
                <w:szCs w:val="18"/>
                <w:u w:val="none"/>
              </w:rPr>
              <w:t xml:space="preserve">Mark: </w:t>
            </w:r>
          </w:p>
        </w:tc>
      </w:tr>
    </w:tbl>
    <w:p w14:paraId="07E0FEE4" w14:textId="77777777" w:rsidR="00E13CFA" w:rsidRPr="0006594F" w:rsidRDefault="00E13CFA" w:rsidP="00E13CFA">
      <w:pPr>
        <w:pStyle w:val="Title"/>
        <w:jc w:val="left"/>
        <w:rPr>
          <w:u w:val="single"/>
        </w:rPr>
      </w:pPr>
      <w:r>
        <w:rPr>
          <w:sz w:val="24"/>
          <w:szCs w:val="24"/>
        </w:rPr>
        <w:br w:type="page"/>
      </w:r>
      <w:r w:rsidRPr="0006594F">
        <w:rPr>
          <w:u w:val="single"/>
        </w:rPr>
        <w:lastRenderedPageBreak/>
        <w:t>Assignment Checklist</w:t>
      </w:r>
    </w:p>
    <w:p w14:paraId="5D9F1551" w14:textId="77777777" w:rsidR="00E13CFA" w:rsidRPr="009574BA" w:rsidRDefault="00E13CFA" w:rsidP="00E13CFA">
      <w:pPr>
        <w:pStyle w:val="Title"/>
        <w:ind w:left="-284"/>
      </w:pPr>
    </w:p>
    <w:p w14:paraId="3B01AFE0" w14:textId="77777777" w:rsidR="00E13CFA" w:rsidRDefault="00E13CFA" w:rsidP="00E13CF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AC4E9FC" w14:textId="77777777" w:rsidR="00E13CFA" w:rsidRDefault="00E13CFA" w:rsidP="00E13C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F513891"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69F41293"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3799400"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A2FB4D7" w14:textId="77777777" w:rsidR="00E13CF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398B14"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1993231"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D2756EC" w14:textId="77777777" w:rsidR="00E13CF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93E5C66"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86B8588"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EE6908" w14:textId="77777777" w:rsidR="00E13CFA" w:rsidRPr="004150A6"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38401B58"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E65C4BB"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138F187"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096BFB4"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2453961"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4B701AC"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0BC80F9C"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50B8B46" w14:textId="77777777" w:rsidR="00E13CFA" w:rsidRPr="009574BA" w:rsidRDefault="00E13CFA" w:rsidP="00E13CF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3E01ABA" w14:textId="24FB2B1F" w:rsidR="009B6F05" w:rsidRPr="009B6F05" w:rsidRDefault="00E13CFA" w:rsidP="009B6F05">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76E29C4" w14:textId="77777777" w:rsidR="009B6F05" w:rsidRPr="009B6F05" w:rsidRDefault="009B6F05" w:rsidP="009B6F05">
      <w:pPr>
        <w:spacing w:line="360" w:lineRule="auto"/>
        <w:jc w:val="center"/>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8"/>
          <w:szCs w:val="28"/>
          <w:lang w:eastAsia="en-GB"/>
        </w:rPr>
        <w:lastRenderedPageBreak/>
        <w:t>Potential Benefits from Engaging with Challenging and Adventure Outdoor Activities</w:t>
      </w:r>
    </w:p>
    <w:p w14:paraId="77AB0DB8" w14:textId="1583CA12" w:rsid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Broken bones, sprained ankles, shoulders, back and more, I have personally fallen of my bike more times than I can remember. Engaging in an activity with one hundred percent focus and effort is a real treat. Mountain biking has made me the person I am today, and I have benefited through this activity in many ways. Most outdoor activities have this effect on the participant, yet parents and society are sheltering children from experiences like this. Without my experiences I would be a loose cannon thinking that life has no consequences, yet through personal experience I have learned that life hurts, and is filled with disappointment at times, but I have learned to bounce back </w:t>
      </w:r>
      <w:r w:rsidRPr="009B6F05">
        <w:rPr>
          <w:rFonts w:ascii="Times New Roman" w:eastAsia="Times New Roman" w:hAnsi="Times New Roman" w:cs="Times New Roman"/>
          <w:color w:val="000000"/>
          <w:sz w:val="24"/>
          <w:szCs w:val="24"/>
          <w:lang w:eastAsia="en-GB"/>
        </w:rPr>
        <w:t>every time</w:t>
      </w:r>
      <w:r w:rsidRPr="009B6F05">
        <w:rPr>
          <w:rFonts w:ascii="Times New Roman" w:eastAsia="Times New Roman" w:hAnsi="Times New Roman" w:cs="Times New Roman"/>
          <w:color w:val="000000"/>
          <w:sz w:val="24"/>
          <w:szCs w:val="24"/>
          <w:lang w:eastAsia="en-GB"/>
        </w:rPr>
        <w:t xml:space="preserve"> which is crucial towards my success in life. In this essay I will discuss the key features of challenging and adventurous outdoor activities, potential benefits of engaging in outdoor activities and why society has become so risk averse. </w:t>
      </w:r>
    </w:p>
    <w:p w14:paraId="5BAD5DFA"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783A3830" w14:textId="2BC3E70E"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What is an adventurous outdoor activity? Does it mean injury and death… or going to the top of the tallest mountain and or into the woods for months on end? Or is this a radical over the top view? ‘to adventure in the natural environment is to consciously take up challenges that will demand the best of our capabilities- physically, mentally and emotionally’ (Mortlock, 1984). This being said, there are no set “key features” of a </w:t>
      </w:r>
      <w:r w:rsidR="00C95186" w:rsidRPr="009B6F05">
        <w:rPr>
          <w:rFonts w:ascii="Times New Roman" w:eastAsia="Times New Roman" w:hAnsi="Times New Roman" w:cs="Times New Roman"/>
          <w:color w:val="000000"/>
          <w:sz w:val="24"/>
          <w:szCs w:val="24"/>
          <w:lang w:eastAsia="en-GB"/>
        </w:rPr>
        <w:t>challenging and adventurous outdoor activity</w:t>
      </w:r>
      <w:r w:rsidRPr="009B6F05">
        <w:rPr>
          <w:rFonts w:ascii="Times New Roman" w:eastAsia="Times New Roman" w:hAnsi="Times New Roman" w:cs="Times New Roman"/>
          <w:color w:val="000000"/>
          <w:sz w:val="24"/>
          <w:szCs w:val="24"/>
          <w:lang w:eastAsia="en-GB"/>
        </w:rPr>
        <w:t xml:space="preserve">, because every individual will have a different opinion on what is challenging to them, or not challenging to them. What may seem to be a challenging adventure for one individual may be a walk in the park for someone else regardless if the activity is </w:t>
      </w:r>
      <w:r w:rsidRPr="009B6F05">
        <w:rPr>
          <w:rFonts w:ascii="Times New Roman" w:eastAsia="Times New Roman" w:hAnsi="Times New Roman" w:cs="Times New Roman"/>
          <w:i/>
          <w:iCs/>
          <w:color w:val="000000"/>
          <w:sz w:val="24"/>
          <w:szCs w:val="24"/>
          <w:lang w:eastAsia="en-GB"/>
        </w:rPr>
        <w:t xml:space="preserve">hard </w:t>
      </w:r>
      <w:r w:rsidRPr="009B6F05">
        <w:rPr>
          <w:rFonts w:ascii="Times New Roman" w:eastAsia="Times New Roman" w:hAnsi="Times New Roman" w:cs="Times New Roman"/>
          <w:color w:val="000000"/>
          <w:sz w:val="24"/>
          <w:szCs w:val="24"/>
          <w:lang w:eastAsia="en-GB"/>
        </w:rPr>
        <w:t xml:space="preserve">or </w:t>
      </w:r>
      <w:r w:rsidRPr="009B6F05">
        <w:rPr>
          <w:rFonts w:ascii="Times New Roman" w:eastAsia="Times New Roman" w:hAnsi="Times New Roman" w:cs="Times New Roman"/>
          <w:i/>
          <w:iCs/>
          <w:color w:val="000000"/>
          <w:sz w:val="24"/>
          <w:szCs w:val="24"/>
          <w:lang w:eastAsia="en-GB"/>
        </w:rPr>
        <w:t>easy</w:t>
      </w:r>
      <w:r w:rsidRPr="009B6F05">
        <w:rPr>
          <w:rFonts w:ascii="Times New Roman" w:eastAsia="Times New Roman" w:hAnsi="Times New Roman" w:cs="Times New Roman"/>
          <w:color w:val="000000"/>
          <w:sz w:val="24"/>
          <w:szCs w:val="24"/>
          <w:lang w:eastAsia="en-GB"/>
        </w:rPr>
        <w:t xml:space="preserve">. This is what makes adventure so unique for each individual. Since we all perceive things differently and process events individually it pushes the envelope of what adventure really has to be. A walk in the park for your average person is not very challenging or risky so it would not be adventure for that individual, yet if that person was disabled or very young etc, the walk in the park would be a lot </w:t>
      </w:r>
      <w:r w:rsidR="00C95186" w:rsidRPr="009B6F05">
        <w:rPr>
          <w:rFonts w:ascii="Times New Roman" w:eastAsia="Times New Roman" w:hAnsi="Times New Roman" w:cs="Times New Roman"/>
          <w:color w:val="000000"/>
          <w:sz w:val="24"/>
          <w:szCs w:val="24"/>
          <w:lang w:eastAsia="en-GB"/>
        </w:rPr>
        <w:t>more challenging and riskier</w:t>
      </w:r>
      <w:r w:rsidRPr="009B6F05">
        <w:rPr>
          <w:rFonts w:ascii="Times New Roman" w:eastAsia="Times New Roman" w:hAnsi="Times New Roman" w:cs="Times New Roman"/>
          <w:color w:val="000000"/>
          <w:sz w:val="24"/>
          <w:szCs w:val="24"/>
          <w:lang w:eastAsia="en-GB"/>
        </w:rPr>
        <w:t xml:space="preserve">, making it an adventure for that individual. Everyone develops different physical literacy so there </w:t>
      </w:r>
      <w:r w:rsidR="00C95186" w:rsidRPr="009B6F05">
        <w:rPr>
          <w:rFonts w:ascii="Times New Roman" w:eastAsia="Times New Roman" w:hAnsi="Times New Roman" w:cs="Times New Roman"/>
          <w:color w:val="000000"/>
          <w:sz w:val="24"/>
          <w:szCs w:val="24"/>
          <w:lang w:eastAsia="en-GB"/>
        </w:rPr>
        <w:t>are</w:t>
      </w:r>
      <w:r w:rsidRPr="009B6F05">
        <w:rPr>
          <w:rFonts w:ascii="Times New Roman" w:eastAsia="Times New Roman" w:hAnsi="Times New Roman" w:cs="Times New Roman"/>
          <w:color w:val="000000"/>
          <w:sz w:val="24"/>
          <w:szCs w:val="24"/>
          <w:lang w:eastAsia="en-GB"/>
        </w:rPr>
        <w:t xml:space="preserve"> no set criteria to a challenging adventure. I personally used to believe that abseiling using nuts and bolts in the rocks was extremely risky and challenging, making </w:t>
      </w:r>
      <w:r w:rsidR="00C95186" w:rsidRPr="009B6F05">
        <w:rPr>
          <w:rFonts w:ascii="Times New Roman" w:eastAsia="Times New Roman" w:hAnsi="Times New Roman" w:cs="Times New Roman"/>
          <w:color w:val="000000"/>
          <w:sz w:val="24"/>
          <w:szCs w:val="24"/>
          <w:lang w:eastAsia="en-GB"/>
        </w:rPr>
        <w:t>this experience</w:t>
      </w:r>
      <w:r w:rsidRPr="009B6F05">
        <w:rPr>
          <w:rFonts w:ascii="Times New Roman" w:eastAsia="Times New Roman" w:hAnsi="Times New Roman" w:cs="Times New Roman"/>
          <w:color w:val="000000"/>
          <w:sz w:val="24"/>
          <w:szCs w:val="24"/>
          <w:lang w:eastAsia="en-GB"/>
        </w:rPr>
        <w:t xml:space="preserve"> an adventure for myself. But through experience, I am aware that using these tools to abseil is not as risky or challenging, as it was all perceived to a degree. Developing this personal physical literacy has changed my view on this challenging and adventurous outdoor activity. </w:t>
      </w:r>
      <w:r w:rsidR="00C95186" w:rsidRPr="009B6F05">
        <w:rPr>
          <w:rFonts w:ascii="Times New Roman" w:eastAsia="Times New Roman" w:hAnsi="Times New Roman" w:cs="Times New Roman"/>
          <w:color w:val="000000"/>
          <w:sz w:val="24"/>
          <w:szCs w:val="24"/>
          <w:lang w:eastAsia="en-GB"/>
        </w:rPr>
        <w:t>So,</w:t>
      </w:r>
      <w:r w:rsidRPr="009B6F05">
        <w:rPr>
          <w:rFonts w:ascii="Times New Roman" w:eastAsia="Times New Roman" w:hAnsi="Times New Roman" w:cs="Times New Roman"/>
          <w:color w:val="000000"/>
          <w:sz w:val="24"/>
          <w:szCs w:val="24"/>
          <w:lang w:eastAsia="en-GB"/>
        </w:rPr>
        <w:t xml:space="preserve"> at the end of </w:t>
      </w:r>
      <w:r w:rsidRPr="009B6F05">
        <w:rPr>
          <w:rFonts w:ascii="Times New Roman" w:eastAsia="Times New Roman" w:hAnsi="Times New Roman" w:cs="Times New Roman"/>
          <w:color w:val="000000"/>
          <w:sz w:val="24"/>
          <w:szCs w:val="24"/>
          <w:lang w:eastAsia="en-GB"/>
        </w:rPr>
        <w:lastRenderedPageBreak/>
        <w:t>the day the adventure is just a mindset. Adventure, as stated by Mortlock (in Dickson, and Gray, 2012, p.4)</w:t>
      </w:r>
    </w:p>
    <w:p w14:paraId="6C8A7C73" w14:textId="77777777" w:rsidR="009B6F05" w:rsidRPr="009B6F05" w:rsidRDefault="009B6F05" w:rsidP="009B6F05">
      <w:pPr>
        <w:spacing w:line="360" w:lineRule="auto"/>
        <w:ind w:left="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i/>
          <w:iCs/>
          <w:color w:val="000000"/>
          <w:sz w:val="24"/>
          <w:szCs w:val="24"/>
          <w:lang w:eastAsia="en-GB"/>
        </w:rPr>
        <w:t xml:space="preserve">‘is a state of mind that will initially accept unpleasant feelings of fear, uncertainty and discomfort, and the need for luck, because we instinctively know that if we are successful, these will be counterbalanced by opposite feelings of exhilaration and joy’. </w:t>
      </w:r>
    </w:p>
    <w:p w14:paraId="17D54117"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So how can outdoor adventure facilities say that a high ropes course is adventurous? There should be no feeling of fear or uncertainty because your always tied in, yet an individual sees the height of the obstacles and automatically thinks injuries or death if they were to participate. This is why </w:t>
      </w:r>
      <w:proofErr w:type="spellStart"/>
      <w:r w:rsidRPr="009B6F05">
        <w:rPr>
          <w:rFonts w:ascii="Times New Roman" w:eastAsia="Times New Roman" w:hAnsi="Times New Roman" w:cs="Times New Roman"/>
          <w:color w:val="000000"/>
          <w:sz w:val="24"/>
          <w:szCs w:val="24"/>
          <w:lang w:eastAsia="en-GB"/>
        </w:rPr>
        <w:t>Attarian</w:t>
      </w:r>
      <w:proofErr w:type="spellEnd"/>
      <w:r w:rsidRPr="009B6F05">
        <w:rPr>
          <w:rFonts w:ascii="Times New Roman" w:eastAsia="Times New Roman" w:hAnsi="Times New Roman" w:cs="Times New Roman"/>
          <w:color w:val="000000"/>
          <w:sz w:val="24"/>
          <w:szCs w:val="24"/>
          <w:lang w:eastAsia="en-GB"/>
        </w:rPr>
        <w:t xml:space="preserve"> (2012, p.2) states</w:t>
      </w:r>
    </w:p>
    <w:p w14:paraId="6B2EC5D3" w14:textId="77777777" w:rsidR="009B6F05" w:rsidRPr="009B6F05" w:rsidRDefault="009B6F05" w:rsidP="009B6F05">
      <w:pPr>
        <w:spacing w:line="360" w:lineRule="auto"/>
        <w:ind w:left="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i/>
          <w:iCs/>
          <w:color w:val="000000"/>
          <w:sz w:val="24"/>
          <w:szCs w:val="24"/>
          <w:lang w:eastAsia="en-GB"/>
        </w:rPr>
        <w:t xml:space="preserve">‘The challenge for a guide or instructor is to strike a balance between real and perceived risk when delivering a course or program… Too little risk results in bored participants, whereas too much risk can be dangerous… Taking appropriate risk management actions can reduce real risks while keeping perceived risks high.’ </w:t>
      </w:r>
    </w:p>
    <w:p w14:paraId="7C6831E0" w14:textId="399E3FDE"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I have noticed this on my outdoor adventure activities, for example whenever I go to the river with the instructors I notice the things we participate in look big and dangerous almost dramatic at times, yet in the back of my mind I am aware it is perceived and that what I am experiencing as fear is made up in my mind. </w:t>
      </w:r>
      <w:r w:rsidR="00C95186" w:rsidRPr="009B6F05">
        <w:rPr>
          <w:rFonts w:ascii="Times New Roman" w:eastAsia="Times New Roman" w:hAnsi="Times New Roman" w:cs="Times New Roman"/>
          <w:color w:val="000000"/>
          <w:sz w:val="24"/>
          <w:szCs w:val="24"/>
          <w:lang w:eastAsia="en-GB"/>
        </w:rPr>
        <w:t>So,</w:t>
      </w:r>
      <w:r w:rsidRPr="009B6F05">
        <w:rPr>
          <w:rFonts w:ascii="Times New Roman" w:eastAsia="Times New Roman" w:hAnsi="Times New Roman" w:cs="Times New Roman"/>
          <w:color w:val="000000"/>
          <w:sz w:val="24"/>
          <w:szCs w:val="24"/>
          <w:lang w:eastAsia="en-GB"/>
        </w:rPr>
        <w:t xml:space="preserve"> could I really say that I went on an adventurous activity? All the activities had an almost guaranteed plan, if there was no real uncertainty how </w:t>
      </w:r>
      <w:r w:rsidR="00C95186" w:rsidRPr="009B6F05">
        <w:rPr>
          <w:rFonts w:ascii="Times New Roman" w:eastAsia="Times New Roman" w:hAnsi="Times New Roman" w:cs="Times New Roman"/>
          <w:color w:val="000000"/>
          <w:sz w:val="24"/>
          <w:szCs w:val="24"/>
          <w:lang w:eastAsia="en-GB"/>
        </w:rPr>
        <w:t>companies can</w:t>
      </w:r>
      <w:r w:rsidRPr="009B6F05">
        <w:rPr>
          <w:rFonts w:ascii="Times New Roman" w:eastAsia="Times New Roman" w:hAnsi="Times New Roman" w:cs="Times New Roman"/>
          <w:color w:val="000000"/>
          <w:sz w:val="24"/>
          <w:szCs w:val="24"/>
          <w:lang w:eastAsia="en-GB"/>
        </w:rPr>
        <w:t xml:space="preserve"> sell adventure as a product.  As stated ‘The user can purchase adventure in almost any shape or </w:t>
      </w:r>
      <w:r w:rsidR="00C95186" w:rsidRPr="009B6F05">
        <w:rPr>
          <w:rFonts w:ascii="Times New Roman" w:eastAsia="Times New Roman" w:hAnsi="Times New Roman" w:cs="Times New Roman"/>
          <w:color w:val="000000"/>
          <w:sz w:val="24"/>
          <w:szCs w:val="24"/>
          <w:lang w:eastAsia="en-GB"/>
        </w:rPr>
        <w:t>form</w:t>
      </w:r>
      <w:r w:rsidRPr="009B6F05">
        <w:rPr>
          <w:rFonts w:ascii="Times New Roman" w:eastAsia="Times New Roman" w:hAnsi="Times New Roman" w:cs="Times New Roman"/>
          <w:color w:val="000000"/>
          <w:sz w:val="24"/>
          <w:szCs w:val="24"/>
          <w:lang w:eastAsia="en-GB"/>
        </w:rPr>
        <w:t xml:space="preserve"> with known outcomes.’ (Berry and Hodgson, 2011, p.5). How is this adventure if there is no real uncertainty? In reality the companies are not selling adventure but only the idea of what an adventure should feel like. Since the key features of challenging and adventurous outdoor activities consist of attempting challenges requiring the highest of our abilities physically, mentally and emotionally, and do not have an end plan (Mortlock, 1984). Also stated by Barton (2007, p. 7) ‘My own working definition of real adventure includes the following key features: some uncertainty of outcome and content-we do not know quite where it will lead’. The outdoor companies are lacking this key feature of adventure, yet people truly believe they have experienced a genuine adventure… </w:t>
      </w:r>
    </w:p>
    <w:p w14:paraId="444E52E3"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0BCEB9B1" w14:textId="1D73EA8A"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‘adventure education can change lives, can intensify experience and extend its ripples far into a life’ (Barton, 2007, p.2). When I think back to some of my first genuine adventures I was very much a different person. Almost as if the adventures had shaped me into the person I am today. Then again why would anyone want to throw themselves into a situation where they </w:t>
      </w:r>
      <w:r w:rsidRPr="009B6F05">
        <w:rPr>
          <w:rFonts w:ascii="Times New Roman" w:eastAsia="Times New Roman" w:hAnsi="Times New Roman" w:cs="Times New Roman"/>
          <w:color w:val="000000"/>
          <w:sz w:val="24"/>
          <w:szCs w:val="24"/>
          <w:lang w:eastAsia="en-GB"/>
        </w:rPr>
        <w:lastRenderedPageBreak/>
        <w:t xml:space="preserve">will not be comfortable and challenge their abilities, what is in it for the individual participating in that activity. Dickson and Gray (2012, p.3) </w:t>
      </w:r>
      <w:r w:rsidR="00C95186" w:rsidRPr="009B6F05">
        <w:rPr>
          <w:rFonts w:ascii="Times New Roman" w:eastAsia="Times New Roman" w:hAnsi="Times New Roman" w:cs="Times New Roman"/>
          <w:color w:val="000000"/>
          <w:sz w:val="24"/>
          <w:szCs w:val="24"/>
          <w:lang w:eastAsia="en-GB"/>
        </w:rPr>
        <w:t>mention</w:t>
      </w:r>
      <w:r w:rsidRPr="009B6F05">
        <w:rPr>
          <w:rFonts w:ascii="Times New Roman" w:eastAsia="Times New Roman" w:hAnsi="Times New Roman" w:cs="Times New Roman"/>
          <w:color w:val="000000"/>
          <w:sz w:val="24"/>
          <w:szCs w:val="24"/>
          <w:lang w:eastAsia="en-GB"/>
        </w:rPr>
        <w:t xml:space="preserve"> ‘The main reason that we take risks is that we might gain’. What can we take from genuine adventures? How can increasing risk and participating in activities help someone gain? Dickson and Gray (2012, p.3) states that ‘Adventure and the outdoors are an essential part of a person’s growth.’ We are constantly learning and growing in that matter especially when we are children, but how can doing the opposite of daily life help prepare for the future? Tim Gill (2010, p.5) ‘one of the ways that we can help children to prepare for adult life is to expose them to managed risk, while supporting them in learning how to cope’.  </w:t>
      </w:r>
      <w:r w:rsidR="00C95186" w:rsidRPr="009B6F05">
        <w:rPr>
          <w:rFonts w:ascii="Times New Roman" w:eastAsia="Times New Roman" w:hAnsi="Times New Roman" w:cs="Times New Roman"/>
          <w:color w:val="000000"/>
          <w:sz w:val="24"/>
          <w:szCs w:val="24"/>
          <w:lang w:eastAsia="en-GB"/>
        </w:rPr>
        <w:t>So,</w:t>
      </w:r>
      <w:r w:rsidRPr="009B6F05">
        <w:rPr>
          <w:rFonts w:ascii="Times New Roman" w:eastAsia="Times New Roman" w:hAnsi="Times New Roman" w:cs="Times New Roman"/>
          <w:color w:val="000000"/>
          <w:sz w:val="24"/>
          <w:szCs w:val="24"/>
          <w:lang w:eastAsia="en-GB"/>
        </w:rPr>
        <w:t xml:space="preserve"> engaging in Outdoor activities which contains managed risk and challenges prepares and individual to be ready for obstacles in their future life. When I started mountain biking I was back of the pack, very slow and pretty terrible. Over time I rode with faster riders asking them questions, figuring new things out and trying and failing. I wasn't afraid to be curious and try to solve new problems, requiring me to be creative. Constantly failing and learning, experiencing </w:t>
      </w:r>
      <w:r w:rsidR="00C95186" w:rsidRPr="009B6F05">
        <w:rPr>
          <w:rFonts w:ascii="Times New Roman" w:eastAsia="Times New Roman" w:hAnsi="Times New Roman" w:cs="Times New Roman"/>
          <w:color w:val="000000"/>
          <w:sz w:val="24"/>
          <w:szCs w:val="24"/>
          <w:lang w:eastAsia="en-GB"/>
        </w:rPr>
        <w:t>first-hand</w:t>
      </w:r>
      <w:r w:rsidRPr="009B6F05">
        <w:rPr>
          <w:rFonts w:ascii="Times New Roman" w:eastAsia="Times New Roman" w:hAnsi="Times New Roman" w:cs="Times New Roman"/>
          <w:color w:val="000000"/>
          <w:sz w:val="24"/>
          <w:szCs w:val="24"/>
          <w:lang w:eastAsia="en-GB"/>
        </w:rPr>
        <w:t xml:space="preserve"> how to ride a bike. This learning is called experiential learning, Ewert and Davidson (2017, p.14) says </w:t>
      </w:r>
    </w:p>
    <w:p w14:paraId="14B66C02" w14:textId="77777777" w:rsidR="009B6F05" w:rsidRPr="009B6F05" w:rsidRDefault="009B6F05" w:rsidP="009B6F05">
      <w:pPr>
        <w:spacing w:line="360" w:lineRule="auto"/>
        <w:ind w:left="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i/>
          <w:iCs/>
          <w:color w:val="000000"/>
          <w:sz w:val="24"/>
          <w:szCs w:val="24"/>
          <w:lang w:eastAsia="en-GB"/>
        </w:rPr>
        <w:t>‘throughout the experience of learning process, the learner is actively engaged in posing questions, investigating, experimenting, being curious, solving problems, assuming responsibility, being creative, and constructing meaning.’</w:t>
      </w:r>
      <w:r w:rsidRPr="009B6F05">
        <w:rPr>
          <w:rFonts w:ascii="Times New Roman" w:eastAsia="Times New Roman" w:hAnsi="Times New Roman" w:cs="Times New Roman"/>
          <w:color w:val="000000"/>
          <w:sz w:val="24"/>
          <w:szCs w:val="24"/>
          <w:lang w:eastAsia="en-GB"/>
        </w:rPr>
        <w:t xml:space="preserve"> </w:t>
      </w:r>
    </w:p>
    <w:p w14:paraId="355A3EC0" w14:textId="28D45145"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These characteristics of learning from engagement in an outdoor activity positively shape an individual's learning pattern and overall compass as a human being interacting with themselves, others and the earth. At the end of the day Adventure is all about taking responsibility for safety and risk, and this skill can be applied into everyday life, this is a benefit gained from the engagement of outdoor activity. </w:t>
      </w:r>
      <w:r w:rsidR="00C95186" w:rsidRPr="009B6F05">
        <w:rPr>
          <w:rFonts w:ascii="Times New Roman" w:eastAsia="Times New Roman" w:hAnsi="Times New Roman" w:cs="Times New Roman"/>
          <w:color w:val="000000"/>
          <w:sz w:val="24"/>
          <w:szCs w:val="24"/>
          <w:lang w:eastAsia="en-GB"/>
        </w:rPr>
        <w:t>Proven</w:t>
      </w:r>
      <w:r w:rsidRPr="009B6F05">
        <w:rPr>
          <w:rFonts w:ascii="Times New Roman" w:eastAsia="Times New Roman" w:hAnsi="Times New Roman" w:cs="Times New Roman"/>
          <w:color w:val="000000"/>
          <w:sz w:val="24"/>
          <w:szCs w:val="24"/>
          <w:lang w:eastAsia="en-GB"/>
        </w:rPr>
        <w:t xml:space="preserve"> by Gill (2010, p.2) </w:t>
      </w:r>
    </w:p>
    <w:p w14:paraId="6226242A" w14:textId="77777777" w:rsidR="009B6F05" w:rsidRPr="009B6F05" w:rsidRDefault="009B6F05" w:rsidP="009B6F05">
      <w:pPr>
        <w:spacing w:line="360" w:lineRule="auto"/>
        <w:ind w:left="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i/>
          <w:iCs/>
          <w:color w:val="000000"/>
          <w:sz w:val="24"/>
          <w:szCs w:val="24"/>
          <w:lang w:eastAsia="en-GB"/>
        </w:rPr>
        <w:t xml:space="preserve">‘One of the key benefits is the opportunity for children and young people to learn about risks for themselves, to experience a degree of freedom and to take more responsibility for their own safety and well-being as they grow up’. </w:t>
      </w:r>
    </w:p>
    <w:p w14:paraId="6C4645FB" w14:textId="5470BEBB" w:rsidR="009B6F05" w:rsidRPr="009B6F05" w:rsidRDefault="009B6F05" w:rsidP="009B6F05">
      <w:pPr>
        <w:spacing w:line="360" w:lineRule="auto"/>
        <w:ind w:firstLine="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It's almost as if the engagement in outdoor activities is a way for an individual to understand their place in the world. </w:t>
      </w:r>
      <w:r w:rsidR="00C95186" w:rsidRPr="009B6F05">
        <w:rPr>
          <w:rFonts w:ascii="Times New Roman" w:eastAsia="Times New Roman" w:hAnsi="Times New Roman" w:cs="Times New Roman"/>
          <w:color w:val="000000"/>
          <w:sz w:val="24"/>
          <w:szCs w:val="24"/>
          <w:lang w:eastAsia="en-GB"/>
        </w:rPr>
        <w:t>Personally,</w:t>
      </w:r>
      <w:r w:rsidRPr="009B6F05">
        <w:rPr>
          <w:rFonts w:ascii="Times New Roman" w:eastAsia="Times New Roman" w:hAnsi="Times New Roman" w:cs="Times New Roman"/>
          <w:color w:val="000000"/>
          <w:sz w:val="24"/>
          <w:szCs w:val="24"/>
          <w:lang w:eastAsia="en-GB"/>
        </w:rPr>
        <w:t xml:space="preserve"> I have learned through mountain biking what it truly takes to take responsibility for my safety and risks. Using these judgement skills from mountain biking I can now apply them to everyday life situations. Barnes and Higgins (2012, p.8) ‘When truly present in nature, we use all our senses at the same time, which is the optimum state of learning.’ This is definitely true as participating in mountain biking outdoors has allowed me to learn a lot more efficiently because I am in the moment when riding, with one-hundred percent focus. I am partaking in an activity outdoors that has me at </w:t>
      </w:r>
      <w:r w:rsidRPr="009B6F05">
        <w:rPr>
          <w:rFonts w:ascii="Times New Roman" w:eastAsia="Times New Roman" w:hAnsi="Times New Roman" w:cs="Times New Roman"/>
          <w:color w:val="000000"/>
          <w:sz w:val="24"/>
          <w:szCs w:val="24"/>
          <w:lang w:eastAsia="en-GB"/>
        </w:rPr>
        <w:lastRenderedPageBreak/>
        <w:t xml:space="preserve">my limit of abilities. Not only can I and others improve themselves by participating in outdoor activities, there is an element of healthy living. As stated by Berry and Hodgson (2011, p.146) </w:t>
      </w:r>
    </w:p>
    <w:p w14:paraId="5EF7AF82" w14:textId="77777777" w:rsidR="009B6F05" w:rsidRPr="009B6F05" w:rsidRDefault="009B6F05" w:rsidP="009B6F05">
      <w:pPr>
        <w:spacing w:line="360" w:lineRule="auto"/>
        <w:ind w:left="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i/>
          <w:iCs/>
          <w:color w:val="000000"/>
          <w:sz w:val="24"/>
          <w:szCs w:val="24"/>
          <w:lang w:eastAsia="en-GB"/>
        </w:rPr>
        <w:t>‘In 1948, the world health organisation defined health as: ‘a state of complete physical, mental and social well-being and not merely the absence of disease or infirmity’ (WHO, 1948: 100). This is a useful starting point from which to explore the dimensions of health, consider our current position and examine how adventurous and outdoor pursuits may be of use in improving the health of participants.’</w:t>
      </w:r>
    </w:p>
    <w:p w14:paraId="5F14FBD8"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It's clear that active participation leads to a healthier participant. With all these examples of positive results of engaging in outdoor activities why would society want to restrict the possible outcomes of them, why is it that society hides and shelters children from the big world outside?</w:t>
      </w:r>
    </w:p>
    <w:p w14:paraId="430E83B5"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1EDF825C" w14:textId="2682A828"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Growing up in the twenty first century might seem comfortable and easy as we have all our basic needs taken care of and so much more, whether that's technology or other advancements. Yet we our deprived of our basic natural environment, we all are sheltered from the outside world. Adults and parents are child proofing life, but why? What potential factors have contributed to what Gill (2007) refers to as a ‘Risk Averse Society’? The basic fact is society is sheltered and deprived of the natural world due to modern society and urbanization (Louv, 2008). Nature deficit has a direct correlation to the risk averse society because if the people are not exposed towards everyday outdoor risks they will never come to comprehend risk management and will only try to control everything that happens. Everard’s (2000) clearly summarised that most outdoor practitioners are worried about the sanitization of adventure, due to influences from society, there is an increasing public aversion to risk and people want to point fingers and blame individuals if something went wrong. People are becoming aware that trying to make everything safe will have a negative impact on future generations. Another reason why there is a ‘Risk Averse Society’ is due to the media (Gill 2000). Whenever I meet parents of the children I am teaching they seem very uptight about what happens to their child, this is probably due to the media's sensational reports on tragedies involving children, they seem to have misleading impressions about the scale of danger </w:t>
      </w:r>
      <w:r w:rsidR="00C95186" w:rsidRPr="009B6F05">
        <w:rPr>
          <w:rFonts w:ascii="Times New Roman" w:eastAsia="Times New Roman" w:hAnsi="Times New Roman" w:cs="Times New Roman"/>
          <w:color w:val="000000"/>
          <w:sz w:val="24"/>
          <w:szCs w:val="24"/>
          <w:lang w:eastAsia="en-GB"/>
        </w:rPr>
        <w:t>their</w:t>
      </w:r>
      <w:r w:rsidRPr="009B6F05">
        <w:rPr>
          <w:rFonts w:ascii="Times New Roman" w:eastAsia="Times New Roman" w:hAnsi="Times New Roman" w:cs="Times New Roman"/>
          <w:color w:val="000000"/>
          <w:sz w:val="24"/>
          <w:szCs w:val="24"/>
          <w:lang w:eastAsia="en-GB"/>
        </w:rPr>
        <w:t xml:space="preserve"> child will face (Gill 2007). </w:t>
      </w:r>
      <w:r w:rsidR="00C95186" w:rsidRPr="009B6F05">
        <w:rPr>
          <w:rFonts w:ascii="Times New Roman" w:eastAsia="Times New Roman" w:hAnsi="Times New Roman" w:cs="Times New Roman"/>
          <w:color w:val="000000"/>
          <w:sz w:val="24"/>
          <w:szCs w:val="24"/>
          <w:lang w:eastAsia="en-GB"/>
        </w:rPr>
        <w:t>Personally,</w:t>
      </w:r>
      <w:r w:rsidRPr="009B6F05">
        <w:rPr>
          <w:rFonts w:ascii="Times New Roman" w:eastAsia="Times New Roman" w:hAnsi="Times New Roman" w:cs="Times New Roman"/>
          <w:color w:val="000000"/>
          <w:sz w:val="24"/>
          <w:szCs w:val="24"/>
          <w:lang w:eastAsia="en-GB"/>
        </w:rPr>
        <w:t xml:space="preserve"> this makes my job as an instructor a lot more challenging because I now have to cater for the parents, because if they feel their child is exposed to too much danger they would not let their child participate. This is only going to limit the experience their child can receive. </w:t>
      </w:r>
    </w:p>
    <w:p w14:paraId="7F98C175" w14:textId="77777777" w:rsidR="009B6F05" w:rsidRPr="009B6F05" w:rsidRDefault="009B6F05" w:rsidP="009B6F05">
      <w:pPr>
        <w:spacing w:line="360" w:lineRule="auto"/>
        <w:ind w:left="720"/>
        <w:rPr>
          <w:rFonts w:ascii="Times New Roman" w:eastAsia="Times New Roman" w:hAnsi="Times New Roman" w:cs="Times New Roman"/>
          <w:sz w:val="24"/>
          <w:szCs w:val="24"/>
          <w:lang w:eastAsia="en-GB"/>
        </w:rPr>
      </w:pPr>
      <w:r w:rsidRPr="009B6F05">
        <w:rPr>
          <w:rFonts w:ascii="Times New Roman" w:eastAsia="Times New Roman" w:hAnsi="Times New Roman" w:cs="Times New Roman"/>
          <w:i/>
          <w:iCs/>
          <w:color w:val="000000"/>
          <w:sz w:val="24"/>
          <w:szCs w:val="24"/>
          <w:lang w:eastAsia="en-GB"/>
        </w:rPr>
        <w:lastRenderedPageBreak/>
        <w:t xml:space="preserve">‘To be honest, adults can be very stupid at times. They ban everything, for health and safety reasons. If they’re going to ban very simple stuff like this, they might as well lock all kids in empty rooms to keep them safe. Kids should be allowed to experiment and try things. Otherwise then they grow up they’ll make very stupid mistakes from not getting enough experience as a child.’ (Hannah, 2005, p. 19). </w:t>
      </w:r>
    </w:p>
    <w:p w14:paraId="2242B4FE"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To conclude, when participating in a genuine adventure which has all key features, the participant will have an optimum learning experience surrounded by nature. This education system will be a key for future generations that have not been exposed to outdoor risks. Hopefully we will have generations that are aware of risks and can learn to manage them in everyday life and adventure life. Society is very persistent about keeping children sheltered yet they will never be able to live a real life if they have no judgement on what reality is.</w:t>
      </w:r>
    </w:p>
    <w:p w14:paraId="7426481E" w14:textId="1CAEBF6B" w:rsidR="009B6F05" w:rsidRDefault="009B6F05" w:rsidP="009B6F05">
      <w:pPr>
        <w:spacing w:line="360" w:lineRule="auto"/>
        <w:ind w:left="720"/>
        <w:rPr>
          <w:rFonts w:ascii="Times New Roman" w:eastAsia="Times New Roman" w:hAnsi="Times New Roman" w:cs="Times New Roman"/>
          <w:i/>
          <w:iCs/>
          <w:color w:val="000000"/>
          <w:sz w:val="24"/>
          <w:szCs w:val="24"/>
          <w:lang w:eastAsia="en-GB"/>
        </w:rPr>
      </w:pPr>
      <w:r w:rsidRPr="009B6F05">
        <w:rPr>
          <w:rFonts w:ascii="Times New Roman" w:eastAsia="Times New Roman" w:hAnsi="Times New Roman" w:cs="Times New Roman"/>
          <w:i/>
          <w:iCs/>
          <w:color w:val="000000"/>
          <w:sz w:val="24"/>
          <w:szCs w:val="24"/>
          <w:lang w:eastAsia="en-GB"/>
        </w:rPr>
        <w:t>‘“It is perfectly true, as philosophers say, that life must be understood backwards. But they forget the other proposition, that it must be lived forwards.”’ (</w:t>
      </w:r>
      <w:proofErr w:type="spellStart"/>
      <w:r w:rsidRPr="009B6F05">
        <w:rPr>
          <w:rFonts w:ascii="Times New Roman" w:eastAsia="Times New Roman" w:hAnsi="Times New Roman" w:cs="Times New Roman"/>
          <w:i/>
          <w:iCs/>
          <w:color w:val="000000"/>
          <w:sz w:val="24"/>
          <w:szCs w:val="24"/>
          <w:lang w:eastAsia="en-GB"/>
        </w:rPr>
        <w:t>Mcnamee</w:t>
      </w:r>
      <w:proofErr w:type="spellEnd"/>
      <w:r w:rsidRPr="009B6F05">
        <w:rPr>
          <w:rFonts w:ascii="Times New Roman" w:eastAsia="Times New Roman" w:hAnsi="Times New Roman" w:cs="Times New Roman"/>
          <w:i/>
          <w:iCs/>
          <w:color w:val="000000"/>
          <w:sz w:val="24"/>
          <w:szCs w:val="24"/>
          <w:lang w:eastAsia="en-GB"/>
        </w:rPr>
        <w:t xml:space="preserve">, 2007, p. 7). </w:t>
      </w:r>
    </w:p>
    <w:p w14:paraId="76F2256A" w14:textId="77777777" w:rsidR="00C95186" w:rsidRPr="009B6F05" w:rsidRDefault="00C95186" w:rsidP="009B6F05">
      <w:pPr>
        <w:spacing w:line="360" w:lineRule="auto"/>
        <w:ind w:left="720"/>
        <w:rPr>
          <w:rFonts w:ascii="Times New Roman" w:eastAsia="Times New Roman" w:hAnsi="Times New Roman" w:cs="Times New Roman"/>
          <w:sz w:val="24"/>
          <w:szCs w:val="24"/>
          <w:lang w:eastAsia="en-GB"/>
        </w:rPr>
      </w:pPr>
    </w:p>
    <w:p w14:paraId="7BA98A8D"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Word Count: 2087</w:t>
      </w:r>
    </w:p>
    <w:p w14:paraId="3235338B" w14:textId="1638D25B" w:rsidR="009B6F05" w:rsidRDefault="009B6F05" w:rsidP="009B6F05">
      <w:pPr>
        <w:spacing w:line="360" w:lineRule="auto"/>
        <w:rPr>
          <w:rFonts w:ascii="Times New Roman" w:eastAsia="Times New Roman" w:hAnsi="Times New Roman" w:cs="Times New Roman"/>
          <w:sz w:val="24"/>
          <w:szCs w:val="24"/>
          <w:lang w:eastAsia="en-GB"/>
        </w:rPr>
      </w:pPr>
    </w:p>
    <w:p w14:paraId="1CEAA69B" w14:textId="71064EF7" w:rsidR="009B6F05" w:rsidRDefault="009B6F05" w:rsidP="009B6F05">
      <w:pPr>
        <w:spacing w:line="360" w:lineRule="auto"/>
        <w:rPr>
          <w:rFonts w:ascii="Times New Roman" w:eastAsia="Times New Roman" w:hAnsi="Times New Roman" w:cs="Times New Roman"/>
          <w:sz w:val="24"/>
          <w:szCs w:val="24"/>
          <w:lang w:eastAsia="en-GB"/>
        </w:rPr>
      </w:pPr>
    </w:p>
    <w:p w14:paraId="1A103E96" w14:textId="7C3DC6D9" w:rsidR="009B6F05" w:rsidRDefault="009B6F05" w:rsidP="009B6F05">
      <w:pPr>
        <w:spacing w:line="360" w:lineRule="auto"/>
        <w:rPr>
          <w:rFonts w:ascii="Times New Roman" w:eastAsia="Times New Roman" w:hAnsi="Times New Roman" w:cs="Times New Roman"/>
          <w:sz w:val="24"/>
          <w:szCs w:val="24"/>
          <w:lang w:eastAsia="en-GB"/>
        </w:rPr>
      </w:pPr>
    </w:p>
    <w:p w14:paraId="6902622C" w14:textId="1B7D2F31" w:rsidR="009B6F05" w:rsidRDefault="009B6F05" w:rsidP="009B6F05">
      <w:pPr>
        <w:spacing w:line="360" w:lineRule="auto"/>
        <w:rPr>
          <w:rFonts w:ascii="Times New Roman" w:eastAsia="Times New Roman" w:hAnsi="Times New Roman" w:cs="Times New Roman"/>
          <w:sz w:val="24"/>
          <w:szCs w:val="24"/>
          <w:lang w:eastAsia="en-GB"/>
        </w:rPr>
      </w:pPr>
    </w:p>
    <w:p w14:paraId="2C883249" w14:textId="7FFDD8EE" w:rsidR="009B6F05" w:rsidRDefault="009B6F05" w:rsidP="009B6F05">
      <w:pPr>
        <w:spacing w:line="360" w:lineRule="auto"/>
        <w:rPr>
          <w:rFonts w:ascii="Times New Roman" w:eastAsia="Times New Roman" w:hAnsi="Times New Roman" w:cs="Times New Roman"/>
          <w:sz w:val="24"/>
          <w:szCs w:val="24"/>
          <w:lang w:eastAsia="en-GB"/>
        </w:rPr>
      </w:pPr>
    </w:p>
    <w:p w14:paraId="48782E6D" w14:textId="4599F120" w:rsidR="009B6F05" w:rsidRDefault="009B6F05" w:rsidP="009B6F05">
      <w:pPr>
        <w:spacing w:line="360" w:lineRule="auto"/>
        <w:rPr>
          <w:rFonts w:ascii="Times New Roman" w:eastAsia="Times New Roman" w:hAnsi="Times New Roman" w:cs="Times New Roman"/>
          <w:sz w:val="24"/>
          <w:szCs w:val="24"/>
          <w:lang w:eastAsia="en-GB"/>
        </w:rPr>
      </w:pPr>
    </w:p>
    <w:p w14:paraId="3DC4372F" w14:textId="2B85E8C2" w:rsidR="009B6F05" w:rsidRDefault="009B6F05" w:rsidP="009B6F05">
      <w:pPr>
        <w:spacing w:line="360" w:lineRule="auto"/>
        <w:rPr>
          <w:rFonts w:ascii="Times New Roman" w:eastAsia="Times New Roman" w:hAnsi="Times New Roman" w:cs="Times New Roman"/>
          <w:sz w:val="24"/>
          <w:szCs w:val="24"/>
          <w:lang w:eastAsia="en-GB"/>
        </w:rPr>
      </w:pPr>
    </w:p>
    <w:p w14:paraId="4B3F166B" w14:textId="4E4BECB3" w:rsidR="009B6F05" w:rsidRDefault="009B6F05" w:rsidP="009B6F05">
      <w:pPr>
        <w:spacing w:line="360" w:lineRule="auto"/>
        <w:rPr>
          <w:rFonts w:ascii="Times New Roman" w:eastAsia="Times New Roman" w:hAnsi="Times New Roman" w:cs="Times New Roman"/>
          <w:sz w:val="24"/>
          <w:szCs w:val="24"/>
          <w:lang w:eastAsia="en-GB"/>
        </w:rPr>
      </w:pPr>
    </w:p>
    <w:p w14:paraId="51C46319" w14:textId="761A8847" w:rsidR="009B6F05" w:rsidRDefault="009B6F05" w:rsidP="009B6F05">
      <w:pPr>
        <w:spacing w:line="360" w:lineRule="auto"/>
        <w:rPr>
          <w:rFonts w:ascii="Times New Roman" w:eastAsia="Times New Roman" w:hAnsi="Times New Roman" w:cs="Times New Roman"/>
          <w:sz w:val="24"/>
          <w:szCs w:val="24"/>
          <w:lang w:eastAsia="en-GB"/>
        </w:rPr>
      </w:pPr>
    </w:p>
    <w:p w14:paraId="72EAEF98" w14:textId="39F69853" w:rsidR="009B6F05" w:rsidRDefault="009B6F05" w:rsidP="009B6F05">
      <w:pPr>
        <w:spacing w:line="360" w:lineRule="auto"/>
        <w:rPr>
          <w:rFonts w:ascii="Times New Roman" w:eastAsia="Times New Roman" w:hAnsi="Times New Roman" w:cs="Times New Roman"/>
          <w:sz w:val="24"/>
          <w:szCs w:val="24"/>
          <w:lang w:eastAsia="en-GB"/>
        </w:rPr>
      </w:pPr>
    </w:p>
    <w:p w14:paraId="443E769A" w14:textId="2B58D29B" w:rsidR="009B6F05" w:rsidRDefault="009B6F05" w:rsidP="009B6F05">
      <w:pPr>
        <w:spacing w:line="360" w:lineRule="auto"/>
        <w:rPr>
          <w:rFonts w:ascii="Times New Roman" w:eastAsia="Times New Roman" w:hAnsi="Times New Roman" w:cs="Times New Roman"/>
          <w:sz w:val="24"/>
          <w:szCs w:val="24"/>
          <w:lang w:eastAsia="en-GB"/>
        </w:rPr>
      </w:pPr>
    </w:p>
    <w:p w14:paraId="099443ED" w14:textId="17FE96BE" w:rsidR="009B6F05" w:rsidRDefault="009B6F05" w:rsidP="009B6F05">
      <w:pPr>
        <w:spacing w:line="360" w:lineRule="auto"/>
        <w:rPr>
          <w:rFonts w:ascii="Times New Roman" w:eastAsia="Times New Roman" w:hAnsi="Times New Roman" w:cs="Times New Roman"/>
          <w:sz w:val="24"/>
          <w:szCs w:val="24"/>
          <w:lang w:eastAsia="en-GB"/>
        </w:rPr>
      </w:pPr>
    </w:p>
    <w:p w14:paraId="1CE9C0FB" w14:textId="4E9D1B60" w:rsidR="009B6F05" w:rsidRDefault="009B6F05" w:rsidP="009B6F05">
      <w:pPr>
        <w:spacing w:line="360" w:lineRule="auto"/>
        <w:rPr>
          <w:rFonts w:ascii="Times New Roman" w:eastAsia="Times New Roman" w:hAnsi="Times New Roman" w:cs="Times New Roman"/>
          <w:sz w:val="24"/>
          <w:szCs w:val="24"/>
          <w:lang w:eastAsia="en-GB"/>
        </w:rPr>
      </w:pPr>
    </w:p>
    <w:p w14:paraId="7C300292" w14:textId="58DF8CEE" w:rsidR="009B6F05" w:rsidRDefault="009B6F05" w:rsidP="009B6F05">
      <w:pPr>
        <w:spacing w:line="360" w:lineRule="auto"/>
        <w:rPr>
          <w:rFonts w:ascii="Times New Roman" w:eastAsia="Times New Roman" w:hAnsi="Times New Roman" w:cs="Times New Roman"/>
          <w:sz w:val="24"/>
          <w:szCs w:val="24"/>
          <w:lang w:eastAsia="en-GB"/>
        </w:rPr>
      </w:pPr>
    </w:p>
    <w:p w14:paraId="132E63E6" w14:textId="75BB356F" w:rsidR="009B6F05" w:rsidRDefault="009B6F05" w:rsidP="009B6F05">
      <w:pPr>
        <w:spacing w:line="360" w:lineRule="auto"/>
        <w:rPr>
          <w:rFonts w:ascii="Times New Roman" w:eastAsia="Times New Roman" w:hAnsi="Times New Roman" w:cs="Times New Roman"/>
          <w:sz w:val="24"/>
          <w:szCs w:val="24"/>
          <w:lang w:eastAsia="en-GB"/>
        </w:rPr>
      </w:pPr>
    </w:p>
    <w:p w14:paraId="29FDDD16" w14:textId="42924087" w:rsidR="009B6F05" w:rsidRDefault="009B6F05" w:rsidP="009B6F05">
      <w:pPr>
        <w:spacing w:line="360" w:lineRule="auto"/>
        <w:rPr>
          <w:rFonts w:ascii="Times New Roman" w:eastAsia="Times New Roman" w:hAnsi="Times New Roman" w:cs="Times New Roman"/>
          <w:sz w:val="24"/>
          <w:szCs w:val="24"/>
          <w:lang w:eastAsia="en-GB"/>
        </w:rPr>
      </w:pPr>
    </w:p>
    <w:p w14:paraId="7FC25FF8" w14:textId="77777777" w:rsidR="00C95186" w:rsidRPr="009B6F05" w:rsidRDefault="00C95186" w:rsidP="009B6F05">
      <w:pPr>
        <w:spacing w:line="360" w:lineRule="auto"/>
        <w:rPr>
          <w:rFonts w:ascii="Times New Roman" w:eastAsia="Times New Roman" w:hAnsi="Times New Roman" w:cs="Times New Roman"/>
          <w:sz w:val="24"/>
          <w:szCs w:val="24"/>
          <w:lang w:eastAsia="en-GB"/>
        </w:rPr>
      </w:pPr>
    </w:p>
    <w:p w14:paraId="31742582" w14:textId="5EE8A0A2" w:rsidR="009B6F05" w:rsidRPr="009B6F05" w:rsidRDefault="009B6F05" w:rsidP="00C95186">
      <w:pPr>
        <w:spacing w:line="360" w:lineRule="auto"/>
        <w:jc w:val="center"/>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8"/>
          <w:szCs w:val="28"/>
          <w:lang w:eastAsia="en-GB"/>
        </w:rPr>
        <w:lastRenderedPageBreak/>
        <w:t>Reference List</w:t>
      </w:r>
      <w:bookmarkStart w:id="0" w:name="_GoBack"/>
      <w:bookmarkEnd w:id="0"/>
    </w:p>
    <w:p w14:paraId="4FCFB3A2"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roofErr w:type="spellStart"/>
      <w:r w:rsidRPr="009B6F05">
        <w:rPr>
          <w:rFonts w:ascii="Times New Roman" w:eastAsia="Times New Roman" w:hAnsi="Times New Roman" w:cs="Times New Roman"/>
          <w:color w:val="000000"/>
          <w:sz w:val="24"/>
          <w:szCs w:val="24"/>
          <w:lang w:eastAsia="en-GB"/>
        </w:rPr>
        <w:t>Attarian</w:t>
      </w:r>
      <w:proofErr w:type="spellEnd"/>
      <w:r w:rsidRPr="009B6F05">
        <w:rPr>
          <w:rFonts w:ascii="Times New Roman" w:eastAsia="Times New Roman" w:hAnsi="Times New Roman" w:cs="Times New Roman"/>
          <w:color w:val="000000"/>
          <w:sz w:val="24"/>
          <w:szCs w:val="24"/>
          <w:lang w:eastAsia="en-GB"/>
        </w:rPr>
        <w:t xml:space="preserve">, A. (2012) </w:t>
      </w:r>
      <w:r w:rsidRPr="009B6F05">
        <w:rPr>
          <w:rFonts w:ascii="Times New Roman" w:eastAsia="Times New Roman" w:hAnsi="Times New Roman" w:cs="Times New Roman"/>
          <w:i/>
          <w:iCs/>
          <w:color w:val="000000"/>
          <w:sz w:val="24"/>
          <w:szCs w:val="24"/>
          <w:lang w:eastAsia="en-GB"/>
        </w:rPr>
        <w:t>Risk Management in Outdoor and Adventure Programs</w:t>
      </w:r>
      <w:r w:rsidRPr="009B6F05">
        <w:rPr>
          <w:rFonts w:ascii="Times New Roman" w:eastAsia="Times New Roman" w:hAnsi="Times New Roman" w:cs="Times New Roman"/>
          <w:color w:val="000000"/>
          <w:sz w:val="24"/>
          <w:szCs w:val="24"/>
          <w:lang w:eastAsia="en-GB"/>
        </w:rPr>
        <w:t>. Leeds: Human Kinetics.</w:t>
      </w:r>
    </w:p>
    <w:p w14:paraId="6E2B2BA9"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0936DC1F"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Barnes, P. and Sharp, B. (2004) </w:t>
      </w:r>
      <w:r w:rsidRPr="009B6F05">
        <w:rPr>
          <w:rFonts w:ascii="Times New Roman" w:eastAsia="Times New Roman" w:hAnsi="Times New Roman" w:cs="Times New Roman"/>
          <w:i/>
          <w:iCs/>
          <w:color w:val="000000"/>
          <w:sz w:val="24"/>
          <w:szCs w:val="24"/>
          <w:lang w:eastAsia="en-GB"/>
        </w:rPr>
        <w:t>The RHP Companion to: Outdoor Education.</w:t>
      </w:r>
      <w:r w:rsidRPr="009B6F05">
        <w:rPr>
          <w:rFonts w:ascii="Times New Roman" w:eastAsia="Times New Roman" w:hAnsi="Times New Roman" w:cs="Times New Roman"/>
          <w:color w:val="000000"/>
          <w:sz w:val="24"/>
          <w:szCs w:val="24"/>
          <w:lang w:eastAsia="en-GB"/>
        </w:rPr>
        <w:t xml:space="preserve"> Dorset: Russell House Publishing Ltd.</w:t>
      </w:r>
    </w:p>
    <w:p w14:paraId="18A75021"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65B9C4AC"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Barton, B. (2007) </w:t>
      </w:r>
      <w:r w:rsidRPr="009B6F05">
        <w:rPr>
          <w:rFonts w:ascii="Times New Roman" w:eastAsia="Times New Roman" w:hAnsi="Times New Roman" w:cs="Times New Roman"/>
          <w:i/>
          <w:iCs/>
          <w:color w:val="000000"/>
          <w:sz w:val="24"/>
          <w:szCs w:val="24"/>
          <w:lang w:eastAsia="en-GB"/>
        </w:rPr>
        <w:t xml:space="preserve">Safety, Risk and </w:t>
      </w:r>
      <w:proofErr w:type="spellStart"/>
      <w:r w:rsidRPr="009B6F05">
        <w:rPr>
          <w:rFonts w:ascii="Times New Roman" w:eastAsia="Times New Roman" w:hAnsi="Times New Roman" w:cs="Times New Roman"/>
          <w:i/>
          <w:iCs/>
          <w:color w:val="000000"/>
          <w:sz w:val="24"/>
          <w:szCs w:val="24"/>
          <w:lang w:eastAsia="en-GB"/>
        </w:rPr>
        <w:t>Advnenture</w:t>
      </w:r>
      <w:proofErr w:type="spellEnd"/>
      <w:r w:rsidRPr="009B6F05">
        <w:rPr>
          <w:rFonts w:ascii="Times New Roman" w:eastAsia="Times New Roman" w:hAnsi="Times New Roman" w:cs="Times New Roman"/>
          <w:i/>
          <w:iCs/>
          <w:color w:val="000000"/>
          <w:sz w:val="24"/>
          <w:szCs w:val="24"/>
          <w:lang w:eastAsia="en-GB"/>
        </w:rPr>
        <w:t>: in Outdoor Adventure.</w:t>
      </w:r>
      <w:r w:rsidRPr="009B6F05">
        <w:rPr>
          <w:rFonts w:ascii="Times New Roman" w:eastAsia="Times New Roman" w:hAnsi="Times New Roman" w:cs="Times New Roman"/>
          <w:color w:val="000000"/>
          <w:sz w:val="24"/>
          <w:szCs w:val="24"/>
          <w:lang w:eastAsia="en-GB"/>
        </w:rPr>
        <w:t xml:space="preserve"> London: SAGE Publications Ltd.</w:t>
      </w:r>
    </w:p>
    <w:p w14:paraId="22BAEDA7"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783BDA1C"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roofErr w:type="spellStart"/>
      <w:r w:rsidRPr="009B6F05">
        <w:rPr>
          <w:rFonts w:ascii="Times New Roman" w:eastAsia="Times New Roman" w:hAnsi="Times New Roman" w:cs="Times New Roman"/>
          <w:color w:val="000000"/>
          <w:sz w:val="24"/>
          <w:szCs w:val="24"/>
          <w:lang w:eastAsia="en-GB"/>
        </w:rPr>
        <w:t>Beames</w:t>
      </w:r>
      <w:proofErr w:type="spellEnd"/>
      <w:r w:rsidRPr="009B6F05">
        <w:rPr>
          <w:rFonts w:ascii="Times New Roman" w:eastAsia="Times New Roman" w:hAnsi="Times New Roman" w:cs="Times New Roman"/>
          <w:color w:val="000000"/>
          <w:sz w:val="24"/>
          <w:szCs w:val="24"/>
          <w:lang w:eastAsia="en-GB"/>
        </w:rPr>
        <w:t xml:space="preserve">, S. Higgins, P. and Nicol, R (2012) </w:t>
      </w:r>
      <w:r w:rsidRPr="009B6F05">
        <w:rPr>
          <w:rFonts w:ascii="Times New Roman" w:eastAsia="Times New Roman" w:hAnsi="Times New Roman" w:cs="Times New Roman"/>
          <w:i/>
          <w:iCs/>
          <w:color w:val="000000"/>
          <w:sz w:val="24"/>
          <w:szCs w:val="24"/>
          <w:lang w:eastAsia="en-GB"/>
        </w:rPr>
        <w:t>Learning Outside the Classroom: Theory and Guidelines for Practice.</w:t>
      </w:r>
      <w:r w:rsidRPr="009B6F05">
        <w:rPr>
          <w:rFonts w:ascii="Times New Roman" w:eastAsia="Times New Roman" w:hAnsi="Times New Roman" w:cs="Times New Roman"/>
          <w:color w:val="000000"/>
          <w:sz w:val="24"/>
          <w:szCs w:val="24"/>
          <w:lang w:eastAsia="en-GB"/>
        </w:rPr>
        <w:t xml:space="preserve"> Oxon: Routledge.</w:t>
      </w:r>
    </w:p>
    <w:p w14:paraId="2B2B5816"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  </w:t>
      </w:r>
    </w:p>
    <w:p w14:paraId="38DF1DD5"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Berry, M. and Hodgson, C. (2011) </w:t>
      </w:r>
      <w:r w:rsidRPr="009B6F05">
        <w:rPr>
          <w:rFonts w:ascii="Times New Roman" w:eastAsia="Times New Roman" w:hAnsi="Times New Roman" w:cs="Times New Roman"/>
          <w:i/>
          <w:iCs/>
          <w:color w:val="000000"/>
          <w:sz w:val="24"/>
          <w:szCs w:val="24"/>
          <w:lang w:eastAsia="en-GB"/>
        </w:rPr>
        <w:t>Adventure Education: an introduction.</w:t>
      </w:r>
      <w:r w:rsidRPr="009B6F05">
        <w:rPr>
          <w:rFonts w:ascii="Times New Roman" w:eastAsia="Times New Roman" w:hAnsi="Times New Roman" w:cs="Times New Roman"/>
          <w:color w:val="000000"/>
          <w:sz w:val="24"/>
          <w:szCs w:val="24"/>
          <w:lang w:eastAsia="en-GB"/>
        </w:rPr>
        <w:t xml:space="preserve"> Abingdon: Routledge.</w:t>
      </w:r>
    </w:p>
    <w:p w14:paraId="6288460D"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20F43A1D"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Dickson, T. and Gray, T. (2012)</w:t>
      </w:r>
      <w:r w:rsidRPr="009B6F05">
        <w:rPr>
          <w:rFonts w:ascii="Times New Roman" w:eastAsia="Times New Roman" w:hAnsi="Times New Roman" w:cs="Times New Roman"/>
          <w:i/>
          <w:iCs/>
          <w:color w:val="000000"/>
          <w:sz w:val="24"/>
          <w:szCs w:val="24"/>
          <w:lang w:eastAsia="en-GB"/>
        </w:rPr>
        <w:t xml:space="preserve"> Risk Management in the Outdoors: A whole-of-organisation approach for education, sport and recreation.</w:t>
      </w:r>
      <w:r w:rsidRPr="009B6F05">
        <w:rPr>
          <w:rFonts w:ascii="Times New Roman" w:eastAsia="Times New Roman" w:hAnsi="Times New Roman" w:cs="Times New Roman"/>
          <w:color w:val="000000"/>
          <w:sz w:val="24"/>
          <w:szCs w:val="24"/>
          <w:lang w:eastAsia="en-GB"/>
        </w:rPr>
        <w:t xml:space="preserve"> Port Melbourne: Cambridge University Press.</w:t>
      </w:r>
    </w:p>
    <w:p w14:paraId="546638C2"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709C5C97"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Ewert, A. and Davidson, C. (2017) </w:t>
      </w:r>
      <w:proofErr w:type="spellStart"/>
      <w:r w:rsidRPr="009B6F05">
        <w:rPr>
          <w:rFonts w:ascii="Times New Roman" w:eastAsia="Times New Roman" w:hAnsi="Times New Roman" w:cs="Times New Roman"/>
          <w:i/>
          <w:iCs/>
          <w:color w:val="000000"/>
          <w:sz w:val="24"/>
          <w:szCs w:val="24"/>
          <w:lang w:eastAsia="en-GB"/>
        </w:rPr>
        <w:t>Behavior</w:t>
      </w:r>
      <w:proofErr w:type="spellEnd"/>
      <w:r w:rsidRPr="009B6F05">
        <w:rPr>
          <w:rFonts w:ascii="Times New Roman" w:eastAsia="Times New Roman" w:hAnsi="Times New Roman" w:cs="Times New Roman"/>
          <w:i/>
          <w:iCs/>
          <w:color w:val="000000"/>
          <w:sz w:val="24"/>
          <w:szCs w:val="24"/>
          <w:lang w:eastAsia="en-GB"/>
        </w:rPr>
        <w:t xml:space="preserve"> and Group Management in Outdoor Adventure Education: Theory, Research and Practice.</w:t>
      </w:r>
      <w:r w:rsidRPr="009B6F05">
        <w:rPr>
          <w:rFonts w:ascii="Times New Roman" w:eastAsia="Times New Roman" w:hAnsi="Times New Roman" w:cs="Times New Roman"/>
          <w:color w:val="000000"/>
          <w:sz w:val="24"/>
          <w:szCs w:val="24"/>
          <w:lang w:eastAsia="en-GB"/>
        </w:rPr>
        <w:t xml:space="preserve"> Abingdon: Routledge.</w:t>
      </w:r>
    </w:p>
    <w:p w14:paraId="3998FF32"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3D830232"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Gill, T. (2007) </w:t>
      </w:r>
      <w:r w:rsidRPr="009B6F05">
        <w:rPr>
          <w:rFonts w:ascii="Times New Roman" w:eastAsia="Times New Roman" w:hAnsi="Times New Roman" w:cs="Times New Roman"/>
          <w:i/>
          <w:iCs/>
          <w:color w:val="000000"/>
          <w:sz w:val="24"/>
          <w:szCs w:val="24"/>
          <w:lang w:eastAsia="en-GB"/>
        </w:rPr>
        <w:t>No Fear: Growing up in a Risk Averse Society.</w:t>
      </w:r>
      <w:r w:rsidRPr="009B6F05">
        <w:rPr>
          <w:rFonts w:ascii="Times New Roman" w:eastAsia="Times New Roman" w:hAnsi="Times New Roman" w:cs="Times New Roman"/>
          <w:color w:val="000000"/>
          <w:sz w:val="24"/>
          <w:szCs w:val="24"/>
          <w:lang w:eastAsia="en-GB"/>
        </w:rPr>
        <w:t xml:space="preserve"> London: Calouste Gulbenkian Foundation.</w:t>
      </w:r>
    </w:p>
    <w:p w14:paraId="65F81A9E"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7A221329"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Gill, T. (2010) </w:t>
      </w:r>
      <w:r w:rsidRPr="009B6F05">
        <w:rPr>
          <w:rFonts w:ascii="Times New Roman" w:eastAsia="Times New Roman" w:hAnsi="Times New Roman" w:cs="Times New Roman"/>
          <w:i/>
          <w:iCs/>
          <w:color w:val="000000"/>
          <w:sz w:val="24"/>
          <w:szCs w:val="24"/>
          <w:lang w:eastAsia="en-GB"/>
        </w:rPr>
        <w:t>Nothing Ventured...Balancing risks and benefits in the outdoors</w:t>
      </w:r>
      <w:r w:rsidRPr="009B6F05">
        <w:rPr>
          <w:rFonts w:ascii="Times New Roman" w:eastAsia="Times New Roman" w:hAnsi="Times New Roman" w:cs="Times New Roman"/>
          <w:color w:val="000000"/>
          <w:sz w:val="24"/>
          <w:szCs w:val="24"/>
          <w:lang w:eastAsia="en-GB"/>
        </w:rPr>
        <w:t>. Available at:</w:t>
      </w:r>
    </w:p>
    <w:p w14:paraId="0845FE17"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https://www.englishoutdoorcouncil.org/wp-content/uploads/Nothing-Ventured.pdf</w:t>
      </w:r>
    </w:p>
    <w:p w14:paraId="003164F1"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(Accessed: 12 March 2019)</w:t>
      </w:r>
    </w:p>
    <w:p w14:paraId="01FA27F4"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p>
    <w:p w14:paraId="74DB6A2B" w14:textId="77777777" w:rsidR="009B6F05" w:rsidRPr="009B6F05" w:rsidRDefault="009B6F05" w:rsidP="009B6F05">
      <w:pPr>
        <w:spacing w:line="360" w:lineRule="auto"/>
        <w:rPr>
          <w:rFonts w:ascii="Times New Roman" w:eastAsia="Times New Roman" w:hAnsi="Times New Roman" w:cs="Times New Roman"/>
          <w:sz w:val="24"/>
          <w:szCs w:val="24"/>
          <w:lang w:eastAsia="en-GB"/>
        </w:rPr>
      </w:pPr>
      <w:r w:rsidRPr="009B6F05">
        <w:rPr>
          <w:rFonts w:ascii="Times New Roman" w:eastAsia="Times New Roman" w:hAnsi="Times New Roman" w:cs="Times New Roman"/>
          <w:color w:val="000000"/>
          <w:sz w:val="24"/>
          <w:szCs w:val="24"/>
          <w:lang w:eastAsia="en-GB"/>
        </w:rPr>
        <w:t xml:space="preserve">McNamee, M. (2007) </w:t>
      </w:r>
      <w:r w:rsidRPr="009B6F05">
        <w:rPr>
          <w:rFonts w:ascii="Times New Roman" w:eastAsia="Times New Roman" w:hAnsi="Times New Roman" w:cs="Times New Roman"/>
          <w:i/>
          <w:iCs/>
          <w:color w:val="000000"/>
          <w:sz w:val="24"/>
          <w:szCs w:val="24"/>
          <w:lang w:eastAsia="en-GB"/>
        </w:rPr>
        <w:t>Philosophy, Risk and Adventure Sports.</w:t>
      </w:r>
      <w:r w:rsidRPr="009B6F05">
        <w:rPr>
          <w:rFonts w:ascii="Times New Roman" w:eastAsia="Times New Roman" w:hAnsi="Times New Roman" w:cs="Times New Roman"/>
          <w:color w:val="000000"/>
          <w:sz w:val="24"/>
          <w:szCs w:val="24"/>
          <w:lang w:eastAsia="en-GB"/>
        </w:rPr>
        <w:t xml:space="preserve"> Abingdon: Routledge. </w:t>
      </w:r>
    </w:p>
    <w:p w14:paraId="6D97F5E6" w14:textId="2084FA7C" w:rsidR="009B6F05" w:rsidRPr="00E13CFA" w:rsidRDefault="009B6F05" w:rsidP="009B6F05">
      <w:pPr>
        <w:spacing w:line="360" w:lineRule="auto"/>
        <w:jc w:val="center"/>
        <w:rPr>
          <w:rFonts w:eastAsia="Times New Roman"/>
          <w:b/>
          <w:sz w:val="24"/>
          <w:szCs w:val="24"/>
        </w:rPr>
      </w:pPr>
      <w:r w:rsidRPr="009B6F05">
        <w:rPr>
          <w:rFonts w:ascii="Times New Roman" w:eastAsia="Times New Roman" w:hAnsi="Times New Roman" w:cs="Times New Roman"/>
          <w:sz w:val="24"/>
          <w:szCs w:val="24"/>
          <w:lang w:eastAsia="en-GB"/>
        </w:rPr>
        <w:br/>
      </w:r>
      <w:r w:rsidRPr="009B6F05">
        <w:rPr>
          <w:rFonts w:ascii="Times New Roman" w:eastAsia="Times New Roman" w:hAnsi="Times New Roman" w:cs="Times New Roman"/>
          <w:sz w:val="24"/>
          <w:szCs w:val="24"/>
          <w:lang w:eastAsia="en-GB"/>
        </w:rPr>
        <w:br/>
      </w:r>
    </w:p>
    <w:sectPr w:rsidR="009B6F05" w:rsidRPr="00E13C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FA"/>
    <w:rsid w:val="00003A38"/>
    <w:rsid w:val="002972F0"/>
    <w:rsid w:val="00635449"/>
    <w:rsid w:val="009B6F05"/>
    <w:rsid w:val="00C95186"/>
    <w:rsid w:val="00E13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5CEE4"/>
  <w15:chartTrackingRefBased/>
  <w15:docId w15:val="{9544A158-12B4-4931-BC59-FDE59917D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E13CFA"/>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E13CFA"/>
    <w:pPr>
      <w:spacing w:after="24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E13CF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13CF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13CF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13CF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E13CFA"/>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E13CF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CFA"/>
    <w:rPr>
      <w:rFonts w:ascii="Segoe UI" w:hAnsi="Segoe UI" w:cs="Segoe UI"/>
      <w:sz w:val="18"/>
      <w:szCs w:val="18"/>
    </w:rPr>
  </w:style>
  <w:style w:type="paragraph" w:styleId="NormalWeb">
    <w:name w:val="Normal (Web)"/>
    <w:basedOn w:val="Normal"/>
    <w:uiPriority w:val="99"/>
    <w:semiHidden/>
    <w:unhideWhenUsed/>
    <w:rsid w:val="009B6F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46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 (1801831)</dc:creator>
  <cp:keywords/>
  <dc:description/>
  <cp:lastModifiedBy>Edward Jones (1801831)</cp:lastModifiedBy>
  <cp:revision>5</cp:revision>
  <dcterms:created xsi:type="dcterms:W3CDTF">2019-03-22T13:23:00Z</dcterms:created>
  <dcterms:modified xsi:type="dcterms:W3CDTF">2019-03-22T13:31:00Z</dcterms:modified>
</cp:coreProperties>
</file>