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30CF3" w14:textId="77777777" w:rsidR="00B23555" w:rsidRPr="00E655FE" w:rsidRDefault="00B23555" w:rsidP="00E655FE">
      <w:pPr>
        <w:jc w:val="both"/>
        <w:rPr>
          <w:rFonts w:ascii="Arial" w:hAnsi="Arial" w:cs="Arial"/>
          <w:b/>
          <w:u w:val="single"/>
        </w:rPr>
      </w:pPr>
    </w:p>
    <w:p w14:paraId="57A9634F" w14:textId="3BAE454A" w:rsidR="00B23555" w:rsidRPr="00E655FE" w:rsidRDefault="00B23555" w:rsidP="00E655FE">
      <w:pPr>
        <w:jc w:val="both"/>
        <w:rPr>
          <w:rFonts w:ascii="Arial" w:hAnsi="Arial" w:cs="Arial"/>
          <w:b/>
          <w:u w:val="single"/>
        </w:rPr>
      </w:pPr>
    </w:p>
    <w:p w14:paraId="5E79F1D8" w14:textId="77777777" w:rsidR="00B23555" w:rsidRPr="00E655FE" w:rsidRDefault="00B23555" w:rsidP="00E655FE">
      <w:pPr>
        <w:jc w:val="both"/>
        <w:rPr>
          <w:rFonts w:ascii="Arial" w:hAnsi="Arial" w:cs="Arial"/>
          <w:b/>
          <w:u w:val="single"/>
        </w:rPr>
      </w:pPr>
    </w:p>
    <w:p w14:paraId="282A024C" w14:textId="77777777" w:rsidR="004F61F1" w:rsidRPr="00E655FE" w:rsidRDefault="004F61F1" w:rsidP="00E655FE">
      <w:pPr>
        <w:jc w:val="center"/>
        <w:rPr>
          <w:rFonts w:ascii="Arial" w:hAnsi="Arial" w:cs="Arial"/>
          <w:sz w:val="28"/>
          <w:szCs w:val="28"/>
        </w:rPr>
      </w:pPr>
    </w:p>
    <w:p w14:paraId="6EA6F460" w14:textId="04E5D065" w:rsidR="004F61F1" w:rsidRPr="00E655FE" w:rsidRDefault="004F61F1" w:rsidP="00E655FE">
      <w:pPr>
        <w:jc w:val="center"/>
        <w:rPr>
          <w:rFonts w:ascii="Arial" w:hAnsi="Arial" w:cs="Arial"/>
          <w:b/>
          <w:sz w:val="28"/>
          <w:szCs w:val="28"/>
        </w:rPr>
      </w:pPr>
      <w:r w:rsidRPr="00E655FE">
        <w:rPr>
          <w:rFonts w:ascii="Arial" w:hAnsi="Arial" w:cs="Arial"/>
          <w:b/>
          <w:sz w:val="28"/>
          <w:szCs w:val="28"/>
        </w:rPr>
        <w:t>Alice Evans</w:t>
      </w:r>
    </w:p>
    <w:p w14:paraId="15F9EDC1" w14:textId="77777777" w:rsidR="004F61F1" w:rsidRPr="00E655FE" w:rsidRDefault="004F61F1" w:rsidP="00E655FE">
      <w:pPr>
        <w:jc w:val="center"/>
        <w:rPr>
          <w:rFonts w:ascii="Arial" w:hAnsi="Arial" w:cs="Arial"/>
          <w:b/>
          <w:sz w:val="28"/>
          <w:szCs w:val="28"/>
        </w:rPr>
      </w:pPr>
    </w:p>
    <w:p w14:paraId="3022C7BA" w14:textId="645A31CE" w:rsidR="004F61F1" w:rsidRPr="00E655FE" w:rsidRDefault="004F61F1" w:rsidP="00E655FE">
      <w:pPr>
        <w:jc w:val="center"/>
        <w:rPr>
          <w:rFonts w:ascii="Arial" w:hAnsi="Arial" w:cs="Arial"/>
          <w:b/>
          <w:sz w:val="28"/>
          <w:szCs w:val="28"/>
        </w:rPr>
      </w:pPr>
      <w:r w:rsidRPr="00E655FE">
        <w:rPr>
          <w:rFonts w:ascii="Arial" w:hAnsi="Arial" w:cs="Arial"/>
          <w:b/>
          <w:sz w:val="28"/>
          <w:szCs w:val="28"/>
        </w:rPr>
        <w:t>University of Wales Trinity St David’s</w:t>
      </w:r>
    </w:p>
    <w:p w14:paraId="4154F067" w14:textId="77777777" w:rsidR="004F61F1" w:rsidRPr="00E655FE" w:rsidRDefault="004F61F1" w:rsidP="00E655FE">
      <w:pPr>
        <w:jc w:val="center"/>
        <w:rPr>
          <w:rFonts w:ascii="Arial" w:hAnsi="Arial" w:cs="Arial"/>
          <w:b/>
          <w:sz w:val="28"/>
          <w:szCs w:val="28"/>
        </w:rPr>
      </w:pPr>
    </w:p>
    <w:p w14:paraId="72978458" w14:textId="0B3A3ABE" w:rsidR="004F61F1" w:rsidRPr="00E655FE" w:rsidRDefault="004F61F1" w:rsidP="00E655FE">
      <w:pPr>
        <w:jc w:val="center"/>
        <w:rPr>
          <w:rFonts w:ascii="Arial" w:hAnsi="Arial" w:cs="Arial"/>
          <w:b/>
          <w:sz w:val="28"/>
          <w:szCs w:val="28"/>
        </w:rPr>
      </w:pPr>
      <w:r w:rsidRPr="00E655FE">
        <w:rPr>
          <w:rFonts w:ascii="Arial" w:hAnsi="Arial" w:cs="Arial"/>
          <w:b/>
          <w:sz w:val="28"/>
          <w:szCs w:val="28"/>
        </w:rPr>
        <w:t>Student No: 17</w:t>
      </w:r>
      <w:r w:rsidR="00007C15" w:rsidRPr="00E655FE">
        <w:rPr>
          <w:rFonts w:ascii="Arial" w:hAnsi="Arial" w:cs="Arial"/>
          <w:b/>
          <w:sz w:val="28"/>
          <w:szCs w:val="28"/>
        </w:rPr>
        <w:t>0</w:t>
      </w:r>
      <w:r w:rsidRPr="00E655FE">
        <w:rPr>
          <w:rFonts w:ascii="Arial" w:hAnsi="Arial" w:cs="Arial"/>
          <w:b/>
          <w:sz w:val="28"/>
          <w:szCs w:val="28"/>
        </w:rPr>
        <w:t>4686</w:t>
      </w:r>
    </w:p>
    <w:p w14:paraId="39BD1782" w14:textId="77777777" w:rsidR="004F61F1" w:rsidRPr="00E655FE" w:rsidRDefault="004F61F1" w:rsidP="00E655FE">
      <w:pPr>
        <w:jc w:val="center"/>
        <w:rPr>
          <w:rFonts w:ascii="Arial" w:hAnsi="Arial" w:cs="Arial"/>
          <w:b/>
          <w:sz w:val="28"/>
          <w:szCs w:val="28"/>
        </w:rPr>
      </w:pPr>
    </w:p>
    <w:p w14:paraId="263BB3AA" w14:textId="2EC7C4D5" w:rsidR="004F61F1" w:rsidRPr="00E655FE" w:rsidRDefault="004F61F1" w:rsidP="00E655FE">
      <w:pPr>
        <w:jc w:val="center"/>
        <w:rPr>
          <w:rFonts w:ascii="Arial" w:hAnsi="Arial" w:cs="Arial"/>
          <w:b/>
          <w:sz w:val="28"/>
          <w:szCs w:val="28"/>
        </w:rPr>
      </w:pPr>
      <w:r w:rsidRPr="00E655FE">
        <w:rPr>
          <w:rFonts w:ascii="Arial" w:hAnsi="Arial" w:cs="Arial"/>
          <w:b/>
          <w:sz w:val="28"/>
          <w:szCs w:val="28"/>
        </w:rPr>
        <w:t xml:space="preserve">Submission Date: </w:t>
      </w:r>
      <w:r w:rsidR="009F7C51" w:rsidRPr="00E655FE">
        <w:rPr>
          <w:rFonts w:ascii="Arial" w:hAnsi="Arial" w:cs="Arial"/>
          <w:b/>
          <w:sz w:val="28"/>
          <w:szCs w:val="28"/>
        </w:rPr>
        <w:t>17</w:t>
      </w:r>
      <w:r w:rsidR="009F7C51" w:rsidRPr="00E655FE">
        <w:rPr>
          <w:rFonts w:ascii="Arial" w:hAnsi="Arial" w:cs="Arial"/>
          <w:b/>
          <w:sz w:val="28"/>
          <w:szCs w:val="28"/>
          <w:vertAlign w:val="superscript"/>
        </w:rPr>
        <w:t>th</w:t>
      </w:r>
      <w:r w:rsidRPr="00E655FE">
        <w:rPr>
          <w:rFonts w:ascii="Arial" w:hAnsi="Arial" w:cs="Arial"/>
          <w:b/>
          <w:sz w:val="28"/>
          <w:szCs w:val="28"/>
        </w:rPr>
        <w:t xml:space="preserve"> April 2019</w:t>
      </w:r>
    </w:p>
    <w:p w14:paraId="5B6847A3" w14:textId="24A4135F" w:rsidR="004F61F1" w:rsidRPr="00E655FE" w:rsidRDefault="004F61F1" w:rsidP="00E655FE">
      <w:pPr>
        <w:jc w:val="center"/>
        <w:rPr>
          <w:rFonts w:ascii="Arial" w:hAnsi="Arial" w:cs="Arial"/>
          <w:b/>
          <w:sz w:val="28"/>
          <w:szCs w:val="28"/>
        </w:rPr>
      </w:pPr>
    </w:p>
    <w:p w14:paraId="6BDECBAA" w14:textId="07A1DCF5" w:rsidR="00BA684E" w:rsidRDefault="004F61F1" w:rsidP="00E655FE">
      <w:pPr>
        <w:jc w:val="center"/>
        <w:rPr>
          <w:rFonts w:ascii="Arial" w:hAnsi="Arial" w:cs="Arial"/>
          <w:b/>
          <w:sz w:val="28"/>
          <w:szCs w:val="28"/>
        </w:rPr>
      </w:pPr>
      <w:r w:rsidRPr="00E655FE">
        <w:rPr>
          <w:rFonts w:ascii="Arial" w:hAnsi="Arial" w:cs="Arial"/>
          <w:b/>
          <w:sz w:val="28"/>
          <w:szCs w:val="28"/>
        </w:rPr>
        <w:t xml:space="preserve">Word count: </w:t>
      </w:r>
      <w:r w:rsidR="005B52D0">
        <w:rPr>
          <w:rFonts w:ascii="Arial" w:hAnsi="Arial" w:cs="Arial"/>
          <w:b/>
          <w:sz w:val="28"/>
          <w:szCs w:val="28"/>
          <w:u w:val="single"/>
        </w:rPr>
        <w:t>4611</w:t>
      </w:r>
      <w:r w:rsidRPr="00E655FE">
        <w:rPr>
          <w:rFonts w:ascii="Arial" w:hAnsi="Arial" w:cs="Arial"/>
          <w:b/>
          <w:sz w:val="28"/>
          <w:szCs w:val="28"/>
        </w:rPr>
        <w:t xml:space="preserve"> (excluding appendices &amp; executive summary)</w:t>
      </w:r>
    </w:p>
    <w:p w14:paraId="0116ECBB" w14:textId="43C280A7" w:rsidR="00E655FE" w:rsidRDefault="00E655FE" w:rsidP="00E655FE">
      <w:pPr>
        <w:jc w:val="center"/>
        <w:rPr>
          <w:rFonts w:ascii="Arial" w:hAnsi="Arial" w:cs="Arial"/>
          <w:b/>
          <w:sz w:val="28"/>
          <w:szCs w:val="28"/>
        </w:rPr>
      </w:pPr>
    </w:p>
    <w:p w14:paraId="17CE4E87" w14:textId="4F0AB3E6" w:rsidR="00E655FE" w:rsidRDefault="000A0019" w:rsidP="00E655FE">
      <w:pPr>
        <w:jc w:val="center"/>
        <w:rPr>
          <w:rFonts w:ascii="Arial" w:hAnsi="Arial" w:cs="Arial"/>
          <w:b/>
          <w:sz w:val="28"/>
          <w:szCs w:val="28"/>
        </w:rPr>
      </w:pPr>
      <w:r>
        <w:rPr>
          <w:rFonts w:ascii="Arial" w:hAnsi="Arial" w:cs="Arial"/>
          <w:b/>
          <w:noProof/>
          <w:u w:val="single"/>
        </w:rPr>
        <mc:AlternateContent>
          <mc:Choice Requires="wps">
            <w:drawing>
              <wp:anchor distT="0" distB="0" distL="114300" distR="114300" simplePos="0" relativeHeight="251663360" behindDoc="1" locked="0" layoutInCell="1" allowOverlap="1" wp14:anchorId="614B794A" wp14:editId="2AF31801">
                <wp:simplePos x="0" y="0"/>
                <wp:positionH relativeFrom="column">
                  <wp:posOffset>-146326</wp:posOffset>
                </wp:positionH>
                <wp:positionV relativeFrom="paragraph">
                  <wp:posOffset>246546</wp:posOffset>
                </wp:positionV>
                <wp:extent cx="6381474" cy="2763078"/>
                <wp:effectExtent l="12700" t="0" r="19685" b="31115"/>
                <wp:wrapNone/>
                <wp:docPr id="2" name="Cloud 2"/>
                <wp:cNvGraphicFramePr/>
                <a:graphic xmlns:a="http://schemas.openxmlformats.org/drawingml/2006/main">
                  <a:graphicData uri="http://schemas.microsoft.com/office/word/2010/wordprocessingShape">
                    <wps:wsp>
                      <wps:cNvSpPr/>
                      <wps:spPr>
                        <a:xfrm>
                          <a:off x="0" y="0"/>
                          <a:ext cx="6381474" cy="2763078"/>
                        </a:xfrm>
                        <a:prstGeom prst="cloud">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83069" id="Cloud 2" o:spid="_x0000_s1026" style="position:absolute;margin-left:-11.5pt;margin-top:19.4pt;width:502.5pt;height:217.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&#13;&#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black [3213]" strokeweight="1pt">
                <v:stroke joinstyle="miter"/>
                <v:path arrowok="t" o:connecttype="custom" o:connectlocs="693247,1674285;319074,1623308;1023399,2232145;859726,2256514;2434119,2500202;2335442,2388911;4258304,2222679;4218863,2344779;5041512,1468141;5521748,1924561;6174372,982044;5960474,1153201;5661195,347048;5672421,427893;4295382,252770;4404990,149667;3270653,301892;3323684,212987;2068070,332081;2260105,418299;609638,1009867;576105,919107" o:connectangles="0,0,0,0,0,0,0,0,0,0,0,0,0,0,0,0,0,0,0,0,0,0"/>
              </v:shape>
            </w:pict>
          </mc:Fallback>
        </mc:AlternateContent>
      </w:r>
    </w:p>
    <w:p w14:paraId="0D190730" w14:textId="76950C6D" w:rsidR="00E655FE" w:rsidRDefault="00E655FE" w:rsidP="00E655FE">
      <w:pPr>
        <w:jc w:val="center"/>
        <w:rPr>
          <w:rFonts w:ascii="Arial" w:hAnsi="Arial" w:cs="Arial"/>
          <w:b/>
          <w:sz w:val="28"/>
          <w:szCs w:val="28"/>
        </w:rPr>
      </w:pPr>
    </w:p>
    <w:p w14:paraId="31CFBD34" w14:textId="47DCE631" w:rsidR="00E655FE" w:rsidRDefault="00E655FE" w:rsidP="00E655FE">
      <w:pPr>
        <w:jc w:val="center"/>
        <w:rPr>
          <w:rFonts w:ascii="Arial" w:hAnsi="Arial" w:cs="Arial"/>
          <w:b/>
          <w:sz w:val="28"/>
          <w:szCs w:val="28"/>
        </w:rPr>
      </w:pPr>
    </w:p>
    <w:p w14:paraId="7ECA5A6E" w14:textId="53AFA14C" w:rsidR="00E655FE" w:rsidRDefault="00E655FE" w:rsidP="00E655FE">
      <w:pPr>
        <w:jc w:val="center"/>
        <w:rPr>
          <w:rFonts w:ascii="Arial" w:hAnsi="Arial" w:cs="Arial"/>
          <w:b/>
          <w:sz w:val="28"/>
          <w:szCs w:val="28"/>
        </w:rPr>
      </w:pPr>
    </w:p>
    <w:p w14:paraId="6D6408EA" w14:textId="297CCA0E" w:rsidR="00E655FE" w:rsidRPr="00E655FE" w:rsidRDefault="00E655FE" w:rsidP="00E655FE">
      <w:pPr>
        <w:jc w:val="center"/>
        <w:rPr>
          <w:rFonts w:ascii="Arial" w:hAnsi="Arial" w:cs="Arial"/>
          <w:b/>
          <w:sz w:val="28"/>
          <w:szCs w:val="28"/>
        </w:rPr>
      </w:pPr>
    </w:p>
    <w:p w14:paraId="7B548146" w14:textId="61136CBD" w:rsidR="00B23555" w:rsidRPr="00E655FE" w:rsidRDefault="00B23555" w:rsidP="00E655FE">
      <w:pPr>
        <w:jc w:val="center"/>
        <w:rPr>
          <w:rFonts w:ascii="Arial" w:hAnsi="Arial" w:cs="Arial"/>
          <w:b/>
          <w:u w:val="single"/>
        </w:rPr>
      </w:pPr>
    </w:p>
    <w:p w14:paraId="65703A6E" w14:textId="44FE7788" w:rsidR="00B23555" w:rsidRPr="00E655FE" w:rsidRDefault="00B23555" w:rsidP="00E655FE">
      <w:pPr>
        <w:jc w:val="center"/>
        <w:rPr>
          <w:rFonts w:ascii="Arial" w:hAnsi="Arial" w:cs="Arial"/>
          <w:b/>
          <w:u w:val="single"/>
        </w:rPr>
      </w:pPr>
    </w:p>
    <w:p w14:paraId="3B04DF9F" w14:textId="49C247E9" w:rsidR="00B23555" w:rsidRPr="000A0019" w:rsidRDefault="00B23555" w:rsidP="00E655FE">
      <w:pPr>
        <w:spacing w:after="150"/>
        <w:jc w:val="center"/>
        <w:rPr>
          <w:rFonts w:ascii="Arial" w:hAnsi="Arial" w:cs="Arial"/>
          <w:b/>
          <w:bCs/>
          <w:i/>
          <w:color w:val="1A1A1A"/>
          <w:sz w:val="20"/>
          <w:szCs w:val="20"/>
        </w:rPr>
      </w:pPr>
      <w:r w:rsidRPr="000A0019">
        <w:rPr>
          <w:rFonts w:ascii="Arial" w:hAnsi="Arial" w:cs="Arial"/>
          <w:b/>
          <w:bCs/>
          <w:i/>
          <w:color w:val="1A1A1A"/>
          <w:sz w:val="20"/>
          <w:szCs w:val="20"/>
        </w:rPr>
        <w:t xml:space="preserve">“In such a changing business world, unleashing and releasing employee voice is essential </w:t>
      </w:r>
      <w:r w:rsidR="001F39A3" w:rsidRPr="000A0019">
        <w:rPr>
          <w:rFonts w:ascii="Arial" w:hAnsi="Arial" w:cs="Arial"/>
          <w:b/>
          <w:bCs/>
          <w:i/>
          <w:color w:val="1A1A1A"/>
          <w:sz w:val="20"/>
          <w:szCs w:val="20"/>
        </w:rPr>
        <w:t>to</w:t>
      </w:r>
      <w:r w:rsidRPr="000A0019">
        <w:rPr>
          <w:rFonts w:ascii="Arial" w:hAnsi="Arial" w:cs="Arial"/>
          <w:b/>
          <w:bCs/>
          <w:i/>
          <w:color w:val="1A1A1A"/>
          <w:sz w:val="20"/>
          <w:szCs w:val="20"/>
        </w:rPr>
        <w:t xml:space="preserve"> </w:t>
      </w:r>
      <w:r w:rsidR="001F39A3" w:rsidRPr="000A0019">
        <w:rPr>
          <w:rFonts w:ascii="Arial" w:hAnsi="Arial" w:cs="Arial"/>
          <w:b/>
          <w:bCs/>
          <w:i/>
          <w:color w:val="1A1A1A"/>
          <w:sz w:val="20"/>
          <w:szCs w:val="20"/>
        </w:rPr>
        <w:t>improve</w:t>
      </w:r>
      <w:r w:rsidRPr="000A0019">
        <w:rPr>
          <w:rFonts w:ascii="Arial" w:hAnsi="Arial" w:cs="Arial"/>
          <w:b/>
          <w:bCs/>
          <w:i/>
          <w:color w:val="1A1A1A"/>
          <w:sz w:val="20"/>
          <w:szCs w:val="20"/>
        </w:rPr>
        <w:t xml:space="preserve"> the growth within the economy.”</w:t>
      </w:r>
      <w:sdt>
        <w:sdtPr>
          <w:rPr>
            <w:rFonts w:ascii="Arial" w:hAnsi="Arial" w:cs="Arial"/>
            <w:b/>
            <w:bCs/>
            <w:i/>
            <w:color w:val="1A1A1A"/>
            <w:sz w:val="20"/>
            <w:szCs w:val="20"/>
          </w:rPr>
          <w:id w:val="30390412"/>
          <w:citation/>
        </w:sdtPr>
        <w:sdtContent>
          <w:r w:rsidR="001F39A3" w:rsidRPr="000A0019">
            <w:rPr>
              <w:rFonts w:ascii="Arial" w:hAnsi="Arial" w:cs="Arial"/>
              <w:b/>
              <w:bCs/>
              <w:i/>
              <w:color w:val="1A1A1A"/>
              <w:sz w:val="20"/>
              <w:szCs w:val="20"/>
            </w:rPr>
            <w:fldChar w:fldCharType="begin"/>
          </w:r>
          <w:r w:rsidR="001F39A3" w:rsidRPr="000A0019">
            <w:rPr>
              <w:rFonts w:ascii="Arial" w:hAnsi="Arial" w:cs="Arial"/>
              <w:b/>
              <w:bCs/>
              <w:i/>
              <w:color w:val="1A1A1A"/>
              <w:sz w:val="20"/>
              <w:szCs w:val="20"/>
            </w:rPr>
            <w:instrText xml:space="preserve"> CITATION Ben14 \l 2057 </w:instrText>
          </w:r>
          <w:r w:rsidR="001F39A3" w:rsidRPr="000A0019">
            <w:rPr>
              <w:rFonts w:ascii="Arial" w:hAnsi="Arial" w:cs="Arial"/>
              <w:b/>
              <w:bCs/>
              <w:i/>
              <w:color w:val="1A1A1A"/>
              <w:sz w:val="20"/>
              <w:szCs w:val="20"/>
            </w:rPr>
            <w:fldChar w:fldCharType="separate"/>
          </w:r>
          <w:r w:rsidR="001F39A3" w:rsidRPr="000A0019">
            <w:rPr>
              <w:rFonts w:ascii="Arial" w:hAnsi="Arial" w:cs="Arial"/>
              <w:b/>
              <w:bCs/>
              <w:i/>
              <w:noProof/>
              <w:color w:val="1A1A1A"/>
              <w:sz w:val="20"/>
              <w:szCs w:val="20"/>
            </w:rPr>
            <w:t xml:space="preserve"> </w:t>
          </w:r>
          <w:r w:rsidR="001F39A3" w:rsidRPr="000A0019">
            <w:rPr>
              <w:rFonts w:ascii="Arial" w:hAnsi="Arial" w:cs="Arial"/>
              <w:noProof/>
              <w:color w:val="1A1A1A"/>
              <w:sz w:val="20"/>
              <w:szCs w:val="20"/>
            </w:rPr>
            <w:t>(Bennett &amp; Lemoine, 2014)</w:t>
          </w:r>
          <w:r w:rsidR="001F39A3" w:rsidRPr="000A0019">
            <w:rPr>
              <w:rFonts w:ascii="Arial" w:hAnsi="Arial" w:cs="Arial"/>
              <w:b/>
              <w:bCs/>
              <w:i/>
              <w:color w:val="1A1A1A"/>
              <w:sz w:val="20"/>
              <w:szCs w:val="20"/>
            </w:rPr>
            <w:fldChar w:fldCharType="end"/>
          </w:r>
        </w:sdtContent>
      </w:sdt>
    </w:p>
    <w:p w14:paraId="168BE7B3" w14:textId="77777777" w:rsidR="00B23555" w:rsidRPr="00E655FE" w:rsidRDefault="00B23555" w:rsidP="00E655FE">
      <w:pPr>
        <w:jc w:val="both"/>
        <w:rPr>
          <w:rFonts w:ascii="Arial" w:hAnsi="Arial" w:cs="Arial"/>
          <w:b/>
          <w:u w:val="single"/>
        </w:rPr>
      </w:pPr>
    </w:p>
    <w:p w14:paraId="2BB4FFB1" w14:textId="77777777" w:rsidR="00B23555" w:rsidRPr="00E655FE" w:rsidRDefault="00B23555" w:rsidP="00E655FE">
      <w:pPr>
        <w:jc w:val="both"/>
        <w:rPr>
          <w:rFonts w:ascii="Arial" w:hAnsi="Arial" w:cs="Arial"/>
          <w:b/>
          <w:u w:val="single"/>
        </w:rPr>
      </w:pPr>
    </w:p>
    <w:p w14:paraId="037DC810" w14:textId="77777777" w:rsidR="00B23555" w:rsidRPr="00E655FE" w:rsidRDefault="00B23555" w:rsidP="00E655FE">
      <w:pPr>
        <w:jc w:val="both"/>
        <w:rPr>
          <w:rFonts w:ascii="Arial" w:hAnsi="Arial" w:cs="Arial"/>
          <w:b/>
          <w:u w:val="single"/>
        </w:rPr>
      </w:pPr>
    </w:p>
    <w:p w14:paraId="0135343B" w14:textId="610E097B" w:rsidR="00B23555" w:rsidRPr="00E655FE" w:rsidRDefault="00B23555" w:rsidP="00E655FE">
      <w:pPr>
        <w:jc w:val="both"/>
        <w:rPr>
          <w:rFonts w:ascii="Arial" w:hAnsi="Arial" w:cs="Arial"/>
          <w:b/>
          <w:u w:val="single"/>
        </w:rPr>
      </w:pPr>
    </w:p>
    <w:p w14:paraId="2852CD38" w14:textId="15E846A4" w:rsidR="00B23555" w:rsidRPr="00E655FE" w:rsidRDefault="00B23555" w:rsidP="00E655FE">
      <w:pPr>
        <w:jc w:val="both"/>
        <w:rPr>
          <w:rFonts w:ascii="Arial" w:hAnsi="Arial" w:cs="Arial"/>
          <w:b/>
          <w:u w:val="single"/>
        </w:rPr>
      </w:pPr>
    </w:p>
    <w:p w14:paraId="543EF00F" w14:textId="18766063" w:rsidR="00B23555" w:rsidRPr="00E655FE" w:rsidRDefault="00B23555" w:rsidP="00E655FE">
      <w:pPr>
        <w:jc w:val="both"/>
        <w:rPr>
          <w:rFonts w:ascii="Arial" w:hAnsi="Arial" w:cs="Arial"/>
          <w:b/>
          <w:u w:val="single"/>
        </w:rPr>
      </w:pPr>
    </w:p>
    <w:p w14:paraId="5AF2A166" w14:textId="55CD00B3" w:rsidR="00B23555" w:rsidRPr="00E655FE" w:rsidRDefault="00B23555" w:rsidP="00E655FE">
      <w:pPr>
        <w:jc w:val="both"/>
        <w:rPr>
          <w:rFonts w:ascii="Arial" w:hAnsi="Arial" w:cs="Arial"/>
          <w:b/>
          <w:u w:val="single"/>
        </w:rPr>
      </w:pPr>
    </w:p>
    <w:p w14:paraId="492FED1B" w14:textId="7153B7AF" w:rsidR="00B23555" w:rsidRPr="00E655FE" w:rsidRDefault="00B23555" w:rsidP="00E655FE">
      <w:pPr>
        <w:jc w:val="both"/>
        <w:rPr>
          <w:rFonts w:ascii="Arial" w:hAnsi="Arial" w:cs="Arial"/>
          <w:b/>
          <w:u w:val="single"/>
        </w:rPr>
      </w:pPr>
    </w:p>
    <w:p w14:paraId="1DE6B7B8" w14:textId="488E9A71" w:rsidR="00B23555" w:rsidRPr="00E655FE" w:rsidRDefault="00B23555" w:rsidP="00E655FE">
      <w:pPr>
        <w:jc w:val="both"/>
        <w:rPr>
          <w:rFonts w:ascii="Arial" w:hAnsi="Arial" w:cs="Arial"/>
          <w:b/>
          <w:u w:val="single"/>
        </w:rPr>
      </w:pPr>
    </w:p>
    <w:p w14:paraId="614A1880" w14:textId="01C5F8C7" w:rsidR="005B52D0" w:rsidRPr="005B52D0" w:rsidRDefault="005B52D0" w:rsidP="005B52D0">
      <w:r w:rsidRPr="005B52D0">
        <w:rPr>
          <w:noProof/>
        </w:rPr>
        <w:drawing>
          <wp:anchor distT="0" distB="0" distL="114300" distR="114300" simplePos="0" relativeHeight="251664384" behindDoc="0" locked="0" layoutInCell="1" allowOverlap="1" wp14:anchorId="3F45513B" wp14:editId="14512F13">
            <wp:simplePos x="0" y="0"/>
            <wp:positionH relativeFrom="column">
              <wp:posOffset>-142283</wp:posOffset>
            </wp:positionH>
            <wp:positionV relativeFrom="paragraph">
              <wp:posOffset>288624</wp:posOffset>
            </wp:positionV>
            <wp:extent cx="5731510" cy="2040255"/>
            <wp:effectExtent l="0" t="0" r="0" b="4445"/>
            <wp:wrapSquare wrapText="bothSides"/>
            <wp:docPr id="4" name="Picture 4" descr="Image result for millenn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llennia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040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52D0">
        <w:fldChar w:fldCharType="begin"/>
      </w:r>
      <w:r w:rsidRPr="005B52D0">
        <w:instrText xml:space="preserve"> INCLUDEPICTURE "/var/folders/9t/vh_z18tj3bv9fh81l31k6rvw0000gq/T/com.microsoft.Word/WebArchiveCopyPasteTempFiles/f929a7c7-5a58-4cc8-b435-7ea61def7cf9" \* MERGEFORMATINET </w:instrText>
      </w:r>
      <w:r w:rsidRPr="005B52D0">
        <w:fldChar w:fldCharType="separate"/>
      </w:r>
      <w:r w:rsidRPr="005B52D0">
        <w:fldChar w:fldCharType="end"/>
      </w:r>
    </w:p>
    <w:p w14:paraId="4FD1853F" w14:textId="41FB7B51" w:rsidR="00B23555" w:rsidRPr="00E655FE" w:rsidRDefault="00B23555" w:rsidP="00E655FE">
      <w:pPr>
        <w:jc w:val="both"/>
        <w:rPr>
          <w:rFonts w:ascii="Arial" w:hAnsi="Arial" w:cs="Arial"/>
          <w:b/>
          <w:u w:val="single"/>
        </w:rPr>
      </w:pPr>
    </w:p>
    <w:p w14:paraId="5985227F" w14:textId="051410E7" w:rsidR="00B23555" w:rsidRPr="00E655FE" w:rsidRDefault="00B23555" w:rsidP="00E655FE">
      <w:pPr>
        <w:jc w:val="both"/>
        <w:rPr>
          <w:rFonts w:ascii="Arial" w:hAnsi="Arial" w:cs="Arial"/>
          <w:b/>
          <w:u w:val="single"/>
        </w:rPr>
      </w:pPr>
      <w:bookmarkStart w:id="0" w:name="_GoBack"/>
      <w:bookmarkEnd w:id="0"/>
    </w:p>
    <w:p w14:paraId="246CA4DF" w14:textId="7D6C9EB2" w:rsidR="00B23555" w:rsidRPr="00E655FE" w:rsidRDefault="00B23555" w:rsidP="00E655FE">
      <w:pPr>
        <w:jc w:val="both"/>
        <w:rPr>
          <w:rFonts w:ascii="Arial" w:hAnsi="Arial" w:cs="Arial"/>
          <w:b/>
          <w:u w:val="single"/>
        </w:rPr>
      </w:pPr>
    </w:p>
    <w:p w14:paraId="00B1D4AF" w14:textId="77777777" w:rsidR="00B23555" w:rsidRPr="00E655FE" w:rsidRDefault="00B23555" w:rsidP="00E655FE">
      <w:pPr>
        <w:jc w:val="both"/>
        <w:rPr>
          <w:rFonts w:ascii="Arial" w:hAnsi="Arial" w:cs="Arial"/>
          <w:b/>
          <w:u w:val="single"/>
        </w:rPr>
      </w:pPr>
    </w:p>
    <w:p w14:paraId="42E5B5FB" w14:textId="77777777" w:rsidR="00B23555" w:rsidRPr="00E655FE" w:rsidRDefault="00B23555" w:rsidP="00E655FE">
      <w:pPr>
        <w:jc w:val="both"/>
        <w:rPr>
          <w:rFonts w:ascii="Arial" w:hAnsi="Arial" w:cs="Arial"/>
          <w:b/>
          <w:u w:val="single"/>
        </w:rPr>
      </w:pPr>
    </w:p>
    <w:p w14:paraId="1F3D500E" w14:textId="77777777" w:rsidR="00B23555" w:rsidRPr="00E655FE" w:rsidRDefault="00B23555" w:rsidP="00E655FE">
      <w:pPr>
        <w:jc w:val="both"/>
        <w:rPr>
          <w:rFonts w:ascii="Arial" w:hAnsi="Arial" w:cs="Arial"/>
          <w:b/>
          <w:u w:val="single"/>
        </w:rPr>
      </w:pPr>
    </w:p>
    <w:p w14:paraId="213A0CBB" w14:textId="45184061" w:rsidR="00B23555" w:rsidRPr="00E655FE" w:rsidRDefault="00B23555" w:rsidP="00E655FE">
      <w:pPr>
        <w:jc w:val="both"/>
        <w:rPr>
          <w:rFonts w:ascii="Arial" w:hAnsi="Arial" w:cs="Arial"/>
          <w:b/>
          <w:u w:val="single"/>
        </w:rPr>
      </w:pPr>
    </w:p>
    <w:p w14:paraId="4E6A96A3" w14:textId="6A21DD67" w:rsidR="00B23555" w:rsidRPr="00E655FE" w:rsidRDefault="00B23555" w:rsidP="00E655FE">
      <w:pPr>
        <w:jc w:val="both"/>
        <w:rPr>
          <w:rFonts w:ascii="Arial" w:hAnsi="Arial" w:cs="Arial"/>
          <w:b/>
          <w:u w:val="single"/>
        </w:rPr>
      </w:pPr>
    </w:p>
    <w:p w14:paraId="3037B1BA" w14:textId="63AA0954" w:rsidR="00B23555" w:rsidRPr="00E655FE" w:rsidRDefault="00B23555" w:rsidP="00E655FE">
      <w:pPr>
        <w:jc w:val="both"/>
        <w:rPr>
          <w:rFonts w:ascii="Arial" w:hAnsi="Arial" w:cs="Arial"/>
          <w:b/>
          <w:u w:val="single"/>
        </w:rPr>
      </w:pPr>
    </w:p>
    <w:p w14:paraId="0D34D6C7" w14:textId="3F203C0D" w:rsidR="00B23555" w:rsidRPr="00E655FE" w:rsidRDefault="00B23555" w:rsidP="00E655FE">
      <w:pPr>
        <w:jc w:val="both"/>
        <w:rPr>
          <w:rFonts w:ascii="Arial" w:hAnsi="Arial" w:cs="Arial"/>
          <w:b/>
          <w:u w:val="single"/>
        </w:rPr>
      </w:pPr>
    </w:p>
    <w:p w14:paraId="52AC9B8F" w14:textId="42D898D0" w:rsidR="00B23555" w:rsidRPr="00E655FE" w:rsidRDefault="00B23555" w:rsidP="00E655FE">
      <w:pPr>
        <w:jc w:val="both"/>
        <w:rPr>
          <w:rFonts w:ascii="Arial" w:hAnsi="Arial" w:cs="Arial"/>
          <w:b/>
          <w:u w:val="single"/>
        </w:rPr>
      </w:pPr>
    </w:p>
    <w:p w14:paraId="0A6B3191" w14:textId="4D593E86" w:rsidR="00B23555" w:rsidRPr="00E655FE" w:rsidRDefault="00B23555" w:rsidP="00E655FE">
      <w:pPr>
        <w:jc w:val="both"/>
        <w:rPr>
          <w:rFonts w:ascii="Arial" w:hAnsi="Arial" w:cs="Arial"/>
          <w:b/>
          <w:u w:val="single"/>
        </w:rPr>
      </w:pPr>
    </w:p>
    <w:p w14:paraId="73C07304" w14:textId="39096693" w:rsidR="00B23555" w:rsidRPr="00E655FE" w:rsidRDefault="00B23555" w:rsidP="00E655FE">
      <w:pPr>
        <w:jc w:val="both"/>
        <w:rPr>
          <w:rFonts w:ascii="Arial" w:hAnsi="Arial" w:cs="Arial"/>
          <w:b/>
          <w:u w:val="single"/>
        </w:rPr>
      </w:pPr>
    </w:p>
    <w:p w14:paraId="38B0F4A3" w14:textId="113F1867" w:rsidR="00B23555" w:rsidRDefault="00B23555" w:rsidP="00E655FE">
      <w:pPr>
        <w:jc w:val="both"/>
        <w:rPr>
          <w:rFonts w:ascii="Arial" w:hAnsi="Arial" w:cs="Arial"/>
          <w:b/>
          <w:u w:val="single"/>
        </w:rPr>
      </w:pPr>
    </w:p>
    <w:p w14:paraId="6D312C1D" w14:textId="77777777" w:rsidR="001F39A3" w:rsidRPr="00E655FE" w:rsidRDefault="001F39A3" w:rsidP="00E93957">
      <w:pPr>
        <w:pStyle w:val="Heading1"/>
        <w:numPr>
          <w:ilvl w:val="0"/>
          <w:numId w:val="2"/>
        </w:numPr>
        <w:jc w:val="both"/>
        <w:rPr>
          <w:rFonts w:ascii="Arial" w:hAnsi="Arial" w:cs="Arial"/>
          <w:b/>
          <w:bCs/>
          <w:smallCaps/>
          <w:color w:val="000000" w:themeColor="text1"/>
          <w:spacing w:val="5"/>
          <w:sz w:val="24"/>
          <w:szCs w:val="24"/>
        </w:rPr>
      </w:pPr>
      <w:bookmarkStart w:id="1" w:name="_Toc6139828"/>
      <w:r w:rsidRPr="00E655FE">
        <w:rPr>
          <w:rStyle w:val="IntenseReference"/>
          <w:rFonts w:ascii="Arial" w:hAnsi="Arial" w:cs="Arial"/>
          <w:color w:val="000000" w:themeColor="text1"/>
          <w:sz w:val="24"/>
          <w:szCs w:val="24"/>
        </w:rPr>
        <w:t>EXECUTIVE SUMMARY</w:t>
      </w:r>
      <w:bookmarkEnd w:id="1"/>
    </w:p>
    <w:p w14:paraId="5BFA7DE4" w14:textId="77777777" w:rsidR="001F39A3" w:rsidRPr="00E655FE" w:rsidRDefault="001F39A3" w:rsidP="001F39A3">
      <w:pPr>
        <w:shd w:val="clear" w:color="auto" w:fill="FFFFFF"/>
        <w:jc w:val="both"/>
        <w:textAlignment w:val="baseline"/>
        <w:rPr>
          <w:rFonts w:ascii="Arial" w:hAnsi="Arial" w:cs="Arial"/>
          <w:color w:val="000000" w:themeColor="text1"/>
        </w:rPr>
      </w:pPr>
    </w:p>
    <w:p w14:paraId="54C313CB" w14:textId="77777777" w:rsidR="00442531" w:rsidRDefault="001F39A3" w:rsidP="001F39A3">
      <w:pPr>
        <w:pStyle w:val="NormalWeb"/>
        <w:spacing w:before="0" w:beforeAutospacing="0" w:after="0" w:afterAutospacing="0" w:line="360" w:lineRule="auto"/>
        <w:jc w:val="both"/>
        <w:rPr>
          <w:rFonts w:ascii="Arial" w:hAnsi="Arial" w:cs="Arial"/>
          <w:color w:val="000000" w:themeColor="text1"/>
        </w:rPr>
      </w:pPr>
      <w:r w:rsidRPr="00E655FE">
        <w:rPr>
          <w:rFonts w:ascii="Arial" w:hAnsi="Arial" w:cs="Arial"/>
          <w:color w:val="000000" w:themeColor="text1"/>
          <w:u w:color="0000FF"/>
          <w:lang w:val="en-US"/>
        </w:rPr>
        <w:t xml:space="preserve">The purpose of this report was to </w:t>
      </w:r>
      <w:r w:rsidRPr="00E655FE">
        <w:rPr>
          <w:rFonts w:ascii="Arial" w:hAnsi="Arial" w:cs="Arial"/>
          <w:color w:val="000000" w:themeColor="text1"/>
        </w:rPr>
        <w:t xml:space="preserve">examine and critically analyse an employment issue at </w:t>
      </w:r>
      <w:proofErr w:type="spellStart"/>
      <w:r w:rsidRPr="00E655FE">
        <w:rPr>
          <w:rFonts w:ascii="Arial" w:hAnsi="Arial" w:cs="Arial"/>
          <w:color w:val="000000" w:themeColor="text1"/>
        </w:rPr>
        <w:t>Calan</w:t>
      </w:r>
      <w:proofErr w:type="spellEnd"/>
      <w:r w:rsidRPr="00E655FE">
        <w:rPr>
          <w:rFonts w:ascii="Arial" w:hAnsi="Arial" w:cs="Arial"/>
          <w:color w:val="000000" w:themeColor="text1"/>
        </w:rPr>
        <w:t xml:space="preserve"> DVS, the chosen topic was employee voice. </w:t>
      </w:r>
    </w:p>
    <w:p w14:paraId="281BC7B4" w14:textId="77777777" w:rsidR="00442531" w:rsidRDefault="00442531" w:rsidP="001F39A3">
      <w:pPr>
        <w:pStyle w:val="NormalWeb"/>
        <w:spacing w:before="0" w:beforeAutospacing="0" w:after="0" w:afterAutospacing="0" w:line="360" w:lineRule="auto"/>
        <w:jc w:val="both"/>
        <w:rPr>
          <w:rFonts w:ascii="Arial" w:hAnsi="Arial" w:cs="Arial"/>
          <w:color w:val="000000" w:themeColor="text1"/>
        </w:rPr>
      </w:pPr>
    </w:p>
    <w:p w14:paraId="5244B502" w14:textId="5ADB3F64" w:rsidR="001F39A3" w:rsidRPr="00E655FE" w:rsidRDefault="001F39A3" w:rsidP="001F39A3">
      <w:pPr>
        <w:pStyle w:val="NormalWeb"/>
        <w:spacing w:before="0" w:beforeAutospacing="0" w:after="0" w:afterAutospacing="0" w:line="360" w:lineRule="auto"/>
        <w:jc w:val="both"/>
        <w:rPr>
          <w:rFonts w:ascii="Arial" w:hAnsi="Arial" w:cs="Arial"/>
          <w:color w:val="000000" w:themeColor="text1"/>
        </w:rPr>
      </w:pPr>
      <w:r w:rsidRPr="00E655FE">
        <w:rPr>
          <w:rFonts w:ascii="Arial" w:hAnsi="Arial" w:cs="Arial"/>
          <w:color w:val="000000" w:themeColor="text1"/>
        </w:rPr>
        <w:t xml:space="preserve">The report will critically evaluate theoretical against best practice approaches to employment relations and evaluate the organisation’s current climate. Various existing approaches to employment issues </w:t>
      </w:r>
      <w:r w:rsidR="00647C29">
        <w:rPr>
          <w:rFonts w:ascii="Arial" w:hAnsi="Arial" w:cs="Arial"/>
          <w:color w:val="000000" w:themeColor="text1"/>
        </w:rPr>
        <w:t>were</w:t>
      </w:r>
      <w:r w:rsidRPr="00E655FE">
        <w:rPr>
          <w:rFonts w:ascii="Arial" w:hAnsi="Arial" w:cs="Arial"/>
          <w:color w:val="000000" w:themeColor="text1"/>
        </w:rPr>
        <w:t xml:space="preserve"> discussed</w:t>
      </w:r>
      <w:r w:rsidR="00647C29">
        <w:rPr>
          <w:rFonts w:ascii="Arial" w:hAnsi="Arial" w:cs="Arial"/>
          <w:color w:val="000000" w:themeColor="text1"/>
        </w:rPr>
        <w:t xml:space="preserve"> such as direct and indirect participation</w:t>
      </w:r>
      <w:r w:rsidRPr="00E655FE">
        <w:rPr>
          <w:rFonts w:ascii="Arial" w:hAnsi="Arial" w:cs="Arial"/>
          <w:color w:val="000000" w:themeColor="text1"/>
        </w:rPr>
        <w:t xml:space="preserve">, a PEST analysis </w:t>
      </w:r>
      <w:r w:rsidR="00647C29">
        <w:rPr>
          <w:rFonts w:ascii="Arial" w:hAnsi="Arial" w:cs="Arial"/>
          <w:color w:val="000000" w:themeColor="text1"/>
        </w:rPr>
        <w:t xml:space="preserve">identified </w:t>
      </w:r>
      <w:r w:rsidRPr="00E655FE">
        <w:rPr>
          <w:rFonts w:ascii="Arial" w:hAnsi="Arial" w:cs="Arial"/>
          <w:color w:val="000000" w:themeColor="text1"/>
        </w:rPr>
        <w:t xml:space="preserve">external trends and will discuss the most significant impacting on the Organisation’s employee’s voice. Various social factors </w:t>
      </w:r>
      <w:r w:rsidR="00442531">
        <w:rPr>
          <w:rFonts w:ascii="Arial" w:hAnsi="Arial" w:cs="Arial"/>
          <w:color w:val="000000" w:themeColor="text1"/>
        </w:rPr>
        <w:t>were</w:t>
      </w:r>
      <w:r w:rsidRPr="00E655FE">
        <w:rPr>
          <w:rFonts w:ascii="Arial" w:hAnsi="Arial" w:cs="Arial"/>
          <w:color w:val="000000" w:themeColor="text1"/>
        </w:rPr>
        <w:t xml:space="preserve"> identified including generational changes and the need for </w:t>
      </w:r>
      <w:proofErr w:type="spellStart"/>
      <w:r w:rsidRPr="00E655FE">
        <w:rPr>
          <w:rFonts w:ascii="Arial" w:hAnsi="Arial" w:cs="Arial"/>
          <w:color w:val="000000" w:themeColor="text1"/>
        </w:rPr>
        <w:t>Calan</w:t>
      </w:r>
      <w:proofErr w:type="spellEnd"/>
      <w:r w:rsidRPr="00E655FE">
        <w:rPr>
          <w:rFonts w:ascii="Arial" w:hAnsi="Arial" w:cs="Arial"/>
          <w:color w:val="000000" w:themeColor="text1"/>
        </w:rPr>
        <w:t xml:space="preserve"> DVS to tailor its approach more toward the majority of the workforce who are millennials. </w:t>
      </w:r>
      <w:r w:rsidR="00442531">
        <w:rPr>
          <w:rFonts w:ascii="Arial" w:hAnsi="Arial" w:cs="Arial"/>
          <w:color w:val="000000" w:themeColor="text1"/>
        </w:rPr>
        <w:t xml:space="preserve">The impact of the trade decline and government policy has also impacted employee’s voice and therefore this report explores it in more detail. </w:t>
      </w:r>
    </w:p>
    <w:p w14:paraId="30E0F25B" w14:textId="77777777" w:rsidR="001F39A3" w:rsidRPr="00E655FE" w:rsidRDefault="001F39A3" w:rsidP="001F39A3">
      <w:pPr>
        <w:pStyle w:val="NormalWeb"/>
        <w:spacing w:before="0" w:beforeAutospacing="0" w:after="0" w:afterAutospacing="0"/>
        <w:jc w:val="both"/>
        <w:rPr>
          <w:rFonts w:ascii="Arial" w:hAnsi="Arial" w:cs="Arial"/>
          <w:color w:val="000000" w:themeColor="text1"/>
        </w:rPr>
      </w:pPr>
    </w:p>
    <w:p w14:paraId="40BE64BA" w14:textId="47B524BB" w:rsidR="001F39A3" w:rsidRPr="00E655FE" w:rsidRDefault="001F39A3" w:rsidP="001F39A3">
      <w:pPr>
        <w:pStyle w:val="NormalWeb"/>
        <w:spacing w:before="0" w:beforeAutospacing="0" w:after="0" w:afterAutospacing="0" w:line="360" w:lineRule="auto"/>
        <w:jc w:val="both"/>
        <w:rPr>
          <w:rFonts w:ascii="Arial" w:hAnsi="Arial" w:cs="Arial"/>
          <w:color w:val="000000" w:themeColor="text1"/>
        </w:rPr>
      </w:pPr>
      <w:proofErr w:type="spellStart"/>
      <w:r w:rsidRPr="00E655FE">
        <w:rPr>
          <w:rFonts w:ascii="Arial" w:hAnsi="Arial" w:cs="Arial"/>
          <w:color w:val="000000" w:themeColor="text1"/>
        </w:rPr>
        <w:t>Calan</w:t>
      </w:r>
      <w:proofErr w:type="spellEnd"/>
      <w:r w:rsidRPr="00E655FE">
        <w:rPr>
          <w:rFonts w:ascii="Arial" w:hAnsi="Arial" w:cs="Arial"/>
          <w:color w:val="000000" w:themeColor="text1"/>
        </w:rPr>
        <w:t xml:space="preserve"> DVS was identified as a pluralist organisation, which means a heavy reliance on trade union representatives despite outsourcing to an HR consultancy. Much of the previous research on this topic suggested that the majority of organisations are unhappy with their current level of employee voice and the report discusses ways to enhance it whilst improving employee engagement</w:t>
      </w:r>
      <w:r w:rsidR="00442531">
        <w:rPr>
          <w:rFonts w:ascii="Arial" w:hAnsi="Arial" w:cs="Arial"/>
          <w:color w:val="000000" w:themeColor="text1"/>
        </w:rPr>
        <w:t xml:space="preserve"> and </w:t>
      </w:r>
      <w:r w:rsidRPr="00E655FE">
        <w:rPr>
          <w:rFonts w:ascii="Arial" w:hAnsi="Arial" w:cs="Arial"/>
          <w:color w:val="000000" w:themeColor="text1"/>
        </w:rPr>
        <w:t>optimising motivation and performance.</w:t>
      </w:r>
    </w:p>
    <w:p w14:paraId="632AFAFA" w14:textId="77777777" w:rsidR="001F39A3" w:rsidRPr="00E655FE" w:rsidRDefault="001F39A3" w:rsidP="001F39A3">
      <w:pPr>
        <w:pStyle w:val="NormalWeb"/>
        <w:spacing w:before="0" w:beforeAutospacing="0" w:after="0" w:afterAutospacing="0"/>
        <w:jc w:val="both"/>
        <w:rPr>
          <w:rFonts w:ascii="Arial" w:hAnsi="Arial" w:cs="Arial"/>
          <w:color w:val="000000" w:themeColor="text1"/>
          <w:u w:color="0000FF"/>
          <w:lang w:val="en-US"/>
        </w:rPr>
      </w:pPr>
    </w:p>
    <w:p w14:paraId="1235D837" w14:textId="0B4F077B" w:rsidR="001F39A3" w:rsidRPr="00E655FE" w:rsidRDefault="001F39A3" w:rsidP="00442531">
      <w:pPr>
        <w:autoSpaceDE w:val="0"/>
        <w:autoSpaceDN w:val="0"/>
        <w:adjustRightInd w:val="0"/>
        <w:spacing w:line="360" w:lineRule="auto"/>
        <w:jc w:val="both"/>
        <w:rPr>
          <w:rFonts w:ascii="Arial" w:hAnsi="Arial" w:cs="Arial"/>
          <w:color w:val="000000" w:themeColor="text1"/>
          <w:u w:color="0000FF"/>
          <w:lang w:val="en-US"/>
        </w:rPr>
      </w:pPr>
      <w:r w:rsidRPr="00E655FE">
        <w:rPr>
          <w:rFonts w:ascii="Arial" w:hAnsi="Arial" w:cs="Arial"/>
          <w:color w:val="000000" w:themeColor="text1"/>
          <w:u w:color="0000FF"/>
          <w:lang w:val="en-US"/>
        </w:rPr>
        <w:t xml:space="preserve">The research report makes recommendations for </w:t>
      </w:r>
      <w:proofErr w:type="spellStart"/>
      <w:r w:rsidRPr="00E655FE">
        <w:rPr>
          <w:rFonts w:ascii="Arial" w:hAnsi="Arial" w:cs="Arial"/>
          <w:color w:val="000000" w:themeColor="text1"/>
          <w:u w:color="0000FF"/>
          <w:lang w:val="en-US"/>
        </w:rPr>
        <w:t>Calan</w:t>
      </w:r>
      <w:proofErr w:type="spellEnd"/>
      <w:r w:rsidRPr="00E655FE">
        <w:rPr>
          <w:rFonts w:ascii="Arial" w:hAnsi="Arial" w:cs="Arial"/>
          <w:color w:val="000000" w:themeColor="text1"/>
          <w:u w:color="0000FF"/>
          <w:lang w:val="en-US"/>
        </w:rPr>
        <w:t xml:space="preserve"> DVS to consider in order to enhance its employee’s voice:</w:t>
      </w:r>
    </w:p>
    <w:p w14:paraId="36B474C6" w14:textId="77777777" w:rsidR="001F39A3" w:rsidRPr="00442531" w:rsidRDefault="001F39A3" w:rsidP="00E93957">
      <w:pPr>
        <w:pStyle w:val="ListParagraph"/>
        <w:numPr>
          <w:ilvl w:val="0"/>
          <w:numId w:val="8"/>
        </w:numPr>
        <w:autoSpaceDE w:val="0"/>
        <w:autoSpaceDN w:val="0"/>
        <w:adjustRightInd w:val="0"/>
        <w:spacing w:after="0" w:line="360" w:lineRule="auto"/>
        <w:jc w:val="both"/>
        <w:rPr>
          <w:rFonts w:ascii="Arial" w:hAnsi="Arial" w:cs="Arial"/>
          <w:color w:val="000000" w:themeColor="text1"/>
          <w:u w:color="0000FF"/>
          <w:lang w:val="en-US"/>
        </w:rPr>
      </w:pPr>
      <w:r w:rsidRPr="00442531">
        <w:rPr>
          <w:rFonts w:ascii="Arial" w:hAnsi="Arial" w:cs="Arial"/>
          <w:color w:val="000000" w:themeColor="text1"/>
          <w:u w:color="0000FF"/>
          <w:lang w:val="en-US"/>
        </w:rPr>
        <w:t>Utilize social media by implementing ongoing collaborative training which is likely to satisfy the millennial employees.</w:t>
      </w:r>
    </w:p>
    <w:p w14:paraId="43F0A2A7" w14:textId="77777777" w:rsidR="001F39A3" w:rsidRPr="00442531" w:rsidRDefault="001F39A3" w:rsidP="00E93957">
      <w:pPr>
        <w:pStyle w:val="ListParagraph"/>
        <w:numPr>
          <w:ilvl w:val="0"/>
          <w:numId w:val="8"/>
        </w:numPr>
        <w:autoSpaceDE w:val="0"/>
        <w:autoSpaceDN w:val="0"/>
        <w:adjustRightInd w:val="0"/>
        <w:spacing w:after="0" w:line="360" w:lineRule="auto"/>
        <w:jc w:val="both"/>
        <w:rPr>
          <w:rFonts w:ascii="Arial" w:hAnsi="Arial" w:cs="Arial"/>
          <w:color w:val="000000" w:themeColor="text1"/>
          <w:u w:color="0000FF"/>
          <w:lang w:val="en-US"/>
        </w:rPr>
      </w:pPr>
      <w:r w:rsidRPr="00442531">
        <w:rPr>
          <w:rFonts w:ascii="Arial" w:hAnsi="Arial" w:cs="Arial"/>
          <w:color w:val="000000" w:themeColor="text1"/>
          <w:u w:color="0000FF"/>
          <w:lang w:val="en-US"/>
        </w:rPr>
        <w:lastRenderedPageBreak/>
        <w:t>Employee engagement surveys should be introduced and circulated every quarter.</w:t>
      </w:r>
    </w:p>
    <w:p w14:paraId="019CA887" w14:textId="77777777" w:rsidR="001F39A3" w:rsidRPr="00442531" w:rsidRDefault="001F39A3" w:rsidP="00E93957">
      <w:pPr>
        <w:pStyle w:val="ListParagraph"/>
        <w:numPr>
          <w:ilvl w:val="0"/>
          <w:numId w:val="8"/>
        </w:numPr>
        <w:autoSpaceDE w:val="0"/>
        <w:autoSpaceDN w:val="0"/>
        <w:adjustRightInd w:val="0"/>
        <w:spacing w:after="0" w:line="360" w:lineRule="auto"/>
        <w:jc w:val="both"/>
        <w:rPr>
          <w:rFonts w:ascii="Arial" w:hAnsi="Arial" w:cs="Arial"/>
          <w:color w:val="000000" w:themeColor="text1"/>
          <w:u w:color="0000FF"/>
          <w:lang w:val="en-US"/>
        </w:rPr>
      </w:pPr>
      <w:r w:rsidRPr="00442531">
        <w:rPr>
          <w:rFonts w:ascii="Arial" w:hAnsi="Arial" w:cs="Arial"/>
          <w:color w:val="000000" w:themeColor="text1"/>
          <w:u w:color="0000FF"/>
          <w:lang w:val="en-US"/>
        </w:rPr>
        <w:t>Develop an employee forum to share experiences, opinions and act as a representative on behalf of their colleagues.</w:t>
      </w:r>
    </w:p>
    <w:p w14:paraId="71F9FDEF" w14:textId="77777777" w:rsidR="001F39A3" w:rsidRPr="00442531" w:rsidRDefault="001F39A3" w:rsidP="00E93957">
      <w:pPr>
        <w:pStyle w:val="ListParagraph"/>
        <w:numPr>
          <w:ilvl w:val="0"/>
          <w:numId w:val="8"/>
        </w:numPr>
        <w:autoSpaceDE w:val="0"/>
        <w:autoSpaceDN w:val="0"/>
        <w:adjustRightInd w:val="0"/>
        <w:spacing w:after="0" w:line="360" w:lineRule="auto"/>
        <w:jc w:val="both"/>
        <w:rPr>
          <w:rFonts w:ascii="Arial" w:hAnsi="Arial" w:cs="Arial"/>
          <w:color w:val="000000" w:themeColor="text1"/>
          <w:u w:color="0000FF"/>
          <w:lang w:val="en-US"/>
        </w:rPr>
      </w:pPr>
      <w:r w:rsidRPr="00442531">
        <w:rPr>
          <w:rFonts w:ascii="Arial" w:hAnsi="Arial" w:cs="Arial"/>
          <w:color w:val="000000" w:themeColor="text1"/>
          <w:u w:color="0000FF"/>
          <w:lang w:val="en-US"/>
        </w:rPr>
        <w:t>Introduce a change of scenery for one-to-one meetings or group meetings and events: incorporating social learning to remove employees into a more positive, creative environment, encouraging them to share creative ideas.</w:t>
      </w:r>
    </w:p>
    <w:p w14:paraId="1E8FB130" w14:textId="77777777" w:rsidR="001F39A3" w:rsidRPr="00442531" w:rsidRDefault="001F39A3" w:rsidP="00E93957">
      <w:pPr>
        <w:pStyle w:val="ListParagraph"/>
        <w:numPr>
          <w:ilvl w:val="0"/>
          <w:numId w:val="8"/>
        </w:numPr>
        <w:autoSpaceDE w:val="0"/>
        <w:autoSpaceDN w:val="0"/>
        <w:adjustRightInd w:val="0"/>
        <w:spacing w:after="0" w:line="360" w:lineRule="auto"/>
        <w:jc w:val="both"/>
        <w:rPr>
          <w:rFonts w:ascii="Arial" w:hAnsi="Arial" w:cs="Arial"/>
          <w:color w:val="000000" w:themeColor="text1"/>
          <w:u w:color="0000FF"/>
          <w:lang w:val="en-US"/>
        </w:rPr>
      </w:pPr>
      <w:r w:rsidRPr="00442531">
        <w:rPr>
          <w:rFonts w:ascii="Arial" w:hAnsi="Arial" w:cs="Arial"/>
          <w:color w:val="000000" w:themeColor="text1"/>
          <w:u w:color="0000FF"/>
          <w:lang w:val="en-US"/>
        </w:rPr>
        <w:t xml:space="preserve">Suggestions on ways to innovate and engage </w:t>
      </w:r>
      <w:proofErr w:type="spellStart"/>
      <w:r w:rsidRPr="00442531">
        <w:rPr>
          <w:rFonts w:ascii="Arial" w:hAnsi="Arial" w:cs="Arial"/>
          <w:color w:val="000000" w:themeColor="text1"/>
          <w:u w:color="0000FF"/>
          <w:lang w:val="en-US"/>
        </w:rPr>
        <w:t>Calan</w:t>
      </w:r>
      <w:proofErr w:type="spellEnd"/>
      <w:r w:rsidRPr="00442531">
        <w:rPr>
          <w:rFonts w:ascii="Arial" w:hAnsi="Arial" w:cs="Arial"/>
          <w:color w:val="000000" w:themeColor="text1"/>
          <w:u w:color="0000FF"/>
          <w:lang w:val="en-US"/>
        </w:rPr>
        <w:t xml:space="preserve"> employees based on the Innocent Drinks case study.</w:t>
      </w:r>
    </w:p>
    <w:p w14:paraId="2023592E" w14:textId="206876AF" w:rsidR="00670820" w:rsidRPr="00442531" w:rsidRDefault="001F39A3" w:rsidP="00E93957">
      <w:pPr>
        <w:pStyle w:val="ListParagraph"/>
        <w:numPr>
          <w:ilvl w:val="0"/>
          <w:numId w:val="8"/>
        </w:numPr>
        <w:autoSpaceDE w:val="0"/>
        <w:autoSpaceDN w:val="0"/>
        <w:adjustRightInd w:val="0"/>
        <w:spacing w:after="0" w:line="360" w:lineRule="auto"/>
        <w:jc w:val="both"/>
        <w:rPr>
          <w:rFonts w:ascii="Arial" w:hAnsi="Arial" w:cs="Arial"/>
          <w:color w:val="000000" w:themeColor="text1"/>
          <w:u w:color="0000FF"/>
          <w:lang w:val="en-US"/>
        </w:rPr>
      </w:pPr>
      <w:r w:rsidRPr="00442531">
        <w:rPr>
          <w:rFonts w:ascii="Arial" w:hAnsi="Arial" w:cs="Arial"/>
          <w:color w:val="000000" w:themeColor="text1"/>
          <w:u w:color="0000FF"/>
          <w:lang w:val="en-US"/>
        </w:rPr>
        <w:t>Suggestions on implementing a ‘speak up’ standalone policy to prevent whistleblowers.</w:t>
      </w:r>
    </w:p>
    <w:sdt>
      <w:sdtPr>
        <w:rPr>
          <w:rFonts w:ascii="Arial" w:eastAsia="Times New Roman" w:hAnsi="Arial" w:cs="Arial"/>
          <w:b w:val="0"/>
          <w:bCs w:val="0"/>
          <w:color w:val="000000" w:themeColor="text1"/>
          <w:sz w:val="20"/>
          <w:szCs w:val="20"/>
          <w:lang w:val="en-GB"/>
        </w:rPr>
        <w:id w:val="2033057536"/>
        <w:docPartObj>
          <w:docPartGallery w:val="Table of Contents"/>
          <w:docPartUnique/>
        </w:docPartObj>
      </w:sdtPr>
      <w:sdtEndPr>
        <w:rPr>
          <w:noProof/>
          <w:color w:val="auto"/>
          <w:sz w:val="24"/>
          <w:szCs w:val="24"/>
        </w:rPr>
      </w:sdtEndPr>
      <w:sdtContent>
        <w:p w14:paraId="6F74CA7E" w14:textId="51657719" w:rsidR="00670820" w:rsidRPr="00C35827" w:rsidRDefault="00670820" w:rsidP="00E655FE">
          <w:pPr>
            <w:pStyle w:val="TOCHeading"/>
            <w:jc w:val="both"/>
            <w:rPr>
              <w:rFonts w:ascii="Arial" w:hAnsi="Arial" w:cs="Arial"/>
              <w:color w:val="000000" w:themeColor="text1"/>
              <w:sz w:val="20"/>
              <w:szCs w:val="20"/>
            </w:rPr>
          </w:pPr>
          <w:r w:rsidRPr="00C35827">
            <w:rPr>
              <w:rFonts w:ascii="Arial" w:hAnsi="Arial" w:cs="Arial"/>
              <w:color w:val="000000" w:themeColor="text1"/>
              <w:sz w:val="20"/>
              <w:szCs w:val="20"/>
            </w:rPr>
            <w:t>Table of Contents</w:t>
          </w:r>
        </w:p>
        <w:p w14:paraId="54977349" w14:textId="5D1ABC87" w:rsidR="005B52D0" w:rsidRDefault="00670820">
          <w:pPr>
            <w:pStyle w:val="TOC1"/>
            <w:tabs>
              <w:tab w:val="left" w:pos="433"/>
              <w:tab w:val="right" w:leader="dot" w:pos="9016"/>
            </w:tabs>
            <w:rPr>
              <w:rFonts w:eastAsiaTheme="minorEastAsia" w:cstheme="minorBidi"/>
              <w:b w:val="0"/>
              <w:bCs w:val="0"/>
              <w:caps w:val="0"/>
              <w:noProof/>
              <w:sz w:val="24"/>
              <w:szCs w:val="24"/>
              <w:u w:val="none"/>
            </w:rPr>
          </w:pPr>
          <w:r w:rsidRPr="00C35827">
            <w:rPr>
              <w:rFonts w:ascii="Arial" w:hAnsi="Arial" w:cs="Arial"/>
              <w:b w:val="0"/>
              <w:bCs w:val="0"/>
              <w:sz w:val="20"/>
              <w:szCs w:val="20"/>
            </w:rPr>
            <w:fldChar w:fldCharType="begin"/>
          </w:r>
          <w:r w:rsidRPr="00C35827">
            <w:rPr>
              <w:rFonts w:ascii="Arial" w:hAnsi="Arial" w:cs="Arial"/>
              <w:sz w:val="20"/>
              <w:szCs w:val="20"/>
            </w:rPr>
            <w:instrText xml:space="preserve"> TOC \o "1-3" \h \z \u </w:instrText>
          </w:r>
          <w:r w:rsidRPr="00C35827">
            <w:rPr>
              <w:rFonts w:ascii="Arial" w:hAnsi="Arial" w:cs="Arial"/>
              <w:b w:val="0"/>
              <w:bCs w:val="0"/>
              <w:sz w:val="20"/>
              <w:szCs w:val="20"/>
            </w:rPr>
            <w:fldChar w:fldCharType="separate"/>
          </w:r>
          <w:hyperlink w:anchor="_Toc6139828" w:history="1">
            <w:r w:rsidR="005B52D0" w:rsidRPr="00354A01">
              <w:rPr>
                <w:rStyle w:val="Hyperlink"/>
                <w:rFonts w:ascii="Arial" w:hAnsi="Arial" w:cs="Arial"/>
                <w:smallCaps/>
                <w:noProof/>
                <w:spacing w:val="5"/>
              </w:rPr>
              <w:t>1.</w:t>
            </w:r>
            <w:r w:rsidR="005B52D0">
              <w:rPr>
                <w:rFonts w:eastAsiaTheme="minorEastAsia" w:cstheme="minorBidi"/>
                <w:b w:val="0"/>
                <w:bCs w:val="0"/>
                <w:caps w:val="0"/>
                <w:noProof/>
                <w:sz w:val="24"/>
                <w:szCs w:val="24"/>
                <w:u w:val="none"/>
              </w:rPr>
              <w:tab/>
            </w:r>
            <w:r w:rsidR="005B52D0" w:rsidRPr="00354A01">
              <w:rPr>
                <w:rStyle w:val="Hyperlink"/>
                <w:rFonts w:ascii="Arial" w:hAnsi="Arial" w:cs="Arial"/>
                <w:smallCaps/>
                <w:noProof/>
                <w:spacing w:val="5"/>
              </w:rPr>
              <w:t>EXECUTIVE SUMMARY</w:t>
            </w:r>
            <w:r w:rsidR="005B52D0">
              <w:rPr>
                <w:noProof/>
                <w:webHidden/>
              </w:rPr>
              <w:tab/>
            </w:r>
            <w:r w:rsidR="005B52D0">
              <w:rPr>
                <w:noProof/>
                <w:webHidden/>
              </w:rPr>
              <w:fldChar w:fldCharType="begin"/>
            </w:r>
            <w:r w:rsidR="005B52D0">
              <w:rPr>
                <w:noProof/>
                <w:webHidden/>
              </w:rPr>
              <w:instrText xml:space="preserve"> PAGEREF _Toc6139828 \h </w:instrText>
            </w:r>
            <w:r w:rsidR="005B52D0">
              <w:rPr>
                <w:noProof/>
                <w:webHidden/>
              </w:rPr>
            </w:r>
            <w:r w:rsidR="005B52D0">
              <w:rPr>
                <w:noProof/>
                <w:webHidden/>
              </w:rPr>
              <w:fldChar w:fldCharType="separate"/>
            </w:r>
            <w:r w:rsidR="005B52D0">
              <w:rPr>
                <w:noProof/>
                <w:webHidden/>
              </w:rPr>
              <w:t>2</w:t>
            </w:r>
            <w:r w:rsidR="005B52D0">
              <w:rPr>
                <w:noProof/>
                <w:webHidden/>
              </w:rPr>
              <w:fldChar w:fldCharType="end"/>
            </w:r>
          </w:hyperlink>
        </w:p>
        <w:p w14:paraId="512EA118" w14:textId="288E984D" w:rsidR="005B52D0" w:rsidRDefault="005B52D0">
          <w:pPr>
            <w:pStyle w:val="TOC1"/>
            <w:tabs>
              <w:tab w:val="left" w:pos="423"/>
              <w:tab w:val="right" w:leader="dot" w:pos="9016"/>
            </w:tabs>
            <w:rPr>
              <w:rFonts w:eastAsiaTheme="minorEastAsia" w:cstheme="minorBidi"/>
              <w:b w:val="0"/>
              <w:bCs w:val="0"/>
              <w:caps w:val="0"/>
              <w:noProof/>
              <w:sz w:val="24"/>
              <w:szCs w:val="24"/>
              <w:u w:val="none"/>
            </w:rPr>
          </w:pPr>
          <w:hyperlink w:anchor="_Toc6139829" w:history="1">
            <w:r w:rsidRPr="00354A01">
              <w:rPr>
                <w:rStyle w:val="Hyperlink"/>
                <w:rFonts w:ascii="Arial" w:hAnsi="Arial" w:cs="Arial"/>
                <w:noProof/>
              </w:rPr>
              <w:t>2.</w:t>
            </w:r>
            <w:r>
              <w:rPr>
                <w:rFonts w:eastAsiaTheme="minorEastAsia" w:cstheme="minorBidi"/>
                <w:b w:val="0"/>
                <w:bCs w:val="0"/>
                <w:caps w:val="0"/>
                <w:noProof/>
                <w:sz w:val="24"/>
                <w:szCs w:val="24"/>
                <w:u w:val="none"/>
              </w:rPr>
              <w:tab/>
            </w:r>
            <w:r w:rsidRPr="00354A01">
              <w:rPr>
                <w:rStyle w:val="Hyperlink"/>
                <w:rFonts w:ascii="Arial" w:hAnsi="Arial" w:cs="Arial"/>
                <w:smallCaps/>
                <w:noProof/>
                <w:spacing w:val="5"/>
              </w:rPr>
              <w:t>Introduction</w:t>
            </w:r>
            <w:r>
              <w:rPr>
                <w:noProof/>
                <w:webHidden/>
              </w:rPr>
              <w:tab/>
            </w:r>
            <w:r>
              <w:rPr>
                <w:noProof/>
                <w:webHidden/>
              </w:rPr>
              <w:fldChar w:fldCharType="begin"/>
            </w:r>
            <w:r>
              <w:rPr>
                <w:noProof/>
                <w:webHidden/>
              </w:rPr>
              <w:instrText xml:space="preserve"> PAGEREF _Toc6139829 \h </w:instrText>
            </w:r>
            <w:r>
              <w:rPr>
                <w:noProof/>
                <w:webHidden/>
              </w:rPr>
            </w:r>
            <w:r>
              <w:rPr>
                <w:noProof/>
                <w:webHidden/>
              </w:rPr>
              <w:fldChar w:fldCharType="separate"/>
            </w:r>
            <w:r>
              <w:rPr>
                <w:noProof/>
                <w:webHidden/>
              </w:rPr>
              <w:t>3</w:t>
            </w:r>
            <w:r>
              <w:rPr>
                <w:noProof/>
                <w:webHidden/>
              </w:rPr>
              <w:fldChar w:fldCharType="end"/>
            </w:r>
          </w:hyperlink>
        </w:p>
        <w:p w14:paraId="04E6ECF0" w14:textId="4F87BBA9"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0" w:history="1">
            <w:r w:rsidRPr="00354A01">
              <w:rPr>
                <w:rStyle w:val="Hyperlink"/>
                <w:rFonts w:ascii="Arial" w:hAnsi="Arial" w:cs="Arial"/>
                <w:noProof/>
                <w:lang w:val="en-US"/>
              </w:rPr>
              <w:t>2.1</w:t>
            </w:r>
            <w:r>
              <w:rPr>
                <w:rFonts w:eastAsiaTheme="minorEastAsia" w:cstheme="minorBidi"/>
                <w:b w:val="0"/>
                <w:bCs w:val="0"/>
                <w:smallCaps w:val="0"/>
                <w:noProof/>
                <w:sz w:val="24"/>
                <w:szCs w:val="24"/>
              </w:rPr>
              <w:tab/>
            </w:r>
            <w:r w:rsidRPr="00354A01">
              <w:rPr>
                <w:rStyle w:val="Hyperlink"/>
                <w:rFonts w:ascii="Arial" w:hAnsi="Arial" w:cs="Arial"/>
                <w:noProof/>
                <w:lang w:val="en-US"/>
              </w:rPr>
              <w:t>Report Focus</w:t>
            </w:r>
            <w:r>
              <w:rPr>
                <w:noProof/>
                <w:webHidden/>
              </w:rPr>
              <w:tab/>
            </w:r>
            <w:r>
              <w:rPr>
                <w:noProof/>
                <w:webHidden/>
              </w:rPr>
              <w:fldChar w:fldCharType="begin"/>
            </w:r>
            <w:r>
              <w:rPr>
                <w:noProof/>
                <w:webHidden/>
              </w:rPr>
              <w:instrText xml:space="preserve"> PAGEREF _Toc6139830 \h </w:instrText>
            </w:r>
            <w:r>
              <w:rPr>
                <w:noProof/>
                <w:webHidden/>
              </w:rPr>
            </w:r>
            <w:r>
              <w:rPr>
                <w:noProof/>
                <w:webHidden/>
              </w:rPr>
              <w:fldChar w:fldCharType="separate"/>
            </w:r>
            <w:r>
              <w:rPr>
                <w:noProof/>
                <w:webHidden/>
              </w:rPr>
              <w:t>4</w:t>
            </w:r>
            <w:r>
              <w:rPr>
                <w:noProof/>
                <w:webHidden/>
              </w:rPr>
              <w:fldChar w:fldCharType="end"/>
            </w:r>
          </w:hyperlink>
        </w:p>
        <w:p w14:paraId="2A1C7726" w14:textId="01E0F9D3"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1" w:history="1">
            <w:r w:rsidRPr="00354A01">
              <w:rPr>
                <w:rStyle w:val="Hyperlink"/>
                <w:rFonts w:ascii="Arial" w:hAnsi="Arial" w:cs="Arial"/>
                <w:noProof/>
                <w:lang w:val="en-US"/>
              </w:rPr>
              <w:t>2.2</w:t>
            </w:r>
            <w:r>
              <w:rPr>
                <w:rFonts w:eastAsiaTheme="minorEastAsia" w:cstheme="minorBidi"/>
                <w:b w:val="0"/>
                <w:bCs w:val="0"/>
                <w:smallCaps w:val="0"/>
                <w:noProof/>
                <w:sz w:val="24"/>
                <w:szCs w:val="24"/>
              </w:rPr>
              <w:tab/>
            </w:r>
            <w:r w:rsidRPr="00354A01">
              <w:rPr>
                <w:rStyle w:val="Hyperlink"/>
                <w:rFonts w:ascii="Arial" w:hAnsi="Arial" w:cs="Arial"/>
                <w:noProof/>
                <w:lang w:val="en-US"/>
              </w:rPr>
              <w:t>About Calan DVS</w:t>
            </w:r>
            <w:r>
              <w:rPr>
                <w:noProof/>
                <w:webHidden/>
              </w:rPr>
              <w:tab/>
            </w:r>
            <w:r>
              <w:rPr>
                <w:noProof/>
                <w:webHidden/>
              </w:rPr>
              <w:fldChar w:fldCharType="begin"/>
            </w:r>
            <w:r>
              <w:rPr>
                <w:noProof/>
                <w:webHidden/>
              </w:rPr>
              <w:instrText xml:space="preserve"> PAGEREF _Toc6139831 \h </w:instrText>
            </w:r>
            <w:r>
              <w:rPr>
                <w:noProof/>
                <w:webHidden/>
              </w:rPr>
            </w:r>
            <w:r>
              <w:rPr>
                <w:noProof/>
                <w:webHidden/>
              </w:rPr>
              <w:fldChar w:fldCharType="separate"/>
            </w:r>
            <w:r>
              <w:rPr>
                <w:noProof/>
                <w:webHidden/>
              </w:rPr>
              <w:t>4</w:t>
            </w:r>
            <w:r>
              <w:rPr>
                <w:noProof/>
                <w:webHidden/>
              </w:rPr>
              <w:fldChar w:fldCharType="end"/>
            </w:r>
          </w:hyperlink>
        </w:p>
        <w:p w14:paraId="2113BCFB" w14:textId="7EF47E4C"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2" w:history="1">
            <w:r w:rsidRPr="00354A01">
              <w:rPr>
                <w:rStyle w:val="Hyperlink"/>
                <w:rFonts w:ascii="Arial" w:hAnsi="Arial" w:cs="Arial"/>
                <w:noProof/>
                <w:lang w:val="en-US"/>
              </w:rPr>
              <w:t>2.3</w:t>
            </w:r>
            <w:r>
              <w:rPr>
                <w:rFonts w:eastAsiaTheme="minorEastAsia" w:cstheme="minorBidi"/>
                <w:b w:val="0"/>
                <w:bCs w:val="0"/>
                <w:smallCaps w:val="0"/>
                <w:noProof/>
                <w:sz w:val="24"/>
                <w:szCs w:val="24"/>
              </w:rPr>
              <w:tab/>
            </w:r>
            <w:r w:rsidRPr="00354A01">
              <w:rPr>
                <w:rStyle w:val="Hyperlink"/>
                <w:rFonts w:ascii="Arial" w:hAnsi="Arial" w:cs="Arial"/>
                <w:noProof/>
                <w:lang w:val="en-US"/>
              </w:rPr>
              <w:t>Employee voice</w:t>
            </w:r>
            <w:r>
              <w:rPr>
                <w:noProof/>
                <w:webHidden/>
              </w:rPr>
              <w:tab/>
            </w:r>
            <w:r>
              <w:rPr>
                <w:noProof/>
                <w:webHidden/>
              </w:rPr>
              <w:fldChar w:fldCharType="begin"/>
            </w:r>
            <w:r>
              <w:rPr>
                <w:noProof/>
                <w:webHidden/>
              </w:rPr>
              <w:instrText xml:space="preserve"> PAGEREF _Toc6139832 \h </w:instrText>
            </w:r>
            <w:r>
              <w:rPr>
                <w:noProof/>
                <w:webHidden/>
              </w:rPr>
            </w:r>
            <w:r>
              <w:rPr>
                <w:noProof/>
                <w:webHidden/>
              </w:rPr>
              <w:fldChar w:fldCharType="separate"/>
            </w:r>
            <w:r>
              <w:rPr>
                <w:noProof/>
                <w:webHidden/>
              </w:rPr>
              <w:t>4</w:t>
            </w:r>
            <w:r>
              <w:rPr>
                <w:noProof/>
                <w:webHidden/>
              </w:rPr>
              <w:fldChar w:fldCharType="end"/>
            </w:r>
          </w:hyperlink>
        </w:p>
        <w:p w14:paraId="0D45AA4D" w14:textId="1F702C2D"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3" w:history="1">
            <w:r w:rsidRPr="00354A01">
              <w:rPr>
                <w:rStyle w:val="Hyperlink"/>
                <w:rFonts w:ascii="Arial" w:hAnsi="Arial" w:cs="Arial"/>
                <w:noProof/>
                <w:lang w:val="en-US"/>
              </w:rPr>
              <w:t>2.4</w:t>
            </w:r>
            <w:r>
              <w:rPr>
                <w:rFonts w:eastAsiaTheme="minorEastAsia" w:cstheme="minorBidi"/>
                <w:b w:val="0"/>
                <w:bCs w:val="0"/>
                <w:smallCaps w:val="0"/>
                <w:noProof/>
                <w:sz w:val="24"/>
                <w:szCs w:val="24"/>
              </w:rPr>
              <w:tab/>
            </w:r>
            <w:r w:rsidRPr="00354A01">
              <w:rPr>
                <w:rStyle w:val="Hyperlink"/>
                <w:rFonts w:ascii="Arial" w:hAnsi="Arial" w:cs="Arial"/>
                <w:noProof/>
                <w:lang w:val="en-US"/>
              </w:rPr>
              <w:t>Report objectives;</w:t>
            </w:r>
            <w:r>
              <w:rPr>
                <w:noProof/>
                <w:webHidden/>
              </w:rPr>
              <w:tab/>
            </w:r>
            <w:r>
              <w:rPr>
                <w:noProof/>
                <w:webHidden/>
              </w:rPr>
              <w:fldChar w:fldCharType="begin"/>
            </w:r>
            <w:r>
              <w:rPr>
                <w:noProof/>
                <w:webHidden/>
              </w:rPr>
              <w:instrText xml:space="preserve"> PAGEREF _Toc6139833 \h </w:instrText>
            </w:r>
            <w:r>
              <w:rPr>
                <w:noProof/>
                <w:webHidden/>
              </w:rPr>
            </w:r>
            <w:r>
              <w:rPr>
                <w:noProof/>
                <w:webHidden/>
              </w:rPr>
              <w:fldChar w:fldCharType="separate"/>
            </w:r>
            <w:r>
              <w:rPr>
                <w:noProof/>
                <w:webHidden/>
              </w:rPr>
              <w:t>5</w:t>
            </w:r>
            <w:r>
              <w:rPr>
                <w:noProof/>
                <w:webHidden/>
              </w:rPr>
              <w:fldChar w:fldCharType="end"/>
            </w:r>
          </w:hyperlink>
        </w:p>
        <w:p w14:paraId="44A2F987" w14:textId="6128E4F0" w:rsidR="005B52D0" w:rsidRDefault="005B52D0">
          <w:pPr>
            <w:pStyle w:val="TOC1"/>
            <w:tabs>
              <w:tab w:val="left" w:pos="433"/>
              <w:tab w:val="right" w:leader="dot" w:pos="9016"/>
            </w:tabs>
            <w:rPr>
              <w:rFonts w:eastAsiaTheme="minorEastAsia" w:cstheme="minorBidi"/>
              <w:b w:val="0"/>
              <w:bCs w:val="0"/>
              <w:caps w:val="0"/>
              <w:noProof/>
              <w:sz w:val="24"/>
              <w:szCs w:val="24"/>
              <w:u w:val="none"/>
            </w:rPr>
          </w:pPr>
          <w:hyperlink w:anchor="_Toc6139834" w:history="1">
            <w:r w:rsidRPr="00354A01">
              <w:rPr>
                <w:rStyle w:val="Hyperlink"/>
                <w:rFonts w:ascii="Arial" w:hAnsi="Arial" w:cs="Arial"/>
                <w:smallCaps/>
                <w:noProof/>
                <w:spacing w:val="5"/>
              </w:rPr>
              <w:t>3.</w:t>
            </w:r>
            <w:r>
              <w:rPr>
                <w:rFonts w:eastAsiaTheme="minorEastAsia" w:cstheme="minorBidi"/>
                <w:b w:val="0"/>
                <w:bCs w:val="0"/>
                <w:caps w:val="0"/>
                <w:noProof/>
                <w:sz w:val="24"/>
                <w:szCs w:val="24"/>
                <w:u w:val="none"/>
              </w:rPr>
              <w:tab/>
            </w:r>
            <w:r w:rsidRPr="00354A01">
              <w:rPr>
                <w:rStyle w:val="Hyperlink"/>
                <w:rFonts w:ascii="Arial" w:hAnsi="Arial" w:cs="Arial"/>
                <w:smallCaps/>
                <w:noProof/>
                <w:spacing w:val="5"/>
              </w:rPr>
              <w:t>Literature Review</w:t>
            </w:r>
            <w:r>
              <w:rPr>
                <w:noProof/>
                <w:webHidden/>
              </w:rPr>
              <w:tab/>
            </w:r>
            <w:r>
              <w:rPr>
                <w:noProof/>
                <w:webHidden/>
              </w:rPr>
              <w:fldChar w:fldCharType="begin"/>
            </w:r>
            <w:r>
              <w:rPr>
                <w:noProof/>
                <w:webHidden/>
              </w:rPr>
              <w:instrText xml:space="preserve"> PAGEREF _Toc6139834 \h </w:instrText>
            </w:r>
            <w:r>
              <w:rPr>
                <w:noProof/>
                <w:webHidden/>
              </w:rPr>
            </w:r>
            <w:r>
              <w:rPr>
                <w:noProof/>
                <w:webHidden/>
              </w:rPr>
              <w:fldChar w:fldCharType="separate"/>
            </w:r>
            <w:r>
              <w:rPr>
                <w:noProof/>
                <w:webHidden/>
              </w:rPr>
              <w:t>6</w:t>
            </w:r>
            <w:r>
              <w:rPr>
                <w:noProof/>
                <w:webHidden/>
              </w:rPr>
              <w:fldChar w:fldCharType="end"/>
            </w:r>
          </w:hyperlink>
        </w:p>
        <w:p w14:paraId="3B4B9AAB" w14:textId="49EF4C87"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5" w:history="1">
            <w:r w:rsidRPr="00354A01">
              <w:rPr>
                <w:rStyle w:val="Hyperlink"/>
                <w:rFonts w:ascii="Arial" w:hAnsi="Arial" w:cs="Arial"/>
                <w:noProof/>
                <w:lang w:val="en-US"/>
              </w:rPr>
              <w:t>3.1</w:t>
            </w:r>
            <w:r>
              <w:rPr>
                <w:rFonts w:eastAsiaTheme="minorEastAsia" w:cstheme="minorBidi"/>
                <w:b w:val="0"/>
                <w:bCs w:val="0"/>
                <w:smallCaps w:val="0"/>
                <w:noProof/>
                <w:sz w:val="24"/>
                <w:szCs w:val="24"/>
              </w:rPr>
              <w:tab/>
            </w:r>
            <w:r w:rsidRPr="00354A01">
              <w:rPr>
                <w:rStyle w:val="Hyperlink"/>
                <w:rFonts w:ascii="Arial" w:hAnsi="Arial" w:cs="Arial"/>
                <w:noProof/>
                <w:lang w:val="en-US"/>
              </w:rPr>
              <w:t>Aim of the literature review</w:t>
            </w:r>
            <w:r>
              <w:rPr>
                <w:noProof/>
                <w:webHidden/>
              </w:rPr>
              <w:tab/>
            </w:r>
            <w:r>
              <w:rPr>
                <w:noProof/>
                <w:webHidden/>
              </w:rPr>
              <w:fldChar w:fldCharType="begin"/>
            </w:r>
            <w:r>
              <w:rPr>
                <w:noProof/>
                <w:webHidden/>
              </w:rPr>
              <w:instrText xml:space="preserve"> PAGEREF _Toc6139835 \h </w:instrText>
            </w:r>
            <w:r>
              <w:rPr>
                <w:noProof/>
                <w:webHidden/>
              </w:rPr>
            </w:r>
            <w:r>
              <w:rPr>
                <w:noProof/>
                <w:webHidden/>
              </w:rPr>
              <w:fldChar w:fldCharType="separate"/>
            </w:r>
            <w:r>
              <w:rPr>
                <w:noProof/>
                <w:webHidden/>
              </w:rPr>
              <w:t>6</w:t>
            </w:r>
            <w:r>
              <w:rPr>
                <w:noProof/>
                <w:webHidden/>
              </w:rPr>
              <w:fldChar w:fldCharType="end"/>
            </w:r>
          </w:hyperlink>
        </w:p>
        <w:p w14:paraId="5E7957CE" w14:textId="049C1FCC" w:rsidR="005B52D0" w:rsidRDefault="005B52D0">
          <w:pPr>
            <w:pStyle w:val="TOC2"/>
            <w:tabs>
              <w:tab w:val="left" w:pos="531"/>
              <w:tab w:val="right" w:leader="dot" w:pos="9016"/>
            </w:tabs>
            <w:rPr>
              <w:rFonts w:eastAsiaTheme="minorEastAsia" w:cstheme="minorBidi"/>
              <w:b w:val="0"/>
              <w:bCs w:val="0"/>
              <w:smallCaps w:val="0"/>
              <w:noProof/>
              <w:sz w:val="24"/>
              <w:szCs w:val="24"/>
            </w:rPr>
          </w:pPr>
          <w:hyperlink w:anchor="_Toc6139836" w:history="1">
            <w:r w:rsidRPr="00354A01">
              <w:rPr>
                <w:rStyle w:val="Hyperlink"/>
                <w:rFonts w:ascii="Arial" w:hAnsi="Arial" w:cs="Arial"/>
                <w:noProof/>
                <w:spacing w:val="-5"/>
                <w:kern w:val="2"/>
                <w:lang w:val="en-US"/>
              </w:rPr>
              <w:t>3.2</w:t>
            </w:r>
            <w:r>
              <w:rPr>
                <w:rFonts w:eastAsiaTheme="minorEastAsia" w:cstheme="minorBidi"/>
                <w:b w:val="0"/>
                <w:bCs w:val="0"/>
                <w:smallCaps w:val="0"/>
                <w:noProof/>
                <w:sz w:val="24"/>
                <w:szCs w:val="24"/>
              </w:rPr>
              <w:tab/>
            </w:r>
            <w:r w:rsidRPr="00354A01">
              <w:rPr>
                <w:rStyle w:val="Hyperlink"/>
                <w:rFonts w:ascii="Arial" w:hAnsi="Arial" w:cs="Arial"/>
                <w:noProof/>
                <w:lang w:val="en-US"/>
              </w:rPr>
              <w:t>The evolution of employment relations – Calan’s current climate</w:t>
            </w:r>
            <w:r>
              <w:rPr>
                <w:noProof/>
                <w:webHidden/>
              </w:rPr>
              <w:tab/>
            </w:r>
            <w:r>
              <w:rPr>
                <w:noProof/>
                <w:webHidden/>
              </w:rPr>
              <w:fldChar w:fldCharType="begin"/>
            </w:r>
            <w:r>
              <w:rPr>
                <w:noProof/>
                <w:webHidden/>
              </w:rPr>
              <w:instrText xml:space="preserve"> PAGEREF _Toc6139836 \h </w:instrText>
            </w:r>
            <w:r>
              <w:rPr>
                <w:noProof/>
                <w:webHidden/>
              </w:rPr>
            </w:r>
            <w:r>
              <w:rPr>
                <w:noProof/>
                <w:webHidden/>
              </w:rPr>
              <w:fldChar w:fldCharType="separate"/>
            </w:r>
            <w:r>
              <w:rPr>
                <w:noProof/>
                <w:webHidden/>
              </w:rPr>
              <w:t>6</w:t>
            </w:r>
            <w:r>
              <w:rPr>
                <w:noProof/>
                <w:webHidden/>
              </w:rPr>
              <w:fldChar w:fldCharType="end"/>
            </w:r>
          </w:hyperlink>
        </w:p>
        <w:p w14:paraId="702A50D3" w14:textId="18873B91"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7" w:history="1">
            <w:r w:rsidRPr="00354A01">
              <w:rPr>
                <w:rStyle w:val="Hyperlink"/>
                <w:rFonts w:ascii="Arial" w:hAnsi="Arial" w:cs="Arial"/>
                <w:noProof/>
                <w:lang w:val="en-US"/>
              </w:rPr>
              <w:t>3.3</w:t>
            </w:r>
            <w:r>
              <w:rPr>
                <w:rFonts w:eastAsiaTheme="minorEastAsia" w:cstheme="minorBidi"/>
                <w:b w:val="0"/>
                <w:bCs w:val="0"/>
                <w:smallCaps w:val="0"/>
                <w:noProof/>
                <w:sz w:val="24"/>
                <w:szCs w:val="24"/>
              </w:rPr>
              <w:tab/>
            </w:r>
            <w:r w:rsidRPr="00354A01">
              <w:rPr>
                <w:rStyle w:val="Hyperlink"/>
                <w:rFonts w:ascii="Arial" w:hAnsi="Arial" w:cs="Arial"/>
                <w:noProof/>
                <w:lang w:val="en-US"/>
              </w:rPr>
              <w:t>Theoretical approaches to employment relations</w:t>
            </w:r>
            <w:r>
              <w:rPr>
                <w:noProof/>
                <w:webHidden/>
              </w:rPr>
              <w:tab/>
            </w:r>
            <w:r>
              <w:rPr>
                <w:noProof/>
                <w:webHidden/>
              </w:rPr>
              <w:fldChar w:fldCharType="begin"/>
            </w:r>
            <w:r>
              <w:rPr>
                <w:noProof/>
                <w:webHidden/>
              </w:rPr>
              <w:instrText xml:space="preserve"> PAGEREF _Toc6139837 \h </w:instrText>
            </w:r>
            <w:r>
              <w:rPr>
                <w:noProof/>
                <w:webHidden/>
              </w:rPr>
            </w:r>
            <w:r>
              <w:rPr>
                <w:noProof/>
                <w:webHidden/>
              </w:rPr>
              <w:fldChar w:fldCharType="separate"/>
            </w:r>
            <w:r>
              <w:rPr>
                <w:noProof/>
                <w:webHidden/>
              </w:rPr>
              <w:t>7</w:t>
            </w:r>
            <w:r>
              <w:rPr>
                <w:noProof/>
                <w:webHidden/>
              </w:rPr>
              <w:fldChar w:fldCharType="end"/>
            </w:r>
          </w:hyperlink>
        </w:p>
        <w:p w14:paraId="226BAA70" w14:textId="474863E8"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8" w:history="1">
            <w:r w:rsidRPr="00354A01">
              <w:rPr>
                <w:rStyle w:val="Hyperlink"/>
                <w:rFonts w:ascii="Arial" w:hAnsi="Arial" w:cs="Arial"/>
                <w:noProof/>
                <w:lang w:val="en-US"/>
              </w:rPr>
              <w:t>3.4</w:t>
            </w:r>
            <w:r>
              <w:rPr>
                <w:rFonts w:eastAsiaTheme="minorEastAsia" w:cstheme="minorBidi"/>
                <w:b w:val="0"/>
                <w:bCs w:val="0"/>
                <w:smallCaps w:val="0"/>
                <w:noProof/>
                <w:sz w:val="24"/>
                <w:szCs w:val="24"/>
              </w:rPr>
              <w:tab/>
            </w:r>
            <w:r w:rsidRPr="00354A01">
              <w:rPr>
                <w:rStyle w:val="Hyperlink"/>
                <w:rFonts w:ascii="Arial" w:hAnsi="Arial" w:cs="Arial"/>
                <w:noProof/>
                <w:lang w:val="en-US"/>
              </w:rPr>
              <w:t>Psychological contract</w:t>
            </w:r>
            <w:r>
              <w:rPr>
                <w:noProof/>
                <w:webHidden/>
              </w:rPr>
              <w:tab/>
            </w:r>
            <w:r>
              <w:rPr>
                <w:noProof/>
                <w:webHidden/>
              </w:rPr>
              <w:fldChar w:fldCharType="begin"/>
            </w:r>
            <w:r>
              <w:rPr>
                <w:noProof/>
                <w:webHidden/>
              </w:rPr>
              <w:instrText xml:space="preserve"> PAGEREF _Toc6139838 \h </w:instrText>
            </w:r>
            <w:r>
              <w:rPr>
                <w:noProof/>
                <w:webHidden/>
              </w:rPr>
            </w:r>
            <w:r>
              <w:rPr>
                <w:noProof/>
                <w:webHidden/>
              </w:rPr>
              <w:fldChar w:fldCharType="separate"/>
            </w:r>
            <w:r>
              <w:rPr>
                <w:noProof/>
                <w:webHidden/>
              </w:rPr>
              <w:t>7</w:t>
            </w:r>
            <w:r>
              <w:rPr>
                <w:noProof/>
                <w:webHidden/>
              </w:rPr>
              <w:fldChar w:fldCharType="end"/>
            </w:r>
          </w:hyperlink>
        </w:p>
        <w:p w14:paraId="177640DD" w14:textId="7F964531"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39" w:history="1">
            <w:r w:rsidRPr="00354A01">
              <w:rPr>
                <w:rStyle w:val="Hyperlink"/>
                <w:rFonts w:ascii="Arial" w:hAnsi="Arial" w:cs="Arial"/>
                <w:noProof/>
                <w:lang w:val="en-US"/>
              </w:rPr>
              <w:t>3.5</w:t>
            </w:r>
            <w:r>
              <w:rPr>
                <w:rFonts w:eastAsiaTheme="minorEastAsia" w:cstheme="minorBidi"/>
                <w:b w:val="0"/>
                <w:bCs w:val="0"/>
                <w:smallCaps w:val="0"/>
                <w:noProof/>
                <w:sz w:val="24"/>
                <w:szCs w:val="24"/>
              </w:rPr>
              <w:tab/>
            </w:r>
            <w:r w:rsidRPr="00354A01">
              <w:rPr>
                <w:rStyle w:val="Hyperlink"/>
                <w:rFonts w:ascii="Arial" w:hAnsi="Arial" w:cs="Arial"/>
                <w:noProof/>
                <w:lang w:val="en-US"/>
              </w:rPr>
              <w:t>Employee voice defined</w:t>
            </w:r>
            <w:r>
              <w:rPr>
                <w:noProof/>
                <w:webHidden/>
              </w:rPr>
              <w:tab/>
            </w:r>
            <w:r>
              <w:rPr>
                <w:noProof/>
                <w:webHidden/>
              </w:rPr>
              <w:fldChar w:fldCharType="begin"/>
            </w:r>
            <w:r>
              <w:rPr>
                <w:noProof/>
                <w:webHidden/>
              </w:rPr>
              <w:instrText xml:space="preserve"> PAGEREF _Toc6139839 \h </w:instrText>
            </w:r>
            <w:r>
              <w:rPr>
                <w:noProof/>
                <w:webHidden/>
              </w:rPr>
            </w:r>
            <w:r>
              <w:rPr>
                <w:noProof/>
                <w:webHidden/>
              </w:rPr>
              <w:fldChar w:fldCharType="separate"/>
            </w:r>
            <w:r>
              <w:rPr>
                <w:noProof/>
                <w:webHidden/>
              </w:rPr>
              <w:t>8</w:t>
            </w:r>
            <w:r>
              <w:rPr>
                <w:noProof/>
                <w:webHidden/>
              </w:rPr>
              <w:fldChar w:fldCharType="end"/>
            </w:r>
          </w:hyperlink>
        </w:p>
        <w:p w14:paraId="2EA31E46" w14:textId="0DBDB5F1"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40" w:history="1">
            <w:r w:rsidRPr="00354A01">
              <w:rPr>
                <w:rStyle w:val="Hyperlink"/>
                <w:rFonts w:ascii="Arial" w:hAnsi="Arial" w:cs="Arial"/>
                <w:noProof/>
                <w:lang w:val="en-US"/>
              </w:rPr>
              <w:t>3.6</w:t>
            </w:r>
            <w:r>
              <w:rPr>
                <w:rFonts w:eastAsiaTheme="minorEastAsia" w:cstheme="minorBidi"/>
                <w:b w:val="0"/>
                <w:bCs w:val="0"/>
                <w:smallCaps w:val="0"/>
                <w:noProof/>
                <w:sz w:val="24"/>
                <w:szCs w:val="24"/>
              </w:rPr>
              <w:tab/>
            </w:r>
            <w:r w:rsidRPr="00354A01">
              <w:rPr>
                <w:rStyle w:val="Hyperlink"/>
                <w:rFonts w:ascii="Arial" w:hAnsi="Arial" w:cs="Arial"/>
                <w:noProof/>
                <w:lang w:val="en-US"/>
              </w:rPr>
              <w:t>Direct participation</w:t>
            </w:r>
            <w:r>
              <w:rPr>
                <w:noProof/>
                <w:webHidden/>
              </w:rPr>
              <w:tab/>
            </w:r>
            <w:r>
              <w:rPr>
                <w:noProof/>
                <w:webHidden/>
              </w:rPr>
              <w:fldChar w:fldCharType="begin"/>
            </w:r>
            <w:r>
              <w:rPr>
                <w:noProof/>
                <w:webHidden/>
              </w:rPr>
              <w:instrText xml:space="preserve"> PAGEREF _Toc6139840 \h </w:instrText>
            </w:r>
            <w:r>
              <w:rPr>
                <w:noProof/>
                <w:webHidden/>
              </w:rPr>
            </w:r>
            <w:r>
              <w:rPr>
                <w:noProof/>
                <w:webHidden/>
              </w:rPr>
              <w:fldChar w:fldCharType="separate"/>
            </w:r>
            <w:r>
              <w:rPr>
                <w:noProof/>
                <w:webHidden/>
              </w:rPr>
              <w:t>9</w:t>
            </w:r>
            <w:r>
              <w:rPr>
                <w:noProof/>
                <w:webHidden/>
              </w:rPr>
              <w:fldChar w:fldCharType="end"/>
            </w:r>
          </w:hyperlink>
        </w:p>
        <w:p w14:paraId="42CD41EA" w14:textId="3F05FAED"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41" w:history="1">
            <w:r w:rsidRPr="00354A01">
              <w:rPr>
                <w:rStyle w:val="Hyperlink"/>
                <w:rFonts w:ascii="Arial" w:hAnsi="Arial" w:cs="Arial"/>
                <w:noProof/>
                <w:lang w:val="en-US"/>
              </w:rPr>
              <w:t>3.7</w:t>
            </w:r>
            <w:r>
              <w:rPr>
                <w:rFonts w:eastAsiaTheme="minorEastAsia" w:cstheme="minorBidi"/>
                <w:b w:val="0"/>
                <w:bCs w:val="0"/>
                <w:smallCaps w:val="0"/>
                <w:noProof/>
                <w:sz w:val="24"/>
                <w:szCs w:val="24"/>
              </w:rPr>
              <w:tab/>
            </w:r>
            <w:r w:rsidRPr="00354A01">
              <w:rPr>
                <w:rStyle w:val="Hyperlink"/>
                <w:rFonts w:ascii="Arial" w:hAnsi="Arial" w:cs="Arial"/>
                <w:noProof/>
                <w:lang w:val="en-US"/>
              </w:rPr>
              <w:t>Indirect participation</w:t>
            </w:r>
            <w:r>
              <w:rPr>
                <w:noProof/>
                <w:webHidden/>
              </w:rPr>
              <w:tab/>
            </w:r>
            <w:r>
              <w:rPr>
                <w:noProof/>
                <w:webHidden/>
              </w:rPr>
              <w:fldChar w:fldCharType="begin"/>
            </w:r>
            <w:r>
              <w:rPr>
                <w:noProof/>
                <w:webHidden/>
              </w:rPr>
              <w:instrText xml:space="preserve"> PAGEREF _Toc6139841 \h </w:instrText>
            </w:r>
            <w:r>
              <w:rPr>
                <w:noProof/>
                <w:webHidden/>
              </w:rPr>
            </w:r>
            <w:r>
              <w:rPr>
                <w:noProof/>
                <w:webHidden/>
              </w:rPr>
              <w:fldChar w:fldCharType="separate"/>
            </w:r>
            <w:r>
              <w:rPr>
                <w:noProof/>
                <w:webHidden/>
              </w:rPr>
              <w:t>9</w:t>
            </w:r>
            <w:r>
              <w:rPr>
                <w:noProof/>
                <w:webHidden/>
              </w:rPr>
              <w:fldChar w:fldCharType="end"/>
            </w:r>
          </w:hyperlink>
        </w:p>
        <w:p w14:paraId="576689B8" w14:textId="31CAB75E"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42" w:history="1">
            <w:r w:rsidRPr="00354A01">
              <w:rPr>
                <w:rStyle w:val="Hyperlink"/>
                <w:rFonts w:ascii="Arial" w:hAnsi="Arial" w:cs="Arial"/>
                <w:noProof/>
                <w:lang w:val="en-US"/>
              </w:rPr>
              <w:t>3.8</w:t>
            </w:r>
            <w:r>
              <w:rPr>
                <w:rFonts w:eastAsiaTheme="minorEastAsia" w:cstheme="minorBidi"/>
                <w:b w:val="0"/>
                <w:bCs w:val="0"/>
                <w:smallCaps w:val="0"/>
                <w:noProof/>
                <w:sz w:val="24"/>
                <w:szCs w:val="24"/>
              </w:rPr>
              <w:tab/>
            </w:r>
            <w:r w:rsidRPr="00354A01">
              <w:rPr>
                <w:rStyle w:val="Hyperlink"/>
                <w:rFonts w:ascii="Arial" w:hAnsi="Arial" w:cs="Arial"/>
                <w:noProof/>
                <w:lang w:val="en-US"/>
              </w:rPr>
              <w:t>External Factors</w:t>
            </w:r>
            <w:r>
              <w:rPr>
                <w:noProof/>
                <w:webHidden/>
              </w:rPr>
              <w:tab/>
            </w:r>
            <w:r>
              <w:rPr>
                <w:noProof/>
                <w:webHidden/>
              </w:rPr>
              <w:fldChar w:fldCharType="begin"/>
            </w:r>
            <w:r>
              <w:rPr>
                <w:noProof/>
                <w:webHidden/>
              </w:rPr>
              <w:instrText xml:space="preserve"> PAGEREF _Toc6139842 \h </w:instrText>
            </w:r>
            <w:r>
              <w:rPr>
                <w:noProof/>
                <w:webHidden/>
              </w:rPr>
            </w:r>
            <w:r>
              <w:rPr>
                <w:noProof/>
                <w:webHidden/>
              </w:rPr>
              <w:fldChar w:fldCharType="separate"/>
            </w:r>
            <w:r>
              <w:rPr>
                <w:noProof/>
                <w:webHidden/>
              </w:rPr>
              <w:t>10</w:t>
            </w:r>
            <w:r>
              <w:rPr>
                <w:noProof/>
                <w:webHidden/>
              </w:rPr>
              <w:fldChar w:fldCharType="end"/>
            </w:r>
          </w:hyperlink>
        </w:p>
        <w:p w14:paraId="13BE3E46" w14:textId="384E33F2" w:rsidR="005B52D0" w:rsidRDefault="005B52D0">
          <w:pPr>
            <w:pStyle w:val="TOC2"/>
            <w:tabs>
              <w:tab w:val="right" w:leader="dot" w:pos="9016"/>
            </w:tabs>
            <w:rPr>
              <w:rFonts w:eastAsiaTheme="minorEastAsia" w:cstheme="minorBidi"/>
              <w:b w:val="0"/>
              <w:bCs w:val="0"/>
              <w:smallCaps w:val="0"/>
              <w:noProof/>
              <w:sz w:val="24"/>
              <w:szCs w:val="24"/>
            </w:rPr>
          </w:pPr>
          <w:hyperlink w:anchor="_Toc6139843" w:history="1">
            <w:r w:rsidRPr="00354A01">
              <w:rPr>
                <w:rStyle w:val="Hyperlink"/>
                <w:rFonts w:ascii="Arial" w:hAnsi="Arial" w:cs="Arial"/>
                <w:noProof/>
                <w:lang w:val="en-US"/>
              </w:rPr>
              <w:t>3.8.1 Trade union decline</w:t>
            </w:r>
            <w:r>
              <w:rPr>
                <w:noProof/>
                <w:webHidden/>
              </w:rPr>
              <w:tab/>
            </w:r>
            <w:r>
              <w:rPr>
                <w:noProof/>
                <w:webHidden/>
              </w:rPr>
              <w:fldChar w:fldCharType="begin"/>
            </w:r>
            <w:r>
              <w:rPr>
                <w:noProof/>
                <w:webHidden/>
              </w:rPr>
              <w:instrText xml:space="preserve"> PAGEREF _Toc6139843 \h </w:instrText>
            </w:r>
            <w:r>
              <w:rPr>
                <w:noProof/>
                <w:webHidden/>
              </w:rPr>
            </w:r>
            <w:r>
              <w:rPr>
                <w:noProof/>
                <w:webHidden/>
              </w:rPr>
              <w:fldChar w:fldCharType="separate"/>
            </w:r>
            <w:r>
              <w:rPr>
                <w:noProof/>
                <w:webHidden/>
              </w:rPr>
              <w:t>10</w:t>
            </w:r>
            <w:r>
              <w:rPr>
                <w:noProof/>
                <w:webHidden/>
              </w:rPr>
              <w:fldChar w:fldCharType="end"/>
            </w:r>
          </w:hyperlink>
        </w:p>
        <w:p w14:paraId="0467C286" w14:textId="38063A32" w:rsidR="005B52D0" w:rsidRDefault="005B52D0">
          <w:pPr>
            <w:pStyle w:val="TOC2"/>
            <w:tabs>
              <w:tab w:val="left" w:pos="729"/>
              <w:tab w:val="right" w:leader="dot" w:pos="9016"/>
            </w:tabs>
            <w:rPr>
              <w:rFonts w:eastAsiaTheme="minorEastAsia" w:cstheme="minorBidi"/>
              <w:b w:val="0"/>
              <w:bCs w:val="0"/>
              <w:smallCaps w:val="0"/>
              <w:noProof/>
              <w:sz w:val="24"/>
              <w:szCs w:val="24"/>
            </w:rPr>
          </w:pPr>
          <w:hyperlink w:anchor="_Toc6139844" w:history="1">
            <w:r w:rsidRPr="00354A01">
              <w:rPr>
                <w:rStyle w:val="Hyperlink"/>
                <w:rFonts w:ascii="Arial" w:hAnsi="Arial" w:cs="Arial"/>
                <w:noProof/>
                <w:lang w:val="en-US"/>
              </w:rPr>
              <w:t>3.8.2</w:t>
            </w:r>
            <w:r>
              <w:rPr>
                <w:rFonts w:eastAsiaTheme="minorEastAsia" w:cstheme="minorBidi"/>
                <w:b w:val="0"/>
                <w:bCs w:val="0"/>
                <w:smallCaps w:val="0"/>
                <w:noProof/>
                <w:sz w:val="24"/>
                <w:szCs w:val="24"/>
              </w:rPr>
              <w:tab/>
            </w:r>
            <w:r w:rsidRPr="00354A01">
              <w:rPr>
                <w:rStyle w:val="Hyperlink"/>
                <w:rFonts w:ascii="Arial" w:hAnsi="Arial" w:cs="Arial"/>
                <w:noProof/>
                <w:lang w:val="en-US"/>
              </w:rPr>
              <w:t>Generational changes</w:t>
            </w:r>
            <w:r>
              <w:rPr>
                <w:noProof/>
                <w:webHidden/>
              </w:rPr>
              <w:tab/>
            </w:r>
            <w:r>
              <w:rPr>
                <w:noProof/>
                <w:webHidden/>
              </w:rPr>
              <w:fldChar w:fldCharType="begin"/>
            </w:r>
            <w:r>
              <w:rPr>
                <w:noProof/>
                <w:webHidden/>
              </w:rPr>
              <w:instrText xml:space="preserve"> PAGEREF _Toc6139844 \h </w:instrText>
            </w:r>
            <w:r>
              <w:rPr>
                <w:noProof/>
                <w:webHidden/>
              </w:rPr>
            </w:r>
            <w:r>
              <w:rPr>
                <w:noProof/>
                <w:webHidden/>
              </w:rPr>
              <w:fldChar w:fldCharType="separate"/>
            </w:r>
            <w:r>
              <w:rPr>
                <w:noProof/>
                <w:webHidden/>
              </w:rPr>
              <w:t>11</w:t>
            </w:r>
            <w:r>
              <w:rPr>
                <w:noProof/>
                <w:webHidden/>
              </w:rPr>
              <w:fldChar w:fldCharType="end"/>
            </w:r>
          </w:hyperlink>
        </w:p>
        <w:p w14:paraId="1B9E3FE9" w14:textId="168968A8"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45" w:history="1">
            <w:r w:rsidRPr="00354A01">
              <w:rPr>
                <w:rStyle w:val="Hyperlink"/>
                <w:rFonts w:ascii="Arial" w:hAnsi="Arial" w:cs="Arial"/>
                <w:noProof/>
                <w:lang w:val="en-US"/>
              </w:rPr>
              <w:t>3.9</w:t>
            </w:r>
            <w:r>
              <w:rPr>
                <w:rFonts w:eastAsiaTheme="minorEastAsia" w:cstheme="minorBidi"/>
                <w:b w:val="0"/>
                <w:bCs w:val="0"/>
                <w:smallCaps w:val="0"/>
                <w:noProof/>
                <w:sz w:val="24"/>
                <w:szCs w:val="24"/>
              </w:rPr>
              <w:tab/>
            </w:r>
            <w:r w:rsidRPr="00354A01">
              <w:rPr>
                <w:rStyle w:val="Hyperlink"/>
                <w:rFonts w:ascii="Arial" w:hAnsi="Arial" w:cs="Arial"/>
                <w:noProof/>
                <w:lang w:val="en-US"/>
              </w:rPr>
              <w:t>Employee engagement: Best practice</w:t>
            </w:r>
            <w:r>
              <w:rPr>
                <w:noProof/>
                <w:webHidden/>
              </w:rPr>
              <w:tab/>
            </w:r>
            <w:r>
              <w:rPr>
                <w:noProof/>
                <w:webHidden/>
              </w:rPr>
              <w:fldChar w:fldCharType="begin"/>
            </w:r>
            <w:r>
              <w:rPr>
                <w:noProof/>
                <w:webHidden/>
              </w:rPr>
              <w:instrText xml:space="preserve"> PAGEREF _Toc6139845 \h </w:instrText>
            </w:r>
            <w:r>
              <w:rPr>
                <w:noProof/>
                <w:webHidden/>
              </w:rPr>
            </w:r>
            <w:r>
              <w:rPr>
                <w:noProof/>
                <w:webHidden/>
              </w:rPr>
              <w:fldChar w:fldCharType="separate"/>
            </w:r>
            <w:r>
              <w:rPr>
                <w:noProof/>
                <w:webHidden/>
              </w:rPr>
              <w:t>12</w:t>
            </w:r>
            <w:r>
              <w:rPr>
                <w:noProof/>
                <w:webHidden/>
              </w:rPr>
              <w:fldChar w:fldCharType="end"/>
            </w:r>
          </w:hyperlink>
        </w:p>
        <w:p w14:paraId="21068E16" w14:textId="06AA3ECA" w:rsidR="005B52D0" w:rsidRDefault="005B52D0">
          <w:pPr>
            <w:pStyle w:val="TOC2"/>
            <w:tabs>
              <w:tab w:val="left" w:pos="668"/>
              <w:tab w:val="right" w:leader="dot" w:pos="9016"/>
            </w:tabs>
            <w:rPr>
              <w:rFonts w:eastAsiaTheme="minorEastAsia" w:cstheme="minorBidi"/>
              <w:b w:val="0"/>
              <w:bCs w:val="0"/>
              <w:smallCaps w:val="0"/>
              <w:noProof/>
              <w:sz w:val="24"/>
              <w:szCs w:val="24"/>
            </w:rPr>
          </w:pPr>
          <w:hyperlink w:anchor="_Toc6139846" w:history="1">
            <w:r w:rsidRPr="00354A01">
              <w:rPr>
                <w:rStyle w:val="Hyperlink"/>
                <w:rFonts w:ascii="Arial" w:hAnsi="Arial" w:cs="Arial"/>
                <w:noProof/>
                <w:lang w:val="en-US"/>
              </w:rPr>
              <w:t>3.10</w:t>
            </w:r>
            <w:r>
              <w:rPr>
                <w:rFonts w:eastAsiaTheme="minorEastAsia" w:cstheme="minorBidi"/>
                <w:b w:val="0"/>
                <w:bCs w:val="0"/>
                <w:smallCaps w:val="0"/>
                <w:noProof/>
                <w:sz w:val="24"/>
                <w:szCs w:val="24"/>
              </w:rPr>
              <w:tab/>
            </w:r>
            <w:r w:rsidRPr="00354A01">
              <w:rPr>
                <w:rStyle w:val="Hyperlink"/>
                <w:rFonts w:ascii="Arial" w:hAnsi="Arial" w:cs="Arial"/>
                <w:noProof/>
                <w:spacing w:val="-5"/>
                <w:kern w:val="2"/>
                <w:lang w:val="en-US"/>
              </w:rPr>
              <w:t>‘Engaging for Success’ Theory</w:t>
            </w:r>
            <w:r>
              <w:rPr>
                <w:noProof/>
                <w:webHidden/>
              </w:rPr>
              <w:tab/>
            </w:r>
            <w:r>
              <w:rPr>
                <w:noProof/>
                <w:webHidden/>
              </w:rPr>
              <w:fldChar w:fldCharType="begin"/>
            </w:r>
            <w:r>
              <w:rPr>
                <w:noProof/>
                <w:webHidden/>
              </w:rPr>
              <w:instrText xml:space="preserve"> PAGEREF _Toc6139846 \h </w:instrText>
            </w:r>
            <w:r>
              <w:rPr>
                <w:noProof/>
                <w:webHidden/>
              </w:rPr>
            </w:r>
            <w:r>
              <w:rPr>
                <w:noProof/>
                <w:webHidden/>
              </w:rPr>
              <w:fldChar w:fldCharType="separate"/>
            </w:r>
            <w:r>
              <w:rPr>
                <w:noProof/>
                <w:webHidden/>
              </w:rPr>
              <w:t>13</w:t>
            </w:r>
            <w:r>
              <w:rPr>
                <w:noProof/>
                <w:webHidden/>
              </w:rPr>
              <w:fldChar w:fldCharType="end"/>
            </w:r>
          </w:hyperlink>
        </w:p>
        <w:p w14:paraId="13859D90" w14:textId="2CD31806" w:rsidR="005B52D0" w:rsidRDefault="005B52D0">
          <w:pPr>
            <w:pStyle w:val="TOC1"/>
            <w:tabs>
              <w:tab w:val="left" w:pos="357"/>
              <w:tab w:val="right" w:leader="dot" w:pos="9016"/>
            </w:tabs>
            <w:rPr>
              <w:rFonts w:eastAsiaTheme="minorEastAsia" w:cstheme="minorBidi"/>
              <w:b w:val="0"/>
              <w:bCs w:val="0"/>
              <w:caps w:val="0"/>
              <w:noProof/>
              <w:sz w:val="24"/>
              <w:szCs w:val="24"/>
              <w:u w:val="none"/>
            </w:rPr>
          </w:pPr>
          <w:hyperlink w:anchor="_Toc6139847" w:history="1">
            <w:r w:rsidRPr="00354A01">
              <w:rPr>
                <w:rStyle w:val="Hyperlink"/>
                <w:rFonts w:ascii="Arial" w:hAnsi="Arial" w:cs="Arial"/>
                <w:noProof/>
                <w:spacing w:val="-5"/>
                <w:kern w:val="2"/>
              </w:rPr>
              <w:t>4</w:t>
            </w:r>
            <w:r>
              <w:rPr>
                <w:rFonts w:eastAsiaTheme="minorEastAsia" w:cstheme="minorBidi"/>
                <w:b w:val="0"/>
                <w:bCs w:val="0"/>
                <w:caps w:val="0"/>
                <w:noProof/>
                <w:sz w:val="24"/>
                <w:szCs w:val="24"/>
                <w:u w:val="none"/>
              </w:rPr>
              <w:tab/>
            </w:r>
            <w:r w:rsidRPr="00354A01">
              <w:rPr>
                <w:rStyle w:val="Hyperlink"/>
                <w:rFonts w:ascii="Arial" w:hAnsi="Arial" w:cs="Arial"/>
                <w:noProof/>
                <w:spacing w:val="-5"/>
                <w:kern w:val="2"/>
              </w:rPr>
              <w:t>CONCLUSION</w:t>
            </w:r>
            <w:r>
              <w:rPr>
                <w:noProof/>
                <w:webHidden/>
              </w:rPr>
              <w:tab/>
            </w:r>
            <w:r>
              <w:rPr>
                <w:noProof/>
                <w:webHidden/>
              </w:rPr>
              <w:fldChar w:fldCharType="begin"/>
            </w:r>
            <w:r>
              <w:rPr>
                <w:noProof/>
                <w:webHidden/>
              </w:rPr>
              <w:instrText xml:space="preserve"> PAGEREF _Toc6139847 \h </w:instrText>
            </w:r>
            <w:r>
              <w:rPr>
                <w:noProof/>
                <w:webHidden/>
              </w:rPr>
            </w:r>
            <w:r>
              <w:rPr>
                <w:noProof/>
                <w:webHidden/>
              </w:rPr>
              <w:fldChar w:fldCharType="separate"/>
            </w:r>
            <w:r>
              <w:rPr>
                <w:noProof/>
                <w:webHidden/>
              </w:rPr>
              <w:t>14</w:t>
            </w:r>
            <w:r>
              <w:rPr>
                <w:noProof/>
                <w:webHidden/>
              </w:rPr>
              <w:fldChar w:fldCharType="end"/>
            </w:r>
          </w:hyperlink>
        </w:p>
        <w:p w14:paraId="07FA604D" w14:textId="57C299D1" w:rsidR="005B52D0" w:rsidRDefault="005B52D0">
          <w:pPr>
            <w:pStyle w:val="TOC1"/>
            <w:tabs>
              <w:tab w:val="left" w:pos="357"/>
              <w:tab w:val="right" w:leader="dot" w:pos="9016"/>
            </w:tabs>
            <w:rPr>
              <w:rFonts w:eastAsiaTheme="minorEastAsia" w:cstheme="minorBidi"/>
              <w:b w:val="0"/>
              <w:bCs w:val="0"/>
              <w:caps w:val="0"/>
              <w:noProof/>
              <w:sz w:val="24"/>
              <w:szCs w:val="24"/>
              <w:u w:val="none"/>
            </w:rPr>
          </w:pPr>
          <w:hyperlink w:anchor="_Toc6139848" w:history="1">
            <w:r w:rsidRPr="00354A01">
              <w:rPr>
                <w:rStyle w:val="Hyperlink"/>
                <w:rFonts w:ascii="Arial" w:hAnsi="Arial" w:cs="Arial"/>
                <w:noProof/>
                <w:spacing w:val="-5"/>
                <w:kern w:val="2"/>
              </w:rPr>
              <w:t>5</w:t>
            </w:r>
            <w:r>
              <w:rPr>
                <w:rFonts w:eastAsiaTheme="minorEastAsia" w:cstheme="minorBidi"/>
                <w:b w:val="0"/>
                <w:bCs w:val="0"/>
                <w:caps w:val="0"/>
                <w:noProof/>
                <w:sz w:val="24"/>
                <w:szCs w:val="24"/>
                <w:u w:val="none"/>
              </w:rPr>
              <w:tab/>
            </w:r>
            <w:r w:rsidRPr="00354A01">
              <w:rPr>
                <w:rStyle w:val="Hyperlink"/>
                <w:rFonts w:ascii="Arial" w:hAnsi="Arial" w:cs="Arial"/>
                <w:noProof/>
                <w:spacing w:val="-5"/>
                <w:kern w:val="2"/>
              </w:rPr>
              <w:t>RECOMMENDATIONS</w:t>
            </w:r>
            <w:r>
              <w:rPr>
                <w:noProof/>
                <w:webHidden/>
              </w:rPr>
              <w:tab/>
            </w:r>
            <w:r>
              <w:rPr>
                <w:noProof/>
                <w:webHidden/>
              </w:rPr>
              <w:fldChar w:fldCharType="begin"/>
            </w:r>
            <w:r>
              <w:rPr>
                <w:noProof/>
                <w:webHidden/>
              </w:rPr>
              <w:instrText xml:space="preserve"> PAGEREF _Toc6139848 \h </w:instrText>
            </w:r>
            <w:r>
              <w:rPr>
                <w:noProof/>
                <w:webHidden/>
              </w:rPr>
            </w:r>
            <w:r>
              <w:rPr>
                <w:noProof/>
                <w:webHidden/>
              </w:rPr>
              <w:fldChar w:fldCharType="separate"/>
            </w:r>
            <w:r>
              <w:rPr>
                <w:noProof/>
                <w:webHidden/>
              </w:rPr>
              <w:t>16</w:t>
            </w:r>
            <w:r>
              <w:rPr>
                <w:noProof/>
                <w:webHidden/>
              </w:rPr>
              <w:fldChar w:fldCharType="end"/>
            </w:r>
          </w:hyperlink>
        </w:p>
        <w:p w14:paraId="2B4D2C49" w14:textId="334FE172"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49" w:history="1">
            <w:r w:rsidRPr="00354A01">
              <w:rPr>
                <w:rStyle w:val="Hyperlink"/>
                <w:rFonts w:ascii="Arial" w:hAnsi="Arial" w:cs="Arial"/>
                <w:noProof/>
                <w:lang w:val="en-US"/>
              </w:rPr>
              <w:t>5.1</w:t>
            </w:r>
            <w:r>
              <w:rPr>
                <w:rFonts w:eastAsiaTheme="minorEastAsia" w:cstheme="minorBidi"/>
                <w:b w:val="0"/>
                <w:bCs w:val="0"/>
                <w:smallCaps w:val="0"/>
                <w:noProof/>
                <w:sz w:val="24"/>
                <w:szCs w:val="24"/>
              </w:rPr>
              <w:tab/>
            </w:r>
            <w:r w:rsidRPr="00354A01">
              <w:rPr>
                <w:rStyle w:val="Hyperlink"/>
                <w:rFonts w:ascii="Arial" w:hAnsi="Arial" w:cs="Arial"/>
                <w:noProof/>
                <w:lang w:val="en-US"/>
              </w:rPr>
              <w:t>Utilizing social media: implement ongoing collaborative communication</w:t>
            </w:r>
            <w:r>
              <w:rPr>
                <w:noProof/>
                <w:webHidden/>
              </w:rPr>
              <w:tab/>
            </w:r>
            <w:r>
              <w:rPr>
                <w:noProof/>
                <w:webHidden/>
              </w:rPr>
              <w:fldChar w:fldCharType="begin"/>
            </w:r>
            <w:r>
              <w:rPr>
                <w:noProof/>
                <w:webHidden/>
              </w:rPr>
              <w:instrText xml:space="preserve"> PAGEREF _Toc6139849 \h </w:instrText>
            </w:r>
            <w:r>
              <w:rPr>
                <w:noProof/>
                <w:webHidden/>
              </w:rPr>
            </w:r>
            <w:r>
              <w:rPr>
                <w:noProof/>
                <w:webHidden/>
              </w:rPr>
              <w:fldChar w:fldCharType="separate"/>
            </w:r>
            <w:r>
              <w:rPr>
                <w:noProof/>
                <w:webHidden/>
              </w:rPr>
              <w:t>16</w:t>
            </w:r>
            <w:r>
              <w:rPr>
                <w:noProof/>
                <w:webHidden/>
              </w:rPr>
              <w:fldChar w:fldCharType="end"/>
            </w:r>
          </w:hyperlink>
        </w:p>
        <w:p w14:paraId="4AA8BCD8" w14:textId="14A7FA1A"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0" w:history="1">
            <w:r w:rsidRPr="00354A01">
              <w:rPr>
                <w:rStyle w:val="Hyperlink"/>
                <w:rFonts w:ascii="Arial" w:hAnsi="Arial" w:cs="Arial"/>
                <w:noProof/>
                <w:lang w:val="en-US"/>
              </w:rPr>
              <w:t>5.2</w:t>
            </w:r>
            <w:r>
              <w:rPr>
                <w:rFonts w:eastAsiaTheme="minorEastAsia" w:cstheme="minorBidi"/>
                <w:b w:val="0"/>
                <w:bCs w:val="0"/>
                <w:smallCaps w:val="0"/>
                <w:noProof/>
                <w:sz w:val="24"/>
                <w:szCs w:val="24"/>
              </w:rPr>
              <w:tab/>
            </w:r>
            <w:r w:rsidRPr="00354A01">
              <w:rPr>
                <w:rStyle w:val="Hyperlink"/>
                <w:rFonts w:ascii="Arial" w:hAnsi="Arial" w:cs="Arial"/>
                <w:noProof/>
                <w:lang w:val="en-US"/>
              </w:rPr>
              <w:t>Employee engagement surveys</w:t>
            </w:r>
            <w:r>
              <w:rPr>
                <w:noProof/>
                <w:webHidden/>
              </w:rPr>
              <w:tab/>
            </w:r>
            <w:r>
              <w:rPr>
                <w:noProof/>
                <w:webHidden/>
              </w:rPr>
              <w:fldChar w:fldCharType="begin"/>
            </w:r>
            <w:r>
              <w:rPr>
                <w:noProof/>
                <w:webHidden/>
              </w:rPr>
              <w:instrText xml:space="preserve"> PAGEREF _Toc6139850 \h </w:instrText>
            </w:r>
            <w:r>
              <w:rPr>
                <w:noProof/>
                <w:webHidden/>
              </w:rPr>
            </w:r>
            <w:r>
              <w:rPr>
                <w:noProof/>
                <w:webHidden/>
              </w:rPr>
              <w:fldChar w:fldCharType="separate"/>
            </w:r>
            <w:r>
              <w:rPr>
                <w:noProof/>
                <w:webHidden/>
              </w:rPr>
              <w:t>16</w:t>
            </w:r>
            <w:r>
              <w:rPr>
                <w:noProof/>
                <w:webHidden/>
              </w:rPr>
              <w:fldChar w:fldCharType="end"/>
            </w:r>
          </w:hyperlink>
        </w:p>
        <w:p w14:paraId="46617985" w14:textId="0838252A"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1" w:history="1">
            <w:r w:rsidRPr="00354A01">
              <w:rPr>
                <w:rStyle w:val="Hyperlink"/>
                <w:rFonts w:ascii="Arial" w:hAnsi="Arial" w:cs="Arial"/>
                <w:noProof/>
                <w:lang w:val="en-US"/>
              </w:rPr>
              <w:t>5.3</w:t>
            </w:r>
            <w:r>
              <w:rPr>
                <w:rFonts w:eastAsiaTheme="minorEastAsia" w:cstheme="minorBidi"/>
                <w:b w:val="0"/>
                <w:bCs w:val="0"/>
                <w:smallCaps w:val="0"/>
                <w:noProof/>
                <w:sz w:val="24"/>
                <w:szCs w:val="24"/>
              </w:rPr>
              <w:tab/>
            </w:r>
            <w:r w:rsidRPr="00354A01">
              <w:rPr>
                <w:rStyle w:val="Hyperlink"/>
                <w:rFonts w:ascii="Arial" w:hAnsi="Arial" w:cs="Arial"/>
                <w:noProof/>
                <w:lang w:val="en-US"/>
              </w:rPr>
              <w:t>Develop an employee forum</w:t>
            </w:r>
            <w:r>
              <w:rPr>
                <w:noProof/>
                <w:webHidden/>
              </w:rPr>
              <w:tab/>
            </w:r>
            <w:r>
              <w:rPr>
                <w:noProof/>
                <w:webHidden/>
              </w:rPr>
              <w:fldChar w:fldCharType="begin"/>
            </w:r>
            <w:r>
              <w:rPr>
                <w:noProof/>
                <w:webHidden/>
              </w:rPr>
              <w:instrText xml:space="preserve"> PAGEREF _Toc6139851 \h </w:instrText>
            </w:r>
            <w:r>
              <w:rPr>
                <w:noProof/>
                <w:webHidden/>
              </w:rPr>
            </w:r>
            <w:r>
              <w:rPr>
                <w:noProof/>
                <w:webHidden/>
              </w:rPr>
              <w:fldChar w:fldCharType="separate"/>
            </w:r>
            <w:r>
              <w:rPr>
                <w:noProof/>
                <w:webHidden/>
              </w:rPr>
              <w:t>17</w:t>
            </w:r>
            <w:r>
              <w:rPr>
                <w:noProof/>
                <w:webHidden/>
              </w:rPr>
              <w:fldChar w:fldCharType="end"/>
            </w:r>
          </w:hyperlink>
        </w:p>
        <w:p w14:paraId="247FAEFF" w14:textId="649902C0"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2" w:history="1">
            <w:r w:rsidRPr="00354A01">
              <w:rPr>
                <w:rStyle w:val="Hyperlink"/>
                <w:rFonts w:ascii="Arial" w:hAnsi="Arial" w:cs="Arial"/>
                <w:noProof/>
                <w:lang w:val="en-US"/>
              </w:rPr>
              <w:t>5.4</w:t>
            </w:r>
            <w:r>
              <w:rPr>
                <w:rFonts w:eastAsiaTheme="minorEastAsia" w:cstheme="minorBidi"/>
                <w:b w:val="0"/>
                <w:bCs w:val="0"/>
                <w:smallCaps w:val="0"/>
                <w:noProof/>
                <w:sz w:val="24"/>
                <w:szCs w:val="24"/>
              </w:rPr>
              <w:tab/>
            </w:r>
            <w:r w:rsidRPr="00354A01">
              <w:rPr>
                <w:rStyle w:val="Hyperlink"/>
                <w:rFonts w:ascii="Arial" w:hAnsi="Arial" w:cs="Arial"/>
                <w:noProof/>
                <w:lang w:val="en-US"/>
              </w:rPr>
              <w:t>Introduce a change of scenery – social learning</w:t>
            </w:r>
            <w:r>
              <w:rPr>
                <w:noProof/>
                <w:webHidden/>
              </w:rPr>
              <w:tab/>
            </w:r>
            <w:r>
              <w:rPr>
                <w:noProof/>
                <w:webHidden/>
              </w:rPr>
              <w:fldChar w:fldCharType="begin"/>
            </w:r>
            <w:r>
              <w:rPr>
                <w:noProof/>
                <w:webHidden/>
              </w:rPr>
              <w:instrText xml:space="preserve"> PAGEREF _Toc6139852 \h </w:instrText>
            </w:r>
            <w:r>
              <w:rPr>
                <w:noProof/>
                <w:webHidden/>
              </w:rPr>
            </w:r>
            <w:r>
              <w:rPr>
                <w:noProof/>
                <w:webHidden/>
              </w:rPr>
              <w:fldChar w:fldCharType="separate"/>
            </w:r>
            <w:r>
              <w:rPr>
                <w:noProof/>
                <w:webHidden/>
              </w:rPr>
              <w:t>18</w:t>
            </w:r>
            <w:r>
              <w:rPr>
                <w:noProof/>
                <w:webHidden/>
              </w:rPr>
              <w:fldChar w:fldCharType="end"/>
            </w:r>
          </w:hyperlink>
        </w:p>
        <w:p w14:paraId="516931A5" w14:textId="33340031"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3" w:history="1">
            <w:r w:rsidRPr="00354A01">
              <w:rPr>
                <w:rStyle w:val="Hyperlink"/>
                <w:rFonts w:ascii="Arial" w:hAnsi="Arial" w:cs="Arial"/>
                <w:noProof/>
                <w:lang w:val="en-US"/>
              </w:rPr>
              <w:t>5.5</w:t>
            </w:r>
            <w:r>
              <w:rPr>
                <w:rFonts w:eastAsiaTheme="minorEastAsia" w:cstheme="minorBidi"/>
                <w:b w:val="0"/>
                <w:bCs w:val="0"/>
                <w:smallCaps w:val="0"/>
                <w:noProof/>
                <w:sz w:val="24"/>
                <w:szCs w:val="24"/>
              </w:rPr>
              <w:tab/>
            </w:r>
            <w:r w:rsidRPr="00354A01">
              <w:rPr>
                <w:rStyle w:val="Hyperlink"/>
                <w:rFonts w:ascii="Arial" w:hAnsi="Arial" w:cs="Arial"/>
                <w:noProof/>
                <w:lang w:val="en-US"/>
              </w:rPr>
              <w:t>Innocent Innovation</w:t>
            </w:r>
            <w:r>
              <w:rPr>
                <w:noProof/>
                <w:webHidden/>
              </w:rPr>
              <w:tab/>
            </w:r>
            <w:r>
              <w:rPr>
                <w:noProof/>
                <w:webHidden/>
              </w:rPr>
              <w:fldChar w:fldCharType="begin"/>
            </w:r>
            <w:r>
              <w:rPr>
                <w:noProof/>
                <w:webHidden/>
              </w:rPr>
              <w:instrText xml:space="preserve"> PAGEREF _Toc6139853 \h </w:instrText>
            </w:r>
            <w:r>
              <w:rPr>
                <w:noProof/>
                <w:webHidden/>
              </w:rPr>
            </w:r>
            <w:r>
              <w:rPr>
                <w:noProof/>
                <w:webHidden/>
              </w:rPr>
              <w:fldChar w:fldCharType="separate"/>
            </w:r>
            <w:r>
              <w:rPr>
                <w:noProof/>
                <w:webHidden/>
              </w:rPr>
              <w:t>18</w:t>
            </w:r>
            <w:r>
              <w:rPr>
                <w:noProof/>
                <w:webHidden/>
              </w:rPr>
              <w:fldChar w:fldCharType="end"/>
            </w:r>
          </w:hyperlink>
        </w:p>
        <w:p w14:paraId="4BA26BF2" w14:textId="5356B1A1"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4" w:history="1">
            <w:r w:rsidRPr="00354A01">
              <w:rPr>
                <w:rStyle w:val="Hyperlink"/>
                <w:rFonts w:ascii="Arial" w:hAnsi="Arial" w:cs="Arial"/>
                <w:noProof/>
                <w:lang w:val="en-US"/>
              </w:rPr>
              <w:t>5.6</w:t>
            </w:r>
            <w:r>
              <w:rPr>
                <w:rFonts w:eastAsiaTheme="minorEastAsia" w:cstheme="minorBidi"/>
                <w:b w:val="0"/>
                <w:bCs w:val="0"/>
                <w:smallCaps w:val="0"/>
                <w:noProof/>
                <w:sz w:val="24"/>
                <w:szCs w:val="24"/>
              </w:rPr>
              <w:tab/>
            </w:r>
            <w:r w:rsidRPr="00354A01">
              <w:rPr>
                <w:rStyle w:val="Hyperlink"/>
                <w:rFonts w:ascii="Arial" w:hAnsi="Arial" w:cs="Arial"/>
                <w:noProof/>
                <w:lang w:val="en-US"/>
              </w:rPr>
              <w:t>Implementation of a ‘speak up’ policy</w:t>
            </w:r>
            <w:r>
              <w:rPr>
                <w:noProof/>
                <w:webHidden/>
              </w:rPr>
              <w:tab/>
            </w:r>
            <w:r>
              <w:rPr>
                <w:noProof/>
                <w:webHidden/>
              </w:rPr>
              <w:fldChar w:fldCharType="begin"/>
            </w:r>
            <w:r>
              <w:rPr>
                <w:noProof/>
                <w:webHidden/>
              </w:rPr>
              <w:instrText xml:space="preserve"> PAGEREF _Toc6139854 \h </w:instrText>
            </w:r>
            <w:r>
              <w:rPr>
                <w:noProof/>
                <w:webHidden/>
              </w:rPr>
            </w:r>
            <w:r>
              <w:rPr>
                <w:noProof/>
                <w:webHidden/>
              </w:rPr>
              <w:fldChar w:fldCharType="separate"/>
            </w:r>
            <w:r>
              <w:rPr>
                <w:noProof/>
                <w:webHidden/>
              </w:rPr>
              <w:t>19</w:t>
            </w:r>
            <w:r>
              <w:rPr>
                <w:noProof/>
                <w:webHidden/>
              </w:rPr>
              <w:fldChar w:fldCharType="end"/>
            </w:r>
          </w:hyperlink>
        </w:p>
        <w:p w14:paraId="3113F70F" w14:textId="045B6F7A" w:rsidR="005B52D0" w:rsidRDefault="005B52D0">
          <w:pPr>
            <w:pStyle w:val="TOC1"/>
            <w:tabs>
              <w:tab w:val="left" w:pos="357"/>
              <w:tab w:val="right" w:leader="dot" w:pos="9016"/>
            </w:tabs>
            <w:rPr>
              <w:rFonts w:eastAsiaTheme="minorEastAsia" w:cstheme="minorBidi"/>
              <w:b w:val="0"/>
              <w:bCs w:val="0"/>
              <w:caps w:val="0"/>
              <w:noProof/>
              <w:sz w:val="24"/>
              <w:szCs w:val="24"/>
              <w:u w:val="none"/>
            </w:rPr>
          </w:pPr>
          <w:hyperlink w:anchor="_Toc6139855" w:history="1">
            <w:r w:rsidRPr="00354A01">
              <w:rPr>
                <w:rStyle w:val="Hyperlink"/>
                <w:rFonts w:ascii="Arial" w:hAnsi="Arial" w:cs="Arial"/>
                <w:noProof/>
                <w:spacing w:val="-5"/>
                <w:kern w:val="2"/>
              </w:rPr>
              <w:t>6</w:t>
            </w:r>
            <w:r>
              <w:rPr>
                <w:rFonts w:eastAsiaTheme="minorEastAsia" w:cstheme="minorBidi"/>
                <w:b w:val="0"/>
                <w:bCs w:val="0"/>
                <w:caps w:val="0"/>
                <w:noProof/>
                <w:sz w:val="24"/>
                <w:szCs w:val="24"/>
                <w:u w:val="none"/>
              </w:rPr>
              <w:tab/>
            </w:r>
            <w:r w:rsidRPr="00354A01">
              <w:rPr>
                <w:rStyle w:val="Hyperlink"/>
                <w:rFonts w:ascii="Arial" w:hAnsi="Arial" w:cs="Arial"/>
                <w:noProof/>
                <w:spacing w:val="-5"/>
                <w:kern w:val="2"/>
              </w:rPr>
              <w:t>REFERENCES</w:t>
            </w:r>
            <w:r>
              <w:rPr>
                <w:noProof/>
                <w:webHidden/>
              </w:rPr>
              <w:tab/>
            </w:r>
            <w:r>
              <w:rPr>
                <w:noProof/>
                <w:webHidden/>
              </w:rPr>
              <w:fldChar w:fldCharType="begin"/>
            </w:r>
            <w:r>
              <w:rPr>
                <w:noProof/>
                <w:webHidden/>
              </w:rPr>
              <w:instrText xml:space="preserve"> PAGEREF _Toc6139855 \h </w:instrText>
            </w:r>
            <w:r>
              <w:rPr>
                <w:noProof/>
                <w:webHidden/>
              </w:rPr>
            </w:r>
            <w:r>
              <w:rPr>
                <w:noProof/>
                <w:webHidden/>
              </w:rPr>
              <w:fldChar w:fldCharType="separate"/>
            </w:r>
            <w:r>
              <w:rPr>
                <w:noProof/>
                <w:webHidden/>
              </w:rPr>
              <w:t>20</w:t>
            </w:r>
            <w:r>
              <w:rPr>
                <w:noProof/>
                <w:webHidden/>
              </w:rPr>
              <w:fldChar w:fldCharType="end"/>
            </w:r>
          </w:hyperlink>
        </w:p>
        <w:p w14:paraId="65F9D39D" w14:textId="48BD914B" w:rsidR="005B52D0" w:rsidRDefault="005B52D0">
          <w:pPr>
            <w:pStyle w:val="TOC1"/>
            <w:tabs>
              <w:tab w:val="left" w:pos="413"/>
              <w:tab w:val="right" w:leader="dot" w:pos="9016"/>
            </w:tabs>
            <w:rPr>
              <w:rFonts w:eastAsiaTheme="minorEastAsia" w:cstheme="minorBidi"/>
              <w:b w:val="0"/>
              <w:bCs w:val="0"/>
              <w:caps w:val="0"/>
              <w:noProof/>
              <w:sz w:val="24"/>
              <w:szCs w:val="24"/>
              <w:u w:val="none"/>
            </w:rPr>
          </w:pPr>
          <w:hyperlink w:anchor="_Toc6139856" w:history="1">
            <w:r w:rsidRPr="00354A01">
              <w:rPr>
                <w:rStyle w:val="Hyperlink"/>
                <w:rFonts w:ascii="Arial" w:hAnsi="Arial" w:cs="Arial"/>
                <w:noProof/>
                <w:spacing w:val="-5"/>
                <w:kern w:val="2"/>
              </w:rPr>
              <w:t>7.</w:t>
            </w:r>
            <w:r>
              <w:rPr>
                <w:rFonts w:eastAsiaTheme="minorEastAsia" w:cstheme="minorBidi"/>
                <w:b w:val="0"/>
                <w:bCs w:val="0"/>
                <w:caps w:val="0"/>
                <w:noProof/>
                <w:sz w:val="24"/>
                <w:szCs w:val="24"/>
                <w:u w:val="none"/>
              </w:rPr>
              <w:tab/>
            </w:r>
            <w:r w:rsidRPr="00354A01">
              <w:rPr>
                <w:rStyle w:val="Hyperlink"/>
                <w:rFonts w:ascii="Arial" w:hAnsi="Arial" w:cs="Arial"/>
                <w:noProof/>
                <w:spacing w:val="-5"/>
                <w:kern w:val="2"/>
              </w:rPr>
              <w:t>APPENDICES</w:t>
            </w:r>
            <w:r>
              <w:rPr>
                <w:noProof/>
                <w:webHidden/>
              </w:rPr>
              <w:tab/>
            </w:r>
            <w:r>
              <w:rPr>
                <w:noProof/>
                <w:webHidden/>
              </w:rPr>
              <w:fldChar w:fldCharType="begin"/>
            </w:r>
            <w:r>
              <w:rPr>
                <w:noProof/>
                <w:webHidden/>
              </w:rPr>
              <w:instrText xml:space="preserve"> PAGEREF _Toc6139856 \h </w:instrText>
            </w:r>
            <w:r>
              <w:rPr>
                <w:noProof/>
                <w:webHidden/>
              </w:rPr>
            </w:r>
            <w:r>
              <w:rPr>
                <w:noProof/>
                <w:webHidden/>
              </w:rPr>
              <w:fldChar w:fldCharType="separate"/>
            </w:r>
            <w:r>
              <w:rPr>
                <w:noProof/>
                <w:webHidden/>
              </w:rPr>
              <w:t>25</w:t>
            </w:r>
            <w:r>
              <w:rPr>
                <w:noProof/>
                <w:webHidden/>
              </w:rPr>
              <w:fldChar w:fldCharType="end"/>
            </w:r>
          </w:hyperlink>
        </w:p>
        <w:p w14:paraId="3C380DB8" w14:textId="497F0293"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7" w:history="1">
            <w:r w:rsidRPr="00354A01">
              <w:rPr>
                <w:rStyle w:val="Hyperlink"/>
                <w:rFonts w:ascii="Arial" w:hAnsi="Arial" w:cs="Arial"/>
                <w:noProof/>
                <w:lang w:val="en-US"/>
              </w:rPr>
              <w:t>7.1</w:t>
            </w:r>
            <w:r>
              <w:rPr>
                <w:rFonts w:eastAsiaTheme="minorEastAsia" w:cstheme="minorBidi"/>
                <w:b w:val="0"/>
                <w:bCs w:val="0"/>
                <w:smallCaps w:val="0"/>
                <w:noProof/>
                <w:sz w:val="24"/>
                <w:szCs w:val="24"/>
              </w:rPr>
              <w:tab/>
            </w:r>
            <w:r w:rsidRPr="00354A01">
              <w:rPr>
                <w:rStyle w:val="Hyperlink"/>
                <w:rFonts w:ascii="Arial" w:hAnsi="Arial" w:cs="Arial"/>
                <w:noProof/>
                <w:lang w:val="en-US"/>
              </w:rPr>
              <w:t>Appendix A: Pestle Analysis</w:t>
            </w:r>
            <w:r>
              <w:rPr>
                <w:noProof/>
                <w:webHidden/>
              </w:rPr>
              <w:tab/>
            </w:r>
            <w:r>
              <w:rPr>
                <w:noProof/>
                <w:webHidden/>
              </w:rPr>
              <w:fldChar w:fldCharType="begin"/>
            </w:r>
            <w:r>
              <w:rPr>
                <w:noProof/>
                <w:webHidden/>
              </w:rPr>
              <w:instrText xml:space="preserve"> PAGEREF _Toc6139857 \h </w:instrText>
            </w:r>
            <w:r>
              <w:rPr>
                <w:noProof/>
                <w:webHidden/>
              </w:rPr>
            </w:r>
            <w:r>
              <w:rPr>
                <w:noProof/>
                <w:webHidden/>
              </w:rPr>
              <w:fldChar w:fldCharType="separate"/>
            </w:r>
            <w:r>
              <w:rPr>
                <w:noProof/>
                <w:webHidden/>
              </w:rPr>
              <w:t>25</w:t>
            </w:r>
            <w:r>
              <w:rPr>
                <w:noProof/>
                <w:webHidden/>
              </w:rPr>
              <w:fldChar w:fldCharType="end"/>
            </w:r>
          </w:hyperlink>
        </w:p>
        <w:p w14:paraId="4D7323F5" w14:textId="620774F5" w:rsidR="005B52D0" w:rsidRDefault="005B52D0">
          <w:pPr>
            <w:pStyle w:val="TOC2"/>
            <w:tabs>
              <w:tab w:val="right" w:leader="dot" w:pos="9016"/>
            </w:tabs>
            <w:rPr>
              <w:rFonts w:eastAsiaTheme="minorEastAsia" w:cstheme="minorBidi"/>
              <w:b w:val="0"/>
              <w:bCs w:val="0"/>
              <w:smallCaps w:val="0"/>
              <w:noProof/>
              <w:sz w:val="24"/>
              <w:szCs w:val="24"/>
            </w:rPr>
          </w:pPr>
          <w:hyperlink w:anchor="_Toc6139858" w:history="1">
            <w:r>
              <w:rPr>
                <w:noProof/>
                <w:webHidden/>
              </w:rPr>
              <w:tab/>
            </w:r>
            <w:r>
              <w:rPr>
                <w:noProof/>
                <w:webHidden/>
              </w:rPr>
              <w:fldChar w:fldCharType="begin"/>
            </w:r>
            <w:r>
              <w:rPr>
                <w:noProof/>
                <w:webHidden/>
              </w:rPr>
              <w:instrText xml:space="preserve"> PAGEREF _Toc6139858 \h </w:instrText>
            </w:r>
            <w:r>
              <w:rPr>
                <w:noProof/>
                <w:webHidden/>
              </w:rPr>
            </w:r>
            <w:r>
              <w:rPr>
                <w:noProof/>
                <w:webHidden/>
              </w:rPr>
              <w:fldChar w:fldCharType="separate"/>
            </w:r>
            <w:r>
              <w:rPr>
                <w:noProof/>
                <w:webHidden/>
              </w:rPr>
              <w:t>25</w:t>
            </w:r>
            <w:r>
              <w:rPr>
                <w:noProof/>
                <w:webHidden/>
              </w:rPr>
              <w:fldChar w:fldCharType="end"/>
            </w:r>
          </w:hyperlink>
        </w:p>
        <w:p w14:paraId="55375F38" w14:textId="290DAF69"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59" w:history="1">
            <w:r w:rsidRPr="00354A01">
              <w:rPr>
                <w:rStyle w:val="Hyperlink"/>
                <w:rFonts w:ascii="Arial" w:hAnsi="Arial" w:cs="Arial"/>
                <w:noProof/>
              </w:rPr>
              <w:t>7.2</w:t>
            </w:r>
            <w:r>
              <w:rPr>
                <w:rFonts w:eastAsiaTheme="minorEastAsia" w:cstheme="minorBidi"/>
                <w:b w:val="0"/>
                <w:bCs w:val="0"/>
                <w:smallCaps w:val="0"/>
                <w:noProof/>
                <w:sz w:val="24"/>
                <w:szCs w:val="24"/>
              </w:rPr>
              <w:tab/>
            </w:r>
            <w:r w:rsidRPr="00354A01">
              <w:rPr>
                <w:rStyle w:val="Hyperlink"/>
                <w:rFonts w:ascii="Arial" w:hAnsi="Arial" w:cs="Arial"/>
                <w:noProof/>
                <w:lang w:val="en-US"/>
              </w:rPr>
              <w:t>Appendix B: Employee engagement survey</w:t>
            </w:r>
            <w:r>
              <w:rPr>
                <w:noProof/>
                <w:webHidden/>
              </w:rPr>
              <w:tab/>
            </w:r>
            <w:r>
              <w:rPr>
                <w:noProof/>
                <w:webHidden/>
              </w:rPr>
              <w:fldChar w:fldCharType="begin"/>
            </w:r>
            <w:r>
              <w:rPr>
                <w:noProof/>
                <w:webHidden/>
              </w:rPr>
              <w:instrText xml:space="preserve"> PAGEREF _Toc6139859 \h </w:instrText>
            </w:r>
            <w:r>
              <w:rPr>
                <w:noProof/>
                <w:webHidden/>
              </w:rPr>
            </w:r>
            <w:r>
              <w:rPr>
                <w:noProof/>
                <w:webHidden/>
              </w:rPr>
              <w:fldChar w:fldCharType="separate"/>
            </w:r>
            <w:r>
              <w:rPr>
                <w:noProof/>
                <w:webHidden/>
              </w:rPr>
              <w:t>26</w:t>
            </w:r>
            <w:r>
              <w:rPr>
                <w:noProof/>
                <w:webHidden/>
              </w:rPr>
              <w:fldChar w:fldCharType="end"/>
            </w:r>
          </w:hyperlink>
        </w:p>
        <w:p w14:paraId="484CD2CA" w14:textId="184E2375" w:rsidR="005B52D0" w:rsidRDefault="005B52D0">
          <w:pPr>
            <w:pStyle w:val="TOC2"/>
            <w:tabs>
              <w:tab w:val="left" w:pos="546"/>
              <w:tab w:val="right" w:leader="dot" w:pos="9016"/>
            </w:tabs>
            <w:rPr>
              <w:rFonts w:eastAsiaTheme="minorEastAsia" w:cstheme="minorBidi"/>
              <w:b w:val="0"/>
              <w:bCs w:val="0"/>
              <w:smallCaps w:val="0"/>
              <w:noProof/>
              <w:sz w:val="24"/>
              <w:szCs w:val="24"/>
            </w:rPr>
          </w:pPr>
          <w:hyperlink w:anchor="_Toc6139860" w:history="1">
            <w:r w:rsidRPr="00354A01">
              <w:rPr>
                <w:rStyle w:val="Hyperlink"/>
                <w:rFonts w:ascii="Arial" w:hAnsi="Arial" w:cs="Arial"/>
                <w:noProof/>
              </w:rPr>
              <w:t>7.3</w:t>
            </w:r>
            <w:r>
              <w:rPr>
                <w:rFonts w:eastAsiaTheme="minorEastAsia" w:cstheme="minorBidi"/>
                <w:b w:val="0"/>
                <w:bCs w:val="0"/>
                <w:smallCaps w:val="0"/>
                <w:noProof/>
                <w:sz w:val="24"/>
                <w:szCs w:val="24"/>
              </w:rPr>
              <w:tab/>
            </w:r>
            <w:r w:rsidRPr="00354A01">
              <w:rPr>
                <w:rStyle w:val="Hyperlink"/>
                <w:rFonts w:ascii="Arial" w:hAnsi="Arial" w:cs="Arial"/>
                <w:noProof/>
                <w:lang w:val="en-US"/>
              </w:rPr>
              <w:t>Appendix C: Action Plan</w:t>
            </w:r>
            <w:r>
              <w:rPr>
                <w:noProof/>
                <w:webHidden/>
              </w:rPr>
              <w:tab/>
            </w:r>
            <w:r>
              <w:rPr>
                <w:noProof/>
                <w:webHidden/>
              </w:rPr>
              <w:fldChar w:fldCharType="begin"/>
            </w:r>
            <w:r>
              <w:rPr>
                <w:noProof/>
                <w:webHidden/>
              </w:rPr>
              <w:instrText xml:space="preserve"> PAGEREF _Toc6139860 \h </w:instrText>
            </w:r>
            <w:r>
              <w:rPr>
                <w:noProof/>
                <w:webHidden/>
              </w:rPr>
            </w:r>
            <w:r>
              <w:rPr>
                <w:noProof/>
                <w:webHidden/>
              </w:rPr>
              <w:fldChar w:fldCharType="separate"/>
            </w:r>
            <w:r>
              <w:rPr>
                <w:noProof/>
                <w:webHidden/>
              </w:rPr>
              <w:t>29</w:t>
            </w:r>
            <w:r>
              <w:rPr>
                <w:noProof/>
                <w:webHidden/>
              </w:rPr>
              <w:fldChar w:fldCharType="end"/>
            </w:r>
          </w:hyperlink>
        </w:p>
        <w:p w14:paraId="6163DDEC" w14:textId="62226535" w:rsidR="00442531" w:rsidRDefault="00670820" w:rsidP="00442531">
          <w:pPr>
            <w:jc w:val="both"/>
            <w:rPr>
              <w:rFonts w:ascii="Arial" w:hAnsi="Arial" w:cs="Arial"/>
              <w:b/>
              <w:bCs/>
              <w:noProof/>
              <w:sz w:val="20"/>
              <w:szCs w:val="20"/>
            </w:rPr>
          </w:pPr>
          <w:r w:rsidRPr="00C35827">
            <w:rPr>
              <w:rFonts w:ascii="Arial" w:hAnsi="Arial" w:cs="Arial"/>
              <w:b/>
              <w:bCs/>
              <w:noProof/>
              <w:sz w:val="20"/>
              <w:szCs w:val="20"/>
            </w:rPr>
            <w:fldChar w:fldCharType="end"/>
          </w:r>
        </w:p>
        <w:p w14:paraId="11A9076C" w14:textId="1DEE7DFC" w:rsidR="00442531" w:rsidRPr="00442531" w:rsidRDefault="008B4135" w:rsidP="00442531">
          <w:pPr>
            <w:jc w:val="both"/>
            <w:rPr>
              <w:rStyle w:val="IntenseReference"/>
              <w:rFonts w:ascii="Arial" w:hAnsi="Arial" w:cs="Arial"/>
              <w:smallCaps w:val="0"/>
              <w:noProof/>
              <w:color w:val="auto"/>
              <w:spacing w:val="0"/>
            </w:rPr>
          </w:pPr>
        </w:p>
      </w:sdtContent>
    </w:sdt>
    <w:p w14:paraId="4B591C97" w14:textId="5809F92D" w:rsidR="002B7D49" w:rsidRPr="00E655FE" w:rsidRDefault="00357346" w:rsidP="00E93957">
      <w:pPr>
        <w:pStyle w:val="Heading1"/>
        <w:numPr>
          <w:ilvl w:val="0"/>
          <w:numId w:val="2"/>
        </w:numPr>
        <w:jc w:val="both"/>
        <w:rPr>
          <w:rFonts w:ascii="Arial" w:hAnsi="Arial" w:cs="Arial"/>
          <w:sz w:val="24"/>
          <w:szCs w:val="24"/>
        </w:rPr>
      </w:pPr>
      <w:bookmarkStart w:id="2" w:name="_Toc6139829"/>
      <w:r w:rsidRPr="00E655FE">
        <w:rPr>
          <w:rStyle w:val="IntenseReference"/>
          <w:rFonts w:ascii="Arial" w:hAnsi="Arial" w:cs="Arial"/>
          <w:color w:val="000000" w:themeColor="text1"/>
          <w:sz w:val="24"/>
          <w:szCs w:val="24"/>
        </w:rPr>
        <w:t>Introduction</w:t>
      </w:r>
      <w:bookmarkEnd w:id="2"/>
    </w:p>
    <w:p w14:paraId="368491C6" w14:textId="7EF65649" w:rsidR="00E15BB4" w:rsidRPr="00E655FE" w:rsidRDefault="00357346" w:rsidP="00E655FE">
      <w:pPr>
        <w:jc w:val="both"/>
        <w:rPr>
          <w:rFonts w:ascii="Arial" w:hAnsi="Arial" w:cs="Arial"/>
        </w:rPr>
      </w:pPr>
      <w:r w:rsidRPr="00E655FE">
        <w:rPr>
          <w:rFonts w:ascii="Arial" w:hAnsi="Arial" w:cs="Arial"/>
        </w:rPr>
        <w:t xml:space="preserve"> </w:t>
      </w:r>
    </w:p>
    <w:p w14:paraId="7D212B6F" w14:textId="19A262CC" w:rsidR="001152CC" w:rsidRPr="00E655FE" w:rsidRDefault="00E15BB4"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3" w:name="_Toc528183178"/>
      <w:bookmarkStart w:id="4" w:name="_Toc6139830"/>
      <w:r w:rsidRPr="00E655FE">
        <w:rPr>
          <w:rFonts w:ascii="Arial" w:hAnsi="Arial" w:cs="Arial"/>
          <w:b/>
          <w:color w:val="000000" w:themeColor="text1"/>
          <w:sz w:val="24"/>
          <w:szCs w:val="24"/>
          <w:u w:color="0000FF"/>
          <w:lang w:val="en-US"/>
        </w:rPr>
        <w:t>Report Focus</w:t>
      </w:r>
      <w:bookmarkEnd w:id="3"/>
      <w:bookmarkEnd w:id="4"/>
    </w:p>
    <w:p w14:paraId="69492412" w14:textId="1FF65ADD" w:rsidR="009458F7" w:rsidRDefault="009458F7" w:rsidP="009458F7">
      <w:pPr>
        <w:autoSpaceDE w:val="0"/>
        <w:autoSpaceDN w:val="0"/>
        <w:adjustRightInd w:val="0"/>
        <w:spacing w:line="360" w:lineRule="auto"/>
        <w:jc w:val="both"/>
        <w:rPr>
          <w:rFonts w:ascii="Arial" w:hAnsi="Arial" w:cs="Arial"/>
          <w:color w:val="000000" w:themeColor="text1"/>
          <w:u w:color="0000FF"/>
          <w:lang w:val="en-US"/>
        </w:rPr>
      </w:pPr>
      <w:r>
        <w:rPr>
          <w:rFonts w:ascii="Arial" w:hAnsi="Arial" w:cs="Arial"/>
          <w:color w:val="000000" w:themeColor="text1"/>
          <w:u w:color="0000FF"/>
          <w:lang w:val="en-US"/>
        </w:rPr>
        <w:t>This report is written by an HR Advisor Consultant who works at an</w:t>
      </w:r>
      <w:r w:rsidR="001F4496" w:rsidRPr="00E655FE">
        <w:rPr>
          <w:rFonts w:ascii="Arial" w:hAnsi="Arial" w:cs="Arial"/>
          <w:color w:val="000000" w:themeColor="text1"/>
          <w:u w:color="0000FF"/>
          <w:lang w:val="en-US"/>
        </w:rPr>
        <w:t xml:space="preserve"> outsourced HR </w:t>
      </w:r>
      <w:r>
        <w:rPr>
          <w:rFonts w:ascii="Arial" w:hAnsi="Arial" w:cs="Arial"/>
          <w:color w:val="000000" w:themeColor="text1"/>
          <w:u w:color="0000FF"/>
          <w:lang w:val="en-US"/>
        </w:rPr>
        <w:t>Company,</w:t>
      </w:r>
      <w:r w:rsidR="001F4496" w:rsidRPr="00E655FE">
        <w:rPr>
          <w:rFonts w:ascii="Arial" w:hAnsi="Arial" w:cs="Arial"/>
          <w:color w:val="000000" w:themeColor="text1"/>
          <w:u w:color="0000FF"/>
          <w:lang w:val="en-US"/>
        </w:rPr>
        <w:t xml:space="preserve"> HCHR Ltd</w:t>
      </w:r>
      <w:r>
        <w:rPr>
          <w:rFonts w:ascii="Arial" w:hAnsi="Arial" w:cs="Arial"/>
          <w:color w:val="000000" w:themeColor="text1"/>
          <w:u w:color="0000FF"/>
          <w:lang w:val="en-US"/>
        </w:rPr>
        <w:t>.</w:t>
      </w:r>
      <w:r w:rsidR="003B2DAE">
        <w:rPr>
          <w:rFonts w:ascii="Arial" w:hAnsi="Arial" w:cs="Arial"/>
          <w:color w:val="000000" w:themeColor="text1"/>
          <w:u w:color="0000FF"/>
          <w:lang w:val="en-US"/>
        </w:rPr>
        <w:t xml:space="preserve"> </w:t>
      </w:r>
      <w:r>
        <w:rPr>
          <w:rFonts w:ascii="Arial" w:hAnsi="Arial" w:cs="Arial"/>
          <w:color w:val="000000" w:themeColor="text1"/>
          <w:u w:color="0000FF"/>
          <w:lang w:val="en-US"/>
        </w:rPr>
        <w:t>HCHR</w:t>
      </w:r>
      <w:r w:rsidR="001F4496" w:rsidRPr="00E655FE">
        <w:rPr>
          <w:rFonts w:ascii="Arial" w:hAnsi="Arial" w:cs="Arial"/>
          <w:color w:val="000000" w:themeColor="text1"/>
          <w:u w:color="0000FF"/>
          <w:lang w:val="en-US"/>
        </w:rPr>
        <w:t xml:space="preserve"> provide HR</w:t>
      </w:r>
      <w:r w:rsidR="00442531">
        <w:rPr>
          <w:rFonts w:ascii="Arial" w:hAnsi="Arial" w:cs="Arial"/>
          <w:color w:val="000000" w:themeColor="text1"/>
          <w:u w:color="0000FF"/>
          <w:lang w:val="en-US"/>
        </w:rPr>
        <w:t xml:space="preserve"> (including </w:t>
      </w:r>
      <w:r>
        <w:rPr>
          <w:rFonts w:ascii="Arial" w:hAnsi="Arial" w:cs="Arial"/>
          <w:color w:val="000000" w:themeColor="text1"/>
          <w:u w:color="0000FF"/>
          <w:lang w:val="en-US"/>
        </w:rPr>
        <w:t>employee relations</w:t>
      </w:r>
      <w:r w:rsidR="00442531">
        <w:rPr>
          <w:rFonts w:ascii="Arial" w:hAnsi="Arial" w:cs="Arial"/>
          <w:color w:val="000000" w:themeColor="text1"/>
          <w:u w:color="0000FF"/>
          <w:lang w:val="en-US"/>
        </w:rPr>
        <w:t>)</w:t>
      </w:r>
      <w:r>
        <w:rPr>
          <w:rFonts w:ascii="Arial" w:hAnsi="Arial" w:cs="Arial"/>
          <w:color w:val="000000" w:themeColor="text1"/>
          <w:u w:color="0000FF"/>
          <w:lang w:val="en-US"/>
        </w:rPr>
        <w:t xml:space="preserve"> </w:t>
      </w:r>
      <w:r w:rsidR="001F4496" w:rsidRPr="00E655FE">
        <w:rPr>
          <w:rFonts w:ascii="Arial" w:hAnsi="Arial" w:cs="Arial"/>
          <w:color w:val="000000" w:themeColor="text1"/>
          <w:u w:color="0000FF"/>
          <w:lang w:val="en-US"/>
        </w:rPr>
        <w:t xml:space="preserve">support to </w:t>
      </w:r>
      <w:proofErr w:type="spellStart"/>
      <w:r w:rsidR="001F4496" w:rsidRPr="00E655FE">
        <w:rPr>
          <w:rFonts w:ascii="Arial" w:hAnsi="Arial" w:cs="Arial"/>
          <w:color w:val="000000" w:themeColor="text1"/>
          <w:u w:color="0000FF"/>
          <w:lang w:val="en-US"/>
        </w:rPr>
        <w:t>Calan</w:t>
      </w:r>
      <w:proofErr w:type="spellEnd"/>
      <w:r w:rsidR="001F4496" w:rsidRPr="00E655FE">
        <w:rPr>
          <w:rFonts w:ascii="Arial" w:hAnsi="Arial" w:cs="Arial"/>
          <w:color w:val="000000" w:themeColor="text1"/>
          <w:u w:color="0000FF"/>
          <w:lang w:val="en-US"/>
        </w:rPr>
        <w:t xml:space="preserve"> DVS (</w:t>
      </w:r>
      <w:proofErr w:type="spellStart"/>
      <w:r w:rsidR="003B2DAE">
        <w:rPr>
          <w:rFonts w:ascii="Arial" w:hAnsi="Arial" w:cs="Arial"/>
          <w:color w:val="000000" w:themeColor="text1"/>
          <w:u w:color="0000FF"/>
          <w:lang w:val="en-US"/>
        </w:rPr>
        <w:t>Calan</w:t>
      </w:r>
      <w:proofErr w:type="spellEnd"/>
      <w:r w:rsidR="003B2DAE">
        <w:rPr>
          <w:rFonts w:ascii="Arial" w:hAnsi="Arial" w:cs="Arial"/>
          <w:color w:val="000000" w:themeColor="text1"/>
          <w:u w:color="0000FF"/>
          <w:lang w:val="en-US"/>
        </w:rPr>
        <w:t xml:space="preserve"> </w:t>
      </w:r>
      <w:r w:rsidR="001F4496" w:rsidRPr="00E655FE">
        <w:rPr>
          <w:rFonts w:ascii="Arial" w:hAnsi="Arial" w:cs="Arial"/>
          <w:color w:val="000000" w:themeColor="text1"/>
          <w:u w:color="0000FF"/>
          <w:lang w:val="en-US"/>
        </w:rPr>
        <w:t>Domestic Violence Services)</w:t>
      </w:r>
      <w:r w:rsidR="001F4496" w:rsidRPr="003B2DAE">
        <w:rPr>
          <w:rFonts w:ascii="Arial" w:hAnsi="Arial" w:cs="Arial"/>
          <w:color w:val="000000" w:themeColor="text1"/>
          <w:u w:color="0000FF"/>
          <w:lang w:val="en-US"/>
        </w:rPr>
        <w:t xml:space="preserve">. </w:t>
      </w:r>
      <w:r w:rsidR="003B2DAE" w:rsidRPr="003B2DAE">
        <w:rPr>
          <w:rFonts w:ascii="Arial" w:hAnsi="Arial" w:cs="Arial"/>
          <w:color w:val="000000" w:themeColor="text1"/>
          <w:u w:color="0000FF"/>
          <w:lang w:val="en-US"/>
        </w:rPr>
        <w:t xml:space="preserve">The purpose of this report is to critically analyse an employment issue </w:t>
      </w:r>
      <w:r>
        <w:rPr>
          <w:rFonts w:ascii="Arial" w:hAnsi="Arial" w:cs="Arial"/>
          <w:color w:val="000000" w:themeColor="text1"/>
          <w:u w:color="0000FF"/>
          <w:lang w:val="en-US"/>
        </w:rPr>
        <w:t xml:space="preserve">at </w:t>
      </w:r>
      <w:proofErr w:type="spellStart"/>
      <w:r w:rsidR="003B2DAE">
        <w:rPr>
          <w:rFonts w:ascii="Arial" w:hAnsi="Arial" w:cs="Arial"/>
          <w:color w:val="000000" w:themeColor="text1"/>
          <w:u w:color="0000FF"/>
          <w:lang w:val="en-US"/>
        </w:rPr>
        <w:t>Calan</w:t>
      </w:r>
      <w:proofErr w:type="spellEnd"/>
      <w:r w:rsidR="003B2DAE">
        <w:rPr>
          <w:rFonts w:ascii="Arial" w:hAnsi="Arial" w:cs="Arial"/>
          <w:color w:val="000000" w:themeColor="text1"/>
          <w:u w:color="0000FF"/>
          <w:lang w:val="en-US"/>
        </w:rPr>
        <w:t xml:space="preserve"> DVS (</w:t>
      </w:r>
      <w:proofErr w:type="spellStart"/>
      <w:r w:rsidR="003B2DAE">
        <w:rPr>
          <w:rFonts w:ascii="Arial" w:hAnsi="Arial" w:cs="Arial"/>
          <w:color w:val="000000" w:themeColor="text1"/>
          <w:u w:color="0000FF"/>
          <w:lang w:val="en-US"/>
        </w:rPr>
        <w:t>Calan</w:t>
      </w:r>
      <w:proofErr w:type="spellEnd"/>
      <w:r w:rsidR="003B2DAE">
        <w:rPr>
          <w:rFonts w:ascii="Arial" w:hAnsi="Arial" w:cs="Arial"/>
          <w:color w:val="000000" w:themeColor="text1"/>
          <w:u w:color="0000FF"/>
          <w:lang w:val="en-US"/>
        </w:rPr>
        <w:t xml:space="preserve">) and evaluate the issue </w:t>
      </w:r>
      <w:r w:rsidR="00442531">
        <w:rPr>
          <w:rFonts w:ascii="Arial" w:hAnsi="Arial" w:cs="Arial"/>
          <w:color w:val="000000" w:themeColor="text1"/>
          <w:u w:color="0000FF"/>
          <w:lang w:val="en-US"/>
        </w:rPr>
        <w:t>of</w:t>
      </w:r>
      <w:r w:rsidR="003B2DAE">
        <w:rPr>
          <w:rFonts w:ascii="Arial" w:hAnsi="Arial" w:cs="Arial"/>
          <w:color w:val="000000" w:themeColor="text1"/>
          <w:u w:color="0000FF"/>
          <w:lang w:val="en-US"/>
        </w:rPr>
        <w:t xml:space="preserve"> theoretical understanding against best practice and to evaluate </w:t>
      </w:r>
      <w:r w:rsidR="003B2DAE" w:rsidRPr="003B2DAE">
        <w:rPr>
          <w:rFonts w:ascii="Arial" w:hAnsi="Arial" w:cs="Arial"/>
          <w:color w:val="000000" w:themeColor="text1"/>
          <w:u w:color="0000FF"/>
          <w:lang w:val="en-US"/>
        </w:rPr>
        <w:t xml:space="preserve">the current employee relations climate </w:t>
      </w:r>
      <w:r w:rsidR="003B2DAE">
        <w:rPr>
          <w:rFonts w:ascii="Arial" w:hAnsi="Arial" w:cs="Arial"/>
          <w:color w:val="000000" w:themeColor="text1"/>
          <w:u w:color="0000FF"/>
          <w:lang w:val="en-US"/>
        </w:rPr>
        <w:t xml:space="preserve">at </w:t>
      </w:r>
      <w:proofErr w:type="spellStart"/>
      <w:r w:rsidR="003B2DAE">
        <w:rPr>
          <w:rFonts w:ascii="Arial" w:hAnsi="Arial" w:cs="Arial"/>
          <w:color w:val="000000" w:themeColor="text1"/>
          <w:u w:color="0000FF"/>
          <w:lang w:val="en-US"/>
        </w:rPr>
        <w:t>Calan</w:t>
      </w:r>
      <w:proofErr w:type="spellEnd"/>
      <w:r w:rsidR="003B2DAE">
        <w:rPr>
          <w:rFonts w:ascii="Arial" w:hAnsi="Arial" w:cs="Arial"/>
          <w:color w:val="000000" w:themeColor="text1"/>
          <w:u w:color="0000FF"/>
          <w:lang w:val="en-US"/>
        </w:rPr>
        <w:t>.</w:t>
      </w:r>
      <w:r>
        <w:rPr>
          <w:rFonts w:ascii="Arial" w:hAnsi="Arial" w:cs="Arial"/>
          <w:color w:val="000000" w:themeColor="text1"/>
          <w:u w:color="0000FF"/>
          <w:lang w:val="en-US"/>
        </w:rPr>
        <w:t xml:space="preserve"> </w:t>
      </w:r>
    </w:p>
    <w:p w14:paraId="47DA74C2" w14:textId="77777777" w:rsidR="009458F7" w:rsidRDefault="009458F7" w:rsidP="009458F7">
      <w:pPr>
        <w:autoSpaceDE w:val="0"/>
        <w:autoSpaceDN w:val="0"/>
        <w:adjustRightInd w:val="0"/>
        <w:spacing w:line="360" w:lineRule="auto"/>
        <w:jc w:val="both"/>
        <w:rPr>
          <w:rFonts w:ascii="Arial" w:hAnsi="Arial" w:cs="Arial"/>
          <w:color w:val="000000" w:themeColor="text1"/>
          <w:u w:color="0000FF"/>
          <w:lang w:val="en-US"/>
        </w:rPr>
      </w:pPr>
    </w:p>
    <w:p w14:paraId="49C60086" w14:textId="4D0A6914" w:rsidR="009458F7" w:rsidRPr="009458F7" w:rsidRDefault="009458F7" w:rsidP="009458F7">
      <w:pPr>
        <w:autoSpaceDE w:val="0"/>
        <w:autoSpaceDN w:val="0"/>
        <w:adjustRightInd w:val="0"/>
        <w:spacing w:line="360" w:lineRule="auto"/>
        <w:jc w:val="both"/>
        <w:rPr>
          <w:rFonts w:ascii="Arial" w:hAnsi="Arial" w:cs="Arial"/>
          <w:color w:val="000000" w:themeColor="text1"/>
          <w:u w:color="0000FF"/>
          <w:lang w:val="en-US"/>
        </w:rPr>
      </w:pPr>
      <w:r>
        <w:rPr>
          <w:rFonts w:ascii="Arial" w:hAnsi="Arial" w:cs="Arial"/>
          <w:color w:val="000000" w:themeColor="text1"/>
          <w:u w:color="0000FF"/>
          <w:lang w:val="en-US"/>
        </w:rPr>
        <w:t xml:space="preserve">The report will </w:t>
      </w:r>
      <w:r w:rsidRPr="009458F7">
        <w:rPr>
          <w:rFonts w:ascii="Arial" w:hAnsi="Arial" w:cs="Arial"/>
          <w:color w:val="000000" w:themeColor="text1"/>
          <w:u w:color="0000FF"/>
          <w:lang w:val="en-US"/>
        </w:rPr>
        <w:t xml:space="preserve">provide </w:t>
      </w:r>
      <w:r w:rsidR="007E48B7">
        <w:rPr>
          <w:rFonts w:ascii="Arial" w:hAnsi="Arial" w:cs="Arial"/>
          <w:color w:val="000000" w:themeColor="text1"/>
          <w:u w:color="0000FF"/>
          <w:lang w:val="en-US"/>
        </w:rPr>
        <w:t>six</w:t>
      </w:r>
      <w:r w:rsidRPr="009458F7">
        <w:rPr>
          <w:rFonts w:ascii="Arial" w:hAnsi="Arial" w:cs="Arial"/>
          <w:color w:val="000000" w:themeColor="text1"/>
          <w:u w:color="0000FF"/>
          <w:lang w:val="en-US"/>
        </w:rPr>
        <w:t xml:space="preserve"> recommendations to contribute to employee commitment and engagement incorporating innovation and creati</w:t>
      </w:r>
      <w:r w:rsidR="00442531">
        <w:rPr>
          <w:rFonts w:ascii="Arial" w:hAnsi="Arial" w:cs="Arial"/>
          <w:color w:val="000000" w:themeColor="text1"/>
          <w:u w:color="0000FF"/>
          <w:lang w:val="en-US"/>
        </w:rPr>
        <w:t>ve suggestions</w:t>
      </w:r>
      <w:r w:rsidRPr="009458F7">
        <w:rPr>
          <w:rFonts w:ascii="Arial" w:hAnsi="Arial" w:cs="Arial"/>
          <w:color w:val="000000" w:themeColor="text1"/>
          <w:u w:color="0000FF"/>
          <w:lang w:val="en-US"/>
        </w:rPr>
        <w:t xml:space="preserve">, as well as aiming to improve </w:t>
      </w:r>
      <w:proofErr w:type="spellStart"/>
      <w:r w:rsidRPr="009458F7">
        <w:rPr>
          <w:rFonts w:ascii="Arial" w:hAnsi="Arial" w:cs="Arial"/>
          <w:color w:val="000000" w:themeColor="text1"/>
          <w:u w:color="0000FF"/>
          <w:lang w:val="en-US"/>
        </w:rPr>
        <w:t>Calan’s</w:t>
      </w:r>
      <w:proofErr w:type="spellEnd"/>
      <w:r w:rsidRPr="009458F7">
        <w:rPr>
          <w:rFonts w:ascii="Arial" w:hAnsi="Arial" w:cs="Arial"/>
          <w:color w:val="000000" w:themeColor="text1"/>
          <w:u w:color="0000FF"/>
          <w:lang w:val="en-US"/>
        </w:rPr>
        <w:t xml:space="preserve"> overall business performance.</w:t>
      </w:r>
    </w:p>
    <w:p w14:paraId="3ACFC5D2" w14:textId="47C43B78" w:rsidR="00990D50" w:rsidRPr="009458F7" w:rsidRDefault="00990D50" w:rsidP="009458F7">
      <w:pPr>
        <w:autoSpaceDE w:val="0"/>
        <w:autoSpaceDN w:val="0"/>
        <w:adjustRightInd w:val="0"/>
        <w:spacing w:line="360" w:lineRule="auto"/>
        <w:rPr>
          <w:rFonts w:ascii="Calibri" w:hAnsi="Calibri"/>
          <w:sz w:val="22"/>
          <w:szCs w:val="22"/>
        </w:rPr>
      </w:pPr>
    </w:p>
    <w:p w14:paraId="120037EB" w14:textId="1718F320" w:rsidR="00990D50" w:rsidRPr="00E655FE" w:rsidRDefault="004F61F1"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5" w:name="_Toc6139831"/>
      <w:r w:rsidRPr="00E655FE">
        <w:rPr>
          <w:rFonts w:ascii="Arial" w:hAnsi="Arial" w:cs="Arial"/>
          <w:b/>
          <w:color w:val="000000" w:themeColor="text1"/>
          <w:sz w:val="24"/>
          <w:szCs w:val="24"/>
          <w:u w:color="0000FF"/>
          <w:lang w:val="en-US"/>
        </w:rPr>
        <w:t>About Calan DVS</w:t>
      </w:r>
      <w:bookmarkEnd w:id="5"/>
      <w:r w:rsidRPr="00E655FE">
        <w:rPr>
          <w:rFonts w:ascii="Arial" w:hAnsi="Arial" w:cs="Arial"/>
          <w:b/>
          <w:color w:val="000000" w:themeColor="text1"/>
          <w:sz w:val="24"/>
          <w:szCs w:val="24"/>
          <w:u w:color="0000FF"/>
          <w:lang w:val="en-US"/>
        </w:rPr>
        <w:t xml:space="preserve"> </w:t>
      </w:r>
    </w:p>
    <w:p w14:paraId="0714A8AE" w14:textId="453B82DA" w:rsidR="00990D50" w:rsidRPr="00E655FE" w:rsidRDefault="00990D50" w:rsidP="00E655FE">
      <w:pPr>
        <w:autoSpaceDE w:val="0"/>
        <w:autoSpaceDN w:val="0"/>
        <w:adjustRightInd w:val="0"/>
        <w:spacing w:line="360" w:lineRule="auto"/>
        <w:jc w:val="both"/>
        <w:rPr>
          <w:rFonts w:ascii="Arial" w:hAnsi="Arial" w:cs="Arial"/>
          <w:color w:val="000000" w:themeColor="text1"/>
          <w:u w:color="0000FF"/>
          <w:lang w:val="en-US"/>
        </w:rPr>
      </w:pPr>
      <w:proofErr w:type="spellStart"/>
      <w:r w:rsidRPr="00E655FE">
        <w:rPr>
          <w:rFonts w:ascii="Arial" w:hAnsi="Arial" w:cs="Arial"/>
          <w:color w:val="000000" w:themeColor="text1"/>
          <w:u w:color="0000FF"/>
          <w:lang w:val="en-US"/>
        </w:rPr>
        <w:t>Calan</w:t>
      </w:r>
      <w:proofErr w:type="spellEnd"/>
      <w:r w:rsidR="008B648C" w:rsidRPr="00E655FE">
        <w:rPr>
          <w:rFonts w:ascii="Arial" w:hAnsi="Arial" w:cs="Arial"/>
          <w:color w:val="000000" w:themeColor="text1"/>
          <w:u w:color="0000FF"/>
          <w:lang w:val="en-US"/>
        </w:rPr>
        <w:t xml:space="preserve"> </w:t>
      </w:r>
      <w:r w:rsidR="001152CC" w:rsidRPr="00E655FE">
        <w:rPr>
          <w:rFonts w:ascii="Arial" w:hAnsi="Arial" w:cs="Arial"/>
          <w:color w:val="000000" w:themeColor="text1"/>
          <w:u w:color="0000FF"/>
          <w:lang w:val="en-US"/>
        </w:rPr>
        <w:t>supports domestic abuse victims and was</w:t>
      </w:r>
      <w:r w:rsidRPr="00E655FE">
        <w:rPr>
          <w:rFonts w:ascii="Arial" w:hAnsi="Arial" w:cs="Arial"/>
          <w:color w:val="000000" w:themeColor="text1"/>
          <w:u w:color="0000FF"/>
          <w:lang w:val="en-US"/>
        </w:rPr>
        <w:t xml:space="preserve"> formed</w:t>
      </w:r>
      <w:r w:rsidR="001152CC" w:rsidRPr="00E655FE">
        <w:rPr>
          <w:rFonts w:ascii="Arial" w:hAnsi="Arial" w:cs="Arial"/>
          <w:color w:val="000000" w:themeColor="text1"/>
          <w:u w:color="0000FF"/>
          <w:lang w:val="en-US"/>
        </w:rPr>
        <w:t xml:space="preserve"> </w:t>
      </w:r>
      <w:r w:rsidR="008B648C" w:rsidRPr="00E655FE">
        <w:rPr>
          <w:rFonts w:ascii="Arial" w:hAnsi="Arial" w:cs="Arial"/>
          <w:color w:val="000000" w:themeColor="text1"/>
          <w:u w:color="0000FF"/>
          <w:lang w:val="en-US"/>
        </w:rPr>
        <w:t xml:space="preserve">in </w:t>
      </w:r>
      <w:r w:rsidRPr="00E655FE">
        <w:rPr>
          <w:rFonts w:ascii="Arial" w:hAnsi="Arial" w:cs="Arial"/>
          <w:color w:val="000000" w:themeColor="text1"/>
          <w:u w:color="0000FF"/>
          <w:lang w:val="en-US"/>
        </w:rPr>
        <w:t>2012</w:t>
      </w:r>
      <w:r w:rsidR="009458F7">
        <w:rPr>
          <w:rFonts w:ascii="Arial" w:hAnsi="Arial" w:cs="Arial"/>
          <w:color w:val="000000" w:themeColor="text1"/>
          <w:u w:color="0000FF"/>
          <w:lang w:val="en-US"/>
        </w:rPr>
        <w:t xml:space="preserve">. </w:t>
      </w:r>
      <w:proofErr w:type="spellStart"/>
      <w:r w:rsidRPr="00E655FE">
        <w:rPr>
          <w:rFonts w:ascii="Arial" w:hAnsi="Arial" w:cs="Arial"/>
          <w:color w:val="000000" w:themeColor="text1"/>
          <w:u w:color="0000FF"/>
          <w:lang w:val="en-US"/>
        </w:rPr>
        <w:t>Calan</w:t>
      </w:r>
      <w:proofErr w:type="spellEnd"/>
      <w:r w:rsidRPr="00E655FE">
        <w:rPr>
          <w:rFonts w:ascii="Arial" w:hAnsi="Arial" w:cs="Arial"/>
          <w:color w:val="000000" w:themeColor="text1"/>
          <w:u w:color="0000FF"/>
          <w:lang w:val="en-US"/>
        </w:rPr>
        <w:t xml:space="preserve"> aspires to be the benchmark for domestic abuse support services; and as a result, the Organisation has become </w:t>
      </w:r>
      <w:r w:rsidRPr="00E655FE">
        <w:rPr>
          <w:rFonts w:ascii="Arial" w:hAnsi="Arial" w:cs="Arial"/>
          <w:i/>
          <w:color w:val="000000" w:themeColor="text1"/>
          <w:u w:color="0000FF"/>
          <w:lang w:val="en-US"/>
        </w:rPr>
        <w:t>“synonymous with innovation, service development and excellence”</w:t>
      </w:r>
      <w:r w:rsidRPr="00E655FE">
        <w:rPr>
          <w:rFonts w:ascii="Arial" w:hAnsi="Arial" w:cs="Arial"/>
          <w:color w:val="000000" w:themeColor="text1"/>
          <w:u w:color="0000FF"/>
          <w:lang w:val="en-US"/>
        </w:rPr>
        <w:t xml:space="preserve"> </w:t>
      </w:r>
      <w:sdt>
        <w:sdtPr>
          <w:rPr>
            <w:rFonts w:ascii="Arial" w:hAnsi="Arial" w:cs="Arial"/>
            <w:color w:val="000000" w:themeColor="text1"/>
            <w:u w:color="0000FF"/>
            <w:lang w:val="en-US"/>
          </w:rPr>
          <w:id w:val="218715126"/>
          <w:citation/>
        </w:sdtPr>
        <w:sdtContent>
          <w:r w:rsidR="008B648C" w:rsidRPr="00E655FE">
            <w:rPr>
              <w:rFonts w:ascii="Arial" w:hAnsi="Arial" w:cs="Arial"/>
              <w:color w:val="000000" w:themeColor="text1"/>
              <w:u w:color="0000FF"/>
              <w:lang w:val="en-US"/>
            </w:rPr>
            <w:fldChar w:fldCharType="begin"/>
          </w:r>
          <w:r w:rsidR="008B648C" w:rsidRPr="00E655FE">
            <w:rPr>
              <w:rFonts w:ascii="Arial" w:hAnsi="Arial" w:cs="Arial"/>
              <w:color w:val="000000" w:themeColor="text1"/>
              <w:u w:color="0000FF"/>
            </w:rPr>
            <w:instrText xml:space="preserve"> CITATION CDV18 \l 2057 </w:instrText>
          </w:r>
          <w:r w:rsidR="008B648C" w:rsidRPr="00E655FE">
            <w:rPr>
              <w:rFonts w:ascii="Arial" w:hAnsi="Arial" w:cs="Arial"/>
              <w:color w:val="000000" w:themeColor="text1"/>
              <w:u w:color="0000FF"/>
              <w:lang w:val="en-US"/>
            </w:rPr>
            <w:fldChar w:fldCharType="separate"/>
          </w:r>
          <w:r w:rsidR="00B17E00" w:rsidRPr="00E655FE">
            <w:rPr>
              <w:rFonts w:ascii="Arial" w:hAnsi="Arial" w:cs="Arial"/>
              <w:noProof/>
              <w:color w:val="000000" w:themeColor="text1"/>
              <w:u w:color="0000FF"/>
            </w:rPr>
            <w:t>(CDVS, 2018)</w:t>
          </w:r>
          <w:r w:rsidR="008B648C" w:rsidRPr="00E655FE">
            <w:rPr>
              <w:rFonts w:ascii="Arial" w:hAnsi="Arial" w:cs="Arial"/>
              <w:color w:val="000000" w:themeColor="text1"/>
              <w:u w:color="0000FF"/>
              <w:lang w:val="en-US"/>
            </w:rPr>
            <w:fldChar w:fldCharType="end"/>
          </w:r>
        </w:sdtContent>
      </w:sdt>
      <w:r w:rsidR="008B648C" w:rsidRPr="00E655FE">
        <w:rPr>
          <w:rFonts w:ascii="Arial" w:hAnsi="Arial" w:cs="Arial"/>
          <w:color w:val="000000" w:themeColor="text1"/>
          <w:u w:color="0000FF"/>
          <w:lang w:val="en-US"/>
        </w:rPr>
        <w:t>.</w:t>
      </w:r>
    </w:p>
    <w:p w14:paraId="434B2EF3" w14:textId="77777777" w:rsidR="00990D50" w:rsidRPr="00E655FE" w:rsidRDefault="00990D50" w:rsidP="00E655FE">
      <w:pPr>
        <w:autoSpaceDE w:val="0"/>
        <w:autoSpaceDN w:val="0"/>
        <w:adjustRightInd w:val="0"/>
        <w:spacing w:line="360" w:lineRule="auto"/>
        <w:jc w:val="both"/>
        <w:rPr>
          <w:rFonts w:ascii="Arial" w:hAnsi="Arial" w:cs="Arial"/>
          <w:color w:val="000000" w:themeColor="text1"/>
          <w:spacing w:val="-5"/>
          <w:kern w:val="2"/>
          <w:highlight w:val="yellow"/>
          <w:lang w:val="en-US"/>
        </w:rPr>
      </w:pPr>
    </w:p>
    <w:p w14:paraId="2EB9B336" w14:textId="756971A1" w:rsidR="008B648C" w:rsidRDefault="008B648C" w:rsidP="00E655FE">
      <w:pPr>
        <w:autoSpaceDE w:val="0"/>
        <w:autoSpaceDN w:val="0"/>
        <w:adjustRightInd w:val="0"/>
        <w:spacing w:line="360" w:lineRule="auto"/>
        <w:jc w:val="both"/>
        <w:rPr>
          <w:rFonts w:ascii="Arial" w:hAnsi="Arial" w:cs="Arial"/>
          <w:color w:val="000000" w:themeColor="text1"/>
          <w:u w:color="0000FF"/>
          <w:lang w:val="en-US"/>
        </w:rPr>
      </w:pPr>
      <w:proofErr w:type="spellStart"/>
      <w:r w:rsidRPr="00E655FE">
        <w:rPr>
          <w:rFonts w:ascii="Arial" w:hAnsi="Arial" w:cs="Arial"/>
          <w:color w:val="000000" w:themeColor="text1"/>
          <w:u w:color="0000FF"/>
          <w:lang w:val="en-US"/>
        </w:rPr>
        <w:t>Calan</w:t>
      </w:r>
      <w:proofErr w:type="spellEnd"/>
      <w:r w:rsidRPr="00E655FE">
        <w:rPr>
          <w:rFonts w:ascii="Arial" w:hAnsi="Arial" w:cs="Arial"/>
          <w:color w:val="000000" w:themeColor="text1"/>
          <w:u w:color="0000FF"/>
          <w:lang w:val="en-US"/>
        </w:rPr>
        <w:t xml:space="preserve"> has a </w:t>
      </w:r>
      <w:r w:rsidR="001152CC" w:rsidRPr="00E655FE">
        <w:rPr>
          <w:rFonts w:ascii="Arial" w:hAnsi="Arial" w:cs="Arial"/>
          <w:color w:val="000000" w:themeColor="text1"/>
          <w:u w:color="0000FF"/>
          <w:lang w:val="en-US"/>
        </w:rPr>
        <w:t xml:space="preserve">Board of </w:t>
      </w:r>
      <w:r w:rsidRPr="00E655FE">
        <w:rPr>
          <w:rFonts w:ascii="Arial" w:hAnsi="Arial" w:cs="Arial"/>
          <w:color w:val="000000" w:themeColor="text1"/>
          <w:u w:color="0000FF"/>
          <w:lang w:val="en-US"/>
        </w:rPr>
        <w:t xml:space="preserve">voluntary Trustees, </w:t>
      </w:r>
      <w:r w:rsidR="001152CC" w:rsidRPr="00E655FE">
        <w:rPr>
          <w:rFonts w:ascii="Arial" w:hAnsi="Arial" w:cs="Arial"/>
          <w:color w:val="000000" w:themeColor="text1"/>
          <w:u w:color="0000FF"/>
          <w:lang w:val="en-US"/>
        </w:rPr>
        <w:t>with</w:t>
      </w:r>
      <w:r w:rsidRPr="00E655FE">
        <w:rPr>
          <w:rFonts w:ascii="Arial" w:hAnsi="Arial" w:cs="Arial"/>
          <w:color w:val="000000" w:themeColor="text1"/>
          <w:u w:color="0000FF"/>
          <w:lang w:val="en-US"/>
        </w:rPr>
        <w:t xml:space="preserve"> eight members</w:t>
      </w:r>
      <w:r w:rsidR="001152CC" w:rsidRPr="00E655FE">
        <w:rPr>
          <w:rFonts w:ascii="Arial" w:hAnsi="Arial" w:cs="Arial"/>
          <w:color w:val="000000" w:themeColor="text1"/>
          <w:u w:color="0000FF"/>
          <w:lang w:val="en-US"/>
        </w:rPr>
        <w:t xml:space="preserve">, who are </w:t>
      </w:r>
      <w:r w:rsidRPr="00E655FE">
        <w:rPr>
          <w:rFonts w:ascii="Arial" w:hAnsi="Arial" w:cs="Arial"/>
          <w:color w:val="000000" w:themeColor="text1"/>
          <w:u w:color="0000FF"/>
          <w:lang w:val="en-US"/>
        </w:rPr>
        <w:t xml:space="preserve">drawn from different disciplines and backgrounds. The Trustees hold overall responsibility for </w:t>
      </w:r>
      <w:proofErr w:type="spellStart"/>
      <w:r w:rsidRPr="00E655FE">
        <w:rPr>
          <w:rFonts w:ascii="Arial" w:hAnsi="Arial" w:cs="Arial"/>
          <w:color w:val="000000" w:themeColor="text1"/>
          <w:u w:color="0000FF"/>
          <w:lang w:val="en-US"/>
        </w:rPr>
        <w:t>Calan’s</w:t>
      </w:r>
      <w:proofErr w:type="spellEnd"/>
      <w:r w:rsidRPr="00E655FE">
        <w:rPr>
          <w:rFonts w:ascii="Arial" w:hAnsi="Arial" w:cs="Arial"/>
          <w:color w:val="000000" w:themeColor="text1"/>
          <w:u w:color="0000FF"/>
          <w:lang w:val="en-US"/>
        </w:rPr>
        <w:t xml:space="preserve"> strategy and policy, whilst day to day management of Calan is delegated to </w:t>
      </w:r>
      <w:r w:rsidRPr="00E655FE">
        <w:rPr>
          <w:rFonts w:ascii="Arial" w:hAnsi="Arial" w:cs="Arial"/>
          <w:color w:val="000000" w:themeColor="text1"/>
          <w:u w:color="0000FF"/>
          <w:lang w:val="en-US"/>
        </w:rPr>
        <w:lastRenderedPageBreak/>
        <w:t xml:space="preserve">the Chief Executive and senior management team (SMT). In </w:t>
      </w:r>
      <w:r w:rsidR="001152CC" w:rsidRPr="00E655FE">
        <w:rPr>
          <w:rFonts w:ascii="Arial" w:hAnsi="Arial" w:cs="Arial"/>
          <w:color w:val="000000" w:themeColor="text1"/>
          <w:u w:color="0000FF"/>
          <w:lang w:val="en-US"/>
        </w:rPr>
        <w:t>discussion</w:t>
      </w:r>
      <w:r w:rsidRPr="00E655FE">
        <w:rPr>
          <w:rFonts w:ascii="Arial" w:hAnsi="Arial" w:cs="Arial"/>
          <w:color w:val="000000" w:themeColor="text1"/>
          <w:u w:color="0000FF"/>
          <w:lang w:val="en-US"/>
        </w:rPr>
        <w:t xml:space="preserve"> with staff and stakeholders, it has been agreed that </w:t>
      </w:r>
      <w:proofErr w:type="spellStart"/>
      <w:r w:rsidRPr="00E655FE">
        <w:rPr>
          <w:rFonts w:ascii="Arial" w:hAnsi="Arial" w:cs="Arial"/>
          <w:color w:val="000000" w:themeColor="text1"/>
          <w:u w:color="0000FF"/>
          <w:lang w:val="en-US"/>
        </w:rPr>
        <w:t>Calan</w:t>
      </w:r>
      <w:proofErr w:type="spellEnd"/>
      <w:r w:rsidRPr="00E655FE">
        <w:rPr>
          <w:rFonts w:ascii="Arial" w:hAnsi="Arial" w:cs="Arial"/>
          <w:color w:val="000000" w:themeColor="text1"/>
          <w:u w:color="0000FF"/>
          <w:lang w:val="en-US"/>
        </w:rPr>
        <w:t xml:space="preserve"> should work in pursuit of the following vision: ‘Safe and resilient communities free from domestic violence and abuse’</w:t>
      </w:r>
      <w:r w:rsidR="00F77DB1" w:rsidRPr="00E655FE">
        <w:rPr>
          <w:rFonts w:ascii="Arial" w:hAnsi="Arial" w:cs="Arial"/>
          <w:color w:val="000000" w:themeColor="text1"/>
          <w:u w:color="0000FF"/>
          <w:lang w:val="en-US"/>
        </w:rPr>
        <w:t xml:space="preserve"> </w:t>
      </w:r>
      <w:sdt>
        <w:sdtPr>
          <w:rPr>
            <w:rFonts w:ascii="Arial" w:hAnsi="Arial" w:cs="Arial"/>
            <w:color w:val="000000" w:themeColor="text1"/>
            <w:u w:color="0000FF"/>
            <w:lang w:val="en-US"/>
          </w:rPr>
          <w:id w:val="1516583076"/>
          <w:citation/>
        </w:sdtPr>
        <w:sdtContent>
          <w:r w:rsidR="00F77DB1" w:rsidRPr="00E655FE">
            <w:rPr>
              <w:rFonts w:ascii="Arial" w:hAnsi="Arial" w:cs="Arial"/>
              <w:color w:val="000000" w:themeColor="text1"/>
              <w:u w:color="0000FF"/>
              <w:lang w:val="en-US"/>
            </w:rPr>
            <w:fldChar w:fldCharType="begin"/>
          </w:r>
          <w:r w:rsidR="00F77DB1" w:rsidRPr="00E655FE">
            <w:rPr>
              <w:rFonts w:ascii="Arial" w:hAnsi="Arial" w:cs="Arial"/>
              <w:color w:val="000000" w:themeColor="text1"/>
              <w:u w:color="0000FF"/>
            </w:rPr>
            <w:instrText xml:space="preserve"> CITATION CDV18 \l 2057 </w:instrText>
          </w:r>
          <w:r w:rsidR="00F77DB1" w:rsidRPr="00E655FE">
            <w:rPr>
              <w:rFonts w:ascii="Arial" w:hAnsi="Arial" w:cs="Arial"/>
              <w:color w:val="000000" w:themeColor="text1"/>
              <w:u w:color="0000FF"/>
              <w:lang w:val="en-US"/>
            </w:rPr>
            <w:fldChar w:fldCharType="separate"/>
          </w:r>
          <w:r w:rsidR="00B17E00" w:rsidRPr="00E655FE">
            <w:rPr>
              <w:rFonts w:ascii="Arial" w:hAnsi="Arial" w:cs="Arial"/>
              <w:noProof/>
              <w:color w:val="000000" w:themeColor="text1"/>
              <w:u w:color="0000FF"/>
            </w:rPr>
            <w:t>(CDVS, 2018)</w:t>
          </w:r>
          <w:r w:rsidR="00F77DB1" w:rsidRPr="00E655FE">
            <w:rPr>
              <w:rFonts w:ascii="Arial" w:hAnsi="Arial" w:cs="Arial"/>
              <w:color w:val="000000" w:themeColor="text1"/>
              <w:u w:color="0000FF"/>
              <w:lang w:val="en-US"/>
            </w:rPr>
            <w:fldChar w:fldCharType="end"/>
          </w:r>
        </w:sdtContent>
      </w:sdt>
      <w:r w:rsidRPr="00E655FE">
        <w:rPr>
          <w:rFonts w:ascii="Arial" w:hAnsi="Arial" w:cs="Arial"/>
          <w:color w:val="000000" w:themeColor="text1"/>
          <w:u w:color="0000FF"/>
          <w:lang w:val="en-US"/>
        </w:rPr>
        <w:t xml:space="preserve">. </w:t>
      </w:r>
    </w:p>
    <w:p w14:paraId="4475C232" w14:textId="77777777" w:rsidR="001F39A3" w:rsidRPr="00E655FE" w:rsidRDefault="001F39A3" w:rsidP="00E655FE">
      <w:pPr>
        <w:autoSpaceDE w:val="0"/>
        <w:autoSpaceDN w:val="0"/>
        <w:adjustRightInd w:val="0"/>
        <w:spacing w:line="360" w:lineRule="auto"/>
        <w:jc w:val="both"/>
        <w:rPr>
          <w:rFonts w:ascii="Arial" w:hAnsi="Arial" w:cs="Arial"/>
          <w:color w:val="000000" w:themeColor="text1"/>
          <w:spacing w:val="-5"/>
          <w:kern w:val="2"/>
          <w:highlight w:val="yellow"/>
          <w:lang w:val="en-US"/>
        </w:rPr>
      </w:pPr>
    </w:p>
    <w:p w14:paraId="5DB89C6E" w14:textId="486ACDE3" w:rsidR="00F77DB1" w:rsidRPr="00E655FE" w:rsidRDefault="00F77DB1"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6" w:name="_Toc6139832"/>
      <w:r w:rsidRPr="00E655FE">
        <w:rPr>
          <w:rFonts w:ascii="Arial" w:hAnsi="Arial" w:cs="Arial"/>
          <w:b/>
          <w:color w:val="000000" w:themeColor="text1"/>
          <w:sz w:val="24"/>
          <w:szCs w:val="24"/>
          <w:u w:color="0000FF"/>
          <w:lang w:val="en-US"/>
        </w:rPr>
        <w:t>Employee voice</w:t>
      </w:r>
      <w:bookmarkEnd w:id="6"/>
    </w:p>
    <w:p w14:paraId="44695608" w14:textId="77777777" w:rsidR="00F77DB1" w:rsidRPr="00E655FE" w:rsidRDefault="00F77DB1" w:rsidP="00E655FE">
      <w:pPr>
        <w:pStyle w:val="ListParagraph"/>
        <w:autoSpaceDE w:val="0"/>
        <w:autoSpaceDN w:val="0"/>
        <w:adjustRightInd w:val="0"/>
        <w:spacing w:after="0" w:line="360" w:lineRule="auto"/>
        <w:jc w:val="both"/>
        <w:outlineLvl w:val="1"/>
        <w:rPr>
          <w:rFonts w:ascii="Arial" w:hAnsi="Arial" w:cs="Arial"/>
          <w:b/>
          <w:color w:val="000000" w:themeColor="text1"/>
          <w:sz w:val="24"/>
          <w:szCs w:val="24"/>
          <w:u w:color="0000FF"/>
          <w:lang w:val="en-US"/>
        </w:rPr>
      </w:pPr>
    </w:p>
    <w:p w14:paraId="43F50FE0" w14:textId="27CD84D8" w:rsidR="00F27691" w:rsidRPr="00E655FE" w:rsidRDefault="009458F7"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Employee voice is where an organisation views </w:t>
      </w:r>
      <w:r>
        <w:rPr>
          <w:rFonts w:ascii="Arial" w:hAnsi="Arial" w:cs="Arial"/>
          <w:color w:val="000000" w:themeColor="text1"/>
          <w:spacing w:val="-5"/>
          <w:kern w:val="2"/>
          <w:lang w:val="en-US"/>
        </w:rPr>
        <w:t>employees</w:t>
      </w:r>
      <w:r w:rsidRPr="00E655FE">
        <w:rPr>
          <w:rFonts w:ascii="Arial" w:hAnsi="Arial" w:cs="Arial"/>
          <w:color w:val="000000" w:themeColor="text1"/>
          <w:spacing w:val="-5"/>
          <w:kern w:val="2"/>
          <w:lang w:val="en-US"/>
        </w:rPr>
        <w:t xml:space="preserve"> as the central solution rather than the problem; to be involved, listened to, and encouraged to share an employee experience, expertise and opinions </w:t>
      </w:r>
      <w:sdt>
        <w:sdtPr>
          <w:rPr>
            <w:rFonts w:ascii="Arial" w:hAnsi="Arial" w:cs="Arial"/>
            <w:color w:val="000000" w:themeColor="text1"/>
            <w:spacing w:val="-5"/>
            <w:kern w:val="2"/>
            <w:lang w:val="en-US"/>
          </w:rPr>
          <w:id w:val="-466970610"/>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Gla18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(Glass, 2018)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w:t>
      </w:r>
      <w:r w:rsidR="00303DF3" w:rsidRPr="00E655FE">
        <w:rPr>
          <w:rFonts w:ascii="Arial" w:hAnsi="Arial" w:cs="Arial"/>
          <w:color w:val="000000" w:themeColor="text1"/>
          <w:spacing w:val="-5"/>
          <w:kern w:val="2"/>
          <w:lang w:val="en-US"/>
        </w:rPr>
        <w:t>Having a meaningful voice is critical to improve the experience and knowledge of employees and will help to achieve business objectives</w:t>
      </w:r>
      <w:sdt>
        <w:sdtPr>
          <w:rPr>
            <w:rFonts w:ascii="Arial" w:hAnsi="Arial" w:cs="Arial"/>
            <w:color w:val="000000" w:themeColor="text1"/>
            <w:spacing w:val="-5"/>
            <w:kern w:val="2"/>
            <w:lang w:val="en-US"/>
          </w:rPr>
          <w:id w:val="-386804190"/>
          <w:citation/>
        </w:sdtPr>
        <w:sdtContent>
          <w:r w:rsidR="00274A70" w:rsidRPr="00E655FE">
            <w:rPr>
              <w:rFonts w:ascii="Arial" w:hAnsi="Arial" w:cs="Arial"/>
              <w:color w:val="000000" w:themeColor="text1"/>
              <w:spacing w:val="-5"/>
              <w:kern w:val="2"/>
              <w:lang w:val="en-US"/>
            </w:rPr>
            <w:fldChar w:fldCharType="begin"/>
          </w:r>
          <w:r w:rsidR="00274A70" w:rsidRPr="00E655FE">
            <w:rPr>
              <w:rFonts w:ascii="Arial" w:hAnsi="Arial" w:cs="Arial"/>
              <w:color w:val="000000" w:themeColor="text1"/>
              <w:spacing w:val="-5"/>
              <w:kern w:val="2"/>
            </w:rPr>
            <w:instrText xml:space="preserve"> CITATION CIP19 \l 2057 </w:instrText>
          </w:r>
          <w:r w:rsidR="00274A70"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rPr>
            <w:t xml:space="preserve"> (CIPD, 2019a)</w:t>
          </w:r>
          <w:r w:rsidR="00274A70" w:rsidRPr="00E655FE">
            <w:rPr>
              <w:rFonts w:ascii="Arial" w:hAnsi="Arial" w:cs="Arial"/>
              <w:color w:val="000000" w:themeColor="text1"/>
              <w:spacing w:val="-5"/>
              <w:kern w:val="2"/>
              <w:lang w:val="en-US"/>
            </w:rPr>
            <w:fldChar w:fldCharType="end"/>
          </w:r>
        </w:sdtContent>
      </w:sdt>
      <w:r w:rsidR="00303DF3" w:rsidRPr="00E655FE">
        <w:rPr>
          <w:rFonts w:ascii="Arial" w:hAnsi="Arial" w:cs="Arial"/>
          <w:color w:val="000000" w:themeColor="text1"/>
          <w:spacing w:val="-5"/>
          <w:kern w:val="2"/>
          <w:lang w:val="en-US"/>
        </w:rPr>
        <w:t xml:space="preserve">. </w:t>
      </w:r>
      <w:r>
        <w:rPr>
          <w:rFonts w:ascii="Arial" w:hAnsi="Arial" w:cs="Arial"/>
          <w:color w:val="000000" w:themeColor="text1"/>
          <w:spacing w:val="-5"/>
          <w:kern w:val="2"/>
          <w:lang w:val="en-US"/>
        </w:rPr>
        <w:t>It</w:t>
      </w:r>
      <w:r w:rsidR="00F437F7" w:rsidRPr="00E655FE">
        <w:rPr>
          <w:rFonts w:ascii="Arial" w:hAnsi="Arial" w:cs="Arial"/>
          <w:color w:val="000000" w:themeColor="text1"/>
          <w:spacing w:val="-5"/>
          <w:kern w:val="2"/>
          <w:lang w:val="en-US"/>
        </w:rPr>
        <w:t xml:space="preserve"> will present challenges,</w:t>
      </w:r>
      <w:r w:rsidR="00303DF3" w:rsidRPr="00E655FE">
        <w:rPr>
          <w:rFonts w:ascii="Arial" w:hAnsi="Arial" w:cs="Arial"/>
          <w:color w:val="000000" w:themeColor="text1"/>
          <w:spacing w:val="-5"/>
          <w:kern w:val="2"/>
          <w:lang w:val="en-US"/>
        </w:rPr>
        <w:t xml:space="preserve"> as the concept of </w:t>
      </w:r>
      <w:r w:rsidR="0024739D">
        <w:rPr>
          <w:rFonts w:ascii="Arial" w:hAnsi="Arial" w:cs="Arial"/>
          <w:color w:val="000000" w:themeColor="text1"/>
          <w:spacing w:val="-5"/>
          <w:kern w:val="2"/>
          <w:lang w:val="en-US"/>
        </w:rPr>
        <w:t xml:space="preserve">the </w:t>
      </w:r>
      <w:r w:rsidR="00303DF3" w:rsidRPr="00E655FE">
        <w:rPr>
          <w:rFonts w:ascii="Arial" w:hAnsi="Arial" w:cs="Arial"/>
          <w:color w:val="000000" w:themeColor="text1"/>
          <w:spacing w:val="-5"/>
          <w:kern w:val="2"/>
          <w:lang w:val="en-US"/>
        </w:rPr>
        <w:t>employment relationship and the forefront of the business become</w:t>
      </w:r>
      <w:r w:rsidR="0012638B">
        <w:rPr>
          <w:rFonts w:ascii="Arial" w:hAnsi="Arial" w:cs="Arial"/>
          <w:color w:val="000000" w:themeColor="text1"/>
          <w:spacing w:val="-5"/>
          <w:kern w:val="2"/>
          <w:lang w:val="en-US"/>
        </w:rPr>
        <w:t>s</w:t>
      </w:r>
      <w:r w:rsidR="00303DF3" w:rsidRPr="00E655FE">
        <w:rPr>
          <w:rFonts w:ascii="Arial" w:hAnsi="Arial" w:cs="Arial"/>
          <w:color w:val="000000" w:themeColor="text1"/>
          <w:spacing w:val="-5"/>
          <w:kern w:val="2"/>
          <w:lang w:val="en-US"/>
        </w:rPr>
        <w:t xml:space="preserve"> more diverse</w:t>
      </w:r>
      <w:r w:rsidR="008A21A3" w:rsidRPr="00E655FE">
        <w:rPr>
          <w:rFonts w:ascii="Arial" w:hAnsi="Arial" w:cs="Arial"/>
          <w:noProof/>
          <w:color w:val="000000" w:themeColor="text1"/>
          <w:spacing w:val="-5"/>
          <w:kern w:val="2"/>
        </w:rPr>
        <w:t xml:space="preserve"> (Newcombe, 2012; CIPD, 2019b)</w:t>
      </w:r>
      <w:r w:rsidR="00303DF3" w:rsidRPr="00E655FE">
        <w:rPr>
          <w:rFonts w:ascii="Arial" w:hAnsi="Arial" w:cs="Arial"/>
          <w:color w:val="000000" w:themeColor="text1"/>
          <w:spacing w:val="-5"/>
          <w:kern w:val="2"/>
          <w:lang w:val="en-US"/>
        </w:rPr>
        <w:t xml:space="preserve">. </w:t>
      </w:r>
    </w:p>
    <w:p w14:paraId="585829C1" w14:textId="77777777" w:rsidR="00F27691" w:rsidRPr="00E655FE" w:rsidRDefault="00F27691" w:rsidP="00E655FE">
      <w:pPr>
        <w:autoSpaceDE w:val="0"/>
        <w:autoSpaceDN w:val="0"/>
        <w:adjustRightInd w:val="0"/>
        <w:spacing w:line="360" w:lineRule="auto"/>
        <w:jc w:val="both"/>
        <w:rPr>
          <w:rFonts w:ascii="Arial" w:hAnsi="Arial" w:cs="Arial"/>
          <w:color w:val="000000" w:themeColor="text1"/>
          <w:spacing w:val="-5"/>
          <w:kern w:val="2"/>
          <w:lang w:val="en-US"/>
        </w:rPr>
      </w:pPr>
    </w:p>
    <w:p w14:paraId="507EC88D" w14:textId="16034271" w:rsidR="007369EF" w:rsidRPr="002D20EF" w:rsidRDefault="001325DD" w:rsidP="00E655FE">
      <w:pPr>
        <w:autoSpaceDE w:val="0"/>
        <w:autoSpaceDN w:val="0"/>
        <w:adjustRightInd w:val="0"/>
        <w:spacing w:line="360" w:lineRule="auto"/>
        <w:jc w:val="both"/>
        <w:rPr>
          <w:rFonts w:ascii="Arial" w:hAnsi="Arial" w:cs="Arial"/>
          <w:color w:val="000000" w:themeColor="text1"/>
        </w:rPr>
      </w:pPr>
      <w:r w:rsidRPr="00E655FE">
        <w:rPr>
          <w:rFonts w:ascii="Arial" w:hAnsi="Arial" w:cs="Arial"/>
          <w:color w:val="000000" w:themeColor="text1"/>
          <w:spacing w:val="-5"/>
          <w:kern w:val="2"/>
          <w:lang w:val="en-US"/>
        </w:rPr>
        <w:t xml:space="preserve">The employee voice is </w:t>
      </w:r>
      <w:r w:rsidR="00F27691" w:rsidRPr="00E655FE">
        <w:rPr>
          <w:rFonts w:ascii="Arial" w:hAnsi="Arial" w:cs="Arial"/>
          <w:color w:val="000000" w:themeColor="text1"/>
          <w:spacing w:val="-5"/>
          <w:kern w:val="2"/>
          <w:lang w:val="en-US"/>
        </w:rPr>
        <w:t xml:space="preserve">rapidly evolving and </w:t>
      </w:r>
      <w:r w:rsidR="0012638B">
        <w:rPr>
          <w:rFonts w:ascii="Arial" w:hAnsi="Arial" w:cs="Arial"/>
          <w:color w:val="000000" w:themeColor="text1"/>
          <w:spacing w:val="-5"/>
          <w:kern w:val="2"/>
          <w:lang w:val="en-US"/>
        </w:rPr>
        <w:t xml:space="preserve">following consultation with the Chief Executive (CEO), HCHR established that </w:t>
      </w:r>
      <w:proofErr w:type="spellStart"/>
      <w:r w:rsidR="00F27691" w:rsidRPr="00E655FE">
        <w:rPr>
          <w:rFonts w:ascii="Arial" w:hAnsi="Arial" w:cs="Arial"/>
          <w:color w:val="000000" w:themeColor="text1"/>
        </w:rPr>
        <w:t>Calan</w:t>
      </w:r>
      <w:proofErr w:type="spellEnd"/>
      <w:r w:rsidR="00F27691" w:rsidRPr="00E655FE">
        <w:rPr>
          <w:rFonts w:ascii="Arial" w:hAnsi="Arial" w:cs="Arial"/>
          <w:color w:val="000000" w:themeColor="text1"/>
        </w:rPr>
        <w:t xml:space="preserve"> are now entering a new phase</w:t>
      </w:r>
      <w:r w:rsidR="00EE701A" w:rsidRPr="00E655FE">
        <w:rPr>
          <w:rFonts w:ascii="Arial" w:hAnsi="Arial" w:cs="Arial"/>
          <w:color w:val="000000" w:themeColor="text1"/>
        </w:rPr>
        <w:t xml:space="preserve"> with the aim to abolish any involvement with the trade union to allow employees to speak for themselves</w:t>
      </w:r>
      <w:r w:rsidR="0012638B">
        <w:rPr>
          <w:rFonts w:ascii="Arial" w:hAnsi="Arial" w:cs="Arial"/>
          <w:color w:val="000000" w:themeColor="text1"/>
        </w:rPr>
        <w:t xml:space="preserve">, and to be able to </w:t>
      </w:r>
      <w:r w:rsidR="002D20EF">
        <w:rPr>
          <w:rFonts w:ascii="Arial" w:hAnsi="Arial" w:cs="Arial"/>
          <w:color w:val="000000" w:themeColor="text1"/>
        </w:rPr>
        <w:t>establish a direct relationship between the employer and its employee</w:t>
      </w:r>
      <w:r w:rsidRPr="00E655FE">
        <w:rPr>
          <w:rFonts w:ascii="Arial" w:hAnsi="Arial" w:cs="Arial"/>
          <w:color w:val="000000" w:themeColor="text1"/>
        </w:rPr>
        <w:t xml:space="preserve">. </w:t>
      </w:r>
      <w:r w:rsidR="007369EF" w:rsidRPr="00E655FE">
        <w:rPr>
          <w:rFonts w:ascii="Arial" w:hAnsi="Arial" w:cs="Arial"/>
          <w:color w:val="000000" w:themeColor="text1"/>
          <w:spacing w:val="-5"/>
          <w:kern w:val="2"/>
          <w:lang w:val="en-US"/>
        </w:rPr>
        <w:t xml:space="preserve">The </w:t>
      </w:r>
      <w:r w:rsidR="002D20EF">
        <w:rPr>
          <w:rFonts w:ascii="Arial" w:hAnsi="Arial" w:cs="Arial"/>
          <w:color w:val="000000" w:themeColor="text1"/>
          <w:spacing w:val="-5"/>
          <w:kern w:val="2"/>
          <w:lang w:val="en-US"/>
        </w:rPr>
        <w:t>O</w:t>
      </w:r>
      <w:r w:rsidR="007369EF" w:rsidRPr="00E655FE">
        <w:rPr>
          <w:rFonts w:ascii="Arial" w:hAnsi="Arial" w:cs="Arial"/>
          <w:color w:val="000000" w:themeColor="text1"/>
          <w:spacing w:val="-5"/>
          <w:kern w:val="2"/>
          <w:lang w:val="en-US"/>
        </w:rPr>
        <w:t xml:space="preserve">rganisation is </w:t>
      </w:r>
      <w:r w:rsidR="00F77DB1" w:rsidRPr="00E655FE">
        <w:rPr>
          <w:rFonts w:ascii="Arial" w:hAnsi="Arial" w:cs="Arial"/>
          <w:color w:val="000000" w:themeColor="text1"/>
          <w:spacing w:val="-5"/>
          <w:kern w:val="2"/>
          <w:lang w:val="en-US"/>
        </w:rPr>
        <w:t xml:space="preserve">now </w:t>
      </w:r>
      <w:r w:rsidR="007369EF" w:rsidRPr="00E655FE">
        <w:rPr>
          <w:rFonts w:ascii="Arial" w:hAnsi="Arial" w:cs="Arial"/>
          <w:color w:val="000000" w:themeColor="text1"/>
        </w:rPr>
        <w:t xml:space="preserve">reaping the benefits of relationship building and moving into a period of significant growth and change </w:t>
      </w:r>
      <w:sdt>
        <w:sdtPr>
          <w:rPr>
            <w:rFonts w:ascii="Arial" w:hAnsi="Arial" w:cs="Arial"/>
            <w:color w:val="000000" w:themeColor="text1"/>
          </w:rPr>
          <w:id w:val="-1707488089"/>
          <w:citation/>
        </w:sdtPr>
        <w:sdtContent>
          <w:r w:rsidR="007369EF" w:rsidRPr="00E655FE">
            <w:rPr>
              <w:rFonts w:ascii="Arial" w:hAnsi="Arial" w:cs="Arial"/>
              <w:color w:val="000000" w:themeColor="text1"/>
            </w:rPr>
            <w:fldChar w:fldCharType="begin"/>
          </w:r>
          <w:r w:rsidR="007369EF" w:rsidRPr="00E655FE">
            <w:rPr>
              <w:rFonts w:ascii="Arial" w:hAnsi="Arial" w:cs="Arial"/>
              <w:color w:val="000000" w:themeColor="text1"/>
            </w:rPr>
            <w:instrText xml:space="preserve"> CITATION CDV18 \l 2057 </w:instrText>
          </w:r>
          <w:r w:rsidR="007369EF" w:rsidRPr="00E655FE">
            <w:rPr>
              <w:rFonts w:ascii="Arial" w:hAnsi="Arial" w:cs="Arial"/>
              <w:color w:val="000000" w:themeColor="text1"/>
            </w:rPr>
            <w:fldChar w:fldCharType="separate"/>
          </w:r>
          <w:r w:rsidR="00B17E00" w:rsidRPr="00E655FE">
            <w:rPr>
              <w:rFonts w:ascii="Arial" w:hAnsi="Arial" w:cs="Arial"/>
              <w:noProof/>
              <w:color w:val="000000" w:themeColor="text1"/>
            </w:rPr>
            <w:t>(CDVS, 2018)</w:t>
          </w:r>
          <w:r w:rsidR="007369EF" w:rsidRPr="00E655FE">
            <w:rPr>
              <w:rFonts w:ascii="Arial" w:hAnsi="Arial" w:cs="Arial"/>
              <w:color w:val="000000" w:themeColor="text1"/>
            </w:rPr>
            <w:fldChar w:fldCharType="end"/>
          </w:r>
        </w:sdtContent>
      </w:sdt>
      <w:r w:rsidR="007369EF" w:rsidRPr="00E655FE">
        <w:rPr>
          <w:rFonts w:ascii="Arial" w:hAnsi="Arial" w:cs="Arial"/>
          <w:color w:val="000000" w:themeColor="text1"/>
          <w:spacing w:val="-5"/>
          <w:kern w:val="2"/>
          <w:lang w:val="en-US"/>
        </w:rPr>
        <w:t>.</w:t>
      </w:r>
    </w:p>
    <w:p w14:paraId="08469E31" w14:textId="77777777" w:rsidR="007369EF" w:rsidRPr="00E655FE" w:rsidRDefault="007369EF" w:rsidP="00E655FE">
      <w:pPr>
        <w:autoSpaceDE w:val="0"/>
        <w:autoSpaceDN w:val="0"/>
        <w:adjustRightInd w:val="0"/>
        <w:spacing w:line="360" w:lineRule="auto"/>
        <w:jc w:val="both"/>
        <w:rPr>
          <w:rFonts w:ascii="Arial" w:hAnsi="Arial" w:cs="Arial"/>
          <w:color w:val="000000" w:themeColor="text1"/>
          <w:spacing w:val="-5"/>
          <w:kern w:val="2"/>
          <w:lang w:val="en-US"/>
        </w:rPr>
      </w:pPr>
    </w:p>
    <w:p w14:paraId="407A61FF" w14:textId="5E8076A2" w:rsidR="00893120" w:rsidRPr="00E655FE" w:rsidRDefault="00F27691"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PEST </w:t>
      </w:r>
      <w:r w:rsidR="005C5F33" w:rsidRPr="00E655FE">
        <w:rPr>
          <w:rFonts w:ascii="Arial" w:hAnsi="Arial" w:cs="Arial"/>
          <w:color w:val="000000" w:themeColor="text1"/>
          <w:spacing w:val="-5"/>
          <w:kern w:val="2"/>
          <w:lang w:val="en-US"/>
        </w:rPr>
        <w:t xml:space="preserve">(political, economic, sociological, technological), </w:t>
      </w:r>
      <w:r w:rsidR="00F50828" w:rsidRPr="00E655FE">
        <w:rPr>
          <w:rFonts w:ascii="Arial" w:hAnsi="Arial" w:cs="Arial"/>
          <w:color w:val="000000" w:themeColor="text1"/>
          <w:spacing w:val="-5"/>
          <w:kern w:val="2"/>
          <w:lang w:val="en-US"/>
        </w:rPr>
        <w:t xml:space="preserve">is used in this report, </w:t>
      </w:r>
      <w:r w:rsidRPr="00E655FE">
        <w:rPr>
          <w:rFonts w:ascii="Arial" w:hAnsi="Arial" w:cs="Arial"/>
          <w:color w:val="000000" w:themeColor="text1"/>
          <w:spacing w:val="-5"/>
          <w:kern w:val="2"/>
          <w:lang w:val="en-US"/>
        </w:rPr>
        <w:t>as an environmental scanning tool to identify the most significant external factors</w:t>
      </w:r>
      <w:r w:rsidR="005C5F33" w:rsidRPr="00E655FE">
        <w:rPr>
          <w:rFonts w:ascii="Arial" w:hAnsi="Arial" w:cs="Arial"/>
          <w:color w:val="000000" w:themeColor="text1"/>
          <w:spacing w:val="-5"/>
          <w:kern w:val="2"/>
          <w:lang w:val="en-US"/>
        </w:rPr>
        <w:t xml:space="preserve"> </w:t>
      </w:r>
      <w:sdt>
        <w:sdtPr>
          <w:rPr>
            <w:rFonts w:ascii="Arial" w:hAnsi="Arial" w:cs="Arial"/>
            <w:color w:val="000000" w:themeColor="text1"/>
            <w:spacing w:val="-5"/>
            <w:kern w:val="2"/>
            <w:lang w:val="en-US"/>
          </w:rPr>
          <w:id w:val="1446040242"/>
          <w:citation/>
        </w:sdtPr>
        <w:sdtContent>
          <w:r w:rsidR="005C5F33" w:rsidRPr="00E655FE">
            <w:rPr>
              <w:rFonts w:ascii="Arial" w:hAnsi="Arial" w:cs="Arial"/>
              <w:color w:val="000000" w:themeColor="text1"/>
              <w:spacing w:val="-5"/>
              <w:kern w:val="2"/>
              <w:lang w:val="en-US"/>
            </w:rPr>
            <w:fldChar w:fldCharType="begin"/>
          </w:r>
          <w:r w:rsidR="005C5F33" w:rsidRPr="00E655FE">
            <w:rPr>
              <w:rFonts w:ascii="Arial" w:hAnsi="Arial" w:cs="Arial"/>
              <w:color w:val="000000" w:themeColor="text1"/>
              <w:spacing w:val="-5"/>
              <w:kern w:val="2"/>
            </w:rPr>
            <w:instrText xml:space="preserve"> CITATION Kap08 \l 2057 </w:instrText>
          </w:r>
          <w:r w:rsidR="005C5F33"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rPr>
            <w:t>(Kaplan &amp; Norton, 2008)</w:t>
          </w:r>
          <w:r w:rsidR="005C5F33" w:rsidRPr="00E655FE">
            <w:rPr>
              <w:rFonts w:ascii="Arial" w:hAnsi="Arial" w:cs="Arial"/>
              <w:color w:val="000000" w:themeColor="text1"/>
              <w:spacing w:val="-5"/>
              <w:kern w:val="2"/>
              <w:lang w:val="en-US"/>
            </w:rPr>
            <w:fldChar w:fldCharType="end"/>
          </w:r>
        </w:sdtContent>
      </w:sdt>
      <w:r w:rsidR="007369EF" w:rsidRPr="00E655FE">
        <w:rPr>
          <w:rFonts w:ascii="Arial" w:hAnsi="Arial" w:cs="Arial"/>
          <w:color w:val="000000" w:themeColor="text1"/>
          <w:spacing w:val="-5"/>
          <w:kern w:val="2"/>
          <w:lang w:val="en-US"/>
        </w:rPr>
        <w:t xml:space="preserve">, </w:t>
      </w:r>
      <w:r w:rsidRPr="00E655FE">
        <w:rPr>
          <w:rFonts w:ascii="Arial" w:hAnsi="Arial" w:cs="Arial"/>
          <w:color w:val="000000" w:themeColor="text1"/>
          <w:spacing w:val="-5"/>
          <w:kern w:val="2"/>
          <w:lang w:val="en-US"/>
        </w:rPr>
        <w:t xml:space="preserve">likely </w:t>
      </w:r>
      <w:r w:rsidR="00F47BAD" w:rsidRPr="00E655FE">
        <w:rPr>
          <w:rFonts w:ascii="Arial" w:hAnsi="Arial" w:cs="Arial"/>
          <w:color w:val="000000" w:themeColor="text1"/>
          <w:spacing w:val="-5"/>
          <w:kern w:val="2"/>
          <w:lang w:val="en-US"/>
        </w:rPr>
        <w:t xml:space="preserve">to </w:t>
      </w:r>
      <w:r w:rsidR="007369EF" w:rsidRPr="00E655FE">
        <w:rPr>
          <w:rFonts w:ascii="Arial" w:hAnsi="Arial" w:cs="Arial"/>
          <w:color w:val="000000" w:themeColor="text1"/>
          <w:spacing w:val="-5"/>
          <w:kern w:val="2"/>
          <w:lang w:val="en-US"/>
        </w:rPr>
        <w:t>impact Calan with the</w:t>
      </w:r>
      <w:r w:rsidRPr="00E655FE">
        <w:rPr>
          <w:rFonts w:ascii="Arial" w:hAnsi="Arial" w:cs="Arial"/>
          <w:color w:val="000000" w:themeColor="text1"/>
          <w:spacing w:val="-5"/>
          <w:kern w:val="2"/>
          <w:lang w:val="en-US"/>
        </w:rPr>
        <w:t xml:space="preserve"> influence </w:t>
      </w:r>
      <w:r w:rsidR="001A55FB" w:rsidRPr="00E655FE">
        <w:rPr>
          <w:rFonts w:ascii="Arial" w:hAnsi="Arial" w:cs="Arial"/>
          <w:color w:val="000000" w:themeColor="text1"/>
          <w:spacing w:val="-5"/>
          <w:kern w:val="2"/>
          <w:lang w:val="en-US"/>
        </w:rPr>
        <w:t xml:space="preserve">of </w:t>
      </w:r>
      <w:r w:rsidRPr="00E655FE">
        <w:rPr>
          <w:rFonts w:ascii="Arial" w:hAnsi="Arial" w:cs="Arial"/>
          <w:color w:val="000000" w:themeColor="text1"/>
          <w:spacing w:val="-5"/>
          <w:kern w:val="2"/>
          <w:lang w:val="en-US"/>
        </w:rPr>
        <w:t>the development of new voice channels</w:t>
      </w:r>
      <w:r w:rsidR="00893120" w:rsidRPr="00E655FE">
        <w:rPr>
          <w:rFonts w:ascii="Arial" w:hAnsi="Arial" w:cs="Arial"/>
          <w:color w:val="000000" w:themeColor="text1"/>
          <w:spacing w:val="-5"/>
          <w:kern w:val="2"/>
          <w:lang w:val="en-US"/>
        </w:rPr>
        <w:t xml:space="preserve"> by</w:t>
      </w:r>
      <w:r w:rsidRPr="00E655FE">
        <w:rPr>
          <w:rFonts w:ascii="Arial" w:hAnsi="Arial" w:cs="Arial"/>
          <w:color w:val="000000" w:themeColor="text1"/>
          <w:spacing w:val="-5"/>
          <w:kern w:val="2"/>
          <w:lang w:val="en-US"/>
        </w:rPr>
        <w:t xml:space="preserve"> </w:t>
      </w:r>
      <w:proofErr w:type="spellStart"/>
      <w:r w:rsidR="00893120" w:rsidRPr="00E655FE">
        <w:rPr>
          <w:rFonts w:ascii="Arial" w:hAnsi="Arial" w:cs="Arial"/>
          <w:color w:val="000000" w:themeColor="text1"/>
          <w:spacing w:val="-5"/>
          <w:kern w:val="2"/>
          <w:lang w:val="en-US"/>
        </w:rPr>
        <w:t>utili</w:t>
      </w:r>
      <w:r w:rsidR="00F50828" w:rsidRPr="00E655FE">
        <w:rPr>
          <w:rFonts w:ascii="Arial" w:hAnsi="Arial" w:cs="Arial"/>
          <w:color w:val="000000" w:themeColor="text1"/>
          <w:spacing w:val="-5"/>
          <w:kern w:val="2"/>
          <w:lang w:val="en-US"/>
        </w:rPr>
        <w:t>s</w:t>
      </w:r>
      <w:r w:rsidR="00893120" w:rsidRPr="00E655FE">
        <w:rPr>
          <w:rFonts w:ascii="Arial" w:hAnsi="Arial" w:cs="Arial"/>
          <w:color w:val="000000" w:themeColor="text1"/>
          <w:spacing w:val="-5"/>
          <w:kern w:val="2"/>
          <w:lang w:val="en-US"/>
        </w:rPr>
        <w:t>ing</w:t>
      </w:r>
      <w:proofErr w:type="spellEnd"/>
      <w:r w:rsidRPr="00E655FE">
        <w:rPr>
          <w:rFonts w:ascii="Arial" w:hAnsi="Arial" w:cs="Arial"/>
          <w:color w:val="000000" w:themeColor="text1"/>
          <w:spacing w:val="-5"/>
          <w:kern w:val="2"/>
          <w:lang w:val="en-US"/>
        </w:rPr>
        <w:t xml:space="preserve"> technology</w:t>
      </w:r>
      <w:r w:rsidR="00893120" w:rsidRPr="00E655FE">
        <w:rPr>
          <w:rFonts w:ascii="Arial" w:hAnsi="Arial" w:cs="Arial"/>
          <w:color w:val="000000" w:themeColor="text1"/>
          <w:spacing w:val="-5"/>
          <w:kern w:val="2"/>
          <w:lang w:val="en-US"/>
        </w:rPr>
        <w:t xml:space="preserve">, </w:t>
      </w:r>
      <w:r w:rsidR="00F50828" w:rsidRPr="00E655FE">
        <w:rPr>
          <w:rFonts w:ascii="Arial" w:hAnsi="Arial" w:cs="Arial"/>
          <w:color w:val="000000" w:themeColor="text1"/>
          <w:spacing w:val="-5"/>
          <w:kern w:val="2"/>
          <w:lang w:val="en-US"/>
        </w:rPr>
        <w:t>adapting to social trends and the rise of the gig economy</w:t>
      </w:r>
      <w:r w:rsidRPr="00E655FE">
        <w:rPr>
          <w:rFonts w:ascii="Arial" w:hAnsi="Arial" w:cs="Arial"/>
          <w:color w:val="000000" w:themeColor="text1"/>
          <w:spacing w:val="-5"/>
          <w:kern w:val="2"/>
          <w:lang w:val="en-US"/>
        </w:rPr>
        <w:t xml:space="preserve"> (CIPD, 2018a; </w:t>
      </w:r>
      <w:proofErr w:type="spellStart"/>
      <w:r w:rsidRPr="00E655FE">
        <w:rPr>
          <w:rFonts w:ascii="Arial" w:hAnsi="Arial" w:cs="Arial"/>
          <w:color w:val="000000" w:themeColor="text1"/>
          <w:spacing w:val="-5"/>
          <w:kern w:val="2"/>
          <w:lang w:val="en-US"/>
        </w:rPr>
        <w:t>Dromey</w:t>
      </w:r>
      <w:proofErr w:type="spellEnd"/>
      <w:r w:rsidRPr="00E655FE">
        <w:rPr>
          <w:rFonts w:ascii="Arial" w:hAnsi="Arial" w:cs="Arial"/>
          <w:color w:val="000000" w:themeColor="text1"/>
          <w:spacing w:val="-5"/>
          <w:kern w:val="2"/>
          <w:lang w:val="en-US"/>
        </w:rPr>
        <w:t xml:space="preserve">, 2014; Rose, 2008; Newcombe, 2012). </w:t>
      </w:r>
    </w:p>
    <w:p w14:paraId="317E6E0C" w14:textId="5A509BBF" w:rsidR="005E59B7" w:rsidRPr="00E655FE" w:rsidRDefault="005E59B7" w:rsidP="00E655FE">
      <w:pPr>
        <w:pStyle w:val="NormalWeb"/>
        <w:spacing w:before="0" w:beforeAutospacing="0" w:after="0" w:afterAutospacing="0" w:line="360" w:lineRule="auto"/>
        <w:jc w:val="both"/>
        <w:rPr>
          <w:rFonts w:ascii="Arial" w:hAnsi="Arial" w:cs="Arial"/>
          <w:color w:val="000000" w:themeColor="text1"/>
        </w:rPr>
      </w:pPr>
    </w:p>
    <w:p w14:paraId="22073F62" w14:textId="45E6A0D6" w:rsidR="005E59B7" w:rsidRPr="00E655FE" w:rsidRDefault="005E59B7"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7" w:name="_Toc528183181"/>
      <w:bookmarkStart w:id="8" w:name="_Toc6139833"/>
      <w:r w:rsidRPr="00E655FE">
        <w:rPr>
          <w:rFonts w:ascii="Arial" w:hAnsi="Arial" w:cs="Arial"/>
          <w:b/>
          <w:color w:val="000000" w:themeColor="text1"/>
          <w:sz w:val="24"/>
          <w:szCs w:val="24"/>
          <w:u w:color="0000FF"/>
          <w:lang w:val="en-US"/>
        </w:rPr>
        <w:t>Report objectives;</w:t>
      </w:r>
      <w:bookmarkEnd w:id="7"/>
      <w:bookmarkEnd w:id="8"/>
    </w:p>
    <w:p w14:paraId="3BB5055D" w14:textId="77777777" w:rsidR="00ED2896" w:rsidRPr="00E655FE" w:rsidRDefault="00ED2896" w:rsidP="00E655FE">
      <w:pPr>
        <w:pStyle w:val="ListParagraph"/>
        <w:autoSpaceDE w:val="0"/>
        <w:autoSpaceDN w:val="0"/>
        <w:adjustRightInd w:val="0"/>
        <w:spacing w:after="0" w:line="360" w:lineRule="auto"/>
        <w:jc w:val="both"/>
        <w:outlineLvl w:val="1"/>
        <w:rPr>
          <w:rFonts w:ascii="Arial" w:hAnsi="Arial" w:cs="Arial"/>
          <w:b/>
          <w:color w:val="000000" w:themeColor="text1"/>
          <w:sz w:val="24"/>
          <w:szCs w:val="24"/>
          <w:u w:color="0000FF"/>
          <w:lang w:val="en-US"/>
        </w:rPr>
      </w:pPr>
    </w:p>
    <w:p w14:paraId="4CE8A651" w14:textId="35177C53" w:rsidR="004F61F1" w:rsidRPr="00E655FE" w:rsidRDefault="00F50828" w:rsidP="00E655FE">
      <w:pPr>
        <w:pStyle w:val="NormalWeb"/>
        <w:spacing w:before="0" w:beforeAutospacing="0" w:after="0" w:afterAutospacing="0" w:line="360" w:lineRule="auto"/>
        <w:jc w:val="both"/>
        <w:rPr>
          <w:rFonts w:ascii="Arial" w:hAnsi="Arial" w:cs="Arial"/>
          <w:color w:val="000000" w:themeColor="text1"/>
        </w:rPr>
      </w:pPr>
      <w:r w:rsidRPr="00E655FE">
        <w:rPr>
          <w:rFonts w:ascii="Arial" w:hAnsi="Arial" w:cs="Arial"/>
          <w:color w:val="000000" w:themeColor="text1"/>
        </w:rPr>
        <w:t xml:space="preserve">The report will </w:t>
      </w:r>
      <w:r w:rsidR="005E59B7" w:rsidRPr="00E655FE">
        <w:rPr>
          <w:rFonts w:ascii="Arial" w:hAnsi="Arial" w:cs="Arial"/>
          <w:color w:val="000000" w:themeColor="text1"/>
        </w:rPr>
        <w:t>examine and critically analyse an employment relations issue</w:t>
      </w:r>
      <w:r w:rsidR="0012638B">
        <w:rPr>
          <w:rFonts w:ascii="Arial" w:hAnsi="Arial" w:cs="Arial"/>
          <w:color w:val="000000" w:themeColor="text1"/>
        </w:rPr>
        <w:t>, employee voice,</w:t>
      </w:r>
      <w:r w:rsidR="005E59B7" w:rsidRPr="00E655FE">
        <w:rPr>
          <w:rFonts w:ascii="Arial" w:hAnsi="Arial" w:cs="Arial"/>
          <w:color w:val="000000" w:themeColor="text1"/>
        </w:rPr>
        <w:t xml:space="preserve"> at </w:t>
      </w:r>
      <w:proofErr w:type="spellStart"/>
      <w:r w:rsidR="005E59B7" w:rsidRPr="00E655FE">
        <w:rPr>
          <w:rFonts w:ascii="Arial" w:hAnsi="Arial" w:cs="Arial"/>
          <w:color w:val="000000" w:themeColor="text1"/>
        </w:rPr>
        <w:t>Calan</w:t>
      </w:r>
      <w:proofErr w:type="spellEnd"/>
      <w:r w:rsidR="0012638B">
        <w:rPr>
          <w:rFonts w:ascii="Arial" w:hAnsi="Arial" w:cs="Arial"/>
          <w:color w:val="000000" w:themeColor="text1"/>
        </w:rPr>
        <w:t>,</w:t>
      </w:r>
      <w:r w:rsidR="005E59B7" w:rsidRPr="00E655FE">
        <w:rPr>
          <w:rFonts w:ascii="Arial" w:hAnsi="Arial" w:cs="Arial"/>
          <w:color w:val="000000" w:themeColor="text1"/>
        </w:rPr>
        <w:t xml:space="preserve"> against theoretical understanding</w:t>
      </w:r>
      <w:r w:rsidRPr="00E655FE">
        <w:rPr>
          <w:rFonts w:ascii="Arial" w:hAnsi="Arial" w:cs="Arial"/>
          <w:color w:val="000000" w:themeColor="text1"/>
        </w:rPr>
        <w:t xml:space="preserve"> </w:t>
      </w:r>
      <w:r w:rsidR="005E59B7" w:rsidRPr="00E655FE">
        <w:rPr>
          <w:rFonts w:ascii="Arial" w:hAnsi="Arial" w:cs="Arial"/>
          <w:color w:val="000000" w:themeColor="text1"/>
        </w:rPr>
        <w:t>and the roles of the parties in terms of best practice.</w:t>
      </w:r>
      <w:r w:rsidRPr="00E655FE">
        <w:rPr>
          <w:rFonts w:ascii="Arial" w:hAnsi="Arial" w:cs="Arial"/>
          <w:color w:val="000000" w:themeColor="text1"/>
        </w:rPr>
        <w:t xml:space="preserve"> It will also </w:t>
      </w:r>
      <w:r w:rsidR="005E59B7" w:rsidRPr="00E655FE">
        <w:rPr>
          <w:rFonts w:ascii="Arial" w:hAnsi="Arial" w:cs="Arial"/>
          <w:color w:val="000000" w:themeColor="text1"/>
        </w:rPr>
        <w:t xml:space="preserve">provide creative and innovative </w:t>
      </w:r>
      <w:r w:rsidR="005E59B7" w:rsidRPr="00E655FE">
        <w:rPr>
          <w:rFonts w:ascii="Arial" w:hAnsi="Arial" w:cs="Arial"/>
          <w:color w:val="000000" w:themeColor="text1"/>
        </w:rPr>
        <w:lastRenderedPageBreak/>
        <w:t>recommendations to</w:t>
      </w:r>
      <w:r w:rsidRPr="00E655FE">
        <w:rPr>
          <w:rFonts w:ascii="Arial" w:hAnsi="Arial" w:cs="Arial"/>
          <w:color w:val="000000" w:themeColor="text1"/>
        </w:rPr>
        <w:t xml:space="preserve"> contribute to</w:t>
      </w:r>
      <w:r w:rsidR="005E59B7" w:rsidRPr="00E655FE">
        <w:rPr>
          <w:rFonts w:ascii="Arial" w:hAnsi="Arial" w:cs="Arial"/>
          <w:color w:val="000000" w:themeColor="text1"/>
        </w:rPr>
        <w:t xml:space="preserve"> employee engagement as well as organisational level performance</w:t>
      </w:r>
      <w:r w:rsidR="00274A70" w:rsidRPr="00E655FE">
        <w:rPr>
          <w:rFonts w:ascii="Arial" w:hAnsi="Arial" w:cs="Arial"/>
          <w:color w:val="000000" w:themeColor="text1"/>
        </w:rPr>
        <w:t>.</w:t>
      </w:r>
    </w:p>
    <w:p w14:paraId="2966F090" w14:textId="6D279F0C" w:rsidR="004F61F1" w:rsidRPr="00E655FE" w:rsidRDefault="004F61F1"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240D8E4A" w14:textId="37187B55" w:rsidR="004F61F1" w:rsidRPr="00E655FE" w:rsidRDefault="004F61F1"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41404C89" w14:textId="5AC509BF" w:rsidR="004F61F1" w:rsidRPr="00E655FE" w:rsidRDefault="004F61F1"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5413C664" w14:textId="15AEDAA6" w:rsidR="004F61F1" w:rsidRPr="00E655FE" w:rsidRDefault="004F61F1"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7006D07E" w14:textId="507968D5" w:rsidR="004F61F1" w:rsidRPr="00E655FE" w:rsidRDefault="004F61F1"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45ABC58E" w14:textId="5CCDB80B" w:rsidR="00F50828" w:rsidRDefault="00F50828"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5B1A616D" w14:textId="1E186DDD" w:rsidR="001F39A3" w:rsidRDefault="001F39A3"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2A3B73E7" w14:textId="2D0AE21F" w:rsidR="001F39A3" w:rsidRDefault="001F39A3"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4A47D7D3" w14:textId="77777777" w:rsidR="001F39A3" w:rsidRPr="00E655FE" w:rsidRDefault="001F39A3" w:rsidP="00E655FE">
      <w:pPr>
        <w:pStyle w:val="NormalWeb"/>
        <w:spacing w:before="0" w:beforeAutospacing="0" w:after="0" w:afterAutospacing="0" w:line="360" w:lineRule="auto"/>
        <w:jc w:val="both"/>
        <w:rPr>
          <w:rFonts w:ascii="Arial" w:hAnsi="Arial" w:cs="Arial"/>
          <w:color w:val="000000" w:themeColor="text1"/>
          <w:spacing w:val="-5"/>
          <w:kern w:val="2"/>
          <w:lang w:val="en-US"/>
        </w:rPr>
      </w:pPr>
    </w:p>
    <w:p w14:paraId="77146687" w14:textId="4275927F" w:rsidR="00680E5C" w:rsidRPr="00E655FE" w:rsidRDefault="00680E5C" w:rsidP="00E93957">
      <w:pPr>
        <w:pStyle w:val="Heading1"/>
        <w:numPr>
          <w:ilvl w:val="0"/>
          <w:numId w:val="2"/>
        </w:numPr>
        <w:jc w:val="both"/>
        <w:rPr>
          <w:rStyle w:val="IntenseReference"/>
          <w:rFonts w:ascii="Arial" w:hAnsi="Arial" w:cs="Arial"/>
          <w:color w:val="000000" w:themeColor="text1"/>
          <w:sz w:val="24"/>
          <w:szCs w:val="24"/>
        </w:rPr>
      </w:pPr>
      <w:bookmarkStart w:id="9" w:name="_Toc6139834"/>
      <w:r w:rsidRPr="00E655FE">
        <w:rPr>
          <w:rStyle w:val="IntenseReference"/>
          <w:rFonts w:ascii="Arial" w:hAnsi="Arial" w:cs="Arial"/>
          <w:color w:val="000000" w:themeColor="text1"/>
          <w:sz w:val="24"/>
          <w:szCs w:val="24"/>
        </w:rPr>
        <w:t>Literature Review</w:t>
      </w:r>
      <w:bookmarkEnd w:id="9"/>
      <w:r w:rsidRPr="00E655FE">
        <w:rPr>
          <w:rStyle w:val="IntenseReference"/>
          <w:rFonts w:ascii="Arial" w:hAnsi="Arial" w:cs="Arial"/>
          <w:color w:val="000000" w:themeColor="text1"/>
          <w:sz w:val="24"/>
          <w:szCs w:val="24"/>
        </w:rPr>
        <w:t xml:space="preserve"> </w:t>
      </w:r>
    </w:p>
    <w:p w14:paraId="3381EDA0" w14:textId="77777777" w:rsidR="004460BF" w:rsidRPr="00E655FE" w:rsidRDefault="004460BF" w:rsidP="00E655FE">
      <w:pPr>
        <w:jc w:val="both"/>
        <w:rPr>
          <w:rFonts w:ascii="Arial" w:hAnsi="Arial" w:cs="Arial"/>
          <w:b/>
        </w:rPr>
      </w:pPr>
    </w:p>
    <w:p w14:paraId="3AC18AFC" w14:textId="6859763B" w:rsidR="00670820" w:rsidRPr="00E655FE" w:rsidRDefault="00670820"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0" w:name="_Toc6139835"/>
      <w:r w:rsidRPr="00E655FE">
        <w:rPr>
          <w:rFonts w:ascii="Arial" w:hAnsi="Arial" w:cs="Arial"/>
          <w:b/>
          <w:color w:val="000000" w:themeColor="text1"/>
          <w:sz w:val="24"/>
          <w:szCs w:val="24"/>
          <w:u w:color="0000FF"/>
          <w:lang w:val="en-US"/>
        </w:rPr>
        <w:t>Aim of the literature review</w:t>
      </w:r>
      <w:bookmarkEnd w:id="10"/>
      <w:r w:rsidRPr="00E655FE">
        <w:rPr>
          <w:rFonts w:ascii="Arial" w:hAnsi="Arial" w:cs="Arial"/>
          <w:b/>
          <w:color w:val="000000" w:themeColor="text1"/>
          <w:sz w:val="24"/>
          <w:szCs w:val="24"/>
          <w:u w:color="0000FF"/>
          <w:lang w:val="en-US"/>
        </w:rPr>
        <w:t xml:space="preserve"> </w:t>
      </w:r>
    </w:p>
    <w:p w14:paraId="17781C64" w14:textId="0720E5AD" w:rsidR="0078519D" w:rsidRPr="00E655FE" w:rsidRDefault="00680E5C"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The chosen topic </w:t>
      </w:r>
      <w:r w:rsidR="008C1193" w:rsidRPr="00E655FE">
        <w:rPr>
          <w:rFonts w:ascii="Arial" w:hAnsi="Arial" w:cs="Arial"/>
          <w:color w:val="000000" w:themeColor="text1"/>
          <w:spacing w:val="-5"/>
          <w:kern w:val="2"/>
          <w:lang w:val="en-US"/>
        </w:rPr>
        <w:t>is employee voice</w:t>
      </w:r>
      <w:r w:rsidR="008C1193">
        <w:rPr>
          <w:rFonts w:ascii="Arial" w:hAnsi="Arial" w:cs="Arial"/>
          <w:color w:val="000000" w:themeColor="text1"/>
          <w:spacing w:val="-5"/>
          <w:kern w:val="2"/>
          <w:lang w:val="en-US"/>
        </w:rPr>
        <w:t>,</w:t>
      </w:r>
      <w:r w:rsidR="008C1193" w:rsidRPr="00E655FE">
        <w:rPr>
          <w:rFonts w:ascii="Arial" w:hAnsi="Arial" w:cs="Arial"/>
          <w:color w:val="000000" w:themeColor="text1"/>
          <w:spacing w:val="-5"/>
          <w:kern w:val="2"/>
          <w:lang w:val="en-US"/>
        </w:rPr>
        <w:t xml:space="preserve"> where employees can communicate ideas to their employer, influencing issues impacting the workplace, creating innovation, productivity and improvement </w:t>
      </w:r>
      <w:sdt>
        <w:sdtPr>
          <w:rPr>
            <w:rFonts w:ascii="Arial" w:hAnsi="Arial" w:cs="Arial"/>
            <w:color w:val="000000" w:themeColor="text1"/>
            <w:spacing w:val="-5"/>
            <w:kern w:val="2"/>
            <w:lang w:val="en-US"/>
          </w:rPr>
          <w:id w:val="-565414446"/>
          <w:citation/>
        </w:sdtPr>
        <w:sdtContent>
          <w:r w:rsidR="008C1193" w:rsidRPr="00E655FE">
            <w:rPr>
              <w:rFonts w:ascii="Arial" w:hAnsi="Arial" w:cs="Arial"/>
              <w:color w:val="000000" w:themeColor="text1"/>
              <w:spacing w:val="-5"/>
              <w:kern w:val="2"/>
              <w:lang w:val="en-US"/>
            </w:rPr>
            <w:fldChar w:fldCharType="begin"/>
          </w:r>
          <w:r w:rsidR="008C1193" w:rsidRPr="00E655FE">
            <w:rPr>
              <w:rFonts w:ascii="Arial" w:hAnsi="Arial" w:cs="Arial"/>
              <w:color w:val="000000" w:themeColor="text1"/>
              <w:spacing w:val="-5"/>
              <w:kern w:val="2"/>
            </w:rPr>
            <w:instrText xml:space="preserve"> CITATION CIP19 \l 2057 </w:instrText>
          </w:r>
          <w:r w:rsidR="008C1193" w:rsidRPr="00E655FE">
            <w:rPr>
              <w:rFonts w:ascii="Arial" w:hAnsi="Arial" w:cs="Arial"/>
              <w:color w:val="000000" w:themeColor="text1"/>
              <w:spacing w:val="-5"/>
              <w:kern w:val="2"/>
              <w:lang w:val="en-US"/>
            </w:rPr>
            <w:fldChar w:fldCharType="separate"/>
          </w:r>
          <w:r w:rsidR="008C1193" w:rsidRPr="00E655FE">
            <w:rPr>
              <w:rFonts w:ascii="Arial" w:hAnsi="Arial" w:cs="Arial"/>
              <w:noProof/>
              <w:color w:val="000000" w:themeColor="text1"/>
              <w:spacing w:val="-5"/>
              <w:kern w:val="2"/>
            </w:rPr>
            <w:t>(CIPD, 2019a)</w:t>
          </w:r>
          <w:r w:rsidR="008C1193" w:rsidRPr="00E655FE">
            <w:rPr>
              <w:rFonts w:ascii="Arial" w:hAnsi="Arial" w:cs="Arial"/>
              <w:color w:val="000000" w:themeColor="text1"/>
              <w:spacing w:val="-5"/>
              <w:kern w:val="2"/>
              <w:lang w:val="en-US"/>
            </w:rPr>
            <w:fldChar w:fldCharType="end"/>
          </w:r>
        </w:sdtContent>
      </w:sdt>
      <w:r w:rsidR="008C1193" w:rsidRPr="00E655FE">
        <w:rPr>
          <w:rFonts w:ascii="Arial" w:hAnsi="Arial" w:cs="Arial"/>
          <w:color w:val="000000" w:themeColor="text1"/>
          <w:spacing w:val="-5"/>
          <w:kern w:val="2"/>
          <w:lang w:val="en-US"/>
        </w:rPr>
        <w:t xml:space="preserve">. </w:t>
      </w:r>
      <w:r w:rsidR="00241B61">
        <w:rPr>
          <w:rFonts w:ascii="Arial" w:hAnsi="Arial" w:cs="Arial"/>
          <w:color w:val="000000" w:themeColor="text1"/>
          <w:spacing w:val="-5"/>
          <w:kern w:val="2"/>
          <w:lang w:val="en-US"/>
        </w:rPr>
        <w:t xml:space="preserve">This section will explore the historical context of employment relations and critically </w:t>
      </w:r>
      <w:proofErr w:type="spellStart"/>
      <w:r w:rsidR="00241B61">
        <w:rPr>
          <w:rFonts w:ascii="Arial" w:hAnsi="Arial" w:cs="Arial"/>
          <w:color w:val="000000" w:themeColor="text1"/>
          <w:spacing w:val="-5"/>
          <w:kern w:val="2"/>
          <w:lang w:val="en-US"/>
        </w:rPr>
        <w:t>analyse</w:t>
      </w:r>
      <w:proofErr w:type="spellEnd"/>
      <w:r w:rsidR="00241B61">
        <w:rPr>
          <w:rFonts w:ascii="Arial" w:hAnsi="Arial" w:cs="Arial"/>
          <w:color w:val="000000" w:themeColor="text1"/>
          <w:spacing w:val="-5"/>
          <w:kern w:val="2"/>
          <w:lang w:val="en-US"/>
        </w:rPr>
        <w:t xml:space="preserve"> </w:t>
      </w:r>
      <w:proofErr w:type="spellStart"/>
      <w:r w:rsidR="00241B61">
        <w:rPr>
          <w:rFonts w:ascii="Arial" w:hAnsi="Arial" w:cs="Arial"/>
          <w:color w:val="000000" w:themeColor="text1"/>
          <w:spacing w:val="-5"/>
          <w:kern w:val="2"/>
          <w:lang w:val="en-US"/>
        </w:rPr>
        <w:t>Calan’s</w:t>
      </w:r>
      <w:proofErr w:type="spellEnd"/>
      <w:r w:rsidR="00241B61">
        <w:rPr>
          <w:rFonts w:ascii="Arial" w:hAnsi="Arial" w:cs="Arial"/>
          <w:color w:val="000000" w:themeColor="text1"/>
          <w:spacing w:val="-5"/>
          <w:kern w:val="2"/>
          <w:lang w:val="en-US"/>
        </w:rPr>
        <w:t xml:space="preserve"> current climate</w:t>
      </w:r>
      <w:r w:rsidR="0012638B">
        <w:rPr>
          <w:rFonts w:ascii="Arial" w:hAnsi="Arial" w:cs="Arial"/>
          <w:color w:val="000000" w:themeColor="text1"/>
          <w:spacing w:val="-5"/>
          <w:kern w:val="2"/>
          <w:lang w:val="en-US"/>
        </w:rPr>
        <w:t>. A</w:t>
      </w:r>
      <w:r w:rsidR="00241B61">
        <w:rPr>
          <w:rFonts w:ascii="Arial" w:hAnsi="Arial" w:cs="Arial"/>
          <w:color w:val="000000" w:themeColor="text1"/>
          <w:spacing w:val="-5"/>
          <w:kern w:val="2"/>
          <w:lang w:val="en-US"/>
        </w:rPr>
        <w:t xml:space="preserve"> PEST will be conducted to identify the most significant external trends impacting on the employee voice and theoretical understandings will be critically evaluated against best practice approaches to employee voice linking with employee engagement. </w:t>
      </w:r>
    </w:p>
    <w:p w14:paraId="3DCF0423" w14:textId="77777777" w:rsidR="006E494B" w:rsidRPr="00E655FE" w:rsidRDefault="006E494B" w:rsidP="003A160F">
      <w:pPr>
        <w:autoSpaceDE w:val="0"/>
        <w:autoSpaceDN w:val="0"/>
        <w:adjustRightInd w:val="0"/>
        <w:jc w:val="both"/>
        <w:rPr>
          <w:rFonts w:ascii="Arial" w:hAnsi="Arial" w:cs="Arial"/>
          <w:b/>
          <w:bCs/>
          <w:color w:val="000000" w:themeColor="text1"/>
        </w:rPr>
      </w:pPr>
    </w:p>
    <w:p w14:paraId="75E5EA30" w14:textId="23C5EF09" w:rsidR="0078519D" w:rsidRPr="00E655FE" w:rsidRDefault="00016937"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pacing w:val="-5"/>
          <w:kern w:val="2"/>
          <w:sz w:val="24"/>
          <w:szCs w:val="24"/>
          <w:lang w:val="en-US"/>
        </w:rPr>
      </w:pPr>
      <w:r>
        <w:rPr>
          <w:rFonts w:ascii="Arial" w:hAnsi="Arial" w:cs="Arial"/>
          <w:b/>
          <w:color w:val="000000" w:themeColor="text1"/>
          <w:sz w:val="24"/>
          <w:szCs w:val="24"/>
          <w:u w:color="0000FF"/>
          <w:lang w:val="en-US"/>
        </w:rPr>
        <w:t xml:space="preserve"> </w:t>
      </w:r>
      <w:bookmarkStart w:id="11" w:name="_Toc6139836"/>
      <w:r>
        <w:rPr>
          <w:rFonts w:ascii="Arial" w:hAnsi="Arial" w:cs="Arial"/>
          <w:b/>
          <w:color w:val="000000" w:themeColor="text1"/>
          <w:sz w:val="24"/>
          <w:szCs w:val="24"/>
          <w:u w:color="0000FF"/>
          <w:lang w:val="en-US"/>
        </w:rPr>
        <w:t xml:space="preserve">The evolution of employment relations – </w:t>
      </w:r>
      <w:proofErr w:type="spellStart"/>
      <w:r>
        <w:rPr>
          <w:rFonts w:ascii="Arial" w:hAnsi="Arial" w:cs="Arial"/>
          <w:b/>
          <w:color w:val="000000" w:themeColor="text1"/>
          <w:sz w:val="24"/>
          <w:szCs w:val="24"/>
          <w:u w:color="0000FF"/>
          <w:lang w:val="en-US"/>
        </w:rPr>
        <w:t>Calan’s</w:t>
      </w:r>
      <w:proofErr w:type="spellEnd"/>
      <w:r>
        <w:rPr>
          <w:rFonts w:ascii="Arial" w:hAnsi="Arial" w:cs="Arial"/>
          <w:b/>
          <w:color w:val="000000" w:themeColor="text1"/>
          <w:sz w:val="24"/>
          <w:szCs w:val="24"/>
          <w:u w:color="0000FF"/>
          <w:lang w:val="en-US"/>
        </w:rPr>
        <w:t xml:space="preserve"> current climate</w:t>
      </w:r>
      <w:bookmarkEnd w:id="11"/>
    </w:p>
    <w:p w14:paraId="4BEBB505" w14:textId="2F9CDD8C" w:rsidR="004971D5" w:rsidRDefault="00B261B4" w:rsidP="00E655FE">
      <w:pPr>
        <w:autoSpaceDE w:val="0"/>
        <w:autoSpaceDN w:val="0"/>
        <w:adjustRightInd w:val="0"/>
        <w:spacing w:line="360" w:lineRule="auto"/>
        <w:jc w:val="both"/>
        <w:rPr>
          <w:rFonts w:ascii="Arial" w:hAnsi="Arial" w:cs="Arial"/>
          <w:noProof/>
          <w:color w:val="000000" w:themeColor="text1"/>
          <w:spacing w:val="-5"/>
          <w:kern w:val="2"/>
        </w:rPr>
      </w:pPr>
      <w:r w:rsidRPr="00E655FE">
        <w:rPr>
          <w:rFonts w:ascii="Arial" w:eastAsiaTheme="minorHAnsi" w:hAnsi="Arial" w:cs="Arial"/>
          <w:color w:val="000000" w:themeColor="text1"/>
          <w:spacing w:val="-5"/>
          <w:kern w:val="2"/>
          <w:lang w:val="en-US"/>
        </w:rPr>
        <w:t>Employ</w:t>
      </w:r>
      <w:r w:rsidR="007D1E21" w:rsidRPr="00E655FE">
        <w:rPr>
          <w:rFonts w:ascii="Arial" w:hAnsi="Arial" w:cs="Arial"/>
          <w:color w:val="000000" w:themeColor="text1"/>
          <w:spacing w:val="-5"/>
          <w:kern w:val="2"/>
          <w:lang w:val="en-US"/>
        </w:rPr>
        <w:t>ment</w:t>
      </w:r>
      <w:r w:rsidRPr="00E655FE">
        <w:rPr>
          <w:rFonts w:ascii="Arial" w:eastAsiaTheme="minorHAnsi" w:hAnsi="Arial" w:cs="Arial"/>
          <w:color w:val="000000" w:themeColor="text1"/>
          <w:spacing w:val="-5"/>
          <w:kern w:val="2"/>
          <w:lang w:val="en-US"/>
        </w:rPr>
        <w:t xml:space="preserve"> relations has evolved</w:t>
      </w:r>
      <w:r w:rsidR="007171BD" w:rsidRPr="00E655FE">
        <w:rPr>
          <w:rFonts w:ascii="Arial" w:hAnsi="Arial" w:cs="Arial"/>
          <w:color w:val="000000" w:themeColor="text1"/>
          <w:spacing w:val="-5"/>
          <w:kern w:val="2"/>
          <w:lang w:val="en-US"/>
        </w:rPr>
        <w:t xml:space="preserve"> from i</w:t>
      </w:r>
      <w:r w:rsidRPr="00E655FE">
        <w:rPr>
          <w:rFonts w:ascii="Arial" w:eastAsiaTheme="minorHAnsi" w:hAnsi="Arial" w:cs="Arial"/>
          <w:color w:val="000000" w:themeColor="text1"/>
          <w:spacing w:val="-5"/>
          <w:kern w:val="2"/>
          <w:lang w:val="en-US"/>
        </w:rPr>
        <w:t>ndustrial relations</w:t>
      </w:r>
      <w:r w:rsidR="007171BD" w:rsidRPr="00E655FE">
        <w:rPr>
          <w:rFonts w:ascii="Arial" w:hAnsi="Arial" w:cs="Arial"/>
          <w:color w:val="000000" w:themeColor="text1"/>
          <w:spacing w:val="-5"/>
          <w:kern w:val="2"/>
          <w:lang w:val="en-US"/>
        </w:rPr>
        <w:t xml:space="preserve">, having </w:t>
      </w:r>
      <w:r w:rsidRPr="00E655FE">
        <w:rPr>
          <w:rFonts w:ascii="Arial" w:eastAsiaTheme="minorHAnsi" w:hAnsi="Arial" w:cs="Arial"/>
          <w:color w:val="000000" w:themeColor="text1"/>
          <w:spacing w:val="-5"/>
          <w:kern w:val="2"/>
          <w:lang w:val="en-US"/>
        </w:rPr>
        <w:t>a heavy involvement in collective bargaining</w:t>
      </w:r>
      <w:r w:rsidR="007D1E21" w:rsidRPr="00E655FE">
        <w:rPr>
          <w:rFonts w:ascii="Arial" w:hAnsi="Arial" w:cs="Arial"/>
          <w:color w:val="000000" w:themeColor="text1"/>
          <w:spacing w:val="-5"/>
          <w:kern w:val="2"/>
          <w:lang w:val="en-US"/>
        </w:rPr>
        <w:t xml:space="preserve">, </w:t>
      </w:r>
      <w:r w:rsidRPr="00E655FE">
        <w:rPr>
          <w:rFonts w:ascii="Arial" w:eastAsiaTheme="minorHAnsi" w:hAnsi="Arial" w:cs="Arial"/>
          <w:color w:val="000000" w:themeColor="text1"/>
          <w:spacing w:val="-5"/>
          <w:kern w:val="2"/>
          <w:lang w:val="en-US"/>
        </w:rPr>
        <w:t xml:space="preserve">trade unions </w:t>
      </w:r>
      <w:sdt>
        <w:sdtPr>
          <w:rPr>
            <w:rFonts w:ascii="Arial" w:eastAsiaTheme="minorHAnsi" w:hAnsi="Arial" w:cs="Arial"/>
            <w:color w:val="000000" w:themeColor="text1"/>
            <w:spacing w:val="-5"/>
            <w:kern w:val="2"/>
            <w:lang w:val="en-US"/>
          </w:rPr>
          <w:id w:val="-1255822973"/>
          <w:citation/>
        </w:sdtPr>
        <w:sdtContent>
          <w:r w:rsidR="00016937" w:rsidRPr="00E655FE">
            <w:rPr>
              <w:rFonts w:ascii="Arial" w:eastAsiaTheme="minorHAnsi" w:hAnsi="Arial" w:cs="Arial"/>
              <w:color w:val="000000" w:themeColor="text1"/>
              <w:spacing w:val="-5"/>
              <w:kern w:val="2"/>
              <w:lang w:val="en-US"/>
            </w:rPr>
            <w:fldChar w:fldCharType="begin"/>
          </w:r>
          <w:r w:rsidR="00016937" w:rsidRPr="00E655FE">
            <w:rPr>
              <w:rFonts w:ascii="Arial" w:eastAsiaTheme="minorHAnsi" w:hAnsi="Arial" w:cs="Arial"/>
              <w:color w:val="000000" w:themeColor="text1"/>
              <w:spacing w:val="-5"/>
              <w:kern w:val="2"/>
            </w:rPr>
            <w:instrText xml:space="preserve"> CITATION Hee16 \l 2057 </w:instrText>
          </w:r>
          <w:r w:rsidR="00016937" w:rsidRPr="00E655FE">
            <w:rPr>
              <w:rFonts w:ascii="Arial" w:eastAsiaTheme="minorHAnsi" w:hAnsi="Arial" w:cs="Arial"/>
              <w:color w:val="000000" w:themeColor="text1"/>
              <w:spacing w:val="-5"/>
              <w:kern w:val="2"/>
              <w:lang w:val="en-US"/>
            </w:rPr>
            <w:fldChar w:fldCharType="separate"/>
          </w:r>
          <w:r w:rsidR="00016937" w:rsidRPr="00E655FE">
            <w:rPr>
              <w:rFonts w:ascii="Arial" w:eastAsiaTheme="minorHAnsi" w:hAnsi="Arial" w:cs="Arial"/>
              <w:noProof/>
              <w:color w:val="000000" w:themeColor="text1"/>
              <w:spacing w:val="-5"/>
              <w:kern w:val="2"/>
            </w:rPr>
            <w:t xml:space="preserve"> (Heery, 2016)</w:t>
          </w:r>
          <w:r w:rsidR="00016937" w:rsidRPr="00E655FE">
            <w:rPr>
              <w:rFonts w:ascii="Arial" w:eastAsiaTheme="minorHAnsi" w:hAnsi="Arial" w:cs="Arial"/>
              <w:color w:val="000000" w:themeColor="text1"/>
              <w:spacing w:val="-5"/>
              <w:kern w:val="2"/>
              <w:lang w:val="en-US"/>
            </w:rPr>
            <w:fldChar w:fldCharType="end"/>
          </w:r>
        </w:sdtContent>
      </w:sdt>
      <w:r w:rsidR="00016937" w:rsidRPr="00E655FE">
        <w:rPr>
          <w:rFonts w:ascii="Arial" w:eastAsiaTheme="minorHAnsi" w:hAnsi="Arial" w:cs="Arial"/>
          <w:color w:val="000000" w:themeColor="text1"/>
          <w:spacing w:val="-5"/>
          <w:kern w:val="2"/>
          <w:lang w:val="en-US"/>
        </w:rPr>
        <w:t xml:space="preserve"> </w:t>
      </w:r>
      <w:r w:rsidRPr="00E655FE">
        <w:rPr>
          <w:rFonts w:ascii="Arial" w:eastAsiaTheme="minorHAnsi" w:hAnsi="Arial" w:cs="Arial"/>
          <w:color w:val="000000" w:themeColor="text1"/>
          <w:spacing w:val="-5"/>
          <w:kern w:val="2"/>
          <w:lang w:val="en-US"/>
        </w:rPr>
        <w:t>and employees having little</w:t>
      </w:r>
      <w:r w:rsidR="008C1193">
        <w:rPr>
          <w:rFonts w:ascii="Arial" w:eastAsiaTheme="minorHAnsi" w:hAnsi="Arial" w:cs="Arial"/>
          <w:color w:val="000000" w:themeColor="text1"/>
          <w:spacing w:val="-5"/>
          <w:kern w:val="2"/>
          <w:lang w:val="en-US"/>
        </w:rPr>
        <w:t xml:space="preserve"> direct</w:t>
      </w:r>
      <w:r w:rsidRPr="00E655FE">
        <w:rPr>
          <w:rFonts w:ascii="Arial" w:eastAsiaTheme="minorHAnsi" w:hAnsi="Arial" w:cs="Arial"/>
          <w:color w:val="000000" w:themeColor="text1"/>
          <w:spacing w:val="-5"/>
          <w:kern w:val="2"/>
          <w:lang w:val="en-US"/>
        </w:rPr>
        <w:t xml:space="preserve"> involvement with their employers in the result of an employment issu</w:t>
      </w:r>
      <w:r w:rsidR="008C1193">
        <w:rPr>
          <w:rFonts w:ascii="Arial" w:eastAsiaTheme="minorHAnsi" w:hAnsi="Arial" w:cs="Arial"/>
          <w:color w:val="000000" w:themeColor="text1"/>
          <w:spacing w:val="-5"/>
          <w:kern w:val="2"/>
          <w:lang w:val="en-US"/>
        </w:rPr>
        <w:t xml:space="preserve">e. It now places </w:t>
      </w:r>
      <w:r w:rsidRPr="00E655FE">
        <w:rPr>
          <w:rFonts w:ascii="Arial" w:eastAsiaTheme="minorHAnsi" w:hAnsi="Arial" w:cs="Arial"/>
          <w:color w:val="000000" w:themeColor="text1"/>
          <w:spacing w:val="-5"/>
          <w:kern w:val="2"/>
          <w:lang w:val="en-US"/>
        </w:rPr>
        <w:t xml:space="preserve">a stronger emphasis on both individual and collective relationships in organisations. </w:t>
      </w:r>
      <w:r w:rsidR="0069428D" w:rsidRPr="00E655FE">
        <w:rPr>
          <w:rFonts w:ascii="Arial" w:hAnsi="Arial" w:cs="Arial"/>
          <w:color w:val="000000" w:themeColor="text1"/>
          <w:spacing w:val="-5"/>
          <w:kern w:val="2"/>
          <w:lang w:val="en-US"/>
        </w:rPr>
        <w:t xml:space="preserve">There are also changes amongst </w:t>
      </w:r>
      <w:r w:rsidR="0012638B">
        <w:rPr>
          <w:rFonts w:ascii="Arial" w:hAnsi="Arial" w:cs="Arial"/>
          <w:color w:val="000000" w:themeColor="text1"/>
          <w:spacing w:val="-5"/>
          <w:kern w:val="2"/>
          <w:lang w:val="en-US"/>
        </w:rPr>
        <w:t xml:space="preserve">the </w:t>
      </w:r>
      <w:r w:rsidR="0069428D" w:rsidRPr="00E655FE">
        <w:rPr>
          <w:rFonts w:ascii="Arial" w:hAnsi="Arial" w:cs="Arial"/>
          <w:color w:val="000000" w:themeColor="text1"/>
          <w:spacing w:val="-5"/>
          <w:kern w:val="2"/>
          <w:lang w:val="en-US"/>
        </w:rPr>
        <w:t>working population</w:t>
      </w:r>
      <w:r w:rsidR="00EE701A" w:rsidRPr="00E655FE">
        <w:rPr>
          <w:rFonts w:ascii="Arial" w:hAnsi="Arial" w:cs="Arial"/>
          <w:color w:val="000000" w:themeColor="text1"/>
          <w:spacing w:val="-5"/>
          <w:kern w:val="2"/>
          <w:lang w:val="en-US"/>
        </w:rPr>
        <w:t>;</w:t>
      </w:r>
      <w:r w:rsidR="0069428D" w:rsidRPr="00E655FE">
        <w:rPr>
          <w:rFonts w:ascii="Arial" w:hAnsi="Arial" w:cs="Arial"/>
          <w:color w:val="000000" w:themeColor="text1"/>
          <w:spacing w:val="-5"/>
          <w:kern w:val="2"/>
          <w:lang w:val="en-US"/>
        </w:rPr>
        <w:t xml:space="preserve"> employees having different types of contracts (part-time and </w:t>
      </w:r>
      <w:r w:rsidR="000A0291" w:rsidRPr="00E655FE">
        <w:rPr>
          <w:rFonts w:ascii="Arial" w:hAnsi="Arial" w:cs="Arial"/>
          <w:color w:val="000000" w:themeColor="text1"/>
          <w:spacing w:val="-5"/>
          <w:kern w:val="2"/>
          <w:lang w:val="en-US"/>
        </w:rPr>
        <w:t>zero-hour</w:t>
      </w:r>
      <w:r w:rsidR="0069428D" w:rsidRPr="00E655FE">
        <w:rPr>
          <w:rFonts w:ascii="Arial" w:hAnsi="Arial" w:cs="Arial"/>
          <w:color w:val="000000" w:themeColor="text1"/>
          <w:spacing w:val="-5"/>
          <w:kern w:val="2"/>
          <w:lang w:val="en-US"/>
        </w:rPr>
        <w:t xml:space="preserve"> contracts) which </w:t>
      </w:r>
      <w:r w:rsidR="0051752B" w:rsidRPr="00E655FE">
        <w:rPr>
          <w:rFonts w:ascii="Arial" w:hAnsi="Arial" w:cs="Arial"/>
          <w:color w:val="000000" w:themeColor="text1"/>
          <w:spacing w:val="-5"/>
          <w:kern w:val="2"/>
          <w:lang w:val="en-US"/>
        </w:rPr>
        <w:t xml:space="preserve">has caused </w:t>
      </w:r>
      <w:r w:rsidR="0069428D" w:rsidRPr="00E655FE">
        <w:rPr>
          <w:rFonts w:ascii="Arial" w:hAnsi="Arial" w:cs="Arial"/>
          <w:color w:val="000000" w:themeColor="text1"/>
          <w:spacing w:val="-5"/>
          <w:kern w:val="2"/>
          <w:lang w:val="en-US"/>
        </w:rPr>
        <w:t>confusion in terms of boundaries for line managers</w:t>
      </w:r>
      <w:r w:rsidR="0051752B" w:rsidRPr="00E655FE">
        <w:rPr>
          <w:rFonts w:ascii="Arial" w:hAnsi="Arial" w:cs="Arial"/>
          <w:color w:val="000000" w:themeColor="text1"/>
          <w:spacing w:val="-5"/>
          <w:kern w:val="2"/>
          <w:lang w:val="en-US"/>
        </w:rPr>
        <w:t xml:space="preserve"> with employees having different terms and conditions </w:t>
      </w:r>
      <w:r w:rsidR="0069428D" w:rsidRPr="00E655FE">
        <w:rPr>
          <w:rFonts w:ascii="Arial" w:eastAsiaTheme="minorHAnsi" w:hAnsi="Arial" w:cs="Arial"/>
          <w:color w:val="000000" w:themeColor="text1"/>
          <w:spacing w:val="-5"/>
          <w:kern w:val="2"/>
          <w:lang w:val="en-US"/>
        </w:rPr>
        <w:t>(CIPD, 2018a</w:t>
      </w:r>
      <w:r w:rsidR="0069428D" w:rsidRPr="00E655FE">
        <w:rPr>
          <w:rFonts w:ascii="Arial" w:hAnsi="Arial" w:cs="Arial"/>
          <w:color w:val="000000" w:themeColor="text1"/>
          <w:spacing w:val="-5"/>
          <w:kern w:val="2"/>
          <w:lang w:val="en-US"/>
        </w:rPr>
        <w:t xml:space="preserve">; </w:t>
      </w:r>
      <w:r w:rsidR="0069428D" w:rsidRPr="00E655FE">
        <w:rPr>
          <w:rFonts w:ascii="Arial" w:eastAsiaTheme="minorHAnsi" w:hAnsi="Arial" w:cs="Arial"/>
          <w:color w:val="000000" w:themeColor="text1"/>
          <w:spacing w:val="-5"/>
          <w:kern w:val="2"/>
          <w:lang w:val="en-US"/>
        </w:rPr>
        <w:t>Pinto, 2013)</w:t>
      </w:r>
      <w:r w:rsidR="0069428D" w:rsidRPr="00E655FE">
        <w:rPr>
          <w:rFonts w:ascii="Arial" w:hAnsi="Arial" w:cs="Arial"/>
          <w:color w:val="000000" w:themeColor="text1"/>
          <w:spacing w:val="-5"/>
          <w:kern w:val="2"/>
          <w:lang w:val="en-US"/>
        </w:rPr>
        <w:t>.</w:t>
      </w:r>
      <w:r w:rsidR="007D1E21" w:rsidRPr="00E655FE">
        <w:rPr>
          <w:rFonts w:ascii="Arial" w:hAnsi="Arial" w:cs="Arial"/>
          <w:color w:val="000000" w:themeColor="text1"/>
          <w:spacing w:val="-5"/>
          <w:kern w:val="2"/>
          <w:lang w:val="en-US"/>
        </w:rPr>
        <w:t xml:space="preserve"> </w:t>
      </w:r>
      <w:r w:rsidR="0012638B">
        <w:rPr>
          <w:rFonts w:ascii="Arial" w:hAnsi="Arial" w:cs="Arial"/>
          <w:color w:val="000000" w:themeColor="text1"/>
          <w:spacing w:val="-5"/>
          <w:kern w:val="2"/>
          <w:lang w:val="en-US"/>
        </w:rPr>
        <w:t>On the contrary, t</w:t>
      </w:r>
      <w:r w:rsidR="007D1E21" w:rsidRPr="00E655FE">
        <w:rPr>
          <w:rFonts w:ascii="Arial" w:hAnsi="Arial" w:cs="Arial"/>
          <w:color w:val="000000" w:themeColor="text1"/>
          <w:spacing w:val="-5"/>
          <w:kern w:val="2"/>
          <w:lang w:val="en-US"/>
        </w:rPr>
        <w:t>hese situations</w:t>
      </w:r>
      <w:r w:rsidR="0012638B">
        <w:rPr>
          <w:rFonts w:ascii="Arial" w:hAnsi="Arial" w:cs="Arial"/>
          <w:color w:val="000000" w:themeColor="text1"/>
          <w:spacing w:val="-5"/>
          <w:kern w:val="2"/>
          <w:lang w:val="en-US"/>
        </w:rPr>
        <w:t xml:space="preserve"> have</w:t>
      </w:r>
      <w:r w:rsidR="007D1E21" w:rsidRPr="00E655FE">
        <w:rPr>
          <w:rFonts w:ascii="Arial" w:hAnsi="Arial" w:cs="Arial"/>
          <w:color w:val="000000" w:themeColor="text1"/>
          <w:spacing w:val="-5"/>
          <w:kern w:val="2"/>
          <w:lang w:val="en-US"/>
        </w:rPr>
        <w:t xml:space="preserve"> </w:t>
      </w:r>
      <w:r w:rsidR="0012638B">
        <w:rPr>
          <w:rFonts w:ascii="Arial" w:hAnsi="Arial" w:cs="Arial"/>
          <w:color w:val="000000" w:themeColor="text1"/>
          <w:spacing w:val="-5"/>
          <w:kern w:val="2"/>
          <w:lang w:val="en-US"/>
        </w:rPr>
        <w:t>brought</w:t>
      </w:r>
      <w:r w:rsidR="007D1E21" w:rsidRPr="00E655FE">
        <w:rPr>
          <w:rFonts w:ascii="Arial" w:hAnsi="Arial" w:cs="Arial"/>
          <w:color w:val="000000" w:themeColor="text1"/>
          <w:spacing w:val="-5"/>
          <w:kern w:val="2"/>
          <w:lang w:val="en-US"/>
        </w:rPr>
        <w:t xml:space="preserve"> new challenges to employment relations, as individuals seek clarity over their changing work environment. </w:t>
      </w:r>
      <w:r w:rsidR="00EE701A" w:rsidRPr="00E655FE">
        <w:rPr>
          <w:rFonts w:ascii="Arial" w:hAnsi="Arial" w:cs="Arial"/>
          <w:color w:val="000000" w:themeColor="text1"/>
          <w:spacing w:val="-5"/>
          <w:kern w:val="2"/>
          <w:lang w:val="en-US"/>
        </w:rPr>
        <w:lastRenderedPageBreak/>
        <w:t xml:space="preserve">For employers, </w:t>
      </w:r>
      <w:r w:rsidR="007D1E21" w:rsidRPr="00E655FE">
        <w:rPr>
          <w:rFonts w:ascii="Arial" w:hAnsi="Arial" w:cs="Arial"/>
          <w:color w:val="000000" w:themeColor="text1"/>
          <w:spacing w:val="-5"/>
          <w:kern w:val="2"/>
          <w:lang w:val="en-US"/>
        </w:rPr>
        <w:t xml:space="preserve">there is a strong need to adapt to a more transient and dispersed workforce </w:t>
      </w:r>
      <w:r w:rsidR="007D1E21" w:rsidRPr="00E655FE">
        <w:rPr>
          <w:rFonts w:ascii="Arial" w:eastAsiaTheme="minorHAnsi" w:hAnsi="Arial" w:cs="Arial"/>
          <w:noProof/>
          <w:color w:val="000000" w:themeColor="text1"/>
          <w:spacing w:val="-5"/>
          <w:kern w:val="2"/>
        </w:rPr>
        <w:t>(CIPD, 2019a</w:t>
      </w:r>
      <w:r w:rsidR="007D1E21" w:rsidRPr="00E655FE">
        <w:rPr>
          <w:rFonts w:ascii="Arial" w:hAnsi="Arial" w:cs="Arial"/>
          <w:noProof/>
          <w:color w:val="000000" w:themeColor="text1"/>
          <w:spacing w:val="-5"/>
          <w:kern w:val="2"/>
        </w:rPr>
        <w:t xml:space="preserve">; </w:t>
      </w:r>
      <w:r w:rsidR="007D1E21" w:rsidRPr="00E655FE">
        <w:rPr>
          <w:rFonts w:ascii="Arial" w:eastAsiaTheme="minorHAnsi" w:hAnsi="Arial" w:cs="Arial"/>
          <w:noProof/>
          <w:color w:val="000000" w:themeColor="text1"/>
          <w:spacing w:val="-5"/>
          <w:kern w:val="2"/>
        </w:rPr>
        <w:t>Pinto, 2013</w:t>
      </w:r>
      <w:r w:rsidR="007D1E21" w:rsidRPr="00E655FE">
        <w:rPr>
          <w:rFonts w:ascii="Arial" w:hAnsi="Arial" w:cs="Arial"/>
          <w:noProof/>
          <w:color w:val="000000" w:themeColor="text1"/>
          <w:spacing w:val="-5"/>
          <w:kern w:val="2"/>
        </w:rPr>
        <w:t xml:space="preserve">; </w:t>
      </w:r>
      <w:r w:rsidR="007D1E21" w:rsidRPr="00E655FE">
        <w:rPr>
          <w:rFonts w:ascii="Arial" w:eastAsiaTheme="minorHAnsi" w:hAnsi="Arial" w:cs="Arial"/>
          <w:noProof/>
          <w:color w:val="000000" w:themeColor="text1"/>
          <w:spacing w:val="-5"/>
          <w:kern w:val="2"/>
        </w:rPr>
        <w:t>Sharp, 2018)</w:t>
      </w:r>
      <w:r w:rsidR="007D1E21" w:rsidRPr="00E655FE">
        <w:rPr>
          <w:rFonts w:ascii="Arial" w:hAnsi="Arial" w:cs="Arial"/>
          <w:noProof/>
          <w:color w:val="000000" w:themeColor="text1"/>
          <w:spacing w:val="-5"/>
          <w:kern w:val="2"/>
        </w:rPr>
        <w:t>.</w:t>
      </w:r>
      <w:r w:rsidR="006E494B" w:rsidRPr="00E655FE">
        <w:rPr>
          <w:rFonts w:ascii="Arial" w:hAnsi="Arial" w:cs="Arial"/>
          <w:noProof/>
          <w:color w:val="000000" w:themeColor="text1"/>
          <w:spacing w:val="-5"/>
          <w:kern w:val="2"/>
        </w:rPr>
        <w:t xml:space="preserve"> </w:t>
      </w:r>
    </w:p>
    <w:p w14:paraId="1A1432DE" w14:textId="77777777" w:rsidR="007A5A89" w:rsidRDefault="007A5A89" w:rsidP="003A160F">
      <w:pPr>
        <w:autoSpaceDE w:val="0"/>
        <w:autoSpaceDN w:val="0"/>
        <w:adjustRightInd w:val="0"/>
        <w:jc w:val="both"/>
        <w:rPr>
          <w:rFonts w:ascii="Arial" w:hAnsi="Arial" w:cs="Arial"/>
          <w:noProof/>
          <w:color w:val="000000" w:themeColor="text1"/>
          <w:spacing w:val="-5"/>
          <w:kern w:val="2"/>
        </w:rPr>
      </w:pPr>
    </w:p>
    <w:p w14:paraId="2114C835" w14:textId="24CB68AB" w:rsidR="002D20EF" w:rsidRPr="007A5A89" w:rsidRDefault="002D20EF" w:rsidP="00E655FE">
      <w:pPr>
        <w:autoSpaceDE w:val="0"/>
        <w:autoSpaceDN w:val="0"/>
        <w:adjustRightInd w:val="0"/>
        <w:spacing w:line="360" w:lineRule="auto"/>
        <w:jc w:val="both"/>
        <w:rPr>
          <w:rFonts w:ascii="Arial" w:eastAsiaTheme="minorHAnsi" w:hAnsi="Arial" w:cs="Arial"/>
          <w:color w:val="000000" w:themeColor="text1"/>
          <w:spacing w:val="-5"/>
          <w:kern w:val="2"/>
          <w:lang w:val="en-US"/>
        </w:rPr>
      </w:pPr>
      <w:r w:rsidRPr="007A5A89">
        <w:rPr>
          <w:rFonts w:ascii="Arial" w:eastAsiaTheme="minorHAnsi" w:hAnsi="Arial" w:cs="Arial"/>
          <w:color w:val="000000" w:themeColor="text1"/>
          <w:spacing w:val="-5"/>
          <w:kern w:val="2"/>
          <w:lang w:val="en-US"/>
        </w:rPr>
        <w:t xml:space="preserve">CIPD, (2018a) identified a key concern for organisations, it depends </w:t>
      </w:r>
      <w:r w:rsidR="00B10FD7">
        <w:rPr>
          <w:rFonts w:ascii="Arial" w:eastAsiaTheme="minorHAnsi" w:hAnsi="Arial" w:cs="Arial"/>
          <w:color w:val="000000" w:themeColor="text1"/>
          <w:spacing w:val="-5"/>
          <w:kern w:val="2"/>
          <w:lang w:val="en-US"/>
        </w:rPr>
        <w:t xml:space="preserve">on </w:t>
      </w:r>
      <w:r w:rsidRPr="007A5A89">
        <w:rPr>
          <w:rFonts w:ascii="Arial" w:eastAsiaTheme="minorHAnsi" w:hAnsi="Arial" w:cs="Arial"/>
          <w:color w:val="000000" w:themeColor="text1"/>
          <w:spacing w:val="-5"/>
          <w:kern w:val="2"/>
          <w:lang w:val="en-US"/>
        </w:rPr>
        <w:t xml:space="preserve">whether </w:t>
      </w:r>
      <w:r w:rsidR="007A5A89" w:rsidRPr="007A5A89">
        <w:rPr>
          <w:rFonts w:ascii="Arial" w:eastAsiaTheme="minorHAnsi" w:hAnsi="Arial" w:cs="Arial"/>
          <w:color w:val="000000" w:themeColor="text1"/>
          <w:spacing w:val="-5"/>
          <w:kern w:val="2"/>
          <w:lang w:val="en-US"/>
        </w:rPr>
        <w:t xml:space="preserve">managers </w:t>
      </w:r>
      <w:r w:rsidR="00421432">
        <w:rPr>
          <w:rFonts w:ascii="Arial" w:eastAsiaTheme="minorHAnsi" w:hAnsi="Arial" w:cs="Arial"/>
          <w:color w:val="000000" w:themeColor="text1"/>
          <w:spacing w:val="-5"/>
          <w:kern w:val="2"/>
          <w:lang w:val="en-US"/>
        </w:rPr>
        <w:t>have</w:t>
      </w:r>
      <w:r w:rsidR="007A5A89" w:rsidRPr="007A5A89">
        <w:rPr>
          <w:rFonts w:ascii="Arial" w:eastAsiaTheme="minorHAnsi" w:hAnsi="Arial" w:cs="Arial"/>
          <w:color w:val="000000" w:themeColor="text1"/>
          <w:spacing w:val="-5"/>
          <w:kern w:val="2"/>
          <w:lang w:val="en-US"/>
        </w:rPr>
        <w:t xml:space="preserve"> the opportunity to learn the relevant skills to manage workplace relationships </w:t>
      </w:r>
      <w:r w:rsidR="00421432" w:rsidRPr="007A5A89">
        <w:rPr>
          <w:rFonts w:ascii="Arial" w:eastAsiaTheme="minorHAnsi" w:hAnsi="Arial" w:cs="Arial"/>
          <w:color w:val="000000" w:themeColor="text1"/>
          <w:spacing w:val="-5"/>
          <w:kern w:val="2"/>
          <w:lang w:val="en-US"/>
        </w:rPr>
        <w:t>together</w:t>
      </w:r>
      <w:r w:rsidR="007A5A89" w:rsidRPr="007A5A89">
        <w:rPr>
          <w:rFonts w:ascii="Arial" w:eastAsiaTheme="minorHAnsi" w:hAnsi="Arial" w:cs="Arial"/>
          <w:color w:val="000000" w:themeColor="text1"/>
          <w:spacing w:val="-5"/>
          <w:kern w:val="2"/>
          <w:lang w:val="en-US"/>
        </w:rPr>
        <w:t xml:space="preserve"> or </w:t>
      </w:r>
      <w:r w:rsidR="00421432">
        <w:rPr>
          <w:rFonts w:ascii="Arial" w:eastAsiaTheme="minorHAnsi" w:hAnsi="Arial" w:cs="Arial"/>
          <w:color w:val="000000" w:themeColor="text1"/>
          <w:spacing w:val="-5"/>
          <w:kern w:val="2"/>
          <w:lang w:val="en-US"/>
        </w:rPr>
        <w:t>on a one to one basis</w:t>
      </w:r>
      <w:r w:rsidR="007A5A89" w:rsidRPr="007A5A89">
        <w:rPr>
          <w:rFonts w:ascii="Arial" w:eastAsiaTheme="minorHAnsi" w:hAnsi="Arial" w:cs="Arial"/>
          <w:color w:val="000000" w:themeColor="text1"/>
          <w:spacing w:val="-5"/>
          <w:kern w:val="2"/>
          <w:lang w:val="en-US"/>
        </w:rPr>
        <w:t xml:space="preserve">. If managers are not being taught the </w:t>
      </w:r>
      <w:r w:rsidR="00421432" w:rsidRPr="007A5A89">
        <w:rPr>
          <w:rFonts w:ascii="Arial" w:eastAsiaTheme="minorHAnsi" w:hAnsi="Arial" w:cs="Arial"/>
          <w:color w:val="000000" w:themeColor="text1"/>
          <w:spacing w:val="-5"/>
          <w:kern w:val="2"/>
          <w:lang w:val="en-US"/>
        </w:rPr>
        <w:t>skills</w:t>
      </w:r>
      <w:r w:rsidR="0012638B">
        <w:rPr>
          <w:rFonts w:ascii="Arial" w:eastAsiaTheme="minorHAnsi" w:hAnsi="Arial" w:cs="Arial"/>
          <w:color w:val="000000" w:themeColor="text1"/>
          <w:spacing w:val="-5"/>
          <w:kern w:val="2"/>
          <w:lang w:val="en-US"/>
        </w:rPr>
        <w:t xml:space="preserve"> they need</w:t>
      </w:r>
      <w:r w:rsidR="00421432" w:rsidRPr="007A5A89">
        <w:rPr>
          <w:rFonts w:ascii="Arial" w:eastAsiaTheme="minorHAnsi" w:hAnsi="Arial" w:cs="Arial"/>
          <w:color w:val="000000" w:themeColor="text1"/>
          <w:spacing w:val="-5"/>
          <w:kern w:val="2"/>
          <w:lang w:val="en-US"/>
        </w:rPr>
        <w:t>,</w:t>
      </w:r>
      <w:r w:rsidR="007A5A89" w:rsidRPr="007A5A89">
        <w:rPr>
          <w:rFonts w:ascii="Arial" w:eastAsiaTheme="minorHAnsi" w:hAnsi="Arial" w:cs="Arial"/>
          <w:color w:val="000000" w:themeColor="text1"/>
          <w:spacing w:val="-5"/>
          <w:kern w:val="2"/>
          <w:lang w:val="en-US"/>
        </w:rPr>
        <w:t xml:space="preserve"> they are likely to lack confidence and will be less competent at building a positive employee relations climate to enhance </w:t>
      </w:r>
      <w:r w:rsidR="0012638B">
        <w:rPr>
          <w:rFonts w:ascii="Arial" w:eastAsiaTheme="minorHAnsi" w:hAnsi="Arial" w:cs="Arial"/>
          <w:color w:val="000000" w:themeColor="text1"/>
          <w:spacing w:val="-5"/>
          <w:kern w:val="2"/>
          <w:lang w:val="en-US"/>
        </w:rPr>
        <w:t>the</w:t>
      </w:r>
      <w:r w:rsidR="007A5A89" w:rsidRPr="007A5A89">
        <w:rPr>
          <w:rFonts w:ascii="Arial" w:eastAsiaTheme="minorHAnsi" w:hAnsi="Arial" w:cs="Arial"/>
          <w:color w:val="000000" w:themeColor="text1"/>
          <w:spacing w:val="-5"/>
          <w:kern w:val="2"/>
          <w:lang w:val="en-US"/>
        </w:rPr>
        <w:t xml:space="preserve"> </w:t>
      </w:r>
      <w:r w:rsidR="0012638B">
        <w:rPr>
          <w:rFonts w:ascii="Arial" w:eastAsiaTheme="minorHAnsi" w:hAnsi="Arial" w:cs="Arial"/>
          <w:color w:val="000000" w:themeColor="text1"/>
          <w:spacing w:val="-5"/>
          <w:kern w:val="2"/>
          <w:lang w:val="en-US"/>
        </w:rPr>
        <w:t>employee</w:t>
      </w:r>
      <w:r w:rsidR="007A5A89" w:rsidRPr="007A5A89">
        <w:rPr>
          <w:rFonts w:ascii="Arial" w:eastAsiaTheme="minorHAnsi" w:hAnsi="Arial" w:cs="Arial"/>
          <w:color w:val="000000" w:themeColor="text1"/>
          <w:spacing w:val="-5"/>
          <w:kern w:val="2"/>
          <w:lang w:val="en-US"/>
        </w:rPr>
        <w:t xml:space="preserve"> voice. </w:t>
      </w:r>
    </w:p>
    <w:p w14:paraId="0740905A" w14:textId="7AABDFC7" w:rsidR="004F61F1" w:rsidRPr="00E655FE" w:rsidRDefault="004F61F1" w:rsidP="003A160F">
      <w:pPr>
        <w:autoSpaceDE w:val="0"/>
        <w:autoSpaceDN w:val="0"/>
        <w:adjustRightInd w:val="0"/>
        <w:jc w:val="both"/>
        <w:rPr>
          <w:rFonts w:ascii="Arial" w:hAnsi="Arial" w:cs="Arial"/>
          <w:noProof/>
          <w:color w:val="000000" w:themeColor="text1"/>
          <w:spacing w:val="-5"/>
          <w:kern w:val="2"/>
        </w:rPr>
      </w:pPr>
    </w:p>
    <w:p w14:paraId="09212B62" w14:textId="31AF3D1C" w:rsidR="00B261B4" w:rsidRPr="00E655FE" w:rsidRDefault="0069428D" w:rsidP="00E655FE">
      <w:pPr>
        <w:autoSpaceDE w:val="0"/>
        <w:autoSpaceDN w:val="0"/>
        <w:adjustRightInd w:val="0"/>
        <w:spacing w:line="360" w:lineRule="auto"/>
        <w:jc w:val="both"/>
        <w:rPr>
          <w:rFonts w:ascii="Arial" w:hAnsi="Arial" w:cs="Arial"/>
          <w:noProof/>
          <w:color w:val="000000" w:themeColor="text1"/>
          <w:spacing w:val="-5"/>
          <w:kern w:val="2"/>
        </w:rPr>
      </w:pPr>
      <w:r w:rsidRPr="00E655FE">
        <w:rPr>
          <w:rFonts w:ascii="Arial" w:eastAsiaTheme="minorHAnsi" w:hAnsi="Arial" w:cs="Arial"/>
          <w:color w:val="000000" w:themeColor="text1"/>
          <w:spacing w:val="-5"/>
          <w:kern w:val="2"/>
          <w:lang w:val="en-US"/>
        </w:rPr>
        <w:t>There is</w:t>
      </w:r>
      <w:r w:rsidR="00B261B4" w:rsidRPr="00E655FE">
        <w:rPr>
          <w:rFonts w:ascii="Arial" w:eastAsiaTheme="minorHAnsi" w:hAnsi="Arial" w:cs="Arial"/>
          <w:color w:val="000000" w:themeColor="text1"/>
          <w:spacing w:val="-5"/>
          <w:kern w:val="2"/>
          <w:lang w:val="en-US"/>
        </w:rPr>
        <w:t xml:space="preserve"> </w:t>
      </w:r>
      <w:r w:rsidR="007D1E21" w:rsidRPr="00E655FE">
        <w:rPr>
          <w:rFonts w:ascii="Arial" w:hAnsi="Arial" w:cs="Arial"/>
          <w:color w:val="000000" w:themeColor="text1"/>
          <w:spacing w:val="-5"/>
          <w:kern w:val="2"/>
          <w:lang w:val="en-US"/>
        </w:rPr>
        <w:t>now</w:t>
      </w:r>
      <w:r w:rsidR="00B261B4" w:rsidRPr="00E655FE">
        <w:rPr>
          <w:rFonts w:ascii="Arial" w:eastAsiaTheme="minorHAnsi" w:hAnsi="Arial" w:cs="Arial"/>
          <w:color w:val="000000" w:themeColor="text1"/>
          <w:spacing w:val="-5"/>
          <w:kern w:val="2"/>
          <w:lang w:val="en-US"/>
        </w:rPr>
        <w:t xml:space="preserve"> rising emphasis on supporting line managers to create and develop employee relationships based on trust</w:t>
      </w:r>
      <w:sdt>
        <w:sdtPr>
          <w:rPr>
            <w:rFonts w:ascii="Arial" w:eastAsiaTheme="minorHAnsi" w:hAnsi="Arial" w:cs="Arial"/>
            <w:color w:val="000000" w:themeColor="text1"/>
            <w:spacing w:val="-5"/>
            <w:kern w:val="2"/>
            <w:lang w:val="en-US"/>
          </w:rPr>
          <w:id w:val="-649674811"/>
          <w:citation/>
        </w:sdtPr>
        <w:sdtContent>
          <w:r w:rsidR="00945240" w:rsidRPr="00E655FE">
            <w:rPr>
              <w:rFonts w:ascii="Arial" w:eastAsiaTheme="minorHAnsi" w:hAnsi="Arial" w:cs="Arial"/>
              <w:color w:val="000000" w:themeColor="text1"/>
              <w:spacing w:val="-5"/>
              <w:kern w:val="2"/>
              <w:lang w:val="en-US"/>
            </w:rPr>
            <w:fldChar w:fldCharType="begin"/>
          </w:r>
          <w:r w:rsidR="00945240" w:rsidRPr="00E655FE">
            <w:rPr>
              <w:rFonts w:ascii="Arial" w:eastAsiaTheme="minorHAnsi" w:hAnsi="Arial" w:cs="Arial"/>
              <w:color w:val="000000" w:themeColor="text1"/>
              <w:spacing w:val="-5"/>
              <w:kern w:val="2"/>
            </w:rPr>
            <w:instrText xml:space="preserve"> CITATION Hee16 \l 2057 </w:instrText>
          </w:r>
          <w:r w:rsidR="00945240" w:rsidRPr="00E655FE">
            <w:rPr>
              <w:rFonts w:ascii="Arial" w:eastAsiaTheme="minorHAnsi" w:hAnsi="Arial" w:cs="Arial"/>
              <w:color w:val="000000" w:themeColor="text1"/>
              <w:spacing w:val="-5"/>
              <w:kern w:val="2"/>
              <w:lang w:val="en-US"/>
            </w:rPr>
            <w:fldChar w:fldCharType="separate"/>
          </w:r>
          <w:r w:rsidR="00B17E00" w:rsidRPr="00E655FE">
            <w:rPr>
              <w:rFonts w:ascii="Arial" w:eastAsiaTheme="minorHAnsi" w:hAnsi="Arial" w:cs="Arial"/>
              <w:noProof/>
              <w:color w:val="000000" w:themeColor="text1"/>
              <w:spacing w:val="-5"/>
              <w:kern w:val="2"/>
            </w:rPr>
            <w:t xml:space="preserve"> (Heery, 2016)</w:t>
          </w:r>
          <w:r w:rsidR="00945240" w:rsidRPr="00E655FE">
            <w:rPr>
              <w:rFonts w:ascii="Arial" w:eastAsiaTheme="minorHAnsi" w:hAnsi="Arial" w:cs="Arial"/>
              <w:color w:val="000000" w:themeColor="text1"/>
              <w:spacing w:val="-5"/>
              <w:kern w:val="2"/>
              <w:lang w:val="en-US"/>
            </w:rPr>
            <w:fldChar w:fldCharType="end"/>
          </w:r>
        </w:sdtContent>
      </w:sdt>
      <w:r w:rsidR="00B261B4" w:rsidRPr="00E655FE">
        <w:rPr>
          <w:rFonts w:ascii="Arial" w:eastAsiaTheme="minorHAnsi" w:hAnsi="Arial" w:cs="Arial"/>
          <w:color w:val="000000" w:themeColor="text1"/>
          <w:spacing w:val="-5"/>
          <w:kern w:val="2"/>
          <w:lang w:val="en-US"/>
        </w:rPr>
        <w:t>. Employee relations today</w:t>
      </w:r>
      <w:r w:rsidR="00EE701A" w:rsidRPr="00E655FE">
        <w:rPr>
          <w:rFonts w:ascii="Arial" w:eastAsiaTheme="minorHAnsi" w:hAnsi="Arial" w:cs="Arial"/>
          <w:color w:val="000000" w:themeColor="text1"/>
          <w:spacing w:val="-5"/>
          <w:kern w:val="2"/>
          <w:lang w:val="en-US"/>
        </w:rPr>
        <w:t>,</w:t>
      </w:r>
      <w:r w:rsidR="00B261B4" w:rsidRPr="00E655FE">
        <w:rPr>
          <w:rFonts w:ascii="Arial" w:eastAsiaTheme="minorHAnsi" w:hAnsi="Arial" w:cs="Arial"/>
          <w:color w:val="000000" w:themeColor="text1"/>
          <w:spacing w:val="-5"/>
          <w:kern w:val="2"/>
          <w:lang w:val="en-US"/>
        </w:rPr>
        <w:t xml:space="preserve"> is about building a positive climate where employees </w:t>
      </w:r>
      <w:r w:rsidR="00EE701A" w:rsidRPr="00E655FE">
        <w:rPr>
          <w:rFonts w:ascii="Arial" w:eastAsiaTheme="minorHAnsi" w:hAnsi="Arial" w:cs="Arial"/>
          <w:color w:val="000000" w:themeColor="text1"/>
          <w:spacing w:val="-5"/>
          <w:kern w:val="2"/>
          <w:lang w:val="en-US"/>
        </w:rPr>
        <w:t>have more involvement</w:t>
      </w:r>
      <w:r w:rsidR="00B261B4" w:rsidRPr="00E655FE">
        <w:rPr>
          <w:rFonts w:ascii="Arial" w:eastAsiaTheme="minorHAnsi" w:hAnsi="Arial" w:cs="Arial"/>
          <w:color w:val="000000" w:themeColor="text1"/>
          <w:spacing w:val="-5"/>
          <w:kern w:val="2"/>
          <w:lang w:val="en-US"/>
        </w:rPr>
        <w:t xml:space="preserve">, </w:t>
      </w:r>
      <w:r w:rsidR="00EE701A" w:rsidRPr="00E655FE">
        <w:rPr>
          <w:rFonts w:ascii="Arial" w:eastAsiaTheme="minorHAnsi" w:hAnsi="Arial" w:cs="Arial"/>
          <w:color w:val="000000" w:themeColor="text1"/>
          <w:spacing w:val="-5"/>
          <w:kern w:val="2"/>
          <w:lang w:val="en-US"/>
        </w:rPr>
        <w:t>c</w:t>
      </w:r>
      <w:r w:rsidR="00B261B4" w:rsidRPr="00E655FE">
        <w:rPr>
          <w:rFonts w:ascii="Arial" w:eastAsiaTheme="minorHAnsi" w:hAnsi="Arial" w:cs="Arial"/>
          <w:color w:val="000000" w:themeColor="text1"/>
          <w:spacing w:val="-5"/>
          <w:kern w:val="2"/>
          <w:lang w:val="en-US"/>
        </w:rPr>
        <w:t>ommit</w:t>
      </w:r>
      <w:r w:rsidR="00EE701A" w:rsidRPr="00E655FE">
        <w:rPr>
          <w:rFonts w:ascii="Arial" w:eastAsiaTheme="minorHAnsi" w:hAnsi="Arial" w:cs="Arial"/>
          <w:color w:val="000000" w:themeColor="text1"/>
          <w:spacing w:val="-5"/>
          <w:kern w:val="2"/>
          <w:lang w:val="en-US"/>
        </w:rPr>
        <w:t>ment</w:t>
      </w:r>
      <w:r w:rsidR="00B261B4" w:rsidRPr="00E655FE">
        <w:rPr>
          <w:rFonts w:ascii="Arial" w:eastAsiaTheme="minorHAnsi" w:hAnsi="Arial" w:cs="Arial"/>
          <w:color w:val="000000" w:themeColor="text1"/>
          <w:spacing w:val="-5"/>
          <w:kern w:val="2"/>
          <w:lang w:val="en-US"/>
        </w:rPr>
        <w:t xml:space="preserve"> and </w:t>
      </w:r>
      <w:r w:rsidR="00EE701A" w:rsidRPr="00E655FE">
        <w:rPr>
          <w:rFonts w:ascii="Arial" w:eastAsiaTheme="minorHAnsi" w:hAnsi="Arial" w:cs="Arial"/>
          <w:color w:val="000000" w:themeColor="text1"/>
          <w:spacing w:val="-5"/>
          <w:kern w:val="2"/>
          <w:lang w:val="en-US"/>
        </w:rPr>
        <w:t xml:space="preserve">are </w:t>
      </w:r>
      <w:r w:rsidR="00B261B4" w:rsidRPr="00E655FE">
        <w:rPr>
          <w:rFonts w:ascii="Arial" w:eastAsiaTheme="minorHAnsi" w:hAnsi="Arial" w:cs="Arial"/>
          <w:color w:val="000000" w:themeColor="text1"/>
          <w:spacing w:val="-5"/>
          <w:kern w:val="2"/>
          <w:lang w:val="en-US"/>
        </w:rPr>
        <w:t xml:space="preserve">engaged </w:t>
      </w:r>
      <w:r w:rsidR="00EE701A" w:rsidRPr="00E655FE">
        <w:rPr>
          <w:rFonts w:ascii="Arial" w:eastAsiaTheme="minorHAnsi" w:hAnsi="Arial" w:cs="Arial"/>
          <w:color w:val="000000" w:themeColor="text1"/>
          <w:spacing w:val="-5"/>
          <w:kern w:val="2"/>
          <w:lang w:val="en-US"/>
        </w:rPr>
        <w:t xml:space="preserve">helping to </w:t>
      </w:r>
      <w:r w:rsidR="00714AC1" w:rsidRPr="00E655FE">
        <w:rPr>
          <w:rFonts w:ascii="Arial" w:eastAsiaTheme="minorHAnsi" w:hAnsi="Arial" w:cs="Arial"/>
          <w:color w:val="000000" w:themeColor="text1"/>
          <w:spacing w:val="-5"/>
          <w:kern w:val="2"/>
          <w:lang w:val="en-US"/>
        </w:rPr>
        <w:t xml:space="preserve">achieve business </w:t>
      </w:r>
      <w:r w:rsidR="00EE701A" w:rsidRPr="00E655FE">
        <w:rPr>
          <w:rFonts w:ascii="Arial" w:eastAsiaTheme="minorHAnsi" w:hAnsi="Arial" w:cs="Arial"/>
          <w:color w:val="000000" w:themeColor="text1"/>
          <w:spacing w:val="-5"/>
          <w:kern w:val="2"/>
          <w:lang w:val="en-US"/>
        </w:rPr>
        <w:t>goals</w:t>
      </w:r>
      <w:r w:rsidR="00714AC1" w:rsidRPr="00E655FE">
        <w:rPr>
          <w:rFonts w:ascii="Arial" w:eastAsiaTheme="minorHAnsi" w:hAnsi="Arial" w:cs="Arial"/>
          <w:color w:val="000000" w:themeColor="text1"/>
          <w:spacing w:val="-5"/>
          <w:kern w:val="2"/>
          <w:lang w:val="en-US"/>
        </w:rPr>
        <w:t xml:space="preserve"> and enhanc</w:t>
      </w:r>
      <w:r w:rsidR="00EE701A" w:rsidRPr="00E655FE">
        <w:rPr>
          <w:rFonts w:ascii="Arial" w:eastAsiaTheme="minorHAnsi" w:hAnsi="Arial" w:cs="Arial"/>
          <w:color w:val="000000" w:themeColor="text1"/>
          <w:spacing w:val="-5"/>
          <w:kern w:val="2"/>
          <w:lang w:val="en-US"/>
        </w:rPr>
        <w:t>ing</w:t>
      </w:r>
      <w:r w:rsidR="00714AC1" w:rsidRPr="00E655FE">
        <w:rPr>
          <w:rFonts w:ascii="Arial" w:eastAsiaTheme="minorHAnsi" w:hAnsi="Arial" w:cs="Arial"/>
          <w:color w:val="000000" w:themeColor="text1"/>
          <w:spacing w:val="-5"/>
          <w:kern w:val="2"/>
          <w:lang w:val="en-US"/>
        </w:rPr>
        <w:t xml:space="preserve"> well-being </w:t>
      </w:r>
      <w:sdt>
        <w:sdtPr>
          <w:rPr>
            <w:rFonts w:ascii="Arial" w:eastAsiaTheme="minorHAnsi" w:hAnsi="Arial" w:cs="Arial"/>
            <w:color w:val="000000" w:themeColor="text1"/>
            <w:spacing w:val="-5"/>
            <w:kern w:val="2"/>
            <w:lang w:val="en-US"/>
          </w:rPr>
          <w:id w:val="-147753380"/>
          <w:citation/>
        </w:sdtPr>
        <w:sdtContent>
          <w:r w:rsidR="00714AC1" w:rsidRPr="00E655FE">
            <w:rPr>
              <w:rFonts w:ascii="Arial" w:eastAsiaTheme="minorHAnsi" w:hAnsi="Arial" w:cs="Arial"/>
              <w:color w:val="000000" w:themeColor="text1"/>
              <w:spacing w:val="-5"/>
              <w:kern w:val="2"/>
              <w:lang w:val="en-US"/>
            </w:rPr>
            <w:fldChar w:fldCharType="begin"/>
          </w:r>
          <w:r w:rsidR="00714AC1" w:rsidRPr="00E655FE">
            <w:rPr>
              <w:rFonts w:ascii="Arial" w:eastAsiaTheme="minorHAnsi" w:hAnsi="Arial" w:cs="Arial"/>
              <w:color w:val="000000" w:themeColor="text1"/>
              <w:spacing w:val="-5"/>
              <w:kern w:val="2"/>
              <w:lang w:val="en-US"/>
            </w:rPr>
            <w:instrText xml:space="preserve"> CITATION CIP8a \l 2057 </w:instrText>
          </w:r>
          <w:r w:rsidR="00714AC1" w:rsidRPr="00E655FE">
            <w:rPr>
              <w:rFonts w:ascii="Arial" w:eastAsiaTheme="minorHAnsi" w:hAnsi="Arial" w:cs="Arial"/>
              <w:color w:val="000000" w:themeColor="text1"/>
              <w:spacing w:val="-5"/>
              <w:kern w:val="2"/>
              <w:lang w:val="en-US"/>
            </w:rPr>
            <w:fldChar w:fldCharType="separate"/>
          </w:r>
          <w:r w:rsidR="00B17E00" w:rsidRPr="00E655FE">
            <w:rPr>
              <w:rFonts w:ascii="Arial" w:eastAsiaTheme="minorHAnsi" w:hAnsi="Arial" w:cs="Arial"/>
              <w:noProof/>
              <w:color w:val="000000" w:themeColor="text1"/>
              <w:spacing w:val="-5"/>
              <w:kern w:val="2"/>
              <w:lang w:val="en-US"/>
            </w:rPr>
            <w:t>(CIPD, 2018a)</w:t>
          </w:r>
          <w:r w:rsidR="00714AC1" w:rsidRPr="00E655FE">
            <w:rPr>
              <w:rFonts w:ascii="Arial" w:eastAsiaTheme="minorHAnsi" w:hAnsi="Arial" w:cs="Arial"/>
              <w:color w:val="000000" w:themeColor="text1"/>
              <w:spacing w:val="-5"/>
              <w:kern w:val="2"/>
              <w:lang w:val="en-US"/>
            </w:rPr>
            <w:fldChar w:fldCharType="end"/>
          </w:r>
        </w:sdtContent>
      </w:sdt>
      <w:r w:rsidR="000A0291" w:rsidRPr="00E655FE">
        <w:rPr>
          <w:rFonts w:ascii="Arial" w:eastAsiaTheme="minorHAnsi" w:hAnsi="Arial" w:cs="Arial"/>
          <w:color w:val="000000" w:themeColor="text1"/>
          <w:spacing w:val="-5"/>
          <w:kern w:val="2"/>
          <w:lang w:val="en-US"/>
        </w:rPr>
        <w:t>.</w:t>
      </w:r>
    </w:p>
    <w:p w14:paraId="0C4A528A" w14:textId="77777777" w:rsidR="000A0291" w:rsidRPr="00E655FE" w:rsidRDefault="000A0291" w:rsidP="003A160F">
      <w:pPr>
        <w:autoSpaceDE w:val="0"/>
        <w:autoSpaceDN w:val="0"/>
        <w:adjustRightInd w:val="0"/>
        <w:jc w:val="both"/>
        <w:rPr>
          <w:rFonts w:ascii="Arial" w:hAnsi="Arial" w:cs="Arial"/>
          <w:color w:val="000000"/>
        </w:rPr>
      </w:pPr>
    </w:p>
    <w:p w14:paraId="68C37289" w14:textId="253A0A70" w:rsidR="00EE701A" w:rsidRDefault="00714AC1" w:rsidP="00E655FE">
      <w:pPr>
        <w:autoSpaceDE w:val="0"/>
        <w:autoSpaceDN w:val="0"/>
        <w:adjustRightInd w:val="0"/>
        <w:spacing w:line="360" w:lineRule="auto"/>
        <w:jc w:val="both"/>
        <w:rPr>
          <w:rFonts w:ascii="Arial" w:hAnsi="Arial" w:cs="Arial"/>
          <w:color w:val="000000" w:themeColor="text1"/>
          <w:spacing w:val="-5"/>
          <w:kern w:val="2"/>
          <w:lang w:val="en-US"/>
        </w:rPr>
      </w:pPr>
      <w:proofErr w:type="spellStart"/>
      <w:r w:rsidRPr="00E655FE">
        <w:rPr>
          <w:rFonts w:ascii="Arial" w:eastAsiaTheme="minorHAnsi" w:hAnsi="Arial" w:cs="Arial"/>
          <w:color w:val="000000" w:themeColor="text1"/>
          <w:spacing w:val="-5"/>
          <w:kern w:val="2"/>
          <w:lang w:val="en-US"/>
        </w:rPr>
        <w:t>Calan</w:t>
      </w:r>
      <w:proofErr w:type="spellEnd"/>
      <w:r w:rsidRPr="00E655FE">
        <w:rPr>
          <w:rFonts w:ascii="Arial" w:eastAsiaTheme="minorHAnsi" w:hAnsi="Arial" w:cs="Arial"/>
          <w:color w:val="000000" w:themeColor="text1"/>
          <w:spacing w:val="-5"/>
          <w:kern w:val="2"/>
          <w:lang w:val="en-US"/>
        </w:rPr>
        <w:t xml:space="preserve"> </w:t>
      </w:r>
      <w:r w:rsidRPr="00E655FE">
        <w:rPr>
          <w:rFonts w:ascii="Arial" w:hAnsi="Arial" w:cs="Arial"/>
          <w:color w:val="000000" w:themeColor="text1"/>
          <w:spacing w:val="-5"/>
          <w:kern w:val="2"/>
          <w:lang w:val="en-US"/>
        </w:rPr>
        <w:t xml:space="preserve">seem to be stuck in the industrial </w:t>
      </w:r>
      <w:r w:rsidR="0069428D" w:rsidRPr="00E655FE">
        <w:rPr>
          <w:rFonts w:ascii="Arial" w:hAnsi="Arial" w:cs="Arial"/>
          <w:color w:val="000000" w:themeColor="text1"/>
          <w:spacing w:val="-5"/>
          <w:kern w:val="2"/>
          <w:lang w:val="en-US"/>
        </w:rPr>
        <w:t>revolution</w:t>
      </w:r>
      <w:r w:rsidR="002B7D49" w:rsidRPr="00E655FE">
        <w:rPr>
          <w:rFonts w:ascii="Arial" w:hAnsi="Arial" w:cs="Arial"/>
          <w:color w:val="000000" w:themeColor="text1"/>
          <w:spacing w:val="-5"/>
          <w:kern w:val="2"/>
          <w:lang w:val="en-US"/>
        </w:rPr>
        <w:t>,</w:t>
      </w:r>
      <w:r w:rsidRPr="00E655FE">
        <w:rPr>
          <w:rFonts w:ascii="Arial" w:hAnsi="Arial" w:cs="Arial"/>
          <w:color w:val="000000" w:themeColor="text1"/>
          <w:spacing w:val="-5"/>
          <w:kern w:val="2"/>
          <w:lang w:val="en-US"/>
        </w:rPr>
        <w:t xml:space="preserve"> </w:t>
      </w:r>
      <w:r w:rsidR="00EE701A" w:rsidRPr="00E655FE">
        <w:rPr>
          <w:rFonts w:ascii="Arial" w:hAnsi="Arial" w:cs="Arial"/>
          <w:color w:val="000000" w:themeColor="text1"/>
          <w:spacing w:val="-5"/>
          <w:kern w:val="2"/>
          <w:lang w:val="en-US"/>
        </w:rPr>
        <w:t xml:space="preserve">having a pluralist approach, </w:t>
      </w:r>
      <w:r w:rsidR="002B7D49" w:rsidRPr="00E655FE">
        <w:rPr>
          <w:rFonts w:ascii="Arial" w:hAnsi="Arial" w:cs="Arial"/>
          <w:color w:val="000000" w:themeColor="text1"/>
          <w:spacing w:val="-5"/>
          <w:kern w:val="2"/>
          <w:lang w:val="en-US"/>
        </w:rPr>
        <w:t xml:space="preserve">the </w:t>
      </w:r>
      <w:r w:rsidR="008C1193">
        <w:rPr>
          <w:rFonts w:ascii="Arial" w:hAnsi="Arial" w:cs="Arial"/>
          <w:color w:val="000000" w:themeColor="text1"/>
          <w:spacing w:val="-5"/>
          <w:kern w:val="2"/>
          <w:lang w:val="en-US"/>
        </w:rPr>
        <w:t>trade unions are the ‘</w:t>
      </w:r>
      <w:r w:rsidR="008C1193">
        <w:rPr>
          <w:rFonts w:ascii="Arial" w:hAnsi="Arial" w:cs="Arial"/>
          <w:i/>
          <w:color w:val="000000" w:themeColor="text1"/>
          <w:spacing w:val="-5"/>
          <w:kern w:val="2"/>
          <w:lang w:val="en-US"/>
        </w:rPr>
        <w:t xml:space="preserve">primary source of employee representation and voice’ </w:t>
      </w:r>
      <w:sdt>
        <w:sdtPr>
          <w:rPr>
            <w:rFonts w:ascii="Arial" w:hAnsi="Arial" w:cs="Arial"/>
            <w:i/>
            <w:color w:val="000000" w:themeColor="text1"/>
            <w:spacing w:val="-5"/>
            <w:kern w:val="2"/>
            <w:lang w:val="en-US"/>
          </w:rPr>
          <w:id w:val="-268703577"/>
          <w:citation/>
        </w:sdtPr>
        <w:sdtContent>
          <w:r w:rsidR="008C1193">
            <w:rPr>
              <w:rFonts w:ascii="Arial" w:hAnsi="Arial" w:cs="Arial"/>
              <w:i/>
              <w:color w:val="000000" w:themeColor="text1"/>
              <w:spacing w:val="-5"/>
              <w:kern w:val="2"/>
              <w:lang w:val="en-US"/>
            </w:rPr>
            <w:fldChar w:fldCharType="begin"/>
          </w:r>
          <w:r w:rsidR="008C1193">
            <w:rPr>
              <w:rFonts w:ascii="Arial" w:hAnsi="Arial" w:cs="Arial"/>
              <w:i/>
              <w:color w:val="000000" w:themeColor="text1"/>
              <w:spacing w:val="-5"/>
              <w:kern w:val="2"/>
            </w:rPr>
            <w:instrText xml:space="preserve"> CITATION Gen02 \l 2057 </w:instrText>
          </w:r>
          <w:r w:rsidR="008C1193">
            <w:rPr>
              <w:rFonts w:ascii="Arial" w:hAnsi="Arial" w:cs="Arial"/>
              <w:i/>
              <w:color w:val="000000" w:themeColor="text1"/>
              <w:spacing w:val="-5"/>
              <w:kern w:val="2"/>
              <w:lang w:val="en-US"/>
            </w:rPr>
            <w:fldChar w:fldCharType="separate"/>
          </w:r>
          <w:r w:rsidR="008C1193" w:rsidRPr="008C1193">
            <w:rPr>
              <w:rFonts w:ascii="Arial" w:hAnsi="Arial" w:cs="Arial"/>
              <w:noProof/>
              <w:color w:val="000000" w:themeColor="text1"/>
              <w:spacing w:val="-5"/>
              <w:kern w:val="2"/>
            </w:rPr>
            <w:t>(Gennard &amp; Judge, 2002)</w:t>
          </w:r>
          <w:r w:rsidR="008C1193">
            <w:rPr>
              <w:rFonts w:ascii="Arial" w:hAnsi="Arial" w:cs="Arial"/>
              <w:i/>
              <w:color w:val="000000" w:themeColor="text1"/>
              <w:spacing w:val="-5"/>
              <w:kern w:val="2"/>
              <w:lang w:val="en-US"/>
            </w:rPr>
            <w:fldChar w:fldCharType="end"/>
          </w:r>
        </w:sdtContent>
      </w:sdt>
      <w:r w:rsidR="008C1193">
        <w:rPr>
          <w:rFonts w:ascii="Arial" w:hAnsi="Arial" w:cs="Arial"/>
          <w:i/>
          <w:color w:val="000000" w:themeColor="text1"/>
          <w:spacing w:val="-5"/>
          <w:kern w:val="2"/>
          <w:lang w:val="en-US"/>
        </w:rPr>
        <w:t xml:space="preserve">, </w:t>
      </w:r>
      <w:r w:rsidR="008C1193">
        <w:rPr>
          <w:rFonts w:ascii="Arial" w:hAnsi="Arial" w:cs="Arial"/>
          <w:color w:val="000000" w:themeColor="text1"/>
          <w:spacing w:val="-5"/>
          <w:kern w:val="2"/>
          <w:lang w:val="en-US"/>
        </w:rPr>
        <w:t>and employees</w:t>
      </w:r>
      <w:r w:rsidRPr="00E655FE">
        <w:rPr>
          <w:rFonts w:ascii="Arial" w:hAnsi="Arial" w:cs="Arial"/>
          <w:color w:val="000000" w:themeColor="text1"/>
          <w:spacing w:val="-5"/>
          <w:kern w:val="2"/>
          <w:lang w:val="en-US"/>
        </w:rPr>
        <w:t xml:space="preserve"> have limited access to communication channels and direct participation with </w:t>
      </w:r>
      <w:r w:rsidR="007D1E21" w:rsidRPr="00E655FE">
        <w:rPr>
          <w:rFonts w:ascii="Arial" w:hAnsi="Arial" w:cs="Arial"/>
          <w:color w:val="000000" w:themeColor="text1"/>
          <w:spacing w:val="-5"/>
          <w:kern w:val="2"/>
          <w:lang w:val="en-US"/>
        </w:rPr>
        <w:t>their employer</w:t>
      </w:r>
      <w:r w:rsidRPr="00E655FE">
        <w:rPr>
          <w:rFonts w:ascii="Arial" w:hAnsi="Arial" w:cs="Arial"/>
          <w:color w:val="000000" w:themeColor="text1"/>
          <w:spacing w:val="-5"/>
          <w:kern w:val="2"/>
          <w:lang w:val="en-US"/>
        </w:rPr>
        <w:t xml:space="preserve">. </w:t>
      </w:r>
    </w:p>
    <w:p w14:paraId="330763AB" w14:textId="6487EFD1" w:rsidR="00B958CA" w:rsidRDefault="00B958CA" w:rsidP="003A160F">
      <w:pPr>
        <w:autoSpaceDE w:val="0"/>
        <w:autoSpaceDN w:val="0"/>
        <w:adjustRightInd w:val="0"/>
        <w:jc w:val="both"/>
        <w:rPr>
          <w:rFonts w:ascii="Arial" w:hAnsi="Arial" w:cs="Arial"/>
          <w:color w:val="000000" w:themeColor="text1"/>
          <w:spacing w:val="-5"/>
          <w:kern w:val="2"/>
          <w:lang w:val="en-US"/>
        </w:rPr>
      </w:pPr>
    </w:p>
    <w:p w14:paraId="76572814" w14:textId="0E585E91" w:rsidR="00B958CA" w:rsidRPr="0012638B" w:rsidRDefault="00B958CA" w:rsidP="003A160F">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2" w:name="_Toc6139837"/>
      <w:r>
        <w:rPr>
          <w:rFonts w:ascii="Arial" w:hAnsi="Arial" w:cs="Arial"/>
          <w:b/>
          <w:color w:val="000000" w:themeColor="text1"/>
          <w:sz w:val="24"/>
          <w:szCs w:val="24"/>
          <w:u w:color="0000FF"/>
          <w:lang w:val="en-US"/>
        </w:rPr>
        <w:t>T</w:t>
      </w:r>
      <w:r w:rsidRPr="00E655FE">
        <w:rPr>
          <w:rFonts w:ascii="Arial" w:hAnsi="Arial" w:cs="Arial"/>
          <w:b/>
          <w:color w:val="000000" w:themeColor="text1"/>
          <w:sz w:val="24"/>
          <w:szCs w:val="24"/>
          <w:u w:color="0000FF"/>
          <w:lang w:val="en-US"/>
        </w:rPr>
        <w:t>heoretical approaches to employment relations</w:t>
      </w:r>
      <w:bookmarkEnd w:id="12"/>
      <w:r w:rsidRPr="00E655FE">
        <w:rPr>
          <w:rFonts w:ascii="Arial" w:hAnsi="Arial" w:cs="Arial"/>
          <w:b/>
          <w:color w:val="000000" w:themeColor="text1"/>
          <w:sz w:val="24"/>
          <w:szCs w:val="24"/>
          <w:u w:color="0000FF"/>
          <w:lang w:val="en-US"/>
        </w:rPr>
        <w:t xml:space="preserve"> </w:t>
      </w:r>
    </w:p>
    <w:p w14:paraId="08A98EAA" w14:textId="77777777" w:rsidR="00B958CA" w:rsidRPr="00E655FE" w:rsidRDefault="00B958CA" w:rsidP="00B958CA">
      <w:pPr>
        <w:autoSpaceDE w:val="0"/>
        <w:autoSpaceDN w:val="0"/>
        <w:adjustRightInd w:val="0"/>
        <w:spacing w:line="360" w:lineRule="auto"/>
        <w:jc w:val="both"/>
        <w:rPr>
          <w:rFonts w:ascii="Arial" w:hAnsi="Arial" w:cs="Arial"/>
          <w:noProof/>
          <w:color w:val="000000" w:themeColor="text1"/>
          <w:spacing w:val="-5"/>
          <w:kern w:val="2"/>
        </w:rPr>
      </w:pPr>
      <w:r w:rsidRPr="00E655FE">
        <w:rPr>
          <w:rFonts w:ascii="Arial" w:hAnsi="Arial" w:cs="Arial"/>
          <w:color w:val="000000" w:themeColor="text1"/>
          <w:spacing w:val="-5"/>
          <w:kern w:val="2"/>
          <w:lang w:val="en-US"/>
        </w:rPr>
        <w:t xml:space="preserve">There are various theoretical approaches to employment relations, Fox (1974) identified </w:t>
      </w:r>
      <w:r>
        <w:rPr>
          <w:rFonts w:ascii="Arial" w:hAnsi="Arial" w:cs="Arial"/>
          <w:color w:val="000000" w:themeColor="text1"/>
          <w:spacing w:val="-5"/>
          <w:kern w:val="2"/>
          <w:lang w:val="en-US"/>
        </w:rPr>
        <w:t>two</w:t>
      </w:r>
      <w:r w:rsidRPr="00E655FE">
        <w:rPr>
          <w:rFonts w:ascii="Arial" w:hAnsi="Arial" w:cs="Arial"/>
          <w:color w:val="000000" w:themeColor="text1"/>
          <w:spacing w:val="-5"/>
          <w:kern w:val="2"/>
          <w:lang w:val="en-US"/>
        </w:rPr>
        <w:t xml:space="preserve"> perspectives as </w:t>
      </w:r>
      <w:r w:rsidRPr="00E655FE">
        <w:rPr>
          <w:rFonts w:ascii="Arial" w:hAnsi="Arial" w:cs="Arial"/>
          <w:i/>
          <w:color w:val="000000" w:themeColor="text1"/>
          <w:spacing w:val="-5"/>
          <w:kern w:val="2"/>
          <w:lang w:val="en-US"/>
        </w:rPr>
        <w:t>‘frames of reference</w:t>
      </w:r>
      <w:r>
        <w:rPr>
          <w:rFonts w:ascii="Arial" w:hAnsi="Arial" w:cs="Arial"/>
          <w:i/>
          <w:color w:val="000000" w:themeColor="text1"/>
          <w:spacing w:val="-5"/>
          <w:kern w:val="2"/>
          <w:lang w:val="en-US"/>
        </w:rPr>
        <w:t>’.</w:t>
      </w:r>
    </w:p>
    <w:p w14:paraId="6BD2CBEC" w14:textId="050DA2D9" w:rsidR="00B958CA" w:rsidRPr="00E655FE" w:rsidRDefault="00B958CA" w:rsidP="00E93957">
      <w:pPr>
        <w:pStyle w:val="ListParagraph"/>
        <w:numPr>
          <w:ilvl w:val="0"/>
          <w:numId w:val="3"/>
        </w:numPr>
        <w:autoSpaceDE w:val="0"/>
        <w:autoSpaceDN w:val="0"/>
        <w:adjustRightInd w:val="0"/>
        <w:spacing w:line="360" w:lineRule="auto"/>
        <w:jc w:val="both"/>
        <w:rPr>
          <w:rFonts w:ascii="Arial" w:hAnsi="Arial" w:cs="Arial"/>
          <w:color w:val="000000" w:themeColor="text1"/>
          <w:sz w:val="24"/>
          <w:szCs w:val="24"/>
          <w:u w:color="0000FF"/>
          <w:lang w:val="en-US"/>
        </w:rPr>
      </w:pPr>
      <w:r w:rsidRPr="00E655FE">
        <w:rPr>
          <w:rFonts w:ascii="Arial" w:hAnsi="Arial" w:cs="Arial"/>
          <w:b/>
          <w:color w:val="000000" w:themeColor="text1"/>
          <w:sz w:val="24"/>
          <w:szCs w:val="24"/>
          <w:u w:color="0000FF"/>
          <w:lang w:val="en-US"/>
        </w:rPr>
        <w:t>Pluralist</w:t>
      </w:r>
      <w:r w:rsidRPr="00E655FE">
        <w:rPr>
          <w:rFonts w:ascii="Arial" w:hAnsi="Arial" w:cs="Arial"/>
          <w:color w:val="000000" w:themeColor="text1"/>
          <w:sz w:val="24"/>
          <w:szCs w:val="24"/>
          <w:u w:color="0000FF"/>
          <w:lang w:val="en-US"/>
        </w:rPr>
        <w:t xml:space="preserve"> </w:t>
      </w:r>
      <w:r w:rsidR="0012638B">
        <w:rPr>
          <w:rFonts w:ascii="Arial" w:hAnsi="Arial" w:cs="Arial"/>
          <w:color w:val="000000" w:themeColor="text1"/>
          <w:sz w:val="24"/>
          <w:szCs w:val="24"/>
          <w:u w:color="0000FF"/>
          <w:lang w:val="en-US"/>
        </w:rPr>
        <w:t>–</w:t>
      </w:r>
      <w:r w:rsidRPr="00E655FE">
        <w:rPr>
          <w:rFonts w:ascii="Arial" w:hAnsi="Arial" w:cs="Arial"/>
          <w:color w:val="000000" w:themeColor="text1"/>
          <w:sz w:val="24"/>
          <w:szCs w:val="24"/>
          <w:u w:color="0000FF"/>
          <w:lang w:val="en-US"/>
        </w:rPr>
        <w:t xml:space="preserve"> </w:t>
      </w:r>
      <w:r w:rsidR="0012638B">
        <w:rPr>
          <w:rFonts w:ascii="Arial" w:hAnsi="Arial" w:cs="Arial"/>
          <w:color w:val="000000" w:themeColor="text1"/>
          <w:sz w:val="24"/>
          <w:szCs w:val="24"/>
          <w:u w:color="0000FF"/>
          <w:lang w:val="en-US"/>
        </w:rPr>
        <w:t>believes that</w:t>
      </w:r>
      <w:r w:rsidRPr="00E655FE">
        <w:rPr>
          <w:rFonts w:ascii="Arial" w:hAnsi="Arial" w:cs="Arial"/>
          <w:color w:val="000000" w:themeColor="text1"/>
          <w:sz w:val="24"/>
          <w:szCs w:val="24"/>
          <w:u w:color="0000FF"/>
          <w:lang w:val="en-US"/>
        </w:rPr>
        <w:t xml:space="preserve"> conflict </w:t>
      </w:r>
      <w:r w:rsidR="0012638B">
        <w:rPr>
          <w:rFonts w:ascii="Arial" w:hAnsi="Arial" w:cs="Arial"/>
          <w:color w:val="000000" w:themeColor="text1"/>
          <w:sz w:val="24"/>
          <w:szCs w:val="24"/>
          <w:u w:color="0000FF"/>
          <w:lang w:val="en-US"/>
        </w:rPr>
        <w:t>is</w:t>
      </w:r>
      <w:r w:rsidRPr="00E655FE">
        <w:rPr>
          <w:rFonts w:ascii="Arial" w:hAnsi="Arial" w:cs="Arial"/>
          <w:color w:val="000000" w:themeColor="text1"/>
          <w:sz w:val="24"/>
          <w:szCs w:val="24"/>
          <w:u w:color="0000FF"/>
          <w:lang w:val="en-US"/>
        </w:rPr>
        <w:t xml:space="preserve"> a normal, expected occurrence which is managed and </w:t>
      </w:r>
      <w:r w:rsidR="0012638B">
        <w:rPr>
          <w:rFonts w:ascii="Arial" w:hAnsi="Arial" w:cs="Arial"/>
          <w:color w:val="000000" w:themeColor="text1"/>
          <w:sz w:val="24"/>
          <w:szCs w:val="24"/>
          <w:u w:color="0000FF"/>
          <w:lang w:val="en-US"/>
        </w:rPr>
        <w:t>cannot be prevented</w:t>
      </w:r>
      <w:r w:rsidRPr="00E655FE">
        <w:rPr>
          <w:rFonts w:ascii="Arial" w:hAnsi="Arial" w:cs="Arial"/>
          <w:color w:val="000000" w:themeColor="text1"/>
          <w:sz w:val="24"/>
          <w:szCs w:val="24"/>
          <w:u w:color="0000FF"/>
          <w:lang w:val="en-US"/>
        </w:rPr>
        <w:t xml:space="preserve">. Its whole focus is collective bargaining, placing a heavy reliance on Trade union officials </w:t>
      </w:r>
      <w:sdt>
        <w:sdtPr>
          <w:rPr>
            <w:rFonts w:ascii="Arial" w:hAnsi="Arial" w:cs="Arial"/>
            <w:sz w:val="24"/>
            <w:szCs w:val="24"/>
            <w:u w:color="0000FF"/>
            <w:lang w:val="en-US"/>
          </w:rPr>
          <w:id w:val="90138384"/>
          <w:citation/>
        </w:sdtPr>
        <w:sdtContent>
          <w:r w:rsidRPr="00E655FE">
            <w:rPr>
              <w:rFonts w:ascii="Arial" w:hAnsi="Arial" w:cs="Arial"/>
              <w:color w:val="000000" w:themeColor="text1"/>
              <w:sz w:val="24"/>
              <w:szCs w:val="24"/>
              <w:u w:color="0000FF"/>
              <w:lang w:val="en-US"/>
            </w:rPr>
            <w:fldChar w:fldCharType="begin"/>
          </w:r>
          <w:r w:rsidRPr="00E655FE">
            <w:rPr>
              <w:rFonts w:ascii="Arial" w:hAnsi="Arial" w:cs="Arial"/>
              <w:color w:val="000000" w:themeColor="text1"/>
              <w:sz w:val="24"/>
              <w:szCs w:val="24"/>
              <w:u w:color="0000FF"/>
              <w:lang w:val="en-US"/>
            </w:rPr>
            <w:instrText xml:space="preserve"> CITATION Row10 \l 2057 </w:instrText>
          </w:r>
          <w:r w:rsidRPr="00E655FE">
            <w:rPr>
              <w:rFonts w:ascii="Arial" w:hAnsi="Arial" w:cs="Arial"/>
              <w:color w:val="000000" w:themeColor="text1"/>
              <w:sz w:val="24"/>
              <w:szCs w:val="24"/>
              <w:u w:color="0000FF"/>
              <w:lang w:val="en-US"/>
            </w:rPr>
            <w:fldChar w:fldCharType="separate"/>
          </w:r>
          <w:r w:rsidRPr="00E655FE">
            <w:rPr>
              <w:rFonts w:ascii="Arial" w:hAnsi="Arial" w:cs="Arial"/>
              <w:noProof/>
              <w:color w:val="000000" w:themeColor="text1"/>
              <w:sz w:val="24"/>
              <w:szCs w:val="24"/>
              <w:u w:color="0000FF"/>
              <w:lang w:val="en-US"/>
            </w:rPr>
            <w:t>(Rowley &amp; Jackson, 2010)</w:t>
          </w:r>
          <w:r w:rsidRPr="00E655FE">
            <w:rPr>
              <w:rFonts w:ascii="Arial" w:hAnsi="Arial" w:cs="Arial"/>
              <w:color w:val="000000" w:themeColor="text1"/>
              <w:sz w:val="24"/>
              <w:szCs w:val="24"/>
              <w:u w:color="0000FF"/>
              <w:lang w:val="en-US"/>
            </w:rPr>
            <w:fldChar w:fldCharType="end"/>
          </w:r>
        </w:sdtContent>
      </w:sdt>
      <w:r w:rsidRPr="00E655FE">
        <w:rPr>
          <w:rFonts w:ascii="Arial" w:hAnsi="Arial" w:cs="Arial"/>
          <w:color w:val="000000" w:themeColor="text1"/>
          <w:sz w:val="24"/>
          <w:szCs w:val="24"/>
          <w:u w:color="0000FF"/>
          <w:lang w:val="en-US"/>
        </w:rPr>
        <w:t>.</w:t>
      </w:r>
    </w:p>
    <w:p w14:paraId="10E61778" w14:textId="05B60ED1" w:rsidR="00B958CA" w:rsidRPr="00E655FE" w:rsidRDefault="00B958CA" w:rsidP="00E93957">
      <w:pPr>
        <w:pStyle w:val="ListParagraph"/>
        <w:numPr>
          <w:ilvl w:val="0"/>
          <w:numId w:val="3"/>
        </w:numPr>
        <w:autoSpaceDE w:val="0"/>
        <w:autoSpaceDN w:val="0"/>
        <w:adjustRightInd w:val="0"/>
        <w:spacing w:line="360" w:lineRule="auto"/>
        <w:jc w:val="both"/>
        <w:rPr>
          <w:rFonts w:ascii="Arial" w:hAnsi="Arial" w:cs="Arial"/>
          <w:color w:val="000000" w:themeColor="text1"/>
          <w:sz w:val="24"/>
          <w:szCs w:val="24"/>
          <w:u w:color="0000FF"/>
          <w:lang w:val="en-US"/>
        </w:rPr>
      </w:pPr>
      <w:r w:rsidRPr="00E655FE">
        <w:rPr>
          <w:rFonts w:ascii="Arial" w:hAnsi="Arial" w:cs="Arial"/>
          <w:b/>
          <w:color w:val="000000" w:themeColor="text1"/>
          <w:sz w:val="24"/>
          <w:szCs w:val="24"/>
          <w:u w:color="0000FF"/>
          <w:lang w:val="en-US"/>
        </w:rPr>
        <w:t>Unitarist</w:t>
      </w:r>
      <w:r w:rsidRPr="00E655FE">
        <w:rPr>
          <w:rFonts w:ascii="Arial" w:hAnsi="Arial" w:cs="Arial"/>
          <w:color w:val="000000" w:themeColor="text1"/>
          <w:sz w:val="24"/>
          <w:szCs w:val="24"/>
          <w:u w:color="0000FF"/>
          <w:lang w:val="en-US"/>
        </w:rPr>
        <w:t xml:space="preserve"> </w:t>
      </w:r>
      <w:r w:rsidR="0012638B">
        <w:rPr>
          <w:rFonts w:ascii="Arial" w:hAnsi="Arial" w:cs="Arial"/>
          <w:color w:val="000000" w:themeColor="text1"/>
          <w:sz w:val="24"/>
          <w:szCs w:val="24"/>
          <w:u w:color="0000FF"/>
          <w:lang w:val="en-US"/>
        </w:rPr>
        <w:t>–</w:t>
      </w:r>
      <w:r w:rsidRPr="00E655FE">
        <w:rPr>
          <w:rFonts w:ascii="Arial" w:hAnsi="Arial" w:cs="Arial"/>
          <w:color w:val="000000" w:themeColor="text1"/>
          <w:sz w:val="24"/>
          <w:szCs w:val="24"/>
          <w:u w:color="0000FF"/>
          <w:lang w:val="en-US"/>
        </w:rPr>
        <w:t xml:space="preserve"> </w:t>
      </w:r>
      <w:r w:rsidR="0012638B">
        <w:rPr>
          <w:rFonts w:ascii="Arial" w:hAnsi="Arial" w:cs="Arial"/>
          <w:color w:val="000000" w:themeColor="text1"/>
          <w:sz w:val="24"/>
          <w:szCs w:val="24"/>
          <w:u w:color="0000FF"/>
          <w:lang w:val="en-US"/>
        </w:rPr>
        <w:t>believes that</w:t>
      </w:r>
      <w:r w:rsidRPr="00E655FE">
        <w:rPr>
          <w:rFonts w:ascii="Arial" w:hAnsi="Arial" w:cs="Arial"/>
          <w:color w:val="000000" w:themeColor="text1"/>
          <w:sz w:val="24"/>
          <w:szCs w:val="24"/>
          <w:u w:color="0000FF"/>
          <w:lang w:val="en-US"/>
        </w:rPr>
        <w:t xml:space="preserve"> conflict </w:t>
      </w:r>
      <w:r w:rsidR="0012638B">
        <w:rPr>
          <w:rFonts w:ascii="Arial" w:hAnsi="Arial" w:cs="Arial"/>
          <w:color w:val="000000" w:themeColor="text1"/>
          <w:sz w:val="24"/>
          <w:szCs w:val="24"/>
          <w:u w:color="0000FF"/>
          <w:lang w:val="en-US"/>
        </w:rPr>
        <w:t>is</w:t>
      </w:r>
      <w:r w:rsidRPr="00E655FE">
        <w:rPr>
          <w:rFonts w:ascii="Arial" w:hAnsi="Arial" w:cs="Arial"/>
          <w:color w:val="000000" w:themeColor="text1"/>
          <w:sz w:val="24"/>
          <w:szCs w:val="24"/>
          <w:u w:color="0000FF"/>
          <w:lang w:val="en-US"/>
        </w:rPr>
        <w:t xml:space="preserve"> uncommon and abnormal and believe</w:t>
      </w:r>
      <w:r w:rsidR="0012638B">
        <w:rPr>
          <w:rFonts w:ascii="Arial" w:hAnsi="Arial" w:cs="Arial"/>
          <w:color w:val="000000" w:themeColor="text1"/>
          <w:sz w:val="24"/>
          <w:szCs w:val="24"/>
          <w:u w:color="0000FF"/>
          <w:lang w:val="en-US"/>
        </w:rPr>
        <w:t>s</w:t>
      </w:r>
      <w:r w:rsidRPr="00E655FE">
        <w:rPr>
          <w:rFonts w:ascii="Arial" w:hAnsi="Arial" w:cs="Arial"/>
          <w:color w:val="000000" w:themeColor="text1"/>
          <w:sz w:val="24"/>
          <w:szCs w:val="24"/>
          <w:u w:color="0000FF"/>
          <w:lang w:val="en-US"/>
        </w:rPr>
        <w:t xml:space="preserve"> it should be eliminated, this perspective sees any presence of a trade union representative or collective bargaining as unwarranted, believing it would cause the conflict, if introduced </w:t>
      </w:r>
      <w:sdt>
        <w:sdtPr>
          <w:rPr>
            <w:rFonts w:ascii="Arial" w:hAnsi="Arial" w:cs="Arial"/>
            <w:sz w:val="24"/>
            <w:szCs w:val="24"/>
            <w:u w:color="0000FF"/>
            <w:lang w:val="en-US"/>
          </w:rPr>
          <w:id w:val="-328901793"/>
          <w:citation/>
        </w:sdtPr>
        <w:sdtContent>
          <w:r w:rsidRPr="00E655FE">
            <w:rPr>
              <w:rFonts w:ascii="Arial" w:hAnsi="Arial" w:cs="Arial"/>
              <w:color w:val="000000" w:themeColor="text1"/>
              <w:sz w:val="24"/>
              <w:szCs w:val="24"/>
              <w:u w:color="0000FF"/>
              <w:lang w:val="en-US"/>
            </w:rPr>
            <w:fldChar w:fldCharType="begin"/>
          </w:r>
          <w:r w:rsidRPr="00E655FE">
            <w:rPr>
              <w:rFonts w:ascii="Arial" w:hAnsi="Arial" w:cs="Arial"/>
              <w:color w:val="000000" w:themeColor="text1"/>
              <w:sz w:val="24"/>
              <w:szCs w:val="24"/>
              <w:u w:color="0000FF"/>
              <w:lang w:val="en-US"/>
            </w:rPr>
            <w:instrText xml:space="preserve"> CITATION Sha189 \l 2057 </w:instrText>
          </w:r>
          <w:r w:rsidRPr="00E655FE">
            <w:rPr>
              <w:rFonts w:ascii="Arial" w:hAnsi="Arial" w:cs="Arial"/>
              <w:color w:val="000000" w:themeColor="text1"/>
              <w:sz w:val="24"/>
              <w:szCs w:val="24"/>
              <w:u w:color="0000FF"/>
              <w:lang w:val="en-US"/>
            </w:rPr>
            <w:fldChar w:fldCharType="separate"/>
          </w:r>
          <w:r w:rsidRPr="00E655FE">
            <w:rPr>
              <w:rFonts w:ascii="Arial" w:hAnsi="Arial" w:cs="Arial"/>
              <w:noProof/>
              <w:color w:val="000000" w:themeColor="text1"/>
              <w:sz w:val="24"/>
              <w:szCs w:val="24"/>
              <w:u w:color="0000FF"/>
              <w:lang w:val="en-US"/>
            </w:rPr>
            <w:t>(Shaw, et al., 2018)</w:t>
          </w:r>
          <w:r w:rsidRPr="00E655FE">
            <w:rPr>
              <w:rFonts w:ascii="Arial" w:hAnsi="Arial" w:cs="Arial"/>
              <w:color w:val="000000" w:themeColor="text1"/>
              <w:sz w:val="24"/>
              <w:szCs w:val="24"/>
              <w:u w:color="0000FF"/>
              <w:lang w:val="en-US"/>
            </w:rPr>
            <w:fldChar w:fldCharType="end"/>
          </w:r>
        </w:sdtContent>
      </w:sdt>
      <w:r w:rsidRPr="00E655FE">
        <w:rPr>
          <w:rFonts w:ascii="Arial" w:hAnsi="Arial" w:cs="Arial"/>
          <w:color w:val="000000" w:themeColor="text1"/>
          <w:sz w:val="24"/>
          <w:szCs w:val="24"/>
          <w:u w:color="0000FF"/>
          <w:lang w:val="en-US"/>
        </w:rPr>
        <w:t>.</w:t>
      </w:r>
    </w:p>
    <w:p w14:paraId="661F1E73" w14:textId="77777777" w:rsidR="00B958CA" w:rsidRPr="00E655FE" w:rsidRDefault="00B958CA" w:rsidP="00B958CA">
      <w:pPr>
        <w:autoSpaceDE w:val="0"/>
        <w:autoSpaceDN w:val="0"/>
        <w:adjustRightInd w:val="0"/>
        <w:spacing w:line="360" w:lineRule="auto"/>
        <w:jc w:val="both"/>
        <w:rPr>
          <w:rFonts w:ascii="Arial" w:hAnsi="Arial" w:cs="Arial"/>
          <w:color w:val="000000" w:themeColor="text1"/>
          <w:spacing w:val="-5"/>
          <w:kern w:val="2"/>
          <w:lang w:val="en-US"/>
        </w:rPr>
      </w:pP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has adopted a pluralist approach through a strong recognition for trade unions, despite its HR function being outsourced by HCHR</w:t>
      </w:r>
      <w:r w:rsidRPr="00E655FE">
        <w:rPr>
          <w:rFonts w:ascii="Arial" w:hAnsi="Arial" w:cs="Arial"/>
          <w:b/>
          <w:color w:val="000000" w:themeColor="text1"/>
          <w:spacing w:val="-5"/>
          <w:kern w:val="2"/>
          <w:lang w:val="en-US"/>
        </w:rPr>
        <w:t xml:space="preserve"> </w:t>
      </w:r>
      <w:sdt>
        <w:sdtPr>
          <w:rPr>
            <w:rFonts w:ascii="Arial" w:hAnsi="Arial" w:cs="Arial"/>
            <w:b/>
            <w:color w:val="000000" w:themeColor="text1"/>
            <w:spacing w:val="-5"/>
            <w:kern w:val="2"/>
            <w:lang w:val="en-US"/>
          </w:rPr>
          <w:id w:val="1568610421"/>
          <w:citation/>
        </w:sdtPr>
        <w:sdtContent>
          <w:r w:rsidRPr="00E655FE">
            <w:rPr>
              <w:rFonts w:ascii="Arial" w:hAnsi="Arial" w:cs="Arial"/>
              <w:b/>
              <w:color w:val="000000" w:themeColor="text1"/>
              <w:spacing w:val="-5"/>
              <w:kern w:val="2"/>
              <w:lang w:val="en-US"/>
            </w:rPr>
            <w:fldChar w:fldCharType="begin"/>
          </w:r>
          <w:r w:rsidRPr="00E655FE">
            <w:rPr>
              <w:rFonts w:ascii="Arial" w:hAnsi="Arial" w:cs="Arial"/>
              <w:b/>
              <w:color w:val="000000" w:themeColor="text1"/>
              <w:spacing w:val="-5"/>
              <w:kern w:val="2"/>
            </w:rPr>
            <w:instrText xml:space="preserve"> CITATION Hee16 \l 2057 </w:instrText>
          </w:r>
          <w:r w:rsidRPr="00E655FE">
            <w:rPr>
              <w:rFonts w:ascii="Arial" w:hAnsi="Arial" w:cs="Arial"/>
              <w:b/>
              <w:color w:val="000000" w:themeColor="text1"/>
              <w:spacing w:val="-5"/>
              <w:kern w:val="2"/>
              <w:lang w:val="en-US"/>
            </w:rPr>
            <w:fldChar w:fldCharType="separate"/>
          </w:r>
          <w:r w:rsidRPr="00E655FE">
            <w:rPr>
              <w:rFonts w:ascii="Arial" w:hAnsi="Arial" w:cs="Arial"/>
              <w:noProof/>
              <w:color w:val="000000" w:themeColor="text1"/>
              <w:spacing w:val="-5"/>
              <w:kern w:val="2"/>
            </w:rPr>
            <w:t>(Heery, 2016)</w:t>
          </w:r>
          <w:r w:rsidRPr="00E655FE">
            <w:rPr>
              <w:rFonts w:ascii="Arial" w:hAnsi="Arial" w:cs="Arial"/>
              <w:b/>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Pluralists strongly rely on trade unions, policies and procedures, minimizing the chance of conflict </w:t>
      </w:r>
      <w:sdt>
        <w:sdtPr>
          <w:rPr>
            <w:rFonts w:ascii="Arial" w:hAnsi="Arial" w:cs="Arial"/>
            <w:lang w:val="en-US"/>
          </w:rPr>
          <w:id w:val="-89015943"/>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Sut08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lang w:val="en-US"/>
            </w:rPr>
            <w:t>(Sutherland, 2008)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have implemented many policies designed to support their trade union in the </w:t>
      </w:r>
      <w:r w:rsidRPr="00E655FE">
        <w:rPr>
          <w:rFonts w:ascii="Arial" w:hAnsi="Arial" w:cs="Arial"/>
          <w:color w:val="000000" w:themeColor="text1"/>
          <w:spacing w:val="-5"/>
          <w:kern w:val="2"/>
          <w:lang w:val="en-US"/>
        </w:rPr>
        <w:lastRenderedPageBreak/>
        <w:t xml:space="preserve">contribution to this, such as; dispute resolution, whistleblowing, bullying and harassment and mediation policies </w:t>
      </w:r>
      <w:sdt>
        <w:sdtPr>
          <w:rPr>
            <w:rFonts w:ascii="Arial" w:hAnsi="Arial" w:cs="Arial"/>
            <w:lang w:val="en-US"/>
          </w:rPr>
          <w:id w:val="677233686"/>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CDV18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lang w:val="en-US"/>
            </w:rPr>
            <w:t>(CDVS, 2018)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w:t>
      </w:r>
    </w:p>
    <w:p w14:paraId="52E00309" w14:textId="77777777" w:rsidR="00B958CA" w:rsidRPr="00915F99" w:rsidRDefault="00B958CA" w:rsidP="00B958CA">
      <w:pPr>
        <w:rPr>
          <w:lang w:val="en-US"/>
        </w:rPr>
      </w:pPr>
    </w:p>
    <w:p w14:paraId="76E14144" w14:textId="5364708B" w:rsidR="00B958CA" w:rsidRDefault="00B958CA" w:rsidP="00B958CA">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According to </w:t>
      </w:r>
      <w:proofErr w:type="spellStart"/>
      <w:r w:rsidRPr="00E655FE">
        <w:rPr>
          <w:rFonts w:ascii="Arial" w:hAnsi="Arial" w:cs="Arial"/>
          <w:color w:val="000000" w:themeColor="text1"/>
          <w:spacing w:val="-5"/>
          <w:kern w:val="2"/>
          <w:lang w:val="en-US"/>
        </w:rPr>
        <w:t>Besheti</w:t>
      </w:r>
      <w:proofErr w:type="spellEnd"/>
      <w:r w:rsidRPr="00E655FE">
        <w:rPr>
          <w:rFonts w:ascii="Arial" w:hAnsi="Arial" w:cs="Arial"/>
          <w:color w:val="000000" w:themeColor="text1"/>
          <w:spacing w:val="-5"/>
          <w:kern w:val="2"/>
          <w:lang w:val="en-US"/>
        </w:rPr>
        <w:t>, (2018), 87% of employees worldwide are not engaged and the whole concept is described as a ‘</w:t>
      </w:r>
      <w:r w:rsidRPr="00B44258">
        <w:rPr>
          <w:rFonts w:ascii="Arial" w:hAnsi="Arial" w:cs="Arial"/>
          <w:i/>
          <w:color w:val="000000" w:themeColor="text1"/>
          <w:spacing w:val="-5"/>
          <w:kern w:val="2"/>
          <w:lang w:val="en-US"/>
        </w:rPr>
        <w:t>matter of life and death’</w:t>
      </w:r>
      <w:r w:rsidRPr="00E655FE">
        <w:rPr>
          <w:rFonts w:ascii="Arial" w:hAnsi="Arial" w:cs="Arial"/>
          <w:color w:val="000000" w:themeColor="text1"/>
          <w:spacing w:val="-5"/>
          <w:kern w:val="2"/>
          <w:lang w:val="en-US"/>
        </w:rPr>
        <w:t xml:space="preserve">. A highly engaged workforce is the difference between an organisation outperforming its competitors and a business failing to develop </w:t>
      </w:r>
      <w:sdt>
        <w:sdtPr>
          <w:rPr>
            <w:rFonts w:ascii="Arial" w:hAnsi="Arial" w:cs="Arial"/>
            <w:color w:val="000000" w:themeColor="text1"/>
            <w:spacing w:val="-5"/>
            <w:kern w:val="2"/>
            <w:lang w:val="en-US"/>
          </w:rPr>
          <w:id w:val="-1789571011"/>
          <w:citation/>
        </w:sdtPr>
        <w:sdtContent>
          <w:r w:rsidRPr="00E655FE">
            <w:rPr>
              <w:rFonts w:ascii="Arial" w:hAnsi="Arial" w:cs="Arial"/>
              <w:color w:val="000000" w:themeColor="text1"/>
              <w:spacing w:val="-5"/>
              <w:kern w:val="2"/>
              <w:lang w:val="en-US"/>
            </w:rPr>
            <w:fldChar w:fldCharType="begin"/>
          </w:r>
          <w:r w:rsidRPr="00B44258">
            <w:rPr>
              <w:rFonts w:ascii="Arial" w:hAnsi="Arial" w:cs="Arial"/>
              <w:color w:val="000000" w:themeColor="text1"/>
              <w:spacing w:val="-5"/>
              <w:kern w:val="2"/>
              <w:lang w:val="en-US"/>
            </w:rPr>
            <w:instrText xml:space="preserve"> CITATION Har18 \l 2057 </w:instrText>
          </w:r>
          <w:r w:rsidRPr="00E655FE">
            <w:rPr>
              <w:rFonts w:ascii="Arial" w:hAnsi="Arial" w:cs="Arial"/>
              <w:color w:val="000000" w:themeColor="text1"/>
              <w:spacing w:val="-5"/>
              <w:kern w:val="2"/>
              <w:lang w:val="en-US"/>
            </w:rPr>
            <w:fldChar w:fldCharType="separate"/>
          </w:r>
          <w:r w:rsidRPr="00B44258">
            <w:rPr>
              <w:rFonts w:ascii="Arial" w:hAnsi="Arial" w:cs="Arial"/>
              <w:color w:val="000000" w:themeColor="text1"/>
              <w:spacing w:val="-5"/>
              <w:kern w:val="2"/>
              <w:lang w:val="en-US"/>
            </w:rPr>
            <w:t>(Harter, 2018)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The ideal environment should be created in order for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to flourish employee engagement and find the right systems which directly communicate with their employees (Chamberlain, 2012; </w:t>
      </w:r>
      <w:proofErr w:type="spellStart"/>
      <w:r w:rsidRPr="00E655FE">
        <w:rPr>
          <w:rFonts w:ascii="Arial" w:hAnsi="Arial" w:cs="Arial"/>
          <w:color w:val="000000" w:themeColor="text1"/>
          <w:spacing w:val="-5"/>
          <w:kern w:val="2"/>
          <w:lang w:val="en-US"/>
        </w:rPr>
        <w:t>Dromey</w:t>
      </w:r>
      <w:proofErr w:type="spellEnd"/>
      <w:r w:rsidRPr="00E655FE">
        <w:rPr>
          <w:rFonts w:ascii="Arial" w:hAnsi="Arial" w:cs="Arial"/>
          <w:color w:val="000000" w:themeColor="text1"/>
          <w:spacing w:val="-5"/>
          <w:kern w:val="2"/>
          <w:lang w:val="en-US"/>
        </w:rPr>
        <w:t>, 2014; Brown, 2017).</w:t>
      </w:r>
    </w:p>
    <w:p w14:paraId="4A6C88FE" w14:textId="77777777" w:rsidR="00B958CA" w:rsidRPr="00E655FE" w:rsidRDefault="00B958CA" w:rsidP="00B958CA">
      <w:pPr>
        <w:autoSpaceDE w:val="0"/>
        <w:autoSpaceDN w:val="0"/>
        <w:adjustRightInd w:val="0"/>
        <w:spacing w:line="360" w:lineRule="auto"/>
        <w:jc w:val="both"/>
        <w:rPr>
          <w:rFonts w:ascii="Arial" w:hAnsi="Arial" w:cs="Arial"/>
          <w:color w:val="000000" w:themeColor="text1"/>
          <w:spacing w:val="-5"/>
          <w:kern w:val="2"/>
          <w:lang w:val="en-US"/>
        </w:rPr>
      </w:pPr>
    </w:p>
    <w:p w14:paraId="40D0678B" w14:textId="77777777" w:rsidR="00B958CA" w:rsidRPr="00E655FE" w:rsidRDefault="00B958CA"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3" w:name="_Toc6139838"/>
      <w:r w:rsidRPr="00E655FE">
        <w:rPr>
          <w:rFonts w:ascii="Arial" w:hAnsi="Arial" w:cs="Arial"/>
          <w:b/>
          <w:color w:val="000000" w:themeColor="text1"/>
          <w:sz w:val="24"/>
          <w:szCs w:val="24"/>
          <w:u w:color="0000FF"/>
          <w:lang w:val="en-US"/>
        </w:rPr>
        <w:t>Psychological contract</w:t>
      </w:r>
      <w:bookmarkEnd w:id="13"/>
      <w:r w:rsidRPr="00E655FE">
        <w:rPr>
          <w:rFonts w:ascii="Arial" w:hAnsi="Arial" w:cs="Arial"/>
          <w:b/>
          <w:color w:val="000000" w:themeColor="text1"/>
          <w:sz w:val="24"/>
          <w:szCs w:val="24"/>
          <w:u w:color="0000FF"/>
          <w:lang w:val="en-US"/>
        </w:rPr>
        <w:t xml:space="preserve"> </w:t>
      </w:r>
    </w:p>
    <w:p w14:paraId="16210F39" w14:textId="1CA6B6E7" w:rsidR="00B958CA" w:rsidRPr="00E655FE" w:rsidRDefault="00B958CA" w:rsidP="00B958CA">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The psychological contract details different perceptions</w:t>
      </w:r>
      <w:r w:rsidR="00F4041B">
        <w:rPr>
          <w:rFonts w:ascii="Arial" w:hAnsi="Arial" w:cs="Arial"/>
          <w:color w:val="000000" w:themeColor="text1"/>
          <w:spacing w:val="-5"/>
          <w:kern w:val="2"/>
          <w:lang w:val="en-US"/>
        </w:rPr>
        <w:t xml:space="preserve"> and </w:t>
      </w:r>
      <w:r w:rsidRPr="00E655FE">
        <w:rPr>
          <w:rFonts w:ascii="Arial" w:hAnsi="Arial" w:cs="Arial"/>
          <w:color w:val="000000" w:themeColor="text1"/>
          <w:spacing w:val="-5"/>
          <w:kern w:val="2"/>
          <w:lang w:val="en-US"/>
        </w:rPr>
        <w:t xml:space="preserve">ways to influence </w:t>
      </w:r>
      <w:r w:rsidR="00F4041B">
        <w:rPr>
          <w:rFonts w:ascii="Arial" w:hAnsi="Arial" w:cs="Arial"/>
          <w:color w:val="000000" w:themeColor="text1"/>
          <w:spacing w:val="-5"/>
          <w:kern w:val="2"/>
          <w:lang w:val="en-US"/>
        </w:rPr>
        <w:t>employees</w:t>
      </w:r>
      <w:r w:rsidRPr="00E655FE">
        <w:rPr>
          <w:rFonts w:ascii="Arial" w:hAnsi="Arial" w:cs="Arial"/>
          <w:color w:val="000000" w:themeColor="text1"/>
          <w:spacing w:val="-5"/>
          <w:kern w:val="2"/>
          <w:lang w:val="en-US"/>
        </w:rPr>
        <w:t xml:space="preserve"> and </w:t>
      </w:r>
      <w:r w:rsidR="00F4041B">
        <w:rPr>
          <w:rFonts w:ascii="Arial" w:hAnsi="Arial" w:cs="Arial"/>
          <w:color w:val="000000" w:themeColor="text1"/>
          <w:spacing w:val="-5"/>
          <w:kern w:val="2"/>
          <w:lang w:val="en-US"/>
        </w:rPr>
        <w:t xml:space="preserve">their </w:t>
      </w:r>
      <w:r w:rsidRPr="00E655FE">
        <w:rPr>
          <w:rFonts w:ascii="Arial" w:hAnsi="Arial" w:cs="Arial"/>
          <w:color w:val="000000" w:themeColor="text1"/>
          <w:spacing w:val="-5"/>
          <w:kern w:val="2"/>
          <w:lang w:val="en-US"/>
        </w:rPr>
        <w:t>behaviours</w:t>
      </w:r>
      <w:sdt>
        <w:sdtPr>
          <w:rPr>
            <w:rFonts w:ascii="Arial" w:hAnsi="Arial" w:cs="Arial"/>
            <w:color w:val="000000" w:themeColor="text1"/>
            <w:spacing w:val="-5"/>
            <w:kern w:val="2"/>
            <w:lang w:val="en-US"/>
          </w:rPr>
          <w:id w:val="2031294347"/>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Bar16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 xml:space="preserve"> (Barry &amp; Wilkinson, 2016)</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It is described by CIPD, (2019c) as </w:t>
      </w:r>
      <w:r w:rsidR="00F4041B" w:rsidRPr="00F4041B">
        <w:rPr>
          <w:rFonts w:ascii="Arial" w:hAnsi="Arial" w:cs="Arial"/>
          <w:i/>
          <w:color w:val="000000" w:themeColor="text1"/>
          <w:spacing w:val="-5"/>
          <w:kern w:val="2"/>
          <w:lang w:val="en-US"/>
        </w:rPr>
        <w:t>‘</w:t>
      </w:r>
      <w:r w:rsidRPr="00F4041B">
        <w:rPr>
          <w:rFonts w:ascii="Arial" w:hAnsi="Arial" w:cs="Arial"/>
          <w:i/>
          <w:color w:val="000000" w:themeColor="text1"/>
          <w:spacing w:val="-5"/>
          <w:kern w:val="2"/>
          <w:lang w:val="en-US"/>
        </w:rPr>
        <w:t>intangible by nature</w:t>
      </w:r>
      <w:r w:rsidR="00F4041B" w:rsidRPr="00F4041B">
        <w:rPr>
          <w:rFonts w:ascii="Arial" w:hAnsi="Arial" w:cs="Arial"/>
          <w:i/>
          <w:color w:val="000000" w:themeColor="text1"/>
          <w:spacing w:val="-5"/>
          <w:kern w:val="2"/>
          <w:lang w:val="en-US"/>
        </w:rPr>
        <w:t>’</w:t>
      </w:r>
      <w:r w:rsidRPr="00E655FE">
        <w:rPr>
          <w:rFonts w:ascii="Arial" w:hAnsi="Arial" w:cs="Arial"/>
          <w:color w:val="000000" w:themeColor="text1"/>
          <w:spacing w:val="-5"/>
          <w:kern w:val="2"/>
          <w:lang w:val="en-US"/>
        </w:rPr>
        <w:t xml:space="preserve"> and aligns a sense of fairness and trust between the employer and employee. If a breach is made, individuals and organisations could face serious consequences which would negatively impact job satisfaction, performance and commitment. Other breaches can cause resentment of their employer and behaviours intended to tarnish the business reputation (</w:t>
      </w:r>
      <w:proofErr w:type="spellStart"/>
      <w:r w:rsidRPr="00E655FE">
        <w:rPr>
          <w:rFonts w:ascii="Arial" w:hAnsi="Arial" w:cs="Arial"/>
          <w:color w:val="000000" w:themeColor="text1"/>
          <w:spacing w:val="-5"/>
          <w:kern w:val="2"/>
          <w:lang w:val="en-US"/>
        </w:rPr>
        <w:t>Valcour</w:t>
      </w:r>
      <w:proofErr w:type="spellEnd"/>
      <w:r w:rsidRPr="00E655FE">
        <w:rPr>
          <w:rFonts w:ascii="Arial" w:hAnsi="Arial" w:cs="Arial"/>
          <w:color w:val="000000" w:themeColor="text1"/>
          <w:spacing w:val="-5"/>
          <w:kern w:val="2"/>
          <w:lang w:val="en-US"/>
        </w:rPr>
        <w:t xml:space="preserve">, 2016; Townsend, 2003). The psychological contract is the fundamental key to successful employee performance and engagement and focuses on six significant areas: </w:t>
      </w:r>
    </w:p>
    <w:p w14:paraId="0D51BB60" w14:textId="77777777" w:rsidR="00B958CA" w:rsidRPr="00E655FE" w:rsidRDefault="00B958CA" w:rsidP="00E93957">
      <w:pPr>
        <w:pStyle w:val="ListParagraph"/>
        <w:numPr>
          <w:ilvl w:val="0"/>
          <w:numId w:val="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Cs/>
          <w:color w:val="000000" w:themeColor="text1"/>
          <w:spacing w:val="-5"/>
          <w:kern w:val="2"/>
          <w:sz w:val="24"/>
          <w:szCs w:val="24"/>
          <w:lang w:val="en-US"/>
        </w:rPr>
        <w:t>Employer brand</w:t>
      </w:r>
    </w:p>
    <w:p w14:paraId="138E1829" w14:textId="77777777" w:rsidR="00B958CA" w:rsidRPr="00E655FE" w:rsidRDefault="00B958CA" w:rsidP="00E93957">
      <w:pPr>
        <w:pStyle w:val="ListParagraph"/>
        <w:numPr>
          <w:ilvl w:val="0"/>
          <w:numId w:val="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Cs/>
          <w:color w:val="000000" w:themeColor="text1"/>
          <w:spacing w:val="-5"/>
          <w:kern w:val="2"/>
          <w:sz w:val="24"/>
          <w:szCs w:val="24"/>
          <w:lang w:val="en-US"/>
        </w:rPr>
        <w:t>Communications</w:t>
      </w:r>
    </w:p>
    <w:p w14:paraId="4D419EE8" w14:textId="77777777" w:rsidR="00B958CA" w:rsidRPr="00E655FE" w:rsidRDefault="00B958CA" w:rsidP="00E93957">
      <w:pPr>
        <w:pStyle w:val="ListParagraph"/>
        <w:numPr>
          <w:ilvl w:val="0"/>
          <w:numId w:val="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Cs/>
          <w:color w:val="000000" w:themeColor="text1"/>
          <w:spacing w:val="-5"/>
          <w:kern w:val="2"/>
          <w:sz w:val="24"/>
          <w:szCs w:val="24"/>
          <w:lang w:val="en-US"/>
        </w:rPr>
        <w:t>Learning and career development</w:t>
      </w:r>
    </w:p>
    <w:p w14:paraId="697A0518" w14:textId="77777777" w:rsidR="00B958CA" w:rsidRPr="00E655FE" w:rsidRDefault="00B958CA" w:rsidP="00E93957">
      <w:pPr>
        <w:pStyle w:val="ListParagraph"/>
        <w:numPr>
          <w:ilvl w:val="0"/>
          <w:numId w:val="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Cs/>
          <w:color w:val="000000" w:themeColor="text1"/>
          <w:spacing w:val="-5"/>
          <w:kern w:val="2"/>
          <w:sz w:val="24"/>
          <w:szCs w:val="24"/>
          <w:lang w:val="en-US"/>
        </w:rPr>
        <w:t>Management style</w:t>
      </w:r>
    </w:p>
    <w:p w14:paraId="09224942" w14:textId="77777777" w:rsidR="00B958CA" w:rsidRPr="00E655FE" w:rsidRDefault="00B958CA" w:rsidP="00E93957">
      <w:pPr>
        <w:pStyle w:val="ListParagraph"/>
        <w:numPr>
          <w:ilvl w:val="0"/>
          <w:numId w:val="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Cs/>
          <w:color w:val="000000" w:themeColor="text1"/>
          <w:spacing w:val="-5"/>
          <w:kern w:val="2"/>
          <w:sz w:val="24"/>
          <w:szCs w:val="24"/>
          <w:lang w:val="en-US"/>
        </w:rPr>
        <w:t>Managing expectations</w:t>
      </w:r>
    </w:p>
    <w:p w14:paraId="03610CCC" w14:textId="77777777" w:rsidR="00B958CA" w:rsidRPr="00421432" w:rsidRDefault="00B958CA" w:rsidP="00E93957">
      <w:pPr>
        <w:pStyle w:val="ListParagraph"/>
        <w:numPr>
          <w:ilvl w:val="0"/>
          <w:numId w:val="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Cs/>
          <w:color w:val="000000" w:themeColor="text1"/>
          <w:spacing w:val="-5"/>
          <w:kern w:val="2"/>
          <w:sz w:val="24"/>
          <w:szCs w:val="24"/>
          <w:lang w:val="en-US"/>
        </w:rPr>
        <w:t xml:space="preserve">Measuring employee attitudes </w:t>
      </w:r>
      <w:r w:rsidRPr="00E655FE">
        <w:rPr>
          <w:rFonts w:ascii="Arial" w:hAnsi="Arial" w:cs="Arial"/>
          <w:noProof/>
          <w:color w:val="000000" w:themeColor="text1"/>
          <w:spacing w:val="-5"/>
          <w:kern w:val="2"/>
          <w:sz w:val="24"/>
          <w:szCs w:val="24"/>
        </w:rPr>
        <w:t>(CIPD, 2019c)</w:t>
      </w:r>
    </w:p>
    <w:p w14:paraId="0F030403" w14:textId="28D5C9F6" w:rsidR="007E48B7" w:rsidRDefault="00B958CA" w:rsidP="00E655FE">
      <w:pPr>
        <w:autoSpaceDE w:val="0"/>
        <w:autoSpaceDN w:val="0"/>
        <w:adjustRightInd w:val="0"/>
        <w:spacing w:line="360" w:lineRule="auto"/>
        <w:jc w:val="both"/>
        <w:rPr>
          <w:rFonts w:ascii="Arial" w:hAnsi="Arial" w:cs="Arial"/>
          <w:color w:val="000000" w:themeColor="text1"/>
          <w:spacing w:val="-5"/>
          <w:kern w:val="2"/>
          <w:lang w:val="en-US"/>
        </w:rPr>
      </w:pPr>
      <w:r w:rsidRPr="00421432">
        <w:rPr>
          <w:rFonts w:ascii="Arial" w:hAnsi="Arial" w:cs="Arial"/>
          <w:color w:val="000000" w:themeColor="text1"/>
          <w:spacing w:val="-5"/>
          <w:kern w:val="2"/>
          <w:lang w:val="en-US"/>
        </w:rPr>
        <w:t xml:space="preserve">Based on psychological perceptions from </w:t>
      </w:r>
      <w:r w:rsidR="00F4041B">
        <w:rPr>
          <w:rFonts w:ascii="Arial" w:hAnsi="Arial" w:cs="Arial"/>
          <w:color w:val="000000" w:themeColor="text1"/>
          <w:spacing w:val="-5"/>
          <w:kern w:val="2"/>
          <w:lang w:val="en-US"/>
        </w:rPr>
        <w:t xml:space="preserve">an </w:t>
      </w:r>
      <w:proofErr w:type="spellStart"/>
      <w:r w:rsidR="00F4041B">
        <w:rPr>
          <w:rFonts w:ascii="Arial" w:hAnsi="Arial" w:cs="Arial"/>
          <w:color w:val="000000" w:themeColor="text1"/>
          <w:spacing w:val="-5"/>
          <w:kern w:val="2"/>
          <w:lang w:val="en-US"/>
        </w:rPr>
        <w:t>organisation’s</w:t>
      </w:r>
      <w:proofErr w:type="spellEnd"/>
      <w:r w:rsidRPr="00421432">
        <w:rPr>
          <w:rFonts w:ascii="Arial" w:hAnsi="Arial" w:cs="Arial"/>
          <w:color w:val="000000" w:themeColor="text1"/>
          <w:spacing w:val="-5"/>
          <w:kern w:val="2"/>
          <w:lang w:val="en-US"/>
        </w:rPr>
        <w:t xml:space="preserve"> behaviour, the psychological contract is seen to provide a strong foundation for employers to focus on the </w:t>
      </w:r>
      <w:r w:rsidRPr="00421432">
        <w:rPr>
          <w:rFonts w:ascii="Arial" w:hAnsi="Arial" w:cs="Arial"/>
          <w:i/>
          <w:color w:val="000000" w:themeColor="text1"/>
          <w:spacing w:val="-5"/>
          <w:kern w:val="2"/>
          <w:lang w:val="en-US"/>
        </w:rPr>
        <w:t>’human’</w:t>
      </w:r>
      <w:r w:rsidRPr="00421432">
        <w:rPr>
          <w:rFonts w:ascii="Arial" w:hAnsi="Arial" w:cs="Arial"/>
          <w:color w:val="000000" w:themeColor="text1"/>
          <w:spacing w:val="-5"/>
          <w:kern w:val="2"/>
          <w:lang w:val="en-US"/>
        </w:rPr>
        <w:t xml:space="preserve"> side of the </w:t>
      </w:r>
      <w:r>
        <w:rPr>
          <w:rFonts w:ascii="Arial" w:hAnsi="Arial" w:cs="Arial"/>
          <w:color w:val="000000" w:themeColor="text1"/>
          <w:spacing w:val="-5"/>
          <w:kern w:val="2"/>
          <w:lang w:val="en-US"/>
        </w:rPr>
        <w:t xml:space="preserve">relationship between the employer and its employee, </w:t>
      </w:r>
      <w:r w:rsidRPr="00421432">
        <w:rPr>
          <w:rFonts w:ascii="Arial" w:hAnsi="Arial" w:cs="Arial"/>
          <w:color w:val="000000" w:themeColor="text1"/>
          <w:spacing w:val="-5"/>
          <w:kern w:val="2"/>
          <w:lang w:val="en-US"/>
        </w:rPr>
        <w:t xml:space="preserve">such as </w:t>
      </w:r>
      <w:r>
        <w:rPr>
          <w:rFonts w:ascii="Arial" w:hAnsi="Arial" w:cs="Arial"/>
          <w:color w:val="000000" w:themeColor="text1"/>
          <w:spacing w:val="-5"/>
          <w:kern w:val="2"/>
          <w:lang w:val="en-US"/>
        </w:rPr>
        <w:t>their</w:t>
      </w:r>
      <w:r w:rsidRPr="00421432">
        <w:rPr>
          <w:rFonts w:ascii="Arial" w:hAnsi="Arial" w:cs="Arial"/>
          <w:color w:val="000000" w:themeColor="text1"/>
          <w:spacing w:val="-5"/>
          <w:kern w:val="2"/>
          <w:lang w:val="en-US"/>
        </w:rPr>
        <w:t xml:space="preserve"> values, incentives, and desires. The </w:t>
      </w:r>
      <w:r>
        <w:rPr>
          <w:rFonts w:ascii="Arial" w:hAnsi="Arial" w:cs="Arial"/>
          <w:color w:val="000000" w:themeColor="text1"/>
          <w:spacing w:val="-5"/>
          <w:kern w:val="2"/>
          <w:lang w:val="en-US"/>
        </w:rPr>
        <w:t>concept</w:t>
      </w:r>
      <w:r w:rsidRPr="00421432">
        <w:rPr>
          <w:rFonts w:ascii="Arial" w:hAnsi="Arial" w:cs="Arial"/>
          <w:color w:val="000000" w:themeColor="text1"/>
          <w:spacing w:val="-5"/>
          <w:kern w:val="2"/>
          <w:lang w:val="en-US"/>
        </w:rPr>
        <w:t xml:space="preserve"> of the psychological contract differs </w:t>
      </w:r>
      <w:r>
        <w:rPr>
          <w:rFonts w:ascii="Arial" w:hAnsi="Arial" w:cs="Arial"/>
          <w:color w:val="000000" w:themeColor="text1"/>
          <w:spacing w:val="-5"/>
          <w:kern w:val="2"/>
          <w:lang w:val="en-US"/>
        </w:rPr>
        <w:t>between different</w:t>
      </w:r>
      <w:r w:rsidRPr="00421432">
        <w:rPr>
          <w:rFonts w:ascii="Arial" w:hAnsi="Arial" w:cs="Arial"/>
          <w:color w:val="000000" w:themeColor="text1"/>
          <w:spacing w:val="-5"/>
          <w:kern w:val="2"/>
          <w:lang w:val="en-US"/>
        </w:rPr>
        <w:t xml:space="preserve"> time</w:t>
      </w:r>
      <w:r>
        <w:rPr>
          <w:rFonts w:ascii="Arial" w:hAnsi="Arial" w:cs="Arial"/>
          <w:color w:val="000000" w:themeColor="text1"/>
          <w:spacing w:val="-5"/>
          <w:kern w:val="2"/>
          <w:lang w:val="en-US"/>
        </w:rPr>
        <w:t>s</w:t>
      </w:r>
      <w:r w:rsidRPr="00421432">
        <w:rPr>
          <w:rFonts w:ascii="Arial" w:hAnsi="Arial" w:cs="Arial"/>
          <w:color w:val="000000" w:themeColor="text1"/>
          <w:spacing w:val="-5"/>
          <w:kern w:val="2"/>
          <w:lang w:val="en-US"/>
        </w:rPr>
        <w:t xml:space="preserve"> and </w:t>
      </w:r>
      <w:r>
        <w:rPr>
          <w:rFonts w:ascii="Arial" w:hAnsi="Arial" w:cs="Arial"/>
          <w:color w:val="000000" w:themeColor="text1"/>
          <w:spacing w:val="-5"/>
          <w:kern w:val="2"/>
          <w:lang w:val="en-US"/>
        </w:rPr>
        <w:t xml:space="preserve">depending on the individual </w:t>
      </w:r>
      <w:sdt>
        <w:sdtPr>
          <w:rPr>
            <w:rFonts w:ascii="Arial" w:hAnsi="Arial" w:cs="Arial"/>
            <w:color w:val="000000" w:themeColor="text1"/>
            <w:spacing w:val="-5"/>
            <w:kern w:val="2"/>
            <w:lang w:val="en-US"/>
          </w:rPr>
          <w:id w:val="148868831"/>
          <w:citation/>
        </w:sdtPr>
        <w:sdtContent>
          <w:r>
            <w:rPr>
              <w:rFonts w:ascii="Arial" w:hAnsi="Arial" w:cs="Arial"/>
              <w:color w:val="000000" w:themeColor="text1"/>
              <w:spacing w:val="-5"/>
              <w:kern w:val="2"/>
              <w:lang w:val="en-US"/>
            </w:rPr>
            <w:fldChar w:fldCharType="begin"/>
          </w:r>
          <w:r>
            <w:rPr>
              <w:rFonts w:ascii="Arial" w:hAnsi="Arial" w:cs="Arial"/>
              <w:color w:val="000000" w:themeColor="text1"/>
              <w:spacing w:val="-5"/>
              <w:kern w:val="2"/>
            </w:rPr>
            <w:instrText xml:space="preserve"> CITATION CIP9c \l 2057  \m Tow03</w:instrText>
          </w:r>
          <w:r>
            <w:rPr>
              <w:rFonts w:ascii="Arial" w:hAnsi="Arial" w:cs="Arial"/>
              <w:color w:val="000000" w:themeColor="text1"/>
              <w:spacing w:val="-5"/>
              <w:kern w:val="2"/>
              <w:lang w:val="en-US"/>
            </w:rPr>
            <w:fldChar w:fldCharType="separate"/>
          </w:r>
          <w:r w:rsidRPr="0077691E">
            <w:rPr>
              <w:rFonts w:ascii="Arial" w:hAnsi="Arial" w:cs="Arial"/>
              <w:noProof/>
              <w:color w:val="000000" w:themeColor="text1"/>
              <w:spacing w:val="-5"/>
              <w:kern w:val="2"/>
            </w:rPr>
            <w:t>(CIPD, 2019c; Townsend, 2003)</w:t>
          </w:r>
          <w:r>
            <w:rPr>
              <w:rFonts w:ascii="Arial" w:hAnsi="Arial" w:cs="Arial"/>
              <w:color w:val="000000" w:themeColor="text1"/>
              <w:spacing w:val="-5"/>
              <w:kern w:val="2"/>
              <w:lang w:val="en-US"/>
            </w:rPr>
            <w:fldChar w:fldCharType="end"/>
          </w:r>
        </w:sdtContent>
      </w:sdt>
      <w:r w:rsidRPr="00421432">
        <w:rPr>
          <w:rFonts w:ascii="Arial" w:hAnsi="Arial" w:cs="Arial"/>
          <w:color w:val="000000" w:themeColor="text1"/>
          <w:spacing w:val="-5"/>
          <w:kern w:val="2"/>
          <w:lang w:val="en-US"/>
        </w:rPr>
        <w:t xml:space="preserve">. </w:t>
      </w:r>
      <w:r>
        <w:rPr>
          <w:rFonts w:ascii="Arial" w:hAnsi="Arial" w:cs="Arial"/>
          <w:color w:val="000000" w:themeColor="text1"/>
          <w:spacing w:val="-5"/>
          <w:kern w:val="2"/>
          <w:lang w:val="en-US"/>
        </w:rPr>
        <w:t>As an example,</w:t>
      </w:r>
      <w:r w:rsidRPr="00421432">
        <w:rPr>
          <w:rFonts w:ascii="Arial" w:hAnsi="Arial" w:cs="Arial"/>
          <w:color w:val="000000" w:themeColor="text1"/>
          <w:spacing w:val="-5"/>
          <w:kern w:val="2"/>
          <w:lang w:val="en-US"/>
        </w:rPr>
        <w:t xml:space="preserve"> </w:t>
      </w:r>
      <w:r>
        <w:rPr>
          <w:rFonts w:ascii="Arial" w:hAnsi="Arial" w:cs="Arial"/>
          <w:color w:val="000000" w:themeColor="text1"/>
          <w:spacing w:val="-5"/>
          <w:kern w:val="2"/>
          <w:lang w:val="en-US"/>
        </w:rPr>
        <w:t>o</w:t>
      </w:r>
      <w:r w:rsidRPr="00421432">
        <w:rPr>
          <w:rFonts w:ascii="Arial" w:hAnsi="Arial" w:cs="Arial"/>
          <w:color w:val="000000" w:themeColor="text1"/>
          <w:spacing w:val="-5"/>
          <w:kern w:val="2"/>
          <w:lang w:val="en-US"/>
        </w:rPr>
        <w:t>ther opportunities, such as availability of training and development</w:t>
      </w:r>
      <w:r>
        <w:rPr>
          <w:rFonts w:ascii="Arial" w:hAnsi="Arial" w:cs="Arial"/>
          <w:color w:val="000000" w:themeColor="text1"/>
          <w:spacing w:val="-5"/>
          <w:kern w:val="2"/>
          <w:lang w:val="en-US"/>
        </w:rPr>
        <w:t xml:space="preserve"> may seem more appealing rather than job security to employees. </w:t>
      </w:r>
    </w:p>
    <w:p w14:paraId="5C117680" w14:textId="77777777" w:rsidR="007E48B7" w:rsidRDefault="007E48B7" w:rsidP="00E655FE">
      <w:pPr>
        <w:autoSpaceDE w:val="0"/>
        <w:autoSpaceDN w:val="0"/>
        <w:adjustRightInd w:val="0"/>
        <w:spacing w:line="360" w:lineRule="auto"/>
        <w:jc w:val="both"/>
        <w:rPr>
          <w:rFonts w:ascii="Arial" w:hAnsi="Arial" w:cs="Arial"/>
          <w:color w:val="000000" w:themeColor="text1"/>
          <w:spacing w:val="-5"/>
          <w:kern w:val="2"/>
          <w:lang w:val="en-US"/>
        </w:rPr>
      </w:pPr>
    </w:p>
    <w:p w14:paraId="571E0352" w14:textId="481AD16F" w:rsidR="007E48B7" w:rsidRPr="003A160F" w:rsidRDefault="00D92DA7"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4" w:name="_Toc6139839"/>
      <w:r w:rsidRPr="00E655FE">
        <w:rPr>
          <w:rFonts w:ascii="Arial" w:hAnsi="Arial" w:cs="Arial"/>
          <w:b/>
          <w:color w:val="000000" w:themeColor="text1"/>
          <w:sz w:val="24"/>
          <w:szCs w:val="24"/>
          <w:u w:color="0000FF"/>
          <w:lang w:val="en-US"/>
        </w:rPr>
        <w:t>Employee voice defined</w:t>
      </w:r>
      <w:bookmarkEnd w:id="14"/>
    </w:p>
    <w:p w14:paraId="69882F95" w14:textId="71BAE7B8" w:rsidR="00D92DA7" w:rsidRPr="007E48B7" w:rsidRDefault="007E48B7" w:rsidP="007E48B7">
      <w:pPr>
        <w:autoSpaceDE w:val="0"/>
        <w:autoSpaceDN w:val="0"/>
        <w:adjustRightInd w:val="0"/>
        <w:spacing w:line="360" w:lineRule="auto"/>
        <w:jc w:val="both"/>
        <w:rPr>
          <w:rFonts w:ascii="Arial" w:hAnsi="Arial" w:cs="Arial"/>
          <w:color w:val="000000" w:themeColor="text1"/>
          <w:spacing w:val="-5"/>
          <w:kern w:val="2"/>
          <w:lang w:val="en-US"/>
        </w:rPr>
      </w:pPr>
      <w:r w:rsidRPr="007E48B7">
        <w:rPr>
          <w:rFonts w:ascii="Arial" w:hAnsi="Arial" w:cs="Arial"/>
          <w:color w:val="000000" w:themeColor="text1"/>
          <w:spacing w:val="-5"/>
          <w:kern w:val="2"/>
          <w:lang w:val="en-US"/>
        </w:rPr>
        <w:t xml:space="preserve">In this </w:t>
      </w:r>
      <w:r w:rsidRPr="00E655FE">
        <w:rPr>
          <w:rFonts w:ascii="Arial" w:hAnsi="Arial" w:cs="Arial"/>
          <w:i/>
          <w:color w:val="000000" w:themeColor="text1"/>
          <w:spacing w:val="-5"/>
          <w:kern w:val="2"/>
          <w:lang w:val="en-US"/>
        </w:rPr>
        <w:t>volatile uncertain complex ambiguous</w:t>
      </w:r>
      <w:r w:rsidRPr="00E655FE">
        <w:rPr>
          <w:rFonts w:ascii="Arial" w:hAnsi="Arial" w:cs="Arial"/>
          <w:color w:val="000000" w:themeColor="text1"/>
          <w:spacing w:val="-5"/>
          <w:kern w:val="2"/>
          <w:lang w:val="en-US"/>
        </w:rPr>
        <w:t xml:space="preserve"> (VUCA) </w:t>
      </w:r>
      <w:r w:rsidRPr="007E48B7">
        <w:rPr>
          <w:rFonts w:ascii="Arial" w:hAnsi="Arial" w:cs="Arial"/>
          <w:color w:val="000000" w:themeColor="text1"/>
          <w:spacing w:val="-5"/>
          <w:kern w:val="2"/>
          <w:lang w:val="en-US"/>
        </w:rPr>
        <w:t>world</w:t>
      </w:r>
      <w:r>
        <w:rPr>
          <w:rFonts w:ascii="Arial" w:hAnsi="Arial" w:cs="Arial"/>
          <w:color w:val="000000" w:themeColor="text1"/>
          <w:spacing w:val="-5"/>
          <w:kern w:val="2"/>
          <w:lang w:val="en-US"/>
        </w:rPr>
        <w:t xml:space="preserve"> </w:t>
      </w:r>
      <w:sdt>
        <w:sdtPr>
          <w:rPr>
            <w:rFonts w:ascii="Arial" w:hAnsi="Arial" w:cs="Arial"/>
            <w:color w:val="000000" w:themeColor="text1"/>
            <w:spacing w:val="-5"/>
            <w:kern w:val="2"/>
            <w:lang w:val="en-US"/>
          </w:rPr>
          <w:id w:val="107008558"/>
          <w:citation/>
        </w:sdtPr>
        <w:sdtContent>
          <w:r>
            <w:rPr>
              <w:rFonts w:ascii="Arial" w:hAnsi="Arial" w:cs="Arial"/>
              <w:color w:val="000000" w:themeColor="text1"/>
              <w:spacing w:val="-5"/>
              <w:kern w:val="2"/>
              <w:lang w:val="en-US"/>
            </w:rPr>
            <w:fldChar w:fldCharType="begin"/>
          </w:r>
          <w:r>
            <w:rPr>
              <w:rFonts w:ascii="Arial" w:hAnsi="Arial" w:cs="Arial"/>
              <w:color w:val="000000" w:themeColor="text1"/>
              <w:spacing w:val="-5"/>
              <w:kern w:val="2"/>
            </w:rPr>
            <w:instrText xml:space="preserve"> CITATION Ben14 \l 2057 </w:instrText>
          </w:r>
          <w:r>
            <w:rPr>
              <w:rFonts w:ascii="Arial" w:hAnsi="Arial" w:cs="Arial"/>
              <w:color w:val="000000" w:themeColor="text1"/>
              <w:spacing w:val="-5"/>
              <w:kern w:val="2"/>
              <w:lang w:val="en-US"/>
            </w:rPr>
            <w:fldChar w:fldCharType="separate"/>
          </w:r>
          <w:r w:rsidRPr="007E48B7">
            <w:rPr>
              <w:rFonts w:ascii="Arial" w:hAnsi="Arial" w:cs="Arial"/>
              <w:noProof/>
              <w:color w:val="000000" w:themeColor="text1"/>
              <w:spacing w:val="-5"/>
              <w:kern w:val="2"/>
            </w:rPr>
            <w:t>(Bennett &amp; Lemoine, 2014)</w:t>
          </w:r>
          <w:r>
            <w:rPr>
              <w:rFonts w:ascii="Arial" w:hAnsi="Arial" w:cs="Arial"/>
              <w:color w:val="000000" w:themeColor="text1"/>
              <w:spacing w:val="-5"/>
              <w:kern w:val="2"/>
              <w:lang w:val="en-US"/>
            </w:rPr>
            <w:fldChar w:fldCharType="end"/>
          </w:r>
        </w:sdtContent>
      </w:sdt>
      <w:r w:rsidRPr="007E48B7">
        <w:rPr>
          <w:rFonts w:ascii="Arial" w:hAnsi="Arial" w:cs="Arial"/>
          <w:color w:val="000000" w:themeColor="text1"/>
          <w:spacing w:val="-5"/>
          <w:kern w:val="2"/>
          <w:lang w:val="en-US"/>
        </w:rPr>
        <w:t xml:space="preserve">, unleashing and freeing employee voice is </w:t>
      </w:r>
      <w:r>
        <w:rPr>
          <w:rFonts w:ascii="Arial" w:hAnsi="Arial" w:cs="Arial"/>
          <w:color w:val="000000" w:themeColor="text1"/>
          <w:spacing w:val="-5"/>
          <w:kern w:val="2"/>
          <w:lang w:val="en-US"/>
        </w:rPr>
        <w:t>key</w:t>
      </w:r>
      <w:r w:rsidRPr="007E48B7">
        <w:rPr>
          <w:rFonts w:ascii="Arial" w:hAnsi="Arial" w:cs="Arial"/>
          <w:color w:val="000000" w:themeColor="text1"/>
          <w:spacing w:val="-5"/>
          <w:kern w:val="2"/>
          <w:lang w:val="en-US"/>
        </w:rPr>
        <w:t xml:space="preserve"> </w:t>
      </w:r>
      <w:r>
        <w:rPr>
          <w:rFonts w:ascii="Arial" w:hAnsi="Arial" w:cs="Arial"/>
          <w:color w:val="000000" w:themeColor="text1"/>
          <w:spacing w:val="-5"/>
          <w:kern w:val="2"/>
          <w:lang w:val="en-US"/>
        </w:rPr>
        <w:t>for the growing economy to evolve</w:t>
      </w:r>
      <w:r w:rsidRPr="007E48B7">
        <w:rPr>
          <w:rFonts w:ascii="Arial" w:hAnsi="Arial" w:cs="Arial"/>
          <w:color w:val="000000" w:themeColor="text1"/>
          <w:spacing w:val="-5"/>
          <w:kern w:val="2"/>
          <w:lang w:val="en-US"/>
        </w:rPr>
        <w:t xml:space="preserve">. </w:t>
      </w:r>
      <w:r w:rsidR="00D92DA7" w:rsidRPr="00E655FE">
        <w:rPr>
          <w:rFonts w:ascii="Arial" w:hAnsi="Arial" w:cs="Arial"/>
          <w:color w:val="000000" w:themeColor="text1"/>
          <w:spacing w:val="-5"/>
          <w:kern w:val="2"/>
          <w:lang w:val="en-US"/>
        </w:rPr>
        <w:t xml:space="preserve">Freeman &amp; </w:t>
      </w:r>
      <w:proofErr w:type="spellStart"/>
      <w:r w:rsidR="00D92DA7" w:rsidRPr="00E655FE">
        <w:rPr>
          <w:rFonts w:ascii="Arial" w:hAnsi="Arial" w:cs="Arial"/>
          <w:color w:val="000000" w:themeColor="text1"/>
          <w:spacing w:val="-5"/>
          <w:kern w:val="2"/>
          <w:lang w:val="en-US"/>
        </w:rPr>
        <w:t>Medoff</w:t>
      </w:r>
      <w:proofErr w:type="spellEnd"/>
      <w:r w:rsidR="00D92DA7" w:rsidRPr="00E655FE">
        <w:rPr>
          <w:rFonts w:ascii="Arial" w:hAnsi="Arial" w:cs="Arial"/>
          <w:color w:val="000000" w:themeColor="text1"/>
          <w:spacing w:val="-5"/>
          <w:kern w:val="2"/>
          <w:lang w:val="en-US"/>
        </w:rPr>
        <w:t xml:space="preserve">, (1984) made the academic concept of ‘voice’ prevalent, by </w:t>
      </w:r>
      <w:proofErr w:type="spellStart"/>
      <w:r w:rsidR="00D92DA7" w:rsidRPr="00E655FE">
        <w:rPr>
          <w:rFonts w:ascii="Arial" w:hAnsi="Arial" w:cs="Arial"/>
          <w:color w:val="000000" w:themeColor="text1"/>
          <w:spacing w:val="-5"/>
          <w:kern w:val="2"/>
          <w:lang w:val="en-US"/>
        </w:rPr>
        <w:t>emphasising</w:t>
      </w:r>
      <w:proofErr w:type="spellEnd"/>
      <w:r w:rsidR="00D92DA7" w:rsidRPr="00E655FE">
        <w:rPr>
          <w:rFonts w:ascii="Arial" w:hAnsi="Arial" w:cs="Arial"/>
          <w:color w:val="000000" w:themeColor="text1"/>
          <w:spacing w:val="-5"/>
          <w:kern w:val="2"/>
          <w:lang w:val="en-US"/>
        </w:rPr>
        <w:t xml:space="preserve"> the benefits for both the employer and the employee to have a </w:t>
      </w:r>
      <w:r w:rsidR="00D92DA7" w:rsidRPr="007E48B7">
        <w:rPr>
          <w:rFonts w:ascii="Arial" w:hAnsi="Arial" w:cs="Arial"/>
          <w:color w:val="000000" w:themeColor="text1"/>
          <w:spacing w:val="-5"/>
          <w:kern w:val="2"/>
          <w:lang w:val="en-US"/>
        </w:rPr>
        <w:t>‘</w:t>
      </w:r>
      <w:r w:rsidR="00D92DA7" w:rsidRPr="007E48B7">
        <w:rPr>
          <w:rFonts w:ascii="Arial" w:hAnsi="Arial" w:cs="Arial"/>
          <w:i/>
          <w:color w:val="000000" w:themeColor="text1"/>
          <w:spacing w:val="-5"/>
          <w:kern w:val="2"/>
          <w:lang w:val="en-US"/>
        </w:rPr>
        <w:t xml:space="preserve">voice participation </w:t>
      </w:r>
      <w:r w:rsidR="00F4041B" w:rsidRPr="007E48B7">
        <w:rPr>
          <w:rFonts w:ascii="Arial" w:hAnsi="Arial" w:cs="Arial"/>
          <w:i/>
          <w:color w:val="000000" w:themeColor="text1"/>
          <w:spacing w:val="-5"/>
          <w:kern w:val="2"/>
          <w:lang w:val="en-US"/>
        </w:rPr>
        <w:t>tool</w:t>
      </w:r>
      <w:r w:rsidR="00D92DA7" w:rsidRPr="007E48B7">
        <w:rPr>
          <w:rFonts w:ascii="Arial" w:hAnsi="Arial" w:cs="Arial"/>
          <w:i/>
          <w:color w:val="000000" w:themeColor="text1"/>
          <w:spacing w:val="-5"/>
          <w:kern w:val="2"/>
          <w:lang w:val="en-US"/>
        </w:rPr>
        <w:t>’.</w:t>
      </w:r>
      <w:r w:rsidR="00D92DA7" w:rsidRPr="00E655FE">
        <w:rPr>
          <w:rFonts w:ascii="Arial" w:hAnsi="Arial" w:cs="Arial"/>
          <w:color w:val="000000" w:themeColor="text1"/>
          <w:spacing w:val="-5"/>
          <w:kern w:val="2"/>
          <w:lang w:val="en-US"/>
        </w:rPr>
        <w:t xml:space="preserve"> </w:t>
      </w:r>
    </w:p>
    <w:p w14:paraId="289654E7" w14:textId="77777777" w:rsidR="00D92DA7" w:rsidRPr="00E655FE" w:rsidRDefault="00D92DA7" w:rsidP="00F4041B">
      <w:pPr>
        <w:autoSpaceDE w:val="0"/>
        <w:autoSpaceDN w:val="0"/>
        <w:adjustRightInd w:val="0"/>
        <w:jc w:val="both"/>
        <w:rPr>
          <w:rFonts w:ascii="Arial" w:hAnsi="Arial" w:cs="Arial"/>
          <w:color w:val="000000" w:themeColor="text1"/>
          <w:spacing w:val="-5"/>
          <w:kern w:val="2"/>
          <w:lang w:val="en-US"/>
        </w:rPr>
      </w:pPr>
    </w:p>
    <w:p w14:paraId="2A43D95E" w14:textId="7F1F2F07" w:rsidR="00D92DA7" w:rsidRPr="00E655FE" w:rsidRDefault="00D92DA7" w:rsidP="00D92DA7">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According to CIPD, (2019), having an employee voice is where individuals are able to communicate their own personal views to their employer, influencing concerns affecting the workplace, creating innovation, productivity and improvement within an organisation. This in turn, results in a rise in job satisfaction, more influence and more opportunities to develop their career </w:t>
      </w:r>
      <w:sdt>
        <w:sdtPr>
          <w:rPr>
            <w:rFonts w:ascii="Arial" w:hAnsi="Arial" w:cs="Arial"/>
            <w:color w:val="000000" w:themeColor="text1"/>
            <w:spacing w:val="-5"/>
            <w:kern w:val="2"/>
            <w:lang w:val="en-US"/>
          </w:rPr>
          <w:id w:val="797110292"/>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Mil92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(Millward, 1992)</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Sources </w:t>
      </w:r>
      <w:r w:rsidRPr="00E655FE">
        <w:rPr>
          <w:rFonts w:ascii="Arial" w:hAnsi="Arial" w:cs="Arial"/>
          <w:noProof/>
          <w:color w:val="000000" w:themeColor="text1"/>
          <w:spacing w:val="-5"/>
          <w:kern w:val="2"/>
        </w:rPr>
        <w:t xml:space="preserve">argue </w:t>
      </w:r>
      <w:r w:rsidR="00F4041B">
        <w:rPr>
          <w:rFonts w:ascii="Arial" w:hAnsi="Arial" w:cs="Arial"/>
          <w:noProof/>
          <w:color w:val="000000" w:themeColor="text1"/>
          <w:spacing w:val="-5"/>
          <w:kern w:val="2"/>
        </w:rPr>
        <w:t xml:space="preserve">that </w:t>
      </w:r>
      <w:r w:rsidRPr="00E655FE">
        <w:rPr>
          <w:rFonts w:ascii="Arial" w:hAnsi="Arial" w:cs="Arial"/>
          <w:color w:val="000000" w:themeColor="text1"/>
          <w:spacing w:val="-5"/>
          <w:kern w:val="2"/>
          <w:lang w:val="en-US"/>
        </w:rPr>
        <w:t xml:space="preserve">the whole concept of employee voice is a pro-social behaviour within </w:t>
      </w:r>
      <w:proofErr w:type="spellStart"/>
      <w:r w:rsidRPr="00E655FE">
        <w:rPr>
          <w:rFonts w:ascii="Arial" w:hAnsi="Arial" w:cs="Arial"/>
          <w:color w:val="000000" w:themeColor="text1"/>
          <w:spacing w:val="-5"/>
          <w:kern w:val="2"/>
          <w:lang w:val="en-US"/>
        </w:rPr>
        <w:t>organisational</w:t>
      </w:r>
      <w:proofErr w:type="spellEnd"/>
      <w:r w:rsidRPr="00E655FE">
        <w:rPr>
          <w:rFonts w:ascii="Arial" w:hAnsi="Arial" w:cs="Arial"/>
          <w:color w:val="000000" w:themeColor="text1"/>
          <w:spacing w:val="-5"/>
          <w:kern w:val="2"/>
          <w:lang w:val="en-US"/>
        </w:rPr>
        <w:t xml:space="preserve"> behavior and is a </w:t>
      </w:r>
      <w:r w:rsidR="00F4041B">
        <w:rPr>
          <w:rFonts w:ascii="Arial" w:hAnsi="Arial" w:cs="Arial"/>
          <w:color w:val="000000" w:themeColor="text1"/>
          <w:spacing w:val="-5"/>
          <w:kern w:val="2"/>
          <w:lang w:val="en-US"/>
        </w:rPr>
        <w:t>‘</w:t>
      </w:r>
      <w:r w:rsidRPr="00E655FE">
        <w:rPr>
          <w:rFonts w:ascii="Arial" w:hAnsi="Arial" w:cs="Arial"/>
          <w:i/>
          <w:color w:val="000000" w:themeColor="text1"/>
          <w:spacing w:val="-5"/>
          <w:kern w:val="2"/>
          <w:lang w:val="en-US"/>
        </w:rPr>
        <w:t>hard-edged agenda</w:t>
      </w:r>
      <w:r w:rsidR="00F4041B">
        <w:rPr>
          <w:rFonts w:ascii="Arial" w:hAnsi="Arial" w:cs="Arial"/>
          <w:i/>
          <w:color w:val="000000" w:themeColor="text1"/>
          <w:spacing w:val="-5"/>
          <w:kern w:val="2"/>
          <w:lang w:val="en-US"/>
        </w:rPr>
        <w:t>’</w:t>
      </w:r>
      <w:r w:rsidRPr="00E655FE">
        <w:rPr>
          <w:rFonts w:ascii="Arial" w:hAnsi="Arial" w:cs="Arial"/>
          <w:color w:val="000000" w:themeColor="text1"/>
          <w:spacing w:val="-5"/>
          <w:kern w:val="2"/>
          <w:lang w:val="en-US"/>
        </w:rPr>
        <w:t xml:space="preserve"> to </w:t>
      </w:r>
      <w:r w:rsidR="00F4041B">
        <w:rPr>
          <w:rFonts w:ascii="Arial" w:hAnsi="Arial" w:cs="Arial"/>
          <w:color w:val="000000" w:themeColor="text1"/>
          <w:spacing w:val="-5"/>
          <w:kern w:val="2"/>
          <w:lang w:val="en-US"/>
        </w:rPr>
        <w:t xml:space="preserve">be able to </w:t>
      </w:r>
      <w:r w:rsidRPr="00E655FE">
        <w:rPr>
          <w:rFonts w:ascii="Arial" w:hAnsi="Arial" w:cs="Arial"/>
          <w:color w:val="000000" w:themeColor="text1"/>
          <w:spacing w:val="-5"/>
          <w:kern w:val="2"/>
          <w:lang w:val="en-US"/>
        </w:rPr>
        <w:t xml:space="preserve">successfully ensure any benefits take place. </w:t>
      </w:r>
      <w:sdt>
        <w:sdtPr>
          <w:rPr>
            <w:rFonts w:ascii="Arial" w:hAnsi="Arial" w:cs="Arial"/>
            <w:color w:val="000000" w:themeColor="text1"/>
            <w:spacing w:val="-5"/>
            <w:kern w:val="2"/>
            <w:lang w:val="en-US"/>
          </w:rPr>
          <w:id w:val="44195097"/>
          <w:citation/>
        </w:sdtPr>
        <w:sdtContent>
          <w:r w:rsidRPr="00E655FE">
            <w:rPr>
              <w:rFonts w:ascii="Arial" w:hAnsi="Arial" w:cs="Arial"/>
              <w:color w:val="000000" w:themeColor="text1"/>
              <w:spacing w:val="-5"/>
              <w:kern w:val="2"/>
              <w:lang w:val="en-US"/>
            </w:rPr>
            <w:fldChar w:fldCharType="begin"/>
          </w:r>
          <w:r w:rsidRPr="00E655FE">
            <w:rPr>
              <w:rFonts w:ascii="Arial" w:hAnsi="Arial" w:cs="Arial"/>
              <w:noProof/>
              <w:color w:val="000000" w:themeColor="text1"/>
              <w:spacing w:val="-5"/>
              <w:kern w:val="2"/>
            </w:rPr>
            <w:instrText xml:space="preserve"> CITATION Bar16 \l 2057  \m Sha18</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(Barry &amp; Wilkinson, 2016; Sharp, 2018)</w:t>
          </w:r>
          <w:r w:rsidRPr="00E655FE">
            <w:rPr>
              <w:rFonts w:ascii="Arial" w:hAnsi="Arial" w:cs="Arial"/>
              <w:color w:val="000000" w:themeColor="text1"/>
              <w:spacing w:val="-5"/>
              <w:kern w:val="2"/>
              <w:lang w:val="en-US"/>
            </w:rPr>
            <w:fldChar w:fldCharType="end"/>
          </w:r>
        </w:sdtContent>
      </w:sdt>
    </w:p>
    <w:p w14:paraId="07F6AE83" w14:textId="77777777" w:rsidR="00D92DA7" w:rsidRPr="00E655FE" w:rsidRDefault="00D92DA7" w:rsidP="003A160F">
      <w:pPr>
        <w:autoSpaceDE w:val="0"/>
        <w:autoSpaceDN w:val="0"/>
        <w:adjustRightInd w:val="0"/>
        <w:jc w:val="both"/>
        <w:rPr>
          <w:rFonts w:ascii="Arial" w:hAnsi="Arial" w:cs="Arial"/>
          <w:color w:val="000000" w:themeColor="text1"/>
          <w:spacing w:val="-5"/>
          <w:kern w:val="2"/>
          <w:lang w:val="en-US"/>
        </w:rPr>
      </w:pPr>
    </w:p>
    <w:p w14:paraId="1D919662" w14:textId="42E5BDA0" w:rsidR="00D92DA7" w:rsidRDefault="00D92DA7" w:rsidP="00D92DA7">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Some sources refer to an employee voice as having the support of a trade union, or representative, like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linking it to a significant normative case for collective organisation</w:t>
      </w:r>
      <w:r w:rsidRPr="00E655FE">
        <w:rPr>
          <w:rFonts w:ascii="Arial" w:hAnsi="Arial" w:cs="Arial"/>
          <w:noProof/>
          <w:color w:val="000000" w:themeColor="text1"/>
          <w:spacing w:val="-5"/>
          <w:kern w:val="2"/>
        </w:rPr>
        <w:t xml:space="preserve"> (Freeman &amp; Medoff, 1984)</w:t>
      </w:r>
      <w:r w:rsidRPr="00E655FE">
        <w:rPr>
          <w:rFonts w:ascii="Arial" w:hAnsi="Arial" w:cs="Arial"/>
          <w:color w:val="000000" w:themeColor="text1"/>
          <w:spacing w:val="-5"/>
          <w:kern w:val="2"/>
          <w:lang w:val="en-US"/>
        </w:rPr>
        <w:t xml:space="preserve">. Although there has been a decline in union voice since 1980, the way employers communicate through various channels such as regular meetings and briefing groups has increased </w:t>
      </w:r>
      <w:sdt>
        <w:sdtPr>
          <w:rPr>
            <w:rFonts w:ascii="Arial" w:hAnsi="Arial" w:cs="Arial"/>
            <w:color w:val="000000" w:themeColor="text1"/>
            <w:spacing w:val="-5"/>
            <w:kern w:val="2"/>
            <w:lang w:val="en-US"/>
          </w:rPr>
          <w:id w:val="1082806848"/>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Ros08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(Rose, 2008)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w:t>
      </w:r>
    </w:p>
    <w:p w14:paraId="02A87733" w14:textId="77777777" w:rsidR="007E48B7" w:rsidRDefault="007E48B7" w:rsidP="003A160F">
      <w:pPr>
        <w:autoSpaceDE w:val="0"/>
        <w:autoSpaceDN w:val="0"/>
        <w:adjustRightInd w:val="0"/>
        <w:jc w:val="both"/>
        <w:rPr>
          <w:rFonts w:ascii="Arial" w:hAnsi="Arial" w:cs="Arial"/>
          <w:color w:val="000000" w:themeColor="text1"/>
          <w:spacing w:val="-5"/>
          <w:kern w:val="2"/>
          <w:lang w:val="en-US"/>
        </w:rPr>
      </w:pPr>
    </w:p>
    <w:p w14:paraId="56516353" w14:textId="62840D8C" w:rsidR="007E48B7" w:rsidRPr="007E48B7" w:rsidRDefault="007E48B7" w:rsidP="00D92DA7">
      <w:pPr>
        <w:autoSpaceDE w:val="0"/>
        <w:autoSpaceDN w:val="0"/>
        <w:adjustRightInd w:val="0"/>
        <w:spacing w:line="360" w:lineRule="auto"/>
        <w:jc w:val="both"/>
        <w:rPr>
          <w:rFonts w:ascii="Arial" w:hAnsi="Arial" w:cs="Arial"/>
          <w:noProof/>
          <w:color w:val="000000" w:themeColor="text1"/>
          <w:spacing w:val="-5"/>
          <w:kern w:val="2"/>
        </w:rPr>
      </w:pPr>
      <w:r w:rsidRPr="00E655FE">
        <w:rPr>
          <w:rFonts w:ascii="Arial" w:hAnsi="Arial" w:cs="Arial"/>
          <w:color w:val="000000" w:themeColor="text1"/>
          <w:spacing w:val="-5"/>
          <w:kern w:val="2"/>
          <w:lang w:val="en-US"/>
        </w:rPr>
        <w:t>There are various forms of participation</w:t>
      </w:r>
      <w:r w:rsidR="00F4041B">
        <w:rPr>
          <w:rFonts w:ascii="Arial" w:hAnsi="Arial" w:cs="Arial"/>
          <w:color w:val="000000" w:themeColor="text1"/>
          <w:spacing w:val="-5"/>
          <w:kern w:val="2"/>
          <w:lang w:val="en-US"/>
        </w:rPr>
        <w:t xml:space="preserve">, </w:t>
      </w:r>
      <w:r w:rsidRPr="00E655FE">
        <w:rPr>
          <w:rFonts w:ascii="Arial" w:hAnsi="Arial" w:cs="Arial"/>
          <w:color w:val="000000" w:themeColor="text1"/>
          <w:spacing w:val="-5"/>
          <w:kern w:val="2"/>
          <w:lang w:val="en-US"/>
        </w:rPr>
        <w:t xml:space="preserve">which have been identified for organisations to enhance an employee voice; direct, indirect, downward and upward </w:t>
      </w:r>
      <w:r w:rsidRPr="00E655FE">
        <w:rPr>
          <w:rFonts w:ascii="Arial" w:hAnsi="Arial" w:cs="Arial"/>
          <w:noProof/>
          <w:color w:val="000000" w:themeColor="text1"/>
          <w:spacing w:val="-5"/>
          <w:kern w:val="2"/>
        </w:rPr>
        <w:t>(CIPD, 2019; Freeman &amp; Medoff, 1984; Sharp, 2018). The most significant participation methods relevant for Calan are</w:t>
      </w:r>
      <w:r w:rsidR="00F4041B">
        <w:rPr>
          <w:rFonts w:ascii="Arial" w:hAnsi="Arial" w:cs="Arial"/>
          <w:noProof/>
          <w:color w:val="000000" w:themeColor="text1"/>
          <w:spacing w:val="-5"/>
          <w:kern w:val="2"/>
        </w:rPr>
        <w:t xml:space="preserve"> d</w:t>
      </w:r>
      <w:r w:rsidRPr="00E655FE">
        <w:rPr>
          <w:rFonts w:ascii="Arial" w:hAnsi="Arial" w:cs="Arial"/>
          <w:noProof/>
          <w:color w:val="000000" w:themeColor="text1"/>
          <w:spacing w:val="-5"/>
          <w:kern w:val="2"/>
        </w:rPr>
        <w:t xml:space="preserve">irect and </w:t>
      </w:r>
      <w:r w:rsidR="00F4041B">
        <w:rPr>
          <w:rFonts w:ascii="Arial" w:hAnsi="Arial" w:cs="Arial"/>
          <w:noProof/>
          <w:color w:val="000000" w:themeColor="text1"/>
          <w:spacing w:val="-5"/>
          <w:kern w:val="2"/>
        </w:rPr>
        <w:t>i</w:t>
      </w:r>
      <w:r w:rsidRPr="00E655FE">
        <w:rPr>
          <w:rFonts w:ascii="Arial" w:hAnsi="Arial" w:cs="Arial"/>
          <w:noProof/>
          <w:color w:val="000000" w:themeColor="text1"/>
          <w:spacing w:val="-5"/>
          <w:kern w:val="2"/>
        </w:rPr>
        <w:t xml:space="preserve">ndirect. </w:t>
      </w:r>
    </w:p>
    <w:p w14:paraId="3A1CC307" w14:textId="77777777" w:rsidR="001C7DD8" w:rsidRPr="00E655FE" w:rsidRDefault="001C7DD8" w:rsidP="003A160F">
      <w:pPr>
        <w:autoSpaceDE w:val="0"/>
        <w:autoSpaceDN w:val="0"/>
        <w:adjustRightInd w:val="0"/>
        <w:jc w:val="both"/>
        <w:rPr>
          <w:rFonts w:ascii="Arial" w:hAnsi="Arial" w:cs="Arial"/>
          <w:color w:val="000000" w:themeColor="text1"/>
          <w:spacing w:val="-5"/>
          <w:kern w:val="2"/>
          <w:lang w:val="en-US"/>
        </w:rPr>
      </w:pPr>
    </w:p>
    <w:p w14:paraId="557F90D0" w14:textId="0B575A7B" w:rsidR="001C7DD8" w:rsidRPr="00E655FE" w:rsidRDefault="00006D31"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5" w:name="_Toc6139840"/>
      <w:r w:rsidRPr="00E655FE">
        <w:rPr>
          <w:rFonts w:ascii="Arial" w:hAnsi="Arial" w:cs="Arial"/>
          <w:b/>
          <w:color w:val="000000" w:themeColor="text1"/>
          <w:sz w:val="24"/>
          <w:szCs w:val="24"/>
          <w:u w:color="0000FF"/>
          <w:lang w:val="en-US"/>
        </w:rPr>
        <w:t xml:space="preserve">Direct </w:t>
      </w:r>
      <w:r w:rsidR="00487128" w:rsidRPr="00E655FE">
        <w:rPr>
          <w:rFonts w:ascii="Arial" w:hAnsi="Arial" w:cs="Arial"/>
          <w:b/>
          <w:color w:val="000000" w:themeColor="text1"/>
          <w:sz w:val="24"/>
          <w:szCs w:val="24"/>
          <w:u w:color="0000FF"/>
          <w:lang w:val="en-US"/>
        </w:rPr>
        <w:t>participation</w:t>
      </w:r>
      <w:bookmarkEnd w:id="15"/>
    </w:p>
    <w:p w14:paraId="5891D082" w14:textId="7744DDC3" w:rsidR="004971D5" w:rsidRPr="00E655FE" w:rsidRDefault="00F13B39" w:rsidP="00E655FE">
      <w:pPr>
        <w:autoSpaceDE w:val="0"/>
        <w:autoSpaceDN w:val="0"/>
        <w:adjustRightInd w:val="0"/>
        <w:spacing w:line="360" w:lineRule="auto"/>
        <w:jc w:val="both"/>
        <w:rPr>
          <w:rFonts w:ascii="Arial" w:hAnsi="Arial" w:cs="Arial"/>
          <w:noProof/>
          <w:color w:val="000000" w:themeColor="text1"/>
          <w:spacing w:val="-5"/>
          <w:kern w:val="2"/>
        </w:rPr>
      </w:pPr>
      <w:r w:rsidRPr="00E655FE">
        <w:rPr>
          <w:rFonts w:ascii="Arial" w:hAnsi="Arial" w:cs="Arial"/>
          <w:color w:val="000000" w:themeColor="text1"/>
          <w:spacing w:val="-5"/>
          <w:kern w:val="2"/>
          <w:lang w:val="en-US"/>
        </w:rPr>
        <w:t>Employees</w:t>
      </w:r>
      <w:r w:rsidR="00006D31" w:rsidRPr="00E655FE">
        <w:rPr>
          <w:rFonts w:ascii="Arial" w:hAnsi="Arial" w:cs="Arial"/>
          <w:color w:val="000000" w:themeColor="text1"/>
          <w:spacing w:val="-5"/>
          <w:kern w:val="2"/>
          <w:lang w:val="en-US"/>
        </w:rPr>
        <w:t xml:space="preserve"> shar</w:t>
      </w:r>
      <w:r w:rsidRPr="00E655FE">
        <w:rPr>
          <w:rFonts w:ascii="Arial" w:hAnsi="Arial" w:cs="Arial"/>
          <w:color w:val="000000" w:themeColor="text1"/>
          <w:spacing w:val="-5"/>
          <w:kern w:val="2"/>
          <w:lang w:val="en-US"/>
        </w:rPr>
        <w:t>ing</w:t>
      </w:r>
      <w:r w:rsidR="00006D31" w:rsidRPr="00E655FE">
        <w:rPr>
          <w:rFonts w:ascii="Arial" w:hAnsi="Arial" w:cs="Arial"/>
          <w:color w:val="000000" w:themeColor="text1"/>
          <w:spacing w:val="-5"/>
          <w:kern w:val="2"/>
          <w:lang w:val="en-US"/>
        </w:rPr>
        <w:t xml:space="preserve"> views directly with their employer</w:t>
      </w:r>
      <w:r w:rsidRPr="00E655FE">
        <w:rPr>
          <w:rFonts w:ascii="Arial" w:hAnsi="Arial" w:cs="Arial"/>
          <w:color w:val="000000" w:themeColor="text1"/>
          <w:spacing w:val="-5"/>
          <w:kern w:val="2"/>
          <w:lang w:val="en-US"/>
        </w:rPr>
        <w:t xml:space="preserve"> via staff meetings or 1:1 </w:t>
      </w:r>
      <w:proofErr w:type="gramStart"/>
      <w:r w:rsidRPr="00E655FE">
        <w:rPr>
          <w:rFonts w:ascii="Arial" w:hAnsi="Arial" w:cs="Arial"/>
          <w:color w:val="000000" w:themeColor="text1"/>
          <w:spacing w:val="-5"/>
          <w:kern w:val="2"/>
          <w:lang w:val="en-US"/>
        </w:rPr>
        <w:t>reviews</w:t>
      </w:r>
      <w:proofErr w:type="gramEnd"/>
      <w:r w:rsidR="00006D31" w:rsidRPr="00E655FE">
        <w:rPr>
          <w:rFonts w:ascii="Arial" w:hAnsi="Arial" w:cs="Arial"/>
          <w:color w:val="000000" w:themeColor="text1"/>
          <w:spacing w:val="-5"/>
          <w:kern w:val="2"/>
          <w:lang w:val="en-US"/>
        </w:rPr>
        <w:t>, or vice versa, without involving any trade unions</w:t>
      </w:r>
      <w:r w:rsidRPr="00E655FE">
        <w:rPr>
          <w:rFonts w:ascii="Arial" w:hAnsi="Arial" w:cs="Arial"/>
          <w:color w:val="000000" w:themeColor="text1"/>
          <w:spacing w:val="-5"/>
          <w:kern w:val="2"/>
          <w:lang w:val="en-US"/>
        </w:rPr>
        <w:t xml:space="preserve"> </w:t>
      </w:r>
      <w:sdt>
        <w:sdtPr>
          <w:rPr>
            <w:rFonts w:ascii="Arial" w:hAnsi="Arial" w:cs="Arial"/>
            <w:color w:val="000000" w:themeColor="text1"/>
            <w:spacing w:val="-5"/>
            <w:kern w:val="2"/>
            <w:lang w:val="en-US"/>
          </w:rPr>
          <w:id w:val="1760101022"/>
          <w:citation/>
        </w:sdtPr>
        <w:sdtContent>
          <w:r w:rsidR="00006D31" w:rsidRPr="00E655FE">
            <w:rPr>
              <w:rFonts w:ascii="Arial" w:hAnsi="Arial" w:cs="Arial"/>
              <w:color w:val="000000" w:themeColor="text1"/>
              <w:spacing w:val="-5"/>
              <w:kern w:val="2"/>
              <w:lang w:val="en-US"/>
            </w:rPr>
            <w:fldChar w:fldCharType="begin"/>
          </w:r>
          <w:r w:rsidR="00006D31" w:rsidRPr="00E655FE">
            <w:rPr>
              <w:rFonts w:ascii="Arial" w:hAnsi="Arial" w:cs="Arial"/>
              <w:color w:val="000000" w:themeColor="text1"/>
              <w:spacing w:val="-5"/>
              <w:kern w:val="2"/>
            </w:rPr>
            <w:instrText xml:space="preserve"> CITATION Bry04 \l 2057 </w:instrText>
          </w:r>
          <w:r w:rsidR="00006D31"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rPr>
            <w:t>(Bryson, 2004)</w:t>
          </w:r>
          <w:r w:rsidR="00006D31" w:rsidRPr="00E655FE">
            <w:rPr>
              <w:rFonts w:ascii="Arial" w:hAnsi="Arial" w:cs="Arial"/>
              <w:color w:val="000000" w:themeColor="text1"/>
              <w:spacing w:val="-5"/>
              <w:kern w:val="2"/>
              <w:lang w:val="en-US"/>
            </w:rPr>
            <w:fldChar w:fldCharType="end"/>
          </w:r>
        </w:sdtContent>
      </w:sdt>
      <w:r w:rsidR="007E6B01" w:rsidRPr="00E655FE">
        <w:rPr>
          <w:rFonts w:ascii="Arial" w:hAnsi="Arial" w:cs="Arial"/>
          <w:color w:val="000000" w:themeColor="text1"/>
          <w:spacing w:val="-5"/>
          <w:kern w:val="2"/>
          <w:lang w:val="en-US"/>
        </w:rPr>
        <w:t xml:space="preserve">. </w:t>
      </w:r>
      <w:proofErr w:type="spellStart"/>
      <w:r w:rsidRPr="00E655FE">
        <w:rPr>
          <w:rFonts w:ascii="Arial" w:hAnsi="Arial" w:cs="Arial"/>
          <w:color w:val="000000" w:themeColor="text1"/>
          <w:spacing w:val="-5"/>
          <w:kern w:val="2"/>
          <w:lang w:val="en-US"/>
        </w:rPr>
        <w:t>O</w:t>
      </w:r>
      <w:r w:rsidR="007E6B01" w:rsidRPr="00E655FE">
        <w:rPr>
          <w:rFonts w:ascii="Arial" w:hAnsi="Arial" w:cs="Arial"/>
          <w:color w:val="000000" w:themeColor="text1"/>
          <w:spacing w:val="-5"/>
          <w:kern w:val="2"/>
          <w:lang w:val="en-US"/>
        </w:rPr>
        <w:t>rganisations</w:t>
      </w:r>
      <w:proofErr w:type="spellEnd"/>
      <w:r w:rsidR="007E6B01" w:rsidRPr="00E655FE">
        <w:rPr>
          <w:rFonts w:ascii="Arial" w:hAnsi="Arial" w:cs="Arial"/>
          <w:color w:val="000000" w:themeColor="text1"/>
          <w:spacing w:val="-5"/>
          <w:kern w:val="2"/>
          <w:lang w:val="en-US"/>
        </w:rPr>
        <w:t xml:space="preserve"> </w:t>
      </w:r>
      <w:proofErr w:type="spellStart"/>
      <w:r w:rsidRPr="00E655FE">
        <w:rPr>
          <w:rFonts w:ascii="Arial" w:hAnsi="Arial" w:cs="Arial"/>
          <w:color w:val="000000" w:themeColor="text1"/>
          <w:spacing w:val="-5"/>
          <w:kern w:val="2"/>
          <w:lang w:val="en-US"/>
        </w:rPr>
        <w:t>favour</w:t>
      </w:r>
      <w:proofErr w:type="spellEnd"/>
      <w:r w:rsidRPr="00E655FE">
        <w:rPr>
          <w:rFonts w:ascii="Arial" w:hAnsi="Arial" w:cs="Arial"/>
          <w:color w:val="000000" w:themeColor="text1"/>
          <w:spacing w:val="-5"/>
          <w:kern w:val="2"/>
          <w:lang w:val="en-US"/>
        </w:rPr>
        <w:t xml:space="preserve"> </w:t>
      </w:r>
      <w:r w:rsidR="00AA6803" w:rsidRPr="00E655FE">
        <w:rPr>
          <w:rFonts w:ascii="Arial" w:hAnsi="Arial" w:cs="Arial"/>
          <w:color w:val="000000" w:themeColor="text1"/>
          <w:spacing w:val="-5"/>
          <w:kern w:val="2"/>
          <w:lang w:val="en-US"/>
        </w:rPr>
        <w:t xml:space="preserve">this approach to be more effective as it increases </w:t>
      </w:r>
      <w:r w:rsidRPr="00E655FE">
        <w:rPr>
          <w:rFonts w:ascii="Arial" w:hAnsi="Arial" w:cs="Arial"/>
          <w:color w:val="000000" w:themeColor="text1"/>
          <w:spacing w:val="-5"/>
          <w:kern w:val="2"/>
          <w:lang w:val="en-US"/>
        </w:rPr>
        <w:t>employee engagement</w:t>
      </w:r>
      <w:r w:rsidR="00AA6803" w:rsidRPr="00E655FE">
        <w:rPr>
          <w:rFonts w:ascii="Arial" w:hAnsi="Arial" w:cs="Arial"/>
          <w:color w:val="000000" w:themeColor="text1"/>
          <w:spacing w:val="-5"/>
          <w:kern w:val="2"/>
          <w:lang w:val="en-US"/>
        </w:rPr>
        <w:t xml:space="preserve"> </w:t>
      </w:r>
      <w:r w:rsidRPr="00E655FE">
        <w:rPr>
          <w:rFonts w:ascii="Arial" w:hAnsi="Arial" w:cs="Arial"/>
          <w:color w:val="000000" w:themeColor="text1"/>
          <w:spacing w:val="-5"/>
          <w:kern w:val="2"/>
          <w:lang w:val="en-US"/>
        </w:rPr>
        <w:t>h</w:t>
      </w:r>
      <w:r w:rsidR="00AA6803" w:rsidRPr="00E655FE">
        <w:rPr>
          <w:rFonts w:ascii="Arial" w:hAnsi="Arial" w:cs="Arial"/>
          <w:color w:val="000000" w:themeColor="text1"/>
          <w:spacing w:val="-5"/>
          <w:kern w:val="2"/>
          <w:lang w:val="en-US"/>
        </w:rPr>
        <w:t>elp</w:t>
      </w:r>
      <w:r w:rsidRPr="00E655FE">
        <w:rPr>
          <w:rFonts w:ascii="Arial" w:hAnsi="Arial" w:cs="Arial"/>
          <w:color w:val="000000" w:themeColor="text1"/>
          <w:spacing w:val="-5"/>
          <w:kern w:val="2"/>
          <w:lang w:val="en-US"/>
        </w:rPr>
        <w:t>ing</w:t>
      </w:r>
      <w:r w:rsidR="00AA6803" w:rsidRPr="00E655FE">
        <w:rPr>
          <w:rFonts w:ascii="Arial" w:hAnsi="Arial" w:cs="Arial"/>
          <w:color w:val="000000" w:themeColor="text1"/>
          <w:spacing w:val="-5"/>
          <w:kern w:val="2"/>
          <w:lang w:val="en-US"/>
        </w:rPr>
        <w:t xml:space="preserve"> to build trust </w:t>
      </w:r>
      <w:r w:rsidR="00AA6803" w:rsidRPr="00E655FE">
        <w:rPr>
          <w:rFonts w:ascii="Arial" w:hAnsi="Arial" w:cs="Arial"/>
          <w:noProof/>
          <w:color w:val="000000" w:themeColor="text1"/>
          <w:spacing w:val="-5"/>
          <w:kern w:val="2"/>
        </w:rPr>
        <w:t xml:space="preserve">(Elgoibar, Euwema, &amp; Munduate, 2016; Sharp, 2018). This approach also allows both the employee and employer an opportunity to raise any issues about their work in the organisation. </w:t>
      </w:r>
      <w:r w:rsidR="00487128" w:rsidRPr="00E655FE">
        <w:rPr>
          <w:rFonts w:ascii="Arial" w:hAnsi="Arial" w:cs="Arial"/>
          <w:noProof/>
          <w:color w:val="000000" w:themeColor="text1"/>
          <w:spacing w:val="-5"/>
          <w:kern w:val="2"/>
        </w:rPr>
        <w:t xml:space="preserve">However, The Taylor Review believes that engaging with trade unions will </w:t>
      </w:r>
      <w:r w:rsidR="00487128" w:rsidRPr="00E655FE">
        <w:rPr>
          <w:rFonts w:ascii="Arial" w:hAnsi="Arial" w:cs="Arial"/>
          <w:noProof/>
          <w:color w:val="000000" w:themeColor="text1"/>
          <w:spacing w:val="-5"/>
          <w:kern w:val="2"/>
        </w:rPr>
        <w:lastRenderedPageBreak/>
        <w:t>enhance an employee voice by assisting with collective bargaining and particularly avoiding the employer making any less favourable outcomes for individuals when recruiting</w:t>
      </w:r>
      <w:r w:rsidR="00220239" w:rsidRPr="00E655FE">
        <w:rPr>
          <w:rFonts w:ascii="Arial" w:hAnsi="Arial" w:cs="Arial"/>
          <w:noProof/>
          <w:color w:val="000000" w:themeColor="text1"/>
          <w:spacing w:val="-5"/>
          <w:kern w:val="2"/>
        </w:rPr>
        <w:t>. This is called indirect participation</w:t>
      </w:r>
      <w:r w:rsidR="00487128" w:rsidRPr="00E655FE">
        <w:rPr>
          <w:rFonts w:ascii="Arial" w:hAnsi="Arial" w:cs="Arial"/>
          <w:noProof/>
          <w:color w:val="000000" w:themeColor="text1"/>
          <w:spacing w:val="-5"/>
          <w:kern w:val="2"/>
        </w:rPr>
        <w:t xml:space="preserve"> </w:t>
      </w:r>
      <w:sdt>
        <w:sdtPr>
          <w:rPr>
            <w:rFonts w:ascii="Arial" w:hAnsi="Arial" w:cs="Arial"/>
            <w:noProof/>
            <w:color w:val="000000" w:themeColor="text1"/>
            <w:spacing w:val="-5"/>
            <w:kern w:val="2"/>
          </w:rPr>
          <w:id w:val="1047718632"/>
          <w:citation/>
        </w:sdtPr>
        <w:sdtContent>
          <w:r w:rsidR="00487128" w:rsidRPr="00E655FE">
            <w:rPr>
              <w:rFonts w:ascii="Arial" w:hAnsi="Arial" w:cs="Arial"/>
              <w:noProof/>
              <w:color w:val="000000" w:themeColor="text1"/>
              <w:spacing w:val="-5"/>
              <w:kern w:val="2"/>
            </w:rPr>
            <w:fldChar w:fldCharType="begin"/>
          </w:r>
          <w:r w:rsidR="00487128" w:rsidRPr="00E655FE">
            <w:rPr>
              <w:rFonts w:ascii="Arial" w:hAnsi="Arial" w:cs="Arial"/>
              <w:noProof/>
              <w:color w:val="000000" w:themeColor="text1"/>
              <w:spacing w:val="-5"/>
              <w:kern w:val="2"/>
            </w:rPr>
            <w:instrText xml:space="preserve"> CITATION Tay17 \l 2057 </w:instrText>
          </w:r>
          <w:r w:rsidR="00487128" w:rsidRPr="00E655FE">
            <w:rPr>
              <w:rFonts w:ascii="Arial" w:hAnsi="Arial" w:cs="Arial"/>
              <w:noProof/>
              <w:color w:val="000000" w:themeColor="text1"/>
              <w:spacing w:val="-5"/>
              <w:kern w:val="2"/>
            </w:rPr>
            <w:fldChar w:fldCharType="separate"/>
          </w:r>
          <w:r w:rsidR="00B17E00" w:rsidRPr="00E655FE">
            <w:rPr>
              <w:rFonts w:ascii="Arial" w:hAnsi="Arial" w:cs="Arial"/>
              <w:noProof/>
              <w:color w:val="000000" w:themeColor="text1"/>
              <w:spacing w:val="-5"/>
              <w:kern w:val="2"/>
            </w:rPr>
            <w:t>(Taylor, 2017)</w:t>
          </w:r>
          <w:r w:rsidR="00487128" w:rsidRPr="00E655FE">
            <w:rPr>
              <w:rFonts w:ascii="Arial" w:hAnsi="Arial" w:cs="Arial"/>
              <w:noProof/>
              <w:color w:val="000000" w:themeColor="text1"/>
              <w:spacing w:val="-5"/>
              <w:kern w:val="2"/>
            </w:rPr>
            <w:fldChar w:fldCharType="end"/>
          </w:r>
        </w:sdtContent>
      </w:sdt>
      <w:r w:rsidR="00487128" w:rsidRPr="00E655FE">
        <w:rPr>
          <w:rFonts w:ascii="Arial" w:hAnsi="Arial" w:cs="Arial"/>
          <w:noProof/>
          <w:color w:val="000000" w:themeColor="text1"/>
          <w:spacing w:val="-5"/>
          <w:kern w:val="2"/>
        </w:rPr>
        <w:t>.</w:t>
      </w:r>
    </w:p>
    <w:p w14:paraId="028E4419" w14:textId="77777777" w:rsidR="004971D5" w:rsidRPr="00E655FE" w:rsidRDefault="004971D5" w:rsidP="003A160F">
      <w:pPr>
        <w:autoSpaceDE w:val="0"/>
        <w:autoSpaceDN w:val="0"/>
        <w:adjustRightInd w:val="0"/>
        <w:jc w:val="both"/>
        <w:rPr>
          <w:rFonts w:ascii="Arial" w:hAnsi="Arial" w:cs="Arial"/>
          <w:noProof/>
          <w:color w:val="000000" w:themeColor="text1"/>
          <w:spacing w:val="-5"/>
          <w:kern w:val="2"/>
        </w:rPr>
      </w:pPr>
    </w:p>
    <w:p w14:paraId="5370F7EE" w14:textId="3157FAE6" w:rsidR="001C7DD8" w:rsidRPr="00E655FE" w:rsidRDefault="00487128"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6" w:name="_Toc6139841"/>
      <w:r w:rsidRPr="00E655FE">
        <w:rPr>
          <w:rFonts w:ascii="Arial" w:hAnsi="Arial" w:cs="Arial"/>
          <w:b/>
          <w:color w:val="000000" w:themeColor="text1"/>
          <w:sz w:val="24"/>
          <w:szCs w:val="24"/>
          <w:u w:color="0000FF"/>
          <w:lang w:val="en-US"/>
        </w:rPr>
        <w:t>Indirect participation</w:t>
      </w:r>
      <w:bookmarkEnd w:id="16"/>
    </w:p>
    <w:p w14:paraId="5BE764AD" w14:textId="4AF8A08D" w:rsidR="009C7A88" w:rsidRDefault="00487128"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An indirect approach </w:t>
      </w:r>
      <w:r w:rsidR="00F66298" w:rsidRPr="00E655FE">
        <w:rPr>
          <w:rFonts w:ascii="Arial" w:hAnsi="Arial" w:cs="Arial"/>
          <w:color w:val="000000" w:themeColor="text1"/>
          <w:spacing w:val="-5"/>
          <w:kern w:val="2"/>
          <w:lang w:val="en-US"/>
        </w:rPr>
        <w:t xml:space="preserve">is usually referred to as corporate governance which ensures that the employee’s interests or concerns are </w:t>
      </w:r>
      <w:r w:rsidR="00F13B39" w:rsidRPr="00E655FE">
        <w:rPr>
          <w:rFonts w:ascii="Arial" w:hAnsi="Arial" w:cs="Arial"/>
          <w:color w:val="000000" w:themeColor="text1"/>
          <w:spacing w:val="-5"/>
          <w:kern w:val="2"/>
          <w:lang w:val="en-US"/>
        </w:rPr>
        <w:t>raised</w:t>
      </w:r>
      <w:r w:rsidR="00F66298" w:rsidRPr="00E655FE">
        <w:rPr>
          <w:rFonts w:ascii="Arial" w:hAnsi="Arial" w:cs="Arial"/>
          <w:color w:val="000000" w:themeColor="text1"/>
          <w:spacing w:val="-5"/>
          <w:kern w:val="2"/>
          <w:lang w:val="en-US"/>
        </w:rPr>
        <w:t xml:space="preserve"> by an employee representative</w:t>
      </w:r>
      <w:r w:rsidR="00F13B39" w:rsidRPr="00E655FE">
        <w:rPr>
          <w:rFonts w:ascii="Arial" w:hAnsi="Arial" w:cs="Arial"/>
          <w:color w:val="000000" w:themeColor="text1"/>
          <w:spacing w:val="-5"/>
          <w:kern w:val="2"/>
          <w:lang w:val="en-US"/>
        </w:rPr>
        <w:t xml:space="preserve"> or</w:t>
      </w:r>
      <w:r w:rsidR="00F66298" w:rsidRPr="00E655FE">
        <w:rPr>
          <w:rFonts w:ascii="Arial" w:hAnsi="Arial" w:cs="Arial"/>
          <w:color w:val="000000" w:themeColor="text1"/>
          <w:spacing w:val="-5"/>
          <w:kern w:val="2"/>
          <w:lang w:val="en-US"/>
        </w:rPr>
        <w:t xml:space="preserve"> trade union </w:t>
      </w:r>
      <w:r w:rsidR="004327AD" w:rsidRPr="00E655FE">
        <w:rPr>
          <w:rFonts w:ascii="Arial" w:hAnsi="Arial" w:cs="Arial"/>
          <w:color w:val="000000" w:themeColor="text1"/>
          <w:spacing w:val="-5"/>
          <w:kern w:val="2"/>
          <w:lang w:val="en-US"/>
        </w:rPr>
        <w:t>(CIPD, 2019a)</w:t>
      </w:r>
      <w:r w:rsidR="00F66298" w:rsidRPr="00E655FE">
        <w:rPr>
          <w:rFonts w:ascii="Arial" w:hAnsi="Arial" w:cs="Arial"/>
          <w:color w:val="000000" w:themeColor="text1"/>
          <w:spacing w:val="-5"/>
          <w:kern w:val="2"/>
          <w:lang w:val="en-US"/>
        </w:rPr>
        <w:t xml:space="preserve">.  A survey carried out by the CIPD, revealed that 50% of participants were more than satisfied with the amount of </w:t>
      </w:r>
      <w:r w:rsidR="00D50BE4">
        <w:rPr>
          <w:rFonts w:ascii="Arial" w:hAnsi="Arial" w:cs="Arial"/>
          <w:color w:val="000000" w:themeColor="text1"/>
          <w:spacing w:val="-5"/>
          <w:kern w:val="2"/>
          <w:lang w:val="en-US"/>
        </w:rPr>
        <w:t>authority</w:t>
      </w:r>
      <w:r w:rsidR="00F66298" w:rsidRPr="00E655FE">
        <w:rPr>
          <w:rFonts w:ascii="Arial" w:hAnsi="Arial" w:cs="Arial"/>
          <w:color w:val="000000" w:themeColor="text1"/>
          <w:spacing w:val="-5"/>
          <w:kern w:val="2"/>
          <w:lang w:val="en-US"/>
        </w:rPr>
        <w:t xml:space="preserve"> they have to make decisions in the workplace and that employees working in smaller private sector companies are more content with their level of voice (CIPD, 2019b)</w:t>
      </w:r>
      <w:r w:rsidR="00D92DA7">
        <w:rPr>
          <w:rFonts w:ascii="Arial" w:hAnsi="Arial" w:cs="Arial"/>
          <w:color w:val="000000" w:themeColor="text1"/>
          <w:spacing w:val="-5"/>
          <w:kern w:val="2"/>
          <w:lang w:val="en-US"/>
        </w:rPr>
        <w:t>.</w:t>
      </w:r>
    </w:p>
    <w:p w14:paraId="50212363" w14:textId="77777777" w:rsidR="009C1D1C" w:rsidRDefault="009C1D1C" w:rsidP="003A160F">
      <w:pPr>
        <w:autoSpaceDE w:val="0"/>
        <w:autoSpaceDN w:val="0"/>
        <w:adjustRightInd w:val="0"/>
        <w:jc w:val="both"/>
        <w:rPr>
          <w:rFonts w:ascii="Arial" w:hAnsi="Arial" w:cs="Arial"/>
          <w:color w:val="000000" w:themeColor="text1"/>
          <w:spacing w:val="-5"/>
          <w:kern w:val="2"/>
          <w:lang w:val="en-US"/>
        </w:rPr>
      </w:pPr>
    </w:p>
    <w:p w14:paraId="3F3411D9" w14:textId="225776EA" w:rsidR="003422DA" w:rsidRDefault="009C1D1C" w:rsidP="00E655FE">
      <w:pPr>
        <w:autoSpaceDE w:val="0"/>
        <w:autoSpaceDN w:val="0"/>
        <w:adjustRightInd w:val="0"/>
        <w:spacing w:line="360" w:lineRule="auto"/>
        <w:jc w:val="both"/>
        <w:rPr>
          <w:rFonts w:ascii="Arial" w:hAnsi="Arial" w:cs="Arial"/>
          <w:color w:val="000000" w:themeColor="text1"/>
          <w:spacing w:val="-5"/>
          <w:kern w:val="2"/>
          <w:lang w:val="en-US"/>
        </w:rPr>
      </w:pPr>
      <w:r w:rsidRPr="009C1D1C">
        <w:rPr>
          <w:rFonts w:ascii="Arial" w:hAnsi="Arial" w:cs="Arial"/>
          <w:color w:val="000000" w:themeColor="text1"/>
          <w:spacing w:val="-5"/>
          <w:kern w:val="2"/>
          <w:lang w:val="en-US"/>
        </w:rPr>
        <w:t xml:space="preserve">According to </w:t>
      </w:r>
      <w:sdt>
        <w:sdtPr>
          <w:rPr>
            <w:rFonts w:ascii="Arial" w:hAnsi="Arial" w:cs="Arial"/>
            <w:color w:val="000000" w:themeColor="text1"/>
            <w:spacing w:val="-5"/>
            <w:kern w:val="2"/>
            <w:lang w:val="en-US"/>
          </w:rPr>
          <w:id w:val="-2097622047"/>
          <w:citation/>
        </w:sdtPr>
        <w:sdtContent>
          <w:r w:rsidRPr="009C1D1C">
            <w:rPr>
              <w:rFonts w:ascii="Arial" w:hAnsi="Arial" w:cs="Arial"/>
              <w:color w:val="000000" w:themeColor="text1"/>
              <w:spacing w:val="-5"/>
              <w:kern w:val="2"/>
              <w:lang w:val="en-US"/>
            </w:rPr>
            <w:fldChar w:fldCharType="begin"/>
          </w:r>
          <w:r w:rsidRPr="009C1D1C">
            <w:rPr>
              <w:rFonts w:ascii="Arial" w:hAnsi="Arial" w:cs="Arial"/>
              <w:color w:val="000000" w:themeColor="text1"/>
              <w:spacing w:val="-5"/>
              <w:kern w:val="2"/>
              <w:lang w:val="en-US"/>
            </w:rPr>
            <w:instrText xml:space="preserve"> CITATION CIP19 \l 2057 </w:instrText>
          </w:r>
          <w:r w:rsidRPr="009C1D1C">
            <w:rPr>
              <w:rFonts w:ascii="Arial" w:hAnsi="Arial" w:cs="Arial"/>
              <w:color w:val="000000" w:themeColor="text1"/>
              <w:spacing w:val="-5"/>
              <w:kern w:val="2"/>
              <w:lang w:val="en-US"/>
            </w:rPr>
            <w:fldChar w:fldCharType="separate"/>
          </w:r>
          <w:r w:rsidRPr="009C1D1C">
            <w:rPr>
              <w:rFonts w:ascii="Arial" w:hAnsi="Arial" w:cs="Arial"/>
              <w:color w:val="000000" w:themeColor="text1"/>
              <w:spacing w:val="-5"/>
              <w:kern w:val="2"/>
              <w:lang w:val="en-US"/>
            </w:rPr>
            <w:t>(CIPD, 2019a)</w:t>
          </w:r>
          <w:r w:rsidRPr="009C1D1C">
            <w:rPr>
              <w:rFonts w:ascii="Arial" w:hAnsi="Arial" w:cs="Arial"/>
              <w:color w:val="000000" w:themeColor="text1"/>
              <w:spacing w:val="-5"/>
              <w:kern w:val="2"/>
              <w:lang w:val="en-US"/>
            </w:rPr>
            <w:fldChar w:fldCharType="end"/>
          </w:r>
        </w:sdtContent>
      </w:sdt>
      <w:r w:rsidRPr="009C1D1C">
        <w:rPr>
          <w:rFonts w:ascii="Arial" w:hAnsi="Arial" w:cs="Arial"/>
          <w:color w:val="000000" w:themeColor="text1"/>
          <w:spacing w:val="-5"/>
          <w:kern w:val="2"/>
          <w:lang w:val="en-US"/>
        </w:rPr>
        <w:t xml:space="preserve">, it is becoming more apparent that employees are using the whistleblowing procedure as an efficient way to communicate important messages around dangers at work or a breach of legislation affecting others, to their employer. </w:t>
      </w:r>
      <w:proofErr w:type="spellStart"/>
      <w:r w:rsidRPr="009C1D1C">
        <w:rPr>
          <w:rFonts w:ascii="Arial" w:hAnsi="Arial" w:cs="Arial"/>
          <w:color w:val="000000" w:themeColor="text1"/>
          <w:spacing w:val="-5"/>
          <w:kern w:val="2"/>
          <w:lang w:val="en-US"/>
        </w:rPr>
        <w:t>Calan</w:t>
      </w:r>
      <w:proofErr w:type="spellEnd"/>
      <w:r w:rsidRPr="009C1D1C">
        <w:rPr>
          <w:rFonts w:ascii="Arial" w:hAnsi="Arial" w:cs="Arial"/>
          <w:color w:val="000000" w:themeColor="text1"/>
          <w:spacing w:val="-5"/>
          <w:kern w:val="2"/>
          <w:lang w:val="en-US"/>
        </w:rPr>
        <w:t xml:space="preserve"> should consider implementing its own speak-up policy to support the top-down outlining solutions when facing a malpractice situation.</w:t>
      </w:r>
    </w:p>
    <w:p w14:paraId="197D75A7" w14:textId="77777777" w:rsidR="00D92DA7" w:rsidRDefault="00D92DA7" w:rsidP="003A160F">
      <w:pPr>
        <w:autoSpaceDE w:val="0"/>
        <w:autoSpaceDN w:val="0"/>
        <w:adjustRightInd w:val="0"/>
        <w:jc w:val="both"/>
        <w:rPr>
          <w:rFonts w:ascii="Arial" w:hAnsi="Arial" w:cs="Arial"/>
          <w:color w:val="000000" w:themeColor="text1"/>
          <w:spacing w:val="-5"/>
          <w:kern w:val="2"/>
          <w:lang w:val="en-US"/>
        </w:rPr>
      </w:pPr>
    </w:p>
    <w:p w14:paraId="79EA44EE" w14:textId="580D8E23" w:rsidR="00D50BE4" w:rsidRDefault="00F05366" w:rsidP="00E93957">
      <w:pPr>
        <w:pStyle w:val="ListParagraph"/>
        <w:numPr>
          <w:ilvl w:val="1"/>
          <w:numId w:val="2"/>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7" w:name="_Toc6139842"/>
      <w:r>
        <w:rPr>
          <w:rFonts w:ascii="Arial" w:hAnsi="Arial" w:cs="Arial"/>
          <w:b/>
          <w:color w:val="000000" w:themeColor="text1"/>
          <w:sz w:val="24"/>
          <w:szCs w:val="24"/>
          <w:u w:color="0000FF"/>
          <w:lang w:val="en-US"/>
        </w:rPr>
        <w:t>External Factors</w:t>
      </w:r>
      <w:bookmarkEnd w:id="17"/>
    </w:p>
    <w:p w14:paraId="101EE020" w14:textId="7501B6D3" w:rsidR="00915F99" w:rsidRDefault="00915F99" w:rsidP="00D50BE4">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In such a changing business world, unleashing employee voice is crucial to improve the growth within the economy </w:t>
      </w:r>
      <w:sdt>
        <w:sdtPr>
          <w:rPr>
            <w:rFonts w:ascii="Arial" w:hAnsi="Arial" w:cs="Arial"/>
            <w:color w:val="000000" w:themeColor="text1"/>
            <w:spacing w:val="-5"/>
            <w:kern w:val="2"/>
            <w:lang w:val="en-US"/>
          </w:rPr>
          <w:id w:val="2105615109"/>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New12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lang w:val="en-US"/>
            </w:rPr>
            <w:t>(Newcombe, 2012)</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The uncertain </w:t>
      </w:r>
      <w:proofErr w:type="spellStart"/>
      <w:r w:rsidRPr="00E655FE">
        <w:rPr>
          <w:rFonts w:ascii="Arial" w:hAnsi="Arial" w:cs="Arial"/>
          <w:color w:val="000000" w:themeColor="text1"/>
          <w:spacing w:val="-5"/>
          <w:kern w:val="2"/>
          <w:lang w:val="en-US"/>
        </w:rPr>
        <w:t>labour</w:t>
      </w:r>
      <w:proofErr w:type="spellEnd"/>
      <w:r w:rsidRPr="00E655FE">
        <w:rPr>
          <w:rFonts w:ascii="Arial" w:hAnsi="Arial" w:cs="Arial"/>
          <w:color w:val="000000" w:themeColor="text1"/>
          <w:spacing w:val="-5"/>
          <w:kern w:val="2"/>
          <w:lang w:val="en-US"/>
        </w:rPr>
        <w:t xml:space="preserve"> market creates many neglected voices, and emerging technological and generational trends are changing the nature of employee voice. The fact that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still heavily rely on trade unions to represent an employee with employment relations, reduces engagement levels due to not having direct contact between the</w:t>
      </w:r>
      <w:r w:rsidR="00F4041B">
        <w:rPr>
          <w:rFonts w:ascii="Arial" w:hAnsi="Arial" w:cs="Arial"/>
          <w:color w:val="000000" w:themeColor="text1"/>
          <w:spacing w:val="-5"/>
          <w:kern w:val="2"/>
          <w:lang w:val="en-US"/>
        </w:rPr>
        <w:t xml:space="preserve">mselves and the employer </w:t>
      </w:r>
      <w:sdt>
        <w:sdtPr>
          <w:rPr>
            <w:rFonts w:ascii="Arial" w:hAnsi="Arial" w:cs="Arial"/>
            <w:color w:val="000000" w:themeColor="text1"/>
            <w:spacing w:val="-5"/>
            <w:kern w:val="2"/>
            <w:lang w:val="en-US"/>
          </w:rPr>
          <w:id w:val="1725871115"/>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Cra13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(Crawford, 2013)</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w:t>
      </w:r>
    </w:p>
    <w:p w14:paraId="1D67F42C" w14:textId="77777777" w:rsidR="00915F99" w:rsidRDefault="00915F99" w:rsidP="003A160F">
      <w:pPr>
        <w:autoSpaceDE w:val="0"/>
        <w:autoSpaceDN w:val="0"/>
        <w:adjustRightInd w:val="0"/>
        <w:jc w:val="both"/>
        <w:rPr>
          <w:rFonts w:ascii="Arial" w:hAnsi="Arial" w:cs="Arial"/>
          <w:color w:val="000000" w:themeColor="text1"/>
          <w:spacing w:val="-5"/>
          <w:kern w:val="2"/>
          <w:lang w:val="en-US"/>
        </w:rPr>
      </w:pPr>
    </w:p>
    <w:p w14:paraId="0A86B3D6" w14:textId="5614232C" w:rsidR="00915F99" w:rsidRPr="00915F99" w:rsidRDefault="00F05366" w:rsidP="00915F99">
      <w:pPr>
        <w:autoSpaceDE w:val="0"/>
        <w:autoSpaceDN w:val="0"/>
        <w:adjustRightInd w:val="0"/>
        <w:spacing w:line="360" w:lineRule="auto"/>
        <w:jc w:val="both"/>
        <w:outlineLvl w:val="1"/>
        <w:rPr>
          <w:rFonts w:ascii="Arial" w:hAnsi="Arial" w:cs="Arial"/>
          <w:b/>
          <w:color w:val="000000" w:themeColor="text1"/>
          <w:u w:color="0000FF"/>
          <w:lang w:val="en-US"/>
        </w:rPr>
      </w:pPr>
      <w:bookmarkStart w:id="18" w:name="_Toc6139843"/>
      <w:r>
        <w:rPr>
          <w:rFonts w:ascii="Arial" w:hAnsi="Arial" w:cs="Arial"/>
          <w:b/>
          <w:color w:val="000000" w:themeColor="text1"/>
          <w:u w:color="0000FF"/>
          <w:lang w:val="en-US"/>
        </w:rPr>
        <w:t xml:space="preserve">3.8.1 </w:t>
      </w:r>
      <w:r w:rsidR="00915F99">
        <w:rPr>
          <w:rFonts w:ascii="Arial" w:hAnsi="Arial" w:cs="Arial"/>
          <w:b/>
          <w:color w:val="000000" w:themeColor="text1"/>
          <w:u w:color="0000FF"/>
          <w:lang w:val="en-US"/>
        </w:rPr>
        <w:t>Trade union decline</w:t>
      </w:r>
      <w:bookmarkEnd w:id="18"/>
    </w:p>
    <w:p w14:paraId="5F17A30C" w14:textId="77777777" w:rsidR="00915F99" w:rsidRPr="00E655FE" w:rsidRDefault="00915F99" w:rsidP="00915F99">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One major political trend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will notice an impact from is the trade union decline </w:t>
      </w:r>
      <w:r w:rsidRPr="00E655FE">
        <w:rPr>
          <w:rFonts w:ascii="Arial" w:hAnsi="Arial" w:cs="Arial"/>
          <w:i/>
          <w:color w:val="000000" w:themeColor="text1"/>
          <w:spacing w:val="-5"/>
          <w:kern w:val="2"/>
          <w:lang w:val="en-US"/>
        </w:rPr>
        <w:t>(see appendix A: PEST analysis)</w:t>
      </w:r>
      <w:r w:rsidRPr="00E655FE">
        <w:rPr>
          <w:rFonts w:ascii="Arial" w:hAnsi="Arial" w:cs="Arial"/>
          <w:color w:val="000000" w:themeColor="text1"/>
          <w:spacing w:val="-5"/>
          <w:kern w:val="2"/>
          <w:lang w:val="en-US"/>
        </w:rPr>
        <w:t>.</w:t>
      </w:r>
      <w:r w:rsidRPr="00E655FE">
        <w:rPr>
          <w:rFonts w:ascii="Arial" w:hAnsi="Arial" w:cs="Arial"/>
          <w:noProof/>
          <w:color w:val="000000" w:themeColor="text1"/>
          <w:spacing w:val="-5"/>
          <w:kern w:val="2"/>
          <w:lang w:val="en-US"/>
        </w:rPr>
        <w:t xml:space="preserve"> </w:t>
      </w:r>
    </w:p>
    <w:p w14:paraId="7B5F48FD" w14:textId="77777777" w:rsidR="00D50BE4" w:rsidRDefault="00D50BE4" w:rsidP="003A160F">
      <w:pPr>
        <w:autoSpaceDE w:val="0"/>
        <w:autoSpaceDN w:val="0"/>
        <w:adjustRightInd w:val="0"/>
        <w:jc w:val="both"/>
        <w:rPr>
          <w:rFonts w:ascii="Arial" w:hAnsi="Arial" w:cs="Arial"/>
          <w:noProof/>
          <w:color w:val="000000" w:themeColor="text1"/>
          <w:spacing w:val="-5"/>
          <w:kern w:val="2"/>
          <w:lang w:val="en-US"/>
        </w:rPr>
      </w:pPr>
    </w:p>
    <w:p w14:paraId="40690DE3" w14:textId="4D9F1418" w:rsidR="003A160F" w:rsidRDefault="009C7A88" w:rsidP="00B65D3B">
      <w:pPr>
        <w:autoSpaceDE w:val="0"/>
        <w:autoSpaceDN w:val="0"/>
        <w:adjustRightInd w:val="0"/>
        <w:spacing w:line="360" w:lineRule="auto"/>
        <w:jc w:val="both"/>
        <w:rPr>
          <w:rFonts w:ascii="Arial" w:hAnsi="Arial" w:cs="Arial"/>
          <w:color w:val="000000" w:themeColor="text1"/>
          <w:spacing w:val="-5"/>
          <w:kern w:val="2"/>
          <w:lang w:val="en-US"/>
        </w:rPr>
      </w:pPr>
      <w:r w:rsidRPr="00B65D3B">
        <w:rPr>
          <w:rFonts w:ascii="Arial" w:hAnsi="Arial" w:cs="Arial"/>
          <w:color w:val="000000" w:themeColor="text1"/>
          <w:spacing w:val="-5"/>
          <w:kern w:val="2"/>
          <w:lang w:val="en-US"/>
        </w:rPr>
        <w:t>Topping, (2017)</w:t>
      </w:r>
      <w:r w:rsidR="00220239" w:rsidRPr="00E655FE">
        <w:rPr>
          <w:rFonts w:ascii="Arial" w:hAnsi="Arial" w:cs="Arial"/>
          <w:color w:val="000000" w:themeColor="text1"/>
          <w:spacing w:val="-5"/>
          <w:kern w:val="2"/>
          <w:lang w:val="en-US"/>
        </w:rPr>
        <w:t xml:space="preserve"> stated that </w:t>
      </w:r>
      <w:r w:rsidRPr="00E655FE">
        <w:rPr>
          <w:rFonts w:ascii="Arial" w:hAnsi="Arial" w:cs="Arial"/>
          <w:color w:val="000000" w:themeColor="text1"/>
          <w:spacing w:val="-5"/>
          <w:kern w:val="2"/>
          <w:lang w:val="en-US"/>
        </w:rPr>
        <w:t>t</w:t>
      </w:r>
      <w:r w:rsidR="00220239" w:rsidRPr="00E655FE">
        <w:rPr>
          <w:rFonts w:ascii="Arial" w:hAnsi="Arial" w:cs="Arial"/>
          <w:color w:val="000000" w:themeColor="text1"/>
          <w:spacing w:val="-5"/>
          <w:kern w:val="2"/>
          <w:lang w:val="en-US"/>
        </w:rPr>
        <w:t>rade union memberships have plummeted the most it ever has as they lost 275,000 members in 2016</w:t>
      </w:r>
      <w:r w:rsidR="00B44258">
        <w:rPr>
          <w:rFonts w:ascii="Arial" w:hAnsi="Arial" w:cs="Arial"/>
          <w:color w:val="000000" w:themeColor="text1"/>
          <w:spacing w:val="-5"/>
          <w:kern w:val="2"/>
          <w:lang w:val="en-US"/>
        </w:rPr>
        <w:t xml:space="preserve">. </w:t>
      </w:r>
      <w:r w:rsidR="00B44258" w:rsidRPr="00B44258">
        <w:rPr>
          <w:rFonts w:ascii="Arial" w:hAnsi="Arial" w:cs="Arial"/>
          <w:i/>
          <w:color w:val="000000" w:themeColor="text1"/>
          <w:spacing w:val="-5"/>
          <w:kern w:val="2"/>
          <w:lang w:val="en-US"/>
        </w:rPr>
        <w:t xml:space="preserve">Figure 1 shows the </w:t>
      </w:r>
      <w:r w:rsidR="00F4041B">
        <w:rPr>
          <w:rFonts w:ascii="Arial" w:hAnsi="Arial" w:cs="Arial"/>
          <w:i/>
          <w:color w:val="000000" w:themeColor="text1"/>
          <w:spacing w:val="-5"/>
          <w:kern w:val="2"/>
          <w:lang w:val="en-US"/>
        </w:rPr>
        <w:t xml:space="preserve">trade union </w:t>
      </w:r>
      <w:r w:rsidR="00B44258" w:rsidRPr="00B44258">
        <w:rPr>
          <w:rFonts w:ascii="Arial" w:hAnsi="Arial" w:cs="Arial"/>
          <w:i/>
          <w:color w:val="000000" w:themeColor="text1"/>
          <w:spacing w:val="-5"/>
          <w:kern w:val="2"/>
          <w:lang w:val="en-US"/>
        </w:rPr>
        <w:t>decline between 1995 and 2016.</w:t>
      </w:r>
      <w:r w:rsidR="00220239" w:rsidRPr="00E655FE">
        <w:rPr>
          <w:rFonts w:ascii="Arial" w:hAnsi="Arial" w:cs="Arial"/>
          <w:color w:val="000000" w:themeColor="text1"/>
          <w:spacing w:val="-5"/>
          <w:kern w:val="2"/>
          <w:lang w:val="en-US"/>
        </w:rPr>
        <w:t> Economist, (2015) believes tha</w:t>
      </w:r>
      <w:r w:rsidR="00F4041B">
        <w:rPr>
          <w:rFonts w:ascii="Arial" w:hAnsi="Arial" w:cs="Arial"/>
          <w:color w:val="000000" w:themeColor="text1"/>
          <w:spacing w:val="-5"/>
          <w:kern w:val="2"/>
          <w:lang w:val="en-US"/>
        </w:rPr>
        <w:t xml:space="preserve">t it </w:t>
      </w:r>
      <w:r w:rsidR="00220239" w:rsidRPr="00E655FE">
        <w:rPr>
          <w:rFonts w:ascii="Arial" w:hAnsi="Arial" w:cs="Arial"/>
          <w:color w:val="000000" w:themeColor="text1"/>
          <w:spacing w:val="-5"/>
          <w:kern w:val="2"/>
          <w:lang w:val="en-US"/>
        </w:rPr>
        <w:t xml:space="preserve">is </w:t>
      </w:r>
      <w:r w:rsidR="006D32EF" w:rsidRPr="00E655FE">
        <w:rPr>
          <w:rFonts w:ascii="Arial" w:hAnsi="Arial" w:cs="Arial"/>
          <w:color w:val="000000" w:themeColor="text1"/>
          <w:spacing w:val="-5"/>
          <w:kern w:val="2"/>
          <w:lang w:val="en-US"/>
        </w:rPr>
        <w:t>mainly</w:t>
      </w:r>
      <w:r w:rsidR="00220239" w:rsidRPr="00E655FE">
        <w:rPr>
          <w:rFonts w:ascii="Arial" w:hAnsi="Arial" w:cs="Arial"/>
          <w:color w:val="000000" w:themeColor="text1"/>
          <w:spacing w:val="-5"/>
          <w:kern w:val="2"/>
          <w:lang w:val="en-US"/>
        </w:rPr>
        <w:t xml:space="preserve"> due to </w:t>
      </w:r>
      <w:r w:rsidR="006D32EF" w:rsidRPr="00E655FE">
        <w:rPr>
          <w:rFonts w:ascii="Arial" w:hAnsi="Arial" w:cs="Arial"/>
          <w:color w:val="000000" w:themeColor="text1"/>
          <w:spacing w:val="-5"/>
          <w:kern w:val="2"/>
          <w:lang w:val="en-US"/>
        </w:rPr>
        <w:t>operational</w:t>
      </w:r>
      <w:r w:rsidR="00220239" w:rsidRPr="00E655FE">
        <w:rPr>
          <w:rFonts w:ascii="Arial" w:hAnsi="Arial" w:cs="Arial"/>
          <w:color w:val="000000" w:themeColor="text1"/>
          <w:spacing w:val="-5"/>
          <w:kern w:val="2"/>
          <w:lang w:val="en-US"/>
        </w:rPr>
        <w:t xml:space="preserve"> changes in advanced economies</w:t>
      </w:r>
      <w:r w:rsidR="006D32EF" w:rsidRPr="00E655FE">
        <w:rPr>
          <w:rFonts w:ascii="Arial" w:hAnsi="Arial" w:cs="Arial"/>
          <w:color w:val="000000" w:themeColor="text1"/>
          <w:spacing w:val="-5"/>
          <w:kern w:val="2"/>
          <w:lang w:val="en-US"/>
        </w:rPr>
        <w:t xml:space="preserve"> based on having tight </w:t>
      </w:r>
      <w:proofErr w:type="spellStart"/>
      <w:r w:rsidR="006D32EF" w:rsidRPr="00E655FE">
        <w:rPr>
          <w:rFonts w:ascii="Arial" w:hAnsi="Arial" w:cs="Arial"/>
          <w:color w:val="000000" w:themeColor="text1"/>
          <w:spacing w:val="-5"/>
          <w:kern w:val="2"/>
          <w:lang w:val="en-US"/>
        </w:rPr>
        <w:t>labour</w:t>
      </w:r>
      <w:proofErr w:type="spellEnd"/>
      <w:r w:rsidR="006D32EF" w:rsidRPr="00E655FE">
        <w:rPr>
          <w:rFonts w:ascii="Arial" w:hAnsi="Arial" w:cs="Arial"/>
          <w:color w:val="000000" w:themeColor="text1"/>
          <w:spacing w:val="-5"/>
          <w:kern w:val="2"/>
          <w:lang w:val="en-US"/>
        </w:rPr>
        <w:t xml:space="preserve"> markets and skills </w:t>
      </w:r>
      <w:r w:rsidR="006D32EF" w:rsidRPr="00E655FE">
        <w:rPr>
          <w:rFonts w:ascii="Arial" w:hAnsi="Arial" w:cs="Arial"/>
          <w:color w:val="000000" w:themeColor="text1"/>
          <w:spacing w:val="-5"/>
          <w:kern w:val="2"/>
          <w:lang w:val="en-US"/>
        </w:rPr>
        <w:lastRenderedPageBreak/>
        <w:t>shortages</w:t>
      </w:r>
      <w:r w:rsidR="00C456FE" w:rsidRPr="00E655FE">
        <w:rPr>
          <w:rFonts w:ascii="Arial" w:hAnsi="Arial" w:cs="Arial"/>
          <w:color w:val="000000" w:themeColor="text1"/>
          <w:spacing w:val="-5"/>
          <w:kern w:val="2"/>
          <w:lang w:val="en-US"/>
        </w:rPr>
        <w:t>,</w:t>
      </w:r>
      <w:r w:rsidR="00AB1D23" w:rsidRPr="00E655FE">
        <w:rPr>
          <w:rFonts w:ascii="Arial" w:hAnsi="Arial" w:cs="Arial"/>
          <w:color w:val="000000" w:themeColor="text1"/>
          <w:spacing w:val="-5"/>
          <w:kern w:val="2"/>
          <w:lang w:val="en-US"/>
        </w:rPr>
        <w:t xml:space="preserve"> even though, indirect channels are associated with the positivity of fairness or fair treatment  </w:t>
      </w:r>
      <w:sdt>
        <w:sdtPr>
          <w:rPr>
            <w:rFonts w:ascii="Arial" w:hAnsi="Arial" w:cs="Arial"/>
            <w:color w:val="000000" w:themeColor="text1"/>
            <w:spacing w:val="-5"/>
            <w:kern w:val="2"/>
            <w:lang w:val="en-US"/>
          </w:rPr>
          <w:id w:val="-1257817843"/>
          <w:citation/>
        </w:sdtPr>
        <w:sdtContent>
          <w:r w:rsidR="00AB1D23" w:rsidRPr="00E655FE">
            <w:rPr>
              <w:rFonts w:ascii="Arial" w:hAnsi="Arial" w:cs="Arial"/>
              <w:color w:val="000000" w:themeColor="text1"/>
              <w:spacing w:val="-5"/>
              <w:kern w:val="2"/>
              <w:lang w:val="en-US"/>
            </w:rPr>
            <w:fldChar w:fldCharType="begin"/>
          </w:r>
          <w:r w:rsidR="00AB1D23" w:rsidRPr="00B65D3B">
            <w:rPr>
              <w:rFonts w:ascii="Arial" w:hAnsi="Arial" w:cs="Arial"/>
              <w:color w:val="000000" w:themeColor="text1"/>
              <w:spacing w:val="-5"/>
              <w:kern w:val="2"/>
              <w:lang w:val="en-US"/>
            </w:rPr>
            <w:instrText xml:space="preserve"> CITATION Ros08 \l 2057 </w:instrText>
          </w:r>
          <w:r w:rsidR="00AB1D23" w:rsidRPr="00E655FE">
            <w:rPr>
              <w:rFonts w:ascii="Arial" w:hAnsi="Arial" w:cs="Arial"/>
              <w:color w:val="000000" w:themeColor="text1"/>
              <w:spacing w:val="-5"/>
              <w:kern w:val="2"/>
              <w:lang w:val="en-US"/>
            </w:rPr>
            <w:fldChar w:fldCharType="separate"/>
          </w:r>
          <w:r w:rsidR="00B17E00" w:rsidRPr="00B65D3B">
            <w:rPr>
              <w:rFonts w:ascii="Arial" w:hAnsi="Arial" w:cs="Arial"/>
              <w:color w:val="000000" w:themeColor="text1"/>
              <w:spacing w:val="-5"/>
              <w:kern w:val="2"/>
              <w:lang w:val="en-US"/>
            </w:rPr>
            <w:t>(Rose, 2008)</w:t>
          </w:r>
          <w:r w:rsidR="00AB1D23" w:rsidRPr="00E655FE">
            <w:rPr>
              <w:rFonts w:ascii="Arial" w:hAnsi="Arial" w:cs="Arial"/>
              <w:color w:val="000000" w:themeColor="text1"/>
              <w:spacing w:val="-5"/>
              <w:kern w:val="2"/>
              <w:lang w:val="en-US"/>
            </w:rPr>
            <w:fldChar w:fldCharType="end"/>
          </w:r>
        </w:sdtContent>
      </w:sdt>
      <w:r w:rsidR="00AB1D23" w:rsidRPr="00E655FE">
        <w:rPr>
          <w:rFonts w:ascii="Arial" w:hAnsi="Arial" w:cs="Arial"/>
          <w:color w:val="000000" w:themeColor="text1"/>
          <w:spacing w:val="-5"/>
          <w:kern w:val="2"/>
          <w:lang w:val="en-US"/>
        </w:rPr>
        <w:t>.</w:t>
      </w:r>
      <w:r w:rsidR="00970CD4">
        <w:rPr>
          <w:rFonts w:ascii="Arial" w:hAnsi="Arial" w:cs="Arial"/>
          <w:color w:val="000000" w:themeColor="text1"/>
          <w:spacing w:val="-5"/>
          <w:kern w:val="2"/>
          <w:lang w:val="en-US"/>
        </w:rPr>
        <w:t xml:space="preserve"> </w:t>
      </w:r>
    </w:p>
    <w:p w14:paraId="45CDE9FF" w14:textId="77777777" w:rsidR="003A160F" w:rsidRDefault="003A160F" w:rsidP="00B65D3B">
      <w:pPr>
        <w:autoSpaceDE w:val="0"/>
        <w:autoSpaceDN w:val="0"/>
        <w:adjustRightInd w:val="0"/>
        <w:spacing w:line="360" w:lineRule="auto"/>
        <w:jc w:val="both"/>
        <w:rPr>
          <w:rFonts w:ascii="Arial" w:hAnsi="Arial" w:cs="Arial"/>
          <w:color w:val="000000" w:themeColor="text1"/>
          <w:spacing w:val="-5"/>
          <w:kern w:val="2"/>
          <w:lang w:val="en-US"/>
        </w:rPr>
      </w:pPr>
    </w:p>
    <w:p w14:paraId="670E6A6D" w14:textId="31C4DEE0" w:rsidR="00B44258" w:rsidRPr="00B44258" w:rsidRDefault="00B44258" w:rsidP="00B65D3B">
      <w:pPr>
        <w:autoSpaceDE w:val="0"/>
        <w:autoSpaceDN w:val="0"/>
        <w:adjustRightInd w:val="0"/>
        <w:spacing w:line="360" w:lineRule="auto"/>
        <w:jc w:val="both"/>
        <w:rPr>
          <w:rFonts w:ascii="Arial" w:hAnsi="Arial" w:cs="Arial"/>
          <w:b/>
          <w:color w:val="000000" w:themeColor="text1"/>
          <w:spacing w:val="-5"/>
          <w:kern w:val="2"/>
          <w:sz w:val="20"/>
          <w:szCs w:val="20"/>
          <w:u w:val="single"/>
          <w:lang w:val="en-US"/>
        </w:rPr>
      </w:pPr>
      <w:r w:rsidRPr="00B44258">
        <w:rPr>
          <w:rFonts w:ascii="Arial" w:hAnsi="Arial" w:cs="Arial"/>
          <w:b/>
          <w:color w:val="000000" w:themeColor="text1"/>
          <w:spacing w:val="-5"/>
          <w:kern w:val="2"/>
          <w:sz w:val="20"/>
          <w:szCs w:val="20"/>
          <w:u w:val="single"/>
          <w:lang w:val="en-US"/>
        </w:rPr>
        <w:t>Figure 1: Trade union UK decline between 1995 and 2016</w:t>
      </w:r>
    </w:p>
    <w:p w14:paraId="7DD0DAFA" w14:textId="4CE32C5D" w:rsidR="00B44258" w:rsidRPr="00B44258" w:rsidRDefault="00F4041B" w:rsidP="00B44258">
      <w:r w:rsidRPr="00B44258">
        <w:fldChar w:fldCharType="begin"/>
      </w:r>
      <w:r w:rsidRPr="00B44258">
        <w:instrText xml:space="preserve"> INCLUDEPICTURE "/var/folders/9t/vh_z18tj3bv9fh81l31k6rvw0000gq/T/com.microsoft.Word/WebArchiveCopyPasteTempFiles/page7image3465293728" \* MERGEFORMATINET </w:instrText>
      </w:r>
      <w:r w:rsidRPr="00B44258">
        <w:fldChar w:fldCharType="separate"/>
      </w:r>
      <w:r w:rsidRPr="00B44258">
        <w:rPr>
          <w:noProof/>
        </w:rPr>
        <w:drawing>
          <wp:inline distT="0" distB="0" distL="0" distR="0" wp14:anchorId="4229D1FD" wp14:editId="5969A775">
            <wp:extent cx="4538141" cy="2063934"/>
            <wp:effectExtent l="0" t="0" r="0" b="0"/>
            <wp:docPr id="6" name="Picture 6" descr="page7image346529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7image34652937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0188" cy="2069413"/>
                    </a:xfrm>
                    <a:prstGeom prst="rect">
                      <a:avLst/>
                    </a:prstGeom>
                    <a:noFill/>
                    <a:ln>
                      <a:noFill/>
                    </a:ln>
                  </pic:spPr>
                </pic:pic>
              </a:graphicData>
            </a:graphic>
          </wp:inline>
        </w:drawing>
      </w:r>
      <w:r w:rsidRPr="00B44258">
        <w:fldChar w:fldCharType="end"/>
      </w:r>
    </w:p>
    <w:p w14:paraId="403461B3" w14:textId="77777777" w:rsidR="00590BBC" w:rsidRDefault="00590BBC" w:rsidP="00B65D3B">
      <w:pPr>
        <w:autoSpaceDE w:val="0"/>
        <w:autoSpaceDN w:val="0"/>
        <w:adjustRightInd w:val="0"/>
        <w:spacing w:line="360" w:lineRule="auto"/>
        <w:jc w:val="both"/>
        <w:rPr>
          <w:rFonts w:ascii="Arial" w:hAnsi="Arial" w:cs="Arial"/>
          <w:color w:val="000000" w:themeColor="text1"/>
          <w:spacing w:val="-5"/>
          <w:kern w:val="2"/>
          <w:lang w:val="en-US"/>
        </w:rPr>
      </w:pPr>
    </w:p>
    <w:p w14:paraId="2675A350" w14:textId="1863F627" w:rsidR="007D7836" w:rsidRPr="007E48B7" w:rsidRDefault="00590BBC" w:rsidP="00915F99">
      <w:pPr>
        <w:autoSpaceDE w:val="0"/>
        <w:autoSpaceDN w:val="0"/>
        <w:adjustRightInd w:val="0"/>
        <w:spacing w:line="360" w:lineRule="auto"/>
        <w:jc w:val="both"/>
        <w:rPr>
          <w:rFonts w:ascii="Arial" w:hAnsi="Arial" w:cs="Arial"/>
          <w:color w:val="000000"/>
        </w:rPr>
      </w:pPr>
      <w:r w:rsidRPr="00B65D3B">
        <w:rPr>
          <w:rFonts w:ascii="Arial" w:hAnsi="Arial" w:cs="Arial"/>
          <w:noProof/>
          <w:color w:val="000000" w:themeColor="text1"/>
          <w:spacing w:val="-5"/>
          <w:kern w:val="2"/>
        </w:rPr>
        <w:t xml:space="preserve">Gennard, et al., </w:t>
      </w:r>
      <w:r>
        <w:rPr>
          <w:rFonts w:ascii="Arial" w:hAnsi="Arial" w:cs="Arial"/>
          <w:noProof/>
          <w:color w:val="000000" w:themeColor="text1"/>
          <w:spacing w:val="-5"/>
          <w:kern w:val="2"/>
        </w:rPr>
        <w:t>(</w:t>
      </w:r>
      <w:r w:rsidRPr="00B65D3B">
        <w:rPr>
          <w:rFonts w:ascii="Arial" w:hAnsi="Arial" w:cs="Arial"/>
          <w:noProof/>
          <w:color w:val="000000" w:themeColor="text1"/>
          <w:spacing w:val="-5"/>
          <w:kern w:val="2"/>
        </w:rPr>
        <w:t>2016)</w:t>
      </w:r>
      <w:r>
        <w:rPr>
          <w:rFonts w:ascii="Arial" w:hAnsi="Arial" w:cs="Arial"/>
          <w:noProof/>
          <w:color w:val="000000" w:themeColor="text1"/>
          <w:spacing w:val="-5"/>
          <w:kern w:val="2"/>
        </w:rPr>
        <w:t xml:space="preserve"> </w:t>
      </w:r>
      <w:r>
        <w:rPr>
          <w:rFonts w:ascii="Arial" w:hAnsi="Arial" w:cs="Arial"/>
          <w:color w:val="000000" w:themeColor="text1"/>
          <w:spacing w:val="-5"/>
          <w:kern w:val="2"/>
          <w:lang w:val="en-US"/>
        </w:rPr>
        <w:t xml:space="preserve">argue that government decisions are held by collective bargainers and trade union representatives are referred to as </w:t>
      </w:r>
      <w:r>
        <w:rPr>
          <w:rFonts w:ascii="Arial" w:hAnsi="Arial" w:cs="Arial"/>
          <w:i/>
          <w:color w:val="000000" w:themeColor="text1"/>
          <w:spacing w:val="-5"/>
          <w:kern w:val="2"/>
          <w:lang w:val="en-US"/>
        </w:rPr>
        <w:t xml:space="preserve">‘bully boys’ </w:t>
      </w:r>
      <w:r>
        <w:rPr>
          <w:rFonts w:ascii="Arial" w:hAnsi="Arial" w:cs="Arial"/>
          <w:color w:val="000000" w:themeColor="text1"/>
          <w:spacing w:val="-5"/>
          <w:kern w:val="2"/>
          <w:lang w:val="en-US"/>
        </w:rPr>
        <w:t xml:space="preserve">and </w:t>
      </w:r>
      <w:r>
        <w:rPr>
          <w:rFonts w:ascii="Arial" w:hAnsi="Arial" w:cs="Arial"/>
          <w:i/>
          <w:color w:val="000000" w:themeColor="text1"/>
          <w:spacing w:val="-5"/>
          <w:kern w:val="2"/>
          <w:lang w:val="en-US"/>
        </w:rPr>
        <w:t xml:space="preserve">‘wreckers’ </w:t>
      </w:r>
      <w:sdt>
        <w:sdtPr>
          <w:rPr>
            <w:rFonts w:ascii="Arial" w:hAnsi="Arial" w:cs="Arial"/>
            <w:i/>
            <w:color w:val="000000" w:themeColor="text1"/>
            <w:spacing w:val="-5"/>
            <w:kern w:val="2"/>
            <w:lang w:val="en-US"/>
          </w:rPr>
          <w:id w:val="2143915267"/>
          <w:citation/>
        </w:sdtPr>
        <w:sdtContent>
          <w:r>
            <w:rPr>
              <w:rFonts w:ascii="Arial" w:hAnsi="Arial" w:cs="Arial"/>
              <w:i/>
              <w:color w:val="000000" w:themeColor="text1"/>
              <w:spacing w:val="-5"/>
              <w:kern w:val="2"/>
              <w:lang w:val="en-US"/>
            </w:rPr>
            <w:fldChar w:fldCharType="begin"/>
          </w:r>
          <w:r>
            <w:rPr>
              <w:rFonts w:ascii="Arial" w:hAnsi="Arial" w:cs="Arial"/>
              <w:i/>
              <w:color w:val="000000" w:themeColor="text1"/>
              <w:spacing w:val="-5"/>
              <w:kern w:val="2"/>
            </w:rPr>
            <w:instrText xml:space="preserve"> CITATION Yor13 \l 2057 </w:instrText>
          </w:r>
          <w:r>
            <w:rPr>
              <w:rFonts w:ascii="Arial" w:hAnsi="Arial" w:cs="Arial"/>
              <w:i/>
              <w:color w:val="000000" w:themeColor="text1"/>
              <w:spacing w:val="-5"/>
              <w:kern w:val="2"/>
              <w:lang w:val="en-US"/>
            </w:rPr>
            <w:fldChar w:fldCharType="separate"/>
          </w:r>
          <w:r w:rsidRPr="00B65D3B">
            <w:rPr>
              <w:rFonts w:ascii="Arial" w:hAnsi="Arial" w:cs="Arial"/>
              <w:noProof/>
              <w:color w:val="000000" w:themeColor="text1"/>
              <w:spacing w:val="-5"/>
              <w:kern w:val="2"/>
            </w:rPr>
            <w:t>(YorkshirePost, 2013)</w:t>
          </w:r>
          <w:r>
            <w:rPr>
              <w:rFonts w:ascii="Arial" w:hAnsi="Arial" w:cs="Arial"/>
              <w:i/>
              <w:color w:val="000000" w:themeColor="text1"/>
              <w:spacing w:val="-5"/>
              <w:kern w:val="2"/>
              <w:lang w:val="en-US"/>
            </w:rPr>
            <w:fldChar w:fldCharType="end"/>
          </w:r>
        </w:sdtContent>
      </w:sdt>
      <w:r w:rsidR="00435A51">
        <w:rPr>
          <w:rFonts w:ascii="Arial" w:hAnsi="Arial" w:cs="Arial"/>
          <w:i/>
          <w:color w:val="000000" w:themeColor="text1"/>
          <w:spacing w:val="-5"/>
          <w:kern w:val="2"/>
          <w:lang w:val="en-US"/>
        </w:rPr>
        <w:t xml:space="preserve"> which affects the levels of employee voice</w:t>
      </w:r>
      <w:r>
        <w:rPr>
          <w:rFonts w:ascii="Arial" w:hAnsi="Arial" w:cs="Arial"/>
          <w:i/>
          <w:color w:val="000000" w:themeColor="text1"/>
          <w:spacing w:val="-5"/>
          <w:kern w:val="2"/>
          <w:lang w:val="en-US"/>
        </w:rPr>
        <w:t xml:space="preserve">. </w:t>
      </w:r>
      <w:r>
        <w:rPr>
          <w:rFonts w:ascii="Arial" w:hAnsi="Arial" w:cs="Arial"/>
          <w:noProof/>
          <w:color w:val="000000" w:themeColor="text1"/>
          <w:spacing w:val="-5"/>
          <w:kern w:val="2"/>
        </w:rPr>
        <w:t xml:space="preserve">Multiple sources </w:t>
      </w:r>
      <w:r w:rsidR="00435A51">
        <w:rPr>
          <w:rFonts w:ascii="Arial" w:hAnsi="Arial" w:cs="Arial"/>
          <w:noProof/>
          <w:color w:val="000000" w:themeColor="text1"/>
          <w:spacing w:val="-5"/>
          <w:kern w:val="2"/>
        </w:rPr>
        <w:t xml:space="preserve">also </w:t>
      </w:r>
      <w:r>
        <w:rPr>
          <w:rFonts w:ascii="Arial" w:hAnsi="Arial" w:cs="Arial"/>
          <w:color w:val="000000" w:themeColor="text1"/>
          <w:spacing w:val="-5"/>
          <w:kern w:val="2"/>
          <w:lang w:val="en-US"/>
        </w:rPr>
        <w:t>reveal</w:t>
      </w:r>
      <w:r w:rsidR="00435A51">
        <w:rPr>
          <w:rFonts w:ascii="Arial" w:hAnsi="Arial" w:cs="Arial"/>
          <w:color w:val="000000" w:themeColor="text1"/>
          <w:spacing w:val="-5"/>
          <w:kern w:val="2"/>
          <w:lang w:val="en-US"/>
        </w:rPr>
        <w:t xml:space="preserve"> that </w:t>
      </w:r>
      <w:r>
        <w:rPr>
          <w:rFonts w:ascii="Arial" w:hAnsi="Arial" w:cs="Arial"/>
          <w:color w:val="000000" w:themeColor="text1"/>
          <w:spacing w:val="-5"/>
          <w:kern w:val="2"/>
          <w:lang w:val="en-US"/>
        </w:rPr>
        <w:t>M</w:t>
      </w:r>
      <w:r w:rsidRPr="00B65D3B">
        <w:rPr>
          <w:rFonts w:ascii="Arial" w:hAnsi="Arial" w:cs="Arial"/>
          <w:color w:val="000000" w:themeColor="text1"/>
          <w:spacing w:val="-5"/>
          <w:kern w:val="2"/>
          <w:lang w:val="en-US"/>
        </w:rPr>
        <w:t xml:space="preserve">argaret Thatcher set out to </w:t>
      </w:r>
      <w:r w:rsidRPr="00B65D3B">
        <w:rPr>
          <w:rFonts w:ascii="Arial" w:hAnsi="Arial" w:cs="Arial"/>
          <w:i/>
          <w:color w:val="000000" w:themeColor="text1"/>
          <w:spacing w:val="-5"/>
          <w:kern w:val="2"/>
          <w:lang w:val="en-US"/>
        </w:rPr>
        <w:t>‘crush the power of Britain's trade unions</w:t>
      </w:r>
      <w:r>
        <w:rPr>
          <w:rFonts w:ascii="Arial" w:hAnsi="Arial" w:cs="Arial"/>
          <w:i/>
          <w:color w:val="000000" w:themeColor="text1"/>
          <w:spacing w:val="-5"/>
          <w:kern w:val="2"/>
          <w:lang w:val="en-US"/>
        </w:rPr>
        <w:t xml:space="preserve">’ </w:t>
      </w:r>
      <w:r w:rsidRPr="00B65D3B">
        <w:rPr>
          <w:rFonts w:ascii="Arial" w:hAnsi="Arial" w:cs="Arial"/>
          <w:color w:val="000000" w:themeColor="text1"/>
          <w:spacing w:val="-5"/>
          <w:kern w:val="2"/>
          <w:lang w:val="en-US"/>
        </w:rPr>
        <w:t xml:space="preserve">by introducing various employment </w:t>
      </w:r>
      <w:r>
        <w:rPr>
          <w:rFonts w:ascii="Arial" w:hAnsi="Arial" w:cs="Arial"/>
          <w:color w:val="000000" w:themeColor="text1"/>
          <w:spacing w:val="-5"/>
          <w:kern w:val="2"/>
          <w:lang w:val="en-US"/>
        </w:rPr>
        <w:t xml:space="preserve">legislation throughout the 1980s </w:t>
      </w:r>
      <w:r w:rsidR="00435A51">
        <w:rPr>
          <w:rFonts w:ascii="Arial" w:hAnsi="Arial" w:cs="Arial"/>
          <w:color w:val="000000" w:themeColor="text1"/>
          <w:spacing w:val="-5"/>
          <w:kern w:val="2"/>
          <w:lang w:val="en-US"/>
        </w:rPr>
        <w:t xml:space="preserve">so that employers </w:t>
      </w:r>
      <w:r w:rsidR="00D72C69">
        <w:rPr>
          <w:rFonts w:ascii="Arial" w:hAnsi="Arial" w:cs="Arial"/>
          <w:color w:val="000000" w:themeColor="text1"/>
          <w:spacing w:val="-5"/>
          <w:kern w:val="2"/>
          <w:lang w:val="en-US"/>
        </w:rPr>
        <w:t>were unable to</w:t>
      </w:r>
      <w:r w:rsidR="00435A51">
        <w:rPr>
          <w:rFonts w:ascii="Arial" w:hAnsi="Arial" w:cs="Arial"/>
          <w:color w:val="000000" w:themeColor="text1"/>
          <w:spacing w:val="-5"/>
          <w:kern w:val="2"/>
          <w:lang w:val="en-US"/>
        </w:rPr>
        <w:t xml:space="preserve"> fairly dismiss those employees who refused to join a trade union </w:t>
      </w:r>
      <w:sdt>
        <w:sdtPr>
          <w:rPr>
            <w:rFonts w:ascii="Arial" w:hAnsi="Arial" w:cs="Arial"/>
            <w:i/>
            <w:color w:val="000000" w:themeColor="text1"/>
            <w:spacing w:val="-5"/>
            <w:kern w:val="2"/>
            <w:lang w:val="en-US"/>
          </w:rPr>
          <w:id w:val="-761221588"/>
          <w:citation/>
        </w:sdtPr>
        <w:sdtContent>
          <w:r>
            <w:rPr>
              <w:rFonts w:ascii="Arial" w:hAnsi="Arial" w:cs="Arial"/>
              <w:i/>
              <w:color w:val="000000" w:themeColor="text1"/>
              <w:spacing w:val="-5"/>
              <w:kern w:val="2"/>
              <w:lang w:val="en-US"/>
            </w:rPr>
            <w:fldChar w:fldCharType="begin"/>
          </w:r>
          <w:r>
            <w:rPr>
              <w:rFonts w:ascii="Arial" w:hAnsi="Arial" w:cs="Arial"/>
              <w:i/>
              <w:color w:val="000000" w:themeColor="text1"/>
              <w:spacing w:val="-5"/>
              <w:kern w:val="2"/>
            </w:rPr>
            <w:instrText xml:space="preserve"> CITATION Tra13 \l 2057  \m Mul06</w:instrText>
          </w:r>
          <w:r>
            <w:rPr>
              <w:rFonts w:ascii="Arial" w:hAnsi="Arial" w:cs="Arial"/>
              <w:i/>
              <w:color w:val="000000" w:themeColor="text1"/>
              <w:spacing w:val="-5"/>
              <w:kern w:val="2"/>
              <w:lang w:val="en-US"/>
            </w:rPr>
            <w:fldChar w:fldCharType="separate"/>
          </w:r>
          <w:r w:rsidRPr="00B65D3B">
            <w:rPr>
              <w:rFonts w:ascii="Arial" w:hAnsi="Arial" w:cs="Arial"/>
              <w:noProof/>
              <w:color w:val="000000" w:themeColor="text1"/>
              <w:spacing w:val="-5"/>
              <w:kern w:val="2"/>
            </w:rPr>
            <w:t>(Travis, 2013; Mulholland, 2006)</w:t>
          </w:r>
          <w:r>
            <w:rPr>
              <w:rFonts w:ascii="Arial" w:hAnsi="Arial" w:cs="Arial"/>
              <w:i/>
              <w:color w:val="000000" w:themeColor="text1"/>
              <w:spacing w:val="-5"/>
              <w:kern w:val="2"/>
              <w:lang w:val="en-US"/>
            </w:rPr>
            <w:fldChar w:fldCharType="end"/>
          </w:r>
        </w:sdtContent>
      </w:sdt>
      <w:r w:rsidR="00970CD4">
        <w:rPr>
          <w:rFonts w:ascii="Arial" w:hAnsi="Arial" w:cs="Arial"/>
          <w:color w:val="000000" w:themeColor="text1"/>
          <w:spacing w:val="-5"/>
          <w:kern w:val="2"/>
          <w:lang w:val="en-US"/>
        </w:rPr>
        <w:t>.</w:t>
      </w:r>
      <w:r w:rsidR="00B65D3B">
        <w:rPr>
          <w:rFonts w:ascii="Arial" w:hAnsi="Arial" w:cs="Arial"/>
          <w:color w:val="000000" w:themeColor="text1"/>
          <w:spacing w:val="-5"/>
          <w:kern w:val="2"/>
          <w:lang w:val="en-US"/>
        </w:rPr>
        <w:t xml:space="preserve"> </w:t>
      </w:r>
      <w:r w:rsidR="00435A51">
        <w:rPr>
          <w:rFonts w:ascii="Arial" w:hAnsi="Arial" w:cs="Arial"/>
          <w:color w:val="000000" w:themeColor="text1"/>
          <w:spacing w:val="-5"/>
          <w:kern w:val="2"/>
          <w:lang w:val="en-US"/>
        </w:rPr>
        <w:t xml:space="preserve">In 2016, the Trade Union became law </w:t>
      </w:r>
      <w:r w:rsidR="00915F99">
        <w:rPr>
          <w:rFonts w:ascii="Arial" w:hAnsi="Arial" w:cs="Arial"/>
          <w:color w:val="000000"/>
        </w:rPr>
        <w:t xml:space="preserve">which has overall resulted in unions having less involvement in recruiting, organisation, collective bargaining and taking action </w:t>
      </w:r>
      <w:sdt>
        <w:sdtPr>
          <w:rPr>
            <w:rFonts w:ascii="Arial" w:hAnsi="Arial" w:cs="Arial"/>
            <w:color w:val="000000"/>
          </w:rPr>
          <w:id w:val="216866517"/>
          <w:citation/>
        </w:sdtPr>
        <w:sdtContent>
          <w:r w:rsidR="00915F99">
            <w:rPr>
              <w:rFonts w:ascii="Arial" w:hAnsi="Arial" w:cs="Arial"/>
              <w:color w:val="000000"/>
            </w:rPr>
            <w:fldChar w:fldCharType="begin"/>
          </w:r>
          <w:r w:rsidR="00915F99">
            <w:rPr>
              <w:rFonts w:ascii="Arial" w:hAnsi="Arial" w:cs="Arial"/>
              <w:color w:val="000000"/>
            </w:rPr>
            <w:instrText xml:space="preserve"> CITATION Col15 \l 2057 </w:instrText>
          </w:r>
          <w:r w:rsidR="00915F99">
            <w:rPr>
              <w:rFonts w:ascii="Arial" w:hAnsi="Arial" w:cs="Arial"/>
              <w:color w:val="000000"/>
            </w:rPr>
            <w:fldChar w:fldCharType="separate"/>
          </w:r>
          <w:r w:rsidR="00915F99" w:rsidRPr="00915F99">
            <w:rPr>
              <w:rFonts w:ascii="Arial" w:hAnsi="Arial" w:cs="Arial"/>
              <w:noProof/>
              <w:color w:val="000000"/>
            </w:rPr>
            <w:t>(Collins, 2015)</w:t>
          </w:r>
          <w:r w:rsidR="00915F99">
            <w:rPr>
              <w:rFonts w:ascii="Arial" w:hAnsi="Arial" w:cs="Arial"/>
              <w:color w:val="000000"/>
            </w:rPr>
            <w:fldChar w:fldCharType="end"/>
          </w:r>
        </w:sdtContent>
      </w:sdt>
      <w:r w:rsidR="00915F99">
        <w:rPr>
          <w:rFonts w:ascii="Arial" w:hAnsi="Arial" w:cs="Arial"/>
          <w:color w:val="000000"/>
        </w:rPr>
        <w:t xml:space="preserve">. </w:t>
      </w:r>
    </w:p>
    <w:p w14:paraId="09A85CE4" w14:textId="1F043296" w:rsidR="00F71966" w:rsidRDefault="00F71966" w:rsidP="00E655FE">
      <w:pPr>
        <w:autoSpaceDE w:val="0"/>
        <w:autoSpaceDN w:val="0"/>
        <w:adjustRightInd w:val="0"/>
        <w:spacing w:line="360" w:lineRule="auto"/>
        <w:jc w:val="both"/>
        <w:rPr>
          <w:rFonts w:ascii="Arial" w:hAnsi="Arial" w:cs="Arial"/>
          <w:color w:val="000000" w:themeColor="text1"/>
          <w:spacing w:val="-5"/>
          <w:kern w:val="2"/>
          <w:lang w:val="en-US"/>
        </w:rPr>
      </w:pPr>
    </w:p>
    <w:p w14:paraId="70F395BA" w14:textId="196D458A" w:rsidR="00D50BE4" w:rsidRPr="003A160F" w:rsidRDefault="00D50BE4" w:rsidP="00E93957">
      <w:pPr>
        <w:pStyle w:val="ListParagraph"/>
        <w:numPr>
          <w:ilvl w:val="2"/>
          <w:numId w:val="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19" w:name="_Toc6139844"/>
      <w:r w:rsidRPr="003A160F">
        <w:rPr>
          <w:rFonts w:ascii="Arial" w:hAnsi="Arial" w:cs="Arial"/>
          <w:b/>
          <w:color w:val="000000" w:themeColor="text1"/>
          <w:sz w:val="24"/>
          <w:szCs w:val="24"/>
          <w:u w:color="0000FF"/>
          <w:lang w:val="en-US"/>
        </w:rPr>
        <w:t>Generational changes</w:t>
      </w:r>
      <w:bookmarkEnd w:id="19"/>
    </w:p>
    <w:p w14:paraId="4BC405DE" w14:textId="4F96CA07" w:rsidR="00D50BE4" w:rsidRPr="00E655FE" w:rsidRDefault="00D50BE4" w:rsidP="00D50BE4">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The term Baby Boomers refer to those born before 1963, </w:t>
      </w:r>
      <w:proofErr w:type="spellStart"/>
      <w:r w:rsidRPr="00E655FE">
        <w:rPr>
          <w:rFonts w:ascii="Arial" w:hAnsi="Arial" w:cs="Arial"/>
          <w:color w:val="000000" w:themeColor="text1"/>
          <w:spacing w:val="-5"/>
          <w:kern w:val="2"/>
          <w:lang w:val="en-US"/>
        </w:rPr>
        <w:t>GenerationX</w:t>
      </w:r>
      <w:proofErr w:type="spellEnd"/>
      <w:r w:rsidRPr="00E655FE">
        <w:rPr>
          <w:rFonts w:ascii="Arial" w:hAnsi="Arial" w:cs="Arial"/>
          <w:color w:val="000000" w:themeColor="text1"/>
          <w:spacing w:val="-5"/>
          <w:kern w:val="2"/>
          <w:lang w:val="en-US"/>
        </w:rPr>
        <w:t xml:space="preserve"> between 1963-1980 and Millennials were born between 1980 and 1995 </w:t>
      </w:r>
      <w:sdt>
        <w:sdtPr>
          <w:rPr>
            <w:rFonts w:ascii="Arial" w:hAnsi="Arial" w:cs="Arial"/>
            <w:color w:val="000000" w:themeColor="text1"/>
            <w:spacing w:val="-5"/>
            <w:kern w:val="2"/>
            <w:lang w:val="en-US"/>
          </w:rPr>
          <w:id w:val="-661932483"/>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Bar18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lang w:val="en-US"/>
            </w:rPr>
            <w:t>(Barr, 2018)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Millennials are known to value a work-life balance </w:t>
      </w:r>
      <w:sdt>
        <w:sdtPr>
          <w:rPr>
            <w:rFonts w:ascii="Arial" w:hAnsi="Arial" w:cs="Arial"/>
            <w:color w:val="000000" w:themeColor="text1"/>
            <w:spacing w:val="-5"/>
            <w:kern w:val="2"/>
            <w:lang w:val="en-US"/>
          </w:rPr>
          <w:id w:val="-242038447"/>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Car17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lang w:val="en-US"/>
            </w:rPr>
            <w:t>(Carvalho, 2017)</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growing up with their lives shaped around technology, constantly demanding regular workplace feedback and</w:t>
      </w:r>
      <w:r w:rsidR="00D72C69">
        <w:rPr>
          <w:rFonts w:ascii="Arial" w:hAnsi="Arial" w:cs="Arial"/>
          <w:color w:val="000000" w:themeColor="text1"/>
          <w:spacing w:val="-5"/>
          <w:kern w:val="2"/>
          <w:lang w:val="en-US"/>
        </w:rPr>
        <w:t xml:space="preserve"> they</w:t>
      </w:r>
      <w:r w:rsidRPr="00E655FE">
        <w:rPr>
          <w:rFonts w:ascii="Arial" w:hAnsi="Arial" w:cs="Arial"/>
          <w:color w:val="000000" w:themeColor="text1"/>
          <w:spacing w:val="-5"/>
          <w:kern w:val="2"/>
          <w:lang w:val="en-US"/>
        </w:rPr>
        <w:t xml:space="preserve"> highly value flexible working as a benefit </w:t>
      </w:r>
      <w:sdt>
        <w:sdtPr>
          <w:rPr>
            <w:rFonts w:ascii="Arial" w:hAnsi="Arial" w:cs="Arial"/>
            <w:color w:val="000000" w:themeColor="text1"/>
            <w:spacing w:val="-5"/>
            <w:kern w:val="2"/>
            <w:lang w:val="en-US"/>
          </w:rPr>
          <w:id w:val="1426149182"/>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Beh18 \l 2057  \m Lur18</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lang w:val="en-US"/>
            </w:rPr>
            <w:t>(Beheshti, 2018; Lurie, 2018)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Baby Boomers and Gen</w:t>
      </w:r>
      <w:r w:rsidR="00D72C69">
        <w:rPr>
          <w:rFonts w:ascii="Arial" w:hAnsi="Arial" w:cs="Arial"/>
          <w:color w:val="000000" w:themeColor="text1"/>
          <w:spacing w:val="-5"/>
          <w:kern w:val="2"/>
          <w:lang w:val="en-US"/>
        </w:rPr>
        <w:t>eration</w:t>
      </w:r>
      <w:r w:rsidRPr="00E655FE">
        <w:rPr>
          <w:rFonts w:ascii="Arial" w:hAnsi="Arial" w:cs="Arial"/>
          <w:color w:val="000000" w:themeColor="text1"/>
          <w:spacing w:val="-5"/>
          <w:kern w:val="2"/>
          <w:lang w:val="en-US"/>
        </w:rPr>
        <w:t xml:space="preserve"> </w:t>
      </w:r>
      <w:proofErr w:type="gramStart"/>
      <w:r w:rsidRPr="00E655FE">
        <w:rPr>
          <w:rFonts w:ascii="Arial" w:hAnsi="Arial" w:cs="Arial"/>
          <w:color w:val="000000" w:themeColor="text1"/>
          <w:spacing w:val="-5"/>
          <w:kern w:val="2"/>
          <w:lang w:val="en-US"/>
        </w:rPr>
        <w:t>X</w:t>
      </w:r>
      <w:proofErr w:type="gramEnd"/>
      <w:r w:rsidRPr="00E655FE">
        <w:rPr>
          <w:rFonts w:ascii="Arial" w:hAnsi="Arial" w:cs="Arial"/>
          <w:color w:val="000000" w:themeColor="text1"/>
          <w:spacing w:val="-5"/>
          <w:kern w:val="2"/>
          <w:lang w:val="en-US"/>
        </w:rPr>
        <w:t xml:space="preserve"> however, are perceived as being ‘reserved’ and have different career prospects, attitudes and behaviours. They work hard for their employer in exchange for a long-term investment in the development of their knowledge and skills to ensure job security benefits, such as, a retirement fund or pension </w:t>
      </w:r>
      <w:r w:rsidRPr="00E655FE">
        <w:rPr>
          <w:rFonts w:ascii="Arial" w:hAnsi="Arial" w:cs="Arial"/>
          <w:noProof/>
          <w:color w:val="000000" w:themeColor="text1"/>
          <w:spacing w:val="-5"/>
          <w:kern w:val="2"/>
          <w:lang w:val="en-US"/>
        </w:rPr>
        <w:t>(French, 2018; Lipman, 2017)</w:t>
      </w:r>
      <w:r w:rsidRPr="00E655FE">
        <w:rPr>
          <w:rFonts w:ascii="Arial" w:hAnsi="Arial" w:cs="Arial"/>
          <w:color w:val="000000" w:themeColor="text1"/>
          <w:spacing w:val="-5"/>
          <w:kern w:val="2"/>
          <w:lang w:val="en-US"/>
        </w:rPr>
        <w:t>.</w:t>
      </w:r>
    </w:p>
    <w:p w14:paraId="3A21F4E2" w14:textId="77777777" w:rsidR="00D50BE4" w:rsidRPr="00E655FE" w:rsidRDefault="00D50BE4" w:rsidP="00D72C69">
      <w:pPr>
        <w:autoSpaceDE w:val="0"/>
        <w:autoSpaceDN w:val="0"/>
        <w:adjustRightInd w:val="0"/>
        <w:jc w:val="both"/>
        <w:rPr>
          <w:rFonts w:ascii="Arial" w:hAnsi="Arial" w:cs="Arial"/>
          <w:color w:val="000000" w:themeColor="text1"/>
          <w:spacing w:val="-5"/>
          <w:kern w:val="2"/>
          <w:lang w:val="en-US"/>
        </w:rPr>
      </w:pPr>
    </w:p>
    <w:p w14:paraId="43BC56C5" w14:textId="44023818" w:rsidR="00D50BE4" w:rsidRDefault="00D50BE4" w:rsidP="00D50BE4">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Over 50% of </w:t>
      </w:r>
      <w:proofErr w:type="spellStart"/>
      <w:r w:rsidRPr="00E655FE">
        <w:rPr>
          <w:rFonts w:ascii="Arial" w:hAnsi="Arial" w:cs="Arial"/>
          <w:color w:val="000000" w:themeColor="text1"/>
          <w:spacing w:val="-5"/>
          <w:kern w:val="2"/>
          <w:lang w:val="en-US"/>
        </w:rPr>
        <w:t>Calan’s</w:t>
      </w:r>
      <w:proofErr w:type="spellEnd"/>
      <w:r w:rsidRPr="00E655FE">
        <w:rPr>
          <w:rFonts w:ascii="Arial" w:hAnsi="Arial" w:cs="Arial"/>
          <w:color w:val="000000" w:themeColor="text1"/>
          <w:spacing w:val="-5"/>
          <w:kern w:val="2"/>
          <w:lang w:val="en-US"/>
        </w:rPr>
        <w:t xml:space="preserve"> workforce consist of millennials. The organisation should therefore be mindful of this when developing ways to enhance the employee voice. In contrast to other generations, the relationship with a millennial employee and their manager, impacts the employee’s job satisfaction </w:t>
      </w:r>
      <w:sdt>
        <w:sdtPr>
          <w:rPr>
            <w:rFonts w:ascii="Arial" w:hAnsi="Arial" w:cs="Arial"/>
            <w:color w:val="000000" w:themeColor="text1"/>
            <w:spacing w:val="-5"/>
            <w:kern w:val="2"/>
            <w:lang w:val="en-US"/>
          </w:rPr>
          <w:id w:val="-982781292"/>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Gil11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(Gilbert, 2011)</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By utilizing this as a vocal tendency, it could reduce the risk of dissatisfaction. If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tailor its approach for millennial employees to have the ability to raise any issues, expectations or to provide and receive feedback, with their manager, the organisation would be more successful at </w:t>
      </w:r>
      <w:r w:rsidR="00D72C69">
        <w:rPr>
          <w:rFonts w:ascii="Arial" w:hAnsi="Arial" w:cs="Arial"/>
          <w:color w:val="000000" w:themeColor="text1"/>
          <w:spacing w:val="-5"/>
          <w:kern w:val="2"/>
          <w:lang w:val="en-US"/>
        </w:rPr>
        <w:t xml:space="preserve">enhancing their voice which will help to </w:t>
      </w:r>
      <w:r w:rsidRPr="00E655FE">
        <w:rPr>
          <w:rFonts w:ascii="Arial" w:hAnsi="Arial" w:cs="Arial"/>
          <w:color w:val="000000" w:themeColor="text1"/>
          <w:spacing w:val="-5"/>
          <w:kern w:val="2"/>
          <w:lang w:val="en-US"/>
        </w:rPr>
        <w:t>retain millennial talent</w:t>
      </w:r>
      <w:sdt>
        <w:sdtPr>
          <w:rPr>
            <w:rFonts w:ascii="Arial" w:hAnsi="Arial" w:cs="Arial"/>
            <w:color w:val="000000" w:themeColor="text1"/>
            <w:spacing w:val="-5"/>
            <w:kern w:val="2"/>
            <w:lang w:val="en-US"/>
          </w:rPr>
          <w:id w:val="1713848003"/>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rPr>
            <w:instrText xml:space="preserve"> CITATION Alt17 \l 2057 </w:instrText>
          </w:r>
          <w:r w:rsidRPr="00E655FE">
            <w:rPr>
              <w:rFonts w:ascii="Arial" w:hAnsi="Arial" w:cs="Arial"/>
              <w:color w:val="000000" w:themeColor="text1"/>
              <w:spacing w:val="-5"/>
              <w:kern w:val="2"/>
              <w:lang w:val="en-US"/>
            </w:rPr>
            <w:fldChar w:fldCharType="separate"/>
          </w:r>
          <w:r w:rsidRPr="00E655FE">
            <w:rPr>
              <w:rFonts w:ascii="Arial" w:hAnsi="Arial" w:cs="Arial"/>
              <w:noProof/>
              <w:color w:val="000000" w:themeColor="text1"/>
              <w:spacing w:val="-5"/>
              <w:kern w:val="2"/>
            </w:rPr>
            <w:t xml:space="preserve"> (Alton, 2017)</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w:t>
      </w:r>
    </w:p>
    <w:p w14:paraId="55B73F8D" w14:textId="66D15737" w:rsidR="00D92DA7" w:rsidRDefault="00D92DA7" w:rsidP="00D92DA7">
      <w:pPr>
        <w:autoSpaceDE w:val="0"/>
        <w:autoSpaceDN w:val="0"/>
        <w:adjustRightInd w:val="0"/>
        <w:spacing w:line="360" w:lineRule="auto"/>
        <w:jc w:val="both"/>
        <w:rPr>
          <w:rFonts w:ascii="Arial" w:hAnsi="Arial" w:cs="Arial"/>
          <w:color w:val="000000" w:themeColor="text1"/>
          <w:spacing w:val="-5"/>
          <w:kern w:val="2"/>
          <w:lang w:val="en-US"/>
        </w:rPr>
      </w:pPr>
    </w:p>
    <w:p w14:paraId="080BCFAC" w14:textId="482AA22C" w:rsidR="00D72C69" w:rsidRDefault="00D72C69" w:rsidP="00D92DA7">
      <w:pPr>
        <w:autoSpaceDE w:val="0"/>
        <w:autoSpaceDN w:val="0"/>
        <w:adjustRightInd w:val="0"/>
        <w:spacing w:line="360" w:lineRule="auto"/>
        <w:jc w:val="both"/>
        <w:rPr>
          <w:rFonts w:ascii="Arial" w:hAnsi="Arial" w:cs="Arial"/>
          <w:color w:val="000000" w:themeColor="text1"/>
          <w:spacing w:val="-5"/>
          <w:kern w:val="2"/>
          <w:lang w:val="en-US"/>
        </w:rPr>
      </w:pPr>
    </w:p>
    <w:p w14:paraId="269C3DAA" w14:textId="77777777" w:rsidR="00D72C69" w:rsidRPr="00E655FE" w:rsidRDefault="00D72C69" w:rsidP="00D92DA7">
      <w:pPr>
        <w:autoSpaceDE w:val="0"/>
        <w:autoSpaceDN w:val="0"/>
        <w:adjustRightInd w:val="0"/>
        <w:spacing w:line="360" w:lineRule="auto"/>
        <w:jc w:val="both"/>
        <w:rPr>
          <w:rFonts w:ascii="Arial" w:hAnsi="Arial" w:cs="Arial"/>
          <w:color w:val="000000" w:themeColor="text1"/>
          <w:spacing w:val="-5"/>
          <w:kern w:val="2"/>
          <w:lang w:val="en-US"/>
        </w:rPr>
      </w:pPr>
    </w:p>
    <w:p w14:paraId="720DD7C4" w14:textId="77777777" w:rsidR="00D92DA7" w:rsidRPr="00E655FE" w:rsidRDefault="00D92DA7" w:rsidP="00E93957">
      <w:pPr>
        <w:pStyle w:val="ListParagraph"/>
        <w:numPr>
          <w:ilvl w:val="1"/>
          <w:numId w:val="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20" w:name="_Toc6139845"/>
      <w:r w:rsidRPr="00E655FE">
        <w:rPr>
          <w:rFonts w:ascii="Arial" w:hAnsi="Arial" w:cs="Arial"/>
          <w:b/>
          <w:color w:val="000000" w:themeColor="text1"/>
          <w:sz w:val="24"/>
          <w:szCs w:val="24"/>
          <w:u w:color="0000FF"/>
          <w:lang w:val="en-US"/>
        </w:rPr>
        <w:t>Employee engagement</w:t>
      </w:r>
      <w:r>
        <w:rPr>
          <w:rFonts w:ascii="Arial" w:hAnsi="Arial" w:cs="Arial"/>
          <w:b/>
          <w:color w:val="000000" w:themeColor="text1"/>
          <w:sz w:val="24"/>
          <w:szCs w:val="24"/>
          <w:u w:color="0000FF"/>
          <w:lang w:val="en-US"/>
        </w:rPr>
        <w:t>: Best practice</w:t>
      </w:r>
      <w:bookmarkEnd w:id="20"/>
    </w:p>
    <w:p w14:paraId="57F9ABE9" w14:textId="4178BE02" w:rsidR="005F5041" w:rsidRPr="00EE2F74" w:rsidRDefault="00D92DA7" w:rsidP="00EE2F74">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Employee engagement is the emotional commitment between the employee and the employer, </w:t>
      </w:r>
      <w:r w:rsidR="00782E6A">
        <w:rPr>
          <w:rFonts w:ascii="Arial" w:hAnsi="Arial" w:cs="Arial"/>
          <w:color w:val="000000" w:themeColor="text1"/>
          <w:spacing w:val="-5"/>
          <w:kern w:val="2"/>
          <w:lang w:val="en-US"/>
        </w:rPr>
        <w:t xml:space="preserve">in order </w:t>
      </w:r>
      <w:r w:rsidRPr="00E655FE">
        <w:rPr>
          <w:rFonts w:ascii="Arial" w:hAnsi="Arial" w:cs="Arial"/>
          <w:color w:val="000000" w:themeColor="text1"/>
          <w:spacing w:val="-5"/>
          <w:kern w:val="2"/>
          <w:lang w:val="en-US"/>
        </w:rPr>
        <w:t xml:space="preserve">to align with the business objectives </w:t>
      </w:r>
      <w:sdt>
        <w:sdtPr>
          <w:rPr>
            <w:rFonts w:ascii="Arial" w:hAnsi="Arial" w:cs="Arial"/>
            <w:color w:val="000000" w:themeColor="text1"/>
            <w:spacing w:val="-5"/>
            <w:kern w:val="2"/>
            <w:lang w:val="en-US"/>
          </w:rPr>
          <w:id w:val="120431490"/>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Kru12 \l 2057 </w:instrText>
          </w:r>
          <w:r w:rsidRPr="00E655FE">
            <w:rPr>
              <w:rFonts w:ascii="Arial" w:hAnsi="Arial" w:cs="Arial"/>
              <w:color w:val="000000" w:themeColor="text1"/>
              <w:spacing w:val="-5"/>
              <w:kern w:val="2"/>
              <w:lang w:val="en-US"/>
            </w:rPr>
            <w:fldChar w:fldCharType="separate"/>
          </w:r>
          <w:r w:rsidRPr="00E655FE">
            <w:rPr>
              <w:rFonts w:ascii="Arial" w:hAnsi="Arial" w:cs="Arial"/>
              <w:color w:val="000000" w:themeColor="text1"/>
              <w:spacing w:val="-5"/>
              <w:kern w:val="2"/>
              <w:lang w:val="en-US"/>
            </w:rPr>
            <w:t>(Kruse, 2012)</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According to CIPD, (2019a) good management and a quality workplace environment makes employees happier</w:t>
      </w:r>
      <w:r w:rsidR="003D54C8">
        <w:rPr>
          <w:rFonts w:ascii="Arial" w:hAnsi="Arial" w:cs="Arial"/>
          <w:color w:val="000000" w:themeColor="text1"/>
          <w:spacing w:val="-5"/>
          <w:kern w:val="2"/>
          <w:lang w:val="en-US"/>
        </w:rPr>
        <w:t xml:space="preserve"> and </w:t>
      </w:r>
      <w:r w:rsidRPr="00E655FE">
        <w:rPr>
          <w:rFonts w:ascii="Arial" w:hAnsi="Arial" w:cs="Arial"/>
          <w:color w:val="000000" w:themeColor="text1"/>
          <w:spacing w:val="-5"/>
          <w:kern w:val="2"/>
          <w:lang w:val="en-US"/>
        </w:rPr>
        <w:t>healthier</w:t>
      </w:r>
      <w:r w:rsidR="003D54C8">
        <w:rPr>
          <w:rFonts w:ascii="Arial" w:hAnsi="Arial" w:cs="Arial"/>
          <w:color w:val="000000" w:themeColor="text1"/>
          <w:spacing w:val="-5"/>
          <w:kern w:val="2"/>
          <w:lang w:val="en-US"/>
        </w:rPr>
        <w:t>,</w:t>
      </w:r>
      <w:r w:rsidRPr="00E655FE">
        <w:rPr>
          <w:rFonts w:ascii="Arial" w:hAnsi="Arial" w:cs="Arial"/>
          <w:color w:val="000000" w:themeColor="text1"/>
          <w:spacing w:val="-5"/>
          <w:kern w:val="2"/>
          <w:lang w:val="en-US"/>
        </w:rPr>
        <w:t xml:space="preserve"> and </w:t>
      </w:r>
      <w:r w:rsidR="003D54C8">
        <w:rPr>
          <w:rFonts w:ascii="Arial" w:hAnsi="Arial" w:cs="Arial"/>
          <w:color w:val="000000" w:themeColor="text1"/>
          <w:spacing w:val="-5"/>
          <w:kern w:val="2"/>
          <w:lang w:val="en-US"/>
        </w:rPr>
        <w:t xml:space="preserve">it </w:t>
      </w:r>
      <w:r w:rsidRPr="00E655FE">
        <w:rPr>
          <w:rFonts w:ascii="Arial" w:hAnsi="Arial" w:cs="Arial"/>
          <w:color w:val="000000" w:themeColor="text1"/>
          <w:spacing w:val="-5"/>
          <w:kern w:val="2"/>
          <w:lang w:val="en-US"/>
        </w:rPr>
        <w:t xml:space="preserve">gives them a sense of fulfillment which encourages productivity and innovation.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need to make sure its workforce is motivated and engaged in order to receive high productivity </w:t>
      </w:r>
      <w:sdt>
        <w:sdtPr>
          <w:rPr>
            <w:rFonts w:ascii="Arial" w:hAnsi="Arial" w:cs="Arial"/>
            <w:color w:val="000000" w:themeColor="text1"/>
            <w:spacing w:val="-5"/>
            <w:kern w:val="2"/>
            <w:lang w:val="en-US"/>
          </w:rPr>
          <w:id w:val="-1372147696"/>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Bea18 \l 2057 </w:instrText>
          </w:r>
          <w:r w:rsidRPr="00E655FE">
            <w:rPr>
              <w:rFonts w:ascii="Arial" w:hAnsi="Arial" w:cs="Arial"/>
              <w:color w:val="000000" w:themeColor="text1"/>
              <w:spacing w:val="-5"/>
              <w:kern w:val="2"/>
              <w:lang w:val="en-US"/>
            </w:rPr>
            <w:fldChar w:fldCharType="separate"/>
          </w:r>
          <w:r w:rsidRPr="00E655FE">
            <w:rPr>
              <w:rFonts w:ascii="Arial" w:hAnsi="Arial" w:cs="Arial"/>
              <w:color w:val="000000" w:themeColor="text1"/>
              <w:spacing w:val="-5"/>
              <w:kern w:val="2"/>
              <w:lang w:val="en-US"/>
            </w:rPr>
            <w:t>(Bearne, 2018)</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and this report will recommend ways to achieve this. </w:t>
      </w:r>
      <w:r w:rsidR="005F5041" w:rsidRPr="00EE2F74">
        <w:rPr>
          <w:rFonts w:ascii="Arial" w:hAnsi="Arial" w:cs="Arial"/>
          <w:color w:val="000000" w:themeColor="text1"/>
          <w:spacing w:val="-5"/>
          <w:kern w:val="2"/>
          <w:lang w:val="en-US"/>
        </w:rPr>
        <w:t xml:space="preserve">The conception of employee engagement re-aligns other perceptions, significantly, motivation and commitment. It underlines both employees’ well-being and performance </w:t>
      </w:r>
      <w:sdt>
        <w:sdtPr>
          <w:rPr>
            <w:rFonts w:ascii="Arial" w:hAnsi="Arial" w:cs="Arial"/>
            <w:color w:val="000000" w:themeColor="text1"/>
            <w:spacing w:val="-5"/>
            <w:kern w:val="2"/>
            <w:lang w:val="en-US"/>
          </w:rPr>
          <w:id w:val="-841549911"/>
          <w:citation/>
        </w:sdtPr>
        <w:sdtContent>
          <w:r w:rsidR="005F5041" w:rsidRPr="00EE2F74">
            <w:rPr>
              <w:rFonts w:ascii="Arial" w:hAnsi="Arial" w:cs="Arial"/>
              <w:color w:val="000000" w:themeColor="text1"/>
              <w:spacing w:val="-5"/>
              <w:kern w:val="2"/>
              <w:lang w:val="en-US"/>
            </w:rPr>
            <w:fldChar w:fldCharType="begin"/>
          </w:r>
          <w:r w:rsidR="005F5041" w:rsidRPr="00EE2F74">
            <w:rPr>
              <w:rFonts w:ascii="Arial" w:hAnsi="Arial" w:cs="Arial"/>
              <w:color w:val="000000" w:themeColor="text1"/>
              <w:spacing w:val="-5"/>
              <w:kern w:val="2"/>
              <w:lang w:val="en-US"/>
            </w:rPr>
            <w:instrText xml:space="preserve"> CITATION CIP9b \l 2057 </w:instrText>
          </w:r>
          <w:r w:rsidR="005F5041" w:rsidRPr="00EE2F74">
            <w:rPr>
              <w:rFonts w:ascii="Arial" w:hAnsi="Arial" w:cs="Arial"/>
              <w:color w:val="000000" w:themeColor="text1"/>
              <w:spacing w:val="-5"/>
              <w:kern w:val="2"/>
              <w:lang w:val="en-US"/>
            </w:rPr>
            <w:fldChar w:fldCharType="separate"/>
          </w:r>
          <w:r w:rsidR="005F5041" w:rsidRPr="00EE2F74">
            <w:rPr>
              <w:rFonts w:ascii="Arial" w:hAnsi="Arial" w:cs="Arial"/>
              <w:color w:val="000000" w:themeColor="text1"/>
              <w:spacing w:val="-5"/>
              <w:kern w:val="2"/>
              <w:lang w:val="en-US"/>
            </w:rPr>
            <w:t>(CIPD, 2019b)</w:t>
          </w:r>
          <w:r w:rsidR="005F5041" w:rsidRPr="00EE2F74">
            <w:rPr>
              <w:rFonts w:ascii="Arial" w:hAnsi="Arial" w:cs="Arial"/>
              <w:color w:val="000000" w:themeColor="text1"/>
              <w:spacing w:val="-5"/>
              <w:kern w:val="2"/>
              <w:lang w:val="en-US"/>
            </w:rPr>
            <w:fldChar w:fldCharType="end"/>
          </w:r>
        </w:sdtContent>
      </w:sdt>
      <w:r w:rsidR="005F5041" w:rsidRPr="00EE2F74">
        <w:rPr>
          <w:rFonts w:ascii="Arial" w:hAnsi="Arial" w:cs="Arial"/>
          <w:color w:val="000000" w:themeColor="text1"/>
          <w:spacing w:val="-5"/>
          <w:kern w:val="2"/>
          <w:lang w:val="en-US"/>
        </w:rPr>
        <w:t xml:space="preserve">. </w:t>
      </w:r>
    </w:p>
    <w:p w14:paraId="2044DC38" w14:textId="77777777" w:rsidR="005F5041" w:rsidRDefault="005F5041" w:rsidP="005F5041"/>
    <w:p w14:paraId="181B685A" w14:textId="77777777" w:rsidR="00D92DA7" w:rsidRPr="00E655FE" w:rsidRDefault="00D92DA7" w:rsidP="00D92DA7">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 survey by the SMF revealed that motivated and engaged staff are known to be 12% more productive than unhappy employees </w:t>
      </w:r>
      <w:sdt>
        <w:sdtPr>
          <w:rPr>
            <w:rFonts w:ascii="Arial" w:hAnsi="Arial" w:cs="Arial"/>
            <w:color w:val="000000" w:themeColor="text1"/>
            <w:spacing w:val="-5"/>
            <w:kern w:val="2"/>
            <w:lang w:val="en-US"/>
          </w:rPr>
          <w:id w:val="657890971"/>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Sgr15 \l 2057 </w:instrText>
          </w:r>
          <w:r w:rsidRPr="00E655FE">
            <w:rPr>
              <w:rFonts w:ascii="Arial" w:hAnsi="Arial" w:cs="Arial"/>
              <w:color w:val="000000" w:themeColor="text1"/>
              <w:spacing w:val="-5"/>
              <w:kern w:val="2"/>
              <w:lang w:val="en-US"/>
            </w:rPr>
            <w:fldChar w:fldCharType="separate"/>
          </w:r>
          <w:r w:rsidRPr="00E655FE">
            <w:rPr>
              <w:rFonts w:ascii="Arial" w:hAnsi="Arial" w:cs="Arial"/>
              <w:color w:val="000000" w:themeColor="text1"/>
              <w:spacing w:val="-5"/>
              <w:kern w:val="2"/>
              <w:lang w:val="en-US"/>
            </w:rPr>
            <w:t>(Sgroi, 2015)</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However, Graber, (2015) argues that most employers are oversimplifying the process to improve engagement by seeing employee satisfaction as an alternate for engagement. </w:t>
      </w:r>
    </w:p>
    <w:p w14:paraId="6E7EF8C5" w14:textId="77777777" w:rsidR="00D92DA7" w:rsidRPr="00E655FE" w:rsidRDefault="00D92DA7" w:rsidP="003D54C8">
      <w:pPr>
        <w:autoSpaceDE w:val="0"/>
        <w:autoSpaceDN w:val="0"/>
        <w:adjustRightInd w:val="0"/>
        <w:jc w:val="both"/>
        <w:rPr>
          <w:rFonts w:ascii="Arial" w:hAnsi="Arial" w:cs="Arial"/>
          <w:color w:val="000000" w:themeColor="text1"/>
          <w:spacing w:val="-5"/>
          <w:kern w:val="2"/>
          <w:lang w:val="en-US"/>
        </w:rPr>
      </w:pPr>
    </w:p>
    <w:p w14:paraId="181A80A0" w14:textId="77777777" w:rsidR="00D92DA7" w:rsidRPr="00E655FE" w:rsidRDefault="00D92DA7" w:rsidP="00D92DA7">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In terms of best practice, there are various ways to establish a culture of engagement according to multiple sources such as;</w:t>
      </w:r>
    </w:p>
    <w:p w14:paraId="4BC532B2" w14:textId="77777777" w:rsidR="00D92DA7" w:rsidRPr="00E655FE" w:rsidRDefault="00D92DA7" w:rsidP="00E93957">
      <w:pPr>
        <w:pStyle w:val="ListParagraph"/>
        <w:numPr>
          <w:ilvl w:val="0"/>
          <w:numId w:val="7"/>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 xml:space="preserve">Introducing a new environment for employees for meetings, 1-1 sessions etc. </w:t>
      </w:r>
    </w:p>
    <w:p w14:paraId="6736B5D2" w14:textId="77777777" w:rsidR="00D92DA7" w:rsidRPr="00E655FE" w:rsidRDefault="00D92DA7" w:rsidP="00E93957">
      <w:pPr>
        <w:pStyle w:val="ListParagraph"/>
        <w:numPr>
          <w:ilvl w:val="0"/>
          <w:numId w:val="7"/>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Employee engagement surveys</w:t>
      </w:r>
    </w:p>
    <w:p w14:paraId="38EA2D5B" w14:textId="77777777" w:rsidR="00D92DA7" w:rsidRPr="00E655FE" w:rsidRDefault="00D92DA7" w:rsidP="00E93957">
      <w:pPr>
        <w:pStyle w:val="ListParagraph"/>
        <w:numPr>
          <w:ilvl w:val="0"/>
          <w:numId w:val="7"/>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 xml:space="preserve">Consistent onboarding processes and training </w:t>
      </w:r>
    </w:p>
    <w:p w14:paraId="0ADABD66" w14:textId="77777777" w:rsidR="00D92DA7" w:rsidRPr="00E655FE" w:rsidRDefault="00D92DA7" w:rsidP="00E93957">
      <w:pPr>
        <w:pStyle w:val="ListParagraph"/>
        <w:numPr>
          <w:ilvl w:val="0"/>
          <w:numId w:val="7"/>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Regular communication with employees and managers</w:t>
      </w:r>
    </w:p>
    <w:p w14:paraId="04A0B485" w14:textId="77777777" w:rsidR="00D92DA7" w:rsidRPr="00E655FE" w:rsidRDefault="00D92DA7" w:rsidP="00E93957">
      <w:pPr>
        <w:pStyle w:val="ListParagraph"/>
        <w:numPr>
          <w:ilvl w:val="0"/>
          <w:numId w:val="7"/>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lastRenderedPageBreak/>
        <w:t>Implementing training and communication</w:t>
      </w:r>
    </w:p>
    <w:p w14:paraId="243A0A37" w14:textId="7BB6B029" w:rsidR="00D92DA7" w:rsidRDefault="008B4135" w:rsidP="00D92DA7">
      <w:pPr>
        <w:autoSpaceDE w:val="0"/>
        <w:autoSpaceDN w:val="0"/>
        <w:adjustRightInd w:val="0"/>
        <w:spacing w:line="360" w:lineRule="auto"/>
        <w:jc w:val="both"/>
        <w:rPr>
          <w:rFonts w:ascii="Arial" w:hAnsi="Arial" w:cs="Arial"/>
          <w:color w:val="000000" w:themeColor="text1"/>
          <w:spacing w:val="-5"/>
          <w:kern w:val="2"/>
          <w:lang w:val="en-US"/>
        </w:rPr>
      </w:pPr>
      <w:sdt>
        <w:sdtPr>
          <w:rPr>
            <w:rFonts w:ascii="Arial" w:hAnsi="Arial" w:cs="Arial"/>
            <w:color w:val="000000" w:themeColor="text1"/>
            <w:spacing w:val="-5"/>
            <w:kern w:val="2"/>
            <w:lang w:val="en-US"/>
          </w:rPr>
          <w:id w:val="1941182445"/>
          <w:citation/>
        </w:sdtPr>
        <w:sdtContent>
          <w:r w:rsidR="00D92DA7" w:rsidRPr="00E655FE">
            <w:rPr>
              <w:rFonts w:ascii="Arial" w:hAnsi="Arial" w:cs="Arial"/>
              <w:color w:val="000000" w:themeColor="text1"/>
              <w:spacing w:val="-5"/>
              <w:kern w:val="2"/>
              <w:lang w:val="en-US"/>
            </w:rPr>
            <w:fldChar w:fldCharType="begin"/>
          </w:r>
          <w:r w:rsidR="00D92DA7" w:rsidRPr="00E655FE">
            <w:rPr>
              <w:rFonts w:ascii="Arial" w:hAnsi="Arial" w:cs="Arial"/>
              <w:color w:val="000000" w:themeColor="text1"/>
              <w:spacing w:val="-5"/>
              <w:kern w:val="2"/>
            </w:rPr>
            <w:instrText xml:space="preserve"> CITATION Kap18 \l 2057  \m CIP8a \m Str18</w:instrText>
          </w:r>
          <w:r w:rsidR="00D92DA7" w:rsidRPr="00E655FE">
            <w:rPr>
              <w:rFonts w:ascii="Arial" w:hAnsi="Arial" w:cs="Arial"/>
              <w:color w:val="000000" w:themeColor="text1"/>
              <w:spacing w:val="-5"/>
              <w:kern w:val="2"/>
              <w:lang w:val="en-US"/>
            </w:rPr>
            <w:fldChar w:fldCharType="separate"/>
          </w:r>
          <w:r w:rsidR="00D92DA7" w:rsidRPr="00E655FE">
            <w:rPr>
              <w:rFonts w:ascii="Arial" w:hAnsi="Arial" w:cs="Arial"/>
              <w:noProof/>
              <w:color w:val="000000" w:themeColor="text1"/>
              <w:spacing w:val="-5"/>
              <w:kern w:val="2"/>
            </w:rPr>
            <w:t>(Kappel, 2018; CIPD, 2018a; Straw, 2018)</w:t>
          </w:r>
          <w:r w:rsidR="00D92DA7" w:rsidRPr="00E655FE">
            <w:rPr>
              <w:rFonts w:ascii="Arial" w:hAnsi="Arial" w:cs="Arial"/>
              <w:color w:val="000000" w:themeColor="text1"/>
              <w:spacing w:val="-5"/>
              <w:kern w:val="2"/>
              <w:lang w:val="en-US"/>
            </w:rPr>
            <w:fldChar w:fldCharType="end"/>
          </w:r>
        </w:sdtContent>
      </w:sdt>
    </w:p>
    <w:p w14:paraId="71FDBBAB" w14:textId="77777777" w:rsidR="00EE2F74" w:rsidRDefault="00EE2F74" w:rsidP="003D54C8">
      <w:pPr>
        <w:autoSpaceDE w:val="0"/>
        <w:autoSpaceDN w:val="0"/>
        <w:adjustRightInd w:val="0"/>
        <w:jc w:val="both"/>
        <w:rPr>
          <w:rFonts w:ascii="Arial" w:hAnsi="Arial" w:cs="Arial"/>
          <w:color w:val="000000" w:themeColor="text1"/>
          <w:spacing w:val="-5"/>
          <w:kern w:val="2"/>
          <w:lang w:val="en-US"/>
        </w:rPr>
      </w:pPr>
    </w:p>
    <w:p w14:paraId="030C129B" w14:textId="76D19D38" w:rsidR="00EE2F74" w:rsidRPr="00EE2F74" w:rsidRDefault="005F5041" w:rsidP="00EE2F74">
      <w:pPr>
        <w:autoSpaceDE w:val="0"/>
        <w:autoSpaceDN w:val="0"/>
        <w:adjustRightInd w:val="0"/>
        <w:spacing w:line="360" w:lineRule="auto"/>
        <w:jc w:val="both"/>
        <w:rPr>
          <w:rFonts w:ascii="Arial" w:hAnsi="Arial" w:cs="Arial"/>
          <w:color w:val="000000" w:themeColor="text1"/>
          <w:spacing w:val="-5"/>
          <w:kern w:val="2"/>
          <w:lang w:val="en-US"/>
        </w:rPr>
      </w:pPr>
      <w:r w:rsidRPr="00EE2F74">
        <w:rPr>
          <w:rFonts w:ascii="Arial" w:hAnsi="Arial" w:cs="Arial"/>
          <w:color w:val="000000" w:themeColor="text1"/>
          <w:spacing w:val="-5"/>
          <w:kern w:val="2"/>
          <w:lang w:val="en-US"/>
        </w:rPr>
        <w:t xml:space="preserve">A critical factor to </w:t>
      </w:r>
      <w:proofErr w:type="spellStart"/>
      <w:r w:rsidRPr="00EE2F74">
        <w:rPr>
          <w:rFonts w:ascii="Arial" w:hAnsi="Arial" w:cs="Arial"/>
          <w:color w:val="000000" w:themeColor="text1"/>
          <w:spacing w:val="-5"/>
          <w:kern w:val="2"/>
          <w:lang w:val="en-US"/>
        </w:rPr>
        <w:t>organisational</w:t>
      </w:r>
      <w:proofErr w:type="spellEnd"/>
      <w:r w:rsidRPr="00EE2F74">
        <w:rPr>
          <w:rFonts w:ascii="Arial" w:hAnsi="Arial" w:cs="Arial"/>
          <w:color w:val="000000" w:themeColor="text1"/>
          <w:spacing w:val="-5"/>
          <w:kern w:val="2"/>
          <w:lang w:val="en-US"/>
        </w:rPr>
        <w:t xml:space="preserve"> success for </w:t>
      </w:r>
      <w:proofErr w:type="spellStart"/>
      <w:r w:rsidRPr="00EE2F74">
        <w:rPr>
          <w:rFonts w:ascii="Arial" w:hAnsi="Arial" w:cs="Arial"/>
          <w:color w:val="000000" w:themeColor="text1"/>
          <w:spacing w:val="-5"/>
          <w:kern w:val="2"/>
          <w:lang w:val="en-US"/>
        </w:rPr>
        <w:t>Calan</w:t>
      </w:r>
      <w:proofErr w:type="spellEnd"/>
      <w:r w:rsidRPr="00EE2F74">
        <w:rPr>
          <w:rFonts w:ascii="Arial" w:hAnsi="Arial" w:cs="Arial"/>
          <w:color w:val="000000" w:themeColor="text1"/>
          <w:spacing w:val="-5"/>
          <w:kern w:val="2"/>
          <w:lang w:val="en-US"/>
        </w:rPr>
        <w:t xml:space="preserve"> will be to understand all aspects of employee engagement to ensure the Organisation’s actions are relevant </w:t>
      </w:r>
      <w:sdt>
        <w:sdtPr>
          <w:rPr>
            <w:lang w:val="en-US"/>
          </w:rPr>
          <w:id w:val="-1881166570"/>
          <w:citation/>
        </w:sdtPr>
        <w:sdtContent>
          <w:r w:rsidRPr="00EE2F74">
            <w:rPr>
              <w:rFonts w:ascii="Arial" w:hAnsi="Arial" w:cs="Arial"/>
              <w:color w:val="000000" w:themeColor="text1"/>
              <w:spacing w:val="-5"/>
              <w:kern w:val="2"/>
              <w:lang w:val="en-US"/>
            </w:rPr>
            <w:fldChar w:fldCharType="begin"/>
          </w:r>
          <w:r w:rsidRPr="00EE2F74">
            <w:rPr>
              <w:rFonts w:ascii="Arial" w:hAnsi="Arial" w:cs="Arial"/>
              <w:color w:val="000000" w:themeColor="text1"/>
              <w:spacing w:val="-5"/>
              <w:kern w:val="2"/>
              <w:lang w:val="en-US"/>
            </w:rPr>
            <w:instrText xml:space="preserve"> CITATION CIP9b \l 2057 </w:instrText>
          </w:r>
          <w:r w:rsidRPr="00EE2F74">
            <w:rPr>
              <w:rFonts w:ascii="Arial" w:hAnsi="Arial" w:cs="Arial"/>
              <w:color w:val="000000" w:themeColor="text1"/>
              <w:spacing w:val="-5"/>
              <w:kern w:val="2"/>
              <w:lang w:val="en-US"/>
            </w:rPr>
            <w:fldChar w:fldCharType="separate"/>
          </w:r>
          <w:r w:rsidRPr="00EE2F74">
            <w:rPr>
              <w:rFonts w:ascii="Arial" w:eastAsiaTheme="minorHAnsi" w:hAnsi="Arial" w:cs="Arial"/>
              <w:color w:val="000000" w:themeColor="text1"/>
              <w:spacing w:val="-5"/>
              <w:kern w:val="2"/>
              <w:lang w:val="en-US"/>
            </w:rPr>
            <w:t>(CIPD, 2019b)</w:t>
          </w:r>
          <w:r w:rsidRPr="00EE2F74">
            <w:rPr>
              <w:rFonts w:ascii="Arial" w:hAnsi="Arial" w:cs="Arial"/>
              <w:color w:val="000000" w:themeColor="text1"/>
              <w:spacing w:val="-5"/>
              <w:kern w:val="2"/>
              <w:lang w:val="en-US"/>
            </w:rPr>
            <w:fldChar w:fldCharType="end"/>
          </w:r>
        </w:sdtContent>
      </w:sdt>
      <w:r w:rsidRPr="00EE2F74">
        <w:rPr>
          <w:rFonts w:ascii="Arial" w:hAnsi="Arial" w:cs="Arial"/>
          <w:color w:val="000000" w:themeColor="text1"/>
          <w:spacing w:val="-5"/>
          <w:kern w:val="2"/>
          <w:lang w:val="en-US"/>
        </w:rPr>
        <w:t xml:space="preserve">. However, </w:t>
      </w:r>
      <w:r w:rsidRPr="00EE2F74">
        <w:rPr>
          <w:rFonts w:ascii="Arial" w:eastAsiaTheme="minorHAnsi" w:hAnsi="Arial" w:cs="Arial"/>
          <w:color w:val="000000" w:themeColor="text1"/>
          <w:spacing w:val="-5"/>
          <w:kern w:val="2"/>
          <w:lang w:val="en-US"/>
        </w:rPr>
        <w:t xml:space="preserve">ACAS, </w:t>
      </w:r>
      <w:r w:rsidRPr="00EE2F74">
        <w:rPr>
          <w:rFonts w:ascii="Arial" w:hAnsi="Arial" w:cs="Arial"/>
          <w:color w:val="000000" w:themeColor="text1"/>
          <w:spacing w:val="-5"/>
          <w:kern w:val="2"/>
          <w:lang w:val="en-US"/>
        </w:rPr>
        <w:t>(</w:t>
      </w:r>
      <w:r w:rsidRPr="00EE2F74">
        <w:rPr>
          <w:rFonts w:ascii="Arial" w:eastAsiaTheme="minorHAnsi" w:hAnsi="Arial" w:cs="Arial"/>
          <w:color w:val="000000" w:themeColor="text1"/>
          <w:spacing w:val="-5"/>
          <w:kern w:val="2"/>
          <w:lang w:val="en-US"/>
        </w:rPr>
        <w:t>2017)</w:t>
      </w:r>
      <w:r w:rsidRPr="00EE2F74">
        <w:rPr>
          <w:rFonts w:ascii="Arial" w:hAnsi="Arial" w:cs="Arial"/>
          <w:color w:val="000000" w:themeColor="text1"/>
          <w:spacing w:val="-5"/>
          <w:kern w:val="2"/>
          <w:lang w:val="en-US"/>
        </w:rPr>
        <w:t xml:space="preserve"> </w:t>
      </w:r>
      <w:r w:rsidR="00EE2F74" w:rsidRPr="00EE2F74">
        <w:rPr>
          <w:rFonts w:ascii="Arial" w:hAnsi="Arial" w:cs="Arial"/>
          <w:color w:val="000000" w:themeColor="text1"/>
          <w:spacing w:val="-5"/>
          <w:kern w:val="2"/>
          <w:lang w:val="en-US"/>
        </w:rPr>
        <w:t>believes that to engage employees, it can’t be enforced from top-down</w:t>
      </w:r>
      <w:r w:rsidR="003D54C8">
        <w:rPr>
          <w:rFonts w:ascii="Arial" w:hAnsi="Arial" w:cs="Arial"/>
          <w:color w:val="000000" w:themeColor="text1"/>
          <w:spacing w:val="-5"/>
          <w:kern w:val="2"/>
          <w:lang w:val="en-US"/>
        </w:rPr>
        <w:t xml:space="preserve"> and is more </w:t>
      </w:r>
      <w:r w:rsidR="00EE2F74" w:rsidRPr="00EE2F74">
        <w:rPr>
          <w:rFonts w:ascii="Arial" w:hAnsi="Arial" w:cs="Arial"/>
          <w:color w:val="000000" w:themeColor="text1"/>
          <w:spacing w:val="-5"/>
          <w:kern w:val="2"/>
          <w:lang w:val="en-US"/>
        </w:rPr>
        <w:t>about a cultural shift in the way organisations behave</w:t>
      </w:r>
      <w:r w:rsidR="00EE2F74">
        <w:rPr>
          <w:rFonts w:ascii="Arial" w:hAnsi="Arial" w:cs="Arial"/>
          <w:color w:val="000000" w:themeColor="text1"/>
          <w:spacing w:val="-5"/>
          <w:kern w:val="2"/>
          <w:lang w:val="en-US"/>
        </w:rPr>
        <w:t xml:space="preserve">. </w:t>
      </w:r>
      <w:r w:rsidR="003D54C8">
        <w:rPr>
          <w:rFonts w:ascii="Arial" w:hAnsi="Arial" w:cs="Arial"/>
          <w:color w:val="000000" w:themeColor="text1"/>
          <w:spacing w:val="-5"/>
          <w:kern w:val="2"/>
          <w:lang w:val="en-US"/>
        </w:rPr>
        <w:t>ACAS suggests f</w:t>
      </w:r>
      <w:r w:rsidR="00EE2F74">
        <w:rPr>
          <w:rFonts w:ascii="Arial" w:hAnsi="Arial" w:cs="Arial"/>
          <w:color w:val="000000" w:themeColor="text1"/>
          <w:spacing w:val="-5"/>
          <w:kern w:val="2"/>
          <w:lang w:val="en-US"/>
        </w:rPr>
        <w:t>our</w:t>
      </w:r>
      <w:r w:rsidR="00EE2F74" w:rsidRPr="00EE2F74">
        <w:rPr>
          <w:rFonts w:ascii="Arial" w:hAnsi="Arial" w:cs="Arial"/>
          <w:color w:val="000000" w:themeColor="text1"/>
          <w:spacing w:val="-5"/>
          <w:kern w:val="2"/>
          <w:lang w:val="en-US"/>
        </w:rPr>
        <w:t xml:space="preserve"> key ingredients to sustain a </w:t>
      </w:r>
      <w:r w:rsidR="003D54C8">
        <w:rPr>
          <w:rFonts w:ascii="Arial" w:hAnsi="Arial" w:cs="Arial"/>
          <w:color w:val="000000" w:themeColor="text1"/>
          <w:spacing w:val="-5"/>
          <w:kern w:val="2"/>
          <w:lang w:val="en-US"/>
        </w:rPr>
        <w:t>‘</w:t>
      </w:r>
      <w:r w:rsidR="00EE2F74" w:rsidRPr="003D54C8">
        <w:rPr>
          <w:rFonts w:ascii="Arial" w:hAnsi="Arial" w:cs="Arial"/>
          <w:i/>
          <w:color w:val="000000" w:themeColor="text1"/>
          <w:spacing w:val="-5"/>
          <w:kern w:val="2"/>
          <w:lang w:val="en-US"/>
        </w:rPr>
        <w:t>happier, highly motivated and more performing workforce</w:t>
      </w:r>
      <w:r w:rsidR="003D54C8">
        <w:rPr>
          <w:rFonts w:ascii="Arial" w:hAnsi="Arial" w:cs="Arial"/>
          <w:i/>
          <w:color w:val="000000" w:themeColor="text1"/>
          <w:spacing w:val="-5"/>
          <w:kern w:val="2"/>
          <w:lang w:val="en-US"/>
        </w:rPr>
        <w:t>’</w:t>
      </w:r>
      <w:r w:rsidR="00EE2F74" w:rsidRPr="00EE2F74">
        <w:rPr>
          <w:rFonts w:ascii="Arial" w:hAnsi="Arial" w:cs="Arial"/>
          <w:color w:val="000000" w:themeColor="text1"/>
          <w:spacing w:val="-5"/>
          <w:kern w:val="2"/>
          <w:lang w:val="en-US"/>
        </w:rPr>
        <w:t>;</w:t>
      </w:r>
    </w:p>
    <w:p w14:paraId="0132705F" w14:textId="32F2DF77" w:rsidR="00EE2F74" w:rsidRPr="00633C8F" w:rsidRDefault="00EE2F74" w:rsidP="00E93957">
      <w:pPr>
        <w:pStyle w:val="ListParagraph"/>
        <w:numPr>
          <w:ilvl w:val="0"/>
          <w:numId w:val="1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633C8F">
        <w:rPr>
          <w:rFonts w:ascii="Arial" w:hAnsi="Arial" w:cs="Arial"/>
          <w:color w:val="000000" w:themeColor="text1"/>
          <w:spacing w:val="-5"/>
          <w:kern w:val="2"/>
          <w:sz w:val="24"/>
          <w:szCs w:val="24"/>
          <w:lang w:val="en-US"/>
        </w:rPr>
        <w:t>Leaders should have the same vision: to value how employees contribute</w:t>
      </w:r>
    </w:p>
    <w:p w14:paraId="070D9880" w14:textId="4340B2F5" w:rsidR="00EE2F74" w:rsidRPr="00633C8F" w:rsidRDefault="00EE2F74" w:rsidP="00E93957">
      <w:pPr>
        <w:pStyle w:val="ListParagraph"/>
        <w:numPr>
          <w:ilvl w:val="0"/>
          <w:numId w:val="1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633C8F">
        <w:rPr>
          <w:rFonts w:ascii="Arial" w:hAnsi="Arial" w:cs="Arial"/>
          <w:color w:val="000000" w:themeColor="text1"/>
          <w:spacing w:val="-5"/>
          <w:kern w:val="2"/>
          <w:sz w:val="24"/>
          <w:szCs w:val="24"/>
          <w:lang w:val="en-US"/>
        </w:rPr>
        <w:t xml:space="preserve">Managers should be empowering their staff rather than controlling or leading employees. </w:t>
      </w:r>
    </w:p>
    <w:p w14:paraId="2FA02283" w14:textId="4D17075D" w:rsidR="00EE2F74" w:rsidRPr="00633C8F" w:rsidRDefault="00EE2F74" w:rsidP="00E93957">
      <w:pPr>
        <w:pStyle w:val="ListParagraph"/>
        <w:numPr>
          <w:ilvl w:val="0"/>
          <w:numId w:val="1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633C8F">
        <w:rPr>
          <w:rFonts w:ascii="Arial" w:hAnsi="Arial" w:cs="Arial"/>
          <w:color w:val="000000" w:themeColor="text1"/>
          <w:spacing w:val="-5"/>
          <w:kern w:val="2"/>
          <w:sz w:val="24"/>
          <w:szCs w:val="24"/>
          <w:lang w:val="en-US"/>
        </w:rPr>
        <w:t xml:space="preserve">To create a sense of trust and integrity, values need to be integrated into the </w:t>
      </w:r>
      <w:r w:rsidR="003D54C8" w:rsidRPr="00633C8F">
        <w:rPr>
          <w:rFonts w:ascii="Arial" w:hAnsi="Arial" w:cs="Arial"/>
          <w:color w:val="000000" w:themeColor="text1"/>
          <w:spacing w:val="-5"/>
          <w:kern w:val="2"/>
          <w:sz w:val="24"/>
          <w:szCs w:val="24"/>
          <w:lang w:val="en-US"/>
        </w:rPr>
        <w:t>everyday</w:t>
      </w:r>
      <w:r w:rsidRPr="00633C8F">
        <w:rPr>
          <w:rFonts w:ascii="Arial" w:hAnsi="Arial" w:cs="Arial"/>
          <w:color w:val="000000" w:themeColor="text1"/>
          <w:spacing w:val="-5"/>
          <w:kern w:val="2"/>
          <w:sz w:val="24"/>
          <w:szCs w:val="24"/>
          <w:lang w:val="en-US"/>
        </w:rPr>
        <w:t xml:space="preserve"> business instead of just existing on paper </w:t>
      </w:r>
    </w:p>
    <w:p w14:paraId="6DCD2B0E" w14:textId="77777777" w:rsidR="00EE2F74" w:rsidRPr="00633C8F" w:rsidRDefault="00EE2F74" w:rsidP="00E93957">
      <w:pPr>
        <w:pStyle w:val="ListParagraph"/>
        <w:numPr>
          <w:ilvl w:val="0"/>
          <w:numId w:val="11"/>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633C8F">
        <w:rPr>
          <w:rFonts w:ascii="Arial" w:hAnsi="Arial" w:cs="Arial"/>
          <w:color w:val="000000" w:themeColor="text1"/>
          <w:spacing w:val="-5"/>
          <w:kern w:val="2"/>
          <w:sz w:val="24"/>
          <w:szCs w:val="24"/>
          <w:lang w:val="en-US"/>
        </w:rPr>
        <w:t xml:space="preserve">Employees who are able to raise any concerns or opinions directly to their employer </w:t>
      </w:r>
    </w:p>
    <w:p w14:paraId="0191D87D" w14:textId="186AA1D6" w:rsidR="00633C8F" w:rsidRDefault="00EE2F74" w:rsidP="00E655FE">
      <w:pPr>
        <w:autoSpaceDE w:val="0"/>
        <w:autoSpaceDN w:val="0"/>
        <w:adjustRightInd w:val="0"/>
        <w:spacing w:line="360" w:lineRule="auto"/>
        <w:jc w:val="both"/>
        <w:rPr>
          <w:rFonts w:ascii="Arial" w:hAnsi="Arial" w:cs="Arial"/>
          <w:color w:val="000000" w:themeColor="text1"/>
          <w:spacing w:val="-5"/>
          <w:kern w:val="2"/>
          <w:lang w:val="en-US"/>
        </w:rPr>
      </w:pPr>
      <w:r w:rsidRPr="00633C8F">
        <w:rPr>
          <w:rFonts w:ascii="Arial" w:hAnsi="Arial" w:cs="Arial"/>
          <w:color w:val="000000" w:themeColor="text1"/>
          <w:spacing w:val="-5"/>
          <w:kern w:val="2"/>
          <w:lang w:val="en-US"/>
        </w:rPr>
        <w:t xml:space="preserve">Critics argue </w:t>
      </w:r>
      <w:r w:rsidR="00633C8F" w:rsidRPr="00633C8F">
        <w:rPr>
          <w:rFonts w:ascii="Arial" w:hAnsi="Arial" w:cs="Arial"/>
          <w:color w:val="000000" w:themeColor="text1"/>
          <w:spacing w:val="-5"/>
          <w:kern w:val="2"/>
          <w:lang w:val="en-US"/>
        </w:rPr>
        <w:t>the relationship between employee engagement and performance outcomes is </w:t>
      </w:r>
      <w:r w:rsidR="00633C8F">
        <w:rPr>
          <w:rFonts w:ascii="Arial" w:hAnsi="Arial" w:cs="Arial"/>
          <w:color w:val="000000" w:themeColor="text1"/>
          <w:spacing w:val="-5"/>
          <w:kern w:val="2"/>
          <w:lang w:val="en-US"/>
        </w:rPr>
        <w:t>‘</w:t>
      </w:r>
      <w:r w:rsidR="00633C8F" w:rsidRPr="00633C8F">
        <w:rPr>
          <w:rFonts w:ascii="Arial" w:hAnsi="Arial" w:cs="Arial"/>
          <w:i/>
          <w:color w:val="000000" w:themeColor="text1"/>
          <w:spacing w:val="-5"/>
          <w:kern w:val="2"/>
          <w:lang w:val="en-US"/>
        </w:rPr>
        <w:t>far from perfect</w:t>
      </w:r>
      <w:r w:rsidR="00633C8F">
        <w:rPr>
          <w:rFonts w:ascii="Arial" w:hAnsi="Arial" w:cs="Arial"/>
          <w:i/>
          <w:color w:val="000000" w:themeColor="text1"/>
          <w:spacing w:val="-5"/>
          <w:kern w:val="2"/>
          <w:lang w:val="en-US"/>
        </w:rPr>
        <w:t xml:space="preserve">’ </w:t>
      </w:r>
      <w:sdt>
        <w:sdtPr>
          <w:rPr>
            <w:rFonts w:ascii="Arial" w:hAnsi="Arial" w:cs="Arial"/>
            <w:i/>
            <w:color w:val="000000" w:themeColor="text1"/>
            <w:spacing w:val="-5"/>
            <w:kern w:val="2"/>
            <w:lang w:val="en-US"/>
          </w:rPr>
          <w:id w:val="2106615312"/>
          <w:citation/>
        </w:sdtPr>
        <w:sdtContent>
          <w:r w:rsidR="00633C8F">
            <w:rPr>
              <w:rFonts w:ascii="Arial" w:hAnsi="Arial" w:cs="Arial"/>
              <w:i/>
              <w:color w:val="000000" w:themeColor="text1"/>
              <w:spacing w:val="-5"/>
              <w:kern w:val="2"/>
              <w:lang w:val="en-US"/>
            </w:rPr>
            <w:fldChar w:fldCharType="begin"/>
          </w:r>
          <w:r w:rsidR="00633C8F">
            <w:rPr>
              <w:rFonts w:ascii="Arial" w:hAnsi="Arial" w:cs="Arial"/>
              <w:i/>
              <w:color w:val="000000" w:themeColor="text1"/>
              <w:spacing w:val="-5"/>
              <w:kern w:val="2"/>
            </w:rPr>
            <w:instrText xml:space="preserve"> CITATION Har02 \l 2057 </w:instrText>
          </w:r>
          <w:r w:rsidR="00633C8F">
            <w:rPr>
              <w:rFonts w:ascii="Arial" w:hAnsi="Arial" w:cs="Arial"/>
              <w:i/>
              <w:color w:val="000000" w:themeColor="text1"/>
              <w:spacing w:val="-5"/>
              <w:kern w:val="2"/>
              <w:lang w:val="en-US"/>
            </w:rPr>
            <w:fldChar w:fldCharType="separate"/>
          </w:r>
          <w:r w:rsidR="00633C8F" w:rsidRPr="00633C8F">
            <w:rPr>
              <w:rFonts w:ascii="Arial" w:hAnsi="Arial" w:cs="Arial"/>
              <w:noProof/>
              <w:color w:val="000000" w:themeColor="text1"/>
              <w:spacing w:val="-5"/>
              <w:kern w:val="2"/>
            </w:rPr>
            <w:t>(Harter, et al., 2002)</w:t>
          </w:r>
          <w:r w:rsidR="00633C8F">
            <w:rPr>
              <w:rFonts w:ascii="Arial" w:hAnsi="Arial" w:cs="Arial"/>
              <w:i/>
              <w:color w:val="000000" w:themeColor="text1"/>
              <w:spacing w:val="-5"/>
              <w:kern w:val="2"/>
              <w:lang w:val="en-US"/>
            </w:rPr>
            <w:fldChar w:fldCharType="end"/>
          </w:r>
        </w:sdtContent>
      </w:sdt>
      <w:r w:rsidR="00633C8F">
        <w:rPr>
          <w:rFonts w:ascii="Arial" w:hAnsi="Arial" w:cs="Arial"/>
          <w:i/>
          <w:color w:val="000000" w:themeColor="text1"/>
          <w:spacing w:val="-5"/>
          <w:kern w:val="2"/>
          <w:lang w:val="en-US"/>
        </w:rPr>
        <w:t xml:space="preserve"> </w:t>
      </w:r>
      <w:r w:rsidR="00633C8F">
        <w:rPr>
          <w:rFonts w:ascii="Arial" w:hAnsi="Arial" w:cs="Arial"/>
          <w:color w:val="000000" w:themeColor="text1"/>
          <w:spacing w:val="-5"/>
          <w:kern w:val="2"/>
          <w:lang w:val="en-US"/>
        </w:rPr>
        <w:t>that although employees might be engaged and motivated, they are not necessarily meeting the expectations of their employers, this may be due to employee</w:t>
      </w:r>
      <w:r w:rsidR="003D54C8">
        <w:rPr>
          <w:rFonts w:ascii="Arial" w:hAnsi="Arial" w:cs="Arial"/>
          <w:color w:val="000000" w:themeColor="text1"/>
          <w:spacing w:val="-5"/>
          <w:kern w:val="2"/>
          <w:lang w:val="en-US"/>
        </w:rPr>
        <w:t>s working too hard and</w:t>
      </w:r>
      <w:r w:rsidR="00633C8F">
        <w:rPr>
          <w:rFonts w:ascii="Arial" w:hAnsi="Arial" w:cs="Arial"/>
          <w:color w:val="000000" w:themeColor="text1"/>
          <w:spacing w:val="-5"/>
          <w:kern w:val="2"/>
          <w:lang w:val="en-US"/>
        </w:rPr>
        <w:t xml:space="preserve"> burn</w:t>
      </w:r>
      <w:r w:rsidR="003D54C8">
        <w:rPr>
          <w:rFonts w:ascii="Arial" w:hAnsi="Arial" w:cs="Arial"/>
          <w:color w:val="000000" w:themeColor="text1"/>
          <w:spacing w:val="-5"/>
          <w:kern w:val="2"/>
          <w:lang w:val="en-US"/>
        </w:rPr>
        <w:t xml:space="preserve">ing </w:t>
      </w:r>
      <w:r w:rsidR="00633C8F">
        <w:rPr>
          <w:rFonts w:ascii="Arial" w:hAnsi="Arial" w:cs="Arial"/>
          <w:color w:val="000000" w:themeColor="text1"/>
          <w:spacing w:val="-5"/>
          <w:kern w:val="2"/>
          <w:lang w:val="en-US"/>
        </w:rPr>
        <w:t xml:space="preserve">out where the whole </w:t>
      </w:r>
      <w:proofErr w:type="spellStart"/>
      <w:r w:rsidR="00633C8F">
        <w:rPr>
          <w:rFonts w:ascii="Arial" w:hAnsi="Arial" w:cs="Arial"/>
          <w:color w:val="000000" w:themeColor="text1"/>
          <w:spacing w:val="-5"/>
          <w:kern w:val="2"/>
          <w:lang w:val="en-US"/>
        </w:rPr>
        <w:t>organi</w:t>
      </w:r>
      <w:r w:rsidR="003D54C8">
        <w:rPr>
          <w:rFonts w:ascii="Arial" w:hAnsi="Arial" w:cs="Arial"/>
          <w:color w:val="000000" w:themeColor="text1"/>
          <w:spacing w:val="-5"/>
          <w:kern w:val="2"/>
          <w:lang w:val="en-US"/>
        </w:rPr>
        <w:t>s</w:t>
      </w:r>
      <w:r w:rsidR="00633C8F">
        <w:rPr>
          <w:rFonts w:ascii="Arial" w:hAnsi="Arial" w:cs="Arial"/>
          <w:color w:val="000000" w:themeColor="text1"/>
          <w:spacing w:val="-5"/>
          <w:kern w:val="2"/>
          <w:lang w:val="en-US"/>
        </w:rPr>
        <w:t>ation</w:t>
      </w:r>
      <w:proofErr w:type="spellEnd"/>
      <w:r w:rsidR="00633C8F">
        <w:rPr>
          <w:rFonts w:ascii="Arial" w:hAnsi="Arial" w:cs="Arial"/>
          <w:color w:val="000000" w:themeColor="text1"/>
          <w:spacing w:val="-5"/>
          <w:kern w:val="2"/>
          <w:lang w:val="en-US"/>
        </w:rPr>
        <w:t xml:space="preserve"> </w:t>
      </w:r>
      <w:r w:rsidR="003D54C8">
        <w:rPr>
          <w:rFonts w:ascii="Arial" w:hAnsi="Arial" w:cs="Arial"/>
          <w:color w:val="000000" w:themeColor="text1"/>
          <w:spacing w:val="-5"/>
          <w:kern w:val="2"/>
          <w:lang w:val="en-US"/>
        </w:rPr>
        <w:t xml:space="preserve">would </w:t>
      </w:r>
      <w:proofErr w:type="spellStart"/>
      <w:r w:rsidR="003D54C8">
        <w:rPr>
          <w:rFonts w:ascii="Arial" w:hAnsi="Arial" w:cs="Arial"/>
          <w:color w:val="000000" w:themeColor="text1"/>
          <w:spacing w:val="-5"/>
          <w:kern w:val="2"/>
          <w:lang w:val="en-US"/>
        </w:rPr>
        <w:t>sufer</w:t>
      </w:r>
      <w:proofErr w:type="spellEnd"/>
      <w:r w:rsidR="00633C8F">
        <w:rPr>
          <w:rFonts w:ascii="Arial" w:hAnsi="Arial" w:cs="Arial"/>
          <w:color w:val="000000" w:themeColor="text1"/>
          <w:spacing w:val="-5"/>
          <w:kern w:val="2"/>
          <w:lang w:val="en-US"/>
        </w:rPr>
        <w:t xml:space="preserve">. </w:t>
      </w:r>
    </w:p>
    <w:p w14:paraId="3F7E7EA7" w14:textId="77777777" w:rsidR="00633C8F" w:rsidRPr="00E655FE" w:rsidRDefault="00633C8F" w:rsidP="00E655FE">
      <w:pPr>
        <w:autoSpaceDE w:val="0"/>
        <w:autoSpaceDN w:val="0"/>
        <w:adjustRightInd w:val="0"/>
        <w:spacing w:line="360" w:lineRule="auto"/>
        <w:jc w:val="both"/>
        <w:rPr>
          <w:rFonts w:ascii="Arial" w:hAnsi="Arial" w:cs="Arial"/>
          <w:color w:val="000000" w:themeColor="text1"/>
          <w:spacing w:val="-5"/>
          <w:kern w:val="2"/>
          <w:lang w:val="en-US"/>
        </w:rPr>
      </w:pPr>
    </w:p>
    <w:p w14:paraId="66797CAA" w14:textId="7A36B27F" w:rsidR="00915F99" w:rsidRDefault="00D92DA7" w:rsidP="00442531">
      <w:pPr>
        <w:pStyle w:val="Heading2"/>
        <w:numPr>
          <w:ilvl w:val="1"/>
          <w:numId w:val="9"/>
        </w:numPr>
        <w:rPr>
          <w:rFonts w:ascii="Arial" w:hAnsi="Arial" w:cs="Arial"/>
          <w:b/>
          <w:color w:val="000000" w:themeColor="text1"/>
          <w:sz w:val="24"/>
          <w:szCs w:val="24"/>
          <w:u w:color="0000FF"/>
          <w:lang w:val="en-US"/>
        </w:rPr>
      </w:pPr>
      <w:bookmarkStart w:id="21" w:name="_Toc6139846"/>
      <w:r>
        <w:rPr>
          <w:rFonts w:ascii="Arial" w:hAnsi="Arial" w:cs="Arial"/>
          <w:b/>
          <w:color w:val="000000" w:themeColor="text1"/>
          <w:spacing w:val="-5"/>
          <w:kern w:val="2"/>
          <w:sz w:val="24"/>
          <w:szCs w:val="24"/>
          <w:lang w:val="en-US"/>
        </w:rPr>
        <w:t>‘Engaging for Success’ Theory</w:t>
      </w:r>
      <w:bookmarkEnd w:id="21"/>
    </w:p>
    <w:p w14:paraId="55A5FBD8" w14:textId="77777777" w:rsidR="00915F99" w:rsidRDefault="00915F99" w:rsidP="00E655FE">
      <w:pPr>
        <w:autoSpaceDE w:val="0"/>
        <w:autoSpaceDN w:val="0"/>
        <w:adjustRightInd w:val="0"/>
        <w:spacing w:line="360" w:lineRule="auto"/>
        <w:jc w:val="both"/>
        <w:rPr>
          <w:rFonts w:ascii="Arial" w:hAnsi="Arial" w:cs="Arial"/>
          <w:color w:val="000000" w:themeColor="text1"/>
          <w:spacing w:val="-5"/>
          <w:kern w:val="2"/>
          <w:lang w:val="en-US"/>
        </w:rPr>
      </w:pPr>
    </w:p>
    <w:p w14:paraId="107A9E1B" w14:textId="2856AB2C" w:rsidR="00E11987" w:rsidRPr="00E655FE" w:rsidRDefault="00D92DA7" w:rsidP="00E655FE">
      <w:pPr>
        <w:autoSpaceDE w:val="0"/>
        <w:autoSpaceDN w:val="0"/>
        <w:adjustRightInd w:val="0"/>
        <w:spacing w:line="360" w:lineRule="auto"/>
        <w:jc w:val="both"/>
        <w:rPr>
          <w:rFonts w:ascii="Arial" w:hAnsi="Arial" w:cs="Arial"/>
          <w:color w:val="000000" w:themeColor="text1"/>
          <w:spacing w:val="-5"/>
          <w:kern w:val="2"/>
          <w:lang w:val="en-US"/>
        </w:rPr>
      </w:pPr>
      <w:r w:rsidRPr="00D92DA7">
        <w:rPr>
          <w:rFonts w:ascii="Arial" w:hAnsi="Arial" w:cs="Arial"/>
          <w:noProof/>
          <w:color w:val="000000" w:themeColor="text1"/>
          <w:spacing w:val="-5"/>
          <w:kern w:val="2"/>
        </w:rPr>
        <w:t xml:space="preserve">Macleod &amp; Clarke, </w:t>
      </w:r>
      <w:r>
        <w:rPr>
          <w:rFonts w:ascii="Arial" w:hAnsi="Arial" w:cs="Arial"/>
          <w:noProof/>
          <w:color w:val="000000" w:themeColor="text1"/>
          <w:spacing w:val="-5"/>
          <w:kern w:val="2"/>
        </w:rPr>
        <w:t>(</w:t>
      </w:r>
      <w:r w:rsidRPr="00D92DA7">
        <w:rPr>
          <w:rFonts w:ascii="Arial" w:hAnsi="Arial" w:cs="Arial"/>
          <w:noProof/>
          <w:color w:val="000000" w:themeColor="text1"/>
          <w:spacing w:val="-5"/>
          <w:kern w:val="2"/>
        </w:rPr>
        <w:t>2009)</w:t>
      </w:r>
      <w:r>
        <w:rPr>
          <w:rFonts w:ascii="Arial" w:hAnsi="Arial" w:cs="Arial"/>
          <w:color w:val="000000" w:themeColor="text1"/>
          <w:spacing w:val="-5"/>
          <w:kern w:val="2"/>
          <w:lang w:val="en-US"/>
        </w:rPr>
        <w:t xml:space="preserve"> </w:t>
      </w:r>
      <w:r w:rsidR="00E11987" w:rsidRPr="00E655FE">
        <w:rPr>
          <w:rFonts w:ascii="Arial" w:hAnsi="Arial" w:cs="Arial"/>
          <w:color w:val="000000" w:themeColor="text1"/>
          <w:spacing w:val="-5"/>
          <w:kern w:val="2"/>
          <w:lang w:val="en-US"/>
        </w:rPr>
        <w:t xml:space="preserve">published a report, </w:t>
      </w:r>
      <w:r w:rsidR="000E1D63" w:rsidRPr="00E655FE">
        <w:rPr>
          <w:rFonts w:ascii="Arial" w:hAnsi="Arial" w:cs="Arial"/>
          <w:color w:val="000000" w:themeColor="text1"/>
          <w:spacing w:val="-5"/>
          <w:kern w:val="2"/>
          <w:lang w:val="en-US"/>
        </w:rPr>
        <w:t>‘</w:t>
      </w:r>
      <w:r w:rsidR="00E11987" w:rsidRPr="00E655FE">
        <w:rPr>
          <w:rFonts w:ascii="Arial" w:hAnsi="Arial" w:cs="Arial"/>
          <w:color w:val="000000" w:themeColor="text1"/>
          <w:spacing w:val="-5"/>
          <w:kern w:val="2"/>
          <w:lang w:val="en-US"/>
        </w:rPr>
        <w:t>Engaging for Success</w:t>
      </w:r>
      <w:r w:rsidR="000E1D63" w:rsidRPr="00E655FE">
        <w:rPr>
          <w:rFonts w:ascii="Arial" w:hAnsi="Arial" w:cs="Arial"/>
          <w:color w:val="000000" w:themeColor="text1"/>
          <w:spacing w:val="-5"/>
          <w:kern w:val="2"/>
          <w:lang w:val="en-US"/>
        </w:rPr>
        <w:t>’</w:t>
      </w:r>
      <w:r w:rsidR="00E11987" w:rsidRPr="00E655FE">
        <w:rPr>
          <w:rFonts w:ascii="Arial" w:hAnsi="Arial" w:cs="Arial"/>
          <w:color w:val="000000" w:themeColor="text1"/>
          <w:spacing w:val="-5"/>
          <w:kern w:val="2"/>
          <w:lang w:val="en-US"/>
        </w:rPr>
        <w:t xml:space="preserve">, </w:t>
      </w:r>
      <w:r w:rsidR="000E1D63" w:rsidRPr="00E655FE">
        <w:rPr>
          <w:rFonts w:ascii="Arial" w:hAnsi="Arial" w:cs="Arial"/>
          <w:color w:val="000000" w:themeColor="text1"/>
          <w:spacing w:val="-5"/>
          <w:kern w:val="2"/>
          <w:lang w:val="en-US"/>
        </w:rPr>
        <w:t>identifying</w:t>
      </w:r>
      <w:r w:rsidR="00E11987" w:rsidRPr="00E655FE">
        <w:rPr>
          <w:rFonts w:ascii="Arial" w:hAnsi="Arial" w:cs="Arial"/>
          <w:color w:val="000000" w:themeColor="text1"/>
          <w:spacing w:val="-5"/>
          <w:kern w:val="2"/>
          <w:lang w:val="en-US"/>
        </w:rPr>
        <w:t xml:space="preserve"> four </w:t>
      </w:r>
      <w:r w:rsidR="00EF67F0" w:rsidRPr="00E655FE">
        <w:rPr>
          <w:rFonts w:ascii="Arial" w:hAnsi="Arial" w:cs="Arial"/>
          <w:color w:val="000000" w:themeColor="text1"/>
          <w:spacing w:val="-5"/>
          <w:kern w:val="2"/>
          <w:lang w:val="en-US"/>
        </w:rPr>
        <w:t xml:space="preserve">engagement enablers to </w:t>
      </w:r>
      <w:r w:rsidR="00E11987" w:rsidRPr="00E655FE">
        <w:rPr>
          <w:rFonts w:ascii="Arial" w:hAnsi="Arial" w:cs="Arial"/>
          <w:color w:val="000000" w:themeColor="text1"/>
          <w:spacing w:val="-5"/>
          <w:kern w:val="2"/>
          <w:lang w:val="en-US"/>
        </w:rPr>
        <w:t xml:space="preserve">help </w:t>
      </w:r>
      <w:r w:rsidR="00EF67F0" w:rsidRPr="00E655FE">
        <w:rPr>
          <w:rFonts w:ascii="Arial" w:hAnsi="Arial" w:cs="Arial"/>
          <w:color w:val="000000" w:themeColor="text1"/>
          <w:spacing w:val="-5"/>
          <w:kern w:val="2"/>
          <w:lang w:val="en-US"/>
        </w:rPr>
        <w:t>shape</w:t>
      </w:r>
      <w:r w:rsidR="00E11987" w:rsidRPr="00E655FE">
        <w:rPr>
          <w:rFonts w:ascii="Arial" w:hAnsi="Arial" w:cs="Arial"/>
          <w:color w:val="000000" w:themeColor="text1"/>
          <w:spacing w:val="-5"/>
          <w:kern w:val="2"/>
          <w:lang w:val="en-US"/>
        </w:rPr>
        <w:t xml:space="preserve"> </w:t>
      </w:r>
      <w:r w:rsidR="00EF67F0" w:rsidRPr="00E655FE">
        <w:rPr>
          <w:rFonts w:ascii="Arial" w:hAnsi="Arial" w:cs="Arial"/>
          <w:color w:val="000000" w:themeColor="text1"/>
          <w:spacing w:val="-5"/>
          <w:kern w:val="2"/>
          <w:lang w:val="en-US"/>
        </w:rPr>
        <w:t>the business</w:t>
      </w:r>
      <w:r w:rsidR="00E11987" w:rsidRPr="00E655FE">
        <w:rPr>
          <w:rFonts w:ascii="Arial" w:hAnsi="Arial" w:cs="Arial"/>
          <w:color w:val="000000" w:themeColor="text1"/>
          <w:spacing w:val="-5"/>
          <w:kern w:val="2"/>
          <w:lang w:val="en-US"/>
        </w:rPr>
        <w:t xml:space="preserve"> environment wh</w:t>
      </w:r>
      <w:r w:rsidR="000E1D63" w:rsidRPr="00E655FE">
        <w:rPr>
          <w:rFonts w:ascii="Arial" w:hAnsi="Arial" w:cs="Arial"/>
          <w:color w:val="000000" w:themeColor="text1"/>
          <w:spacing w:val="-5"/>
          <w:kern w:val="2"/>
          <w:lang w:val="en-US"/>
        </w:rPr>
        <w:t>ere</w:t>
      </w:r>
      <w:r w:rsidR="00E11987" w:rsidRPr="00E655FE">
        <w:rPr>
          <w:rFonts w:ascii="Arial" w:hAnsi="Arial" w:cs="Arial"/>
          <w:color w:val="000000" w:themeColor="text1"/>
          <w:spacing w:val="-5"/>
          <w:kern w:val="2"/>
          <w:lang w:val="en-US"/>
        </w:rPr>
        <w:t xml:space="preserve"> employees can </w:t>
      </w:r>
      <w:r w:rsidR="00EF67F0" w:rsidRPr="00E655FE">
        <w:rPr>
          <w:rFonts w:ascii="Arial" w:hAnsi="Arial" w:cs="Arial"/>
          <w:color w:val="000000" w:themeColor="text1"/>
          <w:spacing w:val="-5"/>
          <w:kern w:val="2"/>
          <w:lang w:val="en-US"/>
        </w:rPr>
        <w:t>perform at their highest potential</w:t>
      </w:r>
      <w:r w:rsidR="00E11987" w:rsidRPr="00E655FE">
        <w:rPr>
          <w:rFonts w:ascii="Arial" w:hAnsi="Arial" w:cs="Arial"/>
          <w:color w:val="000000" w:themeColor="text1"/>
          <w:spacing w:val="-5"/>
          <w:kern w:val="2"/>
          <w:lang w:val="en-US"/>
        </w:rPr>
        <w:t xml:space="preserve">: </w:t>
      </w:r>
    </w:p>
    <w:p w14:paraId="4084CEEF" w14:textId="1C8719F8" w:rsidR="00A42DA0" w:rsidRPr="00E655FE" w:rsidRDefault="00EF67F0" w:rsidP="00E93957">
      <w:pPr>
        <w:pStyle w:val="ListParagraph"/>
        <w:numPr>
          <w:ilvl w:val="0"/>
          <w:numId w:val="6"/>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 xml:space="preserve">Creating a </w:t>
      </w:r>
      <w:r w:rsidR="00E11987" w:rsidRPr="00E655FE">
        <w:rPr>
          <w:rFonts w:ascii="Arial" w:hAnsi="Arial" w:cs="Arial"/>
          <w:color w:val="000000" w:themeColor="text1"/>
          <w:spacing w:val="-5"/>
          <w:kern w:val="2"/>
          <w:sz w:val="24"/>
          <w:szCs w:val="24"/>
          <w:lang w:val="en-US"/>
        </w:rPr>
        <w:t xml:space="preserve">strategic narrative </w:t>
      </w:r>
      <w:r w:rsidR="000E1D63" w:rsidRPr="00E655FE">
        <w:rPr>
          <w:rFonts w:ascii="Arial" w:hAnsi="Arial" w:cs="Arial"/>
          <w:color w:val="000000" w:themeColor="text1"/>
          <w:spacing w:val="-5"/>
          <w:kern w:val="2"/>
          <w:sz w:val="24"/>
          <w:szCs w:val="24"/>
          <w:lang w:val="en-US"/>
        </w:rPr>
        <w:t>- Detectible, inspiring leadership providing a</w:t>
      </w:r>
      <w:r w:rsidR="000E1D63" w:rsidRPr="00E655FE">
        <w:rPr>
          <w:rFonts w:ascii="Arial" w:eastAsia="Times New Roman" w:hAnsi="Arial" w:cs="Arial"/>
          <w:color w:val="000000" w:themeColor="text1"/>
          <w:spacing w:val="-5"/>
          <w:kern w:val="2"/>
          <w:sz w:val="24"/>
          <w:szCs w:val="24"/>
          <w:lang w:val="en-US"/>
        </w:rPr>
        <w:t> </w:t>
      </w:r>
      <w:r w:rsidR="000E1D63" w:rsidRPr="00E655FE">
        <w:rPr>
          <w:rFonts w:ascii="Arial" w:hAnsi="Arial" w:cs="Arial"/>
          <w:color w:val="000000" w:themeColor="text1"/>
          <w:spacing w:val="-5"/>
          <w:kern w:val="2"/>
          <w:sz w:val="24"/>
          <w:szCs w:val="24"/>
          <w:lang w:val="en-US"/>
        </w:rPr>
        <w:t>strong strategic narrative</w:t>
      </w:r>
      <w:r w:rsidR="000E1D63" w:rsidRPr="00E655FE">
        <w:rPr>
          <w:rFonts w:ascii="Arial" w:eastAsia="Times New Roman" w:hAnsi="Arial" w:cs="Arial"/>
          <w:color w:val="000000" w:themeColor="text1"/>
          <w:spacing w:val="-5"/>
          <w:kern w:val="2"/>
          <w:sz w:val="24"/>
          <w:szCs w:val="24"/>
          <w:lang w:val="en-US"/>
        </w:rPr>
        <w:t> </w:t>
      </w:r>
      <w:r w:rsidR="000E1D63" w:rsidRPr="00E655FE">
        <w:rPr>
          <w:rFonts w:ascii="Arial" w:hAnsi="Arial" w:cs="Arial"/>
          <w:color w:val="000000" w:themeColor="text1"/>
          <w:spacing w:val="-5"/>
          <w:kern w:val="2"/>
          <w:sz w:val="24"/>
          <w:szCs w:val="24"/>
          <w:lang w:val="en-US"/>
        </w:rPr>
        <w:t>about the Company history</w:t>
      </w:r>
      <w:r w:rsidR="00A42DA0" w:rsidRPr="00E655FE">
        <w:rPr>
          <w:rFonts w:ascii="Arial" w:hAnsi="Arial" w:cs="Arial"/>
          <w:color w:val="000000" w:themeColor="text1"/>
          <w:spacing w:val="-5"/>
          <w:kern w:val="2"/>
          <w:sz w:val="24"/>
          <w:szCs w:val="24"/>
          <w:lang w:val="en-US"/>
        </w:rPr>
        <w:t>.</w:t>
      </w:r>
    </w:p>
    <w:p w14:paraId="2698063E" w14:textId="6BAB6020" w:rsidR="00A42DA0" w:rsidRPr="00E655FE" w:rsidRDefault="00E11987" w:rsidP="00E93957">
      <w:pPr>
        <w:pStyle w:val="ListParagraph"/>
        <w:numPr>
          <w:ilvl w:val="0"/>
          <w:numId w:val="6"/>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 xml:space="preserve">Engaging managers </w:t>
      </w:r>
      <w:r w:rsidR="000E1D63" w:rsidRPr="00E655FE">
        <w:rPr>
          <w:rFonts w:ascii="Arial" w:hAnsi="Arial" w:cs="Arial"/>
          <w:color w:val="000000" w:themeColor="text1"/>
          <w:spacing w:val="-5"/>
          <w:kern w:val="2"/>
          <w:sz w:val="24"/>
          <w:szCs w:val="24"/>
          <w:lang w:val="en-US"/>
        </w:rPr>
        <w:t xml:space="preserve">- who focus their </w:t>
      </w:r>
      <w:r w:rsidR="00A42DA0" w:rsidRPr="00E655FE">
        <w:rPr>
          <w:rFonts w:ascii="Arial" w:hAnsi="Arial" w:cs="Arial"/>
          <w:color w:val="000000" w:themeColor="text1"/>
          <w:spacing w:val="-5"/>
          <w:kern w:val="2"/>
          <w:sz w:val="24"/>
          <w:szCs w:val="24"/>
          <w:lang w:val="en-US"/>
        </w:rPr>
        <w:t>employees</w:t>
      </w:r>
      <w:r w:rsidR="000E1D63" w:rsidRPr="00E655FE">
        <w:rPr>
          <w:rFonts w:ascii="Arial" w:hAnsi="Arial" w:cs="Arial"/>
          <w:color w:val="000000" w:themeColor="text1"/>
          <w:spacing w:val="-5"/>
          <w:kern w:val="2"/>
          <w:sz w:val="24"/>
          <w:szCs w:val="24"/>
          <w:lang w:val="en-US"/>
        </w:rPr>
        <w:t xml:space="preserve"> </w:t>
      </w:r>
      <w:r w:rsidR="00A42DA0" w:rsidRPr="00E655FE">
        <w:rPr>
          <w:rFonts w:ascii="Arial" w:hAnsi="Arial" w:cs="Arial"/>
          <w:color w:val="000000" w:themeColor="text1"/>
          <w:spacing w:val="-5"/>
          <w:kern w:val="2"/>
          <w:sz w:val="24"/>
          <w:szCs w:val="24"/>
          <w:lang w:val="en-US"/>
        </w:rPr>
        <w:t>providing them with scope</w:t>
      </w:r>
      <w:r w:rsidR="000E1D63" w:rsidRPr="00E655FE">
        <w:rPr>
          <w:rFonts w:ascii="Arial" w:hAnsi="Arial" w:cs="Arial"/>
          <w:color w:val="000000" w:themeColor="text1"/>
          <w:spacing w:val="-5"/>
          <w:kern w:val="2"/>
          <w:sz w:val="24"/>
          <w:szCs w:val="24"/>
          <w:lang w:val="en-US"/>
        </w:rPr>
        <w:t>, treat</w:t>
      </w:r>
      <w:r w:rsidR="00A42DA0" w:rsidRPr="00E655FE">
        <w:rPr>
          <w:rFonts w:ascii="Arial" w:hAnsi="Arial" w:cs="Arial"/>
          <w:color w:val="000000" w:themeColor="text1"/>
          <w:spacing w:val="-5"/>
          <w:kern w:val="2"/>
          <w:sz w:val="24"/>
          <w:szCs w:val="24"/>
          <w:lang w:val="en-US"/>
        </w:rPr>
        <w:t>ing</w:t>
      </w:r>
      <w:r w:rsidR="000E1D63" w:rsidRPr="00E655FE">
        <w:rPr>
          <w:rFonts w:ascii="Arial" w:hAnsi="Arial" w:cs="Arial"/>
          <w:color w:val="000000" w:themeColor="text1"/>
          <w:spacing w:val="-5"/>
          <w:kern w:val="2"/>
          <w:sz w:val="24"/>
          <w:szCs w:val="24"/>
          <w:lang w:val="en-US"/>
        </w:rPr>
        <w:t xml:space="preserve"> </w:t>
      </w:r>
      <w:r w:rsidR="00A42DA0" w:rsidRPr="00E655FE">
        <w:rPr>
          <w:rFonts w:ascii="Arial" w:hAnsi="Arial" w:cs="Arial"/>
          <w:color w:val="000000" w:themeColor="text1"/>
          <w:spacing w:val="-5"/>
          <w:kern w:val="2"/>
          <w:sz w:val="24"/>
          <w:szCs w:val="24"/>
          <w:lang w:val="en-US"/>
        </w:rPr>
        <w:t xml:space="preserve">them </w:t>
      </w:r>
      <w:r w:rsidR="000E1D63" w:rsidRPr="00E655FE">
        <w:rPr>
          <w:rFonts w:ascii="Arial" w:hAnsi="Arial" w:cs="Arial"/>
          <w:color w:val="000000" w:themeColor="text1"/>
          <w:spacing w:val="-5"/>
          <w:kern w:val="2"/>
          <w:sz w:val="24"/>
          <w:szCs w:val="24"/>
          <w:lang w:val="en-US"/>
        </w:rPr>
        <w:t>as individual</w:t>
      </w:r>
      <w:r w:rsidR="00A42DA0" w:rsidRPr="00E655FE">
        <w:rPr>
          <w:rFonts w:ascii="Arial" w:hAnsi="Arial" w:cs="Arial"/>
          <w:color w:val="000000" w:themeColor="text1"/>
          <w:spacing w:val="-5"/>
          <w:kern w:val="2"/>
          <w:sz w:val="24"/>
          <w:szCs w:val="24"/>
          <w:lang w:val="en-US"/>
        </w:rPr>
        <w:t>s</w:t>
      </w:r>
      <w:r w:rsidR="000E1D63" w:rsidRPr="00E655FE">
        <w:rPr>
          <w:rFonts w:ascii="Arial" w:hAnsi="Arial" w:cs="Arial"/>
          <w:color w:val="000000" w:themeColor="text1"/>
          <w:spacing w:val="-5"/>
          <w:kern w:val="2"/>
          <w:sz w:val="24"/>
          <w:szCs w:val="24"/>
          <w:lang w:val="en-US"/>
        </w:rPr>
        <w:t>.</w:t>
      </w:r>
    </w:p>
    <w:p w14:paraId="7128620A" w14:textId="7BE88ED9" w:rsidR="00E11987" w:rsidRPr="00E655FE" w:rsidRDefault="00EF67F0" w:rsidP="00E93957">
      <w:pPr>
        <w:pStyle w:val="ListParagraph"/>
        <w:numPr>
          <w:ilvl w:val="0"/>
          <w:numId w:val="6"/>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Providing an employee</w:t>
      </w:r>
      <w:r w:rsidR="00E11987" w:rsidRPr="00E655FE">
        <w:rPr>
          <w:rFonts w:ascii="Arial" w:hAnsi="Arial" w:cs="Arial"/>
          <w:color w:val="000000" w:themeColor="text1"/>
          <w:spacing w:val="-5"/>
          <w:kern w:val="2"/>
          <w:sz w:val="24"/>
          <w:szCs w:val="24"/>
          <w:lang w:val="en-US"/>
        </w:rPr>
        <w:t xml:space="preserve"> voice </w:t>
      </w:r>
      <w:r w:rsidR="00A42DA0" w:rsidRPr="00E655FE">
        <w:rPr>
          <w:rFonts w:ascii="Arial" w:hAnsi="Arial" w:cs="Arial"/>
          <w:color w:val="000000" w:themeColor="text1"/>
          <w:spacing w:val="-5"/>
          <w:kern w:val="2"/>
          <w:sz w:val="24"/>
          <w:szCs w:val="24"/>
          <w:lang w:val="en-US"/>
        </w:rPr>
        <w:t>- to reinforce and challenge views. Employees are seen as central to the solution and invited to contribute their experience, expertise and ideas.</w:t>
      </w:r>
    </w:p>
    <w:p w14:paraId="651B6FFB" w14:textId="77777777" w:rsidR="00A42DA0" w:rsidRPr="00E655FE" w:rsidRDefault="00EF67F0" w:rsidP="00E93957">
      <w:pPr>
        <w:pStyle w:val="ListParagraph"/>
        <w:numPr>
          <w:ilvl w:val="0"/>
          <w:numId w:val="6"/>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lastRenderedPageBreak/>
        <w:t xml:space="preserve">Ensure </w:t>
      </w:r>
      <w:proofErr w:type="spellStart"/>
      <w:r w:rsidRPr="00E655FE">
        <w:rPr>
          <w:rFonts w:ascii="Arial" w:hAnsi="Arial" w:cs="Arial"/>
          <w:color w:val="000000" w:themeColor="text1"/>
          <w:spacing w:val="-5"/>
          <w:kern w:val="2"/>
          <w:sz w:val="24"/>
          <w:szCs w:val="24"/>
          <w:lang w:val="en-US"/>
        </w:rPr>
        <w:t>organisational</w:t>
      </w:r>
      <w:proofErr w:type="spellEnd"/>
      <w:r w:rsidRPr="00E655FE">
        <w:rPr>
          <w:rFonts w:ascii="Arial" w:hAnsi="Arial" w:cs="Arial"/>
          <w:color w:val="000000" w:themeColor="text1"/>
          <w:spacing w:val="-5"/>
          <w:kern w:val="2"/>
          <w:sz w:val="24"/>
          <w:szCs w:val="24"/>
          <w:lang w:val="en-US"/>
        </w:rPr>
        <w:t xml:space="preserve"> i</w:t>
      </w:r>
      <w:r w:rsidR="00E11987" w:rsidRPr="00E655FE">
        <w:rPr>
          <w:rFonts w:ascii="Arial" w:hAnsi="Arial" w:cs="Arial"/>
          <w:color w:val="000000" w:themeColor="text1"/>
          <w:spacing w:val="-5"/>
          <w:kern w:val="2"/>
          <w:sz w:val="24"/>
          <w:szCs w:val="24"/>
          <w:lang w:val="en-US"/>
        </w:rPr>
        <w:t xml:space="preserve">ntegrity </w:t>
      </w:r>
      <w:r w:rsidR="00A42DA0" w:rsidRPr="00E655FE">
        <w:rPr>
          <w:rFonts w:ascii="Arial" w:hAnsi="Arial" w:cs="Arial"/>
          <w:color w:val="000000" w:themeColor="text1"/>
          <w:spacing w:val="-5"/>
          <w:kern w:val="2"/>
          <w:sz w:val="24"/>
          <w:szCs w:val="24"/>
          <w:lang w:val="en-US"/>
        </w:rPr>
        <w:t>- the values on the wall are reflected in day to day behaviours. There is no ‘say –do’ gap. Promises made and promises kept, or an explanation given as to why not.</w:t>
      </w:r>
    </w:p>
    <w:p w14:paraId="328897A6" w14:textId="77777777" w:rsidR="003D54C8" w:rsidRDefault="003F4C6D" w:rsidP="00E655FE">
      <w:pPr>
        <w:autoSpaceDE w:val="0"/>
        <w:autoSpaceDN w:val="0"/>
        <w:adjustRightInd w:val="0"/>
        <w:spacing w:line="360" w:lineRule="auto"/>
        <w:jc w:val="both"/>
        <w:rPr>
          <w:rFonts w:ascii="Arial" w:hAnsi="Arial" w:cs="Arial"/>
          <w:color w:val="000000" w:themeColor="text1"/>
          <w:spacing w:val="-5"/>
          <w:kern w:val="2"/>
          <w:lang w:val="en-US"/>
        </w:rPr>
      </w:pPr>
      <w:r w:rsidRPr="003F4C6D">
        <w:rPr>
          <w:rFonts w:ascii="Arial" w:hAnsi="Arial" w:cs="Arial"/>
          <w:noProof/>
          <w:color w:val="000000" w:themeColor="text1"/>
          <w:spacing w:val="-5"/>
          <w:kern w:val="2"/>
        </w:rPr>
        <w:t xml:space="preserve">Hollinshead, et al., </w:t>
      </w:r>
      <w:r>
        <w:rPr>
          <w:rFonts w:ascii="Arial" w:hAnsi="Arial" w:cs="Arial"/>
          <w:noProof/>
          <w:color w:val="000000" w:themeColor="text1"/>
          <w:spacing w:val="-5"/>
          <w:kern w:val="2"/>
        </w:rPr>
        <w:t>(</w:t>
      </w:r>
      <w:r w:rsidRPr="003F4C6D">
        <w:rPr>
          <w:rFonts w:ascii="Arial" w:hAnsi="Arial" w:cs="Arial"/>
          <w:noProof/>
          <w:color w:val="000000" w:themeColor="text1"/>
          <w:spacing w:val="-5"/>
          <w:kern w:val="2"/>
        </w:rPr>
        <w:t>2002)</w:t>
      </w:r>
      <w:r>
        <w:rPr>
          <w:rFonts w:ascii="Arial" w:hAnsi="Arial" w:cs="Arial"/>
          <w:noProof/>
          <w:color w:val="000000" w:themeColor="text1"/>
          <w:spacing w:val="-5"/>
          <w:kern w:val="2"/>
        </w:rPr>
        <w:t xml:space="preserve"> argue that </w:t>
      </w:r>
      <w:r w:rsidR="005F5041">
        <w:rPr>
          <w:rFonts w:ascii="Arial" w:hAnsi="Arial" w:cs="Arial"/>
          <w:noProof/>
          <w:color w:val="000000" w:themeColor="text1"/>
          <w:spacing w:val="-5"/>
          <w:kern w:val="2"/>
        </w:rPr>
        <w:t xml:space="preserve">most theoretical approaches </w:t>
      </w:r>
      <w:r w:rsidR="003D54C8">
        <w:rPr>
          <w:rFonts w:ascii="Arial" w:hAnsi="Arial" w:cs="Arial"/>
          <w:noProof/>
          <w:color w:val="000000" w:themeColor="text1"/>
          <w:spacing w:val="-5"/>
          <w:kern w:val="2"/>
        </w:rPr>
        <w:t>are</w:t>
      </w:r>
      <w:r w:rsidR="005F5041">
        <w:rPr>
          <w:rFonts w:ascii="Arial" w:hAnsi="Arial" w:cs="Arial"/>
          <w:noProof/>
          <w:color w:val="000000" w:themeColor="text1"/>
          <w:spacing w:val="-5"/>
          <w:kern w:val="2"/>
        </w:rPr>
        <w:t xml:space="preserve"> not appropriate</w:t>
      </w:r>
      <w:r w:rsidR="003D54C8">
        <w:rPr>
          <w:rFonts w:ascii="Arial" w:hAnsi="Arial" w:cs="Arial"/>
          <w:noProof/>
          <w:color w:val="000000" w:themeColor="text1"/>
          <w:spacing w:val="-5"/>
          <w:kern w:val="2"/>
        </w:rPr>
        <w:t xml:space="preserve">, and are </w:t>
      </w:r>
      <w:r w:rsidR="005F5041">
        <w:rPr>
          <w:rFonts w:ascii="Arial" w:hAnsi="Arial" w:cs="Arial"/>
          <w:noProof/>
          <w:color w:val="000000" w:themeColor="text1"/>
          <w:spacing w:val="-5"/>
          <w:kern w:val="2"/>
        </w:rPr>
        <w:t xml:space="preserve">unrealistic for the modern world. </w:t>
      </w:r>
      <w:r w:rsidR="00DA3B75">
        <w:rPr>
          <w:rFonts w:ascii="Arial" w:hAnsi="Arial" w:cs="Arial"/>
          <w:color w:val="000000" w:themeColor="text1"/>
          <w:spacing w:val="-5"/>
          <w:kern w:val="2"/>
          <w:lang w:val="en-US"/>
        </w:rPr>
        <w:t xml:space="preserve">There were multiple risks mentioned in the report </w:t>
      </w:r>
      <w:r>
        <w:rPr>
          <w:rFonts w:ascii="Arial" w:hAnsi="Arial" w:cs="Arial"/>
          <w:color w:val="000000" w:themeColor="text1"/>
          <w:spacing w:val="-5"/>
          <w:kern w:val="2"/>
          <w:lang w:val="en-US"/>
        </w:rPr>
        <w:t>that</w:t>
      </w:r>
      <w:r w:rsidR="00DA3B75">
        <w:rPr>
          <w:rFonts w:ascii="Arial" w:hAnsi="Arial" w:cs="Arial"/>
          <w:color w:val="000000" w:themeColor="text1"/>
          <w:spacing w:val="-5"/>
          <w:kern w:val="2"/>
          <w:lang w:val="en-US"/>
        </w:rPr>
        <w:t xml:space="preserve"> not all </w:t>
      </w:r>
      <w:r w:rsidR="003D54C8">
        <w:rPr>
          <w:rFonts w:ascii="Arial" w:hAnsi="Arial" w:cs="Arial"/>
          <w:color w:val="000000" w:themeColor="text1"/>
          <w:spacing w:val="-5"/>
          <w:kern w:val="2"/>
          <w:lang w:val="en-US"/>
        </w:rPr>
        <w:t>employees</w:t>
      </w:r>
      <w:r w:rsidR="00DA3B75">
        <w:rPr>
          <w:rFonts w:ascii="Arial" w:hAnsi="Arial" w:cs="Arial"/>
          <w:color w:val="000000" w:themeColor="text1"/>
          <w:spacing w:val="-5"/>
          <w:kern w:val="2"/>
          <w:lang w:val="en-US"/>
        </w:rPr>
        <w:t xml:space="preserve"> </w:t>
      </w:r>
      <w:r>
        <w:rPr>
          <w:rFonts w:ascii="Arial" w:hAnsi="Arial" w:cs="Arial"/>
          <w:color w:val="000000" w:themeColor="text1"/>
          <w:spacing w:val="-5"/>
          <w:kern w:val="2"/>
          <w:lang w:val="en-US"/>
        </w:rPr>
        <w:t>have</w:t>
      </w:r>
      <w:r w:rsidR="00DA3B75">
        <w:rPr>
          <w:rFonts w:ascii="Arial" w:hAnsi="Arial" w:cs="Arial"/>
          <w:color w:val="000000" w:themeColor="text1"/>
          <w:spacing w:val="-5"/>
          <w:kern w:val="2"/>
          <w:lang w:val="en-US"/>
        </w:rPr>
        <w:t xml:space="preserve"> a voice and it was recognised by The John Lewis Partnership that employees who feel they</w:t>
      </w:r>
      <w:r w:rsidR="003D54C8">
        <w:rPr>
          <w:rFonts w:ascii="Arial" w:hAnsi="Arial" w:cs="Arial"/>
          <w:color w:val="000000" w:themeColor="text1"/>
          <w:spacing w:val="-5"/>
          <w:kern w:val="2"/>
          <w:lang w:val="en-US"/>
        </w:rPr>
        <w:t xml:space="preserve"> do</w:t>
      </w:r>
      <w:r w:rsidR="00DA3B75">
        <w:rPr>
          <w:rFonts w:ascii="Arial" w:hAnsi="Arial" w:cs="Arial"/>
          <w:color w:val="000000" w:themeColor="text1"/>
          <w:spacing w:val="-5"/>
          <w:kern w:val="2"/>
          <w:lang w:val="en-US"/>
        </w:rPr>
        <w:t xml:space="preserve"> have a voice to raise any employment issues, equally feel more connected to their employer. </w:t>
      </w:r>
    </w:p>
    <w:p w14:paraId="3B484A37" w14:textId="77777777" w:rsidR="003D54C8" w:rsidRDefault="003D54C8" w:rsidP="00E655FE">
      <w:pPr>
        <w:autoSpaceDE w:val="0"/>
        <w:autoSpaceDN w:val="0"/>
        <w:adjustRightInd w:val="0"/>
        <w:spacing w:line="360" w:lineRule="auto"/>
        <w:jc w:val="both"/>
        <w:rPr>
          <w:rFonts w:ascii="Arial" w:hAnsi="Arial" w:cs="Arial"/>
          <w:color w:val="000000" w:themeColor="text1"/>
          <w:spacing w:val="-5"/>
          <w:kern w:val="2"/>
          <w:lang w:val="en-US"/>
        </w:rPr>
      </w:pPr>
    </w:p>
    <w:p w14:paraId="0D948E5D" w14:textId="3254BF6F" w:rsidR="007D7836" w:rsidRDefault="00DA3B75" w:rsidP="00E655FE">
      <w:pPr>
        <w:autoSpaceDE w:val="0"/>
        <w:autoSpaceDN w:val="0"/>
        <w:adjustRightInd w:val="0"/>
        <w:spacing w:line="360" w:lineRule="auto"/>
        <w:jc w:val="both"/>
        <w:rPr>
          <w:rFonts w:ascii="Arial" w:hAnsi="Arial" w:cs="Arial"/>
          <w:color w:val="000000" w:themeColor="text1"/>
          <w:spacing w:val="-5"/>
          <w:kern w:val="2"/>
          <w:lang w:val="en-US"/>
        </w:rPr>
      </w:pPr>
      <w:proofErr w:type="spellStart"/>
      <w:r>
        <w:rPr>
          <w:rFonts w:ascii="Arial" w:hAnsi="Arial" w:cs="Arial"/>
          <w:color w:val="000000" w:themeColor="text1"/>
          <w:spacing w:val="-5"/>
          <w:kern w:val="2"/>
          <w:lang w:val="en-US"/>
        </w:rPr>
        <w:t>Calan</w:t>
      </w:r>
      <w:proofErr w:type="spellEnd"/>
      <w:r>
        <w:rPr>
          <w:rFonts w:ascii="Arial" w:hAnsi="Arial" w:cs="Arial"/>
          <w:color w:val="000000" w:themeColor="text1"/>
          <w:spacing w:val="-5"/>
          <w:kern w:val="2"/>
          <w:lang w:val="en-US"/>
        </w:rPr>
        <w:t xml:space="preserve"> have an intranet system for internal staff to communicate their views however after </w:t>
      </w:r>
      <w:r w:rsidR="003D54C8">
        <w:rPr>
          <w:rFonts w:ascii="Arial" w:hAnsi="Arial" w:cs="Arial"/>
          <w:color w:val="000000" w:themeColor="text1"/>
          <w:spacing w:val="-5"/>
          <w:kern w:val="2"/>
          <w:lang w:val="en-US"/>
        </w:rPr>
        <w:t>consultations with the</w:t>
      </w:r>
      <w:r>
        <w:rPr>
          <w:rFonts w:ascii="Arial" w:hAnsi="Arial" w:cs="Arial"/>
          <w:color w:val="000000" w:themeColor="text1"/>
          <w:spacing w:val="-5"/>
          <w:kern w:val="2"/>
          <w:lang w:val="en-US"/>
        </w:rPr>
        <w:t xml:space="preserve"> </w:t>
      </w:r>
      <w:r w:rsidR="003D54C8">
        <w:rPr>
          <w:rFonts w:ascii="Arial" w:hAnsi="Arial" w:cs="Arial"/>
          <w:color w:val="000000" w:themeColor="text1"/>
          <w:spacing w:val="-5"/>
          <w:kern w:val="2"/>
          <w:lang w:val="en-US"/>
        </w:rPr>
        <w:t>CEO</w:t>
      </w:r>
      <w:r>
        <w:rPr>
          <w:rFonts w:ascii="Arial" w:hAnsi="Arial" w:cs="Arial"/>
          <w:color w:val="000000" w:themeColor="text1"/>
          <w:spacing w:val="-5"/>
          <w:kern w:val="2"/>
          <w:lang w:val="en-US"/>
        </w:rPr>
        <w:t xml:space="preserve">, HCHR </w:t>
      </w:r>
      <w:r w:rsidR="003D54C8">
        <w:rPr>
          <w:rFonts w:ascii="Arial" w:hAnsi="Arial" w:cs="Arial"/>
          <w:color w:val="000000" w:themeColor="text1"/>
          <w:spacing w:val="-5"/>
          <w:kern w:val="2"/>
          <w:lang w:val="en-US"/>
        </w:rPr>
        <w:t xml:space="preserve">also </w:t>
      </w:r>
      <w:r>
        <w:rPr>
          <w:rFonts w:ascii="Arial" w:hAnsi="Arial" w:cs="Arial"/>
          <w:color w:val="000000" w:themeColor="text1"/>
          <w:spacing w:val="-5"/>
          <w:kern w:val="2"/>
          <w:lang w:val="en-US"/>
        </w:rPr>
        <w:t>noticed that this isn’t utilized to its full potential. Employees who fail to speak up whether it is via email, face to face or on the intranet will automatically become disconnected to the organi</w:t>
      </w:r>
      <w:r w:rsidR="003B7C48">
        <w:rPr>
          <w:rFonts w:ascii="Arial" w:hAnsi="Arial" w:cs="Arial"/>
          <w:color w:val="000000" w:themeColor="text1"/>
          <w:spacing w:val="-5"/>
          <w:kern w:val="2"/>
          <w:lang w:val="en-US"/>
        </w:rPr>
        <w:t>s</w:t>
      </w:r>
      <w:r>
        <w:rPr>
          <w:rFonts w:ascii="Arial" w:hAnsi="Arial" w:cs="Arial"/>
          <w:color w:val="000000" w:themeColor="text1"/>
          <w:spacing w:val="-5"/>
          <w:kern w:val="2"/>
          <w:lang w:val="en-US"/>
        </w:rPr>
        <w:t xml:space="preserve">ation </w:t>
      </w:r>
      <w:sdt>
        <w:sdtPr>
          <w:rPr>
            <w:rFonts w:ascii="Arial" w:hAnsi="Arial" w:cs="Arial"/>
            <w:color w:val="000000" w:themeColor="text1"/>
            <w:spacing w:val="-5"/>
            <w:kern w:val="2"/>
            <w:lang w:val="en-US"/>
          </w:rPr>
          <w:id w:val="-236937719"/>
          <w:citation/>
        </w:sdtPr>
        <w:sdtContent>
          <w:r>
            <w:rPr>
              <w:rFonts w:ascii="Arial" w:hAnsi="Arial" w:cs="Arial"/>
              <w:color w:val="000000" w:themeColor="text1"/>
              <w:spacing w:val="-5"/>
              <w:kern w:val="2"/>
              <w:lang w:val="en-US"/>
            </w:rPr>
            <w:fldChar w:fldCharType="begin"/>
          </w:r>
          <w:r>
            <w:rPr>
              <w:rFonts w:ascii="Arial" w:hAnsi="Arial" w:cs="Arial"/>
              <w:color w:val="000000" w:themeColor="text1"/>
              <w:spacing w:val="-5"/>
              <w:kern w:val="2"/>
            </w:rPr>
            <w:instrText xml:space="preserve"> CITATION CIP19 \l 2057 </w:instrText>
          </w:r>
          <w:r>
            <w:rPr>
              <w:rFonts w:ascii="Arial" w:hAnsi="Arial" w:cs="Arial"/>
              <w:color w:val="000000" w:themeColor="text1"/>
              <w:spacing w:val="-5"/>
              <w:kern w:val="2"/>
              <w:lang w:val="en-US"/>
            </w:rPr>
            <w:fldChar w:fldCharType="separate"/>
          </w:r>
          <w:r w:rsidRPr="00DA3B75">
            <w:rPr>
              <w:rFonts w:ascii="Arial" w:hAnsi="Arial" w:cs="Arial"/>
              <w:noProof/>
              <w:color w:val="000000" w:themeColor="text1"/>
              <w:spacing w:val="-5"/>
              <w:kern w:val="2"/>
            </w:rPr>
            <w:t>(CIPD, 2019a)</w:t>
          </w:r>
          <w:r>
            <w:rPr>
              <w:rFonts w:ascii="Arial" w:hAnsi="Arial" w:cs="Arial"/>
              <w:color w:val="000000" w:themeColor="text1"/>
              <w:spacing w:val="-5"/>
              <w:kern w:val="2"/>
              <w:lang w:val="en-US"/>
            </w:rPr>
            <w:fldChar w:fldCharType="end"/>
          </w:r>
        </w:sdtContent>
      </w:sdt>
      <w:r>
        <w:rPr>
          <w:rFonts w:ascii="Arial" w:hAnsi="Arial" w:cs="Arial"/>
          <w:color w:val="000000" w:themeColor="text1"/>
          <w:spacing w:val="-5"/>
          <w:kern w:val="2"/>
          <w:lang w:val="en-US"/>
        </w:rPr>
        <w:t xml:space="preserve">. </w:t>
      </w:r>
      <w:r w:rsidR="003B7C48" w:rsidRPr="003B7C48">
        <w:rPr>
          <w:rFonts w:ascii="Arial" w:hAnsi="Arial" w:cs="Arial"/>
          <w:noProof/>
          <w:color w:val="000000" w:themeColor="text1"/>
          <w:spacing w:val="-5"/>
          <w:kern w:val="2"/>
        </w:rPr>
        <w:t xml:space="preserve">Cancialosi, </w:t>
      </w:r>
      <w:r w:rsidR="003B7C48">
        <w:rPr>
          <w:rFonts w:ascii="Arial" w:hAnsi="Arial" w:cs="Arial"/>
          <w:noProof/>
          <w:color w:val="000000" w:themeColor="text1"/>
          <w:spacing w:val="-5"/>
          <w:kern w:val="2"/>
        </w:rPr>
        <w:t>(</w:t>
      </w:r>
      <w:r w:rsidR="003B7C48" w:rsidRPr="003B7C48">
        <w:rPr>
          <w:rFonts w:ascii="Arial" w:hAnsi="Arial" w:cs="Arial"/>
          <w:noProof/>
          <w:color w:val="000000" w:themeColor="text1"/>
          <w:spacing w:val="-5"/>
          <w:kern w:val="2"/>
        </w:rPr>
        <w:t>2016)</w:t>
      </w:r>
      <w:r w:rsidR="003B7C48">
        <w:rPr>
          <w:rFonts w:ascii="Arial" w:hAnsi="Arial" w:cs="Arial"/>
          <w:color w:val="000000" w:themeColor="text1"/>
          <w:spacing w:val="-5"/>
          <w:kern w:val="2"/>
          <w:lang w:val="en-US"/>
        </w:rPr>
        <w:t xml:space="preserve"> argues the limitations of digital communication present significant challenges such as no guaranteed feedback or a potential confidentiality breach</w:t>
      </w:r>
      <w:r w:rsidR="007D7836">
        <w:rPr>
          <w:rFonts w:ascii="Arial" w:hAnsi="Arial" w:cs="Arial"/>
          <w:color w:val="000000" w:themeColor="text1"/>
          <w:spacing w:val="-5"/>
          <w:kern w:val="2"/>
          <w:lang w:val="en-US"/>
        </w:rPr>
        <w:t>.</w:t>
      </w:r>
    </w:p>
    <w:p w14:paraId="568E5F4A" w14:textId="77777777" w:rsidR="007D7836" w:rsidRPr="00E655FE" w:rsidRDefault="007D7836" w:rsidP="00E655FE">
      <w:pPr>
        <w:autoSpaceDE w:val="0"/>
        <w:autoSpaceDN w:val="0"/>
        <w:adjustRightInd w:val="0"/>
        <w:spacing w:line="360" w:lineRule="auto"/>
        <w:jc w:val="both"/>
        <w:rPr>
          <w:rFonts w:ascii="Arial" w:hAnsi="Arial" w:cs="Arial"/>
          <w:color w:val="000000" w:themeColor="text1"/>
          <w:spacing w:val="-5"/>
          <w:kern w:val="2"/>
          <w:lang w:val="en-US"/>
        </w:rPr>
      </w:pPr>
    </w:p>
    <w:p w14:paraId="0426EE46" w14:textId="0D14E72E" w:rsidR="00D43825" w:rsidRPr="009C1D1C" w:rsidRDefault="00670820" w:rsidP="00E93957">
      <w:pPr>
        <w:pStyle w:val="Heading1"/>
        <w:numPr>
          <w:ilvl w:val="0"/>
          <w:numId w:val="9"/>
        </w:numPr>
        <w:jc w:val="both"/>
        <w:rPr>
          <w:rFonts w:ascii="Arial" w:hAnsi="Arial" w:cs="Arial"/>
          <w:b/>
          <w:color w:val="000000" w:themeColor="text1"/>
          <w:spacing w:val="-5"/>
          <w:kern w:val="2"/>
          <w:sz w:val="24"/>
          <w:szCs w:val="24"/>
        </w:rPr>
      </w:pPr>
      <w:bookmarkStart w:id="22" w:name="_Toc6139847"/>
      <w:r w:rsidRPr="00E655FE">
        <w:rPr>
          <w:rFonts w:ascii="Arial" w:hAnsi="Arial" w:cs="Arial"/>
          <w:b/>
          <w:color w:val="000000" w:themeColor="text1"/>
          <w:spacing w:val="-5"/>
          <w:kern w:val="2"/>
          <w:sz w:val="24"/>
          <w:szCs w:val="24"/>
        </w:rPr>
        <w:t>CONCLUSION</w:t>
      </w:r>
      <w:bookmarkEnd w:id="22"/>
    </w:p>
    <w:p w14:paraId="61B2C6E1" w14:textId="77777777" w:rsidR="00B23555" w:rsidRPr="00E655FE" w:rsidRDefault="00B23555" w:rsidP="00E655FE">
      <w:pPr>
        <w:jc w:val="both"/>
        <w:rPr>
          <w:rFonts w:ascii="Arial" w:hAnsi="Arial" w:cs="Arial"/>
        </w:rPr>
      </w:pPr>
    </w:p>
    <w:p w14:paraId="383F6E02" w14:textId="77777777" w:rsidR="00A133B2" w:rsidRDefault="000C0A23" w:rsidP="00A133B2">
      <w:pPr>
        <w:autoSpaceDE w:val="0"/>
        <w:autoSpaceDN w:val="0"/>
        <w:adjustRightInd w:val="0"/>
        <w:spacing w:line="360" w:lineRule="auto"/>
        <w:jc w:val="both"/>
        <w:rPr>
          <w:rFonts w:ascii="Arial" w:hAnsi="Arial" w:cs="Arial"/>
          <w:color w:val="000000" w:themeColor="text1"/>
          <w:spacing w:val="-5"/>
          <w:kern w:val="2"/>
          <w:lang w:val="en-US"/>
        </w:rPr>
      </w:pPr>
      <w:r>
        <w:rPr>
          <w:rFonts w:ascii="Arial" w:hAnsi="Arial" w:cs="Arial"/>
        </w:rPr>
        <w:t>The aim of this report was</w:t>
      </w:r>
      <w:r w:rsidR="009D5251" w:rsidRPr="00E655FE">
        <w:rPr>
          <w:rFonts w:ascii="Arial" w:hAnsi="Arial" w:cs="Arial"/>
          <w:color w:val="000000" w:themeColor="text1"/>
          <w:spacing w:val="-5"/>
          <w:kern w:val="2"/>
          <w:lang w:val="en-US"/>
        </w:rPr>
        <w:t xml:space="preserve"> to critically analyse </w:t>
      </w:r>
      <w:r w:rsidR="009D5251">
        <w:rPr>
          <w:rFonts w:ascii="Arial" w:hAnsi="Arial" w:cs="Arial"/>
          <w:color w:val="000000" w:themeColor="text1"/>
          <w:spacing w:val="-5"/>
          <w:kern w:val="2"/>
          <w:lang w:val="en-US"/>
        </w:rPr>
        <w:t xml:space="preserve">an employment relations issue at </w:t>
      </w:r>
      <w:proofErr w:type="spellStart"/>
      <w:r w:rsidR="009D5251">
        <w:rPr>
          <w:rFonts w:ascii="Arial" w:hAnsi="Arial" w:cs="Arial"/>
          <w:color w:val="000000" w:themeColor="text1"/>
          <w:spacing w:val="-5"/>
          <w:kern w:val="2"/>
          <w:lang w:val="en-US"/>
        </w:rPr>
        <w:t>Calan</w:t>
      </w:r>
      <w:proofErr w:type="spellEnd"/>
      <w:r w:rsidR="00A133B2">
        <w:rPr>
          <w:rFonts w:ascii="Arial" w:hAnsi="Arial" w:cs="Arial"/>
          <w:color w:val="000000" w:themeColor="text1"/>
          <w:spacing w:val="-5"/>
          <w:kern w:val="2"/>
          <w:lang w:val="en-US"/>
        </w:rPr>
        <w:t>; employee voice</w:t>
      </w:r>
      <w:r w:rsidR="009D5251">
        <w:rPr>
          <w:rFonts w:ascii="Arial" w:hAnsi="Arial" w:cs="Arial"/>
          <w:color w:val="000000" w:themeColor="text1"/>
          <w:spacing w:val="-5"/>
          <w:kern w:val="2"/>
          <w:lang w:val="en-US"/>
        </w:rPr>
        <w:t xml:space="preserve">. </w:t>
      </w:r>
    </w:p>
    <w:p w14:paraId="6FC218AD" w14:textId="77777777" w:rsidR="00A133B2" w:rsidRDefault="00A133B2" w:rsidP="00A133B2">
      <w:pPr>
        <w:autoSpaceDE w:val="0"/>
        <w:autoSpaceDN w:val="0"/>
        <w:adjustRightInd w:val="0"/>
        <w:spacing w:line="360" w:lineRule="auto"/>
        <w:jc w:val="both"/>
        <w:rPr>
          <w:rFonts w:ascii="Arial" w:hAnsi="Arial" w:cs="Arial"/>
          <w:color w:val="000000" w:themeColor="text1"/>
          <w:spacing w:val="-5"/>
          <w:kern w:val="2"/>
          <w:lang w:val="en-US"/>
        </w:rPr>
      </w:pPr>
    </w:p>
    <w:p w14:paraId="78D2357B" w14:textId="77777777" w:rsidR="00A133B2" w:rsidRDefault="00A133B2" w:rsidP="00A133B2">
      <w:pPr>
        <w:autoSpaceDE w:val="0"/>
        <w:autoSpaceDN w:val="0"/>
        <w:adjustRightInd w:val="0"/>
        <w:spacing w:line="360" w:lineRule="auto"/>
        <w:jc w:val="both"/>
        <w:rPr>
          <w:rFonts w:ascii="Arial" w:hAnsi="Arial" w:cs="Arial"/>
        </w:rPr>
      </w:pPr>
      <w:r w:rsidRPr="00DF7FD6">
        <w:rPr>
          <w:rFonts w:ascii="Arial" w:hAnsi="Arial" w:cs="Arial"/>
        </w:rPr>
        <w:t xml:space="preserve">The literature review established </w:t>
      </w:r>
      <w:proofErr w:type="spellStart"/>
      <w:r w:rsidRPr="00DF7FD6">
        <w:rPr>
          <w:rFonts w:ascii="Arial" w:hAnsi="Arial" w:cs="Arial"/>
        </w:rPr>
        <w:t>Calan</w:t>
      </w:r>
      <w:proofErr w:type="spellEnd"/>
      <w:r>
        <w:rPr>
          <w:rFonts w:ascii="Arial" w:hAnsi="Arial" w:cs="Arial"/>
        </w:rPr>
        <w:t xml:space="preserve"> are stuck in the industrial revolution of employment relations, having</w:t>
      </w:r>
      <w:r w:rsidRPr="00DF7FD6">
        <w:rPr>
          <w:rFonts w:ascii="Arial" w:hAnsi="Arial" w:cs="Arial"/>
        </w:rPr>
        <w:t xml:space="preserve"> adopted a pluralist approach with heavy reliance from trade unions as a method of employee voice</w:t>
      </w:r>
      <w:r>
        <w:rPr>
          <w:rFonts w:ascii="Arial" w:hAnsi="Arial" w:cs="Arial"/>
        </w:rPr>
        <w:t>, lacking direct participation with their employer. T</w:t>
      </w:r>
      <w:r w:rsidRPr="00DF7FD6">
        <w:rPr>
          <w:rFonts w:ascii="Arial" w:hAnsi="Arial" w:cs="Arial"/>
        </w:rPr>
        <w:t xml:space="preserve">his report will recommend ways to change that culture to provide the employee an opportunity to voice their opinions directly to their employer. </w:t>
      </w:r>
    </w:p>
    <w:p w14:paraId="36B91B8F" w14:textId="77777777" w:rsidR="00A133B2" w:rsidRDefault="00A133B2" w:rsidP="00A133B2">
      <w:pPr>
        <w:autoSpaceDE w:val="0"/>
        <w:autoSpaceDN w:val="0"/>
        <w:adjustRightInd w:val="0"/>
        <w:spacing w:line="360" w:lineRule="auto"/>
        <w:jc w:val="both"/>
        <w:rPr>
          <w:rFonts w:ascii="Arial" w:hAnsi="Arial" w:cs="Arial"/>
        </w:rPr>
      </w:pPr>
    </w:p>
    <w:p w14:paraId="57020268" w14:textId="57C5AADC" w:rsidR="00A133B2" w:rsidRDefault="00A133B2" w:rsidP="00A133B2">
      <w:pPr>
        <w:autoSpaceDE w:val="0"/>
        <w:autoSpaceDN w:val="0"/>
        <w:adjustRightInd w:val="0"/>
        <w:spacing w:line="360" w:lineRule="auto"/>
        <w:jc w:val="both"/>
        <w:rPr>
          <w:rFonts w:ascii="Arial" w:hAnsi="Arial" w:cs="Arial"/>
        </w:rPr>
      </w:pPr>
      <w:r w:rsidRPr="00A133B2">
        <w:rPr>
          <w:rFonts w:ascii="Arial" w:hAnsi="Arial" w:cs="Arial"/>
          <w:noProof/>
        </w:rPr>
        <w:t xml:space="preserve">Macleod &amp; Clarke, </w:t>
      </w:r>
      <w:r>
        <w:rPr>
          <w:rFonts w:ascii="Arial" w:hAnsi="Arial" w:cs="Arial"/>
          <w:noProof/>
        </w:rPr>
        <w:t>(</w:t>
      </w:r>
      <w:r w:rsidRPr="00A133B2">
        <w:rPr>
          <w:rFonts w:ascii="Arial" w:hAnsi="Arial" w:cs="Arial"/>
          <w:noProof/>
        </w:rPr>
        <w:t>2009)</w:t>
      </w:r>
      <w:r>
        <w:rPr>
          <w:rFonts w:ascii="Arial" w:hAnsi="Arial" w:cs="Arial"/>
        </w:rPr>
        <w:t xml:space="preserve"> theory </w:t>
      </w:r>
      <w:r>
        <w:rPr>
          <w:rFonts w:ascii="Arial" w:hAnsi="Arial" w:cs="Arial"/>
          <w:i/>
        </w:rPr>
        <w:t>‘Engaging for success’,</w:t>
      </w:r>
      <w:r>
        <w:rPr>
          <w:rFonts w:ascii="Arial" w:hAnsi="Arial" w:cs="Arial"/>
        </w:rPr>
        <w:t xml:space="preserve"> identified four engagement enablers: creating a strategic narrative, engaging managers, provide an employee voice and ensure organisational integrity. </w:t>
      </w:r>
      <w:proofErr w:type="spellStart"/>
      <w:r>
        <w:rPr>
          <w:rFonts w:ascii="Arial" w:hAnsi="Arial" w:cs="Arial"/>
        </w:rPr>
        <w:t>Calan</w:t>
      </w:r>
      <w:proofErr w:type="spellEnd"/>
      <w:r>
        <w:rPr>
          <w:rFonts w:ascii="Arial" w:hAnsi="Arial" w:cs="Arial"/>
        </w:rPr>
        <w:t xml:space="preserve"> should follow this model in order to get employees to perform to their highest potential which requires treating managers like individuals, making sure employees are aware of the organisation’s strategic past and future business plan, implement methods where employees can reinforce and </w:t>
      </w:r>
      <w:r>
        <w:rPr>
          <w:rFonts w:ascii="Arial" w:hAnsi="Arial" w:cs="Arial"/>
        </w:rPr>
        <w:lastRenderedPageBreak/>
        <w:t xml:space="preserve">challenge their views and to ensure business values are integrated into everyday behaviours. </w:t>
      </w:r>
    </w:p>
    <w:p w14:paraId="55388D04" w14:textId="77777777" w:rsidR="00A133B2" w:rsidRDefault="00A133B2" w:rsidP="00A133B2">
      <w:pPr>
        <w:autoSpaceDE w:val="0"/>
        <w:autoSpaceDN w:val="0"/>
        <w:adjustRightInd w:val="0"/>
        <w:spacing w:line="360" w:lineRule="auto"/>
        <w:jc w:val="both"/>
        <w:rPr>
          <w:rFonts w:ascii="Arial" w:hAnsi="Arial" w:cs="Arial"/>
        </w:rPr>
      </w:pPr>
    </w:p>
    <w:p w14:paraId="32D29937" w14:textId="2B92888A" w:rsidR="00A133B2" w:rsidRDefault="009D5251" w:rsidP="009D5251">
      <w:pPr>
        <w:autoSpaceDE w:val="0"/>
        <w:autoSpaceDN w:val="0"/>
        <w:adjustRightInd w:val="0"/>
        <w:spacing w:line="360" w:lineRule="auto"/>
        <w:jc w:val="both"/>
        <w:rPr>
          <w:rFonts w:ascii="Arial" w:hAnsi="Arial" w:cs="Arial"/>
        </w:rPr>
      </w:pPr>
      <w:r>
        <w:rPr>
          <w:rFonts w:ascii="Arial" w:hAnsi="Arial" w:cs="Arial"/>
          <w:color w:val="000000" w:themeColor="text1"/>
          <w:spacing w:val="-5"/>
          <w:kern w:val="2"/>
          <w:lang w:val="en-US"/>
        </w:rPr>
        <w:t>The PEST analysis identified specific external factors impacting employee voice such as</w:t>
      </w:r>
      <w:r w:rsidR="00550ACD">
        <w:rPr>
          <w:rFonts w:ascii="Arial" w:hAnsi="Arial" w:cs="Arial"/>
          <w:color w:val="000000" w:themeColor="text1"/>
          <w:spacing w:val="-5"/>
          <w:kern w:val="2"/>
          <w:lang w:val="en-US"/>
        </w:rPr>
        <w:t xml:space="preserve"> </w:t>
      </w:r>
      <w:r>
        <w:rPr>
          <w:rFonts w:ascii="Arial" w:hAnsi="Arial" w:cs="Arial"/>
          <w:color w:val="000000" w:themeColor="text1"/>
          <w:spacing w:val="-5"/>
          <w:kern w:val="2"/>
          <w:lang w:val="en-US"/>
        </w:rPr>
        <w:t xml:space="preserve">generational </w:t>
      </w:r>
      <w:r w:rsidR="00A133B2">
        <w:rPr>
          <w:rFonts w:ascii="Arial" w:hAnsi="Arial" w:cs="Arial"/>
          <w:color w:val="000000" w:themeColor="text1"/>
          <w:spacing w:val="-5"/>
          <w:kern w:val="2"/>
          <w:lang w:val="en-US"/>
        </w:rPr>
        <w:t xml:space="preserve">shifts focusing on millennial’s needs and expectations. </w:t>
      </w:r>
      <w:r w:rsidR="00A133B2">
        <w:rPr>
          <w:rFonts w:ascii="Arial" w:hAnsi="Arial" w:cs="Arial"/>
        </w:rPr>
        <w:t xml:space="preserve">As the majority of </w:t>
      </w:r>
      <w:proofErr w:type="spellStart"/>
      <w:r w:rsidR="00A133B2">
        <w:rPr>
          <w:rFonts w:ascii="Arial" w:hAnsi="Arial" w:cs="Arial"/>
        </w:rPr>
        <w:t>Calan’s</w:t>
      </w:r>
      <w:proofErr w:type="spellEnd"/>
      <w:r w:rsidR="00A133B2">
        <w:rPr>
          <w:rFonts w:ascii="Arial" w:hAnsi="Arial" w:cs="Arial"/>
        </w:rPr>
        <w:t xml:space="preserve"> workforce are millennials, who have significantly different characteristics to baby boomers and </w:t>
      </w:r>
      <w:proofErr w:type="spellStart"/>
      <w:r w:rsidR="00A133B2">
        <w:rPr>
          <w:rFonts w:ascii="Arial" w:hAnsi="Arial" w:cs="Arial"/>
        </w:rPr>
        <w:t>generationX</w:t>
      </w:r>
      <w:proofErr w:type="spellEnd"/>
      <w:r w:rsidR="00A133B2">
        <w:rPr>
          <w:rFonts w:ascii="Arial" w:hAnsi="Arial" w:cs="Arial"/>
        </w:rPr>
        <w:t xml:space="preserve">, </w:t>
      </w:r>
      <w:proofErr w:type="spellStart"/>
      <w:r w:rsidR="00A133B2">
        <w:rPr>
          <w:rFonts w:ascii="Arial" w:hAnsi="Arial" w:cs="Arial"/>
        </w:rPr>
        <w:t>Calan</w:t>
      </w:r>
      <w:proofErr w:type="spellEnd"/>
      <w:r w:rsidR="00A133B2">
        <w:rPr>
          <w:rFonts w:ascii="Arial" w:hAnsi="Arial" w:cs="Arial"/>
        </w:rPr>
        <w:t xml:space="preserve"> need to consider the fact that they favour regular feedback, technological platforms to integrate and like to socialise, when trying to enhance the employee voice. </w:t>
      </w:r>
      <w:r w:rsidR="00A133B2">
        <w:rPr>
          <w:rFonts w:ascii="Arial" w:hAnsi="Arial" w:cs="Arial"/>
          <w:color w:val="000000" w:themeColor="text1"/>
          <w:spacing w:val="-5"/>
          <w:kern w:val="2"/>
          <w:lang w:val="en-US"/>
        </w:rPr>
        <w:t>It also established a</w:t>
      </w:r>
      <w:r>
        <w:rPr>
          <w:rFonts w:ascii="Arial" w:hAnsi="Arial" w:cs="Arial"/>
          <w:color w:val="000000" w:themeColor="text1"/>
          <w:spacing w:val="-5"/>
          <w:kern w:val="2"/>
          <w:lang w:val="en-US"/>
        </w:rPr>
        <w:t xml:space="preserve"> trade union decline</w:t>
      </w:r>
      <w:r w:rsidR="00A133B2">
        <w:rPr>
          <w:rFonts w:ascii="Arial" w:hAnsi="Arial" w:cs="Arial"/>
          <w:color w:val="000000" w:themeColor="text1"/>
          <w:spacing w:val="-5"/>
          <w:kern w:val="2"/>
          <w:lang w:val="en-US"/>
        </w:rPr>
        <w:t xml:space="preserve"> is impacting the employee’s voice due to government changes such as the Margaret Thatcher governance and the Trade Union Act becoming law in 2016</w:t>
      </w:r>
      <w:r>
        <w:rPr>
          <w:rFonts w:ascii="Arial" w:hAnsi="Arial" w:cs="Arial"/>
          <w:color w:val="000000" w:themeColor="text1"/>
          <w:spacing w:val="-5"/>
          <w:kern w:val="2"/>
          <w:lang w:val="en-US"/>
        </w:rPr>
        <w:t>.</w:t>
      </w:r>
      <w:r w:rsidR="00A133B2" w:rsidRPr="00A133B2">
        <w:rPr>
          <w:rFonts w:ascii="Arial" w:hAnsi="Arial" w:cs="Arial"/>
        </w:rPr>
        <w:t xml:space="preserve"> </w:t>
      </w:r>
    </w:p>
    <w:p w14:paraId="2F8CD8E5" w14:textId="49699CF6" w:rsidR="00A133B2" w:rsidRDefault="00A133B2" w:rsidP="009D5251">
      <w:pPr>
        <w:autoSpaceDE w:val="0"/>
        <w:autoSpaceDN w:val="0"/>
        <w:adjustRightInd w:val="0"/>
        <w:spacing w:line="360" w:lineRule="auto"/>
        <w:jc w:val="both"/>
        <w:rPr>
          <w:rFonts w:ascii="Arial" w:hAnsi="Arial" w:cs="Arial"/>
        </w:rPr>
      </w:pPr>
    </w:p>
    <w:p w14:paraId="2DFBF530" w14:textId="77777777" w:rsidR="005B52D0" w:rsidRDefault="00A133B2" w:rsidP="00A133B2">
      <w:pPr>
        <w:autoSpaceDE w:val="0"/>
        <w:autoSpaceDN w:val="0"/>
        <w:adjustRightInd w:val="0"/>
        <w:spacing w:line="360" w:lineRule="auto"/>
        <w:jc w:val="both"/>
        <w:rPr>
          <w:rFonts w:ascii="Arial" w:hAnsi="Arial" w:cs="Arial"/>
        </w:rPr>
      </w:pPr>
      <w:r>
        <w:rPr>
          <w:rFonts w:ascii="Arial" w:hAnsi="Arial" w:cs="Arial"/>
        </w:rPr>
        <w:t xml:space="preserve">In terms of best practice, </w:t>
      </w:r>
      <w:r>
        <w:rPr>
          <w:rFonts w:ascii="Arial" w:hAnsi="Arial" w:cs="Arial"/>
          <w:color w:val="000000" w:themeColor="text1"/>
          <w:spacing w:val="-5"/>
          <w:kern w:val="2"/>
          <w:lang w:val="en-US"/>
        </w:rPr>
        <w:t xml:space="preserve">it was established that </w:t>
      </w:r>
      <w:r w:rsidRPr="00E655FE">
        <w:rPr>
          <w:rFonts w:ascii="Arial" w:hAnsi="Arial" w:cs="Arial"/>
          <w:color w:val="000000" w:themeColor="text1"/>
          <w:spacing w:val="-5"/>
          <w:kern w:val="2"/>
          <w:lang w:val="en-US"/>
        </w:rPr>
        <w:t>good management and a quality workplace environment makes employees happier</w:t>
      </w:r>
      <w:r>
        <w:rPr>
          <w:rFonts w:ascii="Arial" w:hAnsi="Arial" w:cs="Arial"/>
          <w:color w:val="000000" w:themeColor="text1"/>
          <w:spacing w:val="-5"/>
          <w:kern w:val="2"/>
          <w:lang w:val="en-US"/>
        </w:rPr>
        <w:t xml:space="preserve"> and </w:t>
      </w:r>
      <w:r w:rsidRPr="00E655FE">
        <w:rPr>
          <w:rFonts w:ascii="Arial" w:hAnsi="Arial" w:cs="Arial"/>
          <w:color w:val="000000" w:themeColor="text1"/>
          <w:spacing w:val="-5"/>
          <w:kern w:val="2"/>
          <w:lang w:val="en-US"/>
        </w:rPr>
        <w:t>healthier</w:t>
      </w:r>
      <w:r>
        <w:rPr>
          <w:rFonts w:ascii="Arial" w:hAnsi="Arial" w:cs="Arial"/>
          <w:color w:val="000000" w:themeColor="text1"/>
          <w:spacing w:val="-5"/>
          <w:kern w:val="2"/>
          <w:lang w:val="en-US"/>
        </w:rPr>
        <w:t>,</w:t>
      </w:r>
      <w:r w:rsidRPr="00E655FE">
        <w:rPr>
          <w:rFonts w:ascii="Arial" w:hAnsi="Arial" w:cs="Arial"/>
          <w:color w:val="000000" w:themeColor="text1"/>
          <w:spacing w:val="-5"/>
          <w:kern w:val="2"/>
          <w:lang w:val="en-US"/>
        </w:rPr>
        <w:t xml:space="preserve"> </w:t>
      </w:r>
      <w:r w:rsidR="003A5B75">
        <w:rPr>
          <w:rFonts w:ascii="Arial" w:hAnsi="Arial" w:cs="Arial"/>
          <w:color w:val="000000" w:themeColor="text1"/>
          <w:spacing w:val="-5"/>
          <w:kern w:val="2"/>
          <w:lang w:val="en-US"/>
        </w:rPr>
        <w:t>providing them</w:t>
      </w:r>
      <w:r w:rsidRPr="00E655FE">
        <w:rPr>
          <w:rFonts w:ascii="Arial" w:hAnsi="Arial" w:cs="Arial"/>
          <w:color w:val="000000" w:themeColor="text1"/>
          <w:spacing w:val="-5"/>
          <w:kern w:val="2"/>
          <w:lang w:val="en-US"/>
        </w:rPr>
        <w:t xml:space="preserve"> </w:t>
      </w:r>
      <w:r w:rsidR="003A5B75">
        <w:rPr>
          <w:rFonts w:ascii="Arial" w:hAnsi="Arial" w:cs="Arial"/>
          <w:color w:val="000000" w:themeColor="text1"/>
          <w:spacing w:val="-5"/>
          <w:kern w:val="2"/>
          <w:lang w:val="en-US"/>
        </w:rPr>
        <w:t xml:space="preserve">with </w:t>
      </w:r>
      <w:r w:rsidRPr="00E655FE">
        <w:rPr>
          <w:rFonts w:ascii="Arial" w:hAnsi="Arial" w:cs="Arial"/>
          <w:color w:val="000000" w:themeColor="text1"/>
          <w:spacing w:val="-5"/>
          <w:kern w:val="2"/>
          <w:lang w:val="en-US"/>
        </w:rPr>
        <w:t>a sense of fulfillment</w:t>
      </w:r>
      <w:r w:rsidR="003A5B75">
        <w:rPr>
          <w:rFonts w:ascii="Arial" w:hAnsi="Arial" w:cs="Arial"/>
          <w:color w:val="000000" w:themeColor="text1"/>
          <w:spacing w:val="-5"/>
          <w:kern w:val="2"/>
          <w:lang w:val="en-US"/>
        </w:rPr>
        <w:t>. This is seen to improve</w:t>
      </w:r>
      <w:r w:rsidRPr="00E655FE">
        <w:rPr>
          <w:rFonts w:ascii="Arial" w:hAnsi="Arial" w:cs="Arial"/>
          <w:color w:val="000000" w:themeColor="text1"/>
          <w:spacing w:val="-5"/>
          <w:kern w:val="2"/>
          <w:lang w:val="en-US"/>
        </w:rPr>
        <w:t xml:space="preserve"> productivity and innovation</w:t>
      </w:r>
      <w:sdt>
        <w:sdtPr>
          <w:rPr>
            <w:rFonts w:ascii="Arial" w:hAnsi="Arial" w:cs="Arial"/>
            <w:color w:val="000000" w:themeColor="text1"/>
            <w:spacing w:val="-5"/>
            <w:kern w:val="2"/>
            <w:lang w:val="en-US"/>
          </w:rPr>
          <w:id w:val="764886060"/>
          <w:citation/>
        </w:sdtPr>
        <w:sdtContent>
          <w:r w:rsidR="003A5B75">
            <w:rPr>
              <w:rFonts w:ascii="Arial" w:hAnsi="Arial" w:cs="Arial"/>
              <w:color w:val="000000" w:themeColor="text1"/>
              <w:spacing w:val="-5"/>
              <w:kern w:val="2"/>
              <w:lang w:val="en-US"/>
            </w:rPr>
            <w:fldChar w:fldCharType="begin"/>
          </w:r>
          <w:r w:rsidR="003A5B75">
            <w:rPr>
              <w:rFonts w:ascii="Arial" w:hAnsi="Arial" w:cs="Arial"/>
              <w:color w:val="000000" w:themeColor="text1"/>
              <w:spacing w:val="-5"/>
              <w:kern w:val="2"/>
            </w:rPr>
            <w:instrText xml:space="preserve"> CITATION CIP8a \l 2057 </w:instrText>
          </w:r>
          <w:r w:rsidR="003A5B75">
            <w:rPr>
              <w:rFonts w:ascii="Arial" w:hAnsi="Arial" w:cs="Arial"/>
              <w:color w:val="000000" w:themeColor="text1"/>
              <w:spacing w:val="-5"/>
              <w:kern w:val="2"/>
              <w:lang w:val="en-US"/>
            </w:rPr>
            <w:fldChar w:fldCharType="separate"/>
          </w:r>
          <w:r w:rsidR="003A5B75">
            <w:rPr>
              <w:rFonts w:ascii="Arial" w:hAnsi="Arial" w:cs="Arial"/>
              <w:noProof/>
              <w:color w:val="000000" w:themeColor="text1"/>
              <w:spacing w:val="-5"/>
              <w:kern w:val="2"/>
            </w:rPr>
            <w:t xml:space="preserve"> </w:t>
          </w:r>
          <w:r w:rsidR="003A5B75" w:rsidRPr="003A5B75">
            <w:rPr>
              <w:rFonts w:ascii="Arial" w:hAnsi="Arial" w:cs="Arial"/>
              <w:noProof/>
              <w:color w:val="000000" w:themeColor="text1"/>
              <w:spacing w:val="-5"/>
              <w:kern w:val="2"/>
            </w:rPr>
            <w:t>(CIPD, 2018a)</w:t>
          </w:r>
          <w:r w:rsidR="003A5B75">
            <w:rPr>
              <w:rFonts w:ascii="Arial" w:hAnsi="Arial" w:cs="Arial"/>
              <w:color w:val="000000" w:themeColor="text1"/>
              <w:spacing w:val="-5"/>
              <w:kern w:val="2"/>
              <w:lang w:val="en-US"/>
            </w:rPr>
            <w:fldChar w:fldCharType="end"/>
          </w:r>
        </w:sdtContent>
      </w:sdt>
      <w:r w:rsidR="003A5B75">
        <w:rPr>
          <w:rFonts w:ascii="Arial" w:hAnsi="Arial" w:cs="Arial"/>
          <w:color w:val="000000" w:themeColor="text1"/>
          <w:spacing w:val="-5"/>
          <w:kern w:val="2"/>
          <w:lang w:val="en-US"/>
        </w:rPr>
        <w:t>.</w:t>
      </w:r>
      <w:r w:rsidR="003A5B75">
        <w:rPr>
          <w:rFonts w:ascii="Arial" w:hAnsi="Arial" w:cs="Arial"/>
        </w:rPr>
        <w:t xml:space="preserve"> </w:t>
      </w:r>
    </w:p>
    <w:p w14:paraId="531DA3D4" w14:textId="77777777" w:rsidR="005B52D0" w:rsidRDefault="005B52D0" w:rsidP="00A133B2">
      <w:pPr>
        <w:autoSpaceDE w:val="0"/>
        <w:autoSpaceDN w:val="0"/>
        <w:adjustRightInd w:val="0"/>
        <w:spacing w:line="360" w:lineRule="auto"/>
        <w:jc w:val="both"/>
        <w:rPr>
          <w:rFonts w:ascii="Arial" w:hAnsi="Arial" w:cs="Arial"/>
        </w:rPr>
      </w:pPr>
    </w:p>
    <w:p w14:paraId="46E697AF" w14:textId="267CC88D" w:rsidR="005B52D0" w:rsidRPr="005B52D0" w:rsidRDefault="005B52D0" w:rsidP="005B52D0">
      <w:pPr>
        <w:autoSpaceDE w:val="0"/>
        <w:autoSpaceDN w:val="0"/>
        <w:adjustRightInd w:val="0"/>
        <w:spacing w:line="360" w:lineRule="auto"/>
        <w:jc w:val="both"/>
        <w:rPr>
          <w:rFonts w:ascii="Arial" w:hAnsi="Arial" w:cs="Arial"/>
          <w:color w:val="000000" w:themeColor="text1"/>
        </w:rPr>
      </w:pPr>
      <w:r>
        <w:rPr>
          <w:rFonts w:ascii="Arial" w:hAnsi="Arial" w:cs="Arial"/>
        </w:rPr>
        <w:t xml:space="preserve">Following consultations with the CEO at </w:t>
      </w:r>
      <w:proofErr w:type="spellStart"/>
      <w:r>
        <w:rPr>
          <w:rFonts w:ascii="Arial" w:hAnsi="Arial" w:cs="Arial"/>
        </w:rPr>
        <w:t>Calan</w:t>
      </w:r>
      <w:proofErr w:type="spellEnd"/>
      <w:r>
        <w:rPr>
          <w:rFonts w:ascii="Arial" w:hAnsi="Arial" w:cs="Arial"/>
        </w:rPr>
        <w:t xml:space="preserve">, </w:t>
      </w:r>
      <w:r>
        <w:rPr>
          <w:rFonts w:ascii="Arial" w:hAnsi="Arial" w:cs="Arial"/>
          <w:color w:val="000000" w:themeColor="text1"/>
          <w:spacing w:val="-5"/>
          <w:kern w:val="2"/>
          <w:lang w:val="en-US"/>
        </w:rPr>
        <w:t xml:space="preserve">HCHR established that </w:t>
      </w:r>
      <w:r>
        <w:rPr>
          <w:rFonts w:ascii="Arial" w:hAnsi="Arial" w:cs="Arial"/>
          <w:color w:val="000000" w:themeColor="text1"/>
        </w:rPr>
        <w:t>the Organisation’s future aim is to become a unitarist with the perspective of having minimal business conflict and removing</w:t>
      </w:r>
      <w:r w:rsidRPr="00E655FE">
        <w:rPr>
          <w:rFonts w:ascii="Arial" w:hAnsi="Arial" w:cs="Arial"/>
          <w:color w:val="000000" w:themeColor="text1"/>
        </w:rPr>
        <w:t xml:space="preserve"> any involvement with the trade union to </w:t>
      </w:r>
      <w:r>
        <w:rPr>
          <w:rFonts w:ascii="Arial" w:hAnsi="Arial" w:cs="Arial"/>
          <w:color w:val="000000" w:themeColor="text1"/>
        </w:rPr>
        <w:t>give its</w:t>
      </w:r>
      <w:r w:rsidRPr="00E655FE">
        <w:rPr>
          <w:rFonts w:ascii="Arial" w:hAnsi="Arial" w:cs="Arial"/>
          <w:color w:val="000000" w:themeColor="text1"/>
        </w:rPr>
        <w:t xml:space="preserve"> employees </w:t>
      </w:r>
      <w:r>
        <w:rPr>
          <w:rFonts w:ascii="Arial" w:hAnsi="Arial" w:cs="Arial"/>
          <w:color w:val="000000" w:themeColor="text1"/>
        </w:rPr>
        <w:t>an opportunity to</w:t>
      </w:r>
      <w:r w:rsidRPr="00E655FE">
        <w:rPr>
          <w:rFonts w:ascii="Arial" w:hAnsi="Arial" w:cs="Arial"/>
          <w:color w:val="000000" w:themeColor="text1"/>
        </w:rPr>
        <w:t xml:space="preserve"> speak for themselves</w:t>
      </w:r>
      <w:r>
        <w:rPr>
          <w:rFonts w:ascii="Arial" w:hAnsi="Arial" w:cs="Arial"/>
          <w:color w:val="000000" w:themeColor="text1"/>
        </w:rPr>
        <w:t xml:space="preserve">, and to be able </w:t>
      </w:r>
      <w:r>
        <w:rPr>
          <w:rFonts w:ascii="Arial" w:hAnsi="Arial" w:cs="Arial"/>
          <w:color w:val="000000" w:themeColor="text1"/>
        </w:rPr>
        <w:t xml:space="preserve">to feel confident to develop </w:t>
      </w:r>
      <w:r>
        <w:rPr>
          <w:rFonts w:ascii="Arial" w:hAnsi="Arial" w:cs="Arial"/>
          <w:color w:val="000000" w:themeColor="text1"/>
        </w:rPr>
        <w:t>a direct relationship between the employer and its employee</w:t>
      </w:r>
      <w:r>
        <w:rPr>
          <w:rFonts w:ascii="Arial" w:hAnsi="Arial" w:cs="Arial"/>
          <w:color w:val="000000" w:themeColor="text1"/>
        </w:rPr>
        <w:t xml:space="preserve"> </w:t>
      </w:r>
      <w:sdt>
        <w:sdtPr>
          <w:rPr>
            <w:u w:color="0000FF"/>
            <w:lang w:val="en-US"/>
          </w:rPr>
          <w:id w:val="-1435049085"/>
          <w:citation/>
        </w:sdtPr>
        <w:sdtContent>
          <w:r w:rsidRPr="005B52D0">
            <w:rPr>
              <w:rFonts w:ascii="Arial" w:hAnsi="Arial" w:cs="Arial"/>
              <w:color w:val="000000" w:themeColor="text1"/>
              <w:u w:color="0000FF"/>
              <w:lang w:val="en-US"/>
            </w:rPr>
            <w:fldChar w:fldCharType="begin"/>
          </w:r>
          <w:r w:rsidRPr="005B52D0">
            <w:rPr>
              <w:rFonts w:ascii="Arial" w:hAnsi="Arial" w:cs="Arial"/>
              <w:color w:val="000000" w:themeColor="text1"/>
              <w:u w:color="0000FF"/>
              <w:lang w:val="en-US"/>
            </w:rPr>
            <w:instrText xml:space="preserve"> CITATION Sha189 \l 2057 </w:instrText>
          </w:r>
          <w:r w:rsidRPr="005B52D0">
            <w:rPr>
              <w:rFonts w:ascii="Arial" w:hAnsi="Arial" w:cs="Arial"/>
              <w:color w:val="000000" w:themeColor="text1"/>
              <w:u w:color="0000FF"/>
              <w:lang w:val="en-US"/>
            </w:rPr>
            <w:fldChar w:fldCharType="separate"/>
          </w:r>
          <w:r w:rsidRPr="005B52D0">
            <w:rPr>
              <w:rFonts w:ascii="Arial" w:hAnsi="Arial" w:cs="Arial"/>
              <w:noProof/>
              <w:color w:val="000000" w:themeColor="text1"/>
              <w:u w:color="0000FF"/>
              <w:lang w:val="en-US"/>
            </w:rPr>
            <w:t>(Shaw, et al., 2018)</w:t>
          </w:r>
          <w:r w:rsidRPr="005B52D0">
            <w:rPr>
              <w:rFonts w:ascii="Arial" w:hAnsi="Arial" w:cs="Arial"/>
              <w:color w:val="000000" w:themeColor="text1"/>
              <w:u w:color="0000FF"/>
              <w:lang w:val="en-US"/>
            </w:rPr>
            <w:fldChar w:fldCharType="end"/>
          </w:r>
        </w:sdtContent>
      </w:sdt>
      <w:r w:rsidRPr="005B52D0">
        <w:rPr>
          <w:rFonts w:ascii="Arial" w:hAnsi="Arial" w:cs="Arial"/>
          <w:color w:val="000000" w:themeColor="text1"/>
          <w:u w:color="0000FF"/>
          <w:lang w:val="en-US"/>
        </w:rPr>
        <w:t>.</w:t>
      </w:r>
    </w:p>
    <w:p w14:paraId="2906ECEC" w14:textId="09BBE976" w:rsidR="003A5B75" w:rsidRDefault="003A5B75" w:rsidP="00A133B2">
      <w:pPr>
        <w:autoSpaceDE w:val="0"/>
        <w:autoSpaceDN w:val="0"/>
        <w:adjustRightInd w:val="0"/>
        <w:spacing w:line="360" w:lineRule="auto"/>
        <w:jc w:val="both"/>
        <w:rPr>
          <w:rFonts w:ascii="Arial" w:hAnsi="Arial" w:cs="Arial"/>
        </w:rPr>
      </w:pPr>
    </w:p>
    <w:p w14:paraId="019D50E8" w14:textId="03BD0654" w:rsidR="003A5B75" w:rsidRDefault="005B52D0" w:rsidP="00A133B2">
      <w:pPr>
        <w:autoSpaceDE w:val="0"/>
        <w:autoSpaceDN w:val="0"/>
        <w:adjustRightInd w:val="0"/>
        <w:spacing w:line="360" w:lineRule="auto"/>
        <w:jc w:val="both"/>
        <w:rPr>
          <w:rFonts w:ascii="Arial" w:hAnsi="Arial" w:cs="Arial"/>
          <w:i/>
        </w:rPr>
      </w:pPr>
      <w:r>
        <w:rPr>
          <w:rFonts w:ascii="Arial" w:hAnsi="Arial" w:cs="Arial"/>
          <w:i/>
        </w:rPr>
        <w:t xml:space="preserve">The following chapter will provide six recommendations on ways </w:t>
      </w:r>
      <w:proofErr w:type="spellStart"/>
      <w:r>
        <w:rPr>
          <w:rFonts w:ascii="Arial" w:hAnsi="Arial" w:cs="Arial"/>
          <w:i/>
        </w:rPr>
        <w:t>Calan</w:t>
      </w:r>
      <w:proofErr w:type="spellEnd"/>
      <w:r>
        <w:rPr>
          <w:rFonts w:ascii="Arial" w:hAnsi="Arial" w:cs="Arial"/>
          <w:i/>
        </w:rPr>
        <w:t xml:space="preserve"> can enhance its employee voice, based on findings from this report. </w:t>
      </w:r>
    </w:p>
    <w:p w14:paraId="05A87B11" w14:textId="2B85F7A5" w:rsidR="005B52D0" w:rsidRDefault="005B52D0" w:rsidP="00A133B2">
      <w:pPr>
        <w:autoSpaceDE w:val="0"/>
        <w:autoSpaceDN w:val="0"/>
        <w:adjustRightInd w:val="0"/>
        <w:spacing w:line="360" w:lineRule="auto"/>
        <w:jc w:val="both"/>
        <w:rPr>
          <w:rFonts w:ascii="Arial" w:hAnsi="Arial" w:cs="Arial"/>
          <w:i/>
        </w:rPr>
      </w:pPr>
    </w:p>
    <w:p w14:paraId="4D7A3ED2" w14:textId="65C8DBDF" w:rsidR="005B52D0" w:rsidRDefault="005B52D0" w:rsidP="00A133B2">
      <w:pPr>
        <w:autoSpaceDE w:val="0"/>
        <w:autoSpaceDN w:val="0"/>
        <w:adjustRightInd w:val="0"/>
        <w:spacing w:line="360" w:lineRule="auto"/>
        <w:jc w:val="both"/>
        <w:rPr>
          <w:rFonts w:ascii="Arial" w:hAnsi="Arial" w:cs="Arial"/>
          <w:i/>
        </w:rPr>
      </w:pPr>
    </w:p>
    <w:p w14:paraId="65A7F531" w14:textId="77764A50" w:rsidR="005B52D0" w:rsidRDefault="005B52D0" w:rsidP="00A133B2">
      <w:pPr>
        <w:autoSpaceDE w:val="0"/>
        <w:autoSpaceDN w:val="0"/>
        <w:adjustRightInd w:val="0"/>
        <w:spacing w:line="360" w:lineRule="auto"/>
        <w:jc w:val="both"/>
        <w:rPr>
          <w:rFonts w:ascii="Arial" w:hAnsi="Arial" w:cs="Arial"/>
          <w:i/>
        </w:rPr>
      </w:pPr>
    </w:p>
    <w:p w14:paraId="100DE663" w14:textId="004C193E" w:rsidR="005B52D0" w:rsidRDefault="005B52D0" w:rsidP="00A133B2">
      <w:pPr>
        <w:autoSpaceDE w:val="0"/>
        <w:autoSpaceDN w:val="0"/>
        <w:adjustRightInd w:val="0"/>
        <w:spacing w:line="360" w:lineRule="auto"/>
        <w:jc w:val="both"/>
        <w:rPr>
          <w:rFonts w:ascii="Arial" w:hAnsi="Arial" w:cs="Arial"/>
          <w:i/>
        </w:rPr>
      </w:pPr>
    </w:p>
    <w:p w14:paraId="0271189F" w14:textId="47CA4EF9" w:rsidR="005B52D0" w:rsidRDefault="005B52D0" w:rsidP="00A133B2">
      <w:pPr>
        <w:autoSpaceDE w:val="0"/>
        <w:autoSpaceDN w:val="0"/>
        <w:adjustRightInd w:val="0"/>
        <w:spacing w:line="360" w:lineRule="auto"/>
        <w:jc w:val="both"/>
        <w:rPr>
          <w:rFonts w:ascii="Arial" w:hAnsi="Arial" w:cs="Arial"/>
          <w:i/>
        </w:rPr>
      </w:pPr>
    </w:p>
    <w:p w14:paraId="37448C0D" w14:textId="5BBD8DF6" w:rsidR="005B52D0" w:rsidRDefault="005B52D0" w:rsidP="00A133B2">
      <w:pPr>
        <w:autoSpaceDE w:val="0"/>
        <w:autoSpaceDN w:val="0"/>
        <w:adjustRightInd w:val="0"/>
        <w:spacing w:line="360" w:lineRule="auto"/>
        <w:jc w:val="both"/>
        <w:rPr>
          <w:rFonts w:ascii="Arial" w:hAnsi="Arial" w:cs="Arial"/>
          <w:i/>
        </w:rPr>
      </w:pPr>
    </w:p>
    <w:p w14:paraId="11FBFBE6" w14:textId="0AFB5EC1" w:rsidR="005B52D0" w:rsidRDefault="005B52D0" w:rsidP="00A133B2">
      <w:pPr>
        <w:autoSpaceDE w:val="0"/>
        <w:autoSpaceDN w:val="0"/>
        <w:adjustRightInd w:val="0"/>
        <w:spacing w:line="360" w:lineRule="auto"/>
        <w:jc w:val="both"/>
        <w:rPr>
          <w:rFonts w:ascii="Arial" w:hAnsi="Arial" w:cs="Arial"/>
          <w:i/>
        </w:rPr>
      </w:pPr>
    </w:p>
    <w:p w14:paraId="686ECE6E" w14:textId="7DF23443" w:rsidR="005B52D0" w:rsidRDefault="005B52D0" w:rsidP="00A133B2">
      <w:pPr>
        <w:autoSpaceDE w:val="0"/>
        <w:autoSpaceDN w:val="0"/>
        <w:adjustRightInd w:val="0"/>
        <w:spacing w:line="360" w:lineRule="auto"/>
        <w:jc w:val="both"/>
        <w:rPr>
          <w:rFonts w:ascii="Arial" w:hAnsi="Arial" w:cs="Arial"/>
          <w:i/>
        </w:rPr>
      </w:pPr>
    </w:p>
    <w:p w14:paraId="4FCBFA88" w14:textId="5F57078D" w:rsidR="005B52D0" w:rsidRDefault="005B52D0" w:rsidP="00A133B2">
      <w:pPr>
        <w:autoSpaceDE w:val="0"/>
        <w:autoSpaceDN w:val="0"/>
        <w:adjustRightInd w:val="0"/>
        <w:spacing w:line="360" w:lineRule="auto"/>
        <w:jc w:val="both"/>
        <w:rPr>
          <w:rFonts w:ascii="Arial" w:hAnsi="Arial" w:cs="Arial"/>
          <w:i/>
        </w:rPr>
      </w:pPr>
    </w:p>
    <w:p w14:paraId="28C98564" w14:textId="560F06A6" w:rsidR="005B52D0" w:rsidRDefault="005B52D0" w:rsidP="00A133B2">
      <w:pPr>
        <w:autoSpaceDE w:val="0"/>
        <w:autoSpaceDN w:val="0"/>
        <w:adjustRightInd w:val="0"/>
        <w:spacing w:line="360" w:lineRule="auto"/>
        <w:jc w:val="both"/>
        <w:rPr>
          <w:rFonts w:ascii="Arial" w:hAnsi="Arial" w:cs="Arial"/>
          <w:i/>
        </w:rPr>
      </w:pPr>
    </w:p>
    <w:p w14:paraId="197EE66C" w14:textId="345A8817" w:rsidR="005B52D0" w:rsidRDefault="005B52D0" w:rsidP="00A133B2">
      <w:pPr>
        <w:autoSpaceDE w:val="0"/>
        <w:autoSpaceDN w:val="0"/>
        <w:adjustRightInd w:val="0"/>
        <w:spacing w:line="360" w:lineRule="auto"/>
        <w:jc w:val="both"/>
        <w:rPr>
          <w:rFonts w:ascii="Arial" w:hAnsi="Arial" w:cs="Arial"/>
          <w:i/>
        </w:rPr>
      </w:pPr>
    </w:p>
    <w:p w14:paraId="10239F71" w14:textId="41A877A9" w:rsidR="005B52D0" w:rsidRDefault="005B52D0" w:rsidP="00A133B2">
      <w:pPr>
        <w:autoSpaceDE w:val="0"/>
        <w:autoSpaceDN w:val="0"/>
        <w:adjustRightInd w:val="0"/>
        <w:spacing w:line="360" w:lineRule="auto"/>
        <w:jc w:val="both"/>
        <w:rPr>
          <w:rFonts w:ascii="Arial" w:hAnsi="Arial" w:cs="Arial"/>
          <w:i/>
        </w:rPr>
      </w:pPr>
    </w:p>
    <w:p w14:paraId="77035E6A" w14:textId="574A0869" w:rsidR="005B52D0" w:rsidRDefault="005B52D0" w:rsidP="00A133B2">
      <w:pPr>
        <w:autoSpaceDE w:val="0"/>
        <w:autoSpaceDN w:val="0"/>
        <w:adjustRightInd w:val="0"/>
        <w:spacing w:line="360" w:lineRule="auto"/>
        <w:jc w:val="both"/>
        <w:rPr>
          <w:rFonts w:ascii="Arial" w:hAnsi="Arial" w:cs="Arial"/>
          <w:i/>
        </w:rPr>
      </w:pPr>
    </w:p>
    <w:p w14:paraId="4E318061" w14:textId="5C16FA14" w:rsidR="005B52D0" w:rsidRDefault="005B52D0" w:rsidP="00A133B2">
      <w:pPr>
        <w:autoSpaceDE w:val="0"/>
        <w:autoSpaceDN w:val="0"/>
        <w:adjustRightInd w:val="0"/>
        <w:spacing w:line="360" w:lineRule="auto"/>
        <w:jc w:val="both"/>
        <w:rPr>
          <w:rFonts w:ascii="Arial" w:hAnsi="Arial" w:cs="Arial"/>
          <w:i/>
        </w:rPr>
      </w:pPr>
    </w:p>
    <w:p w14:paraId="7884C03B" w14:textId="77777777" w:rsidR="005B52D0" w:rsidRPr="005B52D0" w:rsidRDefault="005B52D0" w:rsidP="00A133B2">
      <w:pPr>
        <w:autoSpaceDE w:val="0"/>
        <w:autoSpaceDN w:val="0"/>
        <w:adjustRightInd w:val="0"/>
        <w:spacing w:line="360" w:lineRule="auto"/>
        <w:jc w:val="both"/>
        <w:rPr>
          <w:rFonts w:ascii="Arial" w:hAnsi="Arial" w:cs="Arial"/>
          <w:i/>
        </w:rPr>
      </w:pPr>
    </w:p>
    <w:p w14:paraId="1CC05085" w14:textId="18DDB1E8" w:rsidR="003A5B75" w:rsidRDefault="003A5B75" w:rsidP="00A133B2">
      <w:pPr>
        <w:autoSpaceDE w:val="0"/>
        <w:autoSpaceDN w:val="0"/>
        <w:adjustRightInd w:val="0"/>
        <w:spacing w:line="360" w:lineRule="auto"/>
        <w:jc w:val="both"/>
        <w:rPr>
          <w:rFonts w:ascii="Arial" w:hAnsi="Arial" w:cs="Arial"/>
        </w:rPr>
      </w:pPr>
    </w:p>
    <w:p w14:paraId="0BFEDA3A" w14:textId="77777777" w:rsidR="003A5B75" w:rsidRDefault="003A5B75" w:rsidP="00A133B2">
      <w:pPr>
        <w:autoSpaceDE w:val="0"/>
        <w:autoSpaceDN w:val="0"/>
        <w:adjustRightInd w:val="0"/>
        <w:spacing w:line="360" w:lineRule="auto"/>
        <w:jc w:val="both"/>
        <w:rPr>
          <w:rFonts w:ascii="Arial" w:hAnsi="Arial" w:cs="Arial"/>
        </w:rPr>
      </w:pPr>
    </w:p>
    <w:p w14:paraId="4622A608" w14:textId="0D1487BE" w:rsidR="003A5B75" w:rsidRDefault="003A5B75" w:rsidP="00A133B2">
      <w:pPr>
        <w:autoSpaceDE w:val="0"/>
        <w:autoSpaceDN w:val="0"/>
        <w:adjustRightInd w:val="0"/>
        <w:spacing w:line="360" w:lineRule="auto"/>
        <w:jc w:val="both"/>
        <w:rPr>
          <w:rFonts w:ascii="Arial" w:hAnsi="Arial" w:cs="Arial"/>
        </w:rPr>
      </w:pPr>
    </w:p>
    <w:p w14:paraId="67A8346D" w14:textId="77777777" w:rsidR="003A5B75" w:rsidRPr="00E655FE" w:rsidRDefault="003A5B75" w:rsidP="00A133B2">
      <w:pPr>
        <w:autoSpaceDE w:val="0"/>
        <w:autoSpaceDN w:val="0"/>
        <w:adjustRightInd w:val="0"/>
        <w:spacing w:line="360" w:lineRule="auto"/>
        <w:jc w:val="both"/>
        <w:rPr>
          <w:rFonts w:ascii="Arial" w:hAnsi="Arial" w:cs="Arial"/>
        </w:rPr>
      </w:pPr>
    </w:p>
    <w:p w14:paraId="705655CB" w14:textId="509A7E5F" w:rsidR="00EE7B53" w:rsidRPr="00E655FE" w:rsidRDefault="004971D5" w:rsidP="00E93957">
      <w:pPr>
        <w:pStyle w:val="Heading1"/>
        <w:numPr>
          <w:ilvl w:val="0"/>
          <w:numId w:val="9"/>
        </w:numPr>
        <w:jc w:val="both"/>
        <w:rPr>
          <w:rFonts w:ascii="Arial" w:hAnsi="Arial" w:cs="Arial"/>
          <w:b/>
          <w:color w:val="000000" w:themeColor="text1"/>
          <w:spacing w:val="-5"/>
          <w:kern w:val="2"/>
          <w:sz w:val="24"/>
          <w:szCs w:val="24"/>
        </w:rPr>
      </w:pPr>
      <w:bookmarkStart w:id="23" w:name="_Toc6139848"/>
      <w:r w:rsidRPr="00E655FE">
        <w:rPr>
          <w:rFonts w:ascii="Arial" w:hAnsi="Arial" w:cs="Arial"/>
          <w:b/>
          <w:color w:val="000000" w:themeColor="text1"/>
          <w:spacing w:val="-5"/>
          <w:kern w:val="2"/>
          <w:sz w:val="24"/>
          <w:szCs w:val="24"/>
        </w:rPr>
        <w:t>RECOMMENDATIONS</w:t>
      </w:r>
      <w:bookmarkEnd w:id="23"/>
    </w:p>
    <w:p w14:paraId="46F7024E" w14:textId="5DF7AF37" w:rsidR="00E423B5" w:rsidRPr="00E655FE" w:rsidRDefault="00E423B5" w:rsidP="00E655FE">
      <w:pPr>
        <w:jc w:val="both"/>
        <w:rPr>
          <w:rFonts w:ascii="Arial" w:hAnsi="Arial" w:cs="Arial"/>
        </w:rPr>
      </w:pPr>
    </w:p>
    <w:p w14:paraId="26D24604" w14:textId="0783D1DF" w:rsidR="00670820" w:rsidRPr="00442531" w:rsidRDefault="00237929" w:rsidP="00442531">
      <w:pPr>
        <w:pStyle w:val="ListParagraph"/>
        <w:numPr>
          <w:ilvl w:val="1"/>
          <w:numId w:val="19"/>
        </w:numPr>
        <w:autoSpaceDE w:val="0"/>
        <w:autoSpaceDN w:val="0"/>
        <w:adjustRightInd w:val="0"/>
        <w:spacing w:line="360" w:lineRule="auto"/>
        <w:jc w:val="both"/>
        <w:outlineLvl w:val="1"/>
        <w:rPr>
          <w:rFonts w:ascii="Arial" w:hAnsi="Arial" w:cs="Arial"/>
          <w:b/>
          <w:color w:val="000000" w:themeColor="text1"/>
          <w:u w:color="0000FF"/>
          <w:lang w:val="en-US"/>
        </w:rPr>
      </w:pPr>
      <w:bookmarkStart w:id="24" w:name="_Toc6139849"/>
      <w:r w:rsidRPr="00442531">
        <w:rPr>
          <w:rFonts w:ascii="Arial" w:hAnsi="Arial" w:cs="Arial"/>
          <w:b/>
          <w:color w:val="000000" w:themeColor="text1"/>
          <w:u w:color="0000FF"/>
          <w:lang w:val="en-US"/>
        </w:rPr>
        <w:t>Utilizing social media</w:t>
      </w:r>
      <w:r w:rsidR="003F4D5B" w:rsidRPr="00442531">
        <w:rPr>
          <w:rFonts w:ascii="Arial" w:hAnsi="Arial" w:cs="Arial"/>
          <w:b/>
          <w:color w:val="000000" w:themeColor="text1"/>
          <w:u w:color="0000FF"/>
          <w:lang w:val="en-US"/>
        </w:rPr>
        <w:t xml:space="preserve">: implement ongoing collaborative </w:t>
      </w:r>
      <w:r w:rsidR="00026372" w:rsidRPr="00442531">
        <w:rPr>
          <w:rFonts w:ascii="Arial" w:hAnsi="Arial" w:cs="Arial"/>
          <w:b/>
          <w:color w:val="000000" w:themeColor="text1"/>
          <w:u w:color="0000FF"/>
          <w:lang w:val="en-US"/>
        </w:rPr>
        <w:t>communication</w:t>
      </w:r>
      <w:bookmarkEnd w:id="24"/>
      <w:r w:rsidR="003F4D5B" w:rsidRPr="00442531">
        <w:rPr>
          <w:rFonts w:ascii="Arial" w:hAnsi="Arial" w:cs="Arial"/>
          <w:b/>
          <w:color w:val="000000" w:themeColor="text1"/>
          <w:u w:color="0000FF"/>
          <w:lang w:val="en-US"/>
        </w:rPr>
        <w:t xml:space="preserve"> </w:t>
      </w:r>
    </w:p>
    <w:p w14:paraId="7157027E" w14:textId="7529F31A" w:rsidR="00AE1DF8" w:rsidRPr="00E655FE" w:rsidRDefault="00237929"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As mentioned in the literature review, </w:t>
      </w:r>
      <w:proofErr w:type="spellStart"/>
      <w:r w:rsidRPr="00E655FE">
        <w:rPr>
          <w:rFonts w:ascii="Arial" w:hAnsi="Arial" w:cs="Arial"/>
          <w:color w:val="000000" w:themeColor="text1"/>
          <w:spacing w:val="-5"/>
          <w:kern w:val="2"/>
          <w:lang w:val="en-US"/>
        </w:rPr>
        <w:t>Calan’s</w:t>
      </w:r>
      <w:proofErr w:type="spellEnd"/>
      <w:r w:rsidRPr="00E655FE">
        <w:rPr>
          <w:rFonts w:ascii="Arial" w:hAnsi="Arial" w:cs="Arial"/>
          <w:color w:val="000000" w:themeColor="text1"/>
          <w:spacing w:val="-5"/>
          <w:kern w:val="2"/>
          <w:lang w:val="en-US"/>
        </w:rPr>
        <w:t xml:space="preserve"> engagement strategy should be developed to attract millennials who are known as ‘tech savvy’ individuals </w:t>
      </w:r>
      <w:sdt>
        <w:sdtPr>
          <w:rPr>
            <w:rFonts w:ascii="Arial" w:hAnsi="Arial" w:cs="Arial"/>
            <w:color w:val="000000" w:themeColor="text1"/>
            <w:spacing w:val="-5"/>
            <w:kern w:val="2"/>
            <w:lang w:val="en-US"/>
          </w:rPr>
          <w:id w:val="1365096195"/>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Yor17 \l 2057 </w:instrText>
          </w:r>
          <w:r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(York, 2017)</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w:t>
      </w:r>
      <w:r w:rsidR="003F4D5B" w:rsidRPr="00E655FE">
        <w:rPr>
          <w:rFonts w:ascii="Arial" w:hAnsi="Arial" w:cs="Arial"/>
          <w:color w:val="000000" w:themeColor="text1"/>
          <w:spacing w:val="-5"/>
          <w:kern w:val="2"/>
          <w:lang w:val="en-US"/>
        </w:rPr>
        <w:t xml:space="preserve"> </w:t>
      </w:r>
      <w:r w:rsidR="00AE1DF8" w:rsidRPr="00E655FE">
        <w:rPr>
          <w:rFonts w:ascii="Arial" w:hAnsi="Arial" w:cs="Arial"/>
          <w:color w:val="000000" w:themeColor="text1"/>
          <w:spacing w:val="-5"/>
          <w:kern w:val="2"/>
          <w:lang w:val="en-US"/>
        </w:rPr>
        <w:t xml:space="preserve">According to Barber, (2016), using social media to harness an employee voice is </w:t>
      </w:r>
      <w:r w:rsidR="007B64AD" w:rsidRPr="00E655FE">
        <w:rPr>
          <w:rFonts w:ascii="Arial" w:hAnsi="Arial" w:cs="Arial"/>
          <w:color w:val="000000" w:themeColor="text1"/>
          <w:spacing w:val="-5"/>
          <w:kern w:val="2"/>
          <w:lang w:val="en-US"/>
        </w:rPr>
        <w:t>an</w:t>
      </w:r>
      <w:r w:rsidR="00AE1DF8" w:rsidRPr="00E655FE">
        <w:rPr>
          <w:rFonts w:ascii="Arial" w:hAnsi="Arial" w:cs="Arial"/>
          <w:color w:val="000000" w:themeColor="text1"/>
          <w:spacing w:val="-5"/>
          <w:kern w:val="2"/>
          <w:lang w:val="en-US"/>
        </w:rPr>
        <w:t xml:space="preserve"> ideal platform for employers</w:t>
      </w:r>
      <w:r w:rsidR="007B64AD" w:rsidRPr="00E655FE">
        <w:rPr>
          <w:rFonts w:ascii="Arial" w:hAnsi="Arial" w:cs="Arial"/>
          <w:color w:val="000000" w:themeColor="text1"/>
          <w:spacing w:val="-5"/>
          <w:kern w:val="2"/>
          <w:lang w:val="en-US"/>
        </w:rPr>
        <w:t xml:space="preserve"> and sees it as the perfect prospect to innovate and engage staff, </w:t>
      </w:r>
      <w:r w:rsidR="00AE1DF8" w:rsidRPr="00E655FE">
        <w:rPr>
          <w:rFonts w:ascii="Arial" w:hAnsi="Arial" w:cs="Arial"/>
          <w:color w:val="000000" w:themeColor="text1"/>
          <w:spacing w:val="-5"/>
          <w:kern w:val="2"/>
          <w:lang w:val="en-US"/>
        </w:rPr>
        <w:t xml:space="preserve">despite some organisations feeling cautious to use its power </w:t>
      </w:r>
      <w:sdt>
        <w:sdtPr>
          <w:rPr>
            <w:rFonts w:ascii="Arial" w:hAnsi="Arial" w:cs="Arial"/>
            <w:color w:val="000000" w:themeColor="text1"/>
            <w:spacing w:val="-5"/>
            <w:kern w:val="2"/>
            <w:lang w:val="en-US"/>
          </w:rPr>
          <w:id w:val="-197389718"/>
          <w:citation/>
        </w:sdtPr>
        <w:sdtContent>
          <w:r w:rsidR="00AE1DF8" w:rsidRPr="00E655FE">
            <w:rPr>
              <w:rFonts w:ascii="Arial" w:hAnsi="Arial" w:cs="Arial"/>
              <w:color w:val="000000" w:themeColor="text1"/>
              <w:spacing w:val="-5"/>
              <w:kern w:val="2"/>
              <w:lang w:val="en-US"/>
            </w:rPr>
            <w:fldChar w:fldCharType="begin"/>
          </w:r>
          <w:r w:rsidR="00AE1DF8" w:rsidRPr="00E655FE">
            <w:rPr>
              <w:rFonts w:ascii="Arial" w:hAnsi="Arial" w:cs="Arial"/>
              <w:color w:val="000000" w:themeColor="text1"/>
              <w:spacing w:val="-5"/>
              <w:kern w:val="2"/>
              <w:lang w:val="en-US"/>
            </w:rPr>
            <w:instrText xml:space="preserve"> CITATION Dow17 \l 2057 </w:instrText>
          </w:r>
          <w:r w:rsidR="00AE1DF8"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(Doward, 2017)</w:t>
          </w:r>
          <w:r w:rsidR="00AE1DF8" w:rsidRPr="00E655FE">
            <w:rPr>
              <w:rFonts w:ascii="Arial" w:hAnsi="Arial" w:cs="Arial"/>
              <w:color w:val="000000" w:themeColor="text1"/>
              <w:spacing w:val="-5"/>
              <w:kern w:val="2"/>
              <w:lang w:val="en-US"/>
            </w:rPr>
            <w:fldChar w:fldCharType="end"/>
          </w:r>
        </w:sdtContent>
      </w:sdt>
      <w:r w:rsidR="007B64AD" w:rsidRPr="00E655FE">
        <w:rPr>
          <w:rFonts w:ascii="Arial" w:hAnsi="Arial" w:cs="Arial"/>
          <w:color w:val="000000" w:themeColor="text1"/>
          <w:spacing w:val="-5"/>
          <w:kern w:val="2"/>
          <w:lang w:val="en-US"/>
        </w:rPr>
        <w:t>.</w:t>
      </w:r>
    </w:p>
    <w:p w14:paraId="0BFE782E" w14:textId="77777777" w:rsidR="00647144" w:rsidRPr="00E655FE" w:rsidRDefault="00647144" w:rsidP="00E655FE">
      <w:pPr>
        <w:autoSpaceDE w:val="0"/>
        <w:autoSpaceDN w:val="0"/>
        <w:adjustRightInd w:val="0"/>
        <w:spacing w:line="360" w:lineRule="auto"/>
        <w:jc w:val="both"/>
        <w:rPr>
          <w:rFonts w:ascii="Arial" w:hAnsi="Arial" w:cs="Arial"/>
          <w:color w:val="000000" w:themeColor="text1"/>
          <w:spacing w:val="-5"/>
          <w:kern w:val="2"/>
          <w:lang w:val="en-US"/>
        </w:rPr>
      </w:pPr>
    </w:p>
    <w:p w14:paraId="657016C4" w14:textId="47C92E35" w:rsidR="007B64AD" w:rsidRPr="00E655FE" w:rsidRDefault="00647144"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NHS, (2013) believes there are two methods for enhancing employee voice via </w:t>
      </w:r>
      <w:r w:rsidR="007B64AD" w:rsidRPr="00E655FE">
        <w:rPr>
          <w:rFonts w:ascii="Arial" w:hAnsi="Arial" w:cs="Arial"/>
          <w:color w:val="000000" w:themeColor="text1"/>
          <w:spacing w:val="-5"/>
          <w:kern w:val="2"/>
          <w:lang w:val="en-US"/>
        </w:rPr>
        <w:t>social media</w:t>
      </w:r>
      <w:r w:rsidRPr="00E655FE">
        <w:rPr>
          <w:rFonts w:ascii="Arial" w:hAnsi="Arial" w:cs="Arial"/>
          <w:color w:val="000000" w:themeColor="text1"/>
          <w:spacing w:val="-5"/>
          <w:kern w:val="2"/>
          <w:lang w:val="en-US"/>
        </w:rPr>
        <w:t>:</w:t>
      </w:r>
    </w:p>
    <w:p w14:paraId="18263EC3" w14:textId="5FCB81F5" w:rsidR="007B64AD" w:rsidRPr="00E655FE" w:rsidRDefault="00647144" w:rsidP="00E93957">
      <w:pPr>
        <w:pStyle w:val="ListParagraph"/>
        <w:numPr>
          <w:ilvl w:val="0"/>
          <w:numId w:val="4"/>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
          <w:color w:val="000000" w:themeColor="text1"/>
          <w:spacing w:val="-5"/>
          <w:kern w:val="2"/>
          <w:sz w:val="24"/>
          <w:szCs w:val="24"/>
          <w:lang w:val="en-US"/>
        </w:rPr>
        <w:t>B</w:t>
      </w:r>
      <w:r w:rsidR="007B64AD" w:rsidRPr="00E655FE">
        <w:rPr>
          <w:rFonts w:ascii="Arial" w:hAnsi="Arial" w:cs="Arial"/>
          <w:b/>
          <w:color w:val="000000" w:themeColor="text1"/>
          <w:spacing w:val="-5"/>
          <w:kern w:val="2"/>
          <w:sz w:val="24"/>
          <w:szCs w:val="24"/>
          <w:lang w:val="en-US"/>
        </w:rPr>
        <w:t xml:space="preserve">ringing the outside </w:t>
      </w:r>
      <w:proofErr w:type="gramStart"/>
      <w:r w:rsidR="00F80BC6" w:rsidRPr="00E655FE">
        <w:rPr>
          <w:rFonts w:ascii="Arial" w:hAnsi="Arial" w:cs="Arial"/>
          <w:b/>
          <w:color w:val="000000" w:themeColor="text1"/>
          <w:spacing w:val="-5"/>
          <w:kern w:val="2"/>
          <w:sz w:val="24"/>
          <w:szCs w:val="24"/>
          <w:lang w:val="en-US"/>
        </w:rPr>
        <w:t>in</w:t>
      </w:r>
      <w:r w:rsidR="00F80BC6" w:rsidRPr="00E655FE">
        <w:rPr>
          <w:rFonts w:ascii="Arial" w:hAnsi="Arial" w:cs="Arial"/>
          <w:color w:val="000000" w:themeColor="text1"/>
          <w:spacing w:val="-5"/>
          <w:kern w:val="2"/>
          <w:sz w:val="24"/>
          <w:szCs w:val="24"/>
          <w:lang w:val="en-US"/>
        </w:rPr>
        <w:t>:</w:t>
      </w:r>
      <w:proofErr w:type="gramEnd"/>
      <w:r w:rsidRPr="00E655FE">
        <w:rPr>
          <w:rFonts w:ascii="Arial" w:hAnsi="Arial" w:cs="Arial"/>
          <w:color w:val="000000" w:themeColor="text1"/>
          <w:spacing w:val="-5"/>
          <w:kern w:val="2"/>
          <w:sz w:val="24"/>
          <w:szCs w:val="24"/>
          <w:lang w:val="en-US"/>
        </w:rPr>
        <w:t xml:space="preserve"> working with positive and negative feedback, accessing staff’s annual opinions via engagement surveys.</w:t>
      </w:r>
    </w:p>
    <w:p w14:paraId="7659B9BC" w14:textId="77777777" w:rsidR="00F80BC6" w:rsidRPr="00E655FE" w:rsidRDefault="00647144" w:rsidP="00E93957">
      <w:pPr>
        <w:pStyle w:val="ListParagraph"/>
        <w:numPr>
          <w:ilvl w:val="0"/>
          <w:numId w:val="4"/>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b/>
          <w:color w:val="000000" w:themeColor="text1"/>
          <w:spacing w:val="-5"/>
          <w:kern w:val="2"/>
          <w:sz w:val="24"/>
          <w:szCs w:val="24"/>
          <w:lang w:val="en-US"/>
        </w:rPr>
        <w:t>T</w:t>
      </w:r>
      <w:r w:rsidR="007B64AD" w:rsidRPr="00E655FE">
        <w:rPr>
          <w:rFonts w:ascii="Arial" w:hAnsi="Arial" w:cs="Arial"/>
          <w:b/>
          <w:color w:val="000000" w:themeColor="text1"/>
          <w:spacing w:val="-5"/>
          <w:kern w:val="2"/>
          <w:sz w:val="24"/>
          <w:szCs w:val="24"/>
          <w:lang w:val="en-US"/>
        </w:rPr>
        <w:t>aking the inside out</w:t>
      </w:r>
      <w:r w:rsidRPr="00E655FE">
        <w:rPr>
          <w:rFonts w:ascii="Arial" w:hAnsi="Arial" w:cs="Arial"/>
          <w:b/>
          <w:color w:val="000000" w:themeColor="text1"/>
          <w:spacing w:val="-5"/>
          <w:kern w:val="2"/>
          <w:sz w:val="24"/>
          <w:szCs w:val="24"/>
          <w:lang w:val="en-US"/>
        </w:rPr>
        <w:t>:</w:t>
      </w:r>
      <w:r w:rsidRPr="00E655FE">
        <w:rPr>
          <w:rFonts w:ascii="Arial" w:hAnsi="Arial" w:cs="Arial"/>
          <w:color w:val="000000" w:themeColor="text1"/>
          <w:spacing w:val="-5"/>
          <w:kern w:val="2"/>
          <w:sz w:val="24"/>
          <w:szCs w:val="24"/>
          <w:lang w:val="en-US"/>
        </w:rPr>
        <w:t xml:space="preserve"> using social media to gain regular feedback from staff via the </w:t>
      </w:r>
      <w:proofErr w:type="spellStart"/>
      <w:r w:rsidRPr="00E655FE">
        <w:rPr>
          <w:rFonts w:ascii="Arial" w:hAnsi="Arial" w:cs="Arial"/>
          <w:color w:val="000000" w:themeColor="text1"/>
          <w:spacing w:val="-5"/>
          <w:kern w:val="2"/>
          <w:sz w:val="24"/>
          <w:szCs w:val="24"/>
          <w:lang w:val="en-US"/>
        </w:rPr>
        <w:t>organisation’s</w:t>
      </w:r>
      <w:proofErr w:type="spellEnd"/>
      <w:r w:rsidRPr="00E655FE">
        <w:rPr>
          <w:rFonts w:ascii="Arial" w:hAnsi="Arial" w:cs="Arial"/>
          <w:color w:val="000000" w:themeColor="text1"/>
          <w:spacing w:val="-5"/>
          <w:kern w:val="2"/>
          <w:sz w:val="24"/>
          <w:szCs w:val="24"/>
          <w:lang w:val="en-US"/>
        </w:rPr>
        <w:t xml:space="preserve"> intranet forums and using blogging platforms to celebrate success of the organisation to provide staff recognition. </w:t>
      </w:r>
    </w:p>
    <w:p w14:paraId="64E19C2A" w14:textId="50AC6572" w:rsidR="003F4D5B" w:rsidRPr="00E655FE" w:rsidRDefault="003F4D5B"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Millennials </w:t>
      </w:r>
      <w:r w:rsidR="00F80BC6" w:rsidRPr="00E655FE">
        <w:rPr>
          <w:rFonts w:ascii="Arial" w:hAnsi="Arial" w:cs="Arial"/>
          <w:color w:val="000000" w:themeColor="text1"/>
          <w:spacing w:val="-5"/>
          <w:kern w:val="2"/>
          <w:lang w:val="en-US"/>
        </w:rPr>
        <w:t xml:space="preserve">also </w:t>
      </w:r>
      <w:r w:rsidRPr="00E655FE">
        <w:rPr>
          <w:rFonts w:ascii="Arial" w:hAnsi="Arial" w:cs="Arial"/>
          <w:color w:val="000000" w:themeColor="text1"/>
          <w:spacing w:val="-5"/>
          <w:kern w:val="2"/>
          <w:lang w:val="en-US"/>
        </w:rPr>
        <w:t xml:space="preserve">expect continuous </w:t>
      </w:r>
      <w:r w:rsidR="00F80BC6" w:rsidRPr="00E655FE">
        <w:rPr>
          <w:rFonts w:ascii="Arial" w:hAnsi="Arial" w:cs="Arial"/>
          <w:color w:val="000000" w:themeColor="text1"/>
          <w:spacing w:val="-5"/>
          <w:kern w:val="2"/>
          <w:lang w:val="en-US"/>
        </w:rPr>
        <w:t xml:space="preserve">quick and collaborative </w:t>
      </w:r>
      <w:r w:rsidRPr="00E655FE">
        <w:rPr>
          <w:rFonts w:ascii="Arial" w:hAnsi="Arial" w:cs="Arial"/>
          <w:color w:val="000000" w:themeColor="text1"/>
          <w:spacing w:val="-5"/>
          <w:kern w:val="2"/>
          <w:lang w:val="en-US"/>
        </w:rPr>
        <w:t>training and feedback</w:t>
      </w:r>
      <w:r w:rsidR="00F80BC6" w:rsidRPr="00E655FE">
        <w:rPr>
          <w:rFonts w:ascii="Arial" w:hAnsi="Arial" w:cs="Arial"/>
          <w:color w:val="000000" w:themeColor="text1"/>
          <w:spacing w:val="-5"/>
          <w:kern w:val="2"/>
          <w:lang w:val="en-US"/>
        </w:rPr>
        <w:t xml:space="preserve"> </w:t>
      </w:r>
      <w:sdt>
        <w:sdtPr>
          <w:rPr>
            <w:rFonts w:ascii="Arial" w:hAnsi="Arial" w:cs="Arial"/>
            <w:lang w:val="en-US"/>
          </w:rPr>
          <w:id w:val="-57098629"/>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CITATION Mar14 \l 2057 </w:instrText>
          </w:r>
          <w:r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(Gower, 2014)</w:t>
          </w:r>
          <w:r w:rsidRPr="00E655FE">
            <w:rPr>
              <w:rFonts w:ascii="Arial" w:hAnsi="Arial" w:cs="Arial"/>
              <w:color w:val="000000" w:themeColor="text1"/>
              <w:spacing w:val="-5"/>
              <w:kern w:val="2"/>
              <w:lang w:val="en-US"/>
            </w:rPr>
            <w:fldChar w:fldCharType="end"/>
          </w:r>
        </w:sdtContent>
      </w:sdt>
      <w:r w:rsidR="00F80BC6" w:rsidRPr="00E655FE">
        <w:rPr>
          <w:rFonts w:ascii="Arial" w:hAnsi="Arial" w:cs="Arial"/>
          <w:color w:val="000000" w:themeColor="text1"/>
          <w:spacing w:val="-5"/>
          <w:kern w:val="2"/>
          <w:lang w:val="en-US"/>
        </w:rPr>
        <w:t xml:space="preserve">, and for the organisation to </w:t>
      </w:r>
      <w:r w:rsidRPr="00E655FE">
        <w:rPr>
          <w:rFonts w:ascii="Arial" w:hAnsi="Arial" w:cs="Arial"/>
          <w:color w:val="000000" w:themeColor="text1"/>
          <w:spacing w:val="-5"/>
          <w:kern w:val="2"/>
          <w:lang w:val="en-US"/>
        </w:rPr>
        <w:t xml:space="preserve">improve the engagement of </w:t>
      </w:r>
      <w:r w:rsidR="00F80BC6" w:rsidRPr="00E655FE">
        <w:rPr>
          <w:rFonts w:ascii="Arial" w:hAnsi="Arial" w:cs="Arial"/>
          <w:color w:val="000000" w:themeColor="text1"/>
          <w:spacing w:val="-5"/>
          <w:kern w:val="2"/>
          <w:lang w:val="en-US"/>
        </w:rPr>
        <w:t>its staff,</w:t>
      </w:r>
      <w:r w:rsidRPr="00E655FE">
        <w:rPr>
          <w:rFonts w:ascii="Arial" w:hAnsi="Arial" w:cs="Arial"/>
          <w:color w:val="000000" w:themeColor="text1"/>
          <w:spacing w:val="-5"/>
          <w:kern w:val="2"/>
          <w:lang w:val="en-US"/>
        </w:rPr>
        <w:t xml:space="preserve"> it is suggested to use interactive websites </w:t>
      </w:r>
      <w:r w:rsidR="00F80BC6" w:rsidRPr="00E655FE">
        <w:rPr>
          <w:rFonts w:ascii="Arial" w:hAnsi="Arial" w:cs="Arial"/>
          <w:color w:val="000000" w:themeColor="text1"/>
          <w:spacing w:val="-5"/>
          <w:kern w:val="2"/>
          <w:lang w:val="en-US"/>
        </w:rPr>
        <w:t>for attraction</w:t>
      </w:r>
      <w:r w:rsidRPr="00E655FE">
        <w:rPr>
          <w:rFonts w:ascii="Arial" w:hAnsi="Arial" w:cs="Arial"/>
          <w:color w:val="000000" w:themeColor="text1"/>
          <w:spacing w:val="-5"/>
          <w:kern w:val="2"/>
          <w:lang w:val="en-US"/>
        </w:rPr>
        <w:t xml:space="preserve">.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is likely to notice a positive return of investment </w:t>
      </w:r>
      <w:r w:rsidR="00DE30C5">
        <w:rPr>
          <w:rFonts w:ascii="Arial" w:hAnsi="Arial" w:cs="Arial"/>
          <w:color w:val="000000" w:themeColor="text1"/>
          <w:spacing w:val="-5"/>
          <w:kern w:val="2"/>
          <w:lang w:val="en-US"/>
        </w:rPr>
        <w:t xml:space="preserve">(ROI) </w:t>
      </w:r>
      <w:r w:rsidRPr="00E655FE">
        <w:rPr>
          <w:rFonts w:ascii="Arial" w:hAnsi="Arial" w:cs="Arial"/>
          <w:color w:val="000000" w:themeColor="text1"/>
          <w:spacing w:val="-5"/>
          <w:kern w:val="2"/>
          <w:lang w:val="en-US"/>
        </w:rPr>
        <w:t>as millennials will be able to integrate their continuous professional development on a day to day basis instead of having to do formal</w:t>
      </w:r>
      <w:r w:rsidR="000E7BCC">
        <w:rPr>
          <w:rFonts w:ascii="Arial" w:hAnsi="Arial" w:cs="Arial"/>
          <w:color w:val="000000" w:themeColor="text1"/>
          <w:spacing w:val="-5"/>
          <w:kern w:val="2"/>
          <w:lang w:val="en-US"/>
        </w:rPr>
        <w:t>, annual appraisal meetings</w:t>
      </w:r>
      <w:r w:rsidR="00AE1DF8" w:rsidRPr="00E655FE">
        <w:rPr>
          <w:rFonts w:ascii="Arial" w:hAnsi="Arial" w:cs="Arial"/>
          <w:color w:val="000000" w:themeColor="text1"/>
          <w:spacing w:val="-5"/>
          <w:kern w:val="2"/>
          <w:lang w:val="en-US"/>
        </w:rPr>
        <w:t xml:space="preserve"> which costs a lot more time and money </w:t>
      </w:r>
      <w:sdt>
        <w:sdtPr>
          <w:rPr>
            <w:rFonts w:ascii="Arial" w:hAnsi="Arial" w:cs="Arial"/>
            <w:lang w:val="en-US"/>
          </w:rPr>
          <w:id w:val="-1017231747"/>
          <w:citation/>
        </w:sdtPr>
        <w:sdtContent>
          <w:r w:rsidR="00AE1DF8" w:rsidRPr="00E655FE">
            <w:rPr>
              <w:rFonts w:ascii="Arial" w:hAnsi="Arial" w:cs="Arial"/>
              <w:color w:val="000000" w:themeColor="text1"/>
              <w:spacing w:val="-5"/>
              <w:kern w:val="2"/>
              <w:lang w:val="en-US"/>
            </w:rPr>
            <w:fldChar w:fldCharType="begin"/>
          </w:r>
          <w:r w:rsidR="00AE1DF8" w:rsidRPr="00E655FE">
            <w:rPr>
              <w:rFonts w:ascii="Arial" w:hAnsi="Arial" w:cs="Arial"/>
              <w:color w:val="000000" w:themeColor="text1"/>
              <w:spacing w:val="-5"/>
              <w:kern w:val="2"/>
              <w:lang w:val="en-US"/>
            </w:rPr>
            <w:instrText xml:space="preserve"> CITATION Yor17 \l 2057  \m Car17 \m Gil11</w:instrText>
          </w:r>
          <w:r w:rsidR="00AE1DF8"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(York, 2017; Carvalho, 2017; Gilbert, 2011)</w:t>
          </w:r>
          <w:r w:rsidR="00AE1DF8" w:rsidRPr="00E655FE">
            <w:rPr>
              <w:rFonts w:ascii="Arial" w:hAnsi="Arial" w:cs="Arial"/>
              <w:color w:val="000000" w:themeColor="text1"/>
              <w:spacing w:val="-5"/>
              <w:kern w:val="2"/>
              <w:lang w:val="en-US"/>
            </w:rPr>
            <w:fldChar w:fldCharType="end"/>
          </w:r>
        </w:sdtContent>
      </w:sdt>
      <w:r w:rsidR="00AE1DF8" w:rsidRPr="00E655FE">
        <w:rPr>
          <w:rFonts w:ascii="Arial" w:hAnsi="Arial" w:cs="Arial"/>
          <w:color w:val="000000" w:themeColor="text1"/>
          <w:spacing w:val="-5"/>
          <w:kern w:val="2"/>
          <w:lang w:val="en-US"/>
        </w:rPr>
        <w:t>.</w:t>
      </w:r>
      <w:r w:rsidR="00F80BC6" w:rsidRPr="00E655FE">
        <w:rPr>
          <w:rFonts w:ascii="Arial" w:hAnsi="Arial" w:cs="Arial"/>
          <w:color w:val="000000" w:themeColor="text1"/>
          <w:spacing w:val="-5"/>
          <w:kern w:val="2"/>
          <w:lang w:val="en-US"/>
        </w:rPr>
        <w:t xml:space="preserve"> </w:t>
      </w:r>
    </w:p>
    <w:p w14:paraId="0FDEA51D" w14:textId="77777777" w:rsidR="00EE7B53" w:rsidRPr="00E655FE" w:rsidRDefault="00EE7B53" w:rsidP="00E655FE">
      <w:pPr>
        <w:autoSpaceDE w:val="0"/>
        <w:autoSpaceDN w:val="0"/>
        <w:adjustRightInd w:val="0"/>
        <w:spacing w:line="360" w:lineRule="auto"/>
        <w:jc w:val="both"/>
        <w:rPr>
          <w:rFonts w:ascii="Arial" w:hAnsi="Arial" w:cs="Arial"/>
          <w:color w:val="000000" w:themeColor="text1"/>
          <w:spacing w:val="-5"/>
          <w:kern w:val="2"/>
          <w:lang w:val="en-US"/>
        </w:rPr>
      </w:pPr>
    </w:p>
    <w:p w14:paraId="30668931" w14:textId="77777777" w:rsidR="00EE7B53" w:rsidRPr="00E655FE" w:rsidRDefault="00EE7B53" w:rsidP="00442531">
      <w:pPr>
        <w:pStyle w:val="ListParagraph"/>
        <w:numPr>
          <w:ilvl w:val="1"/>
          <w:numId w:val="1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25" w:name="_Toc6139850"/>
      <w:r w:rsidRPr="00E655FE">
        <w:rPr>
          <w:rFonts w:ascii="Arial" w:hAnsi="Arial" w:cs="Arial"/>
          <w:b/>
          <w:color w:val="000000" w:themeColor="text1"/>
          <w:sz w:val="24"/>
          <w:szCs w:val="24"/>
          <w:u w:color="0000FF"/>
          <w:lang w:val="en-US"/>
        </w:rPr>
        <w:t>Employee engagement surveys</w:t>
      </w:r>
      <w:bookmarkEnd w:id="25"/>
      <w:r w:rsidRPr="00E655FE">
        <w:rPr>
          <w:rFonts w:ascii="Arial" w:hAnsi="Arial" w:cs="Arial"/>
          <w:b/>
          <w:color w:val="000000" w:themeColor="text1"/>
          <w:sz w:val="24"/>
          <w:szCs w:val="24"/>
          <w:u w:color="0000FF"/>
          <w:lang w:val="en-US"/>
        </w:rPr>
        <w:t xml:space="preserve"> </w:t>
      </w:r>
    </w:p>
    <w:p w14:paraId="773C26B9" w14:textId="05C53F23" w:rsidR="00432E81" w:rsidRPr="00E655FE" w:rsidRDefault="00F71966" w:rsidP="00E655FE">
      <w:pPr>
        <w:autoSpaceDE w:val="0"/>
        <w:autoSpaceDN w:val="0"/>
        <w:adjustRightInd w:val="0"/>
        <w:spacing w:line="360" w:lineRule="auto"/>
        <w:jc w:val="both"/>
        <w:rPr>
          <w:rFonts w:ascii="Arial" w:hAnsi="Arial" w:cs="Arial"/>
          <w:color w:val="000000" w:themeColor="text1"/>
          <w:spacing w:val="-5"/>
          <w:kern w:val="1"/>
          <w:u w:color="000000"/>
          <w:lang w:val="en-US"/>
        </w:rPr>
      </w:pPr>
      <w:r w:rsidRPr="00E655FE">
        <w:rPr>
          <w:rFonts w:ascii="Arial" w:hAnsi="Arial" w:cs="Arial"/>
          <w:color w:val="000000" w:themeColor="text1"/>
          <w:spacing w:val="-5"/>
          <w:kern w:val="2"/>
          <w:lang w:val="en-US"/>
        </w:rPr>
        <w:t>As mentioned in the literature review, e</w:t>
      </w:r>
      <w:r w:rsidR="00EE7B53" w:rsidRPr="00E655FE">
        <w:rPr>
          <w:rFonts w:ascii="Arial" w:hAnsi="Arial" w:cs="Arial"/>
          <w:color w:val="000000" w:themeColor="text1"/>
          <w:spacing w:val="-5"/>
          <w:kern w:val="2"/>
          <w:lang w:val="en-US"/>
        </w:rPr>
        <w:t xml:space="preserve">mployee engagement is the emotional commitment between the employee and the employer, aligning with the business objectives </w:t>
      </w:r>
      <w:sdt>
        <w:sdtPr>
          <w:rPr>
            <w:rFonts w:ascii="Arial" w:hAnsi="Arial" w:cs="Arial"/>
            <w:color w:val="000000" w:themeColor="text1"/>
            <w:spacing w:val="-5"/>
            <w:kern w:val="2"/>
            <w:lang w:val="en-US"/>
          </w:rPr>
          <w:id w:val="-96713809"/>
          <w:citation/>
        </w:sdtPr>
        <w:sdtContent>
          <w:r w:rsidR="00EE7B53" w:rsidRPr="00E655FE">
            <w:rPr>
              <w:rFonts w:ascii="Arial" w:hAnsi="Arial" w:cs="Arial"/>
              <w:color w:val="000000" w:themeColor="text1"/>
              <w:spacing w:val="-5"/>
              <w:kern w:val="2"/>
              <w:lang w:val="en-US"/>
            </w:rPr>
            <w:fldChar w:fldCharType="begin"/>
          </w:r>
          <w:r w:rsidR="00EE7B53" w:rsidRPr="00E655FE">
            <w:rPr>
              <w:rFonts w:ascii="Arial" w:hAnsi="Arial" w:cs="Arial"/>
              <w:color w:val="000000" w:themeColor="text1"/>
              <w:spacing w:val="-5"/>
              <w:kern w:val="2"/>
              <w:lang w:val="en-US"/>
            </w:rPr>
            <w:instrText xml:space="preserve"> CITATION Kru12 \l 2057 </w:instrText>
          </w:r>
          <w:r w:rsidR="00EE7B53"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(Kruse, 2012)</w:t>
          </w:r>
          <w:r w:rsidR="00EE7B53" w:rsidRPr="00E655FE">
            <w:rPr>
              <w:rFonts w:ascii="Arial" w:hAnsi="Arial" w:cs="Arial"/>
              <w:color w:val="000000" w:themeColor="text1"/>
              <w:spacing w:val="-5"/>
              <w:kern w:val="2"/>
              <w:lang w:val="en-US"/>
            </w:rPr>
            <w:fldChar w:fldCharType="end"/>
          </w:r>
        </w:sdtContent>
      </w:sdt>
      <w:r w:rsidR="00CF7520" w:rsidRPr="00E655FE">
        <w:rPr>
          <w:rFonts w:ascii="Arial" w:hAnsi="Arial" w:cs="Arial"/>
          <w:color w:val="000000" w:themeColor="text1"/>
          <w:spacing w:val="-5"/>
          <w:kern w:val="2"/>
          <w:lang w:val="en-US"/>
        </w:rPr>
        <w:t xml:space="preserve">. Macleod and Clarke’s theory of the four engagement enablers </w:t>
      </w:r>
      <w:r w:rsidRPr="00E655FE">
        <w:rPr>
          <w:rFonts w:ascii="Arial" w:hAnsi="Arial" w:cs="Arial"/>
          <w:color w:val="000000" w:themeColor="text1"/>
          <w:spacing w:val="-5"/>
          <w:kern w:val="2"/>
          <w:lang w:val="en-US"/>
        </w:rPr>
        <w:t xml:space="preserve">was explored </w:t>
      </w:r>
      <w:r w:rsidR="00CF7520" w:rsidRPr="00E655FE">
        <w:rPr>
          <w:rFonts w:ascii="Arial" w:hAnsi="Arial" w:cs="Arial"/>
          <w:color w:val="000000" w:themeColor="text1"/>
          <w:spacing w:val="-5"/>
          <w:kern w:val="2"/>
          <w:lang w:val="en-US"/>
        </w:rPr>
        <w:t>to support the cultur</w:t>
      </w:r>
      <w:r w:rsidR="00636464" w:rsidRPr="00E655FE">
        <w:rPr>
          <w:rFonts w:ascii="Arial" w:hAnsi="Arial" w:cs="Arial"/>
          <w:color w:val="000000" w:themeColor="text1"/>
          <w:spacing w:val="-5"/>
          <w:kern w:val="2"/>
          <w:lang w:val="en-US"/>
        </w:rPr>
        <w:t>al</w:t>
      </w:r>
      <w:r w:rsidR="00CF7520" w:rsidRPr="00E655FE">
        <w:rPr>
          <w:rFonts w:ascii="Arial" w:hAnsi="Arial" w:cs="Arial"/>
          <w:color w:val="000000" w:themeColor="text1"/>
          <w:spacing w:val="-5"/>
          <w:kern w:val="2"/>
          <w:lang w:val="en-US"/>
        </w:rPr>
        <w:t xml:space="preserve"> change</w:t>
      </w:r>
      <w:r w:rsidR="00636464" w:rsidRPr="00E655FE">
        <w:rPr>
          <w:rFonts w:ascii="Arial" w:hAnsi="Arial" w:cs="Arial"/>
          <w:color w:val="000000" w:themeColor="text1"/>
          <w:spacing w:val="-5"/>
          <w:kern w:val="2"/>
          <w:lang w:val="en-US"/>
        </w:rPr>
        <w:t xml:space="preserve">, </w:t>
      </w:r>
      <w:r w:rsidR="00CF7520" w:rsidRPr="00E655FE">
        <w:rPr>
          <w:rFonts w:ascii="Arial" w:hAnsi="Arial" w:cs="Arial"/>
          <w:color w:val="000000" w:themeColor="text1"/>
          <w:spacing w:val="-5"/>
          <w:kern w:val="2"/>
          <w:lang w:val="en-US"/>
        </w:rPr>
        <w:t>for employees to improve individual performance. One enabler was</w:t>
      </w:r>
      <w:r w:rsidR="00636464" w:rsidRPr="00E655FE">
        <w:rPr>
          <w:rFonts w:ascii="Arial" w:hAnsi="Arial" w:cs="Arial"/>
          <w:color w:val="000000" w:themeColor="text1"/>
          <w:spacing w:val="-5"/>
          <w:kern w:val="2"/>
          <w:lang w:val="en-US"/>
        </w:rPr>
        <w:t>, ‘</w:t>
      </w:r>
      <w:r w:rsidR="00CF7520" w:rsidRPr="00E655FE">
        <w:rPr>
          <w:rFonts w:ascii="Arial" w:hAnsi="Arial" w:cs="Arial"/>
          <w:color w:val="000000" w:themeColor="text1"/>
          <w:spacing w:val="-5"/>
          <w:kern w:val="2"/>
          <w:lang w:val="en-US"/>
        </w:rPr>
        <w:t>providing an employee voice</w:t>
      </w:r>
      <w:r w:rsidR="00636464" w:rsidRPr="00E655FE">
        <w:rPr>
          <w:rFonts w:ascii="Arial" w:hAnsi="Arial" w:cs="Arial"/>
          <w:color w:val="000000" w:themeColor="text1"/>
          <w:spacing w:val="-5"/>
          <w:kern w:val="2"/>
          <w:lang w:val="en-US"/>
        </w:rPr>
        <w:t>’</w:t>
      </w:r>
      <w:r w:rsidR="00CF7520" w:rsidRPr="00E655FE">
        <w:rPr>
          <w:rFonts w:ascii="Arial" w:hAnsi="Arial" w:cs="Arial"/>
          <w:color w:val="000000" w:themeColor="text1"/>
          <w:spacing w:val="-5"/>
          <w:kern w:val="2"/>
          <w:lang w:val="en-US"/>
        </w:rPr>
        <w:t>.</w:t>
      </w:r>
      <w:r w:rsidR="002D74E6" w:rsidRPr="00E655FE">
        <w:rPr>
          <w:rFonts w:ascii="Arial" w:hAnsi="Arial" w:cs="Arial"/>
          <w:color w:val="000000" w:themeColor="text1"/>
          <w:spacing w:val="-5"/>
          <w:kern w:val="2"/>
          <w:lang w:val="en-US"/>
        </w:rPr>
        <w:t xml:space="preserve"> There are various ways </w:t>
      </w:r>
      <w:proofErr w:type="spellStart"/>
      <w:r w:rsidR="002D74E6" w:rsidRPr="00E655FE">
        <w:rPr>
          <w:rFonts w:ascii="Arial" w:hAnsi="Arial" w:cs="Arial"/>
          <w:color w:val="000000" w:themeColor="text1"/>
          <w:spacing w:val="-5"/>
          <w:kern w:val="2"/>
          <w:lang w:val="en-US"/>
        </w:rPr>
        <w:t>Calan</w:t>
      </w:r>
      <w:proofErr w:type="spellEnd"/>
      <w:r w:rsidR="002D74E6" w:rsidRPr="00E655FE">
        <w:rPr>
          <w:rFonts w:ascii="Arial" w:hAnsi="Arial" w:cs="Arial"/>
          <w:color w:val="000000" w:themeColor="text1"/>
          <w:spacing w:val="-5"/>
          <w:kern w:val="2"/>
          <w:lang w:val="en-US"/>
        </w:rPr>
        <w:t xml:space="preserve"> can enhance an employee voice however, one significant recommendation is to implement engagement surveys</w:t>
      </w:r>
      <w:r w:rsidR="00624225" w:rsidRPr="00E655FE">
        <w:rPr>
          <w:rFonts w:ascii="Arial" w:hAnsi="Arial" w:cs="Arial"/>
          <w:color w:val="000000" w:themeColor="text1"/>
          <w:spacing w:val="-5"/>
          <w:kern w:val="2"/>
          <w:lang w:val="en-US"/>
        </w:rPr>
        <w:t xml:space="preserve">, </w:t>
      </w:r>
      <w:r w:rsidR="00636464" w:rsidRPr="00E655FE">
        <w:rPr>
          <w:rFonts w:ascii="Arial" w:hAnsi="Arial" w:cs="Arial"/>
          <w:color w:val="000000" w:themeColor="text1"/>
          <w:spacing w:val="-5"/>
          <w:kern w:val="2"/>
          <w:lang w:val="en-US"/>
        </w:rPr>
        <w:t>circulated</w:t>
      </w:r>
      <w:r w:rsidR="002D74E6" w:rsidRPr="00E655FE">
        <w:rPr>
          <w:rFonts w:ascii="Arial" w:hAnsi="Arial" w:cs="Arial"/>
          <w:color w:val="000000" w:themeColor="text1"/>
          <w:spacing w:val="-5"/>
          <w:kern w:val="2"/>
          <w:lang w:val="en-US"/>
        </w:rPr>
        <w:t xml:space="preserve"> to all staff every </w:t>
      </w:r>
      <w:r w:rsidR="00E655FE" w:rsidRPr="00E655FE">
        <w:rPr>
          <w:rFonts w:ascii="Arial" w:hAnsi="Arial" w:cs="Arial"/>
          <w:color w:val="000000" w:themeColor="text1"/>
          <w:spacing w:val="-5"/>
          <w:kern w:val="2"/>
          <w:lang w:val="en-US"/>
        </w:rPr>
        <w:t>quarter</w:t>
      </w:r>
      <w:r w:rsidR="002D74E6" w:rsidRPr="00E655FE">
        <w:rPr>
          <w:rFonts w:ascii="Arial" w:hAnsi="Arial" w:cs="Arial"/>
          <w:color w:val="000000" w:themeColor="text1"/>
          <w:spacing w:val="-5"/>
          <w:kern w:val="2"/>
          <w:lang w:val="en-US"/>
        </w:rPr>
        <w:t xml:space="preserve">. The survey should </w:t>
      </w:r>
      <w:r w:rsidR="00636464" w:rsidRPr="00E655FE">
        <w:rPr>
          <w:rFonts w:ascii="Arial" w:hAnsi="Arial" w:cs="Arial"/>
          <w:color w:val="000000" w:themeColor="text1"/>
          <w:spacing w:val="-5"/>
          <w:kern w:val="2"/>
          <w:lang w:val="en-US"/>
        </w:rPr>
        <w:t>use</w:t>
      </w:r>
      <w:r w:rsidR="002D74E6" w:rsidRPr="00E655FE">
        <w:rPr>
          <w:rFonts w:ascii="Arial" w:hAnsi="Arial" w:cs="Arial"/>
          <w:color w:val="000000" w:themeColor="text1"/>
          <w:spacing w:val="-5"/>
          <w:kern w:val="2"/>
          <w:lang w:val="en-US"/>
        </w:rPr>
        <w:t xml:space="preserve"> a </w:t>
      </w:r>
      <w:proofErr w:type="spellStart"/>
      <w:r w:rsidR="002D74E6" w:rsidRPr="00E655FE">
        <w:rPr>
          <w:rFonts w:ascii="Arial" w:hAnsi="Arial" w:cs="Arial"/>
          <w:color w:val="000000" w:themeColor="text1"/>
          <w:spacing w:val="-5"/>
          <w:kern w:val="2"/>
          <w:lang w:val="en-US"/>
        </w:rPr>
        <w:t>likert</w:t>
      </w:r>
      <w:proofErr w:type="spellEnd"/>
      <w:r w:rsidR="002D74E6" w:rsidRPr="00E655FE">
        <w:rPr>
          <w:rFonts w:ascii="Arial" w:hAnsi="Arial" w:cs="Arial"/>
          <w:color w:val="000000" w:themeColor="text1"/>
          <w:spacing w:val="-5"/>
          <w:kern w:val="2"/>
          <w:lang w:val="en-US"/>
        </w:rPr>
        <w:t xml:space="preserve"> scale </w:t>
      </w:r>
      <w:r w:rsidR="00636464" w:rsidRPr="00E655FE">
        <w:rPr>
          <w:rFonts w:ascii="Arial" w:hAnsi="Arial" w:cs="Arial"/>
          <w:color w:val="000000" w:themeColor="text1"/>
          <w:spacing w:val="-5"/>
          <w:kern w:val="1"/>
          <w:u w:color="000000"/>
          <w:lang w:val="en-US"/>
        </w:rPr>
        <w:t>scoring system, to</w:t>
      </w:r>
      <w:r w:rsidR="002D74E6" w:rsidRPr="00E655FE">
        <w:rPr>
          <w:rFonts w:ascii="Arial" w:hAnsi="Arial" w:cs="Arial"/>
          <w:color w:val="000000" w:themeColor="text1"/>
          <w:spacing w:val="-5"/>
          <w:kern w:val="1"/>
          <w:u w:color="000000"/>
          <w:lang w:val="en-US"/>
        </w:rPr>
        <w:t xml:space="preserve"> provide a more accurate response </w:t>
      </w:r>
      <w:r w:rsidR="00624225" w:rsidRPr="00E655FE">
        <w:rPr>
          <w:rFonts w:ascii="Arial" w:hAnsi="Arial" w:cs="Arial"/>
          <w:color w:val="000000" w:themeColor="text1"/>
          <w:spacing w:val="-5"/>
          <w:kern w:val="1"/>
          <w:u w:color="000000"/>
          <w:lang w:val="en-US"/>
        </w:rPr>
        <w:t>investigating</w:t>
      </w:r>
      <w:r w:rsidR="002D74E6" w:rsidRPr="00E655FE">
        <w:rPr>
          <w:rFonts w:ascii="Arial" w:hAnsi="Arial" w:cs="Arial"/>
          <w:color w:val="000000" w:themeColor="text1"/>
          <w:spacing w:val="-5"/>
          <w:kern w:val="1"/>
          <w:u w:color="000000"/>
          <w:lang w:val="en-US"/>
        </w:rPr>
        <w:t xml:space="preserve"> more </w:t>
      </w:r>
      <w:r w:rsidR="00624225" w:rsidRPr="00E655FE">
        <w:rPr>
          <w:rFonts w:ascii="Arial" w:hAnsi="Arial" w:cs="Arial"/>
          <w:color w:val="000000" w:themeColor="text1"/>
          <w:spacing w:val="-5"/>
          <w:kern w:val="1"/>
          <w:u w:color="000000"/>
          <w:lang w:val="en-US"/>
        </w:rPr>
        <w:t>concise</w:t>
      </w:r>
      <w:r w:rsidR="00636464" w:rsidRPr="00E655FE">
        <w:rPr>
          <w:rFonts w:ascii="Arial" w:hAnsi="Arial" w:cs="Arial"/>
          <w:color w:val="000000" w:themeColor="text1"/>
          <w:spacing w:val="-5"/>
          <w:kern w:val="1"/>
          <w:u w:color="000000"/>
          <w:lang w:val="en-US"/>
        </w:rPr>
        <w:t>ly</w:t>
      </w:r>
      <w:r w:rsidR="002D74E6" w:rsidRPr="00E655FE">
        <w:rPr>
          <w:rFonts w:ascii="Arial" w:hAnsi="Arial" w:cs="Arial"/>
          <w:color w:val="000000" w:themeColor="text1"/>
          <w:spacing w:val="-5"/>
          <w:kern w:val="1"/>
          <w:u w:color="000000"/>
          <w:lang w:val="en-US"/>
        </w:rPr>
        <w:t xml:space="preserve">, the </w:t>
      </w:r>
      <w:r w:rsidR="00624225" w:rsidRPr="00E655FE">
        <w:rPr>
          <w:rFonts w:ascii="Arial" w:hAnsi="Arial" w:cs="Arial"/>
          <w:color w:val="000000" w:themeColor="text1"/>
          <w:spacing w:val="-5"/>
          <w:kern w:val="1"/>
          <w:u w:color="000000"/>
          <w:lang w:val="en-US"/>
        </w:rPr>
        <w:t>employee’s</w:t>
      </w:r>
      <w:r w:rsidR="002D74E6" w:rsidRPr="00E655FE">
        <w:rPr>
          <w:rFonts w:ascii="Arial" w:hAnsi="Arial" w:cs="Arial"/>
          <w:color w:val="000000" w:themeColor="text1"/>
          <w:spacing w:val="-5"/>
          <w:kern w:val="1"/>
          <w:u w:color="000000"/>
          <w:lang w:val="en-US"/>
        </w:rPr>
        <w:t xml:space="preserve"> feelings, </w:t>
      </w:r>
      <w:r w:rsidR="00624225" w:rsidRPr="00E655FE">
        <w:rPr>
          <w:rFonts w:ascii="Arial" w:hAnsi="Arial" w:cs="Arial"/>
          <w:color w:val="000000" w:themeColor="text1"/>
          <w:spacing w:val="-5"/>
          <w:kern w:val="1"/>
          <w:u w:color="000000"/>
          <w:lang w:val="en-US"/>
        </w:rPr>
        <w:t>views</w:t>
      </w:r>
      <w:r w:rsidR="002D74E6" w:rsidRPr="00E655FE">
        <w:rPr>
          <w:rFonts w:ascii="Arial" w:hAnsi="Arial" w:cs="Arial"/>
          <w:color w:val="000000" w:themeColor="text1"/>
          <w:spacing w:val="-5"/>
          <w:kern w:val="1"/>
          <w:u w:color="000000"/>
          <w:lang w:val="en-US"/>
        </w:rPr>
        <w:t xml:space="preserve"> and experiences </w:t>
      </w:r>
      <w:sdt>
        <w:sdtPr>
          <w:rPr>
            <w:rFonts w:ascii="Arial" w:hAnsi="Arial" w:cs="Arial"/>
            <w:color w:val="000000" w:themeColor="text1"/>
            <w:spacing w:val="-5"/>
            <w:kern w:val="1"/>
            <w:u w:color="000000"/>
            <w:lang w:val="en-US"/>
          </w:rPr>
          <w:id w:val="890929487"/>
          <w:citation/>
        </w:sdtPr>
        <w:sdtContent>
          <w:r w:rsidR="00624225" w:rsidRPr="00E655FE">
            <w:rPr>
              <w:rFonts w:ascii="Arial" w:hAnsi="Arial" w:cs="Arial"/>
              <w:color w:val="000000" w:themeColor="text1"/>
              <w:spacing w:val="-5"/>
              <w:kern w:val="1"/>
              <w:u w:color="000000"/>
              <w:lang w:val="en-US"/>
            </w:rPr>
            <w:fldChar w:fldCharType="begin"/>
          </w:r>
          <w:r w:rsidR="00624225" w:rsidRPr="00E655FE">
            <w:rPr>
              <w:rFonts w:ascii="Arial" w:hAnsi="Arial" w:cs="Arial"/>
              <w:color w:val="000000" w:themeColor="text1"/>
              <w:spacing w:val="-5"/>
              <w:kern w:val="1"/>
              <w:u w:color="000000"/>
            </w:rPr>
            <w:instrText xml:space="preserve">CITATION Get \l 2057 </w:instrText>
          </w:r>
          <w:r w:rsidR="00624225" w:rsidRPr="00E655FE">
            <w:rPr>
              <w:rFonts w:ascii="Arial" w:hAnsi="Arial" w:cs="Arial"/>
              <w:color w:val="000000" w:themeColor="text1"/>
              <w:spacing w:val="-5"/>
              <w:kern w:val="1"/>
              <w:u w:color="000000"/>
              <w:lang w:val="en-US"/>
            </w:rPr>
            <w:fldChar w:fldCharType="separate"/>
          </w:r>
          <w:r w:rsidR="00B17E00" w:rsidRPr="00E655FE">
            <w:rPr>
              <w:rFonts w:ascii="Arial" w:hAnsi="Arial" w:cs="Arial"/>
              <w:noProof/>
              <w:color w:val="000000" w:themeColor="text1"/>
              <w:spacing w:val="-5"/>
              <w:kern w:val="1"/>
              <w:u w:color="000000"/>
            </w:rPr>
            <w:t>(Morrel-Samuels, 2012)</w:t>
          </w:r>
          <w:r w:rsidR="00624225" w:rsidRPr="00E655FE">
            <w:rPr>
              <w:rFonts w:ascii="Arial" w:hAnsi="Arial" w:cs="Arial"/>
              <w:color w:val="000000" w:themeColor="text1"/>
              <w:spacing w:val="-5"/>
              <w:kern w:val="1"/>
              <w:u w:color="000000"/>
              <w:lang w:val="en-US"/>
            </w:rPr>
            <w:fldChar w:fldCharType="end"/>
          </w:r>
        </w:sdtContent>
      </w:sdt>
      <w:r w:rsidR="00624225" w:rsidRPr="00E655FE">
        <w:rPr>
          <w:rFonts w:ascii="Arial" w:hAnsi="Arial" w:cs="Arial"/>
          <w:color w:val="000000" w:themeColor="text1"/>
          <w:spacing w:val="-5"/>
          <w:kern w:val="1"/>
          <w:u w:color="000000"/>
          <w:lang w:val="en-US"/>
        </w:rPr>
        <w:t xml:space="preserve">. </w:t>
      </w:r>
      <w:r w:rsidR="00432E81" w:rsidRPr="00E655FE">
        <w:rPr>
          <w:rFonts w:ascii="Arial" w:hAnsi="Arial" w:cs="Arial"/>
          <w:color w:val="000000" w:themeColor="text1"/>
          <w:spacing w:val="-5"/>
          <w:kern w:val="1"/>
          <w:u w:color="000000"/>
          <w:lang w:val="en-US"/>
        </w:rPr>
        <w:t>There are many benefits</w:t>
      </w:r>
      <w:r w:rsidR="00624225" w:rsidRPr="00E655FE">
        <w:rPr>
          <w:rFonts w:ascii="Arial" w:hAnsi="Arial" w:cs="Arial"/>
          <w:color w:val="000000" w:themeColor="text1"/>
          <w:spacing w:val="-5"/>
          <w:kern w:val="1"/>
          <w:u w:color="000000"/>
          <w:lang w:val="en-US"/>
        </w:rPr>
        <w:t xml:space="preserve"> of an employee engagement survey</w:t>
      </w:r>
      <w:r w:rsidR="00432E81" w:rsidRPr="00E655FE">
        <w:rPr>
          <w:rFonts w:ascii="Arial" w:hAnsi="Arial" w:cs="Arial"/>
          <w:color w:val="000000" w:themeColor="text1"/>
          <w:spacing w:val="-5"/>
          <w:kern w:val="1"/>
          <w:u w:color="000000"/>
          <w:lang w:val="en-US"/>
        </w:rPr>
        <w:t xml:space="preserve">, </w:t>
      </w:r>
      <w:r w:rsidR="00432E81" w:rsidRPr="00E655FE">
        <w:rPr>
          <w:rFonts w:ascii="Arial" w:hAnsi="Arial" w:cs="Arial"/>
          <w:noProof/>
          <w:color w:val="000000" w:themeColor="text1"/>
          <w:spacing w:val="-5"/>
          <w:kern w:val="1"/>
          <w:u w:color="000000"/>
        </w:rPr>
        <w:t>Judd, et al., (2018)</w:t>
      </w:r>
      <w:r w:rsidR="00624225" w:rsidRPr="00E655FE">
        <w:rPr>
          <w:rFonts w:ascii="Arial" w:hAnsi="Arial" w:cs="Arial"/>
          <w:color w:val="000000" w:themeColor="text1"/>
          <w:spacing w:val="-5"/>
          <w:kern w:val="1"/>
          <w:u w:color="000000"/>
          <w:lang w:val="en-US"/>
        </w:rPr>
        <w:t xml:space="preserve"> </w:t>
      </w:r>
      <w:r w:rsidR="00432E81" w:rsidRPr="00E655FE">
        <w:rPr>
          <w:rFonts w:ascii="Arial" w:hAnsi="Arial" w:cs="Arial"/>
          <w:color w:val="000000" w:themeColor="text1"/>
          <w:spacing w:val="-5"/>
          <w:kern w:val="1"/>
          <w:u w:color="000000"/>
          <w:lang w:val="en-US"/>
        </w:rPr>
        <w:t>states the three most significant strengths:</w:t>
      </w:r>
    </w:p>
    <w:p w14:paraId="3ED0504A" w14:textId="60F362BD" w:rsidR="00624225" w:rsidRPr="00E655FE" w:rsidRDefault="00432E81"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ideal</w:t>
      </w:r>
      <w:r w:rsidR="00624225" w:rsidRPr="00E655FE">
        <w:rPr>
          <w:rFonts w:ascii="Arial" w:hAnsi="Arial" w:cs="Arial"/>
          <w:color w:val="000000" w:themeColor="text1"/>
          <w:spacing w:val="-5"/>
          <w:kern w:val="2"/>
          <w:sz w:val="24"/>
          <w:szCs w:val="24"/>
          <w:lang w:val="en-US"/>
        </w:rPr>
        <w:t xml:space="preserve"> predictors of behavior</w:t>
      </w:r>
      <w:r w:rsidRPr="00E655FE">
        <w:rPr>
          <w:rFonts w:ascii="Arial" w:hAnsi="Arial" w:cs="Arial"/>
          <w:color w:val="000000" w:themeColor="text1"/>
          <w:spacing w:val="-5"/>
          <w:kern w:val="2"/>
          <w:sz w:val="24"/>
          <w:szCs w:val="24"/>
          <w:lang w:val="en-US"/>
        </w:rPr>
        <w:t>;</w:t>
      </w:r>
    </w:p>
    <w:p w14:paraId="7A418245" w14:textId="282D69AB" w:rsidR="00624225" w:rsidRPr="00E655FE" w:rsidRDefault="00624225"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 xml:space="preserve">employees </w:t>
      </w:r>
      <w:r w:rsidR="00636464" w:rsidRPr="00E655FE">
        <w:rPr>
          <w:rFonts w:ascii="Arial" w:hAnsi="Arial" w:cs="Arial"/>
          <w:color w:val="000000" w:themeColor="text1"/>
          <w:spacing w:val="-5"/>
          <w:kern w:val="2"/>
          <w:sz w:val="24"/>
          <w:szCs w:val="24"/>
          <w:lang w:val="en-US"/>
        </w:rPr>
        <w:t xml:space="preserve">have </w:t>
      </w:r>
      <w:r w:rsidRPr="00E655FE">
        <w:rPr>
          <w:rFonts w:ascii="Arial" w:hAnsi="Arial" w:cs="Arial"/>
          <w:color w:val="000000" w:themeColor="text1"/>
          <w:spacing w:val="-5"/>
          <w:kern w:val="2"/>
          <w:sz w:val="24"/>
          <w:szCs w:val="24"/>
          <w:lang w:val="en-US"/>
        </w:rPr>
        <w:t>the chance to feel heard</w:t>
      </w:r>
      <w:r w:rsidR="00636464" w:rsidRPr="00E655FE">
        <w:rPr>
          <w:rFonts w:ascii="Arial" w:hAnsi="Arial" w:cs="Arial"/>
          <w:color w:val="000000" w:themeColor="text1"/>
          <w:spacing w:val="-5"/>
          <w:kern w:val="2"/>
          <w:sz w:val="24"/>
          <w:szCs w:val="24"/>
          <w:lang w:val="en-US"/>
        </w:rPr>
        <w:t>;</w:t>
      </w:r>
    </w:p>
    <w:p w14:paraId="77F1C45F" w14:textId="4C386E90" w:rsidR="00624225" w:rsidRPr="00E655FE" w:rsidRDefault="00624225"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eastAsia="Times New Roman" w:hAnsi="Arial" w:cs="Arial"/>
          <w:color w:val="000000" w:themeColor="text1"/>
          <w:spacing w:val="-5"/>
          <w:kern w:val="2"/>
          <w:sz w:val="24"/>
          <w:szCs w:val="24"/>
          <w:lang w:val="en-US"/>
        </w:rPr>
        <w:t>vehicle</w:t>
      </w:r>
      <w:r w:rsidR="00636464" w:rsidRPr="00E655FE">
        <w:rPr>
          <w:rFonts w:ascii="Arial" w:eastAsia="Times New Roman" w:hAnsi="Arial" w:cs="Arial"/>
          <w:color w:val="000000" w:themeColor="text1"/>
          <w:spacing w:val="-5"/>
          <w:kern w:val="2"/>
          <w:sz w:val="24"/>
          <w:szCs w:val="24"/>
          <w:lang w:val="en-US"/>
        </w:rPr>
        <w:t>s</w:t>
      </w:r>
      <w:r w:rsidRPr="00E655FE">
        <w:rPr>
          <w:rFonts w:ascii="Arial" w:eastAsia="Times New Roman" w:hAnsi="Arial" w:cs="Arial"/>
          <w:color w:val="000000" w:themeColor="text1"/>
          <w:spacing w:val="-5"/>
          <w:kern w:val="2"/>
          <w:sz w:val="24"/>
          <w:szCs w:val="24"/>
          <w:lang w:val="en-US"/>
        </w:rPr>
        <w:t xml:space="preserve"> for </w:t>
      </w:r>
      <w:r w:rsidR="00432E81" w:rsidRPr="00E655FE">
        <w:rPr>
          <w:rFonts w:ascii="Arial" w:hAnsi="Arial" w:cs="Arial"/>
          <w:color w:val="000000" w:themeColor="text1"/>
          <w:spacing w:val="-5"/>
          <w:kern w:val="2"/>
          <w:sz w:val="24"/>
          <w:szCs w:val="24"/>
          <w:lang w:val="en-US"/>
        </w:rPr>
        <w:t>shaping culture and changing employee’s attitudes</w:t>
      </w:r>
      <w:r w:rsidR="00636464" w:rsidRPr="00E655FE">
        <w:rPr>
          <w:rFonts w:ascii="Arial" w:hAnsi="Arial" w:cs="Arial"/>
          <w:color w:val="000000" w:themeColor="text1"/>
          <w:spacing w:val="-5"/>
          <w:kern w:val="2"/>
          <w:sz w:val="24"/>
          <w:szCs w:val="24"/>
          <w:lang w:val="en-US"/>
        </w:rPr>
        <w:t>.</w:t>
      </w:r>
    </w:p>
    <w:p w14:paraId="6DF206CE" w14:textId="1B0C3D6E" w:rsidR="00E25715" w:rsidRPr="00E655FE" w:rsidRDefault="00167D4F"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Camelot</w:t>
      </w:r>
      <w:r w:rsidR="00E25715" w:rsidRPr="00E655FE">
        <w:rPr>
          <w:rFonts w:ascii="Arial" w:hAnsi="Arial" w:cs="Arial"/>
          <w:color w:val="000000" w:themeColor="text1"/>
          <w:spacing w:val="-5"/>
          <w:kern w:val="2"/>
          <w:lang w:val="en-US"/>
        </w:rPr>
        <w:t xml:space="preserve"> UK (The National Lottery) are known to have increased its employee </w:t>
      </w:r>
      <w:r w:rsidR="00306DCE" w:rsidRPr="00E655FE">
        <w:rPr>
          <w:rFonts w:ascii="Arial" w:hAnsi="Arial" w:cs="Arial"/>
          <w:color w:val="000000" w:themeColor="text1"/>
          <w:spacing w:val="-5"/>
          <w:kern w:val="2"/>
          <w:lang w:val="en-US"/>
        </w:rPr>
        <w:t>voice</w:t>
      </w:r>
      <w:r w:rsidR="00E25715" w:rsidRPr="00E655FE">
        <w:rPr>
          <w:rFonts w:ascii="Arial" w:hAnsi="Arial" w:cs="Arial"/>
          <w:color w:val="000000" w:themeColor="text1"/>
          <w:spacing w:val="-5"/>
          <w:kern w:val="2"/>
          <w:lang w:val="en-US"/>
        </w:rPr>
        <w:t xml:space="preserve"> </w:t>
      </w:r>
      <w:r w:rsidR="00306DCE" w:rsidRPr="00E655FE">
        <w:rPr>
          <w:rFonts w:ascii="Arial" w:hAnsi="Arial" w:cs="Arial"/>
          <w:color w:val="000000" w:themeColor="text1"/>
          <w:spacing w:val="-5"/>
          <w:kern w:val="2"/>
          <w:lang w:val="en-US"/>
        </w:rPr>
        <w:t>1</w:t>
      </w:r>
      <w:r w:rsidR="00E25715" w:rsidRPr="00E655FE">
        <w:rPr>
          <w:rFonts w:ascii="Arial" w:hAnsi="Arial" w:cs="Arial"/>
          <w:color w:val="000000" w:themeColor="text1"/>
          <w:spacing w:val="-5"/>
          <w:kern w:val="2"/>
          <w:lang w:val="en-US"/>
        </w:rPr>
        <w:t>0% in 2014, by directing its main focus on leadership behaviour, experiencing the values,</w:t>
      </w:r>
      <w:r w:rsidR="00306DCE" w:rsidRPr="00E655FE">
        <w:rPr>
          <w:rFonts w:ascii="Arial" w:hAnsi="Arial" w:cs="Arial"/>
          <w:color w:val="000000" w:themeColor="text1"/>
          <w:spacing w:val="-5"/>
          <w:kern w:val="2"/>
          <w:lang w:val="en-US"/>
        </w:rPr>
        <w:t xml:space="preserve"> having</w:t>
      </w:r>
      <w:r w:rsidR="00E25715" w:rsidRPr="00E655FE">
        <w:rPr>
          <w:rFonts w:ascii="Arial" w:hAnsi="Arial" w:cs="Arial"/>
          <w:color w:val="000000" w:themeColor="text1"/>
          <w:spacing w:val="-5"/>
          <w:kern w:val="2"/>
          <w:lang w:val="en-US"/>
        </w:rPr>
        <w:t xml:space="preserve"> clear and transparent communication channels, appreciating its impact, and recognition </w:t>
      </w:r>
      <w:sdt>
        <w:sdtPr>
          <w:rPr>
            <w:rFonts w:ascii="Arial" w:hAnsi="Arial" w:cs="Arial"/>
            <w:color w:val="000000" w:themeColor="text1"/>
            <w:spacing w:val="-5"/>
            <w:kern w:val="2"/>
            <w:lang w:val="en-US"/>
          </w:rPr>
          <w:id w:val="-819883392"/>
          <w:citation/>
        </w:sdtPr>
        <w:sdtContent>
          <w:r w:rsidR="00E25715" w:rsidRPr="00E655FE">
            <w:rPr>
              <w:rFonts w:ascii="Arial" w:hAnsi="Arial" w:cs="Arial"/>
              <w:color w:val="000000" w:themeColor="text1"/>
              <w:spacing w:val="-5"/>
              <w:kern w:val="2"/>
              <w:lang w:val="en-US"/>
            </w:rPr>
            <w:fldChar w:fldCharType="begin"/>
          </w:r>
          <w:r w:rsidR="00E25715" w:rsidRPr="00E655FE">
            <w:rPr>
              <w:rFonts w:ascii="Arial" w:hAnsi="Arial" w:cs="Arial"/>
              <w:color w:val="000000" w:themeColor="text1"/>
              <w:spacing w:val="-5"/>
              <w:kern w:val="2"/>
              <w:lang w:val="en-US"/>
            </w:rPr>
            <w:instrText xml:space="preserve"> CITATION Smi14 \l 2057 </w:instrText>
          </w:r>
          <w:r w:rsidR="00E25715"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(Smith, 2014)</w:t>
          </w:r>
          <w:r w:rsidR="00E25715" w:rsidRPr="00E655FE">
            <w:rPr>
              <w:rFonts w:ascii="Arial" w:hAnsi="Arial" w:cs="Arial"/>
              <w:color w:val="000000" w:themeColor="text1"/>
              <w:spacing w:val="-5"/>
              <w:kern w:val="2"/>
              <w:lang w:val="en-US"/>
            </w:rPr>
            <w:fldChar w:fldCharType="end"/>
          </w:r>
        </w:sdtContent>
      </w:sdt>
      <w:r w:rsidR="00E25715" w:rsidRPr="00E655FE">
        <w:rPr>
          <w:rFonts w:ascii="Arial" w:hAnsi="Arial" w:cs="Arial"/>
          <w:color w:val="000000" w:themeColor="text1"/>
          <w:spacing w:val="-5"/>
          <w:kern w:val="2"/>
          <w:lang w:val="en-US"/>
        </w:rPr>
        <w:t xml:space="preserve">. An example employee engagement survey can be shown in appendix </w:t>
      </w:r>
      <w:r w:rsidR="001152CC" w:rsidRPr="00E655FE">
        <w:rPr>
          <w:rFonts w:ascii="Arial" w:hAnsi="Arial" w:cs="Arial"/>
          <w:color w:val="000000" w:themeColor="text1"/>
          <w:spacing w:val="-5"/>
          <w:kern w:val="2"/>
          <w:lang w:val="en-US"/>
        </w:rPr>
        <w:t>B</w:t>
      </w:r>
      <w:r w:rsidR="00E25715" w:rsidRPr="00E655FE">
        <w:rPr>
          <w:rFonts w:ascii="Arial" w:hAnsi="Arial" w:cs="Arial"/>
          <w:color w:val="000000" w:themeColor="text1"/>
          <w:spacing w:val="-5"/>
          <w:kern w:val="2"/>
          <w:lang w:val="en-US"/>
        </w:rPr>
        <w:t xml:space="preserve">, </w:t>
      </w:r>
      <w:r w:rsidR="00306DCE" w:rsidRPr="00E655FE">
        <w:rPr>
          <w:rFonts w:ascii="Arial" w:hAnsi="Arial" w:cs="Arial"/>
          <w:color w:val="000000" w:themeColor="text1"/>
          <w:spacing w:val="-5"/>
          <w:kern w:val="2"/>
          <w:lang w:val="en-US"/>
        </w:rPr>
        <w:t>which</w:t>
      </w:r>
      <w:r w:rsidR="00E25715" w:rsidRPr="00E655FE">
        <w:rPr>
          <w:rFonts w:ascii="Arial" w:hAnsi="Arial" w:cs="Arial"/>
          <w:color w:val="000000" w:themeColor="text1"/>
          <w:spacing w:val="-5"/>
          <w:kern w:val="2"/>
          <w:lang w:val="en-US"/>
        </w:rPr>
        <w:t xml:space="preserve"> is recommended </w:t>
      </w:r>
      <w:r w:rsidR="00306DCE" w:rsidRPr="00E655FE">
        <w:rPr>
          <w:rFonts w:ascii="Arial" w:hAnsi="Arial" w:cs="Arial"/>
          <w:color w:val="000000" w:themeColor="text1"/>
          <w:spacing w:val="-5"/>
          <w:kern w:val="2"/>
          <w:lang w:val="en-US"/>
        </w:rPr>
        <w:t xml:space="preserve">for </w:t>
      </w:r>
      <w:proofErr w:type="spellStart"/>
      <w:r w:rsidR="00E25715" w:rsidRPr="00E655FE">
        <w:rPr>
          <w:rFonts w:ascii="Arial" w:hAnsi="Arial" w:cs="Arial"/>
          <w:color w:val="000000" w:themeColor="text1"/>
          <w:spacing w:val="-5"/>
          <w:kern w:val="2"/>
          <w:lang w:val="en-US"/>
        </w:rPr>
        <w:t>Calan</w:t>
      </w:r>
      <w:proofErr w:type="spellEnd"/>
      <w:r w:rsidR="00E25715" w:rsidRPr="00E655FE">
        <w:rPr>
          <w:rFonts w:ascii="Arial" w:hAnsi="Arial" w:cs="Arial"/>
          <w:color w:val="000000" w:themeColor="text1"/>
          <w:spacing w:val="-5"/>
          <w:kern w:val="2"/>
          <w:lang w:val="en-US"/>
        </w:rPr>
        <w:t xml:space="preserve"> follow</w:t>
      </w:r>
      <w:r w:rsidR="00306DCE" w:rsidRPr="00E655FE">
        <w:rPr>
          <w:rFonts w:ascii="Arial" w:hAnsi="Arial" w:cs="Arial"/>
          <w:color w:val="000000" w:themeColor="text1"/>
          <w:spacing w:val="-5"/>
          <w:kern w:val="2"/>
          <w:lang w:val="en-US"/>
        </w:rPr>
        <w:t xml:space="preserve">, </w:t>
      </w:r>
      <w:r w:rsidR="00E25715" w:rsidRPr="00E655FE">
        <w:rPr>
          <w:rFonts w:ascii="Arial" w:hAnsi="Arial" w:cs="Arial"/>
          <w:color w:val="000000" w:themeColor="text1"/>
          <w:spacing w:val="-5"/>
          <w:kern w:val="2"/>
          <w:lang w:val="en-US"/>
        </w:rPr>
        <w:t xml:space="preserve">to design its own survey. </w:t>
      </w:r>
    </w:p>
    <w:p w14:paraId="236FB981" w14:textId="1D2947DE" w:rsidR="00237929" w:rsidRPr="00E655FE" w:rsidRDefault="00237929" w:rsidP="00E655FE">
      <w:pPr>
        <w:pStyle w:val="NormalWeb"/>
        <w:spacing w:before="0" w:beforeAutospacing="0" w:after="225" w:afterAutospacing="0" w:line="384" w:lineRule="atLeast"/>
        <w:jc w:val="both"/>
        <w:rPr>
          <w:rFonts w:ascii="Arial" w:hAnsi="Arial" w:cs="Arial"/>
        </w:rPr>
      </w:pPr>
    </w:p>
    <w:p w14:paraId="2C13A0E6" w14:textId="4701FF82" w:rsidR="00940BF6" w:rsidRPr="00E655FE" w:rsidRDefault="00940BF6" w:rsidP="00442531">
      <w:pPr>
        <w:pStyle w:val="ListParagraph"/>
        <w:numPr>
          <w:ilvl w:val="1"/>
          <w:numId w:val="1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26" w:name="_Toc6139851"/>
      <w:r w:rsidRPr="00E655FE">
        <w:rPr>
          <w:rFonts w:ascii="Arial" w:hAnsi="Arial" w:cs="Arial"/>
          <w:b/>
          <w:color w:val="000000" w:themeColor="text1"/>
          <w:sz w:val="24"/>
          <w:szCs w:val="24"/>
          <w:u w:color="0000FF"/>
          <w:lang w:val="en-US"/>
        </w:rPr>
        <w:t>Develop an e</w:t>
      </w:r>
      <w:r w:rsidR="00670820" w:rsidRPr="00E655FE">
        <w:rPr>
          <w:rFonts w:ascii="Arial" w:hAnsi="Arial" w:cs="Arial"/>
          <w:b/>
          <w:color w:val="000000" w:themeColor="text1"/>
          <w:sz w:val="24"/>
          <w:szCs w:val="24"/>
          <w:u w:color="0000FF"/>
          <w:lang w:val="en-US"/>
        </w:rPr>
        <w:t>mployee forum</w:t>
      </w:r>
      <w:bookmarkEnd w:id="26"/>
    </w:p>
    <w:p w14:paraId="2A334B39" w14:textId="3ECA099E" w:rsidR="00E44F53" w:rsidRPr="00E655FE" w:rsidRDefault="00E44F53"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According to Duckworth, (2015), an open employee forum </w:t>
      </w:r>
      <w:r w:rsidR="00B5477A" w:rsidRPr="00E655FE">
        <w:rPr>
          <w:rFonts w:ascii="Arial" w:hAnsi="Arial" w:cs="Arial"/>
          <w:color w:val="000000" w:themeColor="text1"/>
          <w:spacing w:val="-5"/>
          <w:kern w:val="2"/>
          <w:lang w:val="en-US"/>
        </w:rPr>
        <w:t xml:space="preserve">that is conducted </w:t>
      </w:r>
      <w:r w:rsidRPr="00E655FE">
        <w:rPr>
          <w:rFonts w:ascii="Arial" w:hAnsi="Arial" w:cs="Arial"/>
          <w:color w:val="000000" w:themeColor="text1"/>
          <w:spacing w:val="-5"/>
          <w:kern w:val="2"/>
          <w:lang w:val="en-US"/>
        </w:rPr>
        <w:t xml:space="preserve">either face to face or via social media (such as </w:t>
      </w:r>
      <w:r w:rsidR="009D45FB" w:rsidRPr="00E655FE">
        <w:rPr>
          <w:rFonts w:ascii="Arial" w:hAnsi="Arial" w:cs="Arial"/>
          <w:color w:val="000000" w:themeColor="text1"/>
          <w:spacing w:val="-5"/>
          <w:kern w:val="2"/>
          <w:lang w:val="en-US"/>
        </w:rPr>
        <w:t>JIVE</w:t>
      </w:r>
      <w:r w:rsidRPr="00E655FE">
        <w:rPr>
          <w:rFonts w:ascii="Arial" w:hAnsi="Arial" w:cs="Arial"/>
          <w:color w:val="000000" w:themeColor="text1"/>
          <w:spacing w:val="-5"/>
          <w:kern w:val="2"/>
          <w:lang w:val="en-US"/>
        </w:rPr>
        <w:t>), is a positive method to support an organisation</w:t>
      </w:r>
      <w:r w:rsidR="003535AF" w:rsidRPr="00E655FE">
        <w:rPr>
          <w:rFonts w:ascii="Arial" w:hAnsi="Arial" w:cs="Arial"/>
          <w:color w:val="000000" w:themeColor="text1"/>
          <w:spacing w:val="-5"/>
          <w:kern w:val="2"/>
          <w:lang w:val="en-US"/>
        </w:rPr>
        <w:t xml:space="preserve"> enhancing </w:t>
      </w:r>
      <w:r w:rsidRPr="00E655FE">
        <w:rPr>
          <w:rFonts w:ascii="Arial" w:hAnsi="Arial" w:cs="Arial"/>
          <w:color w:val="000000" w:themeColor="text1"/>
          <w:spacing w:val="-5"/>
          <w:kern w:val="2"/>
          <w:lang w:val="en-US"/>
        </w:rPr>
        <w:t>its employee voice</w:t>
      </w:r>
      <w:r w:rsidR="003535AF" w:rsidRPr="00E655FE">
        <w:rPr>
          <w:rFonts w:ascii="Arial" w:hAnsi="Arial" w:cs="Arial"/>
          <w:color w:val="000000" w:themeColor="text1"/>
          <w:spacing w:val="-5"/>
          <w:kern w:val="2"/>
          <w:lang w:val="en-US"/>
        </w:rPr>
        <w:t xml:space="preserve">. Multiple sources </w:t>
      </w:r>
      <w:r w:rsidRPr="00E655FE">
        <w:rPr>
          <w:rFonts w:ascii="Arial" w:hAnsi="Arial" w:cs="Arial"/>
          <w:color w:val="000000" w:themeColor="text1"/>
          <w:spacing w:val="-5"/>
          <w:kern w:val="2"/>
          <w:lang w:val="en-US"/>
        </w:rPr>
        <w:t>believe the importance of committing to reading responses</w:t>
      </w:r>
      <w:r w:rsidR="003535AF" w:rsidRPr="00E655FE">
        <w:rPr>
          <w:rFonts w:ascii="Arial" w:hAnsi="Arial" w:cs="Arial"/>
          <w:color w:val="000000" w:themeColor="text1"/>
          <w:spacing w:val="-5"/>
          <w:kern w:val="2"/>
          <w:lang w:val="en-US"/>
        </w:rPr>
        <w:t xml:space="preserve"> and/or minutes from the forum meetings</w:t>
      </w:r>
      <w:r w:rsidRPr="00E655FE">
        <w:rPr>
          <w:rFonts w:ascii="Arial" w:hAnsi="Arial" w:cs="Arial"/>
          <w:color w:val="000000" w:themeColor="text1"/>
          <w:spacing w:val="-5"/>
          <w:kern w:val="2"/>
          <w:lang w:val="en-US"/>
        </w:rPr>
        <w:t>, engaging with individuals and sharing experiences</w:t>
      </w:r>
      <w:r w:rsidR="003535AF" w:rsidRPr="00E655FE">
        <w:rPr>
          <w:rFonts w:ascii="Arial" w:hAnsi="Arial" w:cs="Arial"/>
          <w:color w:val="000000" w:themeColor="text1"/>
          <w:spacing w:val="-5"/>
          <w:kern w:val="2"/>
          <w:lang w:val="en-US"/>
        </w:rPr>
        <w:t xml:space="preserve"> </w:t>
      </w:r>
      <w:r w:rsidR="00B5477A" w:rsidRPr="00E655FE">
        <w:rPr>
          <w:rFonts w:ascii="Arial" w:hAnsi="Arial" w:cs="Arial"/>
          <w:noProof/>
          <w:color w:val="000000" w:themeColor="text1"/>
          <w:spacing w:val="-5"/>
          <w:kern w:val="2"/>
        </w:rPr>
        <w:t>(Sharp, 2018; CIPD, 2019a; CIPD, 2018a)</w:t>
      </w:r>
      <w:r w:rsidR="00B5477A" w:rsidRPr="00E655FE">
        <w:rPr>
          <w:rFonts w:ascii="Arial" w:hAnsi="Arial" w:cs="Arial"/>
          <w:color w:val="000000" w:themeColor="text1"/>
          <w:spacing w:val="-5"/>
          <w:kern w:val="2"/>
          <w:lang w:val="en-US"/>
        </w:rPr>
        <w:t>.</w:t>
      </w:r>
    </w:p>
    <w:p w14:paraId="5FA692D1" w14:textId="3BA6F104" w:rsidR="006D7AC2" w:rsidRPr="00E655FE" w:rsidRDefault="006D7AC2" w:rsidP="00E655FE">
      <w:pPr>
        <w:autoSpaceDE w:val="0"/>
        <w:autoSpaceDN w:val="0"/>
        <w:adjustRightInd w:val="0"/>
        <w:spacing w:line="360" w:lineRule="auto"/>
        <w:jc w:val="both"/>
        <w:rPr>
          <w:rFonts w:ascii="Arial" w:hAnsi="Arial" w:cs="Arial"/>
          <w:color w:val="000000" w:themeColor="text1"/>
          <w:spacing w:val="-5"/>
          <w:kern w:val="2"/>
          <w:lang w:val="en-US"/>
        </w:rPr>
      </w:pPr>
    </w:p>
    <w:p w14:paraId="7F82BF70" w14:textId="050AA134" w:rsidR="006D7AC2" w:rsidRPr="00E655FE" w:rsidRDefault="006D7AC2"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Virgin Media implemented an employee voice foru</w:t>
      </w:r>
      <w:r w:rsidR="00DA58F8" w:rsidRPr="00E655FE">
        <w:rPr>
          <w:rFonts w:ascii="Arial" w:hAnsi="Arial" w:cs="Arial"/>
          <w:color w:val="000000" w:themeColor="text1"/>
          <w:spacing w:val="-5"/>
          <w:kern w:val="2"/>
          <w:lang w:val="en-US"/>
        </w:rPr>
        <w:t xml:space="preserve">m as it was costing 75% of one </w:t>
      </w:r>
      <w:r w:rsidR="009E518C" w:rsidRPr="00E655FE">
        <w:rPr>
          <w:rFonts w:ascii="Arial" w:hAnsi="Arial" w:cs="Arial"/>
          <w:color w:val="000000" w:themeColor="text1"/>
          <w:spacing w:val="-5"/>
          <w:kern w:val="2"/>
          <w:lang w:val="en-US"/>
        </w:rPr>
        <w:t xml:space="preserve">job role </w:t>
      </w:r>
      <w:r w:rsidR="00DA58F8" w:rsidRPr="00E655FE">
        <w:rPr>
          <w:rFonts w:ascii="Arial" w:hAnsi="Arial" w:cs="Arial"/>
          <w:color w:val="000000" w:themeColor="text1"/>
          <w:spacing w:val="-5"/>
          <w:kern w:val="2"/>
          <w:lang w:val="en-US"/>
        </w:rPr>
        <w:t>and so</w:t>
      </w:r>
      <w:r w:rsidR="009E518C" w:rsidRPr="00E655FE">
        <w:rPr>
          <w:rFonts w:ascii="Arial" w:hAnsi="Arial" w:cs="Arial"/>
          <w:color w:val="000000" w:themeColor="text1"/>
          <w:spacing w:val="-5"/>
          <w:kern w:val="2"/>
          <w:lang w:val="en-US"/>
        </w:rPr>
        <w:t>,</w:t>
      </w:r>
      <w:r w:rsidR="00DA58F8" w:rsidRPr="00E655FE">
        <w:rPr>
          <w:rFonts w:ascii="Arial" w:hAnsi="Arial" w:cs="Arial"/>
          <w:color w:val="000000" w:themeColor="text1"/>
          <w:spacing w:val="-5"/>
          <w:kern w:val="2"/>
          <w:lang w:val="en-US"/>
        </w:rPr>
        <w:t xml:space="preserve"> it consisted of one national voice lead and around 360 voice reps throughout the </w:t>
      </w:r>
      <w:r w:rsidR="009E518C" w:rsidRPr="00E655FE">
        <w:rPr>
          <w:rFonts w:ascii="Arial" w:hAnsi="Arial" w:cs="Arial"/>
          <w:color w:val="000000" w:themeColor="text1"/>
          <w:spacing w:val="-5"/>
          <w:kern w:val="2"/>
          <w:lang w:val="en-US"/>
        </w:rPr>
        <w:lastRenderedPageBreak/>
        <w:t xml:space="preserve">whole </w:t>
      </w:r>
      <w:r w:rsidR="00DA58F8" w:rsidRPr="00E655FE">
        <w:rPr>
          <w:rFonts w:ascii="Arial" w:hAnsi="Arial" w:cs="Arial"/>
          <w:color w:val="000000" w:themeColor="text1"/>
          <w:spacing w:val="-5"/>
          <w:kern w:val="2"/>
          <w:lang w:val="en-US"/>
        </w:rPr>
        <w:t xml:space="preserve">organisation </w:t>
      </w:r>
      <w:sdt>
        <w:sdtPr>
          <w:rPr>
            <w:rFonts w:ascii="Arial" w:hAnsi="Arial" w:cs="Arial"/>
            <w:color w:val="000000" w:themeColor="text1"/>
            <w:spacing w:val="-5"/>
            <w:kern w:val="2"/>
            <w:lang w:val="en-US"/>
          </w:rPr>
          <w:id w:val="-1770997890"/>
          <w:citation/>
        </w:sdtPr>
        <w:sdtContent>
          <w:r w:rsidR="00DA58F8" w:rsidRPr="00E655FE">
            <w:rPr>
              <w:rFonts w:ascii="Arial" w:hAnsi="Arial" w:cs="Arial"/>
              <w:color w:val="000000" w:themeColor="text1"/>
              <w:spacing w:val="-5"/>
              <w:kern w:val="2"/>
              <w:lang w:val="en-US"/>
            </w:rPr>
            <w:fldChar w:fldCharType="begin"/>
          </w:r>
          <w:r w:rsidR="00DA58F8" w:rsidRPr="00E655FE">
            <w:rPr>
              <w:rFonts w:ascii="Arial" w:hAnsi="Arial" w:cs="Arial"/>
              <w:color w:val="000000" w:themeColor="text1"/>
              <w:spacing w:val="-5"/>
              <w:kern w:val="2"/>
            </w:rPr>
            <w:instrText xml:space="preserve"> CITATION Sha18 \l 2057 </w:instrText>
          </w:r>
          <w:r w:rsidR="00DA58F8"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rPr>
            <w:t>(Sharp, 2018)</w:t>
          </w:r>
          <w:r w:rsidR="00DA58F8" w:rsidRPr="00E655FE">
            <w:rPr>
              <w:rFonts w:ascii="Arial" w:hAnsi="Arial" w:cs="Arial"/>
              <w:color w:val="000000" w:themeColor="text1"/>
              <w:spacing w:val="-5"/>
              <w:kern w:val="2"/>
              <w:lang w:val="en-US"/>
            </w:rPr>
            <w:fldChar w:fldCharType="end"/>
          </w:r>
        </w:sdtContent>
      </w:sdt>
      <w:r w:rsidR="00DA58F8" w:rsidRPr="00E655FE">
        <w:rPr>
          <w:rFonts w:ascii="Arial" w:hAnsi="Arial" w:cs="Arial"/>
          <w:color w:val="000000" w:themeColor="text1"/>
          <w:spacing w:val="-5"/>
          <w:kern w:val="2"/>
          <w:lang w:val="en-US"/>
        </w:rPr>
        <w:t>. The project has since benefited the company in various positive ways:</w:t>
      </w:r>
    </w:p>
    <w:p w14:paraId="42E10045" w14:textId="77777777" w:rsidR="00DA58F8" w:rsidRPr="00E655FE" w:rsidRDefault="00DA58F8"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Positive impact on the business culture – driving culture change</w:t>
      </w:r>
    </w:p>
    <w:p w14:paraId="34EF667D" w14:textId="77777777" w:rsidR="00DA58F8" w:rsidRPr="00E655FE" w:rsidRDefault="00DA58F8"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Improved employee engagement all across the business</w:t>
      </w:r>
    </w:p>
    <w:p w14:paraId="29A57597" w14:textId="77777777" w:rsidR="00DA58F8" w:rsidRPr="00E655FE" w:rsidRDefault="00DA58F8"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 xml:space="preserve">Improved connections with internal communications </w:t>
      </w:r>
    </w:p>
    <w:p w14:paraId="530B697C" w14:textId="77777777" w:rsidR="00DA58F8" w:rsidRPr="00E655FE" w:rsidRDefault="00DA58F8" w:rsidP="00E93957">
      <w:pPr>
        <w:pStyle w:val="ListParagraph"/>
        <w:numPr>
          <w:ilvl w:val="0"/>
          <w:numId w:val="5"/>
        </w:numPr>
        <w:autoSpaceDE w:val="0"/>
        <w:autoSpaceDN w:val="0"/>
        <w:adjustRightInd w:val="0"/>
        <w:spacing w:line="360" w:lineRule="auto"/>
        <w:jc w:val="both"/>
        <w:rPr>
          <w:rFonts w:ascii="Arial" w:hAnsi="Arial" w:cs="Arial"/>
          <w:color w:val="000000" w:themeColor="text1"/>
          <w:spacing w:val="-5"/>
          <w:kern w:val="2"/>
          <w:sz w:val="24"/>
          <w:szCs w:val="24"/>
          <w:lang w:val="en-US"/>
        </w:rPr>
      </w:pPr>
      <w:r w:rsidRPr="00E655FE">
        <w:rPr>
          <w:rFonts w:ascii="Arial" w:hAnsi="Arial" w:cs="Arial"/>
          <w:color w:val="000000" w:themeColor="text1"/>
          <w:spacing w:val="-5"/>
          <w:kern w:val="2"/>
          <w:sz w:val="24"/>
          <w:szCs w:val="24"/>
          <w:lang w:val="en-US"/>
        </w:rPr>
        <w:t>Leaders are now prepared to listen</w:t>
      </w:r>
    </w:p>
    <w:p w14:paraId="7D233AEE" w14:textId="78F51651" w:rsidR="00DA58F8" w:rsidRPr="00E655FE" w:rsidRDefault="008B4135" w:rsidP="00E655FE">
      <w:pPr>
        <w:autoSpaceDE w:val="0"/>
        <w:autoSpaceDN w:val="0"/>
        <w:adjustRightInd w:val="0"/>
        <w:spacing w:line="360" w:lineRule="auto"/>
        <w:jc w:val="both"/>
        <w:rPr>
          <w:rFonts w:ascii="Arial" w:hAnsi="Arial" w:cs="Arial"/>
          <w:color w:val="000000" w:themeColor="text1"/>
          <w:spacing w:val="-5"/>
          <w:kern w:val="2"/>
          <w:lang w:val="en-US"/>
        </w:rPr>
      </w:pPr>
      <w:sdt>
        <w:sdtPr>
          <w:rPr>
            <w:rFonts w:ascii="Arial" w:hAnsi="Arial" w:cs="Arial"/>
            <w:color w:val="000000" w:themeColor="text1"/>
            <w:spacing w:val="-5"/>
            <w:kern w:val="2"/>
            <w:lang w:val="en-US"/>
          </w:rPr>
          <w:id w:val="643247761"/>
          <w:citation/>
        </w:sdtPr>
        <w:sdtContent>
          <w:r w:rsidR="00DA58F8" w:rsidRPr="00E655FE">
            <w:rPr>
              <w:rFonts w:ascii="Arial" w:hAnsi="Arial" w:cs="Arial"/>
              <w:color w:val="000000" w:themeColor="text1"/>
              <w:spacing w:val="-5"/>
              <w:kern w:val="2"/>
              <w:lang w:val="en-US"/>
            </w:rPr>
            <w:fldChar w:fldCharType="begin"/>
          </w:r>
          <w:r w:rsidR="00DA58F8" w:rsidRPr="00E655FE">
            <w:rPr>
              <w:rFonts w:ascii="Arial" w:hAnsi="Arial" w:cs="Arial"/>
              <w:color w:val="000000" w:themeColor="text1"/>
              <w:spacing w:val="-5"/>
              <w:kern w:val="2"/>
            </w:rPr>
            <w:instrText xml:space="preserve"> CITATION IIC18 \l 2057 </w:instrText>
          </w:r>
          <w:r w:rsidR="00DA58F8"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rPr>
            <w:t>(IIC, 2018)</w:t>
          </w:r>
          <w:r w:rsidR="00DA58F8" w:rsidRPr="00E655FE">
            <w:rPr>
              <w:rFonts w:ascii="Arial" w:hAnsi="Arial" w:cs="Arial"/>
              <w:color w:val="000000" w:themeColor="text1"/>
              <w:spacing w:val="-5"/>
              <w:kern w:val="2"/>
              <w:lang w:val="en-US"/>
            </w:rPr>
            <w:fldChar w:fldCharType="end"/>
          </w:r>
        </w:sdtContent>
      </w:sdt>
    </w:p>
    <w:p w14:paraId="3E9BAB4B" w14:textId="77777777" w:rsidR="00DA58F8" w:rsidRPr="00E655FE" w:rsidRDefault="00DA58F8" w:rsidP="00E655FE">
      <w:pPr>
        <w:autoSpaceDE w:val="0"/>
        <w:autoSpaceDN w:val="0"/>
        <w:adjustRightInd w:val="0"/>
        <w:spacing w:line="360" w:lineRule="auto"/>
        <w:jc w:val="both"/>
        <w:rPr>
          <w:rFonts w:ascii="Arial" w:hAnsi="Arial" w:cs="Arial"/>
          <w:color w:val="000000" w:themeColor="text1"/>
          <w:spacing w:val="-5"/>
          <w:kern w:val="2"/>
          <w:lang w:val="en-US"/>
        </w:rPr>
      </w:pPr>
    </w:p>
    <w:p w14:paraId="698EFB45" w14:textId="0E306D43" w:rsidR="00DA58F8" w:rsidRPr="00E655FE" w:rsidRDefault="00DA58F8"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An employee forum will be an integral part of </w:t>
      </w:r>
      <w:proofErr w:type="spellStart"/>
      <w:r w:rsidRPr="00E655FE">
        <w:rPr>
          <w:rFonts w:ascii="Arial" w:hAnsi="Arial" w:cs="Arial"/>
          <w:color w:val="000000" w:themeColor="text1"/>
          <w:spacing w:val="-5"/>
          <w:kern w:val="2"/>
          <w:lang w:val="en-US"/>
        </w:rPr>
        <w:t>Calan’s</w:t>
      </w:r>
      <w:proofErr w:type="spellEnd"/>
      <w:r w:rsidRPr="00E655FE">
        <w:rPr>
          <w:rFonts w:ascii="Arial" w:hAnsi="Arial" w:cs="Arial"/>
          <w:color w:val="000000" w:themeColor="text1"/>
          <w:spacing w:val="-5"/>
          <w:kern w:val="2"/>
          <w:lang w:val="en-US"/>
        </w:rPr>
        <w:t xml:space="preserve"> </w:t>
      </w:r>
      <w:r w:rsidR="009E518C" w:rsidRPr="00E655FE">
        <w:rPr>
          <w:rFonts w:ascii="Arial" w:hAnsi="Arial" w:cs="Arial"/>
          <w:color w:val="000000" w:themeColor="text1"/>
          <w:spacing w:val="-5"/>
          <w:kern w:val="2"/>
          <w:lang w:val="en-US"/>
        </w:rPr>
        <w:t>business plan</w:t>
      </w:r>
      <w:r w:rsidRPr="00E655FE">
        <w:rPr>
          <w:rFonts w:ascii="Arial" w:hAnsi="Arial" w:cs="Arial"/>
          <w:color w:val="000000" w:themeColor="text1"/>
          <w:spacing w:val="-5"/>
          <w:kern w:val="2"/>
          <w:lang w:val="en-US"/>
        </w:rPr>
        <w:t xml:space="preserve">, providing encouragement of two-way communication and employee involvement linking to an overall engagement strategy to enhance employee voice (Stuart, 2014). It is therefore recommended to introduce a staff forum consisting of one or two employees from each project area at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and the meetings should occur once a month to act as the voice of their fellow colleagues which should influence business decisions. </w:t>
      </w:r>
      <w:r w:rsidR="009E518C" w:rsidRPr="00E655FE">
        <w:rPr>
          <w:rFonts w:ascii="Arial" w:hAnsi="Arial" w:cs="Arial"/>
          <w:color w:val="000000" w:themeColor="text1"/>
          <w:spacing w:val="-5"/>
          <w:kern w:val="2"/>
          <w:lang w:val="en-US"/>
        </w:rPr>
        <w:t xml:space="preserve">Cost implications and the strategic objective for this recommendation, are outlined in appendix </w:t>
      </w:r>
      <w:r w:rsidR="001152CC" w:rsidRPr="00E655FE">
        <w:rPr>
          <w:rFonts w:ascii="Arial" w:hAnsi="Arial" w:cs="Arial"/>
          <w:color w:val="000000" w:themeColor="text1"/>
          <w:spacing w:val="-5"/>
          <w:kern w:val="2"/>
          <w:lang w:val="en-US"/>
        </w:rPr>
        <w:t>C</w:t>
      </w:r>
      <w:r w:rsidR="009E518C" w:rsidRPr="00E655FE">
        <w:rPr>
          <w:rFonts w:ascii="Arial" w:hAnsi="Arial" w:cs="Arial"/>
          <w:color w:val="000000" w:themeColor="text1"/>
          <w:spacing w:val="-5"/>
          <w:kern w:val="2"/>
          <w:lang w:val="en-US"/>
        </w:rPr>
        <w:t xml:space="preserve"> of this report.</w:t>
      </w:r>
    </w:p>
    <w:p w14:paraId="32B3E795" w14:textId="49954A8D" w:rsidR="00940BF6" w:rsidRPr="00E655FE" w:rsidRDefault="00940BF6" w:rsidP="00E655FE">
      <w:pPr>
        <w:autoSpaceDE w:val="0"/>
        <w:autoSpaceDN w:val="0"/>
        <w:adjustRightInd w:val="0"/>
        <w:spacing w:line="360" w:lineRule="auto"/>
        <w:jc w:val="both"/>
        <w:outlineLvl w:val="1"/>
        <w:rPr>
          <w:rFonts w:ascii="Arial" w:hAnsi="Arial" w:cs="Arial"/>
          <w:color w:val="000000" w:themeColor="text1"/>
          <w:u w:color="0000FF"/>
          <w:lang w:val="en-US"/>
        </w:rPr>
      </w:pPr>
    </w:p>
    <w:p w14:paraId="01286B62" w14:textId="2AAF63E0" w:rsidR="00BC7211" w:rsidRPr="00E655FE" w:rsidRDefault="00260B96" w:rsidP="00442531">
      <w:pPr>
        <w:pStyle w:val="ListParagraph"/>
        <w:numPr>
          <w:ilvl w:val="1"/>
          <w:numId w:val="1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27" w:name="_Toc6139852"/>
      <w:r w:rsidRPr="00E655FE">
        <w:rPr>
          <w:rFonts w:ascii="Arial" w:hAnsi="Arial" w:cs="Arial"/>
          <w:b/>
          <w:color w:val="000000" w:themeColor="text1"/>
          <w:sz w:val="24"/>
          <w:szCs w:val="24"/>
          <w:u w:color="0000FF"/>
          <w:lang w:val="en-US"/>
        </w:rPr>
        <w:t>Introduce a change of scenery – social learning</w:t>
      </w:r>
      <w:bookmarkEnd w:id="27"/>
    </w:p>
    <w:p w14:paraId="43AFF7CD" w14:textId="443EE034" w:rsidR="00254ABC" w:rsidRPr="00E655FE" w:rsidRDefault="00BC7211"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According to Altman, (2018) social learning was a significant trend in 2018 and many workplace environments are </w:t>
      </w:r>
      <w:r w:rsidR="00F77381" w:rsidRPr="00E655FE">
        <w:rPr>
          <w:rFonts w:ascii="Arial" w:hAnsi="Arial" w:cs="Arial"/>
          <w:color w:val="000000" w:themeColor="text1"/>
          <w:spacing w:val="-5"/>
          <w:kern w:val="2"/>
          <w:lang w:val="en-US"/>
        </w:rPr>
        <w:t>experiencing hostility</w:t>
      </w:r>
      <w:r w:rsidR="00254ABC" w:rsidRPr="00E655FE">
        <w:rPr>
          <w:rFonts w:ascii="Arial" w:hAnsi="Arial" w:cs="Arial"/>
          <w:color w:val="000000" w:themeColor="text1"/>
          <w:spacing w:val="-5"/>
          <w:kern w:val="2"/>
          <w:lang w:val="en-US"/>
        </w:rPr>
        <w:t xml:space="preserve"> as they fail to be </w:t>
      </w:r>
      <w:r w:rsidR="00254ABC" w:rsidRPr="00E655FE">
        <w:rPr>
          <w:rFonts w:ascii="Arial" w:hAnsi="Arial" w:cs="Arial"/>
          <w:i/>
          <w:color w:val="000000" w:themeColor="text1"/>
          <w:spacing w:val="-5"/>
          <w:kern w:val="2"/>
          <w:lang w:val="en-US"/>
        </w:rPr>
        <w:t>‘intellectually stimulating’</w:t>
      </w:r>
      <w:r w:rsidR="00254ABC" w:rsidRPr="00E655FE">
        <w:rPr>
          <w:rFonts w:ascii="Arial" w:hAnsi="Arial" w:cs="Arial"/>
          <w:color w:val="000000" w:themeColor="text1"/>
          <w:spacing w:val="-5"/>
          <w:kern w:val="2"/>
          <w:lang w:val="en-US"/>
        </w:rPr>
        <w:t xml:space="preserve"> as more employers are aligning technology with remote work or online training.</w:t>
      </w:r>
    </w:p>
    <w:p w14:paraId="4AC63498" w14:textId="77777777" w:rsidR="00254ABC" w:rsidRPr="00E655FE" w:rsidRDefault="00254ABC" w:rsidP="00E655FE">
      <w:pPr>
        <w:autoSpaceDE w:val="0"/>
        <w:autoSpaceDN w:val="0"/>
        <w:adjustRightInd w:val="0"/>
        <w:spacing w:line="360" w:lineRule="auto"/>
        <w:jc w:val="both"/>
        <w:outlineLvl w:val="1"/>
        <w:rPr>
          <w:rFonts w:ascii="Arial" w:hAnsi="Arial" w:cs="Arial"/>
          <w:i/>
          <w:color w:val="333333"/>
        </w:rPr>
      </w:pPr>
    </w:p>
    <w:p w14:paraId="633CE7FD" w14:textId="09FC2031" w:rsidR="00BC7211" w:rsidRPr="00E655FE" w:rsidRDefault="00F77381" w:rsidP="00E655FE">
      <w:pPr>
        <w:autoSpaceDE w:val="0"/>
        <w:autoSpaceDN w:val="0"/>
        <w:adjustRightInd w:val="0"/>
        <w:spacing w:line="360" w:lineRule="auto"/>
        <w:jc w:val="both"/>
        <w:rPr>
          <w:rFonts w:ascii="Arial" w:hAnsi="Arial" w:cs="Arial"/>
          <w:color w:val="000000" w:themeColor="text1"/>
        </w:rPr>
      </w:pPr>
      <w:r w:rsidRPr="00E655FE">
        <w:rPr>
          <w:rFonts w:ascii="Arial" w:hAnsi="Arial" w:cs="Arial"/>
          <w:color w:val="000000" w:themeColor="text1"/>
          <w:spacing w:val="-5"/>
          <w:kern w:val="2"/>
          <w:lang w:val="en-US"/>
        </w:rPr>
        <w:t xml:space="preserve">It is recommended that in order to enhance the employee’s voice, </w:t>
      </w:r>
      <w:proofErr w:type="spellStart"/>
      <w:r w:rsidRPr="00E655FE">
        <w:rPr>
          <w:rFonts w:ascii="Arial" w:hAnsi="Arial" w:cs="Arial"/>
          <w:color w:val="000000" w:themeColor="text1"/>
          <w:spacing w:val="-5"/>
          <w:kern w:val="2"/>
          <w:lang w:val="en-US"/>
        </w:rPr>
        <w:t>Calan</w:t>
      </w:r>
      <w:proofErr w:type="spellEnd"/>
      <w:r w:rsidRPr="00E655FE">
        <w:rPr>
          <w:rFonts w:ascii="Arial" w:hAnsi="Arial" w:cs="Arial"/>
          <w:color w:val="000000" w:themeColor="text1"/>
          <w:spacing w:val="-5"/>
          <w:kern w:val="2"/>
          <w:lang w:val="en-US"/>
        </w:rPr>
        <w:t xml:space="preserve"> should </w:t>
      </w:r>
      <w:r w:rsidR="00BC7211" w:rsidRPr="00E655FE">
        <w:rPr>
          <w:rFonts w:ascii="Arial" w:hAnsi="Arial" w:cs="Arial"/>
          <w:color w:val="000000" w:themeColor="text1"/>
          <w:spacing w:val="-5"/>
          <w:kern w:val="2"/>
          <w:lang w:val="en-US"/>
        </w:rPr>
        <w:t xml:space="preserve">facilitate meaningful social connections, </w:t>
      </w:r>
      <w:r w:rsidRPr="00E655FE">
        <w:rPr>
          <w:rFonts w:ascii="Arial" w:hAnsi="Arial" w:cs="Arial"/>
          <w:color w:val="000000" w:themeColor="text1"/>
          <w:spacing w:val="-5"/>
          <w:kern w:val="2"/>
          <w:lang w:val="en-US"/>
        </w:rPr>
        <w:t>to keep up with emerging technologies</w:t>
      </w:r>
      <w:r w:rsidR="00BC7211" w:rsidRPr="00E655FE">
        <w:rPr>
          <w:rFonts w:ascii="Arial" w:hAnsi="Arial" w:cs="Arial"/>
          <w:color w:val="000000" w:themeColor="text1"/>
          <w:spacing w:val="-5"/>
          <w:kern w:val="2"/>
          <w:lang w:val="en-US"/>
        </w:rPr>
        <w:t xml:space="preserve">. </w:t>
      </w:r>
      <w:r w:rsidRPr="00E655FE">
        <w:rPr>
          <w:rFonts w:ascii="Arial" w:hAnsi="Arial" w:cs="Arial"/>
          <w:color w:val="000000" w:themeColor="text1"/>
          <w:spacing w:val="-5"/>
          <w:kern w:val="2"/>
          <w:lang w:val="en-US"/>
        </w:rPr>
        <w:t xml:space="preserve">This could be changing the meeting setting, i.e. taking the employee out of the workplace environment also known as an ‘off-site’ </w:t>
      </w:r>
      <w:sdt>
        <w:sdtPr>
          <w:rPr>
            <w:rFonts w:ascii="Arial" w:hAnsi="Arial" w:cs="Arial"/>
            <w:color w:val="000000" w:themeColor="text1"/>
            <w:spacing w:val="-5"/>
            <w:kern w:val="2"/>
            <w:lang w:val="en-US"/>
          </w:rPr>
          <w:id w:val="574404256"/>
          <w:citation/>
        </w:sdtPr>
        <w:sdtContent>
          <w:r w:rsidRPr="00E655FE">
            <w:rPr>
              <w:rFonts w:ascii="Arial" w:hAnsi="Arial" w:cs="Arial"/>
              <w:color w:val="000000" w:themeColor="text1"/>
              <w:spacing w:val="-5"/>
              <w:kern w:val="2"/>
              <w:lang w:val="en-US"/>
            </w:rPr>
            <w:fldChar w:fldCharType="begin"/>
          </w:r>
          <w:r w:rsidRPr="00E655FE">
            <w:rPr>
              <w:rFonts w:ascii="Arial" w:hAnsi="Arial" w:cs="Arial"/>
              <w:color w:val="000000" w:themeColor="text1"/>
              <w:spacing w:val="-5"/>
              <w:kern w:val="2"/>
              <w:lang w:val="en-US"/>
            </w:rPr>
            <w:instrText xml:space="preserve"> CITATION Fri06 \l 2057 </w:instrText>
          </w:r>
          <w:r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(Frisch &amp; Chandler, 2006)</w:t>
          </w:r>
          <w:r w:rsidRPr="00E655FE">
            <w:rPr>
              <w:rFonts w:ascii="Arial" w:hAnsi="Arial" w:cs="Arial"/>
              <w:color w:val="000000" w:themeColor="text1"/>
              <w:spacing w:val="-5"/>
              <w:kern w:val="2"/>
              <w:lang w:val="en-US"/>
            </w:rPr>
            <w:fldChar w:fldCharType="end"/>
          </w:r>
        </w:sdtContent>
      </w:sdt>
      <w:r w:rsidRPr="00E655FE">
        <w:rPr>
          <w:rFonts w:ascii="Arial" w:hAnsi="Arial" w:cs="Arial"/>
          <w:color w:val="000000" w:themeColor="text1"/>
          <w:spacing w:val="-5"/>
          <w:kern w:val="2"/>
          <w:lang w:val="en-US"/>
        </w:rPr>
        <w:t xml:space="preserve">. </w:t>
      </w:r>
      <w:r w:rsidR="00CA30D7" w:rsidRPr="00E655FE">
        <w:rPr>
          <w:rFonts w:ascii="Arial" w:hAnsi="Arial" w:cs="Arial"/>
          <w:color w:val="000000" w:themeColor="text1"/>
          <w:spacing w:val="-5"/>
          <w:kern w:val="2"/>
          <w:lang w:val="en-US"/>
        </w:rPr>
        <w:t>Daykin, (2018), refers to Business as a creative painting, starting with a blank canvas</w:t>
      </w:r>
      <w:r w:rsidR="009E7A33" w:rsidRPr="00E655FE">
        <w:rPr>
          <w:rFonts w:ascii="Arial" w:hAnsi="Arial" w:cs="Arial"/>
          <w:color w:val="000000" w:themeColor="text1"/>
          <w:spacing w:val="-5"/>
          <w:kern w:val="2"/>
          <w:lang w:val="en-US"/>
        </w:rPr>
        <w:t>, s</w:t>
      </w:r>
      <w:r w:rsidR="00CA30D7" w:rsidRPr="00E655FE">
        <w:rPr>
          <w:rFonts w:ascii="Arial" w:hAnsi="Arial" w:cs="Arial"/>
          <w:color w:val="000000" w:themeColor="text1"/>
          <w:spacing w:val="-5"/>
          <w:kern w:val="2"/>
          <w:lang w:val="en-US"/>
        </w:rPr>
        <w:t xml:space="preserve">cience </w:t>
      </w:r>
      <w:r w:rsidR="009E7A33" w:rsidRPr="00E655FE">
        <w:rPr>
          <w:rFonts w:ascii="Arial" w:hAnsi="Arial" w:cs="Arial"/>
          <w:color w:val="000000" w:themeColor="text1"/>
          <w:spacing w:val="-5"/>
          <w:kern w:val="2"/>
          <w:lang w:val="en-US"/>
        </w:rPr>
        <w:t>as</w:t>
      </w:r>
      <w:r w:rsidR="00CA30D7" w:rsidRPr="00E655FE">
        <w:rPr>
          <w:rFonts w:ascii="Arial" w:hAnsi="Arial" w:cs="Arial"/>
          <w:color w:val="000000" w:themeColor="text1"/>
          <w:spacing w:val="-5"/>
          <w:kern w:val="2"/>
          <w:lang w:val="en-US"/>
        </w:rPr>
        <w:t xml:space="preserve"> an approach to </w:t>
      </w:r>
      <w:r w:rsidR="009E7A33" w:rsidRPr="00E655FE">
        <w:rPr>
          <w:rFonts w:ascii="Arial" w:hAnsi="Arial" w:cs="Arial"/>
          <w:color w:val="000000" w:themeColor="text1"/>
          <w:spacing w:val="-5"/>
          <w:kern w:val="2"/>
          <w:lang w:val="en-US"/>
        </w:rPr>
        <w:t>gaining</w:t>
      </w:r>
      <w:r w:rsidR="00CA30D7" w:rsidRPr="00E655FE">
        <w:rPr>
          <w:rFonts w:ascii="Arial" w:hAnsi="Arial" w:cs="Arial"/>
          <w:color w:val="000000" w:themeColor="text1"/>
          <w:spacing w:val="-5"/>
          <w:kern w:val="2"/>
          <w:lang w:val="en-US"/>
        </w:rPr>
        <w:t xml:space="preserve"> knowledge</w:t>
      </w:r>
      <w:r w:rsidR="009E7A33" w:rsidRPr="00E655FE">
        <w:rPr>
          <w:rFonts w:ascii="Arial" w:hAnsi="Arial" w:cs="Arial"/>
          <w:color w:val="000000" w:themeColor="text1"/>
          <w:spacing w:val="-5"/>
          <w:kern w:val="2"/>
          <w:lang w:val="en-US"/>
        </w:rPr>
        <w:t xml:space="preserve"> and art requires skills to be able to carry out</w:t>
      </w:r>
      <w:r w:rsidR="00CA30D7" w:rsidRPr="00E655FE">
        <w:rPr>
          <w:rFonts w:ascii="Arial" w:hAnsi="Arial" w:cs="Arial"/>
          <w:color w:val="000000" w:themeColor="text1"/>
          <w:spacing w:val="-5"/>
          <w:kern w:val="2"/>
          <w:lang w:val="en-US"/>
        </w:rPr>
        <w:t xml:space="preserve"> any human activity</w:t>
      </w:r>
      <w:r w:rsidR="009E7A33" w:rsidRPr="00E655FE">
        <w:rPr>
          <w:rFonts w:ascii="Arial" w:hAnsi="Arial" w:cs="Arial"/>
          <w:color w:val="000000" w:themeColor="text1"/>
          <w:spacing w:val="-5"/>
          <w:kern w:val="2"/>
          <w:lang w:val="en-US"/>
        </w:rPr>
        <w:t xml:space="preserve"> which a business also needs. A</w:t>
      </w:r>
      <w:r w:rsidR="00260B96" w:rsidRPr="00E655FE">
        <w:rPr>
          <w:rFonts w:ascii="Arial" w:hAnsi="Arial" w:cs="Arial"/>
          <w:color w:val="000000" w:themeColor="text1"/>
        </w:rPr>
        <w:t xml:space="preserve"> creative environment such as the Glyn Vivian art gallery or the Swansea Bay Museum would be an ideal place to hold </w:t>
      </w:r>
      <w:r w:rsidR="009E7A33" w:rsidRPr="00E655FE">
        <w:rPr>
          <w:rFonts w:ascii="Arial" w:hAnsi="Arial" w:cs="Arial"/>
          <w:color w:val="000000" w:themeColor="text1"/>
        </w:rPr>
        <w:t>one</w:t>
      </w:r>
      <w:r w:rsidR="00260B96" w:rsidRPr="00E655FE">
        <w:rPr>
          <w:rStyle w:val="apple-converted-space"/>
          <w:rFonts w:ascii="Arial" w:eastAsiaTheme="majorEastAsia" w:hAnsi="Arial" w:cs="Arial"/>
          <w:color w:val="000000" w:themeColor="text1"/>
        </w:rPr>
        <w:t xml:space="preserve">-to-one </w:t>
      </w:r>
      <w:r w:rsidR="009E7A33" w:rsidRPr="00E655FE">
        <w:rPr>
          <w:rStyle w:val="apple-converted-space"/>
          <w:rFonts w:ascii="Arial" w:eastAsiaTheme="majorEastAsia" w:hAnsi="Arial" w:cs="Arial"/>
          <w:color w:val="000000" w:themeColor="text1"/>
        </w:rPr>
        <w:t>feedback meetings with the manager</w:t>
      </w:r>
      <w:r w:rsidR="00260B96" w:rsidRPr="00E655FE">
        <w:rPr>
          <w:rStyle w:val="apple-converted-space"/>
          <w:rFonts w:ascii="Arial" w:eastAsiaTheme="majorEastAsia" w:hAnsi="Arial" w:cs="Arial"/>
          <w:color w:val="000000" w:themeColor="text1"/>
        </w:rPr>
        <w:t xml:space="preserve">. It </w:t>
      </w:r>
      <w:r w:rsidR="00260B96" w:rsidRPr="00E655FE">
        <w:rPr>
          <w:rFonts w:ascii="Arial" w:hAnsi="Arial" w:cs="Arial"/>
          <w:color w:val="000000" w:themeColor="text1"/>
        </w:rPr>
        <w:t xml:space="preserve">will encourage </w:t>
      </w:r>
      <w:r w:rsidR="00CA30D7" w:rsidRPr="00E655FE">
        <w:rPr>
          <w:rFonts w:ascii="Arial" w:hAnsi="Arial" w:cs="Arial"/>
          <w:color w:val="000000" w:themeColor="text1"/>
        </w:rPr>
        <w:t>employees to share creative ideas, out of their comfort zone</w:t>
      </w:r>
      <w:r w:rsidR="009E7A33" w:rsidRPr="00E655FE">
        <w:rPr>
          <w:rFonts w:ascii="Arial" w:hAnsi="Arial" w:cs="Arial"/>
          <w:color w:val="000000" w:themeColor="text1"/>
        </w:rPr>
        <w:t xml:space="preserve"> and</w:t>
      </w:r>
      <w:r w:rsidR="00CA30D7" w:rsidRPr="00E655FE">
        <w:rPr>
          <w:rFonts w:ascii="Arial" w:hAnsi="Arial" w:cs="Arial"/>
          <w:color w:val="000000" w:themeColor="text1"/>
        </w:rPr>
        <w:t xml:space="preserve"> holding the meetings in a different</w:t>
      </w:r>
      <w:r w:rsidR="00260B96" w:rsidRPr="00E655FE">
        <w:rPr>
          <w:rFonts w:ascii="Arial" w:hAnsi="Arial" w:cs="Arial"/>
          <w:color w:val="000000" w:themeColor="text1"/>
        </w:rPr>
        <w:t xml:space="preserve"> environment</w:t>
      </w:r>
      <w:r w:rsidR="00CA30D7" w:rsidRPr="00E655FE">
        <w:rPr>
          <w:rFonts w:ascii="Arial" w:hAnsi="Arial" w:cs="Arial"/>
          <w:color w:val="000000" w:themeColor="text1"/>
        </w:rPr>
        <w:t xml:space="preserve"> </w:t>
      </w:r>
      <w:r w:rsidR="009E7A33" w:rsidRPr="00E655FE">
        <w:rPr>
          <w:rFonts w:ascii="Arial" w:hAnsi="Arial" w:cs="Arial"/>
          <w:color w:val="000000" w:themeColor="text1"/>
        </w:rPr>
        <w:t>will allow both the employee</w:t>
      </w:r>
      <w:r w:rsidR="00CA30D7" w:rsidRPr="00E655FE">
        <w:rPr>
          <w:rFonts w:ascii="Arial" w:hAnsi="Arial" w:cs="Arial"/>
          <w:color w:val="000000" w:themeColor="text1"/>
        </w:rPr>
        <w:t xml:space="preserve"> and the manager </w:t>
      </w:r>
      <w:r w:rsidR="009E7A33" w:rsidRPr="00E655FE">
        <w:rPr>
          <w:rFonts w:ascii="Arial" w:hAnsi="Arial" w:cs="Arial"/>
          <w:color w:val="000000" w:themeColor="text1"/>
        </w:rPr>
        <w:t>to gather a</w:t>
      </w:r>
      <w:r w:rsidR="00CA30D7" w:rsidRPr="00E655FE">
        <w:rPr>
          <w:rFonts w:ascii="Arial" w:hAnsi="Arial" w:cs="Arial"/>
          <w:color w:val="000000" w:themeColor="text1"/>
        </w:rPr>
        <w:t xml:space="preserve"> fresh perspective</w:t>
      </w:r>
      <w:r w:rsidR="009E7A33" w:rsidRPr="00E655FE">
        <w:rPr>
          <w:rFonts w:ascii="Arial" w:hAnsi="Arial" w:cs="Arial"/>
          <w:color w:val="000000" w:themeColor="text1"/>
        </w:rPr>
        <w:t>.</w:t>
      </w:r>
    </w:p>
    <w:p w14:paraId="601F4C34" w14:textId="77777777" w:rsidR="009E7A33" w:rsidRPr="00E655FE" w:rsidRDefault="009E7A33" w:rsidP="00E655FE">
      <w:pPr>
        <w:autoSpaceDE w:val="0"/>
        <w:autoSpaceDN w:val="0"/>
        <w:adjustRightInd w:val="0"/>
        <w:spacing w:line="360" w:lineRule="auto"/>
        <w:jc w:val="both"/>
        <w:rPr>
          <w:rFonts w:ascii="Arial" w:hAnsi="Arial" w:cs="Arial"/>
          <w:color w:val="000000" w:themeColor="text1"/>
          <w:spacing w:val="-5"/>
          <w:kern w:val="2"/>
          <w:lang w:val="en-US"/>
        </w:rPr>
      </w:pPr>
    </w:p>
    <w:p w14:paraId="00DF5AFD" w14:textId="0977B59B" w:rsidR="00670820" w:rsidRPr="00E655FE" w:rsidRDefault="00956690" w:rsidP="00442531">
      <w:pPr>
        <w:pStyle w:val="ListParagraph"/>
        <w:numPr>
          <w:ilvl w:val="1"/>
          <w:numId w:val="1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28" w:name="_Toc6139853"/>
      <w:r w:rsidRPr="00E655FE">
        <w:rPr>
          <w:rFonts w:ascii="Arial" w:hAnsi="Arial" w:cs="Arial"/>
          <w:b/>
          <w:color w:val="000000" w:themeColor="text1"/>
          <w:sz w:val="24"/>
          <w:szCs w:val="24"/>
          <w:u w:color="0000FF"/>
          <w:lang w:val="en-US"/>
        </w:rPr>
        <w:lastRenderedPageBreak/>
        <w:t xml:space="preserve">Innocent </w:t>
      </w:r>
      <w:r w:rsidR="009E7A33" w:rsidRPr="00E655FE">
        <w:rPr>
          <w:rFonts w:ascii="Arial" w:hAnsi="Arial" w:cs="Arial"/>
          <w:b/>
          <w:color w:val="000000" w:themeColor="text1"/>
          <w:sz w:val="24"/>
          <w:szCs w:val="24"/>
          <w:u w:color="0000FF"/>
          <w:lang w:val="en-US"/>
        </w:rPr>
        <w:t>Innovation</w:t>
      </w:r>
      <w:bookmarkEnd w:id="28"/>
    </w:p>
    <w:p w14:paraId="76B39ADD" w14:textId="31F26AB2" w:rsidR="00116F8A" w:rsidRDefault="00DD1275" w:rsidP="00E655FE">
      <w:pPr>
        <w:autoSpaceDE w:val="0"/>
        <w:autoSpaceDN w:val="0"/>
        <w:adjustRightInd w:val="0"/>
        <w:spacing w:line="360" w:lineRule="auto"/>
        <w:jc w:val="both"/>
        <w:rPr>
          <w:rFonts w:ascii="Arial" w:hAnsi="Arial" w:cs="Arial"/>
          <w:color w:val="000000" w:themeColor="text1"/>
          <w:spacing w:val="-5"/>
          <w:kern w:val="2"/>
          <w:lang w:val="en-US"/>
        </w:rPr>
      </w:pPr>
      <w:r w:rsidRPr="00E655FE">
        <w:rPr>
          <w:rFonts w:ascii="Arial" w:hAnsi="Arial" w:cs="Arial"/>
          <w:color w:val="000000" w:themeColor="text1"/>
          <w:spacing w:val="-5"/>
          <w:kern w:val="2"/>
          <w:lang w:val="en-US"/>
        </w:rPr>
        <w:t xml:space="preserve">Innocent is the UK and Europe’s number one smoothie brand. Innovation is highly valued by the Company as being a consistent </w:t>
      </w:r>
      <w:r w:rsidR="009E7A33" w:rsidRPr="00E655FE">
        <w:rPr>
          <w:rFonts w:ascii="Arial" w:hAnsi="Arial" w:cs="Arial"/>
          <w:color w:val="000000" w:themeColor="text1"/>
          <w:spacing w:val="-5"/>
          <w:kern w:val="2"/>
          <w:lang w:val="en-US"/>
        </w:rPr>
        <w:t xml:space="preserve">behaviour </w:t>
      </w:r>
      <w:r w:rsidRPr="00E655FE">
        <w:rPr>
          <w:rFonts w:ascii="Arial" w:hAnsi="Arial" w:cs="Arial"/>
          <w:color w:val="000000" w:themeColor="text1"/>
          <w:spacing w:val="-5"/>
          <w:kern w:val="2"/>
          <w:lang w:val="en-US"/>
        </w:rPr>
        <w:t xml:space="preserve">to encourage employees to voice suggestions on ways to </w:t>
      </w:r>
      <w:r w:rsidR="009E7A33" w:rsidRPr="00E655FE">
        <w:rPr>
          <w:rFonts w:ascii="Arial" w:hAnsi="Arial" w:cs="Arial"/>
          <w:color w:val="000000" w:themeColor="text1"/>
          <w:spacing w:val="-5"/>
          <w:kern w:val="2"/>
          <w:lang w:val="en-US"/>
        </w:rPr>
        <w:t>improve</w:t>
      </w:r>
      <w:r w:rsidRPr="00E655FE">
        <w:rPr>
          <w:rFonts w:ascii="Arial" w:hAnsi="Arial" w:cs="Arial"/>
          <w:color w:val="000000" w:themeColor="text1"/>
          <w:spacing w:val="-5"/>
          <w:kern w:val="2"/>
          <w:lang w:val="en-US"/>
        </w:rPr>
        <w:t xml:space="preserve"> </w:t>
      </w:r>
      <w:r w:rsidR="009E7A33" w:rsidRPr="00E655FE">
        <w:rPr>
          <w:rFonts w:ascii="Arial" w:hAnsi="Arial" w:cs="Arial"/>
          <w:color w:val="000000" w:themeColor="text1"/>
          <w:spacing w:val="-5"/>
          <w:kern w:val="2"/>
          <w:lang w:val="en-US"/>
        </w:rPr>
        <w:t>the business</w:t>
      </w:r>
      <w:r w:rsidRPr="00E655FE">
        <w:rPr>
          <w:rFonts w:ascii="Arial" w:hAnsi="Arial" w:cs="Arial"/>
          <w:color w:val="000000" w:themeColor="text1"/>
          <w:spacing w:val="-5"/>
          <w:kern w:val="2"/>
          <w:lang w:val="en-US"/>
        </w:rPr>
        <w:t xml:space="preserve">. </w:t>
      </w:r>
      <w:r w:rsidR="00116F8A" w:rsidRPr="00E655FE">
        <w:rPr>
          <w:rFonts w:ascii="Arial" w:hAnsi="Arial" w:cs="Arial"/>
          <w:color w:val="000000" w:themeColor="text1"/>
          <w:spacing w:val="-5"/>
          <w:kern w:val="2"/>
          <w:lang w:val="en-US"/>
        </w:rPr>
        <w:t xml:space="preserve">The Company would enforce employee engagement in a number of ways. As mentioned in the literature review, </w:t>
      </w:r>
      <w:proofErr w:type="spellStart"/>
      <w:r w:rsidR="00116F8A" w:rsidRPr="00E655FE">
        <w:rPr>
          <w:rFonts w:ascii="Arial" w:hAnsi="Arial" w:cs="Arial"/>
          <w:color w:val="000000" w:themeColor="text1"/>
          <w:spacing w:val="-5"/>
          <w:kern w:val="2"/>
          <w:lang w:val="en-US"/>
        </w:rPr>
        <w:t>Calan</w:t>
      </w:r>
      <w:proofErr w:type="spellEnd"/>
      <w:r w:rsidR="00116F8A" w:rsidRPr="00E655FE">
        <w:rPr>
          <w:rFonts w:ascii="Arial" w:hAnsi="Arial" w:cs="Arial"/>
          <w:color w:val="000000" w:themeColor="text1"/>
          <w:spacing w:val="-5"/>
          <w:kern w:val="2"/>
          <w:lang w:val="en-US"/>
        </w:rPr>
        <w:t xml:space="preserve"> must encourage a more open and transparent culture: Innocent hold monthly meetings company-wide to provide financial updates keeping the employee’s in the know. The Innocent head office meetings have seating allocated randomly including management in order to get a broader understanding of different roles and how, holistically, Innocent works. Employee surveys</w:t>
      </w:r>
      <w:r w:rsidR="006D2D70">
        <w:rPr>
          <w:rFonts w:ascii="Arial" w:hAnsi="Arial" w:cs="Arial"/>
          <w:color w:val="000000" w:themeColor="text1"/>
          <w:spacing w:val="-5"/>
          <w:kern w:val="2"/>
          <w:lang w:val="en-US"/>
        </w:rPr>
        <w:t xml:space="preserve"> are </w:t>
      </w:r>
      <w:r w:rsidR="00116F8A" w:rsidRPr="00E655FE">
        <w:rPr>
          <w:rFonts w:ascii="Arial" w:hAnsi="Arial" w:cs="Arial"/>
          <w:color w:val="000000" w:themeColor="text1"/>
          <w:spacing w:val="-5"/>
          <w:kern w:val="2"/>
          <w:lang w:val="en-US"/>
        </w:rPr>
        <w:t xml:space="preserve">conducted every quarter to share employee views and opinions </w:t>
      </w:r>
      <w:sdt>
        <w:sdtPr>
          <w:rPr>
            <w:rFonts w:ascii="Arial" w:hAnsi="Arial" w:cs="Arial"/>
            <w:color w:val="000000" w:themeColor="text1"/>
            <w:spacing w:val="-5"/>
            <w:kern w:val="2"/>
            <w:lang w:val="en-US"/>
          </w:rPr>
          <w:id w:val="1361016595"/>
          <w:citation/>
        </w:sdtPr>
        <w:sdtContent>
          <w:r w:rsidR="00116F8A" w:rsidRPr="00E655FE">
            <w:rPr>
              <w:rFonts w:ascii="Arial" w:hAnsi="Arial" w:cs="Arial"/>
              <w:color w:val="000000" w:themeColor="text1"/>
              <w:spacing w:val="-5"/>
              <w:kern w:val="2"/>
              <w:lang w:val="en-US"/>
            </w:rPr>
            <w:fldChar w:fldCharType="begin"/>
          </w:r>
          <w:r w:rsidR="00116F8A" w:rsidRPr="00E655FE">
            <w:rPr>
              <w:rFonts w:ascii="Arial" w:hAnsi="Arial" w:cs="Arial"/>
              <w:color w:val="000000" w:themeColor="text1"/>
              <w:spacing w:val="-5"/>
              <w:kern w:val="2"/>
              <w:lang w:val="en-US"/>
            </w:rPr>
            <w:instrText xml:space="preserve">CITATION Eng \l 2057 </w:instrText>
          </w:r>
          <w:r w:rsidR="00116F8A" w:rsidRPr="00E655FE">
            <w:rPr>
              <w:rFonts w:ascii="Arial" w:hAnsi="Arial" w:cs="Arial"/>
              <w:color w:val="000000" w:themeColor="text1"/>
              <w:spacing w:val="-5"/>
              <w:kern w:val="2"/>
              <w:lang w:val="en-US"/>
            </w:rPr>
            <w:fldChar w:fldCharType="separate"/>
          </w:r>
          <w:r w:rsidR="00B17E00" w:rsidRPr="00E655FE">
            <w:rPr>
              <w:rFonts w:ascii="Arial" w:hAnsi="Arial" w:cs="Arial"/>
              <w:noProof/>
              <w:color w:val="000000" w:themeColor="text1"/>
              <w:spacing w:val="-5"/>
              <w:kern w:val="2"/>
              <w:lang w:val="en-US"/>
            </w:rPr>
            <w:t>(Sahlman &amp; Heath, 2004)</w:t>
          </w:r>
          <w:r w:rsidR="00116F8A" w:rsidRPr="00E655FE">
            <w:rPr>
              <w:rFonts w:ascii="Arial" w:hAnsi="Arial" w:cs="Arial"/>
              <w:color w:val="000000" w:themeColor="text1"/>
              <w:spacing w:val="-5"/>
              <w:kern w:val="2"/>
              <w:lang w:val="en-US"/>
            </w:rPr>
            <w:fldChar w:fldCharType="end"/>
          </w:r>
        </w:sdtContent>
      </w:sdt>
      <w:r w:rsidR="00116F8A" w:rsidRPr="00E655FE">
        <w:rPr>
          <w:rFonts w:ascii="Arial" w:hAnsi="Arial" w:cs="Arial"/>
          <w:color w:val="000000" w:themeColor="text1"/>
          <w:spacing w:val="-5"/>
          <w:kern w:val="2"/>
          <w:lang w:val="en-US"/>
        </w:rPr>
        <w:t>.</w:t>
      </w:r>
    </w:p>
    <w:p w14:paraId="09EE741F" w14:textId="0795ED73" w:rsidR="003F4C6D" w:rsidRDefault="003F4C6D" w:rsidP="003F4C6D">
      <w:pPr>
        <w:autoSpaceDE w:val="0"/>
        <w:autoSpaceDN w:val="0"/>
        <w:adjustRightInd w:val="0"/>
        <w:spacing w:line="360" w:lineRule="auto"/>
        <w:jc w:val="both"/>
        <w:outlineLvl w:val="1"/>
        <w:rPr>
          <w:rFonts w:ascii="Arial" w:hAnsi="Arial" w:cs="Arial"/>
          <w:b/>
          <w:color w:val="000000" w:themeColor="text1"/>
          <w:u w:color="0000FF"/>
          <w:lang w:val="en-US"/>
        </w:rPr>
      </w:pPr>
    </w:p>
    <w:p w14:paraId="1DC305EF" w14:textId="4DEE3C5C" w:rsidR="003F4C6D" w:rsidRPr="00074974" w:rsidRDefault="00074974" w:rsidP="00442531">
      <w:pPr>
        <w:pStyle w:val="ListParagraph"/>
        <w:numPr>
          <w:ilvl w:val="1"/>
          <w:numId w:val="19"/>
        </w:numPr>
        <w:autoSpaceDE w:val="0"/>
        <w:autoSpaceDN w:val="0"/>
        <w:adjustRightInd w:val="0"/>
        <w:spacing w:line="360" w:lineRule="auto"/>
        <w:jc w:val="both"/>
        <w:outlineLvl w:val="1"/>
        <w:rPr>
          <w:rFonts w:ascii="Arial" w:hAnsi="Arial" w:cs="Arial"/>
          <w:b/>
          <w:color w:val="000000" w:themeColor="text1"/>
          <w:sz w:val="24"/>
          <w:szCs w:val="24"/>
          <w:u w:color="0000FF"/>
          <w:lang w:val="en-US"/>
        </w:rPr>
      </w:pPr>
      <w:bookmarkStart w:id="29" w:name="_Toc6139854"/>
      <w:r w:rsidRPr="00074974">
        <w:rPr>
          <w:rFonts w:ascii="Arial" w:hAnsi="Arial" w:cs="Arial"/>
          <w:b/>
          <w:color w:val="000000" w:themeColor="text1"/>
          <w:sz w:val="24"/>
          <w:szCs w:val="24"/>
          <w:u w:color="0000FF"/>
          <w:lang w:val="en-US"/>
        </w:rPr>
        <w:t>Implementation of a ‘speak up’ policy</w:t>
      </w:r>
      <w:bookmarkEnd w:id="29"/>
    </w:p>
    <w:p w14:paraId="55293EAD" w14:textId="0CFF31B3" w:rsidR="00351707" w:rsidRPr="00351707" w:rsidRDefault="00074974" w:rsidP="00351707">
      <w:pPr>
        <w:autoSpaceDE w:val="0"/>
        <w:autoSpaceDN w:val="0"/>
        <w:adjustRightInd w:val="0"/>
        <w:spacing w:line="360" w:lineRule="auto"/>
        <w:jc w:val="both"/>
        <w:rPr>
          <w:rFonts w:ascii="Arial" w:hAnsi="Arial" w:cs="Arial"/>
          <w:color w:val="000000" w:themeColor="text1"/>
          <w:spacing w:val="-5"/>
          <w:kern w:val="2"/>
          <w:lang w:val="en-US"/>
        </w:rPr>
      </w:pPr>
      <w:r w:rsidRPr="00074974">
        <w:rPr>
          <w:rFonts w:ascii="Arial" w:hAnsi="Arial" w:cs="Arial"/>
          <w:color w:val="000000" w:themeColor="text1"/>
          <w:spacing w:val="-5"/>
          <w:kern w:val="2"/>
          <w:lang w:val="en-US"/>
        </w:rPr>
        <w:t xml:space="preserve">Based on findings, it is suggested a speak-up policy should be implemented at </w:t>
      </w:r>
      <w:proofErr w:type="spellStart"/>
      <w:r w:rsidRPr="00074974">
        <w:rPr>
          <w:rFonts w:ascii="Arial" w:hAnsi="Arial" w:cs="Arial"/>
          <w:color w:val="000000" w:themeColor="text1"/>
          <w:spacing w:val="-5"/>
          <w:kern w:val="2"/>
          <w:lang w:val="en-US"/>
        </w:rPr>
        <w:t>Calan</w:t>
      </w:r>
      <w:proofErr w:type="spellEnd"/>
      <w:r w:rsidRPr="00074974">
        <w:rPr>
          <w:rFonts w:ascii="Arial" w:hAnsi="Arial" w:cs="Arial"/>
          <w:color w:val="000000" w:themeColor="text1"/>
          <w:spacing w:val="-5"/>
          <w:kern w:val="2"/>
          <w:lang w:val="en-US"/>
        </w:rPr>
        <w:t xml:space="preserve"> as it can be used to support employees re-assuring that their concerns are important and that they are listened to. It will also encourage employees to raise any organisational issues to the Board. An effective speak-up policy will also encourage </w:t>
      </w:r>
      <w:proofErr w:type="spellStart"/>
      <w:r w:rsidRPr="00074974">
        <w:rPr>
          <w:rFonts w:ascii="Arial" w:hAnsi="Arial" w:cs="Arial"/>
          <w:color w:val="000000" w:themeColor="text1"/>
          <w:spacing w:val="-5"/>
          <w:kern w:val="2"/>
          <w:lang w:val="en-US"/>
        </w:rPr>
        <w:t>Calan</w:t>
      </w:r>
      <w:proofErr w:type="spellEnd"/>
      <w:r w:rsidRPr="00074974">
        <w:rPr>
          <w:rFonts w:ascii="Arial" w:hAnsi="Arial" w:cs="Arial"/>
          <w:color w:val="000000" w:themeColor="text1"/>
          <w:spacing w:val="-5"/>
          <w:kern w:val="2"/>
          <w:lang w:val="en-US"/>
        </w:rPr>
        <w:t xml:space="preserve"> staff to raise their issues with their manager, internally before externally raising their concerns via social media or to the public press </w:t>
      </w:r>
      <w:sdt>
        <w:sdtPr>
          <w:rPr>
            <w:rFonts w:ascii="Arial" w:hAnsi="Arial" w:cs="Arial"/>
            <w:color w:val="000000" w:themeColor="text1"/>
            <w:spacing w:val="-5"/>
            <w:kern w:val="2"/>
            <w:lang w:val="en-US"/>
          </w:rPr>
          <w:id w:val="420691676"/>
          <w:citation/>
        </w:sdtPr>
        <w:sdtContent>
          <w:r w:rsidRPr="00074974">
            <w:rPr>
              <w:rFonts w:ascii="Arial" w:hAnsi="Arial" w:cs="Arial"/>
              <w:color w:val="000000" w:themeColor="text1"/>
              <w:spacing w:val="-5"/>
              <w:kern w:val="2"/>
              <w:lang w:val="en-US"/>
            </w:rPr>
            <w:fldChar w:fldCharType="begin"/>
          </w:r>
          <w:r w:rsidRPr="00074974">
            <w:rPr>
              <w:rFonts w:ascii="Arial" w:hAnsi="Arial" w:cs="Arial"/>
              <w:color w:val="000000" w:themeColor="text1"/>
              <w:spacing w:val="-5"/>
              <w:kern w:val="2"/>
              <w:lang w:val="en-US"/>
            </w:rPr>
            <w:instrText xml:space="preserve"> CITATION Bla15 \l 2057 </w:instrText>
          </w:r>
          <w:r w:rsidRPr="00074974">
            <w:rPr>
              <w:rFonts w:ascii="Arial" w:hAnsi="Arial" w:cs="Arial"/>
              <w:color w:val="000000" w:themeColor="text1"/>
              <w:spacing w:val="-5"/>
              <w:kern w:val="2"/>
              <w:lang w:val="en-US"/>
            </w:rPr>
            <w:fldChar w:fldCharType="separate"/>
          </w:r>
          <w:r w:rsidRPr="00074974">
            <w:rPr>
              <w:rFonts w:ascii="Arial" w:hAnsi="Arial" w:cs="Arial"/>
              <w:color w:val="000000" w:themeColor="text1"/>
              <w:spacing w:val="-5"/>
              <w:kern w:val="2"/>
              <w:lang w:val="en-US"/>
            </w:rPr>
            <w:t>(Black, 2015)</w:t>
          </w:r>
          <w:r w:rsidRPr="00074974">
            <w:rPr>
              <w:rFonts w:ascii="Arial" w:hAnsi="Arial" w:cs="Arial"/>
              <w:color w:val="000000" w:themeColor="text1"/>
              <w:spacing w:val="-5"/>
              <w:kern w:val="2"/>
              <w:lang w:val="en-US"/>
            </w:rPr>
            <w:fldChar w:fldCharType="end"/>
          </w:r>
        </w:sdtContent>
      </w:sdt>
      <w:r w:rsidRPr="00074974">
        <w:rPr>
          <w:rFonts w:ascii="Arial" w:hAnsi="Arial" w:cs="Arial"/>
          <w:color w:val="000000" w:themeColor="text1"/>
          <w:spacing w:val="-5"/>
          <w:kern w:val="2"/>
          <w:lang w:val="en-US"/>
        </w:rPr>
        <w:t xml:space="preserve">. </w:t>
      </w:r>
      <w:r w:rsidR="00351707" w:rsidRPr="00351707">
        <w:rPr>
          <w:rFonts w:ascii="Arial" w:hAnsi="Arial" w:cs="Arial"/>
          <w:color w:val="000000" w:themeColor="text1"/>
          <w:spacing w:val="-5"/>
          <w:kern w:val="2"/>
          <w:lang w:val="en-US"/>
        </w:rPr>
        <w:t xml:space="preserve">A climate of open, regular communication aligned with a clear procedure for managing conflict or raising issues, will support </w:t>
      </w:r>
      <w:proofErr w:type="spellStart"/>
      <w:r w:rsidR="00351707" w:rsidRPr="00351707">
        <w:rPr>
          <w:rFonts w:ascii="Arial" w:hAnsi="Arial" w:cs="Arial"/>
          <w:color w:val="000000" w:themeColor="text1"/>
          <w:spacing w:val="-5"/>
          <w:kern w:val="2"/>
          <w:lang w:val="en-US"/>
        </w:rPr>
        <w:t>Calan</w:t>
      </w:r>
      <w:proofErr w:type="spellEnd"/>
      <w:r w:rsidR="00351707" w:rsidRPr="00351707">
        <w:rPr>
          <w:rFonts w:ascii="Arial" w:hAnsi="Arial" w:cs="Arial"/>
          <w:color w:val="000000" w:themeColor="text1"/>
          <w:spacing w:val="-5"/>
          <w:kern w:val="2"/>
          <w:lang w:val="en-US"/>
        </w:rPr>
        <w:t xml:space="preserve"> and reduce the risk of alleged accusations of misconduct activity.</w:t>
      </w:r>
    </w:p>
    <w:p w14:paraId="2A5642F3" w14:textId="77777777" w:rsidR="00351707" w:rsidRDefault="00351707" w:rsidP="00351707"/>
    <w:p w14:paraId="696E3ACF" w14:textId="4BA90019" w:rsidR="009C1D1C" w:rsidRDefault="00351707" w:rsidP="00351707">
      <w:pPr>
        <w:autoSpaceDE w:val="0"/>
        <w:autoSpaceDN w:val="0"/>
        <w:adjustRightInd w:val="0"/>
        <w:spacing w:line="360" w:lineRule="auto"/>
        <w:jc w:val="both"/>
        <w:rPr>
          <w:rFonts w:ascii="Arial" w:hAnsi="Arial" w:cs="Arial"/>
          <w:color w:val="000000" w:themeColor="text1"/>
          <w:spacing w:val="-5"/>
          <w:kern w:val="2"/>
          <w:lang w:val="en-US"/>
        </w:rPr>
      </w:pPr>
      <w:r>
        <w:rPr>
          <w:rFonts w:ascii="Arial" w:hAnsi="Arial" w:cs="Arial"/>
          <w:color w:val="000000" w:themeColor="text1"/>
          <w:spacing w:val="-5"/>
          <w:kern w:val="2"/>
          <w:lang w:val="en-US"/>
        </w:rPr>
        <w:t xml:space="preserve"> </w:t>
      </w:r>
      <w:sdt>
        <w:sdtPr>
          <w:rPr>
            <w:rFonts w:ascii="Arial" w:hAnsi="Arial" w:cs="Arial"/>
            <w:color w:val="000000" w:themeColor="text1"/>
            <w:spacing w:val="-5"/>
            <w:kern w:val="2"/>
            <w:lang w:val="en-US"/>
          </w:rPr>
          <w:id w:val="1927844546"/>
          <w:citation/>
        </w:sdtPr>
        <w:sdtContent>
          <w:r>
            <w:rPr>
              <w:rFonts w:ascii="Arial" w:hAnsi="Arial" w:cs="Arial"/>
              <w:color w:val="000000" w:themeColor="text1"/>
              <w:spacing w:val="-5"/>
              <w:kern w:val="2"/>
              <w:lang w:val="en-US"/>
            </w:rPr>
            <w:fldChar w:fldCharType="begin"/>
          </w:r>
          <w:r>
            <w:rPr>
              <w:rFonts w:ascii="Arial" w:hAnsi="Arial" w:cs="Arial"/>
              <w:color w:val="000000" w:themeColor="text1"/>
              <w:spacing w:val="-5"/>
              <w:kern w:val="2"/>
            </w:rPr>
            <w:instrText xml:space="preserve"> CITATION CIP19 \l 2057 </w:instrText>
          </w:r>
          <w:r>
            <w:rPr>
              <w:rFonts w:ascii="Arial" w:hAnsi="Arial" w:cs="Arial"/>
              <w:color w:val="000000" w:themeColor="text1"/>
              <w:spacing w:val="-5"/>
              <w:kern w:val="2"/>
              <w:lang w:val="en-US"/>
            </w:rPr>
            <w:fldChar w:fldCharType="separate"/>
          </w:r>
          <w:r w:rsidRPr="00351707">
            <w:rPr>
              <w:rFonts w:ascii="Arial" w:hAnsi="Arial" w:cs="Arial"/>
              <w:noProof/>
              <w:color w:val="000000" w:themeColor="text1"/>
              <w:spacing w:val="-5"/>
              <w:kern w:val="2"/>
            </w:rPr>
            <w:t>(CIPD, 2019a)</w:t>
          </w:r>
          <w:r>
            <w:rPr>
              <w:rFonts w:ascii="Arial" w:hAnsi="Arial" w:cs="Arial"/>
              <w:color w:val="000000" w:themeColor="text1"/>
              <w:spacing w:val="-5"/>
              <w:kern w:val="2"/>
              <w:lang w:val="en-US"/>
            </w:rPr>
            <w:fldChar w:fldCharType="end"/>
          </w:r>
        </w:sdtContent>
      </w:sdt>
      <w:r>
        <w:rPr>
          <w:rFonts w:ascii="Arial" w:hAnsi="Arial" w:cs="Arial"/>
          <w:color w:val="000000" w:themeColor="text1"/>
          <w:spacing w:val="-5"/>
          <w:kern w:val="2"/>
          <w:lang w:val="en-US"/>
        </w:rPr>
        <w:t xml:space="preserve"> advises that t</w:t>
      </w:r>
      <w:r w:rsidR="009C1D1C">
        <w:rPr>
          <w:rFonts w:ascii="Arial" w:hAnsi="Arial" w:cs="Arial"/>
          <w:color w:val="000000" w:themeColor="text1"/>
          <w:spacing w:val="-5"/>
          <w:kern w:val="2"/>
          <w:lang w:val="en-US"/>
        </w:rPr>
        <w:t xml:space="preserve">he </w:t>
      </w:r>
      <w:r>
        <w:rPr>
          <w:rFonts w:ascii="Arial" w:hAnsi="Arial" w:cs="Arial"/>
          <w:color w:val="000000" w:themeColor="text1"/>
          <w:spacing w:val="-5"/>
          <w:kern w:val="2"/>
          <w:lang w:val="en-US"/>
        </w:rPr>
        <w:t xml:space="preserve">policy should outline the following principles; </w:t>
      </w:r>
    </w:p>
    <w:p w14:paraId="389FF1ED" w14:textId="4CAD61E7" w:rsidR="00351707" w:rsidRPr="00E80CB7" w:rsidRDefault="00E80CB7" w:rsidP="00E93957">
      <w:pPr>
        <w:pStyle w:val="ListParagraph"/>
        <w:numPr>
          <w:ilvl w:val="0"/>
          <w:numId w:val="12"/>
        </w:numPr>
        <w:autoSpaceDE w:val="0"/>
        <w:autoSpaceDN w:val="0"/>
        <w:adjustRightInd w:val="0"/>
        <w:spacing w:line="360" w:lineRule="auto"/>
        <w:jc w:val="both"/>
        <w:rPr>
          <w:rFonts w:ascii="Arial" w:hAnsi="Arial" w:cs="Arial"/>
          <w:color w:val="000000" w:themeColor="text1"/>
          <w:spacing w:val="-5"/>
          <w:kern w:val="2"/>
          <w:lang w:val="en-US"/>
        </w:rPr>
      </w:pPr>
      <w:proofErr w:type="spellStart"/>
      <w:r w:rsidRPr="00E80CB7">
        <w:rPr>
          <w:rFonts w:ascii="Arial" w:hAnsi="Arial" w:cs="Arial"/>
          <w:color w:val="000000" w:themeColor="text1"/>
          <w:spacing w:val="-5"/>
          <w:kern w:val="2"/>
          <w:lang w:val="en-US"/>
        </w:rPr>
        <w:t>Calan</w:t>
      </w:r>
      <w:proofErr w:type="spellEnd"/>
      <w:r w:rsidRPr="00E80CB7">
        <w:rPr>
          <w:rFonts w:ascii="Arial" w:hAnsi="Arial" w:cs="Arial"/>
          <w:color w:val="000000" w:themeColor="text1"/>
          <w:spacing w:val="-5"/>
          <w:kern w:val="2"/>
          <w:lang w:val="en-US"/>
        </w:rPr>
        <w:t xml:space="preserve"> stresses the importance of ways to identify any wrongdoing in terms of dangers or illegalities.</w:t>
      </w:r>
    </w:p>
    <w:p w14:paraId="213D3FF5" w14:textId="63D162E3" w:rsidR="00351707" w:rsidRPr="00E80CB7" w:rsidRDefault="00E80CB7" w:rsidP="00E93957">
      <w:pPr>
        <w:pStyle w:val="ListParagraph"/>
        <w:numPr>
          <w:ilvl w:val="0"/>
          <w:numId w:val="12"/>
        </w:numPr>
        <w:autoSpaceDE w:val="0"/>
        <w:autoSpaceDN w:val="0"/>
        <w:adjustRightInd w:val="0"/>
        <w:spacing w:line="360" w:lineRule="auto"/>
        <w:jc w:val="both"/>
        <w:rPr>
          <w:rFonts w:ascii="Arial" w:hAnsi="Arial" w:cs="Arial"/>
          <w:color w:val="000000" w:themeColor="text1"/>
          <w:spacing w:val="-5"/>
          <w:kern w:val="2"/>
          <w:lang w:val="en-US"/>
        </w:rPr>
      </w:pPr>
      <w:r w:rsidRPr="00E80CB7">
        <w:rPr>
          <w:rFonts w:ascii="Arial" w:hAnsi="Arial" w:cs="Arial"/>
          <w:color w:val="000000" w:themeColor="text1"/>
          <w:spacing w:val="-5"/>
          <w:kern w:val="2"/>
          <w:lang w:val="en-US"/>
        </w:rPr>
        <w:t>Any actions must be reported immediately to the employee’s line manager/ CEO.</w:t>
      </w:r>
    </w:p>
    <w:p w14:paraId="45CB6A8D" w14:textId="6A049A35" w:rsidR="00351707" w:rsidRPr="00E80CB7" w:rsidRDefault="00351707" w:rsidP="00E93957">
      <w:pPr>
        <w:pStyle w:val="ListParagraph"/>
        <w:numPr>
          <w:ilvl w:val="0"/>
          <w:numId w:val="12"/>
        </w:numPr>
        <w:autoSpaceDE w:val="0"/>
        <w:autoSpaceDN w:val="0"/>
        <w:adjustRightInd w:val="0"/>
        <w:spacing w:line="360" w:lineRule="auto"/>
        <w:jc w:val="both"/>
        <w:rPr>
          <w:rFonts w:ascii="Arial" w:hAnsi="Arial" w:cs="Arial"/>
          <w:color w:val="000000" w:themeColor="text1"/>
          <w:spacing w:val="-5"/>
          <w:kern w:val="2"/>
          <w:lang w:val="en-US"/>
        </w:rPr>
      </w:pPr>
      <w:r w:rsidRPr="00E80CB7">
        <w:rPr>
          <w:rFonts w:ascii="Arial" w:hAnsi="Arial" w:cs="Arial"/>
          <w:color w:val="000000" w:themeColor="text1"/>
          <w:spacing w:val="-5"/>
          <w:kern w:val="2"/>
          <w:lang w:val="en-US"/>
        </w:rPr>
        <w:t xml:space="preserve">Employees are welcomed to raise more serious issues to the </w:t>
      </w:r>
      <w:r w:rsidR="00E80CB7" w:rsidRPr="00E80CB7">
        <w:rPr>
          <w:rFonts w:ascii="Arial" w:hAnsi="Arial" w:cs="Arial"/>
          <w:color w:val="000000" w:themeColor="text1"/>
          <w:spacing w:val="-5"/>
          <w:kern w:val="2"/>
          <w:lang w:val="en-US"/>
        </w:rPr>
        <w:t>CEO</w:t>
      </w:r>
      <w:r w:rsidRPr="00E80CB7">
        <w:rPr>
          <w:rFonts w:ascii="Arial" w:hAnsi="Arial" w:cs="Arial"/>
          <w:color w:val="000000" w:themeColor="text1"/>
          <w:spacing w:val="-5"/>
          <w:kern w:val="2"/>
          <w:lang w:val="en-US"/>
        </w:rPr>
        <w:t xml:space="preserve"> and will not be penalised for not informing their line manager.</w:t>
      </w:r>
    </w:p>
    <w:p w14:paraId="27C3872E" w14:textId="1D2EA6BB" w:rsidR="00351707" w:rsidRPr="00E80CB7" w:rsidRDefault="00351707" w:rsidP="00E93957">
      <w:pPr>
        <w:pStyle w:val="ListParagraph"/>
        <w:numPr>
          <w:ilvl w:val="0"/>
          <w:numId w:val="12"/>
        </w:numPr>
        <w:autoSpaceDE w:val="0"/>
        <w:autoSpaceDN w:val="0"/>
        <w:adjustRightInd w:val="0"/>
        <w:spacing w:line="360" w:lineRule="auto"/>
        <w:jc w:val="both"/>
        <w:rPr>
          <w:rFonts w:ascii="Arial" w:hAnsi="Arial" w:cs="Arial"/>
          <w:color w:val="000000" w:themeColor="text1"/>
          <w:spacing w:val="-5"/>
          <w:kern w:val="2"/>
          <w:lang w:val="en-US"/>
        </w:rPr>
      </w:pPr>
      <w:r w:rsidRPr="00E80CB7">
        <w:rPr>
          <w:rFonts w:ascii="Arial" w:hAnsi="Arial" w:cs="Arial"/>
          <w:color w:val="000000" w:themeColor="text1"/>
          <w:spacing w:val="-5"/>
          <w:kern w:val="2"/>
          <w:lang w:val="en-US"/>
        </w:rPr>
        <w:t>Employees are encouraged to voice their concerns at any stage and are assured they will be treated in total confidence</w:t>
      </w:r>
    </w:p>
    <w:p w14:paraId="27B865AD" w14:textId="1BCD911C" w:rsidR="00351707" w:rsidRPr="003A5B75" w:rsidRDefault="00351707" w:rsidP="00351707">
      <w:pPr>
        <w:pStyle w:val="ListParagraph"/>
        <w:numPr>
          <w:ilvl w:val="0"/>
          <w:numId w:val="12"/>
        </w:numPr>
        <w:autoSpaceDE w:val="0"/>
        <w:autoSpaceDN w:val="0"/>
        <w:adjustRightInd w:val="0"/>
        <w:spacing w:line="360" w:lineRule="auto"/>
        <w:jc w:val="both"/>
        <w:rPr>
          <w:rFonts w:ascii="Arial" w:hAnsi="Arial" w:cs="Arial"/>
          <w:color w:val="000000" w:themeColor="text1"/>
          <w:spacing w:val="-5"/>
          <w:kern w:val="2"/>
          <w:lang w:val="en-US"/>
        </w:rPr>
      </w:pPr>
      <w:r w:rsidRPr="00E80CB7">
        <w:rPr>
          <w:rFonts w:ascii="Arial" w:hAnsi="Arial" w:cs="Arial"/>
          <w:color w:val="000000" w:themeColor="text1"/>
          <w:spacing w:val="-5"/>
          <w:kern w:val="2"/>
          <w:lang w:val="en-US"/>
        </w:rPr>
        <w:t xml:space="preserve">There will be no discipline for making managers aware of any actions </w:t>
      </w:r>
    </w:p>
    <w:p w14:paraId="0740A764" w14:textId="77777777" w:rsidR="00351707" w:rsidRPr="00074974" w:rsidRDefault="00351707" w:rsidP="00074974">
      <w:pPr>
        <w:autoSpaceDE w:val="0"/>
        <w:autoSpaceDN w:val="0"/>
        <w:adjustRightInd w:val="0"/>
        <w:spacing w:line="360" w:lineRule="auto"/>
        <w:jc w:val="both"/>
        <w:rPr>
          <w:rFonts w:ascii="Arial" w:hAnsi="Arial" w:cs="Arial"/>
          <w:color w:val="000000" w:themeColor="text1"/>
          <w:spacing w:val="-5"/>
          <w:kern w:val="2"/>
          <w:lang w:val="en-US"/>
        </w:rPr>
      </w:pPr>
    </w:p>
    <w:p w14:paraId="215B689A" w14:textId="6A6BCF37" w:rsidR="00074974" w:rsidRDefault="003A5B75" w:rsidP="00074974">
      <w:r w:rsidRPr="00E655FE">
        <w:rPr>
          <w:rFonts w:ascii="Arial" w:hAnsi="Arial" w:cs="Arial"/>
          <w:i/>
          <w:color w:val="000000" w:themeColor="text1"/>
          <w:spacing w:val="-5"/>
          <w:kern w:val="2"/>
          <w:lang w:val="en-US"/>
        </w:rPr>
        <w:t xml:space="preserve">An action plan can be found in appendix C for </w:t>
      </w:r>
      <w:proofErr w:type="spellStart"/>
      <w:r w:rsidRPr="00E655FE">
        <w:rPr>
          <w:rFonts w:ascii="Arial" w:hAnsi="Arial" w:cs="Arial"/>
          <w:i/>
          <w:color w:val="000000" w:themeColor="text1"/>
          <w:spacing w:val="-5"/>
          <w:kern w:val="2"/>
          <w:lang w:val="en-US"/>
        </w:rPr>
        <w:t>Calan</w:t>
      </w:r>
      <w:proofErr w:type="spellEnd"/>
      <w:r w:rsidRPr="00E655FE">
        <w:rPr>
          <w:rFonts w:ascii="Arial" w:hAnsi="Arial" w:cs="Arial"/>
          <w:i/>
          <w:color w:val="000000" w:themeColor="text1"/>
          <w:spacing w:val="-5"/>
          <w:kern w:val="2"/>
          <w:lang w:val="en-US"/>
        </w:rPr>
        <w:t xml:space="preserve">, including costs associated with </w:t>
      </w:r>
      <w:r>
        <w:rPr>
          <w:rFonts w:ascii="Arial" w:hAnsi="Arial" w:cs="Arial"/>
          <w:i/>
          <w:color w:val="000000" w:themeColor="text1"/>
          <w:spacing w:val="-5"/>
          <w:kern w:val="2"/>
          <w:lang w:val="en-US"/>
        </w:rPr>
        <w:t>these</w:t>
      </w:r>
      <w:r w:rsidRPr="00E655FE">
        <w:rPr>
          <w:rFonts w:ascii="Arial" w:hAnsi="Arial" w:cs="Arial"/>
          <w:i/>
          <w:color w:val="000000" w:themeColor="text1"/>
          <w:spacing w:val="-5"/>
          <w:kern w:val="2"/>
          <w:lang w:val="en-US"/>
        </w:rPr>
        <w:t xml:space="preserve"> recommendation</w:t>
      </w:r>
      <w:r>
        <w:rPr>
          <w:rFonts w:ascii="Arial" w:hAnsi="Arial" w:cs="Arial"/>
          <w:i/>
          <w:color w:val="000000" w:themeColor="text1"/>
          <w:spacing w:val="-5"/>
          <w:kern w:val="2"/>
          <w:lang w:val="en-US"/>
        </w:rPr>
        <w:t>s</w:t>
      </w:r>
      <w:r w:rsidRPr="00E655FE">
        <w:rPr>
          <w:rFonts w:ascii="Arial" w:hAnsi="Arial" w:cs="Arial"/>
          <w:i/>
          <w:color w:val="000000" w:themeColor="text1"/>
          <w:spacing w:val="-5"/>
          <w:kern w:val="2"/>
          <w:lang w:val="en-US"/>
        </w:rPr>
        <w:t>.</w:t>
      </w:r>
    </w:p>
    <w:p w14:paraId="658A744C" w14:textId="77777777" w:rsidR="00074974" w:rsidRDefault="00074974" w:rsidP="00074974"/>
    <w:p w14:paraId="2DB4696F" w14:textId="1B4CE344" w:rsidR="003C1E67" w:rsidRDefault="003C1E67" w:rsidP="003C1E67"/>
    <w:p w14:paraId="275C7DB7" w14:textId="2240D62A" w:rsidR="00116F8A" w:rsidRPr="003C1E67" w:rsidRDefault="00116F8A" w:rsidP="00E655FE">
      <w:pPr>
        <w:autoSpaceDE w:val="0"/>
        <w:autoSpaceDN w:val="0"/>
        <w:adjustRightInd w:val="0"/>
        <w:spacing w:line="360" w:lineRule="auto"/>
        <w:jc w:val="both"/>
      </w:pPr>
    </w:p>
    <w:p w14:paraId="69DF835F" w14:textId="77777777" w:rsidR="007B61B3" w:rsidRPr="00E655FE" w:rsidRDefault="007B61B3"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0209B59D" w14:textId="77777777" w:rsidR="00670820" w:rsidRPr="00E655FE" w:rsidRDefault="00670820" w:rsidP="00E655FE">
      <w:pPr>
        <w:jc w:val="both"/>
        <w:rPr>
          <w:rFonts w:ascii="Arial" w:hAnsi="Arial" w:cs="Arial"/>
        </w:rPr>
      </w:pPr>
    </w:p>
    <w:p w14:paraId="0D203C03" w14:textId="77777777" w:rsidR="00E423B5" w:rsidRPr="00E655FE" w:rsidRDefault="00E423B5" w:rsidP="00E655FE">
      <w:pPr>
        <w:jc w:val="both"/>
        <w:rPr>
          <w:rFonts w:ascii="Arial" w:hAnsi="Arial" w:cs="Arial"/>
        </w:rPr>
      </w:pPr>
    </w:p>
    <w:p w14:paraId="733187BD" w14:textId="644BCB45" w:rsidR="00E423B5" w:rsidRPr="00E655FE" w:rsidRDefault="00E423B5" w:rsidP="00E655FE">
      <w:pPr>
        <w:jc w:val="both"/>
        <w:rPr>
          <w:rFonts w:ascii="Arial" w:hAnsi="Arial" w:cs="Arial"/>
        </w:rPr>
      </w:pPr>
    </w:p>
    <w:p w14:paraId="4AC1F440" w14:textId="0DC42175" w:rsidR="00785749" w:rsidRPr="00E655FE" w:rsidRDefault="00785749" w:rsidP="00E655FE">
      <w:pPr>
        <w:jc w:val="both"/>
        <w:rPr>
          <w:rFonts w:ascii="Arial" w:hAnsi="Arial" w:cs="Arial"/>
        </w:rPr>
      </w:pPr>
    </w:p>
    <w:p w14:paraId="38442FB0" w14:textId="2AE656E5" w:rsidR="00785749" w:rsidRPr="00E655FE" w:rsidRDefault="00785749" w:rsidP="00E655FE">
      <w:pPr>
        <w:jc w:val="both"/>
        <w:rPr>
          <w:rFonts w:ascii="Arial" w:hAnsi="Arial" w:cs="Arial"/>
        </w:rPr>
      </w:pPr>
    </w:p>
    <w:p w14:paraId="02F3293F" w14:textId="4054A70C" w:rsidR="00802C65" w:rsidRPr="00E655FE" w:rsidRDefault="00802C65" w:rsidP="00E655FE">
      <w:pPr>
        <w:jc w:val="both"/>
        <w:rPr>
          <w:rFonts w:ascii="Arial" w:hAnsi="Arial" w:cs="Arial"/>
        </w:rPr>
      </w:pPr>
    </w:p>
    <w:p w14:paraId="4419A8AD" w14:textId="77777777" w:rsidR="00802C65" w:rsidRPr="00E655FE" w:rsidRDefault="00802C65" w:rsidP="00E655FE">
      <w:pPr>
        <w:jc w:val="both"/>
        <w:rPr>
          <w:rFonts w:ascii="Arial" w:hAnsi="Arial" w:cs="Arial"/>
        </w:rPr>
      </w:pPr>
    </w:p>
    <w:bookmarkStart w:id="30" w:name="_Toc6139855" w:displacedByCustomXml="next"/>
    <w:sdt>
      <w:sdtPr>
        <w:rPr>
          <w:rFonts w:ascii="Arial" w:eastAsiaTheme="minorHAnsi" w:hAnsi="Arial" w:cs="Arial"/>
          <w:color w:val="auto"/>
          <w:sz w:val="24"/>
          <w:szCs w:val="24"/>
          <w:lang w:val="en-GB"/>
        </w:rPr>
        <w:id w:val="1635451830"/>
        <w:docPartObj>
          <w:docPartGallery w:val="Bibliographies"/>
          <w:docPartUnique/>
        </w:docPartObj>
      </w:sdtPr>
      <w:sdtEndPr>
        <w:rPr>
          <w:rFonts w:eastAsia="Times New Roman"/>
        </w:rPr>
      </w:sdtEndPr>
      <w:sdtContent>
        <w:p w14:paraId="2330DD31" w14:textId="3B5C3072" w:rsidR="00E423B5" w:rsidRPr="00E655FE" w:rsidRDefault="004971D5" w:rsidP="00442531">
          <w:pPr>
            <w:pStyle w:val="Heading1"/>
            <w:numPr>
              <w:ilvl w:val="0"/>
              <w:numId w:val="19"/>
            </w:numPr>
            <w:jc w:val="both"/>
            <w:rPr>
              <w:rFonts w:ascii="Arial" w:hAnsi="Arial" w:cs="Arial"/>
              <w:b/>
              <w:color w:val="000000" w:themeColor="text1"/>
              <w:spacing w:val="-5"/>
              <w:kern w:val="2"/>
              <w:sz w:val="24"/>
              <w:szCs w:val="24"/>
            </w:rPr>
          </w:pPr>
          <w:r w:rsidRPr="00E655FE">
            <w:rPr>
              <w:rFonts w:ascii="Arial" w:hAnsi="Arial" w:cs="Arial"/>
              <w:b/>
              <w:color w:val="000000" w:themeColor="text1"/>
              <w:spacing w:val="-5"/>
              <w:kern w:val="2"/>
              <w:sz w:val="24"/>
              <w:szCs w:val="24"/>
            </w:rPr>
            <w:t>REFERENCES</w:t>
          </w:r>
          <w:bookmarkEnd w:id="30"/>
        </w:p>
        <w:p w14:paraId="5ABB598F" w14:textId="77777777" w:rsidR="004971D5" w:rsidRPr="00E655FE" w:rsidRDefault="004971D5" w:rsidP="00E655FE">
          <w:pPr>
            <w:jc w:val="both"/>
            <w:rPr>
              <w:rFonts w:ascii="Arial" w:hAnsi="Arial" w:cs="Arial"/>
              <w:lang w:val="en-US"/>
            </w:rPr>
          </w:pPr>
        </w:p>
        <w:sdt>
          <w:sdtPr>
            <w:rPr>
              <w:rFonts w:ascii="Arial" w:eastAsia="Times New Roman" w:hAnsi="Arial" w:cs="Arial"/>
              <w:sz w:val="24"/>
              <w:szCs w:val="24"/>
            </w:rPr>
            <w:id w:val="-573587230"/>
            <w:bibliography/>
          </w:sdtPr>
          <w:sdtContent>
            <w:p w14:paraId="4C81B67F" w14:textId="36444F39" w:rsidR="00DB78BA" w:rsidRDefault="00E423B5" w:rsidP="00DB78BA">
              <w:pPr>
                <w:pStyle w:val="Bibliography"/>
                <w:numPr>
                  <w:ilvl w:val="0"/>
                  <w:numId w:val="18"/>
                </w:numPr>
                <w:rPr>
                  <w:noProof/>
                  <w:sz w:val="24"/>
                  <w:szCs w:val="24"/>
                  <w:lang w:val="en-US"/>
                </w:rPr>
              </w:pPr>
              <w:r w:rsidRPr="00E655FE">
                <w:rPr>
                  <w:rFonts w:ascii="Arial" w:hAnsi="Arial" w:cs="Arial"/>
                  <w:sz w:val="24"/>
                  <w:szCs w:val="24"/>
                </w:rPr>
                <w:fldChar w:fldCharType="begin"/>
              </w:r>
              <w:r w:rsidRPr="00E655FE">
                <w:rPr>
                  <w:rFonts w:ascii="Arial" w:hAnsi="Arial" w:cs="Arial"/>
                  <w:sz w:val="24"/>
                  <w:szCs w:val="24"/>
                </w:rPr>
                <w:instrText xml:space="preserve"> BIBLIOGRAPHY </w:instrText>
              </w:r>
              <w:r w:rsidRPr="00E655FE">
                <w:rPr>
                  <w:rFonts w:ascii="Arial" w:hAnsi="Arial" w:cs="Arial"/>
                  <w:sz w:val="24"/>
                  <w:szCs w:val="24"/>
                </w:rPr>
                <w:fldChar w:fldCharType="separate"/>
              </w:r>
              <w:r w:rsidR="00DB78BA">
                <w:rPr>
                  <w:noProof/>
                  <w:lang w:val="en-US"/>
                </w:rPr>
                <w:t xml:space="preserve">ACAS, (2017). </w:t>
              </w:r>
              <w:r w:rsidR="00DB78BA">
                <w:rPr>
                  <w:i/>
                  <w:iCs/>
                  <w:noProof/>
                  <w:lang w:val="en-US"/>
                </w:rPr>
                <w:t xml:space="preserve">Employee Engagement. </w:t>
              </w:r>
              <w:r w:rsidR="00DB78BA">
                <w:rPr>
                  <w:noProof/>
                  <w:lang w:val="en-US"/>
                </w:rPr>
                <w:t xml:space="preserve">[Online] </w:t>
              </w:r>
              <w:r w:rsidR="00DB78BA">
                <w:rPr>
                  <w:noProof/>
                  <w:lang w:val="en-US"/>
                </w:rPr>
                <w:br/>
                <w:t xml:space="preserve">Available at: </w:t>
              </w:r>
              <w:r w:rsidR="00DB78BA">
                <w:rPr>
                  <w:noProof/>
                  <w:u w:val="single"/>
                  <w:lang w:val="en-US"/>
                </w:rPr>
                <w:t>http://www.acas.org.uk/index.aspx?articleid=2701</w:t>
              </w:r>
              <w:r w:rsidR="00DB78BA">
                <w:rPr>
                  <w:noProof/>
                  <w:lang w:val="en-US"/>
                </w:rPr>
                <w:br/>
                <w:t>[Accessed 13 April 2019].</w:t>
              </w:r>
            </w:p>
            <w:p w14:paraId="2743096B" w14:textId="16D168C5" w:rsidR="00DB78BA" w:rsidRDefault="00DB78BA" w:rsidP="00DB78BA">
              <w:pPr>
                <w:pStyle w:val="Bibliography"/>
                <w:numPr>
                  <w:ilvl w:val="0"/>
                  <w:numId w:val="18"/>
                </w:numPr>
                <w:rPr>
                  <w:noProof/>
                  <w:lang w:val="en-US"/>
                </w:rPr>
              </w:pPr>
              <w:r>
                <w:rPr>
                  <w:noProof/>
                  <w:lang w:val="en-US"/>
                </w:rPr>
                <w:t xml:space="preserve">Altman, I., (2018). Successfully Apply Social Learning In Your Organization. </w:t>
              </w:r>
              <w:r>
                <w:rPr>
                  <w:i/>
                  <w:iCs/>
                  <w:noProof/>
                  <w:lang w:val="en-US"/>
                </w:rPr>
                <w:t>Forbes</w:t>
              </w:r>
              <w:r>
                <w:rPr>
                  <w:noProof/>
                  <w:lang w:val="en-US"/>
                </w:rPr>
                <w:t xml:space="preserve">, 10 April. </w:t>
              </w:r>
            </w:p>
            <w:p w14:paraId="51CD1B32" w14:textId="5D7D6D18" w:rsidR="00DB78BA" w:rsidRDefault="00DB78BA" w:rsidP="00DB78BA">
              <w:pPr>
                <w:pStyle w:val="Bibliography"/>
                <w:numPr>
                  <w:ilvl w:val="0"/>
                  <w:numId w:val="18"/>
                </w:numPr>
                <w:rPr>
                  <w:noProof/>
                  <w:lang w:val="en-US"/>
                </w:rPr>
              </w:pPr>
              <w:r>
                <w:rPr>
                  <w:noProof/>
                  <w:lang w:val="en-US"/>
                </w:rPr>
                <w:t xml:space="preserve">Alton, L., (2017). 5 Ways Millennials Will Transform The Workplace In 2018. </w:t>
              </w:r>
              <w:r>
                <w:rPr>
                  <w:i/>
                  <w:iCs/>
                  <w:noProof/>
                  <w:lang w:val="en-US"/>
                </w:rPr>
                <w:t>Forbes</w:t>
              </w:r>
              <w:r>
                <w:rPr>
                  <w:noProof/>
                  <w:lang w:val="en-US"/>
                </w:rPr>
                <w:t xml:space="preserve">, 28 December. </w:t>
              </w:r>
            </w:p>
            <w:p w14:paraId="44993863" w14:textId="35A7B6DD" w:rsidR="00DB78BA" w:rsidRDefault="00DB78BA" w:rsidP="00DB78BA">
              <w:pPr>
                <w:pStyle w:val="Bibliography"/>
                <w:numPr>
                  <w:ilvl w:val="0"/>
                  <w:numId w:val="18"/>
                </w:numPr>
                <w:rPr>
                  <w:noProof/>
                  <w:lang w:val="en-US"/>
                </w:rPr>
              </w:pPr>
              <w:r>
                <w:rPr>
                  <w:noProof/>
                  <w:lang w:val="en-US"/>
                </w:rPr>
                <w:t xml:space="preserve">Barber, B., (2016). Social media and employee voice: go with the flow or fight the tide?. </w:t>
              </w:r>
              <w:r>
                <w:rPr>
                  <w:i/>
                  <w:iCs/>
                  <w:noProof/>
                  <w:lang w:val="en-US"/>
                </w:rPr>
                <w:t>Personnel Today</w:t>
              </w:r>
              <w:r>
                <w:rPr>
                  <w:noProof/>
                  <w:lang w:val="en-US"/>
                </w:rPr>
                <w:t xml:space="preserve">, 17 May. </w:t>
              </w:r>
            </w:p>
            <w:p w14:paraId="45150508" w14:textId="06FFF990" w:rsidR="00DB78BA" w:rsidRDefault="00DB78BA" w:rsidP="00DB78BA">
              <w:pPr>
                <w:pStyle w:val="Bibliography"/>
                <w:numPr>
                  <w:ilvl w:val="0"/>
                  <w:numId w:val="18"/>
                </w:numPr>
                <w:rPr>
                  <w:noProof/>
                  <w:lang w:val="en-US"/>
                </w:rPr>
              </w:pPr>
              <w:r>
                <w:rPr>
                  <w:noProof/>
                  <w:lang w:val="en-US"/>
                </w:rPr>
                <w:t xml:space="preserve">Barr, S., (2018). </w:t>
              </w:r>
              <w:r>
                <w:rPr>
                  <w:i/>
                  <w:iCs/>
                  <w:noProof/>
                  <w:lang w:val="en-US"/>
                </w:rPr>
                <w:t xml:space="preserve">The Independent. </w:t>
              </w:r>
              <w:r>
                <w:rPr>
                  <w:noProof/>
                  <w:lang w:val="en-US"/>
                </w:rPr>
                <w:t xml:space="preserve">[Online] </w:t>
              </w:r>
              <w:r>
                <w:rPr>
                  <w:noProof/>
                  <w:lang w:val="en-US"/>
                </w:rPr>
                <w:br/>
                <w:t xml:space="preserve">Available at: </w:t>
              </w:r>
              <w:r>
                <w:rPr>
                  <w:noProof/>
                  <w:u w:val="single"/>
                  <w:lang w:val="en-US"/>
                </w:rPr>
                <w:t>https://www.independent.co.uk/life-style/generation-definitions-what-am-i-millennial-generation-x-y-z-baby-boomers-golden-age-young-old-a8679741.html</w:t>
              </w:r>
              <w:r>
                <w:rPr>
                  <w:noProof/>
                  <w:lang w:val="en-US"/>
                </w:rPr>
                <w:br/>
                <w:t>[Accessed 7 April 2019].</w:t>
              </w:r>
            </w:p>
            <w:p w14:paraId="526EE04B" w14:textId="5DFCCE19" w:rsidR="00DB78BA" w:rsidRDefault="00DB78BA" w:rsidP="00DB78BA">
              <w:pPr>
                <w:pStyle w:val="Bibliography"/>
                <w:numPr>
                  <w:ilvl w:val="0"/>
                  <w:numId w:val="18"/>
                </w:numPr>
                <w:rPr>
                  <w:noProof/>
                  <w:lang w:val="en-US"/>
                </w:rPr>
              </w:pPr>
              <w:r>
                <w:rPr>
                  <w:noProof/>
                  <w:lang w:val="en-US"/>
                </w:rPr>
                <w:t xml:space="preserve">Barry, M. &amp; Wilkinson, A., (2016). Voices from across the divide: An industrial relations perspective on employee voice. </w:t>
              </w:r>
              <w:r>
                <w:rPr>
                  <w:i/>
                  <w:iCs/>
                  <w:noProof/>
                  <w:lang w:val="en-US"/>
                </w:rPr>
                <w:t xml:space="preserve">German Journal of HRM, </w:t>
              </w:r>
              <w:r>
                <w:rPr>
                  <w:noProof/>
                  <w:lang w:val="en-US"/>
                </w:rPr>
                <w:t>30(3-4), pp. 338-344.</w:t>
              </w:r>
            </w:p>
            <w:p w14:paraId="029F75AA" w14:textId="0B2CA4F3" w:rsidR="00DB78BA" w:rsidRDefault="00DB78BA" w:rsidP="00DB78BA">
              <w:pPr>
                <w:pStyle w:val="Bibliography"/>
                <w:numPr>
                  <w:ilvl w:val="0"/>
                  <w:numId w:val="18"/>
                </w:numPr>
                <w:rPr>
                  <w:noProof/>
                  <w:lang w:val="en-US"/>
                </w:rPr>
              </w:pPr>
              <w:r>
                <w:rPr>
                  <w:noProof/>
                  <w:lang w:val="en-US"/>
                </w:rPr>
                <w:t xml:space="preserve">Bearne, S., (2018). Happiness begins at work. </w:t>
              </w:r>
              <w:r>
                <w:rPr>
                  <w:i/>
                  <w:iCs/>
                  <w:noProof/>
                  <w:lang w:val="en-US"/>
                </w:rPr>
                <w:t>The Guardian</w:t>
              </w:r>
              <w:r>
                <w:rPr>
                  <w:noProof/>
                  <w:lang w:val="en-US"/>
                </w:rPr>
                <w:t xml:space="preserve">, 1 February. </w:t>
              </w:r>
            </w:p>
            <w:p w14:paraId="3A71BB1F" w14:textId="5D95691A" w:rsidR="00DB78BA" w:rsidRDefault="00DB78BA" w:rsidP="00DB78BA">
              <w:pPr>
                <w:pStyle w:val="Bibliography"/>
                <w:numPr>
                  <w:ilvl w:val="0"/>
                  <w:numId w:val="18"/>
                </w:numPr>
                <w:rPr>
                  <w:noProof/>
                  <w:lang w:val="en-US"/>
                </w:rPr>
              </w:pPr>
              <w:r>
                <w:rPr>
                  <w:noProof/>
                  <w:lang w:val="en-US"/>
                </w:rPr>
                <w:t xml:space="preserve">Beheshti, N., (2018). The Clash Of The Baby Boomers And Millennials: How Can We All Get Along?. </w:t>
              </w:r>
              <w:r>
                <w:rPr>
                  <w:i/>
                  <w:iCs/>
                  <w:noProof/>
                  <w:lang w:val="en-US"/>
                </w:rPr>
                <w:t>Forbes</w:t>
              </w:r>
              <w:r>
                <w:rPr>
                  <w:noProof/>
                  <w:lang w:val="en-US"/>
                </w:rPr>
                <w:t xml:space="preserve">, 29 November. </w:t>
              </w:r>
            </w:p>
            <w:p w14:paraId="38246F3A" w14:textId="0FC28F02" w:rsidR="00DB78BA" w:rsidRDefault="00DB78BA" w:rsidP="00DB78BA">
              <w:pPr>
                <w:pStyle w:val="Bibliography"/>
                <w:numPr>
                  <w:ilvl w:val="0"/>
                  <w:numId w:val="18"/>
                </w:numPr>
                <w:rPr>
                  <w:noProof/>
                  <w:lang w:val="en-US"/>
                </w:rPr>
              </w:pPr>
              <w:r>
                <w:rPr>
                  <w:noProof/>
                  <w:lang w:val="en-US"/>
                </w:rPr>
                <w:t xml:space="preserve">Bennett, N. &amp; Lemoine, J., (2014). </w:t>
              </w:r>
              <w:r>
                <w:rPr>
                  <w:i/>
                  <w:iCs/>
                  <w:noProof/>
                  <w:lang w:val="en-US"/>
                </w:rPr>
                <w:t xml:space="preserve">What VUCA Really Means for You. </w:t>
              </w:r>
              <w:r>
                <w:rPr>
                  <w:noProof/>
                  <w:lang w:val="en-US"/>
                </w:rPr>
                <w:t xml:space="preserve">[Online] </w:t>
              </w:r>
              <w:r>
                <w:rPr>
                  <w:noProof/>
                  <w:lang w:val="en-US"/>
                </w:rPr>
                <w:br/>
                <w:t xml:space="preserve">Available at: </w:t>
              </w:r>
              <w:r>
                <w:rPr>
                  <w:noProof/>
                  <w:u w:val="single"/>
                  <w:lang w:val="en-US"/>
                </w:rPr>
                <w:t>https://hbr.org/2014/01/what-vuca-really-means-for-you</w:t>
              </w:r>
              <w:r>
                <w:rPr>
                  <w:noProof/>
                  <w:lang w:val="en-US"/>
                </w:rPr>
                <w:br/>
                <w:t>[Accessed 3 April 2019].</w:t>
              </w:r>
            </w:p>
            <w:p w14:paraId="68CBE22E" w14:textId="13A9A678" w:rsidR="00DB78BA" w:rsidRDefault="00DB78BA" w:rsidP="00DB78BA">
              <w:pPr>
                <w:pStyle w:val="Bibliography"/>
                <w:numPr>
                  <w:ilvl w:val="0"/>
                  <w:numId w:val="18"/>
                </w:numPr>
                <w:rPr>
                  <w:noProof/>
                  <w:lang w:val="en-US"/>
                </w:rPr>
              </w:pPr>
              <w:r>
                <w:rPr>
                  <w:noProof/>
                  <w:lang w:val="en-US"/>
                </w:rPr>
                <w:t xml:space="preserve">Besheti, N., (2018). Our Approach To Employee Engagement Is Not Working. </w:t>
              </w:r>
              <w:r>
                <w:rPr>
                  <w:i/>
                  <w:iCs/>
                  <w:noProof/>
                  <w:lang w:val="en-US"/>
                </w:rPr>
                <w:t>Forbes</w:t>
              </w:r>
              <w:r>
                <w:rPr>
                  <w:noProof/>
                  <w:lang w:val="en-US"/>
                </w:rPr>
                <w:t xml:space="preserve">, 30 September. </w:t>
              </w:r>
            </w:p>
            <w:p w14:paraId="70B0DDF1" w14:textId="0BE5193E" w:rsidR="00DB78BA" w:rsidRDefault="00DB78BA" w:rsidP="00DB78BA">
              <w:pPr>
                <w:pStyle w:val="Bibliography"/>
                <w:numPr>
                  <w:ilvl w:val="0"/>
                  <w:numId w:val="18"/>
                </w:numPr>
                <w:rPr>
                  <w:noProof/>
                  <w:lang w:val="en-US"/>
                </w:rPr>
              </w:pPr>
              <w:r>
                <w:rPr>
                  <w:noProof/>
                  <w:lang w:val="en-US"/>
                </w:rPr>
                <w:t xml:space="preserve">Black, P., (2015). Whistleblowing: why employers must create a “speak-up” culture. </w:t>
              </w:r>
              <w:r>
                <w:rPr>
                  <w:i/>
                  <w:iCs/>
                  <w:noProof/>
                  <w:lang w:val="en-US"/>
                </w:rPr>
                <w:t>Personnel Today</w:t>
              </w:r>
              <w:r>
                <w:rPr>
                  <w:noProof/>
                  <w:lang w:val="en-US"/>
                </w:rPr>
                <w:t xml:space="preserve">, 3 June. </w:t>
              </w:r>
            </w:p>
            <w:p w14:paraId="4C3F6195" w14:textId="56F6F9F7" w:rsidR="00DB78BA" w:rsidRDefault="00DB78BA" w:rsidP="00DB78BA">
              <w:pPr>
                <w:pStyle w:val="Bibliography"/>
                <w:numPr>
                  <w:ilvl w:val="0"/>
                  <w:numId w:val="18"/>
                </w:numPr>
                <w:rPr>
                  <w:noProof/>
                  <w:lang w:val="en-US"/>
                </w:rPr>
              </w:pPr>
              <w:r>
                <w:rPr>
                  <w:noProof/>
                  <w:lang w:val="en-US"/>
                </w:rPr>
                <w:t xml:space="preserve">Bradley, R., (2019). </w:t>
              </w:r>
              <w:r>
                <w:rPr>
                  <w:i/>
                  <w:iCs/>
                  <w:noProof/>
                  <w:lang w:val="en-US"/>
                </w:rPr>
                <w:t xml:space="preserve">Blockchain explained... in under 100 words. </w:t>
              </w:r>
              <w:r>
                <w:rPr>
                  <w:noProof/>
                  <w:lang w:val="en-US"/>
                </w:rPr>
                <w:t xml:space="preserve">[Online] </w:t>
              </w:r>
              <w:r>
                <w:rPr>
                  <w:noProof/>
                  <w:lang w:val="en-US"/>
                </w:rPr>
                <w:br/>
                <w:t xml:space="preserve">Available at: </w:t>
              </w:r>
              <w:r>
                <w:rPr>
                  <w:noProof/>
                  <w:u w:val="single"/>
                  <w:lang w:val="en-US"/>
                </w:rPr>
                <w:t>https://www2.deloitte.com/ch/en/pages/strategy-operations/articles/blockchain-</w:t>
              </w:r>
              <w:r>
                <w:rPr>
                  <w:noProof/>
                  <w:u w:val="single"/>
                  <w:lang w:val="en-US"/>
                </w:rPr>
                <w:lastRenderedPageBreak/>
                <w:t>explained.html</w:t>
              </w:r>
              <w:r>
                <w:rPr>
                  <w:noProof/>
                  <w:lang w:val="en-US"/>
                </w:rPr>
                <w:br/>
                <w:t>[Accessed 30 March 2019].</w:t>
              </w:r>
            </w:p>
            <w:p w14:paraId="368F74DC" w14:textId="31F0EEF1" w:rsidR="00DB78BA" w:rsidRDefault="00DB78BA" w:rsidP="00DB78BA">
              <w:pPr>
                <w:pStyle w:val="Bibliography"/>
                <w:numPr>
                  <w:ilvl w:val="0"/>
                  <w:numId w:val="18"/>
                </w:numPr>
                <w:rPr>
                  <w:noProof/>
                  <w:lang w:val="en-US"/>
                </w:rPr>
              </w:pPr>
              <w:r>
                <w:rPr>
                  <w:noProof/>
                  <w:lang w:val="en-US"/>
                </w:rPr>
                <w:t xml:space="preserve">Brown, C., (2017). Cathy Brown: The four enablers of employee engagement. </w:t>
              </w:r>
              <w:r>
                <w:rPr>
                  <w:i/>
                  <w:iCs/>
                  <w:noProof/>
                  <w:lang w:val="en-US"/>
                </w:rPr>
                <w:t>HR Review</w:t>
              </w:r>
              <w:r>
                <w:rPr>
                  <w:noProof/>
                  <w:lang w:val="en-US"/>
                </w:rPr>
                <w:t xml:space="preserve">, 7 March. </w:t>
              </w:r>
            </w:p>
            <w:p w14:paraId="3882ECB2" w14:textId="66AFFB2C" w:rsidR="00DB78BA" w:rsidRDefault="00DB78BA" w:rsidP="00DB78BA">
              <w:pPr>
                <w:pStyle w:val="Bibliography"/>
                <w:numPr>
                  <w:ilvl w:val="0"/>
                  <w:numId w:val="18"/>
                </w:numPr>
                <w:rPr>
                  <w:noProof/>
                  <w:lang w:val="en-US"/>
                </w:rPr>
              </w:pPr>
              <w:r>
                <w:rPr>
                  <w:noProof/>
                  <w:lang w:val="en-US"/>
                </w:rPr>
                <w:t xml:space="preserve">Bryson, A., (2004). </w:t>
              </w:r>
              <w:r>
                <w:rPr>
                  <w:i/>
                  <w:iCs/>
                  <w:noProof/>
                  <w:lang w:val="en-US"/>
                </w:rPr>
                <w:t xml:space="preserve">Managerial Responsiveness to Union and Non union Worker Voice in Britain. Industrial Relations. </w:t>
              </w:r>
              <w:r>
                <w:rPr>
                  <w:noProof/>
                  <w:lang w:val="en-US"/>
                </w:rPr>
                <w:t>London: s.n.</w:t>
              </w:r>
            </w:p>
            <w:p w14:paraId="11BF3B2A" w14:textId="29C7B5ED" w:rsidR="00DB78BA" w:rsidRDefault="00DB78BA" w:rsidP="00DB78BA">
              <w:pPr>
                <w:pStyle w:val="Bibliography"/>
                <w:numPr>
                  <w:ilvl w:val="0"/>
                  <w:numId w:val="18"/>
                </w:numPr>
                <w:rPr>
                  <w:noProof/>
                  <w:lang w:val="en-US"/>
                </w:rPr>
              </w:pPr>
              <w:r>
                <w:rPr>
                  <w:noProof/>
                  <w:lang w:val="en-US"/>
                </w:rPr>
                <w:t xml:space="preserve">Cancialosi, C., (2016). Digital Communication In The Workplace Is No Longer Optional. </w:t>
              </w:r>
              <w:r>
                <w:rPr>
                  <w:i/>
                  <w:iCs/>
                  <w:noProof/>
                  <w:lang w:val="en-US"/>
                </w:rPr>
                <w:t>Forbes</w:t>
              </w:r>
              <w:r>
                <w:rPr>
                  <w:noProof/>
                  <w:lang w:val="en-US"/>
                </w:rPr>
                <w:t xml:space="preserve">, 1 August. </w:t>
              </w:r>
            </w:p>
            <w:p w14:paraId="704D6D35" w14:textId="715DE19C" w:rsidR="00DB78BA" w:rsidRDefault="00DB78BA" w:rsidP="00DB78BA">
              <w:pPr>
                <w:pStyle w:val="Bibliography"/>
                <w:numPr>
                  <w:ilvl w:val="0"/>
                  <w:numId w:val="18"/>
                </w:numPr>
                <w:rPr>
                  <w:noProof/>
                  <w:lang w:val="en-US"/>
                </w:rPr>
              </w:pPr>
              <w:r>
                <w:rPr>
                  <w:noProof/>
                  <w:lang w:val="en-US"/>
                </w:rPr>
                <w:t xml:space="preserve">Carvalho, J., (2017). How will millennial managers shape the future?. </w:t>
              </w:r>
              <w:r>
                <w:rPr>
                  <w:i/>
                  <w:iCs/>
                  <w:noProof/>
                  <w:lang w:val="en-US"/>
                </w:rPr>
                <w:t xml:space="preserve">Personnel Today </w:t>
              </w:r>
              <w:r>
                <w:rPr>
                  <w:noProof/>
                  <w:lang w:val="en-US"/>
                </w:rPr>
                <w:t xml:space="preserve">, 6 December. </w:t>
              </w:r>
            </w:p>
            <w:p w14:paraId="656377DF" w14:textId="0BF9C8D6" w:rsidR="00DB78BA" w:rsidRDefault="00DB78BA" w:rsidP="00DB78BA">
              <w:pPr>
                <w:pStyle w:val="Bibliography"/>
                <w:numPr>
                  <w:ilvl w:val="0"/>
                  <w:numId w:val="18"/>
                </w:numPr>
                <w:rPr>
                  <w:noProof/>
                  <w:lang w:val="en-US"/>
                </w:rPr>
              </w:pPr>
              <w:r>
                <w:rPr>
                  <w:noProof/>
                  <w:lang w:val="en-US"/>
                </w:rPr>
                <w:t xml:space="preserve">CDVS, (2018). </w:t>
              </w:r>
              <w:r>
                <w:rPr>
                  <w:i/>
                  <w:iCs/>
                  <w:noProof/>
                  <w:lang w:val="en-US"/>
                </w:rPr>
                <w:t xml:space="preserve">calandvs. </w:t>
              </w:r>
              <w:r>
                <w:rPr>
                  <w:noProof/>
                  <w:lang w:val="en-US"/>
                </w:rPr>
                <w:t xml:space="preserve">[Online] </w:t>
              </w:r>
              <w:r>
                <w:rPr>
                  <w:noProof/>
                  <w:lang w:val="en-US"/>
                </w:rPr>
                <w:br/>
                <w:t xml:space="preserve">Available at: </w:t>
              </w:r>
              <w:r>
                <w:rPr>
                  <w:noProof/>
                  <w:u w:val="single"/>
                  <w:lang w:val="en-US"/>
                </w:rPr>
                <w:t>http://www.calandvs.org.uk/</w:t>
              </w:r>
              <w:r>
                <w:rPr>
                  <w:noProof/>
                  <w:lang w:val="en-US"/>
                </w:rPr>
                <w:br/>
                <w:t>[Accessed 30 March 2019].</w:t>
              </w:r>
            </w:p>
            <w:p w14:paraId="33FA9C53" w14:textId="2776ADDA" w:rsidR="00DB78BA" w:rsidRDefault="00DB78BA" w:rsidP="00DB78BA">
              <w:pPr>
                <w:pStyle w:val="Bibliography"/>
                <w:numPr>
                  <w:ilvl w:val="0"/>
                  <w:numId w:val="18"/>
                </w:numPr>
                <w:rPr>
                  <w:noProof/>
                  <w:lang w:val="en-US"/>
                </w:rPr>
              </w:pPr>
              <w:r>
                <w:rPr>
                  <w:noProof/>
                  <w:lang w:val="en-US"/>
                </w:rPr>
                <w:t xml:space="preserve">Chamberlain, L., (2012). Four key enablers to employee engagement. </w:t>
              </w:r>
              <w:r>
                <w:rPr>
                  <w:i/>
                  <w:iCs/>
                  <w:noProof/>
                  <w:lang w:val="en-US"/>
                </w:rPr>
                <w:t>Personnel Today</w:t>
              </w:r>
              <w:r>
                <w:rPr>
                  <w:noProof/>
                  <w:lang w:val="en-US"/>
                </w:rPr>
                <w:t xml:space="preserve">, 27 January. </w:t>
              </w:r>
            </w:p>
            <w:p w14:paraId="304BEEB9" w14:textId="695BEF84" w:rsidR="00DB78BA" w:rsidRDefault="00DB78BA" w:rsidP="00DB78BA">
              <w:pPr>
                <w:pStyle w:val="Bibliography"/>
                <w:numPr>
                  <w:ilvl w:val="0"/>
                  <w:numId w:val="18"/>
                </w:numPr>
                <w:rPr>
                  <w:noProof/>
                  <w:lang w:val="en-US"/>
                </w:rPr>
              </w:pPr>
              <w:r>
                <w:rPr>
                  <w:noProof/>
                  <w:lang w:val="en-US"/>
                </w:rPr>
                <w:t xml:space="preserve">CIPD, (2017b). </w:t>
              </w:r>
              <w:r>
                <w:rPr>
                  <w:i/>
                  <w:iCs/>
                  <w:noProof/>
                  <w:lang w:val="en-US"/>
                </w:rPr>
                <w:t xml:space="preserve">New research explores the future of employee voice. </w:t>
              </w:r>
              <w:r>
                <w:rPr>
                  <w:noProof/>
                  <w:lang w:val="en-US"/>
                </w:rPr>
                <w:t xml:space="preserve">[Online] </w:t>
              </w:r>
              <w:r>
                <w:rPr>
                  <w:noProof/>
                  <w:lang w:val="en-US"/>
                </w:rPr>
                <w:br/>
                <w:t xml:space="preserve">Available at: </w:t>
              </w:r>
              <w:r>
                <w:rPr>
                  <w:noProof/>
                  <w:u w:val="single"/>
                  <w:lang w:val="en-US"/>
                </w:rPr>
                <w:t>https://www.cipd.co.uk/news-views/news-articles/future-employee-voice</w:t>
              </w:r>
              <w:r>
                <w:rPr>
                  <w:noProof/>
                  <w:lang w:val="en-US"/>
                </w:rPr>
                <w:br/>
                <w:t>[Accessed 1 April 2019].</w:t>
              </w:r>
            </w:p>
            <w:p w14:paraId="6C120F7D" w14:textId="3C308C02" w:rsidR="00DB78BA" w:rsidRDefault="00DB78BA" w:rsidP="00DB78BA">
              <w:pPr>
                <w:pStyle w:val="Bibliography"/>
                <w:numPr>
                  <w:ilvl w:val="0"/>
                  <w:numId w:val="18"/>
                </w:numPr>
                <w:rPr>
                  <w:noProof/>
                  <w:lang w:val="en-US"/>
                </w:rPr>
              </w:pPr>
              <w:r>
                <w:rPr>
                  <w:noProof/>
                  <w:lang w:val="en-US"/>
                </w:rPr>
                <w:t xml:space="preserve">CIPD, (2018a). </w:t>
              </w:r>
              <w:r>
                <w:rPr>
                  <w:i/>
                  <w:iCs/>
                  <w:noProof/>
                  <w:lang w:val="en-US"/>
                </w:rPr>
                <w:t xml:space="preserve">Employee relations: an introduction. </w:t>
              </w:r>
              <w:r>
                <w:rPr>
                  <w:noProof/>
                  <w:lang w:val="en-US"/>
                </w:rPr>
                <w:t xml:space="preserve">[Online] </w:t>
              </w:r>
              <w:r>
                <w:rPr>
                  <w:noProof/>
                  <w:lang w:val="en-US"/>
                </w:rPr>
                <w:br/>
                <w:t xml:space="preserve">Available at: </w:t>
              </w:r>
              <w:r>
                <w:rPr>
                  <w:noProof/>
                  <w:u w:val="single"/>
                  <w:lang w:val="en-US"/>
                </w:rPr>
                <w:t>https://www.cipd.co.uk/knowledge/fundamentals/relations/employees/factsheet</w:t>
              </w:r>
              <w:r>
                <w:rPr>
                  <w:noProof/>
                  <w:lang w:val="en-US"/>
                </w:rPr>
                <w:br/>
                <w:t>[Accessed 30 March 2019].</w:t>
              </w:r>
            </w:p>
            <w:p w14:paraId="0BE917EA" w14:textId="6DDC7F4E" w:rsidR="00DB78BA" w:rsidRDefault="00DB78BA" w:rsidP="00DB78BA">
              <w:pPr>
                <w:pStyle w:val="Bibliography"/>
                <w:numPr>
                  <w:ilvl w:val="0"/>
                  <w:numId w:val="18"/>
                </w:numPr>
                <w:rPr>
                  <w:noProof/>
                  <w:lang w:val="en-US"/>
                </w:rPr>
              </w:pPr>
              <w:r>
                <w:rPr>
                  <w:noProof/>
                  <w:lang w:val="en-US"/>
                </w:rPr>
                <w:t xml:space="preserve">CIPD, (2019a). </w:t>
              </w:r>
              <w:r>
                <w:rPr>
                  <w:i/>
                  <w:iCs/>
                  <w:noProof/>
                  <w:lang w:val="en-US"/>
                </w:rPr>
                <w:t xml:space="preserve">Employee voice. </w:t>
              </w:r>
              <w:r>
                <w:rPr>
                  <w:noProof/>
                  <w:lang w:val="en-US"/>
                </w:rPr>
                <w:t xml:space="preserve">[Online] </w:t>
              </w:r>
              <w:r>
                <w:rPr>
                  <w:noProof/>
                  <w:lang w:val="en-US"/>
                </w:rPr>
                <w:br/>
                <w:t xml:space="preserve">Available at: </w:t>
              </w:r>
              <w:r>
                <w:rPr>
                  <w:noProof/>
                  <w:u w:val="single"/>
                  <w:lang w:val="en-US"/>
                </w:rPr>
                <w:t>https://www.cipd.co.uk/knowledge/fundamentals/relations/communication/voice-factsheet</w:t>
              </w:r>
              <w:r>
                <w:rPr>
                  <w:noProof/>
                  <w:lang w:val="en-US"/>
                </w:rPr>
                <w:br/>
                <w:t>[Accessed 27 March 2019].</w:t>
              </w:r>
            </w:p>
            <w:p w14:paraId="084715E5" w14:textId="25D64DEF" w:rsidR="00DB78BA" w:rsidRDefault="00DB78BA" w:rsidP="00DB78BA">
              <w:pPr>
                <w:pStyle w:val="Bibliography"/>
                <w:numPr>
                  <w:ilvl w:val="0"/>
                  <w:numId w:val="18"/>
                </w:numPr>
                <w:rPr>
                  <w:noProof/>
                  <w:lang w:val="en-US"/>
                </w:rPr>
              </w:pPr>
              <w:r>
                <w:rPr>
                  <w:noProof/>
                  <w:lang w:val="en-US"/>
                </w:rPr>
                <w:t xml:space="preserve">CIPD, </w:t>
              </w:r>
              <w:r w:rsidR="00647C29">
                <w:rPr>
                  <w:noProof/>
                  <w:lang w:val="en-US"/>
                </w:rPr>
                <w:t>(</w:t>
              </w:r>
              <w:r>
                <w:rPr>
                  <w:noProof/>
                  <w:lang w:val="en-US"/>
                </w:rPr>
                <w:t>2019b</w:t>
              </w:r>
              <w:r w:rsidR="00647C29">
                <w:rPr>
                  <w:noProof/>
                  <w:lang w:val="en-US"/>
                </w:rPr>
                <w:t>)</w:t>
              </w:r>
              <w:r>
                <w:rPr>
                  <w:noProof/>
                  <w:lang w:val="en-US"/>
                </w:rPr>
                <w:t xml:space="preserve">.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https://www.cipd.co.uk/Images/talking-about-voice_employees-experiences-summary_tcm18-54481.pdf</w:t>
              </w:r>
            </w:p>
            <w:p w14:paraId="2A1FBA46" w14:textId="1001126A" w:rsidR="00DB78BA" w:rsidRDefault="00DB78BA" w:rsidP="00DB78BA">
              <w:pPr>
                <w:pStyle w:val="Bibliography"/>
                <w:numPr>
                  <w:ilvl w:val="0"/>
                  <w:numId w:val="18"/>
                </w:numPr>
                <w:rPr>
                  <w:noProof/>
                  <w:lang w:val="en-US"/>
                </w:rPr>
              </w:pPr>
              <w:r>
                <w:rPr>
                  <w:noProof/>
                  <w:lang w:val="en-US"/>
                </w:rPr>
                <w:t xml:space="preserve">CIPD, </w:t>
              </w:r>
              <w:r w:rsidR="00647C29">
                <w:rPr>
                  <w:noProof/>
                  <w:lang w:val="en-US"/>
                </w:rPr>
                <w:t>(</w:t>
              </w:r>
              <w:r>
                <w:rPr>
                  <w:noProof/>
                  <w:lang w:val="en-US"/>
                </w:rPr>
                <w:t>2019c</w:t>
              </w:r>
              <w:r w:rsidR="00647C29">
                <w:rPr>
                  <w:noProof/>
                  <w:lang w:val="en-US"/>
                </w:rPr>
                <w:t>)</w:t>
              </w:r>
              <w:r>
                <w:rPr>
                  <w:noProof/>
                  <w:lang w:val="en-US"/>
                </w:rPr>
                <w:t xml:space="preserve">. </w:t>
              </w:r>
              <w:r>
                <w:rPr>
                  <w:i/>
                  <w:iCs/>
                  <w:noProof/>
                  <w:lang w:val="en-US"/>
                </w:rPr>
                <w:t xml:space="preserve">The psychological contract.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br/>
                <w:t>[Accessed 1 April 2019].</w:t>
              </w:r>
            </w:p>
            <w:p w14:paraId="1E39DF3B" w14:textId="7AEB02B1" w:rsidR="00DB78BA" w:rsidRDefault="00DB78BA" w:rsidP="00DB78BA">
              <w:pPr>
                <w:pStyle w:val="Bibliography"/>
                <w:numPr>
                  <w:ilvl w:val="0"/>
                  <w:numId w:val="18"/>
                </w:numPr>
                <w:rPr>
                  <w:noProof/>
                  <w:lang w:val="en-US"/>
                </w:rPr>
              </w:pPr>
              <w:r>
                <w:rPr>
                  <w:noProof/>
                  <w:lang w:val="en-US"/>
                </w:rPr>
                <w:t xml:space="preserve">Collins, M., </w:t>
              </w:r>
              <w:r w:rsidR="00647C29">
                <w:rPr>
                  <w:noProof/>
                  <w:lang w:val="en-US"/>
                </w:rPr>
                <w:t>(</w:t>
              </w:r>
              <w:r>
                <w:rPr>
                  <w:noProof/>
                  <w:lang w:val="en-US"/>
                </w:rPr>
                <w:t>2015</w:t>
              </w:r>
              <w:r w:rsidR="00647C29">
                <w:rPr>
                  <w:noProof/>
                  <w:lang w:val="en-US"/>
                </w:rPr>
                <w:t>)</w:t>
              </w:r>
              <w:r>
                <w:rPr>
                  <w:noProof/>
                  <w:lang w:val="en-US"/>
                </w:rPr>
                <w:t xml:space="preserve">. The Decline Of Unions Is A Middle Class Problem. </w:t>
              </w:r>
              <w:r>
                <w:rPr>
                  <w:i/>
                  <w:iCs/>
                  <w:noProof/>
                  <w:lang w:val="en-US"/>
                </w:rPr>
                <w:t>Forbes</w:t>
              </w:r>
              <w:r>
                <w:rPr>
                  <w:noProof/>
                  <w:lang w:val="en-US"/>
                </w:rPr>
                <w:t xml:space="preserve">, 19 March. </w:t>
              </w:r>
            </w:p>
            <w:p w14:paraId="2D359F12" w14:textId="55955B19" w:rsidR="00DB78BA" w:rsidRDefault="00DB78BA" w:rsidP="00DB78BA">
              <w:pPr>
                <w:pStyle w:val="Bibliography"/>
                <w:numPr>
                  <w:ilvl w:val="0"/>
                  <w:numId w:val="18"/>
                </w:numPr>
                <w:rPr>
                  <w:noProof/>
                  <w:lang w:val="en-US"/>
                </w:rPr>
              </w:pPr>
              <w:r>
                <w:rPr>
                  <w:noProof/>
                  <w:lang w:val="en-US"/>
                </w:rPr>
                <w:t xml:space="preserve">Crawford, D., </w:t>
              </w:r>
              <w:r w:rsidR="00647C29">
                <w:rPr>
                  <w:noProof/>
                  <w:lang w:val="en-US"/>
                </w:rPr>
                <w:t>(</w:t>
              </w:r>
              <w:r>
                <w:rPr>
                  <w:noProof/>
                  <w:lang w:val="en-US"/>
                </w:rPr>
                <w:t>2013</w:t>
              </w:r>
              <w:r w:rsidR="00647C29">
                <w:rPr>
                  <w:noProof/>
                  <w:lang w:val="en-US"/>
                </w:rPr>
                <w:t>)</w:t>
              </w:r>
              <w:r>
                <w:rPr>
                  <w:noProof/>
                  <w:lang w:val="en-US"/>
                </w:rPr>
                <w:t xml:space="preserve">. </w:t>
              </w:r>
              <w:r>
                <w:rPr>
                  <w:i/>
                  <w:iCs/>
                  <w:noProof/>
                  <w:lang w:val="en-US"/>
                </w:rPr>
                <w:t xml:space="preserve">Employee Engagement in the 3rd Sector – a Time Bomb Waiting to Explode?. </w:t>
              </w:r>
              <w:r>
                <w:rPr>
                  <w:noProof/>
                  <w:lang w:val="en-US"/>
                </w:rPr>
                <w:t xml:space="preserve">[Online] </w:t>
              </w:r>
              <w:r>
                <w:rPr>
                  <w:noProof/>
                  <w:lang w:val="en-US"/>
                </w:rPr>
                <w:br/>
                <w:t xml:space="preserve">Available at: </w:t>
              </w:r>
              <w:r>
                <w:rPr>
                  <w:noProof/>
                  <w:u w:val="single"/>
                  <w:lang w:val="en-US"/>
                </w:rPr>
                <w:t xml:space="preserve">https://engageforsuccess.org/employee-engagement-in-the-3rd-sector-a-time-bomb-waiting-to-explode </w:t>
              </w:r>
              <w:r>
                <w:rPr>
                  <w:noProof/>
                  <w:lang w:val="en-US"/>
                </w:rPr>
                <w:br/>
                <w:t>[Accessed 2 April 2019].</w:t>
              </w:r>
            </w:p>
            <w:p w14:paraId="7D2437B3" w14:textId="429F75E1" w:rsidR="00DB78BA" w:rsidRDefault="00DB78BA" w:rsidP="00DB78BA">
              <w:pPr>
                <w:pStyle w:val="Bibliography"/>
                <w:numPr>
                  <w:ilvl w:val="0"/>
                  <w:numId w:val="18"/>
                </w:numPr>
                <w:rPr>
                  <w:noProof/>
                  <w:lang w:val="en-US"/>
                </w:rPr>
              </w:pPr>
              <w:r>
                <w:rPr>
                  <w:noProof/>
                  <w:lang w:val="en-US"/>
                </w:rPr>
                <w:t xml:space="preserve">Daykin, J., </w:t>
              </w:r>
              <w:r w:rsidR="00647C29">
                <w:rPr>
                  <w:noProof/>
                  <w:lang w:val="en-US"/>
                </w:rPr>
                <w:t>(</w:t>
              </w:r>
              <w:r>
                <w:rPr>
                  <w:noProof/>
                  <w:lang w:val="en-US"/>
                </w:rPr>
                <w:t>2018</w:t>
              </w:r>
              <w:r w:rsidR="00647C29">
                <w:rPr>
                  <w:noProof/>
                  <w:lang w:val="en-US"/>
                </w:rPr>
                <w:t>)</w:t>
              </w:r>
              <w:r>
                <w:rPr>
                  <w:noProof/>
                  <w:lang w:val="en-US"/>
                </w:rPr>
                <w:t xml:space="preserve">. The Art And Science In Business. </w:t>
              </w:r>
              <w:r>
                <w:rPr>
                  <w:i/>
                  <w:iCs/>
                  <w:noProof/>
                  <w:lang w:val="en-US"/>
                </w:rPr>
                <w:t>Forbes</w:t>
              </w:r>
              <w:r>
                <w:rPr>
                  <w:noProof/>
                  <w:lang w:val="en-US"/>
                </w:rPr>
                <w:t xml:space="preserve">, 19 December. </w:t>
              </w:r>
            </w:p>
            <w:p w14:paraId="7179B6C6" w14:textId="3977DA4F" w:rsidR="00DB78BA" w:rsidRDefault="00DB78BA" w:rsidP="00DB78BA">
              <w:pPr>
                <w:pStyle w:val="Bibliography"/>
                <w:numPr>
                  <w:ilvl w:val="0"/>
                  <w:numId w:val="18"/>
                </w:numPr>
                <w:rPr>
                  <w:noProof/>
                  <w:lang w:val="en-US"/>
                </w:rPr>
              </w:pPr>
              <w:r>
                <w:rPr>
                  <w:noProof/>
                  <w:lang w:val="en-US"/>
                </w:rPr>
                <w:lastRenderedPageBreak/>
                <w:t xml:space="preserve">Doward, J., </w:t>
              </w:r>
              <w:r w:rsidR="00647C29">
                <w:rPr>
                  <w:noProof/>
                  <w:lang w:val="en-US"/>
                </w:rPr>
                <w:t>(</w:t>
              </w:r>
              <w:r>
                <w:rPr>
                  <w:noProof/>
                  <w:lang w:val="en-US"/>
                </w:rPr>
                <w:t>2017</w:t>
              </w:r>
              <w:r w:rsidR="00647C29">
                <w:rPr>
                  <w:noProof/>
                  <w:lang w:val="en-US"/>
                </w:rPr>
                <w:t>)</w:t>
              </w:r>
              <w:r>
                <w:rPr>
                  <w:noProof/>
                  <w:lang w:val="en-US"/>
                </w:rPr>
                <w:t xml:space="preserve">. Revealed: the more time that children chat on social media, the less happy they feel. </w:t>
              </w:r>
              <w:r>
                <w:rPr>
                  <w:i/>
                  <w:iCs/>
                  <w:noProof/>
                  <w:lang w:val="en-US"/>
                </w:rPr>
                <w:t>The Guardian</w:t>
              </w:r>
              <w:r>
                <w:rPr>
                  <w:noProof/>
                  <w:lang w:val="en-US"/>
                </w:rPr>
                <w:t xml:space="preserve">, 9 April. </w:t>
              </w:r>
            </w:p>
            <w:p w14:paraId="6565C7BB" w14:textId="5AF2C015" w:rsidR="00DB78BA" w:rsidRDefault="00DB78BA" w:rsidP="00DB78BA">
              <w:pPr>
                <w:pStyle w:val="Bibliography"/>
                <w:numPr>
                  <w:ilvl w:val="0"/>
                  <w:numId w:val="18"/>
                </w:numPr>
                <w:rPr>
                  <w:noProof/>
                  <w:lang w:val="en-US"/>
                </w:rPr>
              </w:pPr>
              <w:r>
                <w:rPr>
                  <w:noProof/>
                  <w:lang w:val="en-US"/>
                </w:rPr>
                <w:t xml:space="preserve">Dromey, J., </w:t>
              </w:r>
              <w:r w:rsidR="00647C29">
                <w:rPr>
                  <w:noProof/>
                  <w:lang w:val="en-US"/>
                </w:rPr>
                <w:t>(</w:t>
              </w:r>
              <w:r>
                <w:rPr>
                  <w:noProof/>
                  <w:lang w:val="en-US"/>
                </w:rPr>
                <w:t>2014</w:t>
              </w:r>
              <w:r w:rsidR="00647C29">
                <w:rPr>
                  <w:noProof/>
                  <w:lang w:val="en-US"/>
                </w:rPr>
                <w:t>)</w:t>
              </w:r>
              <w:r>
                <w:rPr>
                  <w:noProof/>
                  <w:lang w:val="en-US"/>
                </w:rPr>
                <w:t xml:space="preserve">. </w:t>
              </w:r>
              <w:r>
                <w:rPr>
                  <w:i/>
                  <w:iCs/>
                  <w:noProof/>
                  <w:lang w:val="en-US"/>
                </w:rPr>
                <w:t xml:space="preserve">MacLeod and Clarke’s Concept of Employee Engagement: An Analysis based on the Workplace Employment Relations Study, </w:t>
              </w:r>
              <w:r>
                <w:rPr>
                  <w:noProof/>
                  <w:lang w:val="en-US"/>
                </w:rPr>
                <w:t>London: ACAS.</w:t>
              </w:r>
            </w:p>
            <w:p w14:paraId="0CAC503D" w14:textId="34A4BC47" w:rsidR="00DB78BA" w:rsidRDefault="00DB78BA" w:rsidP="00DB78BA">
              <w:pPr>
                <w:pStyle w:val="Bibliography"/>
                <w:numPr>
                  <w:ilvl w:val="0"/>
                  <w:numId w:val="18"/>
                </w:numPr>
                <w:rPr>
                  <w:noProof/>
                  <w:lang w:val="en-US"/>
                </w:rPr>
              </w:pPr>
              <w:r>
                <w:rPr>
                  <w:noProof/>
                  <w:lang w:val="en-US"/>
                </w:rPr>
                <w:t xml:space="preserve">Duckworth, K., </w:t>
              </w:r>
              <w:r w:rsidR="00647C29">
                <w:rPr>
                  <w:noProof/>
                  <w:lang w:val="en-US"/>
                </w:rPr>
                <w:t>(</w:t>
              </w:r>
              <w:r>
                <w:rPr>
                  <w:noProof/>
                  <w:lang w:val="en-US"/>
                </w:rPr>
                <w:t>2015</w:t>
              </w:r>
              <w:r w:rsidR="00647C29">
                <w:rPr>
                  <w:noProof/>
                  <w:lang w:val="en-US"/>
                </w:rPr>
                <w:t>)</w:t>
              </w:r>
              <w:r>
                <w:rPr>
                  <w:noProof/>
                  <w:lang w:val="en-US"/>
                </w:rPr>
                <w:t xml:space="preserve">. </w:t>
              </w:r>
              <w:r>
                <w:rPr>
                  <w:i/>
                  <w:iCs/>
                  <w:noProof/>
                  <w:lang w:val="en-US"/>
                </w:rPr>
                <w:t xml:space="preserve">Is there anybody there? How to ensure your people have a voice. </w:t>
              </w:r>
              <w:r>
                <w:rPr>
                  <w:noProof/>
                  <w:lang w:val="en-US"/>
                </w:rPr>
                <w:t xml:space="preserve">[Online] </w:t>
              </w:r>
              <w:r>
                <w:rPr>
                  <w:noProof/>
                  <w:lang w:val="en-US"/>
                </w:rPr>
                <w:br/>
                <w:t xml:space="preserve">Available at: </w:t>
              </w:r>
              <w:r>
                <w:rPr>
                  <w:noProof/>
                  <w:u w:val="single"/>
                  <w:lang w:val="en-US"/>
                </w:rPr>
                <w:t>https://be-the-change.org.uk/how-to-ensure-employee-voice/</w:t>
              </w:r>
              <w:r>
                <w:rPr>
                  <w:noProof/>
                  <w:lang w:val="en-US"/>
                </w:rPr>
                <w:br/>
                <w:t>[Accessed 10 April 2019].</w:t>
              </w:r>
            </w:p>
            <w:p w14:paraId="498EFEF0" w14:textId="263FAA75" w:rsidR="00DB78BA" w:rsidRDefault="00DB78BA" w:rsidP="00DB78BA">
              <w:pPr>
                <w:pStyle w:val="Bibliography"/>
                <w:numPr>
                  <w:ilvl w:val="0"/>
                  <w:numId w:val="18"/>
                </w:numPr>
                <w:rPr>
                  <w:noProof/>
                  <w:lang w:val="en-US"/>
                </w:rPr>
              </w:pPr>
              <w:r>
                <w:rPr>
                  <w:noProof/>
                  <w:lang w:val="en-US"/>
                </w:rPr>
                <w:t xml:space="preserve">Economist, </w:t>
              </w:r>
              <w:r w:rsidR="00647C29">
                <w:rPr>
                  <w:noProof/>
                  <w:lang w:val="en-US"/>
                </w:rPr>
                <w:t>(</w:t>
              </w:r>
              <w:r>
                <w:rPr>
                  <w:noProof/>
                  <w:lang w:val="en-US"/>
                </w:rPr>
                <w:t>2015</w:t>
              </w:r>
              <w:r w:rsidR="00647C29">
                <w:rPr>
                  <w:noProof/>
                  <w:lang w:val="en-US"/>
                </w:rPr>
                <w:t>)</w:t>
              </w:r>
              <w:r>
                <w:rPr>
                  <w:noProof/>
                  <w:lang w:val="en-US"/>
                </w:rPr>
                <w:t xml:space="preserve">. Why trade unions are declining. </w:t>
              </w:r>
              <w:r>
                <w:rPr>
                  <w:i/>
                  <w:iCs/>
                  <w:noProof/>
                  <w:lang w:val="en-US"/>
                </w:rPr>
                <w:t>The Economist</w:t>
              </w:r>
              <w:r>
                <w:rPr>
                  <w:noProof/>
                  <w:lang w:val="en-US"/>
                </w:rPr>
                <w:t xml:space="preserve">, 29 September. </w:t>
              </w:r>
            </w:p>
            <w:p w14:paraId="0DD721AB" w14:textId="54A1677D" w:rsidR="00DB78BA" w:rsidRDefault="00DB78BA" w:rsidP="00DB78BA">
              <w:pPr>
                <w:pStyle w:val="Bibliography"/>
                <w:numPr>
                  <w:ilvl w:val="0"/>
                  <w:numId w:val="18"/>
                </w:numPr>
                <w:rPr>
                  <w:noProof/>
                  <w:lang w:val="en-US"/>
                </w:rPr>
              </w:pPr>
              <w:r>
                <w:rPr>
                  <w:noProof/>
                  <w:lang w:val="en-US"/>
                </w:rPr>
                <w:t xml:space="preserve">Elgoibar, P., Euwema, M. &amp; Munduate, L., </w:t>
              </w:r>
              <w:r w:rsidR="00647C29">
                <w:rPr>
                  <w:noProof/>
                  <w:lang w:val="en-US"/>
                </w:rPr>
                <w:t>(</w:t>
              </w:r>
              <w:r>
                <w:rPr>
                  <w:noProof/>
                  <w:lang w:val="en-US"/>
                </w:rPr>
                <w:t>2016</w:t>
              </w:r>
              <w:r w:rsidR="00647C29">
                <w:rPr>
                  <w:noProof/>
                  <w:lang w:val="en-US"/>
                </w:rPr>
                <w:t>)</w:t>
              </w:r>
              <w:r>
                <w:rPr>
                  <w:noProof/>
                  <w:lang w:val="en-US"/>
                </w:rPr>
                <w:t xml:space="preserve">. </w:t>
              </w:r>
              <w:r>
                <w:rPr>
                  <w:i/>
                  <w:iCs/>
                  <w:noProof/>
                  <w:lang w:val="en-US"/>
                </w:rPr>
                <w:t xml:space="preserve">Building Trust and Constructive Conflict Management in Organizations. </w:t>
              </w:r>
              <w:r>
                <w:rPr>
                  <w:noProof/>
                  <w:lang w:val="en-US"/>
                </w:rPr>
                <w:t>Chicago: Springer.</w:t>
              </w:r>
            </w:p>
            <w:p w14:paraId="7BFD88D7" w14:textId="77777777" w:rsidR="00DB78BA" w:rsidRDefault="00DB78BA" w:rsidP="00DB78BA">
              <w:pPr>
                <w:pStyle w:val="Bibliography"/>
                <w:numPr>
                  <w:ilvl w:val="0"/>
                  <w:numId w:val="18"/>
                </w:numPr>
                <w:rPr>
                  <w:noProof/>
                  <w:lang w:val="en-US"/>
                </w:rPr>
              </w:pPr>
              <w:r>
                <w:rPr>
                  <w:noProof/>
                  <w:lang w:val="en-US"/>
                </w:rPr>
                <w:t xml:space="preserve">Freeman, R. &amp; Medoff, J., 1984. </w:t>
              </w:r>
              <w:r>
                <w:rPr>
                  <w:i/>
                  <w:iCs/>
                  <w:noProof/>
                  <w:lang w:val="en-US"/>
                </w:rPr>
                <w:t xml:space="preserve">What do unions do. </w:t>
              </w:r>
              <w:r>
                <w:rPr>
                  <w:noProof/>
                  <w:lang w:val="en-US"/>
                </w:rPr>
                <w:t>Cambridge : Indus. &amp; Lab.</w:t>
              </w:r>
            </w:p>
            <w:p w14:paraId="30C962F6" w14:textId="195E7557" w:rsidR="00DB78BA" w:rsidRDefault="00DB78BA" w:rsidP="00DB78BA">
              <w:pPr>
                <w:pStyle w:val="Bibliography"/>
                <w:numPr>
                  <w:ilvl w:val="0"/>
                  <w:numId w:val="18"/>
                </w:numPr>
                <w:rPr>
                  <w:noProof/>
                  <w:lang w:val="en-US"/>
                </w:rPr>
              </w:pPr>
              <w:r>
                <w:rPr>
                  <w:noProof/>
                  <w:lang w:val="en-US"/>
                </w:rPr>
                <w:t xml:space="preserve">French, K., </w:t>
              </w:r>
              <w:r w:rsidR="00647C29">
                <w:rPr>
                  <w:noProof/>
                  <w:lang w:val="en-US"/>
                </w:rPr>
                <w:t>(</w:t>
              </w:r>
              <w:r>
                <w:rPr>
                  <w:noProof/>
                  <w:lang w:val="en-US"/>
                </w:rPr>
                <w:t>2018</w:t>
              </w:r>
              <w:r w:rsidR="00647C29">
                <w:rPr>
                  <w:noProof/>
                  <w:lang w:val="en-US"/>
                </w:rPr>
                <w:t>)</w:t>
              </w:r>
              <w:r>
                <w:rPr>
                  <w:noProof/>
                  <w:lang w:val="en-US"/>
                </w:rPr>
                <w:t xml:space="preserve">. </w:t>
              </w:r>
              <w:r>
                <w:rPr>
                  <w:i/>
                  <w:iCs/>
                  <w:noProof/>
                  <w:lang w:val="en-US"/>
                </w:rPr>
                <w:t xml:space="preserve">Millennials prioritising work-life balance over job security, study finds. </w:t>
              </w:r>
              <w:r>
                <w:rPr>
                  <w:noProof/>
                  <w:lang w:val="en-US"/>
                </w:rPr>
                <w:t xml:space="preserve">[Online] </w:t>
              </w:r>
              <w:r>
                <w:rPr>
                  <w:noProof/>
                  <w:lang w:val="en-US"/>
                </w:rPr>
                <w:br/>
                <w:t xml:space="preserve">Available at: </w:t>
              </w:r>
              <w:r>
                <w:rPr>
                  <w:noProof/>
                  <w:u w:val="single"/>
                  <w:lang w:val="en-US"/>
                </w:rPr>
                <w:t>https://www.telegraph.co.uk/news/2018/11/19/millennials-prioritising-work-life-balance-job-security-applying/</w:t>
              </w:r>
              <w:r>
                <w:rPr>
                  <w:noProof/>
                  <w:lang w:val="en-US"/>
                </w:rPr>
                <w:br/>
                <w:t>[Accessed 7 April 2019].</w:t>
              </w:r>
            </w:p>
            <w:p w14:paraId="38E646F1" w14:textId="39BD2963" w:rsidR="00DB78BA" w:rsidRDefault="00DB78BA" w:rsidP="00DB78BA">
              <w:pPr>
                <w:pStyle w:val="Bibliography"/>
                <w:numPr>
                  <w:ilvl w:val="0"/>
                  <w:numId w:val="18"/>
                </w:numPr>
                <w:rPr>
                  <w:noProof/>
                  <w:lang w:val="en-US"/>
                </w:rPr>
              </w:pPr>
              <w:r>
                <w:rPr>
                  <w:noProof/>
                  <w:lang w:val="en-US"/>
                </w:rPr>
                <w:t xml:space="preserve">Frisch, B. &amp; Chandler, L., </w:t>
              </w:r>
              <w:r w:rsidR="00647C29">
                <w:rPr>
                  <w:noProof/>
                  <w:lang w:val="en-US"/>
                </w:rPr>
                <w:t>(</w:t>
              </w:r>
              <w:r>
                <w:rPr>
                  <w:noProof/>
                  <w:lang w:val="en-US"/>
                </w:rPr>
                <w:t>2006</w:t>
              </w:r>
              <w:r w:rsidR="00647C29">
                <w:rPr>
                  <w:noProof/>
                  <w:lang w:val="en-US"/>
                </w:rPr>
                <w:t>)</w:t>
              </w:r>
              <w:r>
                <w:rPr>
                  <w:noProof/>
                  <w:lang w:val="en-US"/>
                </w:rPr>
                <w:t xml:space="preserve">. </w:t>
              </w:r>
              <w:r>
                <w:rPr>
                  <w:i/>
                  <w:iCs/>
                  <w:noProof/>
                  <w:lang w:val="en-US"/>
                </w:rPr>
                <w:t xml:space="preserve">Decision making: Off-sites that work. </w:t>
              </w:r>
              <w:r>
                <w:rPr>
                  <w:noProof/>
                  <w:lang w:val="en-US"/>
                </w:rPr>
                <w:t xml:space="preserve">[Online] </w:t>
              </w:r>
              <w:r>
                <w:rPr>
                  <w:noProof/>
                  <w:lang w:val="en-US"/>
                </w:rPr>
                <w:br/>
                <w:t xml:space="preserve">Available at: </w:t>
              </w:r>
              <w:r>
                <w:rPr>
                  <w:noProof/>
                  <w:u w:val="single"/>
                  <w:lang w:val="en-US"/>
                </w:rPr>
                <w:t>https://hbr.org/2006/06/off-sites-that-work</w:t>
              </w:r>
            </w:p>
            <w:p w14:paraId="753C61A4" w14:textId="441F1A0A" w:rsidR="00DB78BA" w:rsidRDefault="00DB78BA" w:rsidP="00DB78BA">
              <w:pPr>
                <w:pStyle w:val="Bibliography"/>
                <w:numPr>
                  <w:ilvl w:val="0"/>
                  <w:numId w:val="18"/>
                </w:numPr>
                <w:rPr>
                  <w:noProof/>
                  <w:lang w:val="en-US"/>
                </w:rPr>
              </w:pPr>
              <w:r>
                <w:rPr>
                  <w:noProof/>
                  <w:lang w:val="en-US"/>
                </w:rPr>
                <w:t xml:space="preserve">Ganu, S., </w:t>
              </w:r>
              <w:r w:rsidR="00647C29">
                <w:rPr>
                  <w:noProof/>
                  <w:lang w:val="en-US"/>
                </w:rPr>
                <w:t>(</w:t>
              </w:r>
              <w:r>
                <w:rPr>
                  <w:noProof/>
                  <w:lang w:val="en-US"/>
                </w:rPr>
                <w:t>2019</w:t>
              </w:r>
              <w:r w:rsidR="00647C29">
                <w:rPr>
                  <w:noProof/>
                  <w:lang w:val="en-US"/>
                </w:rPr>
                <w:t>)</w:t>
              </w:r>
              <w:r>
                <w:rPr>
                  <w:noProof/>
                  <w:lang w:val="en-US"/>
                </w:rPr>
                <w:t xml:space="preserve">. Blockchain and human capital. </w:t>
              </w:r>
              <w:r>
                <w:rPr>
                  <w:i/>
                  <w:iCs/>
                  <w:noProof/>
                  <w:lang w:val="en-US"/>
                </w:rPr>
                <w:t>Willis Towers Watson</w:t>
              </w:r>
              <w:r>
                <w:rPr>
                  <w:noProof/>
                  <w:lang w:val="en-US"/>
                </w:rPr>
                <w:t xml:space="preserve">, 20 February. </w:t>
              </w:r>
            </w:p>
            <w:p w14:paraId="287AC578" w14:textId="6773C649" w:rsidR="00DB78BA" w:rsidRDefault="00DB78BA" w:rsidP="00DB78BA">
              <w:pPr>
                <w:pStyle w:val="Bibliography"/>
                <w:numPr>
                  <w:ilvl w:val="0"/>
                  <w:numId w:val="18"/>
                </w:numPr>
                <w:rPr>
                  <w:noProof/>
                  <w:lang w:val="en-US"/>
                </w:rPr>
              </w:pPr>
              <w:r>
                <w:rPr>
                  <w:noProof/>
                  <w:lang w:val="en-US"/>
                </w:rPr>
                <w:t xml:space="preserve">Gennard, J. &amp; Judge, G., </w:t>
              </w:r>
              <w:r w:rsidR="00647C29">
                <w:rPr>
                  <w:noProof/>
                  <w:lang w:val="en-US"/>
                </w:rPr>
                <w:t>(</w:t>
              </w:r>
              <w:r>
                <w:rPr>
                  <w:noProof/>
                  <w:lang w:val="en-US"/>
                </w:rPr>
                <w:t>2002</w:t>
              </w:r>
              <w:r w:rsidR="00647C29">
                <w:rPr>
                  <w:noProof/>
                  <w:lang w:val="en-US"/>
                </w:rPr>
                <w:t>)</w:t>
              </w:r>
              <w:r>
                <w:rPr>
                  <w:noProof/>
                  <w:lang w:val="en-US"/>
                </w:rPr>
                <w:t xml:space="preserve">. </w:t>
              </w:r>
              <w:r>
                <w:rPr>
                  <w:i/>
                  <w:iCs/>
                  <w:noProof/>
                  <w:lang w:val="en-US"/>
                </w:rPr>
                <w:t xml:space="preserve">Employee Relations. </w:t>
              </w:r>
              <w:r>
                <w:rPr>
                  <w:noProof/>
                  <w:lang w:val="en-US"/>
                </w:rPr>
                <w:t>3rd Edition ed. London: CIPD.</w:t>
              </w:r>
            </w:p>
            <w:p w14:paraId="08F64DDC" w14:textId="69A6DDE2" w:rsidR="00DB78BA" w:rsidRDefault="00DB78BA" w:rsidP="00DB78BA">
              <w:pPr>
                <w:pStyle w:val="Bibliography"/>
                <w:numPr>
                  <w:ilvl w:val="0"/>
                  <w:numId w:val="18"/>
                </w:numPr>
                <w:rPr>
                  <w:noProof/>
                  <w:lang w:val="en-US"/>
                </w:rPr>
              </w:pPr>
              <w:r>
                <w:rPr>
                  <w:noProof/>
                  <w:lang w:val="en-US"/>
                </w:rPr>
                <w:t xml:space="preserve">Gennard, J., Judge, G. &amp; Bennett, T., </w:t>
              </w:r>
              <w:r w:rsidR="00647C29">
                <w:rPr>
                  <w:noProof/>
                  <w:lang w:val="en-US"/>
                </w:rPr>
                <w:t>(</w:t>
              </w:r>
              <w:r>
                <w:rPr>
                  <w:noProof/>
                  <w:lang w:val="en-US"/>
                </w:rPr>
                <w:t>2016</w:t>
              </w:r>
              <w:r w:rsidR="00647C29">
                <w:rPr>
                  <w:noProof/>
                  <w:lang w:val="en-US"/>
                </w:rPr>
                <w:t>)</w:t>
              </w:r>
              <w:r>
                <w:rPr>
                  <w:noProof/>
                  <w:lang w:val="en-US"/>
                </w:rPr>
                <w:t xml:space="preserve">. </w:t>
              </w:r>
              <w:r>
                <w:rPr>
                  <w:i/>
                  <w:iCs/>
                  <w:noProof/>
                  <w:lang w:val="en-US"/>
                </w:rPr>
                <w:t xml:space="preserve">Managing Employment Relations. </w:t>
              </w:r>
              <w:r>
                <w:rPr>
                  <w:noProof/>
                  <w:lang w:val="en-US"/>
                </w:rPr>
                <w:t>6th Edition ed. London: CIPD.</w:t>
              </w:r>
            </w:p>
            <w:p w14:paraId="6C15AC6A" w14:textId="74A216A6" w:rsidR="00DB78BA" w:rsidRDefault="00DB78BA" w:rsidP="00DB78BA">
              <w:pPr>
                <w:pStyle w:val="Bibliography"/>
                <w:numPr>
                  <w:ilvl w:val="0"/>
                  <w:numId w:val="18"/>
                </w:numPr>
                <w:rPr>
                  <w:noProof/>
                  <w:lang w:val="en-US"/>
                </w:rPr>
              </w:pPr>
              <w:r>
                <w:rPr>
                  <w:noProof/>
                  <w:lang w:val="en-US"/>
                </w:rPr>
                <w:t xml:space="preserve">Gilbert, J., </w:t>
              </w:r>
              <w:r w:rsidR="00647C29">
                <w:rPr>
                  <w:noProof/>
                  <w:lang w:val="en-US"/>
                </w:rPr>
                <w:t>(</w:t>
              </w:r>
              <w:r>
                <w:rPr>
                  <w:noProof/>
                  <w:lang w:val="en-US"/>
                </w:rPr>
                <w:t>2011</w:t>
              </w:r>
              <w:r w:rsidR="00647C29">
                <w:rPr>
                  <w:noProof/>
                  <w:lang w:val="en-US"/>
                </w:rPr>
                <w:t>)</w:t>
              </w:r>
              <w:r>
                <w:rPr>
                  <w:noProof/>
                  <w:lang w:val="en-US"/>
                </w:rPr>
                <w:t xml:space="preserve">. The Millennials: A new generation of employees, a new set of engagement policies. </w:t>
              </w:r>
              <w:r>
                <w:rPr>
                  <w:i/>
                  <w:iCs/>
                  <w:noProof/>
                  <w:lang w:val="en-US"/>
                </w:rPr>
                <w:t xml:space="preserve">Ivey Business Journal, </w:t>
              </w:r>
              <w:r>
                <w:rPr>
                  <w:noProof/>
                  <w:lang w:val="en-US"/>
                </w:rPr>
                <w:t>Issue September/ October.</w:t>
              </w:r>
            </w:p>
            <w:p w14:paraId="168440E4" w14:textId="3C370EE9" w:rsidR="00DB78BA" w:rsidRDefault="00DB78BA" w:rsidP="00DB78BA">
              <w:pPr>
                <w:pStyle w:val="Bibliography"/>
                <w:numPr>
                  <w:ilvl w:val="0"/>
                  <w:numId w:val="18"/>
                </w:numPr>
                <w:rPr>
                  <w:noProof/>
                  <w:lang w:val="en-US"/>
                </w:rPr>
              </w:pPr>
              <w:r>
                <w:rPr>
                  <w:noProof/>
                  <w:lang w:val="en-US"/>
                </w:rPr>
                <w:t xml:space="preserve">Glass, H., </w:t>
              </w:r>
              <w:r w:rsidR="00647C29">
                <w:rPr>
                  <w:noProof/>
                  <w:lang w:val="en-US"/>
                </w:rPr>
                <w:t>(</w:t>
              </w:r>
              <w:r>
                <w:rPr>
                  <w:noProof/>
                  <w:lang w:val="en-US"/>
                </w:rPr>
                <w:t>2018</w:t>
              </w:r>
              <w:r w:rsidR="00647C29">
                <w:rPr>
                  <w:noProof/>
                  <w:lang w:val="en-US"/>
                </w:rPr>
                <w:t>)</w:t>
              </w:r>
              <w:r>
                <w:rPr>
                  <w:noProof/>
                  <w:lang w:val="en-US"/>
                </w:rPr>
                <w:t xml:space="preserve">. </w:t>
              </w:r>
              <w:r>
                <w:rPr>
                  <w:i/>
                  <w:iCs/>
                  <w:noProof/>
                  <w:lang w:val="en-US"/>
                </w:rPr>
                <w:t xml:space="preserve">Engage for Success. </w:t>
              </w:r>
              <w:r>
                <w:rPr>
                  <w:noProof/>
                  <w:lang w:val="en-US"/>
                </w:rPr>
                <w:t xml:space="preserve">[Online] </w:t>
              </w:r>
              <w:r>
                <w:rPr>
                  <w:noProof/>
                  <w:lang w:val="en-US"/>
                </w:rPr>
                <w:br/>
                <w:t xml:space="preserve">Available at: </w:t>
              </w:r>
              <w:r>
                <w:rPr>
                  <w:noProof/>
                  <w:u w:val="single"/>
                  <w:lang w:val="en-US"/>
                </w:rPr>
                <w:t>https://engageforsuccess.org/employee-voice</w:t>
              </w:r>
              <w:r>
                <w:rPr>
                  <w:noProof/>
                  <w:lang w:val="en-US"/>
                </w:rPr>
                <w:br/>
                <w:t>[Accessed 3 April 2019].</w:t>
              </w:r>
            </w:p>
            <w:p w14:paraId="6ABA3155" w14:textId="6D86E23B" w:rsidR="00DB78BA" w:rsidRDefault="00DB78BA" w:rsidP="00DB78BA">
              <w:pPr>
                <w:pStyle w:val="Bibliography"/>
                <w:numPr>
                  <w:ilvl w:val="0"/>
                  <w:numId w:val="18"/>
                </w:numPr>
                <w:rPr>
                  <w:noProof/>
                  <w:lang w:val="en-US"/>
                </w:rPr>
              </w:pPr>
              <w:r>
                <w:rPr>
                  <w:noProof/>
                  <w:lang w:val="en-US"/>
                </w:rPr>
                <w:t xml:space="preserve">Gower, G., </w:t>
              </w:r>
              <w:r w:rsidR="00647C29">
                <w:rPr>
                  <w:noProof/>
                  <w:lang w:val="en-US"/>
                </w:rPr>
                <w:t>(</w:t>
              </w:r>
              <w:r>
                <w:rPr>
                  <w:noProof/>
                  <w:lang w:val="en-US"/>
                </w:rPr>
                <w:t>2014</w:t>
              </w:r>
              <w:r w:rsidR="00647C29">
                <w:rPr>
                  <w:noProof/>
                  <w:lang w:val="en-US"/>
                </w:rPr>
                <w:t>)</w:t>
              </w:r>
              <w:r>
                <w:rPr>
                  <w:noProof/>
                  <w:lang w:val="en-US"/>
                </w:rPr>
                <w:t xml:space="preserve">. Marketing to millennials: the rise of content co-creation. </w:t>
              </w:r>
              <w:r>
                <w:rPr>
                  <w:i/>
                  <w:iCs/>
                  <w:noProof/>
                  <w:lang w:val="en-US"/>
                </w:rPr>
                <w:t>The Guardian</w:t>
              </w:r>
              <w:r>
                <w:rPr>
                  <w:noProof/>
                  <w:lang w:val="en-US"/>
                </w:rPr>
                <w:t xml:space="preserve">, 3 November. </w:t>
              </w:r>
            </w:p>
            <w:p w14:paraId="0403872A" w14:textId="5EB4CEEF" w:rsidR="00DB78BA" w:rsidRDefault="00DB78BA" w:rsidP="00DB78BA">
              <w:pPr>
                <w:pStyle w:val="Bibliography"/>
                <w:numPr>
                  <w:ilvl w:val="0"/>
                  <w:numId w:val="18"/>
                </w:numPr>
                <w:rPr>
                  <w:noProof/>
                  <w:lang w:val="en-US"/>
                </w:rPr>
              </w:pPr>
              <w:r>
                <w:rPr>
                  <w:noProof/>
                  <w:lang w:val="en-US"/>
                </w:rPr>
                <w:t xml:space="preserve">Graber, S., </w:t>
              </w:r>
              <w:r w:rsidR="00647C29">
                <w:rPr>
                  <w:noProof/>
                  <w:lang w:val="en-US"/>
                </w:rPr>
                <w:t>(</w:t>
              </w:r>
              <w:r>
                <w:rPr>
                  <w:noProof/>
                  <w:lang w:val="en-US"/>
                </w:rPr>
                <w:t>2015</w:t>
              </w:r>
              <w:r w:rsidR="00647C29">
                <w:rPr>
                  <w:noProof/>
                  <w:lang w:val="en-US"/>
                </w:rPr>
                <w:t>)</w:t>
              </w:r>
              <w:r>
                <w:rPr>
                  <w:noProof/>
                  <w:lang w:val="en-US"/>
                </w:rPr>
                <w:t xml:space="preserve">. The Two Sides of Employee Engagement. </w:t>
              </w:r>
              <w:r>
                <w:rPr>
                  <w:i/>
                  <w:iCs/>
                  <w:noProof/>
                  <w:lang w:val="en-US"/>
                </w:rPr>
                <w:t>Harvard Business Review</w:t>
              </w:r>
              <w:r>
                <w:rPr>
                  <w:noProof/>
                  <w:lang w:val="en-US"/>
                </w:rPr>
                <w:t xml:space="preserve">, 4 December. </w:t>
              </w:r>
            </w:p>
            <w:p w14:paraId="1664FE59" w14:textId="3FAE64D6" w:rsidR="00DB78BA" w:rsidRDefault="00DB78BA" w:rsidP="00DB78BA">
              <w:pPr>
                <w:pStyle w:val="Bibliography"/>
                <w:numPr>
                  <w:ilvl w:val="0"/>
                  <w:numId w:val="18"/>
                </w:numPr>
                <w:rPr>
                  <w:noProof/>
                  <w:lang w:val="en-US"/>
                </w:rPr>
              </w:pPr>
              <w:r>
                <w:rPr>
                  <w:noProof/>
                  <w:lang w:val="en-US"/>
                </w:rPr>
                <w:t xml:space="preserve">Grugulis, I., </w:t>
              </w:r>
              <w:r w:rsidR="00647C29">
                <w:rPr>
                  <w:noProof/>
                  <w:lang w:val="en-US"/>
                </w:rPr>
                <w:t>(</w:t>
              </w:r>
              <w:r>
                <w:rPr>
                  <w:noProof/>
                  <w:lang w:val="en-US"/>
                </w:rPr>
                <w:t>2016</w:t>
              </w:r>
              <w:r w:rsidR="00647C29">
                <w:rPr>
                  <w:noProof/>
                  <w:lang w:val="en-US"/>
                </w:rPr>
                <w:t>)</w:t>
              </w:r>
              <w:r>
                <w:rPr>
                  <w:noProof/>
                  <w:lang w:val="en-US"/>
                </w:rPr>
                <w:t xml:space="preserve">. </w:t>
              </w:r>
              <w:r>
                <w:rPr>
                  <w:i/>
                  <w:iCs/>
                  <w:noProof/>
                  <w:lang w:val="en-US"/>
                </w:rPr>
                <w:t xml:space="preserve">A Very Short, Fairly Interesting and Reasonably Cheap Book About Human Resource Management. </w:t>
              </w:r>
              <w:r>
                <w:rPr>
                  <w:noProof/>
                  <w:lang w:val="en-US"/>
                </w:rPr>
                <w:t>Leeds: SAGE.</w:t>
              </w:r>
            </w:p>
            <w:p w14:paraId="3B7E56A0" w14:textId="7E458942" w:rsidR="00DB78BA" w:rsidRDefault="00DB78BA" w:rsidP="00DB78BA">
              <w:pPr>
                <w:pStyle w:val="Bibliography"/>
                <w:numPr>
                  <w:ilvl w:val="0"/>
                  <w:numId w:val="18"/>
                </w:numPr>
                <w:rPr>
                  <w:noProof/>
                  <w:lang w:val="en-US"/>
                </w:rPr>
              </w:pPr>
              <w:r>
                <w:rPr>
                  <w:noProof/>
                  <w:lang w:val="en-US"/>
                </w:rPr>
                <w:t xml:space="preserve">Harter, J., </w:t>
              </w:r>
              <w:r w:rsidR="00647C29">
                <w:rPr>
                  <w:noProof/>
                  <w:lang w:val="en-US"/>
                </w:rPr>
                <w:t>(</w:t>
              </w:r>
              <w:r>
                <w:rPr>
                  <w:noProof/>
                  <w:lang w:val="en-US"/>
                </w:rPr>
                <w:t>2018</w:t>
              </w:r>
              <w:r w:rsidR="00647C29">
                <w:rPr>
                  <w:noProof/>
                  <w:lang w:val="en-US"/>
                </w:rPr>
                <w:t>)</w:t>
              </w:r>
              <w:r>
                <w:rPr>
                  <w:noProof/>
                  <w:lang w:val="en-US"/>
                </w:rPr>
                <w:t xml:space="preserve">. Employee Engagement on the Rise in the U.S.. </w:t>
              </w:r>
              <w:r>
                <w:rPr>
                  <w:i/>
                  <w:iCs/>
                  <w:noProof/>
                  <w:lang w:val="en-US"/>
                </w:rPr>
                <w:t>Gallup</w:t>
              </w:r>
              <w:r>
                <w:rPr>
                  <w:noProof/>
                  <w:lang w:val="en-US"/>
                </w:rPr>
                <w:t xml:space="preserve">, 26 August. </w:t>
              </w:r>
            </w:p>
            <w:p w14:paraId="78CE1E19" w14:textId="09B23EC5" w:rsidR="00DB78BA" w:rsidRDefault="00DB78BA" w:rsidP="00DB78BA">
              <w:pPr>
                <w:pStyle w:val="Bibliography"/>
                <w:numPr>
                  <w:ilvl w:val="0"/>
                  <w:numId w:val="18"/>
                </w:numPr>
                <w:rPr>
                  <w:noProof/>
                  <w:lang w:val="en-US"/>
                </w:rPr>
              </w:pPr>
              <w:r>
                <w:rPr>
                  <w:noProof/>
                  <w:lang w:val="en-US"/>
                </w:rPr>
                <w:t xml:space="preserve">Harter, J., Schmidt, F. &amp; Hayes, T., </w:t>
              </w:r>
              <w:r w:rsidR="00647C29">
                <w:rPr>
                  <w:noProof/>
                  <w:lang w:val="en-US"/>
                </w:rPr>
                <w:t>(</w:t>
              </w:r>
              <w:r>
                <w:rPr>
                  <w:noProof/>
                  <w:lang w:val="en-US"/>
                </w:rPr>
                <w:t>2002</w:t>
              </w:r>
              <w:r w:rsidR="00647C29">
                <w:rPr>
                  <w:noProof/>
                  <w:lang w:val="en-US"/>
                </w:rPr>
                <w:t>)</w:t>
              </w:r>
              <w:r>
                <w:rPr>
                  <w:noProof/>
                  <w:lang w:val="en-US"/>
                </w:rPr>
                <w:t xml:space="preserve">. </w:t>
              </w:r>
              <w:r>
                <w:rPr>
                  <w:i/>
                  <w:iCs/>
                  <w:noProof/>
                  <w:lang w:val="en-US"/>
                </w:rPr>
                <w:t xml:space="preserve">Business-Unit-Level Relationship Between Employee Satisfaction, Employee Engagement, and Business Outcomes: A Meta-Analysis. </w:t>
              </w:r>
              <w:r>
                <w:rPr>
                  <w:noProof/>
                  <w:lang w:val="en-US"/>
                </w:rPr>
                <w:t xml:space="preserve">[Online] </w:t>
              </w:r>
              <w:r>
                <w:rPr>
                  <w:noProof/>
                  <w:lang w:val="en-US"/>
                </w:rPr>
                <w:br/>
                <w:t xml:space="preserve">Available at: </w:t>
              </w:r>
              <w:r>
                <w:rPr>
                  <w:noProof/>
                  <w:u w:val="single"/>
                  <w:lang w:val="en-US"/>
                </w:rPr>
                <w:t>http://www.factorhappiness.at/downloads/quellen/S17_Harter.pdf</w:t>
              </w:r>
              <w:r>
                <w:rPr>
                  <w:noProof/>
                  <w:lang w:val="en-US"/>
                </w:rPr>
                <w:br/>
                <w:t>[Accessed 13 April 2019].</w:t>
              </w:r>
            </w:p>
            <w:p w14:paraId="1665AD74" w14:textId="34CA7836" w:rsidR="00DB78BA" w:rsidRDefault="00DB78BA" w:rsidP="00DB78BA">
              <w:pPr>
                <w:pStyle w:val="Bibliography"/>
                <w:numPr>
                  <w:ilvl w:val="0"/>
                  <w:numId w:val="18"/>
                </w:numPr>
                <w:rPr>
                  <w:noProof/>
                  <w:lang w:val="en-US"/>
                </w:rPr>
              </w:pPr>
              <w:r>
                <w:rPr>
                  <w:noProof/>
                  <w:lang w:val="en-US"/>
                </w:rPr>
                <w:t xml:space="preserve">Heery, E., </w:t>
              </w:r>
              <w:r w:rsidR="00647C29">
                <w:rPr>
                  <w:noProof/>
                  <w:lang w:val="en-US"/>
                </w:rPr>
                <w:t>(</w:t>
              </w:r>
              <w:r>
                <w:rPr>
                  <w:noProof/>
                  <w:lang w:val="en-US"/>
                </w:rPr>
                <w:t>2016</w:t>
              </w:r>
              <w:r w:rsidR="00647C29">
                <w:rPr>
                  <w:noProof/>
                  <w:lang w:val="en-US"/>
                </w:rPr>
                <w:t>)</w:t>
              </w:r>
              <w:r>
                <w:rPr>
                  <w:noProof/>
                  <w:lang w:val="en-US"/>
                </w:rPr>
                <w:t xml:space="preserve">. </w:t>
              </w:r>
              <w:r>
                <w:rPr>
                  <w:i/>
                  <w:iCs/>
                  <w:noProof/>
                  <w:lang w:val="en-US"/>
                </w:rPr>
                <w:t xml:space="preserve">Framing Work: Unitary, Pluralist, and Critical Perspectives in the Twenty-first Century. </w:t>
              </w:r>
              <w:r>
                <w:rPr>
                  <w:noProof/>
                  <w:lang w:val="en-US"/>
                </w:rPr>
                <w:t>Cardiff: Oxford University Press.</w:t>
              </w:r>
            </w:p>
            <w:p w14:paraId="55BC0518" w14:textId="02C282AC" w:rsidR="00DB78BA" w:rsidRDefault="00DB78BA" w:rsidP="00DB78BA">
              <w:pPr>
                <w:pStyle w:val="Bibliography"/>
                <w:numPr>
                  <w:ilvl w:val="0"/>
                  <w:numId w:val="18"/>
                </w:numPr>
                <w:rPr>
                  <w:noProof/>
                  <w:lang w:val="en-US"/>
                </w:rPr>
              </w:pPr>
              <w:r>
                <w:rPr>
                  <w:noProof/>
                  <w:lang w:val="en-US"/>
                </w:rPr>
                <w:t xml:space="preserve">Hollinsohead, G., Nicholls, P. &amp; Tailby, S., </w:t>
              </w:r>
              <w:r w:rsidR="00647C29">
                <w:rPr>
                  <w:noProof/>
                  <w:lang w:val="en-US"/>
                </w:rPr>
                <w:t>(</w:t>
              </w:r>
              <w:r>
                <w:rPr>
                  <w:noProof/>
                  <w:lang w:val="en-US"/>
                </w:rPr>
                <w:t>2002</w:t>
              </w:r>
              <w:r w:rsidR="00647C29">
                <w:rPr>
                  <w:noProof/>
                  <w:lang w:val="en-US"/>
                </w:rPr>
                <w:t>)</w:t>
              </w:r>
              <w:r>
                <w:rPr>
                  <w:noProof/>
                  <w:lang w:val="en-US"/>
                </w:rPr>
                <w:t xml:space="preserve">. </w:t>
              </w:r>
              <w:r>
                <w:rPr>
                  <w:i/>
                  <w:iCs/>
                  <w:noProof/>
                  <w:lang w:val="en-US"/>
                </w:rPr>
                <w:t xml:space="preserve">Employee Relations. </w:t>
              </w:r>
              <w:r>
                <w:rPr>
                  <w:noProof/>
                  <w:lang w:val="en-US"/>
                </w:rPr>
                <w:t>illustrated ed. Edinburgh: Pearson Education.</w:t>
              </w:r>
            </w:p>
            <w:p w14:paraId="291C4E46" w14:textId="3966CA17" w:rsidR="00DB78BA" w:rsidRDefault="00DB78BA" w:rsidP="00DB78BA">
              <w:pPr>
                <w:pStyle w:val="Bibliography"/>
                <w:numPr>
                  <w:ilvl w:val="0"/>
                  <w:numId w:val="18"/>
                </w:numPr>
                <w:rPr>
                  <w:noProof/>
                  <w:lang w:val="en-US"/>
                </w:rPr>
              </w:pPr>
              <w:r>
                <w:rPr>
                  <w:noProof/>
                  <w:lang w:val="en-US"/>
                </w:rPr>
                <w:t xml:space="preserve">IIC, </w:t>
              </w:r>
              <w:r w:rsidR="00647C29">
                <w:rPr>
                  <w:noProof/>
                  <w:lang w:val="en-US"/>
                </w:rPr>
                <w:t>(2</w:t>
              </w:r>
              <w:r>
                <w:rPr>
                  <w:noProof/>
                  <w:lang w:val="en-US"/>
                </w:rPr>
                <w:t>018</w:t>
              </w:r>
              <w:r w:rsidR="00647C29">
                <w:rPr>
                  <w:noProof/>
                  <w:lang w:val="en-US"/>
                </w:rPr>
                <w:t>)</w:t>
              </w:r>
              <w:r>
                <w:rPr>
                  <w:noProof/>
                  <w:lang w:val="en-US"/>
                </w:rPr>
                <w:t xml:space="preserve">. </w:t>
              </w:r>
              <w:r>
                <w:rPr>
                  <w:i/>
                  <w:iCs/>
                  <w:noProof/>
                  <w:lang w:val="en-US"/>
                </w:rPr>
                <w:t xml:space="preserve">RAISING YOUR VOICE IN THE WORKPLACE. </w:t>
              </w:r>
              <w:r>
                <w:rPr>
                  <w:noProof/>
                  <w:lang w:val="en-US"/>
                </w:rPr>
                <w:t xml:space="preserve">[Online] </w:t>
              </w:r>
              <w:r>
                <w:rPr>
                  <w:noProof/>
                  <w:lang w:val="en-US"/>
                </w:rPr>
                <w:br/>
                <w:t xml:space="preserve">Available at: </w:t>
              </w:r>
              <w:r>
                <w:rPr>
                  <w:noProof/>
                  <w:u w:val="single"/>
                  <w:lang w:val="en-US"/>
                </w:rPr>
                <w:t>https://voice.ioic.org.uk/item/695-raising-your-voice-in-the-workplace</w:t>
              </w:r>
              <w:r>
                <w:rPr>
                  <w:noProof/>
                  <w:lang w:val="en-US"/>
                </w:rPr>
                <w:br/>
                <w:t>[Accessed 10 April 2019].</w:t>
              </w:r>
            </w:p>
            <w:p w14:paraId="3DF3A421" w14:textId="06D0BDD2" w:rsidR="00DB78BA" w:rsidRDefault="00DB78BA" w:rsidP="00DB78BA">
              <w:pPr>
                <w:pStyle w:val="Bibliography"/>
                <w:numPr>
                  <w:ilvl w:val="0"/>
                  <w:numId w:val="18"/>
                </w:numPr>
                <w:rPr>
                  <w:noProof/>
                  <w:lang w:val="en-US"/>
                </w:rPr>
              </w:pPr>
              <w:r>
                <w:rPr>
                  <w:noProof/>
                  <w:lang w:val="en-US"/>
                </w:rPr>
                <w:t xml:space="preserve">Judd, S., O'Rourke, E. &amp; Grant, A., </w:t>
              </w:r>
              <w:r w:rsidR="00647C29">
                <w:rPr>
                  <w:noProof/>
                  <w:lang w:val="en-US"/>
                </w:rPr>
                <w:t>(</w:t>
              </w:r>
              <w:r>
                <w:rPr>
                  <w:noProof/>
                  <w:lang w:val="en-US"/>
                </w:rPr>
                <w:t>2018</w:t>
              </w:r>
              <w:r w:rsidR="00647C29">
                <w:rPr>
                  <w:noProof/>
                  <w:lang w:val="en-US"/>
                </w:rPr>
                <w:t>)</w:t>
              </w:r>
              <w:r>
                <w:rPr>
                  <w:noProof/>
                  <w:lang w:val="en-US"/>
                </w:rPr>
                <w:t xml:space="preserve">. Employee Surveys Are Still One of the Best Ways to Measure Engagement. </w:t>
              </w:r>
              <w:r>
                <w:rPr>
                  <w:i/>
                  <w:iCs/>
                  <w:noProof/>
                  <w:lang w:val="en-US"/>
                </w:rPr>
                <w:t>Harvard Business Review</w:t>
              </w:r>
              <w:r>
                <w:rPr>
                  <w:noProof/>
                  <w:lang w:val="en-US"/>
                </w:rPr>
                <w:t xml:space="preserve">, 14 March. </w:t>
              </w:r>
            </w:p>
            <w:p w14:paraId="46EC5184" w14:textId="02E81F27" w:rsidR="00DB78BA" w:rsidRDefault="00DB78BA" w:rsidP="00DB78BA">
              <w:pPr>
                <w:pStyle w:val="Bibliography"/>
                <w:numPr>
                  <w:ilvl w:val="0"/>
                  <w:numId w:val="18"/>
                </w:numPr>
                <w:rPr>
                  <w:noProof/>
                  <w:lang w:val="en-US"/>
                </w:rPr>
              </w:pPr>
              <w:r>
                <w:rPr>
                  <w:noProof/>
                  <w:lang w:val="en-US"/>
                </w:rPr>
                <w:lastRenderedPageBreak/>
                <w:t xml:space="preserve">Kaplan, R. &amp; Norton, D., </w:t>
              </w:r>
              <w:r w:rsidR="00647C29">
                <w:rPr>
                  <w:noProof/>
                  <w:lang w:val="en-US"/>
                </w:rPr>
                <w:t>(</w:t>
              </w:r>
              <w:r>
                <w:rPr>
                  <w:noProof/>
                  <w:lang w:val="en-US"/>
                </w:rPr>
                <w:t>2008</w:t>
              </w:r>
              <w:r w:rsidR="00647C29">
                <w:rPr>
                  <w:noProof/>
                  <w:lang w:val="en-US"/>
                </w:rPr>
                <w:t>)</w:t>
              </w:r>
              <w:r>
                <w:rPr>
                  <w:noProof/>
                  <w:lang w:val="en-US"/>
                </w:rPr>
                <w:t xml:space="preserve">. </w:t>
              </w:r>
              <w:r>
                <w:rPr>
                  <w:i/>
                  <w:iCs/>
                  <w:noProof/>
                  <w:lang w:val="en-US"/>
                </w:rPr>
                <w:t xml:space="preserve">Mastering the Management System. </w:t>
              </w:r>
              <w:r>
                <w:rPr>
                  <w:noProof/>
                  <w:lang w:val="en-US"/>
                </w:rPr>
                <w:t xml:space="preserve">[Online] </w:t>
              </w:r>
              <w:r>
                <w:rPr>
                  <w:noProof/>
                  <w:lang w:val="en-US"/>
                </w:rPr>
                <w:br/>
                <w:t xml:space="preserve">Available at: </w:t>
              </w:r>
              <w:r>
                <w:rPr>
                  <w:noProof/>
                  <w:u w:val="single"/>
                  <w:lang w:val="en-US"/>
                </w:rPr>
                <w:t>https://hbr.org/2008/01/mastering-the-management-system</w:t>
              </w:r>
              <w:r>
                <w:rPr>
                  <w:noProof/>
                  <w:lang w:val="en-US"/>
                </w:rPr>
                <w:br/>
                <w:t>[Accessed 5 April 2019].</w:t>
              </w:r>
            </w:p>
            <w:p w14:paraId="73001263" w14:textId="7951257E" w:rsidR="00DB78BA" w:rsidRDefault="00DB78BA" w:rsidP="00DB78BA">
              <w:pPr>
                <w:pStyle w:val="Bibliography"/>
                <w:numPr>
                  <w:ilvl w:val="0"/>
                  <w:numId w:val="18"/>
                </w:numPr>
                <w:rPr>
                  <w:noProof/>
                  <w:lang w:val="en-US"/>
                </w:rPr>
              </w:pPr>
              <w:r>
                <w:rPr>
                  <w:noProof/>
                  <w:lang w:val="en-US"/>
                </w:rPr>
                <w:t xml:space="preserve">Kappel, M., </w:t>
              </w:r>
              <w:r w:rsidR="00647C29">
                <w:rPr>
                  <w:noProof/>
                  <w:lang w:val="en-US"/>
                </w:rPr>
                <w:t>(</w:t>
              </w:r>
              <w:r>
                <w:rPr>
                  <w:noProof/>
                  <w:lang w:val="en-US"/>
                </w:rPr>
                <w:t>2018</w:t>
              </w:r>
              <w:r w:rsidR="00647C29">
                <w:rPr>
                  <w:noProof/>
                  <w:lang w:val="en-US"/>
                </w:rPr>
                <w:t>)</w:t>
              </w:r>
              <w:r>
                <w:rPr>
                  <w:noProof/>
                  <w:lang w:val="en-US"/>
                </w:rPr>
                <w:t xml:space="preserve">. How To Establish A Culture Of Employee Engagement. </w:t>
              </w:r>
              <w:r>
                <w:rPr>
                  <w:i/>
                  <w:iCs/>
                  <w:noProof/>
                  <w:lang w:val="en-US"/>
                </w:rPr>
                <w:t>Forbes</w:t>
              </w:r>
              <w:r>
                <w:rPr>
                  <w:noProof/>
                  <w:lang w:val="en-US"/>
                </w:rPr>
                <w:t xml:space="preserve">, 4 January. </w:t>
              </w:r>
            </w:p>
            <w:p w14:paraId="64CE4D35" w14:textId="741D3F2F" w:rsidR="00DB78BA" w:rsidRDefault="00DB78BA" w:rsidP="00DB78BA">
              <w:pPr>
                <w:pStyle w:val="Bibliography"/>
                <w:numPr>
                  <w:ilvl w:val="0"/>
                  <w:numId w:val="18"/>
                </w:numPr>
                <w:rPr>
                  <w:noProof/>
                  <w:lang w:val="en-US"/>
                </w:rPr>
              </w:pPr>
              <w:r>
                <w:rPr>
                  <w:noProof/>
                  <w:lang w:val="en-US"/>
                </w:rPr>
                <w:t xml:space="preserve">Kruse, K., </w:t>
              </w:r>
              <w:r w:rsidR="00647C29">
                <w:rPr>
                  <w:noProof/>
                  <w:lang w:val="en-US"/>
                </w:rPr>
                <w:t>(</w:t>
              </w:r>
              <w:r>
                <w:rPr>
                  <w:noProof/>
                  <w:lang w:val="en-US"/>
                </w:rPr>
                <w:t>2012</w:t>
              </w:r>
              <w:r w:rsidR="00647C29">
                <w:rPr>
                  <w:noProof/>
                  <w:lang w:val="en-US"/>
                </w:rPr>
                <w:t>)</w:t>
              </w:r>
              <w:r>
                <w:rPr>
                  <w:noProof/>
                  <w:lang w:val="en-US"/>
                </w:rPr>
                <w:t xml:space="preserve">. What Is Employee Engagement. </w:t>
              </w:r>
              <w:r>
                <w:rPr>
                  <w:i/>
                  <w:iCs/>
                  <w:noProof/>
                  <w:lang w:val="en-US"/>
                </w:rPr>
                <w:t>Forbes</w:t>
              </w:r>
              <w:r>
                <w:rPr>
                  <w:noProof/>
                  <w:lang w:val="en-US"/>
                </w:rPr>
                <w:t xml:space="preserve">, 22 June. </w:t>
              </w:r>
            </w:p>
            <w:p w14:paraId="5974E429" w14:textId="2D2A9ABF" w:rsidR="00DB78BA" w:rsidRDefault="00DB78BA" w:rsidP="00DB78BA">
              <w:pPr>
                <w:pStyle w:val="Bibliography"/>
                <w:numPr>
                  <w:ilvl w:val="0"/>
                  <w:numId w:val="18"/>
                </w:numPr>
                <w:rPr>
                  <w:noProof/>
                  <w:lang w:val="en-US"/>
                </w:rPr>
              </w:pPr>
              <w:r>
                <w:rPr>
                  <w:noProof/>
                  <w:lang w:val="en-US"/>
                </w:rPr>
                <w:t xml:space="preserve">Lipman, V., </w:t>
              </w:r>
              <w:r w:rsidR="00647C29">
                <w:rPr>
                  <w:noProof/>
                  <w:lang w:val="en-US"/>
                </w:rPr>
                <w:t>(</w:t>
              </w:r>
              <w:r>
                <w:rPr>
                  <w:noProof/>
                  <w:lang w:val="en-US"/>
                </w:rPr>
                <w:t>2017</w:t>
              </w:r>
              <w:r w:rsidR="00647C29">
                <w:rPr>
                  <w:noProof/>
                  <w:lang w:val="en-US"/>
                </w:rPr>
                <w:t>)</w:t>
              </w:r>
              <w:r>
                <w:rPr>
                  <w:noProof/>
                  <w:lang w:val="en-US"/>
                </w:rPr>
                <w:t xml:space="preserve">. How To Manage Generational Differences In The Workplace. </w:t>
              </w:r>
              <w:r>
                <w:rPr>
                  <w:i/>
                  <w:iCs/>
                  <w:noProof/>
                  <w:lang w:val="en-US"/>
                </w:rPr>
                <w:t>Forbes</w:t>
              </w:r>
              <w:r>
                <w:rPr>
                  <w:noProof/>
                  <w:lang w:val="en-US"/>
                </w:rPr>
                <w:t xml:space="preserve">, 25 January. </w:t>
              </w:r>
            </w:p>
            <w:p w14:paraId="7461E709" w14:textId="70CB870B" w:rsidR="00DB78BA" w:rsidRDefault="00DB78BA" w:rsidP="00DB78BA">
              <w:pPr>
                <w:pStyle w:val="Bibliography"/>
                <w:numPr>
                  <w:ilvl w:val="0"/>
                  <w:numId w:val="18"/>
                </w:numPr>
                <w:rPr>
                  <w:noProof/>
                  <w:lang w:val="en-US"/>
                </w:rPr>
              </w:pPr>
              <w:r>
                <w:rPr>
                  <w:noProof/>
                  <w:lang w:val="en-US"/>
                </w:rPr>
                <w:t xml:space="preserve">Lurie, M., </w:t>
              </w:r>
              <w:r w:rsidR="00647C29">
                <w:rPr>
                  <w:noProof/>
                  <w:lang w:val="en-US"/>
                </w:rPr>
                <w:t>(</w:t>
              </w:r>
              <w:r>
                <w:rPr>
                  <w:noProof/>
                  <w:lang w:val="en-US"/>
                </w:rPr>
                <w:t>2018</w:t>
              </w:r>
              <w:r w:rsidR="00647C29">
                <w:rPr>
                  <w:noProof/>
                  <w:lang w:val="en-US"/>
                </w:rPr>
                <w:t>)</w:t>
              </w:r>
              <w:r>
                <w:rPr>
                  <w:noProof/>
                  <w:lang w:val="en-US"/>
                </w:rPr>
                <w:t xml:space="preserve">. Why Is There Such A Disconnect Between Baby Boomers And Millennials When It Comes To Work Ethic?. </w:t>
              </w:r>
              <w:r>
                <w:rPr>
                  <w:i/>
                  <w:iCs/>
                  <w:noProof/>
                  <w:lang w:val="en-US"/>
                </w:rPr>
                <w:t>Forbes</w:t>
              </w:r>
              <w:r>
                <w:rPr>
                  <w:noProof/>
                  <w:lang w:val="en-US"/>
                </w:rPr>
                <w:t xml:space="preserve">, 25 September. </w:t>
              </w:r>
            </w:p>
            <w:p w14:paraId="6AE944EB" w14:textId="2404CB6C" w:rsidR="00DB78BA" w:rsidRDefault="00DB78BA" w:rsidP="00DB78BA">
              <w:pPr>
                <w:pStyle w:val="Bibliography"/>
                <w:numPr>
                  <w:ilvl w:val="0"/>
                  <w:numId w:val="18"/>
                </w:numPr>
                <w:rPr>
                  <w:noProof/>
                  <w:lang w:val="en-US"/>
                </w:rPr>
              </w:pPr>
              <w:r>
                <w:rPr>
                  <w:noProof/>
                  <w:lang w:val="en-US"/>
                </w:rPr>
                <w:t xml:space="preserve">Macleod, D. &amp; Clarke, N., </w:t>
              </w:r>
              <w:r w:rsidR="00647C29">
                <w:rPr>
                  <w:noProof/>
                  <w:lang w:val="en-US"/>
                </w:rPr>
                <w:t>(</w:t>
              </w:r>
              <w:r>
                <w:rPr>
                  <w:noProof/>
                  <w:lang w:val="en-US"/>
                </w:rPr>
                <w:t>2009</w:t>
              </w:r>
              <w:r w:rsidR="00647C29">
                <w:rPr>
                  <w:noProof/>
                  <w:lang w:val="en-US"/>
                </w:rPr>
                <w:t>)</w:t>
              </w:r>
              <w:r>
                <w:rPr>
                  <w:noProof/>
                  <w:lang w:val="en-US"/>
                </w:rPr>
                <w:t xml:space="preserve">. </w:t>
              </w:r>
              <w:r>
                <w:rPr>
                  <w:i/>
                  <w:iCs/>
                  <w:noProof/>
                  <w:lang w:val="en-US"/>
                </w:rPr>
                <w:t xml:space="preserve">Engaging for Success: enhancing performance through employee engagement. </w:t>
              </w:r>
              <w:r>
                <w:rPr>
                  <w:noProof/>
                  <w:lang w:val="en-US"/>
                </w:rPr>
                <w:t xml:space="preserve">[Online] </w:t>
              </w:r>
              <w:r>
                <w:rPr>
                  <w:noProof/>
                  <w:lang w:val="en-US"/>
                </w:rPr>
                <w:br/>
                <w:t xml:space="preserve">Available at: </w:t>
              </w:r>
              <w:r>
                <w:rPr>
                  <w:noProof/>
                  <w:u w:val="single"/>
                  <w:lang w:val="en-US"/>
                </w:rPr>
                <w:t>http://www.bis.gov.uk/policies/employment-matters/strategies/employee-engagement</w:t>
              </w:r>
              <w:r>
                <w:rPr>
                  <w:noProof/>
                  <w:lang w:val="en-US"/>
                </w:rPr>
                <w:br/>
                <w:t>[Accessed 13 April 2019].</w:t>
              </w:r>
            </w:p>
            <w:p w14:paraId="1205E6EE" w14:textId="25F82D51" w:rsidR="00DB78BA" w:rsidRDefault="00DB78BA" w:rsidP="00DB78BA">
              <w:pPr>
                <w:pStyle w:val="Bibliography"/>
                <w:numPr>
                  <w:ilvl w:val="0"/>
                  <w:numId w:val="18"/>
                </w:numPr>
                <w:rPr>
                  <w:noProof/>
                  <w:lang w:val="en-US"/>
                </w:rPr>
              </w:pPr>
              <w:r>
                <w:rPr>
                  <w:noProof/>
                  <w:lang w:val="en-US"/>
                </w:rPr>
                <w:t xml:space="preserve">Millward, N., </w:t>
              </w:r>
              <w:r w:rsidR="00647C29">
                <w:rPr>
                  <w:noProof/>
                  <w:lang w:val="en-US"/>
                </w:rPr>
                <w:t>(</w:t>
              </w:r>
              <w:r>
                <w:rPr>
                  <w:noProof/>
                  <w:lang w:val="en-US"/>
                </w:rPr>
                <w:t>1992</w:t>
              </w:r>
              <w:r w:rsidR="00647C29">
                <w:rPr>
                  <w:noProof/>
                  <w:lang w:val="en-US"/>
                </w:rPr>
                <w:t>)</w:t>
              </w:r>
              <w:r>
                <w:rPr>
                  <w:noProof/>
                  <w:lang w:val="en-US"/>
                </w:rPr>
                <w:t xml:space="preserve">. </w:t>
              </w:r>
              <w:r>
                <w:rPr>
                  <w:i/>
                  <w:iCs/>
                  <w:noProof/>
                  <w:lang w:val="en-US"/>
                </w:rPr>
                <w:t xml:space="preserve">Workplace Industrial Relations in Transition. </w:t>
              </w:r>
              <w:r>
                <w:rPr>
                  <w:noProof/>
                  <w:lang w:val="en-US"/>
                </w:rPr>
                <w:t>Hampshire: Dartmouth.</w:t>
              </w:r>
            </w:p>
            <w:p w14:paraId="0779002C" w14:textId="44CA6081" w:rsidR="00DB78BA" w:rsidRDefault="00DB78BA" w:rsidP="00DB78BA">
              <w:pPr>
                <w:pStyle w:val="Bibliography"/>
                <w:numPr>
                  <w:ilvl w:val="0"/>
                  <w:numId w:val="18"/>
                </w:numPr>
                <w:rPr>
                  <w:noProof/>
                  <w:lang w:val="en-US"/>
                </w:rPr>
              </w:pPr>
              <w:r>
                <w:rPr>
                  <w:noProof/>
                  <w:lang w:val="en-US"/>
                </w:rPr>
                <w:t xml:space="preserve">Morrel-Samuels, P., </w:t>
              </w:r>
              <w:r w:rsidR="00647C29">
                <w:rPr>
                  <w:noProof/>
                  <w:lang w:val="en-US"/>
                </w:rPr>
                <w:t>(</w:t>
              </w:r>
              <w:r>
                <w:rPr>
                  <w:noProof/>
                  <w:lang w:val="en-US"/>
                </w:rPr>
                <w:t>2012</w:t>
              </w:r>
              <w:r w:rsidR="00647C29">
                <w:rPr>
                  <w:noProof/>
                  <w:lang w:val="en-US"/>
                </w:rPr>
                <w:t>)</w:t>
              </w:r>
              <w:r>
                <w:rPr>
                  <w:noProof/>
                  <w:lang w:val="en-US"/>
                </w:rPr>
                <w:t xml:space="preserve">. Getting the Truth into Workplace Surveys. </w:t>
              </w:r>
              <w:r>
                <w:rPr>
                  <w:i/>
                  <w:iCs/>
                  <w:noProof/>
                  <w:lang w:val="en-US"/>
                </w:rPr>
                <w:t>Harvard Business Review</w:t>
              </w:r>
              <w:r>
                <w:rPr>
                  <w:noProof/>
                  <w:lang w:val="en-US"/>
                </w:rPr>
                <w:t xml:space="preserve">, 2 February. </w:t>
              </w:r>
            </w:p>
            <w:p w14:paraId="480844F1" w14:textId="48FEBABA" w:rsidR="00DB78BA" w:rsidRDefault="00DB78BA" w:rsidP="00DB78BA">
              <w:pPr>
                <w:pStyle w:val="Bibliography"/>
                <w:numPr>
                  <w:ilvl w:val="0"/>
                  <w:numId w:val="18"/>
                </w:numPr>
                <w:rPr>
                  <w:noProof/>
                  <w:lang w:val="en-US"/>
                </w:rPr>
              </w:pPr>
              <w:r>
                <w:rPr>
                  <w:noProof/>
                  <w:lang w:val="en-US"/>
                </w:rPr>
                <w:t xml:space="preserve">Mulholland, H., </w:t>
              </w:r>
              <w:r w:rsidR="00647C29">
                <w:rPr>
                  <w:noProof/>
                  <w:lang w:val="en-US"/>
                </w:rPr>
                <w:t>(</w:t>
              </w:r>
              <w:r>
                <w:rPr>
                  <w:noProof/>
                  <w:lang w:val="en-US"/>
                </w:rPr>
                <w:t>2006</w:t>
              </w:r>
              <w:r w:rsidR="00647C29">
                <w:rPr>
                  <w:noProof/>
                  <w:lang w:val="en-US"/>
                </w:rPr>
                <w:t>)</w:t>
              </w:r>
              <w:r>
                <w:rPr>
                  <w:noProof/>
                  <w:lang w:val="en-US"/>
                </w:rPr>
                <w:t xml:space="preserve">. Unions push for repeal of Thatcher-era laws. </w:t>
              </w:r>
              <w:r>
                <w:rPr>
                  <w:i/>
                  <w:iCs/>
                  <w:noProof/>
                  <w:lang w:val="en-US"/>
                </w:rPr>
                <w:t>The Guardian</w:t>
              </w:r>
              <w:r>
                <w:rPr>
                  <w:noProof/>
                  <w:lang w:val="en-US"/>
                </w:rPr>
                <w:t xml:space="preserve">, 12 September. </w:t>
              </w:r>
            </w:p>
            <w:p w14:paraId="0049AACB" w14:textId="281A7F0E" w:rsidR="00DB78BA" w:rsidRDefault="00DB78BA" w:rsidP="00DB78BA">
              <w:pPr>
                <w:pStyle w:val="Bibliography"/>
                <w:numPr>
                  <w:ilvl w:val="0"/>
                  <w:numId w:val="18"/>
                </w:numPr>
                <w:rPr>
                  <w:noProof/>
                  <w:lang w:val="en-US"/>
                </w:rPr>
              </w:pPr>
              <w:r>
                <w:rPr>
                  <w:noProof/>
                  <w:lang w:val="en-US"/>
                </w:rPr>
                <w:t xml:space="preserve">Murphy, N., </w:t>
              </w:r>
              <w:r w:rsidR="00647C29">
                <w:rPr>
                  <w:noProof/>
                  <w:lang w:val="en-US"/>
                </w:rPr>
                <w:t>(</w:t>
              </w:r>
              <w:r>
                <w:rPr>
                  <w:noProof/>
                  <w:lang w:val="en-US"/>
                </w:rPr>
                <w:t>2011</w:t>
              </w:r>
              <w:r w:rsidR="00647C29">
                <w:rPr>
                  <w:noProof/>
                  <w:lang w:val="en-US"/>
                </w:rPr>
                <w:t>)</w:t>
              </w:r>
              <w:r>
                <w:rPr>
                  <w:noProof/>
                  <w:lang w:val="en-US"/>
                </w:rPr>
                <w:t xml:space="preserve">. </w:t>
              </w:r>
              <w:r>
                <w:rPr>
                  <w:i/>
                  <w:iCs/>
                  <w:noProof/>
                  <w:lang w:val="en-US"/>
                </w:rPr>
                <w:t xml:space="preserve">Employee engagement survey 2011: increased awareness, but falling levels. </w:t>
              </w:r>
              <w:r>
                <w:rPr>
                  <w:noProof/>
                  <w:lang w:val="en-US"/>
                </w:rPr>
                <w:t xml:space="preserve">[Online] </w:t>
              </w:r>
              <w:r>
                <w:rPr>
                  <w:noProof/>
                  <w:lang w:val="en-US"/>
                </w:rPr>
                <w:br/>
                <w:t xml:space="preserve">Available at: </w:t>
              </w:r>
              <w:r>
                <w:rPr>
                  <w:noProof/>
                  <w:u w:val="single"/>
                  <w:lang w:val="en-US"/>
                </w:rPr>
                <w:t>https://www.xperthr.co.uk/survey-analysis/employee-engagement-survey-2011-increased-awareness-but-falling-levels/111251/</w:t>
              </w:r>
              <w:r>
                <w:rPr>
                  <w:noProof/>
                  <w:lang w:val="en-US"/>
                </w:rPr>
                <w:br/>
                <w:t>[Accessed 2 April 2019].</w:t>
              </w:r>
            </w:p>
            <w:p w14:paraId="2529EE09" w14:textId="70246FEE" w:rsidR="00DB78BA" w:rsidRDefault="00DB78BA" w:rsidP="00DB78BA">
              <w:pPr>
                <w:pStyle w:val="Bibliography"/>
                <w:numPr>
                  <w:ilvl w:val="0"/>
                  <w:numId w:val="18"/>
                </w:numPr>
                <w:rPr>
                  <w:noProof/>
                  <w:lang w:val="en-US"/>
                </w:rPr>
              </w:pPr>
              <w:r>
                <w:rPr>
                  <w:noProof/>
                  <w:lang w:val="en-US"/>
                </w:rPr>
                <w:t xml:space="preserve">Newcombe, T., </w:t>
              </w:r>
              <w:r w:rsidR="00647C29">
                <w:rPr>
                  <w:noProof/>
                  <w:lang w:val="en-US"/>
                </w:rPr>
                <w:t>(</w:t>
              </w:r>
              <w:r>
                <w:rPr>
                  <w:noProof/>
                  <w:lang w:val="en-US"/>
                </w:rPr>
                <w:t>2012</w:t>
              </w:r>
              <w:r w:rsidR="00647C29">
                <w:rPr>
                  <w:noProof/>
                  <w:lang w:val="en-US"/>
                </w:rPr>
                <w:t>)</w:t>
              </w:r>
              <w:r>
                <w:rPr>
                  <w:noProof/>
                  <w:lang w:val="en-US"/>
                </w:rPr>
                <w:t xml:space="preserve">. </w:t>
              </w:r>
              <w:r>
                <w:rPr>
                  <w:i/>
                  <w:iCs/>
                  <w:noProof/>
                  <w:lang w:val="en-US"/>
                </w:rPr>
                <w:t xml:space="preserve">"Employee voice" is a key to a successful business, says Nita Clarke. </w:t>
              </w:r>
              <w:r>
                <w:rPr>
                  <w:noProof/>
                  <w:lang w:val="en-US"/>
                </w:rPr>
                <w:t xml:space="preserve">[Online] </w:t>
              </w:r>
              <w:r>
                <w:rPr>
                  <w:noProof/>
                  <w:lang w:val="en-US"/>
                </w:rPr>
                <w:br/>
                <w:t xml:space="preserve">Available at: </w:t>
              </w:r>
              <w:r>
                <w:rPr>
                  <w:noProof/>
                  <w:u w:val="single"/>
                  <w:lang w:val="en-US"/>
                </w:rPr>
                <w:t>https://www.hrmagazine.co.uk/article-details/employee-voice-is-a-key-to-a-successful-business-says-nita-clarke</w:t>
              </w:r>
              <w:r>
                <w:rPr>
                  <w:noProof/>
                  <w:lang w:val="en-US"/>
                </w:rPr>
                <w:br/>
                <w:t>[Accessed 1 December].</w:t>
              </w:r>
            </w:p>
            <w:p w14:paraId="549DA344" w14:textId="759057AE" w:rsidR="00DB78BA" w:rsidRDefault="00DB78BA" w:rsidP="00DB78BA">
              <w:pPr>
                <w:pStyle w:val="Bibliography"/>
                <w:numPr>
                  <w:ilvl w:val="0"/>
                  <w:numId w:val="18"/>
                </w:numPr>
                <w:rPr>
                  <w:noProof/>
                  <w:lang w:val="en-US"/>
                </w:rPr>
              </w:pPr>
              <w:r>
                <w:rPr>
                  <w:noProof/>
                  <w:lang w:val="en-US"/>
                </w:rPr>
                <w:t xml:space="preserve">NHS, E., </w:t>
              </w:r>
              <w:r w:rsidR="00647C29">
                <w:rPr>
                  <w:noProof/>
                  <w:lang w:val="en-US"/>
                </w:rPr>
                <w:t>(</w:t>
              </w:r>
              <w:r>
                <w:rPr>
                  <w:noProof/>
                  <w:lang w:val="en-US"/>
                </w:rPr>
                <w:t>2013</w:t>
              </w:r>
              <w:r w:rsidR="00647C29">
                <w:rPr>
                  <w:noProof/>
                  <w:lang w:val="en-US"/>
                </w:rPr>
                <w:t>)</w:t>
              </w:r>
              <w:r>
                <w:rPr>
                  <w:noProof/>
                  <w:lang w:val="en-US"/>
                </w:rPr>
                <w:t xml:space="preserve">. </w:t>
              </w:r>
              <w:r>
                <w:rPr>
                  <w:i/>
                  <w:iCs/>
                  <w:noProof/>
                  <w:lang w:val="en-US"/>
                </w:rPr>
                <w:t xml:space="preserve">Increasing staff engagement wIth SocIal medIa. </w:t>
              </w:r>
              <w:r>
                <w:rPr>
                  <w:noProof/>
                  <w:lang w:val="en-US"/>
                </w:rPr>
                <w:t xml:space="preserve">[Online] </w:t>
              </w:r>
              <w:r>
                <w:rPr>
                  <w:noProof/>
                  <w:lang w:val="en-US"/>
                </w:rPr>
                <w:br/>
                <w:t xml:space="preserve">Available at: </w:t>
              </w:r>
              <w:r>
                <w:rPr>
                  <w:noProof/>
                  <w:u w:val="single"/>
                  <w:lang w:val="en-US"/>
                </w:rPr>
                <w:t>https://www.nhsemployers.org/-/media/Employers/Publications/Staff-engagement/staff-engagement-social-media.pdf?la=en&amp;hash=E63DE259B265C8E935C69EA47708F7C9992C7A7E</w:t>
              </w:r>
              <w:r>
                <w:rPr>
                  <w:noProof/>
                  <w:lang w:val="en-US"/>
                </w:rPr>
                <w:br/>
                <w:t>[Accessed 7 April 2019].</w:t>
              </w:r>
            </w:p>
            <w:p w14:paraId="3E8D4151" w14:textId="7FA60810" w:rsidR="00DB78BA" w:rsidRDefault="00DB78BA" w:rsidP="00DB78BA">
              <w:pPr>
                <w:pStyle w:val="Bibliography"/>
                <w:numPr>
                  <w:ilvl w:val="0"/>
                  <w:numId w:val="18"/>
                </w:numPr>
                <w:rPr>
                  <w:noProof/>
                  <w:lang w:val="en-US"/>
                </w:rPr>
              </w:pPr>
              <w:r>
                <w:rPr>
                  <w:noProof/>
                  <w:lang w:val="en-US"/>
                </w:rPr>
                <w:t>Pinto, R.,</w:t>
              </w:r>
              <w:r w:rsidR="00647C29">
                <w:rPr>
                  <w:noProof/>
                  <w:lang w:val="en-US"/>
                </w:rPr>
                <w:t>(</w:t>
              </w:r>
              <w:r>
                <w:rPr>
                  <w:noProof/>
                  <w:lang w:val="en-US"/>
                </w:rPr>
                <w:t>2013</w:t>
              </w:r>
              <w:r w:rsidR="00647C29">
                <w:rPr>
                  <w:noProof/>
                  <w:lang w:val="en-US"/>
                </w:rPr>
                <w:t>)</w:t>
              </w:r>
              <w:r>
                <w:rPr>
                  <w:noProof/>
                  <w:lang w:val="en-US"/>
                </w:rPr>
                <w:t xml:space="preserve">. </w:t>
              </w:r>
              <w:r>
                <w:rPr>
                  <w:i/>
                  <w:iCs/>
                  <w:noProof/>
                  <w:lang w:val="en-US"/>
                </w:rPr>
                <w:t xml:space="preserve">ACAS; The changing face of Employment Relations: Rachel Pinto. </w:t>
              </w:r>
              <w:r>
                <w:rPr>
                  <w:noProof/>
                  <w:lang w:val="en-US"/>
                </w:rPr>
                <w:t xml:space="preserve">[Online] </w:t>
              </w:r>
              <w:r>
                <w:rPr>
                  <w:noProof/>
                  <w:lang w:val="en-US"/>
                </w:rPr>
                <w:br/>
                <w:t xml:space="preserve">Available at: </w:t>
              </w:r>
              <w:r>
                <w:rPr>
                  <w:noProof/>
                  <w:u w:val="single"/>
                  <w:lang w:val="en-US"/>
                </w:rPr>
                <w:t>http://www.acas.org.uk/index.aspx?articleid=4714</w:t>
              </w:r>
              <w:r>
                <w:rPr>
                  <w:noProof/>
                  <w:lang w:val="en-US"/>
                </w:rPr>
                <w:br/>
                <w:t>[Accessed 30 March 2019].</w:t>
              </w:r>
            </w:p>
            <w:p w14:paraId="4C0FA38E" w14:textId="7AC0A738" w:rsidR="00DB78BA" w:rsidRDefault="00DB78BA" w:rsidP="00DB78BA">
              <w:pPr>
                <w:pStyle w:val="Bibliography"/>
                <w:numPr>
                  <w:ilvl w:val="0"/>
                  <w:numId w:val="18"/>
                </w:numPr>
                <w:rPr>
                  <w:noProof/>
                  <w:lang w:val="en-US"/>
                </w:rPr>
              </w:pPr>
              <w:r>
                <w:rPr>
                  <w:noProof/>
                  <w:lang w:val="en-US"/>
                </w:rPr>
                <w:t xml:space="preserve">Rose, E., </w:t>
              </w:r>
              <w:r w:rsidR="00647C29">
                <w:rPr>
                  <w:noProof/>
                  <w:lang w:val="en-US"/>
                </w:rPr>
                <w:t>(</w:t>
              </w:r>
              <w:r>
                <w:rPr>
                  <w:noProof/>
                  <w:lang w:val="en-US"/>
                </w:rPr>
                <w:t>2008</w:t>
              </w:r>
              <w:r w:rsidR="00647C29">
                <w:rPr>
                  <w:noProof/>
                  <w:lang w:val="en-US"/>
                </w:rPr>
                <w:t>)</w:t>
              </w:r>
              <w:r>
                <w:rPr>
                  <w:noProof/>
                  <w:lang w:val="en-US"/>
                </w:rPr>
                <w:t xml:space="preserve">. </w:t>
              </w:r>
              <w:r>
                <w:rPr>
                  <w:i/>
                  <w:iCs/>
                  <w:noProof/>
                  <w:lang w:val="en-US"/>
                </w:rPr>
                <w:t xml:space="preserve">Employment Relations. </w:t>
              </w:r>
              <w:r>
                <w:rPr>
                  <w:noProof/>
                  <w:lang w:val="en-US"/>
                </w:rPr>
                <w:t>England: Prentice Hall.</w:t>
              </w:r>
            </w:p>
            <w:p w14:paraId="0F026458" w14:textId="52E02FF4" w:rsidR="00DB78BA" w:rsidRDefault="00DB78BA" w:rsidP="00DB78BA">
              <w:pPr>
                <w:pStyle w:val="Bibliography"/>
                <w:numPr>
                  <w:ilvl w:val="0"/>
                  <w:numId w:val="18"/>
                </w:numPr>
                <w:rPr>
                  <w:noProof/>
                  <w:lang w:val="en-US"/>
                </w:rPr>
              </w:pPr>
              <w:r>
                <w:rPr>
                  <w:noProof/>
                  <w:lang w:val="en-US"/>
                </w:rPr>
                <w:t xml:space="preserve">Rowley, C. &amp; Jackson, K., </w:t>
              </w:r>
              <w:r w:rsidR="00647C29">
                <w:rPr>
                  <w:noProof/>
                  <w:lang w:val="en-US"/>
                </w:rPr>
                <w:t>(</w:t>
              </w:r>
              <w:r>
                <w:rPr>
                  <w:noProof/>
                  <w:lang w:val="en-US"/>
                </w:rPr>
                <w:t>2010</w:t>
              </w:r>
              <w:r w:rsidR="00647C29">
                <w:rPr>
                  <w:noProof/>
                  <w:lang w:val="en-US"/>
                </w:rPr>
                <w:t>)</w:t>
              </w:r>
              <w:r>
                <w:rPr>
                  <w:noProof/>
                  <w:lang w:val="en-US"/>
                </w:rPr>
                <w:t xml:space="preserve">. </w:t>
              </w:r>
              <w:r>
                <w:rPr>
                  <w:i/>
                  <w:iCs/>
                  <w:noProof/>
                  <w:lang w:val="en-US"/>
                </w:rPr>
                <w:t xml:space="preserve">Human Resource Management: The Key Concepts. </w:t>
              </w:r>
              <w:r>
                <w:rPr>
                  <w:noProof/>
                  <w:lang w:val="en-US"/>
                </w:rPr>
                <w:t>illustrated ed. London: Routledge.</w:t>
              </w:r>
            </w:p>
            <w:p w14:paraId="69D02AB4" w14:textId="7B271F94" w:rsidR="00DB78BA" w:rsidRDefault="00DB78BA" w:rsidP="00DB78BA">
              <w:pPr>
                <w:pStyle w:val="Bibliography"/>
                <w:numPr>
                  <w:ilvl w:val="0"/>
                  <w:numId w:val="18"/>
                </w:numPr>
                <w:rPr>
                  <w:noProof/>
                  <w:lang w:val="en-US"/>
                </w:rPr>
              </w:pPr>
              <w:r>
                <w:rPr>
                  <w:noProof/>
                  <w:lang w:val="en-US"/>
                </w:rPr>
                <w:lastRenderedPageBreak/>
                <w:t xml:space="preserve">Sahlman, W. &amp; Heath, D., </w:t>
              </w:r>
              <w:r w:rsidR="00647C29">
                <w:rPr>
                  <w:noProof/>
                  <w:lang w:val="en-US"/>
                </w:rPr>
                <w:t>(</w:t>
              </w:r>
              <w:r>
                <w:rPr>
                  <w:noProof/>
                  <w:lang w:val="en-US"/>
                </w:rPr>
                <w:t>2004</w:t>
              </w:r>
              <w:r w:rsidR="00647C29">
                <w:rPr>
                  <w:noProof/>
                  <w:lang w:val="en-US"/>
                </w:rPr>
                <w:t>)</w:t>
              </w:r>
              <w:r>
                <w:rPr>
                  <w:noProof/>
                  <w:lang w:val="en-US"/>
                </w:rPr>
                <w:t xml:space="preserve">. Innocent Drinks. </w:t>
              </w:r>
              <w:r>
                <w:rPr>
                  <w:i/>
                  <w:iCs/>
                  <w:noProof/>
                  <w:lang w:val="en-US"/>
                </w:rPr>
                <w:t>Harvard Business Review.</w:t>
              </w:r>
            </w:p>
            <w:p w14:paraId="72033812" w14:textId="65F0D871" w:rsidR="00DB78BA" w:rsidRDefault="00DB78BA" w:rsidP="00DB78BA">
              <w:pPr>
                <w:pStyle w:val="Bibliography"/>
                <w:numPr>
                  <w:ilvl w:val="0"/>
                  <w:numId w:val="18"/>
                </w:numPr>
                <w:rPr>
                  <w:noProof/>
                  <w:lang w:val="en-US"/>
                </w:rPr>
              </w:pPr>
              <w:r>
                <w:rPr>
                  <w:noProof/>
                  <w:lang w:val="en-US"/>
                </w:rPr>
                <w:t xml:space="preserve">Sgroi, D., </w:t>
              </w:r>
              <w:r w:rsidR="00647C29">
                <w:rPr>
                  <w:noProof/>
                  <w:lang w:val="en-US"/>
                </w:rPr>
                <w:t>(</w:t>
              </w:r>
              <w:r>
                <w:rPr>
                  <w:noProof/>
                  <w:lang w:val="en-US"/>
                </w:rPr>
                <w:t>2015</w:t>
              </w:r>
              <w:r w:rsidR="00647C29">
                <w:rPr>
                  <w:noProof/>
                  <w:lang w:val="en-US"/>
                </w:rPr>
                <w:t>)</w:t>
              </w:r>
              <w:r>
                <w:rPr>
                  <w:noProof/>
                  <w:lang w:val="en-US"/>
                </w:rPr>
                <w:t xml:space="preserve">. </w:t>
              </w:r>
              <w:r>
                <w:rPr>
                  <w:i/>
                  <w:iCs/>
                  <w:noProof/>
                  <w:lang w:val="en-US"/>
                </w:rPr>
                <w:t xml:space="preserve">SMF. </w:t>
              </w:r>
              <w:r>
                <w:rPr>
                  <w:noProof/>
                  <w:lang w:val="en-US"/>
                </w:rPr>
                <w:t xml:space="preserve">[Online] </w:t>
              </w:r>
              <w:r>
                <w:rPr>
                  <w:noProof/>
                  <w:lang w:val="en-US"/>
                </w:rPr>
                <w:br/>
                <w:t xml:space="preserve">Available at: </w:t>
              </w:r>
              <w:r>
                <w:rPr>
                  <w:noProof/>
                  <w:u w:val="single"/>
                  <w:lang w:val="en-US"/>
                </w:rPr>
                <w:t>http://www.smf.co.uk/wp-content/uploads/2015/10/Social-Market-Foundation-Publication-Briefing-CAGE-4-Are-happy-workers-more-productive-281015.pdf</w:t>
              </w:r>
              <w:r>
                <w:rPr>
                  <w:noProof/>
                  <w:lang w:val="en-US"/>
                </w:rPr>
                <w:br/>
                <w:t>[Accessed 12 April 2019].</w:t>
              </w:r>
            </w:p>
            <w:p w14:paraId="008AEDF9" w14:textId="629598BF" w:rsidR="00DB78BA" w:rsidRDefault="00DB78BA" w:rsidP="00DB78BA">
              <w:pPr>
                <w:pStyle w:val="Bibliography"/>
                <w:numPr>
                  <w:ilvl w:val="0"/>
                  <w:numId w:val="18"/>
                </w:numPr>
                <w:rPr>
                  <w:noProof/>
                  <w:lang w:val="en-US"/>
                </w:rPr>
              </w:pPr>
              <w:r>
                <w:rPr>
                  <w:noProof/>
                  <w:lang w:val="en-US"/>
                </w:rPr>
                <w:t xml:space="preserve">Sharp, R., </w:t>
              </w:r>
              <w:r w:rsidR="00647C29">
                <w:rPr>
                  <w:noProof/>
                  <w:lang w:val="en-US"/>
                </w:rPr>
                <w:t>(</w:t>
              </w:r>
              <w:r>
                <w:rPr>
                  <w:noProof/>
                  <w:lang w:val="en-US"/>
                </w:rPr>
                <w:t>2018</w:t>
              </w:r>
              <w:r w:rsidR="00647C29">
                <w:rPr>
                  <w:noProof/>
                  <w:lang w:val="en-US"/>
                </w:rPr>
                <w:t>)</w:t>
              </w:r>
              <w:r>
                <w:rPr>
                  <w:noProof/>
                  <w:lang w:val="en-US"/>
                </w:rPr>
                <w:t xml:space="preserve">. </w:t>
              </w:r>
              <w:r>
                <w:rPr>
                  <w:i/>
                  <w:iCs/>
                  <w:noProof/>
                  <w:lang w:val="en-US"/>
                </w:rPr>
                <w:t xml:space="preserve">Breaking the silence: Employee voice. </w:t>
              </w:r>
              <w:r>
                <w:rPr>
                  <w:noProof/>
                  <w:lang w:val="en-US"/>
                </w:rPr>
                <w:t xml:space="preserve">[Online] </w:t>
              </w:r>
              <w:r>
                <w:rPr>
                  <w:noProof/>
                  <w:lang w:val="en-US"/>
                </w:rPr>
                <w:br/>
                <w:t xml:space="preserve">Available at: </w:t>
              </w:r>
              <w:r>
                <w:rPr>
                  <w:noProof/>
                  <w:u w:val="single"/>
                  <w:lang w:val="en-US"/>
                </w:rPr>
                <w:t>https://www.hrmagazine.co.uk/article-details/breaking-the-silence-employee-voice</w:t>
              </w:r>
              <w:r>
                <w:rPr>
                  <w:noProof/>
                  <w:lang w:val="en-US"/>
                </w:rPr>
                <w:br/>
                <w:t>[Accessed 27 March 2019].</w:t>
              </w:r>
            </w:p>
            <w:p w14:paraId="6CD81E6E" w14:textId="66CDB5EE" w:rsidR="00DB78BA" w:rsidRDefault="00DB78BA" w:rsidP="00DB78BA">
              <w:pPr>
                <w:pStyle w:val="Bibliography"/>
                <w:numPr>
                  <w:ilvl w:val="0"/>
                  <w:numId w:val="18"/>
                </w:numPr>
                <w:rPr>
                  <w:noProof/>
                  <w:lang w:val="en-US"/>
                </w:rPr>
              </w:pPr>
              <w:r>
                <w:rPr>
                  <w:noProof/>
                  <w:lang w:val="en-US"/>
                </w:rPr>
                <w:t xml:space="preserve">Shaw, A., McPhail, R. &amp; Ressia, S., </w:t>
              </w:r>
              <w:r w:rsidR="00647C29">
                <w:rPr>
                  <w:noProof/>
                  <w:lang w:val="en-US"/>
                </w:rPr>
                <w:t>(</w:t>
              </w:r>
              <w:r>
                <w:rPr>
                  <w:noProof/>
                  <w:lang w:val="en-US"/>
                </w:rPr>
                <w:t>2018</w:t>
              </w:r>
              <w:r w:rsidR="00647C29">
                <w:rPr>
                  <w:noProof/>
                  <w:lang w:val="en-US"/>
                </w:rPr>
                <w:t>)</w:t>
              </w:r>
              <w:r>
                <w:rPr>
                  <w:noProof/>
                  <w:lang w:val="en-US"/>
                </w:rPr>
                <w:t xml:space="preserve">. </w:t>
              </w:r>
              <w:r>
                <w:rPr>
                  <w:i/>
                  <w:iCs/>
                  <w:noProof/>
                  <w:lang w:val="en-US"/>
                </w:rPr>
                <w:t xml:space="preserve">Employment Relations. </w:t>
              </w:r>
              <w:r>
                <w:rPr>
                  <w:noProof/>
                  <w:lang w:val="en-US"/>
                </w:rPr>
                <w:t>revised ed. Australia: Cengage AU.</w:t>
              </w:r>
            </w:p>
            <w:p w14:paraId="3A144BE9" w14:textId="56090C5E" w:rsidR="00DB78BA" w:rsidRDefault="00DB78BA" w:rsidP="00DB78BA">
              <w:pPr>
                <w:pStyle w:val="Bibliography"/>
                <w:numPr>
                  <w:ilvl w:val="0"/>
                  <w:numId w:val="18"/>
                </w:numPr>
                <w:rPr>
                  <w:noProof/>
                  <w:lang w:val="en-US"/>
                </w:rPr>
              </w:pPr>
              <w:r>
                <w:rPr>
                  <w:noProof/>
                  <w:lang w:val="en-US"/>
                </w:rPr>
                <w:t xml:space="preserve">Simpson, M., </w:t>
              </w:r>
              <w:r w:rsidR="00647C29">
                <w:rPr>
                  <w:noProof/>
                  <w:lang w:val="en-US"/>
                </w:rPr>
                <w:t>(</w:t>
              </w:r>
              <w:r>
                <w:rPr>
                  <w:noProof/>
                  <w:lang w:val="en-US"/>
                </w:rPr>
                <w:t>2009</w:t>
              </w:r>
              <w:r w:rsidR="00647C29">
                <w:rPr>
                  <w:noProof/>
                  <w:lang w:val="en-US"/>
                </w:rPr>
                <w:t>)</w:t>
              </w:r>
              <w:r>
                <w:rPr>
                  <w:noProof/>
                  <w:lang w:val="en-US"/>
                </w:rPr>
                <w:t xml:space="preserve">. Predictors of work engagement among medical-surgical registered nurses. </w:t>
              </w:r>
              <w:r>
                <w:rPr>
                  <w:i/>
                  <w:iCs/>
                  <w:noProof/>
                  <w:lang w:val="en-US"/>
                </w:rPr>
                <w:t xml:space="preserve">Journal of Nursing Research, </w:t>
              </w:r>
              <w:r>
                <w:rPr>
                  <w:noProof/>
                  <w:lang w:val="en-US"/>
                </w:rPr>
                <w:t>31(1), pp. 44-64.</w:t>
              </w:r>
            </w:p>
            <w:p w14:paraId="37B108E1" w14:textId="25E152C0" w:rsidR="00DB78BA" w:rsidRDefault="00DB78BA" w:rsidP="00DB78BA">
              <w:pPr>
                <w:pStyle w:val="Bibliography"/>
                <w:numPr>
                  <w:ilvl w:val="0"/>
                  <w:numId w:val="18"/>
                </w:numPr>
                <w:rPr>
                  <w:noProof/>
                  <w:lang w:val="en-US"/>
                </w:rPr>
              </w:pPr>
              <w:r>
                <w:rPr>
                  <w:noProof/>
                  <w:lang w:val="en-US"/>
                </w:rPr>
                <w:t xml:space="preserve">Smith, E., </w:t>
              </w:r>
              <w:r w:rsidR="00647C29">
                <w:rPr>
                  <w:noProof/>
                  <w:lang w:val="en-US"/>
                </w:rPr>
                <w:t>(</w:t>
              </w:r>
              <w:r>
                <w:rPr>
                  <w:noProof/>
                  <w:lang w:val="en-US"/>
                </w:rPr>
                <w:t>2014</w:t>
              </w:r>
              <w:r w:rsidR="00647C29">
                <w:rPr>
                  <w:noProof/>
                  <w:lang w:val="en-US"/>
                </w:rPr>
                <w:t>)</w:t>
              </w:r>
              <w:r>
                <w:rPr>
                  <w:noProof/>
                  <w:lang w:val="en-US"/>
                </w:rPr>
                <w:t xml:space="preserve">. </w:t>
              </w:r>
              <w:r>
                <w:rPr>
                  <w:i/>
                  <w:iCs/>
                  <w:noProof/>
                  <w:lang w:val="en-US"/>
                </w:rPr>
                <w:t xml:space="preserve">People Insight. </w:t>
              </w:r>
              <w:r>
                <w:rPr>
                  <w:noProof/>
                  <w:lang w:val="en-US"/>
                </w:rPr>
                <w:t xml:space="preserve">[Online] </w:t>
              </w:r>
              <w:r>
                <w:rPr>
                  <w:noProof/>
                  <w:lang w:val="en-US"/>
                </w:rPr>
                <w:br/>
                <w:t xml:space="preserve">Available at: </w:t>
              </w:r>
              <w:r>
                <w:rPr>
                  <w:noProof/>
                  <w:u w:val="single"/>
                  <w:lang w:val="en-US"/>
                </w:rPr>
                <w:t>https://peopleinsight.co.uk/case_studies/camelot/</w:t>
              </w:r>
              <w:r>
                <w:rPr>
                  <w:noProof/>
                  <w:lang w:val="en-US"/>
                </w:rPr>
                <w:br/>
                <w:t>[Accessed 9 April 2019].</w:t>
              </w:r>
            </w:p>
            <w:p w14:paraId="1DAE7469" w14:textId="6BBFDDFE" w:rsidR="00DB78BA" w:rsidRDefault="00DB78BA" w:rsidP="00DB78BA">
              <w:pPr>
                <w:pStyle w:val="Bibliography"/>
                <w:numPr>
                  <w:ilvl w:val="0"/>
                  <w:numId w:val="18"/>
                </w:numPr>
                <w:rPr>
                  <w:noProof/>
                  <w:lang w:val="en-US"/>
                </w:rPr>
              </w:pPr>
              <w:r>
                <w:rPr>
                  <w:noProof/>
                  <w:lang w:val="en-US"/>
                </w:rPr>
                <w:t xml:space="preserve">Straw, J., </w:t>
              </w:r>
              <w:r w:rsidR="00647C29">
                <w:rPr>
                  <w:noProof/>
                  <w:lang w:val="en-US"/>
                </w:rPr>
                <w:t>(</w:t>
              </w:r>
              <w:r>
                <w:rPr>
                  <w:noProof/>
                  <w:lang w:val="en-US"/>
                </w:rPr>
                <w:t>2018</w:t>
              </w:r>
              <w:r w:rsidR="00647C29">
                <w:rPr>
                  <w:noProof/>
                  <w:lang w:val="en-US"/>
                </w:rPr>
                <w:t>)</w:t>
              </w:r>
              <w:r>
                <w:rPr>
                  <w:noProof/>
                  <w:lang w:val="en-US"/>
                </w:rPr>
                <w:t xml:space="preserve">. The human side of productivity. </w:t>
              </w:r>
              <w:r>
                <w:rPr>
                  <w:i/>
                  <w:iCs/>
                  <w:noProof/>
                  <w:lang w:val="en-US"/>
                </w:rPr>
                <w:t>The Telegraph</w:t>
              </w:r>
              <w:r>
                <w:rPr>
                  <w:noProof/>
                  <w:lang w:val="en-US"/>
                </w:rPr>
                <w:t xml:space="preserve">, 28 June. </w:t>
              </w:r>
            </w:p>
            <w:p w14:paraId="48B49D5C" w14:textId="302A997D" w:rsidR="00DB78BA" w:rsidRDefault="00DB78BA" w:rsidP="00DB78BA">
              <w:pPr>
                <w:pStyle w:val="Bibliography"/>
                <w:numPr>
                  <w:ilvl w:val="0"/>
                  <w:numId w:val="18"/>
                </w:numPr>
                <w:rPr>
                  <w:noProof/>
                  <w:lang w:val="en-US"/>
                </w:rPr>
              </w:pPr>
              <w:r>
                <w:rPr>
                  <w:noProof/>
                  <w:lang w:val="en-US"/>
                </w:rPr>
                <w:t xml:space="preserve">Stredwick, J. &amp; Kew, J., </w:t>
              </w:r>
              <w:r w:rsidR="00647C29">
                <w:rPr>
                  <w:noProof/>
                  <w:lang w:val="en-US"/>
                </w:rPr>
                <w:t>(</w:t>
              </w:r>
              <w:r>
                <w:rPr>
                  <w:noProof/>
                  <w:lang w:val="en-US"/>
                </w:rPr>
                <w:t>2008</w:t>
              </w:r>
              <w:r w:rsidR="00647C29">
                <w:rPr>
                  <w:noProof/>
                  <w:lang w:val="en-US"/>
                </w:rPr>
                <w:t>)</w:t>
              </w:r>
              <w:r>
                <w:rPr>
                  <w:noProof/>
                  <w:lang w:val="en-US"/>
                </w:rPr>
                <w:t xml:space="preserve">. </w:t>
              </w:r>
              <w:r>
                <w:rPr>
                  <w:i/>
                  <w:iCs/>
                  <w:noProof/>
                  <w:lang w:val="en-US"/>
                </w:rPr>
                <w:t xml:space="preserve">Business Environment: Managing in a Strategic Context. </w:t>
              </w:r>
              <w:r>
                <w:rPr>
                  <w:noProof/>
                  <w:lang w:val="en-US"/>
                </w:rPr>
                <w:t>2 ed. Bedfordshire: Kogan Page Publishers.</w:t>
              </w:r>
            </w:p>
            <w:p w14:paraId="5405BB9F" w14:textId="0DA7F25F" w:rsidR="00DB78BA" w:rsidRDefault="00DB78BA" w:rsidP="00DB78BA">
              <w:pPr>
                <w:pStyle w:val="Bibliography"/>
                <w:numPr>
                  <w:ilvl w:val="0"/>
                  <w:numId w:val="18"/>
                </w:numPr>
                <w:rPr>
                  <w:noProof/>
                  <w:lang w:val="en-US"/>
                </w:rPr>
              </w:pPr>
              <w:r>
                <w:rPr>
                  <w:noProof/>
                  <w:lang w:val="en-US"/>
                </w:rPr>
                <w:t xml:space="preserve">Stuart, B., </w:t>
              </w:r>
              <w:r w:rsidR="00647C29">
                <w:rPr>
                  <w:noProof/>
                  <w:lang w:val="en-US"/>
                </w:rPr>
                <w:t>(</w:t>
              </w:r>
              <w:r>
                <w:rPr>
                  <w:noProof/>
                  <w:lang w:val="en-US"/>
                </w:rPr>
                <w:t>2014</w:t>
              </w:r>
              <w:r w:rsidR="00647C29">
                <w:rPr>
                  <w:noProof/>
                  <w:lang w:val="en-US"/>
                </w:rPr>
                <w:t>)</w:t>
              </w:r>
              <w:r>
                <w:rPr>
                  <w:noProof/>
                  <w:lang w:val="en-US"/>
                </w:rPr>
                <w:t xml:space="preserve">. </w:t>
              </w:r>
              <w:r>
                <w:rPr>
                  <w:i/>
                  <w:iCs/>
                  <w:noProof/>
                  <w:lang w:val="en-US"/>
                </w:rPr>
                <w:t xml:space="preserve">STAFF FORUM – THE EYES, EARS AND VOICE OF THE PEOPLE. </w:t>
              </w:r>
              <w:r>
                <w:rPr>
                  <w:noProof/>
                  <w:lang w:val="en-US"/>
                </w:rPr>
                <w:t xml:space="preserve">[Online] </w:t>
              </w:r>
              <w:r>
                <w:rPr>
                  <w:noProof/>
                  <w:lang w:val="en-US"/>
                </w:rPr>
                <w:br/>
                <w:t xml:space="preserve">Available at: </w:t>
              </w:r>
              <w:r>
                <w:rPr>
                  <w:noProof/>
                  <w:u w:val="single"/>
                  <w:lang w:val="en-US"/>
                </w:rPr>
                <w:t>https://www.hgacreative.com/insight/staff-forum-the-eyes-ears-and-voice-of-the-people/</w:t>
              </w:r>
              <w:r>
                <w:rPr>
                  <w:noProof/>
                  <w:lang w:val="en-US"/>
                </w:rPr>
                <w:br/>
                <w:t>[Accessed 10 April 2019].</w:t>
              </w:r>
            </w:p>
            <w:p w14:paraId="7AFB9D7F" w14:textId="369260E1" w:rsidR="00DB78BA" w:rsidRDefault="00DB78BA" w:rsidP="00DB78BA">
              <w:pPr>
                <w:pStyle w:val="Bibliography"/>
                <w:numPr>
                  <w:ilvl w:val="0"/>
                  <w:numId w:val="18"/>
                </w:numPr>
                <w:rPr>
                  <w:noProof/>
                  <w:lang w:val="en-US"/>
                </w:rPr>
              </w:pPr>
              <w:r>
                <w:rPr>
                  <w:noProof/>
                  <w:lang w:val="en-US"/>
                </w:rPr>
                <w:t xml:space="preserve">Sutherland, W., </w:t>
              </w:r>
              <w:r w:rsidR="00647C29">
                <w:rPr>
                  <w:noProof/>
                  <w:lang w:val="en-US"/>
                </w:rPr>
                <w:t>(</w:t>
              </w:r>
              <w:r>
                <w:rPr>
                  <w:noProof/>
                  <w:lang w:val="en-US"/>
                </w:rPr>
                <w:t>2008</w:t>
              </w:r>
              <w:r w:rsidR="00647C29">
                <w:rPr>
                  <w:noProof/>
                  <w:lang w:val="en-US"/>
                </w:rPr>
                <w:t>)</w:t>
              </w:r>
              <w:r>
                <w:rPr>
                  <w:noProof/>
                  <w:lang w:val="en-US"/>
                </w:rPr>
                <w:t xml:space="preserve">. </w:t>
              </w:r>
              <w:r>
                <w:rPr>
                  <w:i/>
                  <w:iCs/>
                  <w:noProof/>
                  <w:lang w:val="en-US"/>
                </w:rPr>
                <w:t xml:space="preserve">The Conservation Handbook: Research, Management and Policy. </w:t>
              </w:r>
              <w:r>
                <w:rPr>
                  <w:noProof/>
                  <w:lang w:val="en-US"/>
                </w:rPr>
                <w:t>1 ed. Cambridge: John Wiley &amp; Sons.</w:t>
              </w:r>
            </w:p>
            <w:p w14:paraId="21D61011" w14:textId="6BA3ABFE" w:rsidR="00DB78BA" w:rsidRDefault="00DB78BA" w:rsidP="00DB78BA">
              <w:pPr>
                <w:pStyle w:val="Bibliography"/>
                <w:numPr>
                  <w:ilvl w:val="0"/>
                  <w:numId w:val="18"/>
                </w:numPr>
                <w:rPr>
                  <w:noProof/>
                  <w:lang w:val="en-US"/>
                </w:rPr>
              </w:pPr>
              <w:r>
                <w:rPr>
                  <w:noProof/>
                  <w:lang w:val="en-US"/>
                </w:rPr>
                <w:t xml:space="preserve">Taylor, M., </w:t>
              </w:r>
              <w:r w:rsidR="00647C29">
                <w:rPr>
                  <w:noProof/>
                  <w:lang w:val="en-US"/>
                </w:rPr>
                <w:t>(</w:t>
              </w:r>
              <w:r>
                <w:rPr>
                  <w:noProof/>
                  <w:lang w:val="en-US"/>
                </w:rPr>
                <w:t>2017</w:t>
              </w:r>
              <w:r w:rsidR="00647C29">
                <w:rPr>
                  <w:noProof/>
                  <w:lang w:val="en-US"/>
                </w:rPr>
                <w:t>)</w:t>
              </w:r>
              <w:r>
                <w:rPr>
                  <w:noProof/>
                  <w:lang w:val="en-US"/>
                </w:rPr>
                <w:t xml:space="preserve">. </w:t>
              </w:r>
              <w:r>
                <w:rPr>
                  <w:i/>
                  <w:iCs/>
                  <w:noProof/>
                  <w:lang w:val="en-US"/>
                </w:rPr>
                <w:t xml:space="preserve">The Taylor Review of modern working practices. </w:t>
              </w:r>
              <w:r>
                <w:rPr>
                  <w:noProof/>
                  <w:lang w:val="en-US"/>
                </w:rPr>
                <w:t>London: Good Work.</w:t>
              </w:r>
            </w:p>
            <w:p w14:paraId="2C332AA1" w14:textId="7A31A216" w:rsidR="00DB78BA" w:rsidRDefault="00DB78BA" w:rsidP="00DB78BA">
              <w:pPr>
                <w:pStyle w:val="Bibliography"/>
                <w:numPr>
                  <w:ilvl w:val="0"/>
                  <w:numId w:val="18"/>
                </w:numPr>
                <w:rPr>
                  <w:noProof/>
                  <w:lang w:val="en-US"/>
                </w:rPr>
              </w:pPr>
              <w:r>
                <w:rPr>
                  <w:noProof/>
                  <w:lang w:val="en-US"/>
                </w:rPr>
                <w:t xml:space="preserve">Topping, A., </w:t>
              </w:r>
              <w:r w:rsidR="00647C29">
                <w:rPr>
                  <w:noProof/>
                  <w:lang w:val="en-US"/>
                </w:rPr>
                <w:t>(</w:t>
              </w:r>
              <w:r>
                <w:rPr>
                  <w:noProof/>
                  <w:lang w:val="en-US"/>
                </w:rPr>
                <w:t>2017</w:t>
              </w:r>
              <w:r w:rsidR="00647C29">
                <w:rPr>
                  <w:noProof/>
                  <w:lang w:val="en-US"/>
                </w:rPr>
                <w:t>)</w:t>
              </w:r>
              <w:r>
                <w:rPr>
                  <w:noProof/>
                  <w:lang w:val="en-US"/>
                </w:rPr>
                <w:t xml:space="preserve">. Union membership has plunged to an all-time low, says DBEIS. </w:t>
              </w:r>
              <w:r>
                <w:rPr>
                  <w:i/>
                  <w:iCs/>
                  <w:noProof/>
                  <w:lang w:val="en-US"/>
                </w:rPr>
                <w:t>The Guardian</w:t>
              </w:r>
              <w:r>
                <w:rPr>
                  <w:noProof/>
                  <w:lang w:val="en-US"/>
                </w:rPr>
                <w:t xml:space="preserve">, 1 June. </w:t>
              </w:r>
            </w:p>
            <w:p w14:paraId="41F71CC8" w14:textId="76C8E3D6" w:rsidR="00DB78BA" w:rsidRDefault="00DB78BA" w:rsidP="00DB78BA">
              <w:pPr>
                <w:pStyle w:val="Bibliography"/>
                <w:numPr>
                  <w:ilvl w:val="0"/>
                  <w:numId w:val="18"/>
                </w:numPr>
                <w:rPr>
                  <w:noProof/>
                  <w:lang w:val="en-US"/>
                </w:rPr>
              </w:pPr>
              <w:r>
                <w:rPr>
                  <w:noProof/>
                  <w:lang w:val="en-US"/>
                </w:rPr>
                <w:t xml:space="preserve">Townsend, I., </w:t>
              </w:r>
              <w:r w:rsidR="00647C29">
                <w:rPr>
                  <w:noProof/>
                  <w:lang w:val="en-US"/>
                </w:rPr>
                <w:t>(</w:t>
              </w:r>
              <w:r>
                <w:rPr>
                  <w:noProof/>
                  <w:lang w:val="en-US"/>
                </w:rPr>
                <w:t>2003</w:t>
              </w:r>
              <w:r w:rsidR="00647C29">
                <w:rPr>
                  <w:noProof/>
                  <w:lang w:val="en-US"/>
                </w:rPr>
                <w:t>)</w:t>
              </w:r>
              <w:r>
                <w:rPr>
                  <w:noProof/>
                  <w:lang w:val="en-US"/>
                </w:rPr>
                <w:t xml:space="preserve">. Rethinking the psychological contract. </w:t>
              </w:r>
              <w:r>
                <w:rPr>
                  <w:i/>
                  <w:iCs/>
                  <w:noProof/>
                  <w:lang w:val="en-US"/>
                </w:rPr>
                <w:t>Personnel Today</w:t>
              </w:r>
              <w:r>
                <w:rPr>
                  <w:noProof/>
                  <w:lang w:val="en-US"/>
                </w:rPr>
                <w:t xml:space="preserve">, 1 February. </w:t>
              </w:r>
            </w:p>
            <w:p w14:paraId="40180AA2" w14:textId="1C281513" w:rsidR="00DB78BA" w:rsidRDefault="00DB78BA" w:rsidP="00DB78BA">
              <w:pPr>
                <w:pStyle w:val="Bibliography"/>
                <w:numPr>
                  <w:ilvl w:val="0"/>
                  <w:numId w:val="18"/>
                </w:numPr>
                <w:rPr>
                  <w:noProof/>
                  <w:lang w:val="en-US"/>
                </w:rPr>
              </w:pPr>
              <w:r>
                <w:rPr>
                  <w:noProof/>
                  <w:lang w:val="en-US"/>
                </w:rPr>
                <w:t xml:space="preserve">Travis, A., </w:t>
              </w:r>
              <w:r w:rsidR="00647C29">
                <w:rPr>
                  <w:noProof/>
                  <w:lang w:val="en-US"/>
                </w:rPr>
                <w:t>(</w:t>
              </w:r>
              <w:r>
                <w:rPr>
                  <w:noProof/>
                  <w:lang w:val="en-US"/>
                </w:rPr>
                <w:t>2013</w:t>
              </w:r>
              <w:r w:rsidR="00647C29">
                <w:rPr>
                  <w:noProof/>
                  <w:lang w:val="en-US"/>
                </w:rPr>
                <w:t>)</w:t>
              </w:r>
              <w:r>
                <w:rPr>
                  <w:noProof/>
                  <w:lang w:val="en-US"/>
                </w:rPr>
                <w:t xml:space="preserve">. National archives: Margaret Thatcher wanted to crush power of trade unions. </w:t>
              </w:r>
              <w:r>
                <w:rPr>
                  <w:i/>
                  <w:iCs/>
                  <w:noProof/>
                  <w:lang w:val="en-US"/>
                </w:rPr>
                <w:t>The Guardian</w:t>
              </w:r>
              <w:r>
                <w:rPr>
                  <w:noProof/>
                  <w:lang w:val="en-US"/>
                </w:rPr>
                <w:t xml:space="preserve">, 1 August. </w:t>
              </w:r>
            </w:p>
            <w:p w14:paraId="755CCADB" w14:textId="1D65C9B2" w:rsidR="00DB78BA" w:rsidRDefault="00DB78BA" w:rsidP="00DB78BA">
              <w:pPr>
                <w:pStyle w:val="Bibliography"/>
                <w:numPr>
                  <w:ilvl w:val="0"/>
                  <w:numId w:val="18"/>
                </w:numPr>
                <w:rPr>
                  <w:noProof/>
                  <w:lang w:val="en-US"/>
                </w:rPr>
              </w:pPr>
              <w:r>
                <w:rPr>
                  <w:noProof/>
                  <w:lang w:val="en-US"/>
                </w:rPr>
                <w:t xml:space="preserve">Valcour, M., </w:t>
              </w:r>
              <w:r w:rsidR="00647C29">
                <w:rPr>
                  <w:noProof/>
                  <w:lang w:val="en-US"/>
                </w:rPr>
                <w:t>(</w:t>
              </w:r>
              <w:r>
                <w:rPr>
                  <w:noProof/>
                  <w:lang w:val="en-US"/>
                </w:rPr>
                <w:t>2016</w:t>
              </w:r>
              <w:r w:rsidR="00647C29">
                <w:rPr>
                  <w:noProof/>
                  <w:lang w:val="en-US"/>
                </w:rPr>
                <w:t>)</w:t>
              </w:r>
              <w:r>
                <w:rPr>
                  <w:noProof/>
                  <w:lang w:val="en-US"/>
                </w:rPr>
                <w:t xml:space="preserve">. How to Know Whether You’re Giving Your Team Needless Work. </w:t>
              </w:r>
              <w:r>
                <w:rPr>
                  <w:i/>
                  <w:iCs/>
                  <w:noProof/>
                  <w:lang w:val="en-US"/>
                </w:rPr>
                <w:t>Harvard Business Review</w:t>
              </w:r>
              <w:r>
                <w:rPr>
                  <w:noProof/>
                  <w:lang w:val="en-US"/>
                </w:rPr>
                <w:t xml:space="preserve">, 26 August. </w:t>
              </w:r>
            </w:p>
            <w:p w14:paraId="03DF23E1" w14:textId="04D2A684" w:rsidR="00DB78BA" w:rsidRDefault="00DB78BA" w:rsidP="00DB78BA">
              <w:pPr>
                <w:pStyle w:val="Bibliography"/>
                <w:numPr>
                  <w:ilvl w:val="0"/>
                  <w:numId w:val="18"/>
                </w:numPr>
                <w:rPr>
                  <w:noProof/>
                  <w:lang w:val="en-US"/>
                </w:rPr>
              </w:pPr>
              <w:r>
                <w:rPr>
                  <w:noProof/>
                  <w:lang w:val="en-US"/>
                </w:rPr>
                <w:t xml:space="preserve">Wagner, R., </w:t>
              </w:r>
              <w:r w:rsidR="00647C29">
                <w:rPr>
                  <w:noProof/>
                  <w:lang w:val="en-US"/>
                </w:rPr>
                <w:t>(</w:t>
              </w:r>
              <w:r>
                <w:rPr>
                  <w:noProof/>
                  <w:lang w:val="en-US"/>
                </w:rPr>
                <w:t>2015</w:t>
              </w:r>
              <w:r w:rsidR="00647C29">
                <w:rPr>
                  <w:noProof/>
                  <w:lang w:val="en-US"/>
                </w:rPr>
                <w:t>)</w:t>
              </w:r>
              <w:r>
                <w:rPr>
                  <w:noProof/>
                  <w:lang w:val="en-US"/>
                </w:rPr>
                <w:t xml:space="preserve">. The End Of 'Employee Engagement?'. </w:t>
              </w:r>
              <w:r>
                <w:rPr>
                  <w:i/>
                  <w:iCs/>
                  <w:noProof/>
                  <w:lang w:val="en-US"/>
                </w:rPr>
                <w:t>Forbes</w:t>
              </w:r>
              <w:r>
                <w:rPr>
                  <w:noProof/>
                  <w:lang w:val="en-US"/>
                </w:rPr>
                <w:t xml:space="preserve">, 11 May. </w:t>
              </w:r>
            </w:p>
            <w:p w14:paraId="22702D01" w14:textId="724ED969" w:rsidR="00DB78BA" w:rsidRDefault="00DB78BA" w:rsidP="00DB78BA">
              <w:pPr>
                <w:pStyle w:val="Bibliography"/>
                <w:numPr>
                  <w:ilvl w:val="0"/>
                  <w:numId w:val="18"/>
                </w:numPr>
                <w:rPr>
                  <w:noProof/>
                  <w:lang w:val="en-US"/>
                </w:rPr>
              </w:pPr>
              <w:r>
                <w:rPr>
                  <w:noProof/>
                  <w:lang w:val="en-US"/>
                </w:rPr>
                <w:t xml:space="preserve">Wood, Z., </w:t>
              </w:r>
              <w:r w:rsidR="00647C29">
                <w:rPr>
                  <w:noProof/>
                  <w:lang w:val="en-US"/>
                </w:rPr>
                <w:t>(</w:t>
              </w:r>
              <w:r>
                <w:rPr>
                  <w:noProof/>
                  <w:lang w:val="en-US"/>
                </w:rPr>
                <w:t>2012</w:t>
              </w:r>
              <w:r w:rsidR="00647C29">
                <w:rPr>
                  <w:noProof/>
                  <w:lang w:val="en-US"/>
                </w:rPr>
                <w:t>)</w:t>
              </w:r>
              <w:r>
                <w:rPr>
                  <w:noProof/>
                  <w:lang w:val="en-US"/>
                </w:rPr>
                <w:t xml:space="preserve">. The John Lewis model and what others could learn from it. </w:t>
              </w:r>
              <w:r>
                <w:rPr>
                  <w:i/>
                  <w:iCs/>
                  <w:noProof/>
                  <w:lang w:val="en-US"/>
                </w:rPr>
                <w:t>The Guardian</w:t>
              </w:r>
              <w:r>
                <w:rPr>
                  <w:noProof/>
                  <w:lang w:val="en-US"/>
                </w:rPr>
                <w:t xml:space="preserve">, 16 January. </w:t>
              </w:r>
            </w:p>
            <w:p w14:paraId="447B5708" w14:textId="15CC324A" w:rsidR="00DB78BA" w:rsidRDefault="00DB78BA" w:rsidP="00DB78BA">
              <w:pPr>
                <w:pStyle w:val="Bibliography"/>
                <w:numPr>
                  <w:ilvl w:val="0"/>
                  <w:numId w:val="18"/>
                </w:numPr>
                <w:rPr>
                  <w:noProof/>
                  <w:lang w:val="en-US"/>
                </w:rPr>
              </w:pPr>
              <w:r>
                <w:rPr>
                  <w:noProof/>
                  <w:lang w:val="en-US"/>
                </w:rPr>
                <w:t xml:space="preserve">York, J., </w:t>
              </w:r>
              <w:r w:rsidR="00647C29">
                <w:rPr>
                  <w:noProof/>
                  <w:lang w:val="en-US"/>
                </w:rPr>
                <w:t>(</w:t>
              </w:r>
              <w:r>
                <w:rPr>
                  <w:noProof/>
                  <w:lang w:val="en-US"/>
                </w:rPr>
                <w:t>2017</w:t>
              </w:r>
              <w:r w:rsidR="00647C29">
                <w:rPr>
                  <w:noProof/>
                  <w:lang w:val="en-US"/>
                </w:rPr>
                <w:t>)</w:t>
              </w:r>
              <w:r>
                <w:rPr>
                  <w:noProof/>
                  <w:lang w:val="en-US"/>
                </w:rPr>
                <w:t xml:space="preserve">. The Millennial Expectation of Technology in the Workplace. </w:t>
              </w:r>
              <w:r>
                <w:rPr>
                  <w:i/>
                  <w:iCs/>
                  <w:noProof/>
                  <w:lang w:val="en-US"/>
                </w:rPr>
                <w:t>Forbes</w:t>
              </w:r>
              <w:r>
                <w:rPr>
                  <w:noProof/>
                  <w:lang w:val="en-US"/>
                </w:rPr>
                <w:t xml:space="preserve">, 8 March. </w:t>
              </w:r>
            </w:p>
            <w:p w14:paraId="4AC69550" w14:textId="2B2E2E99" w:rsidR="00DB78BA" w:rsidRDefault="00DB78BA" w:rsidP="00DB78BA">
              <w:pPr>
                <w:pStyle w:val="Bibliography"/>
                <w:numPr>
                  <w:ilvl w:val="0"/>
                  <w:numId w:val="18"/>
                </w:numPr>
                <w:rPr>
                  <w:noProof/>
                  <w:lang w:val="en-US"/>
                </w:rPr>
              </w:pPr>
              <w:r>
                <w:rPr>
                  <w:noProof/>
                  <w:lang w:val="en-US"/>
                </w:rPr>
                <w:t xml:space="preserve">YorkshirePost, </w:t>
              </w:r>
              <w:r w:rsidR="00647C29">
                <w:rPr>
                  <w:noProof/>
                  <w:lang w:val="en-US"/>
                </w:rPr>
                <w:t>(</w:t>
              </w:r>
              <w:r>
                <w:rPr>
                  <w:noProof/>
                  <w:lang w:val="en-US"/>
                </w:rPr>
                <w:t>2013</w:t>
              </w:r>
              <w:r w:rsidR="00647C29">
                <w:rPr>
                  <w:noProof/>
                  <w:lang w:val="en-US"/>
                </w:rPr>
                <w:t>)</w:t>
              </w:r>
              <w:r>
                <w:rPr>
                  <w:noProof/>
                  <w:lang w:val="en-US"/>
                </w:rPr>
                <w:t xml:space="preserve">. Thatcher: PM who took on the unions and won. </w:t>
              </w:r>
              <w:r>
                <w:rPr>
                  <w:i/>
                  <w:iCs/>
                  <w:noProof/>
                  <w:lang w:val="en-US"/>
                </w:rPr>
                <w:t>Yorkshire Post</w:t>
              </w:r>
              <w:r>
                <w:rPr>
                  <w:noProof/>
                  <w:lang w:val="en-US"/>
                </w:rPr>
                <w:t xml:space="preserve">, 8 April. </w:t>
              </w:r>
            </w:p>
            <w:p w14:paraId="4B1FF53E" w14:textId="25BE721C" w:rsidR="00DB78BA" w:rsidRDefault="00E423B5" w:rsidP="00DB78BA">
              <w:pPr>
                <w:jc w:val="both"/>
                <w:rPr>
                  <w:rFonts w:ascii="Arial" w:hAnsi="Arial" w:cs="Arial"/>
                  <w:b/>
                  <w:bCs/>
                  <w:noProof/>
                </w:rPr>
              </w:pPr>
              <w:r w:rsidRPr="00E655FE">
                <w:rPr>
                  <w:rFonts w:ascii="Arial" w:hAnsi="Arial" w:cs="Arial"/>
                  <w:b/>
                  <w:bCs/>
                  <w:noProof/>
                </w:rPr>
                <w:lastRenderedPageBreak/>
                <w:fldChar w:fldCharType="end"/>
              </w:r>
            </w:p>
            <w:p w14:paraId="01FB97C3" w14:textId="58658EB1" w:rsidR="00DB78BA" w:rsidRPr="00DB78BA" w:rsidRDefault="008B4135" w:rsidP="00DB78BA">
              <w:pPr>
                <w:jc w:val="both"/>
                <w:rPr>
                  <w:rFonts w:ascii="Arial" w:hAnsi="Arial" w:cs="Arial"/>
                </w:rPr>
              </w:pPr>
            </w:p>
          </w:sdtContent>
        </w:sdt>
      </w:sdtContent>
    </w:sdt>
    <w:p w14:paraId="738419D9" w14:textId="032A94B6" w:rsidR="00116F8A" w:rsidRPr="00DB78BA" w:rsidRDefault="009F7C51" w:rsidP="00DB78BA">
      <w:pPr>
        <w:pStyle w:val="Heading1"/>
        <w:numPr>
          <w:ilvl w:val="0"/>
          <w:numId w:val="8"/>
        </w:numPr>
        <w:jc w:val="both"/>
        <w:rPr>
          <w:rFonts w:ascii="Arial" w:hAnsi="Arial" w:cs="Arial"/>
          <w:b/>
          <w:color w:val="000000" w:themeColor="text1"/>
          <w:spacing w:val="-5"/>
          <w:kern w:val="2"/>
          <w:sz w:val="24"/>
          <w:szCs w:val="24"/>
        </w:rPr>
      </w:pPr>
      <w:bookmarkStart w:id="31" w:name="_Toc6139856"/>
      <w:r w:rsidRPr="00DB78BA">
        <w:rPr>
          <w:rFonts w:ascii="Arial" w:hAnsi="Arial" w:cs="Arial"/>
          <w:b/>
          <w:color w:val="000000" w:themeColor="text1"/>
          <w:spacing w:val="-5"/>
          <w:kern w:val="2"/>
          <w:sz w:val="24"/>
          <w:szCs w:val="24"/>
        </w:rPr>
        <w:t>APPENDIC</w:t>
      </w:r>
      <w:r w:rsidR="00116F8A" w:rsidRPr="00DB78BA">
        <w:rPr>
          <w:rFonts w:ascii="Arial" w:hAnsi="Arial" w:cs="Arial"/>
          <w:b/>
          <w:color w:val="000000" w:themeColor="text1"/>
          <w:spacing w:val="-5"/>
          <w:kern w:val="2"/>
          <w:sz w:val="24"/>
          <w:szCs w:val="24"/>
        </w:rPr>
        <w:t>ES</w:t>
      </w:r>
      <w:bookmarkEnd w:id="31"/>
    </w:p>
    <w:p w14:paraId="75CEF3E6" w14:textId="6C45D3CD" w:rsidR="00DB78BA" w:rsidRPr="00DB78BA" w:rsidRDefault="00DB78BA" w:rsidP="00DB78BA">
      <w:pPr>
        <w:rPr>
          <w:rFonts w:eastAsiaTheme="minorHAnsi"/>
        </w:rPr>
      </w:pPr>
    </w:p>
    <w:p w14:paraId="62CD3105" w14:textId="01995017" w:rsidR="00116F8A" w:rsidRPr="00E655FE" w:rsidRDefault="00116F8A" w:rsidP="00E655FE">
      <w:pPr>
        <w:jc w:val="both"/>
        <w:rPr>
          <w:rFonts w:ascii="Arial" w:hAnsi="Arial" w:cs="Arial"/>
          <w:lang w:val="en-US"/>
        </w:rPr>
      </w:pPr>
    </w:p>
    <w:p w14:paraId="0EA9935A" w14:textId="2CA765B8" w:rsidR="00116F8A" w:rsidRPr="00DB78BA" w:rsidRDefault="00157C1E" w:rsidP="00DB78BA">
      <w:pPr>
        <w:pStyle w:val="ListParagraph"/>
        <w:numPr>
          <w:ilvl w:val="1"/>
          <w:numId w:val="17"/>
        </w:numPr>
        <w:autoSpaceDE w:val="0"/>
        <w:autoSpaceDN w:val="0"/>
        <w:adjustRightInd w:val="0"/>
        <w:spacing w:line="360" w:lineRule="auto"/>
        <w:jc w:val="both"/>
        <w:outlineLvl w:val="1"/>
        <w:rPr>
          <w:rFonts w:ascii="Arial" w:hAnsi="Arial" w:cs="Arial"/>
          <w:b/>
          <w:color w:val="000000" w:themeColor="text1"/>
          <w:u w:color="0000FF"/>
          <w:lang w:val="en-US"/>
        </w:rPr>
      </w:pPr>
      <w:bookmarkStart w:id="32" w:name="_Toc6139857"/>
      <w:r w:rsidRPr="00DB78BA">
        <w:rPr>
          <w:rFonts w:ascii="Arial" w:hAnsi="Arial" w:cs="Arial"/>
          <w:b/>
          <w:color w:val="000000" w:themeColor="text1"/>
          <w:u w:color="0000FF"/>
          <w:lang w:val="en-US"/>
        </w:rPr>
        <w:t>Appendix A: Pestle Analysis</w:t>
      </w:r>
      <w:bookmarkEnd w:id="32"/>
    </w:p>
    <w:p w14:paraId="0017ED66" w14:textId="2CF60A34" w:rsidR="00116F8A" w:rsidRPr="00E655FE" w:rsidRDefault="005B52D0" w:rsidP="00E655FE">
      <w:pPr>
        <w:autoSpaceDE w:val="0"/>
        <w:autoSpaceDN w:val="0"/>
        <w:adjustRightInd w:val="0"/>
        <w:spacing w:line="360" w:lineRule="auto"/>
        <w:jc w:val="both"/>
        <w:outlineLvl w:val="1"/>
        <w:rPr>
          <w:rFonts w:ascii="Arial" w:hAnsi="Arial" w:cs="Arial"/>
          <w:b/>
          <w:color w:val="000000" w:themeColor="text1"/>
          <w:u w:color="0000FF"/>
          <w:lang w:val="en-US"/>
        </w:rPr>
      </w:pPr>
      <w:bookmarkStart w:id="33" w:name="_Toc6139858"/>
      <w:r w:rsidRPr="00E655FE">
        <w:rPr>
          <w:noProof/>
          <w:lang w:eastAsia="en-GB"/>
        </w:rPr>
        <w:drawing>
          <wp:anchor distT="0" distB="0" distL="114300" distR="114300" simplePos="0" relativeHeight="251662336" behindDoc="0" locked="0" layoutInCell="1" allowOverlap="1" wp14:anchorId="659C6ACC" wp14:editId="64662891">
            <wp:simplePos x="0" y="0"/>
            <wp:positionH relativeFrom="margin">
              <wp:posOffset>-596900</wp:posOffset>
            </wp:positionH>
            <wp:positionV relativeFrom="page">
              <wp:posOffset>2662910</wp:posOffset>
            </wp:positionV>
            <wp:extent cx="6870700" cy="4978400"/>
            <wp:effectExtent l="0" t="25400" r="0" b="25400"/>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bookmarkEnd w:id="33"/>
    </w:p>
    <w:p w14:paraId="2BC65076" w14:textId="2BCC5286" w:rsidR="00116F8A" w:rsidRPr="00E655FE" w:rsidRDefault="00116F8A"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7162D565" w14:textId="76875E39" w:rsidR="00116F8A" w:rsidRDefault="00116F8A"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423699AF" w14:textId="653A3206" w:rsidR="00550ACD" w:rsidRDefault="00550ACD"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049DF184" w14:textId="77777777" w:rsidR="00550ACD" w:rsidRPr="00E655FE" w:rsidRDefault="00550ACD"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0784DA04" w14:textId="44DBEF41" w:rsidR="00116F8A" w:rsidRPr="00E655FE" w:rsidRDefault="00116F8A"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097A4E8D" w14:textId="3424363D" w:rsidR="00116F8A" w:rsidRPr="00E655FE" w:rsidRDefault="00116F8A"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6C4192C8" w14:textId="401340A1" w:rsidR="00116F8A" w:rsidRPr="00E655FE" w:rsidRDefault="00116F8A"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3DA341AC" w14:textId="3B1B2D84" w:rsidR="001152CC" w:rsidRPr="00E655FE" w:rsidRDefault="001152CC"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1CADE61D" w14:textId="77777777" w:rsidR="001152CC" w:rsidRPr="00E655FE" w:rsidRDefault="001152CC"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2DAF2866" w14:textId="77777777" w:rsidR="00116F8A" w:rsidRPr="00E655FE" w:rsidRDefault="00116F8A" w:rsidP="00E655FE">
      <w:pPr>
        <w:autoSpaceDE w:val="0"/>
        <w:autoSpaceDN w:val="0"/>
        <w:adjustRightInd w:val="0"/>
        <w:spacing w:line="360" w:lineRule="auto"/>
        <w:jc w:val="both"/>
        <w:outlineLvl w:val="1"/>
        <w:rPr>
          <w:rFonts w:ascii="Arial" w:hAnsi="Arial" w:cs="Arial"/>
          <w:b/>
          <w:color w:val="000000" w:themeColor="text1"/>
          <w:u w:color="0000FF"/>
          <w:lang w:val="en-US"/>
        </w:rPr>
      </w:pPr>
    </w:p>
    <w:p w14:paraId="36DB5980" w14:textId="63BD2355" w:rsidR="00E25715" w:rsidRPr="00DB78BA" w:rsidRDefault="00157C1E" w:rsidP="00DB78BA">
      <w:pPr>
        <w:pStyle w:val="ListParagraph"/>
        <w:numPr>
          <w:ilvl w:val="1"/>
          <w:numId w:val="17"/>
        </w:numPr>
        <w:autoSpaceDE w:val="0"/>
        <w:autoSpaceDN w:val="0"/>
        <w:adjustRightInd w:val="0"/>
        <w:spacing w:line="360" w:lineRule="auto"/>
        <w:jc w:val="both"/>
        <w:outlineLvl w:val="1"/>
        <w:rPr>
          <w:rFonts w:ascii="Arial" w:hAnsi="Arial" w:cs="Arial"/>
        </w:rPr>
      </w:pPr>
      <w:bookmarkStart w:id="34" w:name="_Toc6139859"/>
      <w:r w:rsidRPr="00DB78BA">
        <w:rPr>
          <w:rFonts w:ascii="Arial" w:hAnsi="Arial" w:cs="Arial"/>
          <w:b/>
          <w:color w:val="000000" w:themeColor="text1"/>
          <w:u w:color="0000FF"/>
          <w:lang w:val="en-US"/>
        </w:rPr>
        <w:t xml:space="preserve">Appendix </w:t>
      </w:r>
      <w:r w:rsidR="00C745BE" w:rsidRPr="00DB78BA">
        <w:rPr>
          <w:rFonts w:ascii="Arial" w:hAnsi="Arial" w:cs="Arial"/>
          <w:b/>
          <w:color w:val="000000" w:themeColor="text1"/>
          <w:u w:color="0000FF"/>
          <w:lang w:val="en-US"/>
        </w:rPr>
        <w:t>B: Employee engagement survey</w:t>
      </w:r>
      <w:bookmarkEnd w:id="34"/>
    </w:p>
    <w:p w14:paraId="4F8A583E" w14:textId="2BA720D4" w:rsidR="001D239F" w:rsidRPr="001F39A3" w:rsidRDefault="001D239F" w:rsidP="00E655FE">
      <w:pPr>
        <w:spacing w:after="180"/>
        <w:jc w:val="both"/>
        <w:rPr>
          <w:rFonts w:ascii="Arial" w:hAnsi="Arial" w:cs="Arial"/>
          <w:i/>
          <w:color w:val="000000" w:themeColor="text1"/>
          <w:sz w:val="20"/>
          <w:szCs w:val="20"/>
        </w:rPr>
      </w:pPr>
      <w:proofErr w:type="spellStart"/>
      <w:r w:rsidRPr="001F39A3">
        <w:rPr>
          <w:rFonts w:ascii="Arial" w:hAnsi="Arial" w:cs="Arial"/>
          <w:i/>
          <w:color w:val="000000" w:themeColor="text1"/>
          <w:sz w:val="20"/>
          <w:szCs w:val="20"/>
        </w:rPr>
        <w:t>Calan</w:t>
      </w:r>
      <w:proofErr w:type="spellEnd"/>
      <w:r w:rsidRPr="001F39A3">
        <w:rPr>
          <w:rFonts w:ascii="Arial" w:hAnsi="Arial" w:cs="Arial"/>
          <w:i/>
          <w:color w:val="000000" w:themeColor="text1"/>
          <w:sz w:val="20"/>
          <w:szCs w:val="20"/>
        </w:rPr>
        <w:t xml:space="preserve"> DVS </w:t>
      </w:r>
      <w:r w:rsidR="00EB61CF" w:rsidRPr="001F39A3">
        <w:rPr>
          <w:rFonts w:ascii="Arial" w:hAnsi="Arial" w:cs="Arial"/>
          <w:i/>
          <w:color w:val="000000" w:themeColor="text1"/>
          <w:sz w:val="20"/>
          <w:szCs w:val="20"/>
        </w:rPr>
        <w:t>are</w:t>
      </w:r>
      <w:r w:rsidRPr="001F39A3">
        <w:rPr>
          <w:rFonts w:ascii="Arial" w:hAnsi="Arial" w:cs="Arial"/>
          <w:i/>
          <w:color w:val="000000" w:themeColor="text1"/>
          <w:sz w:val="20"/>
          <w:szCs w:val="20"/>
        </w:rPr>
        <w:t xml:space="preserve"> committed to listening to the opinions of all employees in the workplace and taking appropriate actions based on those attitudes. However, it can be difficult to ensure that the opinions of all employees are heard. To address this, the organisation has devised this employee engagement survey. We would like you to complete this survey so that your opinions can be heard. We want to hear all opinions, positive and negative.</w:t>
      </w:r>
    </w:p>
    <w:p w14:paraId="096829DA" w14:textId="77777777" w:rsidR="001D239F" w:rsidRPr="001F39A3" w:rsidRDefault="001D239F" w:rsidP="00E655FE">
      <w:pPr>
        <w:spacing w:after="180"/>
        <w:jc w:val="both"/>
        <w:rPr>
          <w:rFonts w:ascii="Arial" w:hAnsi="Arial" w:cs="Arial"/>
          <w:i/>
          <w:color w:val="000000" w:themeColor="text1"/>
          <w:sz w:val="20"/>
          <w:szCs w:val="20"/>
        </w:rPr>
      </w:pPr>
      <w:r w:rsidRPr="001F39A3">
        <w:rPr>
          <w:rFonts w:ascii="Arial" w:hAnsi="Arial" w:cs="Arial"/>
          <w:i/>
          <w:color w:val="000000" w:themeColor="text1"/>
          <w:sz w:val="20"/>
          <w:szCs w:val="20"/>
        </w:rPr>
        <w:t>The survey should take no longer than [20] minutes to complete. Please answer every question.</w:t>
      </w:r>
    </w:p>
    <w:p w14:paraId="7C1A562D" w14:textId="45A32155" w:rsidR="001D239F" w:rsidRPr="001F39A3" w:rsidRDefault="001D239F" w:rsidP="00E655FE">
      <w:pPr>
        <w:spacing w:after="180"/>
        <w:jc w:val="both"/>
        <w:rPr>
          <w:rFonts w:ascii="Arial" w:hAnsi="Arial" w:cs="Arial"/>
          <w:i/>
          <w:color w:val="000000" w:themeColor="text1"/>
          <w:sz w:val="20"/>
          <w:szCs w:val="20"/>
        </w:rPr>
      </w:pPr>
      <w:r w:rsidRPr="001F39A3">
        <w:rPr>
          <w:rFonts w:ascii="Arial" w:hAnsi="Arial" w:cs="Arial"/>
          <w:i/>
          <w:color w:val="000000" w:themeColor="text1"/>
          <w:sz w:val="20"/>
          <w:szCs w:val="20"/>
        </w:rPr>
        <w:t>The survey is anonymous, and no attempt will be made to identify anyone who has completed the form. The opinions gathered from this survey will be confidential. A minimum number of 10 employee</w:t>
      </w:r>
      <w:r w:rsidR="00EB61CF" w:rsidRPr="001F39A3">
        <w:rPr>
          <w:rFonts w:ascii="Arial" w:hAnsi="Arial" w:cs="Arial"/>
          <w:i/>
          <w:color w:val="000000" w:themeColor="text1"/>
          <w:sz w:val="20"/>
          <w:szCs w:val="20"/>
        </w:rPr>
        <w:t xml:space="preserve"> </w:t>
      </w:r>
      <w:r w:rsidRPr="001F39A3">
        <w:rPr>
          <w:rFonts w:ascii="Arial" w:hAnsi="Arial" w:cs="Arial"/>
          <w:i/>
          <w:color w:val="000000" w:themeColor="text1"/>
          <w:sz w:val="20"/>
          <w:szCs w:val="20"/>
        </w:rPr>
        <w:t>responses in each team is needed to enable the organisation to give a breakdown of the results. If a team provides fewer than 10 responses, the results of the survey will not be available at team level. However, the team's results will still feed into the survey results of the organisation as a whole and any higher business-unit levels.</w:t>
      </w:r>
    </w:p>
    <w:p w14:paraId="1968EF37" w14:textId="77777777" w:rsidR="001D239F" w:rsidRPr="001F39A3" w:rsidRDefault="001D239F" w:rsidP="00E655FE">
      <w:pPr>
        <w:spacing w:after="180"/>
        <w:jc w:val="both"/>
        <w:rPr>
          <w:rFonts w:ascii="Arial" w:hAnsi="Arial" w:cs="Arial"/>
          <w:i/>
          <w:color w:val="000000" w:themeColor="text1"/>
          <w:sz w:val="20"/>
          <w:szCs w:val="20"/>
        </w:rPr>
      </w:pPr>
      <w:r w:rsidRPr="001F39A3">
        <w:rPr>
          <w:rFonts w:ascii="Arial" w:hAnsi="Arial" w:cs="Arial"/>
          <w:i/>
          <w:color w:val="000000" w:themeColor="text1"/>
          <w:sz w:val="20"/>
          <w:szCs w:val="20"/>
        </w:rPr>
        <w:t>If you have any questions about the survey, please contact [name and contact details].</w:t>
      </w:r>
    </w:p>
    <w:p w14:paraId="69ADD5FD" w14:textId="4D147834" w:rsidR="001D239F" w:rsidRPr="001F39A3" w:rsidRDefault="001D239F" w:rsidP="00E655FE">
      <w:pPr>
        <w:spacing w:after="180"/>
        <w:jc w:val="both"/>
        <w:rPr>
          <w:rFonts w:ascii="Arial" w:hAnsi="Arial" w:cs="Arial"/>
          <w:i/>
          <w:color w:val="000000" w:themeColor="text1"/>
          <w:sz w:val="20"/>
          <w:szCs w:val="20"/>
        </w:rPr>
      </w:pPr>
      <w:r w:rsidRPr="001F39A3">
        <w:rPr>
          <w:rFonts w:ascii="Arial" w:hAnsi="Arial" w:cs="Arial"/>
          <w:i/>
          <w:color w:val="000000" w:themeColor="text1"/>
          <w:sz w:val="20"/>
          <w:szCs w:val="20"/>
        </w:rPr>
        <w:t xml:space="preserve">[This survey is being administered and analysed by </w:t>
      </w:r>
      <w:r w:rsidR="00EB61CF" w:rsidRPr="001F39A3">
        <w:rPr>
          <w:rFonts w:ascii="Arial" w:hAnsi="Arial" w:cs="Arial"/>
          <w:i/>
          <w:color w:val="000000" w:themeColor="text1"/>
          <w:sz w:val="20"/>
          <w:szCs w:val="20"/>
        </w:rPr>
        <w:t>HCHR Ltd</w:t>
      </w:r>
      <w:r w:rsidRPr="001F39A3">
        <w:rPr>
          <w:rFonts w:ascii="Arial" w:hAnsi="Arial" w:cs="Arial"/>
          <w:i/>
          <w:color w:val="000000" w:themeColor="text1"/>
          <w:sz w:val="20"/>
          <w:szCs w:val="20"/>
        </w:rPr>
        <w:t xml:space="preserve">, a firm of consultants that has significant experience in carrying out similar surveys. The organisation has in place arrangements with </w:t>
      </w:r>
      <w:proofErr w:type="spellStart"/>
      <w:r w:rsidR="00EB61CF" w:rsidRPr="001F39A3">
        <w:rPr>
          <w:rFonts w:ascii="Arial" w:hAnsi="Arial" w:cs="Arial"/>
          <w:i/>
          <w:color w:val="000000" w:themeColor="text1"/>
          <w:sz w:val="20"/>
          <w:szCs w:val="20"/>
        </w:rPr>
        <w:t>Calan</w:t>
      </w:r>
      <w:proofErr w:type="spellEnd"/>
      <w:r w:rsidR="00EB61CF" w:rsidRPr="001F39A3">
        <w:rPr>
          <w:rFonts w:ascii="Arial" w:hAnsi="Arial" w:cs="Arial"/>
          <w:i/>
          <w:color w:val="000000" w:themeColor="text1"/>
          <w:sz w:val="20"/>
          <w:szCs w:val="20"/>
        </w:rPr>
        <w:t xml:space="preserve"> DVS</w:t>
      </w:r>
      <w:r w:rsidRPr="001F39A3">
        <w:rPr>
          <w:rFonts w:ascii="Arial" w:hAnsi="Arial" w:cs="Arial"/>
          <w:i/>
          <w:color w:val="000000" w:themeColor="text1"/>
          <w:sz w:val="20"/>
          <w:szCs w:val="20"/>
        </w:rPr>
        <w:t xml:space="preserve"> to ensure that it has measures in place safely and securely to process employees' personal data.]</w:t>
      </w:r>
    </w:p>
    <w:p w14:paraId="4CF72FEA" w14:textId="3F11646E" w:rsidR="001D239F" w:rsidRPr="001F39A3" w:rsidRDefault="001D239F" w:rsidP="00E655FE">
      <w:pPr>
        <w:spacing w:after="180"/>
        <w:jc w:val="both"/>
        <w:rPr>
          <w:rFonts w:ascii="Arial" w:hAnsi="Arial" w:cs="Arial"/>
          <w:i/>
          <w:color w:val="000000" w:themeColor="text1"/>
          <w:sz w:val="20"/>
          <w:szCs w:val="20"/>
        </w:rPr>
      </w:pPr>
      <w:r w:rsidRPr="001F39A3">
        <w:rPr>
          <w:rFonts w:ascii="Arial" w:hAnsi="Arial" w:cs="Arial"/>
          <w:i/>
          <w:color w:val="000000" w:themeColor="text1"/>
          <w:sz w:val="20"/>
          <w:szCs w:val="20"/>
        </w:rPr>
        <w:t>The deadline for completing the survey is [</w:t>
      </w:r>
      <w:r w:rsidR="00EB61CF" w:rsidRPr="001F39A3">
        <w:rPr>
          <w:rFonts w:ascii="Arial" w:hAnsi="Arial" w:cs="Arial"/>
          <w:i/>
          <w:color w:val="000000" w:themeColor="text1"/>
          <w:sz w:val="20"/>
          <w:szCs w:val="20"/>
        </w:rPr>
        <w:t xml:space="preserve">       </w:t>
      </w:r>
      <w:proofErr w:type="gramStart"/>
      <w:r w:rsidR="00EB61CF" w:rsidRPr="001F39A3">
        <w:rPr>
          <w:rFonts w:ascii="Arial" w:hAnsi="Arial" w:cs="Arial"/>
          <w:i/>
          <w:color w:val="000000" w:themeColor="text1"/>
          <w:sz w:val="20"/>
          <w:szCs w:val="20"/>
        </w:rPr>
        <w:t xml:space="preserve">  </w:t>
      </w:r>
      <w:r w:rsidRPr="001F39A3">
        <w:rPr>
          <w:rFonts w:ascii="Arial" w:hAnsi="Arial" w:cs="Arial"/>
          <w:i/>
          <w:color w:val="000000" w:themeColor="text1"/>
          <w:sz w:val="20"/>
          <w:szCs w:val="20"/>
        </w:rPr>
        <w:t>]</w:t>
      </w:r>
      <w:proofErr w:type="gramEnd"/>
      <w:r w:rsidRPr="001F39A3">
        <w:rPr>
          <w:rFonts w:ascii="Arial" w:hAnsi="Arial" w:cs="Arial"/>
          <w:i/>
          <w:color w:val="000000" w:themeColor="text1"/>
          <w:sz w:val="20"/>
          <w:szCs w:val="20"/>
        </w:rPr>
        <w:t>. You should return the survey </w:t>
      </w:r>
      <w:r w:rsidR="00EB61CF" w:rsidRPr="001F39A3">
        <w:rPr>
          <w:rFonts w:ascii="Arial" w:hAnsi="Arial" w:cs="Arial"/>
          <w:i/>
          <w:color w:val="000000" w:themeColor="text1"/>
          <w:sz w:val="20"/>
          <w:szCs w:val="20"/>
        </w:rPr>
        <w:t>via email t</w:t>
      </w:r>
      <w:r w:rsidR="001F39A3">
        <w:rPr>
          <w:rFonts w:ascii="Arial" w:hAnsi="Arial" w:cs="Arial"/>
          <w:i/>
          <w:color w:val="000000" w:themeColor="text1"/>
          <w:sz w:val="20"/>
          <w:szCs w:val="20"/>
        </w:rPr>
        <w:t>o: info@calandvs.co.uk.</w:t>
      </w:r>
    </w:p>
    <w:p w14:paraId="2161A191" w14:textId="4CE7DF41" w:rsidR="001D239F" w:rsidRPr="001F39A3" w:rsidRDefault="001D239F" w:rsidP="00E655FE">
      <w:pPr>
        <w:spacing w:after="180"/>
        <w:jc w:val="both"/>
        <w:rPr>
          <w:rFonts w:ascii="Arial" w:hAnsi="Arial" w:cs="Arial"/>
          <w:i/>
          <w:color w:val="000000" w:themeColor="text1"/>
          <w:sz w:val="20"/>
          <w:szCs w:val="20"/>
        </w:rPr>
      </w:pPr>
      <w:r w:rsidRPr="001F39A3">
        <w:rPr>
          <w:rFonts w:ascii="Arial" w:hAnsi="Arial" w:cs="Arial"/>
          <w:i/>
          <w:color w:val="000000" w:themeColor="text1"/>
          <w:sz w:val="20"/>
          <w:szCs w:val="20"/>
        </w:rPr>
        <w:t>Thank you for your time and cooperation.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24"/>
        <w:gridCol w:w="1082"/>
        <w:gridCol w:w="1082"/>
        <w:gridCol w:w="1082"/>
        <w:gridCol w:w="1082"/>
        <w:gridCol w:w="1082"/>
        <w:gridCol w:w="1082"/>
      </w:tblGrid>
      <w:tr w:rsidR="001D239F" w:rsidRPr="001F39A3" w14:paraId="7B2AEBD0" w14:textId="77777777" w:rsidTr="001F39A3">
        <w:tc>
          <w:tcPr>
            <w:tcW w:w="0" w:type="auto"/>
            <w:gridSpan w:val="7"/>
            <w:shd w:val="clear" w:color="auto" w:fill="ECECEC"/>
            <w:tcMar>
              <w:top w:w="180" w:type="dxa"/>
              <w:left w:w="180" w:type="dxa"/>
              <w:bottom w:w="180" w:type="dxa"/>
              <w:right w:w="180" w:type="dxa"/>
            </w:tcMar>
            <w:vAlign w:val="center"/>
            <w:hideMark/>
          </w:tcPr>
          <w:p w14:paraId="397FE96E"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About you</w:t>
            </w:r>
          </w:p>
        </w:tc>
      </w:tr>
      <w:tr w:rsidR="001D239F" w:rsidRPr="001F39A3" w14:paraId="20581D0C" w14:textId="77777777" w:rsidTr="001F39A3">
        <w:tc>
          <w:tcPr>
            <w:tcW w:w="0" w:type="auto"/>
            <w:shd w:val="clear" w:color="auto" w:fill="auto"/>
            <w:tcMar>
              <w:top w:w="180" w:type="dxa"/>
              <w:left w:w="180" w:type="dxa"/>
              <w:bottom w:w="180" w:type="dxa"/>
              <w:right w:w="180" w:type="dxa"/>
            </w:tcMar>
            <w:vAlign w:val="center"/>
            <w:hideMark/>
          </w:tcPr>
          <w:p w14:paraId="38A5760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Gender:</w:t>
            </w:r>
          </w:p>
        </w:tc>
        <w:tc>
          <w:tcPr>
            <w:tcW w:w="0" w:type="auto"/>
            <w:gridSpan w:val="3"/>
            <w:shd w:val="clear" w:color="auto" w:fill="auto"/>
            <w:tcMar>
              <w:top w:w="180" w:type="dxa"/>
              <w:left w:w="180" w:type="dxa"/>
              <w:bottom w:w="180" w:type="dxa"/>
              <w:right w:w="180" w:type="dxa"/>
            </w:tcMar>
            <w:vAlign w:val="center"/>
            <w:hideMark/>
          </w:tcPr>
          <w:p w14:paraId="3EAD16D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Male</w:t>
            </w:r>
          </w:p>
        </w:tc>
        <w:tc>
          <w:tcPr>
            <w:tcW w:w="0" w:type="auto"/>
            <w:gridSpan w:val="3"/>
            <w:shd w:val="clear" w:color="auto" w:fill="auto"/>
            <w:tcMar>
              <w:top w:w="180" w:type="dxa"/>
              <w:left w:w="180" w:type="dxa"/>
              <w:bottom w:w="180" w:type="dxa"/>
              <w:right w:w="180" w:type="dxa"/>
            </w:tcMar>
            <w:vAlign w:val="center"/>
            <w:hideMark/>
          </w:tcPr>
          <w:p w14:paraId="115260CC"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Female</w:t>
            </w:r>
          </w:p>
        </w:tc>
      </w:tr>
      <w:tr w:rsidR="001D239F" w:rsidRPr="001F39A3" w14:paraId="5D41876D" w14:textId="77777777" w:rsidTr="001F39A3">
        <w:tc>
          <w:tcPr>
            <w:tcW w:w="0" w:type="auto"/>
            <w:vMerge w:val="restart"/>
            <w:shd w:val="clear" w:color="auto" w:fill="auto"/>
            <w:tcMar>
              <w:top w:w="180" w:type="dxa"/>
              <w:left w:w="180" w:type="dxa"/>
              <w:bottom w:w="180" w:type="dxa"/>
              <w:right w:w="180" w:type="dxa"/>
            </w:tcMar>
            <w:hideMark/>
          </w:tcPr>
          <w:p w14:paraId="6F5F0BE8"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Length of service:</w:t>
            </w:r>
          </w:p>
        </w:tc>
        <w:tc>
          <w:tcPr>
            <w:tcW w:w="0" w:type="auto"/>
            <w:gridSpan w:val="2"/>
            <w:shd w:val="clear" w:color="auto" w:fill="auto"/>
            <w:tcMar>
              <w:top w:w="180" w:type="dxa"/>
              <w:left w:w="180" w:type="dxa"/>
              <w:bottom w:w="180" w:type="dxa"/>
              <w:right w:w="180" w:type="dxa"/>
            </w:tcMar>
            <w:vAlign w:val="center"/>
            <w:hideMark/>
          </w:tcPr>
          <w:p w14:paraId="2C58A61D"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Less than one year</w:t>
            </w:r>
          </w:p>
        </w:tc>
        <w:tc>
          <w:tcPr>
            <w:tcW w:w="0" w:type="auto"/>
            <w:gridSpan w:val="2"/>
            <w:shd w:val="clear" w:color="auto" w:fill="auto"/>
            <w:tcMar>
              <w:top w:w="180" w:type="dxa"/>
              <w:left w:w="180" w:type="dxa"/>
              <w:bottom w:w="180" w:type="dxa"/>
              <w:right w:w="180" w:type="dxa"/>
            </w:tcMar>
            <w:vAlign w:val="center"/>
            <w:hideMark/>
          </w:tcPr>
          <w:p w14:paraId="5FE9707D"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1-2 years</w:t>
            </w:r>
          </w:p>
        </w:tc>
        <w:tc>
          <w:tcPr>
            <w:tcW w:w="0" w:type="auto"/>
            <w:gridSpan w:val="2"/>
            <w:shd w:val="clear" w:color="auto" w:fill="auto"/>
            <w:tcMar>
              <w:top w:w="180" w:type="dxa"/>
              <w:left w:w="180" w:type="dxa"/>
              <w:bottom w:w="180" w:type="dxa"/>
              <w:right w:w="180" w:type="dxa"/>
            </w:tcMar>
            <w:vAlign w:val="center"/>
            <w:hideMark/>
          </w:tcPr>
          <w:p w14:paraId="198D4FF7"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3-5 years</w:t>
            </w:r>
          </w:p>
        </w:tc>
      </w:tr>
      <w:tr w:rsidR="001D239F" w:rsidRPr="001F39A3" w14:paraId="2DBA2196" w14:textId="77777777" w:rsidTr="001F39A3">
        <w:tc>
          <w:tcPr>
            <w:tcW w:w="0" w:type="auto"/>
            <w:vMerge/>
            <w:shd w:val="clear" w:color="auto" w:fill="auto"/>
            <w:vAlign w:val="center"/>
            <w:hideMark/>
          </w:tcPr>
          <w:p w14:paraId="35F5527D" w14:textId="77777777" w:rsidR="001D239F" w:rsidRPr="001F39A3" w:rsidRDefault="001D239F" w:rsidP="00E655FE">
            <w:pPr>
              <w:jc w:val="both"/>
              <w:rPr>
                <w:rFonts w:ascii="Arial" w:hAnsi="Arial" w:cs="Arial"/>
                <w:color w:val="000000" w:themeColor="text1"/>
                <w:sz w:val="20"/>
                <w:szCs w:val="20"/>
              </w:rPr>
            </w:pPr>
          </w:p>
        </w:tc>
        <w:tc>
          <w:tcPr>
            <w:tcW w:w="0" w:type="auto"/>
            <w:gridSpan w:val="2"/>
            <w:shd w:val="clear" w:color="auto" w:fill="auto"/>
            <w:tcMar>
              <w:top w:w="180" w:type="dxa"/>
              <w:left w:w="180" w:type="dxa"/>
              <w:bottom w:w="180" w:type="dxa"/>
              <w:right w:w="180" w:type="dxa"/>
            </w:tcMar>
            <w:vAlign w:val="center"/>
            <w:hideMark/>
          </w:tcPr>
          <w:p w14:paraId="1F6A62D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6-10 years</w:t>
            </w:r>
          </w:p>
        </w:tc>
        <w:tc>
          <w:tcPr>
            <w:tcW w:w="0" w:type="auto"/>
            <w:gridSpan w:val="2"/>
            <w:shd w:val="clear" w:color="auto" w:fill="auto"/>
            <w:tcMar>
              <w:top w:w="180" w:type="dxa"/>
              <w:left w:w="180" w:type="dxa"/>
              <w:bottom w:w="180" w:type="dxa"/>
              <w:right w:w="180" w:type="dxa"/>
            </w:tcMar>
            <w:vAlign w:val="center"/>
            <w:hideMark/>
          </w:tcPr>
          <w:p w14:paraId="4F5EE5B7"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11-20 years</w:t>
            </w:r>
          </w:p>
        </w:tc>
        <w:tc>
          <w:tcPr>
            <w:tcW w:w="0" w:type="auto"/>
            <w:gridSpan w:val="2"/>
            <w:shd w:val="clear" w:color="auto" w:fill="auto"/>
            <w:tcMar>
              <w:top w:w="180" w:type="dxa"/>
              <w:left w:w="180" w:type="dxa"/>
              <w:bottom w:w="180" w:type="dxa"/>
              <w:right w:w="180" w:type="dxa"/>
            </w:tcMar>
            <w:vAlign w:val="center"/>
            <w:hideMark/>
          </w:tcPr>
          <w:p w14:paraId="069F70E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20+ years</w:t>
            </w:r>
          </w:p>
        </w:tc>
      </w:tr>
      <w:tr w:rsidR="001D239F" w:rsidRPr="001F39A3" w14:paraId="33FF29F7" w14:textId="77777777" w:rsidTr="001F39A3">
        <w:tc>
          <w:tcPr>
            <w:tcW w:w="0" w:type="auto"/>
            <w:shd w:val="clear" w:color="auto" w:fill="auto"/>
            <w:tcMar>
              <w:top w:w="180" w:type="dxa"/>
              <w:left w:w="180" w:type="dxa"/>
              <w:bottom w:w="180" w:type="dxa"/>
              <w:right w:w="180" w:type="dxa"/>
            </w:tcMar>
            <w:vAlign w:val="center"/>
            <w:hideMark/>
          </w:tcPr>
          <w:p w14:paraId="58A733A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Employment type:</w:t>
            </w:r>
          </w:p>
        </w:tc>
        <w:tc>
          <w:tcPr>
            <w:tcW w:w="0" w:type="auto"/>
            <w:gridSpan w:val="3"/>
            <w:shd w:val="clear" w:color="auto" w:fill="auto"/>
            <w:tcMar>
              <w:top w:w="180" w:type="dxa"/>
              <w:left w:w="180" w:type="dxa"/>
              <w:bottom w:w="180" w:type="dxa"/>
              <w:right w:w="180" w:type="dxa"/>
            </w:tcMar>
            <w:vAlign w:val="center"/>
            <w:hideMark/>
          </w:tcPr>
          <w:p w14:paraId="2175AEC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Full time</w:t>
            </w:r>
          </w:p>
        </w:tc>
        <w:tc>
          <w:tcPr>
            <w:tcW w:w="0" w:type="auto"/>
            <w:gridSpan w:val="3"/>
            <w:shd w:val="clear" w:color="auto" w:fill="auto"/>
            <w:tcMar>
              <w:top w:w="180" w:type="dxa"/>
              <w:left w:w="180" w:type="dxa"/>
              <w:bottom w:w="180" w:type="dxa"/>
              <w:right w:w="180" w:type="dxa"/>
            </w:tcMar>
            <w:vAlign w:val="center"/>
            <w:hideMark/>
          </w:tcPr>
          <w:p w14:paraId="3ABE5CE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Part time</w:t>
            </w:r>
          </w:p>
        </w:tc>
      </w:tr>
      <w:tr w:rsidR="001D239F" w:rsidRPr="001F39A3" w14:paraId="6D0396D4" w14:textId="77777777" w:rsidTr="001F39A3">
        <w:tc>
          <w:tcPr>
            <w:tcW w:w="0" w:type="auto"/>
            <w:shd w:val="clear" w:color="auto" w:fill="auto"/>
            <w:tcMar>
              <w:top w:w="180" w:type="dxa"/>
              <w:left w:w="180" w:type="dxa"/>
              <w:bottom w:w="180" w:type="dxa"/>
              <w:right w:w="180" w:type="dxa"/>
            </w:tcMar>
            <w:vAlign w:val="center"/>
            <w:hideMark/>
          </w:tcPr>
          <w:p w14:paraId="5EF9C1F8"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 xml:space="preserve">Do you have line manager </w:t>
            </w:r>
            <w:proofErr w:type="gramStart"/>
            <w:r w:rsidRPr="001F39A3">
              <w:rPr>
                <w:rFonts w:ascii="Arial" w:hAnsi="Arial" w:cs="Arial"/>
                <w:b/>
                <w:bCs/>
                <w:color w:val="000000" w:themeColor="text1"/>
                <w:sz w:val="20"/>
                <w:szCs w:val="20"/>
              </w:rPr>
              <w:t>responsibilities:</w:t>
            </w:r>
            <w:proofErr w:type="gramEnd"/>
          </w:p>
        </w:tc>
        <w:tc>
          <w:tcPr>
            <w:tcW w:w="0" w:type="auto"/>
            <w:gridSpan w:val="3"/>
            <w:shd w:val="clear" w:color="auto" w:fill="auto"/>
            <w:tcMar>
              <w:top w:w="180" w:type="dxa"/>
              <w:left w:w="180" w:type="dxa"/>
              <w:bottom w:w="180" w:type="dxa"/>
              <w:right w:w="180" w:type="dxa"/>
            </w:tcMar>
            <w:vAlign w:val="center"/>
            <w:hideMark/>
          </w:tcPr>
          <w:p w14:paraId="2E932DBF"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Yes</w:t>
            </w:r>
          </w:p>
        </w:tc>
        <w:tc>
          <w:tcPr>
            <w:tcW w:w="0" w:type="auto"/>
            <w:gridSpan w:val="3"/>
            <w:shd w:val="clear" w:color="auto" w:fill="auto"/>
            <w:tcMar>
              <w:top w:w="180" w:type="dxa"/>
              <w:left w:w="180" w:type="dxa"/>
              <w:bottom w:w="180" w:type="dxa"/>
              <w:right w:w="180" w:type="dxa"/>
            </w:tcMar>
            <w:vAlign w:val="center"/>
            <w:hideMark/>
          </w:tcPr>
          <w:p w14:paraId="5F4ECC6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No</w:t>
            </w:r>
          </w:p>
        </w:tc>
      </w:tr>
      <w:tr w:rsidR="001D239F" w:rsidRPr="001F39A3" w14:paraId="221D7809" w14:textId="77777777" w:rsidTr="001F39A3">
        <w:tc>
          <w:tcPr>
            <w:tcW w:w="0" w:type="auto"/>
            <w:shd w:val="clear" w:color="auto" w:fill="auto"/>
            <w:tcMar>
              <w:top w:w="180" w:type="dxa"/>
              <w:left w:w="180" w:type="dxa"/>
              <w:bottom w:w="180" w:type="dxa"/>
              <w:right w:w="180" w:type="dxa"/>
            </w:tcMar>
            <w:vAlign w:val="center"/>
            <w:hideMark/>
          </w:tcPr>
          <w:p w14:paraId="3DBE2AF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Grade:</w:t>
            </w:r>
          </w:p>
        </w:tc>
        <w:tc>
          <w:tcPr>
            <w:tcW w:w="600" w:type="pct"/>
            <w:shd w:val="clear" w:color="auto" w:fill="auto"/>
            <w:tcMar>
              <w:top w:w="180" w:type="dxa"/>
              <w:left w:w="180" w:type="dxa"/>
              <w:bottom w:w="180" w:type="dxa"/>
              <w:right w:w="180" w:type="dxa"/>
            </w:tcMar>
            <w:vAlign w:val="center"/>
            <w:hideMark/>
          </w:tcPr>
          <w:p w14:paraId="438236FE"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w:t>
            </w:r>
          </w:p>
        </w:tc>
        <w:tc>
          <w:tcPr>
            <w:tcW w:w="600" w:type="pct"/>
            <w:shd w:val="clear" w:color="auto" w:fill="auto"/>
            <w:tcMar>
              <w:top w:w="180" w:type="dxa"/>
              <w:left w:w="180" w:type="dxa"/>
              <w:bottom w:w="180" w:type="dxa"/>
              <w:right w:w="180" w:type="dxa"/>
            </w:tcMar>
            <w:vAlign w:val="center"/>
            <w:hideMark/>
          </w:tcPr>
          <w:p w14:paraId="7584872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w:t>
            </w:r>
          </w:p>
        </w:tc>
        <w:tc>
          <w:tcPr>
            <w:tcW w:w="600" w:type="pct"/>
            <w:shd w:val="clear" w:color="auto" w:fill="auto"/>
            <w:tcMar>
              <w:top w:w="180" w:type="dxa"/>
              <w:left w:w="180" w:type="dxa"/>
              <w:bottom w:w="180" w:type="dxa"/>
              <w:right w:w="180" w:type="dxa"/>
            </w:tcMar>
            <w:vAlign w:val="center"/>
            <w:hideMark/>
          </w:tcPr>
          <w:p w14:paraId="784133E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w:t>
            </w:r>
          </w:p>
        </w:tc>
        <w:tc>
          <w:tcPr>
            <w:tcW w:w="600" w:type="pct"/>
            <w:shd w:val="clear" w:color="auto" w:fill="auto"/>
            <w:tcMar>
              <w:top w:w="180" w:type="dxa"/>
              <w:left w:w="180" w:type="dxa"/>
              <w:bottom w:w="180" w:type="dxa"/>
              <w:right w:w="180" w:type="dxa"/>
            </w:tcMar>
            <w:vAlign w:val="center"/>
            <w:hideMark/>
          </w:tcPr>
          <w:p w14:paraId="7870742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w:t>
            </w:r>
          </w:p>
        </w:tc>
        <w:tc>
          <w:tcPr>
            <w:tcW w:w="600" w:type="pct"/>
            <w:shd w:val="clear" w:color="auto" w:fill="auto"/>
            <w:tcMar>
              <w:top w:w="180" w:type="dxa"/>
              <w:left w:w="180" w:type="dxa"/>
              <w:bottom w:w="180" w:type="dxa"/>
              <w:right w:w="180" w:type="dxa"/>
            </w:tcMar>
            <w:vAlign w:val="center"/>
            <w:hideMark/>
          </w:tcPr>
          <w:p w14:paraId="0D24597B"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5</w:t>
            </w:r>
          </w:p>
        </w:tc>
        <w:tc>
          <w:tcPr>
            <w:tcW w:w="600" w:type="pct"/>
            <w:shd w:val="clear" w:color="auto" w:fill="auto"/>
            <w:tcMar>
              <w:top w:w="180" w:type="dxa"/>
              <w:left w:w="180" w:type="dxa"/>
              <w:bottom w:w="180" w:type="dxa"/>
              <w:right w:w="180" w:type="dxa"/>
            </w:tcMar>
            <w:vAlign w:val="center"/>
            <w:hideMark/>
          </w:tcPr>
          <w:p w14:paraId="4689736A"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6</w:t>
            </w:r>
          </w:p>
        </w:tc>
      </w:tr>
    </w:tbl>
    <w:p w14:paraId="5F92B288"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bl>
      <w:tblPr>
        <w:tblW w:w="5000" w:type="pct"/>
        <w:tblBorders>
          <w:top w:val="single" w:sz="6" w:space="0" w:color="ABABAB"/>
          <w:left w:val="single" w:sz="6" w:space="0" w:color="ABABAB"/>
          <w:bottom w:val="single" w:sz="6" w:space="0" w:color="ABABAB"/>
          <w:right w:val="single" w:sz="6" w:space="0" w:color="ABABAB"/>
        </w:tblBorders>
        <w:tblCellMar>
          <w:left w:w="0" w:type="dxa"/>
          <w:right w:w="0" w:type="dxa"/>
        </w:tblCellMar>
        <w:tblLook w:val="04A0" w:firstRow="1" w:lastRow="0" w:firstColumn="1" w:lastColumn="0" w:noHBand="0" w:noVBand="1"/>
      </w:tblPr>
      <w:tblGrid>
        <w:gridCol w:w="5749"/>
        <w:gridCol w:w="1617"/>
        <w:gridCol w:w="1616"/>
        <w:gridCol w:w="14"/>
        <w:gridCol w:w="14"/>
      </w:tblGrid>
      <w:tr w:rsidR="001D239F" w:rsidRPr="001F39A3" w14:paraId="0BB605B9" w14:textId="77777777" w:rsidTr="001D239F">
        <w:tc>
          <w:tcPr>
            <w:tcW w:w="0" w:type="auto"/>
            <w:gridSpan w:val="5"/>
            <w:tcBorders>
              <w:top w:val="single" w:sz="6" w:space="0" w:color="ABABAB"/>
              <w:left w:val="single" w:sz="6" w:space="0" w:color="ABABAB"/>
              <w:bottom w:val="single" w:sz="6" w:space="0" w:color="ABABAB"/>
              <w:right w:val="single" w:sz="6" w:space="0" w:color="ABABAB"/>
            </w:tcBorders>
            <w:shd w:val="clear" w:color="auto" w:fill="ECECEC"/>
            <w:tcMar>
              <w:top w:w="180" w:type="dxa"/>
              <w:left w:w="180" w:type="dxa"/>
              <w:bottom w:w="180" w:type="dxa"/>
              <w:right w:w="180" w:type="dxa"/>
            </w:tcMar>
            <w:vAlign w:val="center"/>
            <w:hideMark/>
          </w:tcPr>
          <w:p w14:paraId="19D7ED4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Questions</w:t>
            </w:r>
          </w:p>
        </w:tc>
      </w:tr>
      <w:tr w:rsidR="001D239F" w:rsidRPr="001F39A3" w14:paraId="4A507387" w14:textId="77777777" w:rsidTr="001D239F">
        <w:tc>
          <w:tcPr>
            <w:tcW w:w="0" w:type="auto"/>
            <w:gridSpan w:val="5"/>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10650A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Please answer each of these questions by ticking the appropriate box. If you would like to add any comments to explain your response, please do so in the space under each question.</w:t>
            </w:r>
          </w:p>
        </w:tc>
      </w:tr>
      <w:tr w:rsidR="001D239F" w:rsidRPr="001F39A3" w14:paraId="497A234E" w14:textId="77777777" w:rsidTr="001D239F">
        <w:tc>
          <w:tcPr>
            <w:tcW w:w="32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B6CD49E"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lastRenderedPageBreak/>
              <w:t>1. Do you think that you are fairly paid?</w:t>
            </w:r>
          </w:p>
        </w:tc>
        <w:tc>
          <w:tcPr>
            <w:tcW w:w="9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9256B5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Yes</w:t>
            </w:r>
          </w:p>
        </w:tc>
        <w:tc>
          <w:tcPr>
            <w:tcW w:w="9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5B92EBEC"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No</w:t>
            </w:r>
          </w:p>
        </w:tc>
        <w:tc>
          <w:tcPr>
            <w:tcW w:w="0" w:type="auto"/>
            <w:shd w:val="clear" w:color="auto" w:fill="auto"/>
            <w:vAlign w:val="center"/>
            <w:hideMark/>
          </w:tcPr>
          <w:p w14:paraId="2E71B359" w14:textId="77777777" w:rsidR="001D239F" w:rsidRPr="001F39A3" w:rsidRDefault="001D239F" w:rsidP="00E655FE">
            <w:pPr>
              <w:jc w:val="both"/>
              <w:rPr>
                <w:rFonts w:ascii="Arial" w:hAnsi="Arial" w:cs="Arial"/>
                <w:color w:val="000000" w:themeColor="text1"/>
                <w:sz w:val="20"/>
                <w:szCs w:val="20"/>
              </w:rPr>
            </w:pPr>
          </w:p>
        </w:tc>
        <w:tc>
          <w:tcPr>
            <w:tcW w:w="0" w:type="auto"/>
            <w:shd w:val="clear" w:color="auto" w:fill="auto"/>
            <w:vAlign w:val="center"/>
            <w:hideMark/>
          </w:tcPr>
          <w:p w14:paraId="5AFA2569" w14:textId="77777777" w:rsidR="001D239F" w:rsidRPr="001F39A3" w:rsidRDefault="001D239F" w:rsidP="00E655FE">
            <w:pPr>
              <w:jc w:val="both"/>
              <w:rPr>
                <w:rFonts w:ascii="Arial" w:hAnsi="Arial" w:cs="Arial"/>
                <w:color w:val="000000" w:themeColor="text1"/>
                <w:sz w:val="20"/>
                <w:szCs w:val="20"/>
              </w:rPr>
            </w:pPr>
          </w:p>
        </w:tc>
      </w:tr>
      <w:tr w:rsidR="001D239F" w:rsidRPr="001F39A3" w14:paraId="7CC447C8" w14:textId="77777777" w:rsidTr="001D239F">
        <w:tc>
          <w:tcPr>
            <w:tcW w:w="0" w:type="auto"/>
            <w:gridSpan w:val="5"/>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DA95255"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b/>
                <w:bCs/>
                <w:color w:val="000000" w:themeColor="text1"/>
                <w:sz w:val="20"/>
                <w:szCs w:val="20"/>
              </w:rPr>
              <w:t>Comments:</w:t>
            </w:r>
          </w:p>
          <w:p w14:paraId="13C86F68"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0B66AB3F"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c>
      </w:tr>
      <w:tr w:rsidR="001D239F" w:rsidRPr="001F39A3" w14:paraId="51734CCF"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1102B0D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 Have you received enough training to allow you to perform your work duties effectively?</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2F468185"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Yes</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3EE39040"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No</w:t>
            </w:r>
          </w:p>
        </w:tc>
        <w:tc>
          <w:tcPr>
            <w:tcW w:w="0" w:type="auto"/>
            <w:shd w:val="clear" w:color="auto" w:fill="auto"/>
            <w:vAlign w:val="center"/>
            <w:hideMark/>
          </w:tcPr>
          <w:p w14:paraId="3B21C549" w14:textId="77777777" w:rsidR="001D239F" w:rsidRPr="001F39A3" w:rsidRDefault="001D239F" w:rsidP="00E655FE">
            <w:pPr>
              <w:jc w:val="both"/>
              <w:rPr>
                <w:rFonts w:ascii="Arial" w:hAnsi="Arial" w:cs="Arial"/>
                <w:color w:val="000000" w:themeColor="text1"/>
                <w:sz w:val="20"/>
                <w:szCs w:val="20"/>
              </w:rPr>
            </w:pPr>
          </w:p>
        </w:tc>
        <w:tc>
          <w:tcPr>
            <w:tcW w:w="0" w:type="auto"/>
            <w:shd w:val="clear" w:color="auto" w:fill="auto"/>
            <w:vAlign w:val="center"/>
            <w:hideMark/>
          </w:tcPr>
          <w:p w14:paraId="199A59CA" w14:textId="77777777" w:rsidR="001D239F" w:rsidRPr="001F39A3" w:rsidRDefault="001D239F" w:rsidP="00E655FE">
            <w:pPr>
              <w:jc w:val="both"/>
              <w:rPr>
                <w:rFonts w:ascii="Arial" w:hAnsi="Arial" w:cs="Arial"/>
                <w:color w:val="000000" w:themeColor="text1"/>
                <w:sz w:val="20"/>
                <w:szCs w:val="20"/>
              </w:rPr>
            </w:pPr>
          </w:p>
        </w:tc>
      </w:tr>
      <w:tr w:rsidR="001D239F" w:rsidRPr="001F39A3" w14:paraId="707E9C23" w14:textId="77777777" w:rsidTr="001D239F">
        <w:tc>
          <w:tcPr>
            <w:tcW w:w="0" w:type="auto"/>
            <w:gridSpan w:val="5"/>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4F568467"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b/>
                <w:bCs/>
                <w:color w:val="000000" w:themeColor="text1"/>
                <w:sz w:val="20"/>
                <w:szCs w:val="20"/>
              </w:rPr>
              <w:t>Comments:</w:t>
            </w:r>
          </w:p>
          <w:p w14:paraId="45225024"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50693E0F"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c>
      </w:tr>
      <w:tr w:rsidR="001D239F" w:rsidRPr="001F39A3" w14:paraId="11A72FFD"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4438F0FD"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 Can you see a career path for yourself in this organisation?</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5781E09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Yes</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2C90FF88"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No</w:t>
            </w:r>
          </w:p>
        </w:tc>
        <w:tc>
          <w:tcPr>
            <w:tcW w:w="0" w:type="auto"/>
            <w:shd w:val="clear" w:color="auto" w:fill="auto"/>
            <w:vAlign w:val="center"/>
            <w:hideMark/>
          </w:tcPr>
          <w:p w14:paraId="51A7CA9D" w14:textId="77777777" w:rsidR="001D239F" w:rsidRPr="001F39A3" w:rsidRDefault="001D239F" w:rsidP="00E655FE">
            <w:pPr>
              <w:jc w:val="both"/>
              <w:rPr>
                <w:rFonts w:ascii="Arial" w:hAnsi="Arial" w:cs="Arial"/>
                <w:color w:val="000000" w:themeColor="text1"/>
                <w:sz w:val="20"/>
                <w:szCs w:val="20"/>
              </w:rPr>
            </w:pPr>
          </w:p>
        </w:tc>
        <w:tc>
          <w:tcPr>
            <w:tcW w:w="0" w:type="auto"/>
            <w:shd w:val="clear" w:color="auto" w:fill="auto"/>
            <w:vAlign w:val="center"/>
            <w:hideMark/>
          </w:tcPr>
          <w:p w14:paraId="2D14CA72" w14:textId="77777777" w:rsidR="001D239F" w:rsidRPr="001F39A3" w:rsidRDefault="001D239F" w:rsidP="00E655FE">
            <w:pPr>
              <w:jc w:val="both"/>
              <w:rPr>
                <w:rFonts w:ascii="Arial" w:hAnsi="Arial" w:cs="Arial"/>
                <w:color w:val="000000" w:themeColor="text1"/>
                <w:sz w:val="20"/>
                <w:szCs w:val="20"/>
              </w:rPr>
            </w:pPr>
          </w:p>
        </w:tc>
      </w:tr>
      <w:tr w:rsidR="001D239F" w:rsidRPr="001F39A3" w14:paraId="3D4943EE" w14:textId="77777777" w:rsidTr="001D239F">
        <w:tc>
          <w:tcPr>
            <w:tcW w:w="0" w:type="auto"/>
            <w:gridSpan w:val="5"/>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55E8B5B4"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b/>
                <w:bCs/>
                <w:color w:val="000000" w:themeColor="text1"/>
                <w:sz w:val="20"/>
                <w:szCs w:val="20"/>
              </w:rPr>
              <w:t>Comments:</w:t>
            </w:r>
          </w:p>
          <w:p w14:paraId="5B8FAE74"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32247FD8"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c>
      </w:tr>
      <w:tr w:rsidR="001D239F" w:rsidRPr="001F39A3" w14:paraId="24EDF2C6"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EBFDFB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 Do you enjoy coming to work?</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61F6830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Yes</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490CFCE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No</w:t>
            </w:r>
          </w:p>
        </w:tc>
        <w:tc>
          <w:tcPr>
            <w:tcW w:w="0" w:type="auto"/>
            <w:shd w:val="clear" w:color="auto" w:fill="auto"/>
            <w:vAlign w:val="center"/>
            <w:hideMark/>
          </w:tcPr>
          <w:p w14:paraId="124E2812" w14:textId="77777777" w:rsidR="001D239F" w:rsidRPr="001F39A3" w:rsidRDefault="001D239F" w:rsidP="00E655FE">
            <w:pPr>
              <w:jc w:val="both"/>
              <w:rPr>
                <w:rFonts w:ascii="Arial" w:hAnsi="Arial" w:cs="Arial"/>
                <w:color w:val="000000" w:themeColor="text1"/>
                <w:sz w:val="20"/>
                <w:szCs w:val="20"/>
              </w:rPr>
            </w:pPr>
          </w:p>
        </w:tc>
        <w:tc>
          <w:tcPr>
            <w:tcW w:w="0" w:type="auto"/>
            <w:shd w:val="clear" w:color="auto" w:fill="auto"/>
            <w:vAlign w:val="center"/>
            <w:hideMark/>
          </w:tcPr>
          <w:p w14:paraId="5B63F655" w14:textId="77777777" w:rsidR="001D239F" w:rsidRPr="001F39A3" w:rsidRDefault="001D239F" w:rsidP="00E655FE">
            <w:pPr>
              <w:jc w:val="both"/>
              <w:rPr>
                <w:rFonts w:ascii="Arial" w:hAnsi="Arial" w:cs="Arial"/>
                <w:color w:val="000000" w:themeColor="text1"/>
                <w:sz w:val="20"/>
                <w:szCs w:val="20"/>
              </w:rPr>
            </w:pPr>
          </w:p>
        </w:tc>
      </w:tr>
      <w:tr w:rsidR="001D239F" w:rsidRPr="001F39A3" w14:paraId="0AB9417A" w14:textId="77777777" w:rsidTr="001D239F">
        <w:tc>
          <w:tcPr>
            <w:tcW w:w="0" w:type="auto"/>
            <w:gridSpan w:val="5"/>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57874BE0"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b/>
                <w:bCs/>
                <w:color w:val="000000" w:themeColor="text1"/>
                <w:sz w:val="20"/>
                <w:szCs w:val="20"/>
              </w:rPr>
              <w:t>Comments:</w:t>
            </w:r>
          </w:p>
          <w:p w14:paraId="517029A7" w14:textId="672C0B9C" w:rsidR="00EB61C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3D04CD64" w14:textId="77777777" w:rsidR="00EB61CF" w:rsidRPr="001F39A3" w:rsidRDefault="00EB61CF" w:rsidP="00E655FE">
            <w:pPr>
              <w:spacing w:after="180"/>
              <w:jc w:val="both"/>
              <w:rPr>
                <w:rFonts w:ascii="Arial" w:hAnsi="Arial" w:cs="Arial"/>
                <w:color w:val="000000" w:themeColor="text1"/>
                <w:sz w:val="20"/>
                <w:szCs w:val="20"/>
              </w:rPr>
            </w:pPr>
          </w:p>
          <w:p w14:paraId="73EA9DEB" w14:textId="1E83B007" w:rsidR="00EB61CF" w:rsidRPr="001F39A3" w:rsidRDefault="00EB61CF" w:rsidP="00E655FE">
            <w:pPr>
              <w:spacing w:after="180"/>
              <w:jc w:val="both"/>
              <w:rPr>
                <w:rFonts w:ascii="Arial" w:hAnsi="Arial" w:cs="Arial"/>
                <w:color w:val="000000" w:themeColor="text1"/>
                <w:sz w:val="20"/>
                <w:szCs w:val="20"/>
              </w:rPr>
            </w:pPr>
          </w:p>
        </w:tc>
      </w:tr>
    </w:tbl>
    <w:p w14:paraId="0011979A"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bl>
      <w:tblPr>
        <w:tblW w:w="5000" w:type="pct"/>
        <w:tblBorders>
          <w:top w:val="single" w:sz="6" w:space="0" w:color="ABABAB"/>
          <w:left w:val="single" w:sz="6" w:space="0" w:color="ABABAB"/>
          <w:bottom w:val="single" w:sz="6" w:space="0" w:color="ABABAB"/>
          <w:right w:val="single" w:sz="6" w:space="0" w:color="ABABAB"/>
        </w:tblBorders>
        <w:tblCellMar>
          <w:left w:w="0" w:type="dxa"/>
          <w:right w:w="0" w:type="dxa"/>
        </w:tblCellMar>
        <w:tblLook w:val="04A0" w:firstRow="1" w:lastRow="0" w:firstColumn="1" w:lastColumn="0" w:noHBand="0" w:noVBand="1"/>
      </w:tblPr>
      <w:tblGrid>
        <w:gridCol w:w="3473"/>
        <w:gridCol w:w="1172"/>
        <w:gridCol w:w="927"/>
        <w:gridCol w:w="1050"/>
        <w:gridCol w:w="1205"/>
        <w:gridCol w:w="1183"/>
      </w:tblGrid>
      <w:tr w:rsidR="001D239F" w:rsidRPr="001F39A3" w14:paraId="794182CB" w14:textId="77777777" w:rsidTr="001D239F">
        <w:tc>
          <w:tcPr>
            <w:tcW w:w="0" w:type="auto"/>
            <w:gridSpan w:val="6"/>
            <w:tcBorders>
              <w:top w:val="single" w:sz="6" w:space="0" w:color="ABABAB"/>
              <w:left w:val="single" w:sz="6" w:space="0" w:color="ABABAB"/>
              <w:bottom w:val="single" w:sz="6" w:space="0" w:color="ABABAB"/>
              <w:right w:val="single" w:sz="6" w:space="0" w:color="ABABAB"/>
            </w:tcBorders>
            <w:shd w:val="clear" w:color="auto" w:fill="ECECEC"/>
            <w:tcMar>
              <w:top w:w="180" w:type="dxa"/>
              <w:left w:w="180" w:type="dxa"/>
              <w:bottom w:w="180" w:type="dxa"/>
              <w:right w:w="180" w:type="dxa"/>
            </w:tcMar>
            <w:vAlign w:val="center"/>
            <w:hideMark/>
          </w:tcPr>
          <w:p w14:paraId="3DF19DDA"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Agree/disagree</w:t>
            </w:r>
          </w:p>
        </w:tc>
      </w:tr>
      <w:tr w:rsidR="001D239F" w:rsidRPr="001F39A3" w14:paraId="7AA9D3F3" w14:textId="77777777" w:rsidTr="001D239F">
        <w:tc>
          <w:tcPr>
            <w:tcW w:w="0" w:type="auto"/>
            <w:gridSpan w:val="6"/>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143A1FA"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In this section there are a number of statements. In response to each statement you are required to tick one of five boxes.</w:t>
            </w:r>
          </w:p>
        </w:tc>
      </w:tr>
      <w:tr w:rsidR="001D239F" w:rsidRPr="001F39A3" w14:paraId="6E5F2287" w14:textId="77777777" w:rsidTr="001D239F">
        <w:tc>
          <w:tcPr>
            <w:tcW w:w="25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6035133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Scale</w:t>
            </w:r>
          </w:p>
        </w:tc>
        <w:tc>
          <w:tcPr>
            <w:tcW w:w="5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6F2E8A87"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Strongly agree</w:t>
            </w:r>
          </w:p>
        </w:tc>
        <w:tc>
          <w:tcPr>
            <w:tcW w:w="5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678558AC"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Agree</w:t>
            </w:r>
          </w:p>
        </w:tc>
        <w:tc>
          <w:tcPr>
            <w:tcW w:w="5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01A7B39A"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Unsure</w:t>
            </w:r>
          </w:p>
        </w:tc>
        <w:tc>
          <w:tcPr>
            <w:tcW w:w="5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19A1CAC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Disagree</w:t>
            </w:r>
          </w:p>
        </w:tc>
        <w:tc>
          <w:tcPr>
            <w:tcW w:w="500" w:type="pct"/>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hideMark/>
          </w:tcPr>
          <w:p w14:paraId="6EEBFD3E"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Strongly disagree</w:t>
            </w:r>
          </w:p>
        </w:tc>
      </w:tr>
      <w:tr w:rsidR="001D239F" w:rsidRPr="001F39A3" w14:paraId="6B18EEDE"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52BC85F6"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 My manager gives me clear guidance on my work duties.</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256BFE05"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AFCBC8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CD8DE5C"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76D7310E"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881EAC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5</w:t>
            </w:r>
          </w:p>
        </w:tc>
      </w:tr>
      <w:tr w:rsidR="001D239F" w:rsidRPr="001F39A3" w14:paraId="17AD8176"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690B049"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lastRenderedPageBreak/>
              <w:t>2. I understand the organisation's vision.</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7C7C140"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754DA131"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E2DD90D"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7FEC921F"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1AEBDA0"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5</w:t>
            </w:r>
          </w:p>
        </w:tc>
      </w:tr>
      <w:tr w:rsidR="001D239F" w:rsidRPr="001F39A3" w14:paraId="7D89056B"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764C59A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 I enjoy working with members of my team.</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A17D73F"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2FA970AB"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12540F5D"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DDE21F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DC945D7"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5</w:t>
            </w:r>
          </w:p>
        </w:tc>
      </w:tr>
      <w:tr w:rsidR="001D239F" w:rsidRPr="001F39A3" w14:paraId="1B1EFF73"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CA1E28B"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 I am rewarded well for the work that I do.</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97CADF6"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7F2A8A6F"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1E0DBCE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10140DFC"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4</w:t>
            </w:r>
          </w:p>
        </w:tc>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C6934E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5</w:t>
            </w:r>
          </w:p>
        </w:tc>
      </w:tr>
    </w:tbl>
    <w:p w14:paraId="0F3A928E"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bl>
      <w:tblPr>
        <w:tblW w:w="5000" w:type="pct"/>
        <w:tblBorders>
          <w:top w:val="single" w:sz="6" w:space="0" w:color="ABABAB"/>
          <w:left w:val="single" w:sz="6" w:space="0" w:color="ABABAB"/>
          <w:bottom w:val="single" w:sz="6" w:space="0" w:color="ABABAB"/>
          <w:right w:val="single" w:sz="6" w:space="0" w:color="ABABAB"/>
        </w:tblBorders>
        <w:tblCellMar>
          <w:left w:w="0" w:type="dxa"/>
          <w:right w:w="0" w:type="dxa"/>
        </w:tblCellMar>
        <w:tblLook w:val="04A0" w:firstRow="1" w:lastRow="0" w:firstColumn="1" w:lastColumn="0" w:noHBand="0" w:noVBand="1"/>
      </w:tblPr>
      <w:tblGrid>
        <w:gridCol w:w="9010"/>
      </w:tblGrid>
      <w:tr w:rsidR="001D239F" w:rsidRPr="001F39A3" w14:paraId="25640679" w14:textId="77777777" w:rsidTr="001D239F">
        <w:tc>
          <w:tcPr>
            <w:tcW w:w="5000" w:type="pct"/>
            <w:tcBorders>
              <w:top w:val="single" w:sz="6" w:space="0" w:color="ABABAB"/>
              <w:left w:val="single" w:sz="6" w:space="0" w:color="ABABAB"/>
              <w:bottom w:val="single" w:sz="6" w:space="0" w:color="ABABAB"/>
              <w:right w:val="single" w:sz="6" w:space="0" w:color="ABABAB"/>
            </w:tcBorders>
            <w:shd w:val="clear" w:color="auto" w:fill="ECECEC"/>
            <w:tcMar>
              <w:top w:w="180" w:type="dxa"/>
              <w:left w:w="180" w:type="dxa"/>
              <w:bottom w:w="180" w:type="dxa"/>
              <w:right w:w="180" w:type="dxa"/>
            </w:tcMar>
            <w:vAlign w:val="center"/>
            <w:hideMark/>
          </w:tcPr>
          <w:p w14:paraId="551518C4"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b/>
                <w:bCs/>
                <w:color w:val="000000" w:themeColor="text1"/>
                <w:sz w:val="20"/>
                <w:szCs w:val="20"/>
              </w:rPr>
              <w:t>Any ideas?</w:t>
            </w:r>
          </w:p>
        </w:tc>
      </w:tr>
      <w:tr w:rsidR="001D239F" w:rsidRPr="001F39A3" w14:paraId="3B213A3E"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9591FAF"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Please answer the following questions.</w:t>
            </w:r>
          </w:p>
        </w:tc>
      </w:tr>
      <w:tr w:rsidR="001D239F" w:rsidRPr="001F39A3" w14:paraId="73782135"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4C422CF"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1. How do you think your work could be made more interesting and challenging?</w:t>
            </w:r>
          </w:p>
        </w:tc>
      </w:tr>
      <w:tr w:rsidR="001D239F" w:rsidRPr="001F39A3" w14:paraId="1EE25E86"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29EEF6E"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06542E80"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66888850"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c>
      </w:tr>
      <w:tr w:rsidR="001D239F" w:rsidRPr="001F39A3" w14:paraId="5754091B"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D50FF03"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2. What new products/services do you think we should offer?</w:t>
            </w:r>
          </w:p>
        </w:tc>
      </w:tr>
      <w:tr w:rsidR="001D239F" w:rsidRPr="001F39A3" w14:paraId="2C8AEE30"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4DEE23C1"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43DE7FE0"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49DC8945"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c>
      </w:tr>
      <w:tr w:rsidR="001D239F" w:rsidRPr="001F39A3" w14:paraId="083F4D4C"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8E08445" w14:textId="77777777" w:rsidR="001D239F" w:rsidRPr="001F39A3" w:rsidRDefault="001D239F" w:rsidP="00E655FE">
            <w:pPr>
              <w:jc w:val="both"/>
              <w:rPr>
                <w:rFonts w:ascii="Arial" w:hAnsi="Arial" w:cs="Arial"/>
                <w:color w:val="000000" w:themeColor="text1"/>
                <w:sz w:val="20"/>
                <w:szCs w:val="20"/>
              </w:rPr>
            </w:pPr>
            <w:r w:rsidRPr="001F39A3">
              <w:rPr>
                <w:rFonts w:ascii="Arial" w:hAnsi="Arial" w:cs="Arial"/>
                <w:color w:val="000000" w:themeColor="text1"/>
                <w:sz w:val="20"/>
                <w:szCs w:val="20"/>
              </w:rPr>
              <w:t>3. Do you have any comments that you would like to add to the answers that you have already given?</w:t>
            </w:r>
          </w:p>
        </w:tc>
      </w:tr>
      <w:tr w:rsidR="001D239F" w:rsidRPr="001F39A3" w14:paraId="09603BFF" w14:textId="77777777" w:rsidTr="001D239F">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7F85043E"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2D00C219"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p w14:paraId="1123116D" w14:textId="77777777" w:rsidR="001D239F" w:rsidRPr="001F39A3" w:rsidRDefault="001D239F" w:rsidP="00E655FE">
            <w:pPr>
              <w:spacing w:after="180"/>
              <w:jc w:val="both"/>
              <w:rPr>
                <w:rFonts w:ascii="Arial" w:hAnsi="Arial" w:cs="Arial"/>
                <w:color w:val="000000" w:themeColor="text1"/>
                <w:sz w:val="20"/>
                <w:szCs w:val="20"/>
              </w:rPr>
            </w:pPr>
            <w:r w:rsidRPr="001F39A3">
              <w:rPr>
                <w:rFonts w:ascii="Arial" w:hAnsi="Arial" w:cs="Arial"/>
                <w:color w:val="000000" w:themeColor="text1"/>
                <w:sz w:val="20"/>
                <w:szCs w:val="20"/>
              </w:rPr>
              <w:t> </w:t>
            </w:r>
          </w:p>
        </w:tc>
      </w:tr>
    </w:tbl>
    <w:p w14:paraId="4BEA5E5B" w14:textId="77777777" w:rsidR="001D239F" w:rsidRPr="00E655FE" w:rsidRDefault="001D239F" w:rsidP="00E655FE">
      <w:pPr>
        <w:jc w:val="both"/>
        <w:rPr>
          <w:rFonts w:ascii="Arial" w:hAnsi="Arial" w:cs="Arial"/>
        </w:rPr>
      </w:pPr>
    </w:p>
    <w:p w14:paraId="1F1FF832" w14:textId="5A598D34" w:rsidR="00E25715" w:rsidRPr="00E655FE" w:rsidRDefault="00E25715" w:rsidP="00E655FE">
      <w:pPr>
        <w:jc w:val="both"/>
        <w:rPr>
          <w:rFonts w:ascii="Arial" w:hAnsi="Arial" w:cs="Arial"/>
        </w:rPr>
      </w:pPr>
    </w:p>
    <w:p w14:paraId="388AE466" w14:textId="4368F518" w:rsidR="00C745BE" w:rsidRPr="00E655FE" w:rsidRDefault="00C745BE" w:rsidP="00E655FE">
      <w:pPr>
        <w:jc w:val="both"/>
        <w:rPr>
          <w:rFonts w:ascii="Arial" w:hAnsi="Arial" w:cs="Arial"/>
        </w:rPr>
      </w:pPr>
    </w:p>
    <w:p w14:paraId="2C8F83F8" w14:textId="18C68A4D" w:rsidR="00C745BE" w:rsidRPr="00E655FE" w:rsidRDefault="00C745BE" w:rsidP="00E655FE">
      <w:pPr>
        <w:jc w:val="both"/>
        <w:rPr>
          <w:rFonts w:ascii="Arial" w:hAnsi="Arial" w:cs="Arial"/>
        </w:rPr>
      </w:pPr>
    </w:p>
    <w:p w14:paraId="13B47136" w14:textId="0C67D1CD" w:rsidR="00C745BE" w:rsidRPr="00E655FE" w:rsidRDefault="00C745BE" w:rsidP="00E655FE">
      <w:pPr>
        <w:jc w:val="both"/>
        <w:rPr>
          <w:rFonts w:ascii="Arial" w:hAnsi="Arial" w:cs="Arial"/>
        </w:rPr>
      </w:pPr>
    </w:p>
    <w:p w14:paraId="16B818CD" w14:textId="77777777" w:rsidR="001F39A3" w:rsidRPr="00E655FE" w:rsidRDefault="001F39A3" w:rsidP="00E655FE">
      <w:pPr>
        <w:autoSpaceDE w:val="0"/>
        <w:autoSpaceDN w:val="0"/>
        <w:adjustRightInd w:val="0"/>
        <w:spacing w:line="360" w:lineRule="auto"/>
        <w:jc w:val="both"/>
        <w:outlineLvl w:val="1"/>
        <w:rPr>
          <w:rFonts w:ascii="Arial" w:hAnsi="Arial" w:cs="Arial"/>
        </w:rPr>
      </w:pPr>
    </w:p>
    <w:p w14:paraId="4B905A48" w14:textId="77777777" w:rsidR="00C745BE" w:rsidRPr="00E655FE" w:rsidRDefault="00C745BE" w:rsidP="00E655FE">
      <w:pPr>
        <w:autoSpaceDE w:val="0"/>
        <w:autoSpaceDN w:val="0"/>
        <w:adjustRightInd w:val="0"/>
        <w:spacing w:line="360" w:lineRule="auto"/>
        <w:jc w:val="both"/>
        <w:outlineLvl w:val="1"/>
        <w:rPr>
          <w:rFonts w:ascii="Arial" w:hAnsi="Arial" w:cs="Arial"/>
        </w:rPr>
      </w:pPr>
    </w:p>
    <w:p w14:paraId="3E1A637A" w14:textId="6C60A364" w:rsidR="00C745BE" w:rsidRPr="00E655FE" w:rsidRDefault="00C745BE" w:rsidP="00DB78BA">
      <w:pPr>
        <w:pStyle w:val="ListParagraph"/>
        <w:numPr>
          <w:ilvl w:val="1"/>
          <w:numId w:val="17"/>
        </w:numPr>
        <w:autoSpaceDE w:val="0"/>
        <w:autoSpaceDN w:val="0"/>
        <w:adjustRightInd w:val="0"/>
        <w:spacing w:line="360" w:lineRule="auto"/>
        <w:jc w:val="both"/>
        <w:outlineLvl w:val="1"/>
        <w:rPr>
          <w:rFonts w:ascii="Arial" w:hAnsi="Arial" w:cs="Arial"/>
          <w:sz w:val="24"/>
          <w:szCs w:val="24"/>
        </w:rPr>
      </w:pPr>
      <w:bookmarkStart w:id="35" w:name="_Toc6139860"/>
      <w:r w:rsidRPr="00E655FE">
        <w:rPr>
          <w:rFonts w:ascii="Arial" w:hAnsi="Arial" w:cs="Arial"/>
          <w:b/>
          <w:color w:val="000000" w:themeColor="text1"/>
          <w:sz w:val="24"/>
          <w:szCs w:val="24"/>
          <w:u w:color="0000FF"/>
          <w:lang w:val="en-US"/>
        </w:rPr>
        <w:lastRenderedPageBreak/>
        <w:t>Appendix C: Action Plan</w:t>
      </w:r>
      <w:bookmarkEnd w:id="35"/>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1559"/>
        <w:gridCol w:w="1560"/>
        <w:gridCol w:w="1701"/>
        <w:gridCol w:w="2126"/>
        <w:gridCol w:w="2126"/>
      </w:tblGrid>
      <w:tr w:rsidR="001B29C1" w:rsidRPr="00812625" w14:paraId="72F0352B" w14:textId="0AC7EE0B" w:rsidTr="001B29C1">
        <w:trPr>
          <w:trHeight w:val="835"/>
        </w:trPr>
        <w:tc>
          <w:tcPr>
            <w:tcW w:w="567" w:type="dxa"/>
            <w:shd w:val="clear" w:color="auto" w:fill="D9D9D9" w:themeFill="background1" w:themeFillShade="D9"/>
          </w:tcPr>
          <w:p w14:paraId="0EC404A6" w14:textId="500B294D" w:rsidR="001B29C1" w:rsidRPr="001B29C1" w:rsidRDefault="001B29C1" w:rsidP="001B29C1">
            <w:pPr>
              <w:spacing w:line="360" w:lineRule="auto"/>
              <w:rPr>
                <w:rFonts w:ascii="Arial" w:hAnsi="Arial" w:cs="Arial"/>
                <w:b/>
                <w:color w:val="000000" w:themeColor="text1"/>
                <w:sz w:val="20"/>
                <w:szCs w:val="20"/>
                <w:u w:val="single"/>
              </w:rPr>
            </w:pPr>
            <w:r w:rsidRPr="001B29C1">
              <w:rPr>
                <w:rFonts w:ascii="Arial" w:hAnsi="Arial" w:cs="Arial"/>
                <w:b/>
                <w:color w:val="000000" w:themeColor="text1"/>
                <w:sz w:val="20"/>
                <w:szCs w:val="20"/>
                <w:u w:val="single"/>
              </w:rPr>
              <w:t>Ref</w:t>
            </w:r>
          </w:p>
        </w:tc>
        <w:tc>
          <w:tcPr>
            <w:tcW w:w="1985" w:type="dxa"/>
            <w:shd w:val="clear" w:color="auto" w:fill="D9D9D9" w:themeFill="background1" w:themeFillShade="D9"/>
          </w:tcPr>
          <w:p w14:paraId="10F3010A" w14:textId="1A711A03" w:rsidR="001B29C1" w:rsidRPr="001B29C1" w:rsidRDefault="001B29C1" w:rsidP="001B29C1">
            <w:pPr>
              <w:spacing w:line="360" w:lineRule="auto"/>
              <w:rPr>
                <w:rFonts w:ascii="Arial" w:hAnsi="Arial" w:cs="Arial"/>
                <w:b/>
                <w:color w:val="000000" w:themeColor="text1"/>
                <w:sz w:val="20"/>
                <w:szCs w:val="20"/>
                <w:u w:val="single"/>
              </w:rPr>
            </w:pPr>
            <w:r w:rsidRPr="001B29C1">
              <w:rPr>
                <w:rFonts w:ascii="Arial" w:hAnsi="Arial" w:cs="Arial"/>
                <w:b/>
                <w:color w:val="000000" w:themeColor="text1"/>
                <w:sz w:val="20"/>
                <w:szCs w:val="20"/>
                <w:u w:val="single"/>
              </w:rPr>
              <w:t>Recommendation</w:t>
            </w:r>
          </w:p>
        </w:tc>
        <w:tc>
          <w:tcPr>
            <w:tcW w:w="1559" w:type="dxa"/>
            <w:shd w:val="clear" w:color="auto" w:fill="D9D9D9" w:themeFill="background1" w:themeFillShade="D9"/>
          </w:tcPr>
          <w:p w14:paraId="02DB16C0" w14:textId="6085335E" w:rsidR="001B29C1" w:rsidRPr="001B29C1" w:rsidRDefault="001B29C1" w:rsidP="001B29C1">
            <w:pPr>
              <w:spacing w:line="360" w:lineRule="auto"/>
              <w:rPr>
                <w:rFonts w:ascii="Arial" w:hAnsi="Arial" w:cs="Arial"/>
                <w:b/>
                <w:color w:val="000000" w:themeColor="text1"/>
                <w:sz w:val="20"/>
                <w:szCs w:val="20"/>
                <w:u w:val="single"/>
              </w:rPr>
            </w:pPr>
            <w:r w:rsidRPr="001B29C1">
              <w:rPr>
                <w:rFonts w:ascii="Arial" w:hAnsi="Arial" w:cs="Arial"/>
                <w:b/>
                <w:color w:val="000000" w:themeColor="text1"/>
                <w:sz w:val="20"/>
                <w:szCs w:val="20"/>
                <w:u w:val="single"/>
              </w:rPr>
              <w:t>Person Responsible</w:t>
            </w:r>
          </w:p>
        </w:tc>
        <w:tc>
          <w:tcPr>
            <w:tcW w:w="1560" w:type="dxa"/>
            <w:shd w:val="clear" w:color="auto" w:fill="D9D9D9" w:themeFill="background1" w:themeFillShade="D9"/>
          </w:tcPr>
          <w:p w14:paraId="2A047042" w14:textId="35C436AA" w:rsidR="001B29C1" w:rsidRPr="001B29C1" w:rsidRDefault="001B29C1" w:rsidP="001B29C1">
            <w:pPr>
              <w:spacing w:line="360" w:lineRule="auto"/>
              <w:rPr>
                <w:rFonts w:ascii="Arial" w:hAnsi="Arial" w:cs="Arial"/>
                <w:b/>
                <w:color w:val="000000" w:themeColor="text1"/>
                <w:sz w:val="20"/>
                <w:szCs w:val="20"/>
                <w:u w:val="single"/>
              </w:rPr>
            </w:pPr>
            <w:r>
              <w:rPr>
                <w:rFonts w:ascii="Arial" w:hAnsi="Arial" w:cs="Arial"/>
                <w:b/>
                <w:color w:val="000000" w:themeColor="text1"/>
                <w:sz w:val="20"/>
                <w:szCs w:val="20"/>
                <w:u w:val="single"/>
              </w:rPr>
              <w:t>Date of Action</w:t>
            </w:r>
          </w:p>
        </w:tc>
        <w:tc>
          <w:tcPr>
            <w:tcW w:w="1701" w:type="dxa"/>
            <w:shd w:val="clear" w:color="auto" w:fill="D9D9D9" w:themeFill="background1" w:themeFillShade="D9"/>
          </w:tcPr>
          <w:p w14:paraId="075369C7" w14:textId="77777777" w:rsidR="001B29C1" w:rsidRPr="001B29C1" w:rsidRDefault="001B29C1" w:rsidP="001B29C1">
            <w:pPr>
              <w:spacing w:line="360" w:lineRule="auto"/>
              <w:rPr>
                <w:rFonts w:ascii="Arial" w:hAnsi="Arial" w:cs="Arial"/>
                <w:b/>
                <w:color w:val="000000" w:themeColor="text1"/>
                <w:sz w:val="20"/>
                <w:szCs w:val="20"/>
                <w:u w:val="single"/>
              </w:rPr>
            </w:pPr>
            <w:r w:rsidRPr="001B29C1">
              <w:rPr>
                <w:rFonts w:ascii="Arial" w:hAnsi="Arial" w:cs="Arial"/>
                <w:b/>
                <w:color w:val="000000" w:themeColor="text1"/>
                <w:sz w:val="20"/>
                <w:szCs w:val="20"/>
                <w:u w:val="single"/>
              </w:rPr>
              <w:t>Resources Required</w:t>
            </w:r>
          </w:p>
        </w:tc>
        <w:tc>
          <w:tcPr>
            <w:tcW w:w="2126" w:type="dxa"/>
            <w:shd w:val="clear" w:color="auto" w:fill="D9D9D9" w:themeFill="background1" w:themeFillShade="D9"/>
          </w:tcPr>
          <w:p w14:paraId="260D9A96" w14:textId="77777777" w:rsidR="001B29C1" w:rsidRPr="001B29C1" w:rsidRDefault="001B29C1" w:rsidP="001B29C1">
            <w:pPr>
              <w:spacing w:line="360" w:lineRule="auto"/>
              <w:rPr>
                <w:rFonts w:ascii="Arial" w:hAnsi="Arial" w:cs="Arial"/>
                <w:b/>
                <w:color w:val="000000" w:themeColor="text1"/>
                <w:sz w:val="20"/>
                <w:szCs w:val="20"/>
                <w:u w:val="single"/>
              </w:rPr>
            </w:pPr>
            <w:r w:rsidRPr="001B29C1">
              <w:rPr>
                <w:rFonts w:ascii="Arial" w:hAnsi="Arial" w:cs="Arial"/>
                <w:b/>
                <w:color w:val="000000" w:themeColor="text1"/>
                <w:sz w:val="20"/>
                <w:szCs w:val="20"/>
                <w:u w:val="single"/>
              </w:rPr>
              <w:t>Strategic Impact</w:t>
            </w:r>
          </w:p>
        </w:tc>
        <w:tc>
          <w:tcPr>
            <w:tcW w:w="2126" w:type="dxa"/>
            <w:shd w:val="clear" w:color="auto" w:fill="D9D9D9" w:themeFill="background1" w:themeFillShade="D9"/>
          </w:tcPr>
          <w:p w14:paraId="3303C090" w14:textId="65A279EF" w:rsidR="001B29C1" w:rsidRPr="001B29C1" w:rsidRDefault="001B29C1" w:rsidP="001B29C1">
            <w:pPr>
              <w:spacing w:line="360" w:lineRule="auto"/>
              <w:rPr>
                <w:rFonts w:ascii="Arial" w:hAnsi="Arial" w:cs="Arial"/>
                <w:b/>
                <w:color w:val="000000" w:themeColor="text1"/>
                <w:sz w:val="20"/>
                <w:szCs w:val="20"/>
                <w:u w:val="single"/>
              </w:rPr>
            </w:pPr>
            <w:r>
              <w:rPr>
                <w:rFonts w:ascii="Arial" w:hAnsi="Arial" w:cs="Arial"/>
                <w:b/>
                <w:color w:val="000000" w:themeColor="text1"/>
                <w:sz w:val="20"/>
                <w:szCs w:val="20"/>
                <w:u w:val="single"/>
              </w:rPr>
              <w:t>Cost Implication</w:t>
            </w:r>
          </w:p>
        </w:tc>
      </w:tr>
      <w:tr w:rsidR="001B29C1" w:rsidRPr="00812625" w14:paraId="26A37416" w14:textId="31FF205E" w:rsidTr="001B29C1">
        <w:trPr>
          <w:trHeight w:val="1555"/>
        </w:trPr>
        <w:tc>
          <w:tcPr>
            <w:tcW w:w="567" w:type="dxa"/>
            <w:shd w:val="clear" w:color="auto" w:fill="auto"/>
          </w:tcPr>
          <w:p w14:paraId="0434BA2C" w14:textId="16722FD4" w:rsidR="001B29C1" w:rsidRPr="001B29C1" w:rsidRDefault="001B29C1" w:rsidP="001B29C1">
            <w:pPr>
              <w:rPr>
                <w:rFonts w:ascii="Arial" w:hAnsi="Arial" w:cs="Arial"/>
                <w:b/>
                <w:color w:val="000000" w:themeColor="text1"/>
                <w:sz w:val="20"/>
                <w:szCs w:val="20"/>
              </w:rPr>
            </w:pPr>
            <w:r w:rsidRPr="001B29C1">
              <w:rPr>
                <w:rFonts w:ascii="Arial" w:hAnsi="Arial" w:cs="Arial"/>
                <w:b/>
                <w:color w:val="000000" w:themeColor="text1"/>
                <w:sz w:val="20"/>
                <w:szCs w:val="20"/>
              </w:rPr>
              <w:t>1</w:t>
            </w:r>
          </w:p>
        </w:tc>
        <w:tc>
          <w:tcPr>
            <w:tcW w:w="1985" w:type="dxa"/>
            <w:shd w:val="clear" w:color="auto" w:fill="auto"/>
          </w:tcPr>
          <w:p w14:paraId="511B8E15" w14:textId="6BC255E9" w:rsidR="001B29C1" w:rsidRPr="00442531" w:rsidRDefault="001B29C1" w:rsidP="00442531">
            <w:pPr>
              <w:pStyle w:val="NoSpacing"/>
              <w:rPr>
                <w:rFonts w:ascii="Arial" w:hAnsi="Arial" w:cs="Arial"/>
                <w:sz w:val="20"/>
                <w:szCs w:val="20"/>
                <w:u w:color="0000FF"/>
                <w:lang w:val="en-US"/>
              </w:rPr>
            </w:pPr>
            <w:r w:rsidRPr="00442531">
              <w:rPr>
                <w:rFonts w:ascii="Arial" w:hAnsi="Arial" w:cs="Arial"/>
                <w:sz w:val="20"/>
                <w:szCs w:val="20"/>
                <w:u w:color="0000FF"/>
                <w:lang w:val="en-US"/>
              </w:rPr>
              <w:t xml:space="preserve">Utilizing social media: implement ongoing collaborative communication </w:t>
            </w:r>
          </w:p>
          <w:p w14:paraId="6106E855" w14:textId="77777777" w:rsidR="001B29C1" w:rsidRPr="00442531" w:rsidRDefault="001B29C1" w:rsidP="00442531">
            <w:pPr>
              <w:pStyle w:val="NoSpacing"/>
              <w:rPr>
                <w:rFonts w:ascii="Arial" w:eastAsiaTheme="minorHAnsi" w:hAnsi="Arial" w:cs="Arial"/>
                <w:spacing w:val="-5"/>
                <w:kern w:val="1"/>
                <w:sz w:val="20"/>
                <w:szCs w:val="20"/>
                <w:u w:color="000000"/>
                <w:lang w:val="en-US"/>
              </w:rPr>
            </w:pPr>
          </w:p>
          <w:p w14:paraId="610BE83B" w14:textId="77777777" w:rsidR="001B29C1" w:rsidRPr="00442531" w:rsidRDefault="001B29C1" w:rsidP="00442531">
            <w:pPr>
              <w:pStyle w:val="NoSpacing"/>
              <w:rPr>
                <w:rFonts w:ascii="Arial" w:eastAsiaTheme="minorHAnsi" w:hAnsi="Arial" w:cs="Arial"/>
                <w:spacing w:val="-5"/>
                <w:kern w:val="1"/>
                <w:sz w:val="20"/>
                <w:szCs w:val="20"/>
                <w:u w:color="000000"/>
                <w:lang w:val="en-US"/>
              </w:rPr>
            </w:pPr>
          </w:p>
        </w:tc>
        <w:tc>
          <w:tcPr>
            <w:tcW w:w="1559" w:type="dxa"/>
            <w:shd w:val="clear" w:color="auto" w:fill="auto"/>
          </w:tcPr>
          <w:p w14:paraId="43CACB75" w14:textId="65F71312"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Senior management team</w:t>
            </w:r>
            <w:r w:rsidR="00DB78BA">
              <w:rPr>
                <w:rFonts w:ascii="Arial" w:hAnsi="Arial" w:cs="Arial"/>
                <w:color w:val="000000" w:themeColor="text1"/>
                <w:sz w:val="20"/>
                <w:szCs w:val="20"/>
              </w:rPr>
              <w:t xml:space="preserve"> (SMT)</w:t>
            </w:r>
          </w:p>
        </w:tc>
        <w:tc>
          <w:tcPr>
            <w:tcW w:w="1560" w:type="dxa"/>
            <w:shd w:val="clear" w:color="auto" w:fill="auto"/>
          </w:tcPr>
          <w:p w14:paraId="55EC1EF2" w14:textId="0E6C5CB9"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1</w:t>
            </w:r>
            <w:r w:rsidRPr="001B29C1">
              <w:rPr>
                <w:rFonts w:ascii="Arial" w:hAnsi="Arial" w:cs="Arial"/>
                <w:color w:val="000000" w:themeColor="text1"/>
                <w:sz w:val="20"/>
                <w:szCs w:val="20"/>
                <w:vertAlign w:val="superscript"/>
              </w:rPr>
              <w:t>st</w:t>
            </w:r>
            <w:r w:rsidRPr="001B29C1">
              <w:rPr>
                <w:rFonts w:ascii="Arial" w:hAnsi="Arial" w:cs="Arial"/>
                <w:color w:val="000000" w:themeColor="text1"/>
                <w:sz w:val="20"/>
                <w:szCs w:val="20"/>
              </w:rPr>
              <w:t xml:space="preserve"> May 2019</w:t>
            </w:r>
          </w:p>
        </w:tc>
        <w:tc>
          <w:tcPr>
            <w:tcW w:w="1701" w:type="dxa"/>
            <w:shd w:val="clear" w:color="auto" w:fill="auto"/>
          </w:tcPr>
          <w:p w14:paraId="1B54AFA4" w14:textId="1236C1F3" w:rsidR="001B29C1" w:rsidRPr="001B29C1" w:rsidRDefault="001B29C1" w:rsidP="001B29C1">
            <w:pPr>
              <w:pStyle w:val="ListParagraph"/>
              <w:numPr>
                <w:ilvl w:val="0"/>
                <w:numId w:val="14"/>
              </w:numPr>
              <w:rPr>
                <w:rFonts w:ascii="Arial" w:hAnsi="Arial" w:cs="Arial"/>
                <w:color w:val="000000" w:themeColor="text1"/>
                <w:sz w:val="20"/>
                <w:szCs w:val="20"/>
              </w:rPr>
            </w:pPr>
            <w:r w:rsidRPr="001B29C1">
              <w:rPr>
                <w:rFonts w:ascii="Arial" w:hAnsi="Arial" w:cs="Arial"/>
                <w:color w:val="000000" w:themeColor="text1"/>
                <w:sz w:val="20"/>
                <w:szCs w:val="20"/>
              </w:rPr>
              <w:t xml:space="preserve">Liaison with </w:t>
            </w:r>
            <w:proofErr w:type="spellStart"/>
            <w:r w:rsidRPr="001B29C1">
              <w:rPr>
                <w:rFonts w:ascii="Arial" w:hAnsi="Arial" w:cs="Arial"/>
                <w:color w:val="000000" w:themeColor="text1"/>
                <w:sz w:val="20"/>
                <w:szCs w:val="20"/>
              </w:rPr>
              <w:t>Telemat</w:t>
            </w:r>
            <w:proofErr w:type="spellEnd"/>
            <w:r w:rsidRPr="001B29C1">
              <w:rPr>
                <w:rFonts w:ascii="Arial" w:hAnsi="Arial" w:cs="Arial"/>
                <w:color w:val="000000" w:themeColor="text1"/>
                <w:sz w:val="20"/>
                <w:szCs w:val="20"/>
              </w:rPr>
              <w:t xml:space="preserve"> (IT)</w:t>
            </w:r>
          </w:p>
          <w:p w14:paraId="467B1678" w14:textId="5BEC5CAB" w:rsidR="001B29C1" w:rsidRPr="001B29C1" w:rsidRDefault="001B29C1" w:rsidP="001B29C1">
            <w:pPr>
              <w:pStyle w:val="ListParagraph"/>
              <w:numPr>
                <w:ilvl w:val="0"/>
                <w:numId w:val="14"/>
              </w:numPr>
              <w:rPr>
                <w:rFonts w:ascii="Arial" w:hAnsi="Arial" w:cs="Arial"/>
                <w:color w:val="000000" w:themeColor="text1"/>
                <w:sz w:val="20"/>
                <w:szCs w:val="20"/>
              </w:rPr>
            </w:pPr>
            <w:r w:rsidRPr="001B29C1">
              <w:rPr>
                <w:rFonts w:ascii="Arial" w:hAnsi="Arial" w:cs="Arial"/>
                <w:color w:val="000000" w:themeColor="text1"/>
                <w:sz w:val="20"/>
                <w:szCs w:val="20"/>
              </w:rPr>
              <w:t xml:space="preserve">Social media platforms: LinkedIn, Twitter &amp; Facebook </w:t>
            </w:r>
          </w:p>
        </w:tc>
        <w:tc>
          <w:tcPr>
            <w:tcW w:w="2126" w:type="dxa"/>
            <w:shd w:val="clear" w:color="auto" w:fill="auto"/>
          </w:tcPr>
          <w:p w14:paraId="4B01EF77" w14:textId="03C69988"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Staff are innovative and engaged and comfortable with the level of feedback received. </w:t>
            </w:r>
          </w:p>
          <w:p w14:paraId="244C9182" w14:textId="77777777" w:rsidR="001B29C1" w:rsidRPr="001B29C1" w:rsidRDefault="001B29C1" w:rsidP="001B29C1">
            <w:pPr>
              <w:pStyle w:val="ListParagraph"/>
              <w:numPr>
                <w:ilvl w:val="0"/>
                <w:numId w:val="15"/>
              </w:numPr>
              <w:rPr>
                <w:rFonts w:ascii="Arial" w:hAnsi="Arial" w:cs="Arial"/>
                <w:sz w:val="20"/>
                <w:szCs w:val="20"/>
              </w:rPr>
            </w:pPr>
            <w:proofErr w:type="spellStart"/>
            <w:r w:rsidRPr="001B29C1">
              <w:rPr>
                <w:rFonts w:ascii="Arial" w:hAnsi="Arial" w:cs="Arial"/>
                <w:sz w:val="20"/>
                <w:szCs w:val="20"/>
              </w:rPr>
              <w:t>Calan’s</w:t>
            </w:r>
            <w:proofErr w:type="spellEnd"/>
            <w:r w:rsidRPr="001B29C1">
              <w:rPr>
                <w:rFonts w:ascii="Arial" w:hAnsi="Arial" w:cs="Arial"/>
                <w:sz w:val="20"/>
                <w:szCs w:val="20"/>
              </w:rPr>
              <w:t xml:space="preserve"> ROI will increase</w:t>
            </w:r>
          </w:p>
          <w:p w14:paraId="7B19C4E5" w14:textId="15ABE9B6" w:rsidR="001B29C1" w:rsidRPr="001B29C1" w:rsidRDefault="001B29C1" w:rsidP="001B29C1">
            <w:pPr>
              <w:rPr>
                <w:rFonts w:ascii="Arial" w:hAnsi="Arial" w:cs="Arial"/>
                <w:color w:val="000000" w:themeColor="text1"/>
                <w:sz w:val="20"/>
                <w:szCs w:val="20"/>
              </w:rPr>
            </w:pPr>
          </w:p>
        </w:tc>
        <w:tc>
          <w:tcPr>
            <w:tcW w:w="2126" w:type="dxa"/>
          </w:tcPr>
          <w:p w14:paraId="037AD892" w14:textId="77777777" w:rsidR="001B29C1" w:rsidRDefault="001B29C1" w:rsidP="001B29C1">
            <w:pPr>
              <w:pStyle w:val="ListParagraph"/>
              <w:numPr>
                <w:ilvl w:val="0"/>
                <w:numId w:val="15"/>
              </w:numPr>
              <w:rPr>
                <w:rFonts w:ascii="Arial" w:hAnsi="Arial" w:cs="Arial"/>
                <w:sz w:val="20"/>
                <w:szCs w:val="20"/>
              </w:rPr>
            </w:pPr>
            <w:proofErr w:type="gramStart"/>
            <w:r>
              <w:rPr>
                <w:rFonts w:ascii="Arial" w:hAnsi="Arial" w:cs="Arial"/>
                <w:sz w:val="20"/>
                <w:szCs w:val="20"/>
              </w:rPr>
              <w:t>3 hour</w:t>
            </w:r>
            <w:proofErr w:type="gramEnd"/>
            <w:r>
              <w:rPr>
                <w:rFonts w:ascii="Arial" w:hAnsi="Arial" w:cs="Arial"/>
                <w:sz w:val="20"/>
                <w:szCs w:val="20"/>
              </w:rPr>
              <w:t xml:space="preserve"> brainstorming meeting with SMT</w:t>
            </w:r>
          </w:p>
          <w:p w14:paraId="448CB91B" w14:textId="77777777" w:rsidR="001B29C1" w:rsidRDefault="001B29C1" w:rsidP="001B29C1">
            <w:pPr>
              <w:pStyle w:val="ListParagraph"/>
              <w:numPr>
                <w:ilvl w:val="0"/>
                <w:numId w:val="15"/>
              </w:numPr>
              <w:rPr>
                <w:rFonts w:ascii="Arial" w:hAnsi="Arial" w:cs="Arial"/>
                <w:sz w:val="20"/>
                <w:szCs w:val="20"/>
              </w:rPr>
            </w:pPr>
            <w:proofErr w:type="gramStart"/>
            <w:r>
              <w:rPr>
                <w:rFonts w:ascii="Arial" w:hAnsi="Arial" w:cs="Arial"/>
                <w:sz w:val="20"/>
                <w:szCs w:val="20"/>
              </w:rPr>
              <w:t>1 day</w:t>
            </w:r>
            <w:proofErr w:type="gramEnd"/>
            <w:r>
              <w:rPr>
                <w:rFonts w:ascii="Arial" w:hAnsi="Arial" w:cs="Arial"/>
                <w:sz w:val="20"/>
                <w:szCs w:val="20"/>
              </w:rPr>
              <w:t xml:space="preserve"> worth of work for Digital Marketing Officer to ensure social media content relevant </w:t>
            </w:r>
          </w:p>
          <w:p w14:paraId="238977A3" w14:textId="5BE2E66A" w:rsidR="001B29C1" w:rsidRPr="001B29C1" w:rsidRDefault="001B29C1" w:rsidP="001B29C1">
            <w:pPr>
              <w:pStyle w:val="ListParagraph"/>
              <w:numPr>
                <w:ilvl w:val="0"/>
                <w:numId w:val="15"/>
              </w:numPr>
              <w:rPr>
                <w:rFonts w:ascii="Arial" w:hAnsi="Arial" w:cs="Arial"/>
                <w:sz w:val="20"/>
                <w:szCs w:val="20"/>
              </w:rPr>
            </w:pPr>
            <w:proofErr w:type="spellStart"/>
            <w:r>
              <w:rPr>
                <w:rFonts w:ascii="Arial" w:hAnsi="Arial" w:cs="Arial"/>
                <w:sz w:val="20"/>
                <w:szCs w:val="20"/>
              </w:rPr>
              <w:t>Telemat</w:t>
            </w:r>
            <w:proofErr w:type="spellEnd"/>
            <w:r>
              <w:rPr>
                <w:rFonts w:ascii="Arial" w:hAnsi="Arial" w:cs="Arial"/>
                <w:sz w:val="20"/>
                <w:szCs w:val="20"/>
              </w:rPr>
              <w:t xml:space="preserve"> onsite service could cost up to £300 per day to design a potential communication platform </w:t>
            </w:r>
          </w:p>
        </w:tc>
      </w:tr>
      <w:tr w:rsidR="001B29C1" w:rsidRPr="00812625" w14:paraId="0BEBED2D" w14:textId="6BBF789C" w:rsidTr="001B29C1">
        <w:trPr>
          <w:trHeight w:val="2119"/>
        </w:trPr>
        <w:tc>
          <w:tcPr>
            <w:tcW w:w="567" w:type="dxa"/>
            <w:shd w:val="clear" w:color="auto" w:fill="auto"/>
          </w:tcPr>
          <w:p w14:paraId="67A9433C" w14:textId="77777777" w:rsidR="001B29C1" w:rsidRPr="001B29C1" w:rsidRDefault="001B29C1" w:rsidP="001B29C1">
            <w:pPr>
              <w:rPr>
                <w:rFonts w:ascii="Arial" w:hAnsi="Arial" w:cs="Arial"/>
                <w:b/>
                <w:color w:val="000000" w:themeColor="text1"/>
                <w:sz w:val="20"/>
                <w:szCs w:val="20"/>
              </w:rPr>
            </w:pPr>
            <w:r w:rsidRPr="001B29C1">
              <w:rPr>
                <w:rFonts w:ascii="Arial" w:hAnsi="Arial" w:cs="Arial"/>
                <w:b/>
                <w:color w:val="000000" w:themeColor="text1"/>
                <w:sz w:val="20"/>
                <w:szCs w:val="20"/>
              </w:rPr>
              <w:t>2</w:t>
            </w:r>
          </w:p>
        </w:tc>
        <w:tc>
          <w:tcPr>
            <w:tcW w:w="1985" w:type="dxa"/>
            <w:shd w:val="clear" w:color="auto" w:fill="auto"/>
          </w:tcPr>
          <w:p w14:paraId="078CAB9F" w14:textId="77777777" w:rsidR="001B29C1" w:rsidRPr="00442531" w:rsidRDefault="001B29C1" w:rsidP="00442531">
            <w:pPr>
              <w:pStyle w:val="NoSpacing"/>
              <w:rPr>
                <w:rFonts w:ascii="Arial" w:hAnsi="Arial" w:cs="Arial"/>
                <w:sz w:val="20"/>
                <w:szCs w:val="20"/>
                <w:u w:color="0000FF"/>
                <w:lang w:val="en-US"/>
              </w:rPr>
            </w:pPr>
            <w:r w:rsidRPr="00442531">
              <w:rPr>
                <w:rFonts w:ascii="Arial" w:hAnsi="Arial" w:cs="Arial"/>
                <w:sz w:val="20"/>
                <w:szCs w:val="20"/>
                <w:u w:color="0000FF"/>
                <w:lang w:val="en-US"/>
              </w:rPr>
              <w:t xml:space="preserve">Employee engagement surveys </w:t>
            </w:r>
          </w:p>
          <w:p w14:paraId="0BF85FBD" w14:textId="77777777" w:rsidR="001B29C1" w:rsidRPr="00442531" w:rsidRDefault="001B29C1" w:rsidP="00442531">
            <w:pPr>
              <w:pStyle w:val="NoSpacing"/>
              <w:rPr>
                <w:rFonts w:ascii="Arial" w:eastAsiaTheme="minorHAnsi" w:hAnsi="Arial" w:cs="Arial"/>
                <w:spacing w:val="-5"/>
                <w:kern w:val="1"/>
                <w:sz w:val="20"/>
                <w:szCs w:val="20"/>
                <w:u w:color="000000"/>
                <w:lang w:val="en-US"/>
              </w:rPr>
            </w:pPr>
          </w:p>
        </w:tc>
        <w:tc>
          <w:tcPr>
            <w:tcW w:w="1559" w:type="dxa"/>
            <w:shd w:val="clear" w:color="auto" w:fill="auto"/>
          </w:tcPr>
          <w:p w14:paraId="71B84C79" w14:textId="2AAE58CF"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All line managers to be responsible for circulating surveys to their team </w:t>
            </w:r>
          </w:p>
          <w:p w14:paraId="7D91D10A" w14:textId="0D28F17C" w:rsidR="001B29C1" w:rsidRPr="001B29C1" w:rsidRDefault="001B29C1" w:rsidP="001B29C1">
            <w:pPr>
              <w:pStyle w:val="ListParagraph"/>
              <w:numPr>
                <w:ilvl w:val="0"/>
                <w:numId w:val="15"/>
              </w:numPr>
              <w:rPr>
                <w:rFonts w:ascii="Arial" w:hAnsi="Arial" w:cs="Arial"/>
                <w:color w:val="000000" w:themeColor="text1"/>
                <w:sz w:val="20"/>
                <w:szCs w:val="20"/>
              </w:rPr>
            </w:pPr>
            <w:r>
              <w:rPr>
                <w:rFonts w:ascii="Arial" w:hAnsi="Arial" w:cs="Arial"/>
                <w:color w:val="000000" w:themeColor="text1"/>
                <w:sz w:val="20"/>
                <w:szCs w:val="20"/>
              </w:rPr>
              <w:t>HR Advisor Consultant from HCHR</w:t>
            </w:r>
          </w:p>
          <w:p w14:paraId="21D6814D" w14:textId="77777777" w:rsidR="001B29C1" w:rsidRPr="001B29C1" w:rsidRDefault="001B29C1" w:rsidP="001B29C1">
            <w:pPr>
              <w:rPr>
                <w:rFonts w:ascii="Arial" w:hAnsi="Arial" w:cs="Arial"/>
                <w:color w:val="000000" w:themeColor="text1"/>
                <w:sz w:val="20"/>
                <w:szCs w:val="20"/>
              </w:rPr>
            </w:pPr>
          </w:p>
          <w:p w14:paraId="3414401F" w14:textId="2C9BE513" w:rsidR="001B29C1" w:rsidRPr="001B29C1" w:rsidRDefault="001B29C1" w:rsidP="001B29C1">
            <w:pPr>
              <w:rPr>
                <w:rFonts w:ascii="Arial" w:hAnsi="Arial" w:cs="Arial"/>
                <w:color w:val="000000" w:themeColor="text1"/>
                <w:sz w:val="20"/>
                <w:szCs w:val="20"/>
              </w:rPr>
            </w:pPr>
          </w:p>
        </w:tc>
        <w:tc>
          <w:tcPr>
            <w:tcW w:w="1560" w:type="dxa"/>
            <w:shd w:val="clear" w:color="auto" w:fill="auto"/>
          </w:tcPr>
          <w:p w14:paraId="07ECBB6F" w14:textId="5192F5A2"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Ongoing, to start next financial quarter – June 2019</w:t>
            </w:r>
          </w:p>
        </w:tc>
        <w:tc>
          <w:tcPr>
            <w:tcW w:w="1701" w:type="dxa"/>
            <w:shd w:val="clear" w:color="auto" w:fill="auto"/>
          </w:tcPr>
          <w:p w14:paraId="1FDF4075" w14:textId="59182EA6"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HR will need to work in conjunction with HCHR to ensure appendix B is relevant to </w:t>
            </w:r>
            <w:proofErr w:type="spellStart"/>
            <w:r w:rsidRPr="001B29C1">
              <w:rPr>
                <w:rFonts w:ascii="Arial" w:hAnsi="Arial" w:cs="Arial"/>
                <w:color w:val="000000" w:themeColor="text1"/>
                <w:sz w:val="20"/>
                <w:szCs w:val="20"/>
              </w:rPr>
              <w:t>Calan</w:t>
            </w:r>
            <w:proofErr w:type="spellEnd"/>
            <w:r w:rsidRPr="001B29C1">
              <w:rPr>
                <w:rFonts w:ascii="Arial" w:hAnsi="Arial" w:cs="Arial"/>
                <w:color w:val="000000" w:themeColor="text1"/>
                <w:sz w:val="20"/>
                <w:szCs w:val="20"/>
              </w:rPr>
              <w:t xml:space="preserve"> </w:t>
            </w:r>
          </w:p>
        </w:tc>
        <w:tc>
          <w:tcPr>
            <w:tcW w:w="2126" w:type="dxa"/>
            <w:shd w:val="clear" w:color="auto" w:fill="auto"/>
          </w:tcPr>
          <w:p w14:paraId="44FFDB6C"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Increased employee voice </w:t>
            </w:r>
          </w:p>
          <w:p w14:paraId="26919FF1"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Transparent communication channels </w:t>
            </w:r>
          </w:p>
          <w:p w14:paraId="52B885A5" w14:textId="3F078B0D" w:rsidR="001B29C1" w:rsidRPr="001B29C1" w:rsidRDefault="001B29C1" w:rsidP="001B29C1">
            <w:pPr>
              <w:rPr>
                <w:rFonts w:ascii="Arial" w:hAnsi="Arial" w:cs="Arial"/>
                <w:color w:val="000000" w:themeColor="text1"/>
                <w:sz w:val="20"/>
                <w:szCs w:val="20"/>
              </w:rPr>
            </w:pPr>
          </w:p>
        </w:tc>
        <w:tc>
          <w:tcPr>
            <w:tcW w:w="2126" w:type="dxa"/>
          </w:tcPr>
          <w:p w14:paraId="2B82F50E" w14:textId="28ED7F80" w:rsidR="001B29C1" w:rsidRPr="001B29C1" w:rsidRDefault="001B29C1" w:rsidP="001B29C1">
            <w:pPr>
              <w:pStyle w:val="ListParagraph"/>
              <w:numPr>
                <w:ilvl w:val="0"/>
                <w:numId w:val="15"/>
              </w:numPr>
              <w:rPr>
                <w:rFonts w:ascii="Arial" w:hAnsi="Arial" w:cs="Arial"/>
                <w:sz w:val="20"/>
                <w:szCs w:val="20"/>
              </w:rPr>
            </w:pPr>
            <w:r>
              <w:rPr>
                <w:rFonts w:ascii="Arial" w:hAnsi="Arial" w:cs="Arial"/>
                <w:sz w:val="20"/>
                <w:szCs w:val="20"/>
              </w:rPr>
              <w:t xml:space="preserve">£75 per hour (3 hours) paid to HCHR consultant to create employee engagement survey. </w:t>
            </w:r>
          </w:p>
        </w:tc>
      </w:tr>
      <w:tr w:rsidR="001B29C1" w:rsidRPr="00812625" w14:paraId="29013278" w14:textId="59FFE1A4" w:rsidTr="001B29C1">
        <w:trPr>
          <w:trHeight w:val="1966"/>
        </w:trPr>
        <w:tc>
          <w:tcPr>
            <w:tcW w:w="567" w:type="dxa"/>
            <w:shd w:val="clear" w:color="auto" w:fill="auto"/>
          </w:tcPr>
          <w:p w14:paraId="74F68FD7" w14:textId="77777777" w:rsidR="001B29C1" w:rsidRPr="001B29C1" w:rsidRDefault="001B29C1" w:rsidP="001B29C1">
            <w:pPr>
              <w:rPr>
                <w:rFonts w:ascii="Arial" w:hAnsi="Arial" w:cs="Arial"/>
                <w:b/>
                <w:color w:val="000000" w:themeColor="text1"/>
                <w:sz w:val="20"/>
                <w:szCs w:val="20"/>
              </w:rPr>
            </w:pPr>
            <w:r w:rsidRPr="001B29C1">
              <w:rPr>
                <w:rFonts w:ascii="Arial" w:hAnsi="Arial" w:cs="Arial"/>
                <w:b/>
                <w:color w:val="000000" w:themeColor="text1"/>
                <w:sz w:val="20"/>
                <w:szCs w:val="20"/>
              </w:rPr>
              <w:t>3</w:t>
            </w:r>
          </w:p>
        </w:tc>
        <w:tc>
          <w:tcPr>
            <w:tcW w:w="1985" w:type="dxa"/>
            <w:shd w:val="clear" w:color="auto" w:fill="auto"/>
          </w:tcPr>
          <w:p w14:paraId="3E78039F" w14:textId="77777777" w:rsidR="001B29C1" w:rsidRPr="00442531" w:rsidRDefault="001B29C1" w:rsidP="00442531">
            <w:pPr>
              <w:pStyle w:val="NoSpacing"/>
              <w:rPr>
                <w:rFonts w:ascii="Arial" w:hAnsi="Arial" w:cs="Arial"/>
                <w:sz w:val="20"/>
                <w:szCs w:val="20"/>
                <w:u w:color="0000FF"/>
                <w:lang w:val="en-US"/>
              </w:rPr>
            </w:pPr>
            <w:r w:rsidRPr="00442531">
              <w:rPr>
                <w:rFonts w:ascii="Arial" w:hAnsi="Arial" w:cs="Arial"/>
                <w:sz w:val="20"/>
                <w:szCs w:val="20"/>
                <w:u w:color="0000FF"/>
                <w:lang w:val="en-US"/>
              </w:rPr>
              <w:t>Develop an employee forum</w:t>
            </w:r>
          </w:p>
          <w:p w14:paraId="31F929A9" w14:textId="7CEE2107" w:rsidR="001B29C1" w:rsidRPr="00442531" w:rsidRDefault="001B29C1" w:rsidP="00442531">
            <w:pPr>
              <w:pStyle w:val="NoSpacing"/>
              <w:rPr>
                <w:rFonts w:ascii="Arial" w:eastAsiaTheme="minorHAnsi" w:hAnsi="Arial" w:cs="Arial"/>
                <w:spacing w:val="-5"/>
                <w:kern w:val="1"/>
                <w:sz w:val="20"/>
                <w:szCs w:val="20"/>
                <w:u w:color="000000"/>
                <w:lang w:val="en-US"/>
              </w:rPr>
            </w:pPr>
          </w:p>
        </w:tc>
        <w:tc>
          <w:tcPr>
            <w:tcW w:w="1559" w:type="dxa"/>
            <w:shd w:val="clear" w:color="auto" w:fill="auto"/>
          </w:tcPr>
          <w:p w14:paraId="6857A72D" w14:textId="070225AC" w:rsidR="001B29C1" w:rsidRPr="001B29C1" w:rsidRDefault="001B29C1" w:rsidP="001B29C1">
            <w:pPr>
              <w:rPr>
                <w:rFonts w:ascii="Arial" w:hAnsi="Arial" w:cs="Arial"/>
                <w:color w:val="000000" w:themeColor="text1"/>
                <w:sz w:val="20"/>
                <w:szCs w:val="20"/>
              </w:rPr>
            </w:pPr>
            <w:proofErr w:type="gramStart"/>
            <w:r w:rsidRPr="001B29C1">
              <w:rPr>
                <w:rFonts w:ascii="Arial" w:hAnsi="Arial" w:cs="Arial"/>
                <w:color w:val="000000" w:themeColor="text1"/>
                <w:sz w:val="20"/>
                <w:szCs w:val="20"/>
              </w:rPr>
              <w:t>One line</w:t>
            </w:r>
            <w:proofErr w:type="gramEnd"/>
            <w:r w:rsidRPr="001B29C1">
              <w:rPr>
                <w:rFonts w:ascii="Arial" w:hAnsi="Arial" w:cs="Arial"/>
                <w:color w:val="000000" w:themeColor="text1"/>
                <w:sz w:val="20"/>
                <w:szCs w:val="20"/>
              </w:rPr>
              <w:t xml:space="preserve"> manager from each project area and one employee</w:t>
            </w:r>
          </w:p>
        </w:tc>
        <w:tc>
          <w:tcPr>
            <w:tcW w:w="1560" w:type="dxa"/>
            <w:shd w:val="clear" w:color="auto" w:fill="auto"/>
          </w:tcPr>
          <w:p w14:paraId="05B55194" w14:textId="64F7FF12"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30</w:t>
            </w:r>
            <w:r w:rsidRPr="001B29C1">
              <w:rPr>
                <w:rFonts w:ascii="Arial" w:hAnsi="Arial" w:cs="Arial"/>
                <w:color w:val="000000" w:themeColor="text1"/>
                <w:sz w:val="20"/>
                <w:szCs w:val="20"/>
                <w:vertAlign w:val="superscript"/>
              </w:rPr>
              <w:t>th</w:t>
            </w:r>
            <w:r w:rsidRPr="001B29C1">
              <w:rPr>
                <w:rFonts w:ascii="Arial" w:hAnsi="Arial" w:cs="Arial"/>
                <w:color w:val="000000" w:themeColor="text1"/>
                <w:sz w:val="20"/>
                <w:szCs w:val="20"/>
              </w:rPr>
              <w:t xml:space="preserve"> May 2019 – next SMT meeting</w:t>
            </w:r>
          </w:p>
        </w:tc>
        <w:tc>
          <w:tcPr>
            <w:tcW w:w="1701" w:type="dxa"/>
            <w:shd w:val="clear" w:color="auto" w:fill="auto"/>
          </w:tcPr>
          <w:p w14:paraId="1E27EB5E" w14:textId="77777777"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JIVE social media platform </w:t>
            </w:r>
          </w:p>
          <w:p w14:paraId="18074148" w14:textId="1F84EDB4"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Meeting room 1 to be reserved </w:t>
            </w:r>
          </w:p>
        </w:tc>
        <w:tc>
          <w:tcPr>
            <w:tcW w:w="2126" w:type="dxa"/>
            <w:shd w:val="clear" w:color="auto" w:fill="auto"/>
          </w:tcPr>
          <w:p w14:paraId="3D2265B2"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Employees will feel more engaged and able to share experiences </w:t>
            </w:r>
          </w:p>
          <w:p w14:paraId="6BA423A5"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Positive culture change</w:t>
            </w:r>
          </w:p>
          <w:p w14:paraId="12F863CF"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Improved communications </w:t>
            </w:r>
          </w:p>
          <w:p w14:paraId="69602891" w14:textId="2C0AE322" w:rsidR="001B29C1" w:rsidRPr="001B29C1" w:rsidRDefault="001B29C1" w:rsidP="001B29C1">
            <w:pPr>
              <w:rPr>
                <w:rFonts w:ascii="Arial" w:hAnsi="Arial" w:cs="Arial"/>
                <w:color w:val="000000" w:themeColor="text1"/>
                <w:sz w:val="20"/>
                <w:szCs w:val="20"/>
              </w:rPr>
            </w:pPr>
          </w:p>
        </w:tc>
        <w:tc>
          <w:tcPr>
            <w:tcW w:w="2126" w:type="dxa"/>
          </w:tcPr>
          <w:p w14:paraId="48803C53" w14:textId="46D9AA29" w:rsidR="00DB78BA" w:rsidRPr="00DB78BA" w:rsidRDefault="00DB78BA" w:rsidP="00DB78BA">
            <w:pPr>
              <w:pStyle w:val="ListParagraph"/>
              <w:numPr>
                <w:ilvl w:val="0"/>
                <w:numId w:val="15"/>
              </w:numPr>
              <w:rPr>
                <w:rFonts w:ascii="Arial" w:hAnsi="Arial" w:cs="Arial"/>
                <w:sz w:val="20"/>
                <w:szCs w:val="20"/>
              </w:rPr>
            </w:pPr>
            <w:r>
              <w:rPr>
                <w:rFonts w:ascii="Arial" w:hAnsi="Arial" w:cs="Arial"/>
                <w:sz w:val="20"/>
                <w:szCs w:val="20"/>
              </w:rPr>
              <w:t xml:space="preserve">2 hours each month for the employee forum meetings </w:t>
            </w:r>
          </w:p>
        </w:tc>
      </w:tr>
      <w:tr w:rsidR="001B29C1" w:rsidRPr="00812625" w14:paraId="79F13DC6" w14:textId="7A971DA1" w:rsidTr="001B29C1">
        <w:trPr>
          <w:trHeight w:val="1515"/>
        </w:trPr>
        <w:tc>
          <w:tcPr>
            <w:tcW w:w="567" w:type="dxa"/>
            <w:shd w:val="clear" w:color="auto" w:fill="auto"/>
          </w:tcPr>
          <w:p w14:paraId="2DF9FFBC" w14:textId="77777777" w:rsidR="001B29C1" w:rsidRPr="001B29C1" w:rsidRDefault="001B29C1" w:rsidP="001B29C1">
            <w:pPr>
              <w:rPr>
                <w:rFonts w:ascii="Arial" w:hAnsi="Arial" w:cs="Arial"/>
                <w:b/>
                <w:color w:val="000000" w:themeColor="text1"/>
                <w:sz w:val="20"/>
                <w:szCs w:val="20"/>
              </w:rPr>
            </w:pPr>
            <w:r w:rsidRPr="001B29C1">
              <w:rPr>
                <w:rFonts w:ascii="Arial" w:hAnsi="Arial" w:cs="Arial"/>
                <w:b/>
                <w:color w:val="000000" w:themeColor="text1"/>
                <w:sz w:val="20"/>
                <w:szCs w:val="20"/>
              </w:rPr>
              <w:t>4</w:t>
            </w:r>
          </w:p>
        </w:tc>
        <w:tc>
          <w:tcPr>
            <w:tcW w:w="1985" w:type="dxa"/>
            <w:shd w:val="clear" w:color="auto" w:fill="auto"/>
          </w:tcPr>
          <w:p w14:paraId="65346164" w14:textId="77777777" w:rsidR="001B29C1" w:rsidRPr="00442531" w:rsidRDefault="001B29C1" w:rsidP="00442531">
            <w:pPr>
              <w:pStyle w:val="NoSpacing"/>
              <w:rPr>
                <w:rFonts w:ascii="Arial" w:hAnsi="Arial" w:cs="Arial"/>
                <w:sz w:val="20"/>
                <w:szCs w:val="20"/>
                <w:u w:color="0000FF"/>
                <w:lang w:val="en-US"/>
              </w:rPr>
            </w:pPr>
            <w:r w:rsidRPr="00442531">
              <w:rPr>
                <w:rFonts w:ascii="Arial" w:hAnsi="Arial" w:cs="Arial"/>
                <w:sz w:val="20"/>
                <w:szCs w:val="20"/>
                <w:u w:color="0000FF"/>
                <w:lang w:val="en-US"/>
              </w:rPr>
              <w:t>Introduce a change of scenery – social learning</w:t>
            </w:r>
          </w:p>
          <w:p w14:paraId="6AD4967A" w14:textId="0B4F5149" w:rsidR="001B29C1" w:rsidRPr="00442531" w:rsidRDefault="001B29C1" w:rsidP="00442531">
            <w:pPr>
              <w:pStyle w:val="NoSpacing"/>
              <w:rPr>
                <w:rFonts w:ascii="Arial" w:eastAsiaTheme="minorHAnsi" w:hAnsi="Arial" w:cs="Arial"/>
                <w:spacing w:val="-5"/>
                <w:kern w:val="1"/>
                <w:sz w:val="20"/>
                <w:szCs w:val="20"/>
                <w:u w:color="000000"/>
                <w:lang w:val="en-US"/>
              </w:rPr>
            </w:pPr>
          </w:p>
        </w:tc>
        <w:tc>
          <w:tcPr>
            <w:tcW w:w="1559" w:type="dxa"/>
            <w:shd w:val="clear" w:color="auto" w:fill="auto"/>
          </w:tcPr>
          <w:p w14:paraId="554C31A7" w14:textId="62EF3302" w:rsidR="001B29C1" w:rsidRPr="001B29C1" w:rsidRDefault="001B29C1" w:rsidP="001B29C1">
            <w:pPr>
              <w:rPr>
                <w:rFonts w:ascii="Arial" w:hAnsi="Arial" w:cs="Arial"/>
                <w:color w:val="000000" w:themeColor="text1"/>
                <w:sz w:val="20"/>
                <w:szCs w:val="20"/>
              </w:rPr>
            </w:pPr>
            <w:proofErr w:type="gramStart"/>
            <w:r w:rsidRPr="001B29C1">
              <w:rPr>
                <w:rFonts w:ascii="Arial" w:hAnsi="Arial" w:cs="Arial"/>
                <w:color w:val="000000" w:themeColor="text1"/>
                <w:sz w:val="20"/>
                <w:szCs w:val="20"/>
              </w:rPr>
              <w:t>One line</w:t>
            </w:r>
            <w:proofErr w:type="gramEnd"/>
            <w:r w:rsidRPr="001B29C1">
              <w:rPr>
                <w:rFonts w:ascii="Arial" w:hAnsi="Arial" w:cs="Arial"/>
                <w:color w:val="000000" w:themeColor="text1"/>
                <w:sz w:val="20"/>
                <w:szCs w:val="20"/>
              </w:rPr>
              <w:t xml:space="preserve"> manager from each project area  </w:t>
            </w:r>
          </w:p>
        </w:tc>
        <w:tc>
          <w:tcPr>
            <w:tcW w:w="1560" w:type="dxa"/>
            <w:shd w:val="clear" w:color="auto" w:fill="auto"/>
          </w:tcPr>
          <w:p w14:paraId="6719BEBD" w14:textId="551D6F41"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23</w:t>
            </w:r>
            <w:r w:rsidRPr="001B29C1">
              <w:rPr>
                <w:rFonts w:ascii="Arial" w:hAnsi="Arial" w:cs="Arial"/>
                <w:color w:val="000000" w:themeColor="text1"/>
                <w:sz w:val="20"/>
                <w:szCs w:val="20"/>
                <w:vertAlign w:val="superscript"/>
              </w:rPr>
              <w:t>rd</w:t>
            </w:r>
            <w:r w:rsidRPr="001B29C1">
              <w:rPr>
                <w:rFonts w:ascii="Arial" w:hAnsi="Arial" w:cs="Arial"/>
                <w:color w:val="000000" w:themeColor="text1"/>
                <w:sz w:val="20"/>
                <w:szCs w:val="20"/>
              </w:rPr>
              <w:t xml:space="preserve"> April 2019 </w:t>
            </w:r>
          </w:p>
        </w:tc>
        <w:tc>
          <w:tcPr>
            <w:tcW w:w="1701" w:type="dxa"/>
            <w:shd w:val="clear" w:color="auto" w:fill="auto"/>
          </w:tcPr>
          <w:p w14:paraId="52FFBA15" w14:textId="77777777"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Outlook email/ calendar to invite employee to </w:t>
            </w:r>
            <w:r w:rsidRPr="001B29C1">
              <w:rPr>
                <w:rFonts w:ascii="Arial" w:hAnsi="Arial" w:cs="Arial"/>
                <w:color w:val="000000" w:themeColor="text1"/>
                <w:sz w:val="20"/>
                <w:szCs w:val="20"/>
              </w:rPr>
              <w:lastRenderedPageBreak/>
              <w:t xml:space="preserve">an offsite meeting </w:t>
            </w:r>
          </w:p>
          <w:p w14:paraId="61B74827" w14:textId="67C9B532"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Performance review contained in handbook and health and safety policy, needs to reflect taking employee offsite </w:t>
            </w:r>
          </w:p>
        </w:tc>
        <w:tc>
          <w:tcPr>
            <w:tcW w:w="2126" w:type="dxa"/>
            <w:shd w:val="clear" w:color="auto" w:fill="auto"/>
          </w:tcPr>
          <w:p w14:paraId="7C8DD59D" w14:textId="77777777"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lastRenderedPageBreak/>
              <w:t>Employees will feel engaged to share creative ideas.</w:t>
            </w:r>
          </w:p>
          <w:p w14:paraId="4F57E4CC" w14:textId="78C83D04"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 xml:space="preserve">Both employee and manager will </w:t>
            </w:r>
            <w:r w:rsidRPr="001B29C1">
              <w:rPr>
                <w:rFonts w:ascii="Arial" w:hAnsi="Arial" w:cs="Arial"/>
                <w:color w:val="000000" w:themeColor="text1"/>
                <w:sz w:val="20"/>
                <w:szCs w:val="20"/>
              </w:rPr>
              <w:lastRenderedPageBreak/>
              <w:t>gather a fresh perspective on each other and the organisation.</w:t>
            </w:r>
          </w:p>
        </w:tc>
        <w:tc>
          <w:tcPr>
            <w:tcW w:w="2126" w:type="dxa"/>
          </w:tcPr>
          <w:p w14:paraId="1258B5C2" w14:textId="1EF2D3BA" w:rsidR="001B29C1" w:rsidRPr="00DB78BA" w:rsidRDefault="00DB78BA" w:rsidP="00DB78BA">
            <w:pPr>
              <w:pStyle w:val="ListParagraph"/>
              <w:numPr>
                <w:ilvl w:val="0"/>
                <w:numId w:val="15"/>
              </w:numPr>
              <w:rPr>
                <w:rFonts w:ascii="Arial" w:hAnsi="Arial" w:cs="Arial"/>
                <w:color w:val="000000" w:themeColor="text1"/>
                <w:sz w:val="20"/>
                <w:szCs w:val="20"/>
              </w:rPr>
            </w:pPr>
            <w:r>
              <w:rPr>
                <w:rFonts w:ascii="Arial" w:hAnsi="Arial" w:cs="Arial"/>
                <w:color w:val="000000" w:themeColor="text1"/>
                <w:sz w:val="20"/>
                <w:szCs w:val="20"/>
              </w:rPr>
              <w:lastRenderedPageBreak/>
              <w:t xml:space="preserve">2 hours of both employee and manager’s time for the meeting </w:t>
            </w:r>
            <w:r>
              <w:rPr>
                <w:rFonts w:ascii="Arial" w:hAnsi="Arial" w:cs="Arial"/>
                <w:color w:val="000000" w:themeColor="text1"/>
                <w:sz w:val="20"/>
                <w:szCs w:val="20"/>
              </w:rPr>
              <w:lastRenderedPageBreak/>
              <w:t>including travel time.</w:t>
            </w:r>
          </w:p>
        </w:tc>
      </w:tr>
      <w:tr w:rsidR="001B29C1" w:rsidRPr="00812625" w14:paraId="73BD6938" w14:textId="70418826" w:rsidTr="001B29C1">
        <w:trPr>
          <w:trHeight w:val="1408"/>
        </w:trPr>
        <w:tc>
          <w:tcPr>
            <w:tcW w:w="567" w:type="dxa"/>
            <w:shd w:val="clear" w:color="auto" w:fill="auto"/>
          </w:tcPr>
          <w:p w14:paraId="36DBC2B3" w14:textId="0DAC721E" w:rsidR="001B29C1" w:rsidRPr="001B29C1" w:rsidRDefault="001B29C1" w:rsidP="001B29C1">
            <w:pPr>
              <w:rPr>
                <w:rFonts w:ascii="Arial" w:hAnsi="Arial" w:cs="Arial"/>
                <w:b/>
                <w:color w:val="000000" w:themeColor="text1"/>
                <w:sz w:val="20"/>
                <w:szCs w:val="20"/>
              </w:rPr>
            </w:pPr>
            <w:r w:rsidRPr="001B29C1">
              <w:rPr>
                <w:rFonts w:ascii="Arial" w:hAnsi="Arial" w:cs="Arial"/>
                <w:b/>
                <w:color w:val="000000" w:themeColor="text1"/>
                <w:sz w:val="20"/>
                <w:szCs w:val="20"/>
              </w:rPr>
              <w:lastRenderedPageBreak/>
              <w:t>5</w:t>
            </w:r>
          </w:p>
        </w:tc>
        <w:tc>
          <w:tcPr>
            <w:tcW w:w="1985" w:type="dxa"/>
            <w:shd w:val="clear" w:color="auto" w:fill="auto"/>
          </w:tcPr>
          <w:p w14:paraId="252571EA" w14:textId="77777777" w:rsidR="001B29C1" w:rsidRPr="00442531" w:rsidRDefault="001B29C1" w:rsidP="00442531">
            <w:pPr>
              <w:pStyle w:val="NoSpacing"/>
              <w:rPr>
                <w:rFonts w:ascii="Arial" w:hAnsi="Arial" w:cs="Arial"/>
                <w:sz w:val="20"/>
                <w:szCs w:val="20"/>
                <w:u w:color="0000FF"/>
                <w:lang w:val="en-US"/>
              </w:rPr>
            </w:pPr>
            <w:r w:rsidRPr="00442531">
              <w:rPr>
                <w:rFonts w:ascii="Arial" w:hAnsi="Arial" w:cs="Arial"/>
                <w:sz w:val="20"/>
                <w:szCs w:val="20"/>
                <w:u w:color="0000FF"/>
                <w:lang w:val="en-US"/>
              </w:rPr>
              <w:t>Innocent Innovation</w:t>
            </w:r>
          </w:p>
          <w:p w14:paraId="27C92AEA" w14:textId="522D5672" w:rsidR="001B29C1" w:rsidRPr="00442531" w:rsidRDefault="001B29C1" w:rsidP="00442531">
            <w:pPr>
              <w:pStyle w:val="NoSpacing"/>
              <w:rPr>
                <w:rFonts w:ascii="Arial" w:eastAsiaTheme="minorHAnsi" w:hAnsi="Arial" w:cs="Arial"/>
                <w:spacing w:val="-5"/>
                <w:kern w:val="1"/>
                <w:sz w:val="20"/>
                <w:szCs w:val="20"/>
                <w:u w:color="000000"/>
                <w:lang w:val="en-US"/>
              </w:rPr>
            </w:pPr>
          </w:p>
        </w:tc>
        <w:tc>
          <w:tcPr>
            <w:tcW w:w="1559" w:type="dxa"/>
            <w:shd w:val="clear" w:color="auto" w:fill="auto"/>
          </w:tcPr>
          <w:p w14:paraId="2CF24D47" w14:textId="4F170C12"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 xml:space="preserve">The whole SMT </w:t>
            </w:r>
          </w:p>
        </w:tc>
        <w:tc>
          <w:tcPr>
            <w:tcW w:w="1560" w:type="dxa"/>
            <w:shd w:val="clear" w:color="auto" w:fill="auto"/>
          </w:tcPr>
          <w:p w14:paraId="668B58F5" w14:textId="6EDD80F3" w:rsidR="001B29C1" w:rsidRPr="001B29C1" w:rsidRDefault="00DB78BA" w:rsidP="001B29C1">
            <w:pPr>
              <w:rPr>
                <w:rFonts w:ascii="Arial" w:hAnsi="Arial" w:cs="Arial"/>
                <w:color w:val="000000" w:themeColor="text1"/>
                <w:sz w:val="20"/>
                <w:szCs w:val="20"/>
              </w:rPr>
            </w:pPr>
            <w:r>
              <w:rPr>
                <w:rFonts w:ascii="Arial" w:hAnsi="Arial" w:cs="Arial"/>
                <w:color w:val="000000" w:themeColor="text1"/>
                <w:sz w:val="20"/>
                <w:szCs w:val="20"/>
              </w:rPr>
              <w:t>Quarterly</w:t>
            </w:r>
            <w:r w:rsidR="001B29C1" w:rsidRPr="001B29C1">
              <w:rPr>
                <w:rFonts w:ascii="Arial" w:hAnsi="Arial" w:cs="Arial"/>
                <w:color w:val="000000" w:themeColor="text1"/>
                <w:sz w:val="20"/>
                <w:szCs w:val="20"/>
              </w:rPr>
              <w:t xml:space="preserve"> basis, starting 1</w:t>
            </w:r>
            <w:r w:rsidR="001B29C1" w:rsidRPr="001B29C1">
              <w:rPr>
                <w:rFonts w:ascii="Arial" w:hAnsi="Arial" w:cs="Arial"/>
                <w:color w:val="000000" w:themeColor="text1"/>
                <w:sz w:val="20"/>
                <w:szCs w:val="20"/>
                <w:vertAlign w:val="superscript"/>
              </w:rPr>
              <w:t>st</w:t>
            </w:r>
            <w:r w:rsidR="001B29C1" w:rsidRPr="001B29C1">
              <w:rPr>
                <w:rFonts w:ascii="Arial" w:hAnsi="Arial" w:cs="Arial"/>
                <w:color w:val="000000" w:themeColor="text1"/>
                <w:sz w:val="20"/>
                <w:szCs w:val="20"/>
              </w:rPr>
              <w:t xml:space="preserve"> May 2019</w:t>
            </w:r>
          </w:p>
        </w:tc>
        <w:tc>
          <w:tcPr>
            <w:tcW w:w="1701" w:type="dxa"/>
            <w:shd w:val="clear" w:color="auto" w:fill="auto"/>
          </w:tcPr>
          <w:p w14:paraId="7F9B50E9" w14:textId="5DBC9CCC"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Outlook emails to arrange meetings</w:t>
            </w:r>
          </w:p>
          <w:p w14:paraId="7D844207" w14:textId="0E67B7A1" w:rsidR="001B29C1" w:rsidRPr="001B29C1" w:rsidRDefault="001B29C1" w:rsidP="001B29C1">
            <w:pPr>
              <w:pStyle w:val="ListParagraph"/>
              <w:numPr>
                <w:ilvl w:val="0"/>
                <w:numId w:val="15"/>
              </w:numPr>
              <w:rPr>
                <w:rFonts w:ascii="Arial" w:hAnsi="Arial" w:cs="Arial"/>
                <w:color w:val="000000" w:themeColor="text1"/>
                <w:sz w:val="20"/>
                <w:szCs w:val="20"/>
              </w:rPr>
            </w:pPr>
            <w:r w:rsidRPr="001B29C1">
              <w:rPr>
                <w:rFonts w:ascii="Arial" w:hAnsi="Arial" w:cs="Arial"/>
                <w:color w:val="000000" w:themeColor="text1"/>
                <w:sz w:val="20"/>
                <w:szCs w:val="20"/>
              </w:rPr>
              <w:t>Conference room at Shaw Trust to be hired out for 3 hours to hold Organisation wide meetings</w:t>
            </w:r>
          </w:p>
        </w:tc>
        <w:tc>
          <w:tcPr>
            <w:tcW w:w="2126" w:type="dxa"/>
            <w:shd w:val="clear" w:color="auto" w:fill="auto"/>
          </w:tcPr>
          <w:p w14:paraId="475F2895"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Managers have a broader understanding of all roles and how the organisation works </w:t>
            </w:r>
          </w:p>
          <w:p w14:paraId="28A4C734"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 xml:space="preserve">Staff are aware of any relevant financial updates </w:t>
            </w:r>
          </w:p>
          <w:p w14:paraId="547ADF05" w14:textId="77777777" w:rsidR="001B29C1" w:rsidRPr="001B29C1" w:rsidRDefault="001B29C1" w:rsidP="001B29C1">
            <w:pPr>
              <w:pStyle w:val="ListParagraph"/>
              <w:numPr>
                <w:ilvl w:val="0"/>
                <w:numId w:val="15"/>
              </w:numPr>
              <w:rPr>
                <w:rFonts w:ascii="Arial" w:hAnsi="Arial" w:cs="Arial"/>
                <w:sz w:val="20"/>
                <w:szCs w:val="20"/>
              </w:rPr>
            </w:pPr>
            <w:r w:rsidRPr="001B29C1">
              <w:rPr>
                <w:rFonts w:ascii="Arial" w:hAnsi="Arial" w:cs="Arial"/>
                <w:sz w:val="20"/>
                <w:szCs w:val="20"/>
              </w:rPr>
              <w:t>Staff feel more innovative knowing that their suggestions are listened to</w:t>
            </w:r>
          </w:p>
          <w:p w14:paraId="55E600E6" w14:textId="40068905" w:rsidR="001B29C1" w:rsidRPr="001B29C1" w:rsidRDefault="001B29C1" w:rsidP="001B29C1">
            <w:pPr>
              <w:rPr>
                <w:rFonts w:ascii="Arial" w:hAnsi="Arial" w:cs="Arial"/>
                <w:color w:val="000000" w:themeColor="text1"/>
                <w:sz w:val="20"/>
                <w:szCs w:val="20"/>
              </w:rPr>
            </w:pPr>
          </w:p>
        </w:tc>
        <w:tc>
          <w:tcPr>
            <w:tcW w:w="2126" w:type="dxa"/>
          </w:tcPr>
          <w:p w14:paraId="60F113C7" w14:textId="77777777" w:rsidR="001B29C1" w:rsidRDefault="00DB78BA" w:rsidP="001B29C1">
            <w:pPr>
              <w:pStyle w:val="ListParagraph"/>
              <w:numPr>
                <w:ilvl w:val="0"/>
                <w:numId w:val="15"/>
              </w:numPr>
              <w:rPr>
                <w:rFonts w:ascii="Arial" w:hAnsi="Arial" w:cs="Arial"/>
                <w:sz w:val="20"/>
                <w:szCs w:val="20"/>
              </w:rPr>
            </w:pPr>
            <w:r>
              <w:rPr>
                <w:rFonts w:ascii="Arial" w:hAnsi="Arial" w:cs="Arial"/>
                <w:sz w:val="20"/>
                <w:szCs w:val="20"/>
              </w:rPr>
              <w:t xml:space="preserve">£200 per hire at </w:t>
            </w:r>
            <w:proofErr w:type="spellStart"/>
            <w:r>
              <w:rPr>
                <w:rFonts w:ascii="Arial" w:hAnsi="Arial" w:cs="Arial"/>
                <w:sz w:val="20"/>
                <w:szCs w:val="20"/>
              </w:rPr>
              <w:t>ShawTrust</w:t>
            </w:r>
            <w:proofErr w:type="spellEnd"/>
            <w:r>
              <w:rPr>
                <w:rFonts w:ascii="Arial" w:hAnsi="Arial" w:cs="Arial"/>
                <w:sz w:val="20"/>
                <w:szCs w:val="20"/>
              </w:rPr>
              <w:t xml:space="preserve"> (per quarter)</w:t>
            </w:r>
          </w:p>
          <w:p w14:paraId="1221D977" w14:textId="77777777" w:rsidR="00DB78BA" w:rsidRDefault="00DB78BA" w:rsidP="001B29C1">
            <w:pPr>
              <w:pStyle w:val="ListParagraph"/>
              <w:numPr>
                <w:ilvl w:val="0"/>
                <w:numId w:val="15"/>
              </w:numPr>
              <w:rPr>
                <w:rFonts w:ascii="Arial" w:hAnsi="Arial" w:cs="Arial"/>
                <w:sz w:val="20"/>
                <w:szCs w:val="20"/>
              </w:rPr>
            </w:pPr>
            <w:r>
              <w:rPr>
                <w:rFonts w:ascii="Arial" w:hAnsi="Arial" w:cs="Arial"/>
                <w:sz w:val="20"/>
                <w:szCs w:val="20"/>
              </w:rPr>
              <w:t xml:space="preserve">2 hours lost each quarter by each member of staff to participate in meetings </w:t>
            </w:r>
          </w:p>
          <w:p w14:paraId="1D110E3F" w14:textId="07A64E98" w:rsidR="00DB78BA" w:rsidRPr="00DB78BA" w:rsidRDefault="00DB78BA" w:rsidP="00DB78BA">
            <w:pPr>
              <w:rPr>
                <w:rFonts w:ascii="Arial" w:hAnsi="Arial" w:cs="Arial"/>
                <w:sz w:val="20"/>
                <w:szCs w:val="20"/>
              </w:rPr>
            </w:pPr>
          </w:p>
        </w:tc>
      </w:tr>
      <w:tr w:rsidR="001B29C1" w:rsidRPr="00812625" w14:paraId="50EC6514" w14:textId="325C44DB" w:rsidTr="001B29C1">
        <w:trPr>
          <w:trHeight w:val="1408"/>
        </w:trPr>
        <w:tc>
          <w:tcPr>
            <w:tcW w:w="567" w:type="dxa"/>
            <w:shd w:val="clear" w:color="auto" w:fill="auto"/>
          </w:tcPr>
          <w:p w14:paraId="60C48183" w14:textId="17EE84F0" w:rsidR="001B29C1" w:rsidRPr="001B29C1" w:rsidRDefault="001B29C1" w:rsidP="001B29C1">
            <w:pPr>
              <w:rPr>
                <w:rFonts w:ascii="Arial" w:hAnsi="Arial" w:cs="Arial"/>
                <w:b/>
                <w:color w:val="000000" w:themeColor="text1"/>
                <w:sz w:val="20"/>
                <w:szCs w:val="20"/>
              </w:rPr>
            </w:pPr>
            <w:r w:rsidRPr="001B29C1">
              <w:rPr>
                <w:rFonts w:ascii="Arial" w:hAnsi="Arial" w:cs="Arial"/>
                <w:b/>
                <w:color w:val="000000" w:themeColor="text1"/>
                <w:sz w:val="20"/>
                <w:szCs w:val="20"/>
              </w:rPr>
              <w:t>6</w:t>
            </w:r>
          </w:p>
        </w:tc>
        <w:tc>
          <w:tcPr>
            <w:tcW w:w="1985" w:type="dxa"/>
            <w:shd w:val="clear" w:color="auto" w:fill="auto"/>
          </w:tcPr>
          <w:p w14:paraId="06B27123" w14:textId="77777777" w:rsidR="001B29C1" w:rsidRPr="00442531" w:rsidRDefault="001B29C1" w:rsidP="00442531">
            <w:pPr>
              <w:pStyle w:val="NoSpacing"/>
              <w:rPr>
                <w:rFonts w:ascii="Arial" w:hAnsi="Arial" w:cs="Arial"/>
                <w:sz w:val="20"/>
                <w:szCs w:val="20"/>
                <w:u w:color="0000FF"/>
                <w:lang w:val="en-US"/>
              </w:rPr>
            </w:pPr>
            <w:r w:rsidRPr="00442531">
              <w:rPr>
                <w:rFonts w:ascii="Arial" w:hAnsi="Arial" w:cs="Arial"/>
                <w:sz w:val="20"/>
                <w:szCs w:val="20"/>
                <w:u w:color="0000FF"/>
                <w:lang w:val="en-US"/>
              </w:rPr>
              <w:t>Implementation of a ‘speak up’ policy</w:t>
            </w:r>
          </w:p>
          <w:p w14:paraId="6DA978B8" w14:textId="77777777" w:rsidR="001B29C1" w:rsidRPr="00442531" w:rsidRDefault="001B29C1" w:rsidP="00442531">
            <w:pPr>
              <w:pStyle w:val="NoSpacing"/>
              <w:rPr>
                <w:rFonts w:ascii="Arial" w:eastAsiaTheme="minorHAnsi" w:hAnsi="Arial" w:cs="Arial"/>
                <w:spacing w:val="-5"/>
                <w:kern w:val="1"/>
                <w:sz w:val="20"/>
                <w:szCs w:val="20"/>
                <w:u w:color="000000"/>
                <w:lang w:val="en-US"/>
              </w:rPr>
            </w:pPr>
          </w:p>
        </w:tc>
        <w:tc>
          <w:tcPr>
            <w:tcW w:w="1559" w:type="dxa"/>
            <w:shd w:val="clear" w:color="auto" w:fill="auto"/>
          </w:tcPr>
          <w:p w14:paraId="3EB27831" w14:textId="489ABE18"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 xml:space="preserve">HR Advisor Consultant from HCHR </w:t>
            </w:r>
          </w:p>
        </w:tc>
        <w:tc>
          <w:tcPr>
            <w:tcW w:w="1560" w:type="dxa"/>
            <w:shd w:val="clear" w:color="auto" w:fill="auto"/>
          </w:tcPr>
          <w:p w14:paraId="5FB9CD03" w14:textId="492FD828" w:rsidR="001B29C1" w:rsidRPr="001B29C1" w:rsidRDefault="001B29C1" w:rsidP="001B29C1">
            <w:pPr>
              <w:rPr>
                <w:rFonts w:ascii="Arial" w:hAnsi="Arial" w:cs="Arial"/>
                <w:color w:val="000000" w:themeColor="text1"/>
                <w:sz w:val="20"/>
                <w:szCs w:val="20"/>
              </w:rPr>
            </w:pPr>
            <w:r w:rsidRPr="001B29C1">
              <w:rPr>
                <w:rFonts w:ascii="Arial" w:hAnsi="Arial" w:cs="Arial"/>
                <w:color w:val="000000" w:themeColor="text1"/>
                <w:sz w:val="20"/>
                <w:szCs w:val="20"/>
              </w:rPr>
              <w:t>28</w:t>
            </w:r>
            <w:r w:rsidRPr="001B29C1">
              <w:rPr>
                <w:rFonts w:ascii="Arial" w:hAnsi="Arial" w:cs="Arial"/>
                <w:color w:val="000000" w:themeColor="text1"/>
                <w:sz w:val="20"/>
                <w:szCs w:val="20"/>
                <w:vertAlign w:val="superscript"/>
              </w:rPr>
              <w:t>th</w:t>
            </w:r>
            <w:r w:rsidRPr="001B29C1">
              <w:rPr>
                <w:rFonts w:ascii="Arial" w:hAnsi="Arial" w:cs="Arial"/>
                <w:color w:val="000000" w:themeColor="text1"/>
                <w:sz w:val="20"/>
                <w:szCs w:val="20"/>
              </w:rPr>
              <w:t xml:space="preserve"> April 2019</w:t>
            </w:r>
          </w:p>
        </w:tc>
        <w:tc>
          <w:tcPr>
            <w:tcW w:w="1701" w:type="dxa"/>
            <w:shd w:val="clear" w:color="auto" w:fill="auto"/>
          </w:tcPr>
          <w:p w14:paraId="75FAC46D" w14:textId="30916A33" w:rsidR="001B29C1" w:rsidRPr="001B29C1" w:rsidRDefault="001B29C1" w:rsidP="001B29C1">
            <w:pPr>
              <w:pStyle w:val="ListParagraph"/>
              <w:numPr>
                <w:ilvl w:val="0"/>
                <w:numId w:val="16"/>
              </w:numPr>
              <w:rPr>
                <w:rFonts w:ascii="Arial" w:hAnsi="Arial" w:cs="Arial"/>
                <w:color w:val="000000" w:themeColor="text1"/>
                <w:sz w:val="20"/>
                <w:szCs w:val="20"/>
              </w:rPr>
            </w:pPr>
            <w:proofErr w:type="spellStart"/>
            <w:r w:rsidRPr="001B29C1">
              <w:rPr>
                <w:rFonts w:ascii="Arial" w:hAnsi="Arial" w:cs="Arial"/>
                <w:color w:val="000000" w:themeColor="text1"/>
                <w:sz w:val="20"/>
                <w:szCs w:val="20"/>
              </w:rPr>
              <w:t>XpertHR</w:t>
            </w:r>
            <w:proofErr w:type="spellEnd"/>
            <w:r w:rsidRPr="001B29C1">
              <w:rPr>
                <w:rFonts w:ascii="Arial" w:hAnsi="Arial" w:cs="Arial"/>
                <w:color w:val="000000" w:themeColor="text1"/>
                <w:sz w:val="20"/>
                <w:szCs w:val="20"/>
              </w:rPr>
              <w:t xml:space="preserve"> for relevant legislation/ </w:t>
            </w:r>
            <w:proofErr w:type="gramStart"/>
            <w:r w:rsidRPr="001B29C1">
              <w:rPr>
                <w:rFonts w:ascii="Arial" w:hAnsi="Arial" w:cs="Arial"/>
                <w:color w:val="000000" w:themeColor="text1"/>
                <w:sz w:val="20"/>
                <w:szCs w:val="20"/>
              </w:rPr>
              <w:t>GDPR  updates</w:t>
            </w:r>
            <w:proofErr w:type="gramEnd"/>
          </w:p>
        </w:tc>
        <w:tc>
          <w:tcPr>
            <w:tcW w:w="2126" w:type="dxa"/>
            <w:shd w:val="clear" w:color="auto" w:fill="auto"/>
          </w:tcPr>
          <w:p w14:paraId="1F76EE48" w14:textId="046AC006" w:rsidR="001B29C1" w:rsidRPr="001B29C1" w:rsidRDefault="001B29C1" w:rsidP="001B29C1">
            <w:pPr>
              <w:pStyle w:val="ListParagraph"/>
              <w:numPr>
                <w:ilvl w:val="0"/>
                <w:numId w:val="16"/>
              </w:numPr>
              <w:rPr>
                <w:rFonts w:ascii="Arial" w:hAnsi="Arial" w:cs="Arial"/>
                <w:sz w:val="20"/>
                <w:szCs w:val="20"/>
              </w:rPr>
            </w:pPr>
            <w:r w:rsidRPr="001B29C1">
              <w:rPr>
                <w:rFonts w:ascii="Arial" w:hAnsi="Arial" w:cs="Arial"/>
                <w:sz w:val="20"/>
                <w:szCs w:val="20"/>
              </w:rPr>
              <w:t>Staff feel confident to raise any issues which enhances employee voice</w:t>
            </w:r>
          </w:p>
          <w:p w14:paraId="02B8F361" w14:textId="199FC400" w:rsidR="001B29C1" w:rsidRPr="001B29C1" w:rsidRDefault="001B29C1" w:rsidP="001B29C1">
            <w:pPr>
              <w:pStyle w:val="ListParagraph"/>
              <w:numPr>
                <w:ilvl w:val="0"/>
                <w:numId w:val="16"/>
              </w:numPr>
              <w:rPr>
                <w:rFonts w:ascii="Arial" w:hAnsi="Arial" w:cs="Arial"/>
                <w:sz w:val="20"/>
                <w:szCs w:val="20"/>
              </w:rPr>
            </w:pPr>
            <w:r w:rsidRPr="001B29C1">
              <w:rPr>
                <w:rFonts w:ascii="Arial" w:hAnsi="Arial" w:cs="Arial"/>
                <w:sz w:val="20"/>
                <w:szCs w:val="20"/>
              </w:rPr>
              <w:t>Reduced risk of public press being exposed</w:t>
            </w:r>
          </w:p>
          <w:p w14:paraId="22C772DF" w14:textId="77777777" w:rsidR="001B29C1" w:rsidRPr="001B29C1" w:rsidRDefault="001B29C1" w:rsidP="001B29C1">
            <w:pPr>
              <w:pStyle w:val="ListParagraph"/>
              <w:numPr>
                <w:ilvl w:val="0"/>
                <w:numId w:val="16"/>
              </w:numPr>
              <w:rPr>
                <w:rFonts w:ascii="Arial" w:hAnsi="Arial" w:cs="Arial"/>
                <w:sz w:val="20"/>
                <w:szCs w:val="20"/>
              </w:rPr>
            </w:pPr>
            <w:proofErr w:type="spellStart"/>
            <w:r w:rsidRPr="001B29C1">
              <w:rPr>
                <w:rFonts w:ascii="Arial" w:hAnsi="Arial" w:cs="Arial"/>
                <w:sz w:val="20"/>
                <w:szCs w:val="20"/>
              </w:rPr>
              <w:t>Calan</w:t>
            </w:r>
            <w:proofErr w:type="spellEnd"/>
            <w:r w:rsidRPr="001B29C1">
              <w:rPr>
                <w:rFonts w:ascii="Arial" w:hAnsi="Arial" w:cs="Arial"/>
                <w:sz w:val="20"/>
                <w:szCs w:val="20"/>
              </w:rPr>
              <w:t xml:space="preserve"> will experience a more open and transparent climate with regular feedback</w:t>
            </w:r>
          </w:p>
          <w:p w14:paraId="588EA6C2" w14:textId="77777777" w:rsidR="001B29C1" w:rsidRPr="001B29C1" w:rsidRDefault="001B29C1" w:rsidP="001B29C1">
            <w:pPr>
              <w:rPr>
                <w:rFonts w:ascii="Arial" w:hAnsi="Arial" w:cs="Arial"/>
                <w:sz w:val="20"/>
                <w:szCs w:val="20"/>
              </w:rPr>
            </w:pPr>
          </w:p>
          <w:p w14:paraId="304E8FB8" w14:textId="77777777" w:rsidR="001B29C1" w:rsidRPr="001B29C1" w:rsidRDefault="001B29C1" w:rsidP="001B29C1">
            <w:pPr>
              <w:rPr>
                <w:rFonts w:ascii="Arial" w:hAnsi="Arial" w:cs="Arial"/>
                <w:color w:val="000000" w:themeColor="text1"/>
                <w:sz w:val="20"/>
                <w:szCs w:val="20"/>
              </w:rPr>
            </w:pPr>
          </w:p>
        </w:tc>
        <w:tc>
          <w:tcPr>
            <w:tcW w:w="2126" w:type="dxa"/>
          </w:tcPr>
          <w:p w14:paraId="18CA415B" w14:textId="1F0A9AB7" w:rsidR="001B29C1" w:rsidRPr="001B29C1" w:rsidRDefault="00DB78BA" w:rsidP="001B29C1">
            <w:pPr>
              <w:pStyle w:val="ListParagraph"/>
              <w:numPr>
                <w:ilvl w:val="0"/>
                <w:numId w:val="16"/>
              </w:numPr>
              <w:rPr>
                <w:rFonts w:ascii="Arial" w:hAnsi="Arial" w:cs="Arial"/>
                <w:sz w:val="20"/>
                <w:szCs w:val="20"/>
              </w:rPr>
            </w:pPr>
            <w:r>
              <w:rPr>
                <w:rFonts w:ascii="Arial" w:hAnsi="Arial" w:cs="Arial"/>
                <w:sz w:val="20"/>
                <w:szCs w:val="20"/>
              </w:rPr>
              <w:t>£75 per hour paid to HCHR consultant to design and revise handbook policies (approx. 1 day = £575)</w:t>
            </w:r>
          </w:p>
        </w:tc>
      </w:tr>
    </w:tbl>
    <w:p w14:paraId="0417FE59" w14:textId="77777777" w:rsidR="00C745BE" w:rsidRPr="00E655FE" w:rsidRDefault="00C745BE" w:rsidP="00E655FE">
      <w:pPr>
        <w:jc w:val="both"/>
        <w:rPr>
          <w:rFonts w:ascii="Arial" w:hAnsi="Arial" w:cs="Arial"/>
        </w:rPr>
      </w:pPr>
    </w:p>
    <w:sectPr w:rsidR="00C745BE" w:rsidRPr="00E655F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56C84" w14:textId="77777777" w:rsidR="00477788" w:rsidRDefault="00477788" w:rsidP="00E423B5">
      <w:r>
        <w:separator/>
      </w:r>
    </w:p>
  </w:endnote>
  <w:endnote w:type="continuationSeparator" w:id="0">
    <w:p w14:paraId="6EF1FB9E" w14:textId="77777777" w:rsidR="00477788" w:rsidRDefault="00477788" w:rsidP="00E4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INO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69B83" w14:textId="77777777" w:rsidR="00477788" w:rsidRDefault="00477788" w:rsidP="00E423B5">
      <w:r>
        <w:separator/>
      </w:r>
    </w:p>
  </w:footnote>
  <w:footnote w:type="continuationSeparator" w:id="0">
    <w:p w14:paraId="63E91976" w14:textId="77777777" w:rsidR="00477788" w:rsidRDefault="00477788" w:rsidP="00E42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AFDA2" w14:textId="514DB921" w:rsidR="003A5B75" w:rsidRDefault="003A5B75">
    <w:pPr>
      <w:pStyle w:val="Header"/>
    </w:pPr>
    <w:r>
      <w:rPr>
        <w:noProof/>
        <w:lang w:eastAsia="en-GB"/>
      </w:rPr>
      <w:drawing>
        <wp:anchor distT="0" distB="0" distL="114300" distR="114300" simplePos="0" relativeHeight="251658240" behindDoc="0" locked="0" layoutInCell="1" allowOverlap="1" wp14:anchorId="1A9FE3C2" wp14:editId="3DCFE06D">
          <wp:simplePos x="0" y="0"/>
          <wp:positionH relativeFrom="column">
            <wp:posOffset>5076825</wp:posOffset>
          </wp:positionH>
          <wp:positionV relativeFrom="paragraph">
            <wp:posOffset>-316230</wp:posOffset>
          </wp:positionV>
          <wp:extent cx="1104900" cy="1104900"/>
          <wp:effectExtent l="0" t="0" r="0" b="0"/>
          <wp:wrapSquare wrapText="bothSides"/>
          <wp:docPr id="1" name="Picture 1" descr="Image result for calan dv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lan dv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85BCC"/>
    <w:multiLevelType w:val="hybridMultilevel"/>
    <w:tmpl w:val="ED86F63E"/>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BE2DD4"/>
    <w:multiLevelType w:val="hybridMultilevel"/>
    <w:tmpl w:val="99A2430C"/>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D7A3E"/>
    <w:multiLevelType w:val="hybridMultilevel"/>
    <w:tmpl w:val="E01AD510"/>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0110A29"/>
    <w:multiLevelType w:val="multilevel"/>
    <w:tmpl w:val="096E28DE"/>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5D7FD2"/>
    <w:multiLevelType w:val="hybridMultilevel"/>
    <w:tmpl w:val="05387B62"/>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533981"/>
    <w:multiLevelType w:val="multilevel"/>
    <w:tmpl w:val="94AE5D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832976"/>
    <w:multiLevelType w:val="hybridMultilevel"/>
    <w:tmpl w:val="7A2A0288"/>
    <w:lvl w:ilvl="0" w:tplc="E576A58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D73E75"/>
    <w:multiLevelType w:val="hybridMultilevel"/>
    <w:tmpl w:val="BCC430E6"/>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3F388A"/>
    <w:multiLevelType w:val="hybridMultilevel"/>
    <w:tmpl w:val="8D24451A"/>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747478"/>
    <w:multiLevelType w:val="hybridMultilevel"/>
    <w:tmpl w:val="A9A8123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1F012AE"/>
    <w:multiLevelType w:val="hybridMultilevel"/>
    <w:tmpl w:val="B66AA2A4"/>
    <w:lvl w:ilvl="0" w:tplc="02F2618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3624C88"/>
    <w:multiLevelType w:val="multilevel"/>
    <w:tmpl w:val="7388A0CE"/>
    <w:lvl w:ilvl="0">
      <w:start w:val="1"/>
      <w:numFmt w:val="decimal"/>
      <w:lvlText w:val="%1."/>
      <w:lvlJc w:val="left"/>
      <w:pPr>
        <w:ind w:left="540" w:hanging="540"/>
      </w:pPr>
      <w:rPr>
        <w:rFonts w:ascii="Arial" w:eastAsia="Times New Roman" w:hAnsi="Arial" w:cs="Arial"/>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133732"/>
    <w:multiLevelType w:val="hybridMultilevel"/>
    <w:tmpl w:val="6C8E1604"/>
    <w:lvl w:ilvl="0" w:tplc="E576A58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D40A45"/>
    <w:multiLevelType w:val="hybridMultilevel"/>
    <w:tmpl w:val="358CCD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95D3683"/>
    <w:multiLevelType w:val="hybridMultilevel"/>
    <w:tmpl w:val="EF8438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5374830"/>
    <w:multiLevelType w:val="hybridMultilevel"/>
    <w:tmpl w:val="F8B831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7167A92"/>
    <w:multiLevelType w:val="multilevel"/>
    <w:tmpl w:val="115665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BC404BC"/>
    <w:multiLevelType w:val="multilevel"/>
    <w:tmpl w:val="9632638E"/>
    <w:lvl w:ilvl="0">
      <w:start w:val="1"/>
      <w:numFmt w:val="decimal"/>
      <w:lvlText w:val="%1."/>
      <w:lvlJc w:val="left"/>
      <w:pPr>
        <w:ind w:left="360" w:hanging="360"/>
      </w:pPr>
      <w:rPr>
        <w:rFonts w:hint="default"/>
        <w:b/>
        <w:color w:val="000000" w:themeColor="text1"/>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7DBF6AD9"/>
    <w:multiLevelType w:val="hybridMultilevel"/>
    <w:tmpl w:val="916EB136"/>
    <w:lvl w:ilvl="0" w:tplc="62FCFBCA">
      <w:numFmt w:val="bullet"/>
      <w:lvlText w:val="—"/>
      <w:lvlJc w:val="left"/>
      <w:pPr>
        <w:ind w:left="360" w:hanging="360"/>
      </w:pPr>
      <w:rPr>
        <w:rFonts w:ascii="DINOT" w:eastAsia="Times New Roman" w:hAnsi="DINOT" w:cs="Times New Roman"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17"/>
  </w:num>
  <w:num w:numId="3">
    <w:abstractNumId w:val="15"/>
  </w:num>
  <w:num w:numId="4">
    <w:abstractNumId w:val="18"/>
  </w:num>
  <w:num w:numId="5">
    <w:abstractNumId w:val="6"/>
  </w:num>
  <w:num w:numId="6">
    <w:abstractNumId w:val="12"/>
  </w:num>
  <w:num w:numId="7">
    <w:abstractNumId w:val="1"/>
  </w:num>
  <w:num w:numId="8">
    <w:abstractNumId w:val="9"/>
  </w:num>
  <w:num w:numId="9">
    <w:abstractNumId w:val="3"/>
  </w:num>
  <w:num w:numId="10">
    <w:abstractNumId w:val="11"/>
  </w:num>
  <w:num w:numId="11">
    <w:abstractNumId w:val="7"/>
  </w:num>
  <w:num w:numId="12">
    <w:abstractNumId w:val="10"/>
  </w:num>
  <w:num w:numId="13">
    <w:abstractNumId w:val="13"/>
  </w:num>
  <w:num w:numId="14">
    <w:abstractNumId w:val="4"/>
  </w:num>
  <w:num w:numId="15">
    <w:abstractNumId w:val="0"/>
  </w:num>
  <w:num w:numId="16">
    <w:abstractNumId w:val="2"/>
  </w:num>
  <w:num w:numId="17">
    <w:abstractNumId w:val="5"/>
  </w:num>
  <w:num w:numId="18">
    <w:abstractNumId w:val="14"/>
  </w:num>
  <w:num w:numId="1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346"/>
    <w:rsid w:val="00000939"/>
    <w:rsid w:val="00006D31"/>
    <w:rsid w:val="00007C15"/>
    <w:rsid w:val="00011756"/>
    <w:rsid w:val="00016937"/>
    <w:rsid w:val="00026372"/>
    <w:rsid w:val="00074974"/>
    <w:rsid w:val="000A0019"/>
    <w:rsid w:val="000A0291"/>
    <w:rsid w:val="000C0A23"/>
    <w:rsid w:val="000C1FBB"/>
    <w:rsid w:val="000D762C"/>
    <w:rsid w:val="000E1D63"/>
    <w:rsid w:val="000E2C9D"/>
    <w:rsid w:val="000E7BCC"/>
    <w:rsid w:val="0010542B"/>
    <w:rsid w:val="001152CC"/>
    <w:rsid w:val="00115F48"/>
    <w:rsid w:val="00116F8A"/>
    <w:rsid w:val="0012638B"/>
    <w:rsid w:val="0013151A"/>
    <w:rsid w:val="001325DD"/>
    <w:rsid w:val="00150522"/>
    <w:rsid w:val="00157C1E"/>
    <w:rsid w:val="00167D4F"/>
    <w:rsid w:val="0017043B"/>
    <w:rsid w:val="001764F7"/>
    <w:rsid w:val="00195AAC"/>
    <w:rsid w:val="001A55FB"/>
    <w:rsid w:val="001B29C1"/>
    <w:rsid w:val="001C5158"/>
    <w:rsid w:val="001C7DD8"/>
    <w:rsid w:val="001D239F"/>
    <w:rsid w:val="001D3B1B"/>
    <w:rsid w:val="001D5361"/>
    <w:rsid w:val="001F39A3"/>
    <w:rsid w:val="001F4496"/>
    <w:rsid w:val="002020FA"/>
    <w:rsid w:val="00220239"/>
    <w:rsid w:val="00237929"/>
    <w:rsid w:val="002407A9"/>
    <w:rsid w:val="00241B61"/>
    <w:rsid w:val="0024739D"/>
    <w:rsid w:val="00254ABC"/>
    <w:rsid w:val="00260B96"/>
    <w:rsid w:val="00267618"/>
    <w:rsid w:val="00273F23"/>
    <w:rsid w:val="00274A70"/>
    <w:rsid w:val="002A1B71"/>
    <w:rsid w:val="002A4418"/>
    <w:rsid w:val="002B0EBF"/>
    <w:rsid w:val="002B56D4"/>
    <w:rsid w:val="002B7D49"/>
    <w:rsid w:val="002D20EF"/>
    <w:rsid w:val="002D74E6"/>
    <w:rsid w:val="00303DF3"/>
    <w:rsid w:val="00306DCE"/>
    <w:rsid w:val="003170D2"/>
    <w:rsid w:val="00323E77"/>
    <w:rsid w:val="00326B04"/>
    <w:rsid w:val="003364F8"/>
    <w:rsid w:val="003422DA"/>
    <w:rsid w:val="00351707"/>
    <w:rsid w:val="003535AF"/>
    <w:rsid w:val="003557CB"/>
    <w:rsid w:val="00357346"/>
    <w:rsid w:val="00366CC7"/>
    <w:rsid w:val="00366DDE"/>
    <w:rsid w:val="00384807"/>
    <w:rsid w:val="003A160F"/>
    <w:rsid w:val="003A5B75"/>
    <w:rsid w:val="003A76A8"/>
    <w:rsid w:val="003A7E93"/>
    <w:rsid w:val="003B2DAE"/>
    <w:rsid w:val="003B7C48"/>
    <w:rsid w:val="003C1E67"/>
    <w:rsid w:val="003C44DB"/>
    <w:rsid w:val="003C46A2"/>
    <w:rsid w:val="003D54C8"/>
    <w:rsid w:val="003F4C6D"/>
    <w:rsid w:val="003F4D5B"/>
    <w:rsid w:val="004041A1"/>
    <w:rsid w:val="00421432"/>
    <w:rsid w:val="00426A06"/>
    <w:rsid w:val="004327AD"/>
    <w:rsid w:val="00432E81"/>
    <w:rsid w:val="00435A51"/>
    <w:rsid w:val="00440BDA"/>
    <w:rsid w:val="00442531"/>
    <w:rsid w:val="004460BF"/>
    <w:rsid w:val="004764E9"/>
    <w:rsid w:val="00477788"/>
    <w:rsid w:val="00487128"/>
    <w:rsid w:val="004954D3"/>
    <w:rsid w:val="004971D5"/>
    <w:rsid w:val="004A05D4"/>
    <w:rsid w:val="004B212D"/>
    <w:rsid w:val="004D0226"/>
    <w:rsid w:val="004D1DFA"/>
    <w:rsid w:val="004D2B24"/>
    <w:rsid w:val="004E2089"/>
    <w:rsid w:val="004E466E"/>
    <w:rsid w:val="004F61F1"/>
    <w:rsid w:val="0051489A"/>
    <w:rsid w:val="0051752B"/>
    <w:rsid w:val="00522357"/>
    <w:rsid w:val="00524CD7"/>
    <w:rsid w:val="00550ACD"/>
    <w:rsid w:val="005617A2"/>
    <w:rsid w:val="00590BBC"/>
    <w:rsid w:val="005A576F"/>
    <w:rsid w:val="005A5ECC"/>
    <w:rsid w:val="005B52D0"/>
    <w:rsid w:val="005C5F33"/>
    <w:rsid w:val="005C7CFB"/>
    <w:rsid w:val="005D6E79"/>
    <w:rsid w:val="005E59B7"/>
    <w:rsid w:val="005E5C33"/>
    <w:rsid w:val="005F5041"/>
    <w:rsid w:val="006162CE"/>
    <w:rsid w:val="00624225"/>
    <w:rsid w:val="00633C8F"/>
    <w:rsid w:val="00634285"/>
    <w:rsid w:val="00636464"/>
    <w:rsid w:val="00647144"/>
    <w:rsid w:val="00647C29"/>
    <w:rsid w:val="00655EC7"/>
    <w:rsid w:val="00656288"/>
    <w:rsid w:val="00670820"/>
    <w:rsid w:val="00680E5C"/>
    <w:rsid w:val="0069428D"/>
    <w:rsid w:val="006A261F"/>
    <w:rsid w:val="006A76DD"/>
    <w:rsid w:val="006B7033"/>
    <w:rsid w:val="006C1C1C"/>
    <w:rsid w:val="006D2D70"/>
    <w:rsid w:val="006D32EF"/>
    <w:rsid w:val="006D7AC2"/>
    <w:rsid w:val="006E494B"/>
    <w:rsid w:val="006F7DC4"/>
    <w:rsid w:val="00714AC1"/>
    <w:rsid w:val="007171BD"/>
    <w:rsid w:val="007369EF"/>
    <w:rsid w:val="00744BD2"/>
    <w:rsid w:val="00744CCB"/>
    <w:rsid w:val="0077691E"/>
    <w:rsid w:val="00782E6A"/>
    <w:rsid w:val="0078519D"/>
    <w:rsid w:val="00785749"/>
    <w:rsid w:val="007A5A89"/>
    <w:rsid w:val="007B61B3"/>
    <w:rsid w:val="007B64AD"/>
    <w:rsid w:val="007C63C0"/>
    <w:rsid w:val="007D1E21"/>
    <w:rsid w:val="007D7836"/>
    <w:rsid w:val="007E48B7"/>
    <w:rsid w:val="007E6B01"/>
    <w:rsid w:val="007F0611"/>
    <w:rsid w:val="00800BE6"/>
    <w:rsid w:val="00802C65"/>
    <w:rsid w:val="0082779F"/>
    <w:rsid w:val="00827E62"/>
    <w:rsid w:val="008439EB"/>
    <w:rsid w:val="00893120"/>
    <w:rsid w:val="0089747B"/>
    <w:rsid w:val="008A21A3"/>
    <w:rsid w:val="008B3868"/>
    <w:rsid w:val="008B4135"/>
    <w:rsid w:val="008B648C"/>
    <w:rsid w:val="008C1193"/>
    <w:rsid w:val="008E2481"/>
    <w:rsid w:val="008E730A"/>
    <w:rsid w:val="008E7FAA"/>
    <w:rsid w:val="008F2B3D"/>
    <w:rsid w:val="0091364E"/>
    <w:rsid w:val="00915F99"/>
    <w:rsid w:val="00940BF6"/>
    <w:rsid w:val="00945240"/>
    <w:rsid w:val="009458F7"/>
    <w:rsid w:val="00956690"/>
    <w:rsid w:val="00970CD4"/>
    <w:rsid w:val="00973122"/>
    <w:rsid w:val="00974580"/>
    <w:rsid w:val="00990D50"/>
    <w:rsid w:val="00997A0E"/>
    <w:rsid w:val="009B5B03"/>
    <w:rsid w:val="009C1D1C"/>
    <w:rsid w:val="009C7A88"/>
    <w:rsid w:val="009D45FB"/>
    <w:rsid w:val="009D5251"/>
    <w:rsid w:val="009D7972"/>
    <w:rsid w:val="009D79A0"/>
    <w:rsid w:val="009E27FD"/>
    <w:rsid w:val="009E518C"/>
    <w:rsid w:val="009E68FF"/>
    <w:rsid w:val="009E7A33"/>
    <w:rsid w:val="009F7C51"/>
    <w:rsid w:val="00A133B2"/>
    <w:rsid w:val="00A42DA0"/>
    <w:rsid w:val="00A46B7D"/>
    <w:rsid w:val="00A71AF3"/>
    <w:rsid w:val="00A94812"/>
    <w:rsid w:val="00AA283A"/>
    <w:rsid w:val="00AA6803"/>
    <w:rsid w:val="00AB1D23"/>
    <w:rsid w:val="00AD6007"/>
    <w:rsid w:val="00AD7C21"/>
    <w:rsid w:val="00AE1DF8"/>
    <w:rsid w:val="00B10FD7"/>
    <w:rsid w:val="00B17E00"/>
    <w:rsid w:val="00B23555"/>
    <w:rsid w:val="00B261B4"/>
    <w:rsid w:val="00B326CF"/>
    <w:rsid w:val="00B44258"/>
    <w:rsid w:val="00B5477A"/>
    <w:rsid w:val="00B6490C"/>
    <w:rsid w:val="00B65D3B"/>
    <w:rsid w:val="00B702E9"/>
    <w:rsid w:val="00B84DFD"/>
    <w:rsid w:val="00B86B33"/>
    <w:rsid w:val="00B86C1A"/>
    <w:rsid w:val="00B958CA"/>
    <w:rsid w:val="00BA0966"/>
    <w:rsid w:val="00BA1343"/>
    <w:rsid w:val="00BA1DD2"/>
    <w:rsid w:val="00BA684E"/>
    <w:rsid w:val="00BB0DD5"/>
    <w:rsid w:val="00BB7D1A"/>
    <w:rsid w:val="00BC1309"/>
    <w:rsid w:val="00BC4165"/>
    <w:rsid w:val="00BC7211"/>
    <w:rsid w:val="00BD49A6"/>
    <w:rsid w:val="00BD7C7A"/>
    <w:rsid w:val="00C046DE"/>
    <w:rsid w:val="00C2383F"/>
    <w:rsid w:val="00C35827"/>
    <w:rsid w:val="00C36805"/>
    <w:rsid w:val="00C456FE"/>
    <w:rsid w:val="00C46790"/>
    <w:rsid w:val="00C62EF9"/>
    <w:rsid w:val="00C63B25"/>
    <w:rsid w:val="00C745BE"/>
    <w:rsid w:val="00CA30D7"/>
    <w:rsid w:val="00CA67EA"/>
    <w:rsid w:val="00CC3DA7"/>
    <w:rsid w:val="00CC40D8"/>
    <w:rsid w:val="00CC480A"/>
    <w:rsid w:val="00CF7520"/>
    <w:rsid w:val="00D2606F"/>
    <w:rsid w:val="00D40E0A"/>
    <w:rsid w:val="00D42321"/>
    <w:rsid w:val="00D43825"/>
    <w:rsid w:val="00D50BE4"/>
    <w:rsid w:val="00D72C69"/>
    <w:rsid w:val="00D83C61"/>
    <w:rsid w:val="00D92DA7"/>
    <w:rsid w:val="00DA3B75"/>
    <w:rsid w:val="00DA58F8"/>
    <w:rsid w:val="00DB2541"/>
    <w:rsid w:val="00DB4B7A"/>
    <w:rsid w:val="00DB78BA"/>
    <w:rsid w:val="00DC1D78"/>
    <w:rsid w:val="00DC382D"/>
    <w:rsid w:val="00DD1275"/>
    <w:rsid w:val="00DE30C5"/>
    <w:rsid w:val="00DF208E"/>
    <w:rsid w:val="00DF7FD6"/>
    <w:rsid w:val="00E05073"/>
    <w:rsid w:val="00E06B8F"/>
    <w:rsid w:val="00E11987"/>
    <w:rsid w:val="00E15BB4"/>
    <w:rsid w:val="00E25715"/>
    <w:rsid w:val="00E423B5"/>
    <w:rsid w:val="00E44F53"/>
    <w:rsid w:val="00E55504"/>
    <w:rsid w:val="00E562B5"/>
    <w:rsid w:val="00E6088E"/>
    <w:rsid w:val="00E60968"/>
    <w:rsid w:val="00E60E48"/>
    <w:rsid w:val="00E655FE"/>
    <w:rsid w:val="00E77E08"/>
    <w:rsid w:val="00E80CB7"/>
    <w:rsid w:val="00E854D9"/>
    <w:rsid w:val="00E90939"/>
    <w:rsid w:val="00E93957"/>
    <w:rsid w:val="00E963EE"/>
    <w:rsid w:val="00EB61CF"/>
    <w:rsid w:val="00EC4991"/>
    <w:rsid w:val="00ED2896"/>
    <w:rsid w:val="00EE2F74"/>
    <w:rsid w:val="00EE34ED"/>
    <w:rsid w:val="00EE701A"/>
    <w:rsid w:val="00EE7B53"/>
    <w:rsid w:val="00EF67F0"/>
    <w:rsid w:val="00F05366"/>
    <w:rsid w:val="00F13B39"/>
    <w:rsid w:val="00F23CCA"/>
    <w:rsid w:val="00F27691"/>
    <w:rsid w:val="00F4041B"/>
    <w:rsid w:val="00F40BD4"/>
    <w:rsid w:val="00F437F7"/>
    <w:rsid w:val="00F47BAD"/>
    <w:rsid w:val="00F50828"/>
    <w:rsid w:val="00F544F3"/>
    <w:rsid w:val="00F57402"/>
    <w:rsid w:val="00F66298"/>
    <w:rsid w:val="00F71966"/>
    <w:rsid w:val="00F77381"/>
    <w:rsid w:val="00F77DB1"/>
    <w:rsid w:val="00F80BC6"/>
    <w:rsid w:val="00F87E35"/>
    <w:rsid w:val="00F936BB"/>
    <w:rsid w:val="00F95788"/>
    <w:rsid w:val="00FA3140"/>
    <w:rsid w:val="00FB3D65"/>
    <w:rsid w:val="00FB6ACB"/>
    <w:rsid w:val="00FD507E"/>
    <w:rsid w:val="00FD5369"/>
    <w:rsid w:val="00FE4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72837"/>
  <w15:chartTrackingRefBased/>
  <w15:docId w15:val="{FA47DEE5-E9F9-48D2-B0CC-E175829D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04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423B5"/>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915F9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 list"/>
    <w:basedOn w:val="Normal"/>
    <w:link w:val="ListParagraphChar"/>
    <w:uiPriority w:val="34"/>
    <w:qFormat/>
    <w:rsid w:val="00357346"/>
    <w:pPr>
      <w:spacing w:after="160" w:line="259" w:lineRule="auto"/>
      <w:ind w:left="720"/>
      <w:contextualSpacing/>
    </w:pPr>
    <w:rPr>
      <w:rFonts w:asciiTheme="minorHAnsi" w:eastAsiaTheme="minorHAnsi" w:hAnsiTheme="minorHAnsi" w:cstheme="minorBidi"/>
      <w:sz w:val="22"/>
      <w:szCs w:val="22"/>
    </w:rPr>
  </w:style>
  <w:style w:type="paragraph" w:customStyle="1" w:styleId="large">
    <w:name w:val="large"/>
    <w:basedOn w:val="Normal"/>
    <w:rsid w:val="00E423B5"/>
    <w:pPr>
      <w:spacing w:before="100" w:beforeAutospacing="1" w:after="100" w:afterAutospacing="1"/>
    </w:pPr>
    <w:rPr>
      <w:lang w:eastAsia="en-GB"/>
    </w:rPr>
  </w:style>
  <w:style w:type="character" w:customStyle="1" w:styleId="Heading1Char">
    <w:name w:val="Heading 1 Char"/>
    <w:basedOn w:val="DefaultParagraphFont"/>
    <w:link w:val="Heading1"/>
    <w:uiPriority w:val="9"/>
    <w:rsid w:val="00E423B5"/>
    <w:rPr>
      <w:rFonts w:asciiTheme="majorHAnsi" w:eastAsiaTheme="majorEastAsia" w:hAnsiTheme="majorHAnsi" w:cstheme="majorBidi"/>
      <w:color w:val="2E74B5" w:themeColor="accent1" w:themeShade="BF"/>
      <w:sz w:val="32"/>
      <w:szCs w:val="32"/>
      <w:lang w:val="en-US"/>
    </w:rPr>
  </w:style>
  <w:style w:type="paragraph" w:styleId="Header">
    <w:name w:val="header"/>
    <w:basedOn w:val="Normal"/>
    <w:link w:val="HeaderChar"/>
    <w:uiPriority w:val="99"/>
    <w:unhideWhenUsed/>
    <w:rsid w:val="00E423B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E423B5"/>
  </w:style>
  <w:style w:type="paragraph" w:styleId="Footer">
    <w:name w:val="footer"/>
    <w:basedOn w:val="Normal"/>
    <w:link w:val="FooterChar"/>
    <w:uiPriority w:val="99"/>
    <w:unhideWhenUsed/>
    <w:rsid w:val="00E423B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E423B5"/>
  </w:style>
  <w:style w:type="paragraph" w:styleId="NormalWeb">
    <w:name w:val="Normal (Web)"/>
    <w:basedOn w:val="Normal"/>
    <w:uiPriority w:val="99"/>
    <w:unhideWhenUsed/>
    <w:rsid w:val="00E423B5"/>
    <w:pPr>
      <w:spacing w:before="100" w:beforeAutospacing="1" w:after="100" w:afterAutospacing="1"/>
    </w:pPr>
    <w:rPr>
      <w:lang w:eastAsia="en-GB"/>
    </w:rPr>
  </w:style>
  <w:style w:type="paragraph" w:styleId="Bibliography">
    <w:name w:val="Bibliography"/>
    <w:basedOn w:val="Normal"/>
    <w:next w:val="Normal"/>
    <w:uiPriority w:val="37"/>
    <w:unhideWhenUsed/>
    <w:rsid w:val="00B84DFD"/>
    <w:pPr>
      <w:spacing w:after="160" w:line="259" w:lineRule="auto"/>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F66298"/>
    <w:rPr>
      <w:sz w:val="18"/>
      <w:szCs w:val="18"/>
    </w:rPr>
  </w:style>
  <w:style w:type="character" w:customStyle="1" w:styleId="BalloonTextChar">
    <w:name w:val="Balloon Text Char"/>
    <w:basedOn w:val="DefaultParagraphFont"/>
    <w:link w:val="BalloonText"/>
    <w:uiPriority w:val="99"/>
    <w:semiHidden/>
    <w:rsid w:val="00F66298"/>
    <w:rPr>
      <w:rFonts w:ascii="Times New Roman" w:hAnsi="Times New Roman" w:cs="Times New Roman"/>
      <w:sz w:val="18"/>
      <w:szCs w:val="18"/>
    </w:rPr>
  </w:style>
  <w:style w:type="character" w:styleId="Hyperlink">
    <w:name w:val="Hyperlink"/>
    <w:basedOn w:val="DefaultParagraphFont"/>
    <w:uiPriority w:val="99"/>
    <w:unhideWhenUsed/>
    <w:rsid w:val="00220239"/>
    <w:rPr>
      <w:color w:val="0000FF"/>
      <w:u w:val="single"/>
    </w:rPr>
  </w:style>
  <w:style w:type="character" w:customStyle="1" w:styleId="apple-converted-space">
    <w:name w:val="apple-converted-space"/>
    <w:basedOn w:val="DefaultParagraphFont"/>
    <w:rsid w:val="00220239"/>
  </w:style>
  <w:style w:type="table" w:styleId="TableGrid">
    <w:name w:val="Table Grid"/>
    <w:basedOn w:val="TableNormal"/>
    <w:uiPriority w:val="39"/>
    <w:rsid w:val="00BB7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 list Char"/>
    <w:link w:val="ListParagraph"/>
    <w:uiPriority w:val="34"/>
    <w:locked/>
    <w:rsid w:val="00E15BB4"/>
  </w:style>
  <w:style w:type="character" w:styleId="Strong">
    <w:name w:val="Strong"/>
    <w:basedOn w:val="DefaultParagraphFont"/>
    <w:uiPriority w:val="22"/>
    <w:qFormat/>
    <w:rsid w:val="00F87E35"/>
    <w:rPr>
      <w:b/>
      <w:bCs/>
    </w:rPr>
  </w:style>
  <w:style w:type="paragraph" w:customStyle="1" w:styleId="article-summary">
    <w:name w:val="article-summary"/>
    <w:basedOn w:val="Normal"/>
    <w:rsid w:val="00B23555"/>
    <w:pPr>
      <w:spacing w:before="100" w:beforeAutospacing="1" w:after="100" w:afterAutospacing="1"/>
    </w:pPr>
  </w:style>
  <w:style w:type="character" w:styleId="FollowedHyperlink">
    <w:name w:val="FollowedHyperlink"/>
    <w:basedOn w:val="DefaultParagraphFont"/>
    <w:uiPriority w:val="99"/>
    <w:semiHidden/>
    <w:unhideWhenUsed/>
    <w:rsid w:val="00DC382D"/>
    <w:rPr>
      <w:color w:val="954F72" w:themeColor="followedHyperlink"/>
      <w:u w:val="single"/>
    </w:rPr>
  </w:style>
  <w:style w:type="character" w:customStyle="1" w:styleId="UnresolvedMention1">
    <w:name w:val="Unresolved Mention1"/>
    <w:basedOn w:val="DefaultParagraphFont"/>
    <w:uiPriority w:val="99"/>
    <w:semiHidden/>
    <w:unhideWhenUsed/>
    <w:rsid w:val="00785749"/>
    <w:rPr>
      <w:color w:val="605E5C"/>
      <w:shd w:val="clear" w:color="auto" w:fill="E1DFDD"/>
    </w:rPr>
  </w:style>
  <w:style w:type="character" w:styleId="Emphasis">
    <w:name w:val="Emphasis"/>
    <w:basedOn w:val="DefaultParagraphFont"/>
    <w:uiPriority w:val="20"/>
    <w:qFormat/>
    <w:rsid w:val="00267618"/>
    <w:rPr>
      <w:i/>
      <w:iCs/>
    </w:rPr>
  </w:style>
  <w:style w:type="paragraph" w:styleId="Title">
    <w:name w:val="Title"/>
    <w:basedOn w:val="Normal"/>
    <w:next w:val="Normal"/>
    <w:link w:val="TitleChar"/>
    <w:uiPriority w:val="10"/>
    <w:qFormat/>
    <w:rsid w:val="0026761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618"/>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267618"/>
    <w:rPr>
      <w:b/>
      <w:bCs/>
      <w:smallCaps/>
      <w:color w:val="5B9BD5" w:themeColor="accent1"/>
      <w:spacing w:val="5"/>
    </w:rPr>
  </w:style>
  <w:style w:type="paragraph" w:styleId="TOCHeading">
    <w:name w:val="TOC Heading"/>
    <w:basedOn w:val="Heading1"/>
    <w:next w:val="Normal"/>
    <w:uiPriority w:val="39"/>
    <w:unhideWhenUsed/>
    <w:qFormat/>
    <w:rsid w:val="00670820"/>
    <w:pPr>
      <w:spacing w:before="480" w:line="276" w:lineRule="auto"/>
      <w:outlineLvl w:val="9"/>
    </w:pPr>
    <w:rPr>
      <w:b/>
      <w:bCs/>
      <w:sz w:val="28"/>
      <w:szCs w:val="28"/>
    </w:rPr>
  </w:style>
  <w:style w:type="paragraph" w:styleId="TOC2">
    <w:name w:val="toc 2"/>
    <w:basedOn w:val="Normal"/>
    <w:next w:val="Normal"/>
    <w:autoRedefine/>
    <w:uiPriority w:val="39"/>
    <w:unhideWhenUsed/>
    <w:rsid w:val="00670820"/>
    <w:rPr>
      <w:rFonts w:asciiTheme="minorHAnsi" w:hAnsiTheme="minorHAnsi"/>
      <w:b/>
      <w:bCs/>
      <w:smallCaps/>
      <w:sz w:val="22"/>
      <w:szCs w:val="22"/>
    </w:rPr>
  </w:style>
  <w:style w:type="paragraph" w:styleId="TOC1">
    <w:name w:val="toc 1"/>
    <w:basedOn w:val="Normal"/>
    <w:next w:val="Normal"/>
    <w:autoRedefine/>
    <w:uiPriority w:val="39"/>
    <w:unhideWhenUsed/>
    <w:rsid w:val="00670820"/>
    <w:pPr>
      <w:spacing w:before="360" w:after="360"/>
    </w:pPr>
    <w:rPr>
      <w:rFonts w:asciiTheme="minorHAnsi" w:hAnsiTheme="minorHAnsi"/>
      <w:b/>
      <w:bCs/>
      <w:caps/>
      <w:sz w:val="22"/>
      <w:szCs w:val="22"/>
      <w:u w:val="single"/>
    </w:rPr>
  </w:style>
  <w:style w:type="paragraph" w:styleId="TOC3">
    <w:name w:val="toc 3"/>
    <w:basedOn w:val="Normal"/>
    <w:next w:val="Normal"/>
    <w:autoRedefine/>
    <w:uiPriority w:val="39"/>
    <w:semiHidden/>
    <w:unhideWhenUsed/>
    <w:rsid w:val="00670820"/>
    <w:rPr>
      <w:rFonts w:asciiTheme="minorHAnsi" w:hAnsiTheme="minorHAnsi"/>
      <w:smallCaps/>
      <w:sz w:val="22"/>
      <w:szCs w:val="22"/>
    </w:rPr>
  </w:style>
  <w:style w:type="paragraph" w:styleId="TOC4">
    <w:name w:val="toc 4"/>
    <w:basedOn w:val="Normal"/>
    <w:next w:val="Normal"/>
    <w:autoRedefine/>
    <w:uiPriority w:val="39"/>
    <w:semiHidden/>
    <w:unhideWhenUsed/>
    <w:rsid w:val="00670820"/>
    <w:rPr>
      <w:rFonts w:asciiTheme="minorHAnsi" w:hAnsiTheme="minorHAnsi"/>
      <w:sz w:val="22"/>
      <w:szCs w:val="22"/>
    </w:rPr>
  </w:style>
  <w:style w:type="paragraph" w:styleId="TOC5">
    <w:name w:val="toc 5"/>
    <w:basedOn w:val="Normal"/>
    <w:next w:val="Normal"/>
    <w:autoRedefine/>
    <w:uiPriority w:val="39"/>
    <w:semiHidden/>
    <w:unhideWhenUsed/>
    <w:rsid w:val="00670820"/>
    <w:rPr>
      <w:rFonts w:asciiTheme="minorHAnsi" w:hAnsiTheme="minorHAnsi"/>
      <w:sz w:val="22"/>
      <w:szCs w:val="22"/>
    </w:rPr>
  </w:style>
  <w:style w:type="paragraph" w:styleId="TOC6">
    <w:name w:val="toc 6"/>
    <w:basedOn w:val="Normal"/>
    <w:next w:val="Normal"/>
    <w:autoRedefine/>
    <w:uiPriority w:val="39"/>
    <w:semiHidden/>
    <w:unhideWhenUsed/>
    <w:rsid w:val="00670820"/>
    <w:rPr>
      <w:rFonts w:asciiTheme="minorHAnsi" w:hAnsiTheme="minorHAnsi"/>
      <w:sz w:val="22"/>
      <w:szCs w:val="22"/>
    </w:rPr>
  </w:style>
  <w:style w:type="paragraph" w:styleId="TOC7">
    <w:name w:val="toc 7"/>
    <w:basedOn w:val="Normal"/>
    <w:next w:val="Normal"/>
    <w:autoRedefine/>
    <w:uiPriority w:val="39"/>
    <w:semiHidden/>
    <w:unhideWhenUsed/>
    <w:rsid w:val="00670820"/>
    <w:rPr>
      <w:rFonts w:asciiTheme="minorHAnsi" w:hAnsiTheme="minorHAnsi"/>
      <w:sz w:val="22"/>
      <w:szCs w:val="22"/>
    </w:rPr>
  </w:style>
  <w:style w:type="paragraph" w:styleId="TOC8">
    <w:name w:val="toc 8"/>
    <w:basedOn w:val="Normal"/>
    <w:next w:val="Normal"/>
    <w:autoRedefine/>
    <w:uiPriority w:val="39"/>
    <w:semiHidden/>
    <w:unhideWhenUsed/>
    <w:rsid w:val="00670820"/>
    <w:rPr>
      <w:rFonts w:asciiTheme="minorHAnsi" w:hAnsiTheme="minorHAnsi"/>
      <w:sz w:val="22"/>
      <w:szCs w:val="22"/>
    </w:rPr>
  </w:style>
  <w:style w:type="paragraph" w:styleId="TOC9">
    <w:name w:val="toc 9"/>
    <w:basedOn w:val="Normal"/>
    <w:next w:val="Normal"/>
    <w:autoRedefine/>
    <w:uiPriority w:val="39"/>
    <w:semiHidden/>
    <w:unhideWhenUsed/>
    <w:rsid w:val="00670820"/>
    <w:rPr>
      <w:rFonts w:asciiTheme="minorHAnsi" w:hAnsiTheme="minorHAnsi"/>
      <w:sz w:val="22"/>
      <w:szCs w:val="22"/>
    </w:rPr>
  </w:style>
  <w:style w:type="character" w:customStyle="1" w:styleId="UnresolvedMention2">
    <w:name w:val="Unresolved Mention2"/>
    <w:basedOn w:val="DefaultParagraphFont"/>
    <w:uiPriority w:val="99"/>
    <w:semiHidden/>
    <w:unhideWhenUsed/>
    <w:rsid w:val="004E466E"/>
    <w:rPr>
      <w:color w:val="605E5C"/>
      <w:shd w:val="clear" w:color="auto" w:fill="E1DFDD"/>
    </w:rPr>
  </w:style>
  <w:style w:type="character" w:customStyle="1" w:styleId="ref-lnk">
    <w:name w:val="ref-lnk"/>
    <w:basedOn w:val="DefaultParagraphFont"/>
    <w:rsid w:val="008A21A3"/>
  </w:style>
  <w:style w:type="character" w:customStyle="1" w:styleId="ref-overlay">
    <w:name w:val="ref-overlay"/>
    <w:basedOn w:val="DefaultParagraphFont"/>
    <w:rsid w:val="008A21A3"/>
  </w:style>
  <w:style w:type="character" w:customStyle="1" w:styleId="hlfld-contribauthor">
    <w:name w:val="hlfld-contribauthor"/>
    <w:basedOn w:val="DefaultParagraphFont"/>
    <w:rsid w:val="008A21A3"/>
  </w:style>
  <w:style w:type="character" w:customStyle="1" w:styleId="nlmgiven-names">
    <w:name w:val="nlm_given-names"/>
    <w:basedOn w:val="DefaultParagraphFont"/>
    <w:rsid w:val="008A21A3"/>
  </w:style>
  <w:style w:type="character" w:customStyle="1" w:styleId="nlmyear">
    <w:name w:val="nlm_year"/>
    <w:basedOn w:val="DefaultParagraphFont"/>
    <w:rsid w:val="008A21A3"/>
  </w:style>
  <w:style w:type="character" w:customStyle="1" w:styleId="nlmarticle-title">
    <w:name w:val="nlm_article-title"/>
    <w:basedOn w:val="DefaultParagraphFont"/>
    <w:rsid w:val="008A21A3"/>
  </w:style>
  <w:style w:type="character" w:customStyle="1" w:styleId="nlmfpage">
    <w:name w:val="nlm_fpage"/>
    <w:basedOn w:val="DefaultParagraphFont"/>
    <w:rsid w:val="008A21A3"/>
  </w:style>
  <w:style w:type="character" w:customStyle="1" w:styleId="nlmlpage">
    <w:name w:val="nlm_lpage"/>
    <w:basedOn w:val="DefaultParagraphFont"/>
    <w:rsid w:val="008A21A3"/>
  </w:style>
  <w:style w:type="character" w:customStyle="1" w:styleId="nlmpub-id">
    <w:name w:val="nlm_pub-id"/>
    <w:basedOn w:val="DefaultParagraphFont"/>
    <w:rsid w:val="008A21A3"/>
  </w:style>
  <w:style w:type="character" w:customStyle="1" w:styleId="ref-links">
    <w:name w:val="ref-links"/>
    <w:basedOn w:val="DefaultParagraphFont"/>
    <w:rsid w:val="008A21A3"/>
  </w:style>
  <w:style w:type="character" w:customStyle="1" w:styleId="xlinks-container">
    <w:name w:val="xlinks-container"/>
    <w:basedOn w:val="DefaultParagraphFont"/>
    <w:rsid w:val="008A21A3"/>
  </w:style>
  <w:style w:type="character" w:customStyle="1" w:styleId="googlescholar-container">
    <w:name w:val="googlescholar-container"/>
    <w:basedOn w:val="DefaultParagraphFont"/>
    <w:rsid w:val="008A21A3"/>
  </w:style>
  <w:style w:type="character" w:customStyle="1" w:styleId="nlmchapter-title">
    <w:name w:val="nlm_chapter-title"/>
    <w:basedOn w:val="DefaultParagraphFont"/>
    <w:rsid w:val="008A21A3"/>
  </w:style>
  <w:style w:type="character" w:customStyle="1" w:styleId="nlmpublisher-loc">
    <w:name w:val="nlm_publisher-loc"/>
    <w:basedOn w:val="DefaultParagraphFont"/>
    <w:rsid w:val="008A21A3"/>
  </w:style>
  <w:style w:type="character" w:customStyle="1" w:styleId="nlmpublisher-name">
    <w:name w:val="nlm_publisher-name"/>
    <w:basedOn w:val="DefaultParagraphFont"/>
    <w:rsid w:val="008A21A3"/>
  </w:style>
  <w:style w:type="paragraph" w:customStyle="1" w:styleId="uiqtextpara">
    <w:name w:val="ui_qtext_para"/>
    <w:basedOn w:val="Normal"/>
    <w:rsid w:val="00E963EE"/>
    <w:pPr>
      <w:spacing w:before="100" w:beforeAutospacing="1" w:after="100" w:afterAutospacing="1"/>
    </w:pPr>
  </w:style>
  <w:style w:type="character" w:customStyle="1" w:styleId="highlight">
    <w:name w:val="highlight"/>
    <w:basedOn w:val="DefaultParagraphFont"/>
    <w:rsid w:val="001D239F"/>
  </w:style>
  <w:style w:type="character" w:customStyle="1" w:styleId="Heading2Char">
    <w:name w:val="Heading 2 Char"/>
    <w:basedOn w:val="DefaultParagraphFont"/>
    <w:link w:val="Heading2"/>
    <w:uiPriority w:val="9"/>
    <w:rsid w:val="00915F9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44253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839">
      <w:bodyDiv w:val="1"/>
      <w:marLeft w:val="0"/>
      <w:marRight w:val="0"/>
      <w:marTop w:val="0"/>
      <w:marBottom w:val="0"/>
      <w:divBdr>
        <w:top w:val="none" w:sz="0" w:space="0" w:color="auto"/>
        <w:left w:val="none" w:sz="0" w:space="0" w:color="auto"/>
        <w:bottom w:val="none" w:sz="0" w:space="0" w:color="auto"/>
        <w:right w:val="none" w:sz="0" w:space="0" w:color="auto"/>
      </w:divBdr>
    </w:div>
    <w:div w:id="4329647">
      <w:bodyDiv w:val="1"/>
      <w:marLeft w:val="0"/>
      <w:marRight w:val="0"/>
      <w:marTop w:val="0"/>
      <w:marBottom w:val="0"/>
      <w:divBdr>
        <w:top w:val="none" w:sz="0" w:space="0" w:color="auto"/>
        <w:left w:val="none" w:sz="0" w:space="0" w:color="auto"/>
        <w:bottom w:val="none" w:sz="0" w:space="0" w:color="auto"/>
        <w:right w:val="none" w:sz="0" w:space="0" w:color="auto"/>
      </w:divBdr>
    </w:div>
    <w:div w:id="5183359">
      <w:bodyDiv w:val="1"/>
      <w:marLeft w:val="0"/>
      <w:marRight w:val="0"/>
      <w:marTop w:val="0"/>
      <w:marBottom w:val="0"/>
      <w:divBdr>
        <w:top w:val="none" w:sz="0" w:space="0" w:color="auto"/>
        <w:left w:val="none" w:sz="0" w:space="0" w:color="auto"/>
        <w:bottom w:val="none" w:sz="0" w:space="0" w:color="auto"/>
        <w:right w:val="none" w:sz="0" w:space="0" w:color="auto"/>
      </w:divBdr>
    </w:div>
    <w:div w:id="11221969">
      <w:bodyDiv w:val="1"/>
      <w:marLeft w:val="0"/>
      <w:marRight w:val="0"/>
      <w:marTop w:val="0"/>
      <w:marBottom w:val="0"/>
      <w:divBdr>
        <w:top w:val="none" w:sz="0" w:space="0" w:color="auto"/>
        <w:left w:val="none" w:sz="0" w:space="0" w:color="auto"/>
        <w:bottom w:val="none" w:sz="0" w:space="0" w:color="auto"/>
        <w:right w:val="none" w:sz="0" w:space="0" w:color="auto"/>
      </w:divBdr>
    </w:div>
    <w:div w:id="12802867">
      <w:bodyDiv w:val="1"/>
      <w:marLeft w:val="0"/>
      <w:marRight w:val="0"/>
      <w:marTop w:val="0"/>
      <w:marBottom w:val="0"/>
      <w:divBdr>
        <w:top w:val="none" w:sz="0" w:space="0" w:color="auto"/>
        <w:left w:val="none" w:sz="0" w:space="0" w:color="auto"/>
        <w:bottom w:val="none" w:sz="0" w:space="0" w:color="auto"/>
        <w:right w:val="none" w:sz="0" w:space="0" w:color="auto"/>
      </w:divBdr>
    </w:div>
    <w:div w:id="20207883">
      <w:bodyDiv w:val="1"/>
      <w:marLeft w:val="0"/>
      <w:marRight w:val="0"/>
      <w:marTop w:val="0"/>
      <w:marBottom w:val="0"/>
      <w:divBdr>
        <w:top w:val="none" w:sz="0" w:space="0" w:color="auto"/>
        <w:left w:val="none" w:sz="0" w:space="0" w:color="auto"/>
        <w:bottom w:val="none" w:sz="0" w:space="0" w:color="auto"/>
        <w:right w:val="none" w:sz="0" w:space="0" w:color="auto"/>
      </w:divBdr>
    </w:div>
    <w:div w:id="24987629">
      <w:bodyDiv w:val="1"/>
      <w:marLeft w:val="0"/>
      <w:marRight w:val="0"/>
      <w:marTop w:val="0"/>
      <w:marBottom w:val="0"/>
      <w:divBdr>
        <w:top w:val="none" w:sz="0" w:space="0" w:color="auto"/>
        <w:left w:val="none" w:sz="0" w:space="0" w:color="auto"/>
        <w:bottom w:val="none" w:sz="0" w:space="0" w:color="auto"/>
        <w:right w:val="none" w:sz="0" w:space="0" w:color="auto"/>
      </w:divBdr>
    </w:div>
    <w:div w:id="27798490">
      <w:bodyDiv w:val="1"/>
      <w:marLeft w:val="0"/>
      <w:marRight w:val="0"/>
      <w:marTop w:val="0"/>
      <w:marBottom w:val="0"/>
      <w:divBdr>
        <w:top w:val="none" w:sz="0" w:space="0" w:color="auto"/>
        <w:left w:val="none" w:sz="0" w:space="0" w:color="auto"/>
        <w:bottom w:val="none" w:sz="0" w:space="0" w:color="auto"/>
        <w:right w:val="none" w:sz="0" w:space="0" w:color="auto"/>
      </w:divBdr>
    </w:div>
    <w:div w:id="33890125">
      <w:bodyDiv w:val="1"/>
      <w:marLeft w:val="0"/>
      <w:marRight w:val="0"/>
      <w:marTop w:val="0"/>
      <w:marBottom w:val="0"/>
      <w:divBdr>
        <w:top w:val="none" w:sz="0" w:space="0" w:color="auto"/>
        <w:left w:val="none" w:sz="0" w:space="0" w:color="auto"/>
        <w:bottom w:val="none" w:sz="0" w:space="0" w:color="auto"/>
        <w:right w:val="none" w:sz="0" w:space="0" w:color="auto"/>
      </w:divBdr>
    </w:div>
    <w:div w:id="40325693">
      <w:bodyDiv w:val="1"/>
      <w:marLeft w:val="0"/>
      <w:marRight w:val="0"/>
      <w:marTop w:val="0"/>
      <w:marBottom w:val="0"/>
      <w:divBdr>
        <w:top w:val="none" w:sz="0" w:space="0" w:color="auto"/>
        <w:left w:val="none" w:sz="0" w:space="0" w:color="auto"/>
        <w:bottom w:val="none" w:sz="0" w:space="0" w:color="auto"/>
        <w:right w:val="none" w:sz="0" w:space="0" w:color="auto"/>
      </w:divBdr>
    </w:div>
    <w:div w:id="42944483">
      <w:bodyDiv w:val="1"/>
      <w:marLeft w:val="0"/>
      <w:marRight w:val="0"/>
      <w:marTop w:val="0"/>
      <w:marBottom w:val="0"/>
      <w:divBdr>
        <w:top w:val="none" w:sz="0" w:space="0" w:color="auto"/>
        <w:left w:val="none" w:sz="0" w:space="0" w:color="auto"/>
        <w:bottom w:val="none" w:sz="0" w:space="0" w:color="auto"/>
        <w:right w:val="none" w:sz="0" w:space="0" w:color="auto"/>
      </w:divBdr>
    </w:div>
    <w:div w:id="46956448">
      <w:bodyDiv w:val="1"/>
      <w:marLeft w:val="0"/>
      <w:marRight w:val="0"/>
      <w:marTop w:val="0"/>
      <w:marBottom w:val="0"/>
      <w:divBdr>
        <w:top w:val="none" w:sz="0" w:space="0" w:color="auto"/>
        <w:left w:val="none" w:sz="0" w:space="0" w:color="auto"/>
        <w:bottom w:val="none" w:sz="0" w:space="0" w:color="auto"/>
        <w:right w:val="none" w:sz="0" w:space="0" w:color="auto"/>
      </w:divBdr>
    </w:div>
    <w:div w:id="48458750">
      <w:bodyDiv w:val="1"/>
      <w:marLeft w:val="0"/>
      <w:marRight w:val="0"/>
      <w:marTop w:val="0"/>
      <w:marBottom w:val="0"/>
      <w:divBdr>
        <w:top w:val="none" w:sz="0" w:space="0" w:color="auto"/>
        <w:left w:val="none" w:sz="0" w:space="0" w:color="auto"/>
        <w:bottom w:val="none" w:sz="0" w:space="0" w:color="auto"/>
        <w:right w:val="none" w:sz="0" w:space="0" w:color="auto"/>
      </w:divBdr>
    </w:div>
    <w:div w:id="55204183">
      <w:bodyDiv w:val="1"/>
      <w:marLeft w:val="0"/>
      <w:marRight w:val="0"/>
      <w:marTop w:val="0"/>
      <w:marBottom w:val="0"/>
      <w:divBdr>
        <w:top w:val="none" w:sz="0" w:space="0" w:color="auto"/>
        <w:left w:val="none" w:sz="0" w:space="0" w:color="auto"/>
        <w:bottom w:val="none" w:sz="0" w:space="0" w:color="auto"/>
        <w:right w:val="none" w:sz="0" w:space="0" w:color="auto"/>
      </w:divBdr>
    </w:div>
    <w:div w:id="57167575">
      <w:bodyDiv w:val="1"/>
      <w:marLeft w:val="0"/>
      <w:marRight w:val="0"/>
      <w:marTop w:val="0"/>
      <w:marBottom w:val="0"/>
      <w:divBdr>
        <w:top w:val="none" w:sz="0" w:space="0" w:color="auto"/>
        <w:left w:val="none" w:sz="0" w:space="0" w:color="auto"/>
        <w:bottom w:val="none" w:sz="0" w:space="0" w:color="auto"/>
        <w:right w:val="none" w:sz="0" w:space="0" w:color="auto"/>
      </w:divBdr>
    </w:div>
    <w:div w:id="62721274">
      <w:bodyDiv w:val="1"/>
      <w:marLeft w:val="0"/>
      <w:marRight w:val="0"/>
      <w:marTop w:val="0"/>
      <w:marBottom w:val="0"/>
      <w:divBdr>
        <w:top w:val="none" w:sz="0" w:space="0" w:color="auto"/>
        <w:left w:val="none" w:sz="0" w:space="0" w:color="auto"/>
        <w:bottom w:val="none" w:sz="0" w:space="0" w:color="auto"/>
        <w:right w:val="none" w:sz="0" w:space="0" w:color="auto"/>
      </w:divBdr>
    </w:div>
    <w:div w:id="66154110">
      <w:bodyDiv w:val="1"/>
      <w:marLeft w:val="0"/>
      <w:marRight w:val="0"/>
      <w:marTop w:val="0"/>
      <w:marBottom w:val="0"/>
      <w:divBdr>
        <w:top w:val="none" w:sz="0" w:space="0" w:color="auto"/>
        <w:left w:val="none" w:sz="0" w:space="0" w:color="auto"/>
        <w:bottom w:val="none" w:sz="0" w:space="0" w:color="auto"/>
        <w:right w:val="none" w:sz="0" w:space="0" w:color="auto"/>
      </w:divBdr>
    </w:div>
    <w:div w:id="78521622">
      <w:bodyDiv w:val="1"/>
      <w:marLeft w:val="0"/>
      <w:marRight w:val="0"/>
      <w:marTop w:val="0"/>
      <w:marBottom w:val="0"/>
      <w:divBdr>
        <w:top w:val="none" w:sz="0" w:space="0" w:color="auto"/>
        <w:left w:val="none" w:sz="0" w:space="0" w:color="auto"/>
        <w:bottom w:val="none" w:sz="0" w:space="0" w:color="auto"/>
        <w:right w:val="none" w:sz="0" w:space="0" w:color="auto"/>
      </w:divBdr>
    </w:div>
    <w:div w:id="79181581">
      <w:bodyDiv w:val="1"/>
      <w:marLeft w:val="0"/>
      <w:marRight w:val="0"/>
      <w:marTop w:val="0"/>
      <w:marBottom w:val="0"/>
      <w:divBdr>
        <w:top w:val="none" w:sz="0" w:space="0" w:color="auto"/>
        <w:left w:val="none" w:sz="0" w:space="0" w:color="auto"/>
        <w:bottom w:val="none" w:sz="0" w:space="0" w:color="auto"/>
        <w:right w:val="none" w:sz="0" w:space="0" w:color="auto"/>
      </w:divBdr>
    </w:div>
    <w:div w:id="79955319">
      <w:bodyDiv w:val="1"/>
      <w:marLeft w:val="0"/>
      <w:marRight w:val="0"/>
      <w:marTop w:val="0"/>
      <w:marBottom w:val="0"/>
      <w:divBdr>
        <w:top w:val="none" w:sz="0" w:space="0" w:color="auto"/>
        <w:left w:val="none" w:sz="0" w:space="0" w:color="auto"/>
        <w:bottom w:val="none" w:sz="0" w:space="0" w:color="auto"/>
        <w:right w:val="none" w:sz="0" w:space="0" w:color="auto"/>
      </w:divBdr>
      <w:divsChild>
        <w:div w:id="1774980741">
          <w:marLeft w:val="0"/>
          <w:marRight w:val="0"/>
          <w:marTop w:val="0"/>
          <w:marBottom w:val="0"/>
          <w:divBdr>
            <w:top w:val="none" w:sz="0" w:space="0" w:color="auto"/>
            <w:left w:val="none" w:sz="0" w:space="0" w:color="auto"/>
            <w:bottom w:val="none" w:sz="0" w:space="0" w:color="auto"/>
            <w:right w:val="none" w:sz="0" w:space="0" w:color="auto"/>
          </w:divBdr>
          <w:divsChild>
            <w:div w:id="20520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9179">
      <w:bodyDiv w:val="1"/>
      <w:marLeft w:val="0"/>
      <w:marRight w:val="0"/>
      <w:marTop w:val="0"/>
      <w:marBottom w:val="0"/>
      <w:divBdr>
        <w:top w:val="none" w:sz="0" w:space="0" w:color="auto"/>
        <w:left w:val="none" w:sz="0" w:space="0" w:color="auto"/>
        <w:bottom w:val="none" w:sz="0" w:space="0" w:color="auto"/>
        <w:right w:val="none" w:sz="0" w:space="0" w:color="auto"/>
      </w:divBdr>
    </w:div>
    <w:div w:id="87580177">
      <w:bodyDiv w:val="1"/>
      <w:marLeft w:val="0"/>
      <w:marRight w:val="0"/>
      <w:marTop w:val="0"/>
      <w:marBottom w:val="0"/>
      <w:divBdr>
        <w:top w:val="none" w:sz="0" w:space="0" w:color="auto"/>
        <w:left w:val="none" w:sz="0" w:space="0" w:color="auto"/>
        <w:bottom w:val="none" w:sz="0" w:space="0" w:color="auto"/>
        <w:right w:val="none" w:sz="0" w:space="0" w:color="auto"/>
      </w:divBdr>
    </w:div>
    <w:div w:id="88164546">
      <w:bodyDiv w:val="1"/>
      <w:marLeft w:val="0"/>
      <w:marRight w:val="0"/>
      <w:marTop w:val="0"/>
      <w:marBottom w:val="0"/>
      <w:divBdr>
        <w:top w:val="none" w:sz="0" w:space="0" w:color="auto"/>
        <w:left w:val="none" w:sz="0" w:space="0" w:color="auto"/>
        <w:bottom w:val="none" w:sz="0" w:space="0" w:color="auto"/>
        <w:right w:val="none" w:sz="0" w:space="0" w:color="auto"/>
      </w:divBdr>
    </w:div>
    <w:div w:id="89549948">
      <w:bodyDiv w:val="1"/>
      <w:marLeft w:val="0"/>
      <w:marRight w:val="0"/>
      <w:marTop w:val="0"/>
      <w:marBottom w:val="0"/>
      <w:divBdr>
        <w:top w:val="none" w:sz="0" w:space="0" w:color="auto"/>
        <w:left w:val="none" w:sz="0" w:space="0" w:color="auto"/>
        <w:bottom w:val="none" w:sz="0" w:space="0" w:color="auto"/>
        <w:right w:val="none" w:sz="0" w:space="0" w:color="auto"/>
      </w:divBdr>
    </w:div>
    <w:div w:id="92633778">
      <w:bodyDiv w:val="1"/>
      <w:marLeft w:val="0"/>
      <w:marRight w:val="0"/>
      <w:marTop w:val="0"/>
      <w:marBottom w:val="0"/>
      <w:divBdr>
        <w:top w:val="none" w:sz="0" w:space="0" w:color="auto"/>
        <w:left w:val="none" w:sz="0" w:space="0" w:color="auto"/>
        <w:bottom w:val="none" w:sz="0" w:space="0" w:color="auto"/>
        <w:right w:val="none" w:sz="0" w:space="0" w:color="auto"/>
      </w:divBdr>
    </w:div>
    <w:div w:id="99037397">
      <w:bodyDiv w:val="1"/>
      <w:marLeft w:val="0"/>
      <w:marRight w:val="0"/>
      <w:marTop w:val="0"/>
      <w:marBottom w:val="0"/>
      <w:divBdr>
        <w:top w:val="none" w:sz="0" w:space="0" w:color="auto"/>
        <w:left w:val="none" w:sz="0" w:space="0" w:color="auto"/>
        <w:bottom w:val="none" w:sz="0" w:space="0" w:color="auto"/>
        <w:right w:val="none" w:sz="0" w:space="0" w:color="auto"/>
      </w:divBdr>
    </w:div>
    <w:div w:id="104270234">
      <w:bodyDiv w:val="1"/>
      <w:marLeft w:val="0"/>
      <w:marRight w:val="0"/>
      <w:marTop w:val="0"/>
      <w:marBottom w:val="0"/>
      <w:divBdr>
        <w:top w:val="none" w:sz="0" w:space="0" w:color="auto"/>
        <w:left w:val="none" w:sz="0" w:space="0" w:color="auto"/>
        <w:bottom w:val="none" w:sz="0" w:space="0" w:color="auto"/>
        <w:right w:val="none" w:sz="0" w:space="0" w:color="auto"/>
      </w:divBdr>
    </w:div>
    <w:div w:id="105539341">
      <w:bodyDiv w:val="1"/>
      <w:marLeft w:val="0"/>
      <w:marRight w:val="0"/>
      <w:marTop w:val="0"/>
      <w:marBottom w:val="0"/>
      <w:divBdr>
        <w:top w:val="none" w:sz="0" w:space="0" w:color="auto"/>
        <w:left w:val="none" w:sz="0" w:space="0" w:color="auto"/>
        <w:bottom w:val="none" w:sz="0" w:space="0" w:color="auto"/>
        <w:right w:val="none" w:sz="0" w:space="0" w:color="auto"/>
      </w:divBdr>
    </w:div>
    <w:div w:id="105586163">
      <w:bodyDiv w:val="1"/>
      <w:marLeft w:val="0"/>
      <w:marRight w:val="0"/>
      <w:marTop w:val="0"/>
      <w:marBottom w:val="0"/>
      <w:divBdr>
        <w:top w:val="none" w:sz="0" w:space="0" w:color="auto"/>
        <w:left w:val="none" w:sz="0" w:space="0" w:color="auto"/>
        <w:bottom w:val="none" w:sz="0" w:space="0" w:color="auto"/>
        <w:right w:val="none" w:sz="0" w:space="0" w:color="auto"/>
      </w:divBdr>
    </w:div>
    <w:div w:id="112722826">
      <w:bodyDiv w:val="1"/>
      <w:marLeft w:val="0"/>
      <w:marRight w:val="0"/>
      <w:marTop w:val="0"/>
      <w:marBottom w:val="0"/>
      <w:divBdr>
        <w:top w:val="none" w:sz="0" w:space="0" w:color="auto"/>
        <w:left w:val="none" w:sz="0" w:space="0" w:color="auto"/>
        <w:bottom w:val="none" w:sz="0" w:space="0" w:color="auto"/>
        <w:right w:val="none" w:sz="0" w:space="0" w:color="auto"/>
      </w:divBdr>
    </w:div>
    <w:div w:id="114522007">
      <w:bodyDiv w:val="1"/>
      <w:marLeft w:val="0"/>
      <w:marRight w:val="0"/>
      <w:marTop w:val="0"/>
      <w:marBottom w:val="0"/>
      <w:divBdr>
        <w:top w:val="none" w:sz="0" w:space="0" w:color="auto"/>
        <w:left w:val="none" w:sz="0" w:space="0" w:color="auto"/>
        <w:bottom w:val="none" w:sz="0" w:space="0" w:color="auto"/>
        <w:right w:val="none" w:sz="0" w:space="0" w:color="auto"/>
      </w:divBdr>
    </w:div>
    <w:div w:id="118958607">
      <w:bodyDiv w:val="1"/>
      <w:marLeft w:val="0"/>
      <w:marRight w:val="0"/>
      <w:marTop w:val="0"/>
      <w:marBottom w:val="0"/>
      <w:divBdr>
        <w:top w:val="none" w:sz="0" w:space="0" w:color="auto"/>
        <w:left w:val="none" w:sz="0" w:space="0" w:color="auto"/>
        <w:bottom w:val="none" w:sz="0" w:space="0" w:color="auto"/>
        <w:right w:val="none" w:sz="0" w:space="0" w:color="auto"/>
      </w:divBdr>
      <w:divsChild>
        <w:div w:id="13113182">
          <w:marLeft w:val="0"/>
          <w:marRight w:val="0"/>
          <w:marTop w:val="0"/>
          <w:marBottom w:val="0"/>
          <w:divBdr>
            <w:top w:val="none" w:sz="0" w:space="0" w:color="auto"/>
            <w:left w:val="none" w:sz="0" w:space="0" w:color="auto"/>
            <w:bottom w:val="none" w:sz="0" w:space="0" w:color="auto"/>
            <w:right w:val="none" w:sz="0" w:space="0" w:color="auto"/>
          </w:divBdr>
          <w:divsChild>
            <w:div w:id="11402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7640">
      <w:bodyDiv w:val="1"/>
      <w:marLeft w:val="0"/>
      <w:marRight w:val="0"/>
      <w:marTop w:val="0"/>
      <w:marBottom w:val="0"/>
      <w:divBdr>
        <w:top w:val="none" w:sz="0" w:space="0" w:color="auto"/>
        <w:left w:val="none" w:sz="0" w:space="0" w:color="auto"/>
        <w:bottom w:val="none" w:sz="0" w:space="0" w:color="auto"/>
        <w:right w:val="none" w:sz="0" w:space="0" w:color="auto"/>
      </w:divBdr>
    </w:div>
    <w:div w:id="123541899">
      <w:bodyDiv w:val="1"/>
      <w:marLeft w:val="0"/>
      <w:marRight w:val="0"/>
      <w:marTop w:val="0"/>
      <w:marBottom w:val="0"/>
      <w:divBdr>
        <w:top w:val="none" w:sz="0" w:space="0" w:color="auto"/>
        <w:left w:val="none" w:sz="0" w:space="0" w:color="auto"/>
        <w:bottom w:val="none" w:sz="0" w:space="0" w:color="auto"/>
        <w:right w:val="none" w:sz="0" w:space="0" w:color="auto"/>
      </w:divBdr>
    </w:div>
    <w:div w:id="127868692">
      <w:bodyDiv w:val="1"/>
      <w:marLeft w:val="0"/>
      <w:marRight w:val="0"/>
      <w:marTop w:val="0"/>
      <w:marBottom w:val="0"/>
      <w:divBdr>
        <w:top w:val="none" w:sz="0" w:space="0" w:color="auto"/>
        <w:left w:val="none" w:sz="0" w:space="0" w:color="auto"/>
        <w:bottom w:val="none" w:sz="0" w:space="0" w:color="auto"/>
        <w:right w:val="none" w:sz="0" w:space="0" w:color="auto"/>
      </w:divBdr>
    </w:div>
    <w:div w:id="133719270">
      <w:bodyDiv w:val="1"/>
      <w:marLeft w:val="0"/>
      <w:marRight w:val="0"/>
      <w:marTop w:val="0"/>
      <w:marBottom w:val="0"/>
      <w:divBdr>
        <w:top w:val="none" w:sz="0" w:space="0" w:color="auto"/>
        <w:left w:val="none" w:sz="0" w:space="0" w:color="auto"/>
        <w:bottom w:val="none" w:sz="0" w:space="0" w:color="auto"/>
        <w:right w:val="none" w:sz="0" w:space="0" w:color="auto"/>
      </w:divBdr>
    </w:div>
    <w:div w:id="134303683">
      <w:bodyDiv w:val="1"/>
      <w:marLeft w:val="0"/>
      <w:marRight w:val="0"/>
      <w:marTop w:val="0"/>
      <w:marBottom w:val="0"/>
      <w:divBdr>
        <w:top w:val="none" w:sz="0" w:space="0" w:color="auto"/>
        <w:left w:val="none" w:sz="0" w:space="0" w:color="auto"/>
        <w:bottom w:val="none" w:sz="0" w:space="0" w:color="auto"/>
        <w:right w:val="none" w:sz="0" w:space="0" w:color="auto"/>
      </w:divBdr>
    </w:div>
    <w:div w:id="135341102">
      <w:bodyDiv w:val="1"/>
      <w:marLeft w:val="0"/>
      <w:marRight w:val="0"/>
      <w:marTop w:val="0"/>
      <w:marBottom w:val="0"/>
      <w:divBdr>
        <w:top w:val="none" w:sz="0" w:space="0" w:color="auto"/>
        <w:left w:val="none" w:sz="0" w:space="0" w:color="auto"/>
        <w:bottom w:val="none" w:sz="0" w:space="0" w:color="auto"/>
        <w:right w:val="none" w:sz="0" w:space="0" w:color="auto"/>
      </w:divBdr>
    </w:div>
    <w:div w:id="136531438">
      <w:bodyDiv w:val="1"/>
      <w:marLeft w:val="0"/>
      <w:marRight w:val="0"/>
      <w:marTop w:val="0"/>
      <w:marBottom w:val="0"/>
      <w:divBdr>
        <w:top w:val="none" w:sz="0" w:space="0" w:color="auto"/>
        <w:left w:val="none" w:sz="0" w:space="0" w:color="auto"/>
        <w:bottom w:val="none" w:sz="0" w:space="0" w:color="auto"/>
        <w:right w:val="none" w:sz="0" w:space="0" w:color="auto"/>
      </w:divBdr>
    </w:div>
    <w:div w:id="144663665">
      <w:bodyDiv w:val="1"/>
      <w:marLeft w:val="0"/>
      <w:marRight w:val="0"/>
      <w:marTop w:val="0"/>
      <w:marBottom w:val="0"/>
      <w:divBdr>
        <w:top w:val="none" w:sz="0" w:space="0" w:color="auto"/>
        <w:left w:val="none" w:sz="0" w:space="0" w:color="auto"/>
        <w:bottom w:val="none" w:sz="0" w:space="0" w:color="auto"/>
        <w:right w:val="none" w:sz="0" w:space="0" w:color="auto"/>
      </w:divBdr>
    </w:div>
    <w:div w:id="146670887">
      <w:bodyDiv w:val="1"/>
      <w:marLeft w:val="0"/>
      <w:marRight w:val="0"/>
      <w:marTop w:val="0"/>
      <w:marBottom w:val="0"/>
      <w:divBdr>
        <w:top w:val="none" w:sz="0" w:space="0" w:color="auto"/>
        <w:left w:val="none" w:sz="0" w:space="0" w:color="auto"/>
        <w:bottom w:val="none" w:sz="0" w:space="0" w:color="auto"/>
        <w:right w:val="none" w:sz="0" w:space="0" w:color="auto"/>
      </w:divBdr>
    </w:div>
    <w:div w:id="147325141">
      <w:bodyDiv w:val="1"/>
      <w:marLeft w:val="0"/>
      <w:marRight w:val="0"/>
      <w:marTop w:val="0"/>
      <w:marBottom w:val="0"/>
      <w:divBdr>
        <w:top w:val="none" w:sz="0" w:space="0" w:color="auto"/>
        <w:left w:val="none" w:sz="0" w:space="0" w:color="auto"/>
        <w:bottom w:val="none" w:sz="0" w:space="0" w:color="auto"/>
        <w:right w:val="none" w:sz="0" w:space="0" w:color="auto"/>
      </w:divBdr>
    </w:div>
    <w:div w:id="153182637">
      <w:bodyDiv w:val="1"/>
      <w:marLeft w:val="0"/>
      <w:marRight w:val="0"/>
      <w:marTop w:val="0"/>
      <w:marBottom w:val="0"/>
      <w:divBdr>
        <w:top w:val="none" w:sz="0" w:space="0" w:color="auto"/>
        <w:left w:val="none" w:sz="0" w:space="0" w:color="auto"/>
        <w:bottom w:val="none" w:sz="0" w:space="0" w:color="auto"/>
        <w:right w:val="none" w:sz="0" w:space="0" w:color="auto"/>
      </w:divBdr>
    </w:div>
    <w:div w:id="154994680">
      <w:bodyDiv w:val="1"/>
      <w:marLeft w:val="0"/>
      <w:marRight w:val="0"/>
      <w:marTop w:val="0"/>
      <w:marBottom w:val="0"/>
      <w:divBdr>
        <w:top w:val="none" w:sz="0" w:space="0" w:color="auto"/>
        <w:left w:val="none" w:sz="0" w:space="0" w:color="auto"/>
        <w:bottom w:val="none" w:sz="0" w:space="0" w:color="auto"/>
        <w:right w:val="none" w:sz="0" w:space="0" w:color="auto"/>
      </w:divBdr>
    </w:div>
    <w:div w:id="155145170">
      <w:bodyDiv w:val="1"/>
      <w:marLeft w:val="0"/>
      <w:marRight w:val="0"/>
      <w:marTop w:val="0"/>
      <w:marBottom w:val="0"/>
      <w:divBdr>
        <w:top w:val="none" w:sz="0" w:space="0" w:color="auto"/>
        <w:left w:val="none" w:sz="0" w:space="0" w:color="auto"/>
        <w:bottom w:val="none" w:sz="0" w:space="0" w:color="auto"/>
        <w:right w:val="none" w:sz="0" w:space="0" w:color="auto"/>
      </w:divBdr>
    </w:div>
    <w:div w:id="155848738">
      <w:bodyDiv w:val="1"/>
      <w:marLeft w:val="0"/>
      <w:marRight w:val="0"/>
      <w:marTop w:val="0"/>
      <w:marBottom w:val="0"/>
      <w:divBdr>
        <w:top w:val="none" w:sz="0" w:space="0" w:color="auto"/>
        <w:left w:val="none" w:sz="0" w:space="0" w:color="auto"/>
        <w:bottom w:val="none" w:sz="0" w:space="0" w:color="auto"/>
        <w:right w:val="none" w:sz="0" w:space="0" w:color="auto"/>
      </w:divBdr>
    </w:div>
    <w:div w:id="159008689">
      <w:bodyDiv w:val="1"/>
      <w:marLeft w:val="0"/>
      <w:marRight w:val="0"/>
      <w:marTop w:val="0"/>
      <w:marBottom w:val="0"/>
      <w:divBdr>
        <w:top w:val="none" w:sz="0" w:space="0" w:color="auto"/>
        <w:left w:val="none" w:sz="0" w:space="0" w:color="auto"/>
        <w:bottom w:val="none" w:sz="0" w:space="0" w:color="auto"/>
        <w:right w:val="none" w:sz="0" w:space="0" w:color="auto"/>
      </w:divBdr>
    </w:div>
    <w:div w:id="160707244">
      <w:bodyDiv w:val="1"/>
      <w:marLeft w:val="0"/>
      <w:marRight w:val="0"/>
      <w:marTop w:val="0"/>
      <w:marBottom w:val="0"/>
      <w:divBdr>
        <w:top w:val="none" w:sz="0" w:space="0" w:color="auto"/>
        <w:left w:val="none" w:sz="0" w:space="0" w:color="auto"/>
        <w:bottom w:val="none" w:sz="0" w:space="0" w:color="auto"/>
        <w:right w:val="none" w:sz="0" w:space="0" w:color="auto"/>
      </w:divBdr>
    </w:div>
    <w:div w:id="163250481">
      <w:bodyDiv w:val="1"/>
      <w:marLeft w:val="0"/>
      <w:marRight w:val="0"/>
      <w:marTop w:val="0"/>
      <w:marBottom w:val="0"/>
      <w:divBdr>
        <w:top w:val="none" w:sz="0" w:space="0" w:color="auto"/>
        <w:left w:val="none" w:sz="0" w:space="0" w:color="auto"/>
        <w:bottom w:val="none" w:sz="0" w:space="0" w:color="auto"/>
        <w:right w:val="none" w:sz="0" w:space="0" w:color="auto"/>
      </w:divBdr>
    </w:div>
    <w:div w:id="164784672">
      <w:bodyDiv w:val="1"/>
      <w:marLeft w:val="0"/>
      <w:marRight w:val="0"/>
      <w:marTop w:val="0"/>
      <w:marBottom w:val="0"/>
      <w:divBdr>
        <w:top w:val="none" w:sz="0" w:space="0" w:color="auto"/>
        <w:left w:val="none" w:sz="0" w:space="0" w:color="auto"/>
        <w:bottom w:val="none" w:sz="0" w:space="0" w:color="auto"/>
        <w:right w:val="none" w:sz="0" w:space="0" w:color="auto"/>
      </w:divBdr>
    </w:div>
    <w:div w:id="165173288">
      <w:bodyDiv w:val="1"/>
      <w:marLeft w:val="0"/>
      <w:marRight w:val="0"/>
      <w:marTop w:val="0"/>
      <w:marBottom w:val="0"/>
      <w:divBdr>
        <w:top w:val="none" w:sz="0" w:space="0" w:color="auto"/>
        <w:left w:val="none" w:sz="0" w:space="0" w:color="auto"/>
        <w:bottom w:val="none" w:sz="0" w:space="0" w:color="auto"/>
        <w:right w:val="none" w:sz="0" w:space="0" w:color="auto"/>
      </w:divBdr>
    </w:div>
    <w:div w:id="165559460">
      <w:bodyDiv w:val="1"/>
      <w:marLeft w:val="0"/>
      <w:marRight w:val="0"/>
      <w:marTop w:val="0"/>
      <w:marBottom w:val="0"/>
      <w:divBdr>
        <w:top w:val="none" w:sz="0" w:space="0" w:color="auto"/>
        <w:left w:val="none" w:sz="0" w:space="0" w:color="auto"/>
        <w:bottom w:val="none" w:sz="0" w:space="0" w:color="auto"/>
        <w:right w:val="none" w:sz="0" w:space="0" w:color="auto"/>
      </w:divBdr>
    </w:div>
    <w:div w:id="165830544">
      <w:bodyDiv w:val="1"/>
      <w:marLeft w:val="0"/>
      <w:marRight w:val="0"/>
      <w:marTop w:val="0"/>
      <w:marBottom w:val="0"/>
      <w:divBdr>
        <w:top w:val="none" w:sz="0" w:space="0" w:color="auto"/>
        <w:left w:val="none" w:sz="0" w:space="0" w:color="auto"/>
        <w:bottom w:val="none" w:sz="0" w:space="0" w:color="auto"/>
        <w:right w:val="none" w:sz="0" w:space="0" w:color="auto"/>
      </w:divBdr>
    </w:div>
    <w:div w:id="166216829">
      <w:bodyDiv w:val="1"/>
      <w:marLeft w:val="0"/>
      <w:marRight w:val="0"/>
      <w:marTop w:val="0"/>
      <w:marBottom w:val="0"/>
      <w:divBdr>
        <w:top w:val="none" w:sz="0" w:space="0" w:color="auto"/>
        <w:left w:val="none" w:sz="0" w:space="0" w:color="auto"/>
        <w:bottom w:val="none" w:sz="0" w:space="0" w:color="auto"/>
        <w:right w:val="none" w:sz="0" w:space="0" w:color="auto"/>
      </w:divBdr>
    </w:div>
    <w:div w:id="167134634">
      <w:bodyDiv w:val="1"/>
      <w:marLeft w:val="0"/>
      <w:marRight w:val="0"/>
      <w:marTop w:val="0"/>
      <w:marBottom w:val="0"/>
      <w:divBdr>
        <w:top w:val="none" w:sz="0" w:space="0" w:color="auto"/>
        <w:left w:val="none" w:sz="0" w:space="0" w:color="auto"/>
        <w:bottom w:val="none" w:sz="0" w:space="0" w:color="auto"/>
        <w:right w:val="none" w:sz="0" w:space="0" w:color="auto"/>
      </w:divBdr>
    </w:div>
    <w:div w:id="170334838">
      <w:bodyDiv w:val="1"/>
      <w:marLeft w:val="0"/>
      <w:marRight w:val="0"/>
      <w:marTop w:val="0"/>
      <w:marBottom w:val="0"/>
      <w:divBdr>
        <w:top w:val="none" w:sz="0" w:space="0" w:color="auto"/>
        <w:left w:val="none" w:sz="0" w:space="0" w:color="auto"/>
        <w:bottom w:val="none" w:sz="0" w:space="0" w:color="auto"/>
        <w:right w:val="none" w:sz="0" w:space="0" w:color="auto"/>
      </w:divBdr>
    </w:div>
    <w:div w:id="173694338">
      <w:bodyDiv w:val="1"/>
      <w:marLeft w:val="0"/>
      <w:marRight w:val="0"/>
      <w:marTop w:val="0"/>
      <w:marBottom w:val="0"/>
      <w:divBdr>
        <w:top w:val="none" w:sz="0" w:space="0" w:color="auto"/>
        <w:left w:val="none" w:sz="0" w:space="0" w:color="auto"/>
        <w:bottom w:val="none" w:sz="0" w:space="0" w:color="auto"/>
        <w:right w:val="none" w:sz="0" w:space="0" w:color="auto"/>
      </w:divBdr>
    </w:div>
    <w:div w:id="181018927">
      <w:bodyDiv w:val="1"/>
      <w:marLeft w:val="0"/>
      <w:marRight w:val="0"/>
      <w:marTop w:val="0"/>
      <w:marBottom w:val="0"/>
      <w:divBdr>
        <w:top w:val="none" w:sz="0" w:space="0" w:color="auto"/>
        <w:left w:val="none" w:sz="0" w:space="0" w:color="auto"/>
        <w:bottom w:val="none" w:sz="0" w:space="0" w:color="auto"/>
        <w:right w:val="none" w:sz="0" w:space="0" w:color="auto"/>
      </w:divBdr>
    </w:div>
    <w:div w:id="181669143">
      <w:bodyDiv w:val="1"/>
      <w:marLeft w:val="0"/>
      <w:marRight w:val="0"/>
      <w:marTop w:val="0"/>
      <w:marBottom w:val="0"/>
      <w:divBdr>
        <w:top w:val="none" w:sz="0" w:space="0" w:color="auto"/>
        <w:left w:val="none" w:sz="0" w:space="0" w:color="auto"/>
        <w:bottom w:val="none" w:sz="0" w:space="0" w:color="auto"/>
        <w:right w:val="none" w:sz="0" w:space="0" w:color="auto"/>
      </w:divBdr>
    </w:div>
    <w:div w:id="183060255">
      <w:bodyDiv w:val="1"/>
      <w:marLeft w:val="0"/>
      <w:marRight w:val="0"/>
      <w:marTop w:val="0"/>
      <w:marBottom w:val="0"/>
      <w:divBdr>
        <w:top w:val="none" w:sz="0" w:space="0" w:color="auto"/>
        <w:left w:val="none" w:sz="0" w:space="0" w:color="auto"/>
        <w:bottom w:val="none" w:sz="0" w:space="0" w:color="auto"/>
        <w:right w:val="none" w:sz="0" w:space="0" w:color="auto"/>
      </w:divBdr>
    </w:div>
    <w:div w:id="186413096">
      <w:bodyDiv w:val="1"/>
      <w:marLeft w:val="0"/>
      <w:marRight w:val="0"/>
      <w:marTop w:val="0"/>
      <w:marBottom w:val="0"/>
      <w:divBdr>
        <w:top w:val="none" w:sz="0" w:space="0" w:color="auto"/>
        <w:left w:val="none" w:sz="0" w:space="0" w:color="auto"/>
        <w:bottom w:val="none" w:sz="0" w:space="0" w:color="auto"/>
        <w:right w:val="none" w:sz="0" w:space="0" w:color="auto"/>
      </w:divBdr>
    </w:div>
    <w:div w:id="186798480">
      <w:bodyDiv w:val="1"/>
      <w:marLeft w:val="0"/>
      <w:marRight w:val="0"/>
      <w:marTop w:val="0"/>
      <w:marBottom w:val="0"/>
      <w:divBdr>
        <w:top w:val="none" w:sz="0" w:space="0" w:color="auto"/>
        <w:left w:val="none" w:sz="0" w:space="0" w:color="auto"/>
        <w:bottom w:val="none" w:sz="0" w:space="0" w:color="auto"/>
        <w:right w:val="none" w:sz="0" w:space="0" w:color="auto"/>
      </w:divBdr>
    </w:div>
    <w:div w:id="192425354">
      <w:bodyDiv w:val="1"/>
      <w:marLeft w:val="0"/>
      <w:marRight w:val="0"/>
      <w:marTop w:val="0"/>
      <w:marBottom w:val="0"/>
      <w:divBdr>
        <w:top w:val="none" w:sz="0" w:space="0" w:color="auto"/>
        <w:left w:val="none" w:sz="0" w:space="0" w:color="auto"/>
        <w:bottom w:val="none" w:sz="0" w:space="0" w:color="auto"/>
        <w:right w:val="none" w:sz="0" w:space="0" w:color="auto"/>
      </w:divBdr>
    </w:div>
    <w:div w:id="198056825">
      <w:bodyDiv w:val="1"/>
      <w:marLeft w:val="0"/>
      <w:marRight w:val="0"/>
      <w:marTop w:val="0"/>
      <w:marBottom w:val="0"/>
      <w:divBdr>
        <w:top w:val="none" w:sz="0" w:space="0" w:color="auto"/>
        <w:left w:val="none" w:sz="0" w:space="0" w:color="auto"/>
        <w:bottom w:val="none" w:sz="0" w:space="0" w:color="auto"/>
        <w:right w:val="none" w:sz="0" w:space="0" w:color="auto"/>
      </w:divBdr>
    </w:div>
    <w:div w:id="200362417">
      <w:bodyDiv w:val="1"/>
      <w:marLeft w:val="0"/>
      <w:marRight w:val="0"/>
      <w:marTop w:val="0"/>
      <w:marBottom w:val="0"/>
      <w:divBdr>
        <w:top w:val="none" w:sz="0" w:space="0" w:color="auto"/>
        <w:left w:val="none" w:sz="0" w:space="0" w:color="auto"/>
        <w:bottom w:val="none" w:sz="0" w:space="0" w:color="auto"/>
        <w:right w:val="none" w:sz="0" w:space="0" w:color="auto"/>
      </w:divBdr>
    </w:div>
    <w:div w:id="204025795">
      <w:bodyDiv w:val="1"/>
      <w:marLeft w:val="0"/>
      <w:marRight w:val="0"/>
      <w:marTop w:val="0"/>
      <w:marBottom w:val="0"/>
      <w:divBdr>
        <w:top w:val="none" w:sz="0" w:space="0" w:color="auto"/>
        <w:left w:val="none" w:sz="0" w:space="0" w:color="auto"/>
        <w:bottom w:val="none" w:sz="0" w:space="0" w:color="auto"/>
        <w:right w:val="none" w:sz="0" w:space="0" w:color="auto"/>
      </w:divBdr>
    </w:div>
    <w:div w:id="213010157">
      <w:bodyDiv w:val="1"/>
      <w:marLeft w:val="0"/>
      <w:marRight w:val="0"/>
      <w:marTop w:val="0"/>
      <w:marBottom w:val="0"/>
      <w:divBdr>
        <w:top w:val="none" w:sz="0" w:space="0" w:color="auto"/>
        <w:left w:val="none" w:sz="0" w:space="0" w:color="auto"/>
        <w:bottom w:val="none" w:sz="0" w:space="0" w:color="auto"/>
        <w:right w:val="none" w:sz="0" w:space="0" w:color="auto"/>
      </w:divBdr>
    </w:div>
    <w:div w:id="213349051">
      <w:bodyDiv w:val="1"/>
      <w:marLeft w:val="0"/>
      <w:marRight w:val="0"/>
      <w:marTop w:val="0"/>
      <w:marBottom w:val="0"/>
      <w:divBdr>
        <w:top w:val="none" w:sz="0" w:space="0" w:color="auto"/>
        <w:left w:val="none" w:sz="0" w:space="0" w:color="auto"/>
        <w:bottom w:val="none" w:sz="0" w:space="0" w:color="auto"/>
        <w:right w:val="none" w:sz="0" w:space="0" w:color="auto"/>
      </w:divBdr>
    </w:div>
    <w:div w:id="216161343">
      <w:bodyDiv w:val="1"/>
      <w:marLeft w:val="0"/>
      <w:marRight w:val="0"/>
      <w:marTop w:val="0"/>
      <w:marBottom w:val="0"/>
      <w:divBdr>
        <w:top w:val="none" w:sz="0" w:space="0" w:color="auto"/>
        <w:left w:val="none" w:sz="0" w:space="0" w:color="auto"/>
        <w:bottom w:val="none" w:sz="0" w:space="0" w:color="auto"/>
        <w:right w:val="none" w:sz="0" w:space="0" w:color="auto"/>
      </w:divBdr>
    </w:div>
    <w:div w:id="217208990">
      <w:bodyDiv w:val="1"/>
      <w:marLeft w:val="0"/>
      <w:marRight w:val="0"/>
      <w:marTop w:val="0"/>
      <w:marBottom w:val="0"/>
      <w:divBdr>
        <w:top w:val="none" w:sz="0" w:space="0" w:color="auto"/>
        <w:left w:val="none" w:sz="0" w:space="0" w:color="auto"/>
        <w:bottom w:val="none" w:sz="0" w:space="0" w:color="auto"/>
        <w:right w:val="none" w:sz="0" w:space="0" w:color="auto"/>
      </w:divBdr>
    </w:div>
    <w:div w:id="217786333">
      <w:bodyDiv w:val="1"/>
      <w:marLeft w:val="0"/>
      <w:marRight w:val="0"/>
      <w:marTop w:val="0"/>
      <w:marBottom w:val="0"/>
      <w:divBdr>
        <w:top w:val="none" w:sz="0" w:space="0" w:color="auto"/>
        <w:left w:val="none" w:sz="0" w:space="0" w:color="auto"/>
        <w:bottom w:val="none" w:sz="0" w:space="0" w:color="auto"/>
        <w:right w:val="none" w:sz="0" w:space="0" w:color="auto"/>
      </w:divBdr>
    </w:div>
    <w:div w:id="219480255">
      <w:bodyDiv w:val="1"/>
      <w:marLeft w:val="0"/>
      <w:marRight w:val="0"/>
      <w:marTop w:val="0"/>
      <w:marBottom w:val="0"/>
      <w:divBdr>
        <w:top w:val="none" w:sz="0" w:space="0" w:color="auto"/>
        <w:left w:val="none" w:sz="0" w:space="0" w:color="auto"/>
        <w:bottom w:val="none" w:sz="0" w:space="0" w:color="auto"/>
        <w:right w:val="none" w:sz="0" w:space="0" w:color="auto"/>
      </w:divBdr>
    </w:div>
    <w:div w:id="225381698">
      <w:bodyDiv w:val="1"/>
      <w:marLeft w:val="0"/>
      <w:marRight w:val="0"/>
      <w:marTop w:val="0"/>
      <w:marBottom w:val="0"/>
      <w:divBdr>
        <w:top w:val="none" w:sz="0" w:space="0" w:color="auto"/>
        <w:left w:val="none" w:sz="0" w:space="0" w:color="auto"/>
        <w:bottom w:val="none" w:sz="0" w:space="0" w:color="auto"/>
        <w:right w:val="none" w:sz="0" w:space="0" w:color="auto"/>
      </w:divBdr>
    </w:div>
    <w:div w:id="227495435">
      <w:bodyDiv w:val="1"/>
      <w:marLeft w:val="0"/>
      <w:marRight w:val="0"/>
      <w:marTop w:val="0"/>
      <w:marBottom w:val="0"/>
      <w:divBdr>
        <w:top w:val="none" w:sz="0" w:space="0" w:color="auto"/>
        <w:left w:val="none" w:sz="0" w:space="0" w:color="auto"/>
        <w:bottom w:val="none" w:sz="0" w:space="0" w:color="auto"/>
        <w:right w:val="none" w:sz="0" w:space="0" w:color="auto"/>
      </w:divBdr>
    </w:div>
    <w:div w:id="244455133">
      <w:bodyDiv w:val="1"/>
      <w:marLeft w:val="0"/>
      <w:marRight w:val="0"/>
      <w:marTop w:val="0"/>
      <w:marBottom w:val="0"/>
      <w:divBdr>
        <w:top w:val="none" w:sz="0" w:space="0" w:color="auto"/>
        <w:left w:val="none" w:sz="0" w:space="0" w:color="auto"/>
        <w:bottom w:val="none" w:sz="0" w:space="0" w:color="auto"/>
        <w:right w:val="none" w:sz="0" w:space="0" w:color="auto"/>
      </w:divBdr>
    </w:div>
    <w:div w:id="245500427">
      <w:bodyDiv w:val="1"/>
      <w:marLeft w:val="0"/>
      <w:marRight w:val="0"/>
      <w:marTop w:val="0"/>
      <w:marBottom w:val="0"/>
      <w:divBdr>
        <w:top w:val="none" w:sz="0" w:space="0" w:color="auto"/>
        <w:left w:val="none" w:sz="0" w:space="0" w:color="auto"/>
        <w:bottom w:val="none" w:sz="0" w:space="0" w:color="auto"/>
        <w:right w:val="none" w:sz="0" w:space="0" w:color="auto"/>
      </w:divBdr>
    </w:div>
    <w:div w:id="247077145">
      <w:bodyDiv w:val="1"/>
      <w:marLeft w:val="0"/>
      <w:marRight w:val="0"/>
      <w:marTop w:val="0"/>
      <w:marBottom w:val="0"/>
      <w:divBdr>
        <w:top w:val="none" w:sz="0" w:space="0" w:color="auto"/>
        <w:left w:val="none" w:sz="0" w:space="0" w:color="auto"/>
        <w:bottom w:val="none" w:sz="0" w:space="0" w:color="auto"/>
        <w:right w:val="none" w:sz="0" w:space="0" w:color="auto"/>
      </w:divBdr>
    </w:div>
    <w:div w:id="251670162">
      <w:bodyDiv w:val="1"/>
      <w:marLeft w:val="0"/>
      <w:marRight w:val="0"/>
      <w:marTop w:val="0"/>
      <w:marBottom w:val="0"/>
      <w:divBdr>
        <w:top w:val="none" w:sz="0" w:space="0" w:color="auto"/>
        <w:left w:val="none" w:sz="0" w:space="0" w:color="auto"/>
        <w:bottom w:val="none" w:sz="0" w:space="0" w:color="auto"/>
        <w:right w:val="none" w:sz="0" w:space="0" w:color="auto"/>
      </w:divBdr>
    </w:div>
    <w:div w:id="255674839">
      <w:bodyDiv w:val="1"/>
      <w:marLeft w:val="0"/>
      <w:marRight w:val="0"/>
      <w:marTop w:val="0"/>
      <w:marBottom w:val="0"/>
      <w:divBdr>
        <w:top w:val="none" w:sz="0" w:space="0" w:color="auto"/>
        <w:left w:val="none" w:sz="0" w:space="0" w:color="auto"/>
        <w:bottom w:val="none" w:sz="0" w:space="0" w:color="auto"/>
        <w:right w:val="none" w:sz="0" w:space="0" w:color="auto"/>
      </w:divBdr>
    </w:div>
    <w:div w:id="256259601">
      <w:bodyDiv w:val="1"/>
      <w:marLeft w:val="0"/>
      <w:marRight w:val="0"/>
      <w:marTop w:val="0"/>
      <w:marBottom w:val="0"/>
      <w:divBdr>
        <w:top w:val="none" w:sz="0" w:space="0" w:color="auto"/>
        <w:left w:val="none" w:sz="0" w:space="0" w:color="auto"/>
        <w:bottom w:val="none" w:sz="0" w:space="0" w:color="auto"/>
        <w:right w:val="none" w:sz="0" w:space="0" w:color="auto"/>
      </w:divBdr>
    </w:div>
    <w:div w:id="257636206">
      <w:bodyDiv w:val="1"/>
      <w:marLeft w:val="0"/>
      <w:marRight w:val="0"/>
      <w:marTop w:val="0"/>
      <w:marBottom w:val="0"/>
      <w:divBdr>
        <w:top w:val="none" w:sz="0" w:space="0" w:color="auto"/>
        <w:left w:val="none" w:sz="0" w:space="0" w:color="auto"/>
        <w:bottom w:val="none" w:sz="0" w:space="0" w:color="auto"/>
        <w:right w:val="none" w:sz="0" w:space="0" w:color="auto"/>
      </w:divBdr>
    </w:div>
    <w:div w:id="268854712">
      <w:bodyDiv w:val="1"/>
      <w:marLeft w:val="0"/>
      <w:marRight w:val="0"/>
      <w:marTop w:val="0"/>
      <w:marBottom w:val="0"/>
      <w:divBdr>
        <w:top w:val="none" w:sz="0" w:space="0" w:color="auto"/>
        <w:left w:val="none" w:sz="0" w:space="0" w:color="auto"/>
        <w:bottom w:val="none" w:sz="0" w:space="0" w:color="auto"/>
        <w:right w:val="none" w:sz="0" w:space="0" w:color="auto"/>
      </w:divBdr>
    </w:div>
    <w:div w:id="274875489">
      <w:bodyDiv w:val="1"/>
      <w:marLeft w:val="0"/>
      <w:marRight w:val="0"/>
      <w:marTop w:val="0"/>
      <w:marBottom w:val="0"/>
      <w:divBdr>
        <w:top w:val="none" w:sz="0" w:space="0" w:color="auto"/>
        <w:left w:val="none" w:sz="0" w:space="0" w:color="auto"/>
        <w:bottom w:val="none" w:sz="0" w:space="0" w:color="auto"/>
        <w:right w:val="none" w:sz="0" w:space="0" w:color="auto"/>
      </w:divBdr>
    </w:div>
    <w:div w:id="280578004">
      <w:bodyDiv w:val="1"/>
      <w:marLeft w:val="0"/>
      <w:marRight w:val="0"/>
      <w:marTop w:val="0"/>
      <w:marBottom w:val="0"/>
      <w:divBdr>
        <w:top w:val="none" w:sz="0" w:space="0" w:color="auto"/>
        <w:left w:val="none" w:sz="0" w:space="0" w:color="auto"/>
        <w:bottom w:val="none" w:sz="0" w:space="0" w:color="auto"/>
        <w:right w:val="none" w:sz="0" w:space="0" w:color="auto"/>
      </w:divBdr>
    </w:div>
    <w:div w:id="285354841">
      <w:bodyDiv w:val="1"/>
      <w:marLeft w:val="0"/>
      <w:marRight w:val="0"/>
      <w:marTop w:val="0"/>
      <w:marBottom w:val="0"/>
      <w:divBdr>
        <w:top w:val="none" w:sz="0" w:space="0" w:color="auto"/>
        <w:left w:val="none" w:sz="0" w:space="0" w:color="auto"/>
        <w:bottom w:val="none" w:sz="0" w:space="0" w:color="auto"/>
        <w:right w:val="none" w:sz="0" w:space="0" w:color="auto"/>
      </w:divBdr>
    </w:div>
    <w:div w:id="292444137">
      <w:bodyDiv w:val="1"/>
      <w:marLeft w:val="0"/>
      <w:marRight w:val="0"/>
      <w:marTop w:val="0"/>
      <w:marBottom w:val="0"/>
      <w:divBdr>
        <w:top w:val="none" w:sz="0" w:space="0" w:color="auto"/>
        <w:left w:val="none" w:sz="0" w:space="0" w:color="auto"/>
        <w:bottom w:val="none" w:sz="0" w:space="0" w:color="auto"/>
        <w:right w:val="none" w:sz="0" w:space="0" w:color="auto"/>
      </w:divBdr>
    </w:div>
    <w:div w:id="292565666">
      <w:bodyDiv w:val="1"/>
      <w:marLeft w:val="0"/>
      <w:marRight w:val="0"/>
      <w:marTop w:val="0"/>
      <w:marBottom w:val="0"/>
      <w:divBdr>
        <w:top w:val="none" w:sz="0" w:space="0" w:color="auto"/>
        <w:left w:val="none" w:sz="0" w:space="0" w:color="auto"/>
        <w:bottom w:val="none" w:sz="0" w:space="0" w:color="auto"/>
        <w:right w:val="none" w:sz="0" w:space="0" w:color="auto"/>
      </w:divBdr>
    </w:div>
    <w:div w:id="304701279">
      <w:bodyDiv w:val="1"/>
      <w:marLeft w:val="0"/>
      <w:marRight w:val="0"/>
      <w:marTop w:val="0"/>
      <w:marBottom w:val="0"/>
      <w:divBdr>
        <w:top w:val="none" w:sz="0" w:space="0" w:color="auto"/>
        <w:left w:val="none" w:sz="0" w:space="0" w:color="auto"/>
        <w:bottom w:val="none" w:sz="0" w:space="0" w:color="auto"/>
        <w:right w:val="none" w:sz="0" w:space="0" w:color="auto"/>
      </w:divBdr>
    </w:div>
    <w:div w:id="304702025">
      <w:bodyDiv w:val="1"/>
      <w:marLeft w:val="0"/>
      <w:marRight w:val="0"/>
      <w:marTop w:val="0"/>
      <w:marBottom w:val="0"/>
      <w:divBdr>
        <w:top w:val="none" w:sz="0" w:space="0" w:color="auto"/>
        <w:left w:val="none" w:sz="0" w:space="0" w:color="auto"/>
        <w:bottom w:val="none" w:sz="0" w:space="0" w:color="auto"/>
        <w:right w:val="none" w:sz="0" w:space="0" w:color="auto"/>
      </w:divBdr>
    </w:div>
    <w:div w:id="315303042">
      <w:bodyDiv w:val="1"/>
      <w:marLeft w:val="0"/>
      <w:marRight w:val="0"/>
      <w:marTop w:val="0"/>
      <w:marBottom w:val="0"/>
      <w:divBdr>
        <w:top w:val="none" w:sz="0" w:space="0" w:color="auto"/>
        <w:left w:val="none" w:sz="0" w:space="0" w:color="auto"/>
        <w:bottom w:val="none" w:sz="0" w:space="0" w:color="auto"/>
        <w:right w:val="none" w:sz="0" w:space="0" w:color="auto"/>
      </w:divBdr>
    </w:div>
    <w:div w:id="321081214">
      <w:bodyDiv w:val="1"/>
      <w:marLeft w:val="0"/>
      <w:marRight w:val="0"/>
      <w:marTop w:val="0"/>
      <w:marBottom w:val="0"/>
      <w:divBdr>
        <w:top w:val="none" w:sz="0" w:space="0" w:color="auto"/>
        <w:left w:val="none" w:sz="0" w:space="0" w:color="auto"/>
        <w:bottom w:val="none" w:sz="0" w:space="0" w:color="auto"/>
        <w:right w:val="none" w:sz="0" w:space="0" w:color="auto"/>
      </w:divBdr>
    </w:div>
    <w:div w:id="321740734">
      <w:bodyDiv w:val="1"/>
      <w:marLeft w:val="0"/>
      <w:marRight w:val="0"/>
      <w:marTop w:val="0"/>
      <w:marBottom w:val="0"/>
      <w:divBdr>
        <w:top w:val="none" w:sz="0" w:space="0" w:color="auto"/>
        <w:left w:val="none" w:sz="0" w:space="0" w:color="auto"/>
        <w:bottom w:val="none" w:sz="0" w:space="0" w:color="auto"/>
        <w:right w:val="none" w:sz="0" w:space="0" w:color="auto"/>
      </w:divBdr>
    </w:div>
    <w:div w:id="327635525">
      <w:bodyDiv w:val="1"/>
      <w:marLeft w:val="0"/>
      <w:marRight w:val="0"/>
      <w:marTop w:val="0"/>
      <w:marBottom w:val="0"/>
      <w:divBdr>
        <w:top w:val="none" w:sz="0" w:space="0" w:color="auto"/>
        <w:left w:val="none" w:sz="0" w:space="0" w:color="auto"/>
        <w:bottom w:val="none" w:sz="0" w:space="0" w:color="auto"/>
        <w:right w:val="none" w:sz="0" w:space="0" w:color="auto"/>
      </w:divBdr>
    </w:div>
    <w:div w:id="328678788">
      <w:bodyDiv w:val="1"/>
      <w:marLeft w:val="0"/>
      <w:marRight w:val="0"/>
      <w:marTop w:val="0"/>
      <w:marBottom w:val="0"/>
      <w:divBdr>
        <w:top w:val="none" w:sz="0" w:space="0" w:color="auto"/>
        <w:left w:val="none" w:sz="0" w:space="0" w:color="auto"/>
        <w:bottom w:val="none" w:sz="0" w:space="0" w:color="auto"/>
        <w:right w:val="none" w:sz="0" w:space="0" w:color="auto"/>
      </w:divBdr>
    </w:div>
    <w:div w:id="342360862">
      <w:bodyDiv w:val="1"/>
      <w:marLeft w:val="0"/>
      <w:marRight w:val="0"/>
      <w:marTop w:val="0"/>
      <w:marBottom w:val="0"/>
      <w:divBdr>
        <w:top w:val="none" w:sz="0" w:space="0" w:color="auto"/>
        <w:left w:val="none" w:sz="0" w:space="0" w:color="auto"/>
        <w:bottom w:val="none" w:sz="0" w:space="0" w:color="auto"/>
        <w:right w:val="none" w:sz="0" w:space="0" w:color="auto"/>
      </w:divBdr>
    </w:div>
    <w:div w:id="343243614">
      <w:bodyDiv w:val="1"/>
      <w:marLeft w:val="0"/>
      <w:marRight w:val="0"/>
      <w:marTop w:val="0"/>
      <w:marBottom w:val="0"/>
      <w:divBdr>
        <w:top w:val="none" w:sz="0" w:space="0" w:color="auto"/>
        <w:left w:val="none" w:sz="0" w:space="0" w:color="auto"/>
        <w:bottom w:val="none" w:sz="0" w:space="0" w:color="auto"/>
        <w:right w:val="none" w:sz="0" w:space="0" w:color="auto"/>
      </w:divBdr>
    </w:div>
    <w:div w:id="345063966">
      <w:bodyDiv w:val="1"/>
      <w:marLeft w:val="0"/>
      <w:marRight w:val="0"/>
      <w:marTop w:val="0"/>
      <w:marBottom w:val="0"/>
      <w:divBdr>
        <w:top w:val="none" w:sz="0" w:space="0" w:color="auto"/>
        <w:left w:val="none" w:sz="0" w:space="0" w:color="auto"/>
        <w:bottom w:val="none" w:sz="0" w:space="0" w:color="auto"/>
        <w:right w:val="none" w:sz="0" w:space="0" w:color="auto"/>
      </w:divBdr>
    </w:div>
    <w:div w:id="346521318">
      <w:bodyDiv w:val="1"/>
      <w:marLeft w:val="0"/>
      <w:marRight w:val="0"/>
      <w:marTop w:val="0"/>
      <w:marBottom w:val="0"/>
      <w:divBdr>
        <w:top w:val="none" w:sz="0" w:space="0" w:color="auto"/>
        <w:left w:val="none" w:sz="0" w:space="0" w:color="auto"/>
        <w:bottom w:val="none" w:sz="0" w:space="0" w:color="auto"/>
        <w:right w:val="none" w:sz="0" w:space="0" w:color="auto"/>
      </w:divBdr>
    </w:div>
    <w:div w:id="347296897">
      <w:bodyDiv w:val="1"/>
      <w:marLeft w:val="0"/>
      <w:marRight w:val="0"/>
      <w:marTop w:val="0"/>
      <w:marBottom w:val="0"/>
      <w:divBdr>
        <w:top w:val="none" w:sz="0" w:space="0" w:color="auto"/>
        <w:left w:val="none" w:sz="0" w:space="0" w:color="auto"/>
        <w:bottom w:val="none" w:sz="0" w:space="0" w:color="auto"/>
        <w:right w:val="none" w:sz="0" w:space="0" w:color="auto"/>
      </w:divBdr>
    </w:div>
    <w:div w:id="349182905">
      <w:bodyDiv w:val="1"/>
      <w:marLeft w:val="0"/>
      <w:marRight w:val="0"/>
      <w:marTop w:val="0"/>
      <w:marBottom w:val="0"/>
      <w:divBdr>
        <w:top w:val="none" w:sz="0" w:space="0" w:color="auto"/>
        <w:left w:val="none" w:sz="0" w:space="0" w:color="auto"/>
        <w:bottom w:val="none" w:sz="0" w:space="0" w:color="auto"/>
        <w:right w:val="none" w:sz="0" w:space="0" w:color="auto"/>
      </w:divBdr>
    </w:div>
    <w:div w:id="349261593">
      <w:bodyDiv w:val="1"/>
      <w:marLeft w:val="0"/>
      <w:marRight w:val="0"/>
      <w:marTop w:val="0"/>
      <w:marBottom w:val="0"/>
      <w:divBdr>
        <w:top w:val="none" w:sz="0" w:space="0" w:color="auto"/>
        <w:left w:val="none" w:sz="0" w:space="0" w:color="auto"/>
        <w:bottom w:val="none" w:sz="0" w:space="0" w:color="auto"/>
        <w:right w:val="none" w:sz="0" w:space="0" w:color="auto"/>
      </w:divBdr>
    </w:div>
    <w:div w:id="359818199">
      <w:bodyDiv w:val="1"/>
      <w:marLeft w:val="0"/>
      <w:marRight w:val="0"/>
      <w:marTop w:val="0"/>
      <w:marBottom w:val="0"/>
      <w:divBdr>
        <w:top w:val="none" w:sz="0" w:space="0" w:color="auto"/>
        <w:left w:val="none" w:sz="0" w:space="0" w:color="auto"/>
        <w:bottom w:val="none" w:sz="0" w:space="0" w:color="auto"/>
        <w:right w:val="none" w:sz="0" w:space="0" w:color="auto"/>
      </w:divBdr>
    </w:div>
    <w:div w:id="360397518">
      <w:bodyDiv w:val="1"/>
      <w:marLeft w:val="0"/>
      <w:marRight w:val="0"/>
      <w:marTop w:val="0"/>
      <w:marBottom w:val="0"/>
      <w:divBdr>
        <w:top w:val="none" w:sz="0" w:space="0" w:color="auto"/>
        <w:left w:val="none" w:sz="0" w:space="0" w:color="auto"/>
        <w:bottom w:val="none" w:sz="0" w:space="0" w:color="auto"/>
        <w:right w:val="none" w:sz="0" w:space="0" w:color="auto"/>
      </w:divBdr>
    </w:div>
    <w:div w:id="363290722">
      <w:bodyDiv w:val="1"/>
      <w:marLeft w:val="0"/>
      <w:marRight w:val="0"/>
      <w:marTop w:val="0"/>
      <w:marBottom w:val="0"/>
      <w:divBdr>
        <w:top w:val="none" w:sz="0" w:space="0" w:color="auto"/>
        <w:left w:val="none" w:sz="0" w:space="0" w:color="auto"/>
        <w:bottom w:val="none" w:sz="0" w:space="0" w:color="auto"/>
        <w:right w:val="none" w:sz="0" w:space="0" w:color="auto"/>
      </w:divBdr>
    </w:div>
    <w:div w:id="363336380">
      <w:bodyDiv w:val="1"/>
      <w:marLeft w:val="0"/>
      <w:marRight w:val="0"/>
      <w:marTop w:val="0"/>
      <w:marBottom w:val="0"/>
      <w:divBdr>
        <w:top w:val="none" w:sz="0" w:space="0" w:color="auto"/>
        <w:left w:val="none" w:sz="0" w:space="0" w:color="auto"/>
        <w:bottom w:val="none" w:sz="0" w:space="0" w:color="auto"/>
        <w:right w:val="none" w:sz="0" w:space="0" w:color="auto"/>
      </w:divBdr>
    </w:div>
    <w:div w:id="365955327">
      <w:bodyDiv w:val="1"/>
      <w:marLeft w:val="0"/>
      <w:marRight w:val="0"/>
      <w:marTop w:val="0"/>
      <w:marBottom w:val="0"/>
      <w:divBdr>
        <w:top w:val="none" w:sz="0" w:space="0" w:color="auto"/>
        <w:left w:val="none" w:sz="0" w:space="0" w:color="auto"/>
        <w:bottom w:val="none" w:sz="0" w:space="0" w:color="auto"/>
        <w:right w:val="none" w:sz="0" w:space="0" w:color="auto"/>
      </w:divBdr>
    </w:div>
    <w:div w:id="367607195">
      <w:bodyDiv w:val="1"/>
      <w:marLeft w:val="0"/>
      <w:marRight w:val="0"/>
      <w:marTop w:val="0"/>
      <w:marBottom w:val="0"/>
      <w:divBdr>
        <w:top w:val="none" w:sz="0" w:space="0" w:color="auto"/>
        <w:left w:val="none" w:sz="0" w:space="0" w:color="auto"/>
        <w:bottom w:val="none" w:sz="0" w:space="0" w:color="auto"/>
        <w:right w:val="none" w:sz="0" w:space="0" w:color="auto"/>
      </w:divBdr>
    </w:div>
    <w:div w:id="369840175">
      <w:bodyDiv w:val="1"/>
      <w:marLeft w:val="0"/>
      <w:marRight w:val="0"/>
      <w:marTop w:val="0"/>
      <w:marBottom w:val="0"/>
      <w:divBdr>
        <w:top w:val="none" w:sz="0" w:space="0" w:color="auto"/>
        <w:left w:val="none" w:sz="0" w:space="0" w:color="auto"/>
        <w:bottom w:val="none" w:sz="0" w:space="0" w:color="auto"/>
        <w:right w:val="none" w:sz="0" w:space="0" w:color="auto"/>
      </w:divBdr>
    </w:div>
    <w:div w:id="369889128">
      <w:bodyDiv w:val="1"/>
      <w:marLeft w:val="0"/>
      <w:marRight w:val="0"/>
      <w:marTop w:val="0"/>
      <w:marBottom w:val="0"/>
      <w:divBdr>
        <w:top w:val="none" w:sz="0" w:space="0" w:color="auto"/>
        <w:left w:val="none" w:sz="0" w:space="0" w:color="auto"/>
        <w:bottom w:val="none" w:sz="0" w:space="0" w:color="auto"/>
        <w:right w:val="none" w:sz="0" w:space="0" w:color="auto"/>
      </w:divBdr>
    </w:div>
    <w:div w:id="372583053">
      <w:bodyDiv w:val="1"/>
      <w:marLeft w:val="0"/>
      <w:marRight w:val="0"/>
      <w:marTop w:val="0"/>
      <w:marBottom w:val="0"/>
      <w:divBdr>
        <w:top w:val="none" w:sz="0" w:space="0" w:color="auto"/>
        <w:left w:val="none" w:sz="0" w:space="0" w:color="auto"/>
        <w:bottom w:val="none" w:sz="0" w:space="0" w:color="auto"/>
        <w:right w:val="none" w:sz="0" w:space="0" w:color="auto"/>
      </w:divBdr>
    </w:div>
    <w:div w:id="372852207">
      <w:bodyDiv w:val="1"/>
      <w:marLeft w:val="0"/>
      <w:marRight w:val="0"/>
      <w:marTop w:val="0"/>
      <w:marBottom w:val="0"/>
      <w:divBdr>
        <w:top w:val="none" w:sz="0" w:space="0" w:color="auto"/>
        <w:left w:val="none" w:sz="0" w:space="0" w:color="auto"/>
        <w:bottom w:val="none" w:sz="0" w:space="0" w:color="auto"/>
        <w:right w:val="none" w:sz="0" w:space="0" w:color="auto"/>
      </w:divBdr>
    </w:div>
    <w:div w:id="373697134">
      <w:bodyDiv w:val="1"/>
      <w:marLeft w:val="0"/>
      <w:marRight w:val="0"/>
      <w:marTop w:val="0"/>
      <w:marBottom w:val="0"/>
      <w:divBdr>
        <w:top w:val="none" w:sz="0" w:space="0" w:color="auto"/>
        <w:left w:val="none" w:sz="0" w:space="0" w:color="auto"/>
        <w:bottom w:val="none" w:sz="0" w:space="0" w:color="auto"/>
        <w:right w:val="none" w:sz="0" w:space="0" w:color="auto"/>
      </w:divBdr>
    </w:div>
    <w:div w:id="374546958">
      <w:bodyDiv w:val="1"/>
      <w:marLeft w:val="0"/>
      <w:marRight w:val="0"/>
      <w:marTop w:val="0"/>
      <w:marBottom w:val="0"/>
      <w:divBdr>
        <w:top w:val="none" w:sz="0" w:space="0" w:color="auto"/>
        <w:left w:val="none" w:sz="0" w:space="0" w:color="auto"/>
        <w:bottom w:val="none" w:sz="0" w:space="0" w:color="auto"/>
        <w:right w:val="none" w:sz="0" w:space="0" w:color="auto"/>
      </w:divBdr>
      <w:divsChild>
        <w:div w:id="1973362731">
          <w:marLeft w:val="0"/>
          <w:marRight w:val="0"/>
          <w:marTop w:val="0"/>
          <w:marBottom w:val="0"/>
          <w:divBdr>
            <w:top w:val="none" w:sz="0" w:space="0" w:color="auto"/>
            <w:left w:val="none" w:sz="0" w:space="0" w:color="auto"/>
            <w:bottom w:val="none" w:sz="0" w:space="0" w:color="auto"/>
            <w:right w:val="none" w:sz="0" w:space="0" w:color="auto"/>
          </w:divBdr>
        </w:div>
      </w:divsChild>
    </w:div>
    <w:div w:id="374814022">
      <w:bodyDiv w:val="1"/>
      <w:marLeft w:val="0"/>
      <w:marRight w:val="0"/>
      <w:marTop w:val="0"/>
      <w:marBottom w:val="0"/>
      <w:divBdr>
        <w:top w:val="none" w:sz="0" w:space="0" w:color="auto"/>
        <w:left w:val="none" w:sz="0" w:space="0" w:color="auto"/>
        <w:bottom w:val="none" w:sz="0" w:space="0" w:color="auto"/>
        <w:right w:val="none" w:sz="0" w:space="0" w:color="auto"/>
      </w:divBdr>
    </w:div>
    <w:div w:id="376901669">
      <w:bodyDiv w:val="1"/>
      <w:marLeft w:val="0"/>
      <w:marRight w:val="0"/>
      <w:marTop w:val="0"/>
      <w:marBottom w:val="0"/>
      <w:divBdr>
        <w:top w:val="none" w:sz="0" w:space="0" w:color="auto"/>
        <w:left w:val="none" w:sz="0" w:space="0" w:color="auto"/>
        <w:bottom w:val="none" w:sz="0" w:space="0" w:color="auto"/>
        <w:right w:val="none" w:sz="0" w:space="0" w:color="auto"/>
      </w:divBdr>
    </w:div>
    <w:div w:id="397479166">
      <w:bodyDiv w:val="1"/>
      <w:marLeft w:val="0"/>
      <w:marRight w:val="0"/>
      <w:marTop w:val="0"/>
      <w:marBottom w:val="0"/>
      <w:divBdr>
        <w:top w:val="none" w:sz="0" w:space="0" w:color="auto"/>
        <w:left w:val="none" w:sz="0" w:space="0" w:color="auto"/>
        <w:bottom w:val="none" w:sz="0" w:space="0" w:color="auto"/>
        <w:right w:val="none" w:sz="0" w:space="0" w:color="auto"/>
      </w:divBdr>
    </w:div>
    <w:div w:id="398140707">
      <w:bodyDiv w:val="1"/>
      <w:marLeft w:val="0"/>
      <w:marRight w:val="0"/>
      <w:marTop w:val="0"/>
      <w:marBottom w:val="0"/>
      <w:divBdr>
        <w:top w:val="none" w:sz="0" w:space="0" w:color="auto"/>
        <w:left w:val="none" w:sz="0" w:space="0" w:color="auto"/>
        <w:bottom w:val="none" w:sz="0" w:space="0" w:color="auto"/>
        <w:right w:val="none" w:sz="0" w:space="0" w:color="auto"/>
      </w:divBdr>
    </w:div>
    <w:div w:id="399211867">
      <w:bodyDiv w:val="1"/>
      <w:marLeft w:val="0"/>
      <w:marRight w:val="0"/>
      <w:marTop w:val="0"/>
      <w:marBottom w:val="0"/>
      <w:divBdr>
        <w:top w:val="none" w:sz="0" w:space="0" w:color="auto"/>
        <w:left w:val="none" w:sz="0" w:space="0" w:color="auto"/>
        <w:bottom w:val="none" w:sz="0" w:space="0" w:color="auto"/>
        <w:right w:val="none" w:sz="0" w:space="0" w:color="auto"/>
      </w:divBdr>
    </w:div>
    <w:div w:id="404298593">
      <w:bodyDiv w:val="1"/>
      <w:marLeft w:val="0"/>
      <w:marRight w:val="0"/>
      <w:marTop w:val="0"/>
      <w:marBottom w:val="0"/>
      <w:divBdr>
        <w:top w:val="none" w:sz="0" w:space="0" w:color="auto"/>
        <w:left w:val="none" w:sz="0" w:space="0" w:color="auto"/>
        <w:bottom w:val="none" w:sz="0" w:space="0" w:color="auto"/>
        <w:right w:val="none" w:sz="0" w:space="0" w:color="auto"/>
      </w:divBdr>
    </w:div>
    <w:div w:id="406222085">
      <w:bodyDiv w:val="1"/>
      <w:marLeft w:val="0"/>
      <w:marRight w:val="0"/>
      <w:marTop w:val="0"/>
      <w:marBottom w:val="0"/>
      <w:divBdr>
        <w:top w:val="none" w:sz="0" w:space="0" w:color="auto"/>
        <w:left w:val="none" w:sz="0" w:space="0" w:color="auto"/>
        <w:bottom w:val="none" w:sz="0" w:space="0" w:color="auto"/>
        <w:right w:val="none" w:sz="0" w:space="0" w:color="auto"/>
      </w:divBdr>
    </w:div>
    <w:div w:id="410155282">
      <w:bodyDiv w:val="1"/>
      <w:marLeft w:val="0"/>
      <w:marRight w:val="0"/>
      <w:marTop w:val="0"/>
      <w:marBottom w:val="0"/>
      <w:divBdr>
        <w:top w:val="none" w:sz="0" w:space="0" w:color="auto"/>
        <w:left w:val="none" w:sz="0" w:space="0" w:color="auto"/>
        <w:bottom w:val="none" w:sz="0" w:space="0" w:color="auto"/>
        <w:right w:val="none" w:sz="0" w:space="0" w:color="auto"/>
      </w:divBdr>
    </w:div>
    <w:div w:id="411197960">
      <w:bodyDiv w:val="1"/>
      <w:marLeft w:val="0"/>
      <w:marRight w:val="0"/>
      <w:marTop w:val="0"/>
      <w:marBottom w:val="0"/>
      <w:divBdr>
        <w:top w:val="none" w:sz="0" w:space="0" w:color="auto"/>
        <w:left w:val="none" w:sz="0" w:space="0" w:color="auto"/>
        <w:bottom w:val="none" w:sz="0" w:space="0" w:color="auto"/>
        <w:right w:val="none" w:sz="0" w:space="0" w:color="auto"/>
      </w:divBdr>
    </w:div>
    <w:div w:id="412747010">
      <w:bodyDiv w:val="1"/>
      <w:marLeft w:val="0"/>
      <w:marRight w:val="0"/>
      <w:marTop w:val="0"/>
      <w:marBottom w:val="0"/>
      <w:divBdr>
        <w:top w:val="none" w:sz="0" w:space="0" w:color="auto"/>
        <w:left w:val="none" w:sz="0" w:space="0" w:color="auto"/>
        <w:bottom w:val="none" w:sz="0" w:space="0" w:color="auto"/>
        <w:right w:val="none" w:sz="0" w:space="0" w:color="auto"/>
      </w:divBdr>
    </w:div>
    <w:div w:id="418409551">
      <w:bodyDiv w:val="1"/>
      <w:marLeft w:val="0"/>
      <w:marRight w:val="0"/>
      <w:marTop w:val="0"/>
      <w:marBottom w:val="0"/>
      <w:divBdr>
        <w:top w:val="none" w:sz="0" w:space="0" w:color="auto"/>
        <w:left w:val="none" w:sz="0" w:space="0" w:color="auto"/>
        <w:bottom w:val="none" w:sz="0" w:space="0" w:color="auto"/>
        <w:right w:val="none" w:sz="0" w:space="0" w:color="auto"/>
      </w:divBdr>
    </w:div>
    <w:div w:id="418913807">
      <w:bodyDiv w:val="1"/>
      <w:marLeft w:val="0"/>
      <w:marRight w:val="0"/>
      <w:marTop w:val="0"/>
      <w:marBottom w:val="0"/>
      <w:divBdr>
        <w:top w:val="none" w:sz="0" w:space="0" w:color="auto"/>
        <w:left w:val="none" w:sz="0" w:space="0" w:color="auto"/>
        <w:bottom w:val="none" w:sz="0" w:space="0" w:color="auto"/>
        <w:right w:val="none" w:sz="0" w:space="0" w:color="auto"/>
      </w:divBdr>
    </w:div>
    <w:div w:id="424808582">
      <w:bodyDiv w:val="1"/>
      <w:marLeft w:val="0"/>
      <w:marRight w:val="0"/>
      <w:marTop w:val="0"/>
      <w:marBottom w:val="0"/>
      <w:divBdr>
        <w:top w:val="none" w:sz="0" w:space="0" w:color="auto"/>
        <w:left w:val="none" w:sz="0" w:space="0" w:color="auto"/>
        <w:bottom w:val="none" w:sz="0" w:space="0" w:color="auto"/>
        <w:right w:val="none" w:sz="0" w:space="0" w:color="auto"/>
      </w:divBdr>
    </w:div>
    <w:div w:id="426195932">
      <w:bodyDiv w:val="1"/>
      <w:marLeft w:val="0"/>
      <w:marRight w:val="0"/>
      <w:marTop w:val="0"/>
      <w:marBottom w:val="0"/>
      <w:divBdr>
        <w:top w:val="none" w:sz="0" w:space="0" w:color="auto"/>
        <w:left w:val="none" w:sz="0" w:space="0" w:color="auto"/>
        <w:bottom w:val="none" w:sz="0" w:space="0" w:color="auto"/>
        <w:right w:val="none" w:sz="0" w:space="0" w:color="auto"/>
      </w:divBdr>
    </w:div>
    <w:div w:id="433483687">
      <w:bodyDiv w:val="1"/>
      <w:marLeft w:val="0"/>
      <w:marRight w:val="0"/>
      <w:marTop w:val="0"/>
      <w:marBottom w:val="0"/>
      <w:divBdr>
        <w:top w:val="none" w:sz="0" w:space="0" w:color="auto"/>
        <w:left w:val="none" w:sz="0" w:space="0" w:color="auto"/>
        <w:bottom w:val="none" w:sz="0" w:space="0" w:color="auto"/>
        <w:right w:val="none" w:sz="0" w:space="0" w:color="auto"/>
      </w:divBdr>
    </w:div>
    <w:div w:id="437990209">
      <w:bodyDiv w:val="1"/>
      <w:marLeft w:val="0"/>
      <w:marRight w:val="0"/>
      <w:marTop w:val="0"/>
      <w:marBottom w:val="0"/>
      <w:divBdr>
        <w:top w:val="none" w:sz="0" w:space="0" w:color="auto"/>
        <w:left w:val="none" w:sz="0" w:space="0" w:color="auto"/>
        <w:bottom w:val="none" w:sz="0" w:space="0" w:color="auto"/>
        <w:right w:val="none" w:sz="0" w:space="0" w:color="auto"/>
      </w:divBdr>
      <w:divsChild>
        <w:div w:id="1955555996">
          <w:marLeft w:val="0"/>
          <w:marRight w:val="0"/>
          <w:marTop w:val="0"/>
          <w:marBottom w:val="0"/>
          <w:divBdr>
            <w:top w:val="none" w:sz="0" w:space="0" w:color="auto"/>
            <w:left w:val="none" w:sz="0" w:space="0" w:color="auto"/>
            <w:bottom w:val="none" w:sz="0" w:space="0" w:color="auto"/>
            <w:right w:val="none" w:sz="0" w:space="0" w:color="auto"/>
          </w:divBdr>
        </w:div>
      </w:divsChild>
    </w:div>
    <w:div w:id="442919288">
      <w:bodyDiv w:val="1"/>
      <w:marLeft w:val="0"/>
      <w:marRight w:val="0"/>
      <w:marTop w:val="0"/>
      <w:marBottom w:val="0"/>
      <w:divBdr>
        <w:top w:val="none" w:sz="0" w:space="0" w:color="auto"/>
        <w:left w:val="none" w:sz="0" w:space="0" w:color="auto"/>
        <w:bottom w:val="none" w:sz="0" w:space="0" w:color="auto"/>
        <w:right w:val="none" w:sz="0" w:space="0" w:color="auto"/>
      </w:divBdr>
    </w:div>
    <w:div w:id="444470347">
      <w:bodyDiv w:val="1"/>
      <w:marLeft w:val="0"/>
      <w:marRight w:val="0"/>
      <w:marTop w:val="0"/>
      <w:marBottom w:val="0"/>
      <w:divBdr>
        <w:top w:val="none" w:sz="0" w:space="0" w:color="auto"/>
        <w:left w:val="none" w:sz="0" w:space="0" w:color="auto"/>
        <w:bottom w:val="none" w:sz="0" w:space="0" w:color="auto"/>
        <w:right w:val="none" w:sz="0" w:space="0" w:color="auto"/>
      </w:divBdr>
    </w:div>
    <w:div w:id="455875647">
      <w:bodyDiv w:val="1"/>
      <w:marLeft w:val="0"/>
      <w:marRight w:val="0"/>
      <w:marTop w:val="0"/>
      <w:marBottom w:val="0"/>
      <w:divBdr>
        <w:top w:val="none" w:sz="0" w:space="0" w:color="auto"/>
        <w:left w:val="none" w:sz="0" w:space="0" w:color="auto"/>
        <w:bottom w:val="none" w:sz="0" w:space="0" w:color="auto"/>
        <w:right w:val="none" w:sz="0" w:space="0" w:color="auto"/>
      </w:divBdr>
    </w:div>
    <w:div w:id="461313972">
      <w:bodyDiv w:val="1"/>
      <w:marLeft w:val="0"/>
      <w:marRight w:val="0"/>
      <w:marTop w:val="0"/>
      <w:marBottom w:val="0"/>
      <w:divBdr>
        <w:top w:val="none" w:sz="0" w:space="0" w:color="auto"/>
        <w:left w:val="none" w:sz="0" w:space="0" w:color="auto"/>
        <w:bottom w:val="none" w:sz="0" w:space="0" w:color="auto"/>
        <w:right w:val="none" w:sz="0" w:space="0" w:color="auto"/>
      </w:divBdr>
    </w:div>
    <w:div w:id="466312912">
      <w:bodyDiv w:val="1"/>
      <w:marLeft w:val="0"/>
      <w:marRight w:val="0"/>
      <w:marTop w:val="0"/>
      <w:marBottom w:val="0"/>
      <w:divBdr>
        <w:top w:val="none" w:sz="0" w:space="0" w:color="auto"/>
        <w:left w:val="none" w:sz="0" w:space="0" w:color="auto"/>
        <w:bottom w:val="none" w:sz="0" w:space="0" w:color="auto"/>
        <w:right w:val="none" w:sz="0" w:space="0" w:color="auto"/>
      </w:divBdr>
    </w:div>
    <w:div w:id="471217455">
      <w:bodyDiv w:val="1"/>
      <w:marLeft w:val="0"/>
      <w:marRight w:val="0"/>
      <w:marTop w:val="0"/>
      <w:marBottom w:val="0"/>
      <w:divBdr>
        <w:top w:val="none" w:sz="0" w:space="0" w:color="auto"/>
        <w:left w:val="none" w:sz="0" w:space="0" w:color="auto"/>
        <w:bottom w:val="none" w:sz="0" w:space="0" w:color="auto"/>
        <w:right w:val="none" w:sz="0" w:space="0" w:color="auto"/>
      </w:divBdr>
    </w:div>
    <w:div w:id="476605570">
      <w:bodyDiv w:val="1"/>
      <w:marLeft w:val="0"/>
      <w:marRight w:val="0"/>
      <w:marTop w:val="0"/>
      <w:marBottom w:val="0"/>
      <w:divBdr>
        <w:top w:val="none" w:sz="0" w:space="0" w:color="auto"/>
        <w:left w:val="none" w:sz="0" w:space="0" w:color="auto"/>
        <w:bottom w:val="none" w:sz="0" w:space="0" w:color="auto"/>
        <w:right w:val="none" w:sz="0" w:space="0" w:color="auto"/>
      </w:divBdr>
    </w:div>
    <w:div w:id="479425809">
      <w:bodyDiv w:val="1"/>
      <w:marLeft w:val="0"/>
      <w:marRight w:val="0"/>
      <w:marTop w:val="0"/>
      <w:marBottom w:val="0"/>
      <w:divBdr>
        <w:top w:val="none" w:sz="0" w:space="0" w:color="auto"/>
        <w:left w:val="none" w:sz="0" w:space="0" w:color="auto"/>
        <w:bottom w:val="none" w:sz="0" w:space="0" w:color="auto"/>
        <w:right w:val="none" w:sz="0" w:space="0" w:color="auto"/>
      </w:divBdr>
    </w:div>
    <w:div w:id="486088860">
      <w:bodyDiv w:val="1"/>
      <w:marLeft w:val="0"/>
      <w:marRight w:val="0"/>
      <w:marTop w:val="0"/>
      <w:marBottom w:val="0"/>
      <w:divBdr>
        <w:top w:val="none" w:sz="0" w:space="0" w:color="auto"/>
        <w:left w:val="none" w:sz="0" w:space="0" w:color="auto"/>
        <w:bottom w:val="none" w:sz="0" w:space="0" w:color="auto"/>
        <w:right w:val="none" w:sz="0" w:space="0" w:color="auto"/>
      </w:divBdr>
    </w:div>
    <w:div w:id="489757259">
      <w:bodyDiv w:val="1"/>
      <w:marLeft w:val="0"/>
      <w:marRight w:val="0"/>
      <w:marTop w:val="0"/>
      <w:marBottom w:val="0"/>
      <w:divBdr>
        <w:top w:val="none" w:sz="0" w:space="0" w:color="auto"/>
        <w:left w:val="none" w:sz="0" w:space="0" w:color="auto"/>
        <w:bottom w:val="none" w:sz="0" w:space="0" w:color="auto"/>
        <w:right w:val="none" w:sz="0" w:space="0" w:color="auto"/>
      </w:divBdr>
    </w:div>
    <w:div w:id="490407564">
      <w:bodyDiv w:val="1"/>
      <w:marLeft w:val="0"/>
      <w:marRight w:val="0"/>
      <w:marTop w:val="0"/>
      <w:marBottom w:val="0"/>
      <w:divBdr>
        <w:top w:val="none" w:sz="0" w:space="0" w:color="auto"/>
        <w:left w:val="none" w:sz="0" w:space="0" w:color="auto"/>
        <w:bottom w:val="none" w:sz="0" w:space="0" w:color="auto"/>
        <w:right w:val="none" w:sz="0" w:space="0" w:color="auto"/>
      </w:divBdr>
    </w:div>
    <w:div w:id="500781088">
      <w:bodyDiv w:val="1"/>
      <w:marLeft w:val="0"/>
      <w:marRight w:val="0"/>
      <w:marTop w:val="0"/>
      <w:marBottom w:val="0"/>
      <w:divBdr>
        <w:top w:val="none" w:sz="0" w:space="0" w:color="auto"/>
        <w:left w:val="none" w:sz="0" w:space="0" w:color="auto"/>
        <w:bottom w:val="none" w:sz="0" w:space="0" w:color="auto"/>
        <w:right w:val="none" w:sz="0" w:space="0" w:color="auto"/>
      </w:divBdr>
    </w:div>
    <w:div w:id="502088544">
      <w:bodyDiv w:val="1"/>
      <w:marLeft w:val="0"/>
      <w:marRight w:val="0"/>
      <w:marTop w:val="0"/>
      <w:marBottom w:val="0"/>
      <w:divBdr>
        <w:top w:val="none" w:sz="0" w:space="0" w:color="auto"/>
        <w:left w:val="none" w:sz="0" w:space="0" w:color="auto"/>
        <w:bottom w:val="none" w:sz="0" w:space="0" w:color="auto"/>
        <w:right w:val="none" w:sz="0" w:space="0" w:color="auto"/>
      </w:divBdr>
    </w:div>
    <w:div w:id="502933260">
      <w:bodyDiv w:val="1"/>
      <w:marLeft w:val="0"/>
      <w:marRight w:val="0"/>
      <w:marTop w:val="0"/>
      <w:marBottom w:val="0"/>
      <w:divBdr>
        <w:top w:val="none" w:sz="0" w:space="0" w:color="auto"/>
        <w:left w:val="none" w:sz="0" w:space="0" w:color="auto"/>
        <w:bottom w:val="none" w:sz="0" w:space="0" w:color="auto"/>
        <w:right w:val="none" w:sz="0" w:space="0" w:color="auto"/>
      </w:divBdr>
    </w:div>
    <w:div w:id="508787360">
      <w:bodyDiv w:val="1"/>
      <w:marLeft w:val="0"/>
      <w:marRight w:val="0"/>
      <w:marTop w:val="0"/>
      <w:marBottom w:val="0"/>
      <w:divBdr>
        <w:top w:val="none" w:sz="0" w:space="0" w:color="auto"/>
        <w:left w:val="none" w:sz="0" w:space="0" w:color="auto"/>
        <w:bottom w:val="none" w:sz="0" w:space="0" w:color="auto"/>
        <w:right w:val="none" w:sz="0" w:space="0" w:color="auto"/>
      </w:divBdr>
    </w:div>
    <w:div w:id="512956568">
      <w:bodyDiv w:val="1"/>
      <w:marLeft w:val="0"/>
      <w:marRight w:val="0"/>
      <w:marTop w:val="0"/>
      <w:marBottom w:val="0"/>
      <w:divBdr>
        <w:top w:val="none" w:sz="0" w:space="0" w:color="auto"/>
        <w:left w:val="none" w:sz="0" w:space="0" w:color="auto"/>
        <w:bottom w:val="none" w:sz="0" w:space="0" w:color="auto"/>
        <w:right w:val="none" w:sz="0" w:space="0" w:color="auto"/>
      </w:divBdr>
    </w:div>
    <w:div w:id="514880973">
      <w:bodyDiv w:val="1"/>
      <w:marLeft w:val="0"/>
      <w:marRight w:val="0"/>
      <w:marTop w:val="0"/>
      <w:marBottom w:val="0"/>
      <w:divBdr>
        <w:top w:val="none" w:sz="0" w:space="0" w:color="auto"/>
        <w:left w:val="none" w:sz="0" w:space="0" w:color="auto"/>
        <w:bottom w:val="none" w:sz="0" w:space="0" w:color="auto"/>
        <w:right w:val="none" w:sz="0" w:space="0" w:color="auto"/>
      </w:divBdr>
    </w:div>
    <w:div w:id="517083638">
      <w:bodyDiv w:val="1"/>
      <w:marLeft w:val="0"/>
      <w:marRight w:val="0"/>
      <w:marTop w:val="0"/>
      <w:marBottom w:val="0"/>
      <w:divBdr>
        <w:top w:val="none" w:sz="0" w:space="0" w:color="auto"/>
        <w:left w:val="none" w:sz="0" w:space="0" w:color="auto"/>
        <w:bottom w:val="none" w:sz="0" w:space="0" w:color="auto"/>
        <w:right w:val="none" w:sz="0" w:space="0" w:color="auto"/>
      </w:divBdr>
    </w:div>
    <w:div w:id="519660225">
      <w:bodyDiv w:val="1"/>
      <w:marLeft w:val="0"/>
      <w:marRight w:val="0"/>
      <w:marTop w:val="0"/>
      <w:marBottom w:val="0"/>
      <w:divBdr>
        <w:top w:val="none" w:sz="0" w:space="0" w:color="auto"/>
        <w:left w:val="none" w:sz="0" w:space="0" w:color="auto"/>
        <w:bottom w:val="none" w:sz="0" w:space="0" w:color="auto"/>
        <w:right w:val="none" w:sz="0" w:space="0" w:color="auto"/>
      </w:divBdr>
    </w:div>
    <w:div w:id="521018586">
      <w:bodyDiv w:val="1"/>
      <w:marLeft w:val="0"/>
      <w:marRight w:val="0"/>
      <w:marTop w:val="0"/>
      <w:marBottom w:val="0"/>
      <w:divBdr>
        <w:top w:val="none" w:sz="0" w:space="0" w:color="auto"/>
        <w:left w:val="none" w:sz="0" w:space="0" w:color="auto"/>
        <w:bottom w:val="none" w:sz="0" w:space="0" w:color="auto"/>
        <w:right w:val="none" w:sz="0" w:space="0" w:color="auto"/>
      </w:divBdr>
    </w:div>
    <w:div w:id="525874765">
      <w:bodyDiv w:val="1"/>
      <w:marLeft w:val="0"/>
      <w:marRight w:val="0"/>
      <w:marTop w:val="0"/>
      <w:marBottom w:val="0"/>
      <w:divBdr>
        <w:top w:val="none" w:sz="0" w:space="0" w:color="auto"/>
        <w:left w:val="none" w:sz="0" w:space="0" w:color="auto"/>
        <w:bottom w:val="none" w:sz="0" w:space="0" w:color="auto"/>
        <w:right w:val="none" w:sz="0" w:space="0" w:color="auto"/>
      </w:divBdr>
    </w:div>
    <w:div w:id="537821075">
      <w:bodyDiv w:val="1"/>
      <w:marLeft w:val="0"/>
      <w:marRight w:val="0"/>
      <w:marTop w:val="0"/>
      <w:marBottom w:val="0"/>
      <w:divBdr>
        <w:top w:val="none" w:sz="0" w:space="0" w:color="auto"/>
        <w:left w:val="none" w:sz="0" w:space="0" w:color="auto"/>
        <w:bottom w:val="none" w:sz="0" w:space="0" w:color="auto"/>
        <w:right w:val="none" w:sz="0" w:space="0" w:color="auto"/>
      </w:divBdr>
    </w:div>
    <w:div w:id="539174192">
      <w:bodyDiv w:val="1"/>
      <w:marLeft w:val="0"/>
      <w:marRight w:val="0"/>
      <w:marTop w:val="0"/>
      <w:marBottom w:val="0"/>
      <w:divBdr>
        <w:top w:val="none" w:sz="0" w:space="0" w:color="auto"/>
        <w:left w:val="none" w:sz="0" w:space="0" w:color="auto"/>
        <w:bottom w:val="none" w:sz="0" w:space="0" w:color="auto"/>
        <w:right w:val="none" w:sz="0" w:space="0" w:color="auto"/>
      </w:divBdr>
    </w:div>
    <w:div w:id="546336091">
      <w:bodyDiv w:val="1"/>
      <w:marLeft w:val="0"/>
      <w:marRight w:val="0"/>
      <w:marTop w:val="0"/>
      <w:marBottom w:val="0"/>
      <w:divBdr>
        <w:top w:val="none" w:sz="0" w:space="0" w:color="auto"/>
        <w:left w:val="none" w:sz="0" w:space="0" w:color="auto"/>
        <w:bottom w:val="none" w:sz="0" w:space="0" w:color="auto"/>
        <w:right w:val="none" w:sz="0" w:space="0" w:color="auto"/>
      </w:divBdr>
    </w:div>
    <w:div w:id="549533144">
      <w:bodyDiv w:val="1"/>
      <w:marLeft w:val="0"/>
      <w:marRight w:val="0"/>
      <w:marTop w:val="0"/>
      <w:marBottom w:val="0"/>
      <w:divBdr>
        <w:top w:val="none" w:sz="0" w:space="0" w:color="auto"/>
        <w:left w:val="none" w:sz="0" w:space="0" w:color="auto"/>
        <w:bottom w:val="none" w:sz="0" w:space="0" w:color="auto"/>
        <w:right w:val="none" w:sz="0" w:space="0" w:color="auto"/>
      </w:divBdr>
    </w:div>
    <w:div w:id="552543785">
      <w:bodyDiv w:val="1"/>
      <w:marLeft w:val="0"/>
      <w:marRight w:val="0"/>
      <w:marTop w:val="0"/>
      <w:marBottom w:val="0"/>
      <w:divBdr>
        <w:top w:val="none" w:sz="0" w:space="0" w:color="auto"/>
        <w:left w:val="none" w:sz="0" w:space="0" w:color="auto"/>
        <w:bottom w:val="none" w:sz="0" w:space="0" w:color="auto"/>
        <w:right w:val="none" w:sz="0" w:space="0" w:color="auto"/>
      </w:divBdr>
    </w:div>
    <w:div w:id="555630183">
      <w:bodyDiv w:val="1"/>
      <w:marLeft w:val="0"/>
      <w:marRight w:val="0"/>
      <w:marTop w:val="0"/>
      <w:marBottom w:val="0"/>
      <w:divBdr>
        <w:top w:val="none" w:sz="0" w:space="0" w:color="auto"/>
        <w:left w:val="none" w:sz="0" w:space="0" w:color="auto"/>
        <w:bottom w:val="none" w:sz="0" w:space="0" w:color="auto"/>
        <w:right w:val="none" w:sz="0" w:space="0" w:color="auto"/>
      </w:divBdr>
    </w:div>
    <w:div w:id="562330043">
      <w:bodyDiv w:val="1"/>
      <w:marLeft w:val="0"/>
      <w:marRight w:val="0"/>
      <w:marTop w:val="0"/>
      <w:marBottom w:val="0"/>
      <w:divBdr>
        <w:top w:val="none" w:sz="0" w:space="0" w:color="auto"/>
        <w:left w:val="none" w:sz="0" w:space="0" w:color="auto"/>
        <w:bottom w:val="none" w:sz="0" w:space="0" w:color="auto"/>
        <w:right w:val="none" w:sz="0" w:space="0" w:color="auto"/>
      </w:divBdr>
    </w:div>
    <w:div w:id="562956838">
      <w:bodyDiv w:val="1"/>
      <w:marLeft w:val="0"/>
      <w:marRight w:val="0"/>
      <w:marTop w:val="0"/>
      <w:marBottom w:val="0"/>
      <w:divBdr>
        <w:top w:val="none" w:sz="0" w:space="0" w:color="auto"/>
        <w:left w:val="none" w:sz="0" w:space="0" w:color="auto"/>
        <w:bottom w:val="none" w:sz="0" w:space="0" w:color="auto"/>
        <w:right w:val="none" w:sz="0" w:space="0" w:color="auto"/>
      </w:divBdr>
    </w:div>
    <w:div w:id="563369518">
      <w:bodyDiv w:val="1"/>
      <w:marLeft w:val="0"/>
      <w:marRight w:val="0"/>
      <w:marTop w:val="0"/>
      <w:marBottom w:val="0"/>
      <w:divBdr>
        <w:top w:val="none" w:sz="0" w:space="0" w:color="auto"/>
        <w:left w:val="none" w:sz="0" w:space="0" w:color="auto"/>
        <w:bottom w:val="none" w:sz="0" w:space="0" w:color="auto"/>
        <w:right w:val="none" w:sz="0" w:space="0" w:color="auto"/>
      </w:divBdr>
    </w:div>
    <w:div w:id="565729552">
      <w:bodyDiv w:val="1"/>
      <w:marLeft w:val="0"/>
      <w:marRight w:val="0"/>
      <w:marTop w:val="0"/>
      <w:marBottom w:val="0"/>
      <w:divBdr>
        <w:top w:val="none" w:sz="0" w:space="0" w:color="auto"/>
        <w:left w:val="none" w:sz="0" w:space="0" w:color="auto"/>
        <w:bottom w:val="none" w:sz="0" w:space="0" w:color="auto"/>
        <w:right w:val="none" w:sz="0" w:space="0" w:color="auto"/>
      </w:divBdr>
    </w:div>
    <w:div w:id="567807384">
      <w:bodyDiv w:val="1"/>
      <w:marLeft w:val="0"/>
      <w:marRight w:val="0"/>
      <w:marTop w:val="0"/>
      <w:marBottom w:val="0"/>
      <w:divBdr>
        <w:top w:val="none" w:sz="0" w:space="0" w:color="auto"/>
        <w:left w:val="none" w:sz="0" w:space="0" w:color="auto"/>
        <w:bottom w:val="none" w:sz="0" w:space="0" w:color="auto"/>
        <w:right w:val="none" w:sz="0" w:space="0" w:color="auto"/>
      </w:divBdr>
    </w:div>
    <w:div w:id="568537424">
      <w:bodyDiv w:val="1"/>
      <w:marLeft w:val="0"/>
      <w:marRight w:val="0"/>
      <w:marTop w:val="0"/>
      <w:marBottom w:val="0"/>
      <w:divBdr>
        <w:top w:val="none" w:sz="0" w:space="0" w:color="auto"/>
        <w:left w:val="none" w:sz="0" w:space="0" w:color="auto"/>
        <w:bottom w:val="none" w:sz="0" w:space="0" w:color="auto"/>
        <w:right w:val="none" w:sz="0" w:space="0" w:color="auto"/>
      </w:divBdr>
    </w:div>
    <w:div w:id="569775468">
      <w:bodyDiv w:val="1"/>
      <w:marLeft w:val="0"/>
      <w:marRight w:val="0"/>
      <w:marTop w:val="0"/>
      <w:marBottom w:val="0"/>
      <w:divBdr>
        <w:top w:val="none" w:sz="0" w:space="0" w:color="auto"/>
        <w:left w:val="none" w:sz="0" w:space="0" w:color="auto"/>
        <w:bottom w:val="none" w:sz="0" w:space="0" w:color="auto"/>
        <w:right w:val="none" w:sz="0" w:space="0" w:color="auto"/>
      </w:divBdr>
    </w:div>
    <w:div w:id="571695395">
      <w:bodyDiv w:val="1"/>
      <w:marLeft w:val="0"/>
      <w:marRight w:val="0"/>
      <w:marTop w:val="0"/>
      <w:marBottom w:val="0"/>
      <w:divBdr>
        <w:top w:val="none" w:sz="0" w:space="0" w:color="auto"/>
        <w:left w:val="none" w:sz="0" w:space="0" w:color="auto"/>
        <w:bottom w:val="none" w:sz="0" w:space="0" w:color="auto"/>
        <w:right w:val="none" w:sz="0" w:space="0" w:color="auto"/>
      </w:divBdr>
    </w:div>
    <w:div w:id="578245940">
      <w:bodyDiv w:val="1"/>
      <w:marLeft w:val="0"/>
      <w:marRight w:val="0"/>
      <w:marTop w:val="0"/>
      <w:marBottom w:val="0"/>
      <w:divBdr>
        <w:top w:val="none" w:sz="0" w:space="0" w:color="auto"/>
        <w:left w:val="none" w:sz="0" w:space="0" w:color="auto"/>
        <w:bottom w:val="none" w:sz="0" w:space="0" w:color="auto"/>
        <w:right w:val="none" w:sz="0" w:space="0" w:color="auto"/>
      </w:divBdr>
    </w:div>
    <w:div w:id="579216371">
      <w:bodyDiv w:val="1"/>
      <w:marLeft w:val="0"/>
      <w:marRight w:val="0"/>
      <w:marTop w:val="0"/>
      <w:marBottom w:val="0"/>
      <w:divBdr>
        <w:top w:val="none" w:sz="0" w:space="0" w:color="auto"/>
        <w:left w:val="none" w:sz="0" w:space="0" w:color="auto"/>
        <w:bottom w:val="none" w:sz="0" w:space="0" w:color="auto"/>
        <w:right w:val="none" w:sz="0" w:space="0" w:color="auto"/>
      </w:divBdr>
    </w:div>
    <w:div w:id="580409606">
      <w:bodyDiv w:val="1"/>
      <w:marLeft w:val="0"/>
      <w:marRight w:val="0"/>
      <w:marTop w:val="0"/>
      <w:marBottom w:val="0"/>
      <w:divBdr>
        <w:top w:val="none" w:sz="0" w:space="0" w:color="auto"/>
        <w:left w:val="none" w:sz="0" w:space="0" w:color="auto"/>
        <w:bottom w:val="none" w:sz="0" w:space="0" w:color="auto"/>
        <w:right w:val="none" w:sz="0" w:space="0" w:color="auto"/>
      </w:divBdr>
    </w:div>
    <w:div w:id="585965828">
      <w:bodyDiv w:val="1"/>
      <w:marLeft w:val="0"/>
      <w:marRight w:val="0"/>
      <w:marTop w:val="0"/>
      <w:marBottom w:val="0"/>
      <w:divBdr>
        <w:top w:val="none" w:sz="0" w:space="0" w:color="auto"/>
        <w:left w:val="none" w:sz="0" w:space="0" w:color="auto"/>
        <w:bottom w:val="none" w:sz="0" w:space="0" w:color="auto"/>
        <w:right w:val="none" w:sz="0" w:space="0" w:color="auto"/>
      </w:divBdr>
    </w:div>
    <w:div w:id="589896686">
      <w:bodyDiv w:val="1"/>
      <w:marLeft w:val="0"/>
      <w:marRight w:val="0"/>
      <w:marTop w:val="0"/>
      <w:marBottom w:val="0"/>
      <w:divBdr>
        <w:top w:val="none" w:sz="0" w:space="0" w:color="auto"/>
        <w:left w:val="none" w:sz="0" w:space="0" w:color="auto"/>
        <w:bottom w:val="none" w:sz="0" w:space="0" w:color="auto"/>
        <w:right w:val="none" w:sz="0" w:space="0" w:color="auto"/>
      </w:divBdr>
    </w:div>
    <w:div w:id="590091946">
      <w:bodyDiv w:val="1"/>
      <w:marLeft w:val="0"/>
      <w:marRight w:val="0"/>
      <w:marTop w:val="0"/>
      <w:marBottom w:val="0"/>
      <w:divBdr>
        <w:top w:val="none" w:sz="0" w:space="0" w:color="auto"/>
        <w:left w:val="none" w:sz="0" w:space="0" w:color="auto"/>
        <w:bottom w:val="none" w:sz="0" w:space="0" w:color="auto"/>
        <w:right w:val="none" w:sz="0" w:space="0" w:color="auto"/>
      </w:divBdr>
    </w:div>
    <w:div w:id="592710358">
      <w:bodyDiv w:val="1"/>
      <w:marLeft w:val="0"/>
      <w:marRight w:val="0"/>
      <w:marTop w:val="0"/>
      <w:marBottom w:val="0"/>
      <w:divBdr>
        <w:top w:val="none" w:sz="0" w:space="0" w:color="auto"/>
        <w:left w:val="none" w:sz="0" w:space="0" w:color="auto"/>
        <w:bottom w:val="none" w:sz="0" w:space="0" w:color="auto"/>
        <w:right w:val="none" w:sz="0" w:space="0" w:color="auto"/>
      </w:divBdr>
    </w:div>
    <w:div w:id="593712899">
      <w:bodyDiv w:val="1"/>
      <w:marLeft w:val="0"/>
      <w:marRight w:val="0"/>
      <w:marTop w:val="0"/>
      <w:marBottom w:val="0"/>
      <w:divBdr>
        <w:top w:val="none" w:sz="0" w:space="0" w:color="auto"/>
        <w:left w:val="none" w:sz="0" w:space="0" w:color="auto"/>
        <w:bottom w:val="none" w:sz="0" w:space="0" w:color="auto"/>
        <w:right w:val="none" w:sz="0" w:space="0" w:color="auto"/>
      </w:divBdr>
    </w:div>
    <w:div w:id="594437889">
      <w:bodyDiv w:val="1"/>
      <w:marLeft w:val="0"/>
      <w:marRight w:val="0"/>
      <w:marTop w:val="0"/>
      <w:marBottom w:val="0"/>
      <w:divBdr>
        <w:top w:val="none" w:sz="0" w:space="0" w:color="auto"/>
        <w:left w:val="none" w:sz="0" w:space="0" w:color="auto"/>
        <w:bottom w:val="none" w:sz="0" w:space="0" w:color="auto"/>
        <w:right w:val="none" w:sz="0" w:space="0" w:color="auto"/>
      </w:divBdr>
    </w:div>
    <w:div w:id="599141524">
      <w:bodyDiv w:val="1"/>
      <w:marLeft w:val="0"/>
      <w:marRight w:val="0"/>
      <w:marTop w:val="0"/>
      <w:marBottom w:val="0"/>
      <w:divBdr>
        <w:top w:val="none" w:sz="0" w:space="0" w:color="auto"/>
        <w:left w:val="none" w:sz="0" w:space="0" w:color="auto"/>
        <w:bottom w:val="none" w:sz="0" w:space="0" w:color="auto"/>
        <w:right w:val="none" w:sz="0" w:space="0" w:color="auto"/>
      </w:divBdr>
    </w:div>
    <w:div w:id="603223848">
      <w:bodyDiv w:val="1"/>
      <w:marLeft w:val="0"/>
      <w:marRight w:val="0"/>
      <w:marTop w:val="0"/>
      <w:marBottom w:val="0"/>
      <w:divBdr>
        <w:top w:val="none" w:sz="0" w:space="0" w:color="auto"/>
        <w:left w:val="none" w:sz="0" w:space="0" w:color="auto"/>
        <w:bottom w:val="none" w:sz="0" w:space="0" w:color="auto"/>
        <w:right w:val="none" w:sz="0" w:space="0" w:color="auto"/>
      </w:divBdr>
    </w:div>
    <w:div w:id="603928695">
      <w:bodyDiv w:val="1"/>
      <w:marLeft w:val="0"/>
      <w:marRight w:val="0"/>
      <w:marTop w:val="0"/>
      <w:marBottom w:val="0"/>
      <w:divBdr>
        <w:top w:val="none" w:sz="0" w:space="0" w:color="auto"/>
        <w:left w:val="none" w:sz="0" w:space="0" w:color="auto"/>
        <w:bottom w:val="none" w:sz="0" w:space="0" w:color="auto"/>
        <w:right w:val="none" w:sz="0" w:space="0" w:color="auto"/>
      </w:divBdr>
    </w:div>
    <w:div w:id="604120251">
      <w:bodyDiv w:val="1"/>
      <w:marLeft w:val="0"/>
      <w:marRight w:val="0"/>
      <w:marTop w:val="0"/>
      <w:marBottom w:val="0"/>
      <w:divBdr>
        <w:top w:val="none" w:sz="0" w:space="0" w:color="auto"/>
        <w:left w:val="none" w:sz="0" w:space="0" w:color="auto"/>
        <w:bottom w:val="none" w:sz="0" w:space="0" w:color="auto"/>
        <w:right w:val="none" w:sz="0" w:space="0" w:color="auto"/>
      </w:divBdr>
    </w:div>
    <w:div w:id="606163455">
      <w:bodyDiv w:val="1"/>
      <w:marLeft w:val="0"/>
      <w:marRight w:val="0"/>
      <w:marTop w:val="0"/>
      <w:marBottom w:val="0"/>
      <w:divBdr>
        <w:top w:val="none" w:sz="0" w:space="0" w:color="auto"/>
        <w:left w:val="none" w:sz="0" w:space="0" w:color="auto"/>
        <w:bottom w:val="none" w:sz="0" w:space="0" w:color="auto"/>
        <w:right w:val="none" w:sz="0" w:space="0" w:color="auto"/>
      </w:divBdr>
      <w:divsChild>
        <w:div w:id="386950882">
          <w:marLeft w:val="0"/>
          <w:marRight w:val="0"/>
          <w:marTop w:val="0"/>
          <w:marBottom w:val="0"/>
          <w:divBdr>
            <w:top w:val="none" w:sz="0" w:space="0" w:color="auto"/>
            <w:left w:val="none" w:sz="0" w:space="0" w:color="auto"/>
            <w:bottom w:val="none" w:sz="0" w:space="0" w:color="auto"/>
            <w:right w:val="none" w:sz="0" w:space="0" w:color="auto"/>
          </w:divBdr>
          <w:divsChild>
            <w:div w:id="1253733438">
              <w:marLeft w:val="0"/>
              <w:marRight w:val="0"/>
              <w:marTop w:val="0"/>
              <w:marBottom w:val="0"/>
              <w:divBdr>
                <w:top w:val="none" w:sz="0" w:space="0" w:color="auto"/>
                <w:left w:val="none" w:sz="0" w:space="0" w:color="auto"/>
                <w:bottom w:val="none" w:sz="0" w:space="0" w:color="auto"/>
                <w:right w:val="none" w:sz="0" w:space="0" w:color="auto"/>
              </w:divBdr>
              <w:divsChild>
                <w:div w:id="1842617158">
                  <w:marLeft w:val="0"/>
                  <w:marRight w:val="0"/>
                  <w:marTop w:val="0"/>
                  <w:marBottom w:val="0"/>
                  <w:divBdr>
                    <w:top w:val="none" w:sz="0" w:space="0" w:color="auto"/>
                    <w:left w:val="none" w:sz="0" w:space="0" w:color="auto"/>
                    <w:bottom w:val="none" w:sz="0" w:space="0" w:color="auto"/>
                    <w:right w:val="none" w:sz="0" w:space="0" w:color="auto"/>
                  </w:divBdr>
                  <w:divsChild>
                    <w:div w:id="588317636">
                      <w:marLeft w:val="0"/>
                      <w:marRight w:val="0"/>
                      <w:marTop w:val="0"/>
                      <w:marBottom w:val="525"/>
                      <w:divBdr>
                        <w:top w:val="none" w:sz="0" w:space="0" w:color="auto"/>
                        <w:left w:val="none" w:sz="0" w:space="0" w:color="auto"/>
                        <w:bottom w:val="none" w:sz="0" w:space="0" w:color="auto"/>
                        <w:right w:val="none" w:sz="0" w:space="0" w:color="auto"/>
                      </w:divBdr>
                      <w:divsChild>
                        <w:div w:id="4916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978114">
      <w:bodyDiv w:val="1"/>
      <w:marLeft w:val="0"/>
      <w:marRight w:val="0"/>
      <w:marTop w:val="0"/>
      <w:marBottom w:val="0"/>
      <w:divBdr>
        <w:top w:val="none" w:sz="0" w:space="0" w:color="auto"/>
        <w:left w:val="none" w:sz="0" w:space="0" w:color="auto"/>
        <w:bottom w:val="none" w:sz="0" w:space="0" w:color="auto"/>
        <w:right w:val="none" w:sz="0" w:space="0" w:color="auto"/>
      </w:divBdr>
    </w:div>
    <w:div w:id="629821580">
      <w:bodyDiv w:val="1"/>
      <w:marLeft w:val="0"/>
      <w:marRight w:val="0"/>
      <w:marTop w:val="0"/>
      <w:marBottom w:val="0"/>
      <w:divBdr>
        <w:top w:val="none" w:sz="0" w:space="0" w:color="auto"/>
        <w:left w:val="none" w:sz="0" w:space="0" w:color="auto"/>
        <w:bottom w:val="none" w:sz="0" w:space="0" w:color="auto"/>
        <w:right w:val="none" w:sz="0" w:space="0" w:color="auto"/>
      </w:divBdr>
    </w:div>
    <w:div w:id="630865069">
      <w:bodyDiv w:val="1"/>
      <w:marLeft w:val="0"/>
      <w:marRight w:val="0"/>
      <w:marTop w:val="0"/>
      <w:marBottom w:val="0"/>
      <w:divBdr>
        <w:top w:val="none" w:sz="0" w:space="0" w:color="auto"/>
        <w:left w:val="none" w:sz="0" w:space="0" w:color="auto"/>
        <w:bottom w:val="none" w:sz="0" w:space="0" w:color="auto"/>
        <w:right w:val="none" w:sz="0" w:space="0" w:color="auto"/>
      </w:divBdr>
    </w:div>
    <w:div w:id="635255085">
      <w:bodyDiv w:val="1"/>
      <w:marLeft w:val="0"/>
      <w:marRight w:val="0"/>
      <w:marTop w:val="0"/>
      <w:marBottom w:val="0"/>
      <w:divBdr>
        <w:top w:val="none" w:sz="0" w:space="0" w:color="auto"/>
        <w:left w:val="none" w:sz="0" w:space="0" w:color="auto"/>
        <w:bottom w:val="none" w:sz="0" w:space="0" w:color="auto"/>
        <w:right w:val="none" w:sz="0" w:space="0" w:color="auto"/>
      </w:divBdr>
    </w:div>
    <w:div w:id="642582412">
      <w:bodyDiv w:val="1"/>
      <w:marLeft w:val="0"/>
      <w:marRight w:val="0"/>
      <w:marTop w:val="0"/>
      <w:marBottom w:val="0"/>
      <w:divBdr>
        <w:top w:val="none" w:sz="0" w:space="0" w:color="auto"/>
        <w:left w:val="none" w:sz="0" w:space="0" w:color="auto"/>
        <w:bottom w:val="none" w:sz="0" w:space="0" w:color="auto"/>
        <w:right w:val="none" w:sz="0" w:space="0" w:color="auto"/>
      </w:divBdr>
    </w:div>
    <w:div w:id="644971268">
      <w:bodyDiv w:val="1"/>
      <w:marLeft w:val="0"/>
      <w:marRight w:val="0"/>
      <w:marTop w:val="0"/>
      <w:marBottom w:val="0"/>
      <w:divBdr>
        <w:top w:val="none" w:sz="0" w:space="0" w:color="auto"/>
        <w:left w:val="none" w:sz="0" w:space="0" w:color="auto"/>
        <w:bottom w:val="none" w:sz="0" w:space="0" w:color="auto"/>
        <w:right w:val="none" w:sz="0" w:space="0" w:color="auto"/>
      </w:divBdr>
    </w:div>
    <w:div w:id="665324828">
      <w:bodyDiv w:val="1"/>
      <w:marLeft w:val="0"/>
      <w:marRight w:val="0"/>
      <w:marTop w:val="0"/>
      <w:marBottom w:val="0"/>
      <w:divBdr>
        <w:top w:val="none" w:sz="0" w:space="0" w:color="auto"/>
        <w:left w:val="none" w:sz="0" w:space="0" w:color="auto"/>
        <w:bottom w:val="none" w:sz="0" w:space="0" w:color="auto"/>
        <w:right w:val="none" w:sz="0" w:space="0" w:color="auto"/>
      </w:divBdr>
    </w:div>
    <w:div w:id="667252441">
      <w:bodyDiv w:val="1"/>
      <w:marLeft w:val="0"/>
      <w:marRight w:val="0"/>
      <w:marTop w:val="0"/>
      <w:marBottom w:val="0"/>
      <w:divBdr>
        <w:top w:val="none" w:sz="0" w:space="0" w:color="auto"/>
        <w:left w:val="none" w:sz="0" w:space="0" w:color="auto"/>
        <w:bottom w:val="none" w:sz="0" w:space="0" w:color="auto"/>
        <w:right w:val="none" w:sz="0" w:space="0" w:color="auto"/>
      </w:divBdr>
    </w:div>
    <w:div w:id="667904248">
      <w:bodyDiv w:val="1"/>
      <w:marLeft w:val="0"/>
      <w:marRight w:val="0"/>
      <w:marTop w:val="0"/>
      <w:marBottom w:val="0"/>
      <w:divBdr>
        <w:top w:val="none" w:sz="0" w:space="0" w:color="auto"/>
        <w:left w:val="none" w:sz="0" w:space="0" w:color="auto"/>
        <w:bottom w:val="none" w:sz="0" w:space="0" w:color="auto"/>
        <w:right w:val="none" w:sz="0" w:space="0" w:color="auto"/>
      </w:divBdr>
    </w:div>
    <w:div w:id="669328217">
      <w:bodyDiv w:val="1"/>
      <w:marLeft w:val="0"/>
      <w:marRight w:val="0"/>
      <w:marTop w:val="0"/>
      <w:marBottom w:val="0"/>
      <w:divBdr>
        <w:top w:val="none" w:sz="0" w:space="0" w:color="auto"/>
        <w:left w:val="none" w:sz="0" w:space="0" w:color="auto"/>
        <w:bottom w:val="none" w:sz="0" w:space="0" w:color="auto"/>
        <w:right w:val="none" w:sz="0" w:space="0" w:color="auto"/>
      </w:divBdr>
    </w:div>
    <w:div w:id="671421733">
      <w:bodyDiv w:val="1"/>
      <w:marLeft w:val="0"/>
      <w:marRight w:val="0"/>
      <w:marTop w:val="0"/>
      <w:marBottom w:val="0"/>
      <w:divBdr>
        <w:top w:val="none" w:sz="0" w:space="0" w:color="auto"/>
        <w:left w:val="none" w:sz="0" w:space="0" w:color="auto"/>
        <w:bottom w:val="none" w:sz="0" w:space="0" w:color="auto"/>
        <w:right w:val="none" w:sz="0" w:space="0" w:color="auto"/>
      </w:divBdr>
    </w:div>
    <w:div w:id="675763340">
      <w:bodyDiv w:val="1"/>
      <w:marLeft w:val="0"/>
      <w:marRight w:val="0"/>
      <w:marTop w:val="0"/>
      <w:marBottom w:val="0"/>
      <w:divBdr>
        <w:top w:val="none" w:sz="0" w:space="0" w:color="auto"/>
        <w:left w:val="none" w:sz="0" w:space="0" w:color="auto"/>
        <w:bottom w:val="none" w:sz="0" w:space="0" w:color="auto"/>
        <w:right w:val="none" w:sz="0" w:space="0" w:color="auto"/>
      </w:divBdr>
    </w:div>
    <w:div w:id="676422443">
      <w:bodyDiv w:val="1"/>
      <w:marLeft w:val="0"/>
      <w:marRight w:val="0"/>
      <w:marTop w:val="0"/>
      <w:marBottom w:val="0"/>
      <w:divBdr>
        <w:top w:val="none" w:sz="0" w:space="0" w:color="auto"/>
        <w:left w:val="none" w:sz="0" w:space="0" w:color="auto"/>
        <w:bottom w:val="none" w:sz="0" w:space="0" w:color="auto"/>
        <w:right w:val="none" w:sz="0" w:space="0" w:color="auto"/>
      </w:divBdr>
    </w:div>
    <w:div w:id="676545478">
      <w:bodyDiv w:val="1"/>
      <w:marLeft w:val="0"/>
      <w:marRight w:val="0"/>
      <w:marTop w:val="0"/>
      <w:marBottom w:val="0"/>
      <w:divBdr>
        <w:top w:val="none" w:sz="0" w:space="0" w:color="auto"/>
        <w:left w:val="none" w:sz="0" w:space="0" w:color="auto"/>
        <w:bottom w:val="none" w:sz="0" w:space="0" w:color="auto"/>
        <w:right w:val="none" w:sz="0" w:space="0" w:color="auto"/>
      </w:divBdr>
    </w:div>
    <w:div w:id="678119109">
      <w:bodyDiv w:val="1"/>
      <w:marLeft w:val="0"/>
      <w:marRight w:val="0"/>
      <w:marTop w:val="0"/>
      <w:marBottom w:val="0"/>
      <w:divBdr>
        <w:top w:val="none" w:sz="0" w:space="0" w:color="auto"/>
        <w:left w:val="none" w:sz="0" w:space="0" w:color="auto"/>
        <w:bottom w:val="none" w:sz="0" w:space="0" w:color="auto"/>
        <w:right w:val="none" w:sz="0" w:space="0" w:color="auto"/>
      </w:divBdr>
    </w:div>
    <w:div w:id="678193710">
      <w:bodyDiv w:val="1"/>
      <w:marLeft w:val="0"/>
      <w:marRight w:val="0"/>
      <w:marTop w:val="0"/>
      <w:marBottom w:val="0"/>
      <w:divBdr>
        <w:top w:val="none" w:sz="0" w:space="0" w:color="auto"/>
        <w:left w:val="none" w:sz="0" w:space="0" w:color="auto"/>
        <w:bottom w:val="none" w:sz="0" w:space="0" w:color="auto"/>
        <w:right w:val="none" w:sz="0" w:space="0" w:color="auto"/>
      </w:divBdr>
    </w:div>
    <w:div w:id="681275446">
      <w:bodyDiv w:val="1"/>
      <w:marLeft w:val="0"/>
      <w:marRight w:val="0"/>
      <w:marTop w:val="0"/>
      <w:marBottom w:val="0"/>
      <w:divBdr>
        <w:top w:val="none" w:sz="0" w:space="0" w:color="auto"/>
        <w:left w:val="none" w:sz="0" w:space="0" w:color="auto"/>
        <w:bottom w:val="none" w:sz="0" w:space="0" w:color="auto"/>
        <w:right w:val="none" w:sz="0" w:space="0" w:color="auto"/>
      </w:divBdr>
    </w:div>
    <w:div w:id="688528890">
      <w:bodyDiv w:val="1"/>
      <w:marLeft w:val="0"/>
      <w:marRight w:val="0"/>
      <w:marTop w:val="0"/>
      <w:marBottom w:val="0"/>
      <w:divBdr>
        <w:top w:val="none" w:sz="0" w:space="0" w:color="auto"/>
        <w:left w:val="none" w:sz="0" w:space="0" w:color="auto"/>
        <w:bottom w:val="none" w:sz="0" w:space="0" w:color="auto"/>
        <w:right w:val="none" w:sz="0" w:space="0" w:color="auto"/>
      </w:divBdr>
    </w:div>
    <w:div w:id="689993798">
      <w:bodyDiv w:val="1"/>
      <w:marLeft w:val="0"/>
      <w:marRight w:val="0"/>
      <w:marTop w:val="0"/>
      <w:marBottom w:val="0"/>
      <w:divBdr>
        <w:top w:val="none" w:sz="0" w:space="0" w:color="auto"/>
        <w:left w:val="none" w:sz="0" w:space="0" w:color="auto"/>
        <w:bottom w:val="none" w:sz="0" w:space="0" w:color="auto"/>
        <w:right w:val="none" w:sz="0" w:space="0" w:color="auto"/>
      </w:divBdr>
    </w:div>
    <w:div w:id="699087477">
      <w:bodyDiv w:val="1"/>
      <w:marLeft w:val="0"/>
      <w:marRight w:val="0"/>
      <w:marTop w:val="0"/>
      <w:marBottom w:val="0"/>
      <w:divBdr>
        <w:top w:val="none" w:sz="0" w:space="0" w:color="auto"/>
        <w:left w:val="none" w:sz="0" w:space="0" w:color="auto"/>
        <w:bottom w:val="none" w:sz="0" w:space="0" w:color="auto"/>
        <w:right w:val="none" w:sz="0" w:space="0" w:color="auto"/>
      </w:divBdr>
    </w:div>
    <w:div w:id="699934419">
      <w:bodyDiv w:val="1"/>
      <w:marLeft w:val="0"/>
      <w:marRight w:val="0"/>
      <w:marTop w:val="0"/>
      <w:marBottom w:val="0"/>
      <w:divBdr>
        <w:top w:val="none" w:sz="0" w:space="0" w:color="auto"/>
        <w:left w:val="none" w:sz="0" w:space="0" w:color="auto"/>
        <w:bottom w:val="none" w:sz="0" w:space="0" w:color="auto"/>
        <w:right w:val="none" w:sz="0" w:space="0" w:color="auto"/>
      </w:divBdr>
    </w:div>
    <w:div w:id="705063732">
      <w:bodyDiv w:val="1"/>
      <w:marLeft w:val="0"/>
      <w:marRight w:val="0"/>
      <w:marTop w:val="0"/>
      <w:marBottom w:val="0"/>
      <w:divBdr>
        <w:top w:val="none" w:sz="0" w:space="0" w:color="auto"/>
        <w:left w:val="none" w:sz="0" w:space="0" w:color="auto"/>
        <w:bottom w:val="none" w:sz="0" w:space="0" w:color="auto"/>
        <w:right w:val="none" w:sz="0" w:space="0" w:color="auto"/>
      </w:divBdr>
    </w:div>
    <w:div w:id="706757794">
      <w:bodyDiv w:val="1"/>
      <w:marLeft w:val="0"/>
      <w:marRight w:val="0"/>
      <w:marTop w:val="0"/>
      <w:marBottom w:val="0"/>
      <w:divBdr>
        <w:top w:val="none" w:sz="0" w:space="0" w:color="auto"/>
        <w:left w:val="none" w:sz="0" w:space="0" w:color="auto"/>
        <w:bottom w:val="none" w:sz="0" w:space="0" w:color="auto"/>
        <w:right w:val="none" w:sz="0" w:space="0" w:color="auto"/>
      </w:divBdr>
    </w:div>
    <w:div w:id="710157964">
      <w:bodyDiv w:val="1"/>
      <w:marLeft w:val="0"/>
      <w:marRight w:val="0"/>
      <w:marTop w:val="0"/>
      <w:marBottom w:val="0"/>
      <w:divBdr>
        <w:top w:val="none" w:sz="0" w:space="0" w:color="auto"/>
        <w:left w:val="none" w:sz="0" w:space="0" w:color="auto"/>
        <w:bottom w:val="none" w:sz="0" w:space="0" w:color="auto"/>
        <w:right w:val="none" w:sz="0" w:space="0" w:color="auto"/>
      </w:divBdr>
    </w:div>
    <w:div w:id="710881042">
      <w:bodyDiv w:val="1"/>
      <w:marLeft w:val="0"/>
      <w:marRight w:val="0"/>
      <w:marTop w:val="0"/>
      <w:marBottom w:val="0"/>
      <w:divBdr>
        <w:top w:val="none" w:sz="0" w:space="0" w:color="auto"/>
        <w:left w:val="none" w:sz="0" w:space="0" w:color="auto"/>
        <w:bottom w:val="none" w:sz="0" w:space="0" w:color="auto"/>
        <w:right w:val="none" w:sz="0" w:space="0" w:color="auto"/>
      </w:divBdr>
    </w:div>
    <w:div w:id="715591213">
      <w:bodyDiv w:val="1"/>
      <w:marLeft w:val="0"/>
      <w:marRight w:val="0"/>
      <w:marTop w:val="0"/>
      <w:marBottom w:val="0"/>
      <w:divBdr>
        <w:top w:val="none" w:sz="0" w:space="0" w:color="auto"/>
        <w:left w:val="none" w:sz="0" w:space="0" w:color="auto"/>
        <w:bottom w:val="none" w:sz="0" w:space="0" w:color="auto"/>
        <w:right w:val="none" w:sz="0" w:space="0" w:color="auto"/>
      </w:divBdr>
    </w:div>
    <w:div w:id="723719801">
      <w:bodyDiv w:val="1"/>
      <w:marLeft w:val="0"/>
      <w:marRight w:val="0"/>
      <w:marTop w:val="0"/>
      <w:marBottom w:val="0"/>
      <w:divBdr>
        <w:top w:val="none" w:sz="0" w:space="0" w:color="auto"/>
        <w:left w:val="none" w:sz="0" w:space="0" w:color="auto"/>
        <w:bottom w:val="none" w:sz="0" w:space="0" w:color="auto"/>
        <w:right w:val="none" w:sz="0" w:space="0" w:color="auto"/>
      </w:divBdr>
    </w:div>
    <w:div w:id="726950316">
      <w:bodyDiv w:val="1"/>
      <w:marLeft w:val="0"/>
      <w:marRight w:val="0"/>
      <w:marTop w:val="0"/>
      <w:marBottom w:val="0"/>
      <w:divBdr>
        <w:top w:val="none" w:sz="0" w:space="0" w:color="auto"/>
        <w:left w:val="none" w:sz="0" w:space="0" w:color="auto"/>
        <w:bottom w:val="none" w:sz="0" w:space="0" w:color="auto"/>
        <w:right w:val="none" w:sz="0" w:space="0" w:color="auto"/>
      </w:divBdr>
    </w:div>
    <w:div w:id="731385549">
      <w:bodyDiv w:val="1"/>
      <w:marLeft w:val="0"/>
      <w:marRight w:val="0"/>
      <w:marTop w:val="0"/>
      <w:marBottom w:val="0"/>
      <w:divBdr>
        <w:top w:val="none" w:sz="0" w:space="0" w:color="auto"/>
        <w:left w:val="none" w:sz="0" w:space="0" w:color="auto"/>
        <w:bottom w:val="none" w:sz="0" w:space="0" w:color="auto"/>
        <w:right w:val="none" w:sz="0" w:space="0" w:color="auto"/>
      </w:divBdr>
    </w:div>
    <w:div w:id="731805886">
      <w:bodyDiv w:val="1"/>
      <w:marLeft w:val="0"/>
      <w:marRight w:val="0"/>
      <w:marTop w:val="0"/>
      <w:marBottom w:val="0"/>
      <w:divBdr>
        <w:top w:val="none" w:sz="0" w:space="0" w:color="auto"/>
        <w:left w:val="none" w:sz="0" w:space="0" w:color="auto"/>
        <w:bottom w:val="none" w:sz="0" w:space="0" w:color="auto"/>
        <w:right w:val="none" w:sz="0" w:space="0" w:color="auto"/>
      </w:divBdr>
    </w:div>
    <w:div w:id="733240581">
      <w:bodyDiv w:val="1"/>
      <w:marLeft w:val="0"/>
      <w:marRight w:val="0"/>
      <w:marTop w:val="0"/>
      <w:marBottom w:val="0"/>
      <w:divBdr>
        <w:top w:val="none" w:sz="0" w:space="0" w:color="auto"/>
        <w:left w:val="none" w:sz="0" w:space="0" w:color="auto"/>
        <w:bottom w:val="none" w:sz="0" w:space="0" w:color="auto"/>
        <w:right w:val="none" w:sz="0" w:space="0" w:color="auto"/>
      </w:divBdr>
    </w:div>
    <w:div w:id="740982051">
      <w:bodyDiv w:val="1"/>
      <w:marLeft w:val="0"/>
      <w:marRight w:val="0"/>
      <w:marTop w:val="0"/>
      <w:marBottom w:val="0"/>
      <w:divBdr>
        <w:top w:val="none" w:sz="0" w:space="0" w:color="auto"/>
        <w:left w:val="none" w:sz="0" w:space="0" w:color="auto"/>
        <w:bottom w:val="none" w:sz="0" w:space="0" w:color="auto"/>
        <w:right w:val="none" w:sz="0" w:space="0" w:color="auto"/>
      </w:divBdr>
    </w:div>
    <w:div w:id="755445738">
      <w:bodyDiv w:val="1"/>
      <w:marLeft w:val="0"/>
      <w:marRight w:val="0"/>
      <w:marTop w:val="0"/>
      <w:marBottom w:val="0"/>
      <w:divBdr>
        <w:top w:val="none" w:sz="0" w:space="0" w:color="auto"/>
        <w:left w:val="none" w:sz="0" w:space="0" w:color="auto"/>
        <w:bottom w:val="none" w:sz="0" w:space="0" w:color="auto"/>
        <w:right w:val="none" w:sz="0" w:space="0" w:color="auto"/>
      </w:divBdr>
    </w:div>
    <w:div w:id="763261881">
      <w:bodyDiv w:val="1"/>
      <w:marLeft w:val="0"/>
      <w:marRight w:val="0"/>
      <w:marTop w:val="0"/>
      <w:marBottom w:val="0"/>
      <w:divBdr>
        <w:top w:val="none" w:sz="0" w:space="0" w:color="auto"/>
        <w:left w:val="none" w:sz="0" w:space="0" w:color="auto"/>
        <w:bottom w:val="none" w:sz="0" w:space="0" w:color="auto"/>
        <w:right w:val="none" w:sz="0" w:space="0" w:color="auto"/>
      </w:divBdr>
    </w:div>
    <w:div w:id="764225327">
      <w:bodyDiv w:val="1"/>
      <w:marLeft w:val="0"/>
      <w:marRight w:val="0"/>
      <w:marTop w:val="0"/>
      <w:marBottom w:val="0"/>
      <w:divBdr>
        <w:top w:val="none" w:sz="0" w:space="0" w:color="auto"/>
        <w:left w:val="none" w:sz="0" w:space="0" w:color="auto"/>
        <w:bottom w:val="none" w:sz="0" w:space="0" w:color="auto"/>
        <w:right w:val="none" w:sz="0" w:space="0" w:color="auto"/>
      </w:divBdr>
    </w:div>
    <w:div w:id="768160679">
      <w:bodyDiv w:val="1"/>
      <w:marLeft w:val="0"/>
      <w:marRight w:val="0"/>
      <w:marTop w:val="0"/>
      <w:marBottom w:val="0"/>
      <w:divBdr>
        <w:top w:val="none" w:sz="0" w:space="0" w:color="auto"/>
        <w:left w:val="none" w:sz="0" w:space="0" w:color="auto"/>
        <w:bottom w:val="none" w:sz="0" w:space="0" w:color="auto"/>
        <w:right w:val="none" w:sz="0" w:space="0" w:color="auto"/>
      </w:divBdr>
    </w:div>
    <w:div w:id="791829132">
      <w:bodyDiv w:val="1"/>
      <w:marLeft w:val="0"/>
      <w:marRight w:val="0"/>
      <w:marTop w:val="0"/>
      <w:marBottom w:val="0"/>
      <w:divBdr>
        <w:top w:val="none" w:sz="0" w:space="0" w:color="auto"/>
        <w:left w:val="none" w:sz="0" w:space="0" w:color="auto"/>
        <w:bottom w:val="none" w:sz="0" w:space="0" w:color="auto"/>
        <w:right w:val="none" w:sz="0" w:space="0" w:color="auto"/>
      </w:divBdr>
    </w:div>
    <w:div w:id="794326698">
      <w:bodyDiv w:val="1"/>
      <w:marLeft w:val="0"/>
      <w:marRight w:val="0"/>
      <w:marTop w:val="0"/>
      <w:marBottom w:val="0"/>
      <w:divBdr>
        <w:top w:val="none" w:sz="0" w:space="0" w:color="auto"/>
        <w:left w:val="none" w:sz="0" w:space="0" w:color="auto"/>
        <w:bottom w:val="none" w:sz="0" w:space="0" w:color="auto"/>
        <w:right w:val="none" w:sz="0" w:space="0" w:color="auto"/>
      </w:divBdr>
    </w:div>
    <w:div w:id="794910479">
      <w:bodyDiv w:val="1"/>
      <w:marLeft w:val="0"/>
      <w:marRight w:val="0"/>
      <w:marTop w:val="0"/>
      <w:marBottom w:val="0"/>
      <w:divBdr>
        <w:top w:val="none" w:sz="0" w:space="0" w:color="auto"/>
        <w:left w:val="none" w:sz="0" w:space="0" w:color="auto"/>
        <w:bottom w:val="none" w:sz="0" w:space="0" w:color="auto"/>
        <w:right w:val="none" w:sz="0" w:space="0" w:color="auto"/>
      </w:divBdr>
    </w:div>
    <w:div w:id="800999742">
      <w:bodyDiv w:val="1"/>
      <w:marLeft w:val="0"/>
      <w:marRight w:val="0"/>
      <w:marTop w:val="0"/>
      <w:marBottom w:val="0"/>
      <w:divBdr>
        <w:top w:val="none" w:sz="0" w:space="0" w:color="auto"/>
        <w:left w:val="none" w:sz="0" w:space="0" w:color="auto"/>
        <w:bottom w:val="none" w:sz="0" w:space="0" w:color="auto"/>
        <w:right w:val="none" w:sz="0" w:space="0" w:color="auto"/>
      </w:divBdr>
    </w:div>
    <w:div w:id="801313009">
      <w:bodyDiv w:val="1"/>
      <w:marLeft w:val="0"/>
      <w:marRight w:val="0"/>
      <w:marTop w:val="0"/>
      <w:marBottom w:val="0"/>
      <w:divBdr>
        <w:top w:val="none" w:sz="0" w:space="0" w:color="auto"/>
        <w:left w:val="none" w:sz="0" w:space="0" w:color="auto"/>
        <w:bottom w:val="none" w:sz="0" w:space="0" w:color="auto"/>
        <w:right w:val="none" w:sz="0" w:space="0" w:color="auto"/>
      </w:divBdr>
    </w:div>
    <w:div w:id="806360810">
      <w:bodyDiv w:val="1"/>
      <w:marLeft w:val="0"/>
      <w:marRight w:val="0"/>
      <w:marTop w:val="0"/>
      <w:marBottom w:val="0"/>
      <w:divBdr>
        <w:top w:val="none" w:sz="0" w:space="0" w:color="auto"/>
        <w:left w:val="none" w:sz="0" w:space="0" w:color="auto"/>
        <w:bottom w:val="none" w:sz="0" w:space="0" w:color="auto"/>
        <w:right w:val="none" w:sz="0" w:space="0" w:color="auto"/>
      </w:divBdr>
    </w:div>
    <w:div w:id="814687767">
      <w:bodyDiv w:val="1"/>
      <w:marLeft w:val="0"/>
      <w:marRight w:val="0"/>
      <w:marTop w:val="0"/>
      <w:marBottom w:val="0"/>
      <w:divBdr>
        <w:top w:val="none" w:sz="0" w:space="0" w:color="auto"/>
        <w:left w:val="none" w:sz="0" w:space="0" w:color="auto"/>
        <w:bottom w:val="none" w:sz="0" w:space="0" w:color="auto"/>
        <w:right w:val="none" w:sz="0" w:space="0" w:color="auto"/>
      </w:divBdr>
    </w:div>
    <w:div w:id="824591484">
      <w:bodyDiv w:val="1"/>
      <w:marLeft w:val="0"/>
      <w:marRight w:val="0"/>
      <w:marTop w:val="0"/>
      <w:marBottom w:val="0"/>
      <w:divBdr>
        <w:top w:val="none" w:sz="0" w:space="0" w:color="auto"/>
        <w:left w:val="none" w:sz="0" w:space="0" w:color="auto"/>
        <w:bottom w:val="none" w:sz="0" w:space="0" w:color="auto"/>
        <w:right w:val="none" w:sz="0" w:space="0" w:color="auto"/>
      </w:divBdr>
    </w:div>
    <w:div w:id="841969560">
      <w:bodyDiv w:val="1"/>
      <w:marLeft w:val="0"/>
      <w:marRight w:val="0"/>
      <w:marTop w:val="0"/>
      <w:marBottom w:val="0"/>
      <w:divBdr>
        <w:top w:val="none" w:sz="0" w:space="0" w:color="auto"/>
        <w:left w:val="none" w:sz="0" w:space="0" w:color="auto"/>
        <w:bottom w:val="none" w:sz="0" w:space="0" w:color="auto"/>
        <w:right w:val="none" w:sz="0" w:space="0" w:color="auto"/>
      </w:divBdr>
    </w:div>
    <w:div w:id="843587973">
      <w:bodyDiv w:val="1"/>
      <w:marLeft w:val="0"/>
      <w:marRight w:val="0"/>
      <w:marTop w:val="0"/>
      <w:marBottom w:val="0"/>
      <w:divBdr>
        <w:top w:val="none" w:sz="0" w:space="0" w:color="auto"/>
        <w:left w:val="none" w:sz="0" w:space="0" w:color="auto"/>
        <w:bottom w:val="none" w:sz="0" w:space="0" w:color="auto"/>
        <w:right w:val="none" w:sz="0" w:space="0" w:color="auto"/>
      </w:divBdr>
      <w:divsChild>
        <w:div w:id="266666293">
          <w:marLeft w:val="0"/>
          <w:marRight w:val="0"/>
          <w:marTop w:val="0"/>
          <w:marBottom w:val="0"/>
          <w:divBdr>
            <w:top w:val="none" w:sz="0" w:space="0" w:color="auto"/>
            <w:left w:val="none" w:sz="0" w:space="0" w:color="auto"/>
            <w:bottom w:val="none" w:sz="0" w:space="0" w:color="auto"/>
            <w:right w:val="none" w:sz="0" w:space="0" w:color="auto"/>
          </w:divBdr>
        </w:div>
        <w:div w:id="1275864558">
          <w:marLeft w:val="0"/>
          <w:marRight w:val="0"/>
          <w:marTop w:val="0"/>
          <w:marBottom w:val="0"/>
          <w:divBdr>
            <w:top w:val="none" w:sz="0" w:space="0" w:color="auto"/>
            <w:left w:val="none" w:sz="0" w:space="0" w:color="auto"/>
            <w:bottom w:val="none" w:sz="0" w:space="0" w:color="auto"/>
            <w:right w:val="none" w:sz="0" w:space="0" w:color="auto"/>
          </w:divBdr>
        </w:div>
      </w:divsChild>
    </w:div>
    <w:div w:id="849179268">
      <w:bodyDiv w:val="1"/>
      <w:marLeft w:val="0"/>
      <w:marRight w:val="0"/>
      <w:marTop w:val="0"/>
      <w:marBottom w:val="0"/>
      <w:divBdr>
        <w:top w:val="none" w:sz="0" w:space="0" w:color="auto"/>
        <w:left w:val="none" w:sz="0" w:space="0" w:color="auto"/>
        <w:bottom w:val="none" w:sz="0" w:space="0" w:color="auto"/>
        <w:right w:val="none" w:sz="0" w:space="0" w:color="auto"/>
      </w:divBdr>
    </w:div>
    <w:div w:id="850291211">
      <w:bodyDiv w:val="1"/>
      <w:marLeft w:val="0"/>
      <w:marRight w:val="0"/>
      <w:marTop w:val="0"/>
      <w:marBottom w:val="0"/>
      <w:divBdr>
        <w:top w:val="none" w:sz="0" w:space="0" w:color="auto"/>
        <w:left w:val="none" w:sz="0" w:space="0" w:color="auto"/>
        <w:bottom w:val="none" w:sz="0" w:space="0" w:color="auto"/>
        <w:right w:val="none" w:sz="0" w:space="0" w:color="auto"/>
      </w:divBdr>
    </w:div>
    <w:div w:id="851335945">
      <w:bodyDiv w:val="1"/>
      <w:marLeft w:val="0"/>
      <w:marRight w:val="0"/>
      <w:marTop w:val="0"/>
      <w:marBottom w:val="0"/>
      <w:divBdr>
        <w:top w:val="none" w:sz="0" w:space="0" w:color="auto"/>
        <w:left w:val="none" w:sz="0" w:space="0" w:color="auto"/>
        <w:bottom w:val="none" w:sz="0" w:space="0" w:color="auto"/>
        <w:right w:val="none" w:sz="0" w:space="0" w:color="auto"/>
      </w:divBdr>
    </w:div>
    <w:div w:id="851457581">
      <w:bodyDiv w:val="1"/>
      <w:marLeft w:val="0"/>
      <w:marRight w:val="0"/>
      <w:marTop w:val="0"/>
      <w:marBottom w:val="0"/>
      <w:divBdr>
        <w:top w:val="none" w:sz="0" w:space="0" w:color="auto"/>
        <w:left w:val="none" w:sz="0" w:space="0" w:color="auto"/>
        <w:bottom w:val="none" w:sz="0" w:space="0" w:color="auto"/>
        <w:right w:val="none" w:sz="0" w:space="0" w:color="auto"/>
      </w:divBdr>
    </w:div>
    <w:div w:id="852453032">
      <w:bodyDiv w:val="1"/>
      <w:marLeft w:val="0"/>
      <w:marRight w:val="0"/>
      <w:marTop w:val="0"/>
      <w:marBottom w:val="0"/>
      <w:divBdr>
        <w:top w:val="none" w:sz="0" w:space="0" w:color="auto"/>
        <w:left w:val="none" w:sz="0" w:space="0" w:color="auto"/>
        <w:bottom w:val="none" w:sz="0" w:space="0" w:color="auto"/>
        <w:right w:val="none" w:sz="0" w:space="0" w:color="auto"/>
      </w:divBdr>
    </w:div>
    <w:div w:id="855465349">
      <w:bodyDiv w:val="1"/>
      <w:marLeft w:val="0"/>
      <w:marRight w:val="0"/>
      <w:marTop w:val="0"/>
      <w:marBottom w:val="0"/>
      <w:divBdr>
        <w:top w:val="none" w:sz="0" w:space="0" w:color="auto"/>
        <w:left w:val="none" w:sz="0" w:space="0" w:color="auto"/>
        <w:bottom w:val="none" w:sz="0" w:space="0" w:color="auto"/>
        <w:right w:val="none" w:sz="0" w:space="0" w:color="auto"/>
      </w:divBdr>
    </w:div>
    <w:div w:id="863444105">
      <w:bodyDiv w:val="1"/>
      <w:marLeft w:val="0"/>
      <w:marRight w:val="0"/>
      <w:marTop w:val="0"/>
      <w:marBottom w:val="0"/>
      <w:divBdr>
        <w:top w:val="none" w:sz="0" w:space="0" w:color="auto"/>
        <w:left w:val="none" w:sz="0" w:space="0" w:color="auto"/>
        <w:bottom w:val="none" w:sz="0" w:space="0" w:color="auto"/>
        <w:right w:val="none" w:sz="0" w:space="0" w:color="auto"/>
      </w:divBdr>
    </w:div>
    <w:div w:id="868420251">
      <w:bodyDiv w:val="1"/>
      <w:marLeft w:val="0"/>
      <w:marRight w:val="0"/>
      <w:marTop w:val="0"/>
      <w:marBottom w:val="0"/>
      <w:divBdr>
        <w:top w:val="none" w:sz="0" w:space="0" w:color="auto"/>
        <w:left w:val="none" w:sz="0" w:space="0" w:color="auto"/>
        <w:bottom w:val="none" w:sz="0" w:space="0" w:color="auto"/>
        <w:right w:val="none" w:sz="0" w:space="0" w:color="auto"/>
      </w:divBdr>
    </w:div>
    <w:div w:id="877084835">
      <w:bodyDiv w:val="1"/>
      <w:marLeft w:val="0"/>
      <w:marRight w:val="0"/>
      <w:marTop w:val="0"/>
      <w:marBottom w:val="0"/>
      <w:divBdr>
        <w:top w:val="none" w:sz="0" w:space="0" w:color="auto"/>
        <w:left w:val="none" w:sz="0" w:space="0" w:color="auto"/>
        <w:bottom w:val="none" w:sz="0" w:space="0" w:color="auto"/>
        <w:right w:val="none" w:sz="0" w:space="0" w:color="auto"/>
      </w:divBdr>
    </w:div>
    <w:div w:id="878132766">
      <w:bodyDiv w:val="1"/>
      <w:marLeft w:val="0"/>
      <w:marRight w:val="0"/>
      <w:marTop w:val="0"/>
      <w:marBottom w:val="0"/>
      <w:divBdr>
        <w:top w:val="none" w:sz="0" w:space="0" w:color="auto"/>
        <w:left w:val="none" w:sz="0" w:space="0" w:color="auto"/>
        <w:bottom w:val="none" w:sz="0" w:space="0" w:color="auto"/>
        <w:right w:val="none" w:sz="0" w:space="0" w:color="auto"/>
      </w:divBdr>
    </w:div>
    <w:div w:id="882909513">
      <w:bodyDiv w:val="1"/>
      <w:marLeft w:val="0"/>
      <w:marRight w:val="0"/>
      <w:marTop w:val="0"/>
      <w:marBottom w:val="0"/>
      <w:divBdr>
        <w:top w:val="none" w:sz="0" w:space="0" w:color="auto"/>
        <w:left w:val="none" w:sz="0" w:space="0" w:color="auto"/>
        <w:bottom w:val="none" w:sz="0" w:space="0" w:color="auto"/>
        <w:right w:val="none" w:sz="0" w:space="0" w:color="auto"/>
      </w:divBdr>
    </w:div>
    <w:div w:id="884492121">
      <w:bodyDiv w:val="1"/>
      <w:marLeft w:val="0"/>
      <w:marRight w:val="0"/>
      <w:marTop w:val="0"/>
      <w:marBottom w:val="0"/>
      <w:divBdr>
        <w:top w:val="none" w:sz="0" w:space="0" w:color="auto"/>
        <w:left w:val="none" w:sz="0" w:space="0" w:color="auto"/>
        <w:bottom w:val="none" w:sz="0" w:space="0" w:color="auto"/>
        <w:right w:val="none" w:sz="0" w:space="0" w:color="auto"/>
      </w:divBdr>
    </w:div>
    <w:div w:id="885990817">
      <w:bodyDiv w:val="1"/>
      <w:marLeft w:val="0"/>
      <w:marRight w:val="0"/>
      <w:marTop w:val="0"/>
      <w:marBottom w:val="0"/>
      <w:divBdr>
        <w:top w:val="none" w:sz="0" w:space="0" w:color="auto"/>
        <w:left w:val="none" w:sz="0" w:space="0" w:color="auto"/>
        <w:bottom w:val="none" w:sz="0" w:space="0" w:color="auto"/>
        <w:right w:val="none" w:sz="0" w:space="0" w:color="auto"/>
      </w:divBdr>
    </w:div>
    <w:div w:id="893082790">
      <w:bodyDiv w:val="1"/>
      <w:marLeft w:val="0"/>
      <w:marRight w:val="0"/>
      <w:marTop w:val="0"/>
      <w:marBottom w:val="0"/>
      <w:divBdr>
        <w:top w:val="none" w:sz="0" w:space="0" w:color="auto"/>
        <w:left w:val="none" w:sz="0" w:space="0" w:color="auto"/>
        <w:bottom w:val="none" w:sz="0" w:space="0" w:color="auto"/>
        <w:right w:val="none" w:sz="0" w:space="0" w:color="auto"/>
      </w:divBdr>
    </w:div>
    <w:div w:id="893588547">
      <w:bodyDiv w:val="1"/>
      <w:marLeft w:val="0"/>
      <w:marRight w:val="0"/>
      <w:marTop w:val="0"/>
      <w:marBottom w:val="0"/>
      <w:divBdr>
        <w:top w:val="none" w:sz="0" w:space="0" w:color="auto"/>
        <w:left w:val="none" w:sz="0" w:space="0" w:color="auto"/>
        <w:bottom w:val="none" w:sz="0" w:space="0" w:color="auto"/>
        <w:right w:val="none" w:sz="0" w:space="0" w:color="auto"/>
      </w:divBdr>
    </w:div>
    <w:div w:id="896286097">
      <w:bodyDiv w:val="1"/>
      <w:marLeft w:val="0"/>
      <w:marRight w:val="0"/>
      <w:marTop w:val="0"/>
      <w:marBottom w:val="0"/>
      <w:divBdr>
        <w:top w:val="none" w:sz="0" w:space="0" w:color="auto"/>
        <w:left w:val="none" w:sz="0" w:space="0" w:color="auto"/>
        <w:bottom w:val="none" w:sz="0" w:space="0" w:color="auto"/>
        <w:right w:val="none" w:sz="0" w:space="0" w:color="auto"/>
      </w:divBdr>
    </w:div>
    <w:div w:id="899438530">
      <w:bodyDiv w:val="1"/>
      <w:marLeft w:val="0"/>
      <w:marRight w:val="0"/>
      <w:marTop w:val="0"/>
      <w:marBottom w:val="0"/>
      <w:divBdr>
        <w:top w:val="none" w:sz="0" w:space="0" w:color="auto"/>
        <w:left w:val="none" w:sz="0" w:space="0" w:color="auto"/>
        <w:bottom w:val="none" w:sz="0" w:space="0" w:color="auto"/>
        <w:right w:val="none" w:sz="0" w:space="0" w:color="auto"/>
      </w:divBdr>
    </w:div>
    <w:div w:id="912397212">
      <w:bodyDiv w:val="1"/>
      <w:marLeft w:val="0"/>
      <w:marRight w:val="0"/>
      <w:marTop w:val="0"/>
      <w:marBottom w:val="0"/>
      <w:divBdr>
        <w:top w:val="none" w:sz="0" w:space="0" w:color="auto"/>
        <w:left w:val="none" w:sz="0" w:space="0" w:color="auto"/>
        <w:bottom w:val="none" w:sz="0" w:space="0" w:color="auto"/>
        <w:right w:val="none" w:sz="0" w:space="0" w:color="auto"/>
      </w:divBdr>
    </w:div>
    <w:div w:id="912855514">
      <w:bodyDiv w:val="1"/>
      <w:marLeft w:val="0"/>
      <w:marRight w:val="0"/>
      <w:marTop w:val="0"/>
      <w:marBottom w:val="0"/>
      <w:divBdr>
        <w:top w:val="none" w:sz="0" w:space="0" w:color="auto"/>
        <w:left w:val="none" w:sz="0" w:space="0" w:color="auto"/>
        <w:bottom w:val="none" w:sz="0" w:space="0" w:color="auto"/>
        <w:right w:val="none" w:sz="0" w:space="0" w:color="auto"/>
      </w:divBdr>
    </w:div>
    <w:div w:id="914314557">
      <w:bodyDiv w:val="1"/>
      <w:marLeft w:val="0"/>
      <w:marRight w:val="0"/>
      <w:marTop w:val="0"/>
      <w:marBottom w:val="0"/>
      <w:divBdr>
        <w:top w:val="none" w:sz="0" w:space="0" w:color="auto"/>
        <w:left w:val="none" w:sz="0" w:space="0" w:color="auto"/>
        <w:bottom w:val="none" w:sz="0" w:space="0" w:color="auto"/>
        <w:right w:val="none" w:sz="0" w:space="0" w:color="auto"/>
      </w:divBdr>
    </w:div>
    <w:div w:id="915749744">
      <w:bodyDiv w:val="1"/>
      <w:marLeft w:val="0"/>
      <w:marRight w:val="0"/>
      <w:marTop w:val="0"/>
      <w:marBottom w:val="0"/>
      <w:divBdr>
        <w:top w:val="none" w:sz="0" w:space="0" w:color="auto"/>
        <w:left w:val="none" w:sz="0" w:space="0" w:color="auto"/>
        <w:bottom w:val="none" w:sz="0" w:space="0" w:color="auto"/>
        <w:right w:val="none" w:sz="0" w:space="0" w:color="auto"/>
      </w:divBdr>
      <w:divsChild>
        <w:div w:id="1202743972">
          <w:marLeft w:val="360"/>
          <w:marRight w:val="0"/>
          <w:marTop w:val="200"/>
          <w:marBottom w:val="0"/>
          <w:divBdr>
            <w:top w:val="none" w:sz="0" w:space="0" w:color="auto"/>
            <w:left w:val="none" w:sz="0" w:space="0" w:color="auto"/>
            <w:bottom w:val="none" w:sz="0" w:space="0" w:color="auto"/>
            <w:right w:val="none" w:sz="0" w:space="0" w:color="auto"/>
          </w:divBdr>
        </w:div>
      </w:divsChild>
    </w:div>
    <w:div w:id="917835013">
      <w:bodyDiv w:val="1"/>
      <w:marLeft w:val="0"/>
      <w:marRight w:val="0"/>
      <w:marTop w:val="0"/>
      <w:marBottom w:val="0"/>
      <w:divBdr>
        <w:top w:val="none" w:sz="0" w:space="0" w:color="auto"/>
        <w:left w:val="none" w:sz="0" w:space="0" w:color="auto"/>
        <w:bottom w:val="none" w:sz="0" w:space="0" w:color="auto"/>
        <w:right w:val="none" w:sz="0" w:space="0" w:color="auto"/>
      </w:divBdr>
    </w:div>
    <w:div w:id="921716483">
      <w:bodyDiv w:val="1"/>
      <w:marLeft w:val="0"/>
      <w:marRight w:val="0"/>
      <w:marTop w:val="0"/>
      <w:marBottom w:val="0"/>
      <w:divBdr>
        <w:top w:val="none" w:sz="0" w:space="0" w:color="auto"/>
        <w:left w:val="none" w:sz="0" w:space="0" w:color="auto"/>
        <w:bottom w:val="none" w:sz="0" w:space="0" w:color="auto"/>
        <w:right w:val="none" w:sz="0" w:space="0" w:color="auto"/>
      </w:divBdr>
    </w:div>
    <w:div w:id="934750088">
      <w:bodyDiv w:val="1"/>
      <w:marLeft w:val="0"/>
      <w:marRight w:val="0"/>
      <w:marTop w:val="0"/>
      <w:marBottom w:val="0"/>
      <w:divBdr>
        <w:top w:val="none" w:sz="0" w:space="0" w:color="auto"/>
        <w:left w:val="none" w:sz="0" w:space="0" w:color="auto"/>
        <w:bottom w:val="none" w:sz="0" w:space="0" w:color="auto"/>
        <w:right w:val="none" w:sz="0" w:space="0" w:color="auto"/>
      </w:divBdr>
    </w:div>
    <w:div w:id="940839944">
      <w:bodyDiv w:val="1"/>
      <w:marLeft w:val="0"/>
      <w:marRight w:val="0"/>
      <w:marTop w:val="0"/>
      <w:marBottom w:val="0"/>
      <w:divBdr>
        <w:top w:val="none" w:sz="0" w:space="0" w:color="auto"/>
        <w:left w:val="none" w:sz="0" w:space="0" w:color="auto"/>
        <w:bottom w:val="none" w:sz="0" w:space="0" w:color="auto"/>
        <w:right w:val="none" w:sz="0" w:space="0" w:color="auto"/>
      </w:divBdr>
    </w:div>
    <w:div w:id="940989166">
      <w:bodyDiv w:val="1"/>
      <w:marLeft w:val="0"/>
      <w:marRight w:val="0"/>
      <w:marTop w:val="0"/>
      <w:marBottom w:val="0"/>
      <w:divBdr>
        <w:top w:val="none" w:sz="0" w:space="0" w:color="auto"/>
        <w:left w:val="none" w:sz="0" w:space="0" w:color="auto"/>
        <w:bottom w:val="none" w:sz="0" w:space="0" w:color="auto"/>
        <w:right w:val="none" w:sz="0" w:space="0" w:color="auto"/>
      </w:divBdr>
    </w:div>
    <w:div w:id="947388749">
      <w:bodyDiv w:val="1"/>
      <w:marLeft w:val="0"/>
      <w:marRight w:val="0"/>
      <w:marTop w:val="0"/>
      <w:marBottom w:val="0"/>
      <w:divBdr>
        <w:top w:val="none" w:sz="0" w:space="0" w:color="auto"/>
        <w:left w:val="none" w:sz="0" w:space="0" w:color="auto"/>
        <w:bottom w:val="none" w:sz="0" w:space="0" w:color="auto"/>
        <w:right w:val="none" w:sz="0" w:space="0" w:color="auto"/>
      </w:divBdr>
    </w:div>
    <w:div w:id="947464277">
      <w:bodyDiv w:val="1"/>
      <w:marLeft w:val="0"/>
      <w:marRight w:val="0"/>
      <w:marTop w:val="0"/>
      <w:marBottom w:val="0"/>
      <w:divBdr>
        <w:top w:val="none" w:sz="0" w:space="0" w:color="auto"/>
        <w:left w:val="none" w:sz="0" w:space="0" w:color="auto"/>
        <w:bottom w:val="none" w:sz="0" w:space="0" w:color="auto"/>
        <w:right w:val="none" w:sz="0" w:space="0" w:color="auto"/>
      </w:divBdr>
    </w:div>
    <w:div w:id="948850942">
      <w:bodyDiv w:val="1"/>
      <w:marLeft w:val="0"/>
      <w:marRight w:val="0"/>
      <w:marTop w:val="0"/>
      <w:marBottom w:val="0"/>
      <w:divBdr>
        <w:top w:val="none" w:sz="0" w:space="0" w:color="auto"/>
        <w:left w:val="none" w:sz="0" w:space="0" w:color="auto"/>
        <w:bottom w:val="none" w:sz="0" w:space="0" w:color="auto"/>
        <w:right w:val="none" w:sz="0" w:space="0" w:color="auto"/>
      </w:divBdr>
    </w:div>
    <w:div w:id="949824817">
      <w:bodyDiv w:val="1"/>
      <w:marLeft w:val="0"/>
      <w:marRight w:val="0"/>
      <w:marTop w:val="0"/>
      <w:marBottom w:val="0"/>
      <w:divBdr>
        <w:top w:val="none" w:sz="0" w:space="0" w:color="auto"/>
        <w:left w:val="none" w:sz="0" w:space="0" w:color="auto"/>
        <w:bottom w:val="none" w:sz="0" w:space="0" w:color="auto"/>
        <w:right w:val="none" w:sz="0" w:space="0" w:color="auto"/>
      </w:divBdr>
    </w:div>
    <w:div w:id="955061968">
      <w:bodyDiv w:val="1"/>
      <w:marLeft w:val="0"/>
      <w:marRight w:val="0"/>
      <w:marTop w:val="0"/>
      <w:marBottom w:val="0"/>
      <w:divBdr>
        <w:top w:val="none" w:sz="0" w:space="0" w:color="auto"/>
        <w:left w:val="none" w:sz="0" w:space="0" w:color="auto"/>
        <w:bottom w:val="none" w:sz="0" w:space="0" w:color="auto"/>
        <w:right w:val="none" w:sz="0" w:space="0" w:color="auto"/>
      </w:divBdr>
      <w:divsChild>
        <w:div w:id="745496998">
          <w:marLeft w:val="0"/>
          <w:marRight w:val="0"/>
          <w:marTop w:val="0"/>
          <w:marBottom w:val="0"/>
          <w:divBdr>
            <w:top w:val="none" w:sz="0" w:space="0" w:color="auto"/>
            <w:left w:val="none" w:sz="0" w:space="0" w:color="auto"/>
            <w:bottom w:val="none" w:sz="0" w:space="0" w:color="auto"/>
            <w:right w:val="none" w:sz="0" w:space="0" w:color="auto"/>
          </w:divBdr>
        </w:div>
      </w:divsChild>
    </w:div>
    <w:div w:id="956566635">
      <w:bodyDiv w:val="1"/>
      <w:marLeft w:val="0"/>
      <w:marRight w:val="0"/>
      <w:marTop w:val="0"/>
      <w:marBottom w:val="0"/>
      <w:divBdr>
        <w:top w:val="none" w:sz="0" w:space="0" w:color="auto"/>
        <w:left w:val="none" w:sz="0" w:space="0" w:color="auto"/>
        <w:bottom w:val="none" w:sz="0" w:space="0" w:color="auto"/>
        <w:right w:val="none" w:sz="0" w:space="0" w:color="auto"/>
      </w:divBdr>
    </w:div>
    <w:div w:id="959990580">
      <w:bodyDiv w:val="1"/>
      <w:marLeft w:val="0"/>
      <w:marRight w:val="0"/>
      <w:marTop w:val="0"/>
      <w:marBottom w:val="0"/>
      <w:divBdr>
        <w:top w:val="none" w:sz="0" w:space="0" w:color="auto"/>
        <w:left w:val="none" w:sz="0" w:space="0" w:color="auto"/>
        <w:bottom w:val="none" w:sz="0" w:space="0" w:color="auto"/>
        <w:right w:val="none" w:sz="0" w:space="0" w:color="auto"/>
      </w:divBdr>
    </w:div>
    <w:div w:id="967510499">
      <w:bodyDiv w:val="1"/>
      <w:marLeft w:val="0"/>
      <w:marRight w:val="0"/>
      <w:marTop w:val="0"/>
      <w:marBottom w:val="0"/>
      <w:divBdr>
        <w:top w:val="none" w:sz="0" w:space="0" w:color="auto"/>
        <w:left w:val="none" w:sz="0" w:space="0" w:color="auto"/>
        <w:bottom w:val="none" w:sz="0" w:space="0" w:color="auto"/>
        <w:right w:val="none" w:sz="0" w:space="0" w:color="auto"/>
      </w:divBdr>
      <w:divsChild>
        <w:div w:id="1412120021">
          <w:marLeft w:val="0"/>
          <w:marRight w:val="0"/>
          <w:marTop w:val="0"/>
          <w:marBottom w:val="0"/>
          <w:divBdr>
            <w:top w:val="none" w:sz="0" w:space="0" w:color="auto"/>
            <w:left w:val="none" w:sz="0" w:space="0" w:color="auto"/>
            <w:bottom w:val="none" w:sz="0" w:space="0" w:color="auto"/>
            <w:right w:val="none" w:sz="0" w:space="0" w:color="auto"/>
          </w:divBdr>
          <w:divsChild>
            <w:div w:id="441801073">
              <w:marLeft w:val="0"/>
              <w:marRight w:val="0"/>
              <w:marTop w:val="0"/>
              <w:marBottom w:val="0"/>
              <w:divBdr>
                <w:top w:val="none" w:sz="0" w:space="0" w:color="auto"/>
                <w:left w:val="none" w:sz="0" w:space="0" w:color="auto"/>
                <w:bottom w:val="none" w:sz="0" w:space="0" w:color="auto"/>
                <w:right w:val="none" w:sz="0" w:space="0" w:color="auto"/>
              </w:divBdr>
              <w:divsChild>
                <w:div w:id="579101754">
                  <w:marLeft w:val="0"/>
                  <w:marRight w:val="0"/>
                  <w:marTop w:val="0"/>
                  <w:marBottom w:val="0"/>
                  <w:divBdr>
                    <w:top w:val="none" w:sz="0" w:space="0" w:color="auto"/>
                    <w:left w:val="none" w:sz="0" w:space="0" w:color="auto"/>
                    <w:bottom w:val="none" w:sz="0" w:space="0" w:color="auto"/>
                    <w:right w:val="none" w:sz="0" w:space="0" w:color="auto"/>
                  </w:divBdr>
                  <w:divsChild>
                    <w:div w:id="1495027441">
                      <w:marLeft w:val="0"/>
                      <w:marRight w:val="0"/>
                      <w:marTop w:val="0"/>
                      <w:marBottom w:val="525"/>
                      <w:divBdr>
                        <w:top w:val="none" w:sz="0" w:space="0" w:color="auto"/>
                        <w:left w:val="none" w:sz="0" w:space="0" w:color="auto"/>
                        <w:bottom w:val="none" w:sz="0" w:space="0" w:color="auto"/>
                        <w:right w:val="none" w:sz="0" w:space="0" w:color="auto"/>
                      </w:divBdr>
                      <w:divsChild>
                        <w:div w:id="59166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826953">
      <w:bodyDiv w:val="1"/>
      <w:marLeft w:val="0"/>
      <w:marRight w:val="0"/>
      <w:marTop w:val="0"/>
      <w:marBottom w:val="0"/>
      <w:divBdr>
        <w:top w:val="none" w:sz="0" w:space="0" w:color="auto"/>
        <w:left w:val="none" w:sz="0" w:space="0" w:color="auto"/>
        <w:bottom w:val="none" w:sz="0" w:space="0" w:color="auto"/>
        <w:right w:val="none" w:sz="0" w:space="0" w:color="auto"/>
      </w:divBdr>
    </w:div>
    <w:div w:id="971204850">
      <w:bodyDiv w:val="1"/>
      <w:marLeft w:val="0"/>
      <w:marRight w:val="0"/>
      <w:marTop w:val="0"/>
      <w:marBottom w:val="0"/>
      <w:divBdr>
        <w:top w:val="none" w:sz="0" w:space="0" w:color="auto"/>
        <w:left w:val="none" w:sz="0" w:space="0" w:color="auto"/>
        <w:bottom w:val="none" w:sz="0" w:space="0" w:color="auto"/>
        <w:right w:val="none" w:sz="0" w:space="0" w:color="auto"/>
      </w:divBdr>
    </w:div>
    <w:div w:id="972246425">
      <w:bodyDiv w:val="1"/>
      <w:marLeft w:val="0"/>
      <w:marRight w:val="0"/>
      <w:marTop w:val="0"/>
      <w:marBottom w:val="0"/>
      <w:divBdr>
        <w:top w:val="none" w:sz="0" w:space="0" w:color="auto"/>
        <w:left w:val="none" w:sz="0" w:space="0" w:color="auto"/>
        <w:bottom w:val="none" w:sz="0" w:space="0" w:color="auto"/>
        <w:right w:val="none" w:sz="0" w:space="0" w:color="auto"/>
      </w:divBdr>
    </w:div>
    <w:div w:id="975254390">
      <w:bodyDiv w:val="1"/>
      <w:marLeft w:val="0"/>
      <w:marRight w:val="0"/>
      <w:marTop w:val="0"/>
      <w:marBottom w:val="0"/>
      <w:divBdr>
        <w:top w:val="none" w:sz="0" w:space="0" w:color="auto"/>
        <w:left w:val="none" w:sz="0" w:space="0" w:color="auto"/>
        <w:bottom w:val="none" w:sz="0" w:space="0" w:color="auto"/>
        <w:right w:val="none" w:sz="0" w:space="0" w:color="auto"/>
      </w:divBdr>
    </w:div>
    <w:div w:id="979849752">
      <w:bodyDiv w:val="1"/>
      <w:marLeft w:val="0"/>
      <w:marRight w:val="0"/>
      <w:marTop w:val="0"/>
      <w:marBottom w:val="0"/>
      <w:divBdr>
        <w:top w:val="none" w:sz="0" w:space="0" w:color="auto"/>
        <w:left w:val="none" w:sz="0" w:space="0" w:color="auto"/>
        <w:bottom w:val="none" w:sz="0" w:space="0" w:color="auto"/>
        <w:right w:val="none" w:sz="0" w:space="0" w:color="auto"/>
      </w:divBdr>
    </w:div>
    <w:div w:id="982470236">
      <w:bodyDiv w:val="1"/>
      <w:marLeft w:val="0"/>
      <w:marRight w:val="0"/>
      <w:marTop w:val="0"/>
      <w:marBottom w:val="0"/>
      <w:divBdr>
        <w:top w:val="none" w:sz="0" w:space="0" w:color="auto"/>
        <w:left w:val="none" w:sz="0" w:space="0" w:color="auto"/>
        <w:bottom w:val="none" w:sz="0" w:space="0" w:color="auto"/>
        <w:right w:val="none" w:sz="0" w:space="0" w:color="auto"/>
      </w:divBdr>
    </w:div>
    <w:div w:id="984510560">
      <w:bodyDiv w:val="1"/>
      <w:marLeft w:val="0"/>
      <w:marRight w:val="0"/>
      <w:marTop w:val="0"/>
      <w:marBottom w:val="0"/>
      <w:divBdr>
        <w:top w:val="none" w:sz="0" w:space="0" w:color="auto"/>
        <w:left w:val="none" w:sz="0" w:space="0" w:color="auto"/>
        <w:bottom w:val="none" w:sz="0" w:space="0" w:color="auto"/>
        <w:right w:val="none" w:sz="0" w:space="0" w:color="auto"/>
      </w:divBdr>
    </w:div>
    <w:div w:id="988292938">
      <w:bodyDiv w:val="1"/>
      <w:marLeft w:val="0"/>
      <w:marRight w:val="0"/>
      <w:marTop w:val="0"/>
      <w:marBottom w:val="0"/>
      <w:divBdr>
        <w:top w:val="none" w:sz="0" w:space="0" w:color="auto"/>
        <w:left w:val="none" w:sz="0" w:space="0" w:color="auto"/>
        <w:bottom w:val="none" w:sz="0" w:space="0" w:color="auto"/>
        <w:right w:val="none" w:sz="0" w:space="0" w:color="auto"/>
      </w:divBdr>
    </w:div>
    <w:div w:id="989821072">
      <w:bodyDiv w:val="1"/>
      <w:marLeft w:val="0"/>
      <w:marRight w:val="0"/>
      <w:marTop w:val="0"/>
      <w:marBottom w:val="0"/>
      <w:divBdr>
        <w:top w:val="none" w:sz="0" w:space="0" w:color="auto"/>
        <w:left w:val="none" w:sz="0" w:space="0" w:color="auto"/>
        <w:bottom w:val="none" w:sz="0" w:space="0" w:color="auto"/>
        <w:right w:val="none" w:sz="0" w:space="0" w:color="auto"/>
      </w:divBdr>
    </w:div>
    <w:div w:id="992610092">
      <w:bodyDiv w:val="1"/>
      <w:marLeft w:val="0"/>
      <w:marRight w:val="0"/>
      <w:marTop w:val="0"/>
      <w:marBottom w:val="0"/>
      <w:divBdr>
        <w:top w:val="none" w:sz="0" w:space="0" w:color="auto"/>
        <w:left w:val="none" w:sz="0" w:space="0" w:color="auto"/>
        <w:bottom w:val="none" w:sz="0" w:space="0" w:color="auto"/>
        <w:right w:val="none" w:sz="0" w:space="0" w:color="auto"/>
      </w:divBdr>
    </w:div>
    <w:div w:id="1011880924">
      <w:bodyDiv w:val="1"/>
      <w:marLeft w:val="0"/>
      <w:marRight w:val="0"/>
      <w:marTop w:val="0"/>
      <w:marBottom w:val="0"/>
      <w:divBdr>
        <w:top w:val="none" w:sz="0" w:space="0" w:color="auto"/>
        <w:left w:val="none" w:sz="0" w:space="0" w:color="auto"/>
        <w:bottom w:val="none" w:sz="0" w:space="0" w:color="auto"/>
        <w:right w:val="none" w:sz="0" w:space="0" w:color="auto"/>
      </w:divBdr>
    </w:div>
    <w:div w:id="1016690484">
      <w:bodyDiv w:val="1"/>
      <w:marLeft w:val="0"/>
      <w:marRight w:val="0"/>
      <w:marTop w:val="0"/>
      <w:marBottom w:val="0"/>
      <w:divBdr>
        <w:top w:val="none" w:sz="0" w:space="0" w:color="auto"/>
        <w:left w:val="none" w:sz="0" w:space="0" w:color="auto"/>
        <w:bottom w:val="none" w:sz="0" w:space="0" w:color="auto"/>
        <w:right w:val="none" w:sz="0" w:space="0" w:color="auto"/>
      </w:divBdr>
      <w:divsChild>
        <w:div w:id="1651398276">
          <w:marLeft w:val="360"/>
          <w:marRight w:val="0"/>
          <w:marTop w:val="0"/>
          <w:marBottom w:val="0"/>
          <w:divBdr>
            <w:top w:val="none" w:sz="0" w:space="0" w:color="auto"/>
            <w:left w:val="none" w:sz="0" w:space="0" w:color="auto"/>
            <w:bottom w:val="none" w:sz="0" w:space="0" w:color="auto"/>
            <w:right w:val="none" w:sz="0" w:space="0" w:color="auto"/>
          </w:divBdr>
        </w:div>
        <w:div w:id="707099505">
          <w:marLeft w:val="1080"/>
          <w:marRight w:val="0"/>
          <w:marTop w:val="0"/>
          <w:marBottom w:val="0"/>
          <w:divBdr>
            <w:top w:val="none" w:sz="0" w:space="0" w:color="auto"/>
            <w:left w:val="none" w:sz="0" w:space="0" w:color="auto"/>
            <w:bottom w:val="none" w:sz="0" w:space="0" w:color="auto"/>
            <w:right w:val="none" w:sz="0" w:space="0" w:color="auto"/>
          </w:divBdr>
        </w:div>
        <w:div w:id="791750698">
          <w:marLeft w:val="1080"/>
          <w:marRight w:val="0"/>
          <w:marTop w:val="0"/>
          <w:marBottom w:val="0"/>
          <w:divBdr>
            <w:top w:val="none" w:sz="0" w:space="0" w:color="auto"/>
            <w:left w:val="none" w:sz="0" w:space="0" w:color="auto"/>
            <w:bottom w:val="none" w:sz="0" w:space="0" w:color="auto"/>
            <w:right w:val="none" w:sz="0" w:space="0" w:color="auto"/>
          </w:divBdr>
        </w:div>
        <w:div w:id="659893798">
          <w:marLeft w:val="1080"/>
          <w:marRight w:val="0"/>
          <w:marTop w:val="0"/>
          <w:marBottom w:val="0"/>
          <w:divBdr>
            <w:top w:val="none" w:sz="0" w:space="0" w:color="auto"/>
            <w:left w:val="none" w:sz="0" w:space="0" w:color="auto"/>
            <w:bottom w:val="none" w:sz="0" w:space="0" w:color="auto"/>
            <w:right w:val="none" w:sz="0" w:space="0" w:color="auto"/>
          </w:divBdr>
        </w:div>
        <w:div w:id="1572496553">
          <w:marLeft w:val="360"/>
          <w:marRight w:val="0"/>
          <w:marTop w:val="0"/>
          <w:marBottom w:val="0"/>
          <w:divBdr>
            <w:top w:val="none" w:sz="0" w:space="0" w:color="auto"/>
            <w:left w:val="none" w:sz="0" w:space="0" w:color="auto"/>
            <w:bottom w:val="none" w:sz="0" w:space="0" w:color="auto"/>
            <w:right w:val="none" w:sz="0" w:space="0" w:color="auto"/>
          </w:divBdr>
        </w:div>
        <w:div w:id="972638002">
          <w:marLeft w:val="1080"/>
          <w:marRight w:val="0"/>
          <w:marTop w:val="0"/>
          <w:marBottom w:val="0"/>
          <w:divBdr>
            <w:top w:val="none" w:sz="0" w:space="0" w:color="auto"/>
            <w:left w:val="none" w:sz="0" w:space="0" w:color="auto"/>
            <w:bottom w:val="none" w:sz="0" w:space="0" w:color="auto"/>
            <w:right w:val="none" w:sz="0" w:space="0" w:color="auto"/>
          </w:divBdr>
        </w:div>
        <w:div w:id="1074737494">
          <w:marLeft w:val="1080"/>
          <w:marRight w:val="0"/>
          <w:marTop w:val="0"/>
          <w:marBottom w:val="0"/>
          <w:divBdr>
            <w:top w:val="none" w:sz="0" w:space="0" w:color="auto"/>
            <w:left w:val="none" w:sz="0" w:space="0" w:color="auto"/>
            <w:bottom w:val="none" w:sz="0" w:space="0" w:color="auto"/>
            <w:right w:val="none" w:sz="0" w:space="0" w:color="auto"/>
          </w:divBdr>
        </w:div>
        <w:div w:id="1593856515">
          <w:marLeft w:val="1080"/>
          <w:marRight w:val="0"/>
          <w:marTop w:val="0"/>
          <w:marBottom w:val="0"/>
          <w:divBdr>
            <w:top w:val="none" w:sz="0" w:space="0" w:color="auto"/>
            <w:left w:val="none" w:sz="0" w:space="0" w:color="auto"/>
            <w:bottom w:val="none" w:sz="0" w:space="0" w:color="auto"/>
            <w:right w:val="none" w:sz="0" w:space="0" w:color="auto"/>
          </w:divBdr>
        </w:div>
        <w:div w:id="1231230234">
          <w:marLeft w:val="360"/>
          <w:marRight w:val="0"/>
          <w:marTop w:val="0"/>
          <w:marBottom w:val="0"/>
          <w:divBdr>
            <w:top w:val="none" w:sz="0" w:space="0" w:color="auto"/>
            <w:left w:val="none" w:sz="0" w:space="0" w:color="auto"/>
            <w:bottom w:val="none" w:sz="0" w:space="0" w:color="auto"/>
            <w:right w:val="none" w:sz="0" w:space="0" w:color="auto"/>
          </w:divBdr>
        </w:div>
        <w:div w:id="254167946">
          <w:marLeft w:val="1080"/>
          <w:marRight w:val="0"/>
          <w:marTop w:val="0"/>
          <w:marBottom w:val="0"/>
          <w:divBdr>
            <w:top w:val="none" w:sz="0" w:space="0" w:color="auto"/>
            <w:left w:val="none" w:sz="0" w:space="0" w:color="auto"/>
            <w:bottom w:val="none" w:sz="0" w:space="0" w:color="auto"/>
            <w:right w:val="none" w:sz="0" w:space="0" w:color="auto"/>
          </w:divBdr>
        </w:div>
        <w:div w:id="915747736">
          <w:marLeft w:val="1080"/>
          <w:marRight w:val="0"/>
          <w:marTop w:val="0"/>
          <w:marBottom w:val="0"/>
          <w:divBdr>
            <w:top w:val="none" w:sz="0" w:space="0" w:color="auto"/>
            <w:left w:val="none" w:sz="0" w:space="0" w:color="auto"/>
            <w:bottom w:val="none" w:sz="0" w:space="0" w:color="auto"/>
            <w:right w:val="none" w:sz="0" w:space="0" w:color="auto"/>
          </w:divBdr>
        </w:div>
        <w:div w:id="268779499">
          <w:marLeft w:val="1080"/>
          <w:marRight w:val="0"/>
          <w:marTop w:val="0"/>
          <w:marBottom w:val="0"/>
          <w:divBdr>
            <w:top w:val="none" w:sz="0" w:space="0" w:color="auto"/>
            <w:left w:val="none" w:sz="0" w:space="0" w:color="auto"/>
            <w:bottom w:val="none" w:sz="0" w:space="0" w:color="auto"/>
            <w:right w:val="none" w:sz="0" w:space="0" w:color="auto"/>
          </w:divBdr>
        </w:div>
      </w:divsChild>
    </w:div>
    <w:div w:id="1016810566">
      <w:bodyDiv w:val="1"/>
      <w:marLeft w:val="0"/>
      <w:marRight w:val="0"/>
      <w:marTop w:val="0"/>
      <w:marBottom w:val="0"/>
      <w:divBdr>
        <w:top w:val="none" w:sz="0" w:space="0" w:color="auto"/>
        <w:left w:val="none" w:sz="0" w:space="0" w:color="auto"/>
        <w:bottom w:val="none" w:sz="0" w:space="0" w:color="auto"/>
        <w:right w:val="none" w:sz="0" w:space="0" w:color="auto"/>
      </w:divBdr>
    </w:div>
    <w:div w:id="1019431237">
      <w:bodyDiv w:val="1"/>
      <w:marLeft w:val="0"/>
      <w:marRight w:val="0"/>
      <w:marTop w:val="0"/>
      <w:marBottom w:val="0"/>
      <w:divBdr>
        <w:top w:val="none" w:sz="0" w:space="0" w:color="auto"/>
        <w:left w:val="none" w:sz="0" w:space="0" w:color="auto"/>
        <w:bottom w:val="none" w:sz="0" w:space="0" w:color="auto"/>
        <w:right w:val="none" w:sz="0" w:space="0" w:color="auto"/>
      </w:divBdr>
    </w:div>
    <w:div w:id="1027364329">
      <w:bodyDiv w:val="1"/>
      <w:marLeft w:val="0"/>
      <w:marRight w:val="0"/>
      <w:marTop w:val="0"/>
      <w:marBottom w:val="0"/>
      <w:divBdr>
        <w:top w:val="none" w:sz="0" w:space="0" w:color="auto"/>
        <w:left w:val="none" w:sz="0" w:space="0" w:color="auto"/>
        <w:bottom w:val="none" w:sz="0" w:space="0" w:color="auto"/>
        <w:right w:val="none" w:sz="0" w:space="0" w:color="auto"/>
      </w:divBdr>
    </w:div>
    <w:div w:id="1033654748">
      <w:bodyDiv w:val="1"/>
      <w:marLeft w:val="0"/>
      <w:marRight w:val="0"/>
      <w:marTop w:val="0"/>
      <w:marBottom w:val="0"/>
      <w:divBdr>
        <w:top w:val="none" w:sz="0" w:space="0" w:color="auto"/>
        <w:left w:val="none" w:sz="0" w:space="0" w:color="auto"/>
        <w:bottom w:val="none" w:sz="0" w:space="0" w:color="auto"/>
        <w:right w:val="none" w:sz="0" w:space="0" w:color="auto"/>
      </w:divBdr>
    </w:div>
    <w:div w:id="1036396019">
      <w:bodyDiv w:val="1"/>
      <w:marLeft w:val="0"/>
      <w:marRight w:val="0"/>
      <w:marTop w:val="0"/>
      <w:marBottom w:val="0"/>
      <w:divBdr>
        <w:top w:val="none" w:sz="0" w:space="0" w:color="auto"/>
        <w:left w:val="none" w:sz="0" w:space="0" w:color="auto"/>
        <w:bottom w:val="none" w:sz="0" w:space="0" w:color="auto"/>
        <w:right w:val="none" w:sz="0" w:space="0" w:color="auto"/>
      </w:divBdr>
    </w:div>
    <w:div w:id="1038433220">
      <w:bodyDiv w:val="1"/>
      <w:marLeft w:val="0"/>
      <w:marRight w:val="0"/>
      <w:marTop w:val="0"/>
      <w:marBottom w:val="0"/>
      <w:divBdr>
        <w:top w:val="none" w:sz="0" w:space="0" w:color="auto"/>
        <w:left w:val="none" w:sz="0" w:space="0" w:color="auto"/>
        <w:bottom w:val="none" w:sz="0" w:space="0" w:color="auto"/>
        <w:right w:val="none" w:sz="0" w:space="0" w:color="auto"/>
      </w:divBdr>
    </w:div>
    <w:div w:id="1038434752">
      <w:bodyDiv w:val="1"/>
      <w:marLeft w:val="0"/>
      <w:marRight w:val="0"/>
      <w:marTop w:val="0"/>
      <w:marBottom w:val="0"/>
      <w:divBdr>
        <w:top w:val="none" w:sz="0" w:space="0" w:color="auto"/>
        <w:left w:val="none" w:sz="0" w:space="0" w:color="auto"/>
        <w:bottom w:val="none" w:sz="0" w:space="0" w:color="auto"/>
        <w:right w:val="none" w:sz="0" w:space="0" w:color="auto"/>
      </w:divBdr>
    </w:div>
    <w:div w:id="1040589409">
      <w:bodyDiv w:val="1"/>
      <w:marLeft w:val="0"/>
      <w:marRight w:val="0"/>
      <w:marTop w:val="0"/>
      <w:marBottom w:val="0"/>
      <w:divBdr>
        <w:top w:val="none" w:sz="0" w:space="0" w:color="auto"/>
        <w:left w:val="none" w:sz="0" w:space="0" w:color="auto"/>
        <w:bottom w:val="none" w:sz="0" w:space="0" w:color="auto"/>
        <w:right w:val="none" w:sz="0" w:space="0" w:color="auto"/>
      </w:divBdr>
      <w:divsChild>
        <w:div w:id="186649072">
          <w:marLeft w:val="0"/>
          <w:marRight w:val="0"/>
          <w:marTop w:val="0"/>
          <w:marBottom w:val="0"/>
          <w:divBdr>
            <w:top w:val="none" w:sz="0" w:space="0" w:color="auto"/>
            <w:left w:val="none" w:sz="0" w:space="0" w:color="auto"/>
            <w:bottom w:val="none" w:sz="0" w:space="0" w:color="auto"/>
            <w:right w:val="none" w:sz="0" w:space="0" w:color="auto"/>
          </w:divBdr>
          <w:divsChild>
            <w:div w:id="508374763">
              <w:marLeft w:val="0"/>
              <w:marRight w:val="0"/>
              <w:marTop w:val="0"/>
              <w:marBottom w:val="0"/>
              <w:divBdr>
                <w:top w:val="none" w:sz="0" w:space="0" w:color="auto"/>
                <w:left w:val="none" w:sz="0" w:space="0" w:color="auto"/>
                <w:bottom w:val="none" w:sz="0" w:space="0" w:color="auto"/>
                <w:right w:val="none" w:sz="0" w:space="0" w:color="auto"/>
              </w:divBdr>
              <w:divsChild>
                <w:div w:id="1634482891">
                  <w:marLeft w:val="0"/>
                  <w:marRight w:val="0"/>
                  <w:marTop w:val="0"/>
                  <w:marBottom w:val="0"/>
                  <w:divBdr>
                    <w:top w:val="none" w:sz="0" w:space="0" w:color="auto"/>
                    <w:left w:val="none" w:sz="0" w:space="0" w:color="auto"/>
                    <w:bottom w:val="none" w:sz="0" w:space="0" w:color="auto"/>
                    <w:right w:val="none" w:sz="0" w:space="0" w:color="auto"/>
                  </w:divBdr>
                  <w:divsChild>
                    <w:div w:id="323944754">
                      <w:marLeft w:val="0"/>
                      <w:marRight w:val="0"/>
                      <w:marTop w:val="0"/>
                      <w:marBottom w:val="525"/>
                      <w:divBdr>
                        <w:top w:val="none" w:sz="0" w:space="0" w:color="auto"/>
                        <w:left w:val="none" w:sz="0" w:space="0" w:color="auto"/>
                        <w:bottom w:val="none" w:sz="0" w:space="0" w:color="auto"/>
                        <w:right w:val="none" w:sz="0" w:space="0" w:color="auto"/>
                      </w:divBdr>
                      <w:divsChild>
                        <w:div w:id="156587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467893">
      <w:bodyDiv w:val="1"/>
      <w:marLeft w:val="0"/>
      <w:marRight w:val="0"/>
      <w:marTop w:val="0"/>
      <w:marBottom w:val="0"/>
      <w:divBdr>
        <w:top w:val="none" w:sz="0" w:space="0" w:color="auto"/>
        <w:left w:val="none" w:sz="0" w:space="0" w:color="auto"/>
        <w:bottom w:val="none" w:sz="0" w:space="0" w:color="auto"/>
        <w:right w:val="none" w:sz="0" w:space="0" w:color="auto"/>
      </w:divBdr>
    </w:div>
    <w:div w:id="1057820595">
      <w:bodyDiv w:val="1"/>
      <w:marLeft w:val="0"/>
      <w:marRight w:val="0"/>
      <w:marTop w:val="0"/>
      <w:marBottom w:val="0"/>
      <w:divBdr>
        <w:top w:val="none" w:sz="0" w:space="0" w:color="auto"/>
        <w:left w:val="none" w:sz="0" w:space="0" w:color="auto"/>
        <w:bottom w:val="none" w:sz="0" w:space="0" w:color="auto"/>
        <w:right w:val="none" w:sz="0" w:space="0" w:color="auto"/>
      </w:divBdr>
    </w:div>
    <w:div w:id="1059135652">
      <w:bodyDiv w:val="1"/>
      <w:marLeft w:val="0"/>
      <w:marRight w:val="0"/>
      <w:marTop w:val="0"/>
      <w:marBottom w:val="0"/>
      <w:divBdr>
        <w:top w:val="none" w:sz="0" w:space="0" w:color="auto"/>
        <w:left w:val="none" w:sz="0" w:space="0" w:color="auto"/>
        <w:bottom w:val="none" w:sz="0" w:space="0" w:color="auto"/>
        <w:right w:val="none" w:sz="0" w:space="0" w:color="auto"/>
      </w:divBdr>
    </w:div>
    <w:div w:id="1061557438">
      <w:bodyDiv w:val="1"/>
      <w:marLeft w:val="0"/>
      <w:marRight w:val="0"/>
      <w:marTop w:val="0"/>
      <w:marBottom w:val="0"/>
      <w:divBdr>
        <w:top w:val="none" w:sz="0" w:space="0" w:color="auto"/>
        <w:left w:val="none" w:sz="0" w:space="0" w:color="auto"/>
        <w:bottom w:val="none" w:sz="0" w:space="0" w:color="auto"/>
        <w:right w:val="none" w:sz="0" w:space="0" w:color="auto"/>
      </w:divBdr>
    </w:div>
    <w:div w:id="1066802958">
      <w:bodyDiv w:val="1"/>
      <w:marLeft w:val="0"/>
      <w:marRight w:val="0"/>
      <w:marTop w:val="0"/>
      <w:marBottom w:val="0"/>
      <w:divBdr>
        <w:top w:val="none" w:sz="0" w:space="0" w:color="auto"/>
        <w:left w:val="none" w:sz="0" w:space="0" w:color="auto"/>
        <w:bottom w:val="none" w:sz="0" w:space="0" w:color="auto"/>
        <w:right w:val="none" w:sz="0" w:space="0" w:color="auto"/>
      </w:divBdr>
    </w:div>
    <w:div w:id="1067456728">
      <w:bodyDiv w:val="1"/>
      <w:marLeft w:val="0"/>
      <w:marRight w:val="0"/>
      <w:marTop w:val="0"/>
      <w:marBottom w:val="0"/>
      <w:divBdr>
        <w:top w:val="none" w:sz="0" w:space="0" w:color="auto"/>
        <w:left w:val="none" w:sz="0" w:space="0" w:color="auto"/>
        <w:bottom w:val="none" w:sz="0" w:space="0" w:color="auto"/>
        <w:right w:val="none" w:sz="0" w:space="0" w:color="auto"/>
      </w:divBdr>
    </w:div>
    <w:div w:id="1076518778">
      <w:bodyDiv w:val="1"/>
      <w:marLeft w:val="0"/>
      <w:marRight w:val="0"/>
      <w:marTop w:val="0"/>
      <w:marBottom w:val="0"/>
      <w:divBdr>
        <w:top w:val="none" w:sz="0" w:space="0" w:color="auto"/>
        <w:left w:val="none" w:sz="0" w:space="0" w:color="auto"/>
        <w:bottom w:val="none" w:sz="0" w:space="0" w:color="auto"/>
        <w:right w:val="none" w:sz="0" w:space="0" w:color="auto"/>
      </w:divBdr>
    </w:div>
    <w:div w:id="1077703238">
      <w:bodyDiv w:val="1"/>
      <w:marLeft w:val="0"/>
      <w:marRight w:val="0"/>
      <w:marTop w:val="0"/>
      <w:marBottom w:val="0"/>
      <w:divBdr>
        <w:top w:val="none" w:sz="0" w:space="0" w:color="auto"/>
        <w:left w:val="none" w:sz="0" w:space="0" w:color="auto"/>
        <w:bottom w:val="none" w:sz="0" w:space="0" w:color="auto"/>
        <w:right w:val="none" w:sz="0" w:space="0" w:color="auto"/>
      </w:divBdr>
    </w:div>
    <w:div w:id="1081485497">
      <w:bodyDiv w:val="1"/>
      <w:marLeft w:val="0"/>
      <w:marRight w:val="0"/>
      <w:marTop w:val="0"/>
      <w:marBottom w:val="0"/>
      <w:divBdr>
        <w:top w:val="none" w:sz="0" w:space="0" w:color="auto"/>
        <w:left w:val="none" w:sz="0" w:space="0" w:color="auto"/>
        <w:bottom w:val="none" w:sz="0" w:space="0" w:color="auto"/>
        <w:right w:val="none" w:sz="0" w:space="0" w:color="auto"/>
      </w:divBdr>
    </w:div>
    <w:div w:id="1081560900">
      <w:bodyDiv w:val="1"/>
      <w:marLeft w:val="0"/>
      <w:marRight w:val="0"/>
      <w:marTop w:val="0"/>
      <w:marBottom w:val="0"/>
      <w:divBdr>
        <w:top w:val="none" w:sz="0" w:space="0" w:color="auto"/>
        <w:left w:val="none" w:sz="0" w:space="0" w:color="auto"/>
        <w:bottom w:val="none" w:sz="0" w:space="0" w:color="auto"/>
        <w:right w:val="none" w:sz="0" w:space="0" w:color="auto"/>
      </w:divBdr>
    </w:div>
    <w:div w:id="1083259134">
      <w:bodyDiv w:val="1"/>
      <w:marLeft w:val="0"/>
      <w:marRight w:val="0"/>
      <w:marTop w:val="0"/>
      <w:marBottom w:val="0"/>
      <w:divBdr>
        <w:top w:val="none" w:sz="0" w:space="0" w:color="auto"/>
        <w:left w:val="none" w:sz="0" w:space="0" w:color="auto"/>
        <w:bottom w:val="none" w:sz="0" w:space="0" w:color="auto"/>
        <w:right w:val="none" w:sz="0" w:space="0" w:color="auto"/>
      </w:divBdr>
    </w:div>
    <w:div w:id="1086071579">
      <w:bodyDiv w:val="1"/>
      <w:marLeft w:val="0"/>
      <w:marRight w:val="0"/>
      <w:marTop w:val="0"/>
      <w:marBottom w:val="0"/>
      <w:divBdr>
        <w:top w:val="none" w:sz="0" w:space="0" w:color="auto"/>
        <w:left w:val="none" w:sz="0" w:space="0" w:color="auto"/>
        <w:bottom w:val="none" w:sz="0" w:space="0" w:color="auto"/>
        <w:right w:val="none" w:sz="0" w:space="0" w:color="auto"/>
      </w:divBdr>
    </w:div>
    <w:div w:id="1090004405">
      <w:bodyDiv w:val="1"/>
      <w:marLeft w:val="0"/>
      <w:marRight w:val="0"/>
      <w:marTop w:val="0"/>
      <w:marBottom w:val="0"/>
      <w:divBdr>
        <w:top w:val="none" w:sz="0" w:space="0" w:color="auto"/>
        <w:left w:val="none" w:sz="0" w:space="0" w:color="auto"/>
        <w:bottom w:val="none" w:sz="0" w:space="0" w:color="auto"/>
        <w:right w:val="none" w:sz="0" w:space="0" w:color="auto"/>
      </w:divBdr>
    </w:div>
    <w:div w:id="1101797063">
      <w:bodyDiv w:val="1"/>
      <w:marLeft w:val="0"/>
      <w:marRight w:val="0"/>
      <w:marTop w:val="0"/>
      <w:marBottom w:val="0"/>
      <w:divBdr>
        <w:top w:val="none" w:sz="0" w:space="0" w:color="auto"/>
        <w:left w:val="none" w:sz="0" w:space="0" w:color="auto"/>
        <w:bottom w:val="none" w:sz="0" w:space="0" w:color="auto"/>
        <w:right w:val="none" w:sz="0" w:space="0" w:color="auto"/>
      </w:divBdr>
    </w:div>
    <w:div w:id="1106731874">
      <w:bodyDiv w:val="1"/>
      <w:marLeft w:val="0"/>
      <w:marRight w:val="0"/>
      <w:marTop w:val="0"/>
      <w:marBottom w:val="0"/>
      <w:divBdr>
        <w:top w:val="none" w:sz="0" w:space="0" w:color="auto"/>
        <w:left w:val="none" w:sz="0" w:space="0" w:color="auto"/>
        <w:bottom w:val="none" w:sz="0" w:space="0" w:color="auto"/>
        <w:right w:val="none" w:sz="0" w:space="0" w:color="auto"/>
      </w:divBdr>
    </w:div>
    <w:div w:id="1109276143">
      <w:bodyDiv w:val="1"/>
      <w:marLeft w:val="0"/>
      <w:marRight w:val="0"/>
      <w:marTop w:val="0"/>
      <w:marBottom w:val="0"/>
      <w:divBdr>
        <w:top w:val="none" w:sz="0" w:space="0" w:color="auto"/>
        <w:left w:val="none" w:sz="0" w:space="0" w:color="auto"/>
        <w:bottom w:val="none" w:sz="0" w:space="0" w:color="auto"/>
        <w:right w:val="none" w:sz="0" w:space="0" w:color="auto"/>
      </w:divBdr>
    </w:div>
    <w:div w:id="1114641492">
      <w:bodyDiv w:val="1"/>
      <w:marLeft w:val="0"/>
      <w:marRight w:val="0"/>
      <w:marTop w:val="0"/>
      <w:marBottom w:val="0"/>
      <w:divBdr>
        <w:top w:val="none" w:sz="0" w:space="0" w:color="auto"/>
        <w:left w:val="none" w:sz="0" w:space="0" w:color="auto"/>
        <w:bottom w:val="none" w:sz="0" w:space="0" w:color="auto"/>
        <w:right w:val="none" w:sz="0" w:space="0" w:color="auto"/>
      </w:divBdr>
    </w:div>
    <w:div w:id="1117407606">
      <w:bodyDiv w:val="1"/>
      <w:marLeft w:val="0"/>
      <w:marRight w:val="0"/>
      <w:marTop w:val="0"/>
      <w:marBottom w:val="0"/>
      <w:divBdr>
        <w:top w:val="none" w:sz="0" w:space="0" w:color="auto"/>
        <w:left w:val="none" w:sz="0" w:space="0" w:color="auto"/>
        <w:bottom w:val="none" w:sz="0" w:space="0" w:color="auto"/>
        <w:right w:val="none" w:sz="0" w:space="0" w:color="auto"/>
      </w:divBdr>
    </w:div>
    <w:div w:id="1117409645">
      <w:bodyDiv w:val="1"/>
      <w:marLeft w:val="0"/>
      <w:marRight w:val="0"/>
      <w:marTop w:val="0"/>
      <w:marBottom w:val="0"/>
      <w:divBdr>
        <w:top w:val="none" w:sz="0" w:space="0" w:color="auto"/>
        <w:left w:val="none" w:sz="0" w:space="0" w:color="auto"/>
        <w:bottom w:val="none" w:sz="0" w:space="0" w:color="auto"/>
        <w:right w:val="none" w:sz="0" w:space="0" w:color="auto"/>
      </w:divBdr>
    </w:div>
    <w:div w:id="1118915340">
      <w:bodyDiv w:val="1"/>
      <w:marLeft w:val="0"/>
      <w:marRight w:val="0"/>
      <w:marTop w:val="0"/>
      <w:marBottom w:val="0"/>
      <w:divBdr>
        <w:top w:val="none" w:sz="0" w:space="0" w:color="auto"/>
        <w:left w:val="none" w:sz="0" w:space="0" w:color="auto"/>
        <w:bottom w:val="none" w:sz="0" w:space="0" w:color="auto"/>
        <w:right w:val="none" w:sz="0" w:space="0" w:color="auto"/>
      </w:divBdr>
    </w:div>
    <w:div w:id="1124688979">
      <w:bodyDiv w:val="1"/>
      <w:marLeft w:val="0"/>
      <w:marRight w:val="0"/>
      <w:marTop w:val="0"/>
      <w:marBottom w:val="0"/>
      <w:divBdr>
        <w:top w:val="none" w:sz="0" w:space="0" w:color="auto"/>
        <w:left w:val="none" w:sz="0" w:space="0" w:color="auto"/>
        <w:bottom w:val="none" w:sz="0" w:space="0" w:color="auto"/>
        <w:right w:val="none" w:sz="0" w:space="0" w:color="auto"/>
      </w:divBdr>
    </w:div>
    <w:div w:id="1127507846">
      <w:bodyDiv w:val="1"/>
      <w:marLeft w:val="0"/>
      <w:marRight w:val="0"/>
      <w:marTop w:val="0"/>
      <w:marBottom w:val="0"/>
      <w:divBdr>
        <w:top w:val="none" w:sz="0" w:space="0" w:color="auto"/>
        <w:left w:val="none" w:sz="0" w:space="0" w:color="auto"/>
        <w:bottom w:val="none" w:sz="0" w:space="0" w:color="auto"/>
        <w:right w:val="none" w:sz="0" w:space="0" w:color="auto"/>
      </w:divBdr>
    </w:div>
    <w:div w:id="1133786221">
      <w:bodyDiv w:val="1"/>
      <w:marLeft w:val="0"/>
      <w:marRight w:val="0"/>
      <w:marTop w:val="0"/>
      <w:marBottom w:val="0"/>
      <w:divBdr>
        <w:top w:val="none" w:sz="0" w:space="0" w:color="auto"/>
        <w:left w:val="none" w:sz="0" w:space="0" w:color="auto"/>
        <w:bottom w:val="none" w:sz="0" w:space="0" w:color="auto"/>
        <w:right w:val="none" w:sz="0" w:space="0" w:color="auto"/>
      </w:divBdr>
    </w:div>
    <w:div w:id="1137918077">
      <w:bodyDiv w:val="1"/>
      <w:marLeft w:val="0"/>
      <w:marRight w:val="0"/>
      <w:marTop w:val="0"/>
      <w:marBottom w:val="0"/>
      <w:divBdr>
        <w:top w:val="none" w:sz="0" w:space="0" w:color="auto"/>
        <w:left w:val="none" w:sz="0" w:space="0" w:color="auto"/>
        <w:bottom w:val="none" w:sz="0" w:space="0" w:color="auto"/>
        <w:right w:val="none" w:sz="0" w:space="0" w:color="auto"/>
      </w:divBdr>
    </w:div>
    <w:div w:id="1138958223">
      <w:bodyDiv w:val="1"/>
      <w:marLeft w:val="0"/>
      <w:marRight w:val="0"/>
      <w:marTop w:val="0"/>
      <w:marBottom w:val="0"/>
      <w:divBdr>
        <w:top w:val="none" w:sz="0" w:space="0" w:color="auto"/>
        <w:left w:val="none" w:sz="0" w:space="0" w:color="auto"/>
        <w:bottom w:val="none" w:sz="0" w:space="0" w:color="auto"/>
        <w:right w:val="none" w:sz="0" w:space="0" w:color="auto"/>
      </w:divBdr>
    </w:div>
    <w:div w:id="1141852056">
      <w:bodyDiv w:val="1"/>
      <w:marLeft w:val="0"/>
      <w:marRight w:val="0"/>
      <w:marTop w:val="0"/>
      <w:marBottom w:val="0"/>
      <w:divBdr>
        <w:top w:val="none" w:sz="0" w:space="0" w:color="auto"/>
        <w:left w:val="none" w:sz="0" w:space="0" w:color="auto"/>
        <w:bottom w:val="none" w:sz="0" w:space="0" w:color="auto"/>
        <w:right w:val="none" w:sz="0" w:space="0" w:color="auto"/>
      </w:divBdr>
      <w:divsChild>
        <w:div w:id="98643379">
          <w:marLeft w:val="0"/>
          <w:marRight w:val="0"/>
          <w:marTop w:val="0"/>
          <w:marBottom w:val="0"/>
          <w:divBdr>
            <w:top w:val="none" w:sz="0" w:space="0" w:color="auto"/>
            <w:left w:val="none" w:sz="0" w:space="0" w:color="auto"/>
            <w:bottom w:val="none" w:sz="0" w:space="0" w:color="auto"/>
            <w:right w:val="none" w:sz="0" w:space="0" w:color="auto"/>
          </w:divBdr>
          <w:divsChild>
            <w:div w:id="109445744">
              <w:marLeft w:val="0"/>
              <w:marRight w:val="0"/>
              <w:marTop w:val="0"/>
              <w:marBottom w:val="0"/>
              <w:divBdr>
                <w:top w:val="none" w:sz="0" w:space="0" w:color="auto"/>
                <w:left w:val="none" w:sz="0" w:space="0" w:color="auto"/>
                <w:bottom w:val="none" w:sz="0" w:space="0" w:color="auto"/>
                <w:right w:val="none" w:sz="0" w:space="0" w:color="auto"/>
              </w:divBdr>
              <w:divsChild>
                <w:div w:id="1536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80382">
      <w:bodyDiv w:val="1"/>
      <w:marLeft w:val="0"/>
      <w:marRight w:val="0"/>
      <w:marTop w:val="0"/>
      <w:marBottom w:val="0"/>
      <w:divBdr>
        <w:top w:val="none" w:sz="0" w:space="0" w:color="auto"/>
        <w:left w:val="none" w:sz="0" w:space="0" w:color="auto"/>
        <w:bottom w:val="none" w:sz="0" w:space="0" w:color="auto"/>
        <w:right w:val="none" w:sz="0" w:space="0" w:color="auto"/>
      </w:divBdr>
    </w:div>
    <w:div w:id="1146701382">
      <w:bodyDiv w:val="1"/>
      <w:marLeft w:val="0"/>
      <w:marRight w:val="0"/>
      <w:marTop w:val="0"/>
      <w:marBottom w:val="0"/>
      <w:divBdr>
        <w:top w:val="none" w:sz="0" w:space="0" w:color="auto"/>
        <w:left w:val="none" w:sz="0" w:space="0" w:color="auto"/>
        <w:bottom w:val="none" w:sz="0" w:space="0" w:color="auto"/>
        <w:right w:val="none" w:sz="0" w:space="0" w:color="auto"/>
      </w:divBdr>
    </w:div>
    <w:div w:id="1148744948">
      <w:bodyDiv w:val="1"/>
      <w:marLeft w:val="0"/>
      <w:marRight w:val="0"/>
      <w:marTop w:val="0"/>
      <w:marBottom w:val="0"/>
      <w:divBdr>
        <w:top w:val="none" w:sz="0" w:space="0" w:color="auto"/>
        <w:left w:val="none" w:sz="0" w:space="0" w:color="auto"/>
        <w:bottom w:val="none" w:sz="0" w:space="0" w:color="auto"/>
        <w:right w:val="none" w:sz="0" w:space="0" w:color="auto"/>
      </w:divBdr>
    </w:div>
    <w:div w:id="1152211383">
      <w:bodyDiv w:val="1"/>
      <w:marLeft w:val="0"/>
      <w:marRight w:val="0"/>
      <w:marTop w:val="0"/>
      <w:marBottom w:val="0"/>
      <w:divBdr>
        <w:top w:val="none" w:sz="0" w:space="0" w:color="auto"/>
        <w:left w:val="none" w:sz="0" w:space="0" w:color="auto"/>
        <w:bottom w:val="none" w:sz="0" w:space="0" w:color="auto"/>
        <w:right w:val="none" w:sz="0" w:space="0" w:color="auto"/>
      </w:divBdr>
    </w:div>
    <w:div w:id="1152795817">
      <w:bodyDiv w:val="1"/>
      <w:marLeft w:val="0"/>
      <w:marRight w:val="0"/>
      <w:marTop w:val="0"/>
      <w:marBottom w:val="0"/>
      <w:divBdr>
        <w:top w:val="none" w:sz="0" w:space="0" w:color="auto"/>
        <w:left w:val="none" w:sz="0" w:space="0" w:color="auto"/>
        <w:bottom w:val="none" w:sz="0" w:space="0" w:color="auto"/>
        <w:right w:val="none" w:sz="0" w:space="0" w:color="auto"/>
      </w:divBdr>
    </w:div>
    <w:div w:id="1158115489">
      <w:bodyDiv w:val="1"/>
      <w:marLeft w:val="0"/>
      <w:marRight w:val="0"/>
      <w:marTop w:val="0"/>
      <w:marBottom w:val="0"/>
      <w:divBdr>
        <w:top w:val="none" w:sz="0" w:space="0" w:color="auto"/>
        <w:left w:val="none" w:sz="0" w:space="0" w:color="auto"/>
        <w:bottom w:val="none" w:sz="0" w:space="0" w:color="auto"/>
        <w:right w:val="none" w:sz="0" w:space="0" w:color="auto"/>
      </w:divBdr>
    </w:div>
    <w:div w:id="1158349309">
      <w:bodyDiv w:val="1"/>
      <w:marLeft w:val="0"/>
      <w:marRight w:val="0"/>
      <w:marTop w:val="0"/>
      <w:marBottom w:val="0"/>
      <w:divBdr>
        <w:top w:val="none" w:sz="0" w:space="0" w:color="auto"/>
        <w:left w:val="none" w:sz="0" w:space="0" w:color="auto"/>
        <w:bottom w:val="none" w:sz="0" w:space="0" w:color="auto"/>
        <w:right w:val="none" w:sz="0" w:space="0" w:color="auto"/>
      </w:divBdr>
    </w:div>
    <w:div w:id="1192841692">
      <w:bodyDiv w:val="1"/>
      <w:marLeft w:val="0"/>
      <w:marRight w:val="0"/>
      <w:marTop w:val="0"/>
      <w:marBottom w:val="0"/>
      <w:divBdr>
        <w:top w:val="none" w:sz="0" w:space="0" w:color="auto"/>
        <w:left w:val="none" w:sz="0" w:space="0" w:color="auto"/>
        <w:bottom w:val="none" w:sz="0" w:space="0" w:color="auto"/>
        <w:right w:val="none" w:sz="0" w:space="0" w:color="auto"/>
      </w:divBdr>
    </w:div>
    <w:div w:id="1195801781">
      <w:bodyDiv w:val="1"/>
      <w:marLeft w:val="0"/>
      <w:marRight w:val="0"/>
      <w:marTop w:val="0"/>
      <w:marBottom w:val="0"/>
      <w:divBdr>
        <w:top w:val="none" w:sz="0" w:space="0" w:color="auto"/>
        <w:left w:val="none" w:sz="0" w:space="0" w:color="auto"/>
        <w:bottom w:val="none" w:sz="0" w:space="0" w:color="auto"/>
        <w:right w:val="none" w:sz="0" w:space="0" w:color="auto"/>
      </w:divBdr>
    </w:div>
    <w:div w:id="1196966133">
      <w:bodyDiv w:val="1"/>
      <w:marLeft w:val="0"/>
      <w:marRight w:val="0"/>
      <w:marTop w:val="0"/>
      <w:marBottom w:val="0"/>
      <w:divBdr>
        <w:top w:val="none" w:sz="0" w:space="0" w:color="auto"/>
        <w:left w:val="none" w:sz="0" w:space="0" w:color="auto"/>
        <w:bottom w:val="none" w:sz="0" w:space="0" w:color="auto"/>
        <w:right w:val="none" w:sz="0" w:space="0" w:color="auto"/>
      </w:divBdr>
    </w:div>
    <w:div w:id="1198589932">
      <w:bodyDiv w:val="1"/>
      <w:marLeft w:val="0"/>
      <w:marRight w:val="0"/>
      <w:marTop w:val="0"/>
      <w:marBottom w:val="0"/>
      <w:divBdr>
        <w:top w:val="none" w:sz="0" w:space="0" w:color="auto"/>
        <w:left w:val="none" w:sz="0" w:space="0" w:color="auto"/>
        <w:bottom w:val="none" w:sz="0" w:space="0" w:color="auto"/>
        <w:right w:val="none" w:sz="0" w:space="0" w:color="auto"/>
      </w:divBdr>
    </w:div>
    <w:div w:id="1200363259">
      <w:bodyDiv w:val="1"/>
      <w:marLeft w:val="0"/>
      <w:marRight w:val="0"/>
      <w:marTop w:val="0"/>
      <w:marBottom w:val="0"/>
      <w:divBdr>
        <w:top w:val="none" w:sz="0" w:space="0" w:color="auto"/>
        <w:left w:val="none" w:sz="0" w:space="0" w:color="auto"/>
        <w:bottom w:val="none" w:sz="0" w:space="0" w:color="auto"/>
        <w:right w:val="none" w:sz="0" w:space="0" w:color="auto"/>
      </w:divBdr>
    </w:div>
    <w:div w:id="1200623670">
      <w:bodyDiv w:val="1"/>
      <w:marLeft w:val="0"/>
      <w:marRight w:val="0"/>
      <w:marTop w:val="0"/>
      <w:marBottom w:val="0"/>
      <w:divBdr>
        <w:top w:val="none" w:sz="0" w:space="0" w:color="auto"/>
        <w:left w:val="none" w:sz="0" w:space="0" w:color="auto"/>
        <w:bottom w:val="none" w:sz="0" w:space="0" w:color="auto"/>
        <w:right w:val="none" w:sz="0" w:space="0" w:color="auto"/>
      </w:divBdr>
    </w:div>
    <w:div w:id="1201943774">
      <w:bodyDiv w:val="1"/>
      <w:marLeft w:val="0"/>
      <w:marRight w:val="0"/>
      <w:marTop w:val="0"/>
      <w:marBottom w:val="0"/>
      <w:divBdr>
        <w:top w:val="none" w:sz="0" w:space="0" w:color="auto"/>
        <w:left w:val="none" w:sz="0" w:space="0" w:color="auto"/>
        <w:bottom w:val="none" w:sz="0" w:space="0" w:color="auto"/>
        <w:right w:val="none" w:sz="0" w:space="0" w:color="auto"/>
      </w:divBdr>
    </w:div>
    <w:div w:id="1209534071">
      <w:bodyDiv w:val="1"/>
      <w:marLeft w:val="0"/>
      <w:marRight w:val="0"/>
      <w:marTop w:val="0"/>
      <w:marBottom w:val="0"/>
      <w:divBdr>
        <w:top w:val="none" w:sz="0" w:space="0" w:color="auto"/>
        <w:left w:val="none" w:sz="0" w:space="0" w:color="auto"/>
        <w:bottom w:val="none" w:sz="0" w:space="0" w:color="auto"/>
        <w:right w:val="none" w:sz="0" w:space="0" w:color="auto"/>
      </w:divBdr>
    </w:div>
    <w:div w:id="1213300634">
      <w:bodyDiv w:val="1"/>
      <w:marLeft w:val="0"/>
      <w:marRight w:val="0"/>
      <w:marTop w:val="0"/>
      <w:marBottom w:val="0"/>
      <w:divBdr>
        <w:top w:val="none" w:sz="0" w:space="0" w:color="auto"/>
        <w:left w:val="none" w:sz="0" w:space="0" w:color="auto"/>
        <w:bottom w:val="none" w:sz="0" w:space="0" w:color="auto"/>
        <w:right w:val="none" w:sz="0" w:space="0" w:color="auto"/>
      </w:divBdr>
    </w:div>
    <w:div w:id="1216308972">
      <w:bodyDiv w:val="1"/>
      <w:marLeft w:val="0"/>
      <w:marRight w:val="0"/>
      <w:marTop w:val="0"/>
      <w:marBottom w:val="0"/>
      <w:divBdr>
        <w:top w:val="none" w:sz="0" w:space="0" w:color="auto"/>
        <w:left w:val="none" w:sz="0" w:space="0" w:color="auto"/>
        <w:bottom w:val="none" w:sz="0" w:space="0" w:color="auto"/>
        <w:right w:val="none" w:sz="0" w:space="0" w:color="auto"/>
      </w:divBdr>
    </w:div>
    <w:div w:id="1216970217">
      <w:bodyDiv w:val="1"/>
      <w:marLeft w:val="0"/>
      <w:marRight w:val="0"/>
      <w:marTop w:val="0"/>
      <w:marBottom w:val="0"/>
      <w:divBdr>
        <w:top w:val="none" w:sz="0" w:space="0" w:color="auto"/>
        <w:left w:val="none" w:sz="0" w:space="0" w:color="auto"/>
        <w:bottom w:val="none" w:sz="0" w:space="0" w:color="auto"/>
        <w:right w:val="none" w:sz="0" w:space="0" w:color="auto"/>
      </w:divBdr>
    </w:div>
    <w:div w:id="1223713794">
      <w:bodyDiv w:val="1"/>
      <w:marLeft w:val="0"/>
      <w:marRight w:val="0"/>
      <w:marTop w:val="0"/>
      <w:marBottom w:val="0"/>
      <w:divBdr>
        <w:top w:val="none" w:sz="0" w:space="0" w:color="auto"/>
        <w:left w:val="none" w:sz="0" w:space="0" w:color="auto"/>
        <w:bottom w:val="none" w:sz="0" w:space="0" w:color="auto"/>
        <w:right w:val="none" w:sz="0" w:space="0" w:color="auto"/>
      </w:divBdr>
    </w:div>
    <w:div w:id="1224946785">
      <w:bodyDiv w:val="1"/>
      <w:marLeft w:val="0"/>
      <w:marRight w:val="0"/>
      <w:marTop w:val="0"/>
      <w:marBottom w:val="0"/>
      <w:divBdr>
        <w:top w:val="none" w:sz="0" w:space="0" w:color="auto"/>
        <w:left w:val="none" w:sz="0" w:space="0" w:color="auto"/>
        <w:bottom w:val="none" w:sz="0" w:space="0" w:color="auto"/>
        <w:right w:val="none" w:sz="0" w:space="0" w:color="auto"/>
      </w:divBdr>
    </w:div>
    <w:div w:id="1226797891">
      <w:bodyDiv w:val="1"/>
      <w:marLeft w:val="0"/>
      <w:marRight w:val="0"/>
      <w:marTop w:val="0"/>
      <w:marBottom w:val="0"/>
      <w:divBdr>
        <w:top w:val="none" w:sz="0" w:space="0" w:color="auto"/>
        <w:left w:val="none" w:sz="0" w:space="0" w:color="auto"/>
        <w:bottom w:val="none" w:sz="0" w:space="0" w:color="auto"/>
        <w:right w:val="none" w:sz="0" w:space="0" w:color="auto"/>
      </w:divBdr>
    </w:div>
    <w:div w:id="1228035901">
      <w:bodyDiv w:val="1"/>
      <w:marLeft w:val="0"/>
      <w:marRight w:val="0"/>
      <w:marTop w:val="0"/>
      <w:marBottom w:val="0"/>
      <w:divBdr>
        <w:top w:val="none" w:sz="0" w:space="0" w:color="auto"/>
        <w:left w:val="none" w:sz="0" w:space="0" w:color="auto"/>
        <w:bottom w:val="none" w:sz="0" w:space="0" w:color="auto"/>
        <w:right w:val="none" w:sz="0" w:space="0" w:color="auto"/>
      </w:divBdr>
    </w:div>
    <w:div w:id="1232353160">
      <w:bodyDiv w:val="1"/>
      <w:marLeft w:val="0"/>
      <w:marRight w:val="0"/>
      <w:marTop w:val="0"/>
      <w:marBottom w:val="0"/>
      <w:divBdr>
        <w:top w:val="none" w:sz="0" w:space="0" w:color="auto"/>
        <w:left w:val="none" w:sz="0" w:space="0" w:color="auto"/>
        <w:bottom w:val="none" w:sz="0" w:space="0" w:color="auto"/>
        <w:right w:val="none" w:sz="0" w:space="0" w:color="auto"/>
      </w:divBdr>
    </w:div>
    <w:div w:id="1241674519">
      <w:bodyDiv w:val="1"/>
      <w:marLeft w:val="0"/>
      <w:marRight w:val="0"/>
      <w:marTop w:val="0"/>
      <w:marBottom w:val="0"/>
      <w:divBdr>
        <w:top w:val="none" w:sz="0" w:space="0" w:color="auto"/>
        <w:left w:val="none" w:sz="0" w:space="0" w:color="auto"/>
        <w:bottom w:val="none" w:sz="0" w:space="0" w:color="auto"/>
        <w:right w:val="none" w:sz="0" w:space="0" w:color="auto"/>
      </w:divBdr>
    </w:div>
    <w:div w:id="1245728117">
      <w:bodyDiv w:val="1"/>
      <w:marLeft w:val="0"/>
      <w:marRight w:val="0"/>
      <w:marTop w:val="0"/>
      <w:marBottom w:val="0"/>
      <w:divBdr>
        <w:top w:val="none" w:sz="0" w:space="0" w:color="auto"/>
        <w:left w:val="none" w:sz="0" w:space="0" w:color="auto"/>
        <w:bottom w:val="none" w:sz="0" w:space="0" w:color="auto"/>
        <w:right w:val="none" w:sz="0" w:space="0" w:color="auto"/>
      </w:divBdr>
    </w:div>
    <w:div w:id="1253246020">
      <w:bodyDiv w:val="1"/>
      <w:marLeft w:val="0"/>
      <w:marRight w:val="0"/>
      <w:marTop w:val="0"/>
      <w:marBottom w:val="0"/>
      <w:divBdr>
        <w:top w:val="none" w:sz="0" w:space="0" w:color="auto"/>
        <w:left w:val="none" w:sz="0" w:space="0" w:color="auto"/>
        <w:bottom w:val="none" w:sz="0" w:space="0" w:color="auto"/>
        <w:right w:val="none" w:sz="0" w:space="0" w:color="auto"/>
      </w:divBdr>
    </w:div>
    <w:div w:id="1260795250">
      <w:bodyDiv w:val="1"/>
      <w:marLeft w:val="0"/>
      <w:marRight w:val="0"/>
      <w:marTop w:val="0"/>
      <w:marBottom w:val="0"/>
      <w:divBdr>
        <w:top w:val="none" w:sz="0" w:space="0" w:color="auto"/>
        <w:left w:val="none" w:sz="0" w:space="0" w:color="auto"/>
        <w:bottom w:val="none" w:sz="0" w:space="0" w:color="auto"/>
        <w:right w:val="none" w:sz="0" w:space="0" w:color="auto"/>
      </w:divBdr>
    </w:div>
    <w:div w:id="1263874061">
      <w:bodyDiv w:val="1"/>
      <w:marLeft w:val="0"/>
      <w:marRight w:val="0"/>
      <w:marTop w:val="0"/>
      <w:marBottom w:val="0"/>
      <w:divBdr>
        <w:top w:val="none" w:sz="0" w:space="0" w:color="auto"/>
        <w:left w:val="none" w:sz="0" w:space="0" w:color="auto"/>
        <w:bottom w:val="none" w:sz="0" w:space="0" w:color="auto"/>
        <w:right w:val="none" w:sz="0" w:space="0" w:color="auto"/>
      </w:divBdr>
    </w:div>
    <w:div w:id="1269511130">
      <w:bodyDiv w:val="1"/>
      <w:marLeft w:val="0"/>
      <w:marRight w:val="0"/>
      <w:marTop w:val="0"/>
      <w:marBottom w:val="0"/>
      <w:divBdr>
        <w:top w:val="none" w:sz="0" w:space="0" w:color="auto"/>
        <w:left w:val="none" w:sz="0" w:space="0" w:color="auto"/>
        <w:bottom w:val="none" w:sz="0" w:space="0" w:color="auto"/>
        <w:right w:val="none" w:sz="0" w:space="0" w:color="auto"/>
      </w:divBdr>
    </w:div>
    <w:div w:id="1279752837">
      <w:bodyDiv w:val="1"/>
      <w:marLeft w:val="0"/>
      <w:marRight w:val="0"/>
      <w:marTop w:val="0"/>
      <w:marBottom w:val="0"/>
      <w:divBdr>
        <w:top w:val="none" w:sz="0" w:space="0" w:color="auto"/>
        <w:left w:val="none" w:sz="0" w:space="0" w:color="auto"/>
        <w:bottom w:val="none" w:sz="0" w:space="0" w:color="auto"/>
        <w:right w:val="none" w:sz="0" w:space="0" w:color="auto"/>
      </w:divBdr>
    </w:div>
    <w:div w:id="1280838225">
      <w:bodyDiv w:val="1"/>
      <w:marLeft w:val="0"/>
      <w:marRight w:val="0"/>
      <w:marTop w:val="0"/>
      <w:marBottom w:val="0"/>
      <w:divBdr>
        <w:top w:val="none" w:sz="0" w:space="0" w:color="auto"/>
        <w:left w:val="none" w:sz="0" w:space="0" w:color="auto"/>
        <w:bottom w:val="none" w:sz="0" w:space="0" w:color="auto"/>
        <w:right w:val="none" w:sz="0" w:space="0" w:color="auto"/>
      </w:divBdr>
    </w:div>
    <w:div w:id="1285579591">
      <w:bodyDiv w:val="1"/>
      <w:marLeft w:val="0"/>
      <w:marRight w:val="0"/>
      <w:marTop w:val="0"/>
      <w:marBottom w:val="0"/>
      <w:divBdr>
        <w:top w:val="none" w:sz="0" w:space="0" w:color="auto"/>
        <w:left w:val="none" w:sz="0" w:space="0" w:color="auto"/>
        <w:bottom w:val="none" w:sz="0" w:space="0" w:color="auto"/>
        <w:right w:val="none" w:sz="0" w:space="0" w:color="auto"/>
      </w:divBdr>
    </w:div>
    <w:div w:id="1289363137">
      <w:bodyDiv w:val="1"/>
      <w:marLeft w:val="0"/>
      <w:marRight w:val="0"/>
      <w:marTop w:val="0"/>
      <w:marBottom w:val="0"/>
      <w:divBdr>
        <w:top w:val="none" w:sz="0" w:space="0" w:color="auto"/>
        <w:left w:val="none" w:sz="0" w:space="0" w:color="auto"/>
        <w:bottom w:val="none" w:sz="0" w:space="0" w:color="auto"/>
        <w:right w:val="none" w:sz="0" w:space="0" w:color="auto"/>
      </w:divBdr>
    </w:div>
    <w:div w:id="1294288756">
      <w:bodyDiv w:val="1"/>
      <w:marLeft w:val="0"/>
      <w:marRight w:val="0"/>
      <w:marTop w:val="0"/>
      <w:marBottom w:val="0"/>
      <w:divBdr>
        <w:top w:val="none" w:sz="0" w:space="0" w:color="auto"/>
        <w:left w:val="none" w:sz="0" w:space="0" w:color="auto"/>
        <w:bottom w:val="none" w:sz="0" w:space="0" w:color="auto"/>
        <w:right w:val="none" w:sz="0" w:space="0" w:color="auto"/>
      </w:divBdr>
    </w:div>
    <w:div w:id="1295604115">
      <w:bodyDiv w:val="1"/>
      <w:marLeft w:val="0"/>
      <w:marRight w:val="0"/>
      <w:marTop w:val="0"/>
      <w:marBottom w:val="0"/>
      <w:divBdr>
        <w:top w:val="none" w:sz="0" w:space="0" w:color="auto"/>
        <w:left w:val="none" w:sz="0" w:space="0" w:color="auto"/>
        <w:bottom w:val="none" w:sz="0" w:space="0" w:color="auto"/>
        <w:right w:val="none" w:sz="0" w:space="0" w:color="auto"/>
      </w:divBdr>
    </w:div>
    <w:div w:id="1298416016">
      <w:bodyDiv w:val="1"/>
      <w:marLeft w:val="0"/>
      <w:marRight w:val="0"/>
      <w:marTop w:val="0"/>
      <w:marBottom w:val="0"/>
      <w:divBdr>
        <w:top w:val="none" w:sz="0" w:space="0" w:color="auto"/>
        <w:left w:val="none" w:sz="0" w:space="0" w:color="auto"/>
        <w:bottom w:val="none" w:sz="0" w:space="0" w:color="auto"/>
        <w:right w:val="none" w:sz="0" w:space="0" w:color="auto"/>
      </w:divBdr>
    </w:div>
    <w:div w:id="1298533940">
      <w:bodyDiv w:val="1"/>
      <w:marLeft w:val="0"/>
      <w:marRight w:val="0"/>
      <w:marTop w:val="0"/>
      <w:marBottom w:val="0"/>
      <w:divBdr>
        <w:top w:val="none" w:sz="0" w:space="0" w:color="auto"/>
        <w:left w:val="none" w:sz="0" w:space="0" w:color="auto"/>
        <w:bottom w:val="none" w:sz="0" w:space="0" w:color="auto"/>
        <w:right w:val="none" w:sz="0" w:space="0" w:color="auto"/>
      </w:divBdr>
    </w:div>
    <w:div w:id="1303851020">
      <w:bodyDiv w:val="1"/>
      <w:marLeft w:val="0"/>
      <w:marRight w:val="0"/>
      <w:marTop w:val="0"/>
      <w:marBottom w:val="0"/>
      <w:divBdr>
        <w:top w:val="none" w:sz="0" w:space="0" w:color="auto"/>
        <w:left w:val="none" w:sz="0" w:space="0" w:color="auto"/>
        <w:bottom w:val="none" w:sz="0" w:space="0" w:color="auto"/>
        <w:right w:val="none" w:sz="0" w:space="0" w:color="auto"/>
      </w:divBdr>
    </w:div>
    <w:div w:id="1308978654">
      <w:bodyDiv w:val="1"/>
      <w:marLeft w:val="0"/>
      <w:marRight w:val="0"/>
      <w:marTop w:val="0"/>
      <w:marBottom w:val="0"/>
      <w:divBdr>
        <w:top w:val="none" w:sz="0" w:space="0" w:color="auto"/>
        <w:left w:val="none" w:sz="0" w:space="0" w:color="auto"/>
        <w:bottom w:val="none" w:sz="0" w:space="0" w:color="auto"/>
        <w:right w:val="none" w:sz="0" w:space="0" w:color="auto"/>
      </w:divBdr>
    </w:div>
    <w:div w:id="1317764752">
      <w:bodyDiv w:val="1"/>
      <w:marLeft w:val="0"/>
      <w:marRight w:val="0"/>
      <w:marTop w:val="0"/>
      <w:marBottom w:val="0"/>
      <w:divBdr>
        <w:top w:val="none" w:sz="0" w:space="0" w:color="auto"/>
        <w:left w:val="none" w:sz="0" w:space="0" w:color="auto"/>
        <w:bottom w:val="none" w:sz="0" w:space="0" w:color="auto"/>
        <w:right w:val="none" w:sz="0" w:space="0" w:color="auto"/>
      </w:divBdr>
      <w:divsChild>
        <w:div w:id="582908428">
          <w:marLeft w:val="0"/>
          <w:marRight w:val="0"/>
          <w:marTop w:val="0"/>
          <w:marBottom w:val="0"/>
          <w:divBdr>
            <w:top w:val="none" w:sz="0" w:space="0" w:color="auto"/>
            <w:left w:val="none" w:sz="0" w:space="0" w:color="auto"/>
            <w:bottom w:val="none" w:sz="0" w:space="0" w:color="auto"/>
            <w:right w:val="none" w:sz="0" w:space="0" w:color="auto"/>
          </w:divBdr>
        </w:div>
      </w:divsChild>
    </w:div>
    <w:div w:id="1322275716">
      <w:bodyDiv w:val="1"/>
      <w:marLeft w:val="0"/>
      <w:marRight w:val="0"/>
      <w:marTop w:val="0"/>
      <w:marBottom w:val="0"/>
      <w:divBdr>
        <w:top w:val="none" w:sz="0" w:space="0" w:color="auto"/>
        <w:left w:val="none" w:sz="0" w:space="0" w:color="auto"/>
        <w:bottom w:val="none" w:sz="0" w:space="0" w:color="auto"/>
        <w:right w:val="none" w:sz="0" w:space="0" w:color="auto"/>
      </w:divBdr>
    </w:div>
    <w:div w:id="1332174485">
      <w:bodyDiv w:val="1"/>
      <w:marLeft w:val="0"/>
      <w:marRight w:val="0"/>
      <w:marTop w:val="0"/>
      <w:marBottom w:val="0"/>
      <w:divBdr>
        <w:top w:val="none" w:sz="0" w:space="0" w:color="auto"/>
        <w:left w:val="none" w:sz="0" w:space="0" w:color="auto"/>
        <w:bottom w:val="none" w:sz="0" w:space="0" w:color="auto"/>
        <w:right w:val="none" w:sz="0" w:space="0" w:color="auto"/>
      </w:divBdr>
    </w:div>
    <w:div w:id="1332178217">
      <w:bodyDiv w:val="1"/>
      <w:marLeft w:val="0"/>
      <w:marRight w:val="0"/>
      <w:marTop w:val="0"/>
      <w:marBottom w:val="0"/>
      <w:divBdr>
        <w:top w:val="none" w:sz="0" w:space="0" w:color="auto"/>
        <w:left w:val="none" w:sz="0" w:space="0" w:color="auto"/>
        <w:bottom w:val="none" w:sz="0" w:space="0" w:color="auto"/>
        <w:right w:val="none" w:sz="0" w:space="0" w:color="auto"/>
      </w:divBdr>
    </w:div>
    <w:div w:id="1335912034">
      <w:bodyDiv w:val="1"/>
      <w:marLeft w:val="0"/>
      <w:marRight w:val="0"/>
      <w:marTop w:val="0"/>
      <w:marBottom w:val="0"/>
      <w:divBdr>
        <w:top w:val="none" w:sz="0" w:space="0" w:color="auto"/>
        <w:left w:val="none" w:sz="0" w:space="0" w:color="auto"/>
        <w:bottom w:val="none" w:sz="0" w:space="0" w:color="auto"/>
        <w:right w:val="none" w:sz="0" w:space="0" w:color="auto"/>
      </w:divBdr>
    </w:div>
    <w:div w:id="1339187118">
      <w:bodyDiv w:val="1"/>
      <w:marLeft w:val="0"/>
      <w:marRight w:val="0"/>
      <w:marTop w:val="0"/>
      <w:marBottom w:val="0"/>
      <w:divBdr>
        <w:top w:val="none" w:sz="0" w:space="0" w:color="auto"/>
        <w:left w:val="none" w:sz="0" w:space="0" w:color="auto"/>
        <w:bottom w:val="none" w:sz="0" w:space="0" w:color="auto"/>
        <w:right w:val="none" w:sz="0" w:space="0" w:color="auto"/>
      </w:divBdr>
    </w:div>
    <w:div w:id="1339235559">
      <w:bodyDiv w:val="1"/>
      <w:marLeft w:val="0"/>
      <w:marRight w:val="0"/>
      <w:marTop w:val="0"/>
      <w:marBottom w:val="0"/>
      <w:divBdr>
        <w:top w:val="none" w:sz="0" w:space="0" w:color="auto"/>
        <w:left w:val="none" w:sz="0" w:space="0" w:color="auto"/>
        <w:bottom w:val="none" w:sz="0" w:space="0" w:color="auto"/>
        <w:right w:val="none" w:sz="0" w:space="0" w:color="auto"/>
      </w:divBdr>
    </w:div>
    <w:div w:id="1353191027">
      <w:bodyDiv w:val="1"/>
      <w:marLeft w:val="0"/>
      <w:marRight w:val="0"/>
      <w:marTop w:val="0"/>
      <w:marBottom w:val="0"/>
      <w:divBdr>
        <w:top w:val="none" w:sz="0" w:space="0" w:color="auto"/>
        <w:left w:val="none" w:sz="0" w:space="0" w:color="auto"/>
        <w:bottom w:val="none" w:sz="0" w:space="0" w:color="auto"/>
        <w:right w:val="none" w:sz="0" w:space="0" w:color="auto"/>
      </w:divBdr>
    </w:div>
    <w:div w:id="1357776415">
      <w:bodyDiv w:val="1"/>
      <w:marLeft w:val="0"/>
      <w:marRight w:val="0"/>
      <w:marTop w:val="0"/>
      <w:marBottom w:val="0"/>
      <w:divBdr>
        <w:top w:val="none" w:sz="0" w:space="0" w:color="auto"/>
        <w:left w:val="none" w:sz="0" w:space="0" w:color="auto"/>
        <w:bottom w:val="none" w:sz="0" w:space="0" w:color="auto"/>
        <w:right w:val="none" w:sz="0" w:space="0" w:color="auto"/>
      </w:divBdr>
    </w:div>
    <w:div w:id="1360399508">
      <w:bodyDiv w:val="1"/>
      <w:marLeft w:val="0"/>
      <w:marRight w:val="0"/>
      <w:marTop w:val="0"/>
      <w:marBottom w:val="0"/>
      <w:divBdr>
        <w:top w:val="none" w:sz="0" w:space="0" w:color="auto"/>
        <w:left w:val="none" w:sz="0" w:space="0" w:color="auto"/>
        <w:bottom w:val="none" w:sz="0" w:space="0" w:color="auto"/>
        <w:right w:val="none" w:sz="0" w:space="0" w:color="auto"/>
      </w:divBdr>
    </w:div>
    <w:div w:id="1365322769">
      <w:bodyDiv w:val="1"/>
      <w:marLeft w:val="0"/>
      <w:marRight w:val="0"/>
      <w:marTop w:val="0"/>
      <w:marBottom w:val="0"/>
      <w:divBdr>
        <w:top w:val="none" w:sz="0" w:space="0" w:color="auto"/>
        <w:left w:val="none" w:sz="0" w:space="0" w:color="auto"/>
        <w:bottom w:val="none" w:sz="0" w:space="0" w:color="auto"/>
        <w:right w:val="none" w:sz="0" w:space="0" w:color="auto"/>
      </w:divBdr>
    </w:div>
    <w:div w:id="1369258099">
      <w:bodyDiv w:val="1"/>
      <w:marLeft w:val="0"/>
      <w:marRight w:val="0"/>
      <w:marTop w:val="0"/>
      <w:marBottom w:val="0"/>
      <w:divBdr>
        <w:top w:val="none" w:sz="0" w:space="0" w:color="auto"/>
        <w:left w:val="none" w:sz="0" w:space="0" w:color="auto"/>
        <w:bottom w:val="none" w:sz="0" w:space="0" w:color="auto"/>
        <w:right w:val="none" w:sz="0" w:space="0" w:color="auto"/>
      </w:divBdr>
    </w:div>
    <w:div w:id="1370178168">
      <w:bodyDiv w:val="1"/>
      <w:marLeft w:val="0"/>
      <w:marRight w:val="0"/>
      <w:marTop w:val="0"/>
      <w:marBottom w:val="0"/>
      <w:divBdr>
        <w:top w:val="none" w:sz="0" w:space="0" w:color="auto"/>
        <w:left w:val="none" w:sz="0" w:space="0" w:color="auto"/>
        <w:bottom w:val="none" w:sz="0" w:space="0" w:color="auto"/>
        <w:right w:val="none" w:sz="0" w:space="0" w:color="auto"/>
      </w:divBdr>
    </w:div>
    <w:div w:id="1374505462">
      <w:bodyDiv w:val="1"/>
      <w:marLeft w:val="0"/>
      <w:marRight w:val="0"/>
      <w:marTop w:val="0"/>
      <w:marBottom w:val="0"/>
      <w:divBdr>
        <w:top w:val="none" w:sz="0" w:space="0" w:color="auto"/>
        <w:left w:val="none" w:sz="0" w:space="0" w:color="auto"/>
        <w:bottom w:val="none" w:sz="0" w:space="0" w:color="auto"/>
        <w:right w:val="none" w:sz="0" w:space="0" w:color="auto"/>
      </w:divBdr>
    </w:div>
    <w:div w:id="1375695117">
      <w:bodyDiv w:val="1"/>
      <w:marLeft w:val="0"/>
      <w:marRight w:val="0"/>
      <w:marTop w:val="0"/>
      <w:marBottom w:val="0"/>
      <w:divBdr>
        <w:top w:val="none" w:sz="0" w:space="0" w:color="auto"/>
        <w:left w:val="none" w:sz="0" w:space="0" w:color="auto"/>
        <w:bottom w:val="none" w:sz="0" w:space="0" w:color="auto"/>
        <w:right w:val="none" w:sz="0" w:space="0" w:color="auto"/>
      </w:divBdr>
    </w:div>
    <w:div w:id="1380745011">
      <w:bodyDiv w:val="1"/>
      <w:marLeft w:val="0"/>
      <w:marRight w:val="0"/>
      <w:marTop w:val="0"/>
      <w:marBottom w:val="0"/>
      <w:divBdr>
        <w:top w:val="none" w:sz="0" w:space="0" w:color="auto"/>
        <w:left w:val="none" w:sz="0" w:space="0" w:color="auto"/>
        <w:bottom w:val="none" w:sz="0" w:space="0" w:color="auto"/>
        <w:right w:val="none" w:sz="0" w:space="0" w:color="auto"/>
      </w:divBdr>
    </w:div>
    <w:div w:id="1382364747">
      <w:bodyDiv w:val="1"/>
      <w:marLeft w:val="0"/>
      <w:marRight w:val="0"/>
      <w:marTop w:val="0"/>
      <w:marBottom w:val="0"/>
      <w:divBdr>
        <w:top w:val="none" w:sz="0" w:space="0" w:color="auto"/>
        <w:left w:val="none" w:sz="0" w:space="0" w:color="auto"/>
        <w:bottom w:val="none" w:sz="0" w:space="0" w:color="auto"/>
        <w:right w:val="none" w:sz="0" w:space="0" w:color="auto"/>
      </w:divBdr>
    </w:div>
    <w:div w:id="1386374780">
      <w:bodyDiv w:val="1"/>
      <w:marLeft w:val="0"/>
      <w:marRight w:val="0"/>
      <w:marTop w:val="0"/>
      <w:marBottom w:val="0"/>
      <w:divBdr>
        <w:top w:val="none" w:sz="0" w:space="0" w:color="auto"/>
        <w:left w:val="none" w:sz="0" w:space="0" w:color="auto"/>
        <w:bottom w:val="none" w:sz="0" w:space="0" w:color="auto"/>
        <w:right w:val="none" w:sz="0" w:space="0" w:color="auto"/>
      </w:divBdr>
    </w:div>
    <w:div w:id="1396053838">
      <w:bodyDiv w:val="1"/>
      <w:marLeft w:val="0"/>
      <w:marRight w:val="0"/>
      <w:marTop w:val="0"/>
      <w:marBottom w:val="0"/>
      <w:divBdr>
        <w:top w:val="none" w:sz="0" w:space="0" w:color="auto"/>
        <w:left w:val="none" w:sz="0" w:space="0" w:color="auto"/>
        <w:bottom w:val="none" w:sz="0" w:space="0" w:color="auto"/>
        <w:right w:val="none" w:sz="0" w:space="0" w:color="auto"/>
      </w:divBdr>
    </w:div>
    <w:div w:id="1396661084">
      <w:bodyDiv w:val="1"/>
      <w:marLeft w:val="0"/>
      <w:marRight w:val="0"/>
      <w:marTop w:val="0"/>
      <w:marBottom w:val="0"/>
      <w:divBdr>
        <w:top w:val="none" w:sz="0" w:space="0" w:color="auto"/>
        <w:left w:val="none" w:sz="0" w:space="0" w:color="auto"/>
        <w:bottom w:val="none" w:sz="0" w:space="0" w:color="auto"/>
        <w:right w:val="none" w:sz="0" w:space="0" w:color="auto"/>
      </w:divBdr>
    </w:div>
    <w:div w:id="1396735047">
      <w:bodyDiv w:val="1"/>
      <w:marLeft w:val="0"/>
      <w:marRight w:val="0"/>
      <w:marTop w:val="0"/>
      <w:marBottom w:val="0"/>
      <w:divBdr>
        <w:top w:val="none" w:sz="0" w:space="0" w:color="auto"/>
        <w:left w:val="none" w:sz="0" w:space="0" w:color="auto"/>
        <w:bottom w:val="none" w:sz="0" w:space="0" w:color="auto"/>
        <w:right w:val="none" w:sz="0" w:space="0" w:color="auto"/>
      </w:divBdr>
    </w:div>
    <w:div w:id="1400327741">
      <w:bodyDiv w:val="1"/>
      <w:marLeft w:val="0"/>
      <w:marRight w:val="0"/>
      <w:marTop w:val="0"/>
      <w:marBottom w:val="0"/>
      <w:divBdr>
        <w:top w:val="none" w:sz="0" w:space="0" w:color="auto"/>
        <w:left w:val="none" w:sz="0" w:space="0" w:color="auto"/>
        <w:bottom w:val="none" w:sz="0" w:space="0" w:color="auto"/>
        <w:right w:val="none" w:sz="0" w:space="0" w:color="auto"/>
      </w:divBdr>
    </w:div>
    <w:div w:id="1400859973">
      <w:bodyDiv w:val="1"/>
      <w:marLeft w:val="0"/>
      <w:marRight w:val="0"/>
      <w:marTop w:val="0"/>
      <w:marBottom w:val="0"/>
      <w:divBdr>
        <w:top w:val="none" w:sz="0" w:space="0" w:color="auto"/>
        <w:left w:val="none" w:sz="0" w:space="0" w:color="auto"/>
        <w:bottom w:val="none" w:sz="0" w:space="0" w:color="auto"/>
        <w:right w:val="none" w:sz="0" w:space="0" w:color="auto"/>
      </w:divBdr>
    </w:div>
    <w:div w:id="1408502015">
      <w:bodyDiv w:val="1"/>
      <w:marLeft w:val="0"/>
      <w:marRight w:val="0"/>
      <w:marTop w:val="0"/>
      <w:marBottom w:val="0"/>
      <w:divBdr>
        <w:top w:val="none" w:sz="0" w:space="0" w:color="auto"/>
        <w:left w:val="none" w:sz="0" w:space="0" w:color="auto"/>
        <w:bottom w:val="none" w:sz="0" w:space="0" w:color="auto"/>
        <w:right w:val="none" w:sz="0" w:space="0" w:color="auto"/>
      </w:divBdr>
    </w:div>
    <w:div w:id="1409578207">
      <w:bodyDiv w:val="1"/>
      <w:marLeft w:val="0"/>
      <w:marRight w:val="0"/>
      <w:marTop w:val="0"/>
      <w:marBottom w:val="0"/>
      <w:divBdr>
        <w:top w:val="none" w:sz="0" w:space="0" w:color="auto"/>
        <w:left w:val="none" w:sz="0" w:space="0" w:color="auto"/>
        <w:bottom w:val="none" w:sz="0" w:space="0" w:color="auto"/>
        <w:right w:val="none" w:sz="0" w:space="0" w:color="auto"/>
      </w:divBdr>
    </w:div>
    <w:div w:id="1412850255">
      <w:bodyDiv w:val="1"/>
      <w:marLeft w:val="0"/>
      <w:marRight w:val="0"/>
      <w:marTop w:val="0"/>
      <w:marBottom w:val="0"/>
      <w:divBdr>
        <w:top w:val="none" w:sz="0" w:space="0" w:color="auto"/>
        <w:left w:val="none" w:sz="0" w:space="0" w:color="auto"/>
        <w:bottom w:val="none" w:sz="0" w:space="0" w:color="auto"/>
        <w:right w:val="none" w:sz="0" w:space="0" w:color="auto"/>
      </w:divBdr>
    </w:div>
    <w:div w:id="1416707506">
      <w:bodyDiv w:val="1"/>
      <w:marLeft w:val="0"/>
      <w:marRight w:val="0"/>
      <w:marTop w:val="0"/>
      <w:marBottom w:val="0"/>
      <w:divBdr>
        <w:top w:val="none" w:sz="0" w:space="0" w:color="auto"/>
        <w:left w:val="none" w:sz="0" w:space="0" w:color="auto"/>
        <w:bottom w:val="none" w:sz="0" w:space="0" w:color="auto"/>
        <w:right w:val="none" w:sz="0" w:space="0" w:color="auto"/>
      </w:divBdr>
    </w:div>
    <w:div w:id="1420756872">
      <w:bodyDiv w:val="1"/>
      <w:marLeft w:val="0"/>
      <w:marRight w:val="0"/>
      <w:marTop w:val="0"/>
      <w:marBottom w:val="0"/>
      <w:divBdr>
        <w:top w:val="none" w:sz="0" w:space="0" w:color="auto"/>
        <w:left w:val="none" w:sz="0" w:space="0" w:color="auto"/>
        <w:bottom w:val="none" w:sz="0" w:space="0" w:color="auto"/>
        <w:right w:val="none" w:sz="0" w:space="0" w:color="auto"/>
      </w:divBdr>
    </w:div>
    <w:div w:id="1423573367">
      <w:bodyDiv w:val="1"/>
      <w:marLeft w:val="0"/>
      <w:marRight w:val="0"/>
      <w:marTop w:val="0"/>
      <w:marBottom w:val="0"/>
      <w:divBdr>
        <w:top w:val="none" w:sz="0" w:space="0" w:color="auto"/>
        <w:left w:val="none" w:sz="0" w:space="0" w:color="auto"/>
        <w:bottom w:val="none" w:sz="0" w:space="0" w:color="auto"/>
        <w:right w:val="none" w:sz="0" w:space="0" w:color="auto"/>
      </w:divBdr>
    </w:div>
    <w:div w:id="1423916886">
      <w:bodyDiv w:val="1"/>
      <w:marLeft w:val="0"/>
      <w:marRight w:val="0"/>
      <w:marTop w:val="0"/>
      <w:marBottom w:val="0"/>
      <w:divBdr>
        <w:top w:val="none" w:sz="0" w:space="0" w:color="auto"/>
        <w:left w:val="none" w:sz="0" w:space="0" w:color="auto"/>
        <w:bottom w:val="none" w:sz="0" w:space="0" w:color="auto"/>
        <w:right w:val="none" w:sz="0" w:space="0" w:color="auto"/>
      </w:divBdr>
    </w:div>
    <w:div w:id="1424305309">
      <w:bodyDiv w:val="1"/>
      <w:marLeft w:val="0"/>
      <w:marRight w:val="0"/>
      <w:marTop w:val="0"/>
      <w:marBottom w:val="0"/>
      <w:divBdr>
        <w:top w:val="none" w:sz="0" w:space="0" w:color="auto"/>
        <w:left w:val="none" w:sz="0" w:space="0" w:color="auto"/>
        <w:bottom w:val="none" w:sz="0" w:space="0" w:color="auto"/>
        <w:right w:val="none" w:sz="0" w:space="0" w:color="auto"/>
      </w:divBdr>
    </w:div>
    <w:div w:id="1425105845">
      <w:bodyDiv w:val="1"/>
      <w:marLeft w:val="0"/>
      <w:marRight w:val="0"/>
      <w:marTop w:val="0"/>
      <w:marBottom w:val="0"/>
      <w:divBdr>
        <w:top w:val="none" w:sz="0" w:space="0" w:color="auto"/>
        <w:left w:val="none" w:sz="0" w:space="0" w:color="auto"/>
        <w:bottom w:val="none" w:sz="0" w:space="0" w:color="auto"/>
        <w:right w:val="none" w:sz="0" w:space="0" w:color="auto"/>
      </w:divBdr>
    </w:div>
    <w:div w:id="1426413451">
      <w:bodyDiv w:val="1"/>
      <w:marLeft w:val="0"/>
      <w:marRight w:val="0"/>
      <w:marTop w:val="0"/>
      <w:marBottom w:val="0"/>
      <w:divBdr>
        <w:top w:val="none" w:sz="0" w:space="0" w:color="auto"/>
        <w:left w:val="none" w:sz="0" w:space="0" w:color="auto"/>
        <w:bottom w:val="none" w:sz="0" w:space="0" w:color="auto"/>
        <w:right w:val="none" w:sz="0" w:space="0" w:color="auto"/>
      </w:divBdr>
    </w:div>
    <w:div w:id="1431582598">
      <w:bodyDiv w:val="1"/>
      <w:marLeft w:val="0"/>
      <w:marRight w:val="0"/>
      <w:marTop w:val="0"/>
      <w:marBottom w:val="0"/>
      <w:divBdr>
        <w:top w:val="none" w:sz="0" w:space="0" w:color="auto"/>
        <w:left w:val="none" w:sz="0" w:space="0" w:color="auto"/>
        <w:bottom w:val="none" w:sz="0" w:space="0" w:color="auto"/>
        <w:right w:val="none" w:sz="0" w:space="0" w:color="auto"/>
      </w:divBdr>
    </w:div>
    <w:div w:id="1448771330">
      <w:bodyDiv w:val="1"/>
      <w:marLeft w:val="0"/>
      <w:marRight w:val="0"/>
      <w:marTop w:val="0"/>
      <w:marBottom w:val="0"/>
      <w:divBdr>
        <w:top w:val="none" w:sz="0" w:space="0" w:color="auto"/>
        <w:left w:val="none" w:sz="0" w:space="0" w:color="auto"/>
        <w:bottom w:val="none" w:sz="0" w:space="0" w:color="auto"/>
        <w:right w:val="none" w:sz="0" w:space="0" w:color="auto"/>
      </w:divBdr>
    </w:div>
    <w:div w:id="1449086451">
      <w:bodyDiv w:val="1"/>
      <w:marLeft w:val="0"/>
      <w:marRight w:val="0"/>
      <w:marTop w:val="0"/>
      <w:marBottom w:val="0"/>
      <w:divBdr>
        <w:top w:val="none" w:sz="0" w:space="0" w:color="auto"/>
        <w:left w:val="none" w:sz="0" w:space="0" w:color="auto"/>
        <w:bottom w:val="none" w:sz="0" w:space="0" w:color="auto"/>
        <w:right w:val="none" w:sz="0" w:space="0" w:color="auto"/>
      </w:divBdr>
    </w:div>
    <w:div w:id="1457139064">
      <w:bodyDiv w:val="1"/>
      <w:marLeft w:val="0"/>
      <w:marRight w:val="0"/>
      <w:marTop w:val="0"/>
      <w:marBottom w:val="0"/>
      <w:divBdr>
        <w:top w:val="none" w:sz="0" w:space="0" w:color="auto"/>
        <w:left w:val="none" w:sz="0" w:space="0" w:color="auto"/>
        <w:bottom w:val="none" w:sz="0" w:space="0" w:color="auto"/>
        <w:right w:val="none" w:sz="0" w:space="0" w:color="auto"/>
      </w:divBdr>
    </w:div>
    <w:div w:id="1465201189">
      <w:bodyDiv w:val="1"/>
      <w:marLeft w:val="0"/>
      <w:marRight w:val="0"/>
      <w:marTop w:val="0"/>
      <w:marBottom w:val="0"/>
      <w:divBdr>
        <w:top w:val="none" w:sz="0" w:space="0" w:color="auto"/>
        <w:left w:val="none" w:sz="0" w:space="0" w:color="auto"/>
        <w:bottom w:val="none" w:sz="0" w:space="0" w:color="auto"/>
        <w:right w:val="none" w:sz="0" w:space="0" w:color="auto"/>
      </w:divBdr>
    </w:div>
    <w:div w:id="1465270882">
      <w:bodyDiv w:val="1"/>
      <w:marLeft w:val="0"/>
      <w:marRight w:val="0"/>
      <w:marTop w:val="0"/>
      <w:marBottom w:val="0"/>
      <w:divBdr>
        <w:top w:val="none" w:sz="0" w:space="0" w:color="auto"/>
        <w:left w:val="none" w:sz="0" w:space="0" w:color="auto"/>
        <w:bottom w:val="none" w:sz="0" w:space="0" w:color="auto"/>
        <w:right w:val="none" w:sz="0" w:space="0" w:color="auto"/>
      </w:divBdr>
    </w:div>
    <w:div w:id="1470905272">
      <w:bodyDiv w:val="1"/>
      <w:marLeft w:val="0"/>
      <w:marRight w:val="0"/>
      <w:marTop w:val="0"/>
      <w:marBottom w:val="0"/>
      <w:divBdr>
        <w:top w:val="none" w:sz="0" w:space="0" w:color="auto"/>
        <w:left w:val="none" w:sz="0" w:space="0" w:color="auto"/>
        <w:bottom w:val="none" w:sz="0" w:space="0" w:color="auto"/>
        <w:right w:val="none" w:sz="0" w:space="0" w:color="auto"/>
      </w:divBdr>
    </w:div>
    <w:div w:id="1473670460">
      <w:bodyDiv w:val="1"/>
      <w:marLeft w:val="0"/>
      <w:marRight w:val="0"/>
      <w:marTop w:val="0"/>
      <w:marBottom w:val="0"/>
      <w:divBdr>
        <w:top w:val="none" w:sz="0" w:space="0" w:color="auto"/>
        <w:left w:val="none" w:sz="0" w:space="0" w:color="auto"/>
        <w:bottom w:val="none" w:sz="0" w:space="0" w:color="auto"/>
        <w:right w:val="none" w:sz="0" w:space="0" w:color="auto"/>
      </w:divBdr>
    </w:div>
    <w:div w:id="1474516222">
      <w:bodyDiv w:val="1"/>
      <w:marLeft w:val="0"/>
      <w:marRight w:val="0"/>
      <w:marTop w:val="0"/>
      <w:marBottom w:val="0"/>
      <w:divBdr>
        <w:top w:val="none" w:sz="0" w:space="0" w:color="auto"/>
        <w:left w:val="none" w:sz="0" w:space="0" w:color="auto"/>
        <w:bottom w:val="none" w:sz="0" w:space="0" w:color="auto"/>
        <w:right w:val="none" w:sz="0" w:space="0" w:color="auto"/>
      </w:divBdr>
    </w:div>
    <w:div w:id="1475483935">
      <w:bodyDiv w:val="1"/>
      <w:marLeft w:val="0"/>
      <w:marRight w:val="0"/>
      <w:marTop w:val="0"/>
      <w:marBottom w:val="0"/>
      <w:divBdr>
        <w:top w:val="none" w:sz="0" w:space="0" w:color="auto"/>
        <w:left w:val="none" w:sz="0" w:space="0" w:color="auto"/>
        <w:bottom w:val="none" w:sz="0" w:space="0" w:color="auto"/>
        <w:right w:val="none" w:sz="0" w:space="0" w:color="auto"/>
      </w:divBdr>
    </w:div>
    <w:div w:id="1478648514">
      <w:bodyDiv w:val="1"/>
      <w:marLeft w:val="0"/>
      <w:marRight w:val="0"/>
      <w:marTop w:val="0"/>
      <w:marBottom w:val="0"/>
      <w:divBdr>
        <w:top w:val="none" w:sz="0" w:space="0" w:color="auto"/>
        <w:left w:val="none" w:sz="0" w:space="0" w:color="auto"/>
        <w:bottom w:val="none" w:sz="0" w:space="0" w:color="auto"/>
        <w:right w:val="none" w:sz="0" w:space="0" w:color="auto"/>
      </w:divBdr>
      <w:divsChild>
        <w:div w:id="1551696381">
          <w:marLeft w:val="0"/>
          <w:marRight w:val="0"/>
          <w:marTop w:val="0"/>
          <w:marBottom w:val="0"/>
          <w:divBdr>
            <w:top w:val="none" w:sz="0" w:space="0" w:color="auto"/>
            <w:left w:val="none" w:sz="0" w:space="0" w:color="auto"/>
            <w:bottom w:val="none" w:sz="0" w:space="0" w:color="auto"/>
            <w:right w:val="none" w:sz="0" w:space="0" w:color="auto"/>
          </w:divBdr>
          <w:divsChild>
            <w:div w:id="1667437612">
              <w:marLeft w:val="0"/>
              <w:marRight w:val="0"/>
              <w:marTop w:val="0"/>
              <w:marBottom w:val="0"/>
              <w:divBdr>
                <w:top w:val="none" w:sz="0" w:space="0" w:color="auto"/>
                <w:left w:val="none" w:sz="0" w:space="0" w:color="auto"/>
                <w:bottom w:val="none" w:sz="0" w:space="0" w:color="auto"/>
                <w:right w:val="none" w:sz="0" w:space="0" w:color="auto"/>
              </w:divBdr>
              <w:divsChild>
                <w:div w:id="488864038">
                  <w:marLeft w:val="0"/>
                  <w:marRight w:val="0"/>
                  <w:marTop w:val="0"/>
                  <w:marBottom w:val="0"/>
                  <w:divBdr>
                    <w:top w:val="none" w:sz="0" w:space="0" w:color="auto"/>
                    <w:left w:val="none" w:sz="0" w:space="0" w:color="auto"/>
                    <w:bottom w:val="none" w:sz="0" w:space="0" w:color="auto"/>
                    <w:right w:val="none" w:sz="0" w:space="0" w:color="auto"/>
                  </w:divBdr>
                  <w:divsChild>
                    <w:div w:id="344869717">
                      <w:marLeft w:val="0"/>
                      <w:marRight w:val="0"/>
                      <w:marTop w:val="0"/>
                      <w:marBottom w:val="0"/>
                      <w:divBdr>
                        <w:top w:val="none" w:sz="0" w:space="0" w:color="auto"/>
                        <w:left w:val="none" w:sz="0" w:space="0" w:color="auto"/>
                        <w:bottom w:val="none" w:sz="0" w:space="0" w:color="auto"/>
                        <w:right w:val="none" w:sz="0" w:space="0" w:color="auto"/>
                      </w:divBdr>
                    </w:div>
                  </w:divsChild>
                </w:div>
                <w:div w:id="710694134">
                  <w:marLeft w:val="0"/>
                  <w:marRight w:val="0"/>
                  <w:marTop w:val="0"/>
                  <w:marBottom w:val="0"/>
                  <w:divBdr>
                    <w:top w:val="none" w:sz="0" w:space="0" w:color="auto"/>
                    <w:left w:val="none" w:sz="0" w:space="0" w:color="auto"/>
                    <w:bottom w:val="none" w:sz="0" w:space="0" w:color="auto"/>
                    <w:right w:val="none" w:sz="0" w:space="0" w:color="auto"/>
                  </w:divBdr>
                  <w:divsChild>
                    <w:div w:id="360741928">
                      <w:marLeft w:val="0"/>
                      <w:marRight w:val="0"/>
                      <w:marTop w:val="0"/>
                      <w:marBottom w:val="0"/>
                      <w:divBdr>
                        <w:top w:val="none" w:sz="0" w:space="0" w:color="auto"/>
                        <w:left w:val="none" w:sz="0" w:space="0" w:color="auto"/>
                        <w:bottom w:val="none" w:sz="0" w:space="0" w:color="auto"/>
                        <w:right w:val="none" w:sz="0" w:space="0" w:color="auto"/>
                      </w:divBdr>
                    </w:div>
                  </w:divsChild>
                </w:div>
                <w:div w:id="1276399078">
                  <w:marLeft w:val="0"/>
                  <w:marRight w:val="0"/>
                  <w:marTop w:val="0"/>
                  <w:marBottom w:val="0"/>
                  <w:divBdr>
                    <w:top w:val="none" w:sz="0" w:space="0" w:color="auto"/>
                    <w:left w:val="none" w:sz="0" w:space="0" w:color="auto"/>
                    <w:bottom w:val="none" w:sz="0" w:space="0" w:color="auto"/>
                    <w:right w:val="none" w:sz="0" w:space="0" w:color="auto"/>
                  </w:divBdr>
                  <w:divsChild>
                    <w:div w:id="1935746169">
                      <w:marLeft w:val="0"/>
                      <w:marRight w:val="0"/>
                      <w:marTop w:val="0"/>
                      <w:marBottom w:val="0"/>
                      <w:divBdr>
                        <w:top w:val="none" w:sz="0" w:space="0" w:color="auto"/>
                        <w:left w:val="none" w:sz="0" w:space="0" w:color="auto"/>
                        <w:bottom w:val="none" w:sz="0" w:space="0" w:color="auto"/>
                        <w:right w:val="none" w:sz="0" w:space="0" w:color="auto"/>
                      </w:divBdr>
                    </w:div>
                    <w:div w:id="204906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0945">
      <w:bodyDiv w:val="1"/>
      <w:marLeft w:val="0"/>
      <w:marRight w:val="0"/>
      <w:marTop w:val="0"/>
      <w:marBottom w:val="0"/>
      <w:divBdr>
        <w:top w:val="none" w:sz="0" w:space="0" w:color="auto"/>
        <w:left w:val="none" w:sz="0" w:space="0" w:color="auto"/>
        <w:bottom w:val="none" w:sz="0" w:space="0" w:color="auto"/>
        <w:right w:val="none" w:sz="0" w:space="0" w:color="auto"/>
      </w:divBdr>
    </w:div>
    <w:div w:id="1486974829">
      <w:bodyDiv w:val="1"/>
      <w:marLeft w:val="0"/>
      <w:marRight w:val="0"/>
      <w:marTop w:val="0"/>
      <w:marBottom w:val="0"/>
      <w:divBdr>
        <w:top w:val="none" w:sz="0" w:space="0" w:color="auto"/>
        <w:left w:val="none" w:sz="0" w:space="0" w:color="auto"/>
        <w:bottom w:val="none" w:sz="0" w:space="0" w:color="auto"/>
        <w:right w:val="none" w:sz="0" w:space="0" w:color="auto"/>
      </w:divBdr>
    </w:div>
    <w:div w:id="1489439091">
      <w:bodyDiv w:val="1"/>
      <w:marLeft w:val="0"/>
      <w:marRight w:val="0"/>
      <w:marTop w:val="0"/>
      <w:marBottom w:val="0"/>
      <w:divBdr>
        <w:top w:val="none" w:sz="0" w:space="0" w:color="auto"/>
        <w:left w:val="none" w:sz="0" w:space="0" w:color="auto"/>
        <w:bottom w:val="none" w:sz="0" w:space="0" w:color="auto"/>
        <w:right w:val="none" w:sz="0" w:space="0" w:color="auto"/>
      </w:divBdr>
    </w:div>
    <w:div w:id="1490250486">
      <w:bodyDiv w:val="1"/>
      <w:marLeft w:val="0"/>
      <w:marRight w:val="0"/>
      <w:marTop w:val="0"/>
      <w:marBottom w:val="0"/>
      <w:divBdr>
        <w:top w:val="none" w:sz="0" w:space="0" w:color="auto"/>
        <w:left w:val="none" w:sz="0" w:space="0" w:color="auto"/>
        <w:bottom w:val="none" w:sz="0" w:space="0" w:color="auto"/>
        <w:right w:val="none" w:sz="0" w:space="0" w:color="auto"/>
      </w:divBdr>
    </w:div>
    <w:div w:id="1492604247">
      <w:bodyDiv w:val="1"/>
      <w:marLeft w:val="0"/>
      <w:marRight w:val="0"/>
      <w:marTop w:val="0"/>
      <w:marBottom w:val="0"/>
      <w:divBdr>
        <w:top w:val="none" w:sz="0" w:space="0" w:color="auto"/>
        <w:left w:val="none" w:sz="0" w:space="0" w:color="auto"/>
        <w:bottom w:val="none" w:sz="0" w:space="0" w:color="auto"/>
        <w:right w:val="none" w:sz="0" w:space="0" w:color="auto"/>
      </w:divBdr>
    </w:div>
    <w:div w:id="1497109472">
      <w:bodyDiv w:val="1"/>
      <w:marLeft w:val="0"/>
      <w:marRight w:val="0"/>
      <w:marTop w:val="0"/>
      <w:marBottom w:val="0"/>
      <w:divBdr>
        <w:top w:val="none" w:sz="0" w:space="0" w:color="auto"/>
        <w:left w:val="none" w:sz="0" w:space="0" w:color="auto"/>
        <w:bottom w:val="none" w:sz="0" w:space="0" w:color="auto"/>
        <w:right w:val="none" w:sz="0" w:space="0" w:color="auto"/>
      </w:divBdr>
    </w:div>
    <w:div w:id="1498882985">
      <w:bodyDiv w:val="1"/>
      <w:marLeft w:val="0"/>
      <w:marRight w:val="0"/>
      <w:marTop w:val="0"/>
      <w:marBottom w:val="0"/>
      <w:divBdr>
        <w:top w:val="none" w:sz="0" w:space="0" w:color="auto"/>
        <w:left w:val="none" w:sz="0" w:space="0" w:color="auto"/>
        <w:bottom w:val="none" w:sz="0" w:space="0" w:color="auto"/>
        <w:right w:val="none" w:sz="0" w:space="0" w:color="auto"/>
      </w:divBdr>
    </w:div>
    <w:div w:id="1509447943">
      <w:bodyDiv w:val="1"/>
      <w:marLeft w:val="0"/>
      <w:marRight w:val="0"/>
      <w:marTop w:val="0"/>
      <w:marBottom w:val="0"/>
      <w:divBdr>
        <w:top w:val="none" w:sz="0" w:space="0" w:color="auto"/>
        <w:left w:val="none" w:sz="0" w:space="0" w:color="auto"/>
        <w:bottom w:val="none" w:sz="0" w:space="0" w:color="auto"/>
        <w:right w:val="none" w:sz="0" w:space="0" w:color="auto"/>
      </w:divBdr>
    </w:div>
    <w:div w:id="1511872096">
      <w:bodyDiv w:val="1"/>
      <w:marLeft w:val="0"/>
      <w:marRight w:val="0"/>
      <w:marTop w:val="0"/>
      <w:marBottom w:val="0"/>
      <w:divBdr>
        <w:top w:val="none" w:sz="0" w:space="0" w:color="auto"/>
        <w:left w:val="none" w:sz="0" w:space="0" w:color="auto"/>
        <w:bottom w:val="none" w:sz="0" w:space="0" w:color="auto"/>
        <w:right w:val="none" w:sz="0" w:space="0" w:color="auto"/>
      </w:divBdr>
    </w:div>
    <w:div w:id="1514028646">
      <w:bodyDiv w:val="1"/>
      <w:marLeft w:val="0"/>
      <w:marRight w:val="0"/>
      <w:marTop w:val="0"/>
      <w:marBottom w:val="0"/>
      <w:divBdr>
        <w:top w:val="none" w:sz="0" w:space="0" w:color="auto"/>
        <w:left w:val="none" w:sz="0" w:space="0" w:color="auto"/>
        <w:bottom w:val="none" w:sz="0" w:space="0" w:color="auto"/>
        <w:right w:val="none" w:sz="0" w:space="0" w:color="auto"/>
      </w:divBdr>
    </w:div>
    <w:div w:id="1518303966">
      <w:bodyDiv w:val="1"/>
      <w:marLeft w:val="0"/>
      <w:marRight w:val="0"/>
      <w:marTop w:val="0"/>
      <w:marBottom w:val="0"/>
      <w:divBdr>
        <w:top w:val="none" w:sz="0" w:space="0" w:color="auto"/>
        <w:left w:val="none" w:sz="0" w:space="0" w:color="auto"/>
        <w:bottom w:val="none" w:sz="0" w:space="0" w:color="auto"/>
        <w:right w:val="none" w:sz="0" w:space="0" w:color="auto"/>
      </w:divBdr>
    </w:div>
    <w:div w:id="1519583822">
      <w:bodyDiv w:val="1"/>
      <w:marLeft w:val="0"/>
      <w:marRight w:val="0"/>
      <w:marTop w:val="0"/>
      <w:marBottom w:val="0"/>
      <w:divBdr>
        <w:top w:val="none" w:sz="0" w:space="0" w:color="auto"/>
        <w:left w:val="none" w:sz="0" w:space="0" w:color="auto"/>
        <w:bottom w:val="none" w:sz="0" w:space="0" w:color="auto"/>
        <w:right w:val="none" w:sz="0" w:space="0" w:color="auto"/>
      </w:divBdr>
    </w:div>
    <w:div w:id="1521551755">
      <w:bodyDiv w:val="1"/>
      <w:marLeft w:val="0"/>
      <w:marRight w:val="0"/>
      <w:marTop w:val="0"/>
      <w:marBottom w:val="0"/>
      <w:divBdr>
        <w:top w:val="none" w:sz="0" w:space="0" w:color="auto"/>
        <w:left w:val="none" w:sz="0" w:space="0" w:color="auto"/>
        <w:bottom w:val="none" w:sz="0" w:space="0" w:color="auto"/>
        <w:right w:val="none" w:sz="0" w:space="0" w:color="auto"/>
      </w:divBdr>
    </w:div>
    <w:div w:id="1523743688">
      <w:bodyDiv w:val="1"/>
      <w:marLeft w:val="0"/>
      <w:marRight w:val="0"/>
      <w:marTop w:val="0"/>
      <w:marBottom w:val="0"/>
      <w:divBdr>
        <w:top w:val="none" w:sz="0" w:space="0" w:color="auto"/>
        <w:left w:val="none" w:sz="0" w:space="0" w:color="auto"/>
        <w:bottom w:val="none" w:sz="0" w:space="0" w:color="auto"/>
        <w:right w:val="none" w:sz="0" w:space="0" w:color="auto"/>
      </w:divBdr>
    </w:div>
    <w:div w:id="1528641773">
      <w:bodyDiv w:val="1"/>
      <w:marLeft w:val="0"/>
      <w:marRight w:val="0"/>
      <w:marTop w:val="0"/>
      <w:marBottom w:val="0"/>
      <w:divBdr>
        <w:top w:val="none" w:sz="0" w:space="0" w:color="auto"/>
        <w:left w:val="none" w:sz="0" w:space="0" w:color="auto"/>
        <w:bottom w:val="none" w:sz="0" w:space="0" w:color="auto"/>
        <w:right w:val="none" w:sz="0" w:space="0" w:color="auto"/>
      </w:divBdr>
    </w:div>
    <w:div w:id="1530799376">
      <w:bodyDiv w:val="1"/>
      <w:marLeft w:val="0"/>
      <w:marRight w:val="0"/>
      <w:marTop w:val="0"/>
      <w:marBottom w:val="0"/>
      <w:divBdr>
        <w:top w:val="none" w:sz="0" w:space="0" w:color="auto"/>
        <w:left w:val="none" w:sz="0" w:space="0" w:color="auto"/>
        <w:bottom w:val="none" w:sz="0" w:space="0" w:color="auto"/>
        <w:right w:val="none" w:sz="0" w:space="0" w:color="auto"/>
      </w:divBdr>
    </w:div>
    <w:div w:id="1534807170">
      <w:bodyDiv w:val="1"/>
      <w:marLeft w:val="0"/>
      <w:marRight w:val="0"/>
      <w:marTop w:val="0"/>
      <w:marBottom w:val="0"/>
      <w:divBdr>
        <w:top w:val="none" w:sz="0" w:space="0" w:color="auto"/>
        <w:left w:val="none" w:sz="0" w:space="0" w:color="auto"/>
        <w:bottom w:val="none" w:sz="0" w:space="0" w:color="auto"/>
        <w:right w:val="none" w:sz="0" w:space="0" w:color="auto"/>
      </w:divBdr>
    </w:div>
    <w:div w:id="1535969069">
      <w:bodyDiv w:val="1"/>
      <w:marLeft w:val="0"/>
      <w:marRight w:val="0"/>
      <w:marTop w:val="0"/>
      <w:marBottom w:val="0"/>
      <w:divBdr>
        <w:top w:val="none" w:sz="0" w:space="0" w:color="auto"/>
        <w:left w:val="none" w:sz="0" w:space="0" w:color="auto"/>
        <w:bottom w:val="none" w:sz="0" w:space="0" w:color="auto"/>
        <w:right w:val="none" w:sz="0" w:space="0" w:color="auto"/>
      </w:divBdr>
    </w:div>
    <w:div w:id="1536767423">
      <w:bodyDiv w:val="1"/>
      <w:marLeft w:val="0"/>
      <w:marRight w:val="0"/>
      <w:marTop w:val="0"/>
      <w:marBottom w:val="0"/>
      <w:divBdr>
        <w:top w:val="none" w:sz="0" w:space="0" w:color="auto"/>
        <w:left w:val="none" w:sz="0" w:space="0" w:color="auto"/>
        <w:bottom w:val="none" w:sz="0" w:space="0" w:color="auto"/>
        <w:right w:val="none" w:sz="0" w:space="0" w:color="auto"/>
      </w:divBdr>
    </w:div>
    <w:div w:id="1544487941">
      <w:bodyDiv w:val="1"/>
      <w:marLeft w:val="0"/>
      <w:marRight w:val="0"/>
      <w:marTop w:val="0"/>
      <w:marBottom w:val="0"/>
      <w:divBdr>
        <w:top w:val="none" w:sz="0" w:space="0" w:color="auto"/>
        <w:left w:val="none" w:sz="0" w:space="0" w:color="auto"/>
        <w:bottom w:val="none" w:sz="0" w:space="0" w:color="auto"/>
        <w:right w:val="none" w:sz="0" w:space="0" w:color="auto"/>
      </w:divBdr>
    </w:div>
    <w:div w:id="1549297361">
      <w:bodyDiv w:val="1"/>
      <w:marLeft w:val="0"/>
      <w:marRight w:val="0"/>
      <w:marTop w:val="0"/>
      <w:marBottom w:val="0"/>
      <w:divBdr>
        <w:top w:val="none" w:sz="0" w:space="0" w:color="auto"/>
        <w:left w:val="none" w:sz="0" w:space="0" w:color="auto"/>
        <w:bottom w:val="none" w:sz="0" w:space="0" w:color="auto"/>
        <w:right w:val="none" w:sz="0" w:space="0" w:color="auto"/>
      </w:divBdr>
    </w:div>
    <w:div w:id="1550848001">
      <w:bodyDiv w:val="1"/>
      <w:marLeft w:val="0"/>
      <w:marRight w:val="0"/>
      <w:marTop w:val="0"/>
      <w:marBottom w:val="0"/>
      <w:divBdr>
        <w:top w:val="none" w:sz="0" w:space="0" w:color="auto"/>
        <w:left w:val="none" w:sz="0" w:space="0" w:color="auto"/>
        <w:bottom w:val="none" w:sz="0" w:space="0" w:color="auto"/>
        <w:right w:val="none" w:sz="0" w:space="0" w:color="auto"/>
      </w:divBdr>
    </w:div>
    <w:div w:id="1563249979">
      <w:bodyDiv w:val="1"/>
      <w:marLeft w:val="0"/>
      <w:marRight w:val="0"/>
      <w:marTop w:val="0"/>
      <w:marBottom w:val="0"/>
      <w:divBdr>
        <w:top w:val="none" w:sz="0" w:space="0" w:color="auto"/>
        <w:left w:val="none" w:sz="0" w:space="0" w:color="auto"/>
        <w:bottom w:val="none" w:sz="0" w:space="0" w:color="auto"/>
        <w:right w:val="none" w:sz="0" w:space="0" w:color="auto"/>
      </w:divBdr>
    </w:div>
    <w:div w:id="1572155522">
      <w:bodyDiv w:val="1"/>
      <w:marLeft w:val="0"/>
      <w:marRight w:val="0"/>
      <w:marTop w:val="0"/>
      <w:marBottom w:val="0"/>
      <w:divBdr>
        <w:top w:val="none" w:sz="0" w:space="0" w:color="auto"/>
        <w:left w:val="none" w:sz="0" w:space="0" w:color="auto"/>
        <w:bottom w:val="none" w:sz="0" w:space="0" w:color="auto"/>
        <w:right w:val="none" w:sz="0" w:space="0" w:color="auto"/>
      </w:divBdr>
    </w:div>
    <w:div w:id="1576469552">
      <w:bodyDiv w:val="1"/>
      <w:marLeft w:val="0"/>
      <w:marRight w:val="0"/>
      <w:marTop w:val="0"/>
      <w:marBottom w:val="0"/>
      <w:divBdr>
        <w:top w:val="none" w:sz="0" w:space="0" w:color="auto"/>
        <w:left w:val="none" w:sz="0" w:space="0" w:color="auto"/>
        <w:bottom w:val="none" w:sz="0" w:space="0" w:color="auto"/>
        <w:right w:val="none" w:sz="0" w:space="0" w:color="auto"/>
      </w:divBdr>
    </w:div>
    <w:div w:id="1577469818">
      <w:bodyDiv w:val="1"/>
      <w:marLeft w:val="0"/>
      <w:marRight w:val="0"/>
      <w:marTop w:val="0"/>
      <w:marBottom w:val="0"/>
      <w:divBdr>
        <w:top w:val="none" w:sz="0" w:space="0" w:color="auto"/>
        <w:left w:val="none" w:sz="0" w:space="0" w:color="auto"/>
        <w:bottom w:val="none" w:sz="0" w:space="0" w:color="auto"/>
        <w:right w:val="none" w:sz="0" w:space="0" w:color="auto"/>
      </w:divBdr>
    </w:div>
    <w:div w:id="1577592214">
      <w:bodyDiv w:val="1"/>
      <w:marLeft w:val="0"/>
      <w:marRight w:val="0"/>
      <w:marTop w:val="0"/>
      <w:marBottom w:val="0"/>
      <w:divBdr>
        <w:top w:val="none" w:sz="0" w:space="0" w:color="auto"/>
        <w:left w:val="none" w:sz="0" w:space="0" w:color="auto"/>
        <w:bottom w:val="none" w:sz="0" w:space="0" w:color="auto"/>
        <w:right w:val="none" w:sz="0" w:space="0" w:color="auto"/>
      </w:divBdr>
      <w:divsChild>
        <w:div w:id="1315184054">
          <w:marLeft w:val="0"/>
          <w:marRight w:val="0"/>
          <w:marTop w:val="0"/>
          <w:marBottom w:val="0"/>
          <w:divBdr>
            <w:top w:val="none" w:sz="0" w:space="0" w:color="auto"/>
            <w:left w:val="none" w:sz="0" w:space="0" w:color="auto"/>
            <w:bottom w:val="none" w:sz="0" w:space="0" w:color="auto"/>
            <w:right w:val="none" w:sz="0" w:space="0" w:color="auto"/>
          </w:divBdr>
          <w:divsChild>
            <w:div w:id="1871532797">
              <w:marLeft w:val="0"/>
              <w:marRight w:val="0"/>
              <w:marTop w:val="0"/>
              <w:marBottom w:val="0"/>
              <w:divBdr>
                <w:top w:val="none" w:sz="0" w:space="0" w:color="auto"/>
                <w:left w:val="none" w:sz="0" w:space="0" w:color="auto"/>
                <w:bottom w:val="none" w:sz="0" w:space="0" w:color="auto"/>
                <w:right w:val="none" w:sz="0" w:space="0" w:color="auto"/>
              </w:divBdr>
              <w:divsChild>
                <w:div w:id="85198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857887">
      <w:bodyDiv w:val="1"/>
      <w:marLeft w:val="0"/>
      <w:marRight w:val="0"/>
      <w:marTop w:val="0"/>
      <w:marBottom w:val="0"/>
      <w:divBdr>
        <w:top w:val="none" w:sz="0" w:space="0" w:color="auto"/>
        <w:left w:val="none" w:sz="0" w:space="0" w:color="auto"/>
        <w:bottom w:val="none" w:sz="0" w:space="0" w:color="auto"/>
        <w:right w:val="none" w:sz="0" w:space="0" w:color="auto"/>
      </w:divBdr>
    </w:div>
    <w:div w:id="1584340281">
      <w:bodyDiv w:val="1"/>
      <w:marLeft w:val="0"/>
      <w:marRight w:val="0"/>
      <w:marTop w:val="0"/>
      <w:marBottom w:val="0"/>
      <w:divBdr>
        <w:top w:val="none" w:sz="0" w:space="0" w:color="auto"/>
        <w:left w:val="none" w:sz="0" w:space="0" w:color="auto"/>
        <w:bottom w:val="none" w:sz="0" w:space="0" w:color="auto"/>
        <w:right w:val="none" w:sz="0" w:space="0" w:color="auto"/>
      </w:divBdr>
    </w:div>
    <w:div w:id="1586958180">
      <w:bodyDiv w:val="1"/>
      <w:marLeft w:val="0"/>
      <w:marRight w:val="0"/>
      <w:marTop w:val="0"/>
      <w:marBottom w:val="0"/>
      <w:divBdr>
        <w:top w:val="none" w:sz="0" w:space="0" w:color="auto"/>
        <w:left w:val="none" w:sz="0" w:space="0" w:color="auto"/>
        <w:bottom w:val="none" w:sz="0" w:space="0" w:color="auto"/>
        <w:right w:val="none" w:sz="0" w:space="0" w:color="auto"/>
      </w:divBdr>
    </w:div>
    <w:div w:id="1589735368">
      <w:bodyDiv w:val="1"/>
      <w:marLeft w:val="0"/>
      <w:marRight w:val="0"/>
      <w:marTop w:val="0"/>
      <w:marBottom w:val="0"/>
      <w:divBdr>
        <w:top w:val="none" w:sz="0" w:space="0" w:color="auto"/>
        <w:left w:val="none" w:sz="0" w:space="0" w:color="auto"/>
        <w:bottom w:val="none" w:sz="0" w:space="0" w:color="auto"/>
        <w:right w:val="none" w:sz="0" w:space="0" w:color="auto"/>
      </w:divBdr>
    </w:div>
    <w:div w:id="1591888482">
      <w:bodyDiv w:val="1"/>
      <w:marLeft w:val="0"/>
      <w:marRight w:val="0"/>
      <w:marTop w:val="0"/>
      <w:marBottom w:val="0"/>
      <w:divBdr>
        <w:top w:val="none" w:sz="0" w:space="0" w:color="auto"/>
        <w:left w:val="none" w:sz="0" w:space="0" w:color="auto"/>
        <w:bottom w:val="none" w:sz="0" w:space="0" w:color="auto"/>
        <w:right w:val="none" w:sz="0" w:space="0" w:color="auto"/>
      </w:divBdr>
    </w:div>
    <w:div w:id="1593782587">
      <w:bodyDiv w:val="1"/>
      <w:marLeft w:val="0"/>
      <w:marRight w:val="0"/>
      <w:marTop w:val="0"/>
      <w:marBottom w:val="0"/>
      <w:divBdr>
        <w:top w:val="none" w:sz="0" w:space="0" w:color="auto"/>
        <w:left w:val="none" w:sz="0" w:space="0" w:color="auto"/>
        <w:bottom w:val="none" w:sz="0" w:space="0" w:color="auto"/>
        <w:right w:val="none" w:sz="0" w:space="0" w:color="auto"/>
      </w:divBdr>
    </w:div>
    <w:div w:id="1596016330">
      <w:bodyDiv w:val="1"/>
      <w:marLeft w:val="0"/>
      <w:marRight w:val="0"/>
      <w:marTop w:val="0"/>
      <w:marBottom w:val="0"/>
      <w:divBdr>
        <w:top w:val="none" w:sz="0" w:space="0" w:color="auto"/>
        <w:left w:val="none" w:sz="0" w:space="0" w:color="auto"/>
        <w:bottom w:val="none" w:sz="0" w:space="0" w:color="auto"/>
        <w:right w:val="none" w:sz="0" w:space="0" w:color="auto"/>
      </w:divBdr>
    </w:div>
    <w:div w:id="1605192849">
      <w:bodyDiv w:val="1"/>
      <w:marLeft w:val="0"/>
      <w:marRight w:val="0"/>
      <w:marTop w:val="0"/>
      <w:marBottom w:val="0"/>
      <w:divBdr>
        <w:top w:val="none" w:sz="0" w:space="0" w:color="auto"/>
        <w:left w:val="none" w:sz="0" w:space="0" w:color="auto"/>
        <w:bottom w:val="none" w:sz="0" w:space="0" w:color="auto"/>
        <w:right w:val="none" w:sz="0" w:space="0" w:color="auto"/>
      </w:divBdr>
    </w:div>
    <w:div w:id="1606225765">
      <w:bodyDiv w:val="1"/>
      <w:marLeft w:val="0"/>
      <w:marRight w:val="0"/>
      <w:marTop w:val="0"/>
      <w:marBottom w:val="0"/>
      <w:divBdr>
        <w:top w:val="none" w:sz="0" w:space="0" w:color="auto"/>
        <w:left w:val="none" w:sz="0" w:space="0" w:color="auto"/>
        <w:bottom w:val="none" w:sz="0" w:space="0" w:color="auto"/>
        <w:right w:val="none" w:sz="0" w:space="0" w:color="auto"/>
      </w:divBdr>
    </w:div>
    <w:div w:id="1610501587">
      <w:bodyDiv w:val="1"/>
      <w:marLeft w:val="0"/>
      <w:marRight w:val="0"/>
      <w:marTop w:val="0"/>
      <w:marBottom w:val="0"/>
      <w:divBdr>
        <w:top w:val="none" w:sz="0" w:space="0" w:color="auto"/>
        <w:left w:val="none" w:sz="0" w:space="0" w:color="auto"/>
        <w:bottom w:val="none" w:sz="0" w:space="0" w:color="auto"/>
        <w:right w:val="none" w:sz="0" w:space="0" w:color="auto"/>
      </w:divBdr>
    </w:div>
    <w:div w:id="1616865981">
      <w:bodyDiv w:val="1"/>
      <w:marLeft w:val="0"/>
      <w:marRight w:val="0"/>
      <w:marTop w:val="0"/>
      <w:marBottom w:val="0"/>
      <w:divBdr>
        <w:top w:val="none" w:sz="0" w:space="0" w:color="auto"/>
        <w:left w:val="none" w:sz="0" w:space="0" w:color="auto"/>
        <w:bottom w:val="none" w:sz="0" w:space="0" w:color="auto"/>
        <w:right w:val="none" w:sz="0" w:space="0" w:color="auto"/>
      </w:divBdr>
    </w:div>
    <w:div w:id="1626883749">
      <w:bodyDiv w:val="1"/>
      <w:marLeft w:val="0"/>
      <w:marRight w:val="0"/>
      <w:marTop w:val="0"/>
      <w:marBottom w:val="0"/>
      <w:divBdr>
        <w:top w:val="none" w:sz="0" w:space="0" w:color="auto"/>
        <w:left w:val="none" w:sz="0" w:space="0" w:color="auto"/>
        <w:bottom w:val="none" w:sz="0" w:space="0" w:color="auto"/>
        <w:right w:val="none" w:sz="0" w:space="0" w:color="auto"/>
      </w:divBdr>
    </w:div>
    <w:div w:id="1629631297">
      <w:bodyDiv w:val="1"/>
      <w:marLeft w:val="0"/>
      <w:marRight w:val="0"/>
      <w:marTop w:val="0"/>
      <w:marBottom w:val="0"/>
      <w:divBdr>
        <w:top w:val="none" w:sz="0" w:space="0" w:color="auto"/>
        <w:left w:val="none" w:sz="0" w:space="0" w:color="auto"/>
        <w:bottom w:val="none" w:sz="0" w:space="0" w:color="auto"/>
        <w:right w:val="none" w:sz="0" w:space="0" w:color="auto"/>
      </w:divBdr>
    </w:div>
    <w:div w:id="1634560658">
      <w:bodyDiv w:val="1"/>
      <w:marLeft w:val="0"/>
      <w:marRight w:val="0"/>
      <w:marTop w:val="0"/>
      <w:marBottom w:val="0"/>
      <w:divBdr>
        <w:top w:val="none" w:sz="0" w:space="0" w:color="auto"/>
        <w:left w:val="none" w:sz="0" w:space="0" w:color="auto"/>
        <w:bottom w:val="none" w:sz="0" w:space="0" w:color="auto"/>
        <w:right w:val="none" w:sz="0" w:space="0" w:color="auto"/>
      </w:divBdr>
    </w:div>
    <w:div w:id="1635062279">
      <w:bodyDiv w:val="1"/>
      <w:marLeft w:val="0"/>
      <w:marRight w:val="0"/>
      <w:marTop w:val="0"/>
      <w:marBottom w:val="0"/>
      <w:divBdr>
        <w:top w:val="none" w:sz="0" w:space="0" w:color="auto"/>
        <w:left w:val="none" w:sz="0" w:space="0" w:color="auto"/>
        <w:bottom w:val="none" w:sz="0" w:space="0" w:color="auto"/>
        <w:right w:val="none" w:sz="0" w:space="0" w:color="auto"/>
      </w:divBdr>
    </w:div>
    <w:div w:id="1635132678">
      <w:bodyDiv w:val="1"/>
      <w:marLeft w:val="0"/>
      <w:marRight w:val="0"/>
      <w:marTop w:val="0"/>
      <w:marBottom w:val="0"/>
      <w:divBdr>
        <w:top w:val="none" w:sz="0" w:space="0" w:color="auto"/>
        <w:left w:val="none" w:sz="0" w:space="0" w:color="auto"/>
        <w:bottom w:val="none" w:sz="0" w:space="0" w:color="auto"/>
        <w:right w:val="none" w:sz="0" w:space="0" w:color="auto"/>
      </w:divBdr>
    </w:div>
    <w:div w:id="1636180932">
      <w:bodyDiv w:val="1"/>
      <w:marLeft w:val="0"/>
      <w:marRight w:val="0"/>
      <w:marTop w:val="0"/>
      <w:marBottom w:val="0"/>
      <w:divBdr>
        <w:top w:val="none" w:sz="0" w:space="0" w:color="auto"/>
        <w:left w:val="none" w:sz="0" w:space="0" w:color="auto"/>
        <w:bottom w:val="none" w:sz="0" w:space="0" w:color="auto"/>
        <w:right w:val="none" w:sz="0" w:space="0" w:color="auto"/>
      </w:divBdr>
    </w:div>
    <w:div w:id="1636332311">
      <w:bodyDiv w:val="1"/>
      <w:marLeft w:val="0"/>
      <w:marRight w:val="0"/>
      <w:marTop w:val="0"/>
      <w:marBottom w:val="0"/>
      <w:divBdr>
        <w:top w:val="none" w:sz="0" w:space="0" w:color="auto"/>
        <w:left w:val="none" w:sz="0" w:space="0" w:color="auto"/>
        <w:bottom w:val="none" w:sz="0" w:space="0" w:color="auto"/>
        <w:right w:val="none" w:sz="0" w:space="0" w:color="auto"/>
      </w:divBdr>
    </w:div>
    <w:div w:id="1638604829">
      <w:bodyDiv w:val="1"/>
      <w:marLeft w:val="0"/>
      <w:marRight w:val="0"/>
      <w:marTop w:val="0"/>
      <w:marBottom w:val="0"/>
      <w:divBdr>
        <w:top w:val="none" w:sz="0" w:space="0" w:color="auto"/>
        <w:left w:val="none" w:sz="0" w:space="0" w:color="auto"/>
        <w:bottom w:val="none" w:sz="0" w:space="0" w:color="auto"/>
        <w:right w:val="none" w:sz="0" w:space="0" w:color="auto"/>
      </w:divBdr>
    </w:div>
    <w:div w:id="1639415162">
      <w:bodyDiv w:val="1"/>
      <w:marLeft w:val="0"/>
      <w:marRight w:val="0"/>
      <w:marTop w:val="0"/>
      <w:marBottom w:val="0"/>
      <w:divBdr>
        <w:top w:val="none" w:sz="0" w:space="0" w:color="auto"/>
        <w:left w:val="none" w:sz="0" w:space="0" w:color="auto"/>
        <w:bottom w:val="none" w:sz="0" w:space="0" w:color="auto"/>
        <w:right w:val="none" w:sz="0" w:space="0" w:color="auto"/>
      </w:divBdr>
    </w:div>
    <w:div w:id="1641227274">
      <w:bodyDiv w:val="1"/>
      <w:marLeft w:val="0"/>
      <w:marRight w:val="0"/>
      <w:marTop w:val="0"/>
      <w:marBottom w:val="0"/>
      <w:divBdr>
        <w:top w:val="none" w:sz="0" w:space="0" w:color="auto"/>
        <w:left w:val="none" w:sz="0" w:space="0" w:color="auto"/>
        <w:bottom w:val="none" w:sz="0" w:space="0" w:color="auto"/>
        <w:right w:val="none" w:sz="0" w:space="0" w:color="auto"/>
      </w:divBdr>
    </w:div>
    <w:div w:id="1644118474">
      <w:bodyDiv w:val="1"/>
      <w:marLeft w:val="0"/>
      <w:marRight w:val="0"/>
      <w:marTop w:val="0"/>
      <w:marBottom w:val="0"/>
      <w:divBdr>
        <w:top w:val="none" w:sz="0" w:space="0" w:color="auto"/>
        <w:left w:val="none" w:sz="0" w:space="0" w:color="auto"/>
        <w:bottom w:val="none" w:sz="0" w:space="0" w:color="auto"/>
        <w:right w:val="none" w:sz="0" w:space="0" w:color="auto"/>
      </w:divBdr>
    </w:div>
    <w:div w:id="1645428690">
      <w:bodyDiv w:val="1"/>
      <w:marLeft w:val="0"/>
      <w:marRight w:val="0"/>
      <w:marTop w:val="0"/>
      <w:marBottom w:val="0"/>
      <w:divBdr>
        <w:top w:val="none" w:sz="0" w:space="0" w:color="auto"/>
        <w:left w:val="none" w:sz="0" w:space="0" w:color="auto"/>
        <w:bottom w:val="none" w:sz="0" w:space="0" w:color="auto"/>
        <w:right w:val="none" w:sz="0" w:space="0" w:color="auto"/>
      </w:divBdr>
    </w:div>
    <w:div w:id="1649630700">
      <w:bodyDiv w:val="1"/>
      <w:marLeft w:val="0"/>
      <w:marRight w:val="0"/>
      <w:marTop w:val="0"/>
      <w:marBottom w:val="0"/>
      <w:divBdr>
        <w:top w:val="none" w:sz="0" w:space="0" w:color="auto"/>
        <w:left w:val="none" w:sz="0" w:space="0" w:color="auto"/>
        <w:bottom w:val="none" w:sz="0" w:space="0" w:color="auto"/>
        <w:right w:val="none" w:sz="0" w:space="0" w:color="auto"/>
      </w:divBdr>
    </w:div>
    <w:div w:id="1651861976">
      <w:bodyDiv w:val="1"/>
      <w:marLeft w:val="0"/>
      <w:marRight w:val="0"/>
      <w:marTop w:val="0"/>
      <w:marBottom w:val="0"/>
      <w:divBdr>
        <w:top w:val="none" w:sz="0" w:space="0" w:color="auto"/>
        <w:left w:val="none" w:sz="0" w:space="0" w:color="auto"/>
        <w:bottom w:val="none" w:sz="0" w:space="0" w:color="auto"/>
        <w:right w:val="none" w:sz="0" w:space="0" w:color="auto"/>
      </w:divBdr>
    </w:div>
    <w:div w:id="1652440700">
      <w:bodyDiv w:val="1"/>
      <w:marLeft w:val="0"/>
      <w:marRight w:val="0"/>
      <w:marTop w:val="0"/>
      <w:marBottom w:val="0"/>
      <w:divBdr>
        <w:top w:val="none" w:sz="0" w:space="0" w:color="auto"/>
        <w:left w:val="none" w:sz="0" w:space="0" w:color="auto"/>
        <w:bottom w:val="none" w:sz="0" w:space="0" w:color="auto"/>
        <w:right w:val="none" w:sz="0" w:space="0" w:color="auto"/>
      </w:divBdr>
    </w:div>
    <w:div w:id="1662001114">
      <w:bodyDiv w:val="1"/>
      <w:marLeft w:val="0"/>
      <w:marRight w:val="0"/>
      <w:marTop w:val="0"/>
      <w:marBottom w:val="0"/>
      <w:divBdr>
        <w:top w:val="none" w:sz="0" w:space="0" w:color="auto"/>
        <w:left w:val="none" w:sz="0" w:space="0" w:color="auto"/>
        <w:bottom w:val="none" w:sz="0" w:space="0" w:color="auto"/>
        <w:right w:val="none" w:sz="0" w:space="0" w:color="auto"/>
      </w:divBdr>
    </w:div>
    <w:div w:id="1662929459">
      <w:bodyDiv w:val="1"/>
      <w:marLeft w:val="0"/>
      <w:marRight w:val="0"/>
      <w:marTop w:val="0"/>
      <w:marBottom w:val="0"/>
      <w:divBdr>
        <w:top w:val="none" w:sz="0" w:space="0" w:color="auto"/>
        <w:left w:val="none" w:sz="0" w:space="0" w:color="auto"/>
        <w:bottom w:val="none" w:sz="0" w:space="0" w:color="auto"/>
        <w:right w:val="none" w:sz="0" w:space="0" w:color="auto"/>
      </w:divBdr>
    </w:div>
    <w:div w:id="1669289363">
      <w:bodyDiv w:val="1"/>
      <w:marLeft w:val="0"/>
      <w:marRight w:val="0"/>
      <w:marTop w:val="0"/>
      <w:marBottom w:val="0"/>
      <w:divBdr>
        <w:top w:val="none" w:sz="0" w:space="0" w:color="auto"/>
        <w:left w:val="none" w:sz="0" w:space="0" w:color="auto"/>
        <w:bottom w:val="none" w:sz="0" w:space="0" w:color="auto"/>
        <w:right w:val="none" w:sz="0" w:space="0" w:color="auto"/>
      </w:divBdr>
    </w:div>
    <w:div w:id="1674916102">
      <w:bodyDiv w:val="1"/>
      <w:marLeft w:val="0"/>
      <w:marRight w:val="0"/>
      <w:marTop w:val="0"/>
      <w:marBottom w:val="0"/>
      <w:divBdr>
        <w:top w:val="none" w:sz="0" w:space="0" w:color="auto"/>
        <w:left w:val="none" w:sz="0" w:space="0" w:color="auto"/>
        <w:bottom w:val="none" w:sz="0" w:space="0" w:color="auto"/>
        <w:right w:val="none" w:sz="0" w:space="0" w:color="auto"/>
      </w:divBdr>
    </w:div>
    <w:div w:id="1676689349">
      <w:bodyDiv w:val="1"/>
      <w:marLeft w:val="0"/>
      <w:marRight w:val="0"/>
      <w:marTop w:val="0"/>
      <w:marBottom w:val="0"/>
      <w:divBdr>
        <w:top w:val="none" w:sz="0" w:space="0" w:color="auto"/>
        <w:left w:val="none" w:sz="0" w:space="0" w:color="auto"/>
        <w:bottom w:val="none" w:sz="0" w:space="0" w:color="auto"/>
        <w:right w:val="none" w:sz="0" w:space="0" w:color="auto"/>
      </w:divBdr>
    </w:div>
    <w:div w:id="1680737305">
      <w:bodyDiv w:val="1"/>
      <w:marLeft w:val="0"/>
      <w:marRight w:val="0"/>
      <w:marTop w:val="0"/>
      <w:marBottom w:val="0"/>
      <w:divBdr>
        <w:top w:val="none" w:sz="0" w:space="0" w:color="auto"/>
        <w:left w:val="none" w:sz="0" w:space="0" w:color="auto"/>
        <w:bottom w:val="none" w:sz="0" w:space="0" w:color="auto"/>
        <w:right w:val="none" w:sz="0" w:space="0" w:color="auto"/>
      </w:divBdr>
    </w:div>
    <w:div w:id="1682269993">
      <w:bodyDiv w:val="1"/>
      <w:marLeft w:val="0"/>
      <w:marRight w:val="0"/>
      <w:marTop w:val="0"/>
      <w:marBottom w:val="0"/>
      <w:divBdr>
        <w:top w:val="none" w:sz="0" w:space="0" w:color="auto"/>
        <w:left w:val="none" w:sz="0" w:space="0" w:color="auto"/>
        <w:bottom w:val="none" w:sz="0" w:space="0" w:color="auto"/>
        <w:right w:val="none" w:sz="0" w:space="0" w:color="auto"/>
      </w:divBdr>
    </w:div>
    <w:div w:id="1683967392">
      <w:bodyDiv w:val="1"/>
      <w:marLeft w:val="0"/>
      <w:marRight w:val="0"/>
      <w:marTop w:val="0"/>
      <w:marBottom w:val="0"/>
      <w:divBdr>
        <w:top w:val="none" w:sz="0" w:space="0" w:color="auto"/>
        <w:left w:val="none" w:sz="0" w:space="0" w:color="auto"/>
        <w:bottom w:val="none" w:sz="0" w:space="0" w:color="auto"/>
        <w:right w:val="none" w:sz="0" w:space="0" w:color="auto"/>
      </w:divBdr>
    </w:div>
    <w:div w:id="1686595820">
      <w:bodyDiv w:val="1"/>
      <w:marLeft w:val="0"/>
      <w:marRight w:val="0"/>
      <w:marTop w:val="0"/>
      <w:marBottom w:val="0"/>
      <w:divBdr>
        <w:top w:val="none" w:sz="0" w:space="0" w:color="auto"/>
        <w:left w:val="none" w:sz="0" w:space="0" w:color="auto"/>
        <w:bottom w:val="none" w:sz="0" w:space="0" w:color="auto"/>
        <w:right w:val="none" w:sz="0" w:space="0" w:color="auto"/>
      </w:divBdr>
    </w:div>
    <w:div w:id="1686899279">
      <w:bodyDiv w:val="1"/>
      <w:marLeft w:val="0"/>
      <w:marRight w:val="0"/>
      <w:marTop w:val="0"/>
      <w:marBottom w:val="0"/>
      <w:divBdr>
        <w:top w:val="none" w:sz="0" w:space="0" w:color="auto"/>
        <w:left w:val="none" w:sz="0" w:space="0" w:color="auto"/>
        <w:bottom w:val="none" w:sz="0" w:space="0" w:color="auto"/>
        <w:right w:val="none" w:sz="0" w:space="0" w:color="auto"/>
      </w:divBdr>
    </w:div>
    <w:div w:id="1689022126">
      <w:bodyDiv w:val="1"/>
      <w:marLeft w:val="0"/>
      <w:marRight w:val="0"/>
      <w:marTop w:val="0"/>
      <w:marBottom w:val="0"/>
      <w:divBdr>
        <w:top w:val="none" w:sz="0" w:space="0" w:color="auto"/>
        <w:left w:val="none" w:sz="0" w:space="0" w:color="auto"/>
        <w:bottom w:val="none" w:sz="0" w:space="0" w:color="auto"/>
        <w:right w:val="none" w:sz="0" w:space="0" w:color="auto"/>
      </w:divBdr>
    </w:div>
    <w:div w:id="1689284211">
      <w:bodyDiv w:val="1"/>
      <w:marLeft w:val="0"/>
      <w:marRight w:val="0"/>
      <w:marTop w:val="0"/>
      <w:marBottom w:val="0"/>
      <w:divBdr>
        <w:top w:val="none" w:sz="0" w:space="0" w:color="auto"/>
        <w:left w:val="none" w:sz="0" w:space="0" w:color="auto"/>
        <w:bottom w:val="none" w:sz="0" w:space="0" w:color="auto"/>
        <w:right w:val="none" w:sz="0" w:space="0" w:color="auto"/>
      </w:divBdr>
    </w:div>
    <w:div w:id="1690910670">
      <w:bodyDiv w:val="1"/>
      <w:marLeft w:val="0"/>
      <w:marRight w:val="0"/>
      <w:marTop w:val="0"/>
      <w:marBottom w:val="0"/>
      <w:divBdr>
        <w:top w:val="none" w:sz="0" w:space="0" w:color="auto"/>
        <w:left w:val="none" w:sz="0" w:space="0" w:color="auto"/>
        <w:bottom w:val="none" w:sz="0" w:space="0" w:color="auto"/>
        <w:right w:val="none" w:sz="0" w:space="0" w:color="auto"/>
      </w:divBdr>
    </w:div>
    <w:div w:id="1696074149">
      <w:bodyDiv w:val="1"/>
      <w:marLeft w:val="0"/>
      <w:marRight w:val="0"/>
      <w:marTop w:val="0"/>
      <w:marBottom w:val="0"/>
      <w:divBdr>
        <w:top w:val="none" w:sz="0" w:space="0" w:color="auto"/>
        <w:left w:val="none" w:sz="0" w:space="0" w:color="auto"/>
        <w:bottom w:val="none" w:sz="0" w:space="0" w:color="auto"/>
        <w:right w:val="none" w:sz="0" w:space="0" w:color="auto"/>
      </w:divBdr>
    </w:div>
    <w:div w:id="1699697459">
      <w:bodyDiv w:val="1"/>
      <w:marLeft w:val="0"/>
      <w:marRight w:val="0"/>
      <w:marTop w:val="0"/>
      <w:marBottom w:val="0"/>
      <w:divBdr>
        <w:top w:val="none" w:sz="0" w:space="0" w:color="auto"/>
        <w:left w:val="none" w:sz="0" w:space="0" w:color="auto"/>
        <w:bottom w:val="none" w:sz="0" w:space="0" w:color="auto"/>
        <w:right w:val="none" w:sz="0" w:space="0" w:color="auto"/>
      </w:divBdr>
    </w:div>
    <w:div w:id="1704670679">
      <w:bodyDiv w:val="1"/>
      <w:marLeft w:val="0"/>
      <w:marRight w:val="0"/>
      <w:marTop w:val="0"/>
      <w:marBottom w:val="0"/>
      <w:divBdr>
        <w:top w:val="none" w:sz="0" w:space="0" w:color="auto"/>
        <w:left w:val="none" w:sz="0" w:space="0" w:color="auto"/>
        <w:bottom w:val="none" w:sz="0" w:space="0" w:color="auto"/>
        <w:right w:val="none" w:sz="0" w:space="0" w:color="auto"/>
      </w:divBdr>
    </w:div>
    <w:div w:id="1716613788">
      <w:bodyDiv w:val="1"/>
      <w:marLeft w:val="0"/>
      <w:marRight w:val="0"/>
      <w:marTop w:val="0"/>
      <w:marBottom w:val="0"/>
      <w:divBdr>
        <w:top w:val="none" w:sz="0" w:space="0" w:color="auto"/>
        <w:left w:val="none" w:sz="0" w:space="0" w:color="auto"/>
        <w:bottom w:val="none" w:sz="0" w:space="0" w:color="auto"/>
        <w:right w:val="none" w:sz="0" w:space="0" w:color="auto"/>
      </w:divBdr>
    </w:div>
    <w:div w:id="1718705323">
      <w:bodyDiv w:val="1"/>
      <w:marLeft w:val="0"/>
      <w:marRight w:val="0"/>
      <w:marTop w:val="0"/>
      <w:marBottom w:val="0"/>
      <w:divBdr>
        <w:top w:val="none" w:sz="0" w:space="0" w:color="auto"/>
        <w:left w:val="none" w:sz="0" w:space="0" w:color="auto"/>
        <w:bottom w:val="none" w:sz="0" w:space="0" w:color="auto"/>
        <w:right w:val="none" w:sz="0" w:space="0" w:color="auto"/>
      </w:divBdr>
    </w:div>
    <w:div w:id="1740394944">
      <w:bodyDiv w:val="1"/>
      <w:marLeft w:val="0"/>
      <w:marRight w:val="0"/>
      <w:marTop w:val="0"/>
      <w:marBottom w:val="0"/>
      <w:divBdr>
        <w:top w:val="none" w:sz="0" w:space="0" w:color="auto"/>
        <w:left w:val="none" w:sz="0" w:space="0" w:color="auto"/>
        <w:bottom w:val="none" w:sz="0" w:space="0" w:color="auto"/>
        <w:right w:val="none" w:sz="0" w:space="0" w:color="auto"/>
      </w:divBdr>
    </w:div>
    <w:div w:id="1742437048">
      <w:bodyDiv w:val="1"/>
      <w:marLeft w:val="0"/>
      <w:marRight w:val="0"/>
      <w:marTop w:val="0"/>
      <w:marBottom w:val="0"/>
      <w:divBdr>
        <w:top w:val="none" w:sz="0" w:space="0" w:color="auto"/>
        <w:left w:val="none" w:sz="0" w:space="0" w:color="auto"/>
        <w:bottom w:val="none" w:sz="0" w:space="0" w:color="auto"/>
        <w:right w:val="none" w:sz="0" w:space="0" w:color="auto"/>
      </w:divBdr>
    </w:div>
    <w:div w:id="1746956102">
      <w:bodyDiv w:val="1"/>
      <w:marLeft w:val="0"/>
      <w:marRight w:val="0"/>
      <w:marTop w:val="0"/>
      <w:marBottom w:val="0"/>
      <w:divBdr>
        <w:top w:val="none" w:sz="0" w:space="0" w:color="auto"/>
        <w:left w:val="none" w:sz="0" w:space="0" w:color="auto"/>
        <w:bottom w:val="none" w:sz="0" w:space="0" w:color="auto"/>
        <w:right w:val="none" w:sz="0" w:space="0" w:color="auto"/>
      </w:divBdr>
    </w:div>
    <w:div w:id="1753503228">
      <w:bodyDiv w:val="1"/>
      <w:marLeft w:val="0"/>
      <w:marRight w:val="0"/>
      <w:marTop w:val="0"/>
      <w:marBottom w:val="0"/>
      <w:divBdr>
        <w:top w:val="none" w:sz="0" w:space="0" w:color="auto"/>
        <w:left w:val="none" w:sz="0" w:space="0" w:color="auto"/>
        <w:bottom w:val="none" w:sz="0" w:space="0" w:color="auto"/>
        <w:right w:val="none" w:sz="0" w:space="0" w:color="auto"/>
      </w:divBdr>
    </w:div>
    <w:div w:id="1762024405">
      <w:bodyDiv w:val="1"/>
      <w:marLeft w:val="0"/>
      <w:marRight w:val="0"/>
      <w:marTop w:val="0"/>
      <w:marBottom w:val="0"/>
      <w:divBdr>
        <w:top w:val="none" w:sz="0" w:space="0" w:color="auto"/>
        <w:left w:val="none" w:sz="0" w:space="0" w:color="auto"/>
        <w:bottom w:val="none" w:sz="0" w:space="0" w:color="auto"/>
        <w:right w:val="none" w:sz="0" w:space="0" w:color="auto"/>
      </w:divBdr>
    </w:div>
    <w:div w:id="1767724081">
      <w:bodyDiv w:val="1"/>
      <w:marLeft w:val="0"/>
      <w:marRight w:val="0"/>
      <w:marTop w:val="0"/>
      <w:marBottom w:val="0"/>
      <w:divBdr>
        <w:top w:val="none" w:sz="0" w:space="0" w:color="auto"/>
        <w:left w:val="none" w:sz="0" w:space="0" w:color="auto"/>
        <w:bottom w:val="none" w:sz="0" w:space="0" w:color="auto"/>
        <w:right w:val="none" w:sz="0" w:space="0" w:color="auto"/>
      </w:divBdr>
    </w:div>
    <w:div w:id="1770848758">
      <w:bodyDiv w:val="1"/>
      <w:marLeft w:val="0"/>
      <w:marRight w:val="0"/>
      <w:marTop w:val="0"/>
      <w:marBottom w:val="0"/>
      <w:divBdr>
        <w:top w:val="none" w:sz="0" w:space="0" w:color="auto"/>
        <w:left w:val="none" w:sz="0" w:space="0" w:color="auto"/>
        <w:bottom w:val="none" w:sz="0" w:space="0" w:color="auto"/>
        <w:right w:val="none" w:sz="0" w:space="0" w:color="auto"/>
      </w:divBdr>
    </w:div>
    <w:div w:id="1770854845">
      <w:bodyDiv w:val="1"/>
      <w:marLeft w:val="0"/>
      <w:marRight w:val="0"/>
      <w:marTop w:val="0"/>
      <w:marBottom w:val="0"/>
      <w:divBdr>
        <w:top w:val="none" w:sz="0" w:space="0" w:color="auto"/>
        <w:left w:val="none" w:sz="0" w:space="0" w:color="auto"/>
        <w:bottom w:val="none" w:sz="0" w:space="0" w:color="auto"/>
        <w:right w:val="none" w:sz="0" w:space="0" w:color="auto"/>
      </w:divBdr>
    </w:div>
    <w:div w:id="1771774286">
      <w:bodyDiv w:val="1"/>
      <w:marLeft w:val="0"/>
      <w:marRight w:val="0"/>
      <w:marTop w:val="0"/>
      <w:marBottom w:val="0"/>
      <w:divBdr>
        <w:top w:val="none" w:sz="0" w:space="0" w:color="auto"/>
        <w:left w:val="none" w:sz="0" w:space="0" w:color="auto"/>
        <w:bottom w:val="none" w:sz="0" w:space="0" w:color="auto"/>
        <w:right w:val="none" w:sz="0" w:space="0" w:color="auto"/>
      </w:divBdr>
    </w:div>
    <w:div w:id="1773817329">
      <w:bodyDiv w:val="1"/>
      <w:marLeft w:val="0"/>
      <w:marRight w:val="0"/>
      <w:marTop w:val="0"/>
      <w:marBottom w:val="0"/>
      <w:divBdr>
        <w:top w:val="none" w:sz="0" w:space="0" w:color="auto"/>
        <w:left w:val="none" w:sz="0" w:space="0" w:color="auto"/>
        <w:bottom w:val="none" w:sz="0" w:space="0" w:color="auto"/>
        <w:right w:val="none" w:sz="0" w:space="0" w:color="auto"/>
      </w:divBdr>
    </w:div>
    <w:div w:id="1775399501">
      <w:bodyDiv w:val="1"/>
      <w:marLeft w:val="0"/>
      <w:marRight w:val="0"/>
      <w:marTop w:val="0"/>
      <w:marBottom w:val="0"/>
      <w:divBdr>
        <w:top w:val="none" w:sz="0" w:space="0" w:color="auto"/>
        <w:left w:val="none" w:sz="0" w:space="0" w:color="auto"/>
        <w:bottom w:val="none" w:sz="0" w:space="0" w:color="auto"/>
        <w:right w:val="none" w:sz="0" w:space="0" w:color="auto"/>
      </w:divBdr>
    </w:div>
    <w:div w:id="1776485525">
      <w:bodyDiv w:val="1"/>
      <w:marLeft w:val="0"/>
      <w:marRight w:val="0"/>
      <w:marTop w:val="0"/>
      <w:marBottom w:val="0"/>
      <w:divBdr>
        <w:top w:val="none" w:sz="0" w:space="0" w:color="auto"/>
        <w:left w:val="none" w:sz="0" w:space="0" w:color="auto"/>
        <w:bottom w:val="none" w:sz="0" w:space="0" w:color="auto"/>
        <w:right w:val="none" w:sz="0" w:space="0" w:color="auto"/>
      </w:divBdr>
    </w:div>
    <w:div w:id="1776704637">
      <w:bodyDiv w:val="1"/>
      <w:marLeft w:val="0"/>
      <w:marRight w:val="0"/>
      <w:marTop w:val="0"/>
      <w:marBottom w:val="0"/>
      <w:divBdr>
        <w:top w:val="none" w:sz="0" w:space="0" w:color="auto"/>
        <w:left w:val="none" w:sz="0" w:space="0" w:color="auto"/>
        <w:bottom w:val="none" w:sz="0" w:space="0" w:color="auto"/>
        <w:right w:val="none" w:sz="0" w:space="0" w:color="auto"/>
      </w:divBdr>
    </w:div>
    <w:div w:id="1776750821">
      <w:bodyDiv w:val="1"/>
      <w:marLeft w:val="0"/>
      <w:marRight w:val="0"/>
      <w:marTop w:val="0"/>
      <w:marBottom w:val="0"/>
      <w:divBdr>
        <w:top w:val="none" w:sz="0" w:space="0" w:color="auto"/>
        <w:left w:val="none" w:sz="0" w:space="0" w:color="auto"/>
        <w:bottom w:val="none" w:sz="0" w:space="0" w:color="auto"/>
        <w:right w:val="none" w:sz="0" w:space="0" w:color="auto"/>
      </w:divBdr>
    </w:div>
    <w:div w:id="1776898531">
      <w:bodyDiv w:val="1"/>
      <w:marLeft w:val="0"/>
      <w:marRight w:val="0"/>
      <w:marTop w:val="0"/>
      <w:marBottom w:val="0"/>
      <w:divBdr>
        <w:top w:val="none" w:sz="0" w:space="0" w:color="auto"/>
        <w:left w:val="none" w:sz="0" w:space="0" w:color="auto"/>
        <w:bottom w:val="none" w:sz="0" w:space="0" w:color="auto"/>
        <w:right w:val="none" w:sz="0" w:space="0" w:color="auto"/>
      </w:divBdr>
    </w:div>
    <w:div w:id="1781989710">
      <w:bodyDiv w:val="1"/>
      <w:marLeft w:val="0"/>
      <w:marRight w:val="0"/>
      <w:marTop w:val="0"/>
      <w:marBottom w:val="0"/>
      <w:divBdr>
        <w:top w:val="none" w:sz="0" w:space="0" w:color="auto"/>
        <w:left w:val="none" w:sz="0" w:space="0" w:color="auto"/>
        <w:bottom w:val="none" w:sz="0" w:space="0" w:color="auto"/>
        <w:right w:val="none" w:sz="0" w:space="0" w:color="auto"/>
      </w:divBdr>
    </w:div>
    <w:div w:id="1783065394">
      <w:bodyDiv w:val="1"/>
      <w:marLeft w:val="0"/>
      <w:marRight w:val="0"/>
      <w:marTop w:val="0"/>
      <w:marBottom w:val="0"/>
      <w:divBdr>
        <w:top w:val="none" w:sz="0" w:space="0" w:color="auto"/>
        <w:left w:val="none" w:sz="0" w:space="0" w:color="auto"/>
        <w:bottom w:val="none" w:sz="0" w:space="0" w:color="auto"/>
        <w:right w:val="none" w:sz="0" w:space="0" w:color="auto"/>
      </w:divBdr>
    </w:div>
    <w:div w:id="1784228571">
      <w:bodyDiv w:val="1"/>
      <w:marLeft w:val="0"/>
      <w:marRight w:val="0"/>
      <w:marTop w:val="0"/>
      <w:marBottom w:val="0"/>
      <w:divBdr>
        <w:top w:val="none" w:sz="0" w:space="0" w:color="auto"/>
        <w:left w:val="none" w:sz="0" w:space="0" w:color="auto"/>
        <w:bottom w:val="none" w:sz="0" w:space="0" w:color="auto"/>
        <w:right w:val="none" w:sz="0" w:space="0" w:color="auto"/>
      </w:divBdr>
    </w:div>
    <w:div w:id="1784420310">
      <w:bodyDiv w:val="1"/>
      <w:marLeft w:val="0"/>
      <w:marRight w:val="0"/>
      <w:marTop w:val="0"/>
      <w:marBottom w:val="0"/>
      <w:divBdr>
        <w:top w:val="none" w:sz="0" w:space="0" w:color="auto"/>
        <w:left w:val="none" w:sz="0" w:space="0" w:color="auto"/>
        <w:bottom w:val="none" w:sz="0" w:space="0" w:color="auto"/>
        <w:right w:val="none" w:sz="0" w:space="0" w:color="auto"/>
      </w:divBdr>
    </w:div>
    <w:div w:id="1798404655">
      <w:bodyDiv w:val="1"/>
      <w:marLeft w:val="0"/>
      <w:marRight w:val="0"/>
      <w:marTop w:val="0"/>
      <w:marBottom w:val="0"/>
      <w:divBdr>
        <w:top w:val="none" w:sz="0" w:space="0" w:color="auto"/>
        <w:left w:val="none" w:sz="0" w:space="0" w:color="auto"/>
        <w:bottom w:val="none" w:sz="0" w:space="0" w:color="auto"/>
        <w:right w:val="none" w:sz="0" w:space="0" w:color="auto"/>
      </w:divBdr>
    </w:div>
    <w:div w:id="1807430819">
      <w:bodyDiv w:val="1"/>
      <w:marLeft w:val="0"/>
      <w:marRight w:val="0"/>
      <w:marTop w:val="0"/>
      <w:marBottom w:val="0"/>
      <w:divBdr>
        <w:top w:val="none" w:sz="0" w:space="0" w:color="auto"/>
        <w:left w:val="none" w:sz="0" w:space="0" w:color="auto"/>
        <w:bottom w:val="none" w:sz="0" w:space="0" w:color="auto"/>
        <w:right w:val="none" w:sz="0" w:space="0" w:color="auto"/>
      </w:divBdr>
    </w:div>
    <w:div w:id="1807625480">
      <w:bodyDiv w:val="1"/>
      <w:marLeft w:val="0"/>
      <w:marRight w:val="0"/>
      <w:marTop w:val="0"/>
      <w:marBottom w:val="0"/>
      <w:divBdr>
        <w:top w:val="none" w:sz="0" w:space="0" w:color="auto"/>
        <w:left w:val="none" w:sz="0" w:space="0" w:color="auto"/>
        <w:bottom w:val="none" w:sz="0" w:space="0" w:color="auto"/>
        <w:right w:val="none" w:sz="0" w:space="0" w:color="auto"/>
      </w:divBdr>
    </w:div>
    <w:div w:id="1807965817">
      <w:bodyDiv w:val="1"/>
      <w:marLeft w:val="0"/>
      <w:marRight w:val="0"/>
      <w:marTop w:val="0"/>
      <w:marBottom w:val="0"/>
      <w:divBdr>
        <w:top w:val="none" w:sz="0" w:space="0" w:color="auto"/>
        <w:left w:val="none" w:sz="0" w:space="0" w:color="auto"/>
        <w:bottom w:val="none" w:sz="0" w:space="0" w:color="auto"/>
        <w:right w:val="none" w:sz="0" w:space="0" w:color="auto"/>
      </w:divBdr>
    </w:div>
    <w:div w:id="1809205413">
      <w:bodyDiv w:val="1"/>
      <w:marLeft w:val="0"/>
      <w:marRight w:val="0"/>
      <w:marTop w:val="0"/>
      <w:marBottom w:val="0"/>
      <w:divBdr>
        <w:top w:val="none" w:sz="0" w:space="0" w:color="auto"/>
        <w:left w:val="none" w:sz="0" w:space="0" w:color="auto"/>
        <w:bottom w:val="none" w:sz="0" w:space="0" w:color="auto"/>
        <w:right w:val="none" w:sz="0" w:space="0" w:color="auto"/>
      </w:divBdr>
    </w:div>
    <w:div w:id="1813794534">
      <w:bodyDiv w:val="1"/>
      <w:marLeft w:val="0"/>
      <w:marRight w:val="0"/>
      <w:marTop w:val="0"/>
      <w:marBottom w:val="0"/>
      <w:divBdr>
        <w:top w:val="none" w:sz="0" w:space="0" w:color="auto"/>
        <w:left w:val="none" w:sz="0" w:space="0" w:color="auto"/>
        <w:bottom w:val="none" w:sz="0" w:space="0" w:color="auto"/>
        <w:right w:val="none" w:sz="0" w:space="0" w:color="auto"/>
      </w:divBdr>
    </w:div>
    <w:div w:id="1815021114">
      <w:bodyDiv w:val="1"/>
      <w:marLeft w:val="0"/>
      <w:marRight w:val="0"/>
      <w:marTop w:val="0"/>
      <w:marBottom w:val="0"/>
      <w:divBdr>
        <w:top w:val="none" w:sz="0" w:space="0" w:color="auto"/>
        <w:left w:val="none" w:sz="0" w:space="0" w:color="auto"/>
        <w:bottom w:val="none" w:sz="0" w:space="0" w:color="auto"/>
        <w:right w:val="none" w:sz="0" w:space="0" w:color="auto"/>
      </w:divBdr>
    </w:div>
    <w:div w:id="1816527986">
      <w:bodyDiv w:val="1"/>
      <w:marLeft w:val="0"/>
      <w:marRight w:val="0"/>
      <w:marTop w:val="0"/>
      <w:marBottom w:val="0"/>
      <w:divBdr>
        <w:top w:val="none" w:sz="0" w:space="0" w:color="auto"/>
        <w:left w:val="none" w:sz="0" w:space="0" w:color="auto"/>
        <w:bottom w:val="none" w:sz="0" w:space="0" w:color="auto"/>
        <w:right w:val="none" w:sz="0" w:space="0" w:color="auto"/>
      </w:divBdr>
    </w:div>
    <w:div w:id="1822775208">
      <w:bodyDiv w:val="1"/>
      <w:marLeft w:val="0"/>
      <w:marRight w:val="0"/>
      <w:marTop w:val="0"/>
      <w:marBottom w:val="0"/>
      <w:divBdr>
        <w:top w:val="none" w:sz="0" w:space="0" w:color="auto"/>
        <w:left w:val="none" w:sz="0" w:space="0" w:color="auto"/>
        <w:bottom w:val="none" w:sz="0" w:space="0" w:color="auto"/>
        <w:right w:val="none" w:sz="0" w:space="0" w:color="auto"/>
      </w:divBdr>
    </w:div>
    <w:div w:id="1825269929">
      <w:bodyDiv w:val="1"/>
      <w:marLeft w:val="0"/>
      <w:marRight w:val="0"/>
      <w:marTop w:val="0"/>
      <w:marBottom w:val="0"/>
      <w:divBdr>
        <w:top w:val="none" w:sz="0" w:space="0" w:color="auto"/>
        <w:left w:val="none" w:sz="0" w:space="0" w:color="auto"/>
        <w:bottom w:val="none" w:sz="0" w:space="0" w:color="auto"/>
        <w:right w:val="none" w:sz="0" w:space="0" w:color="auto"/>
      </w:divBdr>
    </w:div>
    <w:div w:id="1825461893">
      <w:bodyDiv w:val="1"/>
      <w:marLeft w:val="0"/>
      <w:marRight w:val="0"/>
      <w:marTop w:val="0"/>
      <w:marBottom w:val="0"/>
      <w:divBdr>
        <w:top w:val="none" w:sz="0" w:space="0" w:color="auto"/>
        <w:left w:val="none" w:sz="0" w:space="0" w:color="auto"/>
        <w:bottom w:val="none" w:sz="0" w:space="0" w:color="auto"/>
        <w:right w:val="none" w:sz="0" w:space="0" w:color="auto"/>
      </w:divBdr>
    </w:div>
    <w:div w:id="1826437415">
      <w:bodyDiv w:val="1"/>
      <w:marLeft w:val="0"/>
      <w:marRight w:val="0"/>
      <w:marTop w:val="0"/>
      <w:marBottom w:val="0"/>
      <w:divBdr>
        <w:top w:val="none" w:sz="0" w:space="0" w:color="auto"/>
        <w:left w:val="none" w:sz="0" w:space="0" w:color="auto"/>
        <w:bottom w:val="none" w:sz="0" w:space="0" w:color="auto"/>
        <w:right w:val="none" w:sz="0" w:space="0" w:color="auto"/>
      </w:divBdr>
    </w:div>
    <w:div w:id="1827630304">
      <w:bodyDiv w:val="1"/>
      <w:marLeft w:val="0"/>
      <w:marRight w:val="0"/>
      <w:marTop w:val="0"/>
      <w:marBottom w:val="0"/>
      <w:divBdr>
        <w:top w:val="none" w:sz="0" w:space="0" w:color="auto"/>
        <w:left w:val="none" w:sz="0" w:space="0" w:color="auto"/>
        <w:bottom w:val="none" w:sz="0" w:space="0" w:color="auto"/>
        <w:right w:val="none" w:sz="0" w:space="0" w:color="auto"/>
      </w:divBdr>
    </w:div>
    <w:div w:id="1830097088">
      <w:bodyDiv w:val="1"/>
      <w:marLeft w:val="0"/>
      <w:marRight w:val="0"/>
      <w:marTop w:val="0"/>
      <w:marBottom w:val="0"/>
      <w:divBdr>
        <w:top w:val="none" w:sz="0" w:space="0" w:color="auto"/>
        <w:left w:val="none" w:sz="0" w:space="0" w:color="auto"/>
        <w:bottom w:val="none" w:sz="0" w:space="0" w:color="auto"/>
        <w:right w:val="none" w:sz="0" w:space="0" w:color="auto"/>
      </w:divBdr>
    </w:div>
    <w:div w:id="1838185277">
      <w:bodyDiv w:val="1"/>
      <w:marLeft w:val="0"/>
      <w:marRight w:val="0"/>
      <w:marTop w:val="0"/>
      <w:marBottom w:val="0"/>
      <w:divBdr>
        <w:top w:val="none" w:sz="0" w:space="0" w:color="auto"/>
        <w:left w:val="none" w:sz="0" w:space="0" w:color="auto"/>
        <w:bottom w:val="none" w:sz="0" w:space="0" w:color="auto"/>
        <w:right w:val="none" w:sz="0" w:space="0" w:color="auto"/>
      </w:divBdr>
    </w:div>
    <w:div w:id="1840579539">
      <w:bodyDiv w:val="1"/>
      <w:marLeft w:val="0"/>
      <w:marRight w:val="0"/>
      <w:marTop w:val="0"/>
      <w:marBottom w:val="0"/>
      <w:divBdr>
        <w:top w:val="none" w:sz="0" w:space="0" w:color="auto"/>
        <w:left w:val="none" w:sz="0" w:space="0" w:color="auto"/>
        <w:bottom w:val="none" w:sz="0" w:space="0" w:color="auto"/>
        <w:right w:val="none" w:sz="0" w:space="0" w:color="auto"/>
      </w:divBdr>
    </w:div>
    <w:div w:id="1844082590">
      <w:bodyDiv w:val="1"/>
      <w:marLeft w:val="0"/>
      <w:marRight w:val="0"/>
      <w:marTop w:val="0"/>
      <w:marBottom w:val="0"/>
      <w:divBdr>
        <w:top w:val="none" w:sz="0" w:space="0" w:color="auto"/>
        <w:left w:val="none" w:sz="0" w:space="0" w:color="auto"/>
        <w:bottom w:val="none" w:sz="0" w:space="0" w:color="auto"/>
        <w:right w:val="none" w:sz="0" w:space="0" w:color="auto"/>
      </w:divBdr>
    </w:div>
    <w:div w:id="1850172248">
      <w:bodyDiv w:val="1"/>
      <w:marLeft w:val="0"/>
      <w:marRight w:val="0"/>
      <w:marTop w:val="0"/>
      <w:marBottom w:val="0"/>
      <w:divBdr>
        <w:top w:val="none" w:sz="0" w:space="0" w:color="auto"/>
        <w:left w:val="none" w:sz="0" w:space="0" w:color="auto"/>
        <w:bottom w:val="none" w:sz="0" w:space="0" w:color="auto"/>
        <w:right w:val="none" w:sz="0" w:space="0" w:color="auto"/>
      </w:divBdr>
    </w:div>
    <w:div w:id="1850217198">
      <w:bodyDiv w:val="1"/>
      <w:marLeft w:val="0"/>
      <w:marRight w:val="0"/>
      <w:marTop w:val="0"/>
      <w:marBottom w:val="0"/>
      <w:divBdr>
        <w:top w:val="none" w:sz="0" w:space="0" w:color="auto"/>
        <w:left w:val="none" w:sz="0" w:space="0" w:color="auto"/>
        <w:bottom w:val="none" w:sz="0" w:space="0" w:color="auto"/>
        <w:right w:val="none" w:sz="0" w:space="0" w:color="auto"/>
      </w:divBdr>
    </w:div>
    <w:div w:id="1850219408">
      <w:bodyDiv w:val="1"/>
      <w:marLeft w:val="0"/>
      <w:marRight w:val="0"/>
      <w:marTop w:val="0"/>
      <w:marBottom w:val="0"/>
      <w:divBdr>
        <w:top w:val="none" w:sz="0" w:space="0" w:color="auto"/>
        <w:left w:val="none" w:sz="0" w:space="0" w:color="auto"/>
        <w:bottom w:val="none" w:sz="0" w:space="0" w:color="auto"/>
        <w:right w:val="none" w:sz="0" w:space="0" w:color="auto"/>
      </w:divBdr>
    </w:div>
    <w:div w:id="1854755884">
      <w:bodyDiv w:val="1"/>
      <w:marLeft w:val="0"/>
      <w:marRight w:val="0"/>
      <w:marTop w:val="0"/>
      <w:marBottom w:val="0"/>
      <w:divBdr>
        <w:top w:val="none" w:sz="0" w:space="0" w:color="auto"/>
        <w:left w:val="none" w:sz="0" w:space="0" w:color="auto"/>
        <w:bottom w:val="none" w:sz="0" w:space="0" w:color="auto"/>
        <w:right w:val="none" w:sz="0" w:space="0" w:color="auto"/>
      </w:divBdr>
    </w:div>
    <w:div w:id="1855336133">
      <w:bodyDiv w:val="1"/>
      <w:marLeft w:val="0"/>
      <w:marRight w:val="0"/>
      <w:marTop w:val="0"/>
      <w:marBottom w:val="0"/>
      <w:divBdr>
        <w:top w:val="none" w:sz="0" w:space="0" w:color="auto"/>
        <w:left w:val="none" w:sz="0" w:space="0" w:color="auto"/>
        <w:bottom w:val="none" w:sz="0" w:space="0" w:color="auto"/>
        <w:right w:val="none" w:sz="0" w:space="0" w:color="auto"/>
      </w:divBdr>
    </w:div>
    <w:div w:id="1860436241">
      <w:bodyDiv w:val="1"/>
      <w:marLeft w:val="0"/>
      <w:marRight w:val="0"/>
      <w:marTop w:val="0"/>
      <w:marBottom w:val="0"/>
      <w:divBdr>
        <w:top w:val="none" w:sz="0" w:space="0" w:color="auto"/>
        <w:left w:val="none" w:sz="0" w:space="0" w:color="auto"/>
        <w:bottom w:val="none" w:sz="0" w:space="0" w:color="auto"/>
        <w:right w:val="none" w:sz="0" w:space="0" w:color="auto"/>
      </w:divBdr>
    </w:div>
    <w:div w:id="1865315753">
      <w:bodyDiv w:val="1"/>
      <w:marLeft w:val="0"/>
      <w:marRight w:val="0"/>
      <w:marTop w:val="0"/>
      <w:marBottom w:val="0"/>
      <w:divBdr>
        <w:top w:val="none" w:sz="0" w:space="0" w:color="auto"/>
        <w:left w:val="none" w:sz="0" w:space="0" w:color="auto"/>
        <w:bottom w:val="none" w:sz="0" w:space="0" w:color="auto"/>
        <w:right w:val="none" w:sz="0" w:space="0" w:color="auto"/>
      </w:divBdr>
    </w:div>
    <w:div w:id="1870559401">
      <w:bodyDiv w:val="1"/>
      <w:marLeft w:val="0"/>
      <w:marRight w:val="0"/>
      <w:marTop w:val="0"/>
      <w:marBottom w:val="0"/>
      <w:divBdr>
        <w:top w:val="none" w:sz="0" w:space="0" w:color="auto"/>
        <w:left w:val="none" w:sz="0" w:space="0" w:color="auto"/>
        <w:bottom w:val="none" w:sz="0" w:space="0" w:color="auto"/>
        <w:right w:val="none" w:sz="0" w:space="0" w:color="auto"/>
      </w:divBdr>
    </w:div>
    <w:div w:id="1875386983">
      <w:bodyDiv w:val="1"/>
      <w:marLeft w:val="0"/>
      <w:marRight w:val="0"/>
      <w:marTop w:val="0"/>
      <w:marBottom w:val="0"/>
      <w:divBdr>
        <w:top w:val="none" w:sz="0" w:space="0" w:color="auto"/>
        <w:left w:val="none" w:sz="0" w:space="0" w:color="auto"/>
        <w:bottom w:val="none" w:sz="0" w:space="0" w:color="auto"/>
        <w:right w:val="none" w:sz="0" w:space="0" w:color="auto"/>
      </w:divBdr>
    </w:div>
    <w:div w:id="1883862785">
      <w:bodyDiv w:val="1"/>
      <w:marLeft w:val="0"/>
      <w:marRight w:val="0"/>
      <w:marTop w:val="0"/>
      <w:marBottom w:val="0"/>
      <w:divBdr>
        <w:top w:val="none" w:sz="0" w:space="0" w:color="auto"/>
        <w:left w:val="none" w:sz="0" w:space="0" w:color="auto"/>
        <w:bottom w:val="none" w:sz="0" w:space="0" w:color="auto"/>
        <w:right w:val="none" w:sz="0" w:space="0" w:color="auto"/>
      </w:divBdr>
    </w:div>
    <w:div w:id="1885368883">
      <w:bodyDiv w:val="1"/>
      <w:marLeft w:val="0"/>
      <w:marRight w:val="0"/>
      <w:marTop w:val="0"/>
      <w:marBottom w:val="0"/>
      <w:divBdr>
        <w:top w:val="none" w:sz="0" w:space="0" w:color="auto"/>
        <w:left w:val="none" w:sz="0" w:space="0" w:color="auto"/>
        <w:bottom w:val="none" w:sz="0" w:space="0" w:color="auto"/>
        <w:right w:val="none" w:sz="0" w:space="0" w:color="auto"/>
      </w:divBdr>
    </w:div>
    <w:div w:id="1885369437">
      <w:bodyDiv w:val="1"/>
      <w:marLeft w:val="0"/>
      <w:marRight w:val="0"/>
      <w:marTop w:val="0"/>
      <w:marBottom w:val="0"/>
      <w:divBdr>
        <w:top w:val="none" w:sz="0" w:space="0" w:color="auto"/>
        <w:left w:val="none" w:sz="0" w:space="0" w:color="auto"/>
        <w:bottom w:val="none" w:sz="0" w:space="0" w:color="auto"/>
        <w:right w:val="none" w:sz="0" w:space="0" w:color="auto"/>
      </w:divBdr>
    </w:div>
    <w:div w:id="1895654734">
      <w:bodyDiv w:val="1"/>
      <w:marLeft w:val="0"/>
      <w:marRight w:val="0"/>
      <w:marTop w:val="0"/>
      <w:marBottom w:val="0"/>
      <w:divBdr>
        <w:top w:val="none" w:sz="0" w:space="0" w:color="auto"/>
        <w:left w:val="none" w:sz="0" w:space="0" w:color="auto"/>
        <w:bottom w:val="none" w:sz="0" w:space="0" w:color="auto"/>
        <w:right w:val="none" w:sz="0" w:space="0" w:color="auto"/>
      </w:divBdr>
    </w:div>
    <w:div w:id="1895656517">
      <w:bodyDiv w:val="1"/>
      <w:marLeft w:val="0"/>
      <w:marRight w:val="0"/>
      <w:marTop w:val="0"/>
      <w:marBottom w:val="0"/>
      <w:divBdr>
        <w:top w:val="none" w:sz="0" w:space="0" w:color="auto"/>
        <w:left w:val="none" w:sz="0" w:space="0" w:color="auto"/>
        <w:bottom w:val="none" w:sz="0" w:space="0" w:color="auto"/>
        <w:right w:val="none" w:sz="0" w:space="0" w:color="auto"/>
      </w:divBdr>
    </w:div>
    <w:div w:id="1895969331">
      <w:bodyDiv w:val="1"/>
      <w:marLeft w:val="0"/>
      <w:marRight w:val="0"/>
      <w:marTop w:val="0"/>
      <w:marBottom w:val="0"/>
      <w:divBdr>
        <w:top w:val="none" w:sz="0" w:space="0" w:color="auto"/>
        <w:left w:val="none" w:sz="0" w:space="0" w:color="auto"/>
        <w:bottom w:val="none" w:sz="0" w:space="0" w:color="auto"/>
        <w:right w:val="none" w:sz="0" w:space="0" w:color="auto"/>
      </w:divBdr>
    </w:div>
    <w:div w:id="1904025167">
      <w:bodyDiv w:val="1"/>
      <w:marLeft w:val="0"/>
      <w:marRight w:val="0"/>
      <w:marTop w:val="0"/>
      <w:marBottom w:val="0"/>
      <w:divBdr>
        <w:top w:val="none" w:sz="0" w:space="0" w:color="auto"/>
        <w:left w:val="none" w:sz="0" w:space="0" w:color="auto"/>
        <w:bottom w:val="none" w:sz="0" w:space="0" w:color="auto"/>
        <w:right w:val="none" w:sz="0" w:space="0" w:color="auto"/>
      </w:divBdr>
    </w:div>
    <w:div w:id="1908495296">
      <w:bodyDiv w:val="1"/>
      <w:marLeft w:val="0"/>
      <w:marRight w:val="0"/>
      <w:marTop w:val="0"/>
      <w:marBottom w:val="0"/>
      <w:divBdr>
        <w:top w:val="none" w:sz="0" w:space="0" w:color="auto"/>
        <w:left w:val="none" w:sz="0" w:space="0" w:color="auto"/>
        <w:bottom w:val="none" w:sz="0" w:space="0" w:color="auto"/>
        <w:right w:val="none" w:sz="0" w:space="0" w:color="auto"/>
      </w:divBdr>
    </w:div>
    <w:div w:id="1908878765">
      <w:bodyDiv w:val="1"/>
      <w:marLeft w:val="0"/>
      <w:marRight w:val="0"/>
      <w:marTop w:val="0"/>
      <w:marBottom w:val="0"/>
      <w:divBdr>
        <w:top w:val="none" w:sz="0" w:space="0" w:color="auto"/>
        <w:left w:val="none" w:sz="0" w:space="0" w:color="auto"/>
        <w:bottom w:val="none" w:sz="0" w:space="0" w:color="auto"/>
        <w:right w:val="none" w:sz="0" w:space="0" w:color="auto"/>
      </w:divBdr>
    </w:div>
    <w:div w:id="1921791085">
      <w:bodyDiv w:val="1"/>
      <w:marLeft w:val="0"/>
      <w:marRight w:val="0"/>
      <w:marTop w:val="0"/>
      <w:marBottom w:val="0"/>
      <w:divBdr>
        <w:top w:val="none" w:sz="0" w:space="0" w:color="auto"/>
        <w:left w:val="none" w:sz="0" w:space="0" w:color="auto"/>
        <w:bottom w:val="none" w:sz="0" w:space="0" w:color="auto"/>
        <w:right w:val="none" w:sz="0" w:space="0" w:color="auto"/>
      </w:divBdr>
    </w:div>
    <w:div w:id="1925458951">
      <w:bodyDiv w:val="1"/>
      <w:marLeft w:val="0"/>
      <w:marRight w:val="0"/>
      <w:marTop w:val="0"/>
      <w:marBottom w:val="0"/>
      <w:divBdr>
        <w:top w:val="none" w:sz="0" w:space="0" w:color="auto"/>
        <w:left w:val="none" w:sz="0" w:space="0" w:color="auto"/>
        <w:bottom w:val="none" w:sz="0" w:space="0" w:color="auto"/>
        <w:right w:val="none" w:sz="0" w:space="0" w:color="auto"/>
      </w:divBdr>
    </w:div>
    <w:div w:id="1927423645">
      <w:bodyDiv w:val="1"/>
      <w:marLeft w:val="0"/>
      <w:marRight w:val="0"/>
      <w:marTop w:val="0"/>
      <w:marBottom w:val="0"/>
      <w:divBdr>
        <w:top w:val="none" w:sz="0" w:space="0" w:color="auto"/>
        <w:left w:val="none" w:sz="0" w:space="0" w:color="auto"/>
        <w:bottom w:val="none" w:sz="0" w:space="0" w:color="auto"/>
        <w:right w:val="none" w:sz="0" w:space="0" w:color="auto"/>
      </w:divBdr>
    </w:div>
    <w:div w:id="1932348542">
      <w:bodyDiv w:val="1"/>
      <w:marLeft w:val="0"/>
      <w:marRight w:val="0"/>
      <w:marTop w:val="0"/>
      <w:marBottom w:val="0"/>
      <w:divBdr>
        <w:top w:val="none" w:sz="0" w:space="0" w:color="auto"/>
        <w:left w:val="none" w:sz="0" w:space="0" w:color="auto"/>
        <w:bottom w:val="none" w:sz="0" w:space="0" w:color="auto"/>
        <w:right w:val="none" w:sz="0" w:space="0" w:color="auto"/>
      </w:divBdr>
    </w:div>
    <w:div w:id="1935431007">
      <w:bodyDiv w:val="1"/>
      <w:marLeft w:val="0"/>
      <w:marRight w:val="0"/>
      <w:marTop w:val="0"/>
      <w:marBottom w:val="0"/>
      <w:divBdr>
        <w:top w:val="none" w:sz="0" w:space="0" w:color="auto"/>
        <w:left w:val="none" w:sz="0" w:space="0" w:color="auto"/>
        <w:bottom w:val="none" w:sz="0" w:space="0" w:color="auto"/>
        <w:right w:val="none" w:sz="0" w:space="0" w:color="auto"/>
      </w:divBdr>
    </w:div>
    <w:div w:id="1936985092">
      <w:bodyDiv w:val="1"/>
      <w:marLeft w:val="0"/>
      <w:marRight w:val="0"/>
      <w:marTop w:val="0"/>
      <w:marBottom w:val="0"/>
      <w:divBdr>
        <w:top w:val="none" w:sz="0" w:space="0" w:color="auto"/>
        <w:left w:val="none" w:sz="0" w:space="0" w:color="auto"/>
        <w:bottom w:val="none" w:sz="0" w:space="0" w:color="auto"/>
        <w:right w:val="none" w:sz="0" w:space="0" w:color="auto"/>
      </w:divBdr>
    </w:div>
    <w:div w:id="1938830421">
      <w:bodyDiv w:val="1"/>
      <w:marLeft w:val="0"/>
      <w:marRight w:val="0"/>
      <w:marTop w:val="0"/>
      <w:marBottom w:val="0"/>
      <w:divBdr>
        <w:top w:val="none" w:sz="0" w:space="0" w:color="auto"/>
        <w:left w:val="none" w:sz="0" w:space="0" w:color="auto"/>
        <w:bottom w:val="none" w:sz="0" w:space="0" w:color="auto"/>
        <w:right w:val="none" w:sz="0" w:space="0" w:color="auto"/>
      </w:divBdr>
    </w:div>
    <w:div w:id="1939675395">
      <w:bodyDiv w:val="1"/>
      <w:marLeft w:val="0"/>
      <w:marRight w:val="0"/>
      <w:marTop w:val="0"/>
      <w:marBottom w:val="0"/>
      <w:divBdr>
        <w:top w:val="none" w:sz="0" w:space="0" w:color="auto"/>
        <w:left w:val="none" w:sz="0" w:space="0" w:color="auto"/>
        <w:bottom w:val="none" w:sz="0" w:space="0" w:color="auto"/>
        <w:right w:val="none" w:sz="0" w:space="0" w:color="auto"/>
      </w:divBdr>
    </w:div>
    <w:div w:id="1943301917">
      <w:bodyDiv w:val="1"/>
      <w:marLeft w:val="0"/>
      <w:marRight w:val="0"/>
      <w:marTop w:val="0"/>
      <w:marBottom w:val="0"/>
      <w:divBdr>
        <w:top w:val="none" w:sz="0" w:space="0" w:color="auto"/>
        <w:left w:val="none" w:sz="0" w:space="0" w:color="auto"/>
        <w:bottom w:val="none" w:sz="0" w:space="0" w:color="auto"/>
        <w:right w:val="none" w:sz="0" w:space="0" w:color="auto"/>
      </w:divBdr>
    </w:div>
    <w:div w:id="1946957064">
      <w:bodyDiv w:val="1"/>
      <w:marLeft w:val="0"/>
      <w:marRight w:val="0"/>
      <w:marTop w:val="0"/>
      <w:marBottom w:val="0"/>
      <w:divBdr>
        <w:top w:val="none" w:sz="0" w:space="0" w:color="auto"/>
        <w:left w:val="none" w:sz="0" w:space="0" w:color="auto"/>
        <w:bottom w:val="none" w:sz="0" w:space="0" w:color="auto"/>
        <w:right w:val="none" w:sz="0" w:space="0" w:color="auto"/>
      </w:divBdr>
    </w:div>
    <w:div w:id="1947423837">
      <w:bodyDiv w:val="1"/>
      <w:marLeft w:val="0"/>
      <w:marRight w:val="0"/>
      <w:marTop w:val="0"/>
      <w:marBottom w:val="0"/>
      <w:divBdr>
        <w:top w:val="none" w:sz="0" w:space="0" w:color="auto"/>
        <w:left w:val="none" w:sz="0" w:space="0" w:color="auto"/>
        <w:bottom w:val="none" w:sz="0" w:space="0" w:color="auto"/>
        <w:right w:val="none" w:sz="0" w:space="0" w:color="auto"/>
      </w:divBdr>
    </w:div>
    <w:div w:id="1953441802">
      <w:bodyDiv w:val="1"/>
      <w:marLeft w:val="0"/>
      <w:marRight w:val="0"/>
      <w:marTop w:val="0"/>
      <w:marBottom w:val="0"/>
      <w:divBdr>
        <w:top w:val="none" w:sz="0" w:space="0" w:color="auto"/>
        <w:left w:val="none" w:sz="0" w:space="0" w:color="auto"/>
        <w:bottom w:val="none" w:sz="0" w:space="0" w:color="auto"/>
        <w:right w:val="none" w:sz="0" w:space="0" w:color="auto"/>
      </w:divBdr>
    </w:div>
    <w:div w:id="1959142985">
      <w:bodyDiv w:val="1"/>
      <w:marLeft w:val="0"/>
      <w:marRight w:val="0"/>
      <w:marTop w:val="0"/>
      <w:marBottom w:val="0"/>
      <w:divBdr>
        <w:top w:val="none" w:sz="0" w:space="0" w:color="auto"/>
        <w:left w:val="none" w:sz="0" w:space="0" w:color="auto"/>
        <w:bottom w:val="none" w:sz="0" w:space="0" w:color="auto"/>
        <w:right w:val="none" w:sz="0" w:space="0" w:color="auto"/>
      </w:divBdr>
    </w:div>
    <w:div w:id="1959869326">
      <w:bodyDiv w:val="1"/>
      <w:marLeft w:val="0"/>
      <w:marRight w:val="0"/>
      <w:marTop w:val="0"/>
      <w:marBottom w:val="0"/>
      <w:divBdr>
        <w:top w:val="none" w:sz="0" w:space="0" w:color="auto"/>
        <w:left w:val="none" w:sz="0" w:space="0" w:color="auto"/>
        <w:bottom w:val="none" w:sz="0" w:space="0" w:color="auto"/>
        <w:right w:val="none" w:sz="0" w:space="0" w:color="auto"/>
      </w:divBdr>
    </w:div>
    <w:div w:id="1962299653">
      <w:bodyDiv w:val="1"/>
      <w:marLeft w:val="0"/>
      <w:marRight w:val="0"/>
      <w:marTop w:val="0"/>
      <w:marBottom w:val="0"/>
      <w:divBdr>
        <w:top w:val="none" w:sz="0" w:space="0" w:color="auto"/>
        <w:left w:val="none" w:sz="0" w:space="0" w:color="auto"/>
        <w:bottom w:val="none" w:sz="0" w:space="0" w:color="auto"/>
        <w:right w:val="none" w:sz="0" w:space="0" w:color="auto"/>
      </w:divBdr>
    </w:div>
    <w:div w:id="1962609197">
      <w:bodyDiv w:val="1"/>
      <w:marLeft w:val="0"/>
      <w:marRight w:val="0"/>
      <w:marTop w:val="0"/>
      <w:marBottom w:val="0"/>
      <w:divBdr>
        <w:top w:val="none" w:sz="0" w:space="0" w:color="auto"/>
        <w:left w:val="none" w:sz="0" w:space="0" w:color="auto"/>
        <w:bottom w:val="none" w:sz="0" w:space="0" w:color="auto"/>
        <w:right w:val="none" w:sz="0" w:space="0" w:color="auto"/>
      </w:divBdr>
    </w:div>
    <w:div w:id="1965185580">
      <w:bodyDiv w:val="1"/>
      <w:marLeft w:val="0"/>
      <w:marRight w:val="0"/>
      <w:marTop w:val="0"/>
      <w:marBottom w:val="0"/>
      <w:divBdr>
        <w:top w:val="none" w:sz="0" w:space="0" w:color="auto"/>
        <w:left w:val="none" w:sz="0" w:space="0" w:color="auto"/>
        <w:bottom w:val="none" w:sz="0" w:space="0" w:color="auto"/>
        <w:right w:val="none" w:sz="0" w:space="0" w:color="auto"/>
      </w:divBdr>
    </w:div>
    <w:div w:id="1966038913">
      <w:bodyDiv w:val="1"/>
      <w:marLeft w:val="0"/>
      <w:marRight w:val="0"/>
      <w:marTop w:val="0"/>
      <w:marBottom w:val="0"/>
      <w:divBdr>
        <w:top w:val="none" w:sz="0" w:space="0" w:color="auto"/>
        <w:left w:val="none" w:sz="0" w:space="0" w:color="auto"/>
        <w:bottom w:val="none" w:sz="0" w:space="0" w:color="auto"/>
        <w:right w:val="none" w:sz="0" w:space="0" w:color="auto"/>
      </w:divBdr>
    </w:div>
    <w:div w:id="1966697404">
      <w:bodyDiv w:val="1"/>
      <w:marLeft w:val="0"/>
      <w:marRight w:val="0"/>
      <w:marTop w:val="0"/>
      <w:marBottom w:val="0"/>
      <w:divBdr>
        <w:top w:val="none" w:sz="0" w:space="0" w:color="auto"/>
        <w:left w:val="none" w:sz="0" w:space="0" w:color="auto"/>
        <w:bottom w:val="none" w:sz="0" w:space="0" w:color="auto"/>
        <w:right w:val="none" w:sz="0" w:space="0" w:color="auto"/>
      </w:divBdr>
    </w:div>
    <w:div w:id="1978218280">
      <w:bodyDiv w:val="1"/>
      <w:marLeft w:val="0"/>
      <w:marRight w:val="0"/>
      <w:marTop w:val="0"/>
      <w:marBottom w:val="0"/>
      <w:divBdr>
        <w:top w:val="none" w:sz="0" w:space="0" w:color="auto"/>
        <w:left w:val="none" w:sz="0" w:space="0" w:color="auto"/>
        <w:bottom w:val="none" w:sz="0" w:space="0" w:color="auto"/>
        <w:right w:val="none" w:sz="0" w:space="0" w:color="auto"/>
      </w:divBdr>
    </w:div>
    <w:div w:id="1990282063">
      <w:bodyDiv w:val="1"/>
      <w:marLeft w:val="0"/>
      <w:marRight w:val="0"/>
      <w:marTop w:val="0"/>
      <w:marBottom w:val="0"/>
      <w:divBdr>
        <w:top w:val="none" w:sz="0" w:space="0" w:color="auto"/>
        <w:left w:val="none" w:sz="0" w:space="0" w:color="auto"/>
        <w:bottom w:val="none" w:sz="0" w:space="0" w:color="auto"/>
        <w:right w:val="none" w:sz="0" w:space="0" w:color="auto"/>
      </w:divBdr>
    </w:div>
    <w:div w:id="1996369835">
      <w:bodyDiv w:val="1"/>
      <w:marLeft w:val="0"/>
      <w:marRight w:val="0"/>
      <w:marTop w:val="0"/>
      <w:marBottom w:val="0"/>
      <w:divBdr>
        <w:top w:val="none" w:sz="0" w:space="0" w:color="auto"/>
        <w:left w:val="none" w:sz="0" w:space="0" w:color="auto"/>
        <w:bottom w:val="none" w:sz="0" w:space="0" w:color="auto"/>
        <w:right w:val="none" w:sz="0" w:space="0" w:color="auto"/>
      </w:divBdr>
    </w:div>
    <w:div w:id="2002417505">
      <w:bodyDiv w:val="1"/>
      <w:marLeft w:val="0"/>
      <w:marRight w:val="0"/>
      <w:marTop w:val="0"/>
      <w:marBottom w:val="0"/>
      <w:divBdr>
        <w:top w:val="none" w:sz="0" w:space="0" w:color="auto"/>
        <w:left w:val="none" w:sz="0" w:space="0" w:color="auto"/>
        <w:bottom w:val="none" w:sz="0" w:space="0" w:color="auto"/>
        <w:right w:val="none" w:sz="0" w:space="0" w:color="auto"/>
      </w:divBdr>
    </w:div>
    <w:div w:id="2004354260">
      <w:bodyDiv w:val="1"/>
      <w:marLeft w:val="0"/>
      <w:marRight w:val="0"/>
      <w:marTop w:val="0"/>
      <w:marBottom w:val="0"/>
      <w:divBdr>
        <w:top w:val="none" w:sz="0" w:space="0" w:color="auto"/>
        <w:left w:val="none" w:sz="0" w:space="0" w:color="auto"/>
        <w:bottom w:val="none" w:sz="0" w:space="0" w:color="auto"/>
        <w:right w:val="none" w:sz="0" w:space="0" w:color="auto"/>
      </w:divBdr>
    </w:div>
    <w:div w:id="2006014510">
      <w:bodyDiv w:val="1"/>
      <w:marLeft w:val="0"/>
      <w:marRight w:val="0"/>
      <w:marTop w:val="0"/>
      <w:marBottom w:val="0"/>
      <w:divBdr>
        <w:top w:val="none" w:sz="0" w:space="0" w:color="auto"/>
        <w:left w:val="none" w:sz="0" w:space="0" w:color="auto"/>
        <w:bottom w:val="none" w:sz="0" w:space="0" w:color="auto"/>
        <w:right w:val="none" w:sz="0" w:space="0" w:color="auto"/>
      </w:divBdr>
    </w:div>
    <w:div w:id="2010211908">
      <w:bodyDiv w:val="1"/>
      <w:marLeft w:val="0"/>
      <w:marRight w:val="0"/>
      <w:marTop w:val="0"/>
      <w:marBottom w:val="0"/>
      <w:divBdr>
        <w:top w:val="none" w:sz="0" w:space="0" w:color="auto"/>
        <w:left w:val="none" w:sz="0" w:space="0" w:color="auto"/>
        <w:bottom w:val="none" w:sz="0" w:space="0" w:color="auto"/>
        <w:right w:val="none" w:sz="0" w:space="0" w:color="auto"/>
      </w:divBdr>
    </w:div>
    <w:div w:id="2013870420">
      <w:bodyDiv w:val="1"/>
      <w:marLeft w:val="0"/>
      <w:marRight w:val="0"/>
      <w:marTop w:val="0"/>
      <w:marBottom w:val="0"/>
      <w:divBdr>
        <w:top w:val="none" w:sz="0" w:space="0" w:color="auto"/>
        <w:left w:val="none" w:sz="0" w:space="0" w:color="auto"/>
        <w:bottom w:val="none" w:sz="0" w:space="0" w:color="auto"/>
        <w:right w:val="none" w:sz="0" w:space="0" w:color="auto"/>
      </w:divBdr>
    </w:div>
    <w:div w:id="2014722871">
      <w:bodyDiv w:val="1"/>
      <w:marLeft w:val="0"/>
      <w:marRight w:val="0"/>
      <w:marTop w:val="0"/>
      <w:marBottom w:val="0"/>
      <w:divBdr>
        <w:top w:val="none" w:sz="0" w:space="0" w:color="auto"/>
        <w:left w:val="none" w:sz="0" w:space="0" w:color="auto"/>
        <w:bottom w:val="none" w:sz="0" w:space="0" w:color="auto"/>
        <w:right w:val="none" w:sz="0" w:space="0" w:color="auto"/>
      </w:divBdr>
    </w:div>
    <w:div w:id="2014841732">
      <w:bodyDiv w:val="1"/>
      <w:marLeft w:val="0"/>
      <w:marRight w:val="0"/>
      <w:marTop w:val="0"/>
      <w:marBottom w:val="0"/>
      <w:divBdr>
        <w:top w:val="none" w:sz="0" w:space="0" w:color="auto"/>
        <w:left w:val="none" w:sz="0" w:space="0" w:color="auto"/>
        <w:bottom w:val="none" w:sz="0" w:space="0" w:color="auto"/>
        <w:right w:val="none" w:sz="0" w:space="0" w:color="auto"/>
      </w:divBdr>
    </w:div>
    <w:div w:id="2018002368">
      <w:bodyDiv w:val="1"/>
      <w:marLeft w:val="0"/>
      <w:marRight w:val="0"/>
      <w:marTop w:val="0"/>
      <w:marBottom w:val="0"/>
      <w:divBdr>
        <w:top w:val="none" w:sz="0" w:space="0" w:color="auto"/>
        <w:left w:val="none" w:sz="0" w:space="0" w:color="auto"/>
        <w:bottom w:val="none" w:sz="0" w:space="0" w:color="auto"/>
        <w:right w:val="none" w:sz="0" w:space="0" w:color="auto"/>
      </w:divBdr>
    </w:div>
    <w:div w:id="2018455211">
      <w:bodyDiv w:val="1"/>
      <w:marLeft w:val="0"/>
      <w:marRight w:val="0"/>
      <w:marTop w:val="0"/>
      <w:marBottom w:val="0"/>
      <w:divBdr>
        <w:top w:val="none" w:sz="0" w:space="0" w:color="auto"/>
        <w:left w:val="none" w:sz="0" w:space="0" w:color="auto"/>
        <w:bottom w:val="none" w:sz="0" w:space="0" w:color="auto"/>
        <w:right w:val="none" w:sz="0" w:space="0" w:color="auto"/>
      </w:divBdr>
    </w:div>
    <w:div w:id="2022463887">
      <w:bodyDiv w:val="1"/>
      <w:marLeft w:val="0"/>
      <w:marRight w:val="0"/>
      <w:marTop w:val="0"/>
      <w:marBottom w:val="0"/>
      <w:divBdr>
        <w:top w:val="none" w:sz="0" w:space="0" w:color="auto"/>
        <w:left w:val="none" w:sz="0" w:space="0" w:color="auto"/>
        <w:bottom w:val="none" w:sz="0" w:space="0" w:color="auto"/>
        <w:right w:val="none" w:sz="0" w:space="0" w:color="auto"/>
      </w:divBdr>
    </w:div>
    <w:div w:id="2024673440">
      <w:bodyDiv w:val="1"/>
      <w:marLeft w:val="0"/>
      <w:marRight w:val="0"/>
      <w:marTop w:val="0"/>
      <w:marBottom w:val="0"/>
      <w:divBdr>
        <w:top w:val="none" w:sz="0" w:space="0" w:color="auto"/>
        <w:left w:val="none" w:sz="0" w:space="0" w:color="auto"/>
        <w:bottom w:val="none" w:sz="0" w:space="0" w:color="auto"/>
        <w:right w:val="none" w:sz="0" w:space="0" w:color="auto"/>
      </w:divBdr>
    </w:div>
    <w:div w:id="2027174508">
      <w:bodyDiv w:val="1"/>
      <w:marLeft w:val="0"/>
      <w:marRight w:val="0"/>
      <w:marTop w:val="0"/>
      <w:marBottom w:val="0"/>
      <w:divBdr>
        <w:top w:val="none" w:sz="0" w:space="0" w:color="auto"/>
        <w:left w:val="none" w:sz="0" w:space="0" w:color="auto"/>
        <w:bottom w:val="none" w:sz="0" w:space="0" w:color="auto"/>
        <w:right w:val="none" w:sz="0" w:space="0" w:color="auto"/>
      </w:divBdr>
    </w:div>
    <w:div w:id="2029285822">
      <w:bodyDiv w:val="1"/>
      <w:marLeft w:val="0"/>
      <w:marRight w:val="0"/>
      <w:marTop w:val="0"/>
      <w:marBottom w:val="0"/>
      <w:divBdr>
        <w:top w:val="none" w:sz="0" w:space="0" w:color="auto"/>
        <w:left w:val="none" w:sz="0" w:space="0" w:color="auto"/>
        <w:bottom w:val="none" w:sz="0" w:space="0" w:color="auto"/>
        <w:right w:val="none" w:sz="0" w:space="0" w:color="auto"/>
      </w:divBdr>
    </w:div>
    <w:div w:id="2033409188">
      <w:bodyDiv w:val="1"/>
      <w:marLeft w:val="0"/>
      <w:marRight w:val="0"/>
      <w:marTop w:val="0"/>
      <w:marBottom w:val="0"/>
      <w:divBdr>
        <w:top w:val="none" w:sz="0" w:space="0" w:color="auto"/>
        <w:left w:val="none" w:sz="0" w:space="0" w:color="auto"/>
        <w:bottom w:val="none" w:sz="0" w:space="0" w:color="auto"/>
        <w:right w:val="none" w:sz="0" w:space="0" w:color="auto"/>
      </w:divBdr>
    </w:div>
    <w:div w:id="2035571476">
      <w:bodyDiv w:val="1"/>
      <w:marLeft w:val="0"/>
      <w:marRight w:val="0"/>
      <w:marTop w:val="0"/>
      <w:marBottom w:val="0"/>
      <w:divBdr>
        <w:top w:val="none" w:sz="0" w:space="0" w:color="auto"/>
        <w:left w:val="none" w:sz="0" w:space="0" w:color="auto"/>
        <w:bottom w:val="none" w:sz="0" w:space="0" w:color="auto"/>
        <w:right w:val="none" w:sz="0" w:space="0" w:color="auto"/>
      </w:divBdr>
    </w:div>
    <w:div w:id="2036343236">
      <w:bodyDiv w:val="1"/>
      <w:marLeft w:val="0"/>
      <w:marRight w:val="0"/>
      <w:marTop w:val="0"/>
      <w:marBottom w:val="0"/>
      <w:divBdr>
        <w:top w:val="none" w:sz="0" w:space="0" w:color="auto"/>
        <w:left w:val="none" w:sz="0" w:space="0" w:color="auto"/>
        <w:bottom w:val="none" w:sz="0" w:space="0" w:color="auto"/>
        <w:right w:val="none" w:sz="0" w:space="0" w:color="auto"/>
      </w:divBdr>
    </w:div>
    <w:div w:id="2041277109">
      <w:bodyDiv w:val="1"/>
      <w:marLeft w:val="0"/>
      <w:marRight w:val="0"/>
      <w:marTop w:val="0"/>
      <w:marBottom w:val="0"/>
      <w:divBdr>
        <w:top w:val="none" w:sz="0" w:space="0" w:color="auto"/>
        <w:left w:val="none" w:sz="0" w:space="0" w:color="auto"/>
        <w:bottom w:val="none" w:sz="0" w:space="0" w:color="auto"/>
        <w:right w:val="none" w:sz="0" w:space="0" w:color="auto"/>
      </w:divBdr>
    </w:div>
    <w:div w:id="2041854593">
      <w:bodyDiv w:val="1"/>
      <w:marLeft w:val="0"/>
      <w:marRight w:val="0"/>
      <w:marTop w:val="0"/>
      <w:marBottom w:val="0"/>
      <w:divBdr>
        <w:top w:val="none" w:sz="0" w:space="0" w:color="auto"/>
        <w:left w:val="none" w:sz="0" w:space="0" w:color="auto"/>
        <w:bottom w:val="none" w:sz="0" w:space="0" w:color="auto"/>
        <w:right w:val="none" w:sz="0" w:space="0" w:color="auto"/>
      </w:divBdr>
    </w:div>
    <w:div w:id="2042588365">
      <w:bodyDiv w:val="1"/>
      <w:marLeft w:val="0"/>
      <w:marRight w:val="0"/>
      <w:marTop w:val="0"/>
      <w:marBottom w:val="0"/>
      <w:divBdr>
        <w:top w:val="none" w:sz="0" w:space="0" w:color="auto"/>
        <w:left w:val="none" w:sz="0" w:space="0" w:color="auto"/>
        <w:bottom w:val="none" w:sz="0" w:space="0" w:color="auto"/>
        <w:right w:val="none" w:sz="0" w:space="0" w:color="auto"/>
      </w:divBdr>
    </w:div>
    <w:div w:id="2042781549">
      <w:bodyDiv w:val="1"/>
      <w:marLeft w:val="0"/>
      <w:marRight w:val="0"/>
      <w:marTop w:val="0"/>
      <w:marBottom w:val="0"/>
      <w:divBdr>
        <w:top w:val="none" w:sz="0" w:space="0" w:color="auto"/>
        <w:left w:val="none" w:sz="0" w:space="0" w:color="auto"/>
        <w:bottom w:val="none" w:sz="0" w:space="0" w:color="auto"/>
        <w:right w:val="none" w:sz="0" w:space="0" w:color="auto"/>
      </w:divBdr>
    </w:div>
    <w:div w:id="2048096992">
      <w:bodyDiv w:val="1"/>
      <w:marLeft w:val="0"/>
      <w:marRight w:val="0"/>
      <w:marTop w:val="0"/>
      <w:marBottom w:val="0"/>
      <w:divBdr>
        <w:top w:val="none" w:sz="0" w:space="0" w:color="auto"/>
        <w:left w:val="none" w:sz="0" w:space="0" w:color="auto"/>
        <w:bottom w:val="none" w:sz="0" w:space="0" w:color="auto"/>
        <w:right w:val="none" w:sz="0" w:space="0" w:color="auto"/>
      </w:divBdr>
    </w:div>
    <w:div w:id="2049837264">
      <w:bodyDiv w:val="1"/>
      <w:marLeft w:val="0"/>
      <w:marRight w:val="0"/>
      <w:marTop w:val="0"/>
      <w:marBottom w:val="0"/>
      <w:divBdr>
        <w:top w:val="none" w:sz="0" w:space="0" w:color="auto"/>
        <w:left w:val="none" w:sz="0" w:space="0" w:color="auto"/>
        <w:bottom w:val="none" w:sz="0" w:space="0" w:color="auto"/>
        <w:right w:val="none" w:sz="0" w:space="0" w:color="auto"/>
      </w:divBdr>
    </w:div>
    <w:div w:id="2052459506">
      <w:bodyDiv w:val="1"/>
      <w:marLeft w:val="0"/>
      <w:marRight w:val="0"/>
      <w:marTop w:val="0"/>
      <w:marBottom w:val="0"/>
      <w:divBdr>
        <w:top w:val="none" w:sz="0" w:space="0" w:color="auto"/>
        <w:left w:val="none" w:sz="0" w:space="0" w:color="auto"/>
        <w:bottom w:val="none" w:sz="0" w:space="0" w:color="auto"/>
        <w:right w:val="none" w:sz="0" w:space="0" w:color="auto"/>
      </w:divBdr>
    </w:div>
    <w:div w:id="2056418601">
      <w:bodyDiv w:val="1"/>
      <w:marLeft w:val="0"/>
      <w:marRight w:val="0"/>
      <w:marTop w:val="0"/>
      <w:marBottom w:val="0"/>
      <w:divBdr>
        <w:top w:val="none" w:sz="0" w:space="0" w:color="auto"/>
        <w:left w:val="none" w:sz="0" w:space="0" w:color="auto"/>
        <w:bottom w:val="none" w:sz="0" w:space="0" w:color="auto"/>
        <w:right w:val="none" w:sz="0" w:space="0" w:color="auto"/>
      </w:divBdr>
    </w:div>
    <w:div w:id="2061709064">
      <w:bodyDiv w:val="1"/>
      <w:marLeft w:val="0"/>
      <w:marRight w:val="0"/>
      <w:marTop w:val="0"/>
      <w:marBottom w:val="0"/>
      <w:divBdr>
        <w:top w:val="none" w:sz="0" w:space="0" w:color="auto"/>
        <w:left w:val="none" w:sz="0" w:space="0" w:color="auto"/>
        <w:bottom w:val="none" w:sz="0" w:space="0" w:color="auto"/>
        <w:right w:val="none" w:sz="0" w:space="0" w:color="auto"/>
      </w:divBdr>
    </w:div>
    <w:div w:id="2063208591">
      <w:bodyDiv w:val="1"/>
      <w:marLeft w:val="0"/>
      <w:marRight w:val="0"/>
      <w:marTop w:val="0"/>
      <w:marBottom w:val="0"/>
      <w:divBdr>
        <w:top w:val="none" w:sz="0" w:space="0" w:color="auto"/>
        <w:left w:val="none" w:sz="0" w:space="0" w:color="auto"/>
        <w:bottom w:val="none" w:sz="0" w:space="0" w:color="auto"/>
        <w:right w:val="none" w:sz="0" w:space="0" w:color="auto"/>
      </w:divBdr>
    </w:div>
    <w:div w:id="2065450851">
      <w:bodyDiv w:val="1"/>
      <w:marLeft w:val="0"/>
      <w:marRight w:val="0"/>
      <w:marTop w:val="0"/>
      <w:marBottom w:val="0"/>
      <w:divBdr>
        <w:top w:val="none" w:sz="0" w:space="0" w:color="auto"/>
        <w:left w:val="none" w:sz="0" w:space="0" w:color="auto"/>
        <w:bottom w:val="none" w:sz="0" w:space="0" w:color="auto"/>
        <w:right w:val="none" w:sz="0" w:space="0" w:color="auto"/>
      </w:divBdr>
    </w:div>
    <w:div w:id="2077894371">
      <w:bodyDiv w:val="1"/>
      <w:marLeft w:val="0"/>
      <w:marRight w:val="0"/>
      <w:marTop w:val="0"/>
      <w:marBottom w:val="0"/>
      <w:divBdr>
        <w:top w:val="none" w:sz="0" w:space="0" w:color="auto"/>
        <w:left w:val="none" w:sz="0" w:space="0" w:color="auto"/>
        <w:bottom w:val="none" w:sz="0" w:space="0" w:color="auto"/>
        <w:right w:val="none" w:sz="0" w:space="0" w:color="auto"/>
      </w:divBdr>
    </w:div>
    <w:div w:id="2080471333">
      <w:bodyDiv w:val="1"/>
      <w:marLeft w:val="0"/>
      <w:marRight w:val="0"/>
      <w:marTop w:val="0"/>
      <w:marBottom w:val="0"/>
      <w:divBdr>
        <w:top w:val="none" w:sz="0" w:space="0" w:color="auto"/>
        <w:left w:val="none" w:sz="0" w:space="0" w:color="auto"/>
        <w:bottom w:val="none" w:sz="0" w:space="0" w:color="auto"/>
        <w:right w:val="none" w:sz="0" w:space="0" w:color="auto"/>
      </w:divBdr>
      <w:divsChild>
        <w:div w:id="1295409349">
          <w:marLeft w:val="0"/>
          <w:marRight w:val="0"/>
          <w:marTop w:val="0"/>
          <w:marBottom w:val="0"/>
          <w:divBdr>
            <w:top w:val="none" w:sz="0" w:space="0" w:color="auto"/>
            <w:left w:val="none" w:sz="0" w:space="0" w:color="auto"/>
            <w:bottom w:val="none" w:sz="0" w:space="0" w:color="auto"/>
            <w:right w:val="none" w:sz="0" w:space="0" w:color="auto"/>
          </w:divBdr>
          <w:divsChild>
            <w:div w:id="1265991414">
              <w:marLeft w:val="0"/>
              <w:marRight w:val="0"/>
              <w:marTop w:val="0"/>
              <w:marBottom w:val="0"/>
              <w:divBdr>
                <w:top w:val="none" w:sz="0" w:space="0" w:color="auto"/>
                <w:left w:val="none" w:sz="0" w:space="0" w:color="auto"/>
                <w:bottom w:val="none" w:sz="0" w:space="0" w:color="auto"/>
                <w:right w:val="none" w:sz="0" w:space="0" w:color="auto"/>
              </w:divBdr>
              <w:divsChild>
                <w:div w:id="148636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17026">
      <w:bodyDiv w:val="1"/>
      <w:marLeft w:val="0"/>
      <w:marRight w:val="0"/>
      <w:marTop w:val="0"/>
      <w:marBottom w:val="0"/>
      <w:divBdr>
        <w:top w:val="none" w:sz="0" w:space="0" w:color="auto"/>
        <w:left w:val="none" w:sz="0" w:space="0" w:color="auto"/>
        <w:bottom w:val="none" w:sz="0" w:space="0" w:color="auto"/>
        <w:right w:val="none" w:sz="0" w:space="0" w:color="auto"/>
      </w:divBdr>
    </w:div>
    <w:div w:id="2086679615">
      <w:bodyDiv w:val="1"/>
      <w:marLeft w:val="0"/>
      <w:marRight w:val="0"/>
      <w:marTop w:val="0"/>
      <w:marBottom w:val="0"/>
      <w:divBdr>
        <w:top w:val="none" w:sz="0" w:space="0" w:color="auto"/>
        <w:left w:val="none" w:sz="0" w:space="0" w:color="auto"/>
        <w:bottom w:val="none" w:sz="0" w:space="0" w:color="auto"/>
        <w:right w:val="none" w:sz="0" w:space="0" w:color="auto"/>
      </w:divBdr>
    </w:div>
    <w:div w:id="2088456101">
      <w:bodyDiv w:val="1"/>
      <w:marLeft w:val="0"/>
      <w:marRight w:val="0"/>
      <w:marTop w:val="0"/>
      <w:marBottom w:val="0"/>
      <w:divBdr>
        <w:top w:val="none" w:sz="0" w:space="0" w:color="auto"/>
        <w:left w:val="none" w:sz="0" w:space="0" w:color="auto"/>
        <w:bottom w:val="none" w:sz="0" w:space="0" w:color="auto"/>
        <w:right w:val="none" w:sz="0" w:space="0" w:color="auto"/>
      </w:divBdr>
    </w:div>
    <w:div w:id="2092894997">
      <w:bodyDiv w:val="1"/>
      <w:marLeft w:val="0"/>
      <w:marRight w:val="0"/>
      <w:marTop w:val="0"/>
      <w:marBottom w:val="0"/>
      <w:divBdr>
        <w:top w:val="none" w:sz="0" w:space="0" w:color="auto"/>
        <w:left w:val="none" w:sz="0" w:space="0" w:color="auto"/>
        <w:bottom w:val="none" w:sz="0" w:space="0" w:color="auto"/>
        <w:right w:val="none" w:sz="0" w:space="0" w:color="auto"/>
      </w:divBdr>
    </w:div>
    <w:div w:id="2093426676">
      <w:bodyDiv w:val="1"/>
      <w:marLeft w:val="0"/>
      <w:marRight w:val="0"/>
      <w:marTop w:val="0"/>
      <w:marBottom w:val="0"/>
      <w:divBdr>
        <w:top w:val="none" w:sz="0" w:space="0" w:color="auto"/>
        <w:left w:val="none" w:sz="0" w:space="0" w:color="auto"/>
        <w:bottom w:val="none" w:sz="0" w:space="0" w:color="auto"/>
        <w:right w:val="none" w:sz="0" w:space="0" w:color="auto"/>
      </w:divBdr>
    </w:div>
    <w:div w:id="2095199347">
      <w:bodyDiv w:val="1"/>
      <w:marLeft w:val="0"/>
      <w:marRight w:val="0"/>
      <w:marTop w:val="0"/>
      <w:marBottom w:val="0"/>
      <w:divBdr>
        <w:top w:val="none" w:sz="0" w:space="0" w:color="auto"/>
        <w:left w:val="none" w:sz="0" w:space="0" w:color="auto"/>
        <w:bottom w:val="none" w:sz="0" w:space="0" w:color="auto"/>
        <w:right w:val="none" w:sz="0" w:space="0" w:color="auto"/>
      </w:divBdr>
    </w:div>
    <w:div w:id="2101178562">
      <w:bodyDiv w:val="1"/>
      <w:marLeft w:val="0"/>
      <w:marRight w:val="0"/>
      <w:marTop w:val="0"/>
      <w:marBottom w:val="0"/>
      <w:divBdr>
        <w:top w:val="none" w:sz="0" w:space="0" w:color="auto"/>
        <w:left w:val="none" w:sz="0" w:space="0" w:color="auto"/>
        <w:bottom w:val="none" w:sz="0" w:space="0" w:color="auto"/>
        <w:right w:val="none" w:sz="0" w:space="0" w:color="auto"/>
      </w:divBdr>
    </w:div>
    <w:div w:id="2102675166">
      <w:bodyDiv w:val="1"/>
      <w:marLeft w:val="0"/>
      <w:marRight w:val="0"/>
      <w:marTop w:val="0"/>
      <w:marBottom w:val="0"/>
      <w:divBdr>
        <w:top w:val="none" w:sz="0" w:space="0" w:color="auto"/>
        <w:left w:val="none" w:sz="0" w:space="0" w:color="auto"/>
        <w:bottom w:val="none" w:sz="0" w:space="0" w:color="auto"/>
        <w:right w:val="none" w:sz="0" w:space="0" w:color="auto"/>
      </w:divBdr>
    </w:div>
    <w:div w:id="2106270721">
      <w:bodyDiv w:val="1"/>
      <w:marLeft w:val="0"/>
      <w:marRight w:val="0"/>
      <w:marTop w:val="0"/>
      <w:marBottom w:val="0"/>
      <w:divBdr>
        <w:top w:val="none" w:sz="0" w:space="0" w:color="auto"/>
        <w:left w:val="none" w:sz="0" w:space="0" w:color="auto"/>
        <w:bottom w:val="none" w:sz="0" w:space="0" w:color="auto"/>
        <w:right w:val="none" w:sz="0" w:space="0" w:color="auto"/>
      </w:divBdr>
    </w:div>
    <w:div w:id="2107114772">
      <w:bodyDiv w:val="1"/>
      <w:marLeft w:val="0"/>
      <w:marRight w:val="0"/>
      <w:marTop w:val="0"/>
      <w:marBottom w:val="0"/>
      <w:divBdr>
        <w:top w:val="none" w:sz="0" w:space="0" w:color="auto"/>
        <w:left w:val="none" w:sz="0" w:space="0" w:color="auto"/>
        <w:bottom w:val="none" w:sz="0" w:space="0" w:color="auto"/>
        <w:right w:val="none" w:sz="0" w:space="0" w:color="auto"/>
      </w:divBdr>
    </w:div>
    <w:div w:id="2110588063">
      <w:bodyDiv w:val="1"/>
      <w:marLeft w:val="0"/>
      <w:marRight w:val="0"/>
      <w:marTop w:val="0"/>
      <w:marBottom w:val="0"/>
      <w:divBdr>
        <w:top w:val="none" w:sz="0" w:space="0" w:color="auto"/>
        <w:left w:val="none" w:sz="0" w:space="0" w:color="auto"/>
        <w:bottom w:val="none" w:sz="0" w:space="0" w:color="auto"/>
        <w:right w:val="none" w:sz="0" w:space="0" w:color="auto"/>
      </w:divBdr>
    </w:div>
    <w:div w:id="2122407651">
      <w:bodyDiv w:val="1"/>
      <w:marLeft w:val="0"/>
      <w:marRight w:val="0"/>
      <w:marTop w:val="0"/>
      <w:marBottom w:val="0"/>
      <w:divBdr>
        <w:top w:val="none" w:sz="0" w:space="0" w:color="auto"/>
        <w:left w:val="none" w:sz="0" w:space="0" w:color="auto"/>
        <w:bottom w:val="none" w:sz="0" w:space="0" w:color="auto"/>
        <w:right w:val="none" w:sz="0" w:space="0" w:color="auto"/>
      </w:divBdr>
    </w:div>
    <w:div w:id="2125029359">
      <w:bodyDiv w:val="1"/>
      <w:marLeft w:val="0"/>
      <w:marRight w:val="0"/>
      <w:marTop w:val="0"/>
      <w:marBottom w:val="0"/>
      <w:divBdr>
        <w:top w:val="none" w:sz="0" w:space="0" w:color="auto"/>
        <w:left w:val="none" w:sz="0" w:space="0" w:color="auto"/>
        <w:bottom w:val="none" w:sz="0" w:space="0" w:color="auto"/>
        <w:right w:val="none" w:sz="0" w:space="0" w:color="auto"/>
      </w:divBdr>
    </w:div>
    <w:div w:id="2128230867">
      <w:bodyDiv w:val="1"/>
      <w:marLeft w:val="0"/>
      <w:marRight w:val="0"/>
      <w:marTop w:val="0"/>
      <w:marBottom w:val="0"/>
      <w:divBdr>
        <w:top w:val="none" w:sz="0" w:space="0" w:color="auto"/>
        <w:left w:val="none" w:sz="0" w:space="0" w:color="auto"/>
        <w:bottom w:val="none" w:sz="0" w:space="0" w:color="auto"/>
        <w:right w:val="none" w:sz="0" w:space="0" w:color="auto"/>
      </w:divBdr>
    </w:div>
    <w:div w:id="2133594929">
      <w:bodyDiv w:val="1"/>
      <w:marLeft w:val="0"/>
      <w:marRight w:val="0"/>
      <w:marTop w:val="0"/>
      <w:marBottom w:val="0"/>
      <w:divBdr>
        <w:top w:val="none" w:sz="0" w:space="0" w:color="auto"/>
        <w:left w:val="none" w:sz="0" w:space="0" w:color="auto"/>
        <w:bottom w:val="none" w:sz="0" w:space="0" w:color="auto"/>
        <w:right w:val="none" w:sz="0" w:space="0" w:color="auto"/>
      </w:divBdr>
    </w:div>
    <w:div w:id="214364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AEF4F0-5BF3-EC40-90E7-A0BE7E6154D0}" type="doc">
      <dgm:prSet loTypeId="urn:microsoft.com/office/officeart/2005/8/layout/radial5" loCatId="" qsTypeId="urn:microsoft.com/office/officeart/2005/8/quickstyle/simple4" qsCatId="simple" csTypeId="urn:microsoft.com/office/officeart/2005/8/colors/accent1_2" csCatId="accent1" phldr="1"/>
      <dgm:spPr/>
      <dgm:t>
        <a:bodyPr/>
        <a:lstStyle/>
        <a:p>
          <a:endParaRPr lang="en-GB"/>
        </a:p>
      </dgm:t>
    </dgm:pt>
    <dgm:pt modelId="{E1AB3660-CBBA-B944-AEB5-EDF8525D7E18}">
      <dgm:prSet phldrT="[Text]"/>
      <dgm:spPr>
        <a:pattFill prst="pct90">
          <a:fgClr>
            <a:srgbClr val="7030A0"/>
          </a:fgClr>
          <a:bgClr>
            <a:srgbClr val="FF24D8"/>
          </a:bgClr>
        </a:pattFill>
      </dgm:spPr>
      <dgm:t>
        <a:bodyPr/>
        <a:lstStyle/>
        <a:p>
          <a:r>
            <a:rPr lang="en-GB"/>
            <a:t>PEST Analysis- Calan DVS</a:t>
          </a:r>
        </a:p>
      </dgm:t>
    </dgm:pt>
    <dgm:pt modelId="{0FE3625E-F2D0-A040-9186-ADE5993B2C98}" type="parTrans" cxnId="{8BD6AB20-ACE3-3046-BFC7-4459A3100AE1}">
      <dgm:prSet/>
      <dgm:spPr/>
      <dgm:t>
        <a:bodyPr/>
        <a:lstStyle/>
        <a:p>
          <a:endParaRPr lang="en-GB"/>
        </a:p>
      </dgm:t>
    </dgm:pt>
    <dgm:pt modelId="{BB475C09-7313-4043-B085-A5310A4E96AE}" type="sibTrans" cxnId="{8BD6AB20-ACE3-3046-BFC7-4459A3100AE1}">
      <dgm:prSet/>
      <dgm:spPr/>
      <dgm:t>
        <a:bodyPr/>
        <a:lstStyle/>
        <a:p>
          <a:endParaRPr lang="en-GB"/>
        </a:p>
      </dgm:t>
    </dgm:pt>
    <dgm:pt modelId="{C41ADA0C-E0B1-D54B-B22E-9785D45C4DF5}">
      <dgm:prSet phldrT="[Text]" custT="1"/>
      <dgm:spPr>
        <a:noFill/>
      </dgm:spPr>
      <dgm:t>
        <a:bodyPr/>
        <a:lstStyle/>
        <a:p>
          <a:pPr algn="ctr"/>
          <a:r>
            <a:rPr lang="en-GB" sz="1000" b="1" u="sng">
              <a:solidFill>
                <a:sysClr val="windowText" lastClr="000000"/>
              </a:solidFill>
            </a:rPr>
            <a:t>Political</a:t>
          </a:r>
        </a:p>
        <a:p>
          <a:pPr algn="l"/>
          <a:r>
            <a:rPr lang="en-GB" sz="1000" b="0" u="none">
              <a:solidFill>
                <a:sysClr val="windowText" lastClr="000000"/>
              </a:solidFill>
            </a:rPr>
            <a:t>&gt; Funding cuts (BREXIT) affecting job losses - causing job uncertainty</a:t>
          </a:r>
        </a:p>
        <a:p>
          <a:pPr algn="l"/>
          <a:r>
            <a:rPr lang="en-GB" sz="1000" b="0" u="none">
              <a:solidFill>
                <a:sysClr val="windowText" lastClr="000000"/>
              </a:solidFill>
            </a:rPr>
            <a:t>&gt; Trade union decline</a:t>
          </a:r>
        </a:p>
        <a:p>
          <a:pPr algn="l"/>
          <a:r>
            <a:rPr lang="en-GB" sz="1000" b="0" u="none">
              <a:solidFill>
                <a:sysClr val="windowText" lastClr="000000"/>
              </a:solidFill>
            </a:rPr>
            <a:t>&gt; increased </a:t>
          </a:r>
        </a:p>
        <a:p>
          <a:pPr algn="l"/>
          <a:r>
            <a:rPr lang="en-GB" sz="1000" b="0" u="none">
              <a:solidFill>
                <a:sysClr val="windowText" lastClr="000000"/>
              </a:solidFill>
            </a:rPr>
            <a:t>&gt; Working hours etc</a:t>
          </a:r>
        </a:p>
      </dgm:t>
    </dgm:pt>
    <dgm:pt modelId="{F05686F6-34F1-3A46-8058-E200B8E2EA7D}" type="parTrans" cxnId="{9F9CFC4D-5255-D849-A782-18B27D8D6F51}">
      <dgm:prSet/>
      <dgm:spPr>
        <a:gradFill rotWithShape="0">
          <a:gsLst>
            <a:gs pos="0">
              <a:srgbClr val="FF24D8"/>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gradFill>
      </dgm:spPr>
      <dgm:t>
        <a:bodyPr/>
        <a:lstStyle/>
        <a:p>
          <a:endParaRPr lang="en-GB"/>
        </a:p>
      </dgm:t>
    </dgm:pt>
    <dgm:pt modelId="{01AC5EDF-7A21-544E-97A0-BD60C86DD357}" type="sibTrans" cxnId="{9F9CFC4D-5255-D849-A782-18B27D8D6F51}">
      <dgm:prSet/>
      <dgm:spPr/>
      <dgm:t>
        <a:bodyPr/>
        <a:lstStyle/>
        <a:p>
          <a:endParaRPr lang="en-GB"/>
        </a:p>
      </dgm:t>
    </dgm:pt>
    <dgm:pt modelId="{D5FBB100-9533-764F-B858-316865E4CACA}">
      <dgm:prSet phldrT="[Text]" custT="1"/>
      <dgm:spPr>
        <a:noFill/>
      </dgm:spPr>
      <dgm:t>
        <a:bodyPr/>
        <a:lstStyle/>
        <a:p>
          <a:pPr algn="ctr"/>
          <a:r>
            <a:rPr lang="en-GB" sz="1000" b="1" u="sng">
              <a:solidFill>
                <a:sysClr val="windowText" lastClr="000000"/>
              </a:solidFill>
            </a:rPr>
            <a:t>Economic</a:t>
          </a:r>
        </a:p>
        <a:p>
          <a:pPr algn="l"/>
          <a:r>
            <a:rPr lang="en-GB" sz="1000" b="0" u="none">
              <a:solidFill>
                <a:sysClr val="windowText" lastClr="000000"/>
              </a:solidFill>
            </a:rPr>
            <a:t>&gt; Economy growth/Decline</a:t>
          </a:r>
        </a:p>
        <a:p>
          <a:pPr algn="l"/>
          <a:r>
            <a:rPr lang="en-GB" sz="1000" b="0" u="none">
              <a:solidFill>
                <a:sysClr val="windowText" lastClr="000000"/>
              </a:solidFill>
            </a:rPr>
            <a:t>&gt; Unemployment rate </a:t>
          </a:r>
        </a:p>
        <a:p>
          <a:pPr algn="l"/>
          <a:r>
            <a:rPr lang="en-GB" sz="1000" b="0" u="none">
              <a:solidFill>
                <a:sysClr val="windowText" lastClr="000000"/>
              </a:solidFill>
            </a:rPr>
            <a:t>&gt; National minimum wage increase (NMW) - could cause employees to compare pay.</a:t>
          </a:r>
        </a:p>
        <a:p>
          <a:pPr algn="l"/>
          <a:r>
            <a:rPr lang="en-GB" sz="1000" b="0" u="none">
              <a:solidFill>
                <a:sysClr val="windowText" lastClr="000000"/>
              </a:solidFill>
            </a:rPr>
            <a:t>&gt; Increased Living   wage</a:t>
          </a:r>
        </a:p>
        <a:p>
          <a:pPr algn="l"/>
          <a:r>
            <a:rPr lang="en-GB" sz="1000" b="0" u="none">
              <a:solidFill>
                <a:sysClr val="windowText" lastClr="000000"/>
              </a:solidFill>
            </a:rPr>
            <a:t>&gt; Taxation</a:t>
          </a:r>
        </a:p>
        <a:p>
          <a:pPr algn="l"/>
          <a:r>
            <a:rPr lang="en-GB" sz="1000" b="0" u="none">
              <a:solidFill>
                <a:sysClr val="windowText" lastClr="000000"/>
              </a:solidFill>
            </a:rPr>
            <a:t>&gt; Gig economy - less contact between staff could reduce engagement</a:t>
          </a:r>
        </a:p>
      </dgm:t>
    </dgm:pt>
    <dgm:pt modelId="{0F841274-BAC8-EF42-B46E-61CC6584CF37}" type="parTrans" cxnId="{346D9B68-ACFC-A141-A91E-2C0A25E9C8F3}">
      <dgm:prSet/>
      <dgm:spPr>
        <a:gradFill rotWithShape="0">
          <a:gsLst>
            <a:gs pos="14001">
              <a:srgbClr val="E953DD"/>
            </a:gs>
            <a:gs pos="19994">
              <a:srgbClr val="E067DF"/>
            </a:gs>
            <a:gs pos="6994">
              <a:srgbClr val="F43BDA"/>
            </a:gs>
            <a:gs pos="6994">
              <a:srgbClr val="F43BDA"/>
            </a:gs>
            <a:gs pos="26000">
              <a:srgbClr val="D77BE1"/>
            </a:gs>
            <a:gs pos="0">
              <a:srgbClr val="FF24D8"/>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gradFill>
      </dgm:spPr>
      <dgm:t>
        <a:bodyPr/>
        <a:lstStyle/>
        <a:p>
          <a:endParaRPr lang="en-GB"/>
        </a:p>
      </dgm:t>
    </dgm:pt>
    <dgm:pt modelId="{BD9CD480-CB0B-BC49-B8B6-2D7F9760A5C8}" type="sibTrans" cxnId="{346D9B68-ACFC-A141-A91E-2C0A25E9C8F3}">
      <dgm:prSet/>
      <dgm:spPr/>
      <dgm:t>
        <a:bodyPr/>
        <a:lstStyle/>
        <a:p>
          <a:endParaRPr lang="en-GB"/>
        </a:p>
      </dgm:t>
    </dgm:pt>
    <dgm:pt modelId="{3C77DDA0-70C0-A844-8AE2-5D1F94F9D87A}">
      <dgm:prSet custT="1"/>
      <dgm:spPr>
        <a:noFill/>
      </dgm:spPr>
      <dgm:t>
        <a:bodyPr/>
        <a:lstStyle/>
        <a:p>
          <a:pPr algn="ctr"/>
          <a:r>
            <a:rPr lang="en-GB" sz="1000" b="1" u="sng">
              <a:solidFill>
                <a:sysClr val="windowText" lastClr="000000"/>
              </a:solidFill>
            </a:rPr>
            <a:t>Sociological</a:t>
          </a:r>
        </a:p>
        <a:p>
          <a:pPr algn="l"/>
          <a:r>
            <a:rPr lang="en-GB" sz="1000" b="0" u="none">
              <a:solidFill>
                <a:sysClr val="windowText" lastClr="000000"/>
              </a:solidFill>
            </a:rPr>
            <a:t>&gt; Generational Changes - consumer attitude, increased support needed </a:t>
          </a:r>
        </a:p>
        <a:p>
          <a:pPr algn="l"/>
          <a:r>
            <a:rPr lang="en-GB" sz="1000" b="0" u="none">
              <a:solidFill>
                <a:sysClr val="windowText" lastClr="000000"/>
              </a:solidFill>
            </a:rPr>
            <a:t>&gt; Media views - influencing </a:t>
          </a:r>
          <a:r>
            <a:rPr lang="en-GB" sz="1000" b="0" i="0" u="none">
              <a:solidFill>
                <a:sysClr val="windowText" lastClr="000000"/>
              </a:solidFill>
            </a:rPr>
            <a:t>employee's opinions/ social pressures</a:t>
          </a:r>
        </a:p>
        <a:p>
          <a:pPr algn="l"/>
          <a:r>
            <a:rPr lang="en-GB" sz="1000" b="0" u="none">
              <a:solidFill>
                <a:sysClr val="windowText" lastClr="000000"/>
              </a:solidFill>
            </a:rPr>
            <a:t>&gt; Generational trends: millennials</a:t>
          </a:r>
        </a:p>
        <a:p>
          <a:pPr algn="l"/>
          <a:r>
            <a:rPr lang="en-GB" sz="1000" b="0" u="none">
              <a:solidFill>
                <a:sysClr val="windowText" lastClr="000000"/>
              </a:solidFill>
            </a:rPr>
            <a:t>&gt; Employee reviews online</a:t>
          </a:r>
        </a:p>
        <a:p>
          <a:pPr algn="ctr"/>
          <a:endParaRPr lang="en-GB" sz="1000" b="0" u="none">
            <a:solidFill>
              <a:sysClr val="windowText" lastClr="000000"/>
            </a:solidFill>
          </a:endParaRPr>
        </a:p>
      </dgm:t>
    </dgm:pt>
    <dgm:pt modelId="{04FDDBB6-C649-CC46-B2A9-2492CC298481}" type="parTrans" cxnId="{656EF4A3-C9C9-FD43-94F0-0208D1B11987}">
      <dgm:prSet/>
      <dgm:spPr/>
      <dgm:t>
        <a:bodyPr/>
        <a:lstStyle/>
        <a:p>
          <a:endParaRPr lang="en-GB"/>
        </a:p>
      </dgm:t>
    </dgm:pt>
    <dgm:pt modelId="{3D76B416-8A3B-9D47-B8E4-FCA9AEEA1278}" type="sibTrans" cxnId="{656EF4A3-C9C9-FD43-94F0-0208D1B11987}">
      <dgm:prSet/>
      <dgm:spPr/>
      <dgm:t>
        <a:bodyPr/>
        <a:lstStyle/>
        <a:p>
          <a:endParaRPr lang="en-GB"/>
        </a:p>
      </dgm:t>
    </dgm:pt>
    <dgm:pt modelId="{41BB5E33-48BE-2A47-AE10-79C4A5CAA3FE}">
      <dgm:prSet custT="1"/>
      <dgm:spPr>
        <a:noFill/>
      </dgm:spPr>
      <dgm:t>
        <a:bodyPr/>
        <a:lstStyle/>
        <a:p>
          <a:pPr algn="ctr"/>
          <a:r>
            <a:rPr lang="en-GB" sz="1000" b="1" u="sng">
              <a:solidFill>
                <a:sysClr val="windowText" lastClr="000000"/>
              </a:solidFill>
            </a:rPr>
            <a:t>Technological</a:t>
          </a:r>
        </a:p>
        <a:p>
          <a:pPr algn="l"/>
          <a:r>
            <a:rPr lang="en-GB" sz="1000" b="0" u="none">
              <a:solidFill>
                <a:sysClr val="windowText" lastClr="000000"/>
              </a:solidFill>
            </a:rPr>
            <a:t>&gt; Emerging technologies: Digitalisation - robotisation - jobs becoming extinct</a:t>
          </a:r>
        </a:p>
        <a:p>
          <a:pPr algn="l"/>
          <a:r>
            <a:rPr lang="en-GB" sz="1000" b="0" u="none">
              <a:solidFill>
                <a:sysClr val="windowText" lastClr="000000"/>
              </a:solidFill>
            </a:rPr>
            <a:t>&gt; Reduction in employee engagement - less humans more robots </a:t>
          </a:r>
        </a:p>
        <a:p>
          <a:pPr algn="l"/>
          <a:endParaRPr lang="en-GB" sz="1000" b="0" u="none">
            <a:solidFill>
              <a:sysClr val="windowText" lastClr="000000"/>
            </a:solidFill>
          </a:endParaRPr>
        </a:p>
        <a:p>
          <a:pPr algn="ctr"/>
          <a:endParaRPr lang="en-GB" sz="1000" b="0" u="none">
            <a:solidFill>
              <a:sysClr val="windowText" lastClr="000000"/>
            </a:solidFill>
          </a:endParaRPr>
        </a:p>
      </dgm:t>
    </dgm:pt>
    <dgm:pt modelId="{F0BAE46C-D23C-5B42-AF7B-EB2744B703D1}" type="parTrans" cxnId="{73B826DF-F986-8145-9628-9AB4D7987ABE}">
      <dgm:prSet/>
      <dgm:spPr>
        <a:gradFill rotWithShape="0">
          <a:gsLst>
            <a:gs pos="0">
              <a:srgbClr val="FF24D8"/>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gradFill>
      </dgm:spPr>
      <dgm:t>
        <a:bodyPr/>
        <a:lstStyle/>
        <a:p>
          <a:endParaRPr lang="en-GB"/>
        </a:p>
      </dgm:t>
    </dgm:pt>
    <dgm:pt modelId="{9B493227-340C-CE40-80B7-526E4150DA9F}" type="sibTrans" cxnId="{73B826DF-F986-8145-9628-9AB4D7987ABE}">
      <dgm:prSet/>
      <dgm:spPr/>
      <dgm:t>
        <a:bodyPr/>
        <a:lstStyle/>
        <a:p>
          <a:endParaRPr lang="en-GB"/>
        </a:p>
      </dgm:t>
    </dgm:pt>
    <dgm:pt modelId="{A79C11C8-78D5-1940-81D7-25727DA2343E}" type="pres">
      <dgm:prSet presAssocID="{57AEF4F0-5BF3-EC40-90E7-A0BE7E6154D0}" presName="Name0" presStyleCnt="0">
        <dgm:presLayoutVars>
          <dgm:chMax val="1"/>
          <dgm:dir/>
          <dgm:animLvl val="ctr"/>
          <dgm:resizeHandles val="exact"/>
        </dgm:presLayoutVars>
      </dgm:prSet>
      <dgm:spPr/>
    </dgm:pt>
    <dgm:pt modelId="{EB084E17-A240-8D44-802F-D34E66A1D2D0}" type="pres">
      <dgm:prSet presAssocID="{E1AB3660-CBBA-B944-AEB5-EDF8525D7E18}" presName="centerShape" presStyleLbl="node0" presStyleIdx="0" presStyleCnt="1" custScaleX="88843" custScaleY="77510" custLinFactNeighborX="-583" custLinFactNeighborY="3417"/>
      <dgm:spPr/>
    </dgm:pt>
    <dgm:pt modelId="{B90D6E11-FDAF-094A-A0CF-EC81556C4C27}" type="pres">
      <dgm:prSet presAssocID="{F05686F6-34F1-3A46-8058-E200B8E2EA7D}" presName="parTrans" presStyleLbl="sibTrans2D1" presStyleIdx="0" presStyleCnt="4" custLinFactNeighborX="-8767" custLinFactNeighborY="-1967"/>
      <dgm:spPr/>
    </dgm:pt>
    <dgm:pt modelId="{1D1A0339-73E4-A948-A2BC-D3B44377C2D3}" type="pres">
      <dgm:prSet presAssocID="{F05686F6-34F1-3A46-8058-E200B8E2EA7D}" presName="connectorText" presStyleLbl="sibTrans2D1" presStyleIdx="0" presStyleCnt="4"/>
      <dgm:spPr/>
    </dgm:pt>
    <dgm:pt modelId="{04AD4299-0748-794E-B70B-12B4BC63165C}" type="pres">
      <dgm:prSet presAssocID="{C41ADA0C-E0B1-D54B-B22E-9785D45C4DF5}" presName="node" presStyleLbl="node1" presStyleIdx="0" presStyleCnt="4" custScaleX="188397" custScaleY="117318" custRadScaleRad="136269" custRadScaleInc="-3469">
        <dgm:presLayoutVars>
          <dgm:bulletEnabled val="1"/>
        </dgm:presLayoutVars>
      </dgm:prSet>
      <dgm:spPr/>
    </dgm:pt>
    <dgm:pt modelId="{87B11939-3042-504F-863C-AF628168424D}" type="pres">
      <dgm:prSet presAssocID="{0F841274-BAC8-EF42-B46E-61CC6584CF37}" presName="parTrans" presStyleLbl="sibTrans2D1" presStyleIdx="1" presStyleCnt="4"/>
      <dgm:spPr/>
    </dgm:pt>
    <dgm:pt modelId="{6FD346D8-C059-1840-97E3-F5B92D3BF780}" type="pres">
      <dgm:prSet presAssocID="{0F841274-BAC8-EF42-B46E-61CC6584CF37}" presName="connectorText" presStyleLbl="sibTrans2D1" presStyleIdx="1" presStyleCnt="4"/>
      <dgm:spPr/>
    </dgm:pt>
    <dgm:pt modelId="{222D8D96-8FBF-4444-AB27-D13496C50303}" type="pres">
      <dgm:prSet presAssocID="{D5FBB100-9533-764F-B858-316865E4CACA}" presName="node" presStyleLbl="node1" presStyleIdx="1" presStyleCnt="4" custScaleX="159727" custScaleY="143693" custRadScaleRad="133490" custRadScaleInc="-10611">
        <dgm:presLayoutVars>
          <dgm:bulletEnabled val="1"/>
        </dgm:presLayoutVars>
      </dgm:prSet>
      <dgm:spPr/>
    </dgm:pt>
    <dgm:pt modelId="{6A23870B-85C1-C441-827F-81A0325CA011}" type="pres">
      <dgm:prSet presAssocID="{04FDDBB6-C649-CC46-B2A9-2492CC298481}" presName="parTrans" presStyleLbl="sibTrans2D1" presStyleIdx="2" presStyleCnt="4" custScaleX="67252" custLinFactNeighborX="4220" custLinFactNeighborY="2239"/>
      <dgm:spPr/>
    </dgm:pt>
    <dgm:pt modelId="{4D76AFEF-3DE0-D649-85C9-B24600F1788F}" type="pres">
      <dgm:prSet presAssocID="{04FDDBB6-C649-CC46-B2A9-2492CC298481}" presName="connectorText" presStyleLbl="sibTrans2D1" presStyleIdx="2" presStyleCnt="4"/>
      <dgm:spPr/>
    </dgm:pt>
    <dgm:pt modelId="{F2D69056-511F-434D-B124-90F188A315B5}" type="pres">
      <dgm:prSet presAssocID="{3C77DDA0-70C0-A844-8AE2-5D1F94F9D87A}" presName="node" presStyleLbl="node1" presStyleIdx="2" presStyleCnt="4" custScaleX="207215" custScaleY="122753" custRadScaleRad="116088" custRadScaleInc="29233">
        <dgm:presLayoutVars>
          <dgm:bulletEnabled val="1"/>
        </dgm:presLayoutVars>
      </dgm:prSet>
      <dgm:spPr/>
    </dgm:pt>
    <dgm:pt modelId="{FCCDB458-D61D-F647-BE3B-3E967298F5E0}" type="pres">
      <dgm:prSet presAssocID="{F0BAE46C-D23C-5B42-AF7B-EB2744B703D1}" presName="parTrans" presStyleLbl="sibTrans2D1" presStyleIdx="3" presStyleCnt="4" custAng="18353740" custFlipVert="1" custScaleX="179071" custScaleY="128097" custLinFactNeighborX="-66313" custLinFactNeighborY="-30626"/>
      <dgm:spPr/>
    </dgm:pt>
    <dgm:pt modelId="{8BC45EFC-373C-0044-B235-E84D3A36F7F9}" type="pres">
      <dgm:prSet presAssocID="{F0BAE46C-D23C-5B42-AF7B-EB2744B703D1}" presName="connectorText" presStyleLbl="sibTrans2D1" presStyleIdx="3" presStyleCnt="4"/>
      <dgm:spPr/>
    </dgm:pt>
    <dgm:pt modelId="{7D1C2AAF-D78D-A641-8BFF-DC64701F819F}" type="pres">
      <dgm:prSet presAssocID="{41BB5E33-48BE-2A47-AE10-79C4A5CAA3FE}" presName="node" presStyleLbl="node1" presStyleIdx="3" presStyleCnt="4" custScaleX="225631" custScaleY="157676" custRadScaleRad="125891" custRadScaleInc="40904">
        <dgm:presLayoutVars>
          <dgm:bulletEnabled val="1"/>
        </dgm:presLayoutVars>
      </dgm:prSet>
      <dgm:spPr/>
    </dgm:pt>
  </dgm:ptLst>
  <dgm:cxnLst>
    <dgm:cxn modelId="{8BD6AB20-ACE3-3046-BFC7-4459A3100AE1}" srcId="{57AEF4F0-5BF3-EC40-90E7-A0BE7E6154D0}" destId="{E1AB3660-CBBA-B944-AEB5-EDF8525D7E18}" srcOrd="0" destOrd="0" parTransId="{0FE3625E-F2D0-A040-9186-ADE5993B2C98}" sibTransId="{BB475C09-7313-4043-B085-A5310A4E96AE}"/>
    <dgm:cxn modelId="{5085B634-4756-B843-8DC7-A165453DCA6A}" type="presOf" srcId="{04FDDBB6-C649-CC46-B2A9-2492CC298481}" destId="{6A23870B-85C1-C441-827F-81A0325CA011}" srcOrd="0" destOrd="0" presId="urn:microsoft.com/office/officeart/2005/8/layout/radial5"/>
    <dgm:cxn modelId="{5802D138-3BFC-6049-9AF2-E3F8496F4330}" type="presOf" srcId="{F05686F6-34F1-3A46-8058-E200B8E2EA7D}" destId="{B90D6E11-FDAF-094A-A0CF-EC81556C4C27}" srcOrd="0" destOrd="0" presId="urn:microsoft.com/office/officeart/2005/8/layout/radial5"/>
    <dgm:cxn modelId="{C4C9F23D-04F3-0349-BA11-79F6DAF35E62}" type="presOf" srcId="{D5FBB100-9533-764F-B858-316865E4CACA}" destId="{222D8D96-8FBF-4444-AB27-D13496C50303}" srcOrd="0" destOrd="0" presId="urn:microsoft.com/office/officeart/2005/8/layout/radial5"/>
    <dgm:cxn modelId="{9D699640-6CC0-2043-B84C-6BCEF4BFBB0E}" type="presOf" srcId="{04FDDBB6-C649-CC46-B2A9-2492CC298481}" destId="{4D76AFEF-3DE0-D649-85C9-B24600F1788F}" srcOrd="1" destOrd="0" presId="urn:microsoft.com/office/officeart/2005/8/layout/radial5"/>
    <dgm:cxn modelId="{9F9CFC4D-5255-D849-A782-18B27D8D6F51}" srcId="{E1AB3660-CBBA-B944-AEB5-EDF8525D7E18}" destId="{C41ADA0C-E0B1-D54B-B22E-9785D45C4DF5}" srcOrd="0" destOrd="0" parTransId="{F05686F6-34F1-3A46-8058-E200B8E2EA7D}" sibTransId="{01AC5EDF-7A21-544E-97A0-BD60C86DD357}"/>
    <dgm:cxn modelId="{51631E50-CA6D-4147-B1AA-B4CEBA349A2D}" type="presOf" srcId="{F0BAE46C-D23C-5B42-AF7B-EB2744B703D1}" destId="{8BC45EFC-373C-0044-B235-E84D3A36F7F9}" srcOrd="1" destOrd="0" presId="urn:microsoft.com/office/officeart/2005/8/layout/radial5"/>
    <dgm:cxn modelId="{E6209C5A-3E41-1841-B683-AD994F945C4E}" type="presOf" srcId="{C41ADA0C-E0B1-D54B-B22E-9785D45C4DF5}" destId="{04AD4299-0748-794E-B70B-12B4BC63165C}" srcOrd="0" destOrd="0" presId="urn:microsoft.com/office/officeart/2005/8/layout/radial5"/>
    <dgm:cxn modelId="{346D9B68-ACFC-A141-A91E-2C0A25E9C8F3}" srcId="{E1AB3660-CBBA-B944-AEB5-EDF8525D7E18}" destId="{D5FBB100-9533-764F-B858-316865E4CACA}" srcOrd="1" destOrd="0" parTransId="{0F841274-BAC8-EF42-B46E-61CC6584CF37}" sibTransId="{BD9CD480-CB0B-BC49-B8B6-2D7F9760A5C8}"/>
    <dgm:cxn modelId="{8182937A-62A3-3243-8AA6-96227153CE73}" type="presOf" srcId="{E1AB3660-CBBA-B944-AEB5-EDF8525D7E18}" destId="{EB084E17-A240-8D44-802F-D34E66A1D2D0}" srcOrd="0" destOrd="0" presId="urn:microsoft.com/office/officeart/2005/8/layout/radial5"/>
    <dgm:cxn modelId="{76931180-41E3-CA4C-ACC0-0EEF803F49B0}" type="presOf" srcId="{F05686F6-34F1-3A46-8058-E200B8E2EA7D}" destId="{1D1A0339-73E4-A948-A2BC-D3B44377C2D3}" srcOrd="1" destOrd="0" presId="urn:microsoft.com/office/officeart/2005/8/layout/radial5"/>
    <dgm:cxn modelId="{D3AC438B-7164-3B4A-9C4E-598F1F10414C}" type="presOf" srcId="{0F841274-BAC8-EF42-B46E-61CC6584CF37}" destId="{6FD346D8-C059-1840-97E3-F5B92D3BF780}" srcOrd="1" destOrd="0" presId="urn:microsoft.com/office/officeart/2005/8/layout/radial5"/>
    <dgm:cxn modelId="{3258469E-522B-9E4A-8EC9-48C32294BDD2}" type="presOf" srcId="{57AEF4F0-5BF3-EC40-90E7-A0BE7E6154D0}" destId="{A79C11C8-78D5-1940-81D7-25727DA2343E}" srcOrd="0" destOrd="0" presId="urn:microsoft.com/office/officeart/2005/8/layout/radial5"/>
    <dgm:cxn modelId="{656EF4A3-C9C9-FD43-94F0-0208D1B11987}" srcId="{E1AB3660-CBBA-B944-AEB5-EDF8525D7E18}" destId="{3C77DDA0-70C0-A844-8AE2-5D1F94F9D87A}" srcOrd="2" destOrd="0" parTransId="{04FDDBB6-C649-CC46-B2A9-2492CC298481}" sibTransId="{3D76B416-8A3B-9D47-B8E4-FCA9AEEA1278}"/>
    <dgm:cxn modelId="{21161FA8-8472-7345-A898-45B6996EB4BB}" type="presOf" srcId="{3C77DDA0-70C0-A844-8AE2-5D1F94F9D87A}" destId="{F2D69056-511F-434D-B124-90F188A315B5}" srcOrd="0" destOrd="0" presId="urn:microsoft.com/office/officeart/2005/8/layout/radial5"/>
    <dgm:cxn modelId="{9AF9EDC0-D6A9-014A-BED4-3D77F4045419}" type="presOf" srcId="{41BB5E33-48BE-2A47-AE10-79C4A5CAA3FE}" destId="{7D1C2AAF-D78D-A641-8BFF-DC64701F819F}" srcOrd="0" destOrd="0" presId="urn:microsoft.com/office/officeart/2005/8/layout/radial5"/>
    <dgm:cxn modelId="{24F624D7-8732-8C4C-9E46-1FA9FF6ED290}" type="presOf" srcId="{F0BAE46C-D23C-5B42-AF7B-EB2744B703D1}" destId="{FCCDB458-D61D-F647-BE3B-3E967298F5E0}" srcOrd="0" destOrd="0" presId="urn:microsoft.com/office/officeart/2005/8/layout/radial5"/>
    <dgm:cxn modelId="{73B826DF-F986-8145-9628-9AB4D7987ABE}" srcId="{E1AB3660-CBBA-B944-AEB5-EDF8525D7E18}" destId="{41BB5E33-48BE-2A47-AE10-79C4A5CAA3FE}" srcOrd="3" destOrd="0" parTransId="{F0BAE46C-D23C-5B42-AF7B-EB2744B703D1}" sibTransId="{9B493227-340C-CE40-80B7-526E4150DA9F}"/>
    <dgm:cxn modelId="{AAF44FE2-FFC1-B44B-89DF-DDE550BBA2AC}" type="presOf" srcId="{0F841274-BAC8-EF42-B46E-61CC6584CF37}" destId="{87B11939-3042-504F-863C-AF628168424D}" srcOrd="0" destOrd="0" presId="urn:microsoft.com/office/officeart/2005/8/layout/radial5"/>
    <dgm:cxn modelId="{2F9D6865-3479-A64D-B5C7-93905283FEE8}" type="presParOf" srcId="{A79C11C8-78D5-1940-81D7-25727DA2343E}" destId="{EB084E17-A240-8D44-802F-D34E66A1D2D0}" srcOrd="0" destOrd="0" presId="urn:microsoft.com/office/officeart/2005/8/layout/radial5"/>
    <dgm:cxn modelId="{A8D94B63-F9A2-A84E-993E-00BE3B300E4A}" type="presParOf" srcId="{A79C11C8-78D5-1940-81D7-25727DA2343E}" destId="{B90D6E11-FDAF-094A-A0CF-EC81556C4C27}" srcOrd="1" destOrd="0" presId="urn:microsoft.com/office/officeart/2005/8/layout/radial5"/>
    <dgm:cxn modelId="{793E97E2-EFE7-8743-9187-633EE636B270}" type="presParOf" srcId="{B90D6E11-FDAF-094A-A0CF-EC81556C4C27}" destId="{1D1A0339-73E4-A948-A2BC-D3B44377C2D3}" srcOrd="0" destOrd="0" presId="urn:microsoft.com/office/officeart/2005/8/layout/radial5"/>
    <dgm:cxn modelId="{70CD7813-CA10-6448-8203-236EE9A1F010}" type="presParOf" srcId="{A79C11C8-78D5-1940-81D7-25727DA2343E}" destId="{04AD4299-0748-794E-B70B-12B4BC63165C}" srcOrd="2" destOrd="0" presId="urn:microsoft.com/office/officeart/2005/8/layout/radial5"/>
    <dgm:cxn modelId="{7E8D4F08-8A27-2442-B9C5-594C6C844554}" type="presParOf" srcId="{A79C11C8-78D5-1940-81D7-25727DA2343E}" destId="{87B11939-3042-504F-863C-AF628168424D}" srcOrd="3" destOrd="0" presId="urn:microsoft.com/office/officeart/2005/8/layout/radial5"/>
    <dgm:cxn modelId="{103E0597-FE55-2A47-B2F9-0F11C5C510F8}" type="presParOf" srcId="{87B11939-3042-504F-863C-AF628168424D}" destId="{6FD346D8-C059-1840-97E3-F5B92D3BF780}" srcOrd="0" destOrd="0" presId="urn:microsoft.com/office/officeart/2005/8/layout/radial5"/>
    <dgm:cxn modelId="{78B0580A-1736-2F4E-A3F9-E0C7AC5F5049}" type="presParOf" srcId="{A79C11C8-78D5-1940-81D7-25727DA2343E}" destId="{222D8D96-8FBF-4444-AB27-D13496C50303}" srcOrd="4" destOrd="0" presId="urn:microsoft.com/office/officeart/2005/8/layout/radial5"/>
    <dgm:cxn modelId="{642FE01D-2A66-F041-9B99-9B6C2F04BDCB}" type="presParOf" srcId="{A79C11C8-78D5-1940-81D7-25727DA2343E}" destId="{6A23870B-85C1-C441-827F-81A0325CA011}" srcOrd="5" destOrd="0" presId="urn:microsoft.com/office/officeart/2005/8/layout/radial5"/>
    <dgm:cxn modelId="{7C4588FE-D7F0-584F-A0D6-1A7B5AD32C9E}" type="presParOf" srcId="{6A23870B-85C1-C441-827F-81A0325CA011}" destId="{4D76AFEF-3DE0-D649-85C9-B24600F1788F}" srcOrd="0" destOrd="0" presId="urn:microsoft.com/office/officeart/2005/8/layout/radial5"/>
    <dgm:cxn modelId="{F3E26817-85AC-CA47-B812-107ACBFC72D6}" type="presParOf" srcId="{A79C11C8-78D5-1940-81D7-25727DA2343E}" destId="{F2D69056-511F-434D-B124-90F188A315B5}" srcOrd="6" destOrd="0" presId="urn:microsoft.com/office/officeart/2005/8/layout/radial5"/>
    <dgm:cxn modelId="{EAB2174C-8198-7E45-958B-1C56452EAE55}" type="presParOf" srcId="{A79C11C8-78D5-1940-81D7-25727DA2343E}" destId="{FCCDB458-D61D-F647-BE3B-3E967298F5E0}" srcOrd="7" destOrd="0" presId="urn:microsoft.com/office/officeart/2005/8/layout/radial5"/>
    <dgm:cxn modelId="{D68E3EE4-9844-024A-8885-23ADCA50F448}" type="presParOf" srcId="{FCCDB458-D61D-F647-BE3B-3E967298F5E0}" destId="{8BC45EFC-373C-0044-B235-E84D3A36F7F9}" srcOrd="0" destOrd="0" presId="urn:microsoft.com/office/officeart/2005/8/layout/radial5"/>
    <dgm:cxn modelId="{FA542C53-17D5-6B47-9EAE-8E379129C1EC}" type="presParOf" srcId="{A79C11C8-78D5-1940-81D7-25727DA2343E}" destId="{7D1C2AAF-D78D-A641-8BFF-DC64701F819F}" srcOrd="8" destOrd="0" presId="urn:microsoft.com/office/officeart/2005/8/layout/radial5"/>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84E17-A240-8D44-802F-D34E66A1D2D0}">
      <dsp:nvSpPr>
        <dsp:cNvPr id="0" name=""/>
        <dsp:cNvSpPr/>
      </dsp:nvSpPr>
      <dsp:spPr>
        <a:xfrm>
          <a:off x="3048342" y="2089625"/>
          <a:ext cx="1162408" cy="1014129"/>
        </a:xfrm>
        <a:prstGeom prst="ellipse">
          <a:avLst/>
        </a:prstGeom>
        <a:pattFill prst="pct90">
          <a:fgClr>
            <a:srgbClr val="7030A0"/>
          </a:fgClr>
          <a:bgClr>
            <a:srgbClr val="FF24D8"/>
          </a:bgClr>
        </a:patt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PEST Analysis- Calan DVS</a:t>
          </a:r>
        </a:p>
      </dsp:txBody>
      <dsp:txXfrm>
        <a:off x="3218573" y="2238141"/>
        <a:ext cx="821946" cy="717097"/>
      </dsp:txXfrm>
    </dsp:sp>
    <dsp:sp modelId="{B90D6E11-FDAF-094A-A0CF-EC81556C4C27}">
      <dsp:nvSpPr>
        <dsp:cNvPr id="0" name=""/>
        <dsp:cNvSpPr/>
      </dsp:nvSpPr>
      <dsp:spPr>
        <a:xfrm rot="16118081">
          <a:off x="3396481" y="1526858"/>
          <a:ext cx="362579" cy="444850"/>
        </a:xfrm>
        <a:prstGeom prst="rightArrow">
          <a:avLst>
            <a:gd name="adj1" fmla="val 60000"/>
            <a:gd name="adj2" fmla="val 50000"/>
          </a:avLst>
        </a:prstGeom>
        <a:gradFill rotWithShape="0">
          <a:gsLst>
            <a:gs pos="0">
              <a:srgbClr val="FF24D8"/>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3452164" y="1670200"/>
        <a:ext cx="253805" cy="266910"/>
      </dsp:txXfrm>
    </dsp:sp>
    <dsp:sp modelId="{04AD4299-0748-794E-B70B-12B4BC63165C}">
      <dsp:nvSpPr>
        <dsp:cNvPr id="0" name=""/>
        <dsp:cNvSpPr/>
      </dsp:nvSpPr>
      <dsp:spPr>
        <a:xfrm>
          <a:off x="2350394" y="-129070"/>
          <a:ext cx="2464958" cy="1534971"/>
        </a:xfrm>
        <a:prstGeom prst="ellipse">
          <a:avLst/>
        </a:prstGeom>
        <a:no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u="sng" kern="1200">
              <a:solidFill>
                <a:sysClr val="windowText" lastClr="000000"/>
              </a:solidFill>
            </a:rPr>
            <a:t>Political</a:t>
          </a:r>
        </a:p>
        <a:p>
          <a:pPr marL="0" lvl="0" indent="0" algn="l" defTabSz="444500">
            <a:lnSpc>
              <a:spcPct val="90000"/>
            </a:lnSpc>
            <a:spcBef>
              <a:spcPct val="0"/>
            </a:spcBef>
            <a:spcAft>
              <a:spcPct val="35000"/>
            </a:spcAft>
            <a:buNone/>
          </a:pPr>
          <a:r>
            <a:rPr lang="en-GB" sz="1000" b="0" u="none" kern="1200">
              <a:solidFill>
                <a:sysClr val="windowText" lastClr="000000"/>
              </a:solidFill>
            </a:rPr>
            <a:t>&gt; Funding cuts (BREXIT) affecting job losses - causing job uncertainty</a:t>
          </a:r>
        </a:p>
        <a:p>
          <a:pPr marL="0" lvl="0" indent="0" algn="l" defTabSz="444500">
            <a:lnSpc>
              <a:spcPct val="90000"/>
            </a:lnSpc>
            <a:spcBef>
              <a:spcPct val="0"/>
            </a:spcBef>
            <a:spcAft>
              <a:spcPct val="35000"/>
            </a:spcAft>
            <a:buNone/>
          </a:pPr>
          <a:r>
            <a:rPr lang="en-GB" sz="1000" b="0" u="none" kern="1200">
              <a:solidFill>
                <a:sysClr val="windowText" lastClr="000000"/>
              </a:solidFill>
            </a:rPr>
            <a:t>&gt; Trade union decline</a:t>
          </a:r>
        </a:p>
        <a:p>
          <a:pPr marL="0" lvl="0" indent="0" algn="l" defTabSz="444500">
            <a:lnSpc>
              <a:spcPct val="90000"/>
            </a:lnSpc>
            <a:spcBef>
              <a:spcPct val="0"/>
            </a:spcBef>
            <a:spcAft>
              <a:spcPct val="35000"/>
            </a:spcAft>
            <a:buNone/>
          </a:pPr>
          <a:r>
            <a:rPr lang="en-GB" sz="1000" b="0" u="none" kern="1200">
              <a:solidFill>
                <a:sysClr val="windowText" lastClr="000000"/>
              </a:solidFill>
            </a:rPr>
            <a:t>&gt; increased </a:t>
          </a:r>
        </a:p>
        <a:p>
          <a:pPr marL="0" lvl="0" indent="0" algn="l" defTabSz="444500">
            <a:lnSpc>
              <a:spcPct val="90000"/>
            </a:lnSpc>
            <a:spcBef>
              <a:spcPct val="0"/>
            </a:spcBef>
            <a:spcAft>
              <a:spcPct val="35000"/>
            </a:spcAft>
            <a:buNone/>
          </a:pPr>
          <a:r>
            <a:rPr lang="en-GB" sz="1000" b="0" u="none" kern="1200">
              <a:solidFill>
                <a:sysClr val="windowText" lastClr="000000"/>
              </a:solidFill>
            </a:rPr>
            <a:t>&gt; Working hours etc</a:t>
          </a:r>
        </a:p>
      </dsp:txBody>
      <dsp:txXfrm>
        <a:off x="2711379" y="95721"/>
        <a:ext cx="1742988" cy="1085389"/>
      </dsp:txXfrm>
    </dsp:sp>
    <dsp:sp modelId="{87B11939-3042-504F-863C-AF628168424D}">
      <dsp:nvSpPr>
        <dsp:cNvPr id="0" name=""/>
        <dsp:cNvSpPr/>
      </dsp:nvSpPr>
      <dsp:spPr>
        <a:xfrm rot="21088894">
          <a:off x="4331006" y="2245413"/>
          <a:ext cx="317620" cy="444850"/>
        </a:xfrm>
        <a:prstGeom prst="rightArrow">
          <a:avLst>
            <a:gd name="adj1" fmla="val 60000"/>
            <a:gd name="adj2" fmla="val 50000"/>
          </a:avLst>
        </a:prstGeom>
        <a:gradFill rotWithShape="0">
          <a:gsLst>
            <a:gs pos="14001">
              <a:srgbClr val="E953DD"/>
            </a:gs>
            <a:gs pos="19994">
              <a:srgbClr val="E067DF"/>
            </a:gs>
            <a:gs pos="6994">
              <a:srgbClr val="F43BDA"/>
            </a:gs>
            <a:gs pos="6994">
              <a:srgbClr val="F43BDA"/>
            </a:gs>
            <a:gs pos="26000">
              <a:srgbClr val="D77BE1"/>
            </a:gs>
            <a:gs pos="0">
              <a:srgbClr val="FF24D8"/>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4331532" y="2341440"/>
        <a:ext cx="222334" cy="266910"/>
      </dsp:txXfrm>
    </dsp:sp>
    <dsp:sp modelId="{222D8D96-8FBF-4444-AB27-D13496C50303}">
      <dsp:nvSpPr>
        <dsp:cNvPr id="0" name=""/>
        <dsp:cNvSpPr/>
      </dsp:nvSpPr>
      <dsp:spPr>
        <a:xfrm>
          <a:off x="4780855" y="1327709"/>
          <a:ext cx="2089844" cy="1880058"/>
        </a:xfrm>
        <a:prstGeom prst="ellipse">
          <a:avLst/>
        </a:prstGeom>
        <a:no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u="sng" kern="1200">
              <a:solidFill>
                <a:sysClr val="windowText" lastClr="000000"/>
              </a:solidFill>
            </a:rPr>
            <a:t>Economic</a:t>
          </a:r>
        </a:p>
        <a:p>
          <a:pPr marL="0" lvl="0" indent="0" algn="l" defTabSz="444500">
            <a:lnSpc>
              <a:spcPct val="90000"/>
            </a:lnSpc>
            <a:spcBef>
              <a:spcPct val="0"/>
            </a:spcBef>
            <a:spcAft>
              <a:spcPct val="35000"/>
            </a:spcAft>
            <a:buNone/>
          </a:pPr>
          <a:r>
            <a:rPr lang="en-GB" sz="1000" b="0" u="none" kern="1200">
              <a:solidFill>
                <a:sysClr val="windowText" lastClr="000000"/>
              </a:solidFill>
            </a:rPr>
            <a:t>&gt; Economy growth/Decline</a:t>
          </a:r>
        </a:p>
        <a:p>
          <a:pPr marL="0" lvl="0" indent="0" algn="l" defTabSz="444500">
            <a:lnSpc>
              <a:spcPct val="90000"/>
            </a:lnSpc>
            <a:spcBef>
              <a:spcPct val="0"/>
            </a:spcBef>
            <a:spcAft>
              <a:spcPct val="35000"/>
            </a:spcAft>
            <a:buNone/>
          </a:pPr>
          <a:r>
            <a:rPr lang="en-GB" sz="1000" b="0" u="none" kern="1200">
              <a:solidFill>
                <a:sysClr val="windowText" lastClr="000000"/>
              </a:solidFill>
            </a:rPr>
            <a:t>&gt; Unemployment rate </a:t>
          </a:r>
        </a:p>
        <a:p>
          <a:pPr marL="0" lvl="0" indent="0" algn="l" defTabSz="444500">
            <a:lnSpc>
              <a:spcPct val="90000"/>
            </a:lnSpc>
            <a:spcBef>
              <a:spcPct val="0"/>
            </a:spcBef>
            <a:spcAft>
              <a:spcPct val="35000"/>
            </a:spcAft>
            <a:buNone/>
          </a:pPr>
          <a:r>
            <a:rPr lang="en-GB" sz="1000" b="0" u="none" kern="1200">
              <a:solidFill>
                <a:sysClr val="windowText" lastClr="000000"/>
              </a:solidFill>
            </a:rPr>
            <a:t>&gt; National minimum wage increase (NMW) - could cause employees to compare pay.</a:t>
          </a:r>
        </a:p>
        <a:p>
          <a:pPr marL="0" lvl="0" indent="0" algn="l" defTabSz="444500">
            <a:lnSpc>
              <a:spcPct val="90000"/>
            </a:lnSpc>
            <a:spcBef>
              <a:spcPct val="0"/>
            </a:spcBef>
            <a:spcAft>
              <a:spcPct val="35000"/>
            </a:spcAft>
            <a:buNone/>
          </a:pPr>
          <a:r>
            <a:rPr lang="en-GB" sz="1000" b="0" u="none" kern="1200">
              <a:solidFill>
                <a:sysClr val="windowText" lastClr="000000"/>
              </a:solidFill>
            </a:rPr>
            <a:t>&gt; Increased Living   wage</a:t>
          </a:r>
        </a:p>
        <a:p>
          <a:pPr marL="0" lvl="0" indent="0" algn="l" defTabSz="444500">
            <a:lnSpc>
              <a:spcPct val="90000"/>
            </a:lnSpc>
            <a:spcBef>
              <a:spcPct val="0"/>
            </a:spcBef>
            <a:spcAft>
              <a:spcPct val="35000"/>
            </a:spcAft>
            <a:buNone/>
          </a:pPr>
          <a:r>
            <a:rPr lang="en-GB" sz="1000" b="0" u="none" kern="1200">
              <a:solidFill>
                <a:sysClr val="windowText" lastClr="000000"/>
              </a:solidFill>
            </a:rPr>
            <a:t>&gt; Taxation</a:t>
          </a:r>
        </a:p>
        <a:p>
          <a:pPr marL="0" lvl="0" indent="0" algn="l" defTabSz="444500">
            <a:lnSpc>
              <a:spcPct val="90000"/>
            </a:lnSpc>
            <a:spcBef>
              <a:spcPct val="0"/>
            </a:spcBef>
            <a:spcAft>
              <a:spcPct val="35000"/>
            </a:spcAft>
            <a:buNone/>
          </a:pPr>
          <a:r>
            <a:rPr lang="en-GB" sz="1000" b="0" u="none" kern="1200">
              <a:solidFill>
                <a:sysClr val="windowText" lastClr="000000"/>
              </a:solidFill>
            </a:rPr>
            <a:t>&gt; Gig economy - less contact between staff could reduce engagement</a:t>
          </a:r>
        </a:p>
      </dsp:txBody>
      <dsp:txXfrm>
        <a:off x="5086906" y="1603037"/>
        <a:ext cx="1477742" cy="1329402"/>
      </dsp:txXfrm>
    </dsp:sp>
    <dsp:sp modelId="{6A23870B-85C1-C441-827F-81A0325CA011}">
      <dsp:nvSpPr>
        <dsp:cNvPr id="0" name=""/>
        <dsp:cNvSpPr/>
      </dsp:nvSpPr>
      <dsp:spPr>
        <a:xfrm rot="6309975">
          <a:off x="3372344" y="3082058"/>
          <a:ext cx="155622" cy="44485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3401795" y="3148498"/>
        <a:ext cx="108935" cy="266910"/>
      </dsp:txXfrm>
    </dsp:sp>
    <dsp:sp modelId="{F2D69056-511F-434D-B124-90F188A315B5}">
      <dsp:nvSpPr>
        <dsp:cNvPr id="0" name=""/>
        <dsp:cNvSpPr/>
      </dsp:nvSpPr>
      <dsp:spPr>
        <a:xfrm>
          <a:off x="1811058" y="3501388"/>
          <a:ext cx="2711170" cy="1606082"/>
        </a:xfrm>
        <a:prstGeom prst="ellipse">
          <a:avLst/>
        </a:prstGeom>
        <a:no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u="sng" kern="1200">
              <a:solidFill>
                <a:sysClr val="windowText" lastClr="000000"/>
              </a:solidFill>
            </a:rPr>
            <a:t>Sociological</a:t>
          </a:r>
        </a:p>
        <a:p>
          <a:pPr marL="0" lvl="0" indent="0" algn="l" defTabSz="444500">
            <a:lnSpc>
              <a:spcPct val="90000"/>
            </a:lnSpc>
            <a:spcBef>
              <a:spcPct val="0"/>
            </a:spcBef>
            <a:spcAft>
              <a:spcPct val="35000"/>
            </a:spcAft>
            <a:buNone/>
          </a:pPr>
          <a:r>
            <a:rPr lang="en-GB" sz="1000" b="0" u="none" kern="1200">
              <a:solidFill>
                <a:sysClr val="windowText" lastClr="000000"/>
              </a:solidFill>
            </a:rPr>
            <a:t>&gt; Generational Changes - consumer attitude, increased support needed </a:t>
          </a:r>
        </a:p>
        <a:p>
          <a:pPr marL="0" lvl="0" indent="0" algn="l" defTabSz="444500">
            <a:lnSpc>
              <a:spcPct val="90000"/>
            </a:lnSpc>
            <a:spcBef>
              <a:spcPct val="0"/>
            </a:spcBef>
            <a:spcAft>
              <a:spcPct val="35000"/>
            </a:spcAft>
            <a:buNone/>
          </a:pPr>
          <a:r>
            <a:rPr lang="en-GB" sz="1000" b="0" u="none" kern="1200">
              <a:solidFill>
                <a:sysClr val="windowText" lastClr="000000"/>
              </a:solidFill>
            </a:rPr>
            <a:t>&gt; Media views - influencing </a:t>
          </a:r>
          <a:r>
            <a:rPr lang="en-GB" sz="1000" b="0" i="0" u="none" kern="1200">
              <a:solidFill>
                <a:sysClr val="windowText" lastClr="000000"/>
              </a:solidFill>
            </a:rPr>
            <a:t>employee's opinions/ social pressures</a:t>
          </a:r>
        </a:p>
        <a:p>
          <a:pPr marL="0" lvl="0" indent="0" algn="l" defTabSz="444500">
            <a:lnSpc>
              <a:spcPct val="90000"/>
            </a:lnSpc>
            <a:spcBef>
              <a:spcPct val="0"/>
            </a:spcBef>
            <a:spcAft>
              <a:spcPct val="35000"/>
            </a:spcAft>
            <a:buNone/>
          </a:pPr>
          <a:r>
            <a:rPr lang="en-GB" sz="1000" b="0" u="none" kern="1200">
              <a:solidFill>
                <a:sysClr val="windowText" lastClr="000000"/>
              </a:solidFill>
            </a:rPr>
            <a:t>&gt; Generational trends: millennials</a:t>
          </a:r>
        </a:p>
        <a:p>
          <a:pPr marL="0" lvl="0" indent="0" algn="l" defTabSz="444500">
            <a:lnSpc>
              <a:spcPct val="90000"/>
            </a:lnSpc>
            <a:spcBef>
              <a:spcPct val="0"/>
            </a:spcBef>
            <a:spcAft>
              <a:spcPct val="35000"/>
            </a:spcAft>
            <a:buNone/>
          </a:pPr>
          <a:r>
            <a:rPr lang="en-GB" sz="1000" b="0" u="none" kern="1200">
              <a:solidFill>
                <a:sysClr val="windowText" lastClr="000000"/>
              </a:solidFill>
            </a:rPr>
            <a:t>&gt; Employee reviews online</a:t>
          </a:r>
        </a:p>
        <a:p>
          <a:pPr marL="0" lvl="0" indent="0" algn="ctr" defTabSz="444500">
            <a:lnSpc>
              <a:spcPct val="90000"/>
            </a:lnSpc>
            <a:spcBef>
              <a:spcPct val="0"/>
            </a:spcBef>
            <a:spcAft>
              <a:spcPct val="35000"/>
            </a:spcAft>
            <a:buNone/>
          </a:pPr>
          <a:endParaRPr lang="en-GB" sz="1000" b="0" u="none" kern="1200">
            <a:solidFill>
              <a:sysClr val="windowText" lastClr="000000"/>
            </a:solidFill>
          </a:endParaRPr>
        </a:p>
      </dsp:txBody>
      <dsp:txXfrm>
        <a:off x="2208100" y="3736593"/>
        <a:ext cx="1917086" cy="1135672"/>
      </dsp:txXfrm>
    </dsp:sp>
    <dsp:sp modelId="{FCCDB458-D61D-F647-BE3B-3E967298F5E0}">
      <dsp:nvSpPr>
        <dsp:cNvPr id="0" name=""/>
        <dsp:cNvSpPr/>
      </dsp:nvSpPr>
      <dsp:spPr>
        <a:xfrm rot="12748478" flipV="1">
          <a:off x="2632622" y="1900221"/>
          <a:ext cx="347719" cy="569840"/>
        </a:xfrm>
        <a:prstGeom prst="rightArrow">
          <a:avLst>
            <a:gd name="adj1" fmla="val 60000"/>
            <a:gd name="adj2" fmla="val 50000"/>
          </a:avLst>
        </a:prstGeom>
        <a:gradFill rotWithShape="0">
          <a:gsLst>
            <a:gs pos="0">
              <a:srgbClr val="FF24D8"/>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728782" y="2042194"/>
        <a:ext cx="243403" cy="341904"/>
      </dsp:txXfrm>
    </dsp:sp>
    <dsp:sp modelId="{7D1C2AAF-D78D-A641-8BFF-DC64701F819F}">
      <dsp:nvSpPr>
        <dsp:cNvPr id="0" name=""/>
        <dsp:cNvSpPr/>
      </dsp:nvSpPr>
      <dsp:spPr>
        <a:xfrm>
          <a:off x="0" y="711268"/>
          <a:ext cx="2952122" cy="2063009"/>
        </a:xfrm>
        <a:prstGeom prst="ellipse">
          <a:avLst/>
        </a:prstGeom>
        <a:no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u="sng" kern="1200">
              <a:solidFill>
                <a:sysClr val="windowText" lastClr="000000"/>
              </a:solidFill>
            </a:rPr>
            <a:t>Technological</a:t>
          </a:r>
        </a:p>
        <a:p>
          <a:pPr marL="0" lvl="0" indent="0" algn="l" defTabSz="444500">
            <a:lnSpc>
              <a:spcPct val="90000"/>
            </a:lnSpc>
            <a:spcBef>
              <a:spcPct val="0"/>
            </a:spcBef>
            <a:spcAft>
              <a:spcPct val="35000"/>
            </a:spcAft>
            <a:buNone/>
          </a:pPr>
          <a:r>
            <a:rPr lang="en-GB" sz="1000" b="0" u="none" kern="1200">
              <a:solidFill>
                <a:sysClr val="windowText" lastClr="000000"/>
              </a:solidFill>
            </a:rPr>
            <a:t>&gt; Emerging technologies: Digitalisation - robotisation - jobs becoming extinct</a:t>
          </a:r>
        </a:p>
        <a:p>
          <a:pPr marL="0" lvl="0" indent="0" algn="l" defTabSz="444500">
            <a:lnSpc>
              <a:spcPct val="90000"/>
            </a:lnSpc>
            <a:spcBef>
              <a:spcPct val="0"/>
            </a:spcBef>
            <a:spcAft>
              <a:spcPct val="35000"/>
            </a:spcAft>
            <a:buNone/>
          </a:pPr>
          <a:r>
            <a:rPr lang="en-GB" sz="1000" b="0" u="none" kern="1200">
              <a:solidFill>
                <a:sysClr val="windowText" lastClr="000000"/>
              </a:solidFill>
            </a:rPr>
            <a:t>&gt; Reduction in employee engagement - less humans more robots </a:t>
          </a:r>
        </a:p>
        <a:p>
          <a:pPr marL="0" lvl="0" indent="0" algn="l" defTabSz="444500">
            <a:lnSpc>
              <a:spcPct val="90000"/>
            </a:lnSpc>
            <a:spcBef>
              <a:spcPct val="0"/>
            </a:spcBef>
            <a:spcAft>
              <a:spcPct val="35000"/>
            </a:spcAft>
            <a:buNone/>
          </a:pPr>
          <a:endParaRPr lang="en-GB" sz="1000" b="0" u="none" kern="1200">
            <a:solidFill>
              <a:sysClr val="windowText" lastClr="000000"/>
            </a:solidFill>
          </a:endParaRPr>
        </a:p>
        <a:p>
          <a:pPr marL="0" lvl="0" indent="0" algn="ctr" defTabSz="444500">
            <a:lnSpc>
              <a:spcPct val="90000"/>
            </a:lnSpc>
            <a:spcBef>
              <a:spcPct val="0"/>
            </a:spcBef>
            <a:spcAft>
              <a:spcPct val="35000"/>
            </a:spcAft>
            <a:buNone/>
          </a:pPr>
          <a:endParaRPr lang="en-GB" sz="1000" b="0" u="none" kern="1200">
            <a:solidFill>
              <a:sysClr val="windowText" lastClr="000000"/>
            </a:solidFill>
          </a:endParaRPr>
        </a:p>
      </dsp:txBody>
      <dsp:txXfrm>
        <a:off x="432328" y="1013389"/>
        <a:ext cx="2087466" cy="14587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Sha18</b:Tag>
    <b:SourceType>InternetSite</b:SourceType>
    <b:Guid>{9F758B7A-3061-4E38-B00C-5C001BBC191A}</b:Guid>
    <b:Author>
      <b:Author>
        <b:NameList>
          <b:Person>
            <b:Last>Sharp</b:Last>
            <b:First>Rachel</b:First>
          </b:Person>
        </b:NameList>
      </b:Author>
    </b:Author>
    <b:Title>Breaking the silence: Employee voice</b:Title>
    <b:Year>2018</b:Year>
    <b:YearAccessed>2019</b:YearAccessed>
    <b:MonthAccessed>March</b:MonthAccessed>
    <b:DayAccessed>27</b:DayAccessed>
    <b:URL>https://www.hrmagazine.co.uk/article-details/breaking-the-silence-employee-voice</b:URL>
    <b:RefOrder>17</b:RefOrder>
  </b:Source>
  <b:Source>
    <b:Tag>Fre84</b:Tag>
    <b:SourceType>Book</b:SourceType>
    <b:Guid>{985BDDEC-E433-5F4C-A73A-838759B9DCE2}</b:Guid>
    <b:Author>
      <b:Author>
        <b:NameList>
          <b:Person>
            <b:Last>Freeman</b:Last>
            <b:First>Richard</b:First>
          </b:Person>
          <b:Person>
            <b:Last>Medoff</b:Last>
            <b:First>John</b:First>
          </b:Person>
        </b:NameList>
      </b:Author>
    </b:Author>
    <b:Title>What do unions do</b:Title>
    <b:Year>1984</b:Year>
    <b:City>Cambridge </b:City>
    <b:Publisher>Indus. &amp; Lab</b:Publisher>
    <b:RefOrder>49</b:RefOrder>
  </b:Source>
  <b:Source>
    <b:Tag>Bry04</b:Tag>
    <b:SourceType>Book</b:SourceType>
    <b:Guid>{DF037CCB-8607-FA4E-A9E2-935B05672747}</b:Guid>
    <b:Author>
      <b:Author>
        <b:NameList>
          <b:Person>
            <b:Last>Bryson</b:Last>
            <b:First>Alex</b:First>
          </b:Person>
        </b:NameList>
      </b:Author>
    </b:Author>
    <b:Title>Managerial Responsiveness to Union and Non union Worker Voice in Britain. Industrial Relations</b:Title>
    <b:City>London</b:City>
    <b:Year>2004</b:Year>
    <b:RefOrder>19</b:RefOrder>
  </b:Source>
  <b:Source>
    <b:Tag>Mil92</b:Tag>
    <b:SourceType>Book</b:SourceType>
    <b:Guid>{6701C761-A301-9046-AD65-F90C8E5D3A1C}</b:Guid>
    <b:Author>
      <b:Author>
        <b:NameList>
          <b:Person>
            <b:Last>Millward</b:Last>
            <b:First>Neil</b:First>
          </b:Person>
        </b:NameList>
      </b:Author>
    </b:Author>
    <b:Title>Workplace Industrial Relations in Transition</b:Title>
    <b:City>Hampshire</b:City>
    <b:Publisher>Dartmouth</b:Publisher>
    <b:Year>1992</b:Year>
    <b:RefOrder>16</b:RefOrder>
  </b:Source>
  <b:Source>
    <b:Tag>Elg16</b:Tag>
    <b:SourceType>Book</b:SourceType>
    <b:Guid>{6CE58445-06B7-684D-8E82-54D2E8993B8D}</b:Guid>
    <b:Author>
      <b:Author>
        <b:NameList>
          <b:Person>
            <b:Last>Elgoibar</b:Last>
            <b:First>Patricia</b:First>
          </b:Person>
          <b:Person>
            <b:Last>Euwema</b:Last>
            <b:First>Martin</b:First>
          </b:Person>
          <b:Person>
            <b:Last>Munduate</b:Last>
            <b:First>Lourdes</b:First>
          </b:Person>
        </b:NameList>
      </b:Author>
    </b:Author>
    <b:Title>Building Trust and Constructive Conflict Management in Organizations</b:Title>
    <b:City>Chicago</b:City>
    <b:Publisher>Springer</b:Publisher>
    <b:Year>2016</b:Year>
    <b:RefOrder>50</b:RefOrder>
  </b:Source>
  <b:Source>
    <b:Tag>Tay17</b:Tag>
    <b:SourceType>Book</b:SourceType>
    <b:Guid>{BFC7E4A2-F097-0141-9D0A-D75BC37EC4FF}</b:Guid>
    <b:Author>
      <b:Author>
        <b:NameList>
          <b:Person>
            <b:Last>Taylor</b:Last>
            <b:First>Matthew</b:First>
          </b:Person>
        </b:NameList>
      </b:Author>
    </b:Author>
    <b:Title>The Taylor Review of modern working practices</b:Title>
    <b:City>London</b:City>
    <b:Publisher>Good Work</b:Publisher>
    <b:Year>2017</b:Year>
    <b:RefOrder>20</b:RefOrder>
  </b:Source>
  <b:Source>
    <b:Tag>CIP9b</b:Tag>
    <b:SourceType>InternetSite</b:SourceType>
    <b:Guid>{A6D20FE7-64E7-E249-B56A-8937B29A886E}</b:Guid>
    <b:Author>
      <b:Author>
        <b:NameList>
          <b:Person>
            <b:Last>CIPD</b:Last>
          </b:Person>
        </b:NameList>
      </b:Author>
    </b:Author>
    <b:Title>CIPD</b:Title>
    <b:City>London</b:City>
    <b:Publisher>CIPD</b:Publisher>
    <b:Year>2019b</b:Year>
    <b:InternetSiteTitle>Talking about voice: employees’ experiences</b:InternetSiteTitle>
    <b:URL>https://www.cipd.co.uk/Images/talking-about-voice_employees-experiences-summary_tcm18-54481.pdf</b:URL>
    <b:Month>February</b:Month>
    <b:RefOrder>35</b:RefOrder>
  </b:Source>
  <b:Source>
    <b:Tag>CIP19</b:Tag>
    <b:SourceType>InternetSite</b:SourceType>
    <b:Guid>{36885C72-B3E9-E44F-AB4A-879B6A5BE3D0}</b:Guid>
    <b:Author>
      <b:Author>
        <b:NameList>
          <b:Person>
            <b:Last>CIPD</b:Last>
          </b:Person>
        </b:NameList>
      </b:Author>
    </b:Author>
    <b:Title>Employee voice</b:Title>
    <b:Year>2019a</b:Year>
    <b:YearAccessed>2019</b:YearAccessed>
    <b:MonthAccessed>March</b:MonthAccessed>
    <b:DayAccessed>27</b:DayAccessed>
    <b:URL>https://www.cipd.co.uk/knowledge/fundamentals/relations/communication/voice-factsheet</b:URL>
    <b:RefOrder>4</b:RefOrder>
  </b:Source>
  <b:Source>
    <b:Tag>Top17</b:Tag>
    <b:SourceType>ArticleInAPeriodical</b:SourceType>
    <b:Guid>{A091D88B-FAA2-0C45-A382-F5C05826B507}</b:Guid>
    <b:Author>
      <b:Author>
        <b:NameList>
          <b:Person>
            <b:Last>Topping</b:Last>
            <b:First>Alexandra</b:First>
          </b:Person>
        </b:NameList>
      </b:Author>
    </b:Author>
    <b:Title>Union membership has plunged to an all-time low, says DBEIS </b:Title>
    <b:Year>2017</b:Year>
    <b:Month>June</b:Month>
    <b:Day>1</b:Day>
    <b:PeriodicalTitle>The Guardian</b:PeriodicalTitle>
    <b:RefOrder>51</b:RefOrder>
  </b:Source>
  <b:Source>
    <b:Tag>Eco15</b:Tag>
    <b:SourceType>ArticleInAPeriodical</b:SourceType>
    <b:Guid>{410867E9-E6E0-E04D-B158-97523800BCC4}</b:Guid>
    <b:Author>
      <b:Author>
        <b:NameList>
          <b:Person>
            <b:Last>Economist</b:Last>
          </b:Person>
        </b:NameList>
      </b:Author>
    </b:Author>
    <b:Title>Why trade unions are declining </b:Title>
    <b:PeriodicalTitle>The Economist</b:PeriodicalTitle>
    <b:Year>2015</b:Year>
    <b:Month>September</b:Month>
    <b:Day>29</b:Day>
    <b:RefOrder>52</b:RefOrder>
  </b:Source>
  <b:Source>
    <b:Tag>Ros08</b:Tag>
    <b:SourceType>Book</b:SourceType>
    <b:Guid>{DE1BCEAD-AF67-6B44-9C07-4D382039FB87}</b:Guid>
    <b:Title>Employment Relations</b:Title>
    <b:Year>2008</b:Year>
    <b:Author>
      <b:Author>
        <b:NameList>
          <b:Person>
            <b:Last>Rose</b:Last>
            <b:First>Ed</b:First>
          </b:Person>
        </b:NameList>
      </b:Author>
    </b:Author>
    <b:City>England</b:City>
    <b:Publisher>Prentice Hall</b:Publisher>
    <b:RefOrder>18</b:RefOrder>
  </b:Source>
  <b:Source>
    <b:Tag>Fre1984</b:Tag>
    <b:SourceType>Book</b:SourceType>
    <b:Guid>{85ED62FF-F66E-A741-9FA1-3E54F2AC0794}</b:Guid>
    <b:Author>
      <b:Author>
        <b:NameList>
          <b:Person>
            <b:Last>Freeman</b:Last>
            <b:First>Richard</b:First>
          </b:Person>
          <b:Person>
            <b:Last>Medoff</b:Last>
            <b:First>James</b:First>
          </b:Person>
        </b:NameList>
      </b:Author>
    </b:Author>
    <b:Title>What do unions do?</b:Title>
    <b:City>New York</b:City>
    <b:Publisher>Basic Books</b:Publisher>
    <b:Year>1984</b:Year>
    <b:RefOrder>53</b:RefOrder>
  </b:Source>
  <b:Source>
    <b:Tag>Pin13</b:Tag>
    <b:SourceType>InternetSite</b:SourceType>
    <b:Guid>{595ADACD-FD41-1345-9FD1-8C2D333AD6CC}</b:Guid>
    <b:Title>ACAS; The changing face of Employment Relations: Rachel Pinto </b:Title>
    <b:Year>2013</b:Year>
    <b:Author>
      <b:Author>
        <b:NameList>
          <b:Person>
            <b:Last>Pinto</b:Last>
            <b:First>Rachel</b:First>
          </b:Person>
        </b:NameList>
      </b:Author>
    </b:Author>
    <b:URL>http://www.acas.org.uk/index.aspx?articleid=4714</b:URL>
    <b:YearAccessed>2019</b:YearAccessed>
    <b:MonthAccessed>March</b:MonthAccessed>
    <b:DayAccessed>30</b:DayAccessed>
    <b:RefOrder>54</b:RefOrder>
  </b:Source>
  <b:Source>
    <b:Tag>CIP8a</b:Tag>
    <b:SourceType>InternetSite</b:SourceType>
    <b:Guid>{74BE6567-49B8-8F49-B966-91E08D235B19}</b:Guid>
    <b:Author>
      <b:Author>
        <b:NameList>
          <b:Person>
            <b:Last>CIPD</b:Last>
          </b:Person>
        </b:NameList>
      </b:Author>
    </b:Author>
    <b:Title>Employee relations: an introduction </b:Title>
    <b:URL>https://www.cipd.co.uk/knowledge/fundamentals/relations/employees/factsheet</b:URL>
    <b:Year>2018a</b:Year>
    <b:YearAccessed>2019</b:YearAccessed>
    <b:MonthAccessed>March</b:MonthAccessed>
    <b:DayAccessed>30</b:DayAccessed>
    <b:RefOrder>7</b:RefOrder>
  </b:Source>
  <b:Source>
    <b:Tag>Sut08</b:Tag>
    <b:SourceType>Book</b:SourceType>
    <b:Guid>{4AFEAFCC-E586-AC4C-BA5E-6DFAE690C708}</b:Guid>
    <b:Title>The Conservation Handbook: Research, Management and Policy </b:Title>
    <b:Year>2008</b:Year>
    <b:Author>
      <b:Author>
        <b:NameList>
          <b:Person>
            <b:Last>Sutherland</b:Last>
            <b:First>William</b:First>
          </b:Person>
        </b:NameList>
      </b:Author>
    </b:Author>
    <b:City>Cambridge</b:City>
    <b:Publisher>John Wiley &amp; Sons</b:Publisher>
    <b:Edition>1</b:Edition>
    <b:RefOrder>11</b:RefOrder>
  </b:Source>
  <b:Source>
    <b:Tag>CDV18</b:Tag>
    <b:SourceType>InternetSite</b:SourceType>
    <b:Guid>{9DBBF870-132B-4F4C-B39D-377EFD0C6142}</b:Guid>
    <b:Title>calandvs</b:Title>
    <b:Year>2018</b:Year>
    <b:Author>
      <b:Author>
        <b:NameList>
          <b:Person>
            <b:Last>CDVS</b:Last>
          </b:Person>
        </b:NameList>
      </b:Author>
    </b:Author>
    <b:URL>http://www.calandvs.org.uk/</b:URL>
    <b:YearAccessed>2019</b:YearAccessed>
    <b:MonthAccessed>March</b:MonthAccessed>
    <b:DayAccessed>30</b:DayAccessed>
    <b:RefOrder>2</b:RefOrder>
  </b:Source>
  <b:Source>
    <b:Tag>Gan19</b:Tag>
    <b:SourceType>ArticleInAPeriodical</b:SourceType>
    <b:Guid>{3BEAC052-0084-7F4C-B444-BD561C57DA69}</b:Guid>
    <b:Title>Blockchain and human capital </b:Title>
    <b:Year>2019</b:Year>
    <b:Author>
      <b:Author>
        <b:NameList>
          <b:Person>
            <b:Last>Ganu</b:Last>
            <b:First>Shai</b:First>
          </b:Person>
        </b:NameList>
      </b:Author>
    </b:Author>
    <b:PeriodicalTitle>Willis Towers Watson</b:PeriodicalTitle>
    <b:Month>February</b:Month>
    <b:Day>20</b:Day>
    <b:RefOrder>55</b:RefOrder>
  </b:Source>
  <b:Source>
    <b:Tag>Bra19</b:Tag>
    <b:SourceType>InternetSite</b:SourceType>
    <b:Guid>{A996232E-249D-2F48-8673-162553F1BFA8}</b:Guid>
    <b:Title>Blockchain explained... in under 100 words </b:Title>
    <b:Year>2019</b:Year>
    <b:Author>
      <b:Author>
        <b:NameList>
          <b:Person>
            <b:Last>Bradley</b:Last>
            <b:First>Richard</b:First>
          </b:Person>
        </b:NameList>
      </b:Author>
    </b:Author>
    <b:URL>https://www2.deloitte.com/ch/en/pages/strategy-operations/articles/blockchain-explained.html</b:URL>
    <b:YearAccessed>2019</b:YearAccessed>
    <b:MonthAccessed>March</b:MonthAccessed>
    <b:DayAccessed>30</b:DayAccessed>
    <b:RefOrder>56</b:RefOrder>
  </b:Source>
  <b:Source>
    <b:Tag>CIP9c</b:Tag>
    <b:SourceType>InternetSite</b:SourceType>
    <b:Guid>{766E8392-11A4-EB46-9803-DFE75A9BCBB3}</b:Guid>
    <b:Author>
      <b:Author>
        <b:NameList>
          <b:Person>
            <b:Last>CIPD</b:Last>
          </b:Person>
        </b:NameList>
      </b:Author>
    </b:Author>
    <b:Title>The psychological contract </b:Title>
    <b:URL>https://www.cipd.co.uk/knowledge/fundamentals/relations/employees/psychological-factsheet</b:URL>
    <b:Year>2019c</b:Year>
    <b:YearAccessed>2019</b:YearAccessed>
    <b:MonthAccessed>April</b:MonthAccessed>
    <b:DayAccessed>1</b:DayAccessed>
    <b:RefOrder>14</b:RefOrder>
  </b:Source>
  <b:Source>
    <b:Tag>Val16</b:Tag>
    <b:SourceType>ArticleInAPeriodical</b:SourceType>
    <b:Guid>{70D73F06-0EAD-6446-AC25-5F47E7AA7877}</b:Guid>
    <b:Title>How to Know Whether You’re Giving Your Team Needless Work </b:Title>
    <b:Year>2016</b:Year>
    <b:Author>
      <b:Author>
        <b:NameList>
          <b:Person>
            <b:Last>Valcour</b:Last>
            <b:First>Monique</b:First>
          </b:Person>
        </b:NameList>
      </b:Author>
    </b:Author>
    <b:PeriodicalTitle>Harvard Business Review</b:PeriodicalTitle>
    <b:Month>August</b:Month>
    <b:Day>26</b:Day>
    <b:RefOrder>57</b:RefOrder>
  </b:Source>
  <b:Source>
    <b:Tag>Wag15</b:Tag>
    <b:SourceType>ArticleInAPeriodical</b:SourceType>
    <b:Guid>{A80DE948-2197-2E46-ADE4-0E51292A261B}</b:Guid>
    <b:Author>
      <b:Author>
        <b:NameList>
          <b:Person>
            <b:Last>Wagner</b:Last>
            <b:First>Rodd</b:First>
          </b:Person>
        </b:NameList>
      </b:Author>
    </b:Author>
    <b:Title>The End Of 'Employee Engagement?' </b:Title>
    <b:PeriodicalTitle>Forbes</b:PeriodicalTitle>
    <b:Year>2015</b:Year>
    <b:Month>May</b:Month>
    <b:Day>11</b:Day>
    <b:RefOrder>58</b:RefOrder>
  </b:Source>
  <b:Source>
    <b:Tag>Tow03</b:Tag>
    <b:SourceType>ArticleInAPeriodical</b:SourceType>
    <b:Guid>{6F1FB997-BE1C-B544-8A57-7ECC1ED140AF}</b:Guid>
    <b:Author>
      <b:Author>
        <b:NameList>
          <b:Person>
            <b:Last>Townsend</b:Last>
            <b:First>Ian</b:First>
          </b:Person>
        </b:NameList>
      </b:Author>
    </b:Author>
    <b:Title>Rethinking the psychological contract  </b:Title>
    <b:PeriodicalTitle>Personnel Today</b:PeriodicalTitle>
    <b:Year>2003</b:Year>
    <b:Month>February</b:Month>
    <b:Day>1</b:Day>
    <b:RefOrder>15</b:RefOrder>
  </b:Source>
  <b:Source>
    <b:Tag>New12</b:Tag>
    <b:SourceType>InternetSite</b:SourceType>
    <b:Guid>{8EEDD771-B3B5-8847-8328-08E1C6B3976E}</b:Guid>
    <b:Title>"Employee voice" is a key to a successful business, says Nita Clarke </b:Title>
    <b:Year>2012</b:Year>
    <b:Author>
      <b:Author>
        <b:NameList>
          <b:Person>
            <b:Last>Newcombe</b:Last>
            <b:First>Tom</b:First>
          </b:Person>
        </b:NameList>
      </b:Author>
    </b:Author>
    <b:URL>https://www.hrmagazine.co.uk/article-details/employee-voice-is-a-key-to-a-successful-business-says-nita-clarke</b:URL>
    <b:YearAccessed>December</b:YearAccessed>
    <b:MonthAccessed>1</b:MonthAccessed>
    <b:RefOrder>21</b:RefOrder>
  </b:Source>
  <b:Source>
    <b:Tag>CIP7b</b:Tag>
    <b:SourceType>InternetSite</b:SourceType>
    <b:Guid>{FE9E9760-874B-6340-8304-CC77F1FD9B45}</b:Guid>
    <b:Author>
      <b:Author>
        <b:NameList>
          <b:Person>
            <b:Last>CIPD</b:Last>
          </b:Person>
        </b:NameList>
      </b:Author>
    </b:Author>
    <b:Title>New research explores the future of employee voice  </b:Title>
    <b:URL>https://www.cipd.co.uk/news-views/news-articles/future-employee-voice</b:URL>
    <b:Year>2017b</b:Year>
    <b:YearAccessed>2019</b:YearAccessed>
    <b:MonthAccessed>April</b:MonthAccessed>
    <b:DayAccessed>1</b:DayAccessed>
    <b:RefOrder>59</b:RefOrder>
  </b:Source>
  <b:Source>
    <b:Tag>Cra13</b:Tag>
    <b:SourceType>InternetSite</b:SourceType>
    <b:Guid>{41AA1106-D684-EB46-BAFA-A1C329AC49A0}</b:Guid>
    <b:Author>
      <b:Author>
        <b:NameList>
          <b:Person>
            <b:Last>Crawford</b:Last>
            <b:First>Doug</b:First>
          </b:Person>
        </b:NameList>
      </b:Author>
    </b:Author>
    <b:Title>Employee Engagement in the 3rd Sector – a Time Bomb Waiting to Explode? </b:Title>
    <b:URL>https://engageforsuccess.org/employee-engagement-in-the-3rd-sector-a-time-bomb-waiting-to-explode </b:URL>
    <b:Year>2013</b:Year>
    <b:YearAccessed>2019</b:YearAccessed>
    <b:MonthAccessed>April</b:MonthAccessed>
    <b:DayAccessed>2</b:DayAccessed>
    <b:RefOrder>22</b:RefOrder>
  </b:Source>
  <b:Source>
    <b:Tag>Cha12</b:Tag>
    <b:SourceType>ArticleInAPeriodical</b:SourceType>
    <b:Guid>{CF35A84A-E19B-794A-9CFC-0E3D4C92BDFB}</b:Guid>
    <b:Title>Four key enablers to employee engagement  </b:Title>
    <b:Year>2012</b:Year>
    <b:Author>
      <b:Author>
        <b:NameList>
          <b:Person>
            <b:Last>Chamberlain</b:Last>
            <b:First>Laura</b:First>
          </b:Person>
        </b:NameList>
      </b:Author>
    </b:Author>
    <b:PeriodicalTitle>Personnel Today</b:PeriodicalTitle>
    <b:Month>January</b:Month>
    <b:Day>27</b:Day>
    <b:RefOrder>60</b:RefOrder>
  </b:Source>
  <b:Source>
    <b:Tag>Dro14</b:Tag>
    <b:SourceType>Report</b:SourceType>
    <b:Guid>{AA12279F-27BF-F940-B41A-DA96A014FE21}</b:Guid>
    <b:Title>MacLeod and Clarke’s Concept of Employee Engagement: An Analysis based on the Workplace Employment Relations Study</b:Title>
    <b:Year>2014</b:Year>
    <b:Author>
      <b:Author>
        <b:NameList>
          <b:Person>
            <b:Last>Dromey</b:Last>
            <b:First>Joe</b:First>
          </b:Person>
        </b:NameList>
      </b:Author>
    </b:Author>
    <b:Publisher>ACAS</b:Publisher>
    <b:City>London</b:City>
    <b:RefOrder>61</b:RefOrder>
  </b:Source>
  <b:Source>
    <b:Tag>Bro17</b:Tag>
    <b:SourceType>ArticleInAPeriodical</b:SourceType>
    <b:Guid>{9DBEE1CA-C22E-444F-8660-3067A075A46F}</b:Guid>
    <b:Title>Cathy Brown: The four enablers of employee engagement  </b:Title>
    <b:Year>2017</b:Year>
    <b:Author>
      <b:Author>
        <b:NameList>
          <b:Person>
            <b:Last>Brown</b:Last>
            <b:First>Cathy</b:First>
          </b:Person>
        </b:NameList>
      </b:Author>
    </b:Author>
    <b:PeriodicalTitle>HR Review</b:PeriodicalTitle>
    <b:Month>March</b:Month>
    <b:Day>7</b:Day>
    <b:RefOrder>62</b:RefOrder>
  </b:Source>
  <b:Source>
    <b:Tag>Mur11</b:Tag>
    <b:SourceType>InternetSite</b:SourceType>
    <b:Guid>{48B41F14-C016-0240-932F-2D3ACC7D1AFF}</b:Guid>
    <b:Title>Employee engagement survey 2011: increased awareness, but falling levels </b:Title>
    <b:Year>2011</b:Year>
    <b:Author>
      <b:Author>
        <b:NameList>
          <b:Person>
            <b:Last>Murphy</b:Last>
            <b:First>Noelle</b:First>
          </b:Person>
        </b:NameList>
      </b:Author>
    </b:Author>
    <b:URL>https://www.xperthr.co.uk/survey-analysis/employee-engagement-survey-2011-increased-awareness-but-falling-levels/111251/</b:URL>
    <b:YearAccessed>2019</b:YearAccessed>
    <b:MonthAccessed>April</b:MonthAccessed>
    <b:DayAccessed>2</b:DayAccessed>
    <b:RefOrder>63</b:RefOrder>
  </b:Source>
  <b:Source>
    <b:Tag>Sim09</b:Tag>
    <b:SourceType>JournalArticle</b:SourceType>
    <b:Guid>{A4552EE6-DC9C-9D42-A030-D3225DCBAAA1}</b:Guid>
    <b:Title>Predictors of work engagement among medical-surgical registered nurses</b:Title>
    <b:Year>2009</b:Year>
    <b:Author>
      <b:Author>
        <b:NameList>
          <b:Person>
            <b:Last>Simpson</b:Last>
            <b:First>M</b:First>
          </b:Person>
        </b:NameList>
      </b:Author>
    </b:Author>
    <b:JournalName>Journal of Nursing Research</b:JournalName>
    <b:Volume>31</b:Volume>
    <b:Issue>1</b:Issue>
    <b:Pages>44-64</b:Pages>
    <b:RefOrder>64</b:RefOrder>
  </b:Source>
  <b:Source>
    <b:Tag>Str08</b:Tag>
    <b:SourceType>Book</b:SourceType>
    <b:Guid>{4BD0A9B5-33BC-CC4B-9721-968C4B547F6F}</b:Guid>
    <b:Author>
      <b:Author>
        <b:NameList>
          <b:Person>
            <b:Last>Stredwick</b:Last>
            <b:First>John</b:First>
          </b:Person>
          <b:Person>
            <b:Last>Kew</b:Last>
            <b:First>John</b:First>
          </b:Person>
        </b:NameList>
      </b:Author>
    </b:Author>
    <b:Title>Business Environment: Managing in a Strategic Context </b:Title>
    <b:Year>2008</b:Year>
    <b:City>Bedfordshire</b:City>
    <b:Publisher>Kogan Page Publishers</b:Publisher>
    <b:Edition>2</b:Edition>
    <b:RefOrder>65</b:RefOrder>
  </b:Source>
  <b:Source>
    <b:Tag>Ben14</b:Tag>
    <b:SourceType>InternetSite</b:SourceType>
    <b:Guid>{CA7D547F-F1D5-8A49-B3A3-81EEA6CCFFA4}</b:Guid>
    <b:Title>What VUCA Really Means for You</b:Title>
    <b:Year>2014</b:Year>
    <b:Author>
      <b:Author>
        <b:NameList>
          <b:Person>
            <b:Last>Bennett</b:Last>
            <b:First>Nathan</b:First>
          </b:Person>
          <b:Person>
            <b:Last>Lemoine</b:Last>
            <b:First>James</b:First>
          </b:Person>
        </b:NameList>
      </b:Author>
    </b:Author>
    <b:PeriodicalTitle>Harvard Business Review</b:PeriodicalTitle>
    <b:URL>https://hbr.org/2014/01/what-vuca-really-means-for-you</b:URL>
    <b:YearAccessed>2019</b:YearAccessed>
    <b:MonthAccessed>April</b:MonthAccessed>
    <b:DayAccessed>3</b:DayAccessed>
    <b:RefOrder>1</b:RefOrder>
  </b:Source>
  <b:Source>
    <b:Tag>Gla18</b:Tag>
    <b:SourceType>InternetSite</b:SourceType>
    <b:Guid>{690CB322-EC1C-324D-9628-F25B0D76284C}</b:Guid>
    <b:Author>
      <b:Author>
        <b:NameList>
          <b:Person>
            <b:Last>Glass</b:Last>
            <b:First>Hansen</b:First>
          </b:Person>
        </b:NameList>
      </b:Author>
    </b:Author>
    <b:Title>Engage for Success</b:Title>
    <b:URL>https://engageforsuccess.org/employee-voice</b:URL>
    <b:Year>2018</b:Year>
    <b:YearAccessed>2019</b:YearAccessed>
    <b:MonthAccessed>April</b:MonthAccessed>
    <b:DayAccessed>3</b:DayAccessed>
    <b:RefOrder>3</b:RefOrder>
  </b:Source>
  <b:Source>
    <b:Tag>Hee16</b:Tag>
    <b:SourceType>Book</b:SourceType>
    <b:Guid>{2DFACEBD-026C-694D-B248-81B319E165CB}</b:Guid>
    <b:Author>
      <b:Author>
        <b:NameList>
          <b:Person>
            <b:Last>Heery</b:Last>
            <b:First>Edmond</b:First>
          </b:Person>
        </b:NameList>
      </b:Author>
    </b:Author>
    <b:Title>Framing Work: Unitary, Pluralist, and Critical Perspectives in the Twenty-first Century </b:Title>
    <b:City>Cardiff</b:City>
    <b:Publisher>Oxford University Press</b:Publisher>
    <b:Year>2016</b:Year>
    <b:RefOrder>6</b:RefOrder>
  </b:Source>
  <b:Source>
    <b:Tag>Gru16</b:Tag>
    <b:SourceType>Book</b:SourceType>
    <b:Guid>{288D7BF2-8A80-804E-9669-F8A03FB2CF60}</b:Guid>
    <b:Author>
      <b:Author>
        <b:NameList>
          <b:Person>
            <b:Last>Grugulis</b:Last>
            <b:First>Irene</b:First>
          </b:Person>
        </b:NameList>
      </b:Author>
    </b:Author>
    <b:Title>A Very Short, Fairly Interesting and Reasonably Cheap Book About Human Resource Management </b:Title>
    <b:City>Leeds</b:City>
    <b:Publisher>SAGE</b:Publisher>
    <b:Year>2016</b:Year>
    <b:RefOrder>66</b:RefOrder>
  </b:Source>
  <b:Source>
    <b:Tag>Row10</b:Tag>
    <b:SourceType>Book</b:SourceType>
    <b:Guid>{CEA58B12-FB8F-C246-9F37-D8B3B13ECE92}</b:Guid>
    <b:Author>
      <b:Author>
        <b:NameList>
          <b:Person>
            <b:Last>Rowley</b:Last>
            <b:First>Chris</b:First>
          </b:Person>
          <b:Person>
            <b:Last>Jackson</b:Last>
            <b:First>Keith</b:First>
          </b:Person>
        </b:NameList>
      </b:Author>
    </b:Author>
    <b:Title>Human Resource Management: The Key Concepts</b:Title>
    <b:City>London</b:City>
    <b:Publisher>Routledge</b:Publisher>
    <b:Year>2010</b:Year>
    <b:Edition>illustrated</b:Edition>
    <b:RefOrder>9</b:RefOrder>
  </b:Source>
  <b:Source>
    <b:Tag>Sha189</b:Tag>
    <b:SourceType>Book</b:SourceType>
    <b:Guid>{C956775C-DEB3-A445-9473-EA79E06985F8}</b:Guid>
    <b:Author>
      <b:Author>
        <b:NameList>
          <b:Person>
            <b:Last>Shaw</b:Last>
            <b:First>Amie</b:First>
          </b:Person>
          <b:Person>
            <b:Last>McPhail</b:Last>
            <b:First>Ruth</b:First>
          </b:Person>
          <b:Person>
            <b:Last>Ressia</b:Last>
            <b:First>Susan</b:First>
          </b:Person>
        </b:NameList>
      </b:Author>
    </b:Author>
    <b:Title>Employment Relations</b:Title>
    <b:City>Australia</b:City>
    <b:Publisher>Cengage AU</b:Publisher>
    <b:Year>2018</b:Year>
    <b:Edition>revised</b:Edition>
    <b:RefOrder>10</b:RefOrder>
  </b:Source>
  <b:Source>
    <b:Tag>Kap08</b:Tag>
    <b:SourceType>InternetSite</b:SourceType>
    <b:Guid>{4D389484-4EEB-AD47-94C8-9F1D58DE5598}</b:Guid>
    <b:Title>Mastering the Management System</b:Title>
    <b:Year>2008</b:Year>
    <b:PeriodicalTitle>Harvard Business Review</b:PeriodicalTitle>
    <b:Month>January</b:Month>
    <b:Author>
      <b:Author>
        <b:NameList>
          <b:Person>
            <b:Last>Kaplan</b:Last>
            <b:First>Robert</b:First>
          </b:Person>
          <b:Person>
            <b:Last>Norton</b:Last>
            <b:First>David</b:First>
          </b:Person>
        </b:NameList>
      </b:Author>
    </b:Author>
    <b:URL>https://hbr.org/2008/01/mastering-the-management-system</b:URL>
    <b:YearAccessed>2019</b:YearAccessed>
    <b:MonthAccessed>April</b:MonthAccessed>
    <b:DayAccessed>5</b:DayAccessed>
    <b:RefOrder>5</b:RefOrder>
  </b:Source>
  <b:Source>
    <b:Tag>Bar16</b:Tag>
    <b:SourceType>JournalArticle</b:SourceType>
    <b:Guid>{47C87709-43EA-0247-94D1-178257900FE4}</b:Guid>
    <b:Title>Voices from across the divide: An industrial relations perspective on employee voice</b:Title>
    <b:Year>2016</b:Year>
    <b:Author>
      <b:Author>
        <b:NameList>
          <b:Person>
            <b:Last>Barry</b:Last>
            <b:First>M</b:First>
          </b:Person>
          <b:Person>
            <b:Last>Wilkinson</b:Last>
            <b:First>A</b:First>
          </b:Person>
        </b:NameList>
      </b:Author>
    </b:Author>
    <b:JournalName>German Journal of HRM</b:JournalName>
    <b:Volume>30</b:Volume>
    <b:Issue>3-4</b:Issue>
    <b:Pages>338-344</b:Pages>
    <b:RefOrder>13</b:RefOrder>
  </b:Source>
  <b:Source>
    <b:Tag>Bes18</b:Tag>
    <b:SourceType>ArticleInAPeriodical</b:SourceType>
    <b:Guid>{C2E0A4B7-A903-5A45-A16C-A8901BC69440}</b:Guid>
    <b:Title>Our Approach To Employee Engagement Is Not Working </b:Title>
    <b:Year>2018</b:Year>
    <b:Author>
      <b:Author>
        <b:NameList>
          <b:Person>
            <b:Last>Besheti</b:Last>
            <b:First>Naz</b:First>
          </b:Person>
        </b:NameList>
      </b:Author>
    </b:Author>
    <b:PeriodicalTitle>Forbes</b:PeriodicalTitle>
    <b:Month>September</b:Month>
    <b:Day>30</b:Day>
    <b:RefOrder>67</b:RefOrder>
  </b:Source>
  <b:Source>
    <b:Tag>Har18</b:Tag>
    <b:SourceType>ArticleInAPeriodical</b:SourceType>
    <b:Guid>{FF1E8F9A-CA19-A440-90D2-5F5C875CA3EA}</b:Guid>
    <b:Author>
      <b:Author>
        <b:NameList>
          <b:Person>
            <b:Last>Harter</b:Last>
            <b:First>Jim</b:First>
          </b:Person>
        </b:NameList>
      </b:Author>
    </b:Author>
    <b:Title>Employee Engagement on the Rise in the U.S. </b:Title>
    <b:PeriodicalTitle>Gallup</b:PeriodicalTitle>
    <b:Year>2018</b:Year>
    <b:Month>August</b:Month>
    <b:Day>26</b:Day>
    <b:RefOrder>12</b:RefOrder>
  </b:Source>
  <b:Source>
    <b:Tag>Bar18</b:Tag>
    <b:SourceType>InternetSite</b:SourceType>
    <b:Guid>{69C9FF21-38B1-FD4E-A126-C5BC36160816}</b:Guid>
    <b:Author>
      <b:Author>
        <b:NameList>
          <b:Person>
            <b:Last>Barr</b:Last>
            <b:First>Sabrina</b:First>
          </b:Person>
        </b:NameList>
      </b:Author>
    </b:Author>
    <b:Title>The Independent</b:Title>
    <b:Year>2018</b:Year>
    <b:URL>https://www.independent.co.uk/life-style/generation-definitions-what-am-i-millennial-generation-x-y-z-baby-boomers-golden-age-young-old-a8679741.html</b:URL>
    <b:YearAccessed>2019</b:YearAccessed>
    <b:MonthAccessed>April</b:MonthAccessed>
    <b:DayAccessed>7</b:DayAccessed>
    <b:RefOrder>27</b:RefOrder>
  </b:Source>
  <b:Source>
    <b:Tag>Beh18</b:Tag>
    <b:SourceType>ArticleInAPeriodical</b:SourceType>
    <b:Guid>{EF362193-8844-CA4D-94FD-82FE726630A8}</b:Guid>
    <b:Title>The Clash Of The Baby Boomers And Millennials: How Can We All Get Along? </b:Title>
    <b:Year>2018</b:Year>
    <b:Author>
      <b:Author>
        <b:NameList>
          <b:Person>
            <b:Last>Beheshti</b:Last>
            <b:First>Naz</b:First>
          </b:Person>
        </b:NameList>
      </b:Author>
    </b:Author>
    <b:PeriodicalTitle>Forbes</b:PeriodicalTitle>
    <b:Month>November</b:Month>
    <b:Day>29</b:Day>
    <b:RefOrder>29</b:RefOrder>
  </b:Source>
  <b:Source>
    <b:Tag>Lur18</b:Tag>
    <b:SourceType>ArticleInAPeriodical</b:SourceType>
    <b:Guid>{EB85EE2A-1C93-084E-A750-0DBCA1A35AC6}</b:Guid>
    <b:Author>
      <b:Author>
        <b:NameList>
          <b:Person>
            <b:Last>Lurie</b:Last>
            <b:First>Mark</b:First>
          </b:Person>
        </b:NameList>
      </b:Author>
    </b:Author>
    <b:Title>Why Is There Such A Disconnect Between Baby Boomers And Millennials When It Comes To Work Ethic? </b:Title>
    <b:PeriodicalTitle>Forbes</b:PeriodicalTitle>
    <b:Year>2018</b:Year>
    <b:Month>September</b:Month>
    <b:Day>25</b:Day>
    <b:RefOrder>30</b:RefOrder>
  </b:Source>
  <b:Source>
    <b:Tag>Car17</b:Tag>
    <b:SourceType>ArticleInAPeriodical</b:SourceType>
    <b:Guid>{D9BF1BA0-11BA-4A43-95F0-7089DCBDB39B}</b:Guid>
    <b:Author>
      <b:Author>
        <b:NameList>
          <b:Person>
            <b:Last>Carvalho</b:Last>
            <b:First>Jose</b:First>
          </b:Person>
        </b:NameList>
      </b:Author>
    </b:Author>
    <b:Title>How will millennial managers shape the future?  </b:Title>
    <b:PeriodicalTitle>Personnel Today </b:PeriodicalTitle>
    <b:Year>2017</b:Year>
    <b:Month>December</b:Month>
    <b:Day>6</b:Day>
    <b:RefOrder>28</b:RefOrder>
  </b:Source>
  <b:Source>
    <b:Tag>Fre18</b:Tag>
    <b:SourceType>InternetSite</b:SourceType>
    <b:Guid>{A6B6149C-EB59-DF42-A4F8-A57863563F64}</b:Guid>
    <b:Title>Millennials prioritising work-life balance over job security, study finds  </b:Title>
    <b:Year>2018</b:Year>
    <b:Author>
      <b:Author>
        <b:NameList>
          <b:Person>
            <b:Last>French</b:Last>
            <b:First>Katie</b:First>
          </b:Person>
        </b:NameList>
      </b:Author>
    </b:Author>
    <b:URL>https://www.telegraph.co.uk/news/2018/11/19/millennials-prioritising-work-life-balance-job-security-applying/</b:URL>
    <b:YearAccessed>2019</b:YearAccessed>
    <b:MonthAccessed>April</b:MonthAccessed>
    <b:DayAccessed>7</b:DayAccessed>
    <b:RefOrder>68</b:RefOrder>
  </b:Source>
  <b:Source>
    <b:Tag>Lip17</b:Tag>
    <b:SourceType>ArticleInAPeriodical</b:SourceType>
    <b:Guid>{4E24C368-7804-6B4C-940D-D84B41103C98}</b:Guid>
    <b:Author>
      <b:Author>
        <b:NameList>
          <b:Person>
            <b:Last>Lipman</b:Last>
            <b:First>Victor</b:First>
          </b:Person>
        </b:NameList>
      </b:Author>
    </b:Author>
    <b:Title>How To Manage Generational Differences In The Workplace </b:Title>
    <b:Year>2017</b:Year>
    <b:PeriodicalTitle>Forbes</b:PeriodicalTitle>
    <b:Month>January</b:Month>
    <b:Day>25</b:Day>
    <b:RefOrder>69</b:RefOrder>
  </b:Source>
  <b:Source>
    <b:Tag>Gil11</b:Tag>
    <b:SourceType>JournalArticle</b:SourceType>
    <b:Guid>{CAC8D370-25DA-6544-884A-C708205B3378}</b:Guid>
    <b:Title>The Millennials: A new generation of employees, a new set of engagement policies</b:Title>
    <b:Year>2011</b:Year>
    <b:Author>
      <b:Author>
        <b:NameList>
          <b:Person>
            <b:Last>Gilbert</b:Last>
            <b:First>Jay</b:First>
          </b:Person>
        </b:NameList>
      </b:Author>
    </b:Author>
    <b:URL>https://iveybusinessjournal.com/publication/the-millennials-a-new-generation-of-employees-a-new-set-of-engagement-policies/</b:URL>
    <b:YearAccessed>October</b:YearAccessed>
    <b:JournalName>Ivey Business Journal</b:JournalName>
    <b:Issue>September/ October</b:Issue>
    <b:RefOrder>31</b:RefOrder>
  </b:Source>
  <b:Source>
    <b:Tag>Alt17</b:Tag>
    <b:SourceType>ArticleInAPeriodical</b:SourceType>
    <b:Guid>{8E9D7B6D-31CB-BA4F-8FED-C1E039D929BB}</b:Guid>
    <b:Author>
      <b:Author>
        <b:NameList>
          <b:Person>
            <b:Last>Alton</b:Last>
            <b:First>Larry</b:First>
          </b:Person>
        </b:NameList>
      </b:Author>
    </b:Author>
    <b:Title>5 Ways Millennials Will Transform The Workplace In 2018 </b:Title>
    <b:Year>2017</b:Year>
    <b:PeriodicalTitle>Forbes</b:PeriodicalTitle>
    <b:Month>December</b:Month>
    <b:Day>28</b:Day>
    <b:RefOrder>32</b:RefOrder>
  </b:Source>
  <b:Source>
    <b:Tag>Yor17</b:Tag>
    <b:SourceType>ArticleInAPeriodical</b:SourceType>
    <b:Guid>{2E63251F-791F-A142-B356-82656717EAAF}</b:Guid>
    <b:Author>
      <b:Author>
        <b:NameList>
          <b:Person>
            <b:Last>York</b:Last>
            <b:First>Jeff</b:First>
          </b:Person>
        </b:NameList>
      </b:Author>
    </b:Author>
    <b:Title>The Millennial Expectation of Technology in the Workplace </b:Title>
    <b:PeriodicalTitle>Forbes</b:PeriodicalTitle>
    <b:Year>2017</b:Year>
    <b:Month>March</b:Month>
    <b:Day>8</b:Day>
    <b:RefOrder>40</b:RefOrder>
  </b:Source>
  <b:Source>
    <b:Tag>Mar14</b:Tag>
    <b:SourceType>ArticleInAPeriodical</b:SourceType>
    <b:Guid>{9DB4FDCD-9727-0A44-A24E-23CB47A24AAB}</b:Guid>
    <b:Title>Marketing to millennials: the rise of content co-creation</b:Title>
    <b:PeriodicalTitle>The Guardian</b:PeriodicalTitle>
    <b:Year>2014</b:Year>
    <b:Month>November</b:Month>
    <b:Day>3</b:Day>
    <b:Author>
      <b:Author>
        <b:NameList>
          <b:Person>
            <b:Last>Gower</b:Last>
            <b:First>Geoff</b:First>
          </b:Person>
        </b:NameList>
      </b:Author>
    </b:Author>
    <b:RefOrder>42</b:RefOrder>
  </b:Source>
  <b:Source>
    <b:Tag>Bar161</b:Tag>
    <b:SourceType>ArticleInAPeriodical</b:SourceType>
    <b:Guid>{6CC9CE77-E0E0-454E-91E9-E2C705D7A715}</b:Guid>
    <b:Author>
      <b:Author>
        <b:NameList>
          <b:Person>
            <b:Last>Barber</b:Last>
            <b:First>Brendon</b:First>
          </b:Person>
        </b:NameList>
      </b:Author>
    </b:Author>
    <b:Title>Social media and employee voice: go with the flow or fight the tide?  </b:Title>
    <b:PeriodicalTitle>Personnel Today</b:PeriodicalTitle>
    <b:Year>2016</b:Year>
    <b:Month>May</b:Month>
    <b:Day>17</b:Day>
    <b:RefOrder>70</b:RefOrder>
  </b:Source>
  <b:Source>
    <b:Tag>Dow17</b:Tag>
    <b:SourceType>ArticleInAPeriodical</b:SourceType>
    <b:Guid>{E0181E63-02C6-2A4A-AEBB-A4FDD9FD1FE0}</b:Guid>
    <b:Author>
      <b:Author>
        <b:NameList>
          <b:Person>
            <b:Last>Doward</b:Last>
            <b:First>Jamie</b:First>
          </b:Person>
        </b:NameList>
      </b:Author>
    </b:Author>
    <b:Title>Revealed: the more time that children chat on social media, the less happy they feel </b:Title>
    <b:PeriodicalTitle>The Guardian</b:PeriodicalTitle>
    <b:Year>2017</b:Year>
    <b:Month>April</b:Month>
    <b:Day>9</b:Day>
    <b:RefOrder>41</b:RefOrder>
  </b:Source>
  <b:Source>
    <b:Tag>NHS13</b:Tag>
    <b:SourceType>DocumentFromInternetSite</b:SourceType>
    <b:Guid>{5B984521-5296-E046-ADFB-6E9A17B05890}</b:Guid>
    <b:Title>Increasing staff engagement wIth SocIal medIa</b:Title>
    <b:Year>2013</b:Year>
    <b:Month>November</b:Month>
    <b:Day>1</b:Day>
    <b:Author>
      <b:Author>
        <b:NameList>
          <b:Person>
            <b:Last>NHS</b:Last>
            <b:First>Employers</b:First>
          </b:Person>
        </b:NameList>
      </b:Author>
    </b:Author>
    <b:URL>https://www.nhsemployers.org/-/media/Employers/Publications/Staff-engagement/staff-engagement-social-media.pdf?la=en&amp;hash=E63DE259B265C8E935C69EA47708F7C9992C7A7E</b:URL>
    <b:YearAccessed>2019</b:YearAccessed>
    <b:MonthAccessed>April</b:MonthAccessed>
    <b:DayAccessed>7</b:DayAccessed>
    <b:RefOrder>71</b:RefOrder>
  </b:Source>
  <b:Source>
    <b:Tag>Kru12</b:Tag>
    <b:SourceType>ArticleInAPeriodical</b:SourceType>
    <b:Guid>{480EFBD3-FE37-134F-A9AF-AD89A34C3CB0}</b:Guid>
    <b:Title>What Is Employee Engagement </b:Title>
    <b:Year>2012</b:Year>
    <b:Author>
      <b:Author>
        <b:NameList>
          <b:Person>
            <b:Last>Kruse</b:Last>
            <b:First>Kevin</b:First>
          </b:Person>
        </b:NameList>
      </b:Author>
    </b:Author>
    <b:PeriodicalTitle>Forbes</b:PeriodicalTitle>
    <b:Month>June</b:Month>
    <b:Day>22</b:Day>
    <b:RefOrder>33</b:RefOrder>
  </b:Source>
  <b:Source>
    <b:Tag>Get</b:Tag>
    <b:SourceType>ArticleInAPeriodical</b:SourceType>
    <b:Guid>{C7E8F078-603D-F14B-A8CB-0206A1E31A54}</b:Guid>
    <b:Title>Getting the Truth into Workplace Surveys</b:Title>
    <b:PeriodicalTitle>Harvard Business Review</b:PeriodicalTitle>
    <b:Year>2012</b:Year>
    <b:Month>February</b:Month>
    <b:Day>2</b:Day>
    <b:Author>
      <b:Author>
        <b:NameList>
          <b:Person>
            <b:Last>Morrel-Samuels</b:Last>
            <b:First>P</b:First>
          </b:Person>
        </b:NameList>
      </b:Author>
    </b:Author>
    <b:RefOrder>43</b:RefOrder>
  </b:Source>
  <b:Source>
    <b:Tag>Jud18</b:Tag>
    <b:SourceType>ArticleInAPeriodical</b:SourceType>
    <b:Guid>{AB0A4B3D-22C0-FD43-AD1B-0836B6124211}</b:Guid>
    <b:Author>
      <b:Author>
        <b:NameList>
          <b:Person>
            <b:Last>Judd</b:Last>
            <b:First>Scott</b:First>
          </b:Person>
          <b:Person>
            <b:Last>O'Rourke</b:Last>
            <b:First>Erin</b:First>
          </b:Person>
          <b:Person>
            <b:Last>Grant</b:Last>
            <b:First>Adam</b:First>
          </b:Person>
        </b:NameList>
      </b:Author>
    </b:Author>
    <b:Title>Employee Surveys Are Still One of the Best Ways to Measure Engagement </b:Title>
    <b:PeriodicalTitle>Harvard Business Review</b:PeriodicalTitle>
    <b:Year>2018</b:Year>
    <b:Month>March</b:Month>
    <b:Day>14</b:Day>
    <b:RefOrder>72</b:RefOrder>
  </b:Source>
  <b:Source>
    <b:Tag>Smi14</b:Tag>
    <b:SourceType>InternetSite</b:SourceType>
    <b:Guid>{A46F3948-307D-FC4C-B136-405A3CA4E3B5}</b:Guid>
    <b:Title>People Insight</b:Title>
    <b:Year>2014</b:Year>
    <b:Author>
      <b:Author>
        <b:NameList>
          <b:Person>
            <b:Last>Smith</b:Last>
            <b:First>Emma</b:First>
          </b:Person>
        </b:NameList>
      </b:Author>
    </b:Author>
    <b:URL>https://peopleinsight.co.uk/case_studies/camelot/</b:URL>
    <b:YearAccessed>2019</b:YearAccessed>
    <b:MonthAccessed>April</b:MonthAccessed>
    <b:DayAccessed>9</b:DayAccessed>
    <b:RefOrder>44</b:RefOrder>
  </b:Source>
  <b:Source>
    <b:Tag>Duc15</b:Tag>
    <b:SourceType>InternetSite</b:SourceType>
    <b:Guid>{2245AF6F-A2B1-0848-8A8E-516418B31AAE}</b:Guid>
    <b:Title>Is there anybody there? How to ensure your people have a voice</b:Title>
    <b:Year>2015</b:Year>
    <b:Author>
      <b:Author>
        <b:NameList>
          <b:Person>
            <b:Last>Duckworth</b:Last>
            <b:First>Katie</b:First>
          </b:Person>
        </b:NameList>
      </b:Author>
    </b:Author>
    <b:URL>https://be-the-change.org.uk/how-to-ensure-employee-voice/</b:URL>
    <b:YearAccessed>2019</b:YearAccessed>
    <b:MonthAccessed>April</b:MonthAccessed>
    <b:DayAccessed>10</b:DayAccessed>
    <b:RefOrder>73</b:RefOrder>
  </b:Source>
  <b:Source>
    <b:Tag>Stu14</b:Tag>
    <b:SourceType>InternetSite</b:SourceType>
    <b:Guid>{53E0562B-0894-420A-859A-5A6EE9BDD723}</b:Guid>
    <b:Title>STAFF FORUM – THE EYES, EARS AND VOICE OF THE PEOPLE</b:Title>
    <b:Year>2014</b:Year>
    <b:Author>
      <b:Author>
        <b:NameList>
          <b:Person>
            <b:Last>Stuart</b:Last>
            <b:First>Becci</b:First>
          </b:Person>
        </b:NameList>
      </b:Author>
    </b:Author>
    <b:YearAccessed>2019</b:YearAccessed>
    <b:MonthAccessed>April</b:MonthAccessed>
    <b:DayAccessed>10</b:DayAccessed>
    <b:URL>https://www.hgacreative.com/insight/staff-forum-the-eyes-ears-and-voice-of-the-people/</b:URL>
    <b:RefOrder>74</b:RefOrder>
  </b:Source>
  <b:Source>
    <b:Tag>IIC18</b:Tag>
    <b:SourceType>InternetSite</b:SourceType>
    <b:Guid>{68475EEF-98D3-4556-B122-E9E100A49557}</b:Guid>
    <b:Author>
      <b:Author>
        <b:NameList>
          <b:Person>
            <b:Last>IIC</b:Last>
          </b:Person>
        </b:NameList>
      </b:Author>
    </b:Author>
    <b:Title>RAISING YOUR VOICE IN THE WORKPLACE</b:Title>
    <b:Year>2018</b:Year>
    <b:YearAccessed>2019</b:YearAccessed>
    <b:MonthAccessed>April </b:MonthAccessed>
    <b:DayAccessed>10</b:DayAccessed>
    <b:URL>https://voice.ioic.org.uk/item/695-raising-your-voice-in-the-workplace</b:URL>
    <b:RefOrder>45</b:RefOrder>
  </b:Source>
  <b:Source>
    <b:Tag>Alt18</b:Tag>
    <b:SourceType>ArticleInAPeriodical</b:SourceType>
    <b:Guid>{21482A65-BF07-B540-A9EC-70D8A091D40F}</b:Guid>
    <b:Title>Successfully Apply Social Learning In Your Organization </b:Title>
    <b:Year>2018</b:Year>
    <b:Month>April</b:Month>
    <b:Day>10</b:Day>
    <b:Author>
      <b:Author>
        <b:NameList>
          <b:Person>
            <b:Last>Altman</b:Last>
            <b:First>Ian</b:First>
          </b:Person>
        </b:NameList>
      </b:Author>
    </b:Author>
    <b:PeriodicalTitle>Forbes</b:PeriodicalTitle>
    <b:RefOrder>75</b:RefOrder>
  </b:Source>
  <b:Source>
    <b:Tag>Fri06</b:Tag>
    <b:SourceType>InternetSite</b:SourceType>
    <b:Guid>{B73F2865-BBA0-F344-B41A-E77D92B81D1D}</b:Guid>
    <b:Title>Decision making: Off-sites that work</b:Title>
    <b:Year>2006</b:Year>
    <b:Author>
      <b:Author>
        <b:NameList>
          <b:Person>
            <b:Last>Frisch</b:Last>
            <b:First>Bob</b:First>
          </b:Person>
          <b:Person>
            <b:Last>Chandler</b:Last>
            <b:First>Logan</b:First>
          </b:Person>
        </b:NameList>
      </b:Author>
    </b:Author>
    <b:PeriodicalTitle>Harvard Business Review</b:PeriodicalTitle>
    <b:Month>June</b:Month>
    <b:Day>5</b:Day>
    <b:InternetSiteTitle>Harvard Business Review</b:InternetSiteTitle>
    <b:URL>https://hbr.org/2006/06/off-sites-that-work</b:URL>
    <b:RefOrder>46</b:RefOrder>
  </b:Source>
  <b:Source>
    <b:Tag>Day18</b:Tag>
    <b:SourceType>ArticleInAPeriodical</b:SourceType>
    <b:Guid>{AEC17836-2AAA-D545-A532-246078768B88}</b:Guid>
    <b:Title>The Art And Science In Business </b:Title>
    <b:Year>2018</b:Year>
    <b:Month>December</b:Month>
    <b:Day>19</b:Day>
    <b:Author>
      <b:Author>
        <b:NameList>
          <b:Person>
            <b:Last>Daykin</b:Last>
            <b:First>Jordan</b:First>
          </b:Person>
        </b:NameList>
      </b:Author>
    </b:Author>
    <b:PeriodicalTitle>Forbes</b:PeriodicalTitle>
    <b:RefOrder>76</b:RefOrder>
  </b:Source>
  <b:Source>
    <b:Tag>Eng</b:Tag>
    <b:SourceType>JournalArticle</b:SourceType>
    <b:Guid>{386D854A-C0B3-1D49-AB4D-48BC95372C31}</b:Guid>
    <b:Author>
      <b:Author>
        <b:NameList>
          <b:Person>
            <b:Last>Sahlman</b:Last>
            <b:First>William</b:First>
          </b:Person>
          <b:Person>
            <b:Last>Heath</b:Last>
            <b:First>Dan</b:First>
          </b:Person>
        </b:NameList>
      </b:Author>
    </b:Author>
    <b:Title>Innocent Drinks</b:Title>
    <b:Year>2004</b:Year>
    <b:JournalName>Harvard Business Review</b:JournalName>
    <b:RefOrder>47</b:RefOrder>
  </b:Source>
  <b:Source>
    <b:Tag>Fou18</b:Tag>
    <b:SourceType>InternetSite</b:SourceType>
    <b:Guid>{48429B2C-B21E-3049-A17B-F2F531278780}</b:Guid>
    <b:Title>Four enablers</b:Title>
    <b:Year>2018</b:Year>
    <b:InternetSiteTitle>Engage for Success</b:InternetSiteTitle>
    <b:URL>https://engageforsuccess.org/the-four-enablers</b:URL>
    <b:Month>April</b:Month>
    <b:Day>12</b:Day>
    <b:Author>
      <b:Author>
        <b:NameList>
          <b:Person>
            <b:Last>Engage</b:Last>
          </b:Person>
        </b:NameList>
      </b:Author>
    </b:Author>
    <b:RefOrder>77</b:RefOrder>
  </b:Source>
  <b:Source>
    <b:Tag>Bea18</b:Tag>
    <b:SourceType>ArticleInAPeriodical</b:SourceType>
    <b:Guid>{8B9C6BDC-FF2A-954E-BE16-9E34F28BE247}</b:Guid>
    <b:Author>
      <b:Author>
        <b:NameList>
          <b:Person>
            <b:Last>Bearne</b:Last>
            <b:First>Suzanne</b:First>
          </b:Person>
        </b:NameList>
      </b:Author>
    </b:Author>
    <b:Title>Happiness begins at work</b:Title>
    <b:Year>2018</b:Year>
    <b:Month>February</b:Month>
    <b:Day>1</b:Day>
    <b:PeriodicalTitle>The Guardian</b:PeriodicalTitle>
    <b:RefOrder>34</b:RefOrder>
  </b:Source>
  <b:Source>
    <b:Tag>Sgr15</b:Tag>
    <b:SourceType>DocumentFromInternetSite</b:SourceType>
    <b:Guid>{40CE8B9E-FD7C-6A44-82B6-44440BB95AB3}</b:Guid>
    <b:Title>SMF</b:Title>
    <b:Year>2015</b:Year>
    <b:Month>October</b:Month>
    <b:Day>1</b:Day>
    <b:Author>
      <b:Author>
        <b:NameList>
          <b:Person>
            <b:Last>Sgroi</b:Last>
            <b:First>Daniel</b:First>
          </b:Person>
        </b:NameList>
      </b:Author>
    </b:Author>
    <b:URL>http://www.smf.co.uk/wp-content/uploads/2015/10/Social-Market-Foundation-Publication-Briefing-CAGE-4-Are-happy-workers-more-productive-281015.pdf</b:URL>
    <b:YearAccessed>2019</b:YearAccessed>
    <b:MonthAccessed>April </b:MonthAccessed>
    <b:DayAccessed>12</b:DayAccessed>
    <b:RefOrder>36</b:RefOrder>
  </b:Source>
  <b:Source>
    <b:Tag>Gra15</b:Tag>
    <b:SourceType>ArticleInAPeriodical</b:SourceType>
    <b:Guid>{E78E0A5F-A4F5-494D-AEB6-3474F1603CDB}</b:Guid>
    <b:Title>The Two Sides of Employee Engagement </b:Title>
    <b:Year>2015</b:Year>
    <b:Month>December</b:Month>
    <b:Day>4</b:Day>
    <b:Author>
      <b:Author>
        <b:NameList>
          <b:Person>
            <b:Last>Graber</b:Last>
            <b:First>Sean</b:First>
          </b:Person>
        </b:NameList>
      </b:Author>
    </b:Author>
    <b:PeriodicalTitle>Harvard Business Review</b:PeriodicalTitle>
    <b:RefOrder>78</b:RefOrder>
  </b:Source>
  <b:Source>
    <b:Tag>Kap18</b:Tag>
    <b:SourceType>ArticleInAPeriodical</b:SourceType>
    <b:Guid>{036860E9-8F56-514A-9BFD-3C9508838600}</b:Guid>
    <b:Author>
      <b:Author>
        <b:NameList>
          <b:Person>
            <b:Last>Kappel</b:Last>
            <b:First>Mike</b:First>
          </b:Person>
        </b:NameList>
      </b:Author>
    </b:Author>
    <b:Title>How To Establish A Culture Of Employee Engagement </b:Title>
    <b:PeriodicalTitle>Forbes</b:PeriodicalTitle>
    <b:Year>2018</b:Year>
    <b:Month>January</b:Month>
    <b:Day>4</b:Day>
    <b:RefOrder>37</b:RefOrder>
  </b:Source>
  <b:Source>
    <b:Tag>Str18</b:Tag>
    <b:SourceType>ArticleInAPeriodical</b:SourceType>
    <b:Guid>{0B35367B-611A-0B40-908B-1555E1789290}</b:Guid>
    <b:Author>
      <b:Author>
        <b:NameList>
          <b:Person>
            <b:Last>Straw</b:Last>
            <b:First>Julie</b:First>
          </b:Person>
        </b:NameList>
      </b:Author>
    </b:Author>
    <b:Title>The human side of productivity  </b:Title>
    <b:PeriodicalTitle>The Telegraph</b:PeriodicalTitle>
    <b:Year>2018</b:Year>
    <b:Month>June</b:Month>
    <b:Day>28</b:Day>
    <b:RefOrder>38</b:RefOrder>
  </b:Source>
  <b:Source>
    <b:Tag>Gen02</b:Tag>
    <b:SourceType>Book</b:SourceType>
    <b:Guid>{FC096685-6877-5F41-9306-B576B1414F53}</b:Guid>
    <b:Title>Employee Relations</b:Title>
    <b:Year>2002</b:Year>
    <b:City>London</b:City>
    <b:Publisher>CIPD</b:Publisher>
    <b:Edition>3rd Edition</b:Edition>
    <b:Author>
      <b:Author>
        <b:NameList>
          <b:Person>
            <b:Last>Gennard</b:Last>
            <b:First>John</b:First>
          </b:Person>
          <b:Person>
            <b:Last>Judge</b:Last>
            <b:First>Graham</b:First>
          </b:Person>
        </b:NameList>
      </b:Author>
    </b:Author>
    <b:RefOrder>8</b:RefOrder>
  </b:Source>
  <b:Source>
    <b:Tag>Gen16</b:Tag>
    <b:SourceType>Book</b:SourceType>
    <b:Guid>{8402E5AB-8709-224A-AFCC-C13213832575}</b:Guid>
    <b:Author>
      <b:Author>
        <b:NameList>
          <b:Person>
            <b:Last>Gennard</b:Last>
            <b:First>John</b:First>
          </b:Person>
          <b:Person>
            <b:Last>Judge</b:Last>
            <b:First>Graham</b:First>
          </b:Person>
          <b:Person>
            <b:Last>Bennett</b:Last>
            <b:First>Tony</b:First>
          </b:Person>
        </b:NameList>
      </b:Author>
    </b:Author>
    <b:Title>Managing Employment Relations</b:Title>
    <b:City>London</b:City>
    <b:Publisher>CIPD</b:Publisher>
    <b:Year>2016</b:Year>
    <b:Edition>6th Edition</b:Edition>
    <b:RefOrder>79</b:RefOrder>
  </b:Source>
  <b:Source>
    <b:Tag>Tra13</b:Tag>
    <b:SourceType>ArticleInAPeriodical</b:SourceType>
    <b:Guid>{E7521486-D417-6242-8FA3-7C05665055B4}</b:Guid>
    <b:Author>
      <b:Author>
        <b:NameList>
          <b:Person>
            <b:Last>Travis</b:Last>
            <b:First>Alan</b:First>
          </b:Person>
        </b:NameList>
      </b:Author>
    </b:Author>
    <b:Title>National archives: Margaret Thatcher wanted to crush power of trade unions </b:Title>
    <b:Year>2013</b:Year>
    <b:PeriodicalTitle>The Guardian</b:PeriodicalTitle>
    <b:Month>August</b:Month>
    <b:Day>1</b:Day>
    <b:RefOrder>24</b:RefOrder>
  </b:Source>
  <b:Source>
    <b:Tag>Mul06</b:Tag>
    <b:SourceType>ArticleInAPeriodical</b:SourceType>
    <b:Guid>{99155C86-0191-9A41-8A23-B677926309A3}</b:Guid>
    <b:Author>
      <b:Author>
        <b:NameList>
          <b:Person>
            <b:Last>Mulholland</b:Last>
            <b:First>Helene</b:First>
          </b:Person>
        </b:NameList>
      </b:Author>
    </b:Author>
    <b:Title>Unions push for repeal of Thatcher-era laws </b:Title>
    <b:PeriodicalTitle>The Guardian</b:PeriodicalTitle>
    <b:Year>2006</b:Year>
    <b:Month>September</b:Month>
    <b:Day>12</b:Day>
    <b:RefOrder>25</b:RefOrder>
  </b:Source>
  <b:Source>
    <b:Tag>Yor13</b:Tag>
    <b:SourceType>ArticleInAPeriodical</b:SourceType>
    <b:Guid>{EB18CAE3-4F2C-C24C-9CD8-61256C890C7F}</b:Guid>
    <b:Author>
      <b:Author>
        <b:NameList>
          <b:Person>
            <b:Last>YorkshirePost</b:Last>
          </b:Person>
        </b:NameList>
      </b:Author>
    </b:Author>
    <b:Title>Thatcher: PM who took on the unions and won </b:Title>
    <b:PeriodicalTitle>Yorkshire Post</b:PeriodicalTitle>
    <b:Year>2013</b:Year>
    <b:Month>April</b:Month>
    <b:Day>8</b:Day>
    <b:RefOrder>23</b:RefOrder>
  </b:Source>
  <b:Source>
    <b:Tag>Col15</b:Tag>
    <b:SourceType>ArticleInAPeriodical</b:SourceType>
    <b:Guid>{B0238182-2302-BD4D-B42A-EED62716F677}</b:Guid>
    <b:Author>
      <b:Author>
        <b:NameList>
          <b:Person>
            <b:Last>Collins</b:Last>
            <b:First>Mike</b:First>
          </b:Person>
        </b:NameList>
      </b:Author>
    </b:Author>
    <b:Title>The Decline Of Unions Is A Middle Class Problem </b:Title>
    <b:PeriodicalTitle>Forbes</b:PeriodicalTitle>
    <b:Year>2015</b:Year>
    <b:Month>March</b:Month>
    <b:Day>19</b:Day>
    <b:RefOrder>26</b:RefOrder>
  </b:Source>
  <b:Source>
    <b:Tag>Mac09</b:Tag>
    <b:SourceType>InternetSite</b:SourceType>
    <b:Guid>{F9BC73A0-49D6-6446-BF32-002216BF7403}</b:Guid>
    <b:Author>
      <b:Author>
        <b:NameList>
          <b:Person>
            <b:Last>Macleod</b:Last>
            <b:First>David</b:First>
          </b:Person>
          <b:Person>
            <b:Last>Clarke</b:Last>
            <b:First>Nita</b:First>
          </b:Person>
        </b:NameList>
      </b:Author>
    </b:Author>
    <b:Title>Engaging for Success: enhancing performance through employee engagement</b:Title>
    <b:Year>2009</b:Year>
    <b:URL>http://www.bis.gov.uk/policies/employment-matters/strategies/employee-engagement</b:URL>
    <b:YearAccessed>2019</b:YearAccessed>
    <b:MonthAccessed>April</b:MonthAccessed>
    <b:DayAccessed>13</b:DayAccessed>
    <b:RefOrder>80</b:RefOrder>
  </b:Source>
  <b:Source>
    <b:Tag>Can16</b:Tag>
    <b:SourceType>ArticleInAPeriodical</b:SourceType>
    <b:Guid>{45A54689-D4B8-314A-A6F0-03B6503B54B6}</b:Guid>
    <b:Title>Digital Communication In The Workplace Is No Longer Optional </b:Title>
    <b:Year>2016</b:Year>
    <b:Author>
      <b:Author>
        <b:NameList>
          <b:Person>
            <b:Last>Cancialosi</b:Last>
            <b:First>Chris</b:First>
          </b:Person>
        </b:NameList>
      </b:Author>
    </b:Author>
    <b:PeriodicalTitle>Forbes</b:PeriodicalTitle>
    <b:Month>August</b:Month>
    <b:Day>1</b:Day>
    <b:RefOrder>81</b:RefOrder>
  </b:Source>
  <b:Source>
    <b:Tag>Woo12</b:Tag>
    <b:SourceType>ArticleInAPeriodical</b:SourceType>
    <b:Guid>{864562D3-17E8-774F-9A79-6AAA7E34BA71}</b:Guid>
    <b:Title>The John Lewis model and what others could learn from it </b:Title>
    <b:PeriodicalTitle>The Guardian</b:PeriodicalTitle>
    <b:Year>2012</b:Year>
    <b:Month>January</b:Month>
    <b:Day>16</b:Day>
    <b:Author>
      <b:Author>
        <b:NameList>
          <b:Person>
            <b:Last>Wood</b:Last>
            <b:First>Zoe</b:First>
          </b:Person>
        </b:NameList>
      </b:Author>
    </b:Author>
    <b:RefOrder>82</b:RefOrder>
  </b:Source>
  <b:Source>
    <b:Tag>Hol02</b:Tag>
    <b:SourceType>Book</b:SourceType>
    <b:Guid>{89FC5287-4F94-4342-81B6-A00EC59C6853}</b:Guid>
    <b:Author>
      <b:Author>
        <b:NameList>
          <b:Person>
            <b:Last>Hollinsohead</b:Last>
            <b:First>Graham</b:First>
          </b:Person>
          <b:Person>
            <b:Last>Nicholls</b:Last>
            <b:First>Peter</b:First>
          </b:Person>
          <b:Person>
            <b:Last>Tailby</b:Last>
            <b:First>Stephanie</b:First>
          </b:Person>
        </b:NameList>
      </b:Author>
    </b:Author>
    <b:Title>Employee Relations</b:Title>
    <b:Year>2002</b:Year>
    <b:City>Edinburgh</b:City>
    <b:Publisher>Pearson Education</b:Publisher>
    <b:Edition>illustrated</b:Edition>
    <b:RefOrder>83</b:RefOrder>
  </b:Source>
  <b:Source>
    <b:Tag>ACA17</b:Tag>
    <b:SourceType>InternetSite</b:SourceType>
    <b:Guid>{B1D6FB16-A2A2-0341-B049-D1476F962F09}</b:Guid>
    <b:Title>Employee Engagement</b:Title>
    <b:Year>2017</b:Year>
    <b:Author>
      <b:Author>
        <b:NameList>
          <b:Person>
            <b:Last>ACAS</b:Last>
          </b:Person>
        </b:NameList>
      </b:Author>
    </b:Author>
    <b:URL>http://www.acas.org.uk/index.aspx?articleid=2701</b:URL>
    <b:YearAccessed>2019</b:YearAccessed>
    <b:MonthAccessed>April</b:MonthAccessed>
    <b:DayAccessed>13</b:DayAccessed>
    <b:RefOrder>84</b:RefOrder>
  </b:Source>
  <b:Source>
    <b:Tag>Har02</b:Tag>
    <b:SourceType>InternetSite</b:SourceType>
    <b:Guid>{C154F55E-E667-DC40-BB00-01C85F99AC09}</b:Guid>
    <b:Title>Business-Unit-Level Relationship Between Employee Satisfaction, Employee Engagement, and Business Outcomes: A Meta-Analysis</b:Title>
    <b:URL>http://www.factorhappiness.at/downloads/quellen/S17_Harter.pdf</b:URL>
    <b:Year>2002</b:Year>
    <b:YearAccessed>2019</b:YearAccessed>
    <b:MonthAccessed>April</b:MonthAccessed>
    <b:DayAccessed>13</b:DayAccessed>
    <b:Author>
      <b:Author>
        <b:NameList>
          <b:Person>
            <b:Last>Harter</b:Last>
            <b:First>James</b:First>
          </b:Person>
          <b:Person>
            <b:Last>Schmidt</b:Last>
            <b:First>Frank</b:First>
          </b:Person>
          <b:Person>
            <b:Last>Hayes</b:Last>
            <b:First>Theodore</b:First>
          </b:Person>
        </b:NameList>
      </b:Author>
    </b:Author>
    <b:JournalName>The American Psychological Association</b:JournalName>
    <b:Month>2019</b:Month>
    <b:RefOrder>39</b:RefOrder>
  </b:Source>
  <b:Source>
    <b:Tag>Bla15</b:Tag>
    <b:SourceType>ArticleInAPeriodical</b:SourceType>
    <b:Guid>{1AF36F5F-5868-1646-8ABC-23CA1E7777E6}</b:Guid>
    <b:Title>Whistleblowing: why employers must create a “speak-up” culture  </b:Title>
    <b:Year>2015</b:Year>
    <b:Author>
      <b:Author>
        <b:NameList>
          <b:Person>
            <b:Last>Black</b:Last>
            <b:First>Phillippa</b:First>
          </b:Person>
        </b:NameList>
      </b:Author>
    </b:Author>
    <b:PeriodicalTitle>Personnel Today</b:PeriodicalTitle>
    <b:Month>June</b:Month>
    <b:Day>3</b:Day>
    <b:RefOrder>48</b:RefOrder>
  </b:Source>
</b:Sources>
</file>

<file path=customXml/itemProps1.xml><?xml version="1.0" encoding="utf-8"?>
<ds:datastoreItem xmlns:ds="http://schemas.openxmlformats.org/officeDocument/2006/customXml" ds:itemID="{911E853B-D7A8-AA44-93EC-73D2C5E14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30</Pages>
  <Words>8313</Words>
  <Characters>47389</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Evans (1704686)</dc:creator>
  <cp:keywords/>
  <dc:description/>
  <cp:lastModifiedBy>Alice Evans</cp:lastModifiedBy>
  <cp:revision>39</cp:revision>
  <dcterms:created xsi:type="dcterms:W3CDTF">2019-04-10T15:55:00Z</dcterms:created>
  <dcterms:modified xsi:type="dcterms:W3CDTF">2019-04-14T12:13:00Z</dcterms:modified>
</cp:coreProperties>
</file>