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0BEAF" w14:textId="73C89F6C" w:rsidR="00035315" w:rsidRDefault="00BA1A9F" w:rsidP="00BA1A9F">
      <w:pPr>
        <w:rPr>
          <w:rFonts w:cs="Times New Roman"/>
          <w:b/>
          <w:bCs/>
          <w:sz w:val="52"/>
          <w:szCs w:val="52"/>
        </w:rPr>
      </w:pPr>
      <w:r w:rsidRPr="008B4D32">
        <w:rPr>
          <w:rFonts w:cs="Arial"/>
          <w:noProof/>
          <w:sz w:val="22"/>
          <w:szCs w:val="22"/>
        </w:rPr>
        <w:drawing>
          <wp:inline distT="0" distB="0" distL="0" distR="0" wp14:anchorId="7298ED30" wp14:editId="6FD04D7C">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F9ACA45" w14:textId="77777777" w:rsidR="00035315" w:rsidRDefault="00035315" w:rsidP="00B12418">
      <w:pPr>
        <w:jc w:val="center"/>
        <w:rPr>
          <w:rFonts w:cs="Times New Roman"/>
          <w:b/>
          <w:bCs/>
          <w:sz w:val="52"/>
          <w:szCs w:val="52"/>
        </w:rPr>
      </w:pPr>
    </w:p>
    <w:p w14:paraId="03356B23" w14:textId="77777777" w:rsidR="00035315" w:rsidRDefault="00035315" w:rsidP="00B12418">
      <w:pPr>
        <w:jc w:val="center"/>
        <w:rPr>
          <w:rFonts w:cs="Times New Roman"/>
          <w:b/>
          <w:bCs/>
          <w:sz w:val="52"/>
          <w:szCs w:val="52"/>
        </w:rPr>
      </w:pPr>
    </w:p>
    <w:p w14:paraId="0517C14F" w14:textId="77777777" w:rsidR="00035315" w:rsidRPr="00185B77" w:rsidRDefault="00035315" w:rsidP="00377271">
      <w:pPr>
        <w:rPr>
          <w:rFonts w:cs="Times New Roman"/>
          <w:b/>
          <w:bCs/>
          <w:color w:val="0B769F" w:themeColor="accent4" w:themeShade="BF"/>
          <w:sz w:val="52"/>
          <w:szCs w:val="52"/>
        </w:rPr>
      </w:pPr>
    </w:p>
    <w:p w14:paraId="5433FF31" w14:textId="3D125A3A" w:rsidR="00B12418" w:rsidRPr="00185B77" w:rsidRDefault="00B12418" w:rsidP="00B12418">
      <w:pPr>
        <w:jc w:val="center"/>
        <w:rPr>
          <w:rFonts w:eastAsia="Times New Roman" w:cs="Times New Roman"/>
          <w:b/>
          <w:bCs/>
          <w:color w:val="0B769F" w:themeColor="accent4" w:themeShade="BF"/>
          <w:sz w:val="52"/>
          <w:szCs w:val="52"/>
        </w:rPr>
      </w:pPr>
      <w:r w:rsidRPr="00185B77">
        <w:rPr>
          <w:rFonts w:cs="Times New Roman"/>
          <w:b/>
          <w:bCs/>
          <w:color w:val="0B769F" w:themeColor="accent4" w:themeShade="BF"/>
          <w:sz w:val="52"/>
          <w:szCs w:val="52"/>
        </w:rPr>
        <w:t>Future Developments in the Field of Marketing</w:t>
      </w:r>
      <w:r w:rsidR="00151069">
        <w:rPr>
          <w:rFonts w:cs="Times New Roman"/>
          <w:b/>
          <w:bCs/>
          <w:color w:val="0B769F" w:themeColor="accent4" w:themeShade="BF"/>
          <w:sz w:val="52"/>
          <w:szCs w:val="52"/>
        </w:rPr>
        <w:t xml:space="preserve"> for</w:t>
      </w:r>
      <w:r w:rsidRPr="00185B77">
        <w:rPr>
          <w:rFonts w:cs="Times New Roman"/>
          <w:b/>
          <w:bCs/>
          <w:color w:val="0B769F" w:themeColor="accent4" w:themeShade="BF"/>
          <w:sz w:val="52"/>
          <w:szCs w:val="52"/>
        </w:rPr>
        <w:t xml:space="preserve"> Apple</w:t>
      </w:r>
      <w:r w:rsidR="009C7789">
        <w:rPr>
          <w:rFonts w:cs="Times New Roman"/>
          <w:b/>
          <w:bCs/>
          <w:color w:val="0B769F" w:themeColor="accent4" w:themeShade="BF"/>
          <w:sz w:val="52"/>
          <w:szCs w:val="52"/>
        </w:rPr>
        <w:t xml:space="preserve"> Inc.</w:t>
      </w:r>
    </w:p>
    <w:p w14:paraId="74A1B27D" w14:textId="77777777" w:rsidR="00B12418" w:rsidRPr="00F0484B" w:rsidRDefault="00B12418" w:rsidP="00B12418">
      <w:pPr>
        <w:rPr>
          <w:rFonts w:eastAsia="Times New Roman" w:cs="Times New Roman"/>
        </w:rPr>
      </w:pPr>
    </w:p>
    <w:p w14:paraId="6C089293" w14:textId="77777777" w:rsidR="00B12418" w:rsidRPr="00F0484B" w:rsidRDefault="00B12418" w:rsidP="00B12418">
      <w:pPr>
        <w:rPr>
          <w:rFonts w:eastAsia="Times New Roman" w:cs="Times New Roman"/>
        </w:rPr>
      </w:pPr>
    </w:p>
    <w:p w14:paraId="3B69DBB7" w14:textId="77777777" w:rsidR="00B12418" w:rsidRPr="00321EB5" w:rsidRDefault="00B12418" w:rsidP="00B12418">
      <w:pPr>
        <w:rPr>
          <w:rFonts w:eastAsia="Times New Roman" w:cs="Times New Roman"/>
        </w:rPr>
      </w:pPr>
    </w:p>
    <w:p w14:paraId="2935D349" w14:textId="77777777" w:rsidR="00377271" w:rsidRPr="00321EB5" w:rsidRDefault="00377271" w:rsidP="00377271">
      <w:pPr>
        <w:spacing w:line="360" w:lineRule="auto"/>
        <w:ind w:firstLine="720"/>
        <w:contextualSpacing/>
        <w:rPr>
          <w:rFonts w:cs="Times New Roman"/>
          <w:b/>
          <w:bCs/>
          <w:color w:val="000000" w:themeColor="text1"/>
          <w:lang w:val="en-US"/>
        </w:rPr>
      </w:pPr>
      <w:r w:rsidRPr="00321EB5">
        <w:rPr>
          <w:rFonts w:cs="Times New Roman"/>
          <w:b/>
          <w:bCs/>
          <w:color w:val="000000" w:themeColor="text1"/>
          <w:lang w:val="en-US"/>
        </w:rPr>
        <w:t>STUDENT NAME: Madalina Nagy</w:t>
      </w:r>
    </w:p>
    <w:p w14:paraId="10F75651" w14:textId="77777777" w:rsidR="00377271" w:rsidRPr="00321EB5" w:rsidRDefault="00377271" w:rsidP="00377271">
      <w:pPr>
        <w:spacing w:line="360" w:lineRule="auto"/>
        <w:ind w:left="720"/>
        <w:contextualSpacing/>
        <w:rPr>
          <w:rFonts w:cs="Times New Roman"/>
          <w:color w:val="000000" w:themeColor="text1"/>
        </w:rPr>
      </w:pPr>
      <w:r w:rsidRPr="00321EB5">
        <w:rPr>
          <w:rFonts w:cs="Times New Roman"/>
          <w:b/>
          <w:bCs/>
          <w:color w:val="000000" w:themeColor="text1"/>
          <w:lang w:val="en-US"/>
        </w:rPr>
        <w:t>STUDENT NUMBER: 2019619</w:t>
      </w:r>
    </w:p>
    <w:p w14:paraId="7BB70DC8" w14:textId="3BDD0DC5" w:rsidR="00377271" w:rsidRPr="00321EB5" w:rsidRDefault="00377271" w:rsidP="00377271">
      <w:pPr>
        <w:spacing w:line="360" w:lineRule="auto"/>
        <w:ind w:left="720"/>
        <w:contextualSpacing/>
        <w:rPr>
          <w:rFonts w:cs="Times New Roman"/>
          <w:color w:val="000000" w:themeColor="text1"/>
        </w:rPr>
      </w:pPr>
      <w:r w:rsidRPr="00321EB5">
        <w:rPr>
          <w:rFonts w:cs="Times New Roman"/>
          <w:b/>
          <w:bCs/>
          <w:color w:val="000000" w:themeColor="text1"/>
          <w:lang w:val="en-US"/>
        </w:rPr>
        <w:t xml:space="preserve">MODULE CODE: </w:t>
      </w:r>
      <w:r w:rsidR="00C76402" w:rsidRPr="00321EB5">
        <w:rPr>
          <w:rFonts w:cs="Times New Roman"/>
          <w:b/>
        </w:rPr>
        <w:t>BMMB7026</w:t>
      </w:r>
    </w:p>
    <w:p w14:paraId="38989FE0" w14:textId="40C6B61F" w:rsidR="00377271" w:rsidRPr="00321EB5" w:rsidRDefault="00377271" w:rsidP="00377271">
      <w:pPr>
        <w:spacing w:line="360" w:lineRule="auto"/>
        <w:ind w:left="720"/>
        <w:contextualSpacing/>
        <w:rPr>
          <w:rFonts w:cs="Times New Roman"/>
          <w:color w:val="000000" w:themeColor="text1"/>
        </w:rPr>
      </w:pPr>
      <w:r w:rsidRPr="00321EB5">
        <w:rPr>
          <w:rFonts w:cs="Times New Roman"/>
          <w:b/>
          <w:bCs/>
          <w:color w:val="000000" w:themeColor="text1"/>
          <w:lang w:val="en-US"/>
        </w:rPr>
        <w:t xml:space="preserve">MODULE NAME: </w:t>
      </w:r>
      <w:r w:rsidR="00B36F18" w:rsidRPr="00321EB5">
        <w:rPr>
          <w:rFonts w:cs="Times New Roman"/>
          <w:b/>
        </w:rPr>
        <w:t>Managing Marketing Change</w:t>
      </w:r>
    </w:p>
    <w:p w14:paraId="523A35B5" w14:textId="77777777" w:rsidR="00377271" w:rsidRPr="00321EB5" w:rsidRDefault="00377271" w:rsidP="00377271">
      <w:pPr>
        <w:spacing w:line="360" w:lineRule="auto"/>
        <w:rPr>
          <w:rFonts w:cs="Times New Roman"/>
        </w:rPr>
      </w:pPr>
    </w:p>
    <w:p w14:paraId="1E2B38B9" w14:textId="77777777" w:rsidR="00377271" w:rsidRPr="00321EB5" w:rsidRDefault="00377271" w:rsidP="00377271">
      <w:pPr>
        <w:spacing w:line="360" w:lineRule="auto"/>
        <w:rPr>
          <w:rFonts w:cs="Times New Roman"/>
        </w:rPr>
      </w:pPr>
    </w:p>
    <w:p w14:paraId="7B2BCE1F" w14:textId="77777777" w:rsidR="00377271" w:rsidRPr="00321EB5" w:rsidRDefault="00377271" w:rsidP="00377271">
      <w:pPr>
        <w:spacing w:line="360" w:lineRule="auto"/>
        <w:rPr>
          <w:rFonts w:cs="Times New Roman"/>
        </w:rPr>
      </w:pPr>
    </w:p>
    <w:p w14:paraId="63BC4B0F" w14:textId="77777777" w:rsidR="00377271" w:rsidRPr="00321EB5" w:rsidRDefault="00377271" w:rsidP="00377271">
      <w:pPr>
        <w:spacing w:line="360" w:lineRule="auto"/>
        <w:rPr>
          <w:rFonts w:cs="Times New Roman"/>
        </w:rPr>
      </w:pPr>
    </w:p>
    <w:p w14:paraId="784B2EA0" w14:textId="231833D8" w:rsidR="00B12418" w:rsidRPr="00321EB5" w:rsidRDefault="00377271" w:rsidP="00FF3D17">
      <w:pPr>
        <w:spacing w:line="360" w:lineRule="auto"/>
        <w:ind w:left="4320" w:firstLine="720"/>
        <w:jc w:val="center"/>
        <w:rPr>
          <w:rFonts w:cs="Times New Roman"/>
          <w:b/>
          <w:bCs/>
        </w:rPr>
      </w:pPr>
      <w:r w:rsidRPr="00321EB5">
        <w:rPr>
          <w:rFonts w:cs="Times New Roman"/>
          <w:b/>
          <w:bCs/>
        </w:rPr>
        <w:t xml:space="preserve">Lecturer: </w:t>
      </w:r>
      <w:r w:rsidR="00FF3D17" w:rsidRPr="00321EB5">
        <w:rPr>
          <w:rFonts w:cs="Times New Roman"/>
          <w:b/>
        </w:rPr>
        <w:t>Gwyneth Jones</w:t>
      </w:r>
    </w:p>
    <w:p w14:paraId="3731CE39" w14:textId="77777777" w:rsidR="00B12418" w:rsidRPr="00321EB5" w:rsidRDefault="00B12418" w:rsidP="00B12418">
      <w:pPr>
        <w:rPr>
          <w:rFonts w:eastAsia="Times New Roman" w:cs="Times New Roman"/>
        </w:rPr>
      </w:pPr>
    </w:p>
    <w:p w14:paraId="6B7723F6" w14:textId="77777777" w:rsidR="00B12418" w:rsidRPr="00321EB5" w:rsidRDefault="00B12418" w:rsidP="00B12418">
      <w:pPr>
        <w:rPr>
          <w:rFonts w:eastAsia="Times New Roman" w:cs="Times New Roman"/>
        </w:rPr>
      </w:pPr>
    </w:p>
    <w:p w14:paraId="528F97E4" w14:textId="77777777" w:rsidR="00B12418" w:rsidRPr="00F0484B" w:rsidRDefault="00B12418" w:rsidP="00B12418">
      <w:pPr>
        <w:rPr>
          <w:rFonts w:eastAsia="Times New Roman" w:cs="Times New Roman"/>
        </w:rPr>
      </w:pPr>
    </w:p>
    <w:p w14:paraId="65C54A9D" w14:textId="77777777" w:rsidR="002A5467" w:rsidRPr="00F0484B" w:rsidRDefault="002A5467" w:rsidP="00B12418">
      <w:pPr>
        <w:rPr>
          <w:rFonts w:eastAsia="Times New Roman" w:cs="Times New Roman"/>
        </w:rPr>
      </w:pPr>
    </w:p>
    <w:p w14:paraId="6EE9A77C" w14:textId="77777777" w:rsidR="00B12418" w:rsidRPr="00F0484B" w:rsidRDefault="00B12418" w:rsidP="00B12418">
      <w:pPr>
        <w:rPr>
          <w:rFonts w:eastAsia="Times New Roman" w:cs="Times New Roman"/>
        </w:rPr>
      </w:pPr>
    </w:p>
    <w:p w14:paraId="55443F5F" w14:textId="77777777" w:rsidR="00B12418" w:rsidRPr="00F0484B" w:rsidRDefault="00B12418" w:rsidP="00B12418">
      <w:pPr>
        <w:rPr>
          <w:rFonts w:eastAsia="Times New Roman" w:cs="Times New Roman"/>
        </w:rPr>
      </w:pPr>
    </w:p>
    <w:sdt>
      <w:sdtPr>
        <w:rPr>
          <w:rFonts w:ascii="Times New Roman" w:eastAsiaTheme="minorHAnsi" w:hAnsi="Times New Roman" w:cs="Times New Roman"/>
          <w:color w:val="auto"/>
          <w:kern w:val="2"/>
          <w:sz w:val="24"/>
          <w:szCs w:val="24"/>
          <w:lang w:val="en-IN"/>
          <w14:ligatures w14:val="standardContextual"/>
        </w:rPr>
        <w:id w:val="-523019424"/>
        <w:docPartObj>
          <w:docPartGallery w:val="Table of Contents"/>
          <w:docPartUnique/>
        </w:docPartObj>
      </w:sdtPr>
      <w:sdtEndPr>
        <w:rPr>
          <w:b/>
          <w:bCs/>
          <w:noProof/>
        </w:rPr>
      </w:sdtEndPr>
      <w:sdtContent>
        <w:p w14:paraId="706336B0" w14:textId="3CB7C0BE" w:rsidR="002A5467" w:rsidRPr="00A11198" w:rsidRDefault="002A5467">
          <w:pPr>
            <w:pStyle w:val="TOCHeading"/>
            <w:rPr>
              <w:rFonts w:ascii="Times New Roman" w:hAnsi="Times New Roman" w:cs="Times New Roman"/>
              <w:b/>
              <w:bCs/>
              <w:color w:val="auto"/>
              <w:sz w:val="28"/>
              <w:szCs w:val="28"/>
            </w:rPr>
          </w:pPr>
          <w:r w:rsidRPr="00A11198">
            <w:rPr>
              <w:rFonts w:ascii="Times New Roman" w:hAnsi="Times New Roman" w:cs="Times New Roman"/>
              <w:b/>
              <w:bCs/>
              <w:color w:val="auto"/>
              <w:sz w:val="28"/>
              <w:szCs w:val="28"/>
            </w:rPr>
            <w:t>Table of Contents</w:t>
          </w:r>
        </w:p>
        <w:p w14:paraId="3B1F95C2" w14:textId="77777777" w:rsidR="00F23A53" w:rsidRPr="00F23A53" w:rsidRDefault="00F23A53" w:rsidP="00F23A53">
          <w:pPr>
            <w:rPr>
              <w:lang w:val="en-US"/>
            </w:rPr>
          </w:pPr>
        </w:p>
        <w:p w14:paraId="67CF3006" w14:textId="329CD36A" w:rsidR="00642C5A" w:rsidRPr="009A63B1" w:rsidRDefault="002A5467" w:rsidP="009A63B1">
          <w:pPr>
            <w:pStyle w:val="TOC1"/>
          </w:pPr>
          <w:r w:rsidRPr="00F0484B">
            <w:rPr>
              <w:noProof w:val="0"/>
            </w:rPr>
            <w:fldChar w:fldCharType="begin"/>
          </w:r>
          <w:r w:rsidRPr="00F0484B">
            <w:instrText xml:space="preserve"> TOC \o "1-3" \h \z \u </w:instrText>
          </w:r>
          <w:r w:rsidRPr="00F0484B">
            <w:rPr>
              <w:noProof w:val="0"/>
            </w:rPr>
            <w:fldChar w:fldCharType="separate"/>
          </w:r>
          <w:hyperlink w:anchor="_Toc185686705" w:history="1">
            <w:r w:rsidR="00642C5A" w:rsidRPr="009A63B1">
              <w:rPr>
                <w:rStyle w:val="Hyperlink"/>
              </w:rPr>
              <w:t>Executive Summary</w:t>
            </w:r>
            <w:r w:rsidR="00642C5A" w:rsidRPr="009A63B1">
              <w:rPr>
                <w:webHidden/>
              </w:rPr>
              <w:tab/>
            </w:r>
            <w:r w:rsidR="00642C5A" w:rsidRPr="009A63B1">
              <w:rPr>
                <w:webHidden/>
              </w:rPr>
              <w:fldChar w:fldCharType="begin"/>
            </w:r>
            <w:r w:rsidR="00642C5A" w:rsidRPr="009A63B1">
              <w:rPr>
                <w:webHidden/>
              </w:rPr>
              <w:instrText xml:space="preserve"> PAGEREF _Toc185686705 \h </w:instrText>
            </w:r>
            <w:r w:rsidR="00642C5A" w:rsidRPr="009A63B1">
              <w:rPr>
                <w:webHidden/>
              </w:rPr>
            </w:r>
            <w:r w:rsidR="00642C5A" w:rsidRPr="009A63B1">
              <w:rPr>
                <w:webHidden/>
              </w:rPr>
              <w:fldChar w:fldCharType="separate"/>
            </w:r>
            <w:r w:rsidR="009A1209">
              <w:rPr>
                <w:webHidden/>
              </w:rPr>
              <w:t>4</w:t>
            </w:r>
            <w:r w:rsidR="00642C5A" w:rsidRPr="009A63B1">
              <w:rPr>
                <w:webHidden/>
              </w:rPr>
              <w:fldChar w:fldCharType="end"/>
            </w:r>
          </w:hyperlink>
        </w:p>
        <w:p w14:paraId="79BFE97A" w14:textId="77777777" w:rsidR="009A63B1" w:rsidRPr="009A63B1" w:rsidRDefault="009A63B1" w:rsidP="009A63B1">
          <w:pPr>
            <w:rPr>
              <w:b/>
              <w:bCs/>
              <w:noProof/>
            </w:rPr>
          </w:pPr>
        </w:p>
        <w:p w14:paraId="12723C89" w14:textId="0E6D9716" w:rsidR="00642C5A" w:rsidRPr="009A63B1" w:rsidRDefault="00642C5A" w:rsidP="009A63B1">
          <w:pPr>
            <w:pStyle w:val="TOC1"/>
          </w:pPr>
          <w:hyperlink w:anchor="_Toc185686706" w:history="1">
            <w:r w:rsidRPr="009A63B1">
              <w:rPr>
                <w:rStyle w:val="Hyperlink"/>
              </w:rPr>
              <w:t>Introduction</w:t>
            </w:r>
            <w:r w:rsidRPr="009A63B1">
              <w:rPr>
                <w:webHidden/>
              </w:rPr>
              <w:tab/>
            </w:r>
            <w:r w:rsidRPr="009A63B1">
              <w:rPr>
                <w:webHidden/>
              </w:rPr>
              <w:fldChar w:fldCharType="begin"/>
            </w:r>
            <w:r w:rsidRPr="009A63B1">
              <w:rPr>
                <w:webHidden/>
              </w:rPr>
              <w:instrText xml:space="preserve"> PAGEREF _Toc185686706 \h </w:instrText>
            </w:r>
            <w:r w:rsidRPr="009A63B1">
              <w:rPr>
                <w:webHidden/>
              </w:rPr>
            </w:r>
            <w:r w:rsidRPr="009A63B1">
              <w:rPr>
                <w:webHidden/>
              </w:rPr>
              <w:fldChar w:fldCharType="separate"/>
            </w:r>
            <w:r w:rsidR="009A1209">
              <w:rPr>
                <w:webHidden/>
              </w:rPr>
              <w:t>5</w:t>
            </w:r>
            <w:r w:rsidRPr="009A63B1">
              <w:rPr>
                <w:webHidden/>
              </w:rPr>
              <w:fldChar w:fldCharType="end"/>
            </w:r>
          </w:hyperlink>
        </w:p>
        <w:p w14:paraId="400CC588" w14:textId="77777777" w:rsidR="009A63B1" w:rsidRPr="009A63B1" w:rsidRDefault="009A63B1" w:rsidP="009A63B1">
          <w:pPr>
            <w:rPr>
              <w:b/>
              <w:bCs/>
              <w:noProof/>
            </w:rPr>
          </w:pPr>
        </w:p>
        <w:p w14:paraId="43890BE4" w14:textId="334F5649" w:rsidR="00642C5A" w:rsidRDefault="00642C5A" w:rsidP="009A63B1">
          <w:pPr>
            <w:pStyle w:val="TOC1"/>
          </w:pPr>
          <w:hyperlink w:anchor="_Toc185686707" w:history="1">
            <w:r w:rsidRPr="009A63B1">
              <w:rPr>
                <w:rStyle w:val="Hyperlink"/>
              </w:rPr>
              <w:t>1</w:t>
            </w:r>
            <w:r w:rsidR="00E60FDE" w:rsidRPr="009A63B1">
              <w:rPr>
                <w:rStyle w:val="Hyperlink"/>
              </w:rPr>
              <w:t xml:space="preserve">. </w:t>
            </w:r>
            <w:r w:rsidRPr="009A63B1">
              <w:rPr>
                <w:rStyle w:val="Hyperlink"/>
              </w:rPr>
              <w:t>Apples Marketing Activities are subjected to a Critical Evaluation.</w:t>
            </w:r>
            <w:r w:rsidRPr="009A63B1">
              <w:rPr>
                <w:webHidden/>
              </w:rPr>
              <w:tab/>
            </w:r>
            <w:r w:rsidRPr="009A63B1">
              <w:rPr>
                <w:webHidden/>
              </w:rPr>
              <w:fldChar w:fldCharType="begin"/>
            </w:r>
            <w:r w:rsidRPr="009A63B1">
              <w:rPr>
                <w:webHidden/>
              </w:rPr>
              <w:instrText xml:space="preserve"> PAGEREF _Toc185686707 \h </w:instrText>
            </w:r>
            <w:r w:rsidRPr="009A63B1">
              <w:rPr>
                <w:webHidden/>
              </w:rPr>
            </w:r>
            <w:r w:rsidRPr="009A63B1">
              <w:rPr>
                <w:webHidden/>
              </w:rPr>
              <w:fldChar w:fldCharType="separate"/>
            </w:r>
            <w:r w:rsidR="009A1209">
              <w:rPr>
                <w:webHidden/>
              </w:rPr>
              <w:t>6</w:t>
            </w:r>
            <w:r w:rsidRPr="009A63B1">
              <w:rPr>
                <w:webHidden/>
              </w:rPr>
              <w:fldChar w:fldCharType="end"/>
            </w:r>
          </w:hyperlink>
        </w:p>
        <w:p w14:paraId="183CD4BC" w14:textId="77777777" w:rsidR="009A63B1" w:rsidRPr="009A63B1" w:rsidRDefault="009A63B1" w:rsidP="009A63B1">
          <w:pPr>
            <w:rPr>
              <w:noProof/>
            </w:rPr>
          </w:pPr>
        </w:p>
        <w:p w14:paraId="7B9A0589" w14:textId="01247BDB"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08" w:history="1">
            <w:r w:rsidRPr="00E43795">
              <w:rPr>
                <w:rStyle w:val="Hyperlink"/>
                <w:rFonts w:eastAsia="Times New Roman" w:cs="Times New Roman"/>
                <w:noProof/>
              </w:rPr>
              <w:t>1.1 Introduction to the Concept of Marketing</w:t>
            </w:r>
            <w:r>
              <w:rPr>
                <w:noProof/>
                <w:webHidden/>
              </w:rPr>
              <w:tab/>
            </w:r>
            <w:r>
              <w:rPr>
                <w:noProof/>
                <w:webHidden/>
              </w:rPr>
              <w:fldChar w:fldCharType="begin"/>
            </w:r>
            <w:r>
              <w:rPr>
                <w:noProof/>
                <w:webHidden/>
              </w:rPr>
              <w:instrText xml:space="preserve"> PAGEREF _Toc185686708 \h </w:instrText>
            </w:r>
            <w:r>
              <w:rPr>
                <w:noProof/>
                <w:webHidden/>
              </w:rPr>
            </w:r>
            <w:r>
              <w:rPr>
                <w:noProof/>
                <w:webHidden/>
              </w:rPr>
              <w:fldChar w:fldCharType="separate"/>
            </w:r>
            <w:r w:rsidR="009A1209">
              <w:rPr>
                <w:noProof/>
                <w:webHidden/>
              </w:rPr>
              <w:t>6</w:t>
            </w:r>
            <w:r>
              <w:rPr>
                <w:noProof/>
                <w:webHidden/>
              </w:rPr>
              <w:fldChar w:fldCharType="end"/>
            </w:r>
          </w:hyperlink>
        </w:p>
        <w:p w14:paraId="5ED3658F" w14:textId="55A0D0C1"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09" w:history="1">
            <w:r w:rsidRPr="00E43795">
              <w:rPr>
                <w:rStyle w:val="Hyperlink"/>
                <w:rFonts w:cs="Times New Roman"/>
                <w:noProof/>
              </w:rPr>
              <w:t>1.2 Macro and Micro Marketing Environment</w:t>
            </w:r>
            <w:r>
              <w:rPr>
                <w:noProof/>
                <w:webHidden/>
              </w:rPr>
              <w:tab/>
            </w:r>
            <w:r>
              <w:rPr>
                <w:noProof/>
                <w:webHidden/>
              </w:rPr>
              <w:fldChar w:fldCharType="begin"/>
            </w:r>
            <w:r>
              <w:rPr>
                <w:noProof/>
                <w:webHidden/>
              </w:rPr>
              <w:instrText xml:space="preserve"> PAGEREF _Toc185686709 \h </w:instrText>
            </w:r>
            <w:r>
              <w:rPr>
                <w:noProof/>
                <w:webHidden/>
              </w:rPr>
            </w:r>
            <w:r>
              <w:rPr>
                <w:noProof/>
                <w:webHidden/>
              </w:rPr>
              <w:fldChar w:fldCharType="separate"/>
            </w:r>
            <w:r w:rsidR="009A1209">
              <w:rPr>
                <w:noProof/>
                <w:webHidden/>
              </w:rPr>
              <w:t>7</w:t>
            </w:r>
            <w:r>
              <w:rPr>
                <w:noProof/>
                <w:webHidden/>
              </w:rPr>
              <w:fldChar w:fldCharType="end"/>
            </w:r>
          </w:hyperlink>
        </w:p>
        <w:p w14:paraId="6EEC0479" w14:textId="503E9105" w:rsidR="00642C5A" w:rsidRDefault="00642C5A">
          <w:pPr>
            <w:pStyle w:val="TOC3"/>
            <w:tabs>
              <w:tab w:val="right" w:leader="dot" w:pos="9016"/>
            </w:tabs>
            <w:rPr>
              <w:rFonts w:asciiTheme="minorHAnsi" w:eastAsiaTheme="minorEastAsia" w:hAnsiTheme="minorHAnsi"/>
              <w:noProof/>
              <w:kern w:val="0"/>
              <w:sz w:val="22"/>
              <w:szCs w:val="22"/>
              <w:lang w:eastAsia="en-IN"/>
              <w14:ligatures w14:val="none"/>
            </w:rPr>
          </w:pPr>
          <w:hyperlink w:anchor="_Toc185686710" w:history="1">
            <w:r w:rsidRPr="00E43795">
              <w:rPr>
                <w:rStyle w:val="Hyperlink"/>
                <w:rFonts w:cs="Times New Roman"/>
                <w:noProof/>
              </w:rPr>
              <w:t>Macroenvironment:</w:t>
            </w:r>
            <w:r>
              <w:rPr>
                <w:noProof/>
                <w:webHidden/>
              </w:rPr>
              <w:tab/>
            </w:r>
            <w:r>
              <w:rPr>
                <w:noProof/>
                <w:webHidden/>
              </w:rPr>
              <w:fldChar w:fldCharType="begin"/>
            </w:r>
            <w:r>
              <w:rPr>
                <w:noProof/>
                <w:webHidden/>
              </w:rPr>
              <w:instrText xml:space="preserve"> PAGEREF _Toc185686710 \h </w:instrText>
            </w:r>
            <w:r>
              <w:rPr>
                <w:noProof/>
                <w:webHidden/>
              </w:rPr>
            </w:r>
            <w:r>
              <w:rPr>
                <w:noProof/>
                <w:webHidden/>
              </w:rPr>
              <w:fldChar w:fldCharType="separate"/>
            </w:r>
            <w:r w:rsidR="009A1209">
              <w:rPr>
                <w:noProof/>
                <w:webHidden/>
              </w:rPr>
              <w:t>7</w:t>
            </w:r>
            <w:r>
              <w:rPr>
                <w:noProof/>
                <w:webHidden/>
              </w:rPr>
              <w:fldChar w:fldCharType="end"/>
            </w:r>
          </w:hyperlink>
        </w:p>
        <w:p w14:paraId="6F749AE1" w14:textId="572153DF" w:rsidR="00642C5A" w:rsidRDefault="00642C5A">
          <w:pPr>
            <w:pStyle w:val="TOC3"/>
            <w:tabs>
              <w:tab w:val="right" w:leader="dot" w:pos="9016"/>
            </w:tabs>
            <w:rPr>
              <w:rFonts w:asciiTheme="minorHAnsi" w:eastAsiaTheme="minorEastAsia" w:hAnsiTheme="minorHAnsi"/>
              <w:noProof/>
              <w:kern w:val="0"/>
              <w:sz w:val="22"/>
              <w:szCs w:val="22"/>
              <w:lang w:eastAsia="en-IN"/>
              <w14:ligatures w14:val="none"/>
            </w:rPr>
          </w:pPr>
          <w:hyperlink w:anchor="_Toc185686711" w:history="1">
            <w:r w:rsidRPr="00E43795">
              <w:rPr>
                <w:rStyle w:val="Hyperlink"/>
                <w:rFonts w:eastAsia="Times New Roman" w:cs="Times New Roman"/>
                <w:noProof/>
                <w:lang w:eastAsia="en-IN"/>
              </w:rPr>
              <w:t>Microenvironment:</w:t>
            </w:r>
            <w:r>
              <w:rPr>
                <w:noProof/>
                <w:webHidden/>
              </w:rPr>
              <w:tab/>
            </w:r>
            <w:r>
              <w:rPr>
                <w:noProof/>
                <w:webHidden/>
              </w:rPr>
              <w:fldChar w:fldCharType="begin"/>
            </w:r>
            <w:r>
              <w:rPr>
                <w:noProof/>
                <w:webHidden/>
              </w:rPr>
              <w:instrText xml:space="preserve"> PAGEREF _Toc185686711 \h </w:instrText>
            </w:r>
            <w:r>
              <w:rPr>
                <w:noProof/>
                <w:webHidden/>
              </w:rPr>
            </w:r>
            <w:r>
              <w:rPr>
                <w:noProof/>
                <w:webHidden/>
              </w:rPr>
              <w:fldChar w:fldCharType="separate"/>
            </w:r>
            <w:r w:rsidR="009A1209">
              <w:rPr>
                <w:noProof/>
                <w:webHidden/>
              </w:rPr>
              <w:t>7</w:t>
            </w:r>
            <w:r>
              <w:rPr>
                <w:noProof/>
                <w:webHidden/>
              </w:rPr>
              <w:fldChar w:fldCharType="end"/>
            </w:r>
          </w:hyperlink>
        </w:p>
        <w:p w14:paraId="67668C91" w14:textId="4B9C03D0"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12" w:history="1">
            <w:r w:rsidRPr="00E43795">
              <w:rPr>
                <w:rStyle w:val="Hyperlink"/>
                <w:rFonts w:eastAsia="Times New Roman" w:cs="Times New Roman"/>
                <w:noProof/>
              </w:rPr>
              <w:t>1.3 Segmentation by Target Markets</w:t>
            </w:r>
            <w:r>
              <w:rPr>
                <w:noProof/>
                <w:webHidden/>
              </w:rPr>
              <w:tab/>
            </w:r>
            <w:r>
              <w:rPr>
                <w:noProof/>
                <w:webHidden/>
              </w:rPr>
              <w:fldChar w:fldCharType="begin"/>
            </w:r>
            <w:r>
              <w:rPr>
                <w:noProof/>
                <w:webHidden/>
              </w:rPr>
              <w:instrText xml:space="preserve"> PAGEREF _Toc185686712 \h </w:instrText>
            </w:r>
            <w:r>
              <w:rPr>
                <w:noProof/>
                <w:webHidden/>
              </w:rPr>
            </w:r>
            <w:r>
              <w:rPr>
                <w:noProof/>
                <w:webHidden/>
              </w:rPr>
              <w:fldChar w:fldCharType="separate"/>
            </w:r>
            <w:r w:rsidR="009A1209">
              <w:rPr>
                <w:noProof/>
                <w:webHidden/>
              </w:rPr>
              <w:t>8</w:t>
            </w:r>
            <w:r>
              <w:rPr>
                <w:noProof/>
                <w:webHidden/>
              </w:rPr>
              <w:fldChar w:fldCharType="end"/>
            </w:r>
          </w:hyperlink>
        </w:p>
        <w:p w14:paraId="642B86FE" w14:textId="4B98EC92"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13" w:history="1">
            <w:r w:rsidRPr="00E43795">
              <w:rPr>
                <w:rStyle w:val="Hyperlink"/>
                <w:rFonts w:eastAsia="Times New Roman" w:cs="Times New Roman"/>
                <w:noProof/>
              </w:rPr>
              <w:t>1.4 Advertising and Media Selection</w:t>
            </w:r>
            <w:r>
              <w:rPr>
                <w:noProof/>
                <w:webHidden/>
              </w:rPr>
              <w:tab/>
            </w:r>
            <w:r>
              <w:rPr>
                <w:noProof/>
                <w:webHidden/>
              </w:rPr>
              <w:fldChar w:fldCharType="begin"/>
            </w:r>
            <w:r>
              <w:rPr>
                <w:noProof/>
                <w:webHidden/>
              </w:rPr>
              <w:instrText xml:space="preserve"> PAGEREF _Toc185686713 \h </w:instrText>
            </w:r>
            <w:r>
              <w:rPr>
                <w:noProof/>
                <w:webHidden/>
              </w:rPr>
            </w:r>
            <w:r>
              <w:rPr>
                <w:noProof/>
                <w:webHidden/>
              </w:rPr>
              <w:fldChar w:fldCharType="separate"/>
            </w:r>
            <w:r w:rsidR="009A1209">
              <w:rPr>
                <w:noProof/>
                <w:webHidden/>
              </w:rPr>
              <w:t>8</w:t>
            </w:r>
            <w:r>
              <w:rPr>
                <w:noProof/>
                <w:webHidden/>
              </w:rPr>
              <w:fldChar w:fldCharType="end"/>
            </w:r>
          </w:hyperlink>
        </w:p>
        <w:p w14:paraId="74E6A2D3" w14:textId="76EB826B"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14" w:history="1">
            <w:r w:rsidRPr="00E43795">
              <w:rPr>
                <w:rStyle w:val="Hyperlink"/>
                <w:rFonts w:eastAsia="Times New Roman" w:cs="Times New Roman"/>
                <w:noProof/>
              </w:rPr>
              <w:t>1.5 Measuring Success: Marketing KPIs</w:t>
            </w:r>
            <w:r>
              <w:rPr>
                <w:noProof/>
                <w:webHidden/>
              </w:rPr>
              <w:tab/>
            </w:r>
            <w:r>
              <w:rPr>
                <w:noProof/>
                <w:webHidden/>
              </w:rPr>
              <w:fldChar w:fldCharType="begin"/>
            </w:r>
            <w:r>
              <w:rPr>
                <w:noProof/>
                <w:webHidden/>
              </w:rPr>
              <w:instrText xml:space="preserve"> PAGEREF _Toc185686714 \h </w:instrText>
            </w:r>
            <w:r>
              <w:rPr>
                <w:noProof/>
                <w:webHidden/>
              </w:rPr>
            </w:r>
            <w:r>
              <w:rPr>
                <w:noProof/>
                <w:webHidden/>
              </w:rPr>
              <w:fldChar w:fldCharType="separate"/>
            </w:r>
            <w:r w:rsidR="009A1209">
              <w:rPr>
                <w:noProof/>
                <w:webHidden/>
              </w:rPr>
              <w:t>9</w:t>
            </w:r>
            <w:r>
              <w:rPr>
                <w:noProof/>
                <w:webHidden/>
              </w:rPr>
              <w:fldChar w:fldCharType="end"/>
            </w:r>
          </w:hyperlink>
        </w:p>
        <w:p w14:paraId="4F016FB6" w14:textId="015BF011" w:rsidR="00642C5A" w:rsidRDefault="00642C5A">
          <w:pPr>
            <w:pStyle w:val="TOC2"/>
            <w:tabs>
              <w:tab w:val="right" w:leader="dot" w:pos="9016"/>
            </w:tabs>
            <w:rPr>
              <w:noProof/>
            </w:rPr>
          </w:pPr>
          <w:hyperlink w:anchor="_Toc185686715" w:history="1">
            <w:r w:rsidRPr="00E43795">
              <w:rPr>
                <w:rStyle w:val="Hyperlink"/>
                <w:rFonts w:cs="Times New Roman"/>
                <w:noProof/>
              </w:rPr>
              <w:t>1.6 Challenges and Recommendations</w:t>
            </w:r>
            <w:r>
              <w:rPr>
                <w:noProof/>
                <w:webHidden/>
              </w:rPr>
              <w:tab/>
            </w:r>
            <w:r>
              <w:rPr>
                <w:noProof/>
                <w:webHidden/>
              </w:rPr>
              <w:fldChar w:fldCharType="begin"/>
            </w:r>
            <w:r>
              <w:rPr>
                <w:noProof/>
                <w:webHidden/>
              </w:rPr>
              <w:instrText xml:space="preserve"> PAGEREF _Toc185686715 \h </w:instrText>
            </w:r>
            <w:r>
              <w:rPr>
                <w:noProof/>
                <w:webHidden/>
              </w:rPr>
            </w:r>
            <w:r>
              <w:rPr>
                <w:noProof/>
                <w:webHidden/>
              </w:rPr>
              <w:fldChar w:fldCharType="separate"/>
            </w:r>
            <w:r w:rsidR="009A1209">
              <w:rPr>
                <w:noProof/>
                <w:webHidden/>
              </w:rPr>
              <w:t>10</w:t>
            </w:r>
            <w:r>
              <w:rPr>
                <w:noProof/>
                <w:webHidden/>
              </w:rPr>
              <w:fldChar w:fldCharType="end"/>
            </w:r>
          </w:hyperlink>
        </w:p>
        <w:p w14:paraId="2561403E" w14:textId="77777777" w:rsidR="009A63B1" w:rsidRPr="009A63B1" w:rsidRDefault="009A63B1" w:rsidP="009A63B1">
          <w:pPr>
            <w:rPr>
              <w:b/>
              <w:bCs/>
              <w:noProof/>
            </w:rPr>
          </w:pPr>
        </w:p>
        <w:p w14:paraId="05278B16" w14:textId="31E26871" w:rsidR="00642C5A" w:rsidRDefault="00642C5A" w:rsidP="009A63B1">
          <w:pPr>
            <w:pStyle w:val="TOC1"/>
          </w:pPr>
          <w:hyperlink w:anchor="_Toc185686716" w:history="1">
            <w:r w:rsidRPr="009A63B1">
              <w:rPr>
                <w:rStyle w:val="Hyperlink"/>
              </w:rPr>
              <w:t>2</w:t>
            </w:r>
            <w:r w:rsidR="00E60FDE" w:rsidRPr="009A63B1">
              <w:rPr>
                <w:rStyle w:val="Hyperlink"/>
              </w:rPr>
              <w:t xml:space="preserve">. </w:t>
            </w:r>
            <w:r w:rsidRPr="009A63B1">
              <w:rPr>
                <w:rStyle w:val="Hyperlink"/>
              </w:rPr>
              <w:t>Evaluating the Effectiveness of Apple’s Digital Marketing Strategies</w:t>
            </w:r>
            <w:r w:rsidRPr="009A63B1">
              <w:rPr>
                <w:webHidden/>
              </w:rPr>
              <w:tab/>
            </w:r>
            <w:r w:rsidRPr="009A63B1">
              <w:rPr>
                <w:webHidden/>
              </w:rPr>
              <w:fldChar w:fldCharType="begin"/>
            </w:r>
            <w:r w:rsidRPr="009A63B1">
              <w:rPr>
                <w:webHidden/>
              </w:rPr>
              <w:instrText xml:space="preserve"> PAGEREF _Toc185686716 \h </w:instrText>
            </w:r>
            <w:r w:rsidRPr="009A63B1">
              <w:rPr>
                <w:webHidden/>
              </w:rPr>
            </w:r>
            <w:r w:rsidRPr="009A63B1">
              <w:rPr>
                <w:webHidden/>
              </w:rPr>
              <w:fldChar w:fldCharType="separate"/>
            </w:r>
            <w:r w:rsidR="009A1209">
              <w:rPr>
                <w:webHidden/>
              </w:rPr>
              <w:t>10</w:t>
            </w:r>
            <w:r w:rsidRPr="009A63B1">
              <w:rPr>
                <w:webHidden/>
              </w:rPr>
              <w:fldChar w:fldCharType="end"/>
            </w:r>
          </w:hyperlink>
        </w:p>
        <w:p w14:paraId="1F1F2C38" w14:textId="77777777" w:rsidR="009A63B1" w:rsidRPr="009A63B1" w:rsidRDefault="009A63B1" w:rsidP="009A63B1">
          <w:pPr>
            <w:rPr>
              <w:noProof/>
            </w:rPr>
          </w:pPr>
        </w:p>
        <w:p w14:paraId="590F8908" w14:textId="471D3074"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17" w:history="1">
            <w:r w:rsidRPr="00E43795">
              <w:rPr>
                <w:rStyle w:val="Hyperlink"/>
                <w:rFonts w:cs="Times New Roman"/>
                <w:noProof/>
              </w:rPr>
              <w:t>2.1 Digital Marketing as a Core Pillar</w:t>
            </w:r>
            <w:r>
              <w:rPr>
                <w:noProof/>
                <w:webHidden/>
              </w:rPr>
              <w:tab/>
            </w:r>
            <w:r>
              <w:rPr>
                <w:noProof/>
                <w:webHidden/>
              </w:rPr>
              <w:fldChar w:fldCharType="begin"/>
            </w:r>
            <w:r>
              <w:rPr>
                <w:noProof/>
                <w:webHidden/>
              </w:rPr>
              <w:instrText xml:space="preserve"> PAGEREF _Toc185686717 \h </w:instrText>
            </w:r>
            <w:r>
              <w:rPr>
                <w:noProof/>
                <w:webHidden/>
              </w:rPr>
            </w:r>
            <w:r>
              <w:rPr>
                <w:noProof/>
                <w:webHidden/>
              </w:rPr>
              <w:fldChar w:fldCharType="separate"/>
            </w:r>
            <w:r w:rsidR="009A1209">
              <w:rPr>
                <w:noProof/>
                <w:webHidden/>
              </w:rPr>
              <w:t>10</w:t>
            </w:r>
            <w:r>
              <w:rPr>
                <w:noProof/>
                <w:webHidden/>
              </w:rPr>
              <w:fldChar w:fldCharType="end"/>
            </w:r>
          </w:hyperlink>
        </w:p>
        <w:p w14:paraId="4408E108" w14:textId="237017B0"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18" w:history="1">
            <w:r w:rsidRPr="00E43795">
              <w:rPr>
                <w:rStyle w:val="Hyperlink"/>
                <w:rFonts w:cs="Times New Roman"/>
                <w:noProof/>
              </w:rPr>
              <w:t>2.2 Key Digital Platforms Performance Metrics</w:t>
            </w:r>
            <w:r>
              <w:rPr>
                <w:noProof/>
                <w:webHidden/>
              </w:rPr>
              <w:tab/>
            </w:r>
            <w:r>
              <w:rPr>
                <w:noProof/>
                <w:webHidden/>
              </w:rPr>
              <w:fldChar w:fldCharType="begin"/>
            </w:r>
            <w:r>
              <w:rPr>
                <w:noProof/>
                <w:webHidden/>
              </w:rPr>
              <w:instrText xml:space="preserve"> PAGEREF _Toc185686718 \h </w:instrText>
            </w:r>
            <w:r>
              <w:rPr>
                <w:noProof/>
                <w:webHidden/>
              </w:rPr>
            </w:r>
            <w:r>
              <w:rPr>
                <w:noProof/>
                <w:webHidden/>
              </w:rPr>
              <w:fldChar w:fldCharType="separate"/>
            </w:r>
            <w:r w:rsidR="009A1209">
              <w:rPr>
                <w:noProof/>
                <w:webHidden/>
              </w:rPr>
              <w:t>11</w:t>
            </w:r>
            <w:r>
              <w:rPr>
                <w:noProof/>
                <w:webHidden/>
              </w:rPr>
              <w:fldChar w:fldCharType="end"/>
            </w:r>
          </w:hyperlink>
        </w:p>
        <w:p w14:paraId="23ADC3AE" w14:textId="02FDE019" w:rsidR="00642C5A" w:rsidRDefault="00642C5A">
          <w:pPr>
            <w:pStyle w:val="TOC3"/>
            <w:tabs>
              <w:tab w:val="right" w:leader="dot" w:pos="9016"/>
            </w:tabs>
            <w:rPr>
              <w:rFonts w:asciiTheme="minorHAnsi" w:eastAsiaTheme="minorEastAsia" w:hAnsiTheme="minorHAnsi"/>
              <w:noProof/>
              <w:kern w:val="0"/>
              <w:sz w:val="22"/>
              <w:szCs w:val="22"/>
              <w:lang w:eastAsia="en-IN"/>
              <w14:ligatures w14:val="none"/>
            </w:rPr>
          </w:pPr>
          <w:hyperlink w:anchor="_Toc185686719" w:history="1">
            <w:r w:rsidRPr="00E43795">
              <w:rPr>
                <w:rStyle w:val="Hyperlink"/>
                <w:rFonts w:cs="Times New Roman"/>
                <w:noProof/>
              </w:rPr>
              <w:t>Social Media:</w:t>
            </w:r>
            <w:r>
              <w:rPr>
                <w:noProof/>
                <w:webHidden/>
              </w:rPr>
              <w:tab/>
            </w:r>
            <w:r>
              <w:rPr>
                <w:noProof/>
                <w:webHidden/>
              </w:rPr>
              <w:fldChar w:fldCharType="begin"/>
            </w:r>
            <w:r>
              <w:rPr>
                <w:noProof/>
                <w:webHidden/>
              </w:rPr>
              <w:instrText xml:space="preserve"> PAGEREF _Toc185686719 \h </w:instrText>
            </w:r>
            <w:r>
              <w:rPr>
                <w:noProof/>
                <w:webHidden/>
              </w:rPr>
            </w:r>
            <w:r>
              <w:rPr>
                <w:noProof/>
                <w:webHidden/>
              </w:rPr>
              <w:fldChar w:fldCharType="separate"/>
            </w:r>
            <w:r w:rsidR="009A1209">
              <w:rPr>
                <w:noProof/>
                <w:webHidden/>
              </w:rPr>
              <w:t>11</w:t>
            </w:r>
            <w:r>
              <w:rPr>
                <w:noProof/>
                <w:webHidden/>
              </w:rPr>
              <w:fldChar w:fldCharType="end"/>
            </w:r>
          </w:hyperlink>
        </w:p>
        <w:p w14:paraId="5C38A088" w14:textId="467DA37D" w:rsidR="00642C5A" w:rsidRDefault="00642C5A">
          <w:pPr>
            <w:pStyle w:val="TOC3"/>
            <w:tabs>
              <w:tab w:val="right" w:leader="dot" w:pos="9016"/>
            </w:tabs>
            <w:rPr>
              <w:rFonts w:asciiTheme="minorHAnsi" w:eastAsiaTheme="minorEastAsia" w:hAnsiTheme="minorHAnsi"/>
              <w:noProof/>
              <w:kern w:val="0"/>
              <w:sz w:val="22"/>
              <w:szCs w:val="22"/>
              <w:lang w:eastAsia="en-IN"/>
              <w14:ligatures w14:val="none"/>
            </w:rPr>
          </w:pPr>
          <w:hyperlink w:anchor="_Toc185686720" w:history="1">
            <w:r w:rsidRPr="00E43795">
              <w:rPr>
                <w:rStyle w:val="Hyperlink"/>
                <w:rFonts w:cs="Times New Roman"/>
                <w:noProof/>
              </w:rPr>
              <w:t>Email Marketing:</w:t>
            </w:r>
            <w:r>
              <w:rPr>
                <w:noProof/>
                <w:webHidden/>
              </w:rPr>
              <w:tab/>
            </w:r>
            <w:r>
              <w:rPr>
                <w:noProof/>
                <w:webHidden/>
              </w:rPr>
              <w:fldChar w:fldCharType="begin"/>
            </w:r>
            <w:r>
              <w:rPr>
                <w:noProof/>
                <w:webHidden/>
              </w:rPr>
              <w:instrText xml:space="preserve"> PAGEREF _Toc185686720 \h </w:instrText>
            </w:r>
            <w:r>
              <w:rPr>
                <w:noProof/>
                <w:webHidden/>
              </w:rPr>
            </w:r>
            <w:r>
              <w:rPr>
                <w:noProof/>
                <w:webHidden/>
              </w:rPr>
              <w:fldChar w:fldCharType="separate"/>
            </w:r>
            <w:r w:rsidR="009A1209">
              <w:rPr>
                <w:noProof/>
                <w:webHidden/>
              </w:rPr>
              <w:t>12</w:t>
            </w:r>
            <w:r>
              <w:rPr>
                <w:noProof/>
                <w:webHidden/>
              </w:rPr>
              <w:fldChar w:fldCharType="end"/>
            </w:r>
          </w:hyperlink>
        </w:p>
        <w:p w14:paraId="037375B3" w14:textId="5D13E023" w:rsidR="00642C5A" w:rsidRDefault="00642C5A">
          <w:pPr>
            <w:pStyle w:val="TOC3"/>
            <w:tabs>
              <w:tab w:val="right" w:leader="dot" w:pos="9016"/>
            </w:tabs>
            <w:rPr>
              <w:rFonts w:asciiTheme="minorHAnsi" w:eastAsiaTheme="minorEastAsia" w:hAnsiTheme="minorHAnsi"/>
              <w:noProof/>
              <w:kern w:val="0"/>
              <w:sz w:val="22"/>
              <w:szCs w:val="22"/>
              <w:lang w:eastAsia="en-IN"/>
              <w14:ligatures w14:val="none"/>
            </w:rPr>
          </w:pPr>
          <w:hyperlink w:anchor="_Toc185686721" w:history="1">
            <w:r w:rsidRPr="00E43795">
              <w:rPr>
                <w:rStyle w:val="Hyperlink"/>
                <w:rFonts w:cs="Times New Roman"/>
                <w:noProof/>
              </w:rPr>
              <w:t>Search Engine Optimization (SEO):</w:t>
            </w:r>
            <w:r>
              <w:rPr>
                <w:noProof/>
                <w:webHidden/>
              </w:rPr>
              <w:tab/>
            </w:r>
            <w:r>
              <w:rPr>
                <w:noProof/>
                <w:webHidden/>
              </w:rPr>
              <w:fldChar w:fldCharType="begin"/>
            </w:r>
            <w:r>
              <w:rPr>
                <w:noProof/>
                <w:webHidden/>
              </w:rPr>
              <w:instrText xml:space="preserve"> PAGEREF _Toc185686721 \h </w:instrText>
            </w:r>
            <w:r>
              <w:rPr>
                <w:noProof/>
                <w:webHidden/>
              </w:rPr>
            </w:r>
            <w:r>
              <w:rPr>
                <w:noProof/>
                <w:webHidden/>
              </w:rPr>
              <w:fldChar w:fldCharType="separate"/>
            </w:r>
            <w:r w:rsidR="009A1209">
              <w:rPr>
                <w:noProof/>
                <w:webHidden/>
              </w:rPr>
              <w:t>12</w:t>
            </w:r>
            <w:r>
              <w:rPr>
                <w:noProof/>
                <w:webHidden/>
              </w:rPr>
              <w:fldChar w:fldCharType="end"/>
            </w:r>
          </w:hyperlink>
        </w:p>
        <w:p w14:paraId="7F7703E7" w14:textId="0153D05B"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22" w:history="1">
            <w:r w:rsidRPr="00E43795">
              <w:rPr>
                <w:rStyle w:val="Hyperlink"/>
                <w:rFonts w:cs="Times New Roman"/>
                <w:noProof/>
              </w:rPr>
              <w:t>2.3 Data driven and Personalised Strategies</w:t>
            </w:r>
            <w:r>
              <w:rPr>
                <w:noProof/>
                <w:webHidden/>
              </w:rPr>
              <w:tab/>
            </w:r>
            <w:r>
              <w:rPr>
                <w:noProof/>
                <w:webHidden/>
              </w:rPr>
              <w:fldChar w:fldCharType="begin"/>
            </w:r>
            <w:r>
              <w:rPr>
                <w:noProof/>
                <w:webHidden/>
              </w:rPr>
              <w:instrText xml:space="preserve"> PAGEREF _Toc185686722 \h </w:instrText>
            </w:r>
            <w:r>
              <w:rPr>
                <w:noProof/>
                <w:webHidden/>
              </w:rPr>
            </w:r>
            <w:r>
              <w:rPr>
                <w:noProof/>
                <w:webHidden/>
              </w:rPr>
              <w:fldChar w:fldCharType="separate"/>
            </w:r>
            <w:r w:rsidR="009A1209">
              <w:rPr>
                <w:noProof/>
                <w:webHidden/>
              </w:rPr>
              <w:t>12</w:t>
            </w:r>
            <w:r>
              <w:rPr>
                <w:noProof/>
                <w:webHidden/>
              </w:rPr>
              <w:fldChar w:fldCharType="end"/>
            </w:r>
          </w:hyperlink>
        </w:p>
        <w:p w14:paraId="13DDB7BF" w14:textId="7930B7CA" w:rsidR="00642C5A" w:rsidRDefault="00642C5A">
          <w:pPr>
            <w:pStyle w:val="TOC3"/>
            <w:tabs>
              <w:tab w:val="right" w:leader="dot" w:pos="9016"/>
            </w:tabs>
            <w:rPr>
              <w:rFonts w:asciiTheme="minorHAnsi" w:eastAsiaTheme="minorEastAsia" w:hAnsiTheme="minorHAnsi"/>
              <w:noProof/>
              <w:kern w:val="0"/>
              <w:sz w:val="22"/>
              <w:szCs w:val="22"/>
              <w:lang w:eastAsia="en-IN"/>
              <w14:ligatures w14:val="none"/>
            </w:rPr>
          </w:pPr>
          <w:hyperlink w:anchor="_Toc185686723" w:history="1">
            <w:r w:rsidRPr="00E43795">
              <w:rPr>
                <w:rStyle w:val="Hyperlink"/>
                <w:rFonts w:cs="Times New Roman"/>
                <w:noProof/>
              </w:rPr>
              <w:t>Case Study: The iPhone 14 Launch Campaign</w:t>
            </w:r>
            <w:r>
              <w:rPr>
                <w:noProof/>
                <w:webHidden/>
              </w:rPr>
              <w:tab/>
            </w:r>
            <w:r>
              <w:rPr>
                <w:noProof/>
                <w:webHidden/>
              </w:rPr>
              <w:fldChar w:fldCharType="begin"/>
            </w:r>
            <w:r>
              <w:rPr>
                <w:noProof/>
                <w:webHidden/>
              </w:rPr>
              <w:instrText xml:space="preserve"> PAGEREF _Toc185686723 \h </w:instrText>
            </w:r>
            <w:r>
              <w:rPr>
                <w:noProof/>
                <w:webHidden/>
              </w:rPr>
            </w:r>
            <w:r>
              <w:rPr>
                <w:noProof/>
                <w:webHidden/>
              </w:rPr>
              <w:fldChar w:fldCharType="separate"/>
            </w:r>
            <w:r w:rsidR="009A1209">
              <w:rPr>
                <w:noProof/>
                <w:webHidden/>
              </w:rPr>
              <w:t>13</w:t>
            </w:r>
            <w:r>
              <w:rPr>
                <w:noProof/>
                <w:webHidden/>
              </w:rPr>
              <w:fldChar w:fldCharType="end"/>
            </w:r>
          </w:hyperlink>
        </w:p>
        <w:p w14:paraId="3BDED38F" w14:textId="0F1EE900"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24" w:history="1">
            <w:r w:rsidRPr="00E43795">
              <w:rPr>
                <w:rStyle w:val="Hyperlink"/>
                <w:rFonts w:cs="Times New Roman"/>
                <w:noProof/>
              </w:rPr>
              <w:t>2.4 Digital Campaigns and Engagement Strategies</w:t>
            </w:r>
            <w:r>
              <w:rPr>
                <w:noProof/>
                <w:webHidden/>
              </w:rPr>
              <w:tab/>
            </w:r>
            <w:r>
              <w:rPr>
                <w:noProof/>
                <w:webHidden/>
              </w:rPr>
              <w:fldChar w:fldCharType="begin"/>
            </w:r>
            <w:r>
              <w:rPr>
                <w:noProof/>
                <w:webHidden/>
              </w:rPr>
              <w:instrText xml:space="preserve"> PAGEREF _Toc185686724 \h </w:instrText>
            </w:r>
            <w:r>
              <w:rPr>
                <w:noProof/>
                <w:webHidden/>
              </w:rPr>
            </w:r>
            <w:r>
              <w:rPr>
                <w:noProof/>
                <w:webHidden/>
              </w:rPr>
              <w:fldChar w:fldCharType="separate"/>
            </w:r>
            <w:r w:rsidR="009A1209">
              <w:rPr>
                <w:noProof/>
                <w:webHidden/>
              </w:rPr>
              <w:t>13</w:t>
            </w:r>
            <w:r>
              <w:rPr>
                <w:noProof/>
                <w:webHidden/>
              </w:rPr>
              <w:fldChar w:fldCharType="end"/>
            </w:r>
          </w:hyperlink>
        </w:p>
        <w:p w14:paraId="6E66DF20" w14:textId="5A52E996" w:rsidR="00642C5A" w:rsidRDefault="00642C5A">
          <w:pPr>
            <w:pStyle w:val="TOC3"/>
            <w:tabs>
              <w:tab w:val="right" w:leader="dot" w:pos="9016"/>
            </w:tabs>
            <w:rPr>
              <w:rFonts w:asciiTheme="minorHAnsi" w:eastAsiaTheme="minorEastAsia" w:hAnsiTheme="minorHAnsi"/>
              <w:noProof/>
              <w:kern w:val="0"/>
              <w:sz w:val="22"/>
              <w:szCs w:val="22"/>
              <w:lang w:eastAsia="en-IN"/>
              <w14:ligatures w14:val="none"/>
            </w:rPr>
          </w:pPr>
          <w:hyperlink w:anchor="_Toc185686725" w:history="1">
            <w:r w:rsidRPr="00E43795">
              <w:rPr>
                <w:rStyle w:val="Hyperlink"/>
                <w:rFonts w:cs="Times New Roman"/>
                <w:noProof/>
              </w:rPr>
              <w:t>The “Privacy on iPhone” Campaign:</w:t>
            </w:r>
            <w:r>
              <w:rPr>
                <w:noProof/>
                <w:webHidden/>
              </w:rPr>
              <w:tab/>
            </w:r>
            <w:r>
              <w:rPr>
                <w:noProof/>
                <w:webHidden/>
              </w:rPr>
              <w:fldChar w:fldCharType="begin"/>
            </w:r>
            <w:r>
              <w:rPr>
                <w:noProof/>
                <w:webHidden/>
              </w:rPr>
              <w:instrText xml:space="preserve"> PAGEREF _Toc185686725 \h </w:instrText>
            </w:r>
            <w:r>
              <w:rPr>
                <w:noProof/>
                <w:webHidden/>
              </w:rPr>
            </w:r>
            <w:r>
              <w:rPr>
                <w:noProof/>
                <w:webHidden/>
              </w:rPr>
              <w:fldChar w:fldCharType="separate"/>
            </w:r>
            <w:r w:rsidR="009A1209">
              <w:rPr>
                <w:noProof/>
                <w:webHidden/>
              </w:rPr>
              <w:t>13</w:t>
            </w:r>
            <w:r>
              <w:rPr>
                <w:noProof/>
                <w:webHidden/>
              </w:rPr>
              <w:fldChar w:fldCharType="end"/>
            </w:r>
          </w:hyperlink>
        </w:p>
        <w:p w14:paraId="7B8AC815" w14:textId="2D8DA32A" w:rsidR="00642C5A" w:rsidRDefault="00642C5A">
          <w:pPr>
            <w:pStyle w:val="TOC3"/>
            <w:tabs>
              <w:tab w:val="right" w:leader="dot" w:pos="9016"/>
            </w:tabs>
            <w:rPr>
              <w:rFonts w:asciiTheme="minorHAnsi" w:eastAsiaTheme="minorEastAsia" w:hAnsiTheme="minorHAnsi"/>
              <w:noProof/>
              <w:kern w:val="0"/>
              <w:sz w:val="22"/>
              <w:szCs w:val="22"/>
              <w:lang w:eastAsia="en-IN"/>
              <w14:ligatures w14:val="none"/>
            </w:rPr>
          </w:pPr>
          <w:hyperlink w:anchor="_Toc185686726" w:history="1">
            <w:r w:rsidRPr="00E43795">
              <w:rPr>
                <w:rStyle w:val="Hyperlink"/>
                <w:rFonts w:cs="Times New Roman"/>
                <w:noProof/>
              </w:rPr>
              <w:t>The “Apple Arcade Free Trial” Campaign:</w:t>
            </w:r>
            <w:r>
              <w:rPr>
                <w:noProof/>
                <w:webHidden/>
              </w:rPr>
              <w:tab/>
            </w:r>
            <w:r>
              <w:rPr>
                <w:noProof/>
                <w:webHidden/>
              </w:rPr>
              <w:fldChar w:fldCharType="begin"/>
            </w:r>
            <w:r>
              <w:rPr>
                <w:noProof/>
                <w:webHidden/>
              </w:rPr>
              <w:instrText xml:space="preserve"> PAGEREF _Toc185686726 \h </w:instrText>
            </w:r>
            <w:r>
              <w:rPr>
                <w:noProof/>
                <w:webHidden/>
              </w:rPr>
            </w:r>
            <w:r>
              <w:rPr>
                <w:noProof/>
                <w:webHidden/>
              </w:rPr>
              <w:fldChar w:fldCharType="separate"/>
            </w:r>
            <w:r w:rsidR="009A1209">
              <w:rPr>
                <w:noProof/>
                <w:webHidden/>
              </w:rPr>
              <w:t>13</w:t>
            </w:r>
            <w:r>
              <w:rPr>
                <w:noProof/>
                <w:webHidden/>
              </w:rPr>
              <w:fldChar w:fldCharType="end"/>
            </w:r>
          </w:hyperlink>
        </w:p>
        <w:p w14:paraId="162AB868" w14:textId="392372DF"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27" w:history="1">
            <w:r w:rsidRPr="00E43795">
              <w:rPr>
                <w:rStyle w:val="Hyperlink"/>
                <w:rFonts w:cs="Times New Roman"/>
                <w:noProof/>
              </w:rPr>
              <w:t>2.5 Challenges &amp; Opportunities</w:t>
            </w:r>
            <w:r>
              <w:rPr>
                <w:noProof/>
                <w:webHidden/>
              </w:rPr>
              <w:tab/>
            </w:r>
            <w:r>
              <w:rPr>
                <w:noProof/>
                <w:webHidden/>
              </w:rPr>
              <w:fldChar w:fldCharType="begin"/>
            </w:r>
            <w:r>
              <w:rPr>
                <w:noProof/>
                <w:webHidden/>
              </w:rPr>
              <w:instrText xml:space="preserve"> PAGEREF _Toc185686727 \h </w:instrText>
            </w:r>
            <w:r>
              <w:rPr>
                <w:noProof/>
                <w:webHidden/>
              </w:rPr>
            </w:r>
            <w:r>
              <w:rPr>
                <w:noProof/>
                <w:webHidden/>
              </w:rPr>
              <w:fldChar w:fldCharType="separate"/>
            </w:r>
            <w:r w:rsidR="009A1209">
              <w:rPr>
                <w:noProof/>
                <w:webHidden/>
              </w:rPr>
              <w:t>13</w:t>
            </w:r>
            <w:r>
              <w:rPr>
                <w:noProof/>
                <w:webHidden/>
              </w:rPr>
              <w:fldChar w:fldCharType="end"/>
            </w:r>
          </w:hyperlink>
        </w:p>
        <w:p w14:paraId="7FF11B1C" w14:textId="6B60FD6A" w:rsidR="00642C5A" w:rsidRDefault="00642C5A">
          <w:pPr>
            <w:pStyle w:val="TOC2"/>
            <w:tabs>
              <w:tab w:val="right" w:leader="dot" w:pos="9016"/>
            </w:tabs>
            <w:rPr>
              <w:noProof/>
            </w:rPr>
          </w:pPr>
          <w:hyperlink w:anchor="_Toc185686728" w:history="1">
            <w:r w:rsidRPr="00E43795">
              <w:rPr>
                <w:rStyle w:val="Hyperlink"/>
                <w:rFonts w:cs="Times New Roman"/>
                <w:noProof/>
              </w:rPr>
              <w:t>2.6 Digital marketing future outlook:</w:t>
            </w:r>
            <w:r>
              <w:rPr>
                <w:noProof/>
                <w:webHidden/>
              </w:rPr>
              <w:tab/>
            </w:r>
            <w:r>
              <w:rPr>
                <w:noProof/>
                <w:webHidden/>
              </w:rPr>
              <w:fldChar w:fldCharType="begin"/>
            </w:r>
            <w:r>
              <w:rPr>
                <w:noProof/>
                <w:webHidden/>
              </w:rPr>
              <w:instrText xml:space="preserve"> PAGEREF _Toc185686728 \h </w:instrText>
            </w:r>
            <w:r>
              <w:rPr>
                <w:noProof/>
                <w:webHidden/>
              </w:rPr>
            </w:r>
            <w:r>
              <w:rPr>
                <w:noProof/>
                <w:webHidden/>
              </w:rPr>
              <w:fldChar w:fldCharType="separate"/>
            </w:r>
            <w:r w:rsidR="009A1209">
              <w:rPr>
                <w:noProof/>
                <w:webHidden/>
              </w:rPr>
              <w:t>14</w:t>
            </w:r>
            <w:r>
              <w:rPr>
                <w:noProof/>
                <w:webHidden/>
              </w:rPr>
              <w:fldChar w:fldCharType="end"/>
            </w:r>
          </w:hyperlink>
        </w:p>
        <w:p w14:paraId="5F59B5BA" w14:textId="77777777" w:rsidR="009A63B1" w:rsidRPr="00BB5F5C" w:rsidRDefault="009A63B1" w:rsidP="009A63B1">
          <w:pPr>
            <w:rPr>
              <w:b/>
              <w:bCs/>
              <w:noProof/>
            </w:rPr>
          </w:pPr>
        </w:p>
        <w:p w14:paraId="5FA9FD40" w14:textId="6747E325" w:rsidR="00642C5A" w:rsidRPr="00BB5F5C" w:rsidRDefault="00642C5A" w:rsidP="009A63B1">
          <w:pPr>
            <w:pStyle w:val="TOC1"/>
          </w:pPr>
          <w:hyperlink w:anchor="_Toc185686729" w:history="1">
            <w:r w:rsidRPr="00BB5F5C">
              <w:rPr>
                <w:rStyle w:val="Hyperlink"/>
              </w:rPr>
              <w:t>3</w:t>
            </w:r>
            <w:r w:rsidR="00E60FDE" w:rsidRPr="00BB5F5C">
              <w:rPr>
                <w:rStyle w:val="Hyperlink"/>
              </w:rPr>
              <w:t xml:space="preserve">. </w:t>
            </w:r>
            <w:r w:rsidRPr="00BB5F5C">
              <w:rPr>
                <w:rStyle w:val="Hyperlink"/>
              </w:rPr>
              <w:t>Recommendations for Improving Apple’s Digital Marketing Strategy</w:t>
            </w:r>
            <w:r w:rsidRPr="00BB5F5C">
              <w:rPr>
                <w:webHidden/>
              </w:rPr>
              <w:tab/>
            </w:r>
            <w:r w:rsidRPr="00BB5F5C">
              <w:rPr>
                <w:webHidden/>
              </w:rPr>
              <w:fldChar w:fldCharType="begin"/>
            </w:r>
            <w:r w:rsidRPr="00BB5F5C">
              <w:rPr>
                <w:webHidden/>
              </w:rPr>
              <w:instrText xml:space="preserve"> PAGEREF _Toc185686729 \h </w:instrText>
            </w:r>
            <w:r w:rsidRPr="00BB5F5C">
              <w:rPr>
                <w:webHidden/>
              </w:rPr>
            </w:r>
            <w:r w:rsidRPr="00BB5F5C">
              <w:rPr>
                <w:webHidden/>
              </w:rPr>
              <w:fldChar w:fldCharType="separate"/>
            </w:r>
            <w:r w:rsidR="009A1209">
              <w:rPr>
                <w:webHidden/>
              </w:rPr>
              <w:t>14</w:t>
            </w:r>
            <w:r w:rsidRPr="00BB5F5C">
              <w:rPr>
                <w:webHidden/>
              </w:rPr>
              <w:fldChar w:fldCharType="end"/>
            </w:r>
          </w:hyperlink>
        </w:p>
        <w:p w14:paraId="7506DF8B" w14:textId="77777777" w:rsidR="009A63B1" w:rsidRPr="009A63B1" w:rsidRDefault="009A63B1" w:rsidP="009A63B1">
          <w:pPr>
            <w:rPr>
              <w:noProof/>
            </w:rPr>
          </w:pPr>
        </w:p>
        <w:p w14:paraId="176578AA" w14:textId="3798079C"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30" w:history="1">
            <w:r w:rsidRPr="00E43795">
              <w:rPr>
                <w:rStyle w:val="Hyperlink"/>
                <w:rFonts w:cs="Times New Roman"/>
                <w:noProof/>
              </w:rPr>
              <w:t>3.1 Introduction to Recommendations</w:t>
            </w:r>
            <w:r>
              <w:rPr>
                <w:noProof/>
                <w:webHidden/>
              </w:rPr>
              <w:tab/>
            </w:r>
            <w:r>
              <w:rPr>
                <w:noProof/>
                <w:webHidden/>
              </w:rPr>
              <w:fldChar w:fldCharType="begin"/>
            </w:r>
            <w:r>
              <w:rPr>
                <w:noProof/>
                <w:webHidden/>
              </w:rPr>
              <w:instrText xml:space="preserve"> PAGEREF _Toc185686730 \h </w:instrText>
            </w:r>
            <w:r>
              <w:rPr>
                <w:noProof/>
                <w:webHidden/>
              </w:rPr>
            </w:r>
            <w:r>
              <w:rPr>
                <w:noProof/>
                <w:webHidden/>
              </w:rPr>
              <w:fldChar w:fldCharType="separate"/>
            </w:r>
            <w:r w:rsidR="009A1209">
              <w:rPr>
                <w:noProof/>
                <w:webHidden/>
              </w:rPr>
              <w:t>14</w:t>
            </w:r>
            <w:r>
              <w:rPr>
                <w:noProof/>
                <w:webHidden/>
              </w:rPr>
              <w:fldChar w:fldCharType="end"/>
            </w:r>
          </w:hyperlink>
        </w:p>
        <w:p w14:paraId="2AD2C144" w14:textId="73C18C05"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31" w:history="1">
            <w:r w:rsidRPr="00E43795">
              <w:rPr>
                <w:rStyle w:val="Hyperlink"/>
                <w:rFonts w:cs="Times New Roman"/>
                <w:noProof/>
              </w:rPr>
              <w:t>3.2 Advancing Personalization by leveraging next generation AI and Machine Learning</w:t>
            </w:r>
            <w:r>
              <w:rPr>
                <w:noProof/>
                <w:webHidden/>
              </w:rPr>
              <w:tab/>
            </w:r>
            <w:r>
              <w:rPr>
                <w:noProof/>
                <w:webHidden/>
              </w:rPr>
              <w:fldChar w:fldCharType="begin"/>
            </w:r>
            <w:r>
              <w:rPr>
                <w:noProof/>
                <w:webHidden/>
              </w:rPr>
              <w:instrText xml:space="preserve"> PAGEREF _Toc185686731 \h </w:instrText>
            </w:r>
            <w:r>
              <w:rPr>
                <w:noProof/>
                <w:webHidden/>
              </w:rPr>
            </w:r>
            <w:r>
              <w:rPr>
                <w:noProof/>
                <w:webHidden/>
              </w:rPr>
              <w:fldChar w:fldCharType="separate"/>
            </w:r>
            <w:r w:rsidR="009A1209">
              <w:rPr>
                <w:noProof/>
                <w:webHidden/>
              </w:rPr>
              <w:t>15</w:t>
            </w:r>
            <w:r>
              <w:rPr>
                <w:noProof/>
                <w:webHidden/>
              </w:rPr>
              <w:fldChar w:fldCharType="end"/>
            </w:r>
          </w:hyperlink>
        </w:p>
        <w:p w14:paraId="724D0752" w14:textId="319DA312"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32" w:history="1">
            <w:r w:rsidRPr="00E43795">
              <w:rPr>
                <w:rStyle w:val="Hyperlink"/>
                <w:rFonts w:cs="Times New Roman"/>
                <w:noProof/>
              </w:rPr>
              <w:t>3.3 Augmented Reality expanding use for interactive experiences.</w:t>
            </w:r>
            <w:r>
              <w:rPr>
                <w:noProof/>
                <w:webHidden/>
              </w:rPr>
              <w:tab/>
            </w:r>
            <w:r>
              <w:rPr>
                <w:noProof/>
                <w:webHidden/>
              </w:rPr>
              <w:fldChar w:fldCharType="begin"/>
            </w:r>
            <w:r>
              <w:rPr>
                <w:noProof/>
                <w:webHidden/>
              </w:rPr>
              <w:instrText xml:space="preserve"> PAGEREF _Toc185686732 \h </w:instrText>
            </w:r>
            <w:r>
              <w:rPr>
                <w:noProof/>
                <w:webHidden/>
              </w:rPr>
            </w:r>
            <w:r>
              <w:rPr>
                <w:noProof/>
                <w:webHidden/>
              </w:rPr>
              <w:fldChar w:fldCharType="separate"/>
            </w:r>
            <w:r w:rsidR="009A1209">
              <w:rPr>
                <w:noProof/>
                <w:webHidden/>
              </w:rPr>
              <w:t>16</w:t>
            </w:r>
            <w:r>
              <w:rPr>
                <w:noProof/>
                <w:webHidden/>
              </w:rPr>
              <w:fldChar w:fldCharType="end"/>
            </w:r>
          </w:hyperlink>
        </w:p>
        <w:p w14:paraId="101EC8C8" w14:textId="2DBFBECA"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33" w:history="1">
            <w:r w:rsidRPr="00E43795">
              <w:rPr>
                <w:rStyle w:val="Hyperlink"/>
                <w:rFonts w:cs="Times New Roman"/>
                <w:noProof/>
              </w:rPr>
              <w:t>3.4 Ways Using Video Content for Higher Engagement</w:t>
            </w:r>
            <w:r>
              <w:rPr>
                <w:noProof/>
                <w:webHidden/>
              </w:rPr>
              <w:tab/>
            </w:r>
            <w:r>
              <w:rPr>
                <w:noProof/>
                <w:webHidden/>
              </w:rPr>
              <w:fldChar w:fldCharType="begin"/>
            </w:r>
            <w:r>
              <w:rPr>
                <w:noProof/>
                <w:webHidden/>
              </w:rPr>
              <w:instrText xml:space="preserve"> PAGEREF _Toc185686733 \h </w:instrText>
            </w:r>
            <w:r>
              <w:rPr>
                <w:noProof/>
                <w:webHidden/>
              </w:rPr>
            </w:r>
            <w:r>
              <w:rPr>
                <w:noProof/>
                <w:webHidden/>
              </w:rPr>
              <w:fldChar w:fldCharType="separate"/>
            </w:r>
            <w:r w:rsidR="009A1209">
              <w:rPr>
                <w:noProof/>
                <w:webHidden/>
              </w:rPr>
              <w:t>17</w:t>
            </w:r>
            <w:r>
              <w:rPr>
                <w:noProof/>
                <w:webHidden/>
              </w:rPr>
              <w:fldChar w:fldCharType="end"/>
            </w:r>
          </w:hyperlink>
        </w:p>
        <w:p w14:paraId="08095B07" w14:textId="18F01E23" w:rsidR="00642C5A" w:rsidRDefault="00642C5A">
          <w:pPr>
            <w:pStyle w:val="TOC2"/>
            <w:tabs>
              <w:tab w:val="right" w:leader="dot" w:pos="9016"/>
            </w:tabs>
            <w:rPr>
              <w:rFonts w:asciiTheme="minorHAnsi" w:eastAsiaTheme="minorEastAsia" w:hAnsiTheme="minorHAnsi"/>
              <w:noProof/>
              <w:kern w:val="0"/>
              <w:sz w:val="22"/>
              <w:szCs w:val="22"/>
              <w:lang w:eastAsia="en-IN"/>
              <w14:ligatures w14:val="none"/>
            </w:rPr>
          </w:pPr>
          <w:hyperlink w:anchor="_Toc185686734" w:history="1">
            <w:r w:rsidRPr="00E43795">
              <w:rPr>
                <w:rStyle w:val="Hyperlink"/>
                <w:rFonts w:cs="Times New Roman"/>
                <w:noProof/>
              </w:rPr>
              <w:t>3.6 On the theme of Sustainability and Corporate Social Responsibility (CSR)</w:t>
            </w:r>
            <w:r>
              <w:rPr>
                <w:noProof/>
                <w:webHidden/>
              </w:rPr>
              <w:tab/>
            </w:r>
            <w:r>
              <w:rPr>
                <w:noProof/>
                <w:webHidden/>
              </w:rPr>
              <w:fldChar w:fldCharType="begin"/>
            </w:r>
            <w:r>
              <w:rPr>
                <w:noProof/>
                <w:webHidden/>
              </w:rPr>
              <w:instrText xml:space="preserve"> PAGEREF _Toc185686734 \h </w:instrText>
            </w:r>
            <w:r>
              <w:rPr>
                <w:noProof/>
                <w:webHidden/>
              </w:rPr>
            </w:r>
            <w:r>
              <w:rPr>
                <w:noProof/>
                <w:webHidden/>
              </w:rPr>
              <w:fldChar w:fldCharType="separate"/>
            </w:r>
            <w:r w:rsidR="009A1209">
              <w:rPr>
                <w:noProof/>
                <w:webHidden/>
              </w:rPr>
              <w:t>18</w:t>
            </w:r>
            <w:r>
              <w:rPr>
                <w:noProof/>
                <w:webHidden/>
              </w:rPr>
              <w:fldChar w:fldCharType="end"/>
            </w:r>
          </w:hyperlink>
        </w:p>
        <w:p w14:paraId="69F5E220" w14:textId="59FE6145" w:rsidR="00642C5A" w:rsidRDefault="00642C5A">
          <w:pPr>
            <w:pStyle w:val="TOC2"/>
            <w:tabs>
              <w:tab w:val="right" w:leader="dot" w:pos="9016"/>
            </w:tabs>
            <w:rPr>
              <w:noProof/>
            </w:rPr>
          </w:pPr>
          <w:hyperlink w:anchor="_Toc185686735" w:history="1">
            <w:r w:rsidRPr="00E43795">
              <w:rPr>
                <w:rStyle w:val="Hyperlink"/>
                <w:rFonts w:cs="Times New Roman"/>
                <w:noProof/>
              </w:rPr>
              <w:t>3.7 How loyalty programmes can enhance customer engagement</w:t>
            </w:r>
            <w:r>
              <w:rPr>
                <w:noProof/>
                <w:webHidden/>
              </w:rPr>
              <w:tab/>
            </w:r>
            <w:r>
              <w:rPr>
                <w:noProof/>
                <w:webHidden/>
              </w:rPr>
              <w:fldChar w:fldCharType="begin"/>
            </w:r>
            <w:r>
              <w:rPr>
                <w:noProof/>
                <w:webHidden/>
              </w:rPr>
              <w:instrText xml:space="preserve"> PAGEREF _Toc185686735 \h </w:instrText>
            </w:r>
            <w:r>
              <w:rPr>
                <w:noProof/>
                <w:webHidden/>
              </w:rPr>
            </w:r>
            <w:r>
              <w:rPr>
                <w:noProof/>
                <w:webHidden/>
              </w:rPr>
              <w:fldChar w:fldCharType="separate"/>
            </w:r>
            <w:r w:rsidR="009A1209">
              <w:rPr>
                <w:noProof/>
                <w:webHidden/>
              </w:rPr>
              <w:t>19</w:t>
            </w:r>
            <w:r>
              <w:rPr>
                <w:noProof/>
                <w:webHidden/>
              </w:rPr>
              <w:fldChar w:fldCharType="end"/>
            </w:r>
          </w:hyperlink>
        </w:p>
        <w:p w14:paraId="53227211" w14:textId="77777777" w:rsidR="009A63B1" w:rsidRPr="009A63B1" w:rsidRDefault="009A63B1" w:rsidP="009A63B1">
          <w:pPr>
            <w:rPr>
              <w:noProof/>
            </w:rPr>
          </w:pPr>
        </w:p>
        <w:p w14:paraId="18F0C383" w14:textId="3A74BF0C" w:rsidR="00642C5A" w:rsidRDefault="00642C5A" w:rsidP="009A63B1">
          <w:pPr>
            <w:pStyle w:val="TOC1"/>
            <w:rPr>
              <w:rFonts w:asciiTheme="minorHAnsi" w:eastAsiaTheme="minorEastAsia" w:hAnsiTheme="minorHAnsi"/>
              <w:kern w:val="0"/>
              <w:sz w:val="22"/>
              <w:szCs w:val="22"/>
              <w:lang w:eastAsia="en-IN"/>
              <w14:ligatures w14:val="none"/>
            </w:rPr>
          </w:pPr>
          <w:hyperlink w:anchor="_Toc185686736" w:history="1">
            <w:r w:rsidRPr="00E43795">
              <w:rPr>
                <w:rStyle w:val="Hyperlink"/>
              </w:rPr>
              <w:t>Conclusion</w:t>
            </w:r>
            <w:r>
              <w:rPr>
                <w:webHidden/>
              </w:rPr>
              <w:tab/>
            </w:r>
            <w:r>
              <w:rPr>
                <w:webHidden/>
              </w:rPr>
              <w:fldChar w:fldCharType="begin"/>
            </w:r>
            <w:r>
              <w:rPr>
                <w:webHidden/>
              </w:rPr>
              <w:instrText xml:space="preserve"> PAGEREF _Toc185686736 \h </w:instrText>
            </w:r>
            <w:r>
              <w:rPr>
                <w:webHidden/>
              </w:rPr>
            </w:r>
            <w:r>
              <w:rPr>
                <w:webHidden/>
              </w:rPr>
              <w:fldChar w:fldCharType="separate"/>
            </w:r>
            <w:r w:rsidR="009A1209">
              <w:rPr>
                <w:webHidden/>
              </w:rPr>
              <w:t>19</w:t>
            </w:r>
            <w:r>
              <w:rPr>
                <w:webHidden/>
              </w:rPr>
              <w:fldChar w:fldCharType="end"/>
            </w:r>
          </w:hyperlink>
        </w:p>
        <w:p w14:paraId="678942EB" w14:textId="326D2A13" w:rsidR="00642C5A" w:rsidRDefault="00642C5A" w:rsidP="009A63B1">
          <w:pPr>
            <w:pStyle w:val="TOC1"/>
            <w:rPr>
              <w:rFonts w:asciiTheme="minorHAnsi" w:eastAsiaTheme="minorEastAsia" w:hAnsiTheme="minorHAnsi"/>
              <w:kern w:val="0"/>
              <w:sz w:val="22"/>
              <w:szCs w:val="22"/>
              <w:lang w:eastAsia="en-IN"/>
              <w14:ligatures w14:val="none"/>
            </w:rPr>
          </w:pPr>
          <w:hyperlink w:anchor="_Toc185686737" w:history="1">
            <w:r w:rsidRPr="00E43795">
              <w:rPr>
                <w:rStyle w:val="Hyperlink"/>
              </w:rPr>
              <w:t>Recommendations</w:t>
            </w:r>
            <w:r>
              <w:rPr>
                <w:webHidden/>
              </w:rPr>
              <w:tab/>
            </w:r>
            <w:r>
              <w:rPr>
                <w:webHidden/>
              </w:rPr>
              <w:fldChar w:fldCharType="begin"/>
            </w:r>
            <w:r>
              <w:rPr>
                <w:webHidden/>
              </w:rPr>
              <w:instrText xml:space="preserve"> PAGEREF _Toc185686737 \h </w:instrText>
            </w:r>
            <w:r>
              <w:rPr>
                <w:webHidden/>
              </w:rPr>
            </w:r>
            <w:r>
              <w:rPr>
                <w:webHidden/>
              </w:rPr>
              <w:fldChar w:fldCharType="separate"/>
            </w:r>
            <w:r w:rsidR="009A1209">
              <w:rPr>
                <w:webHidden/>
              </w:rPr>
              <w:t>20</w:t>
            </w:r>
            <w:r>
              <w:rPr>
                <w:webHidden/>
              </w:rPr>
              <w:fldChar w:fldCharType="end"/>
            </w:r>
          </w:hyperlink>
        </w:p>
        <w:p w14:paraId="17D91268" w14:textId="46383A47" w:rsidR="00642C5A" w:rsidRDefault="00642C5A" w:rsidP="009A63B1">
          <w:pPr>
            <w:pStyle w:val="TOC1"/>
            <w:rPr>
              <w:rFonts w:asciiTheme="minorHAnsi" w:eastAsiaTheme="minorEastAsia" w:hAnsiTheme="minorHAnsi"/>
              <w:kern w:val="0"/>
              <w:sz w:val="22"/>
              <w:szCs w:val="22"/>
              <w:lang w:eastAsia="en-IN"/>
              <w14:ligatures w14:val="none"/>
            </w:rPr>
          </w:pPr>
          <w:hyperlink w:anchor="_Toc185686738" w:history="1">
            <w:r w:rsidRPr="00E43795">
              <w:rPr>
                <w:rStyle w:val="Hyperlink"/>
              </w:rPr>
              <w:t>References</w:t>
            </w:r>
            <w:r>
              <w:rPr>
                <w:webHidden/>
              </w:rPr>
              <w:tab/>
            </w:r>
            <w:r>
              <w:rPr>
                <w:webHidden/>
              </w:rPr>
              <w:fldChar w:fldCharType="begin"/>
            </w:r>
            <w:r>
              <w:rPr>
                <w:webHidden/>
              </w:rPr>
              <w:instrText xml:space="preserve"> PAGEREF _Toc185686738 \h </w:instrText>
            </w:r>
            <w:r>
              <w:rPr>
                <w:webHidden/>
              </w:rPr>
            </w:r>
            <w:r>
              <w:rPr>
                <w:webHidden/>
              </w:rPr>
              <w:fldChar w:fldCharType="separate"/>
            </w:r>
            <w:r w:rsidR="009A1209">
              <w:rPr>
                <w:webHidden/>
              </w:rPr>
              <w:t>21</w:t>
            </w:r>
            <w:r>
              <w:rPr>
                <w:webHidden/>
              </w:rPr>
              <w:fldChar w:fldCharType="end"/>
            </w:r>
          </w:hyperlink>
        </w:p>
        <w:p w14:paraId="2935F021" w14:textId="7DA3DBDF" w:rsidR="002A5467" w:rsidRPr="00F0484B" w:rsidRDefault="002A5467">
          <w:pPr>
            <w:rPr>
              <w:rFonts w:cs="Times New Roman"/>
            </w:rPr>
          </w:pPr>
          <w:r w:rsidRPr="00F0484B">
            <w:rPr>
              <w:rFonts w:cs="Times New Roman"/>
              <w:b/>
              <w:bCs/>
              <w:noProof/>
            </w:rPr>
            <w:fldChar w:fldCharType="end"/>
          </w:r>
        </w:p>
      </w:sdtContent>
    </w:sdt>
    <w:p w14:paraId="7B30C6C5" w14:textId="086A5A88" w:rsidR="00527BA0" w:rsidRDefault="00527BA0" w:rsidP="00527BA0">
      <w:pPr>
        <w:spacing w:line="360" w:lineRule="auto"/>
        <w:rPr>
          <w:rFonts w:cs="Arial"/>
          <w:sz w:val="22"/>
          <w:szCs w:val="22"/>
        </w:rPr>
      </w:pPr>
    </w:p>
    <w:p w14:paraId="3F1EDAF3" w14:textId="77777777" w:rsidR="00527BA0" w:rsidRDefault="00527BA0" w:rsidP="00527BA0">
      <w:pPr>
        <w:spacing w:line="360" w:lineRule="auto"/>
        <w:rPr>
          <w:rFonts w:cs="Arial"/>
          <w:sz w:val="22"/>
          <w:szCs w:val="22"/>
        </w:rPr>
      </w:pPr>
    </w:p>
    <w:p w14:paraId="18E6BC96" w14:textId="77777777" w:rsidR="00F23A53" w:rsidRDefault="00F23A53">
      <w:pPr>
        <w:pStyle w:val="TableofFigures"/>
        <w:tabs>
          <w:tab w:val="right" w:leader="dot" w:pos="9016"/>
        </w:tabs>
        <w:rPr>
          <w:rFonts w:eastAsia="Times New Roman" w:cs="Times New Roman"/>
        </w:rPr>
      </w:pPr>
    </w:p>
    <w:sdt>
      <w:sdtPr>
        <w:rPr>
          <w:rFonts w:eastAsia="SimSun" w:cs="Arial"/>
          <w:sz w:val="22"/>
          <w:szCs w:val="22"/>
        </w:rPr>
        <w:id w:val="1907487957"/>
        <w15:color w:val="DBDBDB"/>
        <w:docPartObj>
          <w:docPartGallery w:val="Table of Contents"/>
          <w:docPartUnique/>
        </w:docPartObj>
      </w:sdtPr>
      <w:sdtEndPr>
        <w:rPr>
          <w:rFonts w:eastAsiaTheme="minorHAnsi"/>
          <w:b/>
          <w:color w:val="000000" w:themeColor="text1"/>
        </w:rPr>
      </w:sdtEndPr>
      <w:sdtContent>
        <w:p w14:paraId="02CD7E6E" w14:textId="77777777" w:rsidR="00527BA0" w:rsidRPr="00A11198" w:rsidRDefault="00527BA0" w:rsidP="00527BA0">
          <w:pPr>
            <w:spacing w:line="360" w:lineRule="auto"/>
            <w:jc w:val="center"/>
            <w:rPr>
              <w:rFonts w:eastAsia="SimSun" w:cs="Arial"/>
              <w:b/>
              <w:bCs/>
              <w:sz w:val="28"/>
              <w:szCs w:val="28"/>
            </w:rPr>
          </w:pPr>
          <w:r w:rsidRPr="00A11198">
            <w:rPr>
              <w:rFonts w:eastAsia="SimSun" w:cs="Arial"/>
              <w:b/>
              <w:bCs/>
              <w:sz w:val="28"/>
              <w:szCs w:val="28"/>
            </w:rPr>
            <w:t>Table of Tables</w:t>
          </w:r>
        </w:p>
        <w:p w14:paraId="2077F597" w14:textId="754F9BD9" w:rsidR="00527BA0" w:rsidRPr="00F0484B" w:rsidRDefault="00527BA0" w:rsidP="00527BA0">
          <w:pPr>
            <w:pStyle w:val="TableofFigures"/>
            <w:tabs>
              <w:tab w:val="right" w:leader="dot" w:pos="9016"/>
            </w:tabs>
            <w:rPr>
              <w:rFonts w:cs="Times New Roman"/>
              <w:noProof/>
            </w:rPr>
          </w:pPr>
          <w:r w:rsidRPr="00F0484B">
            <w:rPr>
              <w:rFonts w:eastAsia="Times New Roman" w:cs="Times New Roman"/>
            </w:rPr>
            <w:fldChar w:fldCharType="begin"/>
          </w:r>
          <w:r w:rsidRPr="00F0484B">
            <w:rPr>
              <w:rFonts w:eastAsia="Times New Roman" w:cs="Times New Roman"/>
            </w:rPr>
            <w:instrText xml:space="preserve"> TOC \h \z \c "Table" </w:instrText>
          </w:r>
          <w:r w:rsidRPr="00F0484B">
            <w:rPr>
              <w:rFonts w:eastAsia="Times New Roman" w:cs="Times New Roman"/>
            </w:rPr>
            <w:fldChar w:fldCharType="separate"/>
          </w:r>
          <w:hyperlink w:anchor="_Toc185685252" w:history="1">
            <w:r w:rsidRPr="00F0484B">
              <w:rPr>
                <w:rStyle w:val="Hyperlink"/>
                <w:rFonts w:cs="Times New Roman"/>
                <w:noProof/>
                <w:color w:val="auto"/>
              </w:rPr>
              <w:t>Table 1 Apple’s Marketing Spend and Revenue</w:t>
            </w:r>
            <w:r w:rsidRPr="00F0484B">
              <w:rPr>
                <w:rFonts w:cs="Times New Roman"/>
                <w:noProof/>
                <w:webHidden/>
              </w:rPr>
              <w:tab/>
            </w:r>
            <w:r w:rsidRPr="00F0484B">
              <w:rPr>
                <w:rFonts w:cs="Times New Roman"/>
                <w:noProof/>
                <w:webHidden/>
              </w:rPr>
              <w:fldChar w:fldCharType="begin"/>
            </w:r>
            <w:r w:rsidRPr="00F0484B">
              <w:rPr>
                <w:rFonts w:cs="Times New Roman"/>
                <w:noProof/>
                <w:webHidden/>
              </w:rPr>
              <w:instrText xml:space="preserve"> PAGEREF _Toc185685252 \h </w:instrText>
            </w:r>
            <w:r w:rsidRPr="00F0484B">
              <w:rPr>
                <w:rFonts w:cs="Times New Roman"/>
                <w:noProof/>
                <w:webHidden/>
              </w:rPr>
            </w:r>
            <w:r w:rsidRPr="00F0484B">
              <w:rPr>
                <w:rFonts w:cs="Times New Roman"/>
                <w:noProof/>
                <w:webHidden/>
              </w:rPr>
              <w:fldChar w:fldCharType="separate"/>
            </w:r>
            <w:r w:rsidR="009A1209">
              <w:rPr>
                <w:rFonts w:cs="Times New Roman"/>
                <w:noProof/>
                <w:webHidden/>
              </w:rPr>
              <w:t>6</w:t>
            </w:r>
            <w:r w:rsidRPr="00F0484B">
              <w:rPr>
                <w:rFonts w:cs="Times New Roman"/>
                <w:noProof/>
                <w:webHidden/>
              </w:rPr>
              <w:fldChar w:fldCharType="end"/>
            </w:r>
          </w:hyperlink>
        </w:p>
        <w:p w14:paraId="35155B1B" w14:textId="415699AD" w:rsidR="00527BA0" w:rsidRPr="00F0484B" w:rsidRDefault="00527BA0" w:rsidP="00527BA0">
          <w:pPr>
            <w:pStyle w:val="TableofFigures"/>
            <w:tabs>
              <w:tab w:val="right" w:leader="dot" w:pos="9016"/>
            </w:tabs>
            <w:rPr>
              <w:rFonts w:cs="Times New Roman"/>
              <w:noProof/>
            </w:rPr>
          </w:pPr>
          <w:hyperlink w:anchor="_Toc185685253" w:history="1">
            <w:r w:rsidRPr="00F0484B">
              <w:rPr>
                <w:rStyle w:val="Hyperlink"/>
                <w:rFonts w:cs="Times New Roman"/>
                <w:noProof/>
                <w:color w:val="auto"/>
              </w:rPr>
              <w:t>Table 2 Key Metrics</w:t>
            </w:r>
            <w:r w:rsidRPr="00F0484B">
              <w:rPr>
                <w:rFonts w:cs="Times New Roman"/>
                <w:noProof/>
                <w:webHidden/>
              </w:rPr>
              <w:tab/>
            </w:r>
            <w:r w:rsidRPr="00F0484B">
              <w:rPr>
                <w:rFonts w:cs="Times New Roman"/>
                <w:noProof/>
                <w:webHidden/>
              </w:rPr>
              <w:fldChar w:fldCharType="begin"/>
            </w:r>
            <w:r w:rsidRPr="00F0484B">
              <w:rPr>
                <w:rFonts w:cs="Times New Roman"/>
                <w:noProof/>
                <w:webHidden/>
              </w:rPr>
              <w:instrText xml:space="preserve"> PAGEREF _Toc185685253 \h </w:instrText>
            </w:r>
            <w:r w:rsidRPr="00F0484B">
              <w:rPr>
                <w:rFonts w:cs="Times New Roman"/>
                <w:noProof/>
                <w:webHidden/>
              </w:rPr>
            </w:r>
            <w:r w:rsidRPr="00F0484B">
              <w:rPr>
                <w:rFonts w:cs="Times New Roman"/>
                <w:noProof/>
                <w:webHidden/>
              </w:rPr>
              <w:fldChar w:fldCharType="separate"/>
            </w:r>
            <w:r w:rsidR="009A1209">
              <w:rPr>
                <w:rFonts w:cs="Times New Roman"/>
                <w:noProof/>
                <w:webHidden/>
              </w:rPr>
              <w:t>9</w:t>
            </w:r>
            <w:r w:rsidRPr="00F0484B">
              <w:rPr>
                <w:rFonts w:cs="Times New Roman"/>
                <w:noProof/>
                <w:webHidden/>
              </w:rPr>
              <w:fldChar w:fldCharType="end"/>
            </w:r>
          </w:hyperlink>
        </w:p>
        <w:p w14:paraId="0F54DC99" w14:textId="1C0766F3" w:rsidR="00527BA0" w:rsidRPr="00F0484B" w:rsidRDefault="00527BA0" w:rsidP="00527BA0">
          <w:pPr>
            <w:pStyle w:val="TableofFigures"/>
            <w:tabs>
              <w:tab w:val="right" w:leader="dot" w:pos="9016"/>
            </w:tabs>
            <w:rPr>
              <w:rFonts w:cs="Times New Roman"/>
              <w:noProof/>
            </w:rPr>
          </w:pPr>
          <w:hyperlink w:anchor="_Toc185685254" w:history="1">
            <w:r w:rsidRPr="00F0484B">
              <w:rPr>
                <w:rStyle w:val="Hyperlink"/>
                <w:rFonts w:cs="Times New Roman"/>
                <w:noProof/>
                <w:color w:val="auto"/>
              </w:rPr>
              <w:t>Table 3 Smartphone Market Share (2023)</w:t>
            </w:r>
            <w:r w:rsidRPr="00F0484B">
              <w:rPr>
                <w:rFonts w:cs="Times New Roman"/>
                <w:noProof/>
                <w:webHidden/>
              </w:rPr>
              <w:tab/>
            </w:r>
            <w:r w:rsidRPr="00F0484B">
              <w:rPr>
                <w:rFonts w:cs="Times New Roman"/>
                <w:noProof/>
                <w:webHidden/>
              </w:rPr>
              <w:fldChar w:fldCharType="begin"/>
            </w:r>
            <w:r w:rsidRPr="00F0484B">
              <w:rPr>
                <w:rFonts w:cs="Times New Roman"/>
                <w:noProof/>
                <w:webHidden/>
              </w:rPr>
              <w:instrText xml:space="preserve"> PAGEREF _Toc185685254 \h </w:instrText>
            </w:r>
            <w:r w:rsidRPr="00F0484B">
              <w:rPr>
                <w:rFonts w:cs="Times New Roman"/>
                <w:noProof/>
                <w:webHidden/>
              </w:rPr>
            </w:r>
            <w:r w:rsidRPr="00F0484B">
              <w:rPr>
                <w:rFonts w:cs="Times New Roman"/>
                <w:noProof/>
                <w:webHidden/>
              </w:rPr>
              <w:fldChar w:fldCharType="separate"/>
            </w:r>
            <w:r w:rsidR="009A1209">
              <w:rPr>
                <w:rFonts w:cs="Times New Roman"/>
                <w:noProof/>
                <w:webHidden/>
              </w:rPr>
              <w:t>10</w:t>
            </w:r>
            <w:r w:rsidRPr="00F0484B">
              <w:rPr>
                <w:rFonts w:cs="Times New Roman"/>
                <w:noProof/>
                <w:webHidden/>
              </w:rPr>
              <w:fldChar w:fldCharType="end"/>
            </w:r>
          </w:hyperlink>
        </w:p>
        <w:p w14:paraId="459F9F7D" w14:textId="77777777" w:rsidR="00527BA0" w:rsidRPr="00527BA0" w:rsidRDefault="00527BA0" w:rsidP="00527BA0">
          <w:pPr>
            <w:rPr>
              <w:rFonts w:eastAsia="Times New Roman" w:cs="Times New Roman"/>
            </w:rPr>
          </w:pPr>
          <w:r w:rsidRPr="00F0484B">
            <w:rPr>
              <w:rFonts w:eastAsia="Times New Roman" w:cs="Times New Roman"/>
            </w:rPr>
            <w:fldChar w:fldCharType="end"/>
          </w:r>
        </w:p>
      </w:sdtContent>
    </w:sdt>
    <w:p w14:paraId="57A18ED9" w14:textId="2CE874EA" w:rsidR="00037D1F" w:rsidRDefault="00037D1F">
      <w:pPr>
        <w:rPr>
          <w:noProof/>
        </w:rPr>
      </w:pPr>
      <w:r>
        <w:rPr>
          <w:rFonts w:eastAsia="Times New Roman" w:cs="Times New Roman"/>
        </w:rPr>
        <w:fldChar w:fldCharType="begin"/>
      </w:r>
      <w:r>
        <w:rPr>
          <w:rFonts w:eastAsia="Times New Roman" w:cs="Times New Roman"/>
        </w:rPr>
        <w:instrText xml:space="preserve"> TOC \h \z \c "Figure" </w:instrText>
      </w:r>
      <w:r>
        <w:rPr>
          <w:rFonts w:eastAsia="Times New Roman" w:cs="Times New Roman"/>
        </w:rPr>
        <w:fldChar w:fldCharType="separate"/>
      </w:r>
    </w:p>
    <w:p w14:paraId="7EBA0982" w14:textId="77777777" w:rsidR="0093149B" w:rsidRDefault="00037D1F" w:rsidP="00642C5A">
      <w:pPr>
        <w:rPr>
          <w:rFonts w:eastAsia="Times New Roman" w:cs="Times New Roman"/>
        </w:rPr>
      </w:pPr>
      <w:r>
        <w:rPr>
          <w:rFonts w:eastAsia="Times New Roman" w:cs="Times New Roman"/>
        </w:rPr>
        <w:fldChar w:fldCharType="end"/>
      </w:r>
    </w:p>
    <w:p w14:paraId="2BDECDEC" w14:textId="77777777" w:rsidR="00527BA0" w:rsidRDefault="00527BA0" w:rsidP="00642C5A">
      <w:pPr>
        <w:rPr>
          <w:rFonts w:eastAsia="Times New Roman" w:cs="Times New Roman"/>
        </w:rPr>
      </w:pPr>
    </w:p>
    <w:sdt>
      <w:sdtPr>
        <w:rPr>
          <w:rFonts w:eastAsia="SimSun" w:cs="Arial"/>
          <w:sz w:val="22"/>
          <w:szCs w:val="22"/>
        </w:rPr>
        <w:id w:val="2139287369"/>
        <w15:color w:val="DBDBDB"/>
        <w:docPartObj>
          <w:docPartGallery w:val="Table of Contents"/>
          <w:docPartUnique/>
        </w:docPartObj>
      </w:sdtPr>
      <w:sdtEndPr>
        <w:rPr>
          <w:rFonts w:eastAsiaTheme="minorHAnsi"/>
          <w:b/>
          <w:color w:val="000000" w:themeColor="text1"/>
        </w:rPr>
      </w:sdtEndPr>
      <w:sdtContent>
        <w:p w14:paraId="420BC958" w14:textId="77777777" w:rsidR="0093149B" w:rsidRPr="00A11198" w:rsidRDefault="0093149B" w:rsidP="0093149B">
          <w:pPr>
            <w:spacing w:line="360" w:lineRule="auto"/>
            <w:jc w:val="center"/>
            <w:rPr>
              <w:rFonts w:eastAsia="SimSun" w:cs="Arial"/>
              <w:b/>
              <w:bCs/>
              <w:sz w:val="28"/>
              <w:szCs w:val="28"/>
            </w:rPr>
          </w:pPr>
          <w:r w:rsidRPr="00A11198">
            <w:rPr>
              <w:rFonts w:eastAsia="SimSun" w:cs="Arial"/>
              <w:b/>
              <w:bCs/>
              <w:sz w:val="28"/>
              <w:szCs w:val="28"/>
            </w:rPr>
            <w:t>Table of Figures</w:t>
          </w:r>
        </w:p>
        <w:p w14:paraId="3E08A057" w14:textId="14C249DE" w:rsidR="0093149B" w:rsidRDefault="0093149B" w:rsidP="0093149B">
          <w:pPr>
            <w:pStyle w:val="TableofFigures"/>
            <w:tabs>
              <w:tab w:val="right" w:leader="dot" w:pos="9016"/>
            </w:tabs>
            <w:rPr>
              <w:rFonts w:asciiTheme="minorHAnsi" w:eastAsiaTheme="minorEastAsia" w:hAnsiTheme="minorHAnsi"/>
              <w:noProof/>
              <w:kern w:val="0"/>
              <w:sz w:val="22"/>
              <w:szCs w:val="22"/>
              <w:lang w:eastAsia="en-IN"/>
              <w14:ligatures w14:val="none"/>
            </w:rPr>
          </w:pPr>
          <w:hyperlink w:anchor="_Toc185686150" w:history="1">
            <w:r w:rsidRPr="00446701">
              <w:rPr>
                <w:rStyle w:val="Hyperlink"/>
                <w:noProof/>
              </w:rPr>
              <w:t>Figure 1 Sostac Model</w:t>
            </w:r>
            <w:r>
              <w:rPr>
                <w:noProof/>
                <w:webHidden/>
              </w:rPr>
              <w:tab/>
            </w:r>
            <w:r>
              <w:rPr>
                <w:noProof/>
                <w:webHidden/>
              </w:rPr>
              <w:fldChar w:fldCharType="begin"/>
            </w:r>
            <w:r>
              <w:rPr>
                <w:noProof/>
                <w:webHidden/>
              </w:rPr>
              <w:instrText xml:space="preserve"> PAGEREF _Toc185686150 \h </w:instrText>
            </w:r>
            <w:r>
              <w:rPr>
                <w:noProof/>
                <w:webHidden/>
              </w:rPr>
            </w:r>
            <w:r>
              <w:rPr>
                <w:noProof/>
                <w:webHidden/>
              </w:rPr>
              <w:fldChar w:fldCharType="separate"/>
            </w:r>
            <w:r w:rsidR="009A1209">
              <w:rPr>
                <w:noProof/>
                <w:webHidden/>
              </w:rPr>
              <w:t>16</w:t>
            </w:r>
            <w:r>
              <w:rPr>
                <w:noProof/>
                <w:webHidden/>
              </w:rPr>
              <w:fldChar w:fldCharType="end"/>
            </w:r>
          </w:hyperlink>
        </w:p>
        <w:p w14:paraId="59381E64" w14:textId="77777777" w:rsidR="0093149B" w:rsidRPr="00E55FAF" w:rsidRDefault="0093149B" w:rsidP="0093149B">
          <w:pPr>
            <w:spacing w:line="360" w:lineRule="auto"/>
            <w:jc w:val="center"/>
            <w:rPr>
              <w:rFonts w:eastAsia="SimSun" w:cs="Arial"/>
              <w:b/>
              <w:bCs/>
              <w:sz w:val="22"/>
              <w:szCs w:val="22"/>
            </w:rPr>
          </w:pPr>
        </w:p>
        <w:p w14:paraId="767567D1" w14:textId="0134659E" w:rsidR="0093149B" w:rsidRDefault="009A1209" w:rsidP="0093149B">
          <w:pPr>
            <w:rPr>
              <w:rFonts w:cs="Arial"/>
              <w:b/>
              <w:color w:val="000000" w:themeColor="text1"/>
              <w:szCs w:val="22"/>
            </w:rPr>
          </w:pPr>
        </w:p>
      </w:sdtContent>
    </w:sdt>
    <w:p w14:paraId="111CAB73" w14:textId="77777777" w:rsidR="0093149B" w:rsidRDefault="0093149B" w:rsidP="0093149B">
      <w:pPr>
        <w:spacing w:line="360" w:lineRule="auto"/>
        <w:rPr>
          <w:rFonts w:cs="Arial"/>
          <w:sz w:val="22"/>
          <w:szCs w:val="22"/>
        </w:rPr>
      </w:pPr>
    </w:p>
    <w:p w14:paraId="478790F9" w14:textId="3822B57F" w:rsidR="002A5467" w:rsidRPr="00F0484B" w:rsidRDefault="002A5467" w:rsidP="00642C5A">
      <w:pPr>
        <w:rPr>
          <w:rFonts w:eastAsia="Times New Roman" w:cs="Times New Roman"/>
          <w:b/>
          <w:kern w:val="0"/>
          <w:sz w:val="28"/>
          <w:szCs w:val="40"/>
          <w:lang w:val="en-GB" w:eastAsia="en-IN"/>
          <w14:ligatures w14:val="none"/>
        </w:rPr>
      </w:pPr>
    </w:p>
    <w:p w14:paraId="49D96E46" w14:textId="362F16B9" w:rsidR="00B207EF" w:rsidRPr="00F0484B" w:rsidRDefault="00B207EF" w:rsidP="002A5467">
      <w:pPr>
        <w:pStyle w:val="Heading1"/>
        <w:rPr>
          <w:rFonts w:eastAsia="Times New Roman" w:cs="Times New Roman"/>
          <w:color w:val="auto"/>
        </w:rPr>
      </w:pPr>
      <w:bookmarkStart w:id="0" w:name="_Toc185686705"/>
      <w:r w:rsidRPr="00F0484B">
        <w:rPr>
          <w:rFonts w:eastAsia="Times New Roman" w:cs="Times New Roman"/>
          <w:color w:val="auto"/>
        </w:rPr>
        <w:lastRenderedPageBreak/>
        <w:t>Executive Summary</w:t>
      </w:r>
      <w:bookmarkEnd w:id="0"/>
      <w:r w:rsidRPr="00F0484B">
        <w:rPr>
          <w:rFonts w:eastAsia="Times New Roman" w:cs="Times New Roman"/>
          <w:color w:val="auto"/>
        </w:rPr>
        <w:t xml:space="preserve"> </w:t>
      </w:r>
    </w:p>
    <w:p w14:paraId="60AD2B9E" w14:textId="77777777" w:rsidR="00C637AF" w:rsidRDefault="00C637AF" w:rsidP="00B12418">
      <w:pPr>
        <w:pStyle w:val="NormalWeb"/>
        <w:spacing w:line="360" w:lineRule="auto"/>
        <w:jc w:val="both"/>
      </w:pPr>
    </w:p>
    <w:p w14:paraId="41D6513A" w14:textId="02E685F1" w:rsidR="0035485C" w:rsidRPr="00F0484B" w:rsidRDefault="0035485C" w:rsidP="00B12418">
      <w:pPr>
        <w:pStyle w:val="NormalWeb"/>
        <w:spacing w:line="360" w:lineRule="auto"/>
        <w:jc w:val="both"/>
      </w:pPr>
      <w:r w:rsidRPr="00F0484B">
        <w:t xml:space="preserve">Apple Inc., one of the world’s top technology companies, has long been known for its innovative products, loyal customers and </w:t>
      </w:r>
      <w:r w:rsidR="000C71FF" w:rsidRPr="00F0484B">
        <w:t>high-class</w:t>
      </w:r>
      <w:r w:rsidRPr="00F0484B">
        <w:t xml:space="preserve"> quality. For its part, the company has followed a consistent approach to marketing based on differentiation and </w:t>
      </w:r>
      <w:r w:rsidR="0071054A" w:rsidRPr="00F0484B">
        <w:t>storytelling and</w:t>
      </w:r>
      <w:r w:rsidRPr="00F0484B">
        <w:t xml:space="preserve"> stood out from the crowded competitive field. This while market dynamics in the industry are changing rapidly and require strategic evaluation and adaptation.</w:t>
      </w:r>
    </w:p>
    <w:p w14:paraId="55F6F80F" w14:textId="53CB8251" w:rsidR="0035485C" w:rsidRPr="00F0484B" w:rsidRDefault="0035485C" w:rsidP="00B12418">
      <w:pPr>
        <w:pStyle w:val="NormalWeb"/>
        <w:spacing w:line="360" w:lineRule="auto"/>
        <w:jc w:val="both"/>
      </w:pPr>
      <w:r w:rsidRPr="00F0484B">
        <w:t xml:space="preserve">In this report </w:t>
      </w:r>
      <w:r w:rsidR="00700698">
        <w:t xml:space="preserve">is </w:t>
      </w:r>
      <w:r w:rsidRPr="00F0484B">
        <w:t xml:space="preserve">critically examine Apple’s marketing strategies </w:t>
      </w:r>
      <w:r w:rsidR="00700698" w:rsidRPr="00F0484B">
        <w:t>and</w:t>
      </w:r>
      <w:r w:rsidRPr="00F0484B">
        <w:t xml:space="preserve"> based on that, evaluate the extent to which these strategies achieved the organisational goals through internal and external challenges. The focus points here include resource allocation, synchronization with macro and </w:t>
      </w:r>
      <w:r w:rsidR="00660EC9" w:rsidRPr="00F0484B">
        <w:t>microenvironments</w:t>
      </w:r>
      <w:r w:rsidRPr="00F0484B">
        <w:t xml:space="preserve"> and its strategies to engage a multitude of global audience. And the analysis underscores Apple’s strengths - differentiation and first mover advantage - as well as shortcomings including limited market penetration in price sensitive regions and reliance on premium pricing.</w:t>
      </w:r>
    </w:p>
    <w:p w14:paraId="0A280B9A" w14:textId="099905F2" w:rsidR="0035485C" w:rsidRPr="00F0484B" w:rsidRDefault="00700698" w:rsidP="00B12418">
      <w:pPr>
        <w:pStyle w:val="NormalWeb"/>
        <w:spacing w:line="360" w:lineRule="auto"/>
        <w:jc w:val="both"/>
      </w:pPr>
      <w:r>
        <w:t>It</w:t>
      </w:r>
      <w:r w:rsidR="00040FFD">
        <w:t xml:space="preserve"> i</w:t>
      </w:r>
      <w:r>
        <w:t>s recommended</w:t>
      </w:r>
      <w:r w:rsidR="0035485C" w:rsidRPr="00F0484B">
        <w:t xml:space="preserve"> that </w:t>
      </w:r>
      <w:r>
        <w:t>the company should</w:t>
      </w:r>
      <w:r w:rsidR="0035485C" w:rsidRPr="00F0484B">
        <w:t xml:space="preserve"> diversify pricing strategies that </w:t>
      </w:r>
      <w:r w:rsidR="004661E4" w:rsidRPr="00F0484B">
        <w:t>increase embedding</w:t>
      </w:r>
      <w:r w:rsidR="0035485C" w:rsidRPr="00F0484B">
        <w:t xml:space="preserve"> </w:t>
      </w:r>
      <w:proofErr w:type="gramStart"/>
      <w:r w:rsidR="0035485C" w:rsidRPr="00F0484B">
        <w:t>in order to</w:t>
      </w:r>
      <w:proofErr w:type="gramEnd"/>
      <w:r w:rsidR="0035485C" w:rsidRPr="00F0484B">
        <w:t xml:space="preserve"> increase accessibility, that amplify sustainability efforts in marketing, and </w:t>
      </w:r>
      <w:r w:rsidR="00FA3A13" w:rsidRPr="00F0484B">
        <w:t>that</w:t>
      </w:r>
      <w:r w:rsidR="00FA3A13">
        <w:t xml:space="preserve"> </w:t>
      </w:r>
      <w:r w:rsidR="00FA3A13" w:rsidRPr="00F0484B">
        <w:t>make</w:t>
      </w:r>
      <w:r w:rsidR="0035485C" w:rsidRPr="00F0484B">
        <w:t xml:space="preserve"> full use of innovative digital platforms for greater engagement. Using the SOSTAC framework these recommendations were devised to ensure Apple’s continued success and adaptability, in an </w:t>
      </w:r>
      <w:r w:rsidR="004661E4" w:rsidRPr="00F0484B">
        <w:t>ever-changing</w:t>
      </w:r>
      <w:r w:rsidR="0035485C" w:rsidRPr="00F0484B">
        <w:t xml:space="preserve"> global market.</w:t>
      </w:r>
    </w:p>
    <w:p w14:paraId="3D51BBA2" w14:textId="77777777" w:rsidR="0035485C" w:rsidRPr="00F0484B" w:rsidRDefault="0035485C" w:rsidP="00B12418">
      <w:pPr>
        <w:pStyle w:val="NormalWeb"/>
        <w:spacing w:line="360" w:lineRule="auto"/>
        <w:jc w:val="both"/>
      </w:pPr>
    </w:p>
    <w:p w14:paraId="7FF167A5" w14:textId="77777777" w:rsidR="00B12418" w:rsidRPr="00F0484B" w:rsidRDefault="00B12418" w:rsidP="00B12418">
      <w:pPr>
        <w:spacing w:line="360" w:lineRule="auto"/>
        <w:jc w:val="both"/>
        <w:rPr>
          <w:rFonts w:eastAsia="Times New Roman" w:cs="Times New Roman"/>
          <w:kern w:val="0"/>
          <w:lang w:eastAsia="en-IN"/>
          <w14:ligatures w14:val="none"/>
        </w:rPr>
      </w:pPr>
      <w:r w:rsidRPr="00F0484B">
        <w:rPr>
          <w:rFonts w:cs="Times New Roman"/>
        </w:rPr>
        <w:br w:type="page"/>
      </w:r>
    </w:p>
    <w:p w14:paraId="7FF39BBB" w14:textId="55502D94" w:rsidR="0035485C" w:rsidRPr="00F0484B" w:rsidRDefault="0035485C" w:rsidP="00B12418">
      <w:pPr>
        <w:pStyle w:val="Heading1"/>
        <w:jc w:val="both"/>
        <w:rPr>
          <w:rFonts w:cs="Times New Roman"/>
          <w:color w:val="auto"/>
        </w:rPr>
      </w:pPr>
      <w:bookmarkStart w:id="1" w:name="_Toc185686706"/>
      <w:r w:rsidRPr="00F0484B">
        <w:rPr>
          <w:rFonts w:cs="Times New Roman"/>
          <w:color w:val="auto"/>
        </w:rPr>
        <w:lastRenderedPageBreak/>
        <w:t>Introduction</w:t>
      </w:r>
      <w:bookmarkEnd w:id="1"/>
    </w:p>
    <w:p w14:paraId="225E0FF1" w14:textId="77777777" w:rsidR="009A1209" w:rsidRDefault="009A1209" w:rsidP="00B12418">
      <w:pPr>
        <w:pStyle w:val="NormalWeb"/>
        <w:spacing w:line="360" w:lineRule="auto"/>
        <w:jc w:val="both"/>
      </w:pPr>
    </w:p>
    <w:p w14:paraId="36114727" w14:textId="61DACFAD" w:rsidR="00635221" w:rsidRPr="00F0484B" w:rsidRDefault="0035485C" w:rsidP="00B12418">
      <w:pPr>
        <w:pStyle w:val="NormalWeb"/>
        <w:spacing w:line="360" w:lineRule="auto"/>
        <w:jc w:val="both"/>
      </w:pPr>
      <w:r w:rsidRPr="00F0484B">
        <w:t xml:space="preserve">Apple Inc established in 1976 by Steve Jobs, Steve Wozniak, and Ronald Wayne has emerged as a dominant global player in consumer technology through incessant innovation and world class marketing. In the long years of </w:t>
      </w:r>
      <w:r w:rsidR="00716BAB" w:rsidRPr="00F0484B">
        <w:t>labour</w:t>
      </w:r>
      <w:r w:rsidRPr="00F0484B">
        <w:t xml:space="preserve"> and innovation, the company has developed a brand ciphered with the same alphabet of the innovation, simplicity and premium quality. The product portfolio of it has iPhone, iPad, MacBook, etc. make its focus on user-centric design and functionality.</w:t>
      </w:r>
    </w:p>
    <w:p w14:paraId="75BA219E" w14:textId="6CE26067" w:rsidR="0035485C" w:rsidRPr="00F0484B" w:rsidRDefault="0035485C"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t xml:space="preserve">Apple has relied on marketing strategies for its success. The company has cultivated a brand image of exclusivity, using impactful campaigns like the “Think Different” slogan and dramatic product launches to capture global attention. Storytelling combined with emotional appeal makes it impossible for them to not reinforce their brand and encourage strong customer loyalty </w:t>
      </w:r>
      <w:r w:rsidR="004C2374" w:rsidRPr="00F0484B">
        <w:rPr>
          <w:rFonts w:eastAsia="Times New Roman" w:cs="Times New Roman"/>
          <w:kern w:val="0"/>
          <w:lang w:eastAsia="en-IN"/>
          <w14:ligatures w14:val="none"/>
        </w:rPr>
        <w:t>every</w:t>
      </w:r>
      <w:r w:rsidRPr="00F0484B">
        <w:rPr>
          <w:rFonts w:eastAsia="Times New Roman" w:cs="Times New Roman"/>
          <w:kern w:val="0"/>
          <w:lang w:eastAsia="en-IN"/>
          <w14:ligatures w14:val="none"/>
        </w:rPr>
        <w:t xml:space="preserve"> time. The digital platform and retail outlets are harmoniously combined with each other for better customer experience.</w:t>
      </w:r>
      <w:r w:rsidR="00464475">
        <w:rPr>
          <w:rFonts w:eastAsia="Times New Roman" w:cs="Times New Roman"/>
          <w:kern w:val="0"/>
          <w:lang w:eastAsia="en-IN"/>
          <w14:ligatures w14:val="none"/>
        </w:rPr>
        <w:t xml:space="preserve"> </w:t>
      </w:r>
      <w:r w:rsidR="00FB399B">
        <w:rPr>
          <w:rFonts w:eastAsia="Times New Roman" w:cs="Times New Roman"/>
          <w:kern w:val="0"/>
          <w:lang w:eastAsia="en-IN"/>
          <w14:ligatures w14:val="none"/>
        </w:rPr>
        <w:t>However,</w:t>
      </w:r>
      <w:r w:rsidRPr="00F0484B">
        <w:rPr>
          <w:rFonts w:eastAsia="Times New Roman" w:cs="Times New Roman"/>
          <w:kern w:val="0"/>
          <w:lang w:eastAsia="en-IN"/>
          <w14:ligatures w14:val="none"/>
        </w:rPr>
        <w:t xml:space="preserve"> this doesn’t mean that as the global market evolves, Apple doesn’t face new challenges. As it is, economic forces such as inflation, the disruption of the supply chain and rising competition pose a threat to its market dominance. Apple’s premium pricing also excludes some markets on price, price-sensitive and potential new markets.</w:t>
      </w:r>
    </w:p>
    <w:p w14:paraId="00A8B180" w14:textId="1C07F0AA" w:rsidR="0035485C" w:rsidRPr="00F0484B" w:rsidRDefault="00560B3E" w:rsidP="00B12418">
      <w:pPr>
        <w:spacing w:before="100" w:beforeAutospacing="1" w:after="100" w:afterAutospacing="1" w:line="360" w:lineRule="auto"/>
        <w:jc w:val="both"/>
        <w:rPr>
          <w:rFonts w:eastAsia="Times New Roman" w:cs="Times New Roman"/>
          <w:kern w:val="0"/>
          <w:lang w:eastAsia="en-IN"/>
          <w14:ligatures w14:val="none"/>
        </w:rPr>
      </w:pPr>
      <w:r>
        <w:rPr>
          <w:rFonts w:eastAsia="Times New Roman" w:cs="Times New Roman"/>
          <w:kern w:val="0"/>
          <w:lang w:eastAsia="en-IN"/>
          <w14:ligatures w14:val="none"/>
        </w:rPr>
        <w:t>In</w:t>
      </w:r>
      <w:r w:rsidR="0035485C" w:rsidRPr="00F0484B">
        <w:rPr>
          <w:rFonts w:eastAsia="Times New Roman" w:cs="Times New Roman"/>
          <w:kern w:val="0"/>
          <w:lang w:eastAsia="en-IN"/>
          <w14:ligatures w14:val="none"/>
        </w:rPr>
        <w:t xml:space="preserve"> this report, Apple’s marketing activities are critically evaluated to determine their effectiveness in meeting the company’s overall goals and to respond to internal and external challenges. Marketing resource allocation, target market strategies, media selection, reaction to macro environmental factors, and micro environmental factors are </w:t>
      </w:r>
      <w:r w:rsidR="002A4F0B" w:rsidRPr="00F0484B">
        <w:rPr>
          <w:rFonts w:eastAsia="Times New Roman" w:cs="Times New Roman"/>
          <w:kern w:val="0"/>
          <w:lang w:eastAsia="en-IN"/>
          <w14:ligatures w14:val="none"/>
        </w:rPr>
        <w:t>analysed</w:t>
      </w:r>
      <w:r w:rsidR="0035485C" w:rsidRPr="00F0484B">
        <w:rPr>
          <w:rFonts w:eastAsia="Times New Roman" w:cs="Times New Roman"/>
          <w:kern w:val="0"/>
          <w:lang w:eastAsia="en-IN"/>
          <w14:ligatures w14:val="none"/>
        </w:rPr>
        <w:t xml:space="preserve"> as key areas. It also </w:t>
      </w:r>
      <w:r w:rsidR="002A4F0B" w:rsidRPr="00F0484B">
        <w:rPr>
          <w:rFonts w:eastAsia="Times New Roman" w:cs="Times New Roman"/>
          <w:kern w:val="0"/>
          <w:lang w:eastAsia="en-IN"/>
          <w14:ligatures w14:val="none"/>
        </w:rPr>
        <w:t>analyses</w:t>
      </w:r>
      <w:r w:rsidR="0035485C" w:rsidRPr="00F0484B">
        <w:rPr>
          <w:rFonts w:eastAsia="Times New Roman" w:cs="Times New Roman"/>
          <w:kern w:val="0"/>
          <w:lang w:eastAsia="en-IN"/>
          <w14:ligatures w14:val="none"/>
        </w:rPr>
        <w:t xml:space="preserve"> Apple’s differentiation, first mover, brand loyalty strengths but seeks to fill its strategy gaps in terms of limited penetration in emerging markets and sustainability issues.</w:t>
      </w:r>
    </w:p>
    <w:p w14:paraId="32555D19" w14:textId="77777777" w:rsidR="00B12418" w:rsidRPr="00F0484B" w:rsidRDefault="00B12418" w:rsidP="00B12418">
      <w:pPr>
        <w:spacing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br w:type="page"/>
      </w:r>
    </w:p>
    <w:p w14:paraId="1162289F" w14:textId="2FF97A19" w:rsidR="0035485C" w:rsidRPr="00F0484B" w:rsidRDefault="0035485C" w:rsidP="00B12418">
      <w:pPr>
        <w:pStyle w:val="Heading1"/>
        <w:jc w:val="both"/>
        <w:rPr>
          <w:rFonts w:eastAsia="Times New Roman" w:cs="Times New Roman"/>
          <w:color w:val="auto"/>
        </w:rPr>
      </w:pPr>
      <w:bookmarkStart w:id="2" w:name="_Toc185686707"/>
      <w:r w:rsidRPr="00F0484B">
        <w:rPr>
          <w:rFonts w:eastAsia="Times New Roman" w:cs="Times New Roman"/>
          <w:color w:val="auto"/>
        </w:rPr>
        <w:lastRenderedPageBreak/>
        <w:t>1</w:t>
      </w:r>
      <w:r w:rsidR="00C43432">
        <w:rPr>
          <w:rFonts w:eastAsia="Times New Roman" w:cs="Times New Roman"/>
          <w:color w:val="auto"/>
        </w:rPr>
        <w:t xml:space="preserve">. </w:t>
      </w:r>
      <w:r w:rsidRPr="00F0484B">
        <w:rPr>
          <w:rFonts w:eastAsia="Times New Roman" w:cs="Times New Roman"/>
          <w:color w:val="auto"/>
        </w:rPr>
        <w:t>Apples Marketing Activities are subjected to a Critical Evaluation</w:t>
      </w:r>
      <w:bookmarkEnd w:id="2"/>
    </w:p>
    <w:p w14:paraId="7DBD0EC9" w14:textId="77777777" w:rsidR="0035485C" w:rsidRPr="00F0484B" w:rsidRDefault="0035485C" w:rsidP="00B12418">
      <w:pPr>
        <w:pStyle w:val="Heading2"/>
        <w:jc w:val="both"/>
        <w:rPr>
          <w:rFonts w:eastAsia="Times New Roman" w:cs="Times New Roman"/>
          <w:color w:val="auto"/>
        </w:rPr>
      </w:pPr>
      <w:bookmarkStart w:id="3" w:name="_Toc185686708"/>
      <w:r w:rsidRPr="00F0484B">
        <w:rPr>
          <w:rFonts w:eastAsia="Times New Roman" w:cs="Times New Roman"/>
          <w:color w:val="auto"/>
        </w:rPr>
        <w:t>1.1 Introduction to the Concept of Marketing</w:t>
      </w:r>
      <w:bookmarkEnd w:id="3"/>
    </w:p>
    <w:p w14:paraId="56434E93" w14:textId="10E477FC" w:rsidR="0035485C" w:rsidRPr="00F0484B" w:rsidRDefault="0035485C"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t>The power of branding, innovativeness, customer centricity and storytelling in marketing strategies that come across as authentic, is one of the things which is proved by Apple’s marketing strategies. For Apple, marketing is not pick and choose a field where they sell their products, but rather a tool used to manipulate perception of consumer, create that emotional bond to Apple and, to put it bluntly, build that aspirational lifestyle.</w:t>
      </w:r>
    </w:p>
    <w:p w14:paraId="338593A0" w14:textId="40E70812" w:rsidR="0030739E" w:rsidRPr="00F0484B" w:rsidRDefault="00061208" w:rsidP="002A5467">
      <w:pPr>
        <w:spacing w:line="360" w:lineRule="auto"/>
        <w:jc w:val="both"/>
        <w:rPr>
          <w:rFonts w:cs="Times New Roman"/>
        </w:rPr>
      </w:pPr>
      <w:r w:rsidRPr="00F0484B">
        <w:rPr>
          <w:rFonts w:cs="Times New Roman"/>
        </w:rPr>
        <w:t xml:space="preserve">Apple’s marketing efforts lead to its financial success. Because the company has been consistently focused on high impact marketing campaigns, the products don’t just serve functional </w:t>
      </w:r>
      <w:r w:rsidR="00BD4E24" w:rsidRPr="00F0484B">
        <w:rPr>
          <w:rFonts w:cs="Times New Roman"/>
        </w:rPr>
        <w:t>purposes but</w:t>
      </w:r>
      <w:r w:rsidRPr="00F0484B">
        <w:rPr>
          <w:rFonts w:cs="Times New Roman"/>
        </w:rPr>
        <w:t xml:space="preserve"> are cultural phenomena. As an example, the iPhone launched the smartphone business, not only because of its technical features, but because of the narrative of fiction and uniqueness of the iPhone</w:t>
      </w:r>
      <w:r w:rsidR="00844E43" w:rsidRPr="00F0484B">
        <w:rPr>
          <w:rFonts w:cs="Times New Roman"/>
        </w:rPr>
        <w:t xml:space="preserve"> </w:t>
      </w:r>
      <w:r w:rsidR="00844E43" w:rsidRPr="00F0484B">
        <w:rPr>
          <w:rFonts w:cs="Times New Roman"/>
          <w:shd w:val="clear" w:color="auto" w:fill="FFFFFF"/>
        </w:rPr>
        <w:t>(Nguyen et al., 2020)</w:t>
      </w:r>
      <w:r w:rsidRPr="00F0484B">
        <w:rPr>
          <w:rFonts w:cs="Times New Roman"/>
        </w:rPr>
        <w:t>.</w:t>
      </w:r>
    </w:p>
    <w:p w14:paraId="781019E8" w14:textId="6CE822CC" w:rsidR="002A5467" w:rsidRPr="009344D6" w:rsidRDefault="002A5467" w:rsidP="002A5467">
      <w:pPr>
        <w:pStyle w:val="Caption"/>
        <w:keepNext/>
        <w:rPr>
          <w:rFonts w:cs="Times New Roman"/>
          <w:b/>
          <w:bCs/>
          <w:color w:val="auto"/>
          <w:sz w:val="24"/>
          <w:szCs w:val="24"/>
        </w:rPr>
      </w:pPr>
      <w:bookmarkStart w:id="4" w:name="_Toc185685252"/>
      <w:r w:rsidRPr="009344D6">
        <w:rPr>
          <w:rFonts w:cs="Times New Roman"/>
          <w:b/>
          <w:bCs/>
          <w:color w:val="auto"/>
          <w:sz w:val="24"/>
          <w:szCs w:val="24"/>
        </w:rPr>
        <w:t xml:space="preserve">Table </w:t>
      </w:r>
      <w:r w:rsidRPr="009344D6">
        <w:rPr>
          <w:rFonts w:cs="Times New Roman"/>
          <w:b/>
          <w:bCs/>
          <w:color w:val="auto"/>
          <w:sz w:val="24"/>
          <w:szCs w:val="24"/>
        </w:rPr>
        <w:fldChar w:fldCharType="begin"/>
      </w:r>
      <w:r w:rsidRPr="009344D6">
        <w:rPr>
          <w:rFonts w:cs="Times New Roman"/>
          <w:b/>
          <w:bCs/>
          <w:color w:val="auto"/>
          <w:sz w:val="24"/>
          <w:szCs w:val="24"/>
        </w:rPr>
        <w:instrText xml:space="preserve"> SEQ Table \* ARABIC </w:instrText>
      </w:r>
      <w:r w:rsidRPr="009344D6">
        <w:rPr>
          <w:rFonts w:cs="Times New Roman"/>
          <w:b/>
          <w:bCs/>
          <w:color w:val="auto"/>
          <w:sz w:val="24"/>
          <w:szCs w:val="24"/>
        </w:rPr>
        <w:fldChar w:fldCharType="separate"/>
      </w:r>
      <w:r w:rsidR="009A1209">
        <w:rPr>
          <w:rFonts w:cs="Times New Roman"/>
          <w:b/>
          <w:bCs/>
          <w:noProof/>
          <w:color w:val="auto"/>
          <w:sz w:val="24"/>
          <w:szCs w:val="24"/>
        </w:rPr>
        <w:t>1</w:t>
      </w:r>
      <w:r w:rsidRPr="009344D6">
        <w:rPr>
          <w:rFonts w:cs="Times New Roman"/>
          <w:b/>
          <w:bCs/>
          <w:color w:val="auto"/>
          <w:sz w:val="24"/>
          <w:szCs w:val="24"/>
        </w:rPr>
        <w:fldChar w:fldCharType="end"/>
      </w:r>
      <w:r w:rsidRPr="009344D6">
        <w:rPr>
          <w:rFonts w:cs="Times New Roman"/>
          <w:b/>
          <w:bCs/>
          <w:color w:val="auto"/>
          <w:sz w:val="24"/>
          <w:szCs w:val="24"/>
        </w:rPr>
        <w:t xml:space="preserve"> Apple’s Marketing Spend and Revenue</w:t>
      </w:r>
      <w:bookmarkEnd w:id="4"/>
    </w:p>
    <w:tbl>
      <w:tblPr>
        <w:tblStyle w:val="GridTable4-Accent4"/>
        <w:tblW w:w="0" w:type="auto"/>
        <w:tblLook w:val="04A0" w:firstRow="1" w:lastRow="0" w:firstColumn="1" w:lastColumn="0" w:noHBand="0" w:noVBand="1"/>
      </w:tblPr>
      <w:tblGrid>
        <w:gridCol w:w="723"/>
        <w:gridCol w:w="2838"/>
        <w:gridCol w:w="2023"/>
        <w:gridCol w:w="3432"/>
      </w:tblGrid>
      <w:tr w:rsidR="00F0484B" w:rsidRPr="00222990" w14:paraId="50E2AC6D" w14:textId="77777777" w:rsidTr="00216B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8C7255" w14:textId="77777777" w:rsidR="00222990" w:rsidRPr="00222990" w:rsidRDefault="00222990" w:rsidP="002A5467">
            <w:pPr>
              <w:spacing w:line="360" w:lineRule="auto"/>
              <w:jc w:val="center"/>
              <w:rPr>
                <w:rFonts w:eastAsia="Times New Roman" w:cs="Times New Roman"/>
                <w:color w:val="auto"/>
                <w:kern w:val="0"/>
                <w:lang w:eastAsia="en-IN"/>
                <w14:ligatures w14:val="none"/>
              </w:rPr>
            </w:pPr>
            <w:r w:rsidRPr="00222990">
              <w:rPr>
                <w:rFonts w:eastAsia="Times New Roman" w:cs="Times New Roman"/>
                <w:color w:val="auto"/>
                <w:kern w:val="0"/>
                <w:lang w:eastAsia="en-IN"/>
                <w14:ligatures w14:val="none"/>
              </w:rPr>
              <w:t>Year</w:t>
            </w:r>
          </w:p>
        </w:tc>
        <w:tc>
          <w:tcPr>
            <w:tcW w:w="0" w:type="auto"/>
            <w:hideMark/>
          </w:tcPr>
          <w:p w14:paraId="310AD64F" w14:textId="77777777" w:rsidR="00222990" w:rsidRPr="00222990" w:rsidRDefault="00222990" w:rsidP="002A546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lang w:eastAsia="en-IN"/>
                <w14:ligatures w14:val="none"/>
              </w:rPr>
            </w:pPr>
            <w:r w:rsidRPr="00222990">
              <w:rPr>
                <w:rFonts w:eastAsia="Times New Roman" w:cs="Times New Roman"/>
                <w:color w:val="auto"/>
                <w:kern w:val="0"/>
                <w:lang w:eastAsia="en-IN"/>
                <w14:ligatures w14:val="none"/>
              </w:rPr>
              <w:t>Marketing Spend ($ Billion)</w:t>
            </w:r>
          </w:p>
        </w:tc>
        <w:tc>
          <w:tcPr>
            <w:tcW w:w="0" w:type="auto"/>
            <w:hideMark/>
          </w:tcPr>
          <w:p w14:paraId="07CC6DB8" w14:textId="77777777" w:rsidR="00222990" w:rsidRPr="00222990" w:rsidRDefault="00222990" w:rsidP="002A546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lang w:eastAsia="en-IN"/>
                <w14:ligatures w14:val="none"/>
              </w:rPr>
            </w:pPr>
            <w:r w:rsidRPr="00222990">
              <w:rPr>
                <w:rFonts w:eastAsia="Times New Roman" w:cs="Times New Roman"/>
                <w:color w:val="auto"/>
                <w:kern w:val="0"/>
                <w:lang w:eastAsia="en-IN"/>
                <w14:ligatures w14:val="none"/>
              </w:rPr>
              <w:t>Revenue ($ Billion)</w:t>
            </w:r>
          </w:p>
        </w:tc>
        <w:tc>
          <w:tcPr>
            <w:tcW w:w="0" w:type="auto"/>
            <w:hideMark/>
          </w:tcPr>
          <w:p w14:paraId="4899D73A" w14:textId="77777777" w:rsidR="00222990" w:rsidRPr="00222990" w:rsidRDefault="00222990" w:rsidP="002A546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lang w:eastAsia="en-IN"/>
                <w14:ligatures w14:val="none"/>
              </w:rPr>
            </w:pPr>
            <w:r w:rsidRPr="00222990">
              <w:rPr>
                <w:rFonts w:eastAsia="Times New Roman" w:cs="Times New Roman"/>
                <w:color w:val="auto"/>
                <w:kern w:val="0"/>
                <w:lang w:eastAsia="en-IN"/>
                <w14:ligatures w14:val="none"/>
              </w:rPr>
              <w:t>Marketing Spend as % of Revenue</w:t>
            </w:r>
          </w:p>
        </w:tc>
      </w:tr>
      <w:tr w:rsidR="00F0484B" w:rsidRPr="00222990" w14:paraId="39284672" w14:textId="77777777" w:rsidTr="00216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FDC211" w14:textId="77777777" w:rsidR="00222990" w:rsidRPr="00222990" w:rsidRDefault="00222990" w:rsidP="002A5467">
            <w:pPr>
              <w:spacing w:line="360" w:lineRule="auto"/>
              <w:jc w:val="center"/>
              <w:rPr>
                <w:rFonts w:eastAsia="Times New Roman" w:cs="Times New Roman"/>
                <w:kern w:val="0"/>
                <w:lang w:eastAsia="en-IN"/>
                <w14:ligatures w14:val="none"/>
              </w:rPr>
            </w:pPr>
            <w:r w:rsidRPr="00222990">
              <w:rPr>
                <w:rFonts w:eastAsia="Times New Roman" w:cs="Times New Roman"/>
                <w:kern w:val="0"/>
                <w:lang w:eastAsia="en-IN"/>
                <w14:ligatures w14:val="none"/>
              </w:rPr>
              <w:t>2020</w:t>
            </w:r>
          </w:p>
        </w:tc>
        <w:tc>
          <w:tcPr>
            <w:tcW w:w="0" w:type="auto"/>
            <w:hideMark/>
          </w:tcPr>
          <w:p w14:paraId="7C0AD24D" w14:textId="77777777" w:rsidR="00222990" w:rsidRPr="00222990" w:rsidRDefault="00222990" w:rsidP="002A546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1.8</w:t>
            </w:r>
          </w:p>
        </w:tc>
        <w:tc>
          <w:tcPr>
            <w:tcW w:w="0" w:type="auto"/>
            <w:hideMark/>
          </w:tcPr>
          <w:p w14:paraId="4632C2CB" w14:textId="77777777" w:rsidR="00222990" w:rsidRPr="00222990" w:rsidRDefault="00222990" w:rsidP="002A546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274.5</w:t>
            </w:r>
          </w:p>
        </w:tc>
        <w:tc>
          <w:tcPr>
            <w:tcW w:w="0" w:type="auto"/>
            <w:hideMark/>
          </w:tcPr>
          <w:p w14:paraId="2467B21A" w14:textId="77777777" w:rsidR="00222990" w:rsidRPr="00222990" w:rsidRDefault="00222990" w:rsidP="002A546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0.66%</w:t>
            </w:r>
          </w:p>
        </w:tc>
      </w:tr>
      <w:tr w:rsidR="00F0484B" w:rsidRPr="00222990" w14:paraId="0BF58218" w14:textId="77777777" w:rsidTr="00216BAB">
        <w:tc>
          <w:tcPr>
            <w:cnfStyle w:val="001000000000" w:firstRow="0" w:lastRow="0" w:firstColumn="1" w:lastColumn="0" w:oddVBand="0" w:evenVBand="0" w:oddHBand="0" w:evenHBand="0" w:firstRowFirstColumn="0" w:firstRowLastColumn="0" w:lastRowFirstColumn="0" w:lastRowLastColumn="0"/>
            <w:tcW w:w="0" w:type="auto"/>
            <w:hideMark/>
          </w:tcPr>
          <w:p w14:paraId="59234354" w14:textId="77777777" w:rsidR="00222990" w:rsidRPr="00222990" w:rsidRDefault="00222990" w:rsidP="002A5467">
            <w:pPr>
              <w:spacing w:line="360" w:lineRule="auto"/>
              <w:jc w:val="center"/>
              <w:rPr>
                <w:rFonts w:eastAsia="Times New Roman" w:cs="Times New Roman"/>
                <w:kern w:val="0"/>
                <w:lang w:eastAsia="en-IN"/>
                <w14:ligatures w14:val="none"/>
              </w:rPr>
            </w:pPr>
            <w:r w:rsidRPr="00222990">
              <w:rPr>
                <w:rFonts w:eastAsia="Times New Roman" w:cs="Times New Roman"/>
                <w:kern w:val="0"/>
                <w:lang w:eastAsia="en-IN"/>
                <w14:ligatures w14:val="none"/>
              </w:rPr>
              <w:t>2021</w:t>
            </w:r>
          </w:p>
        </w:tc>
        <w:tc>
          <w:tcPr>
            <w:tcW w:w="0" w:type="auto"/>
            <w:hideMark/>
          </w:tcPr>
          <w:p w14:paraId="38DAC508" w14:textId="77777777" w:rsidR="00222990" w:rsidRPr="00222990" w:rsidRDefault="00222990" w:rsidP="002A546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1.9</w:t>
            </w:r>
          </w:p>
        </w:tc>
        <w:tc>
          <w:tcPr>
            <w:tcW w:w="0" w:type="auto"/>
            <w:hideMark/>
          </w:tcPr>
          <w:p w14:paraId="3BC5A3BD" w14:textId="77777777" w:rsidR="00222990" w:rsidRPr="00222990" w:rsidRDefault="00222990" w:rsidP="002A546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365.8</w:t>
            </w:r>
          </w:p>
        </w:tc>
        <w:tc>
          <w:tcPr>
            <w:tcW w:w="0" w:type="auto"/>
            <w:hideMark/>
          </w:tcPr>
          <w:p w14:paraId="28276FB7" w14:textId="77777777" w:rsidR="00222990" w:rsidRPr="00222990" w:rsidRDefault="00222990" w:rsidP="002A546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0.52%</w:t>
            </w:r>
          </w:p>
        </w:tc>
      </w:tr>
      <w:tr w:rsidR="00F0484B" w:rsidRPr="00222990" w14:paraId="283A246D" w14:textId="77777777" w:rsidTr="00216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8C988D" w14:textId="77777777" w:rsidR="00222990" w:rsidRPr="00222990" w:rsidRDefault="00222990" w:rsidP="002A5467">
            <w:pPr>
              <w:spacing w:line="360" w:lineRule="auto"/>
              <w:jc w:val="center"/>
              <w:rPr>
                <w:rFonts w:eastAsia="Times New Roman" w:cs="Times New Roman"/>
                <w:kern w:val="0"/>
                <w:lang w:eastAsia="en-IN"/>
                <w14:ligatures w14:val="none"/>
              </w:rPr>
            </w:pPr>
            <w:r w:rsidRPr="00222990">
              <w:rPr>
                <w:rFonts w:eastAsia="Times New Roman" w:cs="Times New Roman"/>
                <w:kern w:val="0"/>
                <w:lang w:eastAsia="en-IN"/>
                <w14:ligatures w14:val="none"/>
              </w:rPr>
              <w:t>2022</w:t>
            </w:r>
          </w:p>
        </w:tc>
        <w:tc>
          <w:tcPr>
            <w:tcW w:w="0" w:type="auto"/>
            <w:hideMark/>
          </w:tcPr>
          <w:p w14:paraId="00C53E28" w14:textId="77777777" w:rsidR="00222990" w:rsidRPr="00222990" w:rsidRDefault="00222990" w:rsidP="002A546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2.0</w:t>
            </w:r>
          </w:p>
        </w:tc>
        <w:tc>
          <w:tcPr>
            <w:tcW w:w="0" w:type="auto"/>
            <w:hideMark/>
          </w:tcPr>
          <w:p w14:paraId="29EE2B59" w14:textId="77777777" w:rsidR="00222990" w:rsidRPr="00222990" w:rsidRDefault="00222990" w:rsidP="002A546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394.3</w:t>
            </w:r>
          </w:p>
        </w:tc>
        <w:tc>
          <w:tcPr>
            <w:tcW w:w="0" w:type="auto"/>
            <w:hideMark/>
          </w:tcPr>
          <w:p w14:paraId="3101AC42" w14:textId="77777777" w:rsidR="00222990" w:rsidRPr="00222990" w:rsidRDefault="00222990" w:rsidP="002A546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0.51%</w:t>
            </w:r>
          </w:p>
        </w:tc>
      </w:tr>
      <w:tr w:rsidR="00F0484B" w:rsidRPr="00F0484B" w14:paraId="6454ED0A" w14:textId="77777777" w:rsidTr="00216BAB">
        <w:tc>
          <w:tcPr>
            <w:cnfStyle w:val="001000000000" w:firstRow="0" w:lastRow="0" w:firstColumn="1" w:lastColumn="0" w:oddVBand="0" w:evenVBand="0" w:oddHBand="0" w:evenHBand="0" w:firstRowFirstColumn="0" w:firstRowLastColumn="0" w:lastRowFirstColumn="0" w:lastRowLastColumn="0"/>
            <w:tcW w:w="0" w:type="auto"/>
          </w:tcPr>
          <w:p w14:paraId="171DB610" w14:textId="08FC247C" w:rsidR="002A5467" w:rsidRPr="00F0484B" w:rsidRDefault="002A5467" w:rsidP="002A5467">
            <w:pPr>
              <w:spacing w:line="360" w:lineRule="auto"/>
              <w:jc w:val="center"/>
              <w:rPr>
                <w:rFonts w:eastAsia="Times New Roman" w:cs="Times New Roman"/>
                <w:kern w:val="0"/>
                <w:lang w:eastAsia="en-IN"/>
                <w14:ligatures w14:val="none"/>
              </w:rPr>
            </w:pPr>
            <w:r w:rsidRPr="00F0484B">
              <w:rPr>
                <w:rFonts w:eastAsia="Times New Roman" w:cs="Times New Roman"/>
                <w:kern w:val="0"/>
                <w:lang w:eastAsia="en-IN"/>
                <w14:ligatures w14:val="none"/>
              </w:rPr>
              <w:t>2023</w:t>
            </w:r>
          </w:p>
        </w:tc>
        <w:tc>
          <w:tcPr>
            <w:tcW w:w="0" w:type="auto"/>
          </w:tcPr>
          <w:p w14:paraId="69DE4200" w14:textId="589B2A40" w:rsidR="002A5467" w:rsidRPr="00F0484B" w:rsidRDefault="002A5467" w:rsidP="002A546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F0484B">
              <w:rPr>
                <w:rFonts w:eastAsia="Times New Roman" w:cs="Times New Roman"/>
                <w:kern w:val="0"/>
                <w:lang w:eastAsia="en-IN"/>
                <w14:ligatures w14:val="none"/>
              </w:rPr>
              <w:t>2.1</w:t>
            </w:r>
          </w:p>
        </w:tc>
        <w:tc>
          <w:tcPr>
            <w:tcW w:w="0" w:type="auto"/>
          </w:tcPr>
          <w:p w14:paraId="0E96F110" w14:textId="04DB63D5" w:rsidR="002A5467" w:rsidRPr="00F0484B" w:rsidRDefault="002A5467" w:rsidP="002A546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F0484B">
              <w:rPr>
                <w:rFonts w:eastAsia="Times New Roman" w:cs="Times New Roman"/>
                <w:kern w:val="0"/>
                <w:lang w:eastAsia="en-IN"/>
                <w14:ligatures w14:val="none"/>
              </w:rPr>
              <w:t>450.0</w:t>
            </w:r>
          </w:p>
        </w:tc>
        <w:tc>
          <w:tcPr>
            <w:tcW w:w="0" w:type="auto"/>
          </w:tcPr>
          <w:p w14:paraId="4FAABE57" w14:textId="1C08AFC0" w:rsidR="002A5467" w:rsidRPr="00F0484B" w:rsidRDefault="002A5467" w:rsidP="002A546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F0484B">
              <w:rPr>
                <w:rFonts w:eastAsia="Times New Roman" w:cs="Times New Roman"/>
                <w:kern w:val="0"/>
                <w:lang w:eastAsia="en-IN"/>
                <w14:ligatures w14:val="none"/>
              </w:rPr>
              <w:t>0.51%</w:t>
            </w:r>
          </w:p>
        </w:tc>
      </w:tr>
    </w:tbl>
    <w:p w14:paraId="176A5C6F" w14:textId="77777777" w:rsidR="002A5467" w:rsidRPr="00F0484B" w:rsidRDefault="002A5467" w:rsidP="00B12418">
      <w:pPr>
        <w:spacing w:line="360" w:lineRule="auto"/>
        <w:jc w:val="both"/>
        <w:rPr>
          <w:rFonts w:cs="Times New Roman"/>
        </w:rPr>
      </w:pPr>
    </w:p>
    <w:p w14:paraId="239F0108" w14:textId="10A732E7" w:rsidR="0035485C" w:rsidRPr="00F0484B" w:rsidRDefault="0035485C" w:rsidP="00B12418">
      <w:pPr>
        <w:spacing w:line="360" w:lineRule="auto"/>
        <w:jc w:val="both"/>
        <w:rPr>
          <w:rFonts w:cs="Times New Roman"/>
        </w:rPr>
      </w:pPr>
      <w:r w:rsidRPr="00F0484B">
        <w:rPr>
          <w:rFonts w:cs="Times New Roman"/>
        </w:rPr>
        <w:t xml:space="preserve">Apple’s ability to harness consumer </w:t>
      </w:r>
      <w:r w:rsidR="00733B4B" w:rsidRPr="00F0484B">
        <w:rPr>
          <w:rFonts w:cs="Times New Roman"/>
        </w:rPr>
        <w:t>behaviour</w:t>
      </w:r>
      <w:r w:rsidRPr="00F0484B">
        <w:rPr>
          <w:rFonts w:cs="Times New Roman"/>
        </w:rPr>
        <w:t xml:space="preserve"> at its fingertips amplifies Apple’s marketing efforts because of its obsessive focus on just that. Within the company, it understands its audience which includes primarily tech savvy affluent people who like design, functionality, and good UX. This focus helps Apple to focus on the right audience and this is why the company advertises in a way which focuses on individual emotions rather than technical jargon. </w:t>
      </w:r>
      <w:r w:rsidR="00733B4B" w:rsidRPr="00F0484B">
        <w:rPr>
          <w:rFonts w:cs="Times New Roman"/>
        </w:rPr>
        <w:t>Unfortunately,</w:t>
      </w:r>
      <w:r w:rsidRPr="00F0484B">
        <w:rPr>
          <w:rFonts w:cs="Times New Roman"/>
        </w:rPr>
        <w:t xml:space="preserve"> there are challenges. The premium prices that Apple has relied on constrain its reach to developing markets that are controlled by cost sensitive customers. The company said it has tried to plug that hole in the market with, say, the iPhone SE, but in the long run it needs a broader strategy to break into such markets</w:t>
      </w:r>
      <w:r w:rsidR="00844E43" w:rsidRPr="00F0484B">
        <w:rPr>
          <w:rFonts w:cs="Times New Roman"/>
        </w:rPr>
        <w:t xml:space="preserve"> </w:t>
      </w:r>
      <w:r w:rsidR="00844E43" w:rsidRPr="00F0484B">
        <w:rPr>
          <w:rFonts w:cs="Times New Roman"/>
          <w:shd w:val="clear" w:color="auto" w:fill="FFFFFF"/>
        </w:rPr>
        <w:t xml:space="preserve">(Gleiss, Kohlhagen and Key </w:t>
      </w:r>
      <w:proofErr w:type="spellStart"/>
      <w:r w:rsidR="00844E43" w:rsidRPr="00F0484B">
        <w:rPr>
          <w:rFonts w:cs="Times New Roman"/>
          <w:shd w:val="clear" w:color="auto" w:fill="FFFFFF"/>
        </w:rPr>
        <w:t>Pousttchi</w:t>
      </w:r>
      <w:proofErr w:type="spellEnd"/>
      <w:r w:rsidR="00844E43" w:rsidRPr="00F0484B">
        <w:rPr>
          <w:rFonts w:cs="Times New Roman"/>
          <w:shd w:val="clear" w:color="auto" w:fill="FFFFFF"/>
        </w:rPr>
        <w:t>, 2021)</w:t>
      </w:r>
      <w:r w:rsidRPr="00F0484B">
        <w:rPr>
          <w:rFonts w:cs="Times New Roman"/>
        </w:rPr>
        <w:t xml:space="preserve">. </w:t>
      </w:r>
    </w:p>
    <w:p w14:paraId="7D4489D9" w14:textId="77777777" w:rsidR="0035485C" w:rsidRPr="006408A1" w:rsidRDefault="0035485C" w:rsidP="00B12418">
      <w:pPr>
        <w:pStyle w:val="Heading2"/>
        <w:jc w:val="both"/>
        <w:rPr>
          <w:rFonts w:cs="Times New Roman"/>
          <w:color w:val="auto"/>
          <w:sz w:val="28"/>
          <w:szCs w:val="28"/>
        </w:rPr>
      </w:pPr>
      <w:bookmarkStart w:id="5" w:name="_Toc185686709"/>
      <w:r w:rsidRPr="006408A1">
        <w:rPr>
          <w:rFonts w:cs="Times New Roman"/>
          <w:color w:val="auto"/>
          <w:sz w:val="28"/>
          <w:szCs w:val="28"/>
        </w:rPr>
        <w:lastRenderedPageBreak/>
        <w:t>1.2 Macro and Micro Marketing Environment</w:t>
      </w:r>
      <w:bookmarkEnd w:id="5"/>
      <w:r w:rsidRPr="006408A1">
        <w:rPr>
          <w:rFonts w:cs="Times New Roman"/>
          <w:color w:val="auto"/>
          <w:sz w:val="28"/>
          <w:szCs w:val="28"/>
        </w:rPr>
        <w:t xml:space="preserve"> </w:t>
      </w:r>
    </w:p>
    <w:p w14:paraId="13566E28" w14:textId="77777777" w:rsidR="0035485C" w:rsidRPr="00F0484B" w:rsidRDefault="0035485C" w:rsidP="00B12418">
      <w:pPr>
        <w:spacing w:line="360" w:lineRule="auto"/>
        <w:jc w:val="both"/>
        <w:rPr>
          <w:rFonts w:cs="Times New Roman"/>
        </w:rPr>
      </w:pPr>
      <w:r w:rsidRPr="00F0484B">
        <w:rPr>
          <w:rFonts w:cs="Times New Roman"/>
        </w:rPr>
        <w:t>Apple’s marketing strategies have been highly successful because it possesses the ableness to adapt to both macro and microenvironmental factors. The shape of how Apple positions itself in global marketplace is shaped by its external and internal influences.</w:t>
      </w:r>
    </w:p>
    <w:p w14:paraId="17BA0FEB" w14:textId="77777777" w:rsidR="0035485C" w:rsidRPr="006408A1" w:rsidRDefault="0035485C" w:rsidP="006408A1">
      <w:pPr>
        <w:pStyle w:val="Heading3"/>
      </w:pPr>
      <w:bookmarkStart w:id="6" w:name="_Toc185686710"/>
      <w:r w:rsidRPr="006408A1">
        <w:t>Macroenvironment:</w:t>
      </w:r>
      <w:bookmarkEnd w:id="6"/>
      <w:r w:rsidRPr="006408A1">
        <w:t xml:space="preserve"> </w:t>
      </w:r>
    </w:p>
    <w:p w14:paraId="314A8AFD" w14:textId="51F8A992" w:rsidR="00222990" w:rsidRPr="00F0484B" w:rsidRDefault="0035485C" w:rsidP="00B12418">
      <w:pPr>
        <w:spacing w:line="360" w:lineRule="auto"/>
        <w:jc w:val="both"/>
        <w:rPr>
          <w:rFonts w:cs="Times New Roman"/>
        </w:rPr>
      </w:pPr>
      <w:r w:rsidRPr="00F0484B">
        <w:rPr>
          <w:rFonts w:cs="Times New Roman"/>
        </w:rPr>
        <w:t xml:space="preserve">Apple’s marketing is very much impacted by economic fluctuations, technological breakthroughs, and the workings of society at large worldwide. Modest growth of Apple’s hot premium pricing strategy was hindered by economic trends, mainly inflation and currency fluctuations. </w:t>
      </w:r>
      <w:r w:rsidR="00733B4B" w:rsidRPr="00F0484B">
        <w:rPr>
          <w:rFonts w:cs="Times New Roman"/>
        </w:rPr>
        <w:t>But</w:t>
      </w:r>
      <w:r w:rsidRPr="00F0484B">
        <w:rPr>
          <w:rFonts w:cs="Times New Roman"/>
        </w:rPr>
        <w:t xml:space="preserve"> the firm has utilized its brand strength to document the force in a changing marketplace</w:t>
      </w:r>
      <w:r w:rsidR="00844E43" w:rsidRPr="00F0484B">
        <w:rPr>
          <w:rFonts w:cs="Times New Roman"/>
        </w:rPr>
        <w:t xml:space="preserve"> </w:t>
      </w:r>
      <w:r w:rsidR="00844E43" w:rsidRPr="00F0484B">
        <w:rPr>
          <w:rFonts w:cs="Times New Roman"/>
          <w:shd w:val="clear" w:color="auto" w:fill="FFFFFF"/>
        </w:rPr>
        <w:t xml:space="preserve">(Dariusz </w:t>
      </w:r>
      <w:proofErr w:type="spellStart"/>
      <w:r w:rsidR="00844E43" w:rsidRPr="00F0484B">
        <w:rPr>
          <w:rFonts w:cs="Times New Roman"/>
          <w:shd w:val="clear" w:color="auto" w:fill="FFFFFF"/>
        </w:rPr>
        <w:t>Grabara</w:t>
      </w:r>
      <w:proofErr w:type="spellEnd"/>
      <w:r w:rsidR="00844E43" w:rsidRPr="00F0484B">
        <w:rPr>
          <w:rFonts w:cs="Times New Roman"/>
          <w:shd w:val="clear" w:color="auto" w:fill="FFFFFF"/>
        </w:rPr>
        <w:t>, 2021)</w:t>
      </w:r>
      <w:r w:rsidRPr="00F0484B">
        <w:rPr>
          <w:rFonts w:cs="Times New Roman"/>
        </w:rPr>
        <w:t>.</w:t>
      </w:r>
    </w:p>
    <w:p w14:paraId="5C79AFA2" w14:textId="5B3589B3" w:rsidR="0087368B" w:rsidRPr="00F0484B" w:rsidRDefault="0087368B"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t xml:space="preserve">And the appeal of Apple continues to be based in technological innovation. Not only is the company known for releasing features that become the standards in the industry, but also nowadays it is also known for releasing features such as Face ID and </w:t>
      </w:r>
      <w:proofErr w:type="spellStart"/>
      <w:r w:rsidRPr="00F0484B">
        <w:rPr>
          <w:rFonts w:eastAsia="Times New Roman" w:cs="Times New Roman"/>
          <w:kern w:val="0"/>
          <w:lang w:eastAsia="en-IN"/>
          <w14:ligatures w14:val="none"/>
        </w:rPr>
        <w:t>MagSafe</w:t>
      </w:r>
      <w:proofErr w:type="spellEnd"/>
      <w:r w:rsidRPr="00F0484B">
        <w:rPr>
          <w:rFonts w:eastAsia="Times New Roman" w:cs="Times New Roman"/>
          <w:kern w:val="0"/>
          <w:lang w:eastAsia="en-IN"/>
          <w14:ligatures w14:val="none"/>
        </w:rPr>
        <w:t xml:space="preserve"> technology.</w:t>
      </w:r>
    </w:p>
    <w:p w14:paraId="4353CD51" w14:textId="6ECDE332" w:rsidR="0087368B" w:rsidRPr="00F0484B" w:rsidRDefault="0087368B"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t>In Apple's marketing narratives environmental and social factors are gaining increasing prominence. Marketing campaigns such as “Better Choices” highlight these efforts, resonating with environmentally conscious consumers and enhancing the company’s reputation</w:t>
      </w:r>
      <w:r w:rsidR="00844E43" w:rsidRPr="00F0484B">
        <w:rPr>
          <w:rFonts w:eastAsia="Times New Roman" w:cs="Times New Roman"/>
          <w:kern w:val="0"/>
          <w:lang w:eastAsia="en-IN"/>
          <w14:ligatures w14:val="none"/>
        </w:rPr>
        <w:t xml:space="preserve"> </w:t>
      </w:r>
      <w:r w:rsidR="00844E43" w:rsidRPr="00F0484B">
        <w:rPr>
          <w:rFonts w:cs="Times New Roman"/>
          <w:shd w:val="clear" w:color="auto" w:fill="FFFFFF"/>
        </w:rPr>
        <w:t>(Wan et al., 2021)</w:t>
      </w:r>
      <w:r w:rsidRPr="00F0484B">
        <w:rPr>
          <w:rFonts w:eastAsia="Times New Roman" w:cs="Times New Roman"/>
          <w:kern w:val="0"/>
          <w:lang w:eastAsia="en-IN"/>
          <w14:ligatures w14:val="none"/>
        </w:rPr>
        <w:t>.</w:t>
      </w:r>
    </w:p>
    <w:p w14:paraId="00F872BF" w14:textId="77777777" w:rsidR="0087368B" w:rsidRPr="00F0484B" w:rsidRDefault="0087368B" w:rsidP="006408A1">
      <w:pPr>
        <w:pStyle w:val="Heading3"/>
        <w:rPr>
          <w:rFonts w:eastAsia="Times New Roman"/>
          <w:lang w:eastAsia="en-IN"/>
        </w:rPr>
      </w:pPr>
      <w:bookmarkStart w:id="7" w:name="_Toc185686711"/>
      <w:r w:rsidRPr="00F0484B">
        <w:rPr>
          <w:rFonts w:eastAsia="Times New Roman"/>
          <w:lang w:eastAsia="en-IN"/>
        </w:rPr>
        <w:t>Microenvironment:</w:t>
      </w:r>
      <w:bookmarkEnd w:id="7"/>
    </w:p>
    <w:p w14:paraId="5656C674" w14:textId="32AAD93B" w:rsidR="0087368B" w:rsidRPr="00F0484B" w:rsidRDefault="0087368B"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t xml:space="preserve">It is Apple’s internal ecosystem and the vertical integration internally that makes it stronger than its competition. It is not just about the products </w:t>
      </w:r>
      <w:r w:rsidR="00983857">
        <w:rPr>
          <w:rFonts w:eastAsia="Times New Roman" w:cs="Times New Roman"/>
          <w:kern w:val="0"/>
          <w:lang w:eastAsia="en-IN"/>
          <w14:ligatures w14:val="none"/>
        </w:rPr>
        <w:t>they</w:t>
      </w:r>
      <w:r w:rsidRPr="00F0484B">
        <w:rPr>
          <w:rFonts w:eastAsia="Times New Roman" w:cs="Times New Roman"/>
          <w:kern w:val="0"/>
          <w:lang w:eastAsia="en-IN"/>
          <w14:ligatures w14:val="none"/>
        </w:rPr>
        <w:t xml:space="preserve"> make, but about how </w:t>
      </w:r>
      <w:r w:rsidR="00983857">
        <w:rPr>
          <w:rFonts w:eastAsia="Times New Roman" w:cs="Times New Roman"/>
          <w:kern w:val="0"/>
          <w:lang w:eastAsia="en-IN"/>
          <w14:ligatures w14:val="none"/>
        </w:rPr>
        <w:t>they</w:t>
      </w:r>
      <w:r w:rsidRPr="00F0484B">
        <w:rPr>
          <w:rFonts w:eastAsia="Times New Roman" w:cs="Times New Roman"/>
          <w:kern w:val="0"/>
          <w:lang w:eastAsia="en-IN"/>
          <w14:ligatures w14:val="none"/>
        </w:rPr>
        <w:t xml:space="preserve"> seamlessly integrate the products alongside </w:t>
      </w:r>
      <w:r w:rsidR="0090238F">
        <w:rPr>
          <w:rFonts w:eastAsia="Times New Roman" w:cs="Times New Roman"/>
          <w:kern w:val="0"/>
          <w:lang w:eastAsia="en-IN"/>
          <w14:ligatures w14:val="none"/>
        </w:rPr>
        <w:t>with</w:t>
      </w:r>
      <w:r w:rsidRPr="00F0484B">
        <w:rPr>
          <w:rFonts w:eastAsia="Times New Roman" w:cs="Times New Roman"/>
          <w:kern w:val="0"/>
          <w:lang w:eastAsia="en-IN"/>
          <w14:ligatures w14:val="none"/>
        </w:rPr>
        <w:t xml:space="preserve"> software and services, all combining into a cohesive user experience </w:t>
      </w:r>
      <w:r w:rsidR="0090238F" w:rsidRPr="00F0484B">
        <w:rPr>
          <w:rFonts w:eastAsia="Times New Roman" w:cs="Times New Roman"/>
          <w:kern w:val="0"/>
          <w:lang w:eastAsia="en-IN"/>
          <w14:ligatures w14:val="none"/>
        </w:rPr>
        <w:t>for customers</w:t>
      </w:r>
      <w:r w:rsidRPr="00F0484B">
        <w:rPr>
          <w:rFonts w:eastAsia="Times New Roman" w:cs="Times New Roman"/>
          <w:kern w:val="0"/>
          <w:lang w:eastAsia="en-IN"/>
          <w14:ligatures w14:val="none"/>
        </w:rPr>
        <w:t xml:space="preserve"> that </w:t>
      </w:r>
      <w:r w:rsidR="0090238F">
        <w:rPr>
          <w:rFonts w:eastAsia="Times New Roman" w:cs="Times New Roman"/>
          <w:kern w:val="0"/>
          <w:lang w:eastAsia="en-IN"/>
          <w14:ligatures w14:val="none"/>
        </w:rPr>
        <w:t>the</w:t>
      </w:r>
      <w:r w:rsidRPr="00F0484B">
        <w:rPr>
          <w:rFonts w:eastAsia="Times New Roman" w:cs="Times New Roman"/>
          <w:kern w:val="0"/>
          <w:lang w:eastAsia="en-IN"/>
          <w14:ligatures w14:val="none"/>
        </w:rPr>
        <w:t xml:space="preserve"> rivals struggle to match. They have a very much marketed ecosystem with campaigns engaging continuity from device to device, such as the ability to pass over calls or make the transition between iPhone, iPad, and MacBook if need be</w:t>
      </w:r>
      <w:r w:rsidR="00844E43" w:rsidRPr="00F0484B">
        <w:rPr>
          <w:rFonts w:eastAsia="Times New Roman" w:cs="Times New Roman"/>
          <w:kern w:val="0"/>
          <w:lang w:eastAsia="en-IN"/>
          <w14:ligatures w14:val="none"/>
        </w:rPr>
        <w:t xml:space="preserve"> </w:t>
      </w:r>
      <w:r w:rsidR="00844E43" w:rsidRPr="00F0484B">
        <w:rPr>
          <w:rFonts w:cs="Times New Roman"/>
          <w:shd w:val="clear" w:color="auto" w:fill="FFFFFF"/>
        </w:rPr>
        <w:t xml:space="preserve">(Flaig, </w:t>
      </w:r>
      <w:proofErr w:type="spellStart"/>
      <w:r w:rsidR="00844E43" w:rsidRPr="00F0484B">
        <w:rPr>
          <w:rFonts w:cs="Times New Roman"/>
          <w:shd w:val="clear" w:color="auto" w:fill="FFFFFF"/>
        </w:rPr>
        <w:t>Kindström</w:t>
      </w:r>
      <w:proofErr w:type="spellEnd"/>
      <w:r w:rsidR="00844E43" w:rsidRPr="00F0484B">
        <w:rPr>
          <w:rFonts w:cs="Times New Roman"/>
          <w:shd w:val="clear" w:color="auto" w:fill="FFFFFF"/>
        </w:rPr>
        <w:t xml:space="preserve"> and Mikael Ottosson, 2021)</w:t>
      </w:r>
      <w:r w:rsidRPr="00F0484B">
        <w:rPr>
          <w:rFonts w:eastAsia="Times New Roman" w:cs="Times New Roman"/>
          <w:kern w:val="0"/>
          <w:lang w:eastAsia="en-IN"/>
          <w14:ligatures w14:val="none"/>
        </w:rPr>
        <w:t>.</w:t>
      </w:r>
    </w:p>
    <w:p w14:paraId="5A082B67" w14:textId="727D8663" w:rsidR="0087368B" w:rsidRPr="00F0484B" w:rsidRDefault="00573D70" w:rsidP="00B12418">
      <w:pPr>
        <w:spacing w:before="100" w:beforeAutospacing="1" w:after="100" w:afterAutospacing="1" w:line="360" w:lineRule="auto"/>
        <w:jc w:val="both"/>
        <w:rPr>
          <w:rFonts w:eastAsia="Times New Roman" w:cs="Times New Roman"/>
          <w:kern w:val="0"/>
          <w:lang w:eastAsia="en-IN"/>
          <w14:ligatures w14:val="none"/>
        </w:rPr>
      </w:pPr>
      <w:r>
        <w:rPr>
          <w:rFonts w:eastAsia="Times New Roman" w:cs="Times New Roman"/>
          <w:kern w:val="0"/>
          <w:lang w:eastAsia="en-IN"/>
          <w14:ligatures w14:val="none"/>
        </w:rPr>
        <w:t>Nowadays, t</w:t>
      </w:r>
      <w:r w:rsidR="0087368B" w:rsidRPr="00F0484B">
        <w:rPr>
          <w:rFonts w:eastAsia="Times New Roman" w:cs="Times New Roman"/>
          <w:kern w:val="0"/>
          <w:lang w:eastAsia="en-IN"/>
          <w14:ligatures w14:val="none"/>
        </w:rPr>
        <w:t xml:space="preserve">he tech industry is becoming more </w:t>
      </w:r>
      <w:r w:rsidR="007947FB">
        <w:rPr>
          <w:rFonts w:eastAsia="Times New Roman" w:cs="Times New Roman"/>
          <w:kern w:val="0"/>
          <w:lang w:eastAsia="en-IN"/>
          <w14:ligatures w14:val="none"/>
        </w:rPr>
        <w:t xml:space="preserve">and more </w:t>
      </w:r>
      <w:r w:rsidR="0087368B" w:rsidRPr="00F0484B">
        <w:rPr>
          <w:rFonts w:eastAsia="Times New Roman" w:cs="Times New Roman"/>
          <w:kern w:val="0"/>
          <w:lang w:eastAsia="en-IN"/>
          <w14:ligatures w14:val="none"/>
        </w:rPr>
        <w:t xml:space="preserve">competitive. What’s worse is that rivals like Samsung and Google are matching Apple’s technological innovations while bringing these same products to market for less money. All of this has forced Apple to double </w:t>
      </w:r>
      <w:r w:rsidR="0087368B" w:rsidRPr="00F0484B">
        <w:rPr>
          <w:rFonts w:eastAsia="Times New Roman" w:cs="Times New Roman"/>
          <w:kern w:val="0"/>
          <w:lang w:eastAsia="en-IN"/>
          <w14:ligatures w14:val="none"/>
        </w:rPr>
        <w:lastRenderedPageBreak/>
        <w:t>down on its differentiation strategies, and defining its differentiating factors as quality, security and user privacy</w:t>
      </w:r>
      <w:r w:rsidR="00844E43" w:rsidRPr="00F0484B">
        <w:rPr>
          <w:rFonts w:eastAsia="Times New Roman" w:cs="Times New Roman"/>
          <w:kern w:val="0"/>
          <w:lang w:eastAsia="en-IN"/>
          <w14:ligatures w14:val="none"/>
        </w:rPr>
        <w:t xml:space="preserve"> </w:t>
      </w:r>
      <w:r w:rsidR="00844E43" w:rsidRPr="00F0484B">
        <w:rPr>
          <w:rFonts w:cs="Times New Roman"/>
          <w:shd w:val="clear" w:color="auto" w:fill="FFFFFF"/>
        </w:rPr>
        <w:t>(Wang et al., 2021)</w:t>
      </w:r>
      <w:r w:rsidR="0087368B" w:rsidRPr="00F0484B">
        <w:rPr>
          <w:rFonts w:eastAsia="Times New Roman" w:cs="Times New Roman"/>
          <w:kern w:val="0"/>
          <w:lang w:eastAsia="en-IN"/>
          <w14:ligatures w14:val="none"/>
        </w:rPr>
        <w:t>.</w:t>
      </w:r>
    </w:p>
    <w:p w14:paraId="77727A15" w14:textId="77777777" w:rsidR="0087368B" w:rsidRPr="007277BF" w:rsidRDefault="0087368B" w:rsidP="00B12418">
      <w:pPr>
        <w:pStyle w:val="Heading2"/>
        <w:jc w:val="both"/>
        <w:rPr>
          <w:rFonts w:eastAsia="Times New Roman" w:cs="Times New Roman"/>
          <w:color w:val="auto"/>
          <w:sz w:val="28"/>
          <w:szCs w:val="28"/>
        </w:rPr>
      </w:pPr>
      <w:bookmarkStart w:id="8" w:name="_Toc185686712"/>
      <w:r w:rsidRPr="007277BF">
        <w:rPr>
          <w:rFonts w:eastAsia="Times New Roman" w:cs="Times New Roman"/>
          <w:color w:val="auto"/>
          <w:sz w:val="28"/>
          <w:szCs w:val="28"/>
        </w:rPr>
        <w:t>1.3 Segmentation by Target Markets</w:t>
      </w:r>
      <w:bookmarkEnd w:id="8"/>
    </w:p>
    <w:p w14:paraId="7DC262A0" w14:textId="77777777" w:rsidR="0087368B" w:rsidRPr="00F0484B" w:rsidRDefault="0087368B"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t>Therefore, segmentation and targeting in Apple’s approach are both strategic and precise. Through offering psychographic and behavioural factors, the company attracts individuals who support technology, design, and innovation. Apple’s segmentation strategy can be classified into three key categories:</w:t>
      </w:r>
    </w:p>
    <w:p w14:paraId="37756B15" w14:textId="27444295" w:rsidR="00222990" w:rsidRPr="00F0484B" w:rsidRDefault="0087368B" w:rsidP="00B12418">
      <w:pPr>
        <w:pStyle w:val="ListParagraph"/>
        <w:numPr>
          <w:ilvl w:val="0"/>
          <w:numId w:val="1"/>
        </w:num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b/>
          <w:bCs/>
          <w:kern w:val="0"/>
          <w:lang w:eastAsia="en-IN"/>
          <w14:ligatures w14:val="none"/>
        </w:rPr>
        <w:t>High-Income Professionals</w:t>
      </w:r>
      <w:r w:rsidRPr="00F0484B">
        <w:rPr>
          <w:rFonts w:eastAsia="Times New Roman" w:cs="Times New Roman"/>
          <w:kern w:val="0"/>
          <w:lang w:eastAsia="en-IN"/>
          <w14:ligatures w14:val="none"/>
        </w:rPr>
        <w:t xml:space="preserve">: These are people who want premium devices and a lifestyle to go with them. However, Apple’s </w:t>
      </w:r>
      <w:r w:rsidR="00733B4B" w:rsidRPr="00F0484B">
        <w:rPr>
          <w:rFonts w:eastAsia="Times New Roman" w:cs="Times New Roman"/>
          <w:kern w:val="0"/>
          <w:lang w:eastAsia="en-IN"/>
          <w14:ligatures w14:val="none"/>
        </w:rPr>
        <w:t>high-end</w:t>
      </w:r>
      <w:r w:rsidRPr="00F0484B">
        <w:rPr>
          <w:rFonts w:eastAsia="Times New Roman" w:cs="Times New Roman"/>
          <w:kern w:val="0"/>
          <w:lang w:eastAsia="en-IN"/>
          <w14:ligatures w14:val="none"/>
        </w:rPr>
        <w:t xml:space="preserve"> products like the iPhone pro series and MacBook pro have been targeted to this segment of the market, as is evident from the company’s qualification of the products with such jargons.</w:t>
      </w:r>
    </w:p>
    <w:p w14:paraId="1C721806" w14:textId="77777777" w:rsidR="0087368B" w:rsidRPr="00F0484B" w:rsidRDefault="00222990" w:rsidP="00B12418">
      <w:pPr>
        <w:numPr>
          <w:ilvl w:val="0"/>
          <w:numId w:val="1"/>
        </w:numPr>
        <w:spacing w:before="100" w:beforeAutospacing="1" w:after="100" w:afterAutospacing="1" w:line="360" w:lineRule="auto"/>
        <w:jc w:val="both"/>
        <w:rPr>
          <w:rFonts w:eastAsia="Times New Roman" w:cs="Times New Roman"/>
          <w:kern w:val="0"/>
          <w:lang w:eastAsia="en-IN"/>
          <w14:ligatures w14:val="none"/>
        </w:rPr>
      </w:pPr>
      <w:r w:rsidRPr="00222990">
        <w:rPr>
          <w:rFonts w:eastAsia="Times New Roman" w:cs="Times New Roman"/>
          <w:b/>
          <w:bCs/>
          <w:kern w:val="0"/>
          <w:lang w:eastAsia="en-IN"/>
          <w14:ligatures w14:val="none"/>
        </w:rPr>
        <w:t>Young Adults and Students:</w:t>
      </w:r>
      <w:r w:rsidRPr="00222990">
        <w:rPr>
          <w:rFonts w:eastAsia="Times New Roman" w:cs="Times New Roman"/>
          <w:kern w:val="0"/>
          <w:lang w:eastAsia="en-IN"/>
          <w14:ligatures w14:val="none"/>
        </w:rPr>
        <w:t xml:space="preserve"> </w:t>
      </w:r>
      <w:r w:rsidR="0087368B" w:rsidRPr="00F0484B">
        <w:rPr>
          <w:rFonts w:eastAsia="Times New Roman" w:cs="Times New Roman"/>
          <w:kern w:val="0"/>
          <w:lang w:eastAsia="en-IN"/>
          <w14:ligatures w14:val="none"/>
        </w:rPr>
        <w:t>The iPhone SE, or MacBook Air—both products aimed at younger audiences who don’t have the funds to afford a flagship but still want an Apple ecosystem. Apple’s already attractive to this group, and educational discounts, student specific campaigns only serve to make it more so.</w:t>
      </w:r>
    </w:p>
    <w:p w14:paraId="60106583" w14:textId="78139B21" w:rsidR="0087368B" w:rsidRPr="00F0484B" w:rsidRDefault="0087368B" w:rsidP="00B12418">
      <w:pPr>
        <w:numPr>
          <w:ilvl w:val="0"/>
          <w:numId w:val="1"/>
        </w:num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b/>
          <w:bCs/>
          <w:kern w:val="0"/>
          <w:lang w:eastAsia="en-IN"/>
          <w14:ligatures w14:val="none"/>
        </w:rPr>
        <w:t>Creative Professionals</w:t>
      </w:r>
      <w:r w:rsidRPr="00F0484B">
        <w:rPr>
          <w:rFonts w:eastAsia="Times New Roman" w:cs="Times New Roman"/>
          <w:kern w:val="0"/>
          <w:lang w:eastAsia="en-IN"/>
          <w14:ligatures w14:val="none"/>
        </w:rPr>
        <w:t>: Designers, developers and content creators need high performance devices, so this segment also include them. Final Cut Pro and Logic Pro, which both run best on Mac, are an important part of Apple’s marketing geared toward this audience</w:t>
      </w:r>
      <w:r w:rsidR="00844E43" w:rsidRPr="00F0484B">
        <w:rPr>
          <w:rFonts w:eastAsia="Times New Roman" w:cs="Times New Roman"/>
          <w:kern w:val="0"/>
          <w:lang w:eastAsia="en-IN"/>
          <w14:ligatures w14:val="none"/>
        </w:rPr>
        <w:t xml:space="preserve"> </w:t>
      </w:r>
      <w:r w:rsidR="00844E43" w:rsidRPr="00F0484B">
        <w:rPr>
          <w:rFonts w:cs="Times New Roman"/>
          <w:shd w:val="clear" w:color="auto" w:fill="FFFFFF"/>
        </w:rPr>
        <w:t>(Shi et al., 2022)</w:t>
      </w:r>
      <w:r w:rsidRPr="00F0484B">
        <w:rPr>
          <w:rFonts w:eastAsia="Times New Roman" w:cs="Times New Roman"/>
          <w:kern w:val="0"/>
          <w:lang w:eastAsia="en-IN"/>
          <w14:ligatures w14:val="none"/>
        </w:rPr>
        <w:t>.</w:t>
      </w:r>
    </w:p>
    <w:p w14:paraId="7013296E" w14:textId="1F42C349" w:rsidR="0087368B" w:rsidRPr="00F0484B" w:rsidRDefault="0087368B"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t xml:space="preserve">Apple’s segmentation strategies have worked very well, but there is still plenty of room to expand in emerging markets. It can expand its </w:t>
      </w:r>
      <w:r w:rsidR="00733B4B" w:rsidRPr="00F0484B">
        <w:rPr>
          <w:rFonts w:eastAsia="Times New Roman" w:cs="Times New Roman"/>
          <w:kern w:val="0"/>
          <w:lang w:eastAsia="en-IN"/>
          <w14:ligatures w14:val="none"/>
        </w:rPr>
        <w:t>mid-range</w:t>
      </w:r>
      <w:r w:rsidRPr="00F0484B">
        <w:rPr>
          <w:rFonts w:eastAsia="Times New Roman" w:cs="Times New Roman"/>
          <w:kern w:val="0"/>
          <w:lang w:eastAsia="en-IN"/>
          <w14:ligatures w14:val="none"/>
        </w:rPr>
        <w:t xml:space="preserve"> portfolio and tailor its marketing campaigns to meet every country’s preference to </w:t>
      </w:r>
      <w:r w:rsidR="001E2A15" w:rsidRPr="00F0484B">
        <w:rPr>
          <w:rFonts w:eastAsia="Times New Roman" w:cs="Times New Roman"/>
          <w:kern w:val="0"/>
          <w:lang w:eastAsia="en-IN"/>
          <w14:ligatures w14:val="none"/>
        </w:rPr>
        <w:t>open</w:t>
      </w:r>
      <w:r w:rsidRPr="00F0484B">
        <w:rPr>
          <w:rFonts w:eastAsia="Times New Roman" w:cs="Times New Roman"/>
          <w:kern w:val="0"/>
          <w:lang w:eastAsia="en-IN"/>
          <w14:ligatures w14:val="none"/>
        </w:rPr>
        <w:t xml:space="preserve"> new revenue streams and tap more targeted customer base.</w:t>
      </w:r>
    </w:p>
    <w:p w14:paraId="0DC119C5" w14:textId="2E48DC06" w:rsidR="0087368B" w:rsidRPr="007277BF" w:rsidRDefault="0087368B" w:rsidP="00B12418">
      <w:pPr>
        <w:pStyle w:val="Heading2"/>
        <w:jc w:val="both"/>
        <w:rPr>
          <w:rFonts w:eastAsia="Times New Roman" w:cs="Times New Roman"/>
          <w:color w:val="auto"/>
          <w:sz w:val="28"/>
          <w:szCs w:val="28"/>
        </w:rPr>
      </w:pPr>
      <w:bookmarkStart w:id="9" w:name="_Toc185686713"/>
      <w:r w:rsidRPr="007277BF">
        <w:rPr>
          <w:rFonts w:eastAsia="Times New Roman" w:cs="Times New Roman"/>
          <w:color w:val="auto"/>
          <w:sz w:val="28"/>
          <w:szCs w:val="28"/>
        </w:rPr>
        <w:t>1.4 Advertising and Media Selection</w:t>
      </w:r>
      <w:bookmarkEnd w:id="9"/>
    </w:p>
    <w:p w14:paraId="44064161" w14:textId="4E8708DA" w:rsidR="0087368B" w:rsidRPr="00F0484B" w:rsidRDefault="0087368B"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t xml:space="preserve">Apple’s marketing blends its use of traditional and digital platforms; it makes use of a </w:t>
      </w:r>
      <w:r w:rsidR="00716BAB" w:rsidRPr="00F0484B">
        <w:rPr>
          <w:rFonts w:eastAsia="Times New Roman" w:cs="Times New Roman"/>
          <w:kern w:val="0"/>
          <w:lang w:eastAsia="en-IN"/>
          <w14:ligatures w14:val="none"/>
        </w:rPr>
        <w:t>multi-channel</w:t>
      </w:r>
      <w:r w:rsidRPr="00F0484B">
        <w:rPr>
          <w:rFonts w:eastAsia="Times New Roman" w:cs="Times New Roman"/>
          <w:kern w:val="0"/>
          <w:lang w:eastAsia="en-IN"/>
          <w14:ligatures w14:val="none"/>
        </w:rPr>
        <w:t xml:space="preserve"> approach. But Apple is different because it uses these channels to tell such compelling storeys rather than push products</w:t>
      </w:r>
      <w:r w:rsidR="00844E43" w:rsidRPr="00F0484B">
        <w:rPr>
          <w:rFonts w:eastAsia="Times New Roman" w:cs="Times New Roman"/>
          <w:kern w:val="0"/>
          <w:lang w:eastAsia="en-IN"/>
          <w14:ligatures w14:val="none"/>
        </w:rPr>
        <w:t xml:space="preserve"> </w:t>
      </w:r>
      <w:r w:rsidR="00844E43" w:rsidRPr="00F0484B">
        <w:rPr>
          <w:rFonts w:cs="Times New Roman"/>
          <w:shd w:val="clear" w:color="auto" w:fill="FFFFFF"/>
        </w:rPr>
        <w:t>(Guarda et al., 2021)</w:t>
      </w:r>
      <w:r w:rsidRPr="00F0484B">
        <w:rPr>
          <w:rFonts w:eastAsia="Times New Roman" w:cs="Times New Roman"/>
          <w:kern w:val="0"/>
          <w:lang w:eastAsia="en-IN"/>
          <w14:ligatures w14:val="none"/>
        </w:rPr>
        <w:t>.</w:t>
      </w:r>
    </w:p>
    <w:p w14:paraId="3F070386" w14:textId="77777777" w:rsidR="0087368B" w:rsidRPr="00F0484B" w:rsidRDefault="0087368B"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lastRenderedPageBreak/>
        <w:t>As social media goes, Instagram especially and YouTube also channel Apple’s reach. Campaigns like “Shot on iPhone” showcase user-generated content, blending authenticity with professional-grade storytelling. Not only does this strategy invite the existing users but also bring in new customers by showcasing the product’s functionality in real life.</w:t>
      </w:r>
    </w:p>
    <w:p w14:paraId="0B1F0AFE" w14:textId="17C37672" w:rsidR="0087368B" w:rsidRPr="00F0484B" w:rsidRDefault="0087368B" w:rsidP="00B12418">
      <w:pPr>
        <w:spacing w:before="100" w:beforeAutospacing="1" w:after="100" w:afterAutospacing="1" w:line="360" w:lineRule="auto"/>
        <w:jc w:val="both"/>
        <w:rPr>
          <w:rFonts w:eastAsia="Times New Roman" w:cs="Times New Roman"/>
          <w:kern w:val="0"/>
          <w:lang w:eastAsia="en-IN"/>
          <w14:ligatures w14:val="none"/>
        </w:rPr>
      </w:pPr>
      <w:r w:rsidRPr="00F0484B">
        <w:rPr>
          <w:rFonts w:eastAsia="Times New Roman" w:cs="Times New Roman"/>
          <w:kern w:val="0"/>
          <w:lang w:eastAsia="en-IN"/>
          <w14:ligatures w14:val="none"/>
        </w:rPr>
        <w:t>Apple’s traditional media campaigns have been simplicity and emotional appeal. The iconic “1984” Super Bowl commercial remains a prime example of how Apple uses advertising to challenge norms and create a lasting impression</w:t>
      </w:r>
      <w:r w:rsidR="002814E1" w:rsidRPr="00F0484B">
        <w:rPr>
          <w:rFonts w:eastAsia="Times New Roman" w:cs="Times New Roman"/>
          <w:kern w:val="0"/>
          <w:lang w:eastAsia="en-IN"/>
          <w14:ligatures w14:val="none"/>
        </w:rPr>
        <w:t xml:space="preserve"> </w:t>
      </w:r>
      <w:r w:rsidR="002814E1" w:rsidRPr="00F0484B">
        <w:rPr>
          <w:rFonts w:cs="Times New Roman"/>
          <w:shd w:val="clear" w:color="auto" w:fill="FFFFFF"/>
        </w:rPr>
        <w:t>(The effect of shopping channel (online vs offline) on consumer decision process and firm’s marketing strategy | Emerald Insight, 2020)</w:t>
      </w:r>
      <w:r w:rsidRPr="00F0484B">
        <w:rPr>
          <w:rFonts w:eastAsia="Times New Roman" w:cs="Times New Roman"/>
          <w:kern w:val="0"/>
          <w:lang w:eastAsia="en-IN"/>
          <w14:ligatures w14:val="none"/>
        </w:rPr>
        <w:t>.</w:t>
      </w:r>
    </w:p>
    <w:p w14:paraId="5DF9243A" w14:textId="77777777" w:rsidR="00222990" w:rsidRPr="007277BF" w:rsidRDefault="00222990" w:rsidP="00B12418">
      <w:pPr>
        <w:pStyle w:val="Heading2"/>
        <w:jc w:val="both"/>
        <w:rPr>
          <w:rFonts w:eastAsia="Times New Roman" w:cs="Times New Roman"/>
          <w:color w:val="auto"/>
          <w:sz w:val="28"/>
          <w:szCs w:val="28"/>
        </w:rPr>
      </w:pPr>
      <w:bookmarkStart w:id="10" w:name="_Toc185686714"/>
      <w:r w:rsidRPr="007277BF">
        <w:rPr>
          <w:rFonts w:eastAsia="Times New Roman" w:cs="Times New Roman"/>
          <w:color w:val="auto"/>
          <w:sz w:val="28"/>
          <w:szCs w:val="28"/>
        </w:rPr>
        <w:t>1.5 Measuring Success: Marketing KPIs</w:t>
      </w:r>
      <w:bookmarkEnd w:id="10"/>
    </w:p>
    <w:p w14:paraId="39EFAF52" w14:textId="77777777" w:rsidR="00222990" w:rsidRPr="00222990" w:rsidRDefault="00222990" w:rsidP="00B12418">
      <w:pPr>
        <w:spacing w:before="100" w:beforeAutospacing="1" w:after="100" w:afterAutospacing="1" w:line="360" w:lineRule="auto"/>
        <w:jc w:val="both"/>
        <w:rPr>
          <w:rFonts w:eastAsia="Times New Roman" w:cs="Times New Roman"/>
          <w:kern w:val="0"/>
          <w:lang w:eastAsia="en-IN"/>
          <w14:ligatures w14:val="none"/>
        </w:rPr>
      </w:pPr>
      <w:r w:rsidRPr="00222990">
        <w:rPr>
          <w:rFonts w:eastAsia="Times New Roman" w:cs="Times New Roman"/>
          <w:kern w:val="0"/>
          <w:lang w:eastAsia="en-IN"/>
          <w14:ligatures w14:val="none"/>
        </w:rPr>
        <w:t>Apple evaluates its marketing success through a combination of quantitative and qualitative metrics. Key Performance Indicators (KPIs) such as brand value, customer retention rates, and sales growth provide insights into the effectiveness of its campaigns.</w:t>
      </w:r>
    </w:p>
    <w:p w14:paraId="3B25A5FF" w14:textId="7BEF3AD5" w:rsidR="00222990" w:rsidRPr="00F0484B" w:rsidRDefault="00222990" w:rsidP="00B12418">
      <w:pPr>
        <w:spacing w:before="100" w:beforeAutospacing="1" w:after="100" w:afterAutospacing="1" w:line="360" w:lineRule="auto"/>
        <w:jc w:val="both"/>
        <w:rPr>
          <w:rFonts w:eastAsia="Times New Roman" w:cs="Times New Roman"/>
          <w:kern w:val="0"/>
          <w:lang w:eastAsia="en-IN"/>
          <w14:ligatures w14:val="none"/>
        </w:rPr>
      </w:pPr>
      <w:r w:rsidRPr="00222990">
        <w:rPr>
          <w:rFonts w:eastAsia="Times New Roman" w:cs="Times New Roman"/>
          <w:kern w:val="0"/>
          <w:lang w:eastAsia="en-IN"/>
          <w14:ligatures w14:val="none"/>
        </w:rPr>
        <w:t>In 2023, Apple was ranked the world’s most valuable brand, with an estimated brand value of $355 billion. This achievement underscores the efficacy of Apple’s marketing strategies in maintaining its status as a global leader. Furthermore, Apple’s customer retention rate of 94% highlights the loyalty of its user base, driven largely by the cohesive and integrated ecosystem promoted in its marketing campaigns</w:t>
      </w:r>
      <w:r w:rsidR="00844E43" w:rsidRPr="00F0484B">
        <w:rPr>
          <w:rFonts w:eastAsia="Times New Roman" w:cs="Times New Roman"/>
          <w:kern w:val="0"/>
          <w:lang w:eastAsia="en-IN"/>
          <w14:ligatures w14:val="none"/>
        </w:rPr>
        <w:t xml:space="preserve"> </w:t>
      </w:r>
      <w:r w:rsidR="00844E43" w:rsidRPr="00F0484B">
        <w:rPr>
          <w:rFonts w:cs="Times New Roman"/>
          <w:shd w:val="clear" w:color="auto" w:fill="FFFFFF"/>
        </w:rPr>
        <w:t xml:space="preserve">(Salah </w:t>
      </w:r>
      <w:proofErr w:type="spellStart"/>
      <w:r w:rsidR="00844E43" w:rsidRPr="00F0484B">
        <w:rPr>
          <w:rFonts w:cs="Times New Roman"/>
          <w:shd w:val="clear" w:color="auto" w:fill="FFFFFF"/>
        </w:rPr>
        <w:t>Bouktif</w:t>
      </w:r>
      <w:proofErr w:type="spellEnd"/>
      <w:r w:rsidR="00844E43" w:rsidRPr="00F0484B">
        <w:rPr>
          <w:rFonts w:cs="Times New Roman"/>
          <w:shd w:val="clear" w:color="auto" w:fill="FFFFFF"/>
        </w:rPr>
        <w:t>, Fiaz and Awad, 2020)</w:t>
      </w:r>
      <w:r w:rsidRPr="00222990">
        <w:rPr>
          <w:rFonts w:eastAsia="Times New Roman" w:cs="Times New Roman"/>
          <w:kern w:val="0"/>
          <w:lang w:eastAsia="en-IN"/>
          <w14:ligatures w14:val="none"/>
        </w:rPr>
        <w:t>.</w:t>
      </w:r>
    </w:p>
    <w:p w14:paraId="10E511DB" w14:textId="77777777" w:rsidR="00222990" w:rsidRPr="007277BF" w:rsidRDefault="00222990" w:rsidP="00B12418">
      <w:pPr>
        <w:spacing w:after="0" w:line="360" w:lineRule="auto"/>
        <w:jc w:val="both"/>
        <w:rPr>
          <w:rFonts w:eastAsia="Times New Roman" w:cs="Times New Roman"/>
          <w:b/>
          <w:bCs/>
          <w:vanish/>
          <w:kern w:val="0"/>
          <w:lang w:eastAsia="en-IN"/>
          <w14:ligatures w14:val="none"/>
        </w:rPr>
      </w:pPr>
    </w:p>
    <w:p w14:paraId="02DAE40D" w14:textId="62A1E541" w:rsidR="002A5467" w:rsidRPr="007277BF" w:rsidRDefault="002A5467" w:rsidP="002A5467">
      <w:pPr>
        <w:pStyle w:val="Caption"/>
        <w:keepNext/>
        <w:rPr>
          <w:rFonts w:cs="Times New Roman"/>
          <w:b/>
          <w:bCs/>
          <w:color w:val="auto"/>
          <w:sz w:val="24"/>
          <w:szCs w:val="24"/>
        </w:rPr>
      </w:pPr>
      <w:bookmarkStart w:id="11" w:name="_Toc185685253"/>
      <w:r w:rsidRPr="007277BF">
        <w:rPr>
          <w:rFonts w:cs="Times New Roman"/>
          <w:b/>
          <w:bCs/>
          <w:color w:val="auto"/>
          <w:sz w:val="24"/>
          <w:szCs w:val="24"/>
        </w:rPr>
        <w:t xml:space="preserve">Table </w:t>
      </w:r>
      <w:r w:rsidRPr="007277BF">
        <w:rPr>
          <w:rFonts w:cs="Times New Roman"/>
          <w:b/>
          <w:bCs/>
          <w:color w:val="auto"/>
          <w:sz w:val="24"/>
          <w:szCs w:val="24"/>
        </w:rPr>
        <w:fldChar w:fldCharType="begin"/>
      </w:r>
      <w:r w:rsidRPr="007277BF">
        <w:rPr>
          <w:rFonts w:cs="Times New Roman"/>
          <w:b/>
          <w:bCs/>
          <w:color w:val="auto"/>
          <w:sz w:val="24"/>
          <w:szCs w:val="24"/>
        </w:rPr>
        <w:instrText xml:space="preserve"> SEQ Table \* ARABIC </w:instrText>
      </w:r>
      <w:r w:rsidRPr="007277BF">
        <w:rPr>
          <w:rFonts w:cs="Times New Roman"/>
          <w:b/>
          <w:bCs/>
          <w:color w:val="auto"/>
          <w:sz w:val="24"/>
          <w:szCs w:val="24"/>
        </w:rPr>
        <w:fldChar w:fldCharType="separate"/>
      </w:r>
      <w:r w:rsidR="009A1209">
        <w:rPr>
          <w:rFonts w:cs="Times New Roman"/>
          <w:b/>
          <w:bCs/>
          <w:noProof/>
          <w:color w:val="auto"/>
          <w:sz w:val="24"/>
          <w:szCs w:val="24"/>
        </w:rPr>
        <w:t>2</w:t>
      </w:r>
      <w:r w:rsidRPr="007277BF">
        <w:rPr>
          <w:rFonts w:cs="Times New Roman"/>
          <w:b/>
          <w:bCs/>
          <w:color w:val="auto"/>
          <w:sz w:val="24"/>
          <w:szCs w:val="24"/>
        </w:rPr>
        <w:fldChar w:fldCharType="end"/>
      </w:r>
      <w:r w:rsidRPr="007277BF">
        <w:rPr>
          <w:rFonts w:cs="Times New Roman"/>
          <w:b/>
          <w:bCs/>
          <w:color w:val="auto"/>
          <w:sz w:val="24"/>
          <w:szCs w:val="24"/>
        </w:rPr>
        <w:t xml:space="preserve"> Key Metrics</w:t>
      </w:r>
      <w:bookmarkEnd w:id="11"/>
    </w:p>
    <w:tbl>
      <w:tblPr>
        <w:tblStyle w:val="GridTable4-Accent2"/>
        <w:tblW w:w="8040" w:type="dxa"/>
        <w:tblLook w:val="04A0" w:firstRow="1" w:lastRow="0" w:firstColumn="1" w:lastColumn="0" w:noHBand="0" w:noVBand="1"/>
      </w:tblPr>
      <w:tblGrid>
        <w:gridCol w:w="4569"/>
        <w:gridCol w:w="1157"/>
        <w:gridCol w:w="1157"/>
        <w:gridCol w:w="1157"/>
      </w:tblGrid>
      <w:tr w:rsidR="00F0484B" w:rsidRPr="00F0484B" w14:paraId="661DB739" w14:textId="77777777" w:rsidTr="000F6879">
        <w:trPr>
          <w:cnfStyle w:val="100000000000" w:firstRow="1" w:lastRow="0" w:firstColumn="0" w:lastColumn="0" w:oddVBand="0" w:evenVBand="0" w:oddHBand="0"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0" w:type="auto"/>
          </w:tcPr>
          <w:p w14:paraId="0D10650B" w14:textId="77777777" w:rsidR="00222990" w:rsidRPr="00222990" w:rsidRDefault="00222990" w:rsidP="00B12418">
            <w:pPr>
              <w:spacing w:line="360" w:lineRule="auto"/>
              <w:jc w:val="both"/>
              <w:rPr>
                <w:rFonts w:eastAsia="Times New Roman" w:cs="Times New Roman"/>
                <w:b w:val="0"/>
                <w:bCs w:val="0"/>
                <w:color w:val="auto"/>
                <w:kern w:val="0"/>
                <w:lang w:eastAsia="en-IN"/>
                <w14:ligatures w14:val="none"/>
              </w:rPr>
            </w:pPr>
            <w:r w:rsidRPr="00222990">
              <w:rPr>
                <w:rFonts w:eastAsia="Times New Roman" w:cs="Times New Roman"/>
                <w:b w:val="0"/>
                <w:bCs w:val="0"/>
                <w:color w:val="auto"/>
                <w:kern w:val="0"/>
                <w:lang w:eastAsia="en-IN"/>
                <w14:ligatures w14:val="none"/>
              </w:rPr>
              <w:t>Metric</w:t>
            </w:r>
          </w:p>
        </w:tc>
        <w:tc>
          <w:tcPr>
            <w:tcW w:w="0" w:type="auto"/>
          </w:tcPr>
          <w:p w14:paraId="490121D9" w14:textId="77777777" w:rsidR="00222990" w:rsidRPr="00222990" w:rsidRDefault="00222990" w:rsidP="00B12418">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kern w:val="0"/>
                <w:lang w:eastAsia="en-IN"/>
                <w14:ligatures w14:val="none"/>
              </w:rPr>
            </w:pPr>
            <w:r w:rsidRPr="00222990">
              <w:rPr>
                <w:rFonts w:eastAsia="Times New Roman" w:cs="Times New Roman"/>
                <w:b w:val="0"/>
                <w:bCs w:val="0"/>
                <w:color w:val="auto"/>
                <w:kern w:val="0"/>
                <w:lang w:eastAsia="en-IN"/>
                <w14:ligatures w14:val="none"/>
              </w:rPr>
              <w:t>2021</w:t>
            </w:r>
          </w:p>
        </w:tc>
        <w:tc>
          <w:tcPr>
            <w:tcW w:w="0" w:type="auto"/>
          </w:tcPr>
          <w:p w14:paraId="4B7C6D47" w14:textId="77777777" w:rsidR="00222990" w:rsidRPr="00222990" w:rsidRDefault="00222990" w:rsidP="00B12418">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kern w:val="0"/>
                <w:lang w:eastAsia="en-IN"/>
                <w14:ligatures w14:val="none"/>
              </w:rPr>
            </w:pPr>
            <w:r w:rsidRPr="00222990">
              <w:rPr>
                <w:rFonts w:eastAsia="Times New Roman" w:cs="Times New Roman"/>
                <w:b w:val="0"/>
                <w:bCs w:val="0"/>
                <w:color w:val="auto"/>
                <w:kern w:val="0"/>
                <w:lang w:eastAsia="en-IN"/>
                <w14:ligatures w14:val="none"/>
              </w:rPr>
              <w:t>2022</w:t>
            </w:r>
          </w:p>
        </w:tc>
        <w:tc>
          <w:tcPr>
            <w:tcW w:w="0" w:type="auto"/>
          </w:tcPr>
          <w:p w14:paraId="7F7928C3" w14:textId="77777777" w:rsidR="00222990" w:rsidRPr="00222990" w:rsidRDefault="00222990" w:rsidP="00B12418">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kern w:val="0"/>
                <w:lang w:eastAsia="en-IN"/>
                <w14:ligatures w14:val="none"/>
              </w:rPr>
            </w:pPr>
            <w:r w:rsidRPr="00222990">
              <w:rPr>
                <w:rFonts w:eastAsia="Times New Roman" w:cs="Times New Roman"/>
                <w:b w:val="0"/>
                <w:bCs w:val="0"/>
                <w:color w:val="auto"/>
                <w:kern w:val="0"/>
                <w:lang w:eastAsia="en-IN"/>
                <w14:ligatures w14:val="none"/>
              </w:rPr>
              <w:t>2023</w:t>
            </w:r>
          </w:p>
        </w:tc>
      </w:tr>
      <w:tr w:rsidR="00F0484B" w:rsidRPr="00F0484B" w14:paraId="34D18372" w14:textId="77777777" w:rsidTr="000F6879">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0" w:type="auto"/>
          </w:tcPr>
          <w:p w14:paraId="1D0B059D" w14:textId="77777777" w:rsidR="00222990" w:rsidRPr="00222990" w:rsidRDefault="00222990" w:rsidP="00B12418">
            <w:pPr>
              <w:spacing w:line="360" w:lineRule="auto"/>
              <w:jc w:val="both"/>
              <w:rPr>
                <w:rFonts w:eastAsia="Times New Roman" w:cs="Times New Roman"/>
                <w:kern w:val="0"/>
                <w:lang w:eastAsia="en-IN"/>
                <w14:ligatures w14:val="none"/>
              </w:rPr>
            </w:pPr>
            <w:r w:rsidRPr="00222990">
              <w:rPr>
                <w:rFonts w:eastAsia="Times New Roman" w:cs="Times New Roman"/>
                <w:kern w:val="0"/>
                <w:lang w:eastAsia="en-IN"/>
                <w14:ligatures w14:val="none"/>
              </w:rPr>
              <w:t>Brand Value ($ Billion)</w:t>
            </w:r>
          </w:p>
        </w:tc>
        <w:tc>
          <w:tcPr>
            <w:tcW w:w="0" w:type="auto"/>
          </w:tcPr>
          <w:p w14:paraId="4AE30DD5" w14:textId="77777777" w:rsidR="00222990" w:rsidRPr="00222990" w:rsidRDefault="00222990" w:rsidP="00B12418">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263</w:t>
            </w:r>
          </w:p>
        </w:tc>
        <w:tc>
          <w:tcPr>
            <w:tcW w:w="0" w:type="auto"/>
          </w:tcPr>
          <w:p w14:paraId="03968E42" w14:textId="77777777" w:rsidR="00222990" w:rsidRPr="00222990" w:rsidRDefault="00222990" w:rsidP="00B12418">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281</w:t>
            </w:r>
          </w:p>
        </w:tc>
        <w:tc>
          <w:tcPr>
            <w:tcW w:w="0" w:type="auto"/>
          </w:tcPr>
          <w:p w14:paraId="41DC2057" w14:textId="77777777" w:rsidR="00222990" w:rsidRPr="00222990" w:rsidRDefault="00222990" w:rsidP="00B12418">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355</w:t>
            </w:r>
          </w:p>
        </w:tc>
      </w:tr>
      <w:tr w:rsidR="00F0484B" w:rsidRPr="00F0484B" w14:paraId="69565D8B" w14:textId="77777777" w:rsidTr="000F6879">
        <w:trPr>
          <w:trHeight w:val="602"/>
        </w:trPr>
        <w:tc>
          <w:tcPr>
            <w:cnfStyle w:val="001000000000" w:firstRow="0" w:lastRow="0" w:firstColumn="1" w:lastColumn="0" w:oddVBand="0" w:evenVBand="0" w:oddHBand="0" w:evenHBand="0" w:firstRowFirstColumn="0" w:firstRowLastColumn="0" w:lastRowFirstColumn="0" w:lastRowLastColumn="0"/>
            <w:tcW w:w="0" w:type="auto"/>
          </w:tcPr>
          <w:p w14:paraId="64AC7E16" w14:textId="77777777" w:rsidR="00222990" w:rsidRPr="00222990" w:rsidRDefault="00222990" w:rsidP="00B12418">
            <w:pPr>
              <w:spacing w:line="360" w:lineRule="auto"/>
              <w:jc w:val="both"/>
              <w:rPr>
                <w:rFonts w:eastAsia="Times New Roman" w:cs="Times New Roman"/>
                <w:kern w:val="0"/>
                <w:lang w:eastAsia="en-IN"/>
                <w14:ligatures w14:val="none"/>
              </w:rPr>
            </w:pPr>
            <w:r w:rsidRPr="00222990">
              <w:rPr>
                <w:rFonts w:eastAsia="Times New Roman" w:cs="Times New Roman"/>
                <w:kern w:val="0"/>
                <w:lang w:eastAsia="en-IN"/>
                <w14:ligatures w14:val="none"/>
              </w:rPr>
              <w:t>iPhone Sales ($ Billion)</w:t>
            </w:r>
          </w:p>
        </w:tc>
        <w:tc>
          <w:tcPr>
            <w:tcW w:w="0" w:type="auto"/>
          </w:tcPr>
          <w:p w14:paraId="486DEB62" w14:textId="77777777" w:rsidR="00222990" w:rsidRPr="00222990" w:rsidRDefault="00222990" w:rsidP="00B12418">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192</w:t>
            </w:r>
          </w:p>
        </w:tc>
        <w:tc>
          <w:tcPr>
            <w:tcW w:w="0" w:type="auto"/>
          </w:tcPr>
          <w:p w14:paraId="3BEBDCD4" w14:textId="77777777" w:rsidR="00222990" w:rsidRPr="00222990" w:rsidRDefault="00222990" w:rsidP="00B12418">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205</w:t>
            </w:r>
          </w:p>
        </w:tc>
        <w:tc>
          <w:tcPr>
            <w:tcW w:w="0" w:type="auto"/>
          </w:tcPr>
          <w:p w14:paraId="62837CC4" w14:textId="77777777" w:rsidR="00222990" w:rsidRPr="00222990" w:rsidRDefault="00222990" w:rsidP="00B12418">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211</w:t>
            </w:r>
          </w:p>
        </w:tc>
      </w:tr>
      <w:tr w:rsidR="00F0484B" w:rsidRPr="00F0484B" w14:paraId="70076ABE" w14:textId="77777777" w:rsidTr="000F6879">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0" w:type="auto"/>
          </w:tcPr>
          <w:p w14:paraId="314F7E61" w14:textId="77777777" w:rsidR="00222990" w:rsidRPr="00222990" w:rsidRDefault="00222990" w:rsidP="00B12418">
            <w:pPr>
              <w:spacing w:line="360" w:lineRule="auto"/>
              <w:jc w:val="both"/>
              <w:rPr>
                <w:rFonts w:eastAsia="Times New Roman" w:cs="Times New Roman"/>
                <w:kern w:val="0"/>
                <w:lang w:eastAsia="en-IN"/>
                <w14:ligatures w14:val="none"/>
              </w:rPr>
            </w:pPr>
            <w:r w:rsidRPr="00222990">
              <w:rPr>
                <w:rFonts w:eastAsia="Times New Roman" w:cs="Times New Roman"/>
                <w:kern w:val="0"/>
                <w:lang w:eastAsia="en-IN"/>
                <w14:ligatures w14:val="none"/>
              </w:rPr>
              <w:t>Customer Retention (%)</w:t>
            </w:r>
          </w:p>
        </w:tc>
        <w:tc>
          <w:tcPr>
            <w:tcW w:w="0" w:type="auto"/>
          </w:tcPr>
          <w:p w14:paraId="51B023C2" w14:textId="77777777" w:rsidR="00222990" w:rsidRPr="00222990" w:rsidRDefault="00222990" w:rsidP="00B12418">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92</w:t>
            </w:r>
          </w:p>
        </w:tc>
        <w:tc>
          <w:tcPr>
            <w:tcW w:w="0" w:type="auto"/>
          </w:tcPr>
          <w:p w14:paraId="6D589F1E" w14:textId="77777777" w:rsidR="00222990" w:rsidRPr="00222990" w:rsidRDefault="00222990" w:rsidP="00B12418">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93</w:t>
            </w:r>
          </w:p>
        </w:tc>
        <w:tc>
          <w:tcPr>
            <w:tcW w:w="0" w:type="auto"/>
          </w:tcPr>
          <w:p w14:paraId="7BDD3356" w14:textId="77777777" w:rsidR="00222990" w:rsidRPr="00222990" w:rsidRDefault="00222990" w:rsidP="00B12418">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94</w:t>
            </w:r>
          </w:p>
        </w:tc>
      </w:tr>
    </w:tbl>
    <w:p w14:paraId="6CC704DB" w14:textId="77777777" w:rsidR="00222990" w:rsidRPr="00222990" w:rsidRDefault="00222990" w:rsidP="00B12418">
      <w:pPr>
        <w:spacing w:before="100" w:beforeAutospacing="1" w:after="100" w:afterAutospacing="1" w:line="360" w:lineRule="auto"/>
        <w:jc w:val="both"/>
        <w:rPr>
          <w:rFonts w:eastAsia="Times New Roman" w:cs="Times New Roman"/>
          <w:kern w:val="0"/>
          <w:lang w:eastAsia="en-IN"/>
          <w14:ligatures w14:val="none"/>
        </w:rPr>
      </w:pPr>
    </w:p>
    <w:p w14:paraId="2D94F52D" w14:textId="1B346A4B" w:rsidR="0087368B" w:rsidRPr="00F0484B" w:rsidRDefault="0087368B" w:rsidP="00B12418">
      <w:pPr>
        <w:spacing w:line="360" w:lineRule="auto"/>
        <w:jc w:val="both"/>
        <w:rPr>
          <w:rFonts w:cs="Times New Roman"/>
        </w:rPr>
      </w:pPr>
      <w:r w:rsidRPr="00F0484B">
        <w:rPr>
          <w:rFonts w:cs="Times New Roman"/>
        </w:rPr>
        <w:t xml:space="preserve">Apple also uses the platform to track the engagement metrics across Apple’s digital platforms. Campaigns like “Shot on iPhone” consistently garner millions of views and interactions, </w:t>
      </w:r>
      <w:r w:rsidRPr="00F0484B">
        <w:rPr>
          <w:rFonts w:cs="Times New Roman"/>
        </w:rPr>
        <w:lastRenderedPageBreak/>
        <w:t>reflecting the company’s ability to captivate and sustain audience interest. The metrics of these two metrics inform a future marketing strategy of Apple to align with consumer expectations.</w:t>
      </w:r>
    </w:p>
    <w:p w14:paraId="3DD260AB" w14:textId="77777777" w:rsidR="0087368B" w:rsidRPr="00400205" w:rsidRDefault="0087368B" w:rsidP="00B12418">
      <w:pPr>
        <w:pStyle w:val="Heading2"/>
        <w:jc w:val="both"/>
        <w:rPr>
          <w:rFonts w:cs="Times New Roman"/>
          <w:color w:val="auto"/>
          <w:sz w:val="28"/>
          <w:szCs w:val="28"/>
        </w:rPr>
      </w:pPr>
      <w:bookmarkStart w:id="12" w:name="_Toc185686715"/>
      <w:r w:rsidRPr="00400205">
        <w:rPr>
          <w:rFonts w:cs="Times New Roman"/>
          <w:color w:val="auto"/>
          <w:sz w:val="28"/>
          <w:szCs w:val="28"/>
        </w:rPr>
        <w:t>1.6 Challenges and Recommendations</w:t>
      </w:r>
      <w:bookmarkEnd w:id="12"/>
      <w:r w:rsidRPr="00400205">
        <w:rPr>
          <w:rFonts w:cs="Times New Roman"/>
          <w:color w:val="auto"/>
          <w:sz w:val="28"/>
          <w:szCs w:val="28"/>
        </w:rPr>
        <w:t xml:space="preserve"> </w:t>
      </w:r>
    </w:p>
    <w:p w14:paraId="4282DB8B" w14:textId="1E07A545" w:rsidR="0087368B" w:rsidRPr="00F0484B" w:rsidRDefault="0087368B" w:rsidP="00B12418">
      <w:pPr>
        <w:spacing w:line="360" w:lineRule="auto"/>
        <w:jc w:val="both"/>
        <w:rPr>
          <w:rFonts w:cs="Times New Roman"/>
        </w:rPr>
      </w:pPr>
      <w:r w:rsidRPr="00F0484B">
        <w:rPr>
          <w:rFonts w:cs="Times New Roman"/>
        </w:rPr>
        <w:t>Although Apple’s marketing campaigns have been successful, the ways that Apple has done so have their own constraints. The lack of accessibility to the company</w:t>
      </w:r>
      <w:r w:rsidR="00E7453A">
        <w:rPr>
          <w:rFonts w:cs="Times New Roman"/>
        </w:rPr>
        <w:t xml:space="preserve"> </w:t>
      </w:r>
      <w:r w:rsidRPr="00F0484B">
        <w:rPr>
          <w:rFonts w:cs="Times New Roman"/>
        </w:rPr>
        <w:t>is largely determined by the fact that it relies on premiums pricing, particularly in the emerging markets. Also, although its sustainability initiatives are laudable, they do need to expand further and more urgently to deal with environment concerns at a growing scale</w:t>
      </w:r>
      <w:r w:rsidR="00844E43" w:rsidRPr="00F0484B">
        <w:rPr>
          <w:rFonts w:cs="Times New Roman"/>
        </w:rPr>
        <w:t xml:space="preserve"> </w:t>
      </w:r>
      <w:r w:rsidR="00844E43" w:rsidRPr="00F0484B">
        <w:rPr>
          <w:rFonts w:cs="Times New Roman"/>
          <w:shd w:val="clear" w:color="auto" w:fill="FFFFFF"/>
        </w:rPr>
        <w:t>(Google Books, 2020)</w:t>
      </w:r>
      <w:r w:rsidRPr="00F0484B">
        <w:rPr>
          <w:rFonts w:cs="Times New Roman"/>
        </w:rPr>
        <w:t xml:space="preserve">. </w:t>
      </w:r>
    </w:p>
    <w:p w14:paraId="3958DBAC" w14:textId="77777777" w:rsidR="0087368B" w:rsidRPr="00F0484B" w:rsidRDefault="0087368B" w:rsidP="00B12418">
      <w:pPr>
        <w:spacing w:line="360" w:lineRule="auto"/>
        <w:jc w:val="both"/>
        <w:rPr>
          <w:rFonts w:cs="Times New Roman"/>
        </w:rPr>
      </w:pPr>
      <w:r w:rsidRPr="00F0484B">
        <w:rPr>
          <w:rFonts w:cs="Times New Roman"/>
        </w:rPr>
        <w:t xml:space="preserve">To overcome these challenges, Apple could consider the following: </w:t>
      </w:r>
    </w:p>
    <w:p w14:paraId="01A6E409" w14:textId="45F33A35" w:rsidR="0087368B" w:rsidRPr="00F0484B" w:rsidRDefault="0087368B" w:rsidP="00B12418">
      <w:pPr>
        <w:pStyle w:val="ListParagraph"/>
        <w:numPr>
          <w:ilvl w:val="0"/>
          <w:numId w:val="11"/>
        </w:numPr>
        <w:spacing w:line="360" w:lineRule="auto"/>
        <w:jc w:val="both"/>
        <w:rPr>
          <w:rFonts w:cs="Times New Roman"/>
        </w:rPr>
      </w:pPr>
      <w:r w:rsidRPr="00F0484B">
        <w:rPr>
          <w:rFonts w:cs="Times New Roman"/>
        </w:rPr>
        <w:t xml:space="preserve">Affordability: The </w:t>
      </w:r>
      <w:r w:rsidR="007F7A96" w:rsidRPr="00F0484B">
        <w:rPr>
          <w:rFonts w:cs="Times New Roman"/>
        </w:rPr>
        <w:t>Next vision</w:t>
      </w:r>
      <w:r w:rsidRPr="00F0484B">
        <w:rPr>
          <w:rFonts w:cs="Times New Roman"/>
        </w:rPr>
        <w:t xml:space="preserve"> 600 will be introduced to more mid-range products specifically designed for price sensitive markets. </w:t>
      </w:r>
    </w:p>
    <w:p w14:paraId="4E0E9F95" w14:textId="77777777" w:rsidR="0087368B" w:rsidRPr="00F0484B" w:rsidRDefault="0087368B" w:rsidP="00B12418">
      <w:pPr>
        <w:pStyle w:val="ListParagraph"/>
        <w:numPr>
          <w:ilvl w:val="0"/>
          <w:numId w:val="11"/>
        </w:numPr>
        <w:spacing w:line="360" w:lineRule="auto"/>
        <w:jc w:val="both"/>
        <w:rPr>
          <w:rFonts w:cs="Times New Roman"/>
        </w:rPr>
      </w:pPr>
      <w:r w:rsidRPr="00F0484B">
        <w:rPr>
          <w:rFonts w:cs="Times New Roman"/>
        </w:rPr>
        <w:t xml:space="preserve">Localized Campaigns: Making sense of the culture and preferences of the region where you plan to do business or where you manufacture a product. </w:t>
      </w:r>
    </w:p>
    <w:p w14:paraId="0863C490" w14:textId="26512DE8" w:rsidR="0087368B" w:rsidRPr="00F0484B" w:rsidRDefault="0087368B" w:rsidP="00B12418">
      <w:pPr>
        <w:pStyle w:val="ListParagraph"/>
        <w:numPr>
          <w:ilvl w:val="0"/>
          <w:numId w:val="11"/>
        </w:numPr>
        <w:spacing w:line="360" w:lineRule="auto"/>
        <w:jc w:val="both"/>
        <w:rPr>
          <w:rFonts w:cs="Times New Roman"/>
        </w:rPr>
      </w:pPr>
      <w:r w:rsidRPr="00F0484B">
        <w:rPr>
          <w:rFonts w:cs="Times New Roman"/>
        </w:rPr>
        <w:t>Sustainability Leadership: Improve the information about environmental performance reporting and create more sustainability</w:t>
      </w:r>
      <w:r w:rsidR="00844E43" w:rsidRPr="00F0484B">
        <w:rPr>
          <w:rFonts w:cs="Times New Roman"/>
        </w:rPr>
        <w:t xml:space="preserve"> </w:t>
      </w:r>
      <w:r w:rsidR="00844E43" w:rsidRPr="00F0484B">
        <w:rPr>
          <w:rFonts w:cs="Times New Roman"/>
          <w:shd w:val="clear" w:color="auto" w:fill="FFFFFF"/>
        </w:rPr>
        <w:t>(Google Books, 2024)</w:t>
      </w:r>
      <w:r w:rsidRPr="00F0484B">
        <w:rPr>
          <w:rFonts w:cs="Times New Roman"/>
        </w:rPr>
        <w:t xml:space="preserve">. </w:t>
      </w:r>
    </w:p>
    <w:p w14:paraId="0607C7C0" w14:textId="40521D6D" w:rsidR="00222990" w:rsidRPr="00F0484B" w:rsidRDefault="0087368B" w:rsidP="00B12418">
      <w:pPr>
        <w:spacing w:line="360" w:lineRule="auto"/>
        <w:jc w:val="both"/>
        <w:rPr>
          <w:rFonts w:cs="Times New Roman"/>
        </w:rPr>
      </w:pPr>
      <w:r w:rsidRPr="00F0484B">
        <w:rPr>
          <w:rFonts w:cs="Times New Roman"/>
        </w:rPr>
        <w:t xml:space="preserve">Addressing these head on allows Apple to further solidify its place in the </w:t>
      </w:r>
      <w:r w:rsidR="000F6879" w:rsidRPr="00F0484B">
        <w:rPr>
          <w:rFonts w:cs="Times New Roman"/>
        </w:rPr>
        <w:t>marketplace</w:t>
      </w:r>
      <w:r w:rsidRPr="00F0484B">
        <w:rPr>
          <w:rFonts w:cs="Times New Roman"/>
        </w:rPr>
        <w:t xml:space="preserve"> and gain lasting growth in a more crowded environment.</w:t>
      </w:r>
    </w:p>
    <w:p w14:paraId="3A818E6C" w14:textId="11DE85A8" w:rsidR="002A5467" w:rsidRPr="000F6879" w:rsidRDefault="002A5467" w:rsidP="002A5467">
      <w:pPr>
        <w:pStyle w:val="Caption"/>
        <w:keepNext/>
        <w:rPr>
          <w:rFonts w:cs="Times New Roman"/>
          <w:b/>
          <w:bCs/>
          <w:color w:val="auto"/>
          <w:sz w:val="24"/>
          <w:szCs w:val="24"/>
        </w:rPr>
      </w:pPr>
      <w:bookmarkStart w:id="13" w:name="_Toc185685254"/>
      <w:r w:rsidRPr="000F6879">
        <w:rPr>
          <w:rFonts w:cs="Times New Roman"/>
          <w:b/>
          <w:bCs/>
          <w:color w:val="auto"/>
          <w:sz w:val="24"/>
          <w:szCs w:val="24"/>
        </w:rPr>
        <w:t xml:space="preserve">Table </w:t>
      </w:r>
      <w:r w:rsidRPr="000F6879">
        <w:rPr>
          <w:rFonts w:cs="Times New Roman"/>
          <w:b/>
          <w:bCs/>
          <w:color w:val="auto"/>
          <w:sz w:val="24"/>
          <w:szCs w:val="24"/>
        </w:rPr>
        <w:fldChar w:fldCharType="begin"/>
      </w:r>
      <w:r w:rsidRPr="000F6879">
        <w:rPr>
          <w:rFonts w:cs="Times New Roman"/>
          <w:b/>
          <w:bCs/>
          <w:color w:val="auto"/>
          <w:sz w:val="24"/>
          <w:szCs w:val="24"/>
        </w:rPr>
        <w:instrText xml:space="preserve"> SEQ Table \* ARABIC </w:instrText>
      </w:r>
      <w:r w:rsidRPr="000F6879">
        <w:rPr>
          <w:rFonts w:cs="Times New Roman"/>
          <w:b/>
          <w:bCs/>
          <w:color w:val="auto"/>
          <w:sz w:val="24"/>
          <w:szCs w:val="24"/>
        </w:rPr>
        <w:fldChar w:fldCharType="separate"/>
      </w:r>
      <w:r w:rsidR="009A1209">
        <w:rPr>
          <w:rFonts w:cs="Times New Roman"/>
          <w:b/>
          <w:bCs/>
          <w:noProof/>
          <w:color w:val="auto"/>
          <w:sz w:val="24"/>
          <w:szCs w:val="24"/>
        </w:rPr>
        <w:t>3</w:t>
      </w:r>
      <w:r w:rsidRPr="000F6879">
        <w:rPr>
          <w:rFonts w:cs="Times New Roman"/>
          <w:b/>
          <w:bCs/>
          <w:color w:val="auto"/>
          <w:sz w:val="24"/>
          <w:szCs w:val="24"/>
        </w:rPr>
        <w:fldChar w:fldCharType="end"/>
      </w:r>
      <w:r w:rsidRPr="000F6879">
        <w:rPr>
          <w:rFonts w:cs="Times New Roman"/>
          <w:b/>
          <w:bCs/>
          <w:color w:val="auto"/>
          <w:sz w:val="24"/>
          <w:szCs w:val="24"/>
        </w:rPr>
        <w:t xml:space="preserve"> Smartphone Market Share (2023)</w:t>
      </w:r>
      <w:bookmarkEnd w:id="13"/>
    </w:p>
    <w:tbl>
      <w:tblPr>
        <w:tblStyle w:val="GridTable4-Accent6"/>
        <w:tblW w:w="5990" w:type="dxa"/>
        <w:tblLook w:val="04A0" w:firstRow="1" w:lastRow="0" w:firstColumn="1" w:lastColumn="0" w:noHBand="0" w:noVBand="1"/>
      </w:tblPr>
      <w:tblGrid>
        <w:gridCol w:w="2192"/>
        <w:gridCol w:w="3798"/>
      </w:tblGrid>
      <w:tr w:rsidR="00F0484B" w:rsidRPr="00222990" w14:paraId="0528F72F" w14:textId="77777777" w:rsidTr="000F6879">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12607817" w14:textId="77777777" w:rsidR="00222990" w:rsidRPr="00222990" w:rsidRDefault="00222990" w:rsidP="002A5467">
            <w:pPr>
              <w:spacing w:line="360" w:lineRule="auto"/>
              <w:jc w:val="center"/>
              <w:rPr>
                <w:rFonts w:eastAsia="Times New Roman" w:cs="Times New Roman"/>
                <w:color w:val="auto"/>
                <w:kern w:val="0"/>
                <w:lang w:eastAsia="en-IN"/>
                <w14:ligatures w14:val="none"/>
              </w:rPr>
            </w:pPr>
            <w:r w:rsidRPr="00222990">
              <w:rPr>
                <w:rFonts w:eastAsia="Times New Roman" w:cs="Times New Roman"/>
                <w:color w:val="auto"/>
                <w:kern w:val="0"/>
                <w:lang w:eastAsia="en-IN"/>
                <w14:ligatures w14:val="none"/>
              </w:rPr>
              <w:t>Company</w:t>
            </w:r>
          </w:p>
        </w:tc>
        <w:tc>
          <w:tcPr>
            <w:tcW w:w="0" w:type="auto"/>
            <w:hideMark/>
          </w:tcPr>
          <w:p w14:paraId="19EBC673" w14:textId="77777777" w:rsidR="00222990" w:rsidRPr="00222990" w:rsidRDefault="00222990" w:rsidP="002A546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lang w:eastAsia="en-IN"/>
                <w14:ligatures w14:val="none"/>
              </w:rPr>
            </w:pPr>
            <w:r w:rsidRPr="00222990">
              <w:rPr>
                <w:rFonts w:eastAsia="Times New Roman" w:cs="Times New Roman"/>
                <w:color w:val="auto"/>
                <w:kern w:val="0"/>
                <w:lang w:eastAsia="en-IN"/>
                <w14:ligatures w14:val="none"/>
              </w:rPr>
              <w:t>Market Share (%)</w:t>
            </w:r>
          </w:p>
        </w:tc>
      </w:tr>
      <w:tr w:rsidR="00F0484B" w:rsidRPr="00222990" w14:paraId="3A8BBC07" w14:textId="77777777" w:rsidTr="000F6879">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0" w:type="auto"/>
            <w:hideMark/>
          </w:tcPr>
          <w:p w14:paraId="0F9F6B8B" w14:textId="77777777" w:rsidR="00222990" w:rsidRPr="00222990" w:rsidRDefault="00222990" w:rsidP="002A5467">
            <w:pPr>
              <w:spacing w:line="360" w:lineRule="auto"/>
              <w:jc w:val="center"/>
              <w:rPr>
                <w:rFonts w:eastAsia="Times New Roman" w:cs="Times New Roman"/>
                <w:kern w:val="0"/>
                <w:lang w:eastAsia="en-IN"/>
                <w14:ligatures w14:val="none"/>
              </w:rPr>
            </w:pPr>
            <w:r w:rsidRPr="00222990">
              <w:rPr>
                <w:rFonts w:eastAsia="Times New Roman" w:cs="Times New Roman"/>
                <w:kern w:val="0"/>
                <w:lang w:eastAsia="en-IN"/>
                <w14:ligatures w14:val="none"/>
              </w:rPr>
              <w:t>Apple</w:t>
            </w:r>
          </w:p>
        </w:tc>
        <w:tc>
          <w:tcPr>
            <w:tcW w:w="0" w:type="auto"/>
            <w:hideMark/>
          </w:tcPr>
          <w:p w14:paraId="71ED6013" w14:textId="77777777" w:rsidR="00222990" w:rsidRPr="00222990" w:rsidRDefault="00222990" w:rsidP="002A546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23.1</w:t>
            </w:r>
          </w:p>
        </w:tc>
      </w:tr>
      <w:tr w:rsidR="00F0484B" w:rsidRPr="00222990" w14:paraId="55F2FCD1" w14:textId="77777777" w:rsidTr="000F6879">
        <w:trPr>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1DB92D97" w14:textId="77777777" w:rsidR="00222990" w:rsidRPr="00222990" w:rsidRDefault="00222990" w:rsidP="002A5467">
            <w:pPr>
              <w:spacing w:line="360" w:lineRule="auto"/>
              <w:jc w:val="center"/>
              <w:rPr>
                <w:rFonts w:eastAsia="Times New Roman" w:cs="Times New Roman"/>
                <w:kern w:val="0"/>
                <w:lang w:eastAsia="en-IN"/>
                <w14:ligatures w14:val="none"/>
              </w:rPr>
            </w:pPr>
            <w:r w:rsidRPr="00222990">
              <w:rPr>
                <w:rFonts w:eastAsia="Times New Roman" w:cs="Times New Roman"/>
                <w:kern w:val="0"/>
                <w:lang w:eastAsia="en-IN"/>
                <w14:ligatures w14:val="none"/>
              </w:rPr>
              <w:t>Samsung</w:t>
            </w:r>
          </w:p>
        </w:tc>
        <w:tc>
          <w:tcPr>
            <w:tcW w:w="0" w:type="auto"/>
            <w:hideMark/>
          </w:tcPr>
          <w:p w14:paraId="6416B38C" w14:textId="77777777" w:rsidR="00222990" w:rsidRPr="00222990" w:rsidRDefault="00222990" w:rsidP="002A546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19.6</w:t>
            </w:r>
          </w:p>
        </w:tc>
      </w:tr>
      <w:tr w:rsidR="00F0484B" w:rsidRPr="00222990" w14:paraId="69DAD7B7" w14:textId="77777777" w:rsidTr="000F6879">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hideMark/>
          </w:tcPr>
          <w:p w14:paraId="65D9BA89" w14:textId="77777777" w:rsidR="00222990" w:rsidRPr="00222990" w:rsidRDefault="00222990" w:rsidP="002A5467">
            <w:pPr>
              <w:spacing w:line="360" w:lineRule="auto"/>
              <w:jc w:val="center"/>
              <w:rPr>
                <w:rFonts w:eastAsia="Times New Roman" w:cs="Times New Roman"/>
                <w:kern w:val="0"/>
                <w:lang w:eastAsia="en-IN"/>
                <w14:ligatures w14:val="none"/>
              </w:rPr>
            </w:pPr>
            <w:r w:rsidRPr="00222990">
              <w:rPr>
                <w:rFonts w:eastAsia="Times New Roman" w:cs="Times New Roman"/>
                <w:kern w:val="0"/>
                <w:lang w:eastAsia="en-IN"/>
                <w14:ligatures w14:val="none"/>
              </w:rPr>
              <w:t>Xiaomi</w:t>
            </w:r>
          </w:p>
        </w:tc>
        <w:tc>
          <w:tcPr>
            <w:tcW w:w="0" w:type="auto"/>
            <w:hideMark/>
          </w:tcPr>
          <w:p w14:paraId="6CD60716" w14:textId="77777777" w:rsidR="00222990" w:rsidRPr="00222990" w:rsidRDefault="00222990" w:rsidP="002A546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IN"/>
                <w14:ligatures w14:val="none"/>
              </w:rPr>
            </w:pPr>
            <w:r w:rsidRPr="00222990">
              <w:rPr>
                <w:rFonts w:eastAsia="Times New Roman" w:cs="Times New Roman"/>
                <w:kern w:val="0"/>
                <w:lang w:eastAsia="en-IN"/>
                <w14:ligatures w14:val="none"/>
              </w:rPr>
              <w:t>12.8</w:t>
            </w:r>
          </w:p>
        </w:tc>
      </w:tr>
    </w:tbl>
    <w:p w14:paraId="2BD1030B" w14:textId="77777777" w:rsidR="0087368B" w:rsidRPr="00F0484B" w:rsidRDefault="0087368B" w:rsidP="006408A1">
      <w:pPr>
        <w:pStyle w:val="Heading3"/>
        <w:rPr>
          <w:rStyle w:val="Strong"/>
          <w:b/>
          <w:bCs w:val="0"/>
        </w:rPr>
      </w:pPr>
    </w:p>
    <w:p w14:paraId="0CAF5154" w14:textId="2377D745" w:rsidR="00635221" w:rsidRPr="00F0484B" w:rsidRDefault="00635221" w:rsidP="00B12418">
      <w:pPr>
        <w:pStyle w:val="Heading1"/>
        <w:jc w:val="both"/>
        <w:rPr>
          <w:rFonts w:cs="Times New Roman"/>
          <w:color w:val="auto"/>
        </w:rPr>
      </w:pPr>
      <w:bookmarkStart w:id="14" w:name="_Toc185686716"/>
      <w:r w:rsidRPr="00F0484B">
        <w:rPr>
          <w:rStyle w:val="Strong"/>
          <w:rFonts w:cs="Times New Roman"/>
          <w:b/>
          <w:bCs w:val="0"/>
          <w:color w:val="auto"/>
        </w:rPr>
        <w:t>2</w:t>
      </w:r>
      <w:r w:rsidR="006849DF">
        <w:rPr>
          <w:rStyle w:val="Strong"/>
          <w:rFonts w:cs="Times New Roman"/>
          <w:b/>
          <w:bCs w:val="0"/>
          <w:color w:val="auto"/>
        </w:rPr>
        <w:t>.</w:t>
      </w:r>
      <w:r w:rsidRPr="00F0484B">
        <w:rPr>
          <w:rStyle w:val="Strong"/>
          <w:rFonts w:cs="Times New Roman"/>
          <w:b/>
          <w:bCs w:val="0"/>
          <w:color w:val="auto"/>
        </w:rPr>
        <w:t xml:space="preserve"> </w:t>
      </w:r>
      <w:bookmarkStart w:id="15" w:name="_Hlk185857067"/>
      <w:r w:rsidRPr="00F0484B">
        <w:rPr>
          <w:rStyle w:val="Strong"/>
          <w:rFonts w:cs="Times New Roman"/>
          <w:b/>
          <w:bCs w:val="0"/>
          <w:color w:val="auto"/>
        </w:rPr>
        <w:t>Evaluating the Effectiveness of Apple’s Digital Marketing Strategies</w:t>
      </w:r>
      <w:bookmarkEnd w:id="14"/>
      <w:bookmarkEnd w:id="15"/>
    </w:p>
    <w:p w14:paraId="3CCFC202" w14:textId="77777777" w:rsidR="00635221" w:rsidRPr="006849DF" w:rsidRDefault="00635221" w:rsidP="00B12418">
      <w:pPr>
        <w:pStyle w:val="Heading2"/>
        <w:jc w:val="both"/>
        <w:rPr>
          <w:rFonts w:cs="Times New Roman"/>
          <w:color w:val="auto"/>
          <w:sz w:val="28"/>
          <w:szCs w:val="28"/>
        </w:rPr>
      </w:pPr>
      <w:bookmarkStart w:id="16" w:name="_Toc185686717"/>
      <w:r w:rsidRPr="006849DF">
        <w:rPr>
          <w:rStyle w:val="Strong"/>
          <w:rFonts w:cs="Times New Roman"/>
          <w:b/>
          <w:bCs w:val="0"/>
          <w:color w:val="auto"/>
          <w:sz w:val="28"/>
          <w:szCs w:val="28"/>
        </w:rPr>
        <w:t>2.1 Digital Marketing as a Core Pillar</w:t>
      </w:r>
      <w:bookmarkEnd w:id="16"/>
    </w:p>
    <w:p w14:paraId="2EED4C7E" w14:textId="4D0EC1EE" w:rsidR="004E23D0" w:rsidRPr="00F0484B" w:rsidRDefault="004E23D0" w:rsidP="00B12418">
      <w:pPr>
        <w:pStyle w:val="NormalWeb"/>
        <w:spacing w:line="360" w:lineRule="auto"/>
        <w:jc w:val="both"/>
      </w:pPr>
      <w:r w:rsidRPr="00F0484B">
        <w:t xml:space="preserve">Apple is tremendously successful at reaching its </w:t>
      </w:r>
      <w:r w:rsidR="007F7A96" w:rsidRPr="00F0484B">
        <w:t>far-flung</w:t>
      </w:r>
      <w:r w:rsidRPr="00F0484B">
        <w:t xml:space="preserve"> audience globally thanks to its digital marketing strategy. Since the shift from traditional to digital marketing, it’s given Apple an </w:t>
      </w:r>
      <w:r w:rsidRPr="00F0484B">
        <w:lastRenderedPageBreak/>
        <w:t>opportunity to invent ways to attract and retain its audience while maintaining Apple’s image as elegant and exclusive. Social media, email marketing, search engine optimization (SEO), and influencer collaborations were a huge part of Apple’s digital storey</w:t>
      </w:r>
      <w:r w:rsidR="00844E43" w:rsidRPr="00F0484B">
        <w:t xml:space="preserve"> </w:t>
      </w:r>
      <w:r w:rsidR="00844E43" w:rsidRPr="00F0484B">
        <w:rPr>
          <w:shd w:val="clear" w:color="auto" w:fill="FFFFFF"/>
        </w:rPr>
        <w:t>(Yan et al., 2020)</w:t>
      </w:r>
      <w:r w:rsidRPr="00F0484B">
        <w:t>.</w:t>
      </w:r>
    </w:p>
    <w:p w14:paraId="609C3FEF" w14:textId="6349768D" w:rsidR="004E23D0" w:rsidRPr="00F0484B" w:rsidRDefault="004E23D0" w:rsidP="00B12418">
      <w:pPr>
        <w:pStyle w:val="NormalWeb"/>
        <w:spacing w:line="360" w:lineRule="auto"/>
        <w:jc w:val="both"/>
      </w:pPr>
      <w:r w:rsidRPr="00F0484B">
        <w:t>One of Apple’s standout digital campaigns is “Shot on iPhone.” User generated content is used with this campaign to showcase the superior camera quality of iPhones. In 2023, the hashtag #ShotOniPhone garnered over 24 million mentions on Instagram, demonstrating its success in generating organic engagement. But the campaign has also helped push sales of newer iPhone models up by 20% year on year, measurably driving revenue for Apple</w:t>
      </w:r>
      <w:r w:rsidR="002814E1" w:rsidRPr="00F0484B">
        <w:t xml:space="preserve"> </w:t>
      </w:r>
      <w:r w:rsidR="002814E1" w:rsidRPr="00F0484B">
        <w:rPr>
          <w:shd w:val="clear" w:color="auto" w:fill="FFFFFF"/>
        </w:rPr>
        <w:t xml:space="preserve">(Sibel </w:t>
      </w:r>
      <w:proofErr w:type="spellStart"/>
      <w:r w:rsidR="002814E1" w:rsidRPr="00F0484B">
        <w:rPr>
          <w:shd w:val="clear" w:color="auto" w:fill="FFFFFF"/>
        </w:rPr>
        <w:t>Sozuer</w:t>
      </w:r>
      <w:proofErr w:type="spellEnd"/>
      <w:r w:rsidR="002814E1" w:rsidRPr="00F0484B">
        <w:rPr>
          <w:shd w:val="clear" w:color="auto" w:fill="FFFFFF"/>
        </w:rPr>
        <w:t xml:space="preserve"> et al., 2020)</w:t>
      </w:r>
      <w:r w:rsidRPr="00F0484B">
        <w:t>.</w:t>
      </w:r>
    </w:p>
    <w:p w14:paraId="6D7C8AB1" w14:textId="77777777" w:rsidR="004E23D0" w:rsidRPr="00551099" w:rsidRDefault="004E23D0" w:rsidP="00B12418">
      <w:pPr>
        <w:pStyle w:val="Heading2"/>
        <w:jc w:val="both"/>
        <w:rPr>
          <w:rFonts w:cs="Times New Roman"/>
          <w:color w:val="auto"/>
          <w:sz w:val="28"/>
          <w:szCs w:val="28"/>
        </w:rPr>
      </w:pPr>
      <w:bookmarkStart w:id="17" w:name="_Toc185686718"/>
      <w:r w:rsidRPr="00551099">
        <w:rPr>
          <w:rFonts w:cs="Times New Roman"/>
          <w:color w:val="auto"/>
          <w:sz w:val="28"/>
          <w:szCs w:val="28"/>
        </w:rPr>
        <w:t>2.2 Key Digital Platforms Performance Metrics</w:t>
      </w:r>
      <w:bookmarkEnd w:id="17"/>
    </w:p>
    <w:p w14:paraId="5DE19997" w14:textId="77777777" w:rsidR="004E23D0" w:rsidRPr="00F0484B" w:rsidRDefault="004E23D0" w:rsidP="00B12418">
      <w:pPr>
        <w:pStyle w:val="NormalWeb"/>
        <w:spacing w:line="360" w:lineRule="auto"/>
        <w:jc w:val="both"/>
      </w:pPr>
      <w:r w:rsidRPr="00F0484B">
        <w:t>Apple utilises digital platforms based on data centric approach thanks to which it can track performance metrics and make strategic refinements in a constant way. Below are insights into some key platforms:</w:t>
      </w:r>
    </w:p>
    <w:p w14:paraId="32CE2846" w14:textId="6F8EE8DE" w:rsidR="004E23D0" w:rsidRPr="00F0484B" w:rsidRDefault="004E23D0" w:rsidP="006408A1">
      <w:pPr>
        <w:pStyle w:val="Heading3"/>
      </w:pPr>
      <w:bookmarkStart w:id="18" w:name="_Toc185686719"/>
      <w:r w:rsidRPr="00F0484B">
        <w:t>Social Media:</w:t>
      </w:r>
      <w:bookmarkEnd w:id="18"/>
    </w:p>
    <w:p w14:paraId="29EBC6EB" w14:textId="0510CB48" w:rsidR="004E23D0" w:rsidRPr="00F0484B" w:rsidRDefault="004E23D0" w:rsidP="00B12418">
      <w:pPr>
        <w:pStyle w:val="NormalWeb"/>
        <w:spacing w:line="360" w:lineRule="auto"/>
        <w:jc w:val="both"/>
      </w:pPr>
      <w:r w:rsidRPr="00F0484B">
        <w:t xml:space="preserve">The use of platforms like Instagram, Twitter and YouTube by Apple have helped it become a </w:t>
      </w:r>
      <w:r w:rsidR="00551099" w:rsidRPr="00F0484B">
        <w:t>showstopper</w:t>
      </w:r>
      <w:r w:rsidRPr="00F0484B">
        <w:t xml:space="preserve"> in front of the sleepers of the world. As of 2023:</w:t>
      </w:r>
    </w:p>
    <w:p w14:paraId="553AF5C5" w14:textId="603EB0BA" w:rsidR="004E23D0" w:rsidRPr="00F0484B" w:rsidRDefault="004E23D0" w:rsidP="00B12418">
      <w:pPr>
        <w:pStyle w:val="NormalWeb"/>
        <w:numPr>
          <w:ilvl w:val="0"/>
          <w:numId w:val="19"/>
        </w:numPr>
        <w:spacing w:line="360" w:lineRule="auto"/>
        <w:jc w:val="both"/>
      </w:pPr>
      <w:r w:rsidRPr="00F0484B">
        <w:t>Instagram: 7.8% average engagement rate — 30 million followers.</w:t>
      </w:r>
    </w:p>
    <w:p w14:paraId="51F35C95" w14:textId="12C6E41F" w:rsidR="004E23D0" w:rsidRPr="00F0484B" w:rsidRDefault="004E23D0" w:rsidP="00B12418">
      <w:pPr>
        <w:pStyle w:val="NormalWeb"/>
        <w:numPr>
          <w:ilvl w:val="0"/>
          <w:numId w:val="19"/>
        </w:numPr>
        <w:spacing w:line="360" w:lineRule="auto"/>
        <w:jc w:val="both"/>
      </w:pPr>
      <w:r w:rsidRPr="00F0484B">
        <w:t>Twitter: With over 1 million mentions annually, having 10 million followers.</w:t>
      </w:r>
    </w:p>
    <w:p w14:paraId="0033AE0E" w14:textId="732A2DC9" w:rsidR="004E23D0" w:rsidRPr="00F0484B" w:rsidRDefault="004E23D0" w:rsidP="00B12418">
      <w:pPr>
        <w:pStyle w:val="NormalWeb"/>
        <w:numPr>
          <w:ilvl w:val="0"/>
          <w:numId w:val="19"/>
        </w:numPr>
        <w:spacing w:line="360" w:lineRule="auto"/>
        <w:jc w:val="both"/>
      </w:pPr>
      <w:r w:rsidRPr="00F0484B">
        <w:t>YouTube: In 2023, Apple delivered 2 billion channel views, largely for high quality product videos and event livestreams.</w:t>
      </w:r>
    </w:p>
    <w:p w14:paraId="59A8EE1B" w14:textId="77777777" w:rsidR="004E23D0" w:rsidRPr="00551099" w:rsidRDefault="004E23D0" w:rsidP="00B12418">
      <w:pPr>
        <w:pStyle w:val="NormalWeb"/>
        <w:spacing w:line="360" w:lineRule="auto"/>
        <w:jc w:val="both"/>
        <w:rPr>
          <w:sz w:val="28"/>
          <w:szCs w:val="28"/>
        </w:rPr>
      </w:pPr>
      <w:r w:rsidRPr="00551099">
        <w:rPr>
          <w:b/>
          <w:bCs/>
          <w:sz w:val="28"/>
          <w:szCs w:val="28"/>
        </w:rPr>
        <w:t>Impact</w:t>
      </w:r>
      <w:r w:rsidRPr="00551099">
        <w:rPr>
          <w:sz w:val="28"/>
          <w:szCs w:val="28"/>
        </w:rPr>
        <w:t>:</w:t>
      </w:r>
    </w:p>
    <w:p w14:paraId="40C3634B" w14:textId="77777777" w:rsidR="004E23D0" w:rsidRPr="00F0484B" w:rsidRDefault="004E23D0" w:rsidP="00B12418">
      <w:pPr>
        <w:pStyle w:val="NormalWeb"/>
        <w:spacing w:line="360" w:lineRule="auto"/>
        <w:jc w:val="both"/>
      </w:pPr>
      <w:r w:rsidRPr="00F0484B">
        <w:t xml:space="preserve">Targeted advertising and visually appealing content increased Apple’s conversion rate </w:t>
      </w:r>
      <w:proofErr w:type="gramStart"/>
      <w:r w:rsidRPr="00F0484B">
        <w:t>as a result of</w:t>
      </w:r>
      <w:proofErr w:type="gramEnd"/>
      <w:r w:rsidRPr="00F0484B">
        <w:t xml:space="preserve"> their digital ads on Instagram – 25% higher than traditional media, according to marketing company </w:t>
      </w:r>
      <w:proofErr w:type="spellStart"/>
      <w:r w:rsidRPr="00F0484B">
        <w:t>Webedit</w:t>
      </w:r>
      <w:proofErr w:type="spellEnd"/>
      <w:r w:rsidRPr="00F0484B">
        <w:t xml:space="preserve"> UK.</w:t>
      </w:r>
    </w:p>
    <w:p w14:paraId="22C5022C" w14:textId="72E72621" w:rsidR="004E23D0" w:rsidRPr="00F0484B" w:rsidRDefault="004E23D0" w:rsidP="006408A1">
      <w:pPr>
        <w:pStyle w:val="Heading3"/>
      </w:pPr>
      <w:bookmarkStart w:id="19" w:name="_Toc185686720"/>
      <w:r w:rsidRPr="00F0484B">
        <w:lastRenderedPageBreak/>
        <w:t>Email Marketing:</w:t>
      </w:r>
      <w:bookmarkEnd w:id="19"/>
    </w:p>
    <w:p w14:paraId="72A53202" w14:textId="32F9A08D" w:rsidR="00635221" w:rsidRPr="00F0484B" w:rsidRDefault="004E23D0" w:rsidP="00B12418">
      <w:pPr>
        <w:pStyle w:val="NormalWeb"/>
        <w:spacing w:line="360" w:lineRule="auto"/>
        <w:jc w:val="both"/>
      </w:pPr>
      <w:r w:rsidRPr="00F0484B">
        <w:t>The open rate of Apple’s email marketing campaigns comes at 46%, which is significantly higher than the average open for email marketers, which stands at 21%. These impressive results are thanks mainly to personalised recommendations, product updates and exclusive offers</w:t>
      </w:r>
      <w:r w:rsidR="002814E1" w:rsidRPr="00F0484B">
        <w:t xml:space="preserve"> </w:t>
      </w:r>
      <w:r w:rsidR="002814E1" w:rsidRPr="00F0484B">
        <w:rPr>
          <w:shd w:val="clear" w:color="auto" w:fill="FFFFFF"/>
        </w:rPr>
        <w:t>(</w:t>
      </w:r>
      <w:proofErr w:type="spellStart"/>
      <w:r w:rsidR="002814E1" w:rsidRPr="00F0484B">
        <w:rPr>
          <w:shd w:val="clear" w:color="auto" w:fill="FFFFFF"/>
        </w:rPr>
        <w:t>Vasylieva</w:t>
      </w:r>
      <w:proofErr w:type="spellEnd"/>
      <w:r w:rsidR="002814E1" w:rsidRPr="00F0484B">
        <w:rPr>
          <w:shd w:val="clear" w:color="auto" w:fill="FFFFFF"/>
        </w:rPr>
        <w:t xml:space="preserve"> et al., 2021)</w:t>
      </w:r>
      <w:r w:rsidRPr="00F0484B">
        <w:t>.</w:t>
      </w:r>
    </w:p>
    <w:p w14:paraId="632FEE3B" w14:textId="162E9872" w:rsidR="004E23D0" w:rsidRPr="00F0484B" w:rsidRDefault="00635221" w:rsidP="00B12418">
      <w:pPr>
        <w:pStyle w:val="NormalWeb"/>
        <w:spacing w:line="360" w:lineRule="auto"/>
        <w:jc w:val="both"/>
      </w:pPr>
      <w:r w:rsidRPr="00551099">
        <w:rPr>
          <w:rStyle w:val="Strong"/>
          <w:rFonts w:eastAsiaTheme="majorEastAsia"/>
          <w:sz w:val="28"/>
          <w:szCs w:val="28"/>
        </w:rPr>
        <w:t>Impact:</w:t>
      </w:r>
      <w:r w:rsidRPr="00F0484B">
        <w:br/>
      </w:r>
      <w:r w:rsidR="004E23D0" w:rsidRPr="00F0484B">
        <w:t xml:space="preserve">Apple outspends on email marketing and generates revenue per dollar spent on email marketing of $38, making it one of the most </w:t>
      </w:r>
      <w:r w:rsidR="007F7A96" w:rsidRPr="00F0484B">
        <w:t>cost-effective</w:t>
      </w:r>
      <w:r w:rsidR="004E23D0" w:rsidRPr="00F0484B">
        <w:t xml:space="preserve"> channels of Apple</w:t>
      </w:r>
      <w:r w:rsidR="00844E43" w:rsidRPr="00F0484B">
        <w:t xml:space="preserve"> </w:t>
      </w:r>
      <w:r w:rsidR="00844E43" w:rsidRPr="00F0484B">
        <w:rPr>
          <w:shd w:val="clear" w:color="auto" w:fill="FFFFFF"/>
        </w:rPr>
        <w:t>(Su et al., 2021)</w:t>
      </w:r>
      <w:r w:rsidR="004E23D0" w:rsidRPr="00F0484B">
        <w:t>.</w:t>
      </w:r>
    </w:p>
    <w:p w14:paraId="40D34AF0" w14:textId="58A6204E" w:rsidR="004E23D0" w:rsidRPr="00F0484B" w:rsidRDefault="004E23D0" w:rsidP="006408A1">
      <w:pPr>
        <w:pStyle w:val="Heading3"/>
      </w:pPr>
      <w:bookmarkStart w:id="20" w:name="_Toc185686721"/>
      <w:r w:rsidRPr="00F0484B">
        <w:t>Search Engine Optimization (SEO):</w:t>
      </w:r>
      <w:bookmarkEnd w:id="20"/>
    </w:p>
    <w:p w14:paraId="04EEBC8C" w14:textId="04E73D4E" w:rsidR="004E23D0" w:rsidRPr="00F0484B" w:rsidRDefault="004E23D0" w:rsidP="00B12418">
      <w:pPr>
        <w:pStyle w:val="NormalWeb"/>
        <w:spacing w:line="360" w:lineRule="auto"/>
        <w:jc w:val="both"/>
      </w:pPr>
      <w:r w:rsidRPr="00F0484B">
        <w:t>Apple ranks consistently on the first page for competitive keywords like “smartphones,” “tablets,” and “best laptops,” owing to robust SEO practices</w:t>
      </w:r>
      <w:r w:rsidR="00844E43" w:rsidRPr="00F0484B">
        <w:t xml:space="preserve"> </w:t>
      </w:r>
      <w:r w:rsidR="00844E43" w:rsidRPr="00F0484B">
        <w:rPr>
          <w:shd w:val="clear" w:color="auto" w:fill="FFFFFF"/>
        </w:rPr>
        <w:t>(</w:t>
      </w:r>
      <w:proofErr w:type="spellStart"/>
      <w:r w:rsidR="00844E43" w:rsidRPr="00F0484B">
        <w:rPr>
          <w:shd w:val="clear" w:color="auto" w:fill="FFFFFF"/>
        </w:rPr>
        <w:t>Geradin</w:t>
      </w:r>
      <w:proofErr w:type="spellEnd"/>
      <w:r w:rsidR="00844E43" w:rsidRPr="00F0484B">
        <w:rPr>
          <w:shd w:val="clear" w:color="auto" w:fill="FFFFFF"/>
        </w:rPr>
        <w:t xml:space="preserve"> and Dimitrios </w:t>
      </w:r>
      <w:proofErr w:type="spellStart"/>
      <w:r w:rsidR="00844E43" w:rsidRPr="00F0484B">
        <w:rPr>
          <w:shd w:val="clear" w:color="auto" w:fill="FFFFFF"/>
        </w:rPr>
        <w:t>Katsifis</w:t>
      </w:r>
      <w:proofErr w:type="spellEnd"/>
      <w:r w:rsidR="00844E43" w:rsidRPr="00F0484B">
        <w:rPr>
          <w:shd w:val="clear" w:color="auto" w:fill="FFFFFF"/>
        </w:rPr>
        <w:t>, 2021)</w:t>
      </w:r>
      <w:r w:rsidRPr="00F0484B">
        <w:t>.</w:t>
      </w:r>
    </w:p>
    <w:p w14:paraId="55C3F4CA" w14:textId="77777777" w:rsidR="004E23D0" w:rsidRPr="00551099" w:rsidRDefault="004E23D0" w:rsidP="00B12418">
      <w:pPr>
        <w:pStyle w:val="NormalWeb"/>
        <w:spacing w:line="360" w:lineRule="auto"/>
        <w:jc w:val="both"/>
        <w:rPr>
          <w:sz w:val="28"/>
          <w:szCs w:val="28"/>
        </w:rPr>
      </w:pPr>
      <w:r w:rsidRPr="00551099">
        <w:rPr>
          <w:b/>
          <w:bCs/>
          <w:sz w:val="28"/>
          <w:szCs w:val="28"/>
        </w:rPr>
        <w:t>Impact</w:t>
      </w:r>
      <w:r w:rsidRPr="00551099">
        <w:rPr>
          <w:sz w:val="28"/>
          <w:szCs w:val="28"/>
        </w:rPr>
        <w:t>:</w:t>
      </w:r>
    </w:p>
    <w:p w14:paraId="5992D07C" w14:textId="77777777" w:rsidR="004E23D0" w:rsidRPr="00F0484B" w:rsidRDefault="004E23D0" w:rsidP="00B12418">
      <w:pPr>
        <w:pStyle w:val="NormalWeb"/>
        <w:spacing w:line="360" w:lineRule="auto"/>
        <w:jc w:val="both"/>
      </w:pPr>
      <w:r w:rsidRPr="00F0484B">
        <w:t>About 25% of Apple’s website visits are driven by organic search traffic organically and directly correlating to sales.</w:t>
      </w:r>
    </w:p>
    <w:p w14:paraId="07672047" w14:textId="77777777" w:rsidR="004E23D0" w:rsidRPr="00551099" w:rsidRDefault="004E23D0" w:rsidP="00B12418">
      <w:pPr>
        <w:pStyle w:val="Heading2"/>
        <w:jc w:val="both"/>
        <w:rPr>
          <w:rFonts w:cs="Times New Roman"/>
          <w:color w:val="auto"/>
          <w:sz w:val="28"/>
          <w:szCs w:val="28"/>
        </w:rPr>
      </w:pPr>
      <w:bookmarkStart w:id="21" w:name="_Toc185686722"/>
      <w:r w:rsidRPr="00551099">
        <w:rPr>
          <w:rFonts w:cs="Times New Roman"/>
          <w:color w:val="auto"/>
          <w:sz w:val="28"/>
          <w:szCs w:val="28"/>
        </w:rPr>
        <w:t>2.3 Data driven and Personalised Strategies</w:t>
      </w:r>
      <w:bookmarkEnd w:id="21"/>
    </w:p>
    <w:p w14:paraId="1A4E07C1" w14:textId="23B3AC46" w:rsidR="004E23D0" w:rsidRPr="00F0484B" w:rsidRDefault="004E23D0" w:rsidP="00B12418">
      <w:pPr>
        <w:pStyle w:val="NormalWeb"/>
        <w:spacing w:line="360" w:lineRule="auto"/>
        <w:jc w:val="both"/>
      </w:pPr>
      <w:r w:rsidRPr="00F0484B">
        <w:t xml:space="preserve">Of all, the one thing Apple is </w:t>
      </w:r>
      <w:r w:rsidR="000F02FC" w:rsidRPr="00F0484B">
        <w:t>good</w:t>
      </w:r>
      <w:r w:rsidRPr="00F0484B">
        <w:t xml:space="preserve"> at is using data analytics to build personalised marketing experiences. For example, when you’re on the Apple Music platform they use machine learning to predict which songs are good to pair with based on your tastes. and we have seen a 30% increase in user retention for the service through this personalisation</w:t>
      </w:r>
      <w:r w:rsidR="002814E1" w:rsidRPr="00F0484B">
        <w:t xml:space="preserve"> </w:t>
      </w:r>
      <w:r w:rsidR="002814E1" w:rsidRPr="00F0484B">
        <w:rPr>
          <w:shd w:val="clear" w:color="auto" w:fill="FFFFFF"/>
        </w:rPr>
        <w:t>(de Jong et al., 2021)</w:t>
      </w:r>
      <w:r w:rsidRPr="00F0484B">
        <w:t>.</w:t>
      </w:r>
    </w:p>
    <w:p w14:paraId="3E8C4749" w14:textId="77777777" w:rsidR="004E23D0" w:rsidRPr="00F0484B" w:rsidRDefault="004E23D0" w:rsidP="00B12418">
      <w:pPr>
        <w:pStyle w:val="NormalWeb"/>
        <w:spacing w:line="360" w:lineRule="auto"/>
        <w:jc w:val="both"/>
      </w:pPr>
      <w:r w:rsidRPr="00F0484B">
        <w:t>In addition, data information about the user behaviour, preference, and purchasing patterns are the source of Apple’s targeted ads on the platforms like Facebook and Google. With a clickthrough rate (CTR) of 8%, our ads are far outperforming the average of 2%.</w:t>
      </w:r>
    </w:p>
    <w:p w14:paraId="2697A2FF" w14:textId="77777777" w:rsidR="004E23D0" w:rsidRPr="00F0484B" w:rsidRDefault="004E23D0" w:rsidP="006408A1">
      <w:pPr>
        <w:pStyle w:val="Heading3"/>
      </w:pPr>
      <w:bookmarkStart w:id="22" w:name="_Toc185686723"/>
      <w:r w:rsidRPr="00F0484B">
        <w:lastRenderedPageBreak/>
        <w:t>Case Study: The iPhone 14 Launch Campaign</w:t>
      </w:r>
      <w:bookmarkEnd w:id="22"/>
    </w:p>
    <w:p w14:paraId="2254E48F" w14:textId="77777777" w:rsidR="004E23D0" w:rsidRPr="00F0484B" w:rsidRDefault="004E23D0" w:rsidP="00B12418">
      <w:pPr>
        <w:pStyle w:val="NormalWeb"/>
        <w:spacing w:line="360" w:lineRule="auto"/>
        <w:jc w:val="both"/>
      </w:pPr>
      <w:r w:rsidRPr="00F0484B">
        <w:t>As a prime example of Apple’s data driven marketing success, the launch campaign for the 2022 iPhone 14 was brought to life. Key statistics include:</w:t>
      </w:r>
    </w:p>
    <w:p w14:paraId="2DD10636" w14:textId="0719FD4B" w:rsidR="004E23D0" w:rsidRPr="00F0484B" w:rsidRDefault="004E23D0" w:rsidP="00B12418">
      <w:pPr>
        <w:pStyle w:val="NormalWeb"/>
        <w:numPr>
          <w:ilvl w:val="0"/>
          <w:numId w:val="15"/>
        </w:numPr>
        <w:spacing w:line="360" w:lineRule="auto"/>
        <w:jc w:val="both"/>
      </w:pPr>
      <w:r w:rsidRPr="00F0484B">
        <w:t>Ad Reach: Largely over 500 million people globally.</w:t>
      </w:r>
    </w:p>
    <w:p w14:paraId="46E80B4D" w14:textId="5ABF9F5F" w:rsidR="004E23D0" w:rsidRPr="00F0484B" w:rsidRDefault="004E23D0" w:rsidP="00B12418">
      <w:pPr>
        <w:pStyle w:val="NormalWeb"/>
        <w:numPr>
          <w:ilvl w:val="0"/>
          <w:numId w:val="15"/>
        </w:numPr>
        <w:spacing w:line="360" w:lineRule="auto"/>
        <w:jc w:val="both"/>
      </w:pPr>
      <w:r w:rsidRPr="00F0484B">
        <w:t>Conversion Rate: Pre-orders generate $4 billion with 12% in the first week.</w:t>
      </w:r>
    </w:p>
    <w:p w14:paraId="4F065FF7" w14:textId="0451D4C9" w:rsidR="004E23D0" w:rsidRPr="00F0484B" w:rsidRDefault="004E23D0" w:rsidP="00B12418">
      <w:pPr>
        <w:pStyle w:val="NormalWeb"/>
        <w:numPr>
          <w:ilvl w:val="0"/>
          <w:numId w:val="15"/>
        </w:numPr>
        <w:spacing w:line="360" w:lineRule="auto"/>
        <w:jc w:val="both"/>
      </w:pPr>
      <w:r w:rsidRPr="00F0484B">
        <w:t>Campaign ROI: $6.5 for every $1 spent.</w:t>
      </w:r>
    </w:p>
    <w:p w14:paraId="0387FA58" w14:textId="77777777" w:rsidR="004E23D0" w:rsidRPr="00551099" w:rsidRDefault="004E23D0" w:rsidP="00B12418">
      <w:pPr>
        <w:pStyle w:val="Heading2"/>
        <w:jc w:val="both"/>
        <w:rPr>
          <w:rFonts w:cs="Times New Roman"/>
          <w:color w:val="auto"/>
          <w:sz w:val="28"/>
          <w:szCs w:val="28"/>
        </w:rPr>
      </w:pPr>
      <w:bookmarkStart w:id="23" w:name="_Toc185686724"/>
      <w:r w:rsidRPr="00551099">
        <w:rPr>
          <w:rFonts w:cs="Times New Roman"/>
          <w:color w:val="auto"/>
          <w:sz w:val="28"/>
          <w:szCs w:val="28"/>
        </w:rPr>
        <w:t>2.4 Digital Campaigns and Engagement Strategies</w:t>
      </w:r>
      <w:bookmarkEnd w:id="23"/>
    </w:p>
    <w:p w14:paraId="129BC1F6" w14:textId="77777777" w:rsidR="004E23D0" w:rsidRPr="00F0484B" w:rsidRDefault="004E23D0" w:rsidP="00B12418">
      <w:pPr>
        <w:pStyle w:val="NormalWeb"/>
        <w:spacing w:line="360" w:lineRule="auto"/>
        <w:jc w:val="both"/>
      </w:pPr>
      <w:r w:rsidRPr="00F0484B">
        <w:t>Apple puts its digital marketing to work to engage and bring audience closer to its brand. Two notable campaigns include:</w:t>
      </w:r>
    </w:p>
    <w:p w14:paraId="7C6CB27C" w14:textId="047D36AC" w:rsidR="004E23D0" w:rsidRPr="00F0484B" w:rsidRDefault="004E23D0" w:rsidP="006408A1">
      <w:pPr>
        <w:pStyle w:val="Heading3"/>
      </w:pPr>
      <w:bookmarkStart w:id="24" w:name="_Toc185686725"/>
      <w:r w:rsidRPr="00F0484B">
        <w:t>The “Privacy on iPhone” Campaign:</w:t>
      </w:r>
      <w:bookmarkEnd w:id="24"/>
    </w:p>
    <w:p w14:paraId="7108411F" w14:textId="569EDF40" w:rsidR="004E23D0" w:rsidRPr="00F0484B" w:rsidRDefault="004E23D0" w:rsidP="00B12418">
      <w:pPr>
        <w:pStyle w:val="NormalWeb"/>
        <w:spacing w:line="360" w:lineRule="auto"/>
        <w:jc w:val="both"/>
      </w:pPr>
      <w:r w:rsidRPr="00F0484B">
        <w:t>Apple’s pledge to user privacy, central to today’s digital world, was the key message of this campaign. It ran targeted ads elsewhere on YouTube and on Instagram, explaining the iPhone’s own unique privacy features</w:t>
      </w:r>
      <w:r w:rsidR="00282113" w:rsidRPr="00F0484B">
        <w:t xml:space="preserve"> </w:t>
      </w:r>
      <w:r w:rsidR="00282113" w:rsidRPr="00F0484B">
        <w:rPr>
          <w:shd w:val="clear" w:color="auto" w:fill="FFFFFF"/>
        </w:rPr>
        <w:t>(Awan et al., 2021)</w:t>
      </w:r>
      <w:r w:rsidRPr="00F0484B">
        <w:t>.</w:t>
      </w:r>
    </w:p>
    <w:p w14:paraId="1EAE6297" w14:textId="169CF230" w:rsidR="000333BB" w:rsidRPr="00F0484B" w:rsidRDefault="004E23D0" w:rsidP="00B12418">
      <w:pPr>
        <w:pStyle w:val="NormalWeb"/>
        <w:numPr>
          <w:ilvl w:val="0"/>
          <w:numId w:val="16"/>
        </w:numPr>
        <w:spacing w:line="360" w:lineRule="auto"/>
        <w:jc w:val="both"/>
      </w:pPr>
      <w:r w:rsidRPr="00F0484B">
        <w:t>Result: Apple’s campaign reached 75</w:t>
      </w:r>
      <w:r w:rsidR="00D00A89">
        <w:t xml:space="preserve">% </w:t>
      </w:r>
      <w:r w:rsidR="00D00A89" w:rsidRPr="00F0484B">
        <w:t>of</w:t>
      </w:r>
      <w:r w:rsidRPr="00F0484B">
        <w:t xml:space="preserve"> users polled who reported gaining more confidence in Apple’s data security policies and even 40 million views.</w:t>
      </w:r>
    </w:p>
    <w:p w14:paraId="293637BF" w14:textId="77777777" w:rsidR="00B12418" w:rsidRPr="00F0484B" w:rsidRDefault="00635221" w:rsidP="006408A1">
      <w:pPr>
        <w:pStyle w:val="Heading3"/>
        <w:rPr>
          <w:rStyle w:val="Strong"/>
          <w:b/>
          <w:bCs w:val="0"/>
        </w:rPr>
      </w:pPr>
      <w:bookmarkStart w:id="25" w:name="_Toc185686726"/>
      <w:r w:rsidRPr="00F0484B">
        <w:rPr>
          <w:rStyle w:val="Strong"/>
          <w:b/>
          <w:bCs w:val="0"/>
        </w:rPr>
        <w:t>The “Apple Arcade Free Trial” Campaign:</w:t>
      </w:r>
      <w:bookmarkEnd w:id="25"/>
    </w:p>
    <w:p w14:paraId="4B45F585" w14:textId="542024DA" w:rsidR="00531FB7" w:rsidRPr="00F0484B" w:rsidRDefault="00531FB7" w:rsidP="00B12418">
      <w:pPr>
        <w:pStyle w:val="NormalWeb"/>
        <w:spacing w:line="360" w:lineRule="auto"/>
        <w:jc w:val="both"/>
      </w:pPr>
      <w:r w:rsidRPr="00F0484B">
        <w:t>Apple launched a free trial of gaming subscription service to hook new device users. Social media and Apple’s website were placed with digital ads and personalised email invites were sent.</w:t>
      </w:r>
    </w:p>
    <w:p w14:paraId="55E8CE8D" w14:textId="4C9D71BE" w:rsidR="00531FB7" w:rsidRPr="00F0484B" w:rsidRDefault="00531FB7" w:rsidP="00B12418">
      <w:pPr>
        <w:pStyle w:val="NormalWeb"/>
        <w:numPr>
          <w:ilvl w:val="0"/>
          <w:numId w:val="21"/>
        </w:numPr>
        <w:spacing w:line="360" w:lineRule="auto"/>
        <w:jc w:val="both"/>
      </w:pPr>
      <w:r w:rsidRPr="00F0484B">
        <w:t>Result: Within three months the campaign delivered 5 million new subscribers and a 60% conversion rate to paid subscriptions.</w:t>
      </w:r>
    </w:p>
    <w:p w14:paraId="06C2CD69" w14:textId="77777777" w:rsidR="00531FB7" w:rsidRPr="00551099" w:rsidRDefault="00531FB7" w:rsidP="00B12418">
      <w:pPr>
        <w:pStyle w:val="Heading2"/>
        <w:jc w:val="both"/>
        <w:rPr>
          <w:rFonts w:cs="Times New Roman"/>
          <w:color w:val="auto"/>
          <w:sz w:val="28"/>
          <w:szCs w:val="28"/>
        </w:rPr>
      </w:pPr>
      <w:bookmarkStart w:id="26" w:name="_Toc185686727"/>
      <w:r w:rsidRPr="00551099">
        <w:rPr>
          <w:rFonts w:cs="Times New Roman"/>
          <w:color w:val="auto"/>
          <w:sz w:val="28"/>
          <w:szCs w:val="28"/>
        </w:rPr>
        <w:t>2.5 Challenges &amp; Opportunities</w:t>
      </w:r>
      <w:bookmarkEnd w:id="26"/>
    </w:p>
    <w:p w14:paraId="7A4EF7FA" w14:textId="0235606C" w:rsidR="00531FB7" w:rsidRPr="00F0484B" w:rsidRDefault="00531FB7" w:rsidP="00B12418">
      <w:pPr>
        <w:pStyle w:val="NormalWeb"/>
        <w:spacing w:line="360" w:lineRule="auto"/>
        <w:jc w:val="both"/>
      </w:pPr>
      <w:r w:rsidRPr="00F0484B">
        <w:t xml:space="preserve">Effective as Apple’s digital marketing efforts may be, they are at middle of the consumer ad buying cycle, while ad competition is </w:t>
      </w:r>
      <w:r w:rsidR="00551099" w:rsidRPr="00F0484B">
        <w:t>growing,</w:t>
      </w:r>
      <w:r w:rsidRPr="00F0484B">
        <w:t xml:space="preserve"> and consumer expectations are changing. Ad </w:t>
      </w:r>
      <w:r w:rsidRPr="00F0484B">
        <w:lastRenderedPageBreak/>
        <w:t>blocking software has only pushed online ads further into the background, forcing new concepts for how to maintain audience engagement</w:t>
      </w:r>
      <w:r w:rsidR="002814E1" w:rsidRPr="00F0484B">
        <w:t xml:space="preserve"> </w:t>
      </w:r>
      <w:r w:rsidR="002814E1" w:rsidRPr="00F0484B">
        <w:rPr>
          <w:shd w:val="clear" w:color="auto" w:fill="FFFFFF"/>
        </w:rPr>
        <w:t>(International mobile marketing: a satisfactory concept for companies and users in times of pandemic | Emerald Insight, 2021)</w:t>
      </w:r>
      <w:r w:rsidRPr="00F0484B">
        <w:t>.</w:t>
      </w:r>
    </w:p>
    <w:p w14:paraId="428C32EC" w14:textId="6392B397" w:rsidR="00531FB7" w:rsidRPr="00F0484B" w:rsidRDefault="00531FB7" w:rsidP="00B12418">
      <w:pPr>
        <w:pStyle w:val="NormalWeb"/>
        <w:spacing w:line="360" w:lineRule="auto"/>
        <w:jc w:val="both"/>
      </w:pPr>
      <w:r w:rsidRPr="00F0484B">
        <w:t xml:space="preserve">Additionally, Apple has such strict privacy policies, it cannot collect much of its user data for marketing use. The paradox this creates is that Apple </w:t>
      </w:r>
      <w:r w:rsidR="003D40EC" w:rsidRPr="00F0484B">
        <w:t>must</w:t>
      </w:r>
      <w:r w:rsidRPr="00F0484B">
        <w:t xml:space="preserve"> straddle reliably delivering personalised advertising to users while ensuring their privacy</w:t>
      </w:r>
      <w:r w:rsidR="00282113" w:rsidRPr="00F0484B">
        <w:t xml:space="preserve"> </w:t>
      </w:r>
      <w:r w:rsidR="00282113" w:rsidRPr="00F0484B">
        <w:rPr>
          <w:shd w:val="clear" w:color="auto" w:fill="FFFFFF"/>
        </w:rPr>
        <w:t>(Emerald Insight, 2020)</w:t>
      </w:r>
      <w:r w:rsidRPr="00F0484B">
        <w:t>.</w:t>
      </w:r>
    </w:p>
    <w:p w14:paraId="178A6061" w14:textId="77777777" w:rsidR="00531FB7" w:rsidRPr="003B65F9" w:rsidRDefault="00531FB7" w:rsidP="00B12418">
      <w:pPr>
        <w:pStyle w:val="NormalWeb"/>
        <w:spacing w:line="360" w:lineRule="auto"/>
        <w:jc w:val="both"/>
        <w:rPr>
          <w:b/>
          <w:bCs/>
          <w:sz w:val="28"/>
          <w:szCs w:val="28"/>
        </w:rPr>
      </w:pPr>
      <w:r w:rsidRPr="003B65F9">
        <w:rPr>
          <w:b/>
          <w:bCs/>
          <w:sz w:val="28"/>
          <w:szCs w:val="28"/>
        </w:rPr>
        <w:t>Recommendations:</w:t>
      </w:r>
    </w:p>
    <w:p w14:paraId="32A01825" w14:textId="44D7734B" w:rsidR="00531FB7" w:rsidRPr="00F0484B" w:rsidRDefault="00531FB7" w:rsidP="00B12418">
      <w:pPr>
        <w:pStyle w:val="NormalWeb"/>
        <w:numPr>
          <w:ilvl w:val="0"/>
          <w:numId w:val="24"/>
        </w:numPr>
        <w:spacing w:line="360" w:lineRule="auto"/>
        <w:jc w:val="both"/>
      </w:pPr>
      <w:r w:rsidRPr="00F0484B">
        <w:t>Augmented Reality (AR): AR experiences could be integrated into the Apple campaigns and then allow users to interact with the product virtually.</w:t>
      </w:r>
    </w:p>
    <w:p w14:paraId="42CB120B" w14:textId="7477ED3E" w:rsidR="00531FB7" w:rsidRPr="00F0484B" w:rsidRDefault="00531FB7" w:rsidP="00B12418">
      <w:pPr>
        <w:pStyle w:val="NormalWeb"/>
        <w:numPr>
          <w:ilvl w:val="0"/>
          <w:numId w:val="24"/>
        </w:numPr>
        <w:spacing w:line="360" w:lineRule="auto"/>
        <w:jc w:val="both"/>
      </w:pPr>
      <w:r w:rsidRPr="00F0484B">
        <w:t>Localized Content: An important opportunity would be to create region specific campaigns making Apple inaugurated in emerging markets with relative ease.</w:t>
      </w:r>
    </w:p>
    <w:p w14:paraId="037FF83B" w14:textId="37D55FD5" w:rsidR="00531FB7" w:rsidRPr="00F0484B" w:rsidRDefault="00531FB7" w:rsidP="00B12418">
      <w:pPr>
        <w:pStyle w:val="NormalWeb"/>
        <w:numPr>
          <w:ilvl w:val="0"/>
          <w:numId w:val="24"/>
        </w:numPr>
        <w:spacing w:line="360" w:lineRule="auto"/>
        <w:jc w:val="both"/>
      </w:pPr>
      <w:r w:rsidRPr="00F0484B">
        <w:t>Subscription Bundling: This could further help drive cross service engagement by offering bundled subscription of Apple Music, Arcade and TV+.</w:t>
      </w:r>
    </w:p>
    <w:p w14:paraId="66A60F97" w14:textId="357DD3D7" w:rsidR="00531FB7" w:rsidRPr="003B65F9" w:rsidRDefault="00531FB7" w:rsidP="00B12418">
      <w:pPr>
        <w:pStyle w:val="Heading2"/>
        <w:jc w:val="both"/>
        <w:rPr>
          <w:rFonts w:cs="Times New Roman"/>
          <w:color w:val="auto"/>
          <w:sz w:val="28"/>
          <w:szCs w:val="28"/>
        </w:rPr>
      </w:pPr>
      <w:bookmarkStart w:id="27" w:name="_Toc185686728"/>
      <w:r w:rsidRPr="003B65F9">
        <w:rPr>
          <w:rFonts w:cs="Times New Roman"/>
          <w:color w:val="auto"/>
          <w:sz w:val="28"/>
          <w:szCs w:val="28"/>
        </w:rPr>
        <w:t xml:space="preserve">2.6 Digital marketing </w:t>
      </w:r>
      <w:proofErr w:type="gramStart"/>
      <w:r w:rsidRPr="003B65F9">
        <w:rPr>
          <w:rFonts w:cs="Times New Roman"/>
          <w:color w:val="auto"/>
          <w:sz w:val="28"/>
          <w:szCs w:val="28"/>
        </w:rPr>
        <w:t>future outlook</w:t>
      </w:r>
      <w:proofErr w:type="gramEnd"/>
      <w:r w:rsidRPr="003B65F9">
        <w:rPr>
          <w:rFonts w:cs="Times New Roman"/>
          <w:color w:val="auto"/>
          <w:sz w:val="28"/>
          <w:szCs w:val="28"/>
        </w:rPr>
        <w:t>:</w:t>
      </w:r>
      <w:bookmarkEnd w:id="27"/>
    </w:p>
    <w:p w14:paraId="0BB0FD22" w14:textId="52BEE08E" w:rsidR="00531FB7" w:rsidRPr="00F0484B" w:rsidRDefault="00531FB7" w:rsidP="00B12418">
      <w:pPr>
        <w:pStyle w:val="NormalWeb"/>
        <w:spacing w:line="360" w:lineRule="auto"/>
        <w:jc w:val="both"/>
      </w:pPr>
      <w:r w:rsidRPr="00F0484B">
        <w:t xml:space="preserve">With Apple as a trail blazer, it’s food for thought that yet more innovation is on the way </w:t>
      </w:r>
      <w:r w:rsidR="00750BBB" w:rsidRPr="00F0484B">
        <w:t>regarding</w:t>
      </w:r>
      <w:r w:rsidRPr="00F0484B">
        <w:t xml:space="preserve"> Apple’s digital marketing strategies. Visualising the entire customer lifecycle tempts us to invest further in resources for bringing artificial intelligence (AI) and machine learning to personalise the offering to deliver even more targeted and effective campaigns. Additionally, the increasing use of 5G technology is going to provide ways for immersive marketing experiences like live streamed product launch and interactive ads</w:t>
      </w:r>
      <w:r w:rsidR="00282113" w:rsidRPr="00F0484B">
        <w:t xml:space="preserve"> </w:t>
      </w:r>
      <w:r w:rsidR="00282113" w:rsidRPr="00F0484B">
        <w:rPr>
          <w:shd w:val="clear" w:color="auto" w:fill="FFFFFF"/>
        </w:rPr>
        <w:t>(Adıgüzel, 2020)</w:t>
      </w:r>
      <w:r w:rsidRPr="00F0484B">
        <w:t>.</w:t>
      </w:r>
    </w:p>
    <w:p w14:paraId="5237711B" w14:textId="1FEBBCB2" w:rsidR="00635221" w:rsidRPr="00F0484B" w:rsidRDefault="00531FB7" w:rsidP="00B12418">
      <w:pPr>
        <w:pStyle w:val="NormalWeb"/>
        <w:spacing w:line="360" w:lineRule="auto"/>
        <w:jc w:val="both"/>
      </w:pPr>
      <w:r w:rsidRPr="00F0484B">
        <w:t>Finally, due to all this data, Apple is and will be at the top of the tech industry. The company remains equipped for the digital age by being continually able to adapt to the advances in technology and preferences of a digital consumer.</w:t>
      </w:r>
    </w:p>
    <w:p w14:paraId="572E7400" w14:textId="4C2845D6" w:rsidR="00635221" w:rsidRPr="00F0484B" w:rsidRDefault="00635221" w:rsidP="00B12418">
      <w:pPr>
        <w:pStyle w:val="Heading1"/>
        <w:jc w:val="both"/>
        <w:rPr>
          <w:rFonts w:cs="Times New Roman"/>
          <w:color w:val="auto"/>
        </w:rPr>
      </w:pPr>
      <w:bookmarkStart w:id="28" w:name="_Toc185686729"/>
      <w:r w:rsidRPr="00F0484B">
        <w:rPr>
          <w:rStyle w:val="Strong"/>
          <w:rFonts w:cs="Times New Roman"/>
          <w:b/>
          <w:bCs w:val="0"/>
          <w:color w:val="auto"/>
        </w:rPr>
        <w:t>3</w:t>
      </w:r>
      <w:r w:rsidR="00E075D6">
        <w:rPr>
          <w:rStyle w:val="Strong"/>
          <w:rFonts w:cs="Times New Roman"/>
          <w:b/>
          <w:bCs w:val="0"/>
          <w:color w:val="auto"/>
        </w:rPr>
        <w:t>.</w:t>
      </w:r>
      <w:r w:rsidRPr="00F0484B">
        <w:rPr>
          <w:rStyle w:val="Strong"/>
          <w:rFonts w:cs="Times New Roman"/>
          <w:b/>
          <w:bCs w:val="0"/>
          <w:color w:val="auto"/>
        </w:rPr>
        <w:t xml:space="preserve"> Recommendations for Improving Apple’s Digital Marketing Strategy</w:t>
      </w:r>
      <w:bookmarkEnd w:id="28"/>
    </w:p>
    <w:p w14:paraId="2C24FF6A" w14:textId="77777777" w:rsidR="00635221" w:rsidRPr="00D52F9E" w:rsidRDefault="00635221" w:rsidP="00B12418">
      <w:pPr>
        <w:pStyle w:val="Heading2"/>
        <w:jc w:val="both"/>
        <w:rPr>
          <w:rFonts w:cs="Times New Roman"/>
          <w:color w:val="auto"/>
          <w:sz w:val="28"/>
          <w:szCs w:val="28"/>
        </w:rPr>
      </w:pPr>
      <w:bookmarkStart w:id="29" w:name="_Toc185686730"/>
      <w:r w:rsidRPr="00D52F9E">
        <w:rPr>
          <w:rStyle w:val="Strong"/>
          <w:rFonts w:cs="Times New Roman"/>
          <w:b/>
          <w:bCs w:val="0"/>
          <w:color w:val="auto"/>
          <w:sz w:val="28"/>
          <w:szCs w:val="28"/>
        </w:rPr>
        <w:t>3.1 Introduction to Recommendations</w:t>
      </w:r>
      <w:bookmarkEnd w:id="29"/>
    </w:p>
    <w:p w14:paraId="5AC4D2F8" w14:textId="26356C18" w:rsidR="00531FB7" w:rsidRPr="00F0484B" w:rsidRDefault="00531FB7" w:rsidP="00B12418">
      <w:pPr>
        <w:pStyle w:val="NormalWeb"/>
        <w:spacing w:line="360" w:lineRule="auto"/>
        <w:jc w:val="both"/>
      </w:pPr>
      <w:r w:rsidRPr="00F0484B">
        <w:t xml:space="preserve">Having found so much success in terms of global digital marketing strategies, Apple has opportunities to improve </w:t>
      </w:r>
      <w:r w:rsidR="00E21BE2" w:rsidRPr="00F0484B">
        <w:t>to</w:t>
      </w:r>
      <w:r w:rsidRPr="00F0484B">
        <w:t xml:space="preserve"> continue growing, especially as the market becomes more </w:t>
      </w:r>
      <w:r w:rsidRPr="00F0484B">
        <w:lastRenderedPageBreak/>
        <w:t xml:space="preserve">competitive and demands more, meaning digital first. Consisting of recommendations based on results </w:t>
      </w:r>
      <w:r w:rsidR="00717CB7" w:rsidRPr="00F0484B">
        <w:t xml:space="preserve">of </w:t>
      </w:r>
      <w:r w:rsidR="00717CB7" w:rsidRPr="00717CB7">
        <w:t>Evaluating</w:t>
      </w:r>
      <w:r w:rsidR="00717CB7" w:rsidRPr="00717CB7">
        <w:rPr>
          <w:rStyle w:val="Strong"/>
          <w:b w:val="0"/>
          <w:bCs w:val="0"/>
        </w:rPr>
        <w:t xml:space="preserve"> the Effectiveness of Apple’s Digital Marketing Strategies</w:t>
      </w:r>
      <w:r w:rsidR="00717CB7" w:rsidRPr="00F0484B">
        <w:t xml:space="preserve"> </w:t>
      </w:r>
      <w:r w:rsidRPr="00F0484B">
        <w:t>and aimed at advancing Apple’s marketing via employing emerging technologies, raising utilisation of data, and sharpening customer engagement opportunities, this section follows</w:t>
      </w:r>
      <w:r w:rsidR="00282113" w:rsidRPr="00F0484B">
        <w:t xml:space="preserve"> </w:t>
      </w:r>
      <w:r w:rsidR="00282113" w:rsidRPr="00F0484B">
        <w:rPr>
          <w:shd w:val="clear" w:color="auto" w:fill="FFFFFF"/>
        </w:rPr>
        <w:t>(Shen et al., 2020)</w:t>
      </w:r>
      <w:r w:rsidRPr="00F0484B">
        <w:t>.</w:t>
      </w:r>
    </w:p>
    <w:p w14:paraId="2A329D91" w14:textId="77777777" w:rsidR="00531FB7" w:rsidRPr="00D52F9E" w:rsidRDefault="00531FB7" w:rsidP="00B12418">
      <w:pPr>
        <w:pStyle w:val="Heading2"/>
        <w:jc w:val="both"/>
        <w:rPr>
          <w:rFonts w:cs="Times New Roman"/>
          <w:color w:val="auto"/>
          <w:sz w:val="28"/>
          <w:szCs w:val="28"/>
        </w:rPr>
      </w:pPr>
      <w:bookmarkStart w:id="30" w:name="_Toc185686731"/>
      <w:r w:rsidRPr="00D52F9E">
        <w:rPr>
          <w:rFonts w:cs="Times New Roman"/>
          <w:color w:val="auto"/>
          <w:sz w:val="28"/>
          <w:szCs w:val="28"/>
        </w:rPr>
        <w:t>3.2 Advancing Personalization by leveraging next generation AI and Machine Learning</w:t>
      </w:r>
      <w:bookmarkEnd w:id="30"/>
    </w:p>
    <w:p w14:paraId="72D39246" w14:textId="49F3C0F2" w:rsidR="00531FB7" w:rsidRPr="00F0484B" w:rsidRDefault="00531FB7" w:rsidP="00B12418">
      <w:pPr>
        <w:pStyle w:val="NormalWeb"/>
        <w:spacing w:line="360" w:lineRule="auto"/>
        <w:jc w:val="both"/>
      </w:pPr>
      <w:r w:rsidRPr="00F0484B">
        <w:t>Building personalization into the bedrock of personal products and services has been, well, foundational for Apple. However, their digital marketing campaigns can incorporate even more integrated advanced AI and machine learning into their correspondences to increase the experience as well as the audiences</w:t>
      </w:r>
      <w:r w:rsidR="002814E1" w:rsidRPr="00F0484B">
        <w:t xml:space="preserve"> </w:t>
      </w:r>
      <w:r w:rsidR="002814E1" w:rsidRPr="00F0484B">
        <w:rPr>
          <w:shd w:val="clear" w:color="auto" w:fill="FFFFFF"/>
        </w:rPr>
        <w:t>(Wood et al., 2021)</w:t>
      </w:r>
      <w:r w:rsidRPr="00F0484B">
        <w:t>.</w:t>
      </w:r>
    </w:p>
    <w:p w14:paraId="399F7606" w14:textId="77777777" w:rsidR="00531FB7" w:rsidRPr="00D52F9E" w:rsidRDefault="00531FB7" w:rsidP="00B12418">
      <w:pPr>
        <w:pStyle w:val="NormalWeb"/>
        <w:spacing w:line="360" w:lineRule="auto"/>
        <w:jc w:val="both"/>
        <w:rPr>
          <w:b/>
          <w:bCs/>
          <w:sz w:val="28"/>
          <w:szCs w:val="28"/>
        </w:rPr>
      </w:pPr>
      <w:r w:rsidRPr="00D52F9E">
        <w:rPr>
          <w:b/>
          <w:bCs/>
          <w:sz w:val="28"/>
          <w:szCs w:val="28"/>
        </w:rPr>
        <w:t>Recommendation:</w:t>
      </w:r>
    </w:p>
    <w:p w14:paraId="357FA1EA" w14:textId="013E53F0" w:rsidR="00531FB7" w:rsidRPr="00F0484B" w:rsidRDefault="00531FB7" w:rsidP="00B12418">
      <w:pPr>
        <w:pStyle w:val="NormalWeb"/>
        <w:spacing w:line="360" w:lineRule="auto"/>
        <w:jc w:val="both"/>
      </w:pPr>
      <w:r w:rsidRPr="00F0484B">
        <w:t>This is the time that Apple should invest in the predictive analytics to predict better what customers will do and need before, thereby improving personalization on sites like, email marketing, social media campaigns and product recommendations. For example, predictive analytics could enable Apple to identify which types of content or product features are resonating best with different market segments before a product goes to market so more personalised pre-launch marketing could be planned</w:t>
      </w:r>
      <w:r w:rsidR="00282113" w:rsidRPr="00F0484B">
        <w:t xml:space="preserve"> </w:t>
      </w:r>
      <w:r w:rsidR="00282113" w:rsidRPr="00F0484B">
        <w:rPr>
          <w:shd w:val="clear" w:color="auto" w:fill="FFFFFF"/>
        </w:rPr>
        <w:t>(Baber et al., 2020)</w:t>
      </w:r>
      <w:r w:rsidRPr="00F0484B">
        <w:t>.</w:t>
      </w:r>
    </w:p>
    <w:p w14:paraId="7C7370C3" w14:textId="77777777" w:rsidR="00531FB7" w:rsidRPr="00D52F9E" w:rsidRDefault="00531FB7" w:rsidP="00B12418">
      <w:pPr>
        <w:pStyle w:val="NormalWeb"/>
        <w:spacing w:line="360" w:lineRule="auto"/>
        <w:jc w:val="both"/>
        <w:rPr>
          <w:b/>
          <w:bCs/>
          <w:sz w:val="28"/>
          <w:szCs w:val="28"/>
        </w:rPr>
      </w:pPr>
      <w:r w:rsidRPr="00D52F9E">
        <w:rPr>
          <w:b/>
          <w:bCs/>
          <w:sz w:val="28"/>
          <w:szCs w:val="28"/>
        </w:rPr>
        <w:t>Data Insight:</w:t>
      </w:r>
    </w:p>
    <w:p w14:paraId="6D1A9CFA" w14:textId="77777777" w:rsidR="00C67951" w:rsidRDefault="00531FB7" w:rsidP="00B12418">
      <w:pPr>
        <w:pStyle w:val="NormalWeb"/>
        <w:spacing w:line="360" w:lineRule="auto"/>
        <w:jc w:val="both"/>
      </w:pPr>
      <w:r w:rsidRPr="00F0484B">
        <w:t xml:space="preserve">The first McKinsey study that found two things: </w:t>
      </w:r>
    </w:p>
    <w:p w14:paraId="28C500E7" w14:textId="22B642C4" w:rsidR="00C67951" w:rsidRDefault="00531FB7" w:rsidP="00C67951">
      <w:pPr>
        <w:pStyle w:val="NormalWeb"/>
        <w:numPr>
          <w:ilvl w:val="0"/>
          <w:numId w:val="27"/>
        </w:numPr>
        <w:spacing w:line="360" w:lineRule="auto"/>
        <w:jc w:val="both"/>
      </w:pPr>
      <w:r w:rsidRPr="00F0484B">
        <w:t>businesses using predictive analytics could increase customer satisfaction by 20</w:t>
      </w:r>
      <w:r w:rsidR="0092714B">
        <w:t>%</w:t>
      </w:r>
      <w:r w:rsidRPr="00F0484B">
        <w:t xml:space="preserve">-30%, </w:t>
      </w:r>
    </w:p>
    <w:p w14:paraId="7CF307B7" w14:textId="77777777" w:rsidR="00C67951" w:rsidRDefault="00531FB7" w:rsidP="00C67951">
      <w:pPr>
        <w:pStyle w:val="NormalWeb"/>
        <w:spacing w:line="360" w:lineRule="auto"/>
        <w:ind w:left="720"/>
        <w:jc w:val="both"/>
      </w:pPr>
      <w:r w:rsidRPr="00F0484B">
        <w:t xml:space="preserve">and at the same time </w:t>
      </w:r>
    </w:p>
    <w:p w14:paraId="73B9D21C" w14:textId="5E473D1F" w:rsidR="00531FB7" w:rsidRDefault="00531FB7" w:rsidP="0026643D">
      <w:pPr>
        <w:pStyle w:val="NormalWeb"/>
        <w:numPr>
          <w:ilvl w:val="0"/>
          <w:numId w:val="27"/>
        </w:numPr>
        <w:spacing w:line="360" w:lineRule="auto"/>
        <w:jc w:val="both"/>
      </w:pPr>
      <w:r w:rsidRPr="00F0484B">
        <w:t xml:space="preserve"> that can lead to up to 15% increase in revenue. This approach can be applied on Apple’s marketing strategy wherein conversion rates will increase ten folds and extend customer loyalty.</w:t>
      </w:r>
    </w:p>
    <w:p w14:paraId="46E43518" w14:textId="77777777" w:rsidR="00037D1F" w:rsidRDefault="00037D1F" w:rsidP="00037D1F">
      <w:pPr>
        <w:pStyle w:val="NormalWeb"/>
        <w:keepNext/>
        <w:spacing w:line="360" w:lineRule="auto"/>
        <w:jc w:val="both"/>
      </w:pPr>
      <w:r>
        <w:rPr>
          <w:noProof/>
        </w:rPr>
        <w:lastRenderedPageBreak/>
        <w:drawing>
          <wp:inline distT="0" distB="0" distL="0" distR="0" wp14:anchorId="65672AC7" wp14:editId="0C67E953">
            <wp:extent cx="5341620" cy="3898211"/>
            <wp:effectExtent l="152400" t="152400" r="354330" b="369570"/>
            <wp:docPr id="1" name="Picture 1" descr="If you are afraid of butter, use cream! | by Natasha Swar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f you are afraid of butter, use cream! | by Natasha Swart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9406" cy="3903893"/>
                    </a:xfrm>
                    <a:prstGeom prst="rect">
                      <a:avLst/>
                    </a:prstGeom>
                    <a:ln>
                      <a:noFill/>
                    </a:ln>
                    <a:effectLst>
                      <a:outerShdw blurRad="292100" dist="139700" dir="2700000" algn="tl" rotWithShape="0">
                        <a:srgbClr val="333333">
                          <a:alpha val="65000"/>
                        </a:srgbClr>
                      </a:outerShdw>
                    </a:effectLst>
                  </pic:spPr>
                </pic:pic>
              </a:graphicData>
            </a:graphic>
          </wp:inline>
        </w:drawing>
      </w:r>
    </w:p>
    <w:p w14:paraId="4D55083A" w14:textId="47F01ECF" w:rsidR="00037D1F" w:rsidRDefault="00037D1F" w:rsidP="00037D1F">
      <w:pPr>
        <w:pStyle w:val="Caption"/>
        <w:jc w:val="center"/>
        <w:rPr>
          <w:b/>
          <w:bCs/>
          <w:sz w:val="24"/>
          <w:szCs w:val="24"/>
        </w:rPr>
      </w:pPr>
      <w:bookmarkStart w:id="31" w:name="_Toc185686150"/>
      <w:r w:rsidRPr="00E7453A">
        <w:rPr>
          <w:b/>
          <w:bCs/>
          <w:sz w:val="24"/>
          <w:szCs w:val="24"/>
        </w:rPr>
        <w:t xml:space="preserve">Figure </w:t>
      </w:r>
      <w:r w:rsidRPr="00E7453A">
        <w:rPr>
          <w:b/>
          <w:bCs/>
          <w:sz w:val="24"/>
          <w:szCs w:val="24"/>
        </w:rPr>
        <w:fldChar w:fldCharType="begin"/>
      </w:r>
      <w:r w:rsidRPr="00E7453A">
        <w:rPr>
          <w:b/>
          <w:bCs/>
          <w:sz w:val="24"/>
          <w:szCs w:val="24"/>
        </w:rPr>
        <w:instrText xml:space="preserve"> SEQ Figure \* ARABIC </w:instrText>
      </w:r>
      <w:r w:rsidRPr="00E7453A">
        <w:rPr>
          <w:b/>
          <w:bCs/>
          <w:sz w:val="24"/>
          <w:szCs w:val="24"/>
        </w:rPr>
        <w:fldChar w:fldCharType="separate"/>
      </w:r>
      <w:r w:rsidR="009A1209">
        <w:rPr>
          <w:b/>
          <w:bCs/>
          <w:noProof/>
          <w:sz w:val="24"/>
          <w:szCs w:val="24"/>
        </w:rPr>
        <w:t>1</w:t>
      </w:r>
      <w:r w:rsidRPr="00E7453A">
        <w:rPr>
          <w:b/>
          <w:bCs/>
          <w:noProof/>
          <w:sz w:val="24"/>
          <w:szCs w:val="24"/>
        </w:rPr>
        <w:fldChar w:fldCharType="end"/>
      </w:r>
      <w:r w:rsidRPr="00E7453A">
        <w:rPr>
          <w:b/>
          <w:bCs/>
          <w:sz w:val="24"/>
          <w:szCs w:val="24"/>
        </w:rPr>
        <w:t xml:space="preserve"> S</w:t>
      </w:r>
      <w:r w:rsidR="00623806">
        <w:rPr>
          <w:b/>
          <w:bCs/>
          <w:sz w:val="24"/>
          <w:szCs w:val="24"/>
        </w:rPr>
        <w:t>OSTAC</w:t>
      </w:r>
      <w:r w:rsidRPr="00E7453A">
        <w:rPr>
          <w:b/>
          <w:bCs/>
          <w:sz w:val="24"/>
          <w:szCs w:val="24"/>
        </w:rPr>
        <w:t xml:space="preserve"> Model</w:t>
      </w:r>
      <w:bookmarkEnd w:id="31"/>
    </w:p>
    <w:p w14:paraId="4A1FA00C" w14:textId="77777777" w:rsidR="00D52F9E" w:rsidRPr="00D52F9E" w:rsidRDefault="00D52F9E" w:rsidP="00D52F9E">
      <w:pPr>
        <w:rPr>
          <w:sz w:val="28"/>
          <w:szCs w:val="28"/>
        </w:rPr>
      </w:pPr>
    </w:p>
    <w:p w14:paraId="39E6F2EA" w14:textId="6B884790" w:rsidR="00531FB7" w:rsidRPr="00D52F9E" w:rsidRDefault="00531FB7" w:rsidP="00B12418">
      <w:pPr>
        <w:pStyle w:val="Heading2"/>
        <w:jc w:val="both"/>
        <w:rPr>
          <w:rFonts w:cs="Times New Roman"/>
          <w:color w:val="auto"/>
          <w:sz w:val="28"/>
          <w:szCs w:val="28"/>
        </w:rPr>
      </w:pPr>
      <w:bookmarkStart w:id="32" w:name="_Toc185686732"/>
      <w:r w:rsidRPr="00D52F9E">
        <w:rPr>
          <w:rFonts w:cs="Times New Roman"/>
          <w:color w:val="auto"/>
          <w:sz w:val="28"/>
          <w:szCs w:val="28"/>
        </w:rPr>
        <w:t>3.3 Augmented Reality expanding use for interactive experiences</w:t>
      </w:r>
      <w:bookmarkEnd w:id="32"/>
    </w:p>
    <w:p w14:paraId="03176171" w14:textId="3CD936A8" w:rsidR="00635221" w:rsidRPr="0014573A" w:rsidRDefault="00531FB7" w:rsidP="00B12418">
      <w:pPr>
        <w:pStyle w:val="NormalWeb"/>
        <w:spacing w:line="360" w:lineRule="auto"/>
        <w:jc w:val="both"/>
        <w:rPr>
          <w:sz w:val="28"/>
          <w:szCs w:val="28"/>
        </w:rPr>
      </w:pPr>
      <w:r w:rsidRPr="00F0484B">
        <w:t xml:space="preserve">Apple is still trending into the innovation front, and so it’s natural digital marketing strategy for Augmented Reality (AR). But Apple’s AR capabilities with iPhone and iPad have greater opportunity to be strategically applied in campaigns to provide virtual product trials and </w:t>
      </w:r>
      <w:r w:rsidRPr="0014573A">
        <w:t>superior experiences for potential customers</w:t>
      </w:r>
      <w:r w:rsidR="00844E43" w:rsidRPr="0014573A">
        <w:t xml:space="preserve"> </w:t>
      </w:r>
      <w:r w:rsidR="00844E43" w:rsidRPr="0014573A">
        <w:rPr>
          <w:shd w:val="clear" w:color="auto" w:fill="FFFFFF"/>
        </w:rPr>
        <w:t>(Budiono et al., 2021)</w:t>
      </w:r>
      <w:r w:rsidRPr="0014573A">
        <w:t>.</w:t>
      </w:r>
    </w:p>
    <w:p w14:paraId="2F6C7B42" w14:textId="392E15EA" w:rsidR="00531FB7" w:rsidRDefault="00635221" w:rsidP="00B12418">
      <w:pPr>
        <w:pStyle w:val="NormalWeb"/>
        <w:spacing w:line="360" w:lineRule="auto"/>
        <w:jc w:val="both"/>
      </w:pPr>
      <w:r w:rsidRPr="0014573A">
        <w:rPr>
          <w:rStyle w:val="Strong"/>
          <w:rFonts w:eastAsiaTheme="majorEastAsia"/>
          <w:sz w:val="28"/>
          <w:szCs w:val="28"/>
        </w:rPr>
        <w:t>Recommendation:</w:t>
      </w:r>
      <w:r w:rsidRPr="00F0484B">
        <w:br/>
      </w:r>
      <w:r w:rsidR="00531FB7" w:rsidRPr="00F0484B">
        <w:t>For example, AR enabled ads or interactive experiences where people can visualise how new devices like the iPhone or Apple Watch would look in their hand or home. Apple could also release AR based tutorials and guides teaching customers how to use new features on their Apple products or incorporate their Apple products into their daily lives</w:t>
      </w:r>
      <w:r w:rsidR="00282113" w:rsidRPr="00F0484B">
        <w:t xml:space="preserve"> </w:t>
      </w:r>
      <w:r w:rsidR="00282113" w:rsidRPr="00F0484B">
        <w:rPr>
          <w:shd w:val="clear" w:color="auto" w:fill="FFFFFF"/>
        </w:rPr>
        <w:t>(Baber et al., 2020)</w:t>
      </w:r>
      <w:r w:rsidR="00531FB7" w:rsidRPr="00F0484B">
        <w:t>.</w:t>
      </w:r>
    </w:p>
    <w:p w14:paraId="6E461AB3" w14:textId="77777777" w:rsidR="0014573A" w:rsidRPr="00F0484B" w:rsidRDefault="0014573A" w:rsidP="00B12418">
      <w:pPr>
        <w:pStyle w:val="NormalWeb"/>
        <w:spacing w:line="360" w:lineRule="auto"/>
        <w:jc w:val="both"/>
      </w:pPr>
    </w:p>
    <w:p w14:paraId="6FC15AD5" w14:textId="77777777" w:rsidR="00531FB7" w:rsidRPr="0014573A" w:rsidRDefault="00531FB7" w:rsidP="00B12418">
      <w:pPr>
        <w:pStyle w:val="NormalWeb"/>
        <w:spacing w:line="360" w:lineRule="auto"/>
        <w:jc w:val="both"/>
        <w:rPr>
          <w:b/>
          <w:bCs/>
          <w:sz w:val="28"/>
          <w:szCs w:val="28"/>
        </w:rPr>
      </w:pPr>
      <w:r w:rsidRPr="0014573A">
        <w:rPr>
          <w:b/>
          <w:bCs/>
          <w:sz w:val="28"/>
          <w:szCs w:val="28"/>
        </w:rPr>
        <w:lastRenderedPageBreak/>
        <w:t>Data Insight:</w:t>
      </w:r>
    </w:p>
    <w:p w14:paraId="67C67EA2" w14:textId="2C50F020" w:rsidR="00531FB7" w:rsidRPr="00F0484B" w:rsidRDefault="00531FB7" w:rsidP="00B12418">
      <w:pPr>
        <w:pStyle w:val="NormalWeb"/>
        <w:spacing w:line="360" w:lineRule="auto"/>
        <w:jc w:val="both"/>
      </w:pPr>
      <w:r w:rsidRPr="00F0484B">
        <w:t>According to a Deloitte survey in 2023 it was found that 68% of customers are more likely to make a purchase after using a brand’s AR feature. In addition, 53</w:t>
      </w:r>
      <w:r w:rsidR="000C3782">
        <w:t>%</w:t>
      </w:r>
      <w:r w:rsidRPr="00F0484B">
        <w:t xml:space="preserve"> of consumers expressed they will use AR experiences to explore and test products, emphasising how brands can leverage AR to inform future campaigns from Apple.</w:t>
      </w:r>
    </w:p>
    <w:p w14:paraId="06B532C3" w14:textId="77777777" w:rsidR="00531FB7" w:rsidRPr="0014573A" w:rsidRDefault="00531FB7" w:rsidP="00B12418">
      <w:pPr>
        <w:pStyle w:val="Heading2"/>
        <w:jc w:val="both"/>
        <w:rPr>
          <w:rFonts w:cs="Times New Roman"/>
          <w:color w:val="auto"/>
          <w:sz w:val="28"/>
          <w:szCs w:val="28"/>
        </w:rPr>
      </w:pPr>
      <w:bookmarkStart w:id="33" w:name="_Toc185686733"/>
      <w:r w:rsidRPr="0014573A">
        <w:rPr>
          <w:rFonts w:cs="Times New Roman"/>
          <w:color w:val="auto"/>
          <w:sz w:val="28"/>
          <w:szCs w:val="28"/>
        </w:rPr>
        <w:t>3.4 Ways Using Video Content for Higher Engagement</w:t>
      </w:r>
      <w:bookmarkEnd w:id="33"/>
    </w:p>
    <w:p w14:paraId="7069278C" w14:textId="77777777" w:rsidR="00531FB7" w:rsidRPr="00F0484B" w:rsidRDefault="00531FB7" w:rsidP="00B12418">
      <w:pPr>
        <w:pStyle w:val="NormalWeb"/>
        <w:spacing w:line="360" w:lineRule="auto"/>
        <w:jc w:val="both"/>
      </w:pPr>
      <w:r w:rsidRPr="00F0484B">
        <w:t xml:space="preserve">Over 2 billion views have been tallied on Apple’s YouTube channel, but video content also represents a potential means of marketing through which to expand. It is no secret that video marketing gets very high engagement levels, and Apple could enhance these greatly not only with traditional product demonstration type videos but to also use it </w:t>
      </w:r>
      <w:proofErr w:type="gramStart"/>
      <w:r w:rsidRPr="00F0484B">
        <w:t>as a way to</w:t>
      </w:r>
      <w:proofErr w:type="gramEnd"/>
      <w:r w:rsidRPr="00F0484B">
        <w:t xml:space="preserve"> build brands.</w:t>
      </w:r>
    </w:p>
    <w:p w14:paraId="0D1F155B" w14:textId="77777777" w:rsidR="00531FB7" w:rsidRPr="00F0484B" w:rsidRDefault="00531FB7" w:rsidP="00B12418">
      <w:pPr>
        <w:pStyle w:val="NormalWeb"/>
        <w:spacing w:line="360" w:lineRule="auto"/>
        <w:jc w:val="both"/>
        <w:rPr>
          <w:b/>
          <w:bCs/>
        </w:rPr>
      </w:pPr>
      <w:r w:rsidRPr="00F0484B">
        <w:rPr>
          <w:b/>
          <w:bCs/>
        </w:rPr>
        <w:t>Recommendation:</w:t>
      </w:r>
    </w:p>
    <w:p w14:paraId="7C830252" w14:textId="18066CA4" w:rsidR="00531FB7" w:rsidRPr="00F0484B" w:rsidRDefault="00531FB7" w:rsidP="00B12418">
      <w:pPr>
        <w:pStyle w:val="NormalWeb"/>
        <w:spacing w:line="360" w:lineRule="auto"/>
        <w:jc w:val="both"/>
      </w:pPr>
      <w:r w:rsidRPr="00F0484B">
        <w:t>Apple must certainly put more effort into offering short form video content across social media, platforms – TikTok, Instagram Reels and YouTube Shorts. It should be no surprise that these platforms have gained serious popularity, mostly among the younger generations who are essential to Apple’s future market growth. Tutorials, sneak peeks into product launches and even behind the scenes glimpses into Apple’s innovate process could be presented in short form content</w:t>
      </w:r>
      <w:r w:rsidR="00282113" w:rsidRPr="00F0484B">
        <w:t xml:space="preserve"> </w:t>
      </w:r>
      <w:r w:rsidR="00282113" w:rsidRPr="00F0484B">
        <w:rPr>
          <w:shd w:val="clear" w:color="auto" w:fill="FFFFFF"/>
        </w:rPr>
        <w:t xml:space="preserve">(Gleiss, Kohlhagen and Key </w:t>
      </w:r>
      <w:proofErr w:type="spellStart"/>
      <w:r w:rsidR="00282113" w:rsidRPr="00F0484B">
        <w:rPr>
          <w:shd w:val="clear" w:color="auto" w:fill="FFFFFF"/>
        </w:rPr>
        <w:t>Pousttchi</w:t>
      </w:r>
      <w:proofErr w:type="spellEnd"/>
      <w:r w:rsidR="00282113" w:rsidRPr="00F0484B">
        <w:rPr>
          <w:shd w:val="clear" w:color="auto" w:fill="FFFFFF"/>
        </w:rPr>
        <w:t>, 2021)</w:t>
      </w:r>
      <w:r w:rsidRPr="00F0484B">
        <w:t>.</w:t>
      </w:r>
    </w:p>
    <w:p w14:paraId="48FD01D1" w14:textId="77777777" w:rsidR="00531FB7" w:rsidRPr="0014573A" w:rsidRDefault="00531FB7" w:rsidP="00B12418">
      <w:pPr>
        <w:pStyle w:val="NormalWeb"/>
        <w:spacing w:line="360" w:lineRule="auto"/>
        <w:jc w:val="both"/>
        <w:rPr>
          <w:b/>
          <w:bCs/>
          <w:sz w:val="28"/>
          <w:szCs w:val="28"/>
        </w:rPr>
      </w:pPr>
      <w:r w:rsidRPr="0014573A">
        <w:rPr>
          <w:b/>
          <w:bCs/>
          <w:sz w:val="28"/>
          <w:szCs w:val="28"/>
        </w:rPr>
        <w:t>Data Insight:</w:t>
      </w:r>
    </w:p>
    <w:p w14:paraId="1E369F5E" w14:textId="3157B74E" w:rsidR="00635221" w:rsidRPr="00F0484B" w:rsidRDefault="00531FB7" w:rsidP="00B12418">
      <w:pPr>
        <w:pStyle w:val="NormalWeb"/>
        <w:spacing w:line="360" w:lineRule="auto"/>
        <w:jc w:val="both"/>
      </w:pPr>
      <w:r w:rsidRPr="00F0484B">
        <w:t xml:space="preserve">A 2023 study by </w:t>
      </w:r>
      <w:proofErr w:type="spellStart"/>
      <w:r w:rsidRPr="00F0484B">
        <w:t>Wyzowl</w:t>
      </w:r>
      <w:proofErr w:type="spellEnd"/>
      <w:r w:rsidRPr="00F0484B">
        <w:t xml:space="preserve"> found that 84% of consumers have been persuaded to buy a product or service based on a brand’s video. Also, short video form on TikTok has an average engagement rate of 18%, as compared to 2%-3% of the other formats such as static images or blog post. And by increasing their video content focus, Apple can increase engagement and conversions</w:t>
      </w:r>
      <w:r w:rsidR="00282113" w:rsidRPr="00F0484B">
        <w:t xml:space="preserve"> </w:t>
      </w:r>
      <w:r w:rsidR="00282113" w:rsidRPr="00F0484B">
        <w:rPr>
          <w:shd w:val="clear" w:color="auto" w:fill="FFFFFF"/>
        </w:rPr>
        <w:t>(Zhang et al., 2023)</w:t>
      </w:r>
      <w:r w:rsidRPr="00F0484B">
        <w:t>.</w:t>
      </w:r>
    </w:p>
    <w:p w14:paraId="1DC487BA" w14:textId="77777777" w:rsidR="00635221" w:rsidRPr="0014573A" w:rsidRDefault="00635221" w:rsidP="00B12418">
      <w:pPr>
        <w:pStyle w:val="Heading4"/>
        <w:spacing w:line="360" w:lineRule="auto"/>
        <w:jc w:val="both"/>
        <w:rPr>
          <w:sz w:val="28"/>
          <w:szCs w:val="28"/>
        </w:rPr>
      </w:pPr>
      <w:r w:rsidRPr="0014573A">
        <w:rPr>
          <w:rStyle w:val="Strong"/>
          <w:rFonts w:eastAsiaTheme="majorEastAsia"/>
          <w:b/>
          <w:bCs/>
          <w:sz w:val="28"/>
          <w:szCs w:val="28"/>
        </w:rPr>
        <w:t>3.5 Capitalizing on Emerging Markets and Regional Marketing</w:t>
      </w:r>
    </w:p>
    <w:p w14:paraId="62A5A29F" w14:textId="31FF33D0" w:rsidR="00531FB7" w:rsidRPr="00F0484B" w:rsidRDefault="00531FB7" w:rsidP="00B12418">
      <w:pPr>
        <w:pStyle w:val="NormalWeb"/>
        <w:spacing w:line="360" w:lineRule="auto"/>
        <w:jc w:val="both"/>
      </w:pPr>
      <w:r w:rsidRPr="00F0484B">
        <w:t xml:space="preserve">Apple’s undeniable global reach doesn’t translate to dominance elsewhere. There exists obvious growth potential for expanding Apple’s digital marketing strategies to emerging markets including Southeast Asia, Africa, and Latin </w:t>
      </w:r>
      <w:r w:rsidR="001E69FD" w:rsidRPr="00F0484B">
        <w:t>America (</w:t>
      </w:r>
      <w:r w:rsidR="002814E1" w:rsidRPr="00F0484B">
        <w:rPr>
          <w:shd w:val="clear" w:color="auto" w:fill="FFFFFF"/>
        </w:rPr>
        <w:t xml:space="preserve">Behzad </w:t>
      </w:r>
      <w:proofErr w:type="spellStart"/>
      <w:r w:rsidR="002814E1" w:rsidRPr="00F0484B">
        <w:rPr>
          <w:shd w:val="clear" w:color="auto" w:fill="FFFFFF"/>
        </w:rPr>
        <w:t>Esmaeilian</w:t>
      </w:r>
      <w:proofErr w:type="spellEnd"/>
      <w:r w:rsidR="002814E1" w:rsidRPr="00F0484B">
        <w:rPr>
          <w:shd w:val="clear" w:color="auto" w:fill="FFFFFF"/>
        </w:rPr>
        <w:t xml:space="preserve"> et al., 2021)</w:t>
      </w:r>
      <w:r w:rsidRPr="00F0484B">
        <w:t>.</w:t>
      </w:r>
    </w:p>
    <w:p w14:paraId="075C8C8D" w14:textId="77777777" w:rsidR="00531FB7" w:rsidRPr="0014573A" w:rsidRDefault="00531FB7" w:rsidP="00B12418">
      <w:pPr>
        <w:pStyle w:val="NormalWeb"/>
        <w:spacing w:line="360" w:lineRule="auto"/>
        <w:jc w:val="both"/>
        <w:rPr>
          <w:b/>
          <w:bCs/>
          <w:sz w:val="28"/>
          <w:szCs w:val="28"/>
        </w:rPr>
      </w:pPr>
      <w:r w:rsidRPr="0014573A">
        <w:rPr>
          <w:b/>
          <w:bCs/>
          <w:sz w:val="28"/>
          <w:szCs w:val="28"/>
        </w:rPr>
        <w:lastRenderedPageBreak/>
        <w:t>Recommendation:</w:t>
      </w:r>
    </w:p>
    <w:p w14:paraId="0488A816" w14:textId="35EA4A9D" w:rsidR="00531FB7" w:rsidRPr="00F0484B" w:rsidRDefault="00531FB7" w:rsidP="00B12418">
      <w:pPr>
        <w:pStyle w:val="NormalWeb"/>
        <w:spacing w:line="360" w:lineRule="auto"/>
        <w:jc w:val="both"/>
      </w:pPr>
      <w:r w:rsidRPr="00F0484B">
        <w:t xml:space="preserve">Based on Apple’s goals with localization, localised digital marketing campaigns tailored to the cultural and economic realities of each nation should be the company’s focus. Through using social media influencers, local celebrity endorsement and </w:t>
      </w:r>
      <w:r w:rsidR="001E69FD" w:rsidRPr="00F0484B">
        <w:t>region-specific</w:t>
      </w:r>
      <w:r w:rsidRPr="00F0484B">
        <w:t xml:space="preserve"> content Apple can develop deeper and deeper emotional tie with new customers.</w:t>
      </w:r>
    </w:p>
    <w:p w14:paraId="09A50393" w14:textId="77777777" w:rsidR="00531FB7" w:rsidRPr="0014573A" w:rsidRDefault="00531FB7" w:rsidP="00B12418">
      <w:pPr>
        <w:pStyle w:val="NormalWeb"/>
        <w:spacing w:line="360" w:lineRule="auto"/>
        <w:jc w:val="both"/>
        <w:rPr>
          <w:b/>
          <w:bCs/>
          <w:sz w:val="28"/>
          <w:szCs w:val="28"/>
        </w:rPr>
      </w:pPr>
      <w:r w:rsidRPr="0014573A">
        <w:rPr>
          <w:b/>
          <w:bCs/>
          <w:sz w:val="28"/>
          <w:szCs w:val="28"/>
        </w:rPr>
        <w:t>Data Insight:</w:t>
      </w:r>
    </w:p>
    <w:p w14:paraId="1A86DEFE" w14:textId="7E7FCFED" w:rsidR="00531FB7" w:rsidRPr="00F0484B" w:rsidRDefault="00531FB7" w:rsidP="00B12418">
      <w:pPr>
        <w:pStyle w:val="NormalWeb"/>
        <w:spacing w:line="360" w:lineRule="auto"/>
        <w:jc w:val="both"/>
      </w:pPr>
      <w:r w:rsidRPr="00F0484B">
        <w:t>By 2025, Statista reports, smartphones sales are expected to reach 70</w:t>
      </w:r>
      <w:r w:rsidR="00082238">
        <w:t>%</w:t>
      </w:r>
      <w:r w:rsidRPr="00F0484B">
        <w:t xml:space="preserve"> of global sales in emerging markets. Furthermore, 48% of global mobile users of these regions use mobile to access their primary online content, making mobile first marketing strategies are necessary for these regions. Instead of investing in localised campaigns, Apple could dig its heels in these quickly growing markets and create a firmer grip.</w:t>
      </w:r>
    </w:p>
    <w:p w14:paraId="10A3D667" w14:textId="77777777" w:rsidR="00531FB7" w:rsidRPr="0014573A" w:rsidRDefault="00531FB7" w:rsidP="00B12418">
      <w:pPr>
        <w:pStyle w:val="Heading2"/>
        <w:jc w:val="both"/>
        <w:rPr>
          <w:rFonts w:cs="Times New Roman"/>
          <w:color w:val="auto"/>
          <w:sz w:val="28"/>
          <w:szCs w:val="28"/>
        </w:rPr>
      </w:pPr>
      <w:bookmarkStart w:id="34" w:name="_Toc185686734"/>
      <w:r w:rsidRPr="0014573A">
        <w:rPr>
          <w:rFonts w:cs="Times New Roman"/>
          <w:color w:val="auto"/>
          <w:sz w:val="28"/>
          <w:szCs w:val="28"/>
        </w:rPr>
        <w:t>3.6 On the theme of Sustainability and Corporate Social Responsibility (CSR)</w:t>
      </w:r>
      <w:bookmarkEnd w:id="34"/>
    </w:p>
    <w:p w14:paraId="7864F07A" w14:textId="56CCC9F1" w:rsidR="00531FB7" w:rsidRPr="00F0484B" w:rsidRDefault="00531FB7" w:rsidP="00B12418">
      <w:pPr>
        <w:pStyle w:val="NormalWeb"/>
        <w:spacing w:line="360" w:lineRule="auto"/>
        <w:jc w:val="both"/>
      </w:pPr>
      <w:r w:rsidRPr="00F0484B">
        <w:t xml:space="preserve">Consumers, increasingly Gen Z and Millennials, are coming to expect brands to align with sustainability and social responsibility </w:t>
      </w:r>
      <w:r w:rsidR="003A6172" w:rsidRPr="00F0484B">
        <w:t>to</w:t>
      </w:r>
      <w:r w:rsidRPr="00F0484B">
        <w:t xml:space="preserve"> influence their purchasing decisions. But Apple has made a lot of progress in these </w:t>
      </w:r>
      <w:r w:rsidR="0014573A" w:rsidRPr="00F0484B">
        <w:t>areas and</w:t>
      </w:r>
      <w:r w:rsidRPr="00F0484B">
        <w:t xml:space="preserve"> could do more with how it promotes its sustainability roots</w:t>
      </w:r>
      <w:r w:rsidR="002814E1" w:rsidRPr="00F0484B">
        <w:t xml:space="preserve"> </w:t>
      </w:r>
      <w:r w:rsidR="002814E1" w:rsidRPr="00F0484B">
        <w:rPr>
          <w:shd w:val="clear" w:color="auto" w:fill="FFFFFF"/>
        </w:rPr>
        <w:t>(</w:t>
      </w:r>
      <w:proofErr w:type="spellStart"/>
      <w:r w:rsidR="002814E1" w:rsidRPr="00F0484B">
        <w:rPr>
          <w:shd w:val="clear" w:color="auto" w:fill="FFFFFF"/>
        </w:rPr>
        <w:t>Theyazn</w:t>
      </w:r>
      <w:proofErr w:type="spellEnd"/>
      <w:r w:rsidR="002814E1" w:rsidRPr="00F0484B">
        <w:rPr>
          <w:shd w:val="clear" w:color="auto" w:fill="FFFFFF"/>
        </w:rPr>
        <w:t xml:space="preserve"> H. H. </w:t>
      </w:r>
      <w:proofErr w:type="spellStart"/>
      <w:r w:rsidR="002814E1" w:rsidRPr="00F0484B">
        <w:rPr>
          <w:shd w:val="clear" w:color="auto" w:fill="FFFFFF"/>
        </w:rPr>
        <w:t>Aldhyani</w:t>
      </w:r>
      <w:proofErr w:type="spellEnd"/>
      <w:r w:rsidR="002814E1" w:rsidRPr="00F0484B">
        <w:rPr>
          <w:shd w:val="clear" w:color="auto" w:fill="FFFFFF"/>
        </w:rPr>
        <w:t xml:space="preserve"> and Alzahrani, 2022)</w:t>
      </w:r>
      <w:r w:rsidRPr="00F0484B">
        <w:t>.</w:t>
      </w:r>
    </w:p>
    <w:p w14:paraId="536A67F6" w14:textId="77777777" w:rsidR="00531FB7" w:rsidRPr="0014573A" w:rsidRDefault="00531FB7" w:rsidP="00B12418">
      <w:pPr>
        <w:pStyle w:val="NormalWeb"/>
        <w:spacing w:line="360" w:lineRule="auto"/>
        <w:jc w:val="both"/>
        <w:rPr>
          <w:b/>
          <w:bCs/>
          <w:sz w:val="28"/>
          <w:szCs w:val="28"/>
        </w:rPr>
      </w:pPr>
      <w:r w:rsidRPr="0014573A">
        <w:rPr>
          <w:b/>
          <w:bCs/>
          <w:sz w:val="28"/>
          <w:szCs w:val="28"/>
        </w:rPr>
        <w:t>Recommendation:</w:t>
      </w:r>
    </w:p>
    <w:p w14:paraId="6AB4D2E9" w14:textId="60162A3D" w:rsidR="00635221" w:rsidRPr="00F0484B" w:rsidRDefault="00531FB7" w:rsidP="00B12418">
      <w:pPr>
        <w:pStyle w:val="NormalWeb"/>
        <w:spacing w:line="360" w:lineRule="auto"/>
        <w:jc w:val="both"/>
      </w:pPr>
      <w:r w:rsidRPr="00F0484B">
        <w:t xml:space="preserve">Apple should commit more money to marketing its commitment to green production and recycling programmes, as well as renewable investments. Digital campaigns might branch out into how these initiatives impact the consumer, teaching them about the company's efforts to cut its carbon footprint and encourage </w:t>
      </w:r>
      <w:r w:rsidR="001E69FD" w:rsidRPr="00F0484B">
        <w:t>eco-friendly</w:t>
      </w:r>
      <w:r w:rsidRPr="00F0484B">
        <w:t xml:space="preserve"> alternatives</w:t>
      </w:r>
      <w:r w:rsidR="002814E1" w:rsidRPr="00F0484B">
        <w:t xml:space="preserve"> </w:t>
      </w:r>
      <w:r w:rsidR="002814E1" w:rsidRPr="00F0484B">
        <w:rPr>
          <w:shd w:val="clear" w:color="auto" w:fill="FFFFFF"/>
        </w:rPr>
        <w:t>(Rollins et al., 2023)</w:t>
      </w:r>
      <w:r w:rsidRPr="00F0484B">
        <w:t>.</w:t>
      </w:r>
    </w:p>
    <w:p w14:paraId="2FBC4E11" w14:textId="77777777" w:rsidR="00B12418" w:rsidRPr="0014573A" w:rsidRDefault="00635221" w:rsidP="00B12418">
      <w:pPr>
        <w:pStyle w:val="NormalWeb"/>
        <w:spacing w:line="360" w:lineRule="auto"/>
        <w:jc w:val="both"/>
        <w:rPr>
          <w:rStyle w:val="Strong"/>
          <w:rFonts w:eastAsiaTheme="majorEastAsia"/>
          <w:sz w:val="28"/>
          <w:szCs w:val="28"/>
        </w:rPr>
      </w:pPr>
      <w:r w:rsidRPr="0014573A">
        <w:rPr>
          <w:rStyle w:val="Strong"/>
          <w:rFonts w:eastAsiaTheme="majorEastAsia"/>
          <w:sz w:val="28"/>
          <w:szCs w:val="28"/>
        </w:rPr>
        <w:t>Data Insight:</w:t>
      </w:r>
    </w:p>
    <w:p w14:paraId="08F19159" w14:textId="18E69407" w:rsidR="00531FB7" w:rsidRPr="00F0484B" w:rsidRDefault="00531FB7" w:rsidP="00B12418">
      <w:pPr>
        <w:pStyle w:val="NormalWeb"/>
        <w:spacing w:line="360" w:lineRule="auto"/>
        <w:jc w:val="both"/>
      </w:pPr>
      <w:r w:rsidRPr="00F0484B">
        <w:t>Yet 66</w:t>
      </w:r>
      <w:r w:rsidR="000432B2">
        <w:t xml:space="preserve">% </w:t>
      </w:r>
      <w:r w:rsidRPr="00F0484B">
        <w:t xml:space="preserve">of global consumers are willing to pay more for products from environmentally responsible brands, according to a 2023 Nielsen survey. The potential for Apple to help capture </w:t>
      </w:r>
      <w:r w:rsidRPr="00F0484B">
        <w:lastRenderedPageBreak/>
        <w:t>a growing segment of conscious consumers, by emphasising its sustainability efforts, is shown in this statistic</w:t>
      </w:r>
      <w:r w:rsidR="00282113" w:rsidRPr="00F0484B">
        <w:t xml:space="preserve"> </w:t>
      </w:r>
      <w:r w:rsidR="00282113" w:rsidRPr="00F0484B">
        <w:rPr>
          <w:shd w:val="clear" w:color="auto" w:fill="FFFFFF"/>
        </w:rPr>
        <w:t>(Zhang et al., 2021)</w:t>
      </w:r>
      <w:r w:rsidRPr="00F0484B">
        <w:t>.</w:t>
      </w:r>
    </w:p>
    <w:p w14:paraId="5F4FC21E" w14:textId="77777777" w:rsidR="00531FB7" w:rsidRPr="0014573A" w:rsidRDefault="00531FB7" w:rsidP="00B12418">
      <w:pPr>
        <w:pStyle w:val="Heading2"/>
        <w:jc w:val="both"/>
        <w:rPr>
          <w:rFonts w:cs="Times New Roman"/>
          <w:color w:val="auto"/>
          <w:sz w:val="28"/>
          <w:szCs w:val="28"/>
        </w:rPr>
      </w:pPr>
      <w:bookmarkStart w:id="35" w:name="_Toc185686735"/>
      <w:r w:rsidRPr="0014573A">
        <w:rPr>
          <w:rFonts w:cs="Times New Roman"/>
          <w:color w:val="auto"/>
          <w:sz w:val="28"/>
          <w:szCs w:val="28"/>
        </w:rPr>
        <w:t>3.7 How loyalty programmes can enhance customer engagement</w:t>
      </w:r>
      <w:bookmarkEnd w:id="35"/>
    </w:p>
    <w:p w14:paraId="11D6E28D" w14:textId="182A37F0" w:rsidR="00531FB7" w:rsidRPr="00F0484B" w:rsidRDefault="00531FB7" w:rsidP="00B12418">
      <w:pPr>
        <w:pStyle w:val="NormalWeb"/>
        <w:spacing w:line="360" w:lineRule="auto"/>
        <w:jc w:val="both"/>
      </w:pPr>
      <w:r w:rsidRPr="00F0484B">
        <w:t xml:space="preserve">Apple has a strong ecosystem, but there is </w:t>
      </w:r>
      <w:r w:rsidR="001E69FD" w:rsidRPr="00F0484B">
        <w:t>an</w:t>
      </w:r>
      <w:r w:rsidRPr="00F0484B">
        <w:t xml:space="preserve"> opportunity to increase customer lifetime value (CLV) by enhancing their loyalty programme offer. One thing that Apple is not doing currently is building loyalty programmes around the Apple Card and services, which there is a real opportunity to extend into the physical retail space</w:t>
      </w:r>
      <w:r w:rsidR="00844E43" w:rsidRPr="00F0484B">
        <w:t xml:space="preserve"> </w:t>
      </w:r>
      <w:r w:rsidR="00844E43" w:rsidRPr="00F0484B">
        <w:rPr>
          <w:shd w:val="clear" w:color="auto" w:fill="FFFFFF"/>
        </w:rPr>
        <w:t>(Muhammad Sohaib, Mlynarski and Wu, 2022)</w:t>
      </w:r>
      <w:r w:rsidRPr="00F0484B">
        <w:t>.</w:t>
      </w:r>
    </w:p>
    <w:p w14:paraId="7BBDF30A" w14:textId="77777777" w:rsidR="00531FB7" w:rsidRPr="0014573A" w:rsidRDefault="00531FB7" w:rsidP="00B12418">
      <w:pPr>
        <w:pStyle w:val="NormalWeb"/>
        <w:spacing w:line="360" w:lineRule="auto"/>
        <w:jc w:val="both"/>
        <w:rPr>
          <w:b/>
          <w:bCs/>
          <w:sz w:val="28"/>
          <w:szCs w:val="28"/>
        </w:rPr>
      </w:pPr>
      <w:r w:rsidRPr="0014573A">
        <w:rPr>
          <w:b/>
          <w:bCs/>
          <w:sz w:val="28"/>
          <w:szCs w:val="28"/>
        </w:rPr>
        <w:t>Recommendation:</w:t>
      </w:r>
    </w:p>
    <w:p w14:paraId="4121D333" w14:textId="6440005D" w:rsidR="00531FB7" w:rsidRPr="00F0484B" w:rsidRDefault="00531FB7" w:rsidP="00B12418">
      <w:pPr>
        <w:pStyle w:val="NormalWeb"/>
        <w:spacing w:line="360" w:lineRule="auto"/>
        <w:jc w:val="both"/>
      </w:pPr>
      <w:r w:rsidRPr="00F0484B">
        <w:t xml:space="preserve">A more all-encompassing Apple Loyalty Programme could be introduced by Apple which would offer rewards in trade ins as well as for services and </w:t>
      </w:r>
      <w:r w:rsidR="001E69FD" w:rsidRPr="00F0484B">
        <w:t>high-volume</w:t>
      </w:r>
      <w:r w:rsidRPr="00F0484B">
        <w:t xml:space="preserve"> purchases. In fact, this programme could consist of offers belonging to the self and early access to new products, as well as points redeemable for Apple services. If Apple integrated this programme as part of the Apple Store app and other Apple digital platforms, the company could reward them for repeat purchases and increase loyalty on the company platform</w:t>
      </w:r>
      <w:r w:rsidR="00282113" w:rsidRPr="00F0484B">
        <w:t xml:space="preserve"> </w:t>
      </w:r>
      <w:r w:rsidR="00282113" w:rsidRPr="00F0484B">
        <w:rPr>
          <w:shd w:val="clear" w:color="auto" w:fill="FFFFFF"/>
        </w:rPr>
        <w:t>(</w:t>
      </w:r>
      <w:proofErr w:type="spellStart"/>
      <w:r w:rsidR="00282113" w:rsidRPr="00F0484B">
        <w:rPr>
          <w:shd w:val="clear" w:color="auto" w:fill="FFFFFF"/>
        </w:rPr>
        <w:t>Stocchi</w:t>
      </w:r>
      <w:proofErr w:type="spellEnd"/>
      <w:r w:rsidR="00282113" w:rsidRPr="00F0484B">
        <w:rPr>
          <w:shd w:val="clear" w:color="auto" w:fill="FFFFFF"/>
        </w:rPr>
        <w:t xml:space="preserve"> et al., 2021)</w:t>
      </w:r>
      <w:r w:rsidRPr="00F0484B">
        <w:t>.</w:t>
      </w:r>
    </w:p>
    <w:p w14:paraId="49B01C13" w14:textId="77777777" w:rsidR="00531FB7" w:rsidRPr="0014573A" w:rsidRDefault="00531FB7" w:rsidP="00B12418">
      <w:pPr>
        <w:pStyle w:val="NormalWeb"/>
        <w:spacing w:line="360" w:lineRule="auto"/>
        <w:jc w:val="both"/>
        <w:rPr>
          <w:b/>
          <w:bCs/>
          <w:sz w:val="28"/>
          <w:szCs w:val="28"/>
        </w:rPr>
      </w:pPr>
      <w:r w:rsidRPr="0014573A">
        <w:rPr>
          <w:b/>
          <w:bCs/>
          <w:sz w:val="28"/>
          <w:szCs w:val="28"/>
        </w:rPr>
        <w:t>Data Insight:</w:t>
      </w:r>
    </w:p>
    <w:p w14:paraId="0431E8DC" w14:textId="622D20E5" w:rsidR="00531FB7" w:rsidRPr="00F0484B" w:rsidRDefault="00531FB7" w:rsidP="00B12418">
      <w:pPr>
        <w:pStyle w:val="NormalWeb"/>
        <w:spacing w:line="360" w:lineRule="auto"/>
        <w:jc w:val="both"/>
      </w:pPr>
      <w:r w:rsidRPr="00F0484B">
        <w:t>And loyalty programmes will return 5</w:t>
      </w:r>
      <w:r w:rsidR="00BA5FEF">
        <w:t>%</w:t>
      </w:r>
      <w:r w:rsidR="009816B9">
        <w:t>-</w:t>
      </w:r>
      <w:r w:rsidRPr="00F0484B">
        <w:t>10</w:t>
      </w:r>
      <w:r w:rsidR="00BA5FEF">
        <w:t>%</w:t>
      </w:r>
      <w:r w:rsidRPr="00F0484B">
        <w:t xml:space="preserve"> percent in increase in revenue on an annual basis. An example highlighting how impactful a well formatted loyalty programme can be, is the revenue of Starbucks' loyalty programme comes at 41%, which represents the importance of a </w:t>
      </w:r>
      <w:r w:rsidR="001E69FD" w:rsidRPr="00F0484B">
        <w:t>well-structured</w:t>
      </w:r>
      <w:r w:rsidRPr="00F0484B">
        <w:t xml:space="preserve"> loyalty programme in consumer retention and lifetime value.</w:t>
      </w:r>
    </w:p>
    <w:p w14:paraId="7F528D4A" w14:textId="34BEF1BA" w:rsidR="00531FB7" w:rsidRPr="00F0484B" w:rsidRDefault="00531FB7" w:rsidP="00B12418">
      <w:pPr>
        <w:pStyle w:val="Heading1"/>
        <w:jc w:val="both"/>
        <w:rPr>
          <w:rFonts w:cs="Times New Roman"/>
          <w:color w:val="auto"/>
        </w:rPr>
      </w:pPr>
      <w:bookmarkStart w:id="36" w:name="_Toc185686736"/>
      <w:r w:rsidRPr="00F0484B">
        <w:rPr>
          <w:rFonts w:cs="Times New Roman"/>
          <w:color w:val="auto"/>
        </w:rPr>
        <w:t>Conclusion</w:t>
      </w:r>
      <w:bookmarkEnd w:id="36"/>
    </w:p>
    <w:p w14:paraId="16F65E2E" w14:textId="06FC68B3" w:rsidR="00990D48" w:rsidRPr="00F0484B" w:rsidRDefault="00531FB7" w:rsidP="00B12418">
      <w:pPr>
        <w:pStyle w:val="NormalWeb"/>
        <w:spacing w:line="360" w:lineRule="auto"/>
        <w:jc w:val="both"/>
      </w:pPr>
      <w:r w:rsidRPr="00F0484B">
        <w:t xml:space="preserve">Apple Inc has quickly become the leader of the consumer technology world through innovations and smart marketing. Turns out, their ability to position a premium, aspirational brand identity meant they have a loyal customer base, one bludgeoned by a combination of </w:t>
      </w:r>
      <w:r w:rsidR="001E69FD" w:rsidRPr="00F0484B">
        <w:t>high-quality</w:t>
      </w:r>
      <w:r w:rsidRPr="00F0484B">
        <w:t xml:space="preserve"> products, high quality storytelling and a </w:t>
      </w:r>
      <w:r w:rsidR="00E7453A" w:rsidRPr="00F0484B">
        <w:t>high-quality</w:t>
      </w:r>
      <w:r w:rsidRPr="00F0484B">
        <w:t xml:space="preserve"> user experience. Overall, Apple has been somewhat successful, but faces innumerable obstacles, one of which is market </w:t>
      </w:r>
      <w:r w:rsidRPr="00F0484B">
        <w:lastRenderedPageBreak/>
        <w:t>saturation, another is the threat of competition, and a third is the obligation to change in response to changing macro and microeconomic conditions.</w:t>
      </w:r>
    </w:p>
    <w:p w14:paraId="6FAF43E7" w14:textId="0E24FD97" w:rsidR="00531FB7" w:rsidRPr="00F0484B" w:rsidRDefault="00531FB7" w:rsidP="00B12418">
      <w:pPr>
        <w:pStyle w:val="NormalWeb"/>
        <w:spacing w:line="360" w:lineRule="auto"/>
        <w:jc w:val="both"/>
      </w:pPr>
      <w:r w:rsidRPr="00F0484B">
        <w:t>However</w:t>
      </w:r>
      <w:r w:rsidR="00FF75E0">
        <w:t>,</w:t>
      </w:r>
      <w:r w:rsidRPr="00F0484B">
        <w:t xml:space="preserve"> the company’s premium pricing strategy successfully maintains the brand exclusivity, it is constrained in capturing markets with price sensitive and growing economies. Furthermore, potential marketing opportunities for </w:t>
      </w:r>
      <w:r w:rsidR="00AF20E8">
        <w:t>A</w:t>
      </w:r>
      <w:r w:rsidRPr="00F0484B">
        <w:t>pple have not been fully exploited in these regions, as competitors are beginning to market cheaper solutions.</w:t>
      </w:r>
    </w:p>
    <w:p w14:paraId="31CCF8A5" w14:textId="198CD95A" w:rsidR="00531FB7" w:rsidRPr="00F0484B" w:rsidRDefault="00531FB7" w:rsidP="00B12418">
      <w:pPr>
        <w:pStyle w:val="NormalWeb"/>
        <w:spacing w:line="360" w:lineRule="auto"/>
        <w:jc w:val="both"/>
      </w:pPr>
      <w:r w:rsidRPr="00F0484B">
        <w:t xml:space="preserve">Despite Apple’s marketing successes, the company has not done too well at overcoming the shortcomings. Apple should continue to differentiate, promote brand loyalty, and gain from first mover advantage; however, their market penetration in emerging economies and sustainability practises should be more aggressive. Instead, Apple can become an industry leader by expanding its reach to encompass broader consumer segments and shines light on </w:t>
      </w:r>
      <w:r w:rsidR="001765EB" w:rsidRPr="00F0484B">
        <w:t>its</w:t>
      </w:r>
      <w:r w:rsidRPr="00F0484B">
        <w:t xml:space="preserve"> commitment to sustainability.</w:t>
      </w:r>
    </w:p>
    <w:p w14:paraId="1F6B9202" w14:textId="77777777" w:rsidR="00531FB7" w:rsidRPr="00F0484B" w:rsidRDefault="00531FB7" w:rsidP="00B12418">
      <w:pPr>
        <w:pStyle w:val="Heading1"/>
        <w:jc w:val="both"/>
        <w:rPr>
          <w:rFonts w:cs="Times New Roman"/>
          <w:color w:val="auto"/>
        </w:rPr>
      </w:pPr>
      <w:bookmarkStart w:id="37" w:name="_Toc185686737"/>
      <w:r w:rsidRPr="00F0484B">
        <w:rPr>
          <w:rFonts w:cs="Times New Roman"/>
          <w:color w:val="auto"/>
        </w:rPr>
        <w:t>Recommendations</w:t>
      </w:r>
      <w:bookmarkEnd w:id="37"/>
    </w:p>
    <w:p w14:paraId="7CCD15D0" w14:textId="583DF614" w:rsidR="00531FB7" w:rsidRPr="00F0484B" w:rsidRDefault="00531FB7" w:rsidP="00B12418">
      <w:pPr>
        <w:pStyle w:val="NormalWeb"/>
        <w:numPr>
          <w:ilvl w:val="0"/>
          <w:numId w:val="26"/>
        </w:numPr>
        <w:spacing w:line="360" w:lineRule="auto"/>
        <w:jc w:val="both"/>
      </w:pPr>
      <w:r w:rsidRPr="00F0484B">
        <w:t xml:space="preserve">Broaden Market Reach: The pricing strategy of Apple in emerging markets should be reviewed; and it should offer larger proportion of its products at more affordable prices to attract more price sensitive customers. It could involve introducing lower cost versions of existing </w:t>
      </w:r>
      <w:r w:rsidR="0014573A" w:rsidRPr="00F0484B">
        <w:t>products or</w:t>
      </w:r>
      <w:r w:rsidRPr="00F0484B">
        <w:t xml:space="preserve"> moving to mid-tier product categories.</w:t>
      </w:r>
    </w:p>
    <w:p w14:paraId="62CACA84" w14:textId="38D6CEAA" w:rsidR="00531FB7" w:rsidRPr="00F0484B" w:rsidRDefault="00531FB7" w:rsidP="00B12418">
      <w:pPr>
        <w:pStyle w:val="NormalWeb"/>
        <w:numPr>
          <w:ilvl w:val="0"/>
          <w:numId w:val="26"/>
        </w:numPr>
        <w:spacing w:line="360" w:lineRule="auto"/>
        <w:jc w:val="both"/>
      </w:pPr>
      <w:r w:rsidRPr="00F0484B">
        <w:t xml:space="preserve">Sustainability Initiatives: Instead, Apple should use its marketing campaigns more strongly to promote sustainability as part of its company. The company can attract environmentally conscious consumers in its attempts at becoming carbon neutral if it focuses on </w:t>
      </w:r>
      <w:r w:rsidR="001E69FD" w:rsidRPr="00F0484B">
        <w:t>eco-friendly</w:t>
      </w:r>
      <w:r w:rsidRPr="00F0484B">
        <w:t xml:space="preserve"> materials of its products, energy efficiency and commitments to eco responsible products or carbon neutral products.</w:t>
      </w:r>
    </w:p>
    <w:p w14:paraId="18C810D5" w14:textId="57A94A16" w:rsidR="00531FB7" w:rsidRPr="00F0484B" w:rsidRDefault="00531FB7" w:rsidP="00B12418">
      <w:pPr>
        <w:pStyle w:val="NormalWeb"/>
        <w:numPr>
          <w:ilvl w:val="0"/>
          <w:numId w:val="26"/>
        </w:numPr>
        <w:spacing w:line="360" w:lineRule="auto"/>
        <w:jc w:val="both"/>
      </w:pPr>
      <w:r w:rsidRPr="00F0484B">
        <w:t>Enhance Digital Marketing: In addition, it’s time for Apple to fully invest in targeted digital campaigns that use the emerging technology of artificial intelligence to personalise marketing and bring new audiences to social media, SEO and influencer partnerships.</w:t>
      </w:r>
    </w:p>
    <w:p w14:paraId="02F832E9" w14:textId="38DAAE65" w:rsidR="00BD7D71" w:rsidRPr="00F0484B" w:rsidRDefault="00531FB7" w:rsidP="00BD7D71">
      <w:pPr>
        <w:pStyle w:val="NormalWeb"/>
        <w:numPr>
          <w:ilvl w:val="0"/>
          <w:numId w:val="26"/>
        </w:numPr>
        <w:spacing w:line="360" w:lineRule="auto"/>
        <w:jc w:val="both"/>
      </w:pPr>
      <w:r w:rsidRPr="00F0484B">
        <w:t>Localized Campaigns: The marketing efforts of Apple should be region specific by developing campaigns in regions that are sensitive to local cultural affinity.</w:t>
      </w:r>
    </w:p>
    <w:p w14:paraId="1FA848A5" w14:textId="118ED897" w:rsidR="00B12418" w:rsidRPr="0014573A" w:rsidRDefault="00BD7D71">
      <w:pPr>
        <w:rPr>
          <w:rFonts w:cs="Times New Roman"/>
        </w:rPr>
      </w:pPr>
      <w:r w:rsidRPr="0014573A">
        <w:rPr>
          <w:rFonts w:cs="Arial"/>
          <w:b/>
          <w:bCs/>
          <w:color w:val="000000" w:themeColor="text1"/>
          <w:shd w:val="clear" w:color="auto" w:fill="FFFFFF"/>
        </w:rPr>
        <w:t xml:space="preserve">Word count: </w:t>
      </w:r>
      <w:r w:rsidR="00EC6C94">
        <w:rPr>
          <w:rFonts w:cs="Arial"/>
          <w:b/>
          <w:bCs/>
          <w:color w:val="000000" w:themeColor="text1"/>
          <w:shd w:val="clear" w:color="auto" w:fill="FFFFFF"/>
        </w:rPr>
        <w:t>3.930</w:t>
      </w:r>
      <w:r w:rsidR="00B12418" w:rsidRPr="0014573A">
        <w:rPr>
          <w:rFonts w:cs="Times New Roman"/>
        </w:rPr>
        <w:br w:type="page"/>
      </w:r>
    </w:p>
    <w:p w14:paraId="6AAD8B65" w14:textId="62795334" w:rsidR="00222990" w:rsidRDefault="00B12418" w:rsidP="002A5467">
      <w:pPr>
        <w:pStyle w:val="Heading1"/>
        <w:rPr>
          <w:rFonts w:cs="Times New Roman"/>
          <w:color w:val="auto"/>
        </w:rPr>
      </w:pPr>
      <w:bookmarkStart w:id="38" w:name="_Toc185686738"/>
      <w:r w:rsidRPr="00F0484B">
        <w:rPr>
          <w:rFonts w:cs="Times New Roman"/>
          <w:color w:val="auto"/>
        </w:rPr>
        <w:lastRenderedPageBreak/>
        <w:t>References</w:t>
      </w:r>
      <w:bookmarkEnd w:id="38"/>
    </w:p>
    <w:p w14:paraId="5B8F0855" w14:textId="512F5BEF" w:rsidR="00971DF6" w:rsidRPr="00F0484B" w:rsidRDefault="00A90A95" w:rsidP="00745588">
      <w:pPr>
        <w:pStyle w:val="NormalWeb"/>
        <w:jc w:val="both"/>
      </w:pPr>
      <w:r w:rsidRPr="00F0484B">
        <w:t>‌Adıgüzel, S. (2020). Market and Brand Positioning and Sustainability Strategies in International Marketing. </w:t>
      </w:r>
      <w:r w:rsidRPr="00F0484B">
        <w:rPr>
          <w:i/>
          <w:iCs/>
        </w:rPr>
        <w:t>International Journal of Scientific Research and Management</w:t>
      </w:r>
      <w:r w:rsidRPr="00F0484B">
        <w:t xml:space="preserve">, [online] 8(09), pp.09-24. </w:t>
      </w:r>
      <w:proofErr w:type="spellStart"/>
      <w:r w:rsidRPr="00F0484B">
        <w:t>doi</w:t>
      </w:r>
      <w:proofErr w:type="spellEnd"/>
      <w:r w:rsidRPr="00F0484B">
        <w:t xml:space="preserve">: </w:t>
      </w:r>
      <w:hyperlink r:id="rId10" w:history="1">
        <w:r w:rsidR="00543B88" w:rsidRPr="004D28D2">
          <w:rPr>
            <w:rStyle w:val="Hyperlink"/>
          </w:rPr>
          <w:t>https://doi.org/10.18535/ijsrm/v8i09.lis01</w:t>
        </w:r>
      </w:hyperlink>
      <w:r w:rsidRPr="00F0484B">
        <w:t>.</w:t>
      </w:r>
      <w:r w:rsidR="00745588">
        <w:t xml:space="preserve"> </w:t>
      </w:r>
      <w:r w:rsidR="00971DF6">
        <w:rPr>
          <w:rFonts w:ascii="Arial" w:hAnsi="Arial" w:cs="Arial"/>
          <w:color w:val="000000"/>
          <w:sz w:val="22"/>
          <w:szCs w:val="22"/>
        </w:rPr>
        <w:t>[Accessed: December 1</w:t>
      </w:r>
      <w:r w:rsidR="00971DF6">
        <w:rPr>
          <w:rFonts w:ascii="Arial" w:hAnsi="Arial" w:cs="Arial"/>
          <w:color w:val="000000"/>
          <w:sz w:val="22"/>
          <w:szCs w:val="22"/>
        </w:rPr>
        <w:t>0</w:t>
      </w:r>
      <w:r w:rsidR="00971DF6">
        <w:rPr>
          <w:rFonts w:ascii="Arial" w:hAnsi="Arial" w:cs="Arial"/>
          <w:color w:val="000000"/>
          <w:sz w:val="22"/>
          <w:szCs w:val="22"/>
        </w:rPr>
        <w:t>th, 2024].</w:t>
      </w:r>
    </w:p>
    <w:p w14:paraId="1F2ED51E" w14:textId="4FA74AB9" w:rsidR="002204E0" w:rsidRPr="00F0484B" w:rsidRDefault="00A90A95" w:rsidP="00745588">
      <w:pPr>
        <w:pStyle w:val="NormalWeb"/>
        <w:jc w:val="both"/>
      </w:pPr>
      <w:r w:rsidRPr="00F0484B">
        <w:t xml:space="preserve">‌Awan, J., Mohd, </w:t>
      </w:r>
      <w:proofErr w:type="spellStart"/>
      <w:r w:rsidRPr="00F0484B">
        <w:t>Nobanee</w:t>
      </w:r>
      <w:proofErr w:type="spellEnd"/>
      <w:r w:rsidRPr="00F0484B">
        <w:t>, H., Munawar, A., Yasin, A. and Zain, A.M. (2021). </w:t>
      </w:r>
      <w:r w:rsidRPr="00F0484B">
        <w:rPr>
          <w:i/>
          <w:iCs/>
        </w:rPr>
        <w:t>Social Media and Stock Market Prediction: A Big Data Approach</w:t>
      </w:r>
      <w:r w:rsidRPr="00F0484B">
        <w:t xml:space="preserve">. [online] Ssrn.com. Available at: </w:t>
      </w:r>
      <w:hyperlink r:id="rId11" w:history="1">
        <w:r w:rsidR="00543B88" w:rsidRPr="004D28D2">
          <w:rPr>
            <w:rStyle w:val="Hyperlink"/>
          </w:rPr>
          <w:t>https://papers.ssrn.com/sol3/papers.cfm?abstract_id=3827106</w:t>
        </w:r>
      </w:hyperlink>
      <w:r w:rsidR="00E30155">
        <w:t>.</w:t>
      </w:r>
      <w:r w:rsidR="002204E0">
        <w:t xml:space="preserve"> </w:t>
      </w:r>
      <w:r w:rsidR="002204E0">
        <w:rPr>
          <w:rFonts w:ascii="Arial" w:hAnsi="Arial" w:cs="Arial"/>
          <w:color w:val="000000"/>
          <w:sz w:val="22"/>
          <w:szCs w:val="22"/>
        </w:rPr>
        <w:t xml:space="preserve">[Accessed: December </w:t>
      </w:r>
      <w:r w:rsidR="002204E0">
        <w:rPr>
          <w:rFonts w:ascii="Arial" w:hAnsi="Arial" w:cs="Arial"/>
          <w:color w:val="000000"/>
          <w:sz w:val="22"/>
          <w:szCs w:val="22"/>
        </w:rPr>
        <w:t>21st</w:t>
      </w:r>
      <w:r w:rsidR="002204E0">
        <w:rPr>
          <w:rFonts w:ascii="Arial" w:hAnsi="Arial" w:cs="Arial"/>
          <w:color w:val="000000"/>
          <w:sz w:val="22"/>
          <w:szCs w:val="22"/>
        </w:rPr>
        <w:t>, 2024].</w:t>
      </w:r>
    </w:p>
    <w:p w14:paraId="531D1B13" w14:textId="6E084E0D" w:rsidR="0079719D" w:rsidRDefault="00253CFB" w:rsidP="00745588">
      <w:pPr>
        <w:pStyle w:val="NormalWeb"/>
        <w:jc w:val="both"/>
      </w:pPr>
      <w:r w:rsidRPr="00F0484B">
        <w:t>‌Baber, R., Upadhyay, Y., Pratap, R. and Baber, P. (2020). Application of ‘masstige’ theory and approaches for the marketing of smartphone brands in India. </w:t>
      </w:r>
      <w:r w:rsidRPr="00F0484B">
        <w:rPr>
          <w:i/>
          <w:iCs/>
        </w:rPr>
        <w:t>International Journal of Business and Emerging Markets</w:t>
      </w:r>
      <w:r w:rsidRPr="00F0484B">
        <w:t xml:space="preserve">, [online] 12(3), pp.296–296. </w:t>
      </w:r>
      <w:proofErr w:type="spellStart"/>
      <w:r w:rsidRPr="00F0484B">
        <w:t>doi</w:t>
      </w:r>
      <w:proofErr w:type="spellEnd"/>
      <w:r w:rsidRPr="00F0484B">
        <w:t xml:space="preserve">: </w:t>
      </w:r>
      <w:hyperlink r:id="rId12" w:history="1">
        <w:r w:rsidR="00543B88" w:rsidRPr="004D28D2">
          <w:rPr>
            <w:rStyle w:val="Hyperlink"/>
          </w:rPr>
          <w:t>https://doi.org/10.1504/ijbem.2020.109578</w:t>
        </w:r>
      </w:hyperlink>
      <w:r w:rsidRPr="00F0484B">
        <w:t>.</w:t>
      </w:r>
      <w:r w:rsidR="00E30155">
        <w:t xml:space="preserve"> </w:t>
      </w:r>
      <w:r w:rsidR="0079719D">
        <w:rPr>
          <w:rFonts w:ascii="Arial" w:hAnsi="Arial" w:cs="Arial"/>
          <w:color w:val="000000"/>
          <w:sz w:val="22"/>
          <w:szCs w:val="22"/>
        </w:rPr>
        <w:t xml:space="preserve">[Accessed: December </w:t>
      </w:r>
      <w:r w:rsidR="0079719D">
        <w:rPr>
          <w:rFonts w:ascii="Arial" w:hAnsi="Arial" w:cs="Arial"/>
          <w:color w:val="000000"/>
          <w:sz w:val="22"/>
          <w:szCs w:val="22"/>
        </w:rPr>
        <w:t>3rd</w:t>
      </w:r>
      <w:r w:rsidR="0079719D">
        <w:rPr>
          <w:rFonts w:ascii="Arial" w:hAnsi="Arial" w:cs="Arial"/>
          <w:color w:val="000000"/>
          <w:sz w:val="22"/>
          <w:szCs w:val="22"/>
        </w:rPr>
        <w:t>, 2024].</w:t>
      </w:r>
    </w:p>
    <w:p w14:paraId="0FE59568" w14:textId="3809E0F8" w:rsidR="00582394" w:rsidRPr="00F0484B" w:rsidRDefault="00253CFB" w:rsidP="00745588">
      <w:pPr>
        <w:pStyle w:val="NormalWeb"/>
        <w:jc w:val="both"/>
      </w:pPr>
      <w:r w:rsidRPr="00F0484B">
        <w:t xml:space="preserve">‌Behzad </w:t>
      </w:r>
      <w:proofErr w:type="spellStart"/>
      <w:r w:rsidRPr="00F0484B">
        <w:t>Esmaeilian</w:t>
      </w:r>
      <w:proofErr w:type="spellEnd"/>
      <w:r w:rsidRPr="00F0484B">
        <w:t xml:space="preserve">, Pradeep </w:t>
      </w:r>
      <w:proofErr w:type="spellStart"/>
      <w:r w:rsidRPr="00F0484B">
        <w:t>Onnipalayam</w:t>
      </w:r>
      <w:proofErr w:type="spellEnd"/>
      <w:r w:rsidRPr="00F0484B">
        <w:t xml:space="preserve"> </w:t>
      </w:r>
      <w:proofErr w:type="spellStart"/>
      <w:r w:rsidRPr="00F0484B">
        <w:t>Saminathan</w:t>
      </w:r>
      <w:proofErr w:type="spellEnd"/>
      <w:r w:rsidRPr="00F0484B">
        <w:t>, Cade, W. and Behdad, S. (2021). Marketing strategies for refurbished products: Survey-based insights for probabilistic selling and technology level. </w:t>
      </w:r>
      <w:r w:rsidRPr="00F0484B">
        <w:rPr>
          <w:i/>
          <w:iCs/>
        </w:rPr>
        <w:t>Resources Conservation and Recycling</w:t>
      </w:r>
      <w:r w:rsidRPr="00F0484B">
        <w:t xml:space="preserve">, [online] 167, pp.105401–105401. </w:t>
      </w:r>
      <w:proofErr w:type="spellStart"/>
      <w:r w:rsidRPr="00F0484B">
        <w:t>doi</w:t>
      </w:r>
      <w:proofErr w:type="spellEnd"/>
      <w:r w:rsidRPr="00F0484B">
        <w:t xml:space="preserve">: </w:t>
      </w:r>
      <w:hyperlink r:id="rId13" w:history="1">
        <w:r w:rsidR="00F36CE4" w:rsidRPr="004D28D2">
          <w:rPr>
            <w:rStyle w:val="Hyperlink"/>
          </w:rPr>
          <w:t>https://doi.org/10.1016/j.resconrec.2021.105401</w:t>
        </w:r>
      </w:hyperlink>
      <w:r w:rsidRPr="00F0484B">
        <w:t>.</w:t>
      </w:r>
      <w:r w:rsidR="00E30155">
        <w:t xml:space="preserve"> </w:t>
      </w:r>
      <w:r w:rsidR="00582394">
        <w:rPr>
          <w:rFonts w:ascii="Arial" w:hAnsi="Arial" w:cs="Arial"/>
          <w:color w:val="000000"/>
          <w:sz w:val="22"/>
          <w:szCs w:val="22"/>
        </w:rPr>
        <w:t>[Accessed: December 11th, 2024].</w:t>
      </w:r>
    </w:p>
    <w:p w14:paraId="4CF1E88C" w14:textId="5544E7EF" w:rsidR="00BD0315" w:rsidRPr="00F0484B" w:rsidRDefault="00253CFB" w:rsidP="00745588">
      <w:pPr>
        <w:pStyle w:val="NormalWeb"/>
        <w:jc w:val="both"/>
      </w:pPr>
      <w:r w:rsidRPr="00F0484B">
        <w:t xml:space="preserve">Budiono, S., </w:t>
      </w:r>
      <w:proofErr w:type="spellStart"/>
      <w:r w:rsidRPr="00F0484B">
        <w:t>Purba</w:t>
      </w:r>
      <w:proofErr w:type="spellEnd"/>
      <w:r w:rsidRPr="00F0484B">
        <w:t xml:space="preserve">, J.T., </w:t>
      </w:r>
      <w:proofErr w:type="spellStart"/>
      <w:r w:rsidRPr="00F0484B">
        <w:t>Adirinekso</w:t>
      </w:r>
      <w:proofErr w:type="spellEnd"/>
      <w:r w:rsidRPr="00F0484B">
        <w:t xml:space="preserve">, Gidion P and </w:t>
      </w:r>
      <w:proofErr w:type="spellStart"/>
      <w:r w:rsidRPr="00F0484B">
        <w:t>Rajagukguk</w:t>
      </w:r>
      <w:proofErr w:type="spellEnd"/>
      <w:r w:rsidRPr="00F0484B">
        <w:t xml:space="preserve">, W. (2021). Market Growth Strategy through Consumers’ Satisfaction, Product Quality and Brand Image: Evidence from Jakarta Indonesia - </w:t>
      </w:r>
      <w:proofErr w:type="spellStart"/>
      <w:r w:rsidRPr="00F0484B">
        <w:t>Repositori</w:t>
      </w:r>
      <w:proofErr w:type="spellEnd"/>
      <w:r w:rsidRPr="00F0484B">
        <w:t xml:space="preserve"> Universitas Kristen Indonesia. </w:t>
      </w:r>
      <w:r w:rsidRPr="00F0484B">
        <w:rPr>
          <w:i/>
          <w:iCs/>
        </w:rPr>
        <w:t>Uki.ac.id</w:t>
      </w:r>
      <w:r w:rsidRPr="00F0484B">
        <w:t xml:space="preserve">. [online] </w:t>
      </w:r>
      <w:proofErr w:type="spellStart"/>
      <w:r w:rsidRPr="00F0484B">
        <w:t>doi</w:t>
      </w:r>
      <w:proofErr w:type="spellEnd"/>
      <w:r w:rsidRPr="00F0484B">
        <w:t xml:space="preserve">: </w:t>
      </w:r>
      <w:hyperlink r:id="rId14" w:history="1">
        <w:r w:rsidR="00F36CE4" w:rsidRPr="004D28D2">
          <w:rPr>
            <w:rStyle w:val="Hyperlink"/>
          </w:rPr>
          <w:t>http://repository.uki.ac.id/8850/1/MarketGrowthStrategythroughConsumersSatisfaction.pdf</w:t>
        </w:r>
      </w:hyperlink>
      <w:r w:rsidRPr="00F0484B">
        <w:t>.</w:t>
      </w:r>
      <w:r w:rsidR="00BD0315">
        <w:t xml:space="preserve"> </w:t>
      </w:r>
      <w:r w:rsidR="00BD0315">
        <w:rPr>
          <w:rFonts w:ascii="Arial" w:hAnsi="Arial" w:cs="Arial"/>
          <w:color w:val="000000"/>
          <w:sz w:val="22"/>
          <w:szCs w:val="22"/>
        </w:rPr>
        <w:t>[Accessed: December 1</w:t>
      </w:r>
      <w:r w:rsidR="00BD0315">
        <w:rPr>
          <w:rFonts w:ascii="Arial" w:hAnsi="Arial" w:cs="Arial"/>
          <w:color w:val="000000"/>
          <w:sz w:val="22"/>
          <w:szCs w:val="22"/>
        </w:rPr>
        <w:t>8</w:t>
      </w:r>
      <w:r w:rsidR="00BD0315">
        <w:rPr>
          <w:rFonts w:ascii="Arial" w:hAnsi="Arial" w:cs="Arial"/>
          <w:color w:val="000000"/>
          <w:sz w:val="22"/>
          <w:szCs w:val="22"/>
        </w:rPr>
        <w:t>th, 2024].</w:t>
      </w:r>
    </w:p>
    <w:p w14:paraId="4B5DFFE4" w14:textId="6AE20F89" w:rsidR="006E3DAE" w:rsidRPr="00F0484B" w:rsidRDefault="00253CFB" w:rsidP="00745588">
      <w:pPr>
        <w:pStyle w:val="NormalWeb"/>
        <w:jc w:val="both"/>
      </w:pPr>
      <w:r w:rsidRPr="00F0484B">
        <w:t xml:space="preserve">‌Dariusz </w:t>
      </w:r>
      <w:proofErr w:type="spellStart"/>
      <w:r w:rsidRPr="00F0484B">
        <w:t>Grabara</w:t>
      </w:r>
      <w:proofErr w:type="spellEnd"/>
      <w:r w:rsidRPr="00F0484B">
        <w:t xml:space="preserve"> (2021). iPhone 11 premium mobile device offers on e-commerce auction platform in the context of Marketing Mix framework and COVID-19 pandemic. </w:t>
      </w:r>
      <w:r w:rsidRPr="00F0484B">
        <w:rPr>
          <w:i/>
          <w:iCs/>
        </w:rPr>
        <w:t>Procedia Computer Science</w:t>
      </w:r>
      <w:r w:rsidRPr="00F0484B">
        <w:t xml:space="preserve">, [online] 192, pp.1720–1729. </w:t>
      </w:r>
      <w:proofErr w:type="spellStart"/>
      <w:r w:rsidRPr="00F0484B">
        <w:t>doi</w:t>
      </w:r>
      <w:proofErr w:type="spellEnd"/>
      <w:r w:rsidRPr="00F0484B">
        <w:t xml:space="preserve">: </w:t>
      </w:r>
      <w:hyperlink r:id="rId15" w:history="1">
        <w:r w:rsidR="00DB099D" w:rsidRPr="004D28D2">
          <w:rPr>
            <w:rStyle w:val="Hyperlink"/>
          </w:rPr>
          <w:t>https://doi.org/10.1016/j.procs.2021.08.177</w:t>
        </w:r>
      </w:hyperlink>
      <w:r w:rsidRPr="00F0484B">
        <w:t>.</w:t>
      </w:r>
      <w:r w:rsidR="006E3DAE">
        <w:t xml:space="preserve"> </w:t>
      </w:r>
      <w:r w:rsidR="006E3DAE">
        <w:rPr>
          <w:rFonts w:ascii="Arial" w:hAnsi="Arial" w:cs="Arial"/>
          <w:color w:val="000000"/>
          <w:sz w:val="22"/>
          <w:szCs w:val="22"/>
        </w:rPr>
        <w:t xml:space="preserve">[Accessed: December </w:t>
      </w:r>
      <w:r w:rsidR="006E3DAE">
        <w:rPr>
          <w:rFonts w:ascii="Arial" w:hAnsi="Arial" w:cs="Arial"/>
          <w:color w:val="000000"/>
          <w:sz w:val="22"/>
          <w:szCs w:val="22"/>
        </w:rPr>
        <w:t>20</w:t>
      </w:r>
      <w:r w:rsidR="006E3DAE">
        <w:rPr>
          <w:rFonts w:ascii="Arial" w:hAnsi="Arial" w:cs="Arial"/>
          <w:color w:val="000000"/>
          <w:sz w:val="22"/>
          <w:szCs w:val="22"/>
        </w:rPr>
        <w:t>th, 2024].</w:t>
      </w:r>
    </w:p>
    <w:p w14:paraId="426339B8" w14:textId="057ACCC7" w:rsidR="005E61D9" w:rsidRPr="00F0484B" w:rsidRDefault="00253CFB" w:rsidP="00745588">
      <w:pPr>
        <w:pStyle w:val="NormalWeb"/>
        <w:jc w:val="both"/>
      </w:pPr>
      <w:r w:rsidRPr="00F0484B">
        <w:t>‌de Jong, A., de Ruyter, K., Keeling, D.I., Polyakova, A. and Ringberg, T. (2021). Key trends in business-to-business services marketing strategies: Developing a practice-based research agenda. </w:t>
      </w:r>
      <w:r w:rsidRPr="00F0484B">
        <w:rPr>
          <w:i/>
          <w:iCs/>
        </w:rPr>
        <w:t>Industrial Marketing Management</w:t>
      </w:r>
      <w:r w:rsidRPr="00F0484B">
        <w:t xml:space="preserve">, [online] 93, pp.1–9. </w:t>
      </w:r>
      <w:proofErr w:type="spellStart"/>
      <w:r w:rsidRPr="00F0484B">
        <w:t>doi</w:t>
      </w:r>
      <w:proofErr w:type="spellEnd"/>
      <w:r w:rsidRPr="00F0484B">
        <w:t xml:space="preserve">: </w:t>
      </w:r>
      <w:hyperlink r:id="rId16" w:history="1">
        <w:r w:rsidR="00DB099D" w:rsidRPr="004D28D2">
          <w:rPr>
            <w:rStyle w:val="Hyperlink"/>
          </w:rPr>
          <w:t>https://doi.org/10.1016/j.indmarman.2020.12.004</w:t>
        </w:r>
      </w:hyperlink>
      <w:r w:rsidRPr="00F0484B">
        <w:t>.</w:t>
      </w:r>
      <w:r w:rsidR="005E61D9">
        <w:t xml:space="preserve"> </w:t>
      </w:r>
      <w:r w:rsidR="005E61D9">
        <w:rPr>
          <w:rFonts w:ascii="Arial" w:hAnsi="Arial" w:cs="Arial"/>
          <w:color w:val="000000"/>
          <w:sz w:val="22"/>
          <w:szCs w:val="22"/>
        </w:rPr>
        <w:t xml:space="preserve">[Accessed: December </w:t>
      </w:r>
      <w:r w:rsidR="005E61D9">
        <w:rPr>
          <w:rFonts w:ascii="Arial" w:hAnsi="Arial" w:cs="Arial"/>
          <w:color w:val="000000"/>
          <w:sz w:val="22"/>
          <w:szCs w:val="22"/>
        </w:rPr>
        <w:t>5</w:t>
      </w:r>
      <w:r w:rsidR="005E61D9">
        <w:rPr>
          <w:rFonts w:ascii="Arial" w:hAnsi="Arial" w:cs="Arial"/>
          <w:color w:val="000000"/>
          <w:sz w:val="22"/>
          <w:szCs w:val="22"/>
        </w:rPr>
        <w:t>th, 2024].</w:t>
      </w:r>
    </w:p>
    <w:p w14:paraId="2C48ACF7" w14:textId="1914C09C" w:rsidR="004F1A15" w:rsidRDefault="00253CFB" w:rsidP="00745588">
      <w:pPr>
        <w:pStyle w:val="NormalWeb"/>
        <w:jc w:val="both"/>
      </w:pPr>
      <w:r w:rsidRPr="00F0484B">
        <w:t xml:space="preserve">‌Flaig, A., </w:t>
      </w:r>
      <w:proofErr w:type="spellStart"/>
      <w:r w:rsidRPr="00F0484B">
        <w:t>Kindström</w:t>
      </w:r>
      <w:proofErr w:type="spellEnd"/>
      <w:r w:rsidRPr="00F0484B">
        <w:t>, D. and Mikael Ottosson (2021). Market-shaping strategies: A conceptual framework for generating market outcomes. </w:t>
      </w:r>
      <w:r w:rsidRPr="00F0484B">
        <w:rPr>
          <w:i/>
          <w:iCs/>
        </w:rPr>
        <w:t>Industrial Marketing Management</w:t>
      </w:r>
      <w:r w:rsidRPr="00F0484B">
        <w:t xml:space="preserve">, [online] 96, pp.254–266. </w:t>
      </w:r>
      <w:proofErr w:type="spellStart"/>
      <w:r w:rsidRPr="00F0484B">
        <w:t>doi</w:t>
      </w:r>
      <w:proofErr w:type="spellEnd"/>
      <w:r w:rsidRPr="00F0484B">
        <w:t xml:space="preserve">: </w:t>
      </w:r>
      <w:hyperlink r:id="rId17" w:history="1">
        <w:r w:rsidR="00DB099D" w:rsidRPr="004D28D2">
          <w:rPr>
            <w:rStyle w:val="Hyperlink"/>
          </w:rPr>
          <w:t>https://doi.org/10.1016/j.indmarman.2021.06.004</w:t>
        </w:r>
      </w:hyperlink>
      <w:r w:rsidRPr="00F0484B">
        <w:t>.</w:t>
      </w:r>
      <w:r w:rsidR="004F1A15">
        <w:t xml:space="preserve"> </w:t>
      </w:r>
      <w:r w:rsidR="004F1A15">
        <w:rPr>
          <w:rFonts w:ascii="Arial" w:hAnsi="Arial" w:cs="Arial"/>
          <w:color w:val="000000"/>
          <w:sz w:val="22"/>
          <w:szCs w:val="22"/>
        </w:rPr>
        <w:t>[Accessed: December 1</w:t>
      </w:r>
      <w:r w:rsidR="004F1A15">
        <w:rPr>
          <w:rFonts w:ascii="Arial" w:hAnsi="Arial" w:cs="Arial"/>
          <w:color w:val="000000"/>
          <w:sz w:val="22"/>
          <w:szCs w:val="22"/>
        </w:rPr>
        <w:t>9</w:t>
      </w:r>
      <w:r w:rsidR="004F1A15">
        <w:rPr>
          <w:rFonts w:ascii="Arial" w:hAnsi="Arial" w:cs="Arial"/>
          <w:color w:val="000000"/>
          <w:sz w:val="22"/>
          <w:szCs w:val="22"/>
        </w:rPr>
        <w:t>th, 2024].</w:t>
      </w:r>
    </w:p>
    <w:p w14:paraId="65D373A3" w14:textId="7DC41447" w:rsidR="004F1A15" w:rsidRPr="00F0484B" w:rsidRDefault="00253CFB" w:rsidP="00745588">
      <w:pPr>
        <w:pStyle w:val="NormalWeb"/>
        <w:jc w:val="both"/>
      </w:pPr>
      <w:r w:rsidRPr="00F0484B">
        <w:t>‌</w:t>
      </w:r>
      <w:proofErr w:type="spellStart"/>
      <w:r w:rsidRPr="00F0484B">
        <w:t>Geradin</w:t>
      </w:r>
      <w:proofErr w:type="spellEnd"/>
      <w:r w:rsidRPr="00F0484B">
        <w:t xml:space="preserve">, D. and Dimitrios </w:t>
      </w:r>
      <w:proofErr w:type="spellStart"/>
      <w:r w:rsidRPr="00F0484B">
        <w:t>Katsifis</w:t>
      </w:r>
      <w:proofErr w:type="spellEnd"/>
      <w:r w:rsidRPr="00F0484B">
        <w:t xml:space="preserve"> (2021). The Antitrust Case Against the Apple App Store. </w:t>
      </w:r>
      <w:r w:rsidRPr="00F0484B">
        <w:rPr>
          <w:i/>
          <w:iCs/>
        </w:rPr>
        <w:t>Journal of Competition Law &amp; Economics</w:t>
      </w:r>
      <w:r w:rsidRPr="00F0484B">
        <w:t xml:space="preserve">, [online] 17(3), pp.503–585. </w:t>
      </w:r>
      <w:proofErr w:type="spellStart"/>
      <w:r w:rsidRPr="00F0484B">
        <w:t>doi</w:t>
      </w:r>
      <w:proofErr w:type="spellEnd"/>
      <w:r w:rsidRPr="00F0484B">
        <w:t xml:space="preserve">: </w:t>
      </w:r>
      <w:hyperlink r:id="rId18" w:history="1">
        <w:r w:rsidR="0047681C" w:rsidRPr="004D28D2">
          <w:rPr>
            <w:rStyle w:val="Hyperlink"/>
          </w:rPr>
          <w:t>https://doi.org/10.1093/joclec/nhab003</w:t>
        </w:r>
      </w:hyperlink>
      <w:r w:rsidRPr="00F0484B">
        <w:t>.</w:t>
      </w:r>
      <w:r w:rsidR="004F1A15">
        <w:t xml:space="preserve"> </w:t>
      </w:r>
      <w:r w:rsidR="004F1A15">
        <w:rPr>
          <w:rFonts w:ascii="Arial" w:hAnsi="Arial" w:cs="Arial"/>
          <w:color w:val="000000"/>
          <w:sz w:val="22"/>
          <w:szCs w:val="22"/>
        </w:rPr>
        <w:t xml:space="preserve">[Accessed: December </w:t>
      </w:r>
      <w:r w:rsidR="004F1A15">
        <w:rPr>
          <w:rFonts w:ascii="Arial" w:hAnsi="Arial" w:cs="Arial"/>
          <w:color w:val="000000"/>
          <w:sz w:val="22"/>
          <w:szCs w:val="22"/>
        </w:rPr>
        <w:t>2</w:t>
      </w:r>
      <w:r w:rsidR="004F1A15">
        <w:rPr>
          <w:rFonts w:ascii="Arial" w:hAnsi="Arial" w:cs="Arial"/>
          <w:color w:val="000000"/>
          <w:sz w:val="22"/>
          <w:szCs w:val="22"/>
        </w:rPr>
        <w:t>1</w:t>
      </w:r>
      <w:r w:rsidR="004F1A15">
        <w:rPr>
          <w:rFonts w:ascii="Arial" w:hAnsi="Arial" w:cs="Arial"/>
          <w:color w:val="000000"/>
          <w:sz w:val="22"/>
          <w:szCs w:val="22"/>
        </w:rPr>
        <w:t>st</w:t>
      </w:r>
      <w:r w:rsidR="004F1A15">
        <w:rPr>
          <w:rFonts w:ascii="Arial" w:hAnsi="Arial" w:cs="Arial"/>
          <w:color w:val="000000"/>
          <w:sz w:val="22"/>
          <w:szCs w:val="22"/>
        </w:rPr>
        <w:t>, 2024].</w:t>
      </w:r>
    </w:p>
    <w:p w14:paraId="61328025" w14:textId="42D22CFB" w:rsidR="004F1A15" w:rsidRPr="00F0484B" w:rsidRDefault="00253CFB" w:rsidP="00745588">
      <w:pPr>
        <w:pStyle w:val="NormalWeb"/>
        <w:jc w:val="both"/>
      </w:pPr>
      <w:r w:rsidRPr="00F0484B">
        <w:t xml:space="preserve">‌Gleiss, A., Kohlhagen, M. and Key </w:t>
      </w:r>
      <w:proofErr w:type="spellStart"/>
      <w:r w:rsidRPr="00F0484B">
        <w:t>Pousttchi</w:t>
      </w:r>
      <w:proofErr w:type="spellEnd"/>
      <w:r w:rsidRPr="00F0484B">
        <w:t xml:space="preserve"> (2021). An apple a day – how the platform economy impacts value creation in the healthcare market. </w:t>
      </w:r>
      <w:r w:rsidRPr="00F0484B">
        <w:rPr>
          <w:i/>
          <w:iCs/>
        </w:rPr>
        <w:t>Electronic Markets</w:t>
      </w:r>
      <w:r w:rsidRPr="00F0484B">
        <w:t xml:space="preserve">, [online] 31(4), </w:t>
      </w:r>
      <w:r w:rsidRPr="00F0484B">
        <w:lastRenderedPageBreak/>
        <w:t xml:space="preserve">pp.849–876. </w:t>
      </w:r>
      <w:proofErr w:type="spellStart"/>
      <w:r w:rsidRPr="00F0484B">
        <w:t>doi</w:t>
      </w:r>
      <w:proofErr w:type="spellEnd"/>
      <w:r w:rsidRPr="00F0484B">
        <w:t xml:space="preserve">: </w:t>
      </w:r>
      <w:hyperlink r:id="rId19" w:history="1">
        <w:r w:rsidR="0047681C" w:rsidRPr="004D28D2">
          <w:rPr>
            <w:rStyle w:val="Hyperlink"/>
          </w:rPr>
          <w:t>https://doi.org/10.1007/s12525-021-00467-2</w:t>
        </w:r>
      </w:hyperlink>
      <w:r w:rsidRPr="00F0484B">
        <w:t>.</w:t>
      </w:r>
      <w:r w:rsidR="004F1A15">
        <w:t xml:space="preserve"> </w:t>
      </w:r>
      <w:r w:rsidR="004F1A15">
        <w:rPr>
          <w:rFonts w:ascii="Arial" w:hAnsi="Arial" w:cs="Arial"/>
          <w:color w:val="000000"/>
          <w:sz w:val="22"/>
          <w:szCs w:val="22"/>
        </w:rPr>
        <w:t>[Accessed: December 11th, 2024].</w:t>
      </w:r>
    </w:p>
    <w:p w14:paraId="5C271537" w14:textId="09587FFF" w:rsidR="001532C5" w:rsidRPr="00F0484B" w:rsidRDefault="00A14AA6" w:rsidP="00745588">
      <w:pPr>
        <w:pStyle w:val="NormalWeb"/>
        <w:jc w:val="both"/>
      </w:pPr>
      <w:r w:rsidRPr="00F0484B">
        <w:t>‌Google Books. (2024). </w:t>
      </w:r>
      <w:r w:rsidRPr="00F0484B">
        <w:rPr>
          <w:i/>
          <w:iCs/>
        </w:rPr>
        <w:t>Proceedings of the 2024 4th International Conference on Enterprise Management and Economic Development (ICEMED 2024)</w:t>
      </w:r>
      <w:r w:rsidRPr="00F0484B">
        <w:t xml:space="preserve">. [online] Available at: </w:t>
      </w:r>
      <w:hyperlink r:id="rId20" w:history="1">
        <w:r w:rsidR="0047681C" w:rsidRPr="004D28D2">
          <w:rPr>
            <w:rStyle w:val="Hyperlink"/>
          </w:rPr>
          <w:t>https://books.google.co.in/books?hl=en&amp;lr=&amp;id=UigeEQAAQBAJ&amp;oi=fnd&amp;pg=PA104&amp;dq=apple+company&amp;ots=TQFGXYH2c3&amp;sig=eLCdnIfJ6o-JtEKsF6n1wA4_BcE&amp;redir_esc=y#v=onepage&amp;q=apple%20company&amp;f=false</w:t>
        </w:r>
      </w:hyperlink>
      <w:r w:rsidRPr="00F0484B">
        <w:t>.</w:t>
      </w:r>
      <w:r w:rsidR="001532C5">
        <w:t xml:space="preserve"> </w:t>
      </w:r>
      <w:r w:rsidR="001532C5">
        <w:rPr>
          <w:rFonts w:ascii="Arial" w:hAnsi="Arial" w:cs="Arial"/>
          <w:color w:val="000000"/>
          <w:sz w:val="22"/>
          <w:szCs w:val="22"/>
        </w:rPr>
        <w:t xml:space="preserve">[Accessed: December </w:t>
      </w:r>
      <w:r w:rsidR="001532C5">
        <w:rPr>
          <w:rFonts w:ascii="Arial" w:hAnsi="Arial" w:cs="Arial"/>
          <w:color w:val="000000"/>
          <w:sz w:val="22"/>
          <w:szCs w:val="22"/>
        </w:rPr>
        <w:t>9</w:t>
      </w:r>
      <w:r w:rsidR="001532C5">
        <w:rPr>
          <w:rFonts w:ascii="Arial" w:hAnsi="Arial" w:cs="Arial"/>
          <w:color w:val="000000"/>
          <w:sz w:val="22"/>
          <w:szCs w:val="22"/>
        </w:rPr>
        <w:t>th, 2024].</w:t>
      </w:r>
    </w:p>
    <w:p w14:paraId="565A4D7C" w14:textId="026B6090" w:rsidR="00C77D4F" w:rsidRPr="00F0484B" w:rsidRDefault="00A14AA6" w:rsidP="00745588">
      <w:pPr>
        <w:pStyle w:val="NormalWeb"/>
        <w:jc w:val="both"/>
      </w:pPr>
      <w:r w:rsidRPr="00F0484B">
        <w:t>‌Google Books. (2020). </w:t>
      </w:r>
      <w:r w:rsidRPr="00F0484B">
        <w:rPr>
          <w:i/>
          <w:iCs/>
        </w:rPr>
        <w:t>Dying for an iPhone</w:t>
      </w:r>
      <w:r w:rsidRPr="00F0484B">
        <w:t xml:space="preserve">. [online] Available at: </w:t>
      </w:r>
      <w:hyperlink r:id="rId21" w:history="1">
        <w:r w:rsidR="0047681C" w:rsidRPr="004D28D2">
          <w:rPr>
            <w:rStyle w:val="Hyperlink"/>
          </w:rPr>
          <w:t>https://books.google.co.in/books?hl=en&amp;lr=&amp;id=Af3RDwAAQBAJ&amp;oi=fnd&amp;pg=PP7&amp;dq=apple+company&amp;ots=CI41MfoAbi&amp;sig=HVh0UtFJpXZsIN3two2J882snCY&amp;redir_esc=y#v=onepage&amp;q=apple%20company&amp;f=false</w:t>
        </w:r>
      </w:hyperlink>
      <w:r w:rsidRPr="00F0484B">
        <w:t>.</w:t>
      </w:r>
      <w:r w:rsidR="00C77D4F">
        <w:t xml:space="preserve"> </w:t>
      </w:r>
      <w:r w:rsidR="00C77D4F">
        <w:rPr>
          <w:rFonts w:ascii="Arial" w:hAnsi="Arial" w:cs="Arial"/>
          <w:color w:val="000000"/>
          <w:sz w:val="22"/>
          <w:szCs w:val="22"/>
        </w:rPr>
        <w:t>[Accessed: December 1</w:t>
      </w:r>
      <w:r w:rsidR="00C77D4F">
        <w:rPr>
          <w:rFonts w:ascii="Arial" w:hAnsi="Arial" w:cs="Arial"/>
          <w:color w:val="000000"/>
          <w:sz w:val="22"/>
          <w:szCs w:val="22"/>
        </w:rPr>
        <w:t>7</w:t>
      </w:r>
      <w:r w:rsidR="00C77D4F">
        <w:rPr>
          <w:rFonts w:ascii="Arial" w:hAnsi="Arial" w:cs="Arial"/>
          <w:color w:val="000000"/>
          <w:sz w:val="22"/>
          <w:szCs w:val="22"/>
        </w:rPr>
        <w:t>th, 2024].</w:t>
      </w:r>
    </w:p>
    <w:p w14:paraId="1C1C3F53" w14:textId="11371188" w:rsidR="00B07B74" w:rsidRPr="00F0484B" w:rsidRDefault="00A14AA6" w:rsidP="00745588">
      <w:pPr>
        <w:pStyle w:val="NormalWeb"/>
        <w:jc w:val="both"/>
      </w:pPr>
      <w:r w:rsidRPr="00F0484B">
        <w:t xml:space="preserve">‌Guarda, T., Augusto, M.F., Victor, J.A., </w:t>
      </w:r>
      <w:proofErr w:type="spellStart"/>
      <w:r w:rsidRPr="00F0484B">
        <w:t>Mazón</w:t>
      </w:r>
      <w:proofErr w:type="spellEnd"/>
      <w:r w:rsidRPr="00F0484B">
        <w:t>, L.M., Lopes, I. and Oliveira, P. (2021). The Impact of TikTok on Digital Marketing. </w:t>
      </w:r>
      <w:r w:rsidRPr="00F0484B">
        <w:rPr>
          <w:i/>
          <w:iCs/>
        </w:rPr>
        <w:t>Smart innovation, systems and technologies</w:t>
      </w:r>
      <w:r w:rsidRPr="00F0484B">
        <w:t xml:space="preserve">, [online] pp.35–44. </w:t>
      </w:r>
      <w:proofErr w:type="spellStart"/>
      <w:r w:rsidRPr="00F0484B">
        <w:t>doi</w:t>
      </w:r>
      <w:proofErr w:type="spellEnd"/>
      <w:r w:rsidRPr="00F0484B">
        <w:t xml:space="preserve">: </w:t>
      </w:r>
      <w:hyperlink r:id="rId22" w:history="1">
        <w:r w:rsidR="00543B88" w:rsidRPr="004D28D2">
          <w:rPr>
            <w:rStyle w:val="Hyperlink"/>
          </w:rPr>
          <w:t>https://doi.org/10.1007/978-981-33-4183-8_4</w:t>
        </w:r>
      </w:hyperlink>
      <w:r w:rsidRPr="00F0484B">
        <w:t>.</w:t>
      </w:r>
      <w:r w:rsidR="00B07B74">
        <w:t xml:space="preserve"> </w:t>
      </w:r>
      <w:r w:rsidR="00B07B74">
        <w:rPr>
          <w:rFonts w:ascii="Arial" w:hAnsi="Arial" w:cs="Arial"/>
          <w:color w:val="000000"/>
          <w:sz w:val="22"/>
          <w:szCs w:val="22"/>
        </w:rPr>
        <w:t>[Accessed: December 1</w:t>
      </w:r>
      <w:r w:rsidR="00B07B74">
        <w:rPr>
          <w:rFonts w:ascii="Arial" w:hAnsi="Arial" w:cs="Arial"/>
          <w:color w:val="000000"/>
          <w:sz w:val="22"/>
          <w:szCs w:val="22"/>
        </w:rPr>
        <w:t>8</w:t>
      </w:r>
      <w:r w:rsidR="00B07B74">
        <w:rPr>
          <w:rFonts w:ascii="Arial" w:hAnsi="Arial" w:cs="Arial"/>
          <w:color w:val="000000"/>
          <w:sz w:val="22"/>
          <w:szCs w:val="22"/>
        </w:rPr>
        <w:t>th, 2024].</w:t>
      </w:r>
    </w:p>
    <w:p w14:paraId="5DD68926" w14:textId="51972570" w:rsidR="0004099F" w:rsidRPr="00F0484B" w:rsidRDefault="00543B88" w:rsidP="00745588">
      <w:pPr>
        <w:pStyle w:val="NormalWeb"/>
        <w:jc w:val="both"/>
      </w:pPr>
      <w:r w:rsidRPr="00F0484B">
        <w:t>‌International mobile marketing: a satisfactory concept for companies and users in times of pandemic | Emerald Insight. (2021). </w:t>
      </w:r>
      <w:r w:rsidRPr="00F0484B">
        <w:rPr>
          <w:i/>
          <w:iCs/>
        </w:rPr>
        <w:t>Benchmarking: An International Journal</w:t>
      </w:r>
      <w:r w:rsidRPr="00F0484B">
        <w:t xml:space="preserve">, [online] 29(6), pp.1826–1856. </w:t>
      </w:r>
      <w:proofErr w:type="spellStart"/>
      <w:r w:rsidRPr="00F0484B">
        <w:t>doi</w:t>
      </w:r>
      <w:proofErr w:type="spellEnd"/>
      <w:r w:rsidRPr="00F0484B">
        <w:t xml:space="preserve">: </w:t>
      </w:r>
      <w:hyperlink r:id="rId23" w:history="1">
        <w:r w:rsidR="0047681C" w:rsidRPr="004D28D2">
          <w:rPr>
            <w:rStyle w:val="Hyperlink"/>
          </w:rPr>
          <w:t>https://doi.org/10.1108//BIJ</w:t>
        </w:r>
      </w:hyperlink>
      <w:r w:rsidRPr="00F0484B">
        <w:t>.</w:t>
      </w:r>
      <w:r w:rsidR="0004099F">
        <w:t xml:space="preserve"> </w:t>
      </w:r>
      <w:r w:rsidR="0004099F">
        <w:rPr>
          <w:rFonts w:ascii="Arial" w:hAnsi="Arial" w:cs="Arial"/>
          <w:color w:val="000000"/>
          <w:sz w:val="22"/>
          <w:szCs w:val="22"/>
        </w:rPr>
        <w:t>[Accessed: December 1</w:t>
      </w:r>
      <w:r w:rsidR="0004099F">
        <w:rPr>
          <w:rFonts w:ascii="Arial" w:hAnsi="Arial" w:cs="Arial"/>
          <w:color w:val="000000"/>
          <w:sz w:val="22"/>
          <w:szCs w:val="22"/>
        </w:rPr>
        <w:t>9</w:t>
      </w:r>
      <w:r w:rsidR="0004099F">
        <w:rPr>
          <w:rFonts w:ascii="Arial" w:hAnsi="Arial" w:cs="Arial"/>
          <w:color w:val="000000"/>
          <w:sz w:val="22"/>
          <w:szCs w:val="22"/>
        </w:rPr>
        <w:t>th, 2024].</w:t>
      </w:r>
    </w:p>
    <w:p w14:paraId="440A9BB5" w14:textId="7C2E5DFF" w:rsidR="00754C07" w:rsidRPr="00F0484B" w:rsidRDefault="00A14AA6" w:rsidP="00745588">
      <w:pPr>
        <w:pStyle w:val="NormalWeb"/>
        <w:jc w:val="both"/>
      </w:pPr>
      <w:r w:rsidRPr="00F0484B">
        <w:t>‌Muhammad Sohaib, Mlynarski, J. and Wu, R. (2022). Building Brand Equity: The Impact of Brand Experience, Brand Love, and Brand Engagement—A Case Study of Customers’ Perception of the Apple Brand in China. </w:t>
      </w:r>
      <w:r w:rsidRPr="00F0484B">
        <w:rPr>
          <w:i/>
          <w:iCs/>
        </w:rPr>
        <w:t>Sustainability</w:t>
      </w:r>
      <w:r w:rsidRPr="00F0484B">
        <w:t xml:space="preserve">, [online] 15(1), pp.746–746. </w:t>
      </w:r>
      <w:proofErr w:type="spellStart"/>
      <w:r w:rsidRPr="00F0484B">
        <w:t>doi</w:t>
      </w:r>
      <w:proofErr w:type="spellEnd"/>
      <w:r w:rsidRPr="00F0484B">
        <w:t xml:space="preserve">: </w:t>
      </w:r>
      <w:hyperlink r:id="rId24" w:history="1">
        <w:r w:rsidR="004E5017" w:rsidRPr="004D28D2">
          <w:rPr>
            <w:rStyle w:val="Hyperlink"/>
          </w:rPr>
          <w:t>https://doi.org/10.3390/su15010746</w:t>
        </w:r>
      </w:hyperlink>
      <w:r w:rsidRPr="00F0484B">
        <w:t>.</w:t>
      </w:r>
      <w:r w:rsidR="00754C07">
        <w:t xml:space="preserve"> </w:t>
      </w:r>
      <w:r w:rsidR="00754C07">
        <w:rPr>
          <w:rFonts w:ascii="Arial" w:hAnsi="Arial" w:cs="Arial"/>
          <w:color w:val="000000"/>
          <w:sz w:val="22"/>
          <w:szCs w:val="22"/>
        </w:rPr>
        <w:t xml:space="preserve">[Accessed: December </w:t>
      </w:r>
      <w:r w:rsidR="00754C07">
        <w:rPr>
          <w:rFonts w:ascii="Arial" w:hAnsi="Arial" w:cs="Arial"/>
          <w:color w:val="000000"/>
          <w:sz w:val="22"/>
          <w:szCs w:val="22"/>
        </w:rPr>
        <w:t>20</w:t>
      </w:r>
      <w:r w:rsidR="00754C07">
        <w:rPr>
          <w:rFonts w:ascii="Arial" w:hAnsi="Arial" w:cs="Arial"/>
          <w:color w:val="000000"/>
          <w:sz w:val="22"/>
          <w:szCs w:val="22"/>
        </w:rPr>
        <w:t>th, 2024].</w:t>
      </w:r>
    </w:p>
    <w:p w14:paraId="5CCF209B" w14:textId="703C5FA1" w:rsidR="004E5017" w:rsidRPr="00F0484B" w:rsidRDefault="00A14AA6" w:rsidP="00745588">
      <w:pPr>
        <w:pStyle w:val="NormalWeb"/>
        <w:jc w:val="both"/>
      </w:pPr>
      <w:r w:rsidRPr="00F0484B">
        <w:t xml:space="preserve">‌Nguyen, H., Tien, Van Thoi, B., </w:t>
      </w:r>
      <w:proofErr w:type="spellStart"/>
      <w:r w:rsidRPr="00F0484B">
        <w:t>Thi</w:t>
      </w:r>
      <w:proofErr w:type="spellEnd"/>
      <w:r w:rsidRPr="00F0484B">
        <w:t xml:space="preserve">, D., Chi, P., Chi, H., City, M., Correspondence, V., Nguyen, D., Tien, H., Tien, B., Thoi, D., </w:t>
      </w:r>
      <w:proofErr w:type="spellStart"/>
      <w:r w:rsidRPr="00F0484B">
        <w:t>Thi</w:t>
      </w:r>
      <w:proofErr w:type="spellEnd"/>
      <w:r w:rsidRPr="00F0484B">
        <w:t>, P. and Chi (2020). Comparative analysis of international marketing strategies of apple and Oppo. </w:t>
      </w:r>
      <w:r w:rsidRPr="00F0484B">
        <w:rPr>
          <w:i/>
          <w:iCs/>
        </w:rPr>
        <w:t>~ 51 ~ International Journal of Research in Marketing Management and Sales</w:t>
      </w:r>
      <w:r w:rsidRPr="00F0484B">
        <w:t xml:space="preserve">, [online] 1(2), pp.51–56. Available at: </w:t>
      </w:r>
      <w:hyperlink r:id="rId25" w:history="1">
        <w:r w:rsidR="004E5017" w:rsidRPr="004D28D2">
          <w:rPr>
            <w:rStyle w:val="Hyperlink"/>
          </w:rPr>
          <w:t>https://file.siu.edu.vn/Phongban/KhoahocvaHTQT/cong-trinh-nghien-cuu-khoa-hoc/giang-vien/2019/12/1-2-8-974.pdf</w:t>
        </w:r>
      </w:hyperlink>
      <w:r w:rsidRPr="00F0484B">
        <w:t>.</w:t>
      </w:r>
      <w:r w:rsidR="00D20A30">
        <w:t xml:space="preserve"> </w:t>
      </w:r>
      <w:r w:rsidR="00D20A30">
        <w:rPr>
          <w:rFonts w:ascii="Arial" w:hAnsi="Arial" w:cs="Arial"/>
          <w:color w:val="000000"/>
          <w:sz w:val="22"/>
          <w:szCs w:val="22"/>
        </w:rPr>
        <w:t>[Accessed: December 1</w:t>
      </w:r>
      <w:r w:rsidR="00D20A30">
        <w:rPr>
          <w:rFonts w:ascii="Arial" w:hAnsi="Arial" w:cs="Arial"/>
          <w:color w:val="000000"/>
          <w:sz w:val="22"/>
          <w:szCs w:val="22"/>
        </w:rPr>
        <w:t>7</w:t>
      </w:r>
      <w:r w:rsidR="00D20A30">
        <w:rPr>
          <w:rFonts w:ascii="Arial" w:hAnsi="Arial" w:cs="Arial"/>
          <w:color w:val="000000"/>
          <w:sz w:val="22"/>
          <w:szCs w:val="22"/>
        </w:rPr>
        <w:t>th, 2024].</w:t>
      </w:r>
    </w:p>
    <w:p w14:paraId="2FFCC998" w14:textId="6383F819" w:rsidR="00E204C7" w:rsidRPr="00F0484B" w:rsidRDefault="00A14AA6" w:rsidP="00745588">
      <w:pPr>
        <w:pStyle w:val="NormalWeb"/>
        <w:jc w:val="both"/>
      </w:pPr>
      <w:r w:rsidRPr="00F0484B">
        <w:t xml:space="preserve">‌Rollins, N., </w:t>
      </w:r>
      <w:proofErr w:type="spellStart"/>
      <w:r w:rsidRPr="00F0484B">
        <w:t>Piwoz</w:t>
      </w:r>
      <w:proofErr w:type="spellEnd"/>
      <w:r w:rsidRPr="00F0484B">
        <w:t xml:space="preserve">, E., Baker, P., Kingston, G., Kopano </w:t>
      </w:r>
      <w:proofErr w:type="spellStart"/>
      <w:r w:rsidRPr="00F0484B">
        <w:t>Matlwa</w:t>
      </w:r>
      <w:proofErr w:type="spellEnd"/>
      <w:r w:rsidRPr="00F0484B">
        <w:t xml:space="preserve"> Mabaso, McCoy, D., Paulo, Pérez-Escamilla, R., Richter, L., Russ, K., Sen, G., Tomori, C., Victora, C.G., Zambrano, P. and Hastings, G. (2023). Marketing of commercial milk formula: a system to capture parents, communities, science, and policy. </w:t>
      </w:r>
      <w:r w:rsidRPr="00F0484B">
        <w:rPr>
          <w:i/>
          <w:iCs/>
        </w:rPr>
        <w:t>The Lancet</w:t>
      </w:r>
      <w:r w:rsidRPr="00F0484B">
        <w:t xml:space="preserve">, [online] 401(10375), pp.486–502. </w:t>
      </w:r>
      <w:proofErr w:type="spellStart"/>
      <w:r w:rsidRPr="00F0484B">
        <w:t>doi</w:t>
      </w:r>
      <w:proofErr w:type="spellEnd"/>
      <w:r w:rsidRPr="00F0484B">
        <w:t xml:space="preserve">: </w:t>
      </w:r>
      <w:hyperlink r:id="rId26" w:history="1">
        <w:r w:rsidR="004E5017" w:rsidRPr="004D28D2">
          <w:rPr>
            <w:rStyle w:val="Hyperlink"/>
          </w:rPr>
          <w:t>https://doi.org/10.1016/s0140-6736(22)01931-6</w:t>
        </w:r>
      </w:hyperlink>
      <w:r w:rsidRPr="00F0484B">
        <w:t>.</w:t>
      </w:r>
      <w:r w:rsidR="00E204C7">
        <w:t xml:space="preserve"> </w:t>
      </w:r>
      <w:r w:rsidR="00E204C7">
        <w:rPr>
          <w:rFonts w:ascii="Arial" w:hAnsi="Arial" w:cs="Arial"/>
          <w:color w:val="000000"/>
          <w:sz w:val="22"/>
          <w:szCs w:val="22"/>
        </w:rPr>
        <w:t xml:space="preserve">[Accessed: December </w:t>
      </w:r>
      <w:r w:rsidR="00E204C7">
        <w:rPr>
          <w:rFonts w:ascii="Arial" w:hAnsi="Arial" w:cs="Arial"/>
          <w:color w:val="000000"/>
          <w:sz w:val="22"/>
          <w:szCs w:val="22"/>
        </w:rPr>
        <w:t>2nd</w:t>
      </w:r>
      <w:r w:rsidR="00E204C7">
        <w:rPr>
          <w:rFonts w:ascii="Arial" w:hAnsi="Arial" w:cs="Arial"/>
          <w:color w:val="000000"/>
          <w:sz w:val="22"/>
          <w:szCs w:val="22"/>
        </w:rPr>
        <w:t>, 2024].</w:t>
      </w:r>
    </w:p>
    <w:p w14:paraId="0CD048C1" w14:textId="05686B56" w:rsidR="00E656EC" w:rsidRDefault="00A14AA6" w:rsidP="00745588">
      <w:pPr>
        <w:pStyle w:val="NormalWeb"/>
        <w:jc w:val="both"/>
      </w:pPr>
      <w:r w:rsidRPr="00F0484B">
        <w:t xml:space="preserve">‌Salah </w:t>
      </w:r>
      <w:proofErr w:type="spellStart"/>
      <w:r w:rsidRPr="00F0484B">
        <w:t>Bouktif</w:t>
      </w:r>
      <w:proofErr w:type="spellEnd"/>
      <w:r w:rsidRPr="00F0484B">
        <w:t>, Fiaz, A. and Awad, M. (2020). Augmented Textual Features-Based Stock Market Prediction. </w:t>
      </w:r>
      <w:r w:rsidRPr="00F0484B">
        <w:rPr>
          <w:i/>
          <w:iCs/>
        </w:rPr>
        <w:t>IEEE Access</w:t>
      </w:r>
      <w:r w:rsidRPr="00F0484B">
        <w:t xml:space="preserve">, [online] 8, pp.40269–40282. </w:t>
      </w:r>
      <w:proofErr w:type="spellStart"/>
      <w:r w:rsidRPr="00F0484B">
        <w:t>doi</w:t>
      </w:r>
      <w:proofErr w:type="spellEnd"/>
      <w:r w:rsidRPr="00F0484B">
        <w:t xml:space="preserve">: </w:t>
      </w:r>
      <w:hyperlink r:id="rId27" w:history="1">
        <w:r w:rsidR="00543B88" w:rsidRPr="004D28D2">
          <w:rPr>
            <w:rStyle w:val="Hyperlink"/>
          </w:rPr>
          <w:t>https://doi.org/10.1109/access.2020.2976725</w:t>
        </w:r>
      </w:hyperlink>
      <w:r w:rsidRPr="00F0484B">
        <w:t>.</w:t>
      </w:r>
      <w:r w:rsidR="00E656EC">
        <w:rPr>
          <w:rFonts w:ascii="Arial" w:hAnsi="Arial" w:cs="Arial"/>
          <w:color w:val="000000"/>
          <w:sz w:val="22"/>
          <w:szCs w:val="22"/>
        </w:rPr>
        <w:t>[Accessed: December 1</w:t>
      </w:r>
      <w:r w:rsidR="00E656EC">
        <w:rPr>
          <w:rFonts w:ascii="Arial" w:hAnsi="Arial" w:cs="Arial"/>
          <w:color w:val="000000"/>
          <w:sz w:val="22"/>
          <w:szCs w:val="22"/>
        </w:rPr>
        <w:t>2</w:t>
      </w:r>
      <w:r w:rsidR="00E656EC">
        <w:rPr>
          <w:rFonts w:ascii="Arial" w:hAnsi="Arial" w:cs="Arial"/>
          <w:color w:val="000000"/>
          <w:sz w:val="22"/>
          <w:szCs w:val="22"/>
        </w:rPr>
        <w:t>th, 2024].</w:t>
      </w:r>
    </w:p>
    <w:p w14:paraId="688C446D" w14:textId="017CB9FC" w:rsidR="00E656EC" w:rsidRPr="00F0484B" w:rsidRDefault="00543B88" w:rsidP="00745588">
      <w:pPr>
        <w:pStyle w:val="NormalWeb"/>
        <w:jc w:val="both"/>
      </w:pPr>
      <w:r w:rsidRPr="00F0484B">
        <w:t xml:space="preserve">‌Shen, C., Luong, T., Ho, J. and </w:t>
      </w:r>
      <w:proofErr w:type="spellStart"/>
      <w:r w:rsidRPr="00F0484B">
        <w:t>Irfandi</w:t>
      </w:r>
      <w:proofErr w:type="spellEnd"/>
      <w:r w:rsidRPr="00F0484B">
        <w:t xml:space="preserve"> </w:t>
      </w:r>
      <w:proofErr w:type="spellStart"/>
      <w:r w:rsidRPr="00F0484B">
        <w:t>Djailani</w:t>
      </w:r>
      <w:proofErr w:type="spellEnd"/>
      <w:r w:rsidRPr="00F0484B">
        <w:t xml:space="preserve"> (2020). Social media marketing of IT service companies: Analysis using a concept-linking mining approach. </w:t>
      </w:r>
      <w:r w:rsidRPr="00F0484B">
        <w:rPr>
          <w:i/>
          <w:iCs/>
        </w:rPr>
        <w:t>Industrial Marketing Management</w:t>
      </w:r>
      <w:r w:rsidRPr="00F0484B">
        <w:t xml:space="preserve">, [online] 90, pp.593–604. </w:t>
      </w:r>
      <w:proofErr w:type="spellStart"/>
      <w:r w:rsidRPr="00F0484B">
        <w:t>doi</w:t>
      </w:r>
      <w:proofErr w:type="spellEnd"/>
      <w:r w:rsidRPr="00F0484B">
        <w:t xml:space="preserve">: </w:t>
      </w:r>
      <w:hyperlink r:id="rId28" w:history="1">
        <w:r w:rsidR="00BD303F" w:rsidRPr="004D28D2">
          <w:rPr>
            <w:rStyle w:val="Hyperlink"/>
          </w:rPr>
          <w:t>https://doi.org/10.1016/j.indmarman.2019.11.014</w:t>
        </w:r>
      </w:hyperlink>
      <w:r w:rsidRPr="00F0484B">
        <w:t>.</w:t>
      </w:r>
      <w:r w:rsidR="00E656EC">
        <w:t xml:space="preserve"> </w:t>
      </w:r>
      <w:r w:rsidR="00E656EC">
        <w:rPr>
          <w:rFonts w:ascii="Arial" w:hAnsi="Arial" w:cs="Arial"/>
          <w:color w:val="000000"/>
          <w:sz w:val="22"/>
          <w:szCs w:val="22"/>
        </w:rPr>
        <w:t>[Accessed: December 1</w:t>
      </w:r>
      <w:r w:rsidR="00E656EC">
        <w:rPr>
          <w:rFonts w:ascii="Arial" w:hAnsi="Arial" w:cs="Arial"/>
          <w:color w:val="000000"/>
          <w:sz w:val="22"/>
          <w:szCs w:val="22"/>
        </w:rPr>
        <w:t>0</w:t>
      </w:r>
      <w:r w:rsidR="00E656EC">
        <w:rPr>
          <w:rFonts w:ascii="Arial" w:hAnsi="Arial" w:cs="Arial"/>
          <w:color w:val="000000"/>
          <w:sz w:val="22"/>
          <w:szCs w:val="22"/>
        </w:rPr>
        <w:t>th, 2024].</w:t>
      </w:r>
    </w:p>
    <w:p w14:paraId="56178780" w14:textId="18FB437F" w:rsidR="00E656EC" w:rsidRPr="00F0484B" w:rsidRDefault="00543B88" w:rsidP="00745588">
      <w:pPr>
        <w:pStyle w:val="NormalWeb"/>
        <w:jc w:val="both"/>
      </w:pPr>
      <w:r w:rsidRPr="00F0484B">
        <w:lastRenderedPageBreak/>
        <w:t>‌Shi, J., Yang, D., Zheng, Z. and Zhu, Y. (2022). Strategic investment for green product development and green marketing in a supply chain. </w:t>
      </w:r>
      <w:r w:rsidRPr="00F0484B">
        <w:rPr>
          <w:i/>
          <w:iCs/>
        </w:rPr>
        <w:t>Journal of Cleaner Production</w:t>
      </w:r>
      <w:r w:rsidRPr="00F0484B">
        <w:t xml:space="preserve">, [online] 366, pp.132868–132868. </w:t>
      </w:r>
      <w:proofErr w:type="spellStart"/>
      <w:r w:rsidRPr="00F0484B">
        <w:t>doi</w:t>
      </w:r>
      <w:proofErr w:type="spellEnd"/>
      <w:r w:rsidRPr="00F0484B">
        <w:t xml:space="preserve">: </w:t>
      </w:r>
      <w:hyperlink r:id="rId29" w:history="1">
        <w:r w:rsidRPr="004D28D2">
          <w:rPr>
            <w:rStyle w:val="Hyperlink"/>
          </w:rPr>
          <w:t>https://doi.org/10.1016/j.jclepro.2022.132868</w:t>
        </w:r>
      </w:hyperlink>
      <w:r w:rsidRPr="00F0484B">
        <w:t>.</w:t>
      </w:r>
      <w:r w:rsidR="00E656EC">
        <w:t xml:space="preserve"> </w:t>
      </w:r>
      <w:r w:rsidR="00E656EC">
        <w:rPr>
          <w:rFonts w:ascii="Arial" w:hAnsi="Arial" w:cs="Arial"/>
          <w:color w:val="000000"/>
          <w:sz w:val="22"/>
          <w:szCs w:val="22"/>
        </w:rPr>
        <w:t xml:space="preserve">[Accessed: December </w:t>
      </w:r>
      <w:r w:rsidR="00E656EC">
        <w:rPr>
          <w:rFonts w:ascii="Arial" w:hAnsi="Arial" w:cs="Arial"/>
          <w:color w:val="000000"/>
          <w:sz w:val="22"/>
          <w:szCs w:val="22"/>
        </w:rPr>
        <w:t>20</w:t>
      </w:r>
      <w:r w:rsidR="00E656EC">
        <w:rPr>
          <w:rFonts w:ascii="Arial" w:hAnsi="Arial" w:cs="Arial"/>
          <w:color w:val="000000"/>
          <w:sz w:val="22"/>
          <w:szCs w:val="22"/>
        </w:rPr>
        <w:t>th, 2024].</w:t>
      </w:r>
    </w:p>
    <w:p w14:paraId="706EB380" w14:textId="6E67776A" w:rsidR="00E656EC" w:rsidRPr="00F0484B" w:rsidRDefault="00543B88" w:rsidP="00745588">
      <w:pPr>
        <w:pStyle w:val="NormalWeb"/>
        <w:jc w:val="both"/>
      </w:pPr>
      <w:r w:rsidRPr="00F0484B">
        <w:t xml:space="preserve">‌Sibel </w:t>
      </w:r>
      <w:proofErr w:type="spellStart"/>
      <w:r w:rsidRPr="00F0484B">
        <w:t>Sozuer</w:t>
      </w:r>
      <w:proofErr w:type="spellEnd"/>
      <w:r w:rsidRPr="00F0484B">
        <w:t xml:space="preserve">, Carpenter, G.S., </w:t>
      </w:r>
      <w:proofErr w:type="spellStart"/>
      <w:r w:rsidRPr="00F0484B">
        <w:t>Kopalle</w:t>
      </w:r>
      <w:proofErr w:type="spellEnd"/>
      <w:r w:rsidRPr="00F0484B">
        <w:t>, P.K., McAlister, L.M. and Lehmann, D.R. (2020). The past, present, and future of marketing strategy. </w:t>
      </w:r>
      <w:r w:rsidRPr="00F0484B">
        <w:rPr>
          <w:i/>
          <w:iCs/>
        </w:rPr>
        <w:t>Marketing Letters</w:t>
      </w:r>
      <w:r w:rsidRPr="00F0484B">
        <w:t xml:space="preserve">, [online] 31(2-3), pp.163–174. </w:t>
      </w:r>
      <w:proofErr w:type="spellStart"/>
      <w:r w:rsidRPr="00F0484B">
        <w:t>doi</w:t>
      </w:r>
      <w:proofErr w:type="spellEnd"/>
      <w:r w:rsidRPr="00F0484B">
        <w:t xml:space="preserve">: </w:t>
      </w:r>
      <w:hyperlink r:id="rId30" w:history="1">
        <w:r w:rsidR="00BD303F" w:rsidRPr="004D28D2">
          <w:rPr>
            <w:rStyle w:val="Hyperlink"/>
          </w:rPr>
          <w:t>https://doi.org/10.1007/s11002-020-09529-5</w:t>
        </w:r>
      </w:hyperlink>
      <w:r w:rsidRPr="00F0484B">
        <w:t>.</w:t>
      </w:r>
      <w:r w:rsidR="00E656EC">
        <w:t xml:space="preserve"> </w:t>
      </w:r>
      <w:r w:rsidR="00E656EC">
        <w:rPr>
          <w:rFonts w:ascii="Arial" w:hAnsi="Arial" w:cs="Arial"/>
          <w:color w:val="000000"/>
          <w:sz w:val="22"/>
          <w:szCs w:val="22"/>
        </w:rPr>
        <w:t>[Accessed: December 1</w:t>
      </w:r>
      <w:r w:rsidR="00E656EC">
        <w:rPr>
          <w:rFonts w:ascii="Arial" w:hAnsi="Arial" w:cs="Arial"/>
          <w:color w:val="000000"/>
          <w:sz w:val="22"/>
          <w:szCs w:val="22"/>
        </w:rPr>
        <w:t>8</w:t>
      </w:r>
      <w:r w:rsidR="00E656EC">
        <w:rPr>
          <w:rFonts w:ascii="Arial" w:hAnsi="Arial" w:cs="Arial"/>
          <w:color w:val="000000"/>
          <w:sz w:val="22"/>
          <w:szCs w:val="22"/>
        </w:rPr>
        <w:t>th, 2024].</w:t>
      </w:r>
    </w:p>
    <w:p w14:paraId="307AD4E1" w14:textId="02E28C2E" w:rsidR="002268AE" w:rsidRPr="00F0484B" w:rsidRDefault="00543B88" w:rsidP="00745588">
      <w:pPr>
        <w:pStyle w:val="NormalWeb"/>
        <w:spacing w:before="0" w:beforeAutospacing="0" w:after="240" w:afterAutospacing="0" w:line="360" w:lineRule="atLeast"/>
        <w:jc w:val="both"/>
      </w:pPr>
      <w:proofErr w:type="spellStart"/>
      <w:r w:rsidRPr="00F0484B">
        <w:t>Stocchi</w:t>
      </w:r>
      <w:proofErr w:type="spellEnd"/>
      <w:r w:rsidRPr="00F0484B">
        <w:t xml:space="preserve">, L., Naser </w:t>
      </w:r>
      <w:proofErr w:type="spellStart"/>
      <w:r w:rsidRPr="00F0484B">
        <w:t>Pourazad</w:t>
      </w:r>
      <w:proofErr w:type="spellEnd"/>
      <w:r w:rsidRPr="00F0484B">
        <w:t xml:space="preserve">, </w:t>
      </w:r>
      <w:proofErr w:type="spellStart"/>
      <w:r w:rsidRPr="00F0484B">
        <w:t>Michaelidou</w:t>
      </w:r>
      <w:proofErr w:type="spellEnd"/>
      <w:r w:rsidRPr="00F0484B">
        <w:t xml:space="preserve">, N., Arry </w:t>
      </w:r>
      <w:proofErr w:type="spellStart"/>
      <w:r w:rsidRPr="00F0484B">
        <w:t>Tanusondjaja</w:t>
      </w:r>
      <w:proofErr w:type="spellEnd"/>
      <w:r w:rsidRPr="00F0484B">
        <w:t xml:space="preserve"> and Harrigan, P. (2021). Marketing research on Mobile apps: past, present and future. </w:t>
      </w:r>
      <w:r w:rsidRPr="00F0484B">
        <w:rPr>
          <w:i/>
          <w:iCs/>
        </w:rPr>
        <w:t>Journal of the Academy of Marketing Science</w:t>
      </w:r>
      <w:r w:rsidRPr="00F0484B">
        <w:t xml:space="preserve">, [online] 50(2), pp.195–225. </w:t>
      </w:r>
      <w:proofErr w:type="spellStart"/>
      <w:r w:rsidRPr="00F0484B">
        <w:t>doi</w:t>
      </w:r>
      <w:proofErr w:type="spellEnd"/>
      <w:r w:rsidRPr="00F0484B">
        <w:t xml:space="preserve">: </w:t>
      </w:r>
      <w:hyperlink r:id="rId31" w:history="1">
        <w:r w:rsidR="00BD303F" w:rsidRPr="004D28D2">
          <w:rPr>
            <w:rStyle w:val="Hyperlink"/>
          </w:rPr>
          <w:t>https://doi.org/10.1007/s11747-021-00815-w</w:t>
        </w:r>
      </w:hyperlink>
      <w:r w:rsidRPr="00F0484B">
        <w:t>.</w:t>
      </w:r>
      <w:r w:rsidR="00745588">
        <w:t xml:space="preserve"> </w:t>
      </w:r>
      <w:r w:rsidR="002268AE">
        <w:rPr>
          <w:rFonts w:ascii="Arial" w:hAnsi="Arial" w:cs="Arial"/>
          <w:color w:val="000000"/>
          <w:sz w:val="22"/>
          <w:szCs w:val="22"/>
        </w:rPr>
        <w:t>[Accessed: December 11th, 2024].</w:t>
      </w:r>
    </w:p>
    <w:p w14:paraId="39D72823" w14:textId="24795430" w:rsidR="002268AE" w:rsidRPr="00F0484B" w:rsidRDefault="00543B88" w:rsidP="00745588">
      <w:pPr>
        <w:pStyle w:val="NormalWeb"/>
        <w:jc w:val="both"/>
      </w:pPr>
      <w:r w:rsidRPr="00F0484B">
        <w:t>‌Su, W., Jing, Y., Lin, S., Yue, Z., Yang, X., Xu, J., Wu, J., Zhang, Z., Xia, R., Zhu, J., An, N., Chen, H., Hong, Y., Yuan, Y., Long, T., Zhang, L., Jiang, Y., Liu, Z., Zhang, H. and Gao, Y. (2021). Polyploidy underlies co-option and diversification of biosynthetic triterpene pathways in the apple tribe. </w:t>
      </w:r>
      <w:r w:rsidRPr="00F0484B">
        <w:rPr>
          <w:i/>
          <w:iCs/>
        </w:rPr>
        <w:t>Proceedings of the National Academy of Sciences</w:t>
      </w:r>
      <w:r w:rsidRPr="00F0484B">
        <w:t xml:space="preserve">, [online] 118(20). </w:t>
      </w:r>
      <w:proofErr w:type="spellStart"/>
      <w:r w:rsidRPr="00F0484B">
        <w:t>doi</w:t>
      </w:r>
      <w:proofErr w:type="spellEnd"/>
      <w:r w:rsidRPr="00F0484B">
        <w:t xml:space="preserve">: </w:t>
      </w:r>
      <w:hyperlink r:id="rId32" w:history="1">
        <w:r w:rsidRPr="004D28D2">
          <w:rPr>
            <w:rStyle w:val="Hyperlink"/>
          </w:rPr>
          <w:t>https://doi.org/10.1073/pnas.2101767118</w:t>
        </w:r>
      </w:hyperlink>
      <w:r w:rsidRPr="00F0484B">
        <w:t>.</w:t>
      </w:r>
      <w:r w:rsidR="002268AE">
        <w:t xml:space="preserve"> </w:t>
      </w:r>
      <w:r w:rsidR="002268AE">
        <w:rPr>
          <w:rFonts w:ascii="Arial" w:hAnsi="Arial" w:cs="Arial"/>
          <w:color w:val="000000"/>
          <w:sz w:val="22"/>
          <w:szCs w:val="22"/>
        </w:rPr>
        <w:t>[Accessed: December 1</w:t>
      </w:r>
      <w:r w:rsidR="002268AE">
        <w:rPr>
          <w:rFonts w:ascii="Arial" w:hAnsi="Arial" w:cs="Arial"/>
          <w:color w:val="000000"/>
          <w:sz w:val="22"/>
          <w:szCs w:val="22"/>
        </w:rPr>
        <w:t>4</w:t>
      </w:r>
      <w:r w:rsidR="002268AE">
        <w:rPr>
          <w:rFonts w:ascii="Arial" w:hAnsi="Arial" w:cs="Arial"/>
          <w:color w:val="000000"/>
          <w:sz w:val="22"/>
          <w:szCs w:val="22"/>
        </w:rPr>
        <w:t>th, 2024].</w:t>
      </w:r>
    </w:p>
    <w:p w14:paraId="059959F2" w14:textId="03BCB756" w:rsidR="004C7468" w:rsidRPr="00F0484B" w:rsidRDefault="00543B88" w:rsidP="00745588">
      <w:pPr>
        <w:pStyle w:val="NormalWeb"/>
        <w:jc w:val="both"/>
      </w:pPr>
      <w:r w:rsidRPr="00F0484B">
        <w:t>‌The effect of shopping channel (online vs offline) on consumer decision process and firm’s marketing strategy | Emerald Insight. (2020). </w:t>
      </w:r>
      <w:r w:rsidRPr="00F0484B">
        <w:rPr>
          <w:i/>
          <w:iCs/>
        </w:rPr>
        <w:t>Internet Research</w:t>
      </w:r>
      <w:r w:rsidRPr="00F0484B">
        <w:t xml:space="preserve">, [online] 32(3), pp.971–987. </w:t>
      </w:r>
      <w:proofErr w:type="spellStart"/>
      <w:r w:rsidRPr="00F0484B">
        <w:t>doi</w:t>
      </w:r>
      <w:proofErr w:type="spellEnd"/>
      <w:r w:rsidRPr="00F0484B">
        <w:t xml:space="preserve">: </w:t>
      </w:r>
      <w:hyperlink r:id="rId33" w:history="1">
        <w:r w:rsidR="00BD303F" w:rsidRPr="004D28D2">
          <w:rPr>
            <w:rStyle w:val="Hyperlink"/>
          </w:rPr>
          <w:t>https://doi.org/10.1108//INTR</w:t>
        </w:r>
      </w:hyperlink>
      <w:r w:rsidRPr="00F0484B">
        <w:t>.</w:t>
      </w:r>
      <w:r w:rsidR="004C7468">
        <w:t xml:space="preserve"> </w:t>
      </w:r>
      <w:r w:rsidR="004C7468">
        <w:rPr>
          <w:rFonts w:ascii="Arial" w:hAnsi="Arial" w:cs="Arial"/>
          <w:color w:val="000000"/>
          <w:sz w:val="22"/>
          <w:szCs w:val="22"/>
        </w:rPr>
        <w:t>[Accessed: December 1</w:t>
      </w:r>
      <w:r w:rsidR="004C7468">
        <w:rPr>
          <w:rFonts w:ascii="Arial" w:hAnsi="Arial" w:cs="Arial"/>
          <w:color w:val="000000"/>
          <w:sz w:val="22"/>
          <w:szCs w:val="22"/>
        </w:rPr>
        <w:t>9</w:t>
      </w:r>
      <w:r w:rsidR="004C7468">
        <w:rPr>
          <w:rFonts w:ascii="Arial" w:hAnsi="Arial" w:cs="Arial"/>
          <w:color w:val="000000"/>
          <w:sz w:val="22"/>
          <w:szCs w:val="22"/>
        </w:rPr>
        <w:t>th, 2024].</w:t>
      </w:r>
    </w:p>
    <w:p w14:paraId="07D9CAA3" w14:textId="7EB4C3E1" w:rsidR="00543B88" w:rsidRPr="00F0484B" w:rsidRDefault="00543B88" w:rsidP="00745588">
      <w:pPr>
        <w:pStyle w:val="NormalWeb"/>
        <w:jc w:val="both"/>
      </w:pPr>
      <w:r w:rsidRPr="00F0484B">
        <w:t>The evolving path of CSR: toward business and society relationship | Emerald Insight. (2020). </w:t>
      </w:r>
      <w:r w:rsidRPr="00F0484B">
        <w:rPr>
          <w:i/>
          <w:iCs/>
        </w:rPr>
        <w:t>Journal of Economic and Administrative Sciences</w:t>
      </w:r>
      <w:r w:rsidRPr="00F0484B">
        <w:t xml:space="preserve">, [online] 38(2), pp.304–332. </w:t>
      </w:r>
      <w:proofErr w:type="spellStart"/>
      <w:r w:rsidRPr="00F0484B">
        <w:t>doi</w:t>
      </w:r>
      <w:proofErr w:type="spellEnd"/>
      <w:r w:rsidRPr="00F0484B">
        <w:t xml:space="preserve">: </w:t>
      </w:r>
      <w:hyperlink r:id="rId34" w:history="1">
        <w:r w:rsidRPr="004D28D2">
          <w:rPr>
            <w:rStyle w:val="Hyperlink"/>
          </w:rPr>
          <w:t>https://doi.org/10.1108//JEAS</w:t>
        </w:r>
      </w:hyperlink>
      <w:r w:rsidRPr="00F0484B">
        <w:t>.</w:t>
      </w:r>
      <w:r w:rsidR="004C7468">
        <w:t xml:space="preserve"> </w:t>
      </w:r>
      <w:r w:rsidR="00BD303F">
        <w:rPr>
          <w:rFonts w:ascii="Arial" w:hAnsi="Arial" w:cs="Arial"/>
          <w:color w:val="000000"/>
          <w:sz w:val="22"/>
          <w:szCs w:val="22"/>
        </w:rPr>
        <w:t xml:space="preserve">[Accessed: December </w:t>
      </w:r>
      <w:r w:rsidR="00BD303F">
        <w:rPr>
          <w:rFonts w:ascii="Arial" w:hAnsi="Arial" w:cs="Arial"/>
          <w:color w:val="000000"/>
          <w:sz w:val="22"/>
          <w:szCs w:val="22"/>
        </w:rPr>
        <w:t>22</w:t>
      </w:r>
      <w:r w:rsidR="001D6300">
        <w:rPr>
          <w:rFonts w:ascii="Arial" w:hAnsi="Arial" w:cs="Arial"/>
          <w:color w:val="000000"/>
          <w:sz w:val="22"/>
          <w:szCs w:val="22"/>
        </w:rPr>
        <w:t>nd</w:t>
      </w:r>
      <w:r w:rsidR="00BD303F">
        <w:rPr>
          <w:rFonts w:ascii="Arial" w:hAnsi="Arial" w:cs="Arial"/>
          <w:color w:val="000000"/>
          <w:sz w:val="22"/>
          <w:szCs w:val="22"/>
        </w:rPr>
        <w:t>, 2024].</w:t>
      </w:r>
    </w:p>
    <w:p w14:paraId="51FCACEF" w14:textId="74344890" w:rsidR="00A90A95" w:rsidRPr="001D6300" w:rsidRDefault="00543B88" w:rsidP="00745588">
      <w:pPr>
        <w:pStyle w:val="NormalWeb"/>
        <w:spacing w:before="0" w:beforeAutospacing="0" w:after="240" w:afterAutospacing="0" w:line="360" w:lineRule="atLeast"/>
        <w:jc w:val="both"/>
      </w:pPr>
      <w:r w:rsidRPr="00F0484B">
        <w:t>‌</w:t>
      </w:r>
      <w:proofErr w:type="spellStart"/>
      <w:r w:rsidRPr="00F0484B">
        <w:t>Theyazn</w:t>
      </w:r>
      <w:proofErr w:type="spellEnd"/>
      <w:r w:rsidRPr="00F0484B">
        <w:t xml:space="preserve"> H. H. </w:t>
      </w:r>
      <w:proofErr w:type="spellStart"/>
      <w:r w:rsidRPr="00F0484B">
        <w:t>Aldhyani</w:t>
      </w:r>
      <w:proofErr w:type="spellEnd"/>
      <w:r w:rsidRPr="00F0484B">
        <w:t xml:space="preserve"> and Alzahrani, A. (2022). Framework for Predicting and </w:t>
      </w:r>
      <w:proofErr w:type="spellStart"/>
      <w:r w:rsidRPr="00F0484B">
        <w:t>Modeling</w:t>
      </w:r>
      <w:proofErr w:type="spellEnd"/>
      <w:r w:rsidRPr="00F0484B">
        <w:t xml:space="preserve"> Stock Market Prices Based on Deep Learning Algorithms. </w:t>
      </w:r>
      <w:r w:rsidRPr="00F0484B">
        <w:rPr>
          <w:i/>
          <w:iCs/>
        </w:rPr>
        <w:t>Electronics</w:t>
      </w:r>
      <w:r w:rsidRPr="00F0484B">
        <w:t xml:space="preserve">, [online] 11(19), pp.3149–3149. </w:t>
      </w:r>
      <w:proofErr w:type="spellStart"/>
      <w:r w:rsidRPr="00F0484B">
        <w:t>doi</w:t>
      </w:r>
      <w:proofErr w:type="spellEnd"/>
      <w:r w:rsidRPr="00F0484B">
        <w:t xml:space="preserve">: </w:t>
      </w:r>
      <w:hyperlink r:id="rId35" w:history="1">
        <w:r w:rsidR="001D6300" w:rsidRPr="004D28D2">
          <w:rPr>
            <w:rStyle w:val="Hyperlink"/>
          </w:rPr>
          <w:t>https://doi.org/10.3390/electronics11193149</w:t>
        </w:r>
      </w:hyperlink>
      <w:r w:rsidRPr="00F0484B">
        <w:t>.</w:t>
      </w:r>
      <w:r w:rsidR="00750EF8">
        <w:t xml:space="preserve"> </w:t>
      </w:r>
      <w:r w:rsidR="001D6300">
        <w:rPr>
          <w:rFonts w:ascii="Arial" w:hAnsi="Arial" w:cs="Arial"/>
          <w:color w:val="000000"/>
          <w:sz w:val="22"/>
          <w:szCs w:val="22"/>
        </w:rPr>
        <w:t>[Accessed: December 1</w:t>
      </w:r>
      <w:r w:rsidR="001D6300">
        <w:rPr>
          <w:rFonts w:ascii="Arial" w:hAnsi="Arial" w:cs="Arial"/>
          <w:color w:val="000000"/>
          <w:sz w:val="22"/>
          <w:szCs w:val="22"/>
        </w:rPr>
        <w:t>7</w:t>
      </w:r>
      <w:r w:rsidR="001D6300">
        <w:rPr>
          <w:rFonts w:ascii="Arial" w:hAnsi="Arial" w:cs="Arial"/>
          <w:color w:val="000000"/>
          <w:sz w:val="22"/>
          <w:szCs w:val="22"/>
        </w:rPr>
        <w:t>th, 2024].</w:t>
      </w:r>
    </w:p>
    <w:p w14:paraId="15F68304" w14:textId="65A05A61" w:rsidR="001D6300" w:rsidRPr="00F0484B" w:rsidRDefault="002A5467" w:rsidP="00745588">
      <w:pPr>
        <w:pStyle w:val="NormalWeb"/>
        <w:jc w:val="both"/>
      </w:pPr>
      <w:r w:rsidRPr="00F0484B">
        <w:t>‌Zhang, K., Lammers, K., Chu, P., Li, Z. and Lu, R. (2021). System design and control of an apple harvesting robot. </w:t>
      </w:r>
      <w:r w:rsidRPr="00F0484B">
        <w:rPr>
          <w:i/>
          <w:iCs/>
        </w:rPr>
        <w:t>Mechatronics</w:t>
      </w:r>
      <w:r w:rsidRPr="00F0484B">
        <w:t xml:space="preserve">, [online] 79, pp.102644–102644. </w:t>
      </w:r>
      <w:proofErr w:type="spellStart"/>
      <w:r w:rsidR="001E69FD" w:rsidRPr="00F0484B">
        <w:t>doi</w:t>
      </w:r>
      <w:proofErr w:type="spellEnd"/>
      <w:r w:rsidR="001E69FD" w:rsidRPr="00F0484B">
        <w:t xml:space="preserve">: </w:t>
      </w:r>
      <w:hyperlink r:id="rId36" w:history="1">
        <w:r w:rsidR="001D6300" w:rsidRPr="004D28D2">
          <w:rPr>
            <w:rStyle w:val="Hyperlink"/>
          </w:rPr>
          <w:t>https://doi.org/10.1016/j.mechatronics.2021.102644</w:t>
        </w:r>
      </w:hyperlink>
      <w:r w:rsidRPr="00F0484B">
        <w:t>.</w:t>
      </w:r>
      <w:r w:rsidR="00750EF8">
        <w:t xml:space="preserve"> </w:t>
      </w:r>
      <w:r w:rsidR="001D6300">
        <w:rPr>
          <w:rFonts w:ascii="Arial" w:hAnsi="Arial" w:cs="Arial"/>
          <w:color w:val="000000"/>
          <w:sz w:val="22"/>
          <w:szCs w:val="22"/>
        </w:rPr>
        <w:t>[Accessed: December 1</w:t>
      </w:r>
      <w:r w:rsidR="001D6300">
        <w:rPr>
          <w:rFonts w:ascii="Arial" w:hAnsi="Arial" w:cs="Arial"/>
          <w:color w:val="000000"/>
          <w:sz w:val="22"/>
          <w:szCs w:val="22"/>
        </w:rPr>
        <w:t>0</w:t>
      </w:r>
      <w:r w:rsidR="001D6300">
        <w:rPr>
          <w:rFonts w:ascii="Arial" w:hAnsi="Arial" w:cs="Arial"/>
          <w:color w:val="000000"/>
          <w:sz w:val="22"/>
          <w:szCs w:val="22"/>
        </w:rPr>
        <w:t>th, 2024].</w:t>
      </w:r>
    </w:p>
    <w:p w14:paraId="46C4FA6C" w14:textId="2D985D5C" w:rsidR="00903DCB" w:rsidRPr="00F0484B" w:rsidRDefault="002A5467" w:rsidP="00745588">
      <w:pPr>
        <w:pStyle w:val="NormalWeb"/>
        <w:jc w:val="both"/>
      </w:pPr>
      <w:r w:rsidRPr="00F0484B">
        <w:t>‌Zhang, K., Lammers, K., Chu, P., Li, Z. and Lu, R. (2023). An automated apple harvesting robot—From system design to field evaluation. </w:t>
      </w:r>
      <w:r w:rsidRPr="00F0484B">
        <w:rPr>
          <w:i/>
          <w:iCs/>
        </w:rPr>
        <w:t>Journal of Field Robotics</w:t>
      </w:r>
      <w:r w:rsidRPr="00F0484B">
        <w:t xml:space="preserve">, [online] 41(7), pp.2384–2400. </w:t>
      </w:r>
      <w:proofErr w:type="spellStart"/>
      <w:r w:rsidR="001E69FD" w:rsidRPr="00F0484B">
        <w:t>doi</w:t>
      </w:r>
      <w:proofErr w:type="spellEnd"/>
      <w:r w:rsidR="001E69FD" w:rsidRPr="00F0484B">
        <w:t xml:space="preserve">: </w:t>
      </w:r>
      <w:hyperlink r:id="rId37" w:history="1">
        <w:r w:rsidR="001D6300" w:rsidRPr="004D28D2">
          <w:rPr>
            <w:rStyle w:val="Hyperlink"/>
          </w:rPr>
          <w:t>https://doi.org/10.1002/rob.22268</w:t>
        </w:r>
      </w:hyperlink>
      <w:r w:rsidRPr="00F0484B">
        <w:t>.</w:t>
      </w:r>
      <w:r w:rsidR="00750EF8">
        <w:t xml:space="preserve"> </w:t>
      </w:r>
      <w:r w:rsidR="001D6300">
        <w:rPr>
          <w:rFonts w:ascii="Arial" w:hAnsi="Arial" w:cs="Arial"/>
          <w:color w:val="000000"/>
          <w:sz w:val="22"/>
          <w:szCs w:val="22"/>
        </w:rPr>
        <w:t xml:space="preserve">[Accessed: December </w:t>
      </w:r>
      <w:r w:rsidR="001D6300">
        <w:rPr>
          <w:rFonts w:ascii="Arial" w:hAnsi="Arial" w:cs="Arial"/>
          <w:color w:val="000000"/>
          <w:sz w:val="22"/>
          <w:szCs w:val="22"/>
        </w:rPr>
        <w:t>4</w:t>
      </w:r>
      <w:r w:rsidR="001D6300">
        <w:rPr>
          <w:rFonts w:ascii="Arial" w:hAnsi="Arial" w:cs="Arial"/>
          <w:color w:val="000000"/>
          <w:sz w:val="22"/>
          <w:szCs w:val="22"/>
        </w:rPr>
        <w:t>th, 2024].</w:t>
      </w:r>
    </w:p>
    <w:p w14:paraId="7059EC5C" w14:textId="4790DCAB" w:rsidR="001D6300" w:rsidRPr="00F0484B" w:rsidRDefault="00903DCB" w:rsidP="00745588">
      <w:pPr>
        <w:pStyle w:val="NormalWeb"/>
        <w:jc w:val="both"/>
      </w:pPr>
      <w:r w:rsidRPr="00F0484B">
        <w:t>‌Yan, B., Stuart, L., Tu, A. and Zhang, T. (2020). Analysis of the Effect of COVID-19 on the Stock Market and Investing Strategies. </w:t>
      </w:r>
      <w:r w:rsidRPr="00F0484B">
        <w:rPr>
          <w:i/>
          <w:iCs/>
        </w:rPr>
        <w:t>SSRN Electronic Journal</w:t>
      </w:r>
      <w:r w:rsidRPr="00F0484B">
        <w:t xml:space="preserve">. [online] </w:t>
      </w:r>
      <w:proofErr w:type="spellStart"/>
      <w:r w:rsidR="00A85422" w:rsidRPr="00F0484B">
        <w:t>doi</w:t>
      </w:r>
      <w:proofErr w:type="spellEnd"/>
      <w:r w:rsidR="00A85422" w:rsidRPr="00F0484B">
        <w:t xml:space="preserve">: </w:t>
      </w:r>
      <w:hyperlink r:id="rId38" w:history="1">
        <w:r w:rsidR="001D6300" w:rsidRPr="004D28D2">
          <w:rPr>
            <w:rStyle w:val="Hyperlink"/>
          </w:rPr>
          <w:t>https://doi.org/10.2139/ssrn.3563380</w:t>
        </w:r>
      </w:hyperlink>
      <w:r w:rsidRPr="00F0484B">
        <w:t>.</w:t>
      </w:r>
      <w:r w:rsidR="00750EF8">
        <w:t xml:space="preserve"> </w:t>
      </w:r>
      <w:r w:rsidR="001D6300">
        <w:rPr>
          <w:rFonts w:ascii="Arial" w:hAnsi="Arial" w:cs="Arial"/>
          <w:color w:val="000000"/>
          <w:sz w:val="22"/>
          <w:szCs w:val="22"/>
        </w:rPr>
        <w:t xml:space="preserve">[Accessed: December </w:t>
      </w:r>
      <w:r w:rsidR="001D6300">
        <w:rPr>
          <w:rFonts w:ascii="Arial" w:hAnsi="Arial" w:cs="Arial"/>
          <w:color w:val="000000"/>
          <w:sz w:val="22"/>
          <w:szCs w:val="22"/>
        </w:rPr>
        <w:t>15</w:t>
      </w:r>
      <w:r w:rsidR="001D6300">
        <w:rPr>
          <w:rFonts w:ascii="Arial" w:hAnsi="Arial" w:cs="Arial"/>
          <w:color w:val="000000"/>
          <w:sz w:val="22"/>
          <w:szCs w:val="22"/>
        </w:rPr>
        <w:t>th, 2024].</w:t>
      </w:r>
    </w:p>
    <w:p w14:paraId="654E0F92" w14:textId="77777777" w:rsidR="001D6300" w:rsidRPr="00F0484B" w:rsidRDefault="001D6300" w:rsidP="00745588">
      <w:pPr>
        <w:pStyle w:val="NormalWeb"/>
        <w:jc w:val="both"/>
      </w:pPr>
    </w:p>
    <w:p w14:paraId="324CC723" w14:textId="7D85462E" w:rsidR="001D6300" w:rsidRPr="00F0484B" w:rsidRDefault="00903DCB" w:rsidP="00745588">
      <w:pPr>
        <w:pStyle w:val="NormalWeb"/>
        <w:jc w:val="both"/>
      </w:pPr>
      <w:r w:rsidRPr="00F0484B">
        <w:lastRenderedPageBreak/>
        <w:t xml:space="preserve">‌Wan, X., Yang, J., Marinov, S., Jan-Peter </w:t>
      </w:r>
      <w:proofErr w:type="spellStart"/>
      <w:r w:rsidRPr="00F0484B">
        <w:t>Calliess</w:t>
      </w:r>
      <w:proofErr w:type="spellEnd"/>
      <w:r w:rsidRPr="00F0484B">
        <w:t xml:space="preserve">, </w:t>
      </w:r>
      <w:proofErr w:type="spellStart"/>
      <w:r w:rsidRPr="00F0484B">
        <w:t>Zohren</w:t>
      </w:r>
      <w:proofErr w:type="spellEnd"/>
      <w:r w:rsidRPr="00F0484B">
        <w:t>, S. and Dong, X. (2021). Sentiment correlation in financial news networks and associated market movements. </w:t>
      </w:r>
      <w:r w:rsidRPr="00F0484B">
        <w:rPr>
          <w:i/>
          <w:iCs/>
        </w:rPr>
        <w:t>Scientific Reports</w:t>
      </w:r>
      <w:r w:rsidRPr="00F0484B">
        <w:t xml:space="preserve">, [online] 11(1). </w:t>
      </w:r>
      <w:proofErr w:type="spellStart"/>
      <w:r w:rsidR="00A85422" w:rsidRPr="00F0484B">
        <w:t>doi</w:t>
      </w:r>
      <w:proofErr w:type="spellEnd"/>
      <w:r w:rsidR="00A85422" w:rsidRPr="00F0484B">
        <w:t xml:space="preserve">: </w:t>
      </w:r>
      <w:hyperlink r:id="rId39" w:history="1">
        <w:r w:rsidR="001D6300" w:rsidRPr="004D28D2">
          <w:rPr>
            <w:rStyle w:val="Hyperlink"/>
          </w:rPr>
          <w:t>https://doi.org/10.1038/s41598-021-82338-6</w:t>
        </w:r>
      </w:hyperlink>
      <w:r w:rsidRPr="00F0484B">
        <w:t>.</w:t>
      </w:r>
      <w:r w:rsidR="00750EF8">
        <w:t xml:space="preserve"> </w:t>
      </w:r>
      <w:r w:rsidR="001D6300">
        <w:rPr>
          <w:rFonts w:ascii="Arial" w:hAnsi="Arial" w:cs="Arial"/>
          <w:color w:val="000000"/>
          <w:sz w:val="22"/>
          <w:szCs w:val="22"/>
        </w:rPr>
        <w:t xml:space="preserve">[Accessed: December </w:t>
      </w:r>
      <w:r w:rsidR="001D6300">
        <w:rPr>
          <w:rFonts w:ascii="Arial" w:hAnsi="Arial" w:cs="Arial"/>
          <w:color w:val="000000"/>
          <w:sz w:val="22"/>
          <w:szCs w:val="22"/>
        </w:rPr>
        <w:t>9</w:t>
      </w:r>
      <w:r w:rsidR="001D6300">
        <w:rPr>
          <w:rFonts w:ascii="Arial" w:hAnsi="Arial" w:cs="Arial"/>
          <w:color w:val="000000"/>
          <w:sz w:val="22"/>
          <w:szCs w:val="22"/>
        </w:rPr>
        <w:t>th, 2024].</w:t>
      </w:r>
    </w:p>
    <w:p w14:paraId="716CD9A2" w14:textId="05343668" w:rsidR="00282113" w:rsidRPr="00F0484B" w:rsidRDefault="00282113" w:rsidP="00745588">
      <w:pPr>
        <w:pStyle w:val="NormalWeb"/>
        <w:spacing w:before="0" w:beforeAutospacing="0" w:after="240" w:afterAutospacing="0" w:line="360" w:lineRule="atLeast"/>
        <w:jc w:val="both"/>
      </w:pPr>
      <w:r w:rsidRPr="00F0484B">
        <w:t>Wang, Y., Jiang, H., Mao, Z., Liu, W., Jiang, S., Xu, H., Su, M., Zhang, J., Wang, N., Zhang, Z. and Chen, X. (2021). Ethylene increases the cold tolerance of apple via the MdERF1B–MdCIbHLH1 regulatory module. </w:t>
      </w:r>
      <w:r w:rsidRPr="00F0484B">
        <w:rPr>
          <w:i/>
          <w:iCs/>
        </w:rPr>
        <w:t>The Plant Journal</w:t>
      </w:r>
      <w:r w:rsidRPr="00F0484B">
        <w:t xml:space="preserve">, [online] 106(2), pp.379–393. </w:t>
      </w:r>
      <w:proofErr w:type="spellStart"/>
      <w:r w:rsidR="00A85422" w:rsidRPr="00F0484B">
        <w:t>doi</w:t>
      </w:r>
      <w:proofErr w:type="spellEnd"/>
      <w:r w:rsidR="00A85422" w:rsidRPr="00F0484B">
        <w:t xml:space="preserve">: </w:t>
      </w:r>
      <w:hyperlink r:id="rId40" w:history="1">
        <w:r w:rsidR="001D6300" w:rsidRPr="004D28D2">
          <w:rPr>
            <w:rStyle w:val="Hyperlink"/>
          </w:rPr>
          <w:t>https://doi.org/10.1111/tpj.15170</w:t>
        </w:r>
      </w:hyperlink>
      <w:r w:rsidRPr="00F0484B">
        <w:t>.</w:t>
      </w:r>
      <w:r w:rsidR="00750EF8">
        <w:t xml:space="preserve"> </w:t>
      </w:r>
      <w:r w:rsidR="001D6300">
        <w:rPr>
          <w:rFonts w:ascii="Arial" w:hAnsi="Arial" w:cs="Arial"/>
          <w:color w:val="000000"/>
          <w:sz w:val="22"/>
          <w:szCs w:val="22"/>
        </w:rPr>
        <w:t xml:space="preserve">[Accessed: December </w:t>
      </w:r>
      <w:r w:rsidR="001D6300">
        <w:rPr>
          <w:rFonts w:ascii="Arial" w:hAnsi="Arial" w:cs="Arial"/>
          <w:color w:val="000000"/>
          <w:sz w:val="22"/>
          <w:szCs w:val="22"/>
        </w:rPr>
        <w:t>2</w:t>
      </w:r>
      <w:r w:rsidR="001D6300">
        <w:rPr>
          <w:rFonts w:ascii="Arial" w:hAnsi="Arial" w:cs="Arial"/>
          <w:color w:val="000000"/>
          <w:sz w:val="22"/>
          <w:szCs w:val="22"/>
        </w:rPr>
        <w:t>1</w:t>
      </w:r>
      <w:r w:rsidR="001D6300">
        <w:rPr>
          <w:rFonts w:ascii="Arial" w:hAnsi="Arial" w:cs="Arial"/>
          <w:color w:val="000000"/>
          <w:sz w:val="22"/>
          <w:szCs w:val="22"/>
        </w:rPr>
        <w:t>st</w:t>
      </w:r>
      <w:r w:rsidR="001D6300">
        <w:rPr>
          <w:rFonts w:ascii="Arial" w:hAnsi="Arial" w:cs="Arial"/>
          <w:color w:val="000000"/>
          <w:sz w:val="22"/>
          <w:szCs w:val="22"/>
        </w:rPr>
        <w:t>, 2024].</w:t>
      </w:r>
    </w:p>
    <w:p w14:paraId="5E21B654" w14:textId="7AFB0896" w:rsidR="001D6300" w:rsidRPr="00F0484B" w:rsidRDefault="002814E1" w:rsidP="00745588">
      <w:pPr>
        <w:pStyle w:val="NormalWeb"/>
        <w:jc w:val="both"/>
      </w:pPr>
      <w:r w:rsidRPr="00F0484B">
        <w:t>‌Wood, B., Williams, O., Nagarajan, V. and Sacks, G. (2021). Market strategies used by processed food manufacturers to increase and consolidate their power: a systematic review and document analysis. </w:t>
      </w:r>
      <w:r w:rsidRPr="00F0484B">
        <w:rPr>
          <w:i/>
          <w:iCs/>
        </w:rPr>
        <w:t>Globalization and Health</w:t>
      </w:r>
      <w:r w:rsidRPr="00F0484B">
        <w:t xml:space="preserve">, [online] 17(1). </w:t>
      </w:r>
      <w:proofErr w:type="spellStart"/>
      <w:r w:rsidR="00D12092" w:rsidRPr="00F0484B">
        <w:t>doi</w:t>
      </w:r>
      <w:proofErr w:type="spellEnd"/>
      <w:r w:rsidR="00D12092" w:rsidRPr="00F0484B">
        <w:t xml:space="preserve">: </w:t>
      </w:r>
      <w:hyperlink r:id="rId41" w:history="1">
        <w:r w:rsidR="001D6300" w:rsidRPr="004D28D2">
          <w:rPr>
            <w:rStyle w:val="Hyperlink"/>
          </w:rPr>
          <w:t>https://doi.org/10.1186/s12992-021-00667-7</w:t>
        </w:r>
      </w:hyperlink>
      <w:r w:rsidRPr="00F0484B">
        <w:t>.</w:t>
      </w:r>
      <w:r w:rsidR="00750EF8">
        <w:t xml:space="preserve"> </w:t>
      </w:r>
      <w:r w:rsidR="001D6300">
        <w:rPr>
          <w:rFonts w:ascii="Arial" w:hAnsi="Arial" w:cs="Arial"/>
          <w:color w:val="000000"/>
          <w:sz w:val="22"/>
          <w:szCs w:val="22"/>
        </w:rPr>
        <w:t xml:space="preserve">[Accessed: December </w:t>
      </w:r>
      <w:r w:rsidR="00971DF6">
        <w:rPr>
          <w:rFonts w:ascii="Arial" w:hAnsi="Arial" w:cs="Arial"/>
          <w:color w:val="000000"/>
          <w:sz w:val="22"/>
          <w:szCs w:val="22"/>
        </w:rPr>
        <w:t>5</w:t>
      </w:r>
      <w:r w:rsidR="001D6300">
        <w:rPr>
          <w:rFonts w:ascii="Arial" w:hAnsi="Arial" w:cs="Arial"/>
          <w:color w:val="000000"/>
          <w:sz w:val="22"/>
          <w:szCs w:val="22"/>
        </w:rPr>
        <w:t>th, 2024].</w:t>
      </w:r>
    </w:p>
    <w:p w14:paraId="56391712" w14:textId="7A559C7A" w:rsidR="00971DF6" w:rsidRPr="00F0484B" w:rsidRDefault="002814E1" w:rsidP="00745588">
      <w:pPr>
        <w:pStyle w:val="NormalWeb"/>
        <w:jc w:val="both"/>
      </w:pPr>
      <w:r w:rsidRPr="00F0484B">
        <w:t>‌</w:t>
      </w:r>
      <w:proofErr w:type="spellStart"/>
      <w:r w:rsidRPr="00F0484B">
        <w:t>Vasylieva</w:t>
      </w:r>
      <w:proofErr w:type="spellEnd"/>
      <w:r w:rsidRPr="00F0484B">
        <w:t xml:space="preserve">, N., </w:t>
      </w:r>
      <w:proofErr w:type="spellStart"/>
      <w:r w:rsidRPr="00F0484B">
        <w:t>Васильєва</w:t>
      </w:r>
      <w:proofErr w:type="spellEnd"/>
      <w:r w:rsidRPr="00F0484B">
        <w:t xml:space="preserve">, </w:t>
      </w:r>
      <w:proofErr w:type="spellStart"/>
      <w:r w:rsidRPr="00F0484B">
        <w:t>Наталя</w:t>
      </w:r>
      <w:proofErr w:type="spellEnd"/>
      <w:r w:rsidRPr="00F0484B">
        <w:t xml:space="preserve"> </w:t>
      </w:r>
      <w:proofErr w:type="spellStart"/>
      <w:r w:rsidRPr="00F0484B">
        <w:t>Костянтинівна</w:t>
      </w:r>
      <w:proofErr w:type="spellEnd"/>
      <w:r w:rsidRPr="00F0484B">
        <w:t xml:space="preserve">, Harvey, J. and </w:t>
      </w:r>
      <w:proofErr w:type="spellStart"/>
      <w:r w:rsidRPr="00F0484B">
        <w:t>Харві</w:t>
      </w:r>
      <w:proofErr w:type="spellEnd"/>
      <w:r w:rsidRPr="00F0484B">
        <w:t>, Д. (2021). Production and trade patterns in the world apple market. </w:t>
      </w:r>
      <w:r w:rsidRPr="00F0484B">
        <w:rPr>
          <w:i/>
          <w:iCs/>
        </w:rPr>
        <w:t>Dsau.dp.ua</w:t>
      </w:r>
      <w:r w:rsidRPr="00F0484B">
        <w:t xml:space="preserve">. [online] </w:t>
      </w:r>
      <w:proofErr w:type="spellStart"/>
      <w:r w:rsidR="00D12092" w:rsidRPr="00F0484B">
        <w:t>doi</w:t>
      </w:r>
      <w:proofErr w:type="spellEnd"/>
      <w:r w:rsidR="00D12092" w:rsidRPr="00F0484B">
        <w:t xml:space="preserve">: </w:t>
      </w:r>
      <w:hyperlink r:id="rId42" w:history="1">
        <w:r w:rsidR="00971DF6" w:rsidRPr="004D28D2">
          <w:rPr>
            <w:rStyle w:val="Hyperlink"/>
          </w:rPr>
          <w:t>https://doi.org/ISSN%201814-2427%20(print)%20ISSN%201816-6326%20(online)</w:t>
        </w:r>
      </w:hyperlink>
      <w:r w:rsidRPr="00F0484B">
        <w:t>.</w:t>
      </w:r>
      <w:r w:rsidR="00750EF8">
        <w:t xml:space="preserve"> </w:t>
      </w:r>
      <w:r w:rsidR="00971DF6">
        <w:rPr>
          <w:rFonts w:ascii="Arial" w:hAnsi="Arial" w:cs="Arial"/>
          <w:color w:val="000000"/>
          <w:sz w:val="22"/>
          <w:szCs w:val="22"/>
        </w:rPr>
        <w:t>[Accessed: December 1</w:t>
      </w:r>
      <w:r w:rsidR="00971DF6">
        <w:rPr>
          <w:rFonts w:ascii="Arial" w:hAnsi="Arial" w:cs="Arial"/>
          <w:color w:val="000000"/>
          <w:sz w:val="22"/>
          <w:szCs w:val="22"/>
        </w:rPr>
        <w:t>2</w:t>
      </w:r>
      <w:r w:rsidR="00971DF6">
        <w:rPr>
          <w:rFonts w:ascii="Arial" w:hAnsi="Arial" w:cs="Arial"/>
          <w:color w:val="000000"/>
          <w:sz w:val="22"/>
          <w:szCs w:val="22"/>
        </w:rPr>
        <w:t>th, 2024].</w:t>
      </w:r>
    </w:p>
    <w:p w14:paraId="3F9509B0" w14:textId="77777777" w:rsidR="00971DF6" w:rsidRPr="00F0484B" w:rsidRDefault="00971DF6" w:rsidP="00745588">
      <w:pPr>
        <w:pStyle w:val="NormalWeb"/>
        <w:jc w:val="both"/>
      </w:pPr>
    </w:p>
    <w:p w14:paraId="7F953B99" w14:textId="31A920C8" w:rsidR="002814E1" w:rsidRPr="00F0484B" w:rsidRDefault="002814E1" w:rsidP="00745588">
      <w:pPr>
        <w:pStyle w:val="NormalWeb"/>
        <w:jc w:val="both"/>
      </w:pPr>
      <w:r w:rsidRPr="00F0484B">
        <w:t>‌</w:t>
      </w:r>
    </w:p>
    <w:sectPr w:rsidR="002814E1" w:rsidRPr="00F0484B">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9C2521" w14:textId="77777777" w:rsidR="00E46FB2" w:rsidRDefault="00E46FB2" w:rsidP="00D41273">
      <w:pPr>
        <w:spacing w:after="0" w:line="240" w:lineRule="auto"/>
      </w:pPr>
      <w:r>
        <w:separator/>
      </w:r>
    </w:p>
  </w:endnote>
  <w:endnote w:type="continuationSeparator" w:id="0">
    <w:p w14:paraId="08303A6B" w14:textId="77777777" w:rsidR="00E46FB2" w:rsidRDefault="00E46FB2" w:rsidP="00D41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6331562"/>
      <w:docPartObj>
        <w:docPartGallery w:val="Page Numbers (Bottom of Page)"/>
        <w:docPartUnique/>
      </w:docPartObj>
    </w:sdtPr>
    <w:sdtEndPr>
      <w:rPr>
        <w:noProof/>
      </w:rPr>
    </w:sdtEndPr>
    <w:sdtContent>
      <w:p w14:paraId="6CCDA401" w14:textId="7CB58E40" w:rsidR="002A5467" w:rsidRDefault="002A54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84F78E" w14:textId="77777777" w:rsidR="002A5467" w:rsidRDefault="002A5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5E915E" w14:textId="77777777" w:rsidR="00E46FB2" w:rsidRDefault="00E46FB2" w:rsidP="00D41273">
      <w:pPr>
        <w:spacing w:after="0" w:line="240" w:lineRule="auto"/>
      </w:pPr>
      <w:r>
        <w:separator/>
      </w:r>
    </w:p>
  </w:footnote>
  <w:footnote w:type="continuationSeparator" w:id="0">
    <w:p w14:paraId="56E7F169" w14:textId="77777777" w:rsidR="00E46FB2" w:rsidRDefault="00E46FB2" w:rsidP="00D412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69A39" w14:textId="77777777" w:rsidR="00BA1A9F" w:rsidRDefault="00BA1A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64F0A"/>
    <w:multiLevelType w:val="multilevel"/>
    <w:tmpl w:val="F0EE6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D123A"/>
    <w:multiLevelType w:val="multilevel"/>
    <w:tmpl w:val="DD4A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60607"/>
    <w:multiLevelType w:val="hybridMultilevel"/>
    <w:tmpl w:val="E6E22E04"/>
    <w:lvl w:ilvl="0" w:tplc="A2C87EBE">
      <w:start w:val="1"/>
      <w:numFmt w:val="bullet"/>
      <w:lvlText w:val="•"/>
      <w:lvlJc w:val="left"/>
      <w:pPr>
        <w:ind w:left="1080" w:hanging="72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717A35"/>
    <w:multiLevelType w:val="hybridMultilevel"/>
    <w:tmpl w:val="0A6076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7A71E1E"/>
    <w:multiLevelType w:val="multilevel"/>
    <w:tmpl w:val="25022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E71CD"/>
    <w:multiLevelType w:val="hybridMultilevel"/>
    <w:tmpl w:val="15863BF0"/>
    <w:lvl w:ilvl="0" w:tplc="E7A68F0E">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DD81757"/>
    <w:multiLevelType w:val="hybridMultilevel"/>
    <w:tmpl w:val="40F2ED80"/>
    <w:lvl w:ilvl="0" w:tplc="A2C87EBE">
      <w:start w:val="1"/>
      <w:numFmt w:val="bullet"/>
      <w:lvlText w:val="•"/>
      <w:lvlJc w:val="left"/>
      <w:pPr>
        <w:ind w:left="1440" w:hanging="720"/>
      </w:pPr>
      <w:rPr>
        <w:rFonts w:ascii="Times New Roman" w:eastAsia="Times New Roman"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20EF3712"/>
    <w:multiLevelType w:val="multilevel"/>
    <w:tmpl w:val="B5808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253455"/>
    <w:multiLevelType w:val="hybridMultilevel"/>
    <w:tmpl w:val="B3B0FD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2171456"/>
    <w:multiLevelType w:val="hybridMultilevel"/>
    <w:tmpl w:val="B2DAC8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9BA11E5"/>
    <w:multiLevelType w:val="multilevel"/>
    <w:tmpl w:val="B5808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2E0536"/>
    <w:multiLevelType w:val="hybridMultilevel"/>
    <w:tmpl w:val="89B8FFB2"/>
    <w:lvl w:ilvl="0" w:tplc="E7A68F0E">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1332AD8"/>
    <w:multiLevelType w:val="hybridMultilevel"/>
    <w:tmpl w:val="AB960C82"/>
    <w:lvl w:ilvl="0" w:tplc="E7A68F0E">
      <w:start w:val="1"/>
      <w:numFmt w:val="decimal"/>
      <w:lvlText w:val="%1."/>
      <w:lvlJc w:val="left"/>
      <w:pPr>
        <w:ind w:left="720" w:hanging="72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3AA03BB7"/>
    <w:multiLevelType w:val="hybridMultilevel"/>
    <w:tmpl w:val="3B6896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0594EF9"/>
    <w:multiLevelType w:val="multilevel"/>
    <w:tmpl w:val="EAD2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2E1BF0"/>
    <w:multiLevelType w:val="hybridMultilevel"/>
    <w:tmpl w:val="0FF230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D2B2D3D"/>
    <w:multiLevelType w:val="multilevel"/>
    <w:tmpl w:val="65A8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04EA8"/>
    <w:multiLevelType w:val="hybridMultilevel"/>
    <w:tmpl w:val="C570D01A"/>
    <w:lvl w:ilvl="0" w:tplc="A2C87EBE">
      <w:start w:val="1"/>
      <w:numFmt w:val="bullet"/>
      <w:lvlText w:val="•"/>
      <w:lvlJc w:val="left"/>
      <w:pPr>
        <w:ind w:left="1080" w:hanging="72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203769B"/>
    <w:multiLevelType w:val="multilevel"/>
    <w:tmpl w:val="B5808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0D2D91"/>
    <w:multiLevelType w:val="hybridMultilevel"/>
    <w:tmpl w:val="8D30FE9A"/>
    <w:lvl w:ilvl="0" w:tplc="A2C87EBE">
      <w:start w:val="1"/>
      <w:numFmt w:val="bullet"/>
      <w:lvlText w:val="•"/>
      <w:lvlJc w:val="left"/>
      <w:pPr>
        <w:ind w:left="1080" w:hanging="72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E544F0B"/>
    <w:multiLevelType w:val="hybridMultilevel"/>
    <w:tmpl w:val="1BF867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705826AB"/>
    <w:multiLevelType w:val="hybridMultilevel"/>
    <w:tmpl w:val="38149FFA"/>
    <w:lvl w:ilvl="0" w:tplc="E7A68F0E">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26B3578"/>
    <w:multiLevelType w:val="multilevel"/>
    <w:tmpl w:val="E6BE9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EF506C"/>
    <w:multiLevelType w:val="hybridMultilevel"/>
    <w:tmpl w:val="E8A6AB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7F004B0"/>
    <w:multiLevelType w:val="hybridMultilevel"/>
    <w:tmpl w:val="4B1E32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4A155B"/>
    <w:multiLevelType w:val="hybridMultilevel"/>
    <w:tmpl w:val="D16224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7F813AD9"/>
    <w:multiLevelType w:val="multilevel"/>
    <w:tmpl w:val="A4C21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1223078">
    <w:abstractNumId w:val="18"/>
  </w:num>
  <w:num w:numId="2" w16cid:durableId="1715348358">
    <w:abstractNumId w:val="0"/>
  </w:num>
  <w:num w:numId="3" w16cid:durableId="476337453">
    <w:abstractNumId w:val="4"/>
  </w:num>
  <w:num w:numId="4" w16cid:durableId="1198011037">
    <w:abstractNumId w:val="1"/>
  </w:num>
  <w:num w:numId="5" w16cid:durableId="1683779812">
    <w:abstractNumId w:val="14"/>
  </w:num>
  <w:num w:numId="6" w16cid:durableId="1198392787">
    <w:abstractNumId w:val="16"/>
  </w:num>
  <w:num w:numId="7" w16cid:durableId="1918393132">
    <w:abstractNumId w:val="26"/>
  </w:num>
  <w:num w:numId="8" w16cid:durableId="1236360359">
    <w:abstractNumId w:val="22"/>
  </w:num>
  <w:num w:numId="9" w16cid:durableId="1505129956">
    <w:abstractNumId w:val="10"/>
  </w:num>
  <w:num w:numId="10" w16cid:durableId="1401638324">
    <w:abstractNumId w:val="7"/>
  </w:num>
  <w:num w:numId="11" w16cid:durableId="1678969655">
    <w:abstractNumId w:val="20"/>
  </w:num>
  <w:num w:numId="12" w16cid:durableId="445388891">
    <w:abstractNumId w:val="23"/>
  </w:num>
  <w:num w:numId="13" w16cid:durableId="381561427">
    <w:abstractNumId w:val="2"/>
  </w:num>
  <w:num w:numId="14" w16cid:durableId="41684157">
    <w:abstractNumId w:val="6"/>
  </w:num>
  <w:num w:numId="15" w16cid:durableId="1495141835">
    <w:abstractNumId w:val="8"/>
  </w:num>
  <w:num w:numId="16" w16cid:durableId="1418550058">
    <w:abstractNumId w:val="15"/>
  </w:num>
  <w:num w:numId="17" w16cid:durableId="1300456508">
    <w:abstractNumId w:val="25"/>
  </w:num>
  <w:num w:numId="18" w16cid:durableId="256132746">
    <w:abstractNumId w:val="11"/>
  </w:num>
  <w:num w:numId="19" w16cid:durableId="760373034">
    <w:abstractNumId w:val="3"/>
  </w:num>
  <w:num w:numId="20" w16cid:durableId="677774181">
    <w:abstractNumId w:val="19"/>
  </w:num>
  <w:num w:numId="21" w16cid:durableId="1734232163">
    <w:abstractNumId w:val="13"/>
  </w:num>
  <w:num w:numId="22" w16cid:durableId="1025910899">
    <w:abstractNumId w:val="17"/>
  </w:num>
  <w:num w:numId="23" w16cid:durableId="998116896">
    <w:abstractNumId w:val="9"/>
  </w:num>
  <w:num w:numId="24" w16cid:durableId="673535819">
    <w:abstractNumId w:val="5"/>
  </w:num>
  <w:num w:numId="25" w16cid:durableId="2020614181">
    <w:abstractNumId w:val="12"/>
  </w:num>
  <w:num w:numId="26" w16cid:durableId="358821269">
    <w:abstractNumId w:val="21"/>
  </w:num>
  <w:num w:numId="27" w16cid:durableId="103889069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zQ0MbcwMzA0MrO0MDJQ0lEKTi0uzszPAykwqgUAhZ81AywAAAA="/>
  </w:docVars>
  <w:rsids>
    <w:rsidRoot w:val="00B207EF"/>
    <w:rsid w:val="000333BB"/>
    <w:rsid w:val="00035315"/>
    <w:rsid w:val="00037D1F"/>
    <w:rsid w:val="0004099F"/>
    <w:rsid w:val="00040FFD"/>
    <w:rsid w:val="000432B2"/>
    <w:rsid w:val="00061208"/>
    <w:rsid w:val="00076271"/>
    <w:rsid w:val="00082238"/>
    <w:rsid w:val="000C1A86"/>
    <w:rsid w:val="000C3782"/>
    <w:rsid w:val="000C71FF"/>
    <w:rsid w:val="000E7806"/>
    <w:rsid w:val="000F02FC"/>
    <w:rsid w:val="000F6879"/>
    <w:rsid w:val="0014573A"/>
    <w:rsid w:val="00151069"/>
    <w:rsid w:val="001532C5"/>
    <w:rsid w:val="001765EB"/>
    <w:rsid w:val="00185B77"/>
    <w:rsid w:val="001A7114"/>
    <w:rsid w:val="001D6300"/>
    <w:rsid w:val="001E2A15"/>
    <w:rsid w:val="001E69FD"/>
    <w:rsid w:val="00216BAB"/>
    <w:rsid w:val="002204E0"/>
    <w:rsid w:val="00222990"/>
    <w:rsid w:val="0022537E"/>
    <w:rsid w:val="002268AE"/>
    <w:rsid w:val="00253CFB"/>
    <w:rsid w:val="0026643D"/>
    <w:rsid w:val="002814E1"/>
    <w:rsid w:val="00282113"/>
    <w:rsid w:val="002A4F0B"/>
    <w:rsid w:val="002A5467"/>
    <w:rsid w:val="0030739E"/>
    <w:rsid w:val="00321EB5"/>
    <w:rsid w:val="0035485C"/>
    <w:rsid w:val="00377271"/>
    <w:rsid w:val="003A6172"/>
    <w:rsid w:val="003B65F9"/>
    <w:rsid w:val="003D3CA3"/>
    <w:rsid w:val="003D40EC"/>
    <w:rsid w:val="003F2D56"/>
    <w:rsid w:val="00400205"/>
    <w:rsid w:val="004368C3"/>
    <w:rsid w:val="00464475"/>
    <w:rsid w:val="004661E4"/>
    <w:rsid w:val="0047681C"/>
    <w:rsid w:val="004B474E"/>
    <w:rsid w:val="004C2374"/>
    <w:rsid w:val="004C6710"/>
    <w:rsid w:val="004C7468"/>
    <w:rsid w:val="004E23D0"/>
    <w:rsid w:val="004E4CAC"/>
    <w:rsid w:val="004E5017"/>
    <w:rsid w:val="004F1A15"/>
    <w:rsid w:val="00526DC5"/>
    <w:rsid w:val="00527BA0"/>
    <w:rsid w:val="00531FB7"/>
    <w:rsid w:val="00543B88"/>
    <w:rsid w:val="00551099"/>
    <w:rsid w:val="00560B3E"/>
    <w:rsid w:val="005705CB"/>
    <w:rsid w:val="00573D70"/>
    <w:rsid w:val="00582394"/>
    <w:rsid w:val="005E61D9"/>
    <w:rsid w:val="0062213E"/>
    <w:rsid w:val="00623806"/>
    <w:rsid w:val="00635221"/>
    <w:rsid w:val="006408A1"/>
    <w:rsid w:val="006409FE"/>
    <w:rsid w:val="00642C5A"/>
    <w:rsid w:val="00660EC9"/>
    <w:rsid w:val="006849DF"/>
    <w:rsid w:val="006E3DAE"/>
    <w:rsid w:val="00700698"/>
    <w:rsid w:val="0070448F"/>
    <w:rsid w:val="0071054A"/>
    <w:rsid w:val="00716BAB"/>
    <w:rsid w:val="00717CB7"/>
    <w:rsid w:val="007277BF"/>
    <w:rsid w:val="00733B4B"/>
    <w:rsid w:val="00745588"/>
    <w:rsid w:val="00750BBB"/>
    <w:rsid w:val="00750EF8"/>
    <w:rsid w:val="00754C07"/>
    <w:rsid w:val="007947FB"/>
    <w:rsid w:val="00796139"/>
    <w:rsid w:val="0079719D"/>
    <w:rsid w:val="007A542E"/>
    <w:rsid w:val="007B59FB"/>
    <w:rsid w:val="007F7A96"/>
    <w:rsid w:val="00844E43"/>
    <w:rsid w:val="0087368B"/>
    <w:rsid w:val="0090238F"/>
    <w:rsid w:val="00903DCB"/>
    <w:rsid w:val="0092714B"/>
    <w:rsid w:val="0093149B"/>
    <w:rsid w:val="009344D6"/>
    <w:rsid w:val="00971DF6"/>
    <w:rsid w:val="009816B9"/>
    <w:rsid w:val="00983857"/>
    <w:rsid w:val="00990D48"/>
    <w:rsid w:val="0099592E"/>
    <w:rsid w:val="00997BCF"/>
    <w:rsid w:val="009A1209"/>
    <w:rsid w:val="009A63B1"/>
    <w:rsid w:val="009C7789"/>
    <w:rsid w:val="009F167F"/>
    <w:rsid w:val="00A11198"/>
    <w:rsid w:val="00A14AA6"/>
    <w:rsid w:val="00A85422"/>
    <w:rsid w:val="00A90A95"/>
    <w:rsid w:val="00AF20E8"/>
    <w:rsid w:val="00B07B74"/>
    <w:rsid w:val="00B12418"/>
    <w:rsid w:val="00B207EF"/>
    <w:rsid w:val="00B36F18"/>
    <w:rsid w:val="00B45DF8"/>
    <w:rsid w:val="00B63A08"/>
    <w:rsid w:val="00B653E9"/>
    <w:rsid w:val="00B73F96"/>
    <w:rsid w:val="00B86A88"/>
    <w:rsid w:val="00BA1A9F"/>
    <w:rsid w:val="00BA5FEF"/>
    <w:rsid w:val="00BB5F5C"/>
    <w:rsid w:val="00BC1FA0"/>
    <w:rsid w:val="00BC4532"/>
    <w:rsid w:val="00BD0315"/>
    <w:rsid w:val="00BD303F"/>
    <w:rsid w:val="00BD4E24"/>
    <w:rsid w:val="00BD7D71"/>
    <w:rsid w:val="00C35B6D"/>
    <w:rsid w:val="00C43432"/>
    <w:rsid w:val="00C637AF"/>
    <w:rsid w:val="00C67951"/>
    <w:rsid w:val="00C76402"/>
    <w:rsid w:val="00C77D4F"/>
    <w:rsid w:val="00C84B6E"/>
    <w:rsid w:val="00D00A89"/>
    <w:rsid w:val="00D12092"/>
    <w:rsid w:val="00D20A30"/>
    <w:rsid w:val="00D26577"/>
    <w:rsid w:val="00D41273"/>
    <w:rsid w:val="00D52F9E"/>
    <w:rsid w:val="00D60882"/>
    <w:rsid w:val="00DB099D"/>
    <w:rsid w:val="00DC7E86"/>
    <w:rsid w:val="00E075D6"/>
    <w:rsid w:val="00E16557"/>
    <w:rsid w:val="00E204C7"/>
    <w:rsid w:val="00E21BE2"/>
    <w:rsid w:val="00E30155"/>
    <w:rsid w:val="00E37985"/>
    <w:rsid w:val="00E46FB2"/>
    <w:rsid w:val="00E60FDE"/>
    <w:rsid w:val="00E656EC"/>
    <w:rsid w:val="00E7453A"/>
    <w:rsid w:val="00E90285"/>
    <w:rsid w:val="00EB0294"/>
    <w:rsid w:val="00EC6C94"/>
    <w:rsid w:val="00EE577A"/>
    <w:rsid w:val="00F0484B"/>
    <w:rsid w:val="00F23A53"/>
    <w:rsid w:val="00F36CE4"/>
    <w:rsid w:val="00F519F2"/>
    <w:rsid w:val="00F53DF2"/>
    <w:rsid w:val="00F609A3"/>
    <w:rsid w:val="00F75E1F"/>
    <w:rsid w:val="00F869EC"/>
    <w:rsid w:val="00FA3A13"/>
    <w:rsid w:val="00FB399B"/>
    <w:rsid w:val="00FE0C56"/>
    <w:rsid w:val="00FF3D17"/>
    <w:rsid w:val="00FF75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766D1C"/>
  <w15:chartTrackingRefBased/>
  <w15:docId w15:val="{E5167331-4F0A-44BC-9C69-BFB57ADEF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285"/>
    <w:rPr>
      <w:rFonts w:ascii="Times New Roman" w:hAnsi="Times New Roman"/>
    </w:rPr>
  </w:style>
  <w:style w:type="paragraph" w:styleId="Heading1">
    <w:name w:val="heading 1"/>
    <w:basedOn w:val="Normal"/>
    <w:next w:val="Normal"/>
    <w:link w:val="Heading1Char"/>
    <w:uiPriority w:val="9"/>
    <w:qFormat/>
    <w:rsid w:val="00E16557"/>
    <w:pPr>
      <w:keepNext/>
      <w:keepLines/>
      <w:spacing w:before="360" w:after="80" w:line="360" w:lineRule="auto"/>
      <w:outlineLvl w:val="0"/>
    </w:pPr>
    <w:rPr>
      <w:rFonts w:eastAsiaTheme="majorEastAsia" w:cstheme="majorBidi"/>
      <w:b/>
      <w:color w:val="000000" w:themeColor="text1"/>
      <w:kern w:val="0"/>
      <w:sz w:val="28"/>
      <w:szCs w:val="40"/>
      <w:lang w:val="en-GB" w:eastAsia="en-IN"/>
      <w14:ligatures w14:val="none"/>
    </w:rPr>
  </w:style>
  <w:style w:type="paragraph" w:styleId="Heading2">
    <w:name w:val="heading 2"/>
    <w:basedOn w:val="Normal"/>
    <w:next w:val="Normal"/>
    <w:link w:val="Heading2Char"/>
    <w:uiPriority w:val="9"/>
    <w:unhideWhenUsed/>
    <w:qFormat/>
    <w:rsid w:val="00E16557"/>
    <w:pPr>
      <w:keepNext/>
      <w:keepLines/>
      <w:spacing w:before="160" w:after="80" w:line="360" w:lineRule="auto"/>
      <w:outlineLvl w:val="1"/>
    </w:pPr>
    <w:rPr>
      <w:rFonts w:eastAsiaTheme="majorEastAsia" w:cstheme="majorBidi"/>
      <w:b/>
      <w:color w:val="000000" w:themeColor="text1"/>
      <w:kern w:val="0"/>
      <w:sz w:val="26"/>
      <w:szCs w:val="32"/>
      <w:lang w:val="en-GB" w:eastAsia="en-IN"/>
      <w14:ligatures w14:val="none"/>
    </w:rPr>
  </w:style>
  <w:style w:type="paragraph" w:styleId="Heading3">
    <w:name w:val="heading 3"/>
    <w:basedOn w:val="Normal"/>
    <w:next w:val="Normal"/>
    <w:link w:val="Heading3Char"/>
    <w:autoRedefine/>
    <w:uiPriority w:val="9"/>
    <w:unhideWhenUsed/>
    <w:qFormat/>
    <w:rsid w:val="006408A1"/>
    <w:pPr>
      <w:keepNext/>
      <w:keepLines/>
      <w:spacing w:before="40" w:after="0" w:line="360" w:lineRule="auto"/>
      <w:jc w:val="both"/>
      <w:outlineLvl w:val="2"/>
    </w:pPr>
    <w:rPr>
      <w:rFonts w:eastAsiaTheme="majorEastAsia" w:cs="Times New Roman"/>
      <w:b/>
      <w:sz w:val="28"/>
      <w:szCs w:val="28"/>
    </w:rPr>
  </w:style>
  <w:style w:type="paragraph" w:styleId="Heading4">
    <w:name w:val="heading 4"/>
    <w:basedOn w:val="Normal"/>
    <w:link w:val="Heading4Char"/>
    <w:uiPriority w:val="9"/>
    <w:qFormat/>
    <w:rsid w:val="00222990"/>
    <w:pPr>
      <w:spacing w:before="100" w:beforeAutospacing="1" w:after="100" w:afterAutospacing="1" w:line="240" w:lineRule="auto"/>
      <w:outlineLvl w:val="3"/>
    </w:pPr>
    <w:rPr>
      <w:rFonts w:eastAsia="Times New Roman" w:cs="Times New Roman"/>
      <w:b/>
      <w:bCs/>
      <w:kern w:val="0"/>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557"/>
    <w:rPr>
      <w:rFonts w:ascii="Times New Roman" w:eastAsiaTheme="majorEastAsia" w:hAnsi="Times New Roman" w:cstheme="majorBidi"/>
      <w:b/>
      <w:color w:val="000000" w:themeColor="text1"/>
      <w:kern w:val="0"/>
      <w:sz w:val="28"/>
      <w:szCs w:val="40"/>
      <w:lang w:val="en-GB" w:eastAsia="en-IN"/>
      <w14:ligatures w14:val="none"/>
    </w:rPr>
  </w:style>
  <w:style w:type="character" w:customStyle="1" w:styleId="Heading2Char">
    <w:name w:val="Heading 2 Char"/>
    <w:basedOn w:val="DefaultParagraphFont"/>
    <w:link w:val="Heading2"/>
    <w:uiPriority w:val="9"/>
    <w:rsid w:val="00E16557"/>
    <w:rPr>
      <w:rFonts w:ascii="Times New Roman" w:eastAsiaTheme="majorEastAsia" w:hAnsi="Times New Roman" w:cstheme="majorBidi"/>
      <w:b/>
      <w:color w:val="000000" w:themeColor="text1"/>
      <w:kern w:val="0"/>
      <w:sz w:val="26"/>
      <w:szCs w:val="32"/>
      <w:lang w:val="en-GB" w:eastAsia="en-IN"/>
      <w14:ligatures w14:val="none"/>
    </w:rPr>
  </w:style>
  <w:style w:type="character" w:customStyle="1" w:styleId="Heading3Char">
    <w:name w:val="Heading 3 Char"/>
    <w:basedOn w:val="DefaultParagraphFont"/>
    <w:link w:val="Heading3"/>
    <w:uiPriority w:val="9"/>
    <w:rsid w:val="006408A1"/>
    <w:rPr>
      <w:rFonts w:ascii="Times New Roman" w:eastAsiaTheme="majorEastAsia" w:hAnsi="Times New Roman" w:cs="Times New Roman"/>
      <w:b/>
      <w:sz w:val="28"/>
      <w:szCs w:val="28"/>
    </w:rPr>
  </w:style>
  <w:style w:type="character" w:styleId="Strong">
    <w:name w:val="Strong"/>
    <w:basedOn w:val="DefaultParagraphFont"/>
    <w:uiPriority w:val="22"/>
    <w:qFormat/>
    <w:rsid w:val="00B207EF"/>
    <w:rPr>
      <w:b/>
      <w:bCs/>
    </w:rPr>
  </w:style>
  <w:style w:type="paragraph" w:styleId="NormalWeb">
    <w:name w:val="Normal (Web)"/>
    <w:basedOn w:val="Normal"/>
    <w:uiPriority w:val="99"/>
    <w:unhideWhenUsed/>
    <w:rsid w:val="00B207EF"/>
    <w:pPr>
      <w:spacing w:before="100" w:beforeAutospacing="1" w:after="100" w:afterAutospacing="1" w:line="240" w:lineRule="auto"/>
    </w:pPr>
    <w:rPr>
      <w:rFonts w:eastAsia="Times New Roman" w:cs="Times New Roman"/>
      <w:kern w:val="0"/>
      <w:lang w:eastAsia="en-IN"/>
      <w14:ligatures w14:val="none"/>
    </w:rPr>
  </w:style>
  <w:style w:type="character" w:customStyle="1" w:styleId="Heading4Char">
    <w:name w:val="Heading 4 Char"/>
    <w:basedOn w:val="DefaultParagraphFont"/>
    <w:link w:val="Heading4"/>
    <w:uiPriority w:val="9"/>
    <w:rsid w:val="00222990"/>
    <w:rPr>
      <w:rFonts w:ascii="Times New Roman" w:eastAsia="Times New Roman" w:hAnsi="Times New Roman" w:cs="Times New Roman"/>
      <w:b/>
      <w:bCs/>
      <w:kern w:val="0"/>
      <w:lang w:eastAsia="en-IN"/>
      <w14:ligatures w14:val="none"/>
    </w:rPr>
  </w:style>
  <w:style w:type="table" w:styleId="TableGrid">
    <w:name w:val="Table Grid"/>
    <w:basedOn w:val="TableNormal"/>
    <w:uiPriority w:val="39"/>
    <w:rsid w:val="00222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22299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ursor-pointer">
    <w:name w:val="cursor-pointer"/>
    <w:basedOn w:val="DefaultParagraphFont"/>
    <w:rsid w:val="0035485C"/>
  </w:style>
  <w:style w:type="paragraph" w:styleId="ListParagraph">
    <w:name w:val="List Paragraph"/>
    <w:basedOn w:val="Normal"/>
    <w:uiPriority w:val="34"/>
    <w:qFormat/>
    <w:rsid w:val="0087368B"/>
    <w:pPr>
      <w:ind w:left="720"/>
      <w:contextualSpacing/>
    </w:pPr>
  </w:style>
  <w:style w:type="paragraph" w:styleId="Header">
    <w:name w:val="header"/>
    <w:basedOn w:val="Normal"/>
    <w:link w:val="HeaderChar"/>
    <w:uiPriority w:val="99"/>
    <w:unhideWhenUsed/>
    <w:rsid w:val="00D41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273"/>
    <w:rPr>
      <w:rFonts w:ascii="Times New Roman" w:hAnsi="Times New Roman"/>
    </w:rPr>
  </w:style>
  <w:style w:type="paragraph" w:styleId="Footer">
    <w:name w:val="footer"/>
    <w:basedOn w:val="Normal"/>
    <w:link w:val="FooterChar"/>
    <w:uiPriority w:val="99"/>
    <w:unhideWhenUsed/>
    <w:rsid w:val="00D41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273"/>
    <w:rPr>
      <w:rFonts w:ascii="Times New Roman" w:hAnsi="Times New Roman"/>
    </w:rPr>
  </w:style>
  <w:style w:type="paragraph" w:styleId="TOCHeading">
    <w:name w:val="TOC Heading"/>
    <w:basedOn w:val="Heading1"/>
    <w:next w:val="Normal"/>
    <w:uiPriority w:val="39"/>
    <w:unhideWhenUsed/>
    <w:qFormat/>
    <w:rsid w:val="002A5467"/>
    <w:pPr>
      <w:spacing w:before="240" w:after="0" w:line="259" w:lineRule="auto"/>
      <w:outlineLvl w:val="9"/>
    </w:pPr>
    <w:rPr>
      <w:rFonts w:asciiTheme="majorHAnsi" w:hAnsiTheme="majorHAnsi"/>
      <w:b w:val="0"/>
      <w:color w:val="0F4761" w:themeColor="accent1" w:themeShade="BF"/>
      <w:sz w:val="32"/>
      <w:szCs w:val="32"/>
      <w:lang w:val="en-US" w:eastAsia="en-US"/>
    </w:rPr>
  </w:style>
  <w:style w:type="paragraph" w:styleId="TOC1">
    <w:name w:val="toc 1"/>
    <w:basedOn w:val="Normal"/>
    <w:next w:val="Normal"/>
    <w:autoRedefine/>
    <w:uiPriority w:val="39"/>
    <w:unhideWhenUsed/>
    <w:rsid w:val="009A63B1"/>
    <w:pPr>
      <w:tabs>
        <w:tab w:val="right" w:leader="dot" w:pos="9016"/>
      </w:tabs>
      <w:spacing w:after="100"/>
    </w:pPr>
    <w:rPr>
      <w:rFonts w:eastAsia="Times New Roman" w:cs="Times New Roman"/>
      <w:b/>
      <w:bCs/>
      <w:noProof/>
    </w:rPr>
  </w:style>
  <w:style w:type="paragraph" w:styleId="TOC2">
    <w:name w:val="toc 2"/>
    <w:basedOn w:val="Normal"/>
    <w:next w:val="Normal"/>
    <w:autoRedefine/>
    <w:uiPriority w:val="39"/>
    <w:unhideWhenUsed/>
    <w:rsid w:val="002A5467"/>
    <w:pPr>
      <w:spacing w:after="100"/>
      <w:ind w:left="240"/>
    </w:pPr>
  </w:style>
  <w:style w:type="paragraph" w:styleId="TOC3">
    <w:name w:val="toc 3"/>
    <w:basedOn w:val="Normal"/>
    <w:next w:val="Normal"/>
    <w:autoRedefine/>
    <w:uiPriority w:val="39"/>
    <w:unhideWhenUsed/>
    <w:rsid w:val="002A5467"/>
    <w:pPr>
      <w:spacing w:after="100"/>
      <w:ind w:left="480"/>
    </w:pPr>
  </w:style>
  <w:style w:type="character" w:styleId="Hyperlink">
    <w:name w:val="Hyperlink"/>
    <w:basedOn w:val="DefaultParagraphFont"/>
    <w:uiPriority w:val="99"/>
    <w:unhideWhenUsed/>
    <w:rsid w:val="002A5467"/>
    <w:rPr>
      <w:color w:val="467886" w:themeColor="hyperlink"/>
      <w:u w:val="single"/>
    </w:rPr>
  </w:style>
  <w:style w:type="paragraph" w:styleId="Caption">
    <w:name w:val="caption"/>
    <w:basedOn w:val="Normal"/>
    <w:next w:val="Normal"/>
    <w:uiPriority w:val="35"/>
    <w:unhideWhenUsed/>
    <w:qFormat/>
    <w:rsid w:val="002A546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7B59FB"/>
    <w:pPr>
      <w:spacing w:after="0"/>
    </w:pPr>
  </w:style>
  <w:style w:type="paragraph" w:customStyle="1" w:styleId="WPSOffice1">
    <w:name w:val="WPSOffice手动目录 1"/>
    <w:qFormat/>
    <w:rsid w:val="0093149B"/>
    <w:pPr>
      <w:spacing w:after="0" w:line="240" w:lineRule="auto"/>
    </w:pPr>
    <w:rPr>
      <w:rFonts w:ascii="Times New Roman" w:eastAsia="SimSun" w:hAnsi="Times New Roman" w:cs="Times New Roman"/>
      <w:kern w:val="0"/>
      <w:sz w:val="20"/>
      <w:szCs w:val="20"/>
      <w:lang w:val="en-US"/>
      <w14:ligatures w14:val="none"/>
    </w:rPr>
  </w:style>
  <w:style w:type="table" w:styleId="GridTable5Dark-Accent1">
    <w:name w:val="Grid Table 5 Dark Accent 1"/>
    <w:basedOn w:val="TableNormal"/>
    <w:uiPriority w:val="50"/>
    <w:rsid w:val="00216B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4">
    <w:name w:val="Grid Table 4 Accent 4"/>
    <w:basedOn w:val="TableNormal"/>
    <w:uiPriority w:val="49"/>
    <w:rsid w:val="00216BA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7277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2">
    <w:name w:val="Grid Table 4 Accent 2"/>
    <w:basedOn w:val="TableNormal"/>
    <w:uiPriority w:val="49"/>
    <w:rsid w:val="000F6879"/>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0F6879"/>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UnresolvedMention">
    <w:name w:val="Unresolved Mention"/>
    <w:basedOn w:val="DefaultParagraphFont"/>
    <w:uiPriority w:val="99"/>
    <w:semiHidden/>
    <w:unhideWhenUsed/>
    <w:rsid w:val="00543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50963">
      <w:bodyDiv w:val="1"/>
      <w:marLeft w:val="0"/>
      <w:marRight w:val="0"/>
      <w:marTop w:val="0"/>
      <w:marBottom w:val="0"/>
      <w:divBdr>
        <w:top w:val="none" w:sz="0" w:space="0" w:color="auto"/>
        <w:left w:val="none" w:sz="0" w:space="0" w:color="auto"/>
        <w:bottom w:val="none" w:sz="0" w:space="0" w:color="auto"/>
        <w:right w:val="none" w:sz="0" w:space="0" w:color="auto"/>
      </w:divBdr>
    </w:div>
    <w:div w:id="55931419">
      <w:bodyDiv w:val="1"/>
      <w:marLeft w:val="0"/>
      <w:marRight w:val="0"/>
      <w:marTop w:val="0"/>
      <w:marBottom w:val="0"/>
      <w:divBdr>
        <w:top w:val="none" w:sz="0" w:space="0" w:color="auto"/>
        <w:left w:val="none" w:sz="0" w:space="0" w:color="auto"/>
        <w:bottom w:val="none" w:sz="0" w:space="0" w:color="auto"/>
        <w:right w:val="none" w:sz="0" w:space="0" w:color="auto"/>
      </w:divBdr>
    </w:div>
    <w:div w:id="171846503">
      <w:bodyDiv w:val="1"/>
      <w:marLeft w:val="0"/>
      <w:marRight w:val="0"/>
      <w:marTop w:val="0"/>
      <w:marBottom w:val="0"/>
      <w:divBdr>
        <w:top w:val="none" w:sz="0" w:space="0" w:color="auto"/>
        <w:left w:val="none" w:sz="0" w:space="0" w:color="auto"/>
        <w:bottom w:val="none" w:sz="0" w:space="0" w:color="auto"/>
        <w:right w:val="none" w:sz="0" w:space="0" w:color="auto"/>
      </w:divBdr>
    </w:div>
    <w:div w:id="185145793">
      <w:bodyDiv w:val="1"/>
      <w:marLeft w:val="0"/>
      <w:marRight w:val="0"/>
      <w:marTop w:val="0"/>
      <w:marBottom w:val="0"/>
      <w:divBdr>
        <w:top w:val="none" w:sz="0" w:space="0" w:color="auto"/>
        <w:left w:val="none" w:sz="0" w:space="0" w:color="auto"/>
        <w:bottom w:val="none" w:sz="0" w:space="0" w:color="auto"/>
        <w:right w:val="none" w:sz="0" w:space="0" w:color="auto"/>
      </w:divBdr>
    </w:div>
    <w:div w:id="279608849">
      <w:bodyDiv w:val="1"/>
      <w:marLeft w:val="0"/>
      <w:marRight w:val="0"/>
      <w:marTop w:val="0"/>
      <w:marBottom w:val="0"/>
      <w:divBdr>
        <w:top w:val="none" w:sz="0" w:space="0" w:color="auto"/>
        <w:left w:val="none" w:sz="0" w:space="0" w:color="auto"/>
        <w:bottom w:val="none" w:sz="0" w:space="0" w:color="auto"/>
        <w:right w:val="none" w:sz="0" w:space="0" w:color="auto"/>
      </w:divBdr>
    </w:div>
    <w:div w:id="309484526">
      <w:bodyDiv w:val="1"/>
      <w:marLeft w:val="0"/>
      <w:marRight w:val="0"/>
      <w:marTop w:val="0"/>
      <w:marBottom w:val="0"/>
      <w:divBdr>
        <w:top w:val="none" w:sz="0" w:space="0" w:color="auto"/>
        <w:left w:val="none" w:sz="0" w:space="0" w:color="auto"/>
        <w:bottom w:val="none" w:sz="0" w:space="0" w:color="auto"/>
        <w:right w:val="none" w:sz="0" w:space="0" w:color="auto"/>
      </w:divBdr>
    </w:div>
    <w:div w:id="332493216">
      <w:bodyDiv w:val="1"/>
      <w:marLeft w:val="0"/>
      <w:marRight w:val="0"/>
      <w:marTop w:val="0"/>
      <w:marBottom w:val="0"/>
      <w:divBdr>
        <w:top w:val="none" w:sz="0" w:space="0" w:color="auto"/>
        <w:left w:val="none" w:sz="0" w:space="0" w:color="auto"/>
        <w:bottom w:val="none" w:sz="0" w:space="0" w:color="auto"/>
        <w:right w:val="none" w:sz="0" w:space="0" w:color="auto"/>
      </w:divBdr>
    </w:div>
    <w:div w:id="360403217">
      <w:bodyDiv w:val="1"/>
      <w:marLeft w:val="0"/>
      <w:marRight w:val="0"/>
      <w:marTop w:val="0"/>
      <w:marBottom w:val="0"/>
      <w:divBdr>
        <w:top w:val="none" w:sz="0" w:space="0" w:color="auto"/>
        <w:left w:val="none" w:sz="0" w:space="0" w:color="auto"/>
        <w:bottom w:val="none" w:sz="0" w:space="0" w:color="auto"/>
        <w:right w:val="none" w:sz="0" w:space="0" w:color="auto"/>
      </w:divBdr>
      <w:divsChild>
        <w:div w:id="944964275">
          <w:marLeft w:val="0"/>
          <w:marRight w:val="0"/>
          <w:marTop w:val="0"/>
          <w:marBottom w:val="0"/>
          <w:divBdr>
            <w:top w:val="none" w:sz="0" w:space="0" w:color="auto"/>
            <w:left w:val="none" w:sz="0" w:space="0" w:color="auto"/>
            <w:bottom w:val="none" w:sz="0" w:space="0" w:color="auto"/>
            <w:right w:val="none" w:sz="0" w:space="0" w:color="auto"/>
          </w:divBdr>
          <w:divsChild>
            <w:div w:id="1985968251">
              <w:marLeft w:val="0"/>
              <w:marRight w:val="0"/>
              <w:marTop w:val="0"/>
              <w:marBottom w:val="0"/>
              <w:divBdr>
                <w:top w:val="none" w:sz="0" w:space="0" w:color="auto"/>
                <w:left w:val="none" w:sz="0" w:space="0" w:color="auto"/>
                <w:bottom w:val="none" w:sz="0" w:space="0" w:color="auto"/>
                <w:right w:val="none" w:sz="0" w:space="0" w:color="auto"/>
              </w:divBdr>
              <w:divsChild>
                <w:div w:id="1138836451">
                  <w:marLeft w:val="0"/>
                  <w:marRight w:val="0"/>
                  <w:marTop w:val="0"/>
                  <w:marBottom w:val="0"/>
                  <w:divBdr>
                    <w:top w:val="none" w:sz="0" w:space="0" w:color="auto"/>
                    <w:left w:val="none" w:sz="0" w:space="0" w:color="auto"/>
                    <w:bottom w:val="none" w:sz="0" w:space="0" w:color="auto"/>
                    <w:right w:val="none" w:sz="0" w:space="0" w:color="auto"/>
                  </w:divBdr>
                  <w:divsChild>
                    <w:div w:id="885095791">
                      <w:marLeft w:val="0"/>
                      <w:marRight w:val="0"/>
                      <w:marTop w:val="0"/>
                      <w:marBottom w:val="0"/>
                      <w:divBdr>
                        <w:top w:val="none" w:sz="0" w:space="0" w:color="auto"/>
                        <w:left w:val="none" w:sz="0" w:space="0" w:color="auto"/>
                        <w:bottom w:val="none" w:sz="0" w:space="0" w:color="auto"/>
                        <w:right w:val="none" w:sz="0" w:space="0" w:color="auto"/>
                      </w:divBdr>
                      <w:divsChild>
                        <w:div w:id="2137866866">
                          <w:marLeft w:val="0"/>
                          <w:marRight w:val="0"/>
                          <w:marTop w:val="0"/>
                          <w:marBottom w:val="0"/>
                          <w:divBdr>
                            <w:top w:val="none" w:sz="0" w:space="0" w:color="auto"/>
                            <w:left w:val="none" w:sz="0" w:space="0" w:color="auto"/>
                            <w:bottom w:val="none" w:sz="0" w:space="0" w:color="auto"/>
                            <w:right w:val="none" w:sz="0" w:space="0" w:color="auto"/>
                          </w:divBdr>
                          <w:divsChild>
                            <w:div w:id="3875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3603141">
      <w:bodyDiv w:val="1"/>
      <w:marLeft w:val="0"/>
      <w:marRight w:val="0"/>
      <w:marTop w:val="0"/>
      <w:marBottom w:val="0"/>
      <w:divBdr>
        <w:top w:val="none" w:sz="0" w:space="0" w:color="auto"/>
        <w:left w:val="none" w:sz="0" w:space="0" w:color="auto"/>
        <w:bottom w:val="none" w:sz="0" w:space="0" w:color="auto"/>
        <w:right w:val="none" w:sz="0" w:space="0" w:color="auto"/>
      </w:divBdr>
    </w:div>
    <w:div w:id="473176838">
      <w:bodyDiv w:val="1"/>
      <w:marLeft w:val="0"/>
      <w:marRight w:val="0"/>
      <w:marTop w:val="0"/>
      <w:marBottom w:val="0"/>
      <w:divBdr>
        <w:top w:val="none" w:sz="0" w:space="0" w:color="auto"/>
        <w:left w:val="none" w:sz="0" w:space="0" w:color="auto"/>
        <w:bottom w:val="none" w:sz="0" w:space="0" w:color="auto"/>
        <w:right w:val="none" w:sz="0" w:space="0" w:color="auto"/>
      </w:divBdr>
    </w:div>
    <w:div w:id="485635544">
      <w:bodyDiv w:val="1"/>
      <w:marLeft w:val="0"/>
      <w:marRight w:val="0"/>
      <w:marTop w:val="0"/>
      <w:marBottom w:val="0"/>
      <w:divBdr>
        <w:top w:val="none" w:sz="0" w:space="0" w:color="auto"/>
        <w:left w:val="none" w:sz="0" w:space="0" w:color="auto"/>
        <w:bottom w:val="none" w:sz="0" w:space="0" w:color="auto"/>
        <w:right w:val="none" w:sz="0" w:space="0" w:color="auto"/>
      </w:divBdr>
    </w:div>
    <w:div w:id="538200610">
      <w:bodyDiv w:val="1"/>
      <w:marLeft w:val="0"/>
      <w:marRight w:val="0"/>
      <w:marTop w:val="0"/>
      <w:marBottom w:val="0"/>
      <w:divBdr>
        <w:top w:val="none" w:sz="0" w:space="0" w:color="auto"/>
        <w:left w:val="none" w:sz="0" w:space="0" w:color="auto"/>
        <w:bottom w:val="none" w:sz="0" w:space="0" w:color="auto"/>
        <w:right w:val="none" w:sz="0" w:space="0" w:color="auto"/>
      </w:divBdr>
    </w:div>
    <w:div w:id="573012408">
      <w:bodyDiv w:val="1"/>
      <w:marLeft w:val="0"/>
      <w:marRight w:val="0"/>
      <w:marTop w:val="0"/>
      <w:marBottom w:val="0"/>
      <w:divBdr>
        <w:top w:val="none" w:sz="0" w:space="0" w:color="auto"/>
        <w:left w:val="none" w:sz="0" w:space="0" w:color="auto"/>
        <w:bottom w:val="none" w:sz="0" w:space="0" w:color="auto"/>
        <w:right w:val="none" w:sz="0" w:space="0" w:color="auto"/>
      </w:divBdr>
    </w:div>
    <w:div w:id="634216348">
      <w:bodyDiv w:val="1"/>
      <w:marLeft w:val="0"/>
      <w:marRight w:val="0"/>
      <w:marTop w:val="0"/>
      <w:marBottom w:val="0"/>
      <w:divBdr>
        <w:top w:val="none" w:sz="0" w:space="0" w:color="auto"/>
        <w:left w:val="none" w:sz="0" w:space="0" w:color="auto"/>
        <w:bottom w:val="none" w:sz="0" w:space="0" w:color="auto"/>
        <w:right w:val="none" w:sz="0" w:space="0" w:color="auto"/>
      </w:divBdr>
    </w:div>
    <w:div w:id="657341750">
      <w:bodyDiv w:val="1"/>
      <w:marLeft w:val="0"/>
      <w:marRight w:val="0"/>
      <w:marTop w:val="0"/>
      <w:marBottom w:val="0"/>
      <w:divBdr>
        <w:top w:val="none" w:sz="0" w:space="0" w:color="auto"/>
        <w:left w:val="none" w:sz="0" w:space="0" w:color="auto"/>
        <w:bottom w:val="none" w:sz="0" w:space="0" w:color="auto"/>
        <w:right w:val="none" w:sz="0" w:space="0" w:color="auto"/>
      </w:divBdr>
    </w:div>
    <w:div w:id="706683388">
      <w:bodyDiv w:val="1"/>
      <w:marLeft w:val="0"/>
      <w:marRight w:val="0"/>
      <w:marTop w:val="0"/>
      <w:marBottom w:val="0"/>
      <w:divBdr>
        <w:top w:val="none" w:sz="0" w:space="0" w:color="auto"/>
        <w:left w:val="none" w:sz="0" w:space="0" w:color="auto"/>
        <w:bottom w:val="none" w:sz="0" w:space="0" w:color="auto"/>
        <w:right w:val="none" w:sz="0" w:space="0" w:color="auto"/>
      </w:divBdr>
    </w:div>
    <w:div w:id="731541379">
      <w:bodyDiv w:val="1"/>
      <w:marLeft w:val="0"/>
      <w:marRight w:val="0"/>
      <w:marTop w:val="0"/>
      <w:marBottom w:val="0"/>
      <w:divBdr>
        <w:top w:val="none" w:sz="0" w:space="0" w:color="auto"/>
        <w:left w:val="none" w:sz="0" w:space="0" w:color="auto"/>
        <w:bottom w:val="none" w:sz="0" w:space="0" w:color="auto"/>
        <w:right w:val="none" w:sz="0" w:space="0" w:color="auto"/>
      </w:divBdr>
    </w:div>
    <w:div w:id="731730285">
      <w:bodyDiv w:val="1"/>
      <w:marLeft w:val="0"/>
      <w:marRight w:val="0"/>
      <w:marTop w:val="0"/>
      <w:marBottom w:val="0"/>
      <w:divBdr>
        <w:top w:val="none" w:sz="0" w:space="0" w:color="auto"/>
        <w:left w:val="none" w:sz="0" w:space="0" w:color="auto"/>
        <w:bottom w:val="none" w:sz="0" w:space="0" w:color="auto"/>
        <w:right w:val="none" w:sz="0" w:space="0" w:color="auto"/>
      </w:divBdr>
    </w:div>
    <w:div w:id="754278685">
      <w:bodyDiv w:val="1"/>
      <w:marLeft w:val="0"/>
      <w:marRight w:val="0"/>
      <w:marTop w:val="0"/>
      <w:marBottom w:val="0"/>
      <w:divBdr>
        <w:top w:val="none" w:sz="0" w:space="0" w:color="auto"/>
        <w:left w:val="none" w:sz="0" w:space="0" w:color="auto"/>
        <w:bottom w:val="none" w:sz="0" w:space="0" w:color="auto"/>
        <w:right w:val="none" w:sz="0" w:space="0" w:color="auto"/>
      </w:divBdr>
    </w:div>
    <w:div w:id="899172942">
      <w:bodyDiv w:val="1"/>
      <w:marLeft w:val="0"/>
      <w:marRight w:val="0"/>
      <w:marTop w:val="0"/>
      <w:marBottom w:val="0"/>
      <w:divBdr>
        <w:top w:val="none" w:sz="0" w:space="0" w:color="auto"/>
        <w:left w:val="none" w:sz="0" w:space="0" w:color="auto"/>
        <w:bottom w:val="none" w:sz="0" w:space="0" w:color="auto"/>
        <w:right w:val="none" w:sz="0" w:space="0" w:color="auto"/>
      </w:divBdr>
    </w:div>
    <w:div w:id="909078069">
      <w:bodyDiv w:val="1"/>
      <w:marLeft w:val="0"/>
      <w:marRight w:val="0"/>
      <w:marTop w:val="0"/>
      <w:marBottom w:val="0"/>
      <w:divBdr>
        <w:top w:val="none" w:sz="0" w:space="0" w:color="auto"/>
        <w:left w:val="none" w:sz="0" w:space="0" w:color="auto"/>
        <w:bottom w:val="none" w:sz="0" w:space="0" w:color="auto"/>
        <w:right w:val="none" w:sz="0" w:space="0" w:color="auto"/>
      </w:divBdr>
    </w:div>
    <w:div w:id="1032807040">
      <w:bodyDiv w:val="1"/>
      <w:marLeft w:val="0"/>
      <w:marRight w:val="0"/>
      <w:marTop w:val="0"/>
      <w:marBottom w:val="0"/>
      <w:divBdr>
        <w:top w:val="none" w:sz="0" w:space="0" w:color="auto"/>
        <w:left w:val="none" w:sz="0" w:space="0" w:color="auto"/>
        <w:bottom w:val="none" w:sz="0" w:space="0" w:color="auto"/>
        <w:right w:val="none" w:sz="0" w:space="0" w:color="auto"/>
      </w:divBdr>
    </w:div>
    <w:div w:id="1103111033">
      <w:bodyDiv w:val="1"/>
      <w:marLeft w:val="0"/>
      <w:marRight w:val="0"/>
      <w:marTop w:val="0"/>
      <w:marBottom w:val="0"/>
      <w:divBdr>
        <w:top w:val="none" w:sz="0" w:space="0" w:color="auto"/>
        <w:left w:val="none" w:sz="0" w:space="0" w:color="auto"/>
        <w:bottom w:val="none" w:sz="0" w:space="0" w:color="auto"/>
        <w:right w:val="none" w:sz="0" w:space="0" w:color="auto"/>
      </w:divBdr>
    </w:div>
    <w:div w:id="1191844488">
      <w:bodyDiv w:val="1"/>
      <w:marLeft w:val="0"/>
      <w:marRight w:val="0"/>
      <w:marTop w:val="0"/>
      <w:marBottom w:val="0"/>
      <w:divBdr>
        <w:top w:val="none" w:sz="0" w:space="0" w:color="auto"/>
        <w:left w:val="none" w:sz="0" w:space="0" w:color="auto"/>
        <w:bottom w:val="none" w:sz="0" w:space="0" w:color="auto"/>
        <w:right w:val="none" w:sz="0" w:space="0" w:color="auto"/>
      </w:divBdr>
    </w:div>
    <w:div w:id="1221400108">
      <w:bodyDiv w:val="1"/>
      <w:marLeft w:val="0"/>
      <w:marRight w:val="0"/>
      <w:marTop w:val="0"/>
      <w:marBottom w:val="0"/>
      <w:divBdr>
        <w:top w:val="none" w:sz="0" w:space="0" w:color="auto"/>
        <w:left w:val="none" w:sz="0" w:space="0" w:color="auto"/>
        <w:bottom w:val="none" w:sz="0" w:space="0" w:color="auto"/>
        <w:right w:val="none" w:sz="0" w:space="0" w:color="auto"/>
      </w:divBdr>
    </w:div>
    <w:div w:id="1223056598">
      <w:bodyDiv w:val="1"/>
      <w:marLeft w:val="0"/>
      <w:marRight w:val="0"/>
      <w:marTop w:val="0"/>
      <w:marBottom w:val="0"/>
      <w:divBdr>
        <w:top w:val="none" w:sz="0" w:space="0" w:color="auto"/>
        <w:left w:val="none" w:sz="0" w:space="0" w:color="auto"/>
        <w:bottom w:val="none" w:sz="0" w:space="0" w:color="auto"/>
        <w:right w:val="none" w:sz="0" w:space="0" w:color="auto"/>
      </w:divBdr>
    </w:div>
    <w:div w:id="1260988697">
      <w:bodyDiv w:val="1"/>
      <w:marLeft w:val="0"/>
      <w:marRight w:val="0"/>
      <w:marTop w:val="0"/>
      <w:marBottom w:val="0"/>
      <w:divBdr>
        <w:top w:val="none" w:sz="0" w:space="0" w:color="auto"/>
        <w:left w:val="none" w:sz="0" w:space="0" w:color="auto"/>
        <w:bottom w:val="none" w:sz="0" w:space="0" w:color="auto"/>
        <w:right w:val="none" w:sz="0" w:space="0" w:color="auto"/>
      </w:divBdr>
    </w:div>
    <w:div w:id="1304853324">
      <w:bodyDiv w:val="1"/>
      <w:marLeft w:val="0"/>
      <w:marRight w:val="0"/>
      <w:marTop w:val="0"/>
      <w:marBottom w:val="0"/>
      <w:divBdr>
        <w:top w:val="none" w:sz="0" w:space="0" w:color="auto"/>
        <w:left w:val="none" w:sz="0" w:space="0" w:color="auto"/>
        <w:bottom w:val="none" w:sz="0" w:space="0" w:color="auto"/>
        <w:right w:val="none" w:sz="0" w:space="0" w:color="auto"/>
      </w:divBdr>
    </w:div>
    <w:div w:id="1495877702">
      <w:bodyDiv w:val="1"/>
      <w:marLeft w:val="0"/>
      <w:marRight w:val="0"/>
      <w:marTop w:val="0"/>
      <w:marBottom w:val="0"/>
      <w:divBdr>
        <w:top w:val="none" w:sz="0" w:space="0" w:color="auto"/>
        <w:left w:val="none" w:sz="0" w:space="0" w:color="auto"/>
        <w:bottom w:val="none" w:sz="0" w:space="0" w:color="auto"/>
        <w:right w:val="none" w:sz="0" w:space="0" w:color="auto"/>
      </w:divBdr>
    </w:div>
    <w:div w:id="1507089346">
      <w:bodyDiv w:val="1"/>
      <w:marLeft w:val="0"/>
      <w:marRight w:val="0"/>
      <w:marTop w:val="0"/>
      <w:marBottom w:val="0"/>
      <w:divBdr>
        <w:top w:val="none" w:sz="0" w:space="0" w:color="auto"/>
        <w:left w:val="none" w:sz="0" w:space="0" w:color="auto"/>
        <w:bottom w:val="none" w:sz="0" w:space="0" w:color="auto"/>
        <w:right w:val="none" w:sz="0" w:space="0" w:color="auto"/>
      </w:divBdr>
    </w:div>
    <w:div w:id="1507358799">
      <w:bodyDiv w:val="1"/>
      <w:marLeft w:val="0"/>
      <w:marRight w:val="0"/>
      <w:marTop w:val="0"/>
      <w:marBottom w:val="0"/>
      <w:divBdr>
        <w:top w:val="none" w:sz="0" w:space="0" w:color="auto"/>
        <w:left w:val="none" w:sz="0" w:space="0" w:color="auto"/>
        <w:bottom w:val="none" w:sz="0" w:space="0" w:color="auto"/>
        <w:right w:val="none" w:sz="0" w:space="0" w:color="auto"/>
      </w:divBdr>
    </w:div>
    <w:div w:id="1574244065">
      <w:bodyDiv w:val="1"/>
      <w:marLeft w:val="0"/>
      <w:marRight w:val="0"/>
      <w:marTop w:val="0"/>
      <w:marBottom w:val="0"/>
      <w:divBdr>
        <w:top w:val="none" w:sz="0" w:space="0" w:color="auto"/>
        <w:left w:val="none" w:sz="0" w:space="0" w:color="auto"/>
        <w:bottom w:val="none" w:sz="0" w:space="0" w:color="auto"/>
        <w:right w:val="none" w:sz="0" w:space="0" w:color="auto"/>
      </w:divBdr>
    </w:div>
    <w:div w:id="1578592956">
      <w:bodyDiv w:val="1"/>
      <w:marLeft w:val="0"/>
      <w:marRight w:val="0"/>
      <w:marTop w:val="0"/>
      <w:marBottom w:val="0"/>
      <w:divBdr>
        <w:top w:val="none" w:sz="0" w:space="0" w:color="auto"/>
        <w:left w:val="none" w:sz="0" w:space="0" w:color="auto"/>
        <w:bottom w:val="none" w:sz="0" w:space="0" w:color="auto"/>
        <w:right w:val="none" w:sz="0" w:space="0" w:color="auto"/>
      </w:divBdr>
    </w:div>
    <w:div w:id="1628779320">
      <w:bodyDiv w:val="1"/>
      <w:marLeft w:val="0"/>
      <w:marRight w:val="0"/>
      <w:marTop w:val="0"/>
      <w:marBottom w:val="0"/>
      <w:divBdr>
        <w:top w:val="none" w:sz="0" w:space="0" w:color="auto"/>
        <w:left w:val="none" w:sz="0" w:space="0" w:color="auto"/>
        <w:bottom w:val="none" w:sz="0" w:space="0" w:color="auto"/>
        <w:right w:val="none" w:sz="0" w:space="0" w:color="auto"/>
      </w:divBdr>
    </w:div>
    <w:div w:id="1630630691">
      <w:bodyDiv w:val="1"/>
      <w:marLeft w:val="0"/>
      <w:marRight w:val="0"/>
      <w:marTop w:val="0"/>
      <w:marBottom w:val="0"/>
      <w:divBdr>
        <w:top w:val="none" w:sz="0" w:space="0" w:color="auto"/>
        <w:left w:val="none" w:sz="0" w:space="0" w:color="auto"/>
        <w:bottom w:val="none" w:sz="0" w:space="0" w:color="auto"/>
        <w:right w:val="none" w:sz="0" w:space="0" w:color="auto"/>
      </w:divBdr>
    </w:div>
    <w:div w:id="1703626445">
      <w:bodyDiv w:val="1"/>
      <w:marLeft w:val="0"/>
      <w:marRight w:val="0"/>
      <w:marTop w:val="0"/>
      <w:marBottom w:val="0"/>
      <w:divBdr>
        <w:top w:val="none" w:sz="0" w:space="0" w:color="auto"/>
        <w:left w:val="none" w:sz="0" w:space="0" w:color="auto"/>
        <w:bottom w:val="none" w:sz="0" w:space="0" w:color="auto"/>
        <w:right w:val="none" w:sz="0" w:space="0" w:color="auto"/>
      </w:divBdr>
    </w:div>
    <w:div w:id="1718235745">
      <w:bodyDiv w:val="1"/>
      <w:marLeft w:val="0"/>
      <w:marRight w:val="0"/>
      <w:marTop w:val="0"/>
      <w:marBottom w:val="0"/>
      <w:divBdr>
        <w:top w:val="none" w:sz="0" w:space="0" w:color="auto"/>
        <w:left w:val="none" w:sz="0" w:space="0" w:color="auto"/>
        <w:bottom w:val="none" w:sz="0" w:space="0" w:color="auto"/>
        <w:right w:val="none" w:sz="0" w:space="0" w:color="auto"/>
      </w:divBdr>
    </w:div>
    <w:div w:id="1727295323">
      <w:bodyDiv w:val="1"/>
      <w:marLeft w:val="0"/>
      <w:marRight w:val="0"/>
      <w:marTop w:val="0"/>
      <w:marBottom w:val="0"/>
      <w:divBdr>
        <w:top w:val="none" w:sz="0" w:space="0" w:color="auto"/>
        <w:left w:val="none" w:sz="0" w:space="0" w:color="auto"/>
        <w:bottom w:val="none" w:sz="0" w:space="0" w:color="auto"/>
        <w:right w:val="none" w:sz="0" w:space="0" w:color="auto"/>
      </w:divBdr>
    </w:div>
    <w:div w:id="1771386212">
      <w:bodyDiv w:val="1"/>
      <w:marLeft w:val="0"/>
      <w:marRight w:val="0"/>
      <w:marTop w:val="0"/>
      <w:marBottom w:val="0"/>
      <w:divBdr>
        <w:top w:val="none" w:sz="0" w:space="0" w:color="auto"/>
        <w:left w:val="none" w:sz="0" w:space="0" w:color="auto"/>
        <w:bottom w:val="none" w:sz="0" w:space="0" w:color="auto"/>
        <w:right w:val="none" w:sz="0" w:space="0" w:color="auto"/>
      </w:divBdr>
    </w:div>
    <w:div w:id="1789275941">
      <w:bodyDiv w:val="1"/>
      <w:marLeft w:val="0"/>
      <w:marRight w:val="0"/>
      <w:marTop w:val="0"/>
      <w:marBottom w:val="0"/>
      <w:divBdr>
        <w:top w:val="none" w:sz="0" w:space="0" w:color="auto"/>
        <w:left w:val="none" w:sz="0" w:space="0" w:color="auto"/>
        <w:bottom w:val="none" w:sz="0" w:space="0" w:color="auto"/>
        <w:right w:val="none" w:sz="0" w:space="0" w:color="auto"/>
      </w:divBdr>
    </w:div>
    <w:div w:id="1824081333">
      <w:bodyDiv w:val="1"/>
      <w:marLeft w:val="0"/>
      <w:marRight w:val="0"/>
      <w:marTop w:val="0"/>
      <w:marBottom w:val="0"/>
      <w:divBdr>
        <w:top w:val="none" w:sz="0" w:space="0" w:color="auto"/>
        <w:left w:val="none" w:sz="0" w:space="0" w:color="auto"/>
        <w:bottom w:val="none" w:sz="0" w:space="0" w:color="auto"/>
        <w:right w:val="none" w:sz="0" w:space="0" w:color="auto"/>
      </w:divBdr>
    </w:div>
    <w:div w:id="1829205243">
      <w:bodyDiv w:val="1"/>
      <w:marLeft w:val="0"/>
      <w:marRight w:val="0"/>
      <w:marTop w:val="0"/>
      <w:marBottom w:val="0"/>
      <w:divBdr>
        <w:top w:val="none" w:sz="0" w:space="0" w:color="auto"/>
        <w:left w:val="none" w:sz="0" w:space="0" w:color="auto"/>
        <w:bottom w:val="none" w:sz="0" w:space="0" w:color="auto"/>
        <w:right w:val="none" w:sz="0" w:space="0" w:color="auto"/>
      </w:divBdr>
    </w:div>
    <w:div w:id="1980108977">
      <w:bodyDiv w:val="1"/>
      <w:marLeft w:val="0"/>
      <w:marRight w:val="0"/>
      <w:marTop w:val="0"/>
      <w:marBottom w:val="0"/>
      <w:divBdr>
        <w:top w:val="none" w:sz="0" w:space="0" w:color="auto"/>
        <w:left w:val="none" w:sz="0" w:space="0" w:color="auto"/>
        <w:bottom w:val="none" w:sz="0" w:space="0" w:color="auto"/>
        <w:right w:val="none" w:sz="0" w:space="0" w:color="auto"/>
      </w:divBdr>
    </w:div>
    <w:div w:id="2015061447">
      <w:bodyDiv w:val="1"/>
      <w:marLeft w:val="0"/>
      <w:marRight w:val="0"/>
      <w:marTop w:val="0"/>
      <w:marBottom w:val="0"/>
      <w:divBdr>
        <w:top w:val="none" w:sz="0" w:space="0" w:color="auto"/>
        <w:left w:val="none" w:sz="0" w:space="0" w:color="auto"/>
        <w:bottom w:val="none" w:sz="0" w:space="0" w:color="auto"/>
        <w:right w:val="none" w:sz="0" w:space="0" w:color="auto"/>
      </w:divBdr>
    </w:div>
    <w:div w:id="2018846467">
      <w:bodyDiv w:val="1"/>
      <w:marLeft w:val="0"/>
      <w:marRight w:val="0"/>
      <w:marTop w:val="0"/>
      <w:marBottom w:val="0"/>
      <w:divBdr>
        <w:top w:val="none" w:sz="0" w:space="0" w:color="auto"/>
        <w:left w:val="none" w:sz="0" w:space="0" w:color="auto"/>
        <w:bottom w:val="none" w:sz="0" w:space="0" w:color="auto"/>
        <w:right w:val="none" w:sz="0" w:space="0" w:color="auto"/>
      </w:divBdr>
    </w:div>
    <w:div w:id="2086682071">
      <w:bodyDiv w:val="1"/>
      <w:marLeft w:val="0"/>
      <w:marRight w:val="0"/>
      <w:marTop w:val="0"/>
      <w:marBottom w:val="0"/>
      <w:divBdr>
        <w:top w:val="none" w:sz="0" w:space="0" w:color="auto"/>
        <w:left w:val="none" w:sz="0" w:space="0" w:color="auto"/>
        <w:bottom w:val="none" w:sz="0" w:space="0" w:color="auto"/>
        <w:right w:val="none" w:sz="0" w:space="0" w:color="auto"/>
      </w:divBdr>
    </w:div>
    <w:div w:id="2103645754">
      <w:bodyDiv w:val="1"/>
      <w:marLeft w:val="0"/>
      <w:marRight w:val="0"/>
      <w:marTop w:val="0"/>
      <w:marBottom w:val="0"/>
      <w:divBdr>
        <w:top w:val="none" w:sz="0" w:space="0" w:color="auto"/>
        <w:left w:val="none" w:sz="0" w:space="0" w:color="auto"/>
        <w:bottom w:val="none" w:sz="0" w:space="0" w:color="auto"/>
        <w:right w:val="none" w:sz="0" w:space="0" w:color="auto"/>
      </w:divBdr>
    </w:div>
    <w:div w:id="211054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resconrec.2021.105401" TargetMode="External"/><Relationship Id="rId18" Type="http://schemas.openxmlformats.org/officeDocument/2006/relationships/hyperlink" Target="https://doi.org/10.1093/joclec/nhab003" TargetMode="External"/><Relationship Id="rId26" Type="http://schemas.openxmlformats.org/officeDocument/2006/relationships/hyperlink" Target="https://doi.org/10.1016/s0140-6736(22)01931-6" TargetMode="External"/><Relationship Id="rId39" Type="http://schemas.openxmlformats.org/officeDocument/2006/relationships/hyperlink" Target="https://doi.org/10.1038/s41598-021-82338-6" TargetMode="External"/><Relationship Id="rId21" Type="http://schemas.openxmlformats.org/officeDocument/2006/relationships/hyperlink" Target="https://books.google.co.in/books?hl=en&amp;lr=&amp;id=Af3RDwAAQBAJ&amp;oi=fnd&amp;pg=PP7&amp;dq=apple+company&amp;ots=CI41MfoAbi&amp;sig=HVh0UtFJpXZsIN3two2J882snCY&amp;redir_esc=y#v=onepage&amp;q=apple%20company&amp;f=false" TargetMode="External"/><Relationship Id="rId34" Type="http://schemas.openxmlformats.org/officeDocument/2006/relationships/hyperlink" Target="https://doi.org/10.1108//JEAS" TargetMode="External"/><Relationship Id="rId42" Type="http://schemas.openxmlformats.org/officeDocument/2006/relationships/hyperlink" Target="https://doi.org/ISSN%201814-2427%20(print)%20ISSN%201816-6326%20(onlin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indmarman.2020.12.004" TargetMode="External"/><Relationship Id="rId29" Type="http://schemas.openxmlformats.org/officeDocument/2006/relationships/hyperlink" Target="https://doi.org/10.1016/j.jclepro.2022.1328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pers.ssrn.com/sol3/papers.cfm?abstract_id=3827106" TargetMode="External"/><Relationship Id="rId24" Type="http://schemas.openxmlformats.org/officeDocument/2006/relationships/hyperlink" Target="https://doi.org/10.3390/su15010746" TargetMode="External"/><Relationship Id="rId32" Type="http://schemas.openxmlformats.org/officeDocument/2006/relationships/hyperlink" Target="https://doi.org/10.1073/pnas.2101767118" TargetMode="External"/><Relationship Id="rId37" Type="http://schemas.openxmlformats.org/officeDocument/2006/relationships/hyperlink" Target="https://doi.org/10.1002/rob.22268" TargetMode="External"/><Relationship Id="rId40" Type="http://schemas.openxmlformats.org/officeDocument/2006/relationships/hyperlink" Target="https://doi.org/10.1111/tpj.1517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procs.2021.08.177" TargetMode="External"/><Relationship Id="rId23" Type="http://schemas.openxmlformats.org/officeDocument/2006/relationships/hyperlink" Target="https://doi.org/10.1108//BIJ" TargetMode="External"/><Relationship Id="rId28" Type="http://schemas.openxmlformats.org/officeDocument/2006/relationships/hyperlink" Target="https://doi.org/10.1016/j.indmarman.2019.11.014" TargetMode="External"/><Relationship Id="rId36" Type="http://schemas.openxmlformats.org/officeDocument/2006/relationships/hyperlink" Target="https://doi.org/10.1016/j.mechatronics.2021.102644" TargetMode="External"/><Relationship Id="rId10" Type="http://schemas.openxmlformats.org/officeDocument/2006/relationships/hyperlink" Target="https://doi.org/10.18535/ijsrm/v8i09.lis01" TargetMode="External"/><Relationship Id="rId19" Type="http://schemas.openxmlformats.org/officeDocument/2006/relationships/hyperlink" Target="https://doi.org/10.1007/s12525-021-00467-2" TargetMode="External"/><Relationship Id="rId31" Type="http://schemas.openxmlformats.org/officeDocument/2006/relationships/hyperlink" Target="https://doi.org/10.1007/s11747-021-00815-w"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repository.uki.ac.id/8850/1/MarketGrowthStrategythroughConsumersSatisfaction.pdf" TargetMode="External"/><Relationship Id="rId22" Type="http://schemas.openxmlformats.org/officeDocument/2006/relationships/hyperlink" Target="https://doi.org/10.1007/978-981-33-4183-8_4" TargetMode="External"/><Relationship Id="rId27" Type="http://schemas.openxmlformats.org/officeDocument/2006/relationships/hyperlink" Target="https://doi.org/10.1109/access.2020.2976725" TargetMode="External"/><Relationship Id="rId30" Type="http://schemas.openxmlformats.org/officeDocument/2006/relationships/hyperlink" Target="https://doi.org/10.1007/s11002-020-09529-5" TargetMode="External"/><Relationship Id="rId35" Type="http://schemas.openxmlformats.org/officeDocument/2006/relationships/hyperlink" Target="https://doi.org/10.3390/electronics11193149" TargetMode="External"/><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504/ijbem.2020.109578" TargetMode="External"/><Relationship Id="rId17" Type="http://schemas.openxmlformats.org/officeDocument/2006/relationships/hyperlink" Target="https://doi.org/10.1016/j.indmarman.2021.06.004" TargetMode="External"/><Relationship Id="rId25" Type="http://schemas.openxmlformats.org/officeDocument/2006/relationships/hyperlink" Target="https://file.siu.edu.vn/Phongban/KhoahocvaHTQT/cong-trinh-nghien-cuu-khoa-hoc/giang-vien/2019/12/1-2-8-974.pdf" TargetMode="External"/><Relationship Id="rId33" Type="http://schemas.openxmlformats.org/officeDocument/2006/relationships/hyperlink" Target="https://doi.org/10.1108//INTR" TargetMode="External"/><Relationship Id="rId38" Type="http://schemas.openxmlformats.org/officeDocument/2006/relationships/hyperlink" Target="https://doi.org/10.2139/ssrn.3563380" TargetMode="External"/><Relationship Id="rId46" Type="http://schemas.openxmlformats.org/officeDocument/2006/relationships/theme" Target="theme/theme1.xml"/><Relationship Id="rId20" Type="http://schemas.openxmlformats.org/officeDocument/2006/relationships/hyperlink" Target="https://books.google.co.in/books?hl=en&amp;lr=&amp;id=UigeEQAAQBAJ&amp;oi=fnd&amp;pg=PA104&amp;dq=apple+company&amp;ots=TQFGXYH2c3&amp;sig=eLCdnIfJ6o-JtEKsF6n1wA4_BcE&amp;redir_esc=y#v=onepage&amp;q=apple%20company&amp;f=false" TargetMode="External"/><Relationship Id="rId41" Type="http://schemas.openxmlformats.org/officeDocument/2006/relationships/hyperlink" Target="https://doi.org/10.1186/s12992-021-0066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A29F3-E9E5-497E-8546-BFEB04FD2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24</Pages>
  <Words>6007</Words>
  <Characters>40927</Characters>
  <Application>Microsoft Office Word</Application>
  <DocSecurity>0</DocSecurity>
  <Lines>341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Pamnani</dc:creator>
  <cp:keywords/>
  <dc:description/>
  <cp:lastModifiedBy>Madalina Nagy</cp:lastModifiedBy>
  <cp:revision>151</cp:revision>
  <dcterms:created xsi:type="dcterms:W3CDTF">2024-12-23T11:21:00Z</dcterms:created>
  <dcterms:modified xsi:type="dcterms:W3CDTF">2024-12-23T14:52:00Z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9825ff44-2e94-4ae9-94ed-fc7c49528eff</vt:lpwstr>
  </property>
</Properties>
</file>