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D6B72E" w14:textId="15EDCDB8" w:rsidR="009B4F98" w:rsidRPr="00894763" w:rsidRDefault="009B4F98" w:rsidP="00894763">
      <w:pPr>
        <w:pBdr>
          <w:bottom w:val="single" w:sz="4" w:space="1" w:color="auto"/>
        </w:pBdr>
        <w:spacing w:after="160" w:line="360" w:lineRule="auto"/>
        <w:jc w:val="center"/>
        <w:rPr>
          <w:sz w:val="28"/>
          <w:szCs w:val="28"/>
          <w:lang w:val="en-US"/>
        </w:rPr>
      </w:pPr>
      <w:r w:rsidRPr="00894763">
        <w:rPr>
          <w:b/>
          <w:bCs/>
          <w:sz w:val="28"/>
          <w:szCs w:val="28"/>
        </w:rPr>
        <w:t>International Hotel Management</w:t>
      </w:r>
    </w:p>
    <w:p w14:paraId="53415E44" w14:textId="23FF5047" w:rsidR="009B4F98" w:rsidRPr="00894763" w:rsidRDefault="009B4F98" w:rsidP="0043596E">
      <w:pPr>
        <w:spacing w:after="160" w:line="360" w:lineRule="auto"/>
        <w:jc w:val="center"/>
        <w:rPr>
          <w:b/>
          <w:bCs/>
          <w:sz w:val="28"/>
          <w:szCs w:val="28"/>
        </w:rPr>
      </w:pPr>
      <w:r w:rsidRPr="00894763">
        <w:rPr>
          <w:b/>
          <w:bCs/>
          <w:sz w:val="28"/>
          <w:szCs w:val="28"/>
        </w:rPr>
        <w:t>Sustainable Hospitality &amp; Tourism Management</w:t>
      </w:r>
    </w:p>
    <w:p w14:paraId="04CA6043" w14:textId="77777777" w:rsidR="00D202FA" w:rsidRDefault="00D202FA" w:rsidP="0043596E">
      <w:pPr>
        <w:spacing w:after="160" w:line="360" w:lineRule="auto"/>
        <w:jc w:val="center"/>
        <w:rPr>
          <w:b/>
          <w:bCs/>
          <w:sz w:val="28"/>
          <w:szCs w:val="28"/>
        </w:rPr>
      </w:pPr>
    </w:p>
    <w:p w14:paraId="2FDBADB3" w14:textId="77777777" w:rsidR="00894763" w:rsidRDefault="00894763" w:rsidP="0043596E">
      <w:pPr>
        <w:spacing w:after="160" w:line="360" w:lineRule="auto"/>
        <w:jc w:val="center"/>
        <w:rPr>
          <w:b/>
          <w:bCs/>
          <w:sz w:val="28"/>
          <w:szCs w:val="28"/>
        </w:rPr>
      </w:pPr>
    </w:p>
    <w:p w14:paraId="1956ECEA" w14:textId="77777777" w:rsidR="006D3216" w:rsidRDefault="006D3216" w:rsidP="0043596E">
      <w:pPr>
        <w:spacing w:after="160" w:line="360" w:lineRule="auto"/>
        <w:jc w:val="center"/>
        <w:rPr>
          <w:b/>
          <w:bCs/>
          <w:sz w:val="28"/>
          <w:szCs w:val="28"/>
        </w:rPr>
      </w:pPr>
    </w:p>
    <w:p w14:paraId="391B1A90" w14:textId="77777777" w:rsidR="006D3216" w:rsidRDefault="006D3216" w:rsidP="0043596E">
      <w:pPr>
        <w:spacing w:after="160" w:line="360" w:lineRule="auto"/>
        <w:jc w:val="center"/>
        <w:rPr>
          <w:b/>
          <w:bCs/>
          <w:sz w:val="28"/>
          <w:szCs w:val="28"/>
        </w:rPr>
      </w:pPr>
    </w:p>
    <w:p w14:paraId="2391EDCF" w14:textId="77777777" w:rsidR="00B96B3F" w:rsidRPr="00981B67" w:rsidRDefault="00B96B3F" w:rsidP="0043596E">
      <w:pPr>
        <w:spacing w:after="160" w:line="360" w:lineRule="auto"/>
        <w:jc w:val="center"/>
        <w:rPr>
          <w:b/>
          <w:bCs/>
          <w:sz w:val="28"/>
          <w:szCs w:val="28"/>
        </w:rPr>
      </w:pPr>
    </w:p>
    <w:p w14:paraId="66C0AD60" w14:textId="7E6793EB" w:rsidR="00D202FA" w:rsidRPr="00981B67" w:rsidRDefault="00D202FA" w:rsidP="0043596E">
      <w:pPr>
        <w:spacing w:after="160" w:line="360" w:lineRule="auto"/>
        <w:jc w:val="center"/>
        <w:rPr>
          <w:sz w:val="28"/>
          <w:szCs w:val="28"/>
          <w:lang w:val="en-US"/>
        </w:rPr>
      </w:pPr>
      <w:r w:rsidRPr="00981B67">
        <w:rPr>
          <w:b/>
          <w:bCs/>
          <w:sz w:val="28"/>
          <w:szCs w:val="28"/>
        </w:rPr>
        <w:t>Destination Management: Greece</w:t>
      </w:r>
    </w:p>
    <w:p w14:paraId="38DD32C8" w14:textId="59AC1F4A" w:rsidR="009B4F98" w:rsidRDefault="00894763" w:rsidP="00894763">
      <w:pPr>
        <w:tabs>
          <w:tab w:val="left" w:pos="3960"/>
        </w:tabs>
        <w:spacing w:after="160" w:line="360" w:lineRule="auto"/>
        <w:rPr>
          <w:lang w:val="en-US"/>
        </w:rPr>
      </w:pPr>
      <w:r>
        <w:rPr>
          <w:lang w:val="en-US"/>
        </w:rPr>
        <w:tab/>
      </w:r>
    </w:p>
    <w:p w14:paraId="50C11115" w14:textId="77777777" w:rsidR="006D3216" w:rsidRDefault="006D3216" w:rsidP="00894763">
      <w:pPr>
        <w:tabs>
          <w:tab w:val="left" w:pos="3960"/>
        </w:tabs>
        <w:spacing w:after="160" w:line="360" w:lineRule="auto"/>
        <w:rPr>
          <w:lang w:val="en-US"/>
        </w:rPr>
      </w:pPr>
    </w:p>
    <w:p w14:paraId="6FF18901" w14:textId="77777777" w:rsidR="006D3216" w:rsidRDefault="006D3216" w:rsidP="00894763">
      <w:pPr>
        <w:tabs>
          <w:tab w:val="left" w:pos="3960"/>
        </w:tabs>
        <w:spacing w:after="160" w:line="360" w:lineRule="auto"/>
        <w:rPr>
          <w:lang w:val="en-US"/>
        </w:rPr>
      </w:pPr>
    </w:p>
    <w:p w14:paraId="1C233626" w14:textId="373FD922" w:rsidR="00894763" w:rsidRPr="006D3216" w:rsidRDefault="0030105D" w:rsidP="0030105D">
      <w:pPr>
        <w:tabs>
          <w:tab w:val="left" w:pos="3960"/>
        </w:tabs>
        <w:spacing w:after="160" w:line="360" w:lineRule="auto"/>
        <w:jc w:val="center"/>
        <w:rPr>
          <w:b/>
          <w:bCs/>
          <w:lang w:val="en-US"/>
        </w:rPr>
      </w:pPr>
      <w:r w:rsidRPr="006D3216">
        <w:rPr>
          <w:b/>
          <w:bCs/>
          <w:lang w:val="en-US"/>
        </w:rPr>
        <w:t>Module: BMIH5006</w:t>
      </w:r>
    </w:p>
    <w:p w14:paraId="04E72AEF" w14:textId="0354D1F5" w:rsidR="0030105D" w:rsidRPr="006D3216" w:rsidRDefault="0030105D" w:rsidP="0030105D">
      <w:pPr>
        <w:tabs>
          <w:tab w:val="left" w:pos="3960"/>
        </w:tabs>
        <w:spacing w:after="160" w:line="360" w:lineRule="auto"/>
        <w:jc w:val="center"/>
        <w:rPr>
          <w:b/>
          <w:bCs/>
          <w:lang w:val="en-US"/>
        </w:rPr>
      </w:pPr>
      <w:r w:rsidRPr="006D3216">
        <w:rPr>
          <w:b/>
          <w:bCs/>
          <w:lang w:val="en-US"/>
        </w:rPr>
        <w:t>Lecturer</w:t>
      </w:r>
      <w:r w:rsidR="00293A04" w:rsidRPr="006D3216">
        <w:rPr>
          <w:b/>
          <w:bCs/>
          <w:lang w:val="en-US"/>
        </w:rPr>
        <w:t>:</w:t>
      </w:r>
      <w:r w:rsidR="006C534E" w:rsidRPr="006D3216">
        <w:rPr>
          <w:b/>
          <w:bCs/>
          <w:lang w:val="en-US"/>
        </w:rPr>
        <w:t xml:space="preserve"> Ruth Taylor-</w:t>
      </w:r>
      <w:r w:rsidR="006D3216" w:rsidRPr="006D3216">
        <w:rPr>
          <w:b/>
          <w:bCs/>
          <w:lang w:val="en-US"/>
        </w:rPr>
        <w:t xml:space="preserve"> Davies</w:t>
      </w:r>
    </w:p>
    <w:p w14:paraId="7D1B56B3" w14:textId="1CC370A0" w:rsidR="006D3216" w:rsidRPr="006D3216" w:rsidRDefault="006D3216" w:rsidP="0030105D">
      <w:pPr>
        <w:tabs>
          <w:tab w:val="left" w:pos="3960"/>
        </w:tabs>
        <w:spacing w:after="160" w:line="360" w:lineRule="auto"/>
        <w:jc w:val="center"/>
        <w:rPr>
          <w:b/>
          <w:bCs/>
          <w:lang w:val="en-US"/>
        </w:rPr>
      </w:pPr>
      <w:r w:rsidRPr="006D3216">
        <w:rPr>
          <w:b/>
          <w:bCs/>
          <w:lang w:val="en-US"/>
        </w:rPr>
        <w:t>Student name: Corina Stefan</w:t>
      </w:r>
    </w:p>
    <w:p w14:paraId="5B050F0F" w14:textId="11E64842" w:rsidR="006D3216" w:rsidRPr="006D3216" w:rsidRDefault="006D3216" w:rsidP="0030105D">
      <w:pPr>
        <w:tabs>
          <w:tab w:val="left" w:pos="3960"/>
        </w:tabs>
        <w:spacing w:after="160" w:line="360" w:lineRule="auto"/>
        <w:jc w:val="center"/>
        <w:rPr>
          <w:b/>
          <w:bCs/>
          <w:lang w:val="en-US"/>
        </w:rPr>
      </w:pPr>
      <w:r w:rsidRPr="006D3216">
        <w:rPr>
          <w:b/>
          <w:bCs/>
          <w:lang w:val="en-US"/>
        </w:rPr>
        <w:t>Student ID: 2108562</w:t>
      </w:r>
    </w:p>
    <w:p w14:paraId="2DE6049D" w14:textId="77777777" w:rsidR="00D202FA" w:rsidRDefault="00D202FA" w:rsidP="0043596E">
      <w:pPr>
        <w:spacing w:after="160" w:line="360" w:lineRule="auto"/>
        <w:rPr>
          <w:lang w:val="en-US"/>
        </w:rPr>
      </w:pPr>
    </w:p>
    <w:p w14:paraId="3160E782" w14:textId="77777777" w:rsidR="00D202FA" w:rsidRDefault="00D202FA" w:rsidP="0043596E">
      <w:pPr>
        <w:spacing w:after="160" w:line="360" w:lineRule="auto"/>
        <w:rPr>
          <w:lang w:val="en-US"/>
        </w:rPr>
      </w:pPr>
    </w:p>
    <w:p w14:paraId="6AC7A0F3" w14:textId="07767A00" w:rsidR="00D202FA" w:rsidRDefault="00D202FA" w:rsidP="0043596E">
      <w:pPr>
        <w:spacing w:after="160" w:line="360" w:lineRule="auto"/>
        <w:rPr>
          <w:lang w:val="en-US"/>
        </w:rPr>
      </w:pPr>
      <w:r>
        <w:rPr>
          <w:lang w:val="en-US"/>
        </w:rPr>
        <w:br w:type="page"/>
      </w:r>
    </w:p>
    <w:p w14:paraId="7D25D4D3" w14:textId="7423A55A" w:rsidR="00D202FA" w:rsidRPr="004503EB" w:rsidRDefault="00D202FA" w:rsidP="0043596E">
      <w:pPr>
        <w:pStyle w:val="Heading1"/>
        <w:spacing w:line="360" w:lineRule="auto"/>
        <w:rPr>
          <w:sz w:val="24"/>
          <w:szCs w:val="24"/>
        </w:rPr>
      </w:pPr>
      <w:r w:rsidRPr="004503EB">
        <w:rPr>
          <w:sz w:val="24"/>
          <w:szCs w:val="24"/>
        </w:rPr>
        <w:lastRenderedPageBreak/>
        <w:t xml:space="preserve">Introduction </w:t>
      </w:r>
    </w:p>
    <w:p w14:paraId="36206A91" w14:textId="5E2146A3" w:rsidR="006D7506" w:rsidRDefault="00FE6A39" w:rsidP="00DA407C">
      <w:pPr>
        <w:spacing w:line="360" w:lineRule="auto"/>
        <w:ind w:firstLine="720"/>
        <w:jc w:val="both"/>
        <w:rPr>
          <w:lang w:val="en-US"/>
        </w:rPr>
      </w:pPr>
      <w:r>
        <w:t xml:space="preserve">The report will evaluate the destination ‘Greece’ in terms of sustainable tourism. The three pillars of sustainability </w:t>
      </w:r>
      <w:r w:rsidR="00BE261B">
        <w:t>which</w:t>
      </w:r>
      <w:r>
        <w:t xml:space="preserve"> are economic, </w:t>
      </w:r>
      <w:r w:rsidR="00C94F31">
        <w:t>societal,</w:t>
      </w:r>
      <w:r>
        <w:t xml:space="preserve"> and environmental aspect </w:t>
      </w:r>
      <w:r w:rsidR="00045C2F">
        <w:t>will be</w:t>
      </w:r>
      <w:r>
        <w:t xml:space="preserve"> analysed from the initiative undertaken by the Greek Government. The practices undertaken by the Government and other organisations to ensure responsible tourism </w:t>
      </w:r>
      <w:r w:rsidR="00045C2F">
        <w:t>will be</w:t>
      </w:r>
      <w:r>
        <w:t xml:space="preserve"> demonstrated in the report. Moreover, Butler’s life cycle model </w:t>
      </w:r>
      <w:r w:rsidR="00045C2F">
        <w:t>will be</w:t>
      </w:r>
      <w:r>
        <w:t xml:space="preserve"> analysed by highlighting the stages that the destination is passing through.</w:t>
      </w:r>
    </w:p>
    <w:p w14:paraId="077CACFB" w14:textId="1D5400E3" w:rsidR="006D7506" w:rsidRPr="004503EB" w:rsidRDefault="006D7506" w:rsidP="0043596E">
      <w:pPr>
        <w:pStyle w:val="Heading2"/>
        <w:spacing w:line="360" w:lineRule="auto"/>
        <w:rPr>
          <w:color w:val="auto"/>
          <w:sz w:val="24"/>
          <w:szCs w:val="24"/>
          <w:lang w:val="en-US"/>
        </w:rPr>
      </w:pPr>
      <w:r w:rsidRPr="004503EB">
        <w:rPr>
          <w:color w:val="auto"/>
          <w:sz w:val="24"/>
          <w:szCs w:val="24"/>
          <w:lang w:val="en-US"/>
        </w:rPr>
        <w:t xml:space="preserve">Sustainable Tourism </w:t>
      </w:r>
    </w:p>
    <w:p w14:paraId="4D6A0596" w14:textId="7A27AE3C" w:rsidR="00C71E19" w:rsidRDefault="00DF1254" w:rsidP="00DA407C">
      <w:pPr>
        <w:spacing w:line="360" w:lineRule="auto"/>
        <w:ind w:firstLine="720"/>
        <w:jc w:val="both"/>
      </w:pPr>
      <w:r w:rsidRPr="00866A61">
        <w:rPr>
          <w:lang w:val="en-US"/>
        </w:rPr>
        <w:t>S</w:t>
      </w:r>
      <w:r w:rsidR="004374E9" w:rsidRPr="00866A61">
        <w:rPr>
          <w:lang w:val="en-US"/>
        </w:rPr>
        <w:t>ustainable tourism</w:t>
      </w:r>
      <w:r w:rsidR="004374E9">
        <w:rPr>
          <w:lang w:val="en-US"/>
        </w:rPr>
        <w:t xml:space="preserve"> takes full consideration of current and future economic, social</w:t>
      </w:r>
      <w:r w:rsidR="005D57C2">
        <w:rPr>
          <w:lang w:val="en-US"/>
        </w:rPr>
        <w:t>,</w:t>
      </w:r>
      <w:r w:rsidR="004374E9">
        <w:rPr>
          <w:lang w:val="en-US"/>
        </w:rPr>
        <w:t xml:space="preserve"> and environmental impact by </w:t>
      </w:r>
      <w:r w:rsidR="005D57C2">
        <w:rPr>
          <w:lang w:val="en-US"/>
        </w:rPr>
        <w:t>addressing</w:t>
      </w:r>
      <w:r w:rsidR="004374E9">
        <w:rPr>
          <w:lang w:val="en-US"/>
        </w:rPr>
        <w:t xml:space="preserve"> the needs of the visitors</w:t>
      </w:r>
      <w:r w:rsidR="005D57C2">
        <w:rPr>
          <w:lang w:val="en-US"/>
        </w:rPr>
        <w:t>, environment, and hosting communities</w:t>
      </w:r>
      <w:r w:rsidR="00F76CC2">
        <w:rPr>
          <w:lang w:val="en-US"/>
        </w:rPr>
        <w:t xml:space="preserve"> </w:t>
      </w:r>
      <w:sdt>
        <w:sdtPr>
          <w:rPr>
            <w:lang w:val="en-US"/>
          </w:rPr>
          <w:id w:val="-792901764"/>
          <w:citation/>
        </w:sdtPr>
        <w:sdtContent>
          <w:r w:rsidR="00F76CC2">
            <w:rPr>
              <w:lang w:val="en-US"/>
            </w:rPr>
            <w:fldChar w:fldCharType="begin"/>
          </w:r>
          <w:r w:rsidR="00F76CC2">
            <w:rPr>
              <w:lang w:val="en-IN"/>
            </w:rPr>
            <w:instrText xml:space="preserve"> CITATION Lat19 \l 16393 </w:instrText>
          </w:r>
          <w:r w:rsidR="00F76CC2">
            <w:rPr>
              <w:lang w:val="en-US"/>
            </w:rPr>
            <w:fldChar w:fldCharType="separate"/>
          </w:r>
          <w:r w:rsidR="00F76CC2" w:rsidRPr="00F76CC2">
            <w:rPr>
              <w:noProof/>
              <w:lang w:val="en-IN"/>
            </w:rPr>
            <w:t>(Lathiras, 2019)</w:t>
          </w:r>
          <w:r w:rsidR="00F76CC2">
            <w:rPr>
              <w:lang w:val="en-US"/>
            </w:rPr>
            <w:fldChar w:fldCharType="end"/>
          </w:r>
        </w:sdtContent>
      </w:sdt>
      <w:r w:rsidR="005D57C2">
        <w:rPr>
          <w:lang w:val="en-US"/>
        </w:rPr>
        <w:t xml:space="preserve">. Under Sustainable Tourism, complete tourism experience </w:t>
      </w:r>
      <w:r w:rsidR="00EE3AFF">
        <w:rPr>
          <w:lang w:val="en-US"/>
        </w:rPr>
        <w:t>includes</w:t>
      </w:r>
      <w:r w:rsidR="005D57C2">
        <w:rPr>
          <w:lang w:val="en-US"/>
        </w:rPr>
        <w:t xml:space="preserve"> </w:t>
      </w:r>
      <w:r w:rsidR="00EE3AFF" w:rsidRPr="00EE3AFF">
        <w:t>economic, social</w:t>
      </w:r>
      <w:r w:rsidR="00BA7FD1">
        <w:t>,</w:t>
      </w:r>
      <w:r w:rsidR="00EE3AFF" w:rsidRPr="00EE3AFF">
        <w:t xml:space="preserve"> and environmental issues </w:t>
      </w:r>
      <w:r w:rsidR="00EE3AFF">
        <w:t>by improving experiences of tourists and addressing the needs of the host communities. Moreover, sustainable tourism has three pillars that are social justice, e</w:t>
      </w:r>
      <w:r w:rsidR="00DA407C">
        <w:t>co</w:t>
      </w:r>
      <w:r w:rsidR="00EE3AFF">
        <w:t>nomic development</w:t>
      </w:r>
      <w:r w:rsidR="008063F7">
        <w:t>,</w:t>
      </w:r>
      <w:r w:rsidR="00EE3AFF">
        <w:t xml:space="preserve"> and environmental integrity. </w:t>
      </w:r>
      <w:r w:rsidR="008063F7">
        <w:t>The purpose of Sustainable tourism is to drive the benefits and minimise the negative impact caused by tourism in the specific destination</w:t>
      </w:r>
      <w:r w:rsidR="00F76CC2">
        <w:t xml:space="preserve"> </w:t>
      </w:r>
      <w:sdt>
        <w:sdtPr>
          <w:id w:val="229887393"/>
          <w:citation/>
        </w:sdtPr>
        <w:sdtContent>
          <w:r w:rsidR="00F76CC2">
            <w:fldChar w:fldCharType="begin"/>
          </w:r>
          <w:r w:rsidR="00F76CC2">
            <w:rPr>
              <w:lang w:val="en-IN"/>
            </w:rPr>
            <w:instrText xml:space="preserve"> CITATION Jon22 \l 16393 </w:instrText>
          </w:r>
          <w:r w:rsidR="00F76CC2">
            <w:fldChar w:fldCharType="separate"/>
          </w:r>
          <w:r w:rsidR="00F76CC2" w:rsidRPr="00F76CC2">
            <w:rPr>
              <w:noProof/>
              <w:lang w:val="en-IN"/>
            </w:rPr>
            <w:t>(Walfisz, 2022)</w:t>
          </w:r>
          <w:r w:rsidR="00F76CC2">
            <w:fldChar w:fldCharType="end"/>
          </w:r>
        </w:sdtContent>
      </w:sdt>
      <w:r w:rsidR="008063F7">
        <w:t xml:space="preserve">. </w:t>
      </w:r>
      <w:r w:rsidR="0051493E">
        <w:t>Therefore, protecting the natural environment, wildlife</w:t>
      </w:r>
      <w:r w:rsidR="00431779">
        <w:t>,</w:t>
      </w:r>
      <w:r w:rsidR="0051493E">
        <w:t xml:space="preserve"> and natural resources by managing tourism activities can be spotted under sustainable tourism. </w:t>
      </w:r>
      <w:r w:rsidR="00431779">
        <w:t>Hence, balancing the tourist’s need</w:t>
      </w:r>
      <w:r w:rsidR="00BE261B">
        <w:t>s</w:t>
      </w:r>
      <w:r w:rsidR="00431779">
        <w:t xml:space="preserve"> with the destination can be achieved through sustainable tourism. </w:t>
      </w:r>
    </w:p>
    <w:p w14:paraId="787205C0" w14:textId="61D3AA02" w:rsidR="006D7506" w:rsidRPr="00DA407C" w:rsidRDefault="006D7506" w:rsidP="0043596E">
      <w:pPr>
        <w:pStyle w:val="Heading2"/>
        <w:spacing w:line="360" w:lineRule="auto"/>
        <w:rPr>
          <w:color w:val="auto"/>
        </w:rPr>
      </w:pPr>
      <w:r w:rsidRPr="00DA407C">
        <w:rPr>
          <w:color w:val="auto"/>
        </w:rPr>
        <w:t>Statistical Overview of Destination</w:t>
      </w:r>
    </w:p>
    <w:p w14:paraId="77652088" w14:textId="6B41234E" w:rsidR="00C71E19" w:rsidRDefault="00C71E19" w:rsidP="00DA407C">
      <w:pPr>
        <w:spacing w:line="360" w:lineRule="auto"/>
        <w:ind w:firstLine="720"/>
        <w:jc w:val="both"/>
        <w:rPr>
          <w:lang w:val="en-US"/>
        </w:rPr>
      </w:pPr>
      <w:r w:rsidRPr="00DA407C">
        <w:rPr>
          <w:lang w:val="en-US"/>
        </w:rPr>
        <w:t>Tourism in Greece</w:t>
      </w:r>
      <w:r>
        <w:rPr>
          <w:lang w:val="en-US"/>
        </w:rPr>
        <w:t xml:space="preserve"> is a key element of the economic activity </w:t>
      </w:r>
      <w:r w:rsidR="00BE261B">
        <w:rPr>
          <w:lang w:val="en-US"/>
        </w:rPr>
        <w:t>of</w:t>
      </w:r>
      <w:r>
        <w:rPr>
          <w:lang w:val="en-US"/>
        </w:rPr>
        <w:t xml:space="preserve"> the nation. Greece is a major touris</w:t>
      </w:r>
      <w:r w:rsidR="00BE261B">
        <w:rPr>
          <w:lang w:val="en-US"/>
        </w:rPr>
        <w:t>t</w:t>
      </w:r>
      <w:r>
        <w:rPr>
          <w:lang w:val="en-US"/>
        </w:rPr>
        <w:t xml:space="preserve"> destination and attraction in Europe since 1970 due to </w:t>
      </w:r>
      <w:r w:rsidR="00BE261B">
        <w:rPr>
          <w:lang w:val="en-US"/>
        </w:rPr>
        <w:t xml:space="preserve">its </w:t>
      </w:r>
      <w:r>
        <w:rPr>
          <w:lang w:val="en-US"/>
        </w:rPr>
        <w:t xml:space="preserve">rich culture and historic value. Greece is also listed </w:t>
      </w:r>
      <w:r w:rsidR="00BE261B">
        <w:rPr>
          <w:lang w:val="en-US"/>
        </w:rPr>
        <w:t>as</w:t>
      </w:r>
      <w:r>
        <w:rPr>
          <w:lang w:val="en-US"/>
        </w:rPr>
        <w:t xml:space="preserve"> </w:t>
      </w:r>
      <w:r w:rsidR="00BE261B">
        <w:rPr>
          <w:lang w:val="en-US"/>
        </w:rPr>
        <w:t xml:space="preserve">a </w:t>
      </w:r>
      <w:r>
        <w:rPr>
          <w:lang w:val="en-US"/>
        </w:rPr>
        <w:t>UNESCO World Heritage site</w:t>
      </w:r>
      <w:r w:rsidR="00912FB2">
        <w:rPr>
          <w:lang w:val="en-US"/>
        </w:rPr>
        <w:t xml:space="preserve"> </w:t>
      </w:r>
      <w:sdt>
        <w:sdtPr>
          <w:rPr>
            <w:lang w:val="en-US"/>
          </w:rPr>
          <w:id w:val="1008409132"/>
          <w:citation/>
        </w:sdtPr>
        <w:sdtContent>
          <w:r w:rsidR="00912FB2">
            <w:rPr>
              <w:lang w:val="en-US"/>
            </w:rPr>
            <w:fldChar w:fldCharType="begin"/>
          </w:r>
          <w:r w:rsidR="00912FB2">
            <w:rPr>
              <w:lang w:val="en-IN"/>
            </w:rPr>
            <w:instrText xml:space="preserve"> CITATION Buh21 \l 16393 </w:instrText>
          </w:r>
          <w:r w:rsidR="00912FB2">
            <w:rPr>
              <w:lang w:val="en-US"/>
            </w:rPr>
            <w:fldChar w:fldCharType="separate"/>
          </w:r>
          <w:r w:rsidR="00662C7D" w:rsidRPr="00662C7D">
            <w:rPr>
              <w:noProof/>
              <w:lang w:val="en-IN"/>
            </w:rPr>
            <w:t>(Buhalis, 2021)</w:t>
          </w:r>
          <w:r w:rsidR="00912FB2">
            <w:rPr>
              <w:lang w:val="en-US"/>
            </w:rPr>
            <w:fldChar w:fldCharType="end"/>
          </w:r>
        </w:sdtContent>
      </w:sdt>
      <w:r>
        <w:rPr>
          <w:lang w:val="en-US"/>
        </w:rPr>
        <w:t>. The long coastline, several islands</w:t>
      </w:r>
      <w:r w:rsidR="00BE261B">
        <w:rPr>
          <w:lang w:val="en-US"/>
        </w:rPr>
        <w:t>,</w:t>
      </w:r>
      <w:r>
        <w:rPr>
          <w:lang w:val="en-US"/>
        </w:rPr>
        <w:t xml:space="preserve"> and beaches are the reason for the visitors select Greece </w:t>
      </w:r>
      <w:r w:rsidR="00BE261B">
        <w:rPr>
          <w:lang w:val="en-US"/>
        </w:rPr>
        <w:t>as</w:t>
      </w:r>
      <w:r>
        <w:rPr>
          <w:lang w:val="en-US"/>
        </w:rPr>
        <w:t xml:space="preserve"> their tourist destination. In the year 2019, Greece has attracted around 32 million international visitors. However, after </w:t>
      </w:r>
      <w:r w:rsidR="00BE261B">
        <w:rPr>
          <w:lang w:val="en-US"/>
        </w:rPr>
        <w:t xml:space="preserve">the </w:t>
      </w:r>
      <w:r>
        <w:rPr>
          <w:lang w:val="en-US"/>
        </w:rPr>
        <w:t xml:space="preserve">COVID-19 pandemic, </w:t>
      </w:r>
      <w:r w:rsidR="00BE261B">
        <w:rPr>
          <w:lang w:val="en-US"/>
        </w:rPr>
        <w:t>a</w:t>
      </w:r>
      <w:r>
        <w:rPr>
          <w:lang w:val="en-US"/>
        </w:rPr>
        <w:t xml:space="preserve"> decline in the number of tourists up to 7 million in the year 2021 can be spotted. The total contribution of travel and tourism to the GDP of Greece is around 27bn EUR</w:t>
      </w:r>
      <w:r w:rsidR="00A119F3">
        <w:rPr>
          <w:lang w:val="en-US"/>
        </w:rPr>
        <w:t xml:space="preserve"> </w:t>
      </w:r>
      <w:sdt>
        <w:sdtPr>
          <w:rPr>
            <w:lang w:val="en-US"/>
          </w:rPr>
          <w:id w:val="-811858465"/>
          <w:citation/>
        </w:sdtPr>
        <w:sdtContent>
          <w:r w:rsidR="00A119F3">
            <w:rPr>
              <w:lang w:val="en-US"/>
            </w:rPr>
            <w:fldChar w:fldCharType="begin"/>
          </w:r>
          <w:r w:rsidR="00A119F3">
            <w:rPr>
              <w:lang w:val="en-IN"/>
            </w:rPr>
            <w:instrText xml:space="preserve"> CITATION Den221 \l 16393 </w:instrText>
          </w:r>
          <w:r w:rsidR="00A119F3">
            <w:rPr>
              <w:lang w:val="en-US"/>
            </w:rPr>
            <w:fldChar w:fldCharType="separate"/>
          </w:r>
          <w:r w:rsidR="00662C7D" w:rsidRPr="00662C7D">
            <w:rPr>
              <w:noProof/>
              <w:lang w:val="en-IN"/>
            </w:rPr>
            <w:t>(Den Butter, 2022)</w:t>
          </w:r>
          <w:r w:rsidR="00A119F3">
            <w:rPr>
              <w:lang w:val="en-US"/>
            </w:rPr>
            <w:fldChar w:fldCharType="end"/>
          </w:r>
        </w:sdtContent>
      </w:sdt>
      <w:r>
        <w:rPr>
          <w:lang w:val="en-US"/>
        </w:rPr>
        <w:t xml:space="preserve">. The Government of Greece is expecting </w:t>
      </w:r>
      <w:r w:rsidR="00BE261B">
        <w:rPr>
          <w:lang w:val="en-US"/>
        </w:rPr>
        <w:t xml:space="preserve">a </w:t>
      </w:r>
      <w:r>
        <w:rPr>
          <w:lang w:val="en-US"/>
        </w:rPr>
        <w:t>large number of international tourist</w:t>
      </w:r>
      <w:r w:rsidR="00BE261B">
        <w:rPr>
          <w:lang w:val="en-US"/>
        </w:rPr>
        <w:t>s</w:t>
      </w:r>
      <w:r>
        <w:rPr>
          <w:lang w:val="en-US"/>
        </w:rPr>
        <w:t xml:space="preserve"> despite Russia’s war with Ukraine and </w:t>
      </w:r>
      <w:r w:rsidR="00BE261B">
        <w:rPr>
          <w:lang w:val="en-US"/>
        </w:rPr>
        <w:t xml:space="preserve">the </w:t>
      </w:r>
      <w:r>
        <w:rPr>
          <w:lang w:val="en-US"/>
        </w:rPr>
        <w:t xml:space="preserve">high inflation rate in </w:t>
      </w:r>
      <w:r>
        <w:rPr>
          <w:lang w:val="en-US"/>
        </w:rPr>
        <w:lastRenderedPageBreak/>
        <w:t xml:space="preserve">the year 2023. In the first quarter of 2023, </w:t>
      </w:r>
      <w:r w:rsidR="00BE261B">
        <w:rPr>
          <w:lang w:val="en-US"/>
        </w:rPr>
        <w:t xml:space="preserve">the </w:t>
      </w:r>
      <w:r>
        <w:rPr>
          <w:lang w:val="en-US"/>
        </w:rPr>
        <w:t xml:space="preserve">total </w:t>
      </w:r>
      <w:r w:rsidR="00BE261B">
        <w:rPr>
          <w:lang w:val="en-US"/>
        </w:rPr>
        <w:t xml:space="preserve">number of </w:t>
      </w:r>
      <w:r>
        <w:rPr>
          <w:lang w:val="en-US"/>
        </w:rPr>
        <w:t>foreign tourist</w:t>
      </w:r>
      <w:r w:rsidR="00BE261B">
        <w:rPr>
          <w:lang w:val="en-US"/>
        </w:rPr>
        <w:t>s</w:t>
      </w:r>
      <w:r>
        <w:rPr>
          <w:lang w:val="en-US"/>
        </w:rPr>
        <w:t xml:space="preserve"> visit</w:t>
      </w:r>
      <w:r w:rsidR="00BE261B">
        <w:rPr>
          <w:lang w:val="en-US"/>
        </w:rPr>
        <w:t>ing</w:t>
      </w:r>
      <w:r>
        <w:rPr>
          <w:lang w:val="en-US"/>
        </w:rPr>
        <w:t xml:space="preserve"> Greece was around 2.5 million. </w:t>
      </w:r>
    </w:p>
    <w:p w14:paraId="4BA386CF" w14:textId="1D4798D0" w:rsidR="00E24A1D" w:rsidRDefault="00E24A1D" w:rsidP="0043596E">
      <w:pPr>
        <w:spacing w:line="360" w:lineRule="auto"/>
        <w:jc w:val="center"/>
        <w:rPr>
          <w:lang w:val="en-US"/>
        </w:rPr>
      </w:pPr>
      <w:r>
        <w:rPr>
          <w:noProof/>
        </w:rPr>
        <w:drawing>
          <wp:inline distT="0" distB="0" distL="0" distR="0" wp14:anchorId="5EBE134A" wp14:editId="760CDBC9">
            <wp:extent cx="3765550" cy="2568077"/>
            <wp:effectExtent l="38100" t="38100" r="44450" b="41910"/>
            <wp:docPr id="19819943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99432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69870" cy="2571023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4E7D8FD" w14:textId="307D4BC9" w:rsidR="00E24A1D" w:rsidRPr="00F11AC5" w:rsidRDefault="00F11AC5" w:rsidP="0043596E">
      <w:pPr>
        <w:spacing w:line="360" w:lineRule="auto"/>
        <w:jc w:val="center"/>
        <w:rPr>
          <w:b/>
          <w:bCs/>
          <w:lang w:val="en-US"/>
        </w:rPr>
      </w:pPr>
      <w:r w:rsidRPr="00F11AC5">
        <w:rPr>
          <w:b/>
          <w:bCs/>
          <w:lang w:val="en-US"/>
        </w:rPr>
        <w:t xml:space="preserve">International Tourists in Greece </w:t>
      </w:r>
    </w:p>
    <w:p w14:paraId="7379AE84" w14:textId="778FDB95" w:rsidR="00E24A1D" w:rsidRPr="00F11AC5" w:rsidRDefault="00E24A1D" w:rsidP="0043596E">
      <w:pPr>
        <w:spacing w:line="360" w:lineRule="auto"/>
        <w:jc w:val="center"/>
        <w:rPr>
          <w:b/>
          <w:bCs/>
          <w:lang w:val="en-US"/>
        </w:rPr>
      </w:pPr>
      <w:r w:rsidRPr="00F11AC5">
        <w:rPr>
          <w:b/>
          <w:bCs/>
          <w:lang w:val="en-US"/>
        </w:rPr>
        <w:t xml:space="preserve">Source: </w:t>
      </w:r>
      <w:hyperlink r:id="rId9" w:history="1">
        <w:r w:rsidRPr="00F11AC5">
          <w:rPr>
            <w:rStyle w:val="Hyperlink"/>
            <w:b/>
            <w:bCs/>
            <w:lang w:val="en-US"/>
          </w:rPr>
          <w:t>https://cdn.statcdn.com/</w:t>
        </w:r>
      </w:hyperlink>
      <w:r w:rsidRPr="00F11AC5">
        <w:rPr>
          <w:b/>
          <w:bCs/>
          <w:lang w:val="en-US"/>
        </w:rPr>
        <w:t xml:space="preserve"> </w:t>
      </w:r>
    </w:p>
    <w:p w14:paraId="366231E9" w14:textId="2D667D0A" w:rsidR="00F565AB" w:rsidRPr="008E628E" w:rsidRDefault="00F565AB" w:rsidP="0043596E">
      <w:pPr>
        <w:pStyle w:val="Heading2"/>
        <w:spacing w:line="360" w:lineRule="auto"/>
        <w:rPr>
          <w:color w:val="auto"/>
          <w:lang w:val="en-US"/>
        </w:rPr>
      </w:pPr>
      <w:r w:rsidRPr="008E628E">
        <w:rPr>
          <w:color w:val="auto"/>
          <w:lang w:val="en-US"/>
        </w:rPr>
        <w:t xml:space="preserve">Three </w:t>
      </w:r>
      <w:r w:rsidR="00BE261B" w:rsidRPr="008E628E">
        <w:rPr>
          <w:color w:val="auto"/>
          <w:lang w:val="en-US"/>
        </w:rPr>
        <w:t>P</w:t>
      </w:r>
      <w:r w:rsidRPr="008E628E">
        <w:rPr>
          <w:color w:val="auto"/>
          <w:lang w:val="en-US"/>
        </w:rPr>
        <w:t xml:space="preserve">illars of </w:t>
      </w:r>
      <w:r w:rsidR="00BE261B" w:rsidRPr="008E628E">
        <w:rPr>
          <w:color w:val="auto"/>
          <w:lang w:val="en-US"/>
        </w:rPr>
        <w:t>S</w:t>
      </w:r>
      <w:r w:rsidRPr="008E628E">
        <w:rPr>
          <w:color w:val="auto"/>
          <w:lang w:val="en-US"/>
        </w:rPr>
        <w:t xml:space="preserve">ustainability </w:t>
      </w:r>
    </w:p>
    <w:p w14:paraId="2BFD25F0" w14:textId="0F57F44E" w:rsidR="00984239" w:rsidRDefault="00C71E19" w:rsidP="008E628E">
      <w:pPr>
        <w:spacing w:line="360" w:lineRule="auto"/>
        <w:ind w:firstLine="720"/>
        <w:jc w:val="both"/>
      </w:pPr>
      <w:r>
        <w:t>In the post</w:t>
      </w:r>
      <w:r w:rsidR="00BE261B">
        <w:t>-</w:t>
      </w:r>
      <w:r>
        <w:t xml:space="preserve">COVID-19 </w:t>
      </w:r>
      <w:r w:rsidR="00F0354A">
        <w:t xml:space="preserve">pandemic </w:t>
      </w:r>
      <w:r>
        <w:t>phase, tourism in Greece has started to revive</w:t>
      </w:r>
      <w:r w:rsidR="0084221F">
        <w:t>. T</w:t>
      </w:r>
      <w:r w:rsidR="00BE261B">
        <w:t>ourism growth</w:t>
      </w:r>
      <w:r w:rsidR="0084221F">
        <w:t xml:space="preserve"> is putting immense pressure on small communities o</w:t>
      </w:r>
      <w:r w:rsidR="00BE261B">
        <w:t>n</w:t>
      </w:r>
      <w:r w:rsidR="0084221F">
        <w:t xml:space="preserve"> </w:t>
      </w:r>
      <w:r w:rsidR="00BE261B">
        <w:t xml:space="preserve">the </w:t>
      </w:r>
      <w:r w:rsidR="0084221F">
        <w:t>island, fragile ecosystems</w:t>
      </w:r>
      <w:r w:rsidR="00BE261B">
        <w:t>,</w:t>
      </w:r>
      <w:r w:rsidR="0084221F">
        <w:t xml:space="preserve"> and ancient sites. </w:t>
      </w:r>
      <w:r w:rsidR="001C748F">
        <w:t>The Government of Greece has undertaken strategic planning for tourism by focusing on sustainability</w:t>
      </w:r>
      <w:r w:rsidR="00A119F3">
        <w:t xml:space="preserve"> </w:t>
      </w:r>
      <w:sdt>
        <w:sdtPr>
          <w:id w:val="-734386023"/>
          <w:citation/>
        </w:sdtPr>
        <w:sdtContent>
          <w:r w:rsidR="00A119F3">
            <w:fldChar w:fldCharType="begin"/>
          </w:r>
          <w:r w:rsidR="00A119F3">
            <w:rPr>
              <w:lang w:val="en-IN"/>
            </w:rPr>
            <w:instrText xml:space="preserve"> CITATION Lat19 \l 16393 </w:instrText>
          </w:r>
          <w:r w:rsidR="00A119F3">
            <w:fldChar w:fldCharType="separate"/>
          </w:r>
          <w:r w:rsidR="00662C7D" w:rsidRPr="00662C7D">
            <w:rPr>
              <w:noProof/>
              <w:lang w:val="en-IN"/>
            </w:rPr>
            <w:t>(Lathiras, 2019)</w:t>
          </w:r>
          <w:r w:rsidR="00A119F3">
            <w:fldChar w:fldCharType="end"/>
          </w:r>
        </w:sdtContent>
      </w:sdt>
      <w:r w:rsidR="001C748F">
        <w:t xml:space="preserve">. Under the sustainable tourism strategy, the Government of Greece has formed </w:t>
      </w:r>
      <w:r w:rsidR="00BE261B">
        <w:t xml:space="preserve">a </w:t>
      </w:r>
      <w:r w:rsidR="001C748F">
        <w:t xml:space="preserve">partnership with ‘Google’ </w:t>
      </w:r>
      <w:r w:rsidR="00733484">
        <w:t xml:space="preserve">to fund sustainable projects on tourism in the country. The training program of the Government </w:t>
      </w:r>
      <w:r w:rsidR="00BE261B">
        <w:t>is</w:t>
      </w:r>
      <w:r w:rsidR="00733484">
        <w:t xml:space="preserve"> undertaken for the hoteliers to ensure the implementation of best-in</w:t>
      </w:r>
      <w:r w:rsidR="00BE261B">
        <w:t>-</w:t>
      </w:r>
      <w:r w:rsidR="00733484">
        <w:t>class practices for conserving energy, waste</w:t>
      </w:r>
      <w:r w:rsidR="00C071E5">
        <w:t>,</w:t>
      </w:r>
      <w:r w:rsidR="00733484">
        <w:t xml:space="preserve"> and water</w:t>
      </w:r>
      <w:r w:rsidR="0091358F">
        <w:t xml:space="preserve">. Greece is trying to achieve </w:t>
      </w:r>
      <w:r w:rsidR="00BE261B">
        <w:t xml:space="preserve">a </w:t>
      </w:r>
      <w:r w:rsidR="0091358F">
        <w:t>single-use plastic</w:t>
      </w:r>
      <w:r w:rsidR="00BE261B">
        <w:t>-</w:t>
      </w:r>
      <w:r w:rsidR="0091358F">
        <w:t>free island by undertaking multiple initiatives toward using sustainable packaging</w:t>
      </w:r>
      <w:r w:rsidR="00C071E5">
        <w:t xml:space="preserve"> </w:t>
      </w:r>
      <w:sdt>
        <w:sdtPr>
          <w:id w:val="-534350755"/>
          <w:citation/>
        </w:sdtPr>
        <w:sdtContent>
          <w:r w:rsidR="00C071E5">
            <w:fldChar w:fldCharType="begin"/>
          </w:r>
          <w:r w:rsidR="00C071E5">
            <w:rPr>
              <w:lang w:val="en-IN"/>
            </w:rPr>
            <w:instrText xml:space="preserve"> CITATION Pap19 \l 16393 </w:instrText>
          </w:r>
          <w:r w:rsidR="00C071E5">
            <w:fldChar w:fldCharType="separate"/>
          </w:r>
          <w:r w:rsidR="00662C7D" w:rsidRPr="00662C7D">
            <w:rPr>
              <w:noProof/>
              <w:lang w:val="en-IN"/>
            </w:rPr>
            <w:t>(Papadopoulos, 2019)</w:t>
          </w:r>
          <w:r w:rsidR="00C071E5">
            <w:fldChar w:fldCharType="end"/>
          </w:r>
        </w:sdtContent>
      </w:sdt>
      <w:r w:rsidR="0091358F">
        <w:t xml:space="preserve">. Moreover, protecting the cultural heritage of Santorini has been spotted from the sustainable tourism strategy of Greece. </w:t>
      </w:r>
      <w:r w:rsidR="004824F4">
        <w:t xml:space="preserve">In the context of </w:t>
      </w:r>
      <w:r w:rsidR="004824F4" w:rsidRPr="008E628E">
        <w:t>three pillars of ‘sustainability</w:t>
      </w:r>
      <w:r w:rsidR="004824F4" w:rsidRPr="00930F45">
        <w:rPr>
          <w:b/>
          <w:bCs/>
        </w:rPr>
        <w:t>,</w:t>
      </w:r>
      <w:r w:rsidR="004824F4">
        <w:t xml:space="preserve">’ the Government of Greece is committed to social justice, economic development, and environmental integrity. The sustainable tourism lab is supporting the three pillars of sustainability </w:t>
      </w:r>
      <w:r w:rsidR="00BE261B">
        <w:t>on</w:t>
      </w:r>
      <w:r w:rsidR="004824F4">
        <w:t xml:space="preserve"> the island of Rhodes in Greece</w:t>
      </w:r>
      <w:r w:rsidR="006B5EA5">
        <w:t xml:space="preserve">. </w:t>
      </w:r>
      <w:r w:rsidR="00984239">
        <w:t xml:space="preserve">The Co-Lab is working with </w:t>
      </w:r>
      <w:r w:rsidR="00BE261B">
        <w:t xml:space="preserve">the </w:t>
      </w:r>
      <w:r w:rsidR="00984239">
        <w:t xml:space="preserve">local tourism industry in finding concrete solutions. </w:t>
      </w:r>
      <w:r w:rsidR="00BE261B">
        <w:t>On</w:t>
      </w:r>
      <w:r w:rsidR="00984239">
        <w:t xml:space="preserve"> the island of Rhodes, a ‘laboratory’ has been introduced by </w:t>
      </w:r>
      <w:r w:rsidR="00984239">
        <w:lastRenderedPageBreak/>
        <w:t>closely working with the local people for undertaking transformational projects to protect the bio-diversity and resource conservation</w:t>
      </w:r>
      <w:r w:rsidR="002103D1">
        <w:t xml:space="preserve"> </w:t>
      </w:r>
      <w:sdt>
        <w:sdtPr>
          <w:id w:val="1796248276"/>
          <w:citation/>
        </w:sdtPr>
        <w:sdtContent>
          <w:r w:rsidR="002103D1">
            <w:fldChar w:fldCharType="begin"/>
          </w:r>
          <w:r w:rsidR="002103D1">
            <w:rPr>
              <w:lang w:val="en-IN"/>
            </w:rPr>
            <w:instrText xml:space="preserve"> CITATION Kar19 \l 16393 </w:instrText>
          </w:r>
          <w:r w:rsidR="002103D1">
            <w:fldChar w:fldCharType="separate"/>
          </w:r>
          <w:r w:rsidR="00662C7D" w:rsidRPr="00662C7D">
            <w:rPr>
              <w:noProof/>
              <w:lang w:val="en-IN"/>
            </w:rPr>
            <w:t>(Karpodini-Dimitriadi, 2019)</w:t>
          </w:r>
          <w:r w:rsidR="002103D1">
            <w:fldChar w:fldCharType="end"/>
          </w:r>
        </w:sdtContent>
      </w:sdt>
      <w:r w:rsidR="00984239">
        <w:t xml:space="preserve">. The partnership with the local people has been sponsored by </w:t>
      </w:r>
      <w:r w:rsidR="00BE261B">
        <w:t xml:space="preserve">the </w:t>
      </w:r>
      <w:r w:rsidR="00984239">
        <w:t xml:space="preserve">TUI group to enhance sustainable tourism planning in Greece. Greece has launched ‘sustainable tourism’ with the introduction of </w:t>
      </w:r>
      <w:r w:rsidR="00BE261B">
        <w:t xml:space="preserve">a </w:t>
      </w:r>
      <w:r w:rsidR="00984239">
        <w:t>new laboratory. TUI has supported sustainability initiative</w:t>
      </w:r>
      <w:r w:rsidR="00BE261B">
        <w:t>s</w:t>
      </w:r>
      <w:r w:rsidR="00984239">
        <w:t xml:space="preserve"> in regenerating tourism in Rhodes by keeping sustainability as the top agenda.</w:t>
      </w:r>
      <w:r w:rsidR="00DF1254">
        <w:t xml:space="preserve"> </w:t>
      </w:r>
      <w:r w:rsidR="00984239">
        <w:t xml:space="preserve">The team of experts </w:t>
      </w:r>
      <w:r w:rsidR="00BE261B">
        <w:t xml:space="preserve">in </w:t>
      </w:r>
      <w:r w:rsidR="00984239">
        <w:t xml:space="preserve">the Government is working with </w:t>
      </w:r>
      <w:r w:rsidR="00BE261B">
        <w:t xml:space="preserve">the </w:t>
      </w:r>
      <w:r w:rsidR="00984239">
        <w:t>Rhodes Island administration by c</w:t>
      </w:r>
      <w:r w:rsidR="00BE261B">
        <w:t>oming</w:t>
      </w:r>
      <w:r w:rsidR="00984239">
        <w:t xml:space="preserve"> up with new ideas in collaborating with locals for setting up the transformation project in consideration </w:t>
      </w:r>
      <w:r w:rsidR="00BE261B">
        <w:t>of</w:t>
      </w:r>
      <w:r w:rsidR="00984239">
        <w:t xml:space="preserve"> </w:t>
      </w:r>
      <w:r w:rsidR="00BE261B">
        <w:t xml:space="preserve">the </w:t>
      </w:r>
      <w:r w:rsidR="00984239">
        <w:t xml:space="preserve">wider environment. The private-public project at Rhodes will deliver benefits to the entire tourism industry of Greece in consideration </w:t>
      </w:r>
      <w:r w:rsidR="00BE261B">
        <w:t>of</w:t>
      </w:r>
      <w:r w:rsidR="00984239">
        <w:t xml:space="preserve"> sustainability transformation</w:t>
      </w:r>
      <w:r w:rsidR="000869D9">
        <w:t xml:space="preserve"> </w:t>
      </w:r>
      <w:sdt>
        <w:sdtPr>
          <w:id w:val="802507235"/>
          <w:citation/>
        </w:sdtPr>
        <w:sdtContent>
          <w:r w:rsidR="000869D9">
            <w:fldChar w:fldCharType="begin"/>
          </w:r>
          <w:r w:rsidR="000869D9">
            <w:rPr>
              <w:lang w:val="en-IN"/>
            </w:rPr>
            <w:instrText xml:space="preserve"> CITATION Nep19 \l 16393 </w:instrText>
          </w:r>
          <w:r w:rsidR="000869D9">
            <w:fldChar w:fldCharType="separate"/>
          </w:r>
          <w:r w:rsidR="00662C7D" w:rsidRPr="00662C7D">
            <w:rPr>
              <w:noProof/>
              <w:lang w:val="en-IN"/>
            </w:rPr>
            <w:t>(Nepal, 2019)</w:t>
          </w:r>
          <w:r w:rsidR="000869D9">
            <w:fldChar w:fldCharType="end"/>
          </w:r>
        </w:sdtContent>
      </w:sdt>
      <w:r w:rsidR="00984239">
        <w:t xml:space="preserve">. The Co-Lab is the first platform that will bring transparency to the sustainable tourism plan by reducing emissions. The sustainable promotional plan of </w:t>
      </w:r>
      <w:r w:rsidR="00BE261B">
        <w:t xml:space="preserve">the </w:t>
      </w:r>
      <w:r w:rsidR="00984239">
        <w:t xml:space="preserve">Government is encouraging the people to visit less-popular Greek islands and destinations to restore the balance of the ecosystem. The popularity of the less-known island will increase the mainstream income of the local people </w:t>
      </w:r>
      <w:r w:rsidR="00F76CC2">
        <w:t>and</w:t>
      </w:r>
      <w:r w:rsidR="00984239">
        <w:t xml:space="preserve"> reduce the demand </w:t>
      </w:r>
      <w:r w:rsidR="00BE261B">
        <w:t>for</w:t>
      </w:r>
      <w:r w:rsidR="00984239">
        <w:t xml:space="preserve"> overstretched resources. The responsible tour operators of Greece have undertaken multiple steps to support marine life by facing numerous threats </w:t>
      </w:r>
      <w:r w:rsidR="00BE261B">
        <w:t>of</w:t>
      </w:r>
      <w:r w:rsidR="00984239">
        <w:t xml:space="preserve"> climate change like food sources and shrinking habitats</w:t>
      </w:r>
      <w:r w:rsidR="000F1748">
        <w:t xml:space="preserve"> </w:t>
      </w:r>
      <w:sdt>
        <w:sdtPr>
          <w:id w:val="-1625232065"/>
          <w:citation/>
        </w:sdtPr>
        <w:sdtContent>
          <w:r w:rsidR="000F1748">
            <w:fldChar w:fldCharType="begin"/>
          </w:r>
          <w:r w:rsidR="000F1748">
            <w:rPr>
              <w:lang w:val="en-IN"/>
            </w:rPr>
            <w:instrText xml:space="preserve"> CITATION Hun19 \l 16393 </w:instrText>
          </w:r>
          <w:r w:rsidR="000F1748">
            <w:fldChar w:fldCharType="separate"/>
          </w:r>
          <w:r w:rsidR="00662C7D" w:rsidRPr="00662C7D">
            <w:rPr>
              <w:noProof/>
              <w:lang w:val="en-IN"/>
            </w:rPr>
            <w:t>(Hunter, 2019)</w:t>
          </w:r>
          <w:r w:rsidR="000F1748">
            <w:fldChar w:fldCharType="end"/>
          </w:r>
        </w:sdtContent>
      </w:sdt>
      <w:r w:rsidR="00984239">
        <w:t>. The Government of Greece has avoi</w:t>
      </w:r>
      <w:r w:rsidR="00BE261B">
        <w:t>de</w:t>
      </w:r>
      <w:r w:rsidR="00984239">
        <w:t xml:space="preserve">d undertaking boating trips in the Bay of </w:t>
      </w:r>
      <w:proofErr w:type="spellStart"/>
      <w:r w:rsidR="00984239">
        <w:t>Laganas</w:t>
      </w:r>
      <w:proofErr w:type="spellEnd"/>
      <w:r w:rsidR="00984239">
        <w:t xml:space="preserve"> during the nesting season. The community-based tourism is operated </w:t>
      </w:r>
      <w:r w:rsidR="00BE261B">
        <w:t xml:space="preserve">by </w:t>
      </w:r>
      <w:r w:rsidR="00984239">
        <w:t>locally run accommodation</w:t>
      </w:r>
      <w:r w:rsidR="00BE261B">
        <w:t>s</w:t>
      </w:r>
      <w:r w:rsidR="00984239">
        <w:t>, tours, and restaurants from nearby producers to provide financial support to local people</w:t>
      </w:r>
      <w:r w:rsidR="008B5315">
        <w:t xml:space="preserve"> </w:t>
      </w:r>
      <w:sdt>
        <w:sdtPr>
          <w:id w:val="-2143019773"/>
          <w:citation/>
        </w:sdtPr>
        <w:sdtContent>
          <w:r w:rsidR="008B5315">
            <w:fldChar w:fldCharType="begin"/>
          </w:r>
          <w:r w:rsidR="008B5315">
            <w:rPr>
              <w:lang w:val="en-IN"/>
            </w:rPr>
            <w:instrText xml:space="preserve"> CITATION Aro19 \l 16393 </w:instrText>
          </w:r>
          <w:r w:rsidR="008B5315">
            <w:fldChar w:fldCharType="separate"/>
          </w:r>
          <w:r w:rsidR="00662C7D" w:rsidRPr="00662C7D">
            <w:rPr>
              <w:noProof/>
              <w:lang w:val="en-IN"/>
            </w:rPr>
            <w:t>(Aronsson, 2019)</w:t>
          </w:r>
          <w:r w:rsidR="008B5315">
            <w:fldChar w:fldCharType="end"/>
          </w:r>
        </w:sdtContent>
      </w:sdt>
      <w:r w:rsidR="00984239">
        <w:t xml:space="preserve">. </w:t>
      </w:r>
    </w:p>
    <w:p w14:paraId="36318F4F" w14:textId="3E55B287" w:rsidR="00F565AB" w:rsidRPr="00ED554F" w:rsidRDefault="00F565AB" w:rsidP="0043596E">
      <w:pPr>
        <w:pStyle w:val="Heading2"/>
        <w:spacing w:line="360" w:lineRule="auto"/>
        <w:rPr>
          <w:color w:val="auto"/>
        </w:rPr>
      </w:pPr>
      <w:r w:rsidRPr="00ED554F">
        <w:rPr>
          <w:color w:val="auto"/>
        </w:rPr>
        <w:t xml:space="preserve">Implications of </w:t>
      </w:r>
      <w:r w:rsidR="00BE261B" w:rsidRPr="00ED554F">
        <w:rPr>
          <w:color w:val="auto"/>
        </w:rPr>
        <w:t xml:space="preserve">a </w:t>
      </w:r>
      <w:r w:rsidRPr="00ED554F">
        <w:rPr>
          <w:color w:val="auto"/>
        </w:rPr>
        <w:t xml:space="preserve">greener circular economy </w:t>
      </w:r>
    </w:p>
    <w:p w14:paraId="6E8627DF" w14:textId="3836589B" w:rsidR="00923D8E" w:rsidRDefault="00923D8E" w:rsidP="006A352F">
      <w:pPr>
        <w:spacing w:line="360" w:lineRule="auto"/>
        <w:ind w:firstLine="720"/>
        <w:jc w:val="both"/>
      </w:pPr>
      <w:r>
        <w:t>The implementation pl</w:t>
      </w:r>
      <w:r w:rsidR="00BB110B">
        <w:t>an is effective in creating conditions for green</w:t>
      </w:r>
      <w:r w:rsidR="002105FA">
        <w:t>er</w:t>
      </w:r>
      <w:r w:rsidR="00BB110B">
        <w:t xml:space="preserve"> economic growth</w:t>
      </w:r>
      <w:r w:rsidR="002105FA">
        <w:t xml:space="preserve"> by accelerating the transitions to </w:t>
      </w:r>
      <w:r w:rsidR="00BE261B">
        <w:t>a</w:t>
      </w:r>
      <w:r w:rsidR="002105FA">
        <w:t xml:space="preserve"> </w:t>
      </w:r>
      <w:r w:rsidR="002105FA" w:rsidRPr="00ED554F">
        <w:rPr>
          <w:i/>
          <w:iCs/>
        </w:rPr>
        <w:t>greener circular economy</w:t>
      </w:r>
      <w:r w:rsidR="002105FA">
        <w:t xml:space="preserve">. Moreover, </w:t>
      </w:r>
      <w:r w:rsidR="00B456E1">
        <w:t>strengthening the positive economic, societal</w:t>
      </w:r>
      <w:r w:rsidR="00F565AB">
        <w:t>,</w:t>
      </w:r>
      <w:r w:rsidR="00B456E1">
        <w:t xml:space="preserve"> and environmental footprint along with safeguarding the island </w:t>
      </w:r>
      <w:r w:rsidR="001725E5">
        <w:t xml:space="preserve">can be observed from </w:t>
      </w:r>
      <w:r w:rsidR="00BE261B">
        <w:t xml:space="preserve">the </w:t>
      </w:r>
      <w:r w:rsidR="001725E5">
        <w:t xml:space="preserve">sustainable tourism initiative of </w:t>
      </w:r>
      <w:r w:rsidR="00BE261B">
        <w:t xml:space="preserve">the </w:t>
      </w:r>
      <w:r w:rsidR="001725E5">
        <w:t xml:space="preserve">Greece Government. </w:t>
      </w:r>
      <w:r w:rsidR="00697A33">
        <w:t xml:space="preserve">Greece is working towards the transition of low carbon and circular economy to safeguard the environment </w:t>
      </w:r>
      <w:r w:rsidR="000D2843">
        <w:t xml:space="preserve">by creating new jobs and supporting innovation in the production process. The recycling of waste by extending the life cycle of the </w:t>
      </w:r>
      <w:r w:rsidR="00214695">
        <w:t>product and optimising the resources like water and energy can be spotted from the initiative of the Government</w:t>
      </w:r>
      <w:r w:rsidR="00662C7D">
        <w:t xml:space="preserve"> </w:t>
      </w:r>
      <w:sdt>
        <w:sdtPr>
          <w:id w:val="-1186123974"/>
          <w:citation/>
        </w:sdtPr>
        <w:sdtContent>
          <w:r w:rsidR="00662C7D">
            <w:fldChar w:fldCharType="begin"/>
          </w:r>
          <w:r w:rsidR="00662C7D">
            <w:rPr>
              <w:lang w:val="en-IN"/>
            </w:rPr>
            <w:instrText xml:space="preserve"> CITATION Bud19 \l 16393 </w:instrText>
          </w:r>
          <w:r w:rsidR="00662C7D">
            <w:fldChar w:fldCharType="separate"/>
          </w:r>
          <w:r w:rsidR="00662C7D" w:rsidRPr="00662C7D">
            <w:rPr>
              <w:noProof/>
              <w:lang w:val="en-IN"/>
            </w:rPr>
            <w:t>(Budeanu, 2019)</w:t>
          </w:r>
          <w:r w:rsidR="00662C7D">
            <w:fldChar w:fldCharType="end"/>
          </w:r>
        </w:sdtContent>
      </w:sdt>
      <w:r w:rsidR="00214695">
        <w:t xml:space="preserve">. The Government of Greece has </w:t>
      </w:r>
      <w:r w:rsidR="00014C32">
        <w:t xml:space="preserve">implemented </w:t>
      </w:r>
      <w:r w:rsidR="00BE261B">
        <w:t xml:space="preserve">a </w:t>
      </w:r>
      <w:r w:rsidR="00014C32">
        <w:t xml:space="preserve">circular economy through </w:t>
      </w:r>
      <w:r w:rsidR="00BE261B">
        <w:t xml:space="preserve">the </w:t>
      </w:r>
      <w:r w:rsidR="00014C32">
        <w:t xml:space="preserve">Circular Transition Business </w:t>
      </w:r>
      <w:r w:rsidR="00014C32">
        <w:lastRenderedPageBreak/>
        <w:t>Plan</w:t>
      </w:r>
      <w:r w:rsidR="00A56ACF">
        <w:t xml:space="preserve"> </w:t>
      </w:r>
      <w:r w:rsidR="00BE261B">
        <w:t>which</w:t>
      </w:r>
      <w:r w:rsidR="00A56ACF">
        <w:t xml:space="preserve"> consist</w:t>
      </w:r>
      <w:r w:rsidR="00BE261B">
        <w:t>s</w:t>
      </w:r>
      <w:r w:rsidR="00A56ACF">
        <w:t xml:space="preserve"> of three phases. Firstly, formulating the criteria for green public procurement through incentives </w:t>
      </w:r>
      <w:r w:rsidR="004E7209">
        <w:t>for reusing the products and closing the loop of the product life cycle. Moreover, the hierarchy approach</w:t>
      </w:r>
      <w:r w:rsidR="004C5C0D">
        <w:t xml:space="preserve"> has been implemented</w:t>
      </w:r>
      <w:r w:rsidR="004E7209">
        <w:t xml:space="preserve"> in waste management by focusing on specific measures and targets for plastics as well as food waste. </w:t>
      </w:r>
      <w:r w:rsidR="004C5C0D">
        <w:t xml:space="preserve">Secondly, promoting the clustering of the business by supporting circular entrepreneurship </w:t>
      </w:r>
      <w:r w:rsidR="0021476E">
        <w:t>has been spotted</w:t>
      </w:r>
      <w:r w:rsidR="00F76CC2">
        <w:t xml:space="preserve"> </w:t>
      </w:r>
      <w:sdt>
        <w:sdtPr>
          <w:id w:val="1855616660"/>
          <w:citation/>
        </w:sdtPr>
        <w:sdtContent>
          <w:r w:rsidR="00F76CC2">
            <w:fldChar w:fldCharType="begin"/>
          </w:r>
          <w:r w:rsidR="00F76CC2">
            <w:rPr>
              <w:lang w:val="en-IN"/>
            </w:rPr>
            <w:instrText xml:space="preserve"> CITATION Den221 \l 16393 </w:instrText>
          </w:r>
          <w:r w:rsidR="00F76CC2">
            <w:fldChar w:fldCharType="separate"/>
          </w:r>
          <w:r w:rsidR="00F76CC2" w:rsidRPr="00F76CC2">
            <w:rPr>
              <w:noProof/>
              <w:lang w:val="en-IN"/>
            </w:rPr>
            <w:t>(Den Butter, 2022)</w:t>
          </w:r>
          <w:r w:rsidR="00F76CC2">
            <w:fldChar w:fldCharType="end"/>
          </w:r>
        </w:sdtContent>
      </w:sdt>
      <w:r w:rsidR="0021476E">
        <w:t xml:space="preserve">. Thirdly, stimulating the employment level through </w:t>
      </w:r>
      <w:r w:rsidR="00BE261B">
        <w:t xml:space="preserve">a </w:t>
      </w:r>
      <w:r w:rsidR="0021476E">
        <w:t>collaborative economy and small-scale entrepreneurship</w:t>
      </w:r>
      <w:r w:rsidR="004130FA">
        <w:t xml:space="preserve"> can be observed </w:t>
      </w:r>
      <w:r w:rsidR="00BE261B">
        <w:t>in</w:t>
      </w:r>
      <w:r w:rsidR="004130FA">
        <w:t xml:space="preserve"> Greece. The Government of Greece </w:t>
      </w:r>
      <w:r w:rsidR="00496810">
        <w:t xml:space="preserve">has undertaken the measures by focusing on </w:t>
      </w:r>
      <w:r w:rsidR="00BE261B">
        <w:t xml:space="preserve">a </w:t>
      </w:r>
      <w:r w:rsidR="00496810">
        <w:t>strong awareness program and raising the level of education among service users. Moreover, forming partnerships, monitoring activities</w:t>
      </w:r>
      <w:r w:rsidR="00CD24A1">
        <w:t>,</w:t>
      </w:r>
      <w:r w:rsidR="00496810">
        <w:t xml:space="preserve"> </w:t>
      </w:r>
      <w:r w:rsidR="00984239">
        <w:t xml:space="preserve">and setting concrete performance indicators are observed. </w:t>
      </w:r>
    </w:p>
    <w:p w14:paraId="5F6420C3" w14:textId="0B91FBB7" w:rsidR="00975E13" w:rsidRPr="006A352F" w:rsidRDefault="000C7EF3" w:rsidP="0043596E">
      <w:pPr>
        <w:pStyle w:val="Heading2"/>
        <w:spacing w:line="360" w:lineRule="auto"/>
        <w:rPr>
          <w:color w:val="auto"/>
        </w:rPr>
      </w:pPr>
      <w:r w:rsidRPr="006A352F">
        <w:rPr>
          <w:color w:val="auto"/>
        </w:rPr>
        <w:t xml:space="preserve">Role of the organisation in implementing sustainable tourism </w:t>
      </w:r>
    </w:p>
    <w:p w14:paraId="7D7E40FA" w14:textId="26A9AD5A" w:rsidR="00741DDF" w:rsidRDefault="00BE261B" w:rsidP="006A352F">
      <w:pPr>
        <w:spacing w:line="360" w:lineRule="auto"/>
        <w:ind w:firstLine="720"/>
        <w:jc w:val="both"/>
      </w:pPr>
      <w:r>
        <w:t xml:space="preserve">The </w:t>
      </w:r>
      <w:r w:rsidR="002821CB">
        <w:t xml:space="preserve">TUI </w:t>
      </w:r>
      <w:r w:rsidR="00E42217">
        <w:t xml:space="preserve">Group </w:t>
      </w:r>
      <w:r w:rsidR="002821CB">
        <w:t xml:space="preserve">is working </w:t>
      </w:r>
      <w:r>
        <w:t>with</w:t>
      </w:r>
      <w:r w:rsidR="002821CB">
        <w:t xml:space="preserve"> </w:t>
      </w:r>
      <w:r w:rsidR="00E42217">
        <w:t xml:space="preserve">the administration of </w:t>
      </w:r>
      <w:r w:rsidR="002821CB">
        <w:t xml:space="preserve">Rhodes Island’s to introduce new ways </w:t>
      </w:r>
      <w:r>
        <w:t>of</w:t>
      </w:r>
      <w:r w:rsidR="002821CB">
        <w:t xml:space="preserve"> forming </w:t>
      </w:r>
      <w:r>
        <w:t xml:space="preserve">a </w:t>
      </w:r>
      <w:r w:rsidR="002821CB">
        <w:t>collaboration with locals for undertaking transformation project</w:t>
      </w:r>
      <w:r>
        <w:t>s</w:t>
      </w:r>
      <w:r w:rsidR="002821CB">
        <w:t xml:space="preserve"> </w:t>
      </w:r>
      <w:r>
        <w:t>for</w:t>
      </w:r>
      <w:r w:rsidR="002821CB">
        <w:t xml:space="preserve"> the environment</w:t>
      </w:r>
      <w:r w:rsidR="00602CBE">
        <w:t xml:space="preserve"> </w:t>
      </w:r>
      <w:sdt>
        <w:sdtPr>
          <w:id w:val="-1137260120"/>
          <w:citation/>
        </w:sdtPr>
        <w:sdtContent>
          <w:r w:rsidR="00602CBE">
            <w:fldChar w:fldCharType="begin"/>
          </w:r>
          <w:r w:rsidR="00602CBE">
            <w:rPr>
              <w:lang w:val="en-US"/>
            </w:rPr>
            <w:instrText xml:space="preserve"> CITATION Jon22 \l 1033 </w:instrText>
          </w:r>
          <w:r w:rsidR="00602CBE">
            <w:fldChar w:fldCharType="separate"/>
          </w:r>
          <w:r w:rsidR="00662C7D" w:rsidRPr="00662C7D">
            <w:rPr>
              <w:noProof/>
              <w:lang w:val="en-US"/>
            </w:rPr>
            <w:t>(Walfisz, 2022)</w:t>
          </w:r>
          <w:r w:rsidR="00602CBE">
            <w:fldChar w:fldCharType="end"/>
          </w:r>
        </w:sdtContent>
      </w:sdt>
      <w:r w:rsidR="002821CB">
        <w:t xml:space="preserve">. </w:t>
      </w:r>
      <w:r w:rsidR="00EC616C">
        <w:t xml:space="preserve">The partnership with the local people has been sponsored by </w:t>
      </w:r>
      <w:r>
        <w:t xml:space="preserve">the </w:t>
      </w:r>
      <w:r w:rsidR="00EC616C">
        <w:t xml:space="preserve">TUI group to enhance sustainable tourism planning in Greece. Greece has launched ‘sustainable tourism’ with the introduction of </w:t>
      </w:r>
      <w:r>
        <w:t xml:space="preserve">a </w:t>
      </w:r>
      <w:r w:rsidR="00EC616C">
        <w:t>new laboratory. TUI has supported sustainability initiative</w:t>
      </w:r>
      <w:r>
        <w:t>s</w:t>
      </w:r>
      <w:r w:rsidR="00EC616C">
        <w:t xml:space="preserve"> in regenerating tourism in Rhodes by keeping sustainability as the top agenda. The Greek Government is working towards </w:t>
      </w:r>
      <w:r>
        <w:t xml:space="preserve">the </w:t>
      </w:r>
      <w:r w:rsidR="00EC616C">
        <w:t>EU’s carbon</w:t>
      </w:r>
      <w:r>
        <w:t>-</w:t>
      </w:r>
      <w:r w:rsidR="00EC616C">
        <w:t>neutral goal for the year 2050</w:t>
      </w:r>
      <w:r w:rsidR="00F76CC2">
        <w:t xml:space="preserve"> </w:t>
      </w:r>
      <w:sdt>
        <w:sdtPr>
          <w:id w:val="-525634550"/>
          <w:citation/>
        </w:sdtPr>
        <w:sdtContent>
          <w:r w:rsidR="00F76CC2">
            <w:fldChar w:fldCharType="begin"/>
          </w:r>
          <w:r w:rsidR="00F76CC2">
            <w:rPr>
              <w:lang w:val="en-IN"/>
            </w:rPr>
            <w:instrText xml:space="preserve"> CITATION Bra211 \l 16393 </w:instrText>
          </w:r>
          <w:r w:rsidR="00F76CC2">
            <w:fldChar w:fldCharType="separate"/>
          </w:r>
          <w:r w:rsidR="00F76CC2" w:rsidRPr="00F76CC2">
            <w:rPr>
              <w:noProof/>
              <w:lang w:val="en-IN"/>
            </w:rPr>
            <w:t>(Bramwell, 2021)</w:t>
          </w:r>
          <w:r w:rsidR="00F76CC2">
            <w:fldChar w:fldCharType="end"/>
          </w:r>
        </w:sdtContent>
      </w:sdt>
      <w:r w:rsidR="00EC616C">
        <w:t xml:space="preserve">. The team of experts the Government is working with </w:t>
      </w:r>
      <w:r>
        <w:t xml:space="preserve">the </w:t>
      </w:r>
      <w:r w:rsidR="00EC616C">
        <w:t xml:space="preserve">Rhodes Island administration </w:t>
      </w:r>
      <w:r w:rsidR="00435BB9">
        <w:t>to bring innovation in sustainable tourism</w:t>
      </w:r>
      <w:r w:rsidR="00EC616C">
        <w:t xml:space="preserve"> </w:t>
      </w:r>
      <w:r w:rsidR="00435BB9">
        <w:t>by</w:t>
      </w:r>
      <w:r w:rsidR="00EC616C">
        <w:t xml:space="preserve"> collaborating with locals </w:t>
      </w:r>
      <w:r w:rsidR="00435BB9">
        <w:t>in</w:t>
      </w:r>
      <w:r w:rsidR="00EC616C">
        <w:t xml:space="preserve"> setting up the transformation project </w:t>
      </w:r>
      <w:r w:rsidR="00435BB9">
        <w:t>to safeguard</w:t>
      </w:r>
      <w:r w:rsidR="00EC616C">
        <w:t xml:space="preserve"> </w:t>
      </w:r>
      <w:r>
        <w:t xml:space="preserve">the </w:t>
      </w:r>
      <w:r w:rsidR="00EC616C">
        <w:t xml:space="preserve">wider environment. </w:t>
      </w:r>
      <w:r w:rsidR="00435BB9">
        <w:t xml:space="preserve">the Government of Greece has formed </w:t>
      </w:r>
      <w:r>
        <w:t xml:space="preserve">a </w:t>
      </w:r>
      <w:r w:rsidR="00435BB9">
        <w:t xml:space="preserve">partnership with ‘Google’ to fund sustainable projects on tourism in the country. The training program of the Government </w:t>
      </w:r>
      <w:r>
        <w:t>is</w:t>
      </w:r>
      <w:r w:rsidR="00435BB9">
        <w:t xml:space="preserve"> designed for hoteliers to ensure the implementation of best-in</w:t>
      </w:r>
      <w:r>
        <w:t>-</w:t>
      </w:r>
      <w:r w:rsidR="00435BB9">
        <w:t>class practices for conserving energy, waste</w:t>
      </w:r>
      <w:r w:rsidR="003C502B">
        <w:t>,</w:t>
      </w:r>
      <w:r w:rsidR="00435BB9">
        <w:t xml:space="preserve"> and water. Greece is trying to achieve </w:t>
      </w:r>
      <w:r>
        <w:t xml:space="preserve">a </w:t>
      </w:r>
      <w:r w:rsidR="00435BB9">
        <w:t>single-use plastic</w:t>
      </w:r>
      <w:r>
        <w:t>-</w:t>
      </w:r>
      <w:r w:rsidR="00435BB9">
        <w:t>free island by undertaking multiple initiatives toward using sustainable packaging</w:t>
      </w:r>
      <w:r w:rsidR="00E90AA7">
        <w:t xml:space="preserve"> </w:t>
      </w:r>
      <w:sdt>
        <w:sdtPr>
          <w:id w:val="-576672176"/>
          <w:citation/>
        </w:sdtPr>
        <w:sdtContent>
          <w:r w:rsidR="00E90AA7">
            <w:fldChar w:fldCharType="begin"/>
          </w:r>
          <w:r w:rsidR="00E90AA7">
            <w:rPr>
              <w:lang w:val="en-US"/>
            </w:rPr>
            <w:instrText xml:space="preserve"> CITATION SDG23 \l 1033 </w:instrText>
          </w:r>
          <w:r w:rsidR="00E90AA7">
            <w:fldChar w:fldCharType="separate"/>
          </w:r>
          <w:r w:rsidR="00662C7D" w:rsidRPr="00662C7D">
            <w:rPr>
              <w:noProof/>
              <w:lang w:val="en-US"/>
            </w:rPr>
            <w:t>(SDGS, 2023)</w:t>
          </w:r>
          <w:r w:rsidR="00E90AA7">
            <w:fldChar w:fldCharType="end"/>
          </w:r>
        </w:sdtContent>
      </w:sdt>
      <w:r w:rsidR="00435BB9">
        <w:t xml:space="preserve">. </w:t>
      </w:r>
      <w:r w:rsidR="002D379B">
        <w:t xml:space="preserve">The Ministry of Tourism </w:t>
      </w:r>
      <w:r>
        <w:t>in</w:t>
      </w:r>
      <w:r w:rsidR="002D379B">
        <w:t xml:space="preserve"> Greece has designed training and development programs for tourism service providers in collaboration with Google. </w:t>
      </w:r>
      <w:r w:rsidR="00534893">
        <w:t xml:space="preserve">The Global Sustainable Tourism Council (GSTC) is monitoring </w:t>
      </w:r>
      <w:r w:rsidR="005A14FA">
        <w:t>the sustainability transformation. Moreover, Google.Org has committed to rais</w:t>
      </w:r>
      <w:r>
        <w:t>ing</w:t>
      </w:r>
      <w:r w:rsidR="005A14FA">
        <w:t xml:space="preserve"> fund around </w:t>
      </w:r>
      <w:r w:rsidR="003D47E5" w:rsidRPr="003D47E5">
        <w:t>$1 million</w:t>
      </w:r>
      <w:r w:rsidR="003D47E5">
        <w:t xml:space="preserve"> to support the organisations and Government in assisting social entrepreneurs for the eco-tourism in Greece</w:t>
      </w:r>
      <w:r w:rsidR="00F76CC2">
        <w:t xml:space="preserve"> </w:t>
      </w:r>
      <w:sdt>
        <w:sdtPr>
          <w:id w:val="-1250808639"/>
          <w:citation/>
        </w:sdtPr>
        <w:sdtContent>
          <w:r w:rsidR="00F76CC2">
            <w:fldChar w:fldCharType="begin"/>
          </w:r>
          <w:r w:rsidR="00F76CC2">
            <w:rPr>
              <w:lang w:val="en-IN"/>
            </w:rPr>
            <w:instrText xml:space="preserve"> CITATION Buh21 \l 16393 </w:instrText>
          </w:r>
          <w:r w:rsidR="00F76CC2">
            <w:fldChar w:fldCharType="separate"/>
          </w:r>
          <w:r w:rsidR="00F76CC2" w:rsidRPr="00F76CC2">
            <w:rPr>
              <w:noProof/>
              <w:lang w:val="en-IN"/>
            </w:rPr>
            <w:t xml:space="preserve">(Buhalis, </w:t>
          </w:r>
          <w:r w:rsidR="00F76CC2" w:rsidRPr="00F76CC2">
            <w:rPr>
              <w:noProof/>
              <w:lang w:val="en-IN"/>
            </w:rPr>
            <w:lastRenderedPageBreak/>
            <w:t>2021)</w:t>
          </w:r>
          <w:r w:rsidR="00F76CC2">
            <w:fldChar w:fldCharType="end"/>
          </w:r>
        </w:sdtContent>
      </w:sdt>
      <w:r w:rsidR="003D47E5">
        <w:t xml:space="preserve">. </w:t>
      </w:r>
      <w:r w:rsidR="004E3C00">
        <w:t xml:space="preserve">The strategy of </w:t>
      </w:r>
      <w:r w:rsidR="00F43764">
        <w:t xml:space="preserve">sustainable tourism </w:t>
      </w:r>
      <w:r w:rsidR="00641419">
        <w:t xml:space="preserve">is to form collaboration and partnerships with SMEs by undertaking </w:t>
      </w:r>
      <w:r w:rsidR="00384414">
        <w:t xml:space="preserve">different training programs. The educational programs designed exclusively for tourism professionals can strengthen social enterprises to deal with sustainability more efficiently. Currently, sustainability tourism is important for </w:t>
      </w:r>
      <w:r w:rsidR="0059322C">
        <w:t>travellers</w:t>
      </w:r>
      <w:r w:rsidR="00384414">
        <w:t xml:space="preserve"> and planet </w:t>
      </w:r>
      <w:r w:rsidR="00942CE6">
        <w:t xml:space="preserve">by involving the SMEs of the destination. Moreover, such training programs organised by GSTC and Google </w:t>
      </w:r>
      <w:r>
        <w:t>are</w:t>
      </w:r>
      <w:r w:rsidR="00942CE6">
        <w:t xml:space="preserve"> free of cost for the attendees</w:t>
      </w:r>
      <w:r w:rsidR="00B74E39">
        <w:t xml:space="preserve"> </w:t>
      </w:r>
      <w:sdt>
        <w:sdtPr>
          <w:id w:val="692271687"/>
          <w:citation/>
        </w:sdtPr>
        <w:sdtContent>
          <w:r w:rsidR="00B74E39">
            <w:fldChar w:fldCharType="begin"/>
          </w:r>
          <w:r w:rsidR="00B74E39">
            <w:rPr>
              <w:lang w:val="en-US"/>
            </w:rPr>
            <w:instrText xml:space="preserve"> CITATION GST22 \l 1033 </w:instrText>
          </w:r>
          <w:r w:rsidR="00B74E39">
            <w:fldChar w:fldCharType="separate"/>
          </w:r>
          <w:r w:rsidR="00662C7D" w:rsidRPr="00662C7D">
            <w:rPr>
              <w:noProof/>
              <w:lang w:val="en-US"/>
            </w:rPr>
            <w:t>(GSTC, 2022)</w:t>
          </w:r>
          <w:r w:rsidR="00B74E39">
            <w:fldChar w:fldCharType="end"/>
          </w:r>
        </w:sdtContent>
      </w:sdt>
      <w:r w:rsidR="00F866BA">
        <w:t xml:space="preserve">. </w:t>
      </w:r>
      <w:r>
        <w:t>T</w:t>
      </w:r>
      <w:r w:rsidR="00F866BA">
        <w:t xml:space="preserve">he initiative ‘Grow Greece with Google’ is another milestone in sustainable tourism </w:t>
      </w:r>
      <w:r>
        <w:t>in</w:t>
      </w:r>
      <w:r w:rsidR="00F866BA">
        <w:t xml:space="preserve"> Greece. The tourism businesses under the new initiative will communicate </w:t>
      </w:r>
      <w:r w:rsidR="00491B23">
        <w:t xml:space="preserve">environmentally friendly actions by developing </w:t>
      </w:r>
      <w:r>
        <w:t xml:space="preserve">a </w:t>
      </w:r>
      <w:r w:rsidR="00491B23">
        <w:t xml:space="preserve">strategy for sustainability and promoting eco-tourism in Greece. </w:t>
      </w:r>
      <w:r w:rsidR="00435BB9">
        <w:t>Moreover, protecting the cultural heritage of Santorini has been spotted from the sustainable tourism strategy of Greece.</w:t>
      </w:r>
      <w:r w:rsidR="00A56EDB" w:rsidRPr="00A56EDB">
        <w:rPr>
          <w:lang w:val="en-US"/>
        </w:rPr>
        <w:t xml:space="preserve"> </w:t>
      </w:r>
      <w:r w:rsidR="00A56EDB">
        <w:rPr>
          <w:lang w:val="en-US"/>
        </w:rPr>
        <w:t xml:space="preserve">Under Sustainable Tourism, </w:t>
      </w:r>
      <w:r>
        <w:rPr>
          <w:lang w:val="en-US"/>
        </w:rPr>
        <w:t xml:space="preserve">the </w:t>
      </w:r>
      <w:r w:rsidR="00A56EDB">
        <w:rPr>
          <w:lang w:val="en-US"/>
        </w:rPr>
        <w:t xml:space="preserve">complete tourism experience includes </w:t>
      </w:r>
      <w:r w:rsidR="00A56EDB" w:rsidRPr="00EE3AFF">
        <w:t>economic, social</w:t>
      </w:r>
      <w:r w:rsidR="00A56EDB">
        <w:t>,</w:t>
      </w:r>
      <w:r w:rsidR="00A56EDB" w:rsidRPr="00EE3AFF">
        <w:t xml:space="preserve"> and environmental issues </w:t>
      </w:r>
      <w:r w:rsidR="00A56EDB">
        <w:t xml:space="preserve">by improving </w:t>
      </w:r>
      <w:r>
        <w:t xml:space="preserve">the </w:t>
      </w:r>
      <w:r w:rsidR="00A56EDB">
        <w:t xml:space="preserve">experiences of tourists and addressing the needs of the host communities are prioritised by the Government of Greece. The strengthening of the partnerships and forming </w:t>
      </w:r>
      <w:r>
        <w:t xml:space="preserve">a </w:t>
      </w:r>
      <w:r w:rsidR="00A56EDB">
        <w:t xml:space="preserve">collaboration </w:t>
      </w:r>
      <w:r w:rsidR="002814F5">
        <w:t xml:space="preserve">with the local communities of Rhodes Island has been observed </w:t>
      </w:r>
      <w:r>
        <w:t>by</w:t>
      </w:r>
      <w:r w:rsidR="002814F5">
        <w:t xml:space="preserve"> the Government of Greece. </w:t>
      </w:r>
      <w:r w:rsidR="00900ACE">
        <w:t xml:space="preserve">Hence, international agencies like GSTC </w:t>
      </w:r>
      <w:r w:rsidR="00127E3A">
        <w:t>are</w:t>
      </w:r>
      <w:r w:rsidR="00900ACE">
        <w:t xml:space="preserve"> playing </w:t>
      </w:r>
      <w:r>
        <w:t xml:space="preserve">a </w:t>
      </w:r>
      <w:r w:rsidR="00900ACE">
        <w:t>significant role in promoting sustainable tourism in Greece</w:t>
      </w:r>
      <w:r w:rsidR="00576BEE">
        <w:t xml:space="preserve">. </w:t>
      </w:r>
    </w:p>
    <w:p w14:paraId="4F6EB497" w14:textId="672F7B8C" w:rsidR="00576BEE" w:rsidRPr="0059322C" w:rsidRDefault="00BE261B" w:rsidP="0043596E">
      <w:pPr>
        <w:pStyle w:val="Heading2"/>
        <w:spacing w:line="360" w:lineRule="auto"/>
        <w:rPr>
          <w:color w:val="auto"/>
        </w:rPr>
      </w:pPr>
      <w:r w:rsidRPr="0059322C">
        <w:rPr>
          <w:color w:val="auto"/>
        </w:rPr>
        <w:t>The i</w:t>
      </w:r>
      <w:r w:rsidR="00F87ED9" w:rsidRPr="0059322C">
        <w:rPr>
          <w:color w:val="auto"/>
        </w:rPr>
        <w:t>mplication of Butler’s life cycle model</w:t>
      </w:r>
    </w:p>
    <w:p w14:paraId="23CB8151" w14:textId="56B1F126" w:rsidR="00F87ED9" w:rsidRPr="00F87ED9" w:rsidRDefault="00B71BC8" w:rsidP="0059322C">
      <w:pPr>
        <w:spacing w:line="360" w:lineRule="auto"/>
        <w:ind w:firstLine="720"/>
        <w:jc w:val="both"/>
      </w:pPr>
      <w:r>
        <w:t xml:space="preserve">Butler (1980), has proposed Tourism Area Life Cycle (TALC) to evaluate the specific destination </w:t>
      </w:r>
      <w:r w:rsidR="0033171E">
        <w:t>based on</w:t>
      </w:r>
      <w:r w:rsidR="00B82A11">
        <w:t xml:space="preserve"> evolution</w:t>
      </w:r>
      <w:r w:rsidR="000B70AC">
        <w:t xml:space="preserve"> </w:t>
      </w:r>
      <w:sdt>
        <w:sdtPr>
          <w:id w:val="-1619517764"/>
          <w:citation/>
        </w:sdtPr>
        <w:sdtContent>
          <w:r w:rsidR="000B70AC">
            <w:fldChar w:fldCharType="begin"/>
          </w:r>
          <w:r w:rsidR="000B70AC">
            <w:rPr>
              <w:lang w:val="en-US"/>
            </w:rPr>
            <w:instrText xml:space="preserve"> CITATION But19 \l 1033 </w:instrText>
          </w:r>
          <w:r w:rsidR="000B70AC">
            <w:fldChar w:fldCharType="separate"/>
          </w:r>
          <w:r w:rsidR="00662C7D" w:rsidRPr="00662C7D">
            <w:rPr>
              <w:noProof/>
              <w:lang w:val="en-US"/>
            </w:rPr>
            <w:t>(Butler, 2019)</w:t>
          </w:r>
          <w:r w:rsidR="000B70AC">
            <w:fldChar w:fldCharType="end"/>
          </w:r>
        </w:sdtContent>
      </w:sdt>
      <w:r w:rsidR="00B82A11">
        <w:t xml:space="preserve">. In the model, </w:t>
      </w:r>
      <w:r w:rsidR="00BE261B">
        <w:t>six different stages</w:t>
      </w:r>
      <w:r w:rsidR="00B82A11">
        <w:t xml:space="preserve"> are exploration, involvement, development, consolidation, </w:t>
      </w:r>
      <w:r w:rsidR="00784847">
        <w:t>stagnation,</w:t>
      </w:r>
      <w:r w:rsidR="00B82A11">
        <w:t xml:space="preserve"> and decline</w:t>
      </w:r>
      <w:r w:rsidR="00F573C7">
        <w:t xml:space="preserve"> </w:t>
      </w:r>
      <w:sdt>
        <w:sdtPr>
          <w:id w:val="-925339729"/>
          <w:citation/>
        </w:sdtPr>
        <w:sdtContent>
          <w:r w:rsidR="00F573C7">
            <w:fldChar w:fldCharType="begin"/>
          </w:r>
          <w:r w:rsidR="00F573C7">
            <w:rPr>
              <w:lang w:val="en-US"/>
            </w:rPr>
            <w:instrText xml:space="preserve"> CITATION Ely19 \l 1033 </w:instrText>
          </w:r>
          <w:r w:rsidR="00F573C7">
            <w:fldChar w:fldCharType="separate"/>
          </w:r>
          <w:r w:rsidR="00662C7D" w:rsidRPr="00662C7D">
            <w:rPr>
              <w:noProof/>
              <w:lang w:val="en-US"/>
            </w:rPr>
            <w:t>(Sahli, 2019)</w:t>
          </w:r>
          <w:r w:rsidR="00F573C7">
            <w:fldChar w:fldCharType="end"/>
          </w:r>
        </w:sdtContent>
      </w:sdt>
      <w:r w:rsidR="00B82A11">
        <w:t>.</w:t>
      </w:r>
    </w:p>
    <w:p w14:paraId="68D6E381" w14:textId="664C8225" w:rsidR="00DB56DD" w:rsidRDefault="00765674" w:rsidP="0043596E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2029AC18" wp14:editId="4B9DD0CD">
            <wp:extent cx="3517900" cy="2940288"/>
            <wp:effectExtent l="19050" t="19050" r="25400" b="12700"/>
            <wp:docPr id="309976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9760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23289" cy="2944792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347C648" w14:textId="7E3E6FFC" w:rsidR="00765674" w:rsidRPr="00784847" w:rsidRDefault="00784847" w:rsidP="0043596E">
      <w:pPr>
        <w:spacing w:line="360" w:lineRule="auto"/>
        <w:jc w:val="center"/>
        <w:rPr>
          <w:b/>
          <w:bCs/>
        </w:rPr>
      </w:pPr>
      <w:r w:rsidRPr="00784847">
        <w:rPr>
          <w:b/>
          <w:bCs/>
        </w:rPr>
        <w:t>Richard Butler’s Tourism Area Life Cycle Model</w:t>
      </w:r>
    </w:p>
    <w:p w14:paraId="4DA898AC" w14:textId="509C4887" w:rsidR="00784847" w:rsidRPr="00784847" w:rsidRDefault="00784847" w:rsidP="0043596E">
      <w:pPr>
        <w:spacing w:line="360" w:lineRule="auto"/>
        <w:jc w:val="center"/>
        <w:rPr>
          <w:b/>
          <w:bCs/>
        </w:rPr>
      </w:pPr>
      <w:r w:rsidRPr="00784847">
        <w:rPr>
          <w:b/>
          <w:bCs/>
        </w:rPr>
        <w:t>Source: Butler, 1980, p.7</w:t>
      </w:r>
    </w:p>
    <w:p w14:paraId="1A3968FA" w14:textId="159444FD" w:rsidR="00DB56DD" w:rsidRDefault="00784847" w:rsidP="0043596E">
      <w:pPr>
        <w:spacing w:line="360" w:lineRule="auto"/>
        <w:jc w:val="both"/>
      </w:pPr>
      <w:r>
        <w:t xml:space="preserve">Firstly, the exploration stage is the preliminary phase </w:t>
      </w:r>
      <w:r w:rsidR="00134BD2">
        <w:t>where few tourists have discovered certain attractions. However, there are no facilities to support tourists</w:t>
      </w:r>
      <w:r w:rsidR="003C0B1B">
        <w:t xml:space="preserve">. Hence, the early stage is having less impact on </w:t>
      </w:r>
      <w:r w:rsidR="00BE261B">
        <w:t xml:space="preserve">the </w:t>
      </w:r>
      <w:r w:rsidR="003C0B1B">
        <w:t>social and economic aspect</w:t>
      </w:r>
      <w:r w:rsidR="00BE261B">
        <w:t>s</w:t>
      </w:r>
      <w:r w:rsidR="00B37EE5">
        <w:t xml:space="preserve"> </w:t>
      </w:r>
      <w:sdt>
        <w:sdtPr>
          <w:id w:val="2073459528"/>
          <w:citation/>
        </w:sdtPr>
        <w:sdtContent>
          <w:r w:rsidR="00B37EE5">
            <w:fldChar w:fldCharType="begin"/>
          </w:r>
          <w:r w:rsidR="00B37EE5">
            <w:rPr>
              <w:lang w:val="en-US"/>
            </w:rPr>
            <w:instrText xml:space="preserve"> CITATION Bra211 \l 1033 </w:instrText>
          </w:r>
          <w:r w:rsidR="00B37EE5">
            <w:fldChar w:fldCharType="separate"/>
          </w:r>
          <w:r w:rsidR="00662C7D" w:rsidRPr="00662C7D">
            <w:rPr>
              <w:noProof/>
              <w:lang w:val="en-US"/>
            </w:rPr>
            <w:t>(Bramwell, 2021)</w:t>
          </w:r>
          <w:r w:rsidR="00B37EE5">
            <w:fldChar w:fldCharType="end"/>
          </w:r>
        </w:sdtContent>
      </w:sdt>
      <w:r w:rsidR="003C0B1B">
        <w:t xml:space="preserve">. Secondly, the involvement stage </w:t>
      </w:r>
      <w:r w:rsidR="005B6B9C">
        <w:t>reflects</w:t>
      </w:r>
      <w:r w:rsidR="003C0B1B">
        <w:t xml:space="preserve"> the increase </w:t>
      </w:r>
      <w:r w:rsidR="00BE261B">
        <w:t>in</w:t>
      </w:r>
      <w:r w:rsidR="003C0B1B">
        <w:t xml:space="preserve"> visitors </w:t>
      </w:r>
      <w:r w:rsidR="005B6B9C">
        <w:t>due to the promotional campaigns to attract potential visitors. Therefore, to some extent</w:t>
      </w:r>
      <w:r w:rsidR="00BE261B">
        <w:t>,</w:t>
      </w:r>
      <w:r w:rsidR="005B6B9C">
        <w:t xml:space="preserve"> the role of organisations to enhance travel arrangements can be spotted </w:t>
      </w:r>
      <w:r w:rsidR="00BE261B">
        <w:t>in</w:t>
      </w:r>
      <w:r w:rsidR="00783B81">
        <w:t xml:space="preserve"> the second stage</w:t>
      </w:r>
      <w:r w:rsidR="00B37EE5">
        <w:t xml:space="preserve"> </w:t>
      </w:r>
      <w:sdt>
        <w:sdtPr>
          <w:id w:val="1771815692"/>
          <w:citation/>
        </w:sdtPr>
        <w:sdtContent>
          <w:r w:rsidR="00B37EE5">
            <w:fldChar w:fldCharType="begin"/>
          </w:r>
          <w:r w:rsidR="00B37EE5">
            <w:rPr>
              <w:lang w:val="en-US"/>
            </w:rPr>
            <w:instrText xml:space="preserve"> CITATION Har172 \l 1033 </w:instrText>
          </w:r>
          <w:r w:rsidR="00B37EE5">
            <w:fldChar w:fldCharType="separate"/>
          </w:r>
          <w:r w:rsidR="00662C7D" w:rsidRPr="00662C7D">
            <w:rPr>
              <w:noProof/>
              <w:lang w:val="en-US"/>
            </w:rPr>
            <w:t>(Hardy, 2017)</w:t>
          </w:r>
          <w:r w:rsidR="00B37EE5">
            <w:fldChar w:fldCharType="end"/>
          </w:r>
        </w:sdtContent>
      </w:sdt>
      <w:r w:rsidR="00783B81">
        <w:t xml:space="preserve">. At the development stage, well-defined tourist market area with </w:t>
      </w:r>
      <w:r w:rsidR="00BE261B">
        <w:t>the</w:t>
      </w:r>
      <w:r w:rsidR="00783B81">
        <w:t xml:space="preserve"> potential to increase the number of international tourist visit</w:t>
      </w:r>
      <w:r w:rsidR="00BE261B">
        <w:t>s</w:t>
      </w:r>
      <w:r w:rsidR="00783B81">
        <w:t xml:space="preserve"> can be spotted</w:t>
      </w:r>
      <w:r w:rsidR="00025A76">
        <w:t xml:space="preserve"> due to the growth of external organisations started to operate. In the consolidation stage, </w:t>
      </w:r>
      <w:r w:rsidR="00BE261B">
        <w:t>a</w:t>
      </w:r>
      <w:r w:rsidR="00A46C48">
        <w:t xml:space="preserve"> positive impact </w:t>
      </w:r>
      <w:r w:rsidR="00BE261B">
        <w:t>on</w:t>
      </w:r>
      <w:r w:rsidR="00A46C48">
        <w:t xml:space="preserve"> the</w:t>
      </w:r>
      <w:r w:rsidR="00025A76">
        <w:t xml:space="preserve"> economy of the nation </w:t>
      </w:r>
      <w:r w:rsidR="00A46C48">
        <w:t>can be spotted due to the increase in the number of tourist visits</w:t>
      </w:r>
      <w:r w:rsidR="0023766C">
        <w:t xml:space="preserve"> </w:t>
      </w:r>
      <w:sdt>
        <w:sdtPr>
          <w:id w:val="-1681033111"/>
          <w:citation/>
        </w:sdtPr>
        <w:sdtContent>
          <w:r w:rsidR="0023766C">
            <w:fldChar w:fldCharType="begin"/>
          </w:r>
          <w:r w:rsidR="0023766C">
            <w:rPr>
              <w:lang w:val="en-US"/>
            </w:rPr>
            <w:instrText xml:space="preserve"> CITATION LuJ18 \l 1033 </w:instrText>
          </w:r>
          <w:r w:rsidR="0023766C">
            <w:fldChar w:fldCharType="separate"/>
          </w:r>
          <w:r w:rsidR="00662C7D" w:rsidRPr="00662C7D">
            <w:rPr>
              <w:noProof/>
              <w:lang w:val="en-US"/>
            </w:rPr>
            <w:t>(Lu, 2018)</w:t>
          </w:r>
          <w:r w:rsidR="0023766C">
            <w:fldChar w:fldCharType="end"/>
          </w:r>
        </w:sdtContent>
      </w:sdt>
      <w:r w:rsidR="00A46C48">
        <w:t>. The franchisees and speciality hotel chains are also contributing to manag</w:t>
      </w:r>
      <w:r w:rsidR="00BE261B">
        <w:t>ing</w:t>
      </w:r>
      <w:r w:rsidR="00A46C48">
        <w:t xml:space="preserve"> the increased demand of tourists. </w:t>
      </w:r>
      <w:r w:rsidR="00722BDE">
        <w:t>At the stagnation stage, aspect</w:t>
      </w:r>
      <w:r w:rsidR="00BE261B">
        <w:t>s</w:t>
      </w:r>
      <w:r w:rsidR="00722BDE">
        <w:t xml:space="preserve"> like over</w:t>
      </w:r>
      <w:r w:rsidR="00BE261B">
        <w:t>-</w:t>
      </w:r>
      <w:r w:rsidR="00722BDE">
        <w:t xml:space="preserve">tourism and negative environmental damage can be observed. </w:t>
      </w:r>
      <w:r w:rsidR="00FB59F4">
        <w:t xml:space="preserve">Lastly, the decline stage reflects the decrease in the number of visitors as the destination has no potential to develop new attractions. However, the decline stage can be replaced through </w:t>
      </w:r>
      <w:r w:rsidR="00BE261B">
        <w:t xml:space="preserve">the </w:t>
      </w:r>
      <w:r w:rsidR="00FB59F4">
        <w:t>‘rejuvenation stage</w:t>
      </w:r>
      <w:r w:rsidR="0033171E">
        <w:t>,’</w:t>
      </w:r>
      <w:r w:rsidR="00FB59F4">
        <w:t xml:space="preserve"> </w:t>
      </w:r>
      <w:r w:rsidR="0033171E">
        <w:t xml:space="preserve">by developing artificial attractiveness and opening new sites like offbeat destinations. </w:t>
      </w:r>
      <w:r w:rsidR="00D1636A">
        <w:t xml:space="preserve">In the context of Greece, </w:t>
      </w:r>
      <w:r w:rsidR="00D1636A" w:rsidRPr="00D1636A">
        <w:rPr>
          <w:lang w:val="en-US"/>
        </w:rPr>
        <w:t>Tourism</w:t>
      </w:r>
      <w:r w:rsidR="00D1636A">
        <w:rPr>
          <w:lang w:val="en-US"/>
        </w:rPr>
        <w:t xml:space="preserve"> is a key element of the economic activity in the nation</w:t>
      </w:r>
      <w:r w:rsidR="006E246F">
        <w:rPr>
          <w:lang w:val="en-US"/>
        </w:rPr>
        <w:t xml:space="preserve"> and also reflect</w:t>
      </w:r>
      <w:r w:rsidR="00BE261B">
        <w:rPr>
          <w:lang w:val="en-US"/>
        </w:rPr>
        <w:t>s</w:t>
      </w:r>
      <w:r w:rsidR="006E246F">
        <w:rPr>
          <w:lang w:val="en-US"/>
        </w:rPr>
        <w:t xml:space="preserve"> the consolidation </w:t>
      </w:r>
      <w:r w:rsidR="006E246F">
        <w:rPr>
          <w:lang w:val="en-US"/>
        </w:rPr>
        <w:lastRenderedPageBreak/>
        <w:t>stage</w:t>
      </w:r>
      <w:r w:rsidR="00D1636A">
        <w:rPr>
          <w:lang w:val="en-US"/>
        </w:rPr>
        <w:t xml:space="preserve">. Greece is a </w:t>
      </w:r>
      <w:r w:rsidR="005703FD">
        <w:rPr>
          <w:lang w:val="en-US"/>
        </w:rPr>
        <w:t>significant and popular</w:t>
      </w:r>
      <w:r w:rsidR="00D1636A">
        <w:rPr>
          <w:lang w:val="en-US"/>
        </w:rPr>
        <w:t xml:space="preserve"> touris</w:t>
      </w:r>
      <w:r w:rsidR="00BE261B">
        <w:rPr>
          <w:lang w:val="en-US"/>
        </w:rPr>
        <w:t>t</w:t>
      </w:r>
      <w:r w:rsidR="00D1636A">
        <w:rPr>
          <w:lang w:val="en-US"/>
        </w:rPr>
        <w:t xml:space="preserve"> destination in Europe since 1970 due to </w:t>
      </w:r>
      <w:r w:rsidR="00BE261B">
        <w:rPr>
          <w:lang w:val="en-US"/>
        </w:rPr>
        <w:t xml:space="preserve">its </w:t>
      </w:r>
      <w:r w:rsidR="00D1636A">
        <w:rPr>
          <w:lang w:val="en-US"/>
        </w:rPr>
        <w:t>rich culture and historic value. In the year 2019, Greece attracted around 32 million international visitors</w:t>
      </w:r>
      <w:r w:rsidR="00815A8B">
        <w:rPr>
          <w:lang w:val="en-US"/>
        </w:rPr>
        <w:t xml:space="preserve"> </w:t>
      </w:r>
      <w:sdt>
        <w:sdtPr>
          <w:rPr>
            <w:lang w:val="en-US"/>
          </w:rPr>
          <w:id w:val="2106145527"/>
          <w:citation/>
        </w:sdtPr>
        <w:sdtContent>
          <w:r w:rsidR="00815A8B">
            <w:rPr>
              <w:lang w:val="en-US"/>
            </w:rPr>
            <w:fldChar w:fldCharType="begin"/>
          </w:r>
          <w:r w:rsidR="00815A8B">
            <w:rPr>
              <w:lang w:val="en-US"/>
            </w:rPr>
            <w:instrText xml:space="preserve"> CITATION Cla194 \l 1033 </w:instrText>
          </w:r>
          <w:r w:rsidR="00815A8B">
            <w:rPr>
              <w:lang w:val="en-US"/>
            </w:rPr>
            <w:fldChar w:fldCharType="separate"/>
          </w:r>
          <w:r w:rsidR="00662C7D" w:rsidRPr="00662C7D">
            <w:rPr>
              <w:noProof/>
              <w:lang w:val="en-US"/>
            </w:rPr>
            <w:t>(Clarke, 2019)</w:t>
          </w:r>
          <w:r w:rsidR="00815A8B">
            <w:rPr>
              <w:lang w:val="en-US"/>
            </w:rPr>
            <w:fldChar w:fldCharType="end"/>
          </w:r>
        </w:sdtContent>
      </w:sdt>
      <w:r w:rsidR="00D1636A">
        <w:rPr>
          <w:lang w:val="en-US"/>
        </w:rPr>
        <w:t xml:space="preserve">. However, after </w:t>
      </w:r>
      <w:r w:rsidR="00BE261B">
        <w:rPr>
          <w:lang w:val="en-US"/>
        </w:rPr>
        <w:t xml:space="preserve">the </w:t>
      </w:r>
      <w:r w:rsidR="00D1636A">
        <w:rPr>
          <w:lang w:val="en-US"/>
        </w:rPr>
        <w:t xml:space="preserve">COVID-19 pandemic, </w:t>
      </w:r>
      <w:r w:rsidR="00BE261B">
        <w:rPr>
          <w:lang w:val="en-US"/>
        </w:rPr>
        <w:t>a</w:t>
      </w:r>
      <w:r w:rsidR="00D1636A">
        <w:rPr>
          <w:lang w:val="en-US"/>
        </w:rPr>
        <w:t xml:space="preserve"> decline in the number of tourists up to 7 million in the year 2021 can be spotted. The total contribution of travel and tourism to the GDP of Greece is around 27bn EUR</w:t>
      </w:r>
      <w:r w:rsidR="00815A8B">
        <w:rPr>
          <w:lang w:val="en-US"/>
        </w:rPr>
        <w:t xml:space="preserve"> </w:t>
      </w:r>
      <w:sdt>
        <w:sdtPr>
          <w:rPr>
            <w:lang w:val="en-US"/>
          </w:rPr>
          <w:id w:val="-930356271"/>
          <w:citation/>
        </w:sdtPr>
        <w:sdtContent>
          <w:r w:rsidR="00815A8B">
            <w:rPr>
              <w:lang w:val="en-US"/>
            </w:rPr>
            <w:fldChar w:fldCharType="begin"/>
          </w:r>
          <w:r w:rsidR="00815A8B">
            <w:rPr>
              <w:lang w:val="en-US"/>
            </w:rPr>
            <w:instrText xml:space="preserve"> CITATION Kou21 \l 1033 </w:instrText>
          </w:r>
          <w:r w:rsidR="00815A8B">
            <w:rPr>
              <w:lang w:val="en-US"/>
            </w:rPr>
            <w:fldChar w:fldCharType="separate"/>
          </w:r>
          <w:r w:rsidR="00662C7D" w:rsidRPr="00662C7D">
            <w:rPr>
              <w:noProof/>
              <w:lang w:val="en-US"/>
            </w:rPr>
            <w:t>(Koutsouris, 2021)</w:t>
          </w:r>
          <w:r w:rsidR="00815A8B">
            <w:rPr>
              <w:lang w:val="en-US"/>
            </w:rPr>
            <w:fldChar w:fldCharType="end"/>
          </w:r>
        </w:sdtContent>
      </w:sdt>
      <w:r w:rsidR="00D1636A">
        <w:rPr>
          <w:lang w:val="en-US"/>
        </w:rPr>
        <w:t xml:space="preserve">. The Government of Greece is expecting </w:t>
      </w:r>
      <w:r w:rsidR="00BE261B">
        <w:rPr>
          <w:lang w:val="en-US"/>
        </w:rPr>
        <w:t xml:space="preserve">a </w:t>
      </w:r>
      <w:r w:rsidR="00D1636A">
        <w:rPr>
          <w:lang w:val="en-US"/>
        </w:rPr>
        <w:t>large number of international tourist</w:t>
      </w:r>
      <w:r w:rsidR="00BE261B">
        <w:rPr>
          <w:lang w:val="en-US"/>
        </w:rPr>
        <w:t>s</w:t>
      </w:r>
      <w:r w:rsidR="00D1636A">
        <w:rPr>
          <w:lang w:val="en-US"/>
        </w:rPr>
        <w:t xml:space="preserve"> despite Russia’s war with Ukraine and </w:t>
      </w:r>
      <w:r w:rsidR="00BE261B">
        <w:rPr>
          <w:lang w:val="en-US"/>
        </w:rPr>
        <w:t xml:space="preserve">the </w:t>
      </w:r>
      <w:r w:rsidR="00D1636A">
        <w:rPr>
          <w:lang w:val="en-US"/>
        </w:rPr>
        <w:t>high inflation rate in the year 2023</w:t>
      </w:r>
      <w:r w:rsidR="006E246F">
        <w:rPr>
          <w:lang w:val="en-US"/>
        </w:rPr>
        <w:t xml:space="preserve">. </w:t>
      </w:r>
      <w:r w:rsidR="006E246F">
        <w:t xml:space="preserve">The Government of Greece has undertaken strategic planning for tourism by focusing on sustainability. Under the sustainable tourism strategy, the Government of Greece has formed </w:t>
      </w:r>
      <w:r w:rsidR="00BE261B">
        <w:t xml:space="preserve">a </w:t>
      </w:r>
      <w:r w:rsidR="006E246F">
        <w:t>partnership with ‘Google’</w:t>
      </w:r>
      <w:r w:rsidR="00F573C7">
        <w:t xml:space="preserve"> and ‘TUI Group’</w:t>
      </w:r>
      <w:r w:rsidR="006E246F">
        <w:t xml:space="preserve"> to fund sustainable projects on tourism in the country</w:t>
      </w:r>
      <w:r w:rsidR="00EC4AED">
        <w:t xml:space="preserve"> </w:t>
      </w:r>
      <w:sdt>
        <w:sdtPr>
          <w:id w:val="-1386868940"/>
          <w:citation/>
        </w:sdtPr>
        <w:sdtContent>
          <w:r w:rsidR="00EC4AED">
            <w:fldChar w:fldCharType="begin"/>
          </w:r>
          <w:r w:rsidR="00EC4AED">
            <w:rPr>
              <w:lang w:val="en-US"/>
            </w:rPr>
            <w:instrText xml:space="preserve"> CITATION Sar22 \l 1033 </w:instrText>
          </w:r>
          <w:r w:rsidR="00EC4AED">
            <w:fldChar w:fldCharType="separate"/>
          </w:r>
          <w:r w:rsidR="00662C7D" w:rsidRPr="00662C7D">
            <w:rPr>
              <w:noProof/>
              <w:lang w:val="en-US"/>
            </w:rPr>
            <w:t>(Sardianou, 2022)</w:t>
          </w:r>
          <w:r w:rsidR="00EC4AED">
            <w:fldChar w:fldCharType="end"/>
          </w:r>
        </w:sdtContent>
      </w:sdt>
      <w:r w:rsidR="00F573C7">
        <w:t xml:space="preserve">. </w:t>
      </w:r>
    </w:p>
    <w:p w14:paraId="0BAC2B49" w14:textId="6B2165C4" w:rsidR="00DB56DD" w:rsidRPr="00C84202" w:rsidRDefault="00DB56DD" w:rsidP="0043596E">
      <w:pPr>
        <w:pStyle w:val="Heading2"/>
        <w:spacing w:line="360" w:lineRule="auto"/>
        <w:rPr>
          <w:color w:val="auto"/>
        </w:rPr>
      </w:pPr>
      <w:r w:rsidRPr="00C84202">
        <w:rPr>
          <w:color w:val="auto"/>
        </w:rPr>
        <w:t xml:space="preserve">Recommendations for the future development </w:t>
      </w:r>
    </w:p>
    <w:p w14:paraId="7D30CD73" w14:textId="777C134C" w:rsidR="00D25454" w:rsidRDefault="00D25454" w:rsidP="00C84202">
      <w:pPr>
        <w:spacing w:line="360" w:lineRule="auto"/>
        <w:ind w:firstLine="360"/>
        <w:jc w:val="both"/>
      </w:pPr>
      <w:r>
        <w:t>Over</w:t>
      </w:r>
      <w:r w:rsidR="00C84202">
        <w:t>-</w:t>
      </w:r>
      <w:r>
        <w:t xml:space="preserve">tourism is </w:t>
      </w:r>
      <w:r w:rsidR="00BE261B">
        <w:t>a</w:t>
      </w:r>
      <w:r>
        <w:t xml:space="preserve"> significant issue that negative</w:t>
      </w:r>
      <w:r w:rsidR="00BE261B">
        <w:t>ly</w:t>
      </w:r>
      <w:r>
        <w:t xml:space="preserve"> impact</w:t>
      </w:r>
      <w:r w:rsidR="00BE261B">
        <w:t>s</w:t>
      </w:r>
      <w:r>
        <w:t xml:space="preserve"> the surrounding environment of the specific destination. </w:t>
      </w:r>
      <w:r w:rsidR="004307EE">
        <w:t xml:space="preserve">Therefore, ‘sustainable and responsible tourism’ can mitigate the risks of </w:t>
      </w:r>
      <w:r w:rsidR="00BE261B">
        <w:t>o</w:t>
      </w:r>
      <w:r w:rsidR="004307EE">
        <w:t>ver</w:t>
      </w:r>
      <w:r w:rsidR="00BE261B">
        <w:t>-</w:t>
      </w:r>
      <w:r w:rsidR="004307EE">
        <w:t xml:space="preserve">tourism in popular destinations like Greece. </w:t>
      </w:r>
    </w:p>
    <w:p w14:paraId="1CE6DA5C" w14:textId="1782C749" w:rsidR="004307EE" w:rsidRDefault="00AE26A0" w:rsidP="0043596E">
      <w:pPr>
        <w:pStyle w:val="ListParagraph"/>
        <w:numPr>
          <w:ilvl w:val="0"/>
          <w:numId w:val="1"/>
        </w:numPr>
        <w:spacing w:line="360" w:lineRule="auto"/>
        <w:jc w:val="both"/>
      </w:pPr>
      <w:r>
        <w:t>The training program from the Government need</w:t>
      </w:r>
      <w:r w:rsidR="00BE261B">
        <w:t>s</w:t>
      </w:r>
      <w:r>
        <w:t xml:space="preserve"> to be undertaken for the hoteliers to ensure the implementation of best-in</w:t>
      </w:r>
      <w:r w:rsidR="00BE261B">
        <w:t>-</w:t>
      </w:r>
      <w:r>
        <w:t>class practices for conserving energy, waste</w:t>
      </w:r>
      <w:r w:rsidR="007528D9">
        <w:t>,</w:t>
      </w:r>
      <w:r>
        <w:t xml:space="preserve"> and water. </w:t>
      </w:r>
      <w:r w:rsidR="007528D9">
        <w:t xml:space="preserve">Moreover, the clustering of the tourism and hospitality business by supporting circular entrepreneurship can be encouraged. </w:t>
      </w:r>
    </w:p>
    <w:p w14:paraId="4EF3D0A3" w14:textId="697079D5" w:rsidR="007528D9" w:rsidRDefault="007528D9" w:rsidP="0043596E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The Government </w:t>
      </w:r>
      <w:r w:rsidR="007A7C0D">
        <w:t>must</w:t>
      </w:r>
      <w:r>
        <w:t xml:space="preserve"> promote offbeat places other than Santorini and Rhodes Island</w:t>
      </w:r>
      <w:r w:rsidR="00C3619C">
        <w:t xml:space="preserve"> to restore bio-diversity. Hence, the sustainable promotional plan of </w:t>
      </w:r>
      <w:r w:rsidR="00BE261B">
        <w:t xml:space="preserve">the </w:t>
      </w:r>
      <w:r w:rsidR="00C3619C">
        <w:t xml:space="preserve">Government </w:t>
      </w:r>
      <w:r w:rsidR="007A7C0D">
        <w:t xml:space="preserve">should encourage </w:t>
      </w:r>
      <w:r w:rsidR="00C3619C">
        <w:t xml:space="preserve">people to visit less-popular Greek islands and destinations to restore the balance of the ecosystem. The popularity of the less-known island </w:t>
      </w:r>
      <w:r w:rsidR="007A7C0D">
        <w:t xml:space="preserve">can </w:t>
      </w:r>
      <w:r w:rsidR="00C3619C">
        <w:t xml:space="preserve">increase the mainstream income of the local people and also reduce the demand </w:t>
      </w:r>
      <w:r w:rsidR="00BE261B">
        <w:t>for</w:t>
      </w:r>
      <w:r w:rsidR="00C3619C">
        <w:t xml:space="preserve"> overstretched resources</w:t>
      </w:r>
      <w:r w:rsidR="007A7C0D">
        <w:t xml:space="preserve">. </w:t>
      </w:r>
    </w:p>
    <w:p w14:paraId="14C213E5" w14:textId="55902FB3" w:rsidR="00D14134" w:rsidRDefault="007A7C0D" w:rsidP="0043596E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Collaboration and Partnership with different agencies working </w:t>
      </w:r>
      <w:r w:rsidR="00BE261B">
        <w:t>at</w:t>
      </w:r>
      <w:r>
        <w:t xml:space="preserve"> the global level should be formed to promote sustainable tourism in Greece. Moreover, educating the visitors is also needed to </w:t>
      </w:r>
      <w:r w:rsidR="008A0781">
        <w:t xml:space="preserve">support the implementation of </w:t>
      </w:r>
      <w:r w:rsidR="00BE261B">
        <w:t xml:space="preserve">a </w:t>
      </w:r>
      <w:r w:rsidR="008A0781">
        <w:t xml:space="preserve">sustainable tourism strategy. </w:t>
      </w:r>
    </w:p>
    <w:p w14:paraId="780AF313" w14:textId="77777777" w:rsidR="000869D9" w:rsidRPr="00D14134" w:rsidRDefault="000869D9" w:rsidP="0043596E">
      <w:pPr>
        <w:spacing w:line="360" w:lineRule="auto"/>
        <w:jc w:val="both"/>
      </w:pPr>
    </w:p>
    <w:p w14:paraId="7389D82A" w14:textId="7100F543" w:rsidR="00DB56DD" w:rsidRDefault="00DB56DD" w:rsidP="0043596E">
      <w:pPr>
        <w:pStyle w:val="Heading1"/>
        <w:spacing w:line="360" w:lineRule="auto"/>
      </w:pPr>
      <w:r>
        <w:lastRenderedPageBreak/>
        <w:t xml:space="preserve">Conclusion </w:t>
      </w:r>
    </w:p>
    <w:p w14:paraId="4A051F17" w14:textId="3DE1863C" w:rsidR="008A0781" w:rsidRPr="008A0781" w:rsidRDefault="0013031A" w:rsidP="00C84202">
      <w:pPr>
        <w:spacing w:line="360" w:lineRule="auto"/>
        <w:ind w:firstLine="720"/>
        <w:jc w:val="both"/>
      </w:pPr>
      <w:r>
        <w:t xml:space="preserve">To conclude, the report has evaluated the destination ‘Greece’ in terms of sustainable tourism. The three pillars of sustainability </w:t>
      </w:r>
      <w:r w:rsidR="00BE261B">
        <w:t>which</w:t>
      </w:r>
      <w:r w:rsidR="00855757">
        <w:t xml:space="preserve"> are economic, societal</w:t>
      </w:r>
      <w:r w:rsidR="00BE261B">
        <w:t>,</w:t>
      </w:r>
      <w:r w:rsidR="00855757">
        <w:t xml:space="preserve"> and environmental aspect ha</w:t>
      </w:r>
      <w:r w:rsidR="00BE261B">
        <w:t>ve</w:t>
      </w:r>
      <w:r w:rsidR="00855757">
        <w:t xml:space="preserve"> been </w:t>
      </w:r>
      <w:r w:rsidR="00BE261B">
        <w:t>analysed</w:t>
      </w:r>
      <w:r w:rsidR="00855757">
        <w:t xml:space="preserve"> from the initiative undertaken by the Greek Government. The practices </w:t>
      </w:r>
      <w:r w:rsidR="00BE261B">
        <w:t xml:space="preserve">were </w:t>
      </w:r>
      <w:r w:rsidR="00855757">
        <w:t xml:space="preserve">undertaken by the Government and other organisations to ensure responsible tourism has been demonstrated in the report. Moreover, Butler’s life cycle model has been analysed by highlighting the stages </w:t>
      </w:r>
      <w:r w:rsidR="00FE6A39">
        <w:t xml:space="preserve">that the destination is passing through. </w:t>
      </w:r>
    </w:p>
    <w:p w14:paraId="76C39A7B" w14:textId="77777777" w:rsidR="00431779" w:rsidRDefault="00431779" w:rsidP="0043596E">
      <w:pPr>
        <w:spacing w:line="360" w:lineRule="auto"/>
        <w:jc w:val="both"/>
        <w:rPr>
          <w:lang w:val="en-US"/>
        </w:rPr>
      </w:pPr>
    </w:p>
    <w:p w14:paraId="580CD38F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15773C3F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618A6FE7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25BB57DA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11F5E9FC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76D2B31C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626D7FDD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3107E17E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57757657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39FC13AA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7290DC93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33EAF4D0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4702D6C6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4BAF9874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6CC0B66D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4274B8C6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sdt>
      <w:sdtPr>
        <w:rPr>
          <w:rFonts w:eastAsiaTheme="minorHAnsi" w:cstheme="minorBidi"/>
          <w:b w:val="0"/>
          <w:sz w:val="24"/>
          <w:szCs w:val="22"/>
        </w:rPr>
        <w:id w:val="1642227599"/>
        <w:docPartObj>
          <w:docPartGallery w:val="Bibliographies"/>
          <w:docPartUnique/>
        </w:docPartObj>
      </w:sdtPr>
      <w:sdtContent>
        <w:p w14:paraId="4BB927F0" w14:textId="0FCC6FFF" w:rsidR="000869D9" w:rsidRDefault="000869D9" w:rsidP="0043596E">
          <w:pPr>
            <w:pStyle w:val="Heading1"/>
            <w:spacing w:line="360" w:lineRule="auto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C77BFFA" w14:textId="77777777" w:rsidR="00662C7D" w:rsidRDefault="000869D9" w:rsidP="0043596E">
              <w:pPr>
                <w:pStyle w:val="Bibliography"/>
                <w:spacing w:line="360" w:lineRule="auto"/>
                <w:rPr>
                  <w:noProof/>
                  <w:kern w:val="0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62C7D">
                <w:rPr>
                  <w:noProof/>
                </w:rPr>
                <w:t xml:space="preserve">Aronsson, L., 2019. </w:t>
              </w:r>
              <w:r w:rsidR="00662C7D">
                <w:rPr>
                  <w:i/>
                  <w:iCs/>
                  <w:noProof/>
                </w:rPr>
                <w:t xml:space="preserve">The development of sustainable tourism. </w:t>
              </w:r>
              <w:r w:rsidR="00662C7D">
                <w:rPr>
                  <w:noProof/>
                </w:rPr>
                <w:t>London: Continuum.</w:t>
              </w:r>
            </w:p>
            <w:p w14:paraId="090C9B89" w14:textId="055BDF4B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Bramwell, B. </w:t>
              </w:r>
              <w:r w:rsidR="00BE261B">
                <w:rPr>
                  <w:noProof/>
                </w:rPr>
                <w:t>A</w:t>
              </w:r>
              <w:r>
                <w:rPr>
                  <w:noProof/>
                </w:rPr>
                <w:t xml:space="preserve">. L. B., 2021. Sustainable tourism: An evolving global approach.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2(1), pp. 1-5.</w:t>
              </w:r>
            </w:p>
            <w:p w14:paraId="43B795B6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Budeanu, A., 2019. Sustainable tourism, progress, challenges and opportunities: an introduction. </w:t>
              </w:r>
              <w:r>
                <w:rPr>
                  <w:i/>
                  <w:iCs/>
                  <w:noProof/>
                </w:rPr>
                <w:t xml:space="preserve">Journal of Cleaner Production, </w:t>
              </w:r>
              <w:r>
                <w:rPr>
                  <w:noProof/>
                </w:rPr>
                <w:t>14(7), pp. 285-294.</w:t>
              </w:r>
            </w:p>
            <w:p w14:paraId="74F730C5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Buhalis, D. 2., 2021. Tourism in Greece: strategic analysis and challenges. </w:t>
              </w:r>
              <w:r>
                <w:rPr>
                  <w:i/>
                  <w:iCs/>
                  <w:noProof/>
                </w:rPr>
                <w:t xml:space="preserve">Current Issues in Tourism, </w:t>
              </w:r>
              <w:r>
                <w:rPr>
                  <w:noProof/>
                </w:rPr>
                <w:t>11(5), pp. 440-480.</w:t>
              </w:r>
            </w:p>
            <w:p w14:paraId="4A16E49C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>Butler, R., 2019. The tourism area life cycle in the twenty</w:t>
              </w:r>
              <w:r>
                <w:rPr>
                  <w:rFonts w:ascii="Cambria Math" w:hAnsi="Cambria Math" w:cs="Cambria Math"/>
                  <w:noProof/>
                </w:rPr>
                <w:t>‐</w:t>
              </w:r>
              <w:r>
                <w:rPr>
                  <w:noProof/>
                </w:rPr>
                <w:t xml:space="preserve">first century. </w:t>
              </w:r>
              <w:r>
                <w:rPr>
                  <w:i/>
                  <w:iCs/>
                  <w:noProof/>
                </w:rPr>
                <w:t xml:space="preserve">A companion to tourism, </w:t>
              </w:r>
              <w:r>
                <w:rPr>
                  <w:noProof/>
                </w:rPr>
                <w:t>11(9), pp. 159-170.</w:t>
              </w:r>
            </w:p>
            <w:p w14:paraId="6B4D1600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Clarke, J., 2019. A framework of approaches to sustainable tourism.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5(1), pp. 224-233.</w:t>
              </w:r>
            </w:p>
            <w:p w14:paraId="0751FC55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Den Butter, F. a. M. E., 2022. Demand for tourism in Greece: a panel data analysis using the gravity model. </w:t>
              </w:r>
              <w:r>
                <w:rPr>
                  <w:i/>
                  <w:iCs/>
                  <w:noProof/>
                </w:rPr>
                <w:t xml:space="preserve">International Journal of Tourism Policy, </w:t>
              </w:r>
              <w:r>
                <w:rPr>
                  <w:noProof/>
                </w:rPr>
                <w:t>5(1), pp. 173-191.</w:t>
              </w:r>
            </w:p>
            <w:p w14:paraId="6F4A05F1" w14:textId="0A25EC1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GSTC, 2022. </w:t>
              </w:r>
              <w:r>
                <w:rPr>
                  <w:i/>
                  <w:iCs/>
                  <w:noProof/>
                </w:rPr>
                <w:t>The Ministry of Tourism and Google partner to support Greece’</w:t>
              </w:r>
              <w:r w:rsidR="00BE261B">
                <w:rPr>
                  <w:i/>
                  <w:iCs/>
                  <w:noProof/>
                </w:rPr>
                <w:t>s</w:t>
              </w:r>
              <w:r>
                <w:rPr>
                  <w:i/>
                  <w:iCs/>
                  <w:noProof/>
                </w:rPr>
                <w:t xml:space="preserve"> sustainable growth.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https://www.gstcouncil.org/greece-and-google-partner-to-support-sustainable-tourism-growth/</w:t>
              </w:r>
              <w:r>
                <w:rPr>
                  <w:noProof/>
                </w:rPr>
                <w:br/>
                <w:t>[Accessed 07 06 2023].</w:t>
              </w:r>
            </w:p>
            <w:p w14:paraId="05D2F02E" w14:textId="68E40186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Hardy, A. B. R. </w:t>
              </w:r>
              <w:r w:rsidR="00BE261B">
                <w:rPr>
                  <w:noProof/>
                </w:rPr>
                <w:t>A</w:t>
              </w:r>
              <w:r>
                <w:rPr>
                  <w:noProof/>
                </w:rPr>
                <w:t xml:space="preserve">. P. L., 2017. Sustainable tourism: An overview of the concept and its position in relation to conceptualisations of tourism.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10(5), pp. 475-496.</w:t>
              </w:r>
            </w:p>
            <w:p w14:paraId="0854D17B" w14:textId="4DD89DAE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>Hunter, C., 2019. On the need to re</w:t>
              </w:r>
              <w:r w:rsidR="00BE261B">
                <w:rPr>
                  <w:rFonts w:ascii="Cambria Math" w:hAnsi="Cambria Math" w:cs="Cambria Math"/>
                  <w:noProof/>
                </w:rPr>
                <w:t>-conceptualiz</w:t>
              </w:r>
              <w:r>
                <w:rPr>
                  <w:noProof/>
                </w:rPr>
                <w:t xml:space="preserve">e sustainable tourism development.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3(2), pp. 155-165.</w:t>
              </w:r>
            </w:p>
            <w:p w14:paraId="38F51B13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Karpodini-Dimitriadi, E., 2019. Developing cultural tourism in Greece. </w:t>
              </w:r>
              <w:r>
                <w:rPr>
                  <w:i/>
                  <w:iCs/>
                  <w:noProof/>
                </w:rPr>
                <w:t xml:space="preserve">Tourism and cultural conflicts, </w:t>
              </w:r>
              <w:r>
                <w:rPr>
                  <w:noProof/>
                </w:rPr>
                <w:t>11(7), pp. 113-127.</w:t>
              </w:r>
            </w:p>
            <w:p w14:paraId="2E1C7501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Koutsouris, A., 2021. Social learning and sustainable tourism development; local quality conventions in tourism: A Greek case study.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13(9), pp. 567-581.</w:t>
              </w:r>
            </w:p>
            <w:p w14:paraId="14C17DAF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Lathiras, P. a. S. C., 2019. The demand for tourism to Greece: A cointegration approach. </w:t>
              </w:r>
              <w:r>
                <w:rPr>
                  <w:i/>
                  <w:iCs/>
                  <w:noProof/>
                </w:rPr>
                <w:t xml:space="preserve">Tourism Economics, </w:t>
              </w:r>
              <w:r>
                <w:rPr>
                  <w:noProof/>
                </w:rPr>
                <w:t>4(1), pp. 171-185.</w:t>
              </w:r>
            </w:p>
            <w:p w14:paraId="5DFF5FA4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Lu, J. a. N. S. 2. .., 2018. Sustainable tourism research.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13(7), pp. 5-16.</w:t>
              </w:r>
            </w:p>
            <w:p w14:paraId="2904F1D8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Nepal, S., 2019. Sustainable tourism research.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15(8), pp. 5-16.</w:t>
              </w:r>
            </w:p>
            <w:p w14:paraId="3DBEA816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 w:rsidRPr="00B96B3F">
                <w:rPr>
                  <w:noProof/>
                  <w:lang w:val="fr-FR"/>
                </w:rPr>
                <w:t xml:space="preserve">Papadopoulos, S. a. M. H., 2019. </w:t>
              </w:r>
              <w:r>
                <w:rPr>
                  <w:noProof/>
                </w:rPr>
                <w:t xml:space="preserve">Foreign tourism in Greece: An economic analysis. </w:t>
              </w:r>
              <w:r>
                <w:rPr>
                  <w:i/>
                  <w:iCs/>
                  <w:noProof/>
                </w:rPr>
                <w:t xml:space="preserve">Tourism Management, </w:t>
              </w:r>
              <w:r>
                <w:rPr>
                  <w:noProof/>
                </w:rPr>
                <w:t>6(3), pp. 125-137.</w:t>
              </w:r>
            </w:p>
            <w:p w14:paraId="56432BCF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Sahli, E., 2019. Tourism Destination Development: An Application of Butler’s (1980) Tourism Area Life Cycle Model. </w:t>
              </w:r>
              <w:r>
                <w:rPr>
                  <w:i/>
                  <w:iCs/>
                  <w:noProof/>
                </w:rPr>
                <w:t xml:space="preserve">Journal of sustainable Tourism, </w:t>
              </w:r>
              <w:r>
                <w:rPr>
                  <w:noProof/>
                </w:rPr>
                <w:t>11(7), pp. 5-16..</w:t>
              </w:r>
            </w:p>
            <w:p w14:paraId="69F4798A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Sardianou, E., 2022. Understanding the entrepreneurs’ behavioural intentions towards sustainable tourism: A case study from Greece. </w:t>
              </w:r>
              <w:r>
                <w:rPr>
                  <w:i/>
                  <w:iCs/>
                  <w:noProof/>
                </w:rPr>
                <w:t xml:space="preserve">Environment, Development and Sustainability, </w:t>
              </w:r>
              <w:r>
                <w:rPr>
                  <w:noProof/>
                </w:rPr>
                <w:t>15(4), pp. 111-118.</w:t>
              </w:r>
            </w:p>
            <w:p w14:paraId="62E79F10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SDGS, 2023. </w:t>
              </w:r>
              <w:r>
                <w:rPr>
                  <w:i/>
                  <w:iCs/>
                  <w:noProof/>
                </w:rPr>
                <w:t xml:space="preserve">Greece’s commitment to green growth through Circular Economy.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https://sdgs.un.org/partnerships/greeces-commitment-green-growth-through-circular-economy</w:t>
              </w:r>
              <w:r>
                <w:rPr>
                  <w:noProof/>
                </w:rPr>
                <w:br/>
                <w:t>[Accessed 07 06 2023].</w:t>
              </w:r>
            </w:p>
            <w:p w14:paraId="6ACE1349" w14:textId="77777777" w:rsidR="00662C7D" w:rsidRDefault="00662C7D" w:rsidP="0043596E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Walfisz, J., 2022. </w:t>
              </w:r>
              <w:r>
                <w:rPr>
                  <w:i/>
                  <w:iCs/>
                  <w:noProof/>
                </w:rPr>
                <w:t xml:space="preserve">A sustainable tourism lab is transforming the island of Rhodes in Greece.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https://www.euronews.com/travel/2022/01/24/a-sustainable-tourism-lab-is-transforming-the-island-of-rhodes-in-greece#:~:text=TUI%20and%20the%20Greek%20government,transformation%20projects%20to%20the%20environment.</w:t>
              </w:r>
              <w:r>
                <w:rPr>
                  <w:noProof/>
                </w:rPr>
                <w:br/>
                <w:t>[Accessed 06 07 2023].</w:t>
              </w:r>
            </w:p>
            <w:p w14:paraId="193E0E50" w14:textId="6F9A5C1B" w:rsidR="000869D9" w:rsidRDefault="000869D9" w:rsidP="0043596E">
              <w:pPr>
                <w:spacing w:line="360" w:lineRule="auto"/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CB72AA3" w14:textId="77777777" w:rsidR="000869D9" w:rsidRDefault="000869D9" w:rsidP="0043596E">
      <w:pPr>
        <w:spacing w:line="360" w:lineRule="auto"/>
        <w:jc w:val="both"/>
        <w:rPr>
          <w:lang w:val="en-US"/>
        </w:rPr>
      </w:pPr>
    </w:p>
    <w:p w14:paraId="71FD4A4F" w14:textId="77777777" w:rsidR="000869D9" w:rsidRPr="00EE3AFF" w:rsidRDefault="000869D9" w:rsidP="0043596E">
      <w:pPr>
        <w:spacing w:line="360" w:lineRule="auto"/>
        <w:jc w:val="both"/>
        <w:rPr>
          <w:lang w:val="en-US"/>
        </w:rPr>
      </w:pPr>
    </w:p>
    <w:sectPr w:rsidR="000869D9" w:rsidRPr="00EE3AFF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F72A0" w14:textId="77777777" w:rsidR="00F660C6" w:rsidRDefault="00F660C6" w:rsidP="00FD0DD6">
      <w:pPr>
        <w:spacing w:after="0" w:line="240" w:lineRule="auto"/>
      </w:pPr>
      <w:r>
        <w:separator/>
      </w:r>
    </w:p>
  </w:endnote>
  <w:endnote w:type="continuationSeparator" w:id="0">
    <w:p w14:paraId="693A7DE2" w14:textId="77777777" w:rsidR="00F660C6" w:rsidRDefault="00F660C6" w:rsidP="00FD0D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3427576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65FA3FF" w14:textId="30116497" w:rsidR="00E3756D" w:rsidRDefault="00E3756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14E0DE3" w14:textId="77777777" w:rsidR="00E3756D" w:rsidRDefault="00E375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D696D5" w14:textId="77777777" w:rsidR="00F660C6" w:rsidRDefault="00F660C6" w:rsidP="00FD0DD6">
      <w:pPr>
        <w:spacing w:after="0" w:line="240" w:lineRule="auto"/>
      </w:pPr>
      <w:r>
        <w:separator/>
      </w:r>
    </w:p>
  </w:footnote>
  <w:footnote w:type="continuationSeparator" w:id="0">
    <w:p w14:paraId="25F87430" w14:textId="77777777" w:rsidR="00F660C6" w:rsidRDefault="00F660C6" w:rsidP="00FD0D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4909B0"/>
    <w:multiLevelType w:val="hybridMultilevel"/>
    <w:tmpl w:val="A97EC06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37986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A1NjUzMTU3MLAwMDZS0lEKTi0uzszPAykwqQUAv1IklCwAAAA="/>
  </w:docVars>
  <w:rsids>
    <w:rsidRoot w:val="00420669"/>
    <w:rsid w:val="00014C32"/>
    <w:rsid w:val="00025A76"/>
    <w:rsid w:val="00032C90"/>
    <w:rsid w:val="00045C2F"/>
    <w:rsid w:val="0007109B"/>
    <w:rsid w:val="00080F3C"/>
    <w:rsid w:val="000869D9"/>
    <w:rsid w:val="000B70AC"/>
    <w:rsid w:val="000C7EF3"/>
    <w:rsid w:val="000D2843"/>
    <w:rsid w:val="000D697C"/>
    <w:rsid w:val="000F1748"/>
    <w:rsid w:val="00127E3A"/>
    <w:rsid w:val="0013031A"/>
    <w:rsid w:val="00134BD2"/>
    <w:rsid w:val="00152759"/>
    <w:rsid w:val="001725E5"/>
    <w:rsid w:val="0017655C"/>
    <w:rsid w:val="001972AF"/>
    <w:rsid w:val="001C748F"/>
    <w:rsid w:val="001D4C4B"/>
    <w:rsid w:val="002103D1"/>
    <w:rsid w:val="002105FA"/>
    <w:rsid w:val="00214695"/>
    <w:rsid w:val="0021476E"/>
    <w:rsid w:val="00231C64"/>
    <w:rsid w:val="0023766C"/>
    <w:rsid w:val="00263744"/>
    <w:rsid w:val="00273F7E"/>
    <w:rsid w:val="002743F8"/>
    <w:rsid w:val="002814F5"/>
    <w:rsid w:val="002821CB"/>
    <w:rsid w:val="00286D6D"/>
    <w:rsid w:val="00293A04"/>
    <w:rsid w:val="002A32D7"/>
    <w:rsid w:val="002D1BDF"/>
    <w:rsid w:val="002D379B"/>
    <w:rsid w:val="002F066A"/>
    <w:rsid w:val="0030105D"/>
    <w:rsid w:val="0033171E"/>
    <w:rsid w:val="00347FA9"/>
    <w:rsid w:val="00384414"/>
    <w:rsid w:val="003C0B1B"/>
    <w:rsid w:val="003C502B"/>
    <w:rsid w:val="003D47E5"/>
    <w:rsid w:val="004130FA"/>
    <w:rsid w:val="00420669"/>
    <w:rsid w:val="004307EE"/>
    <w:rsid w:val="00431779"/>
    <w:rsid w:val="00433CC7"/>
    <w:rsid w:val="0043596E"/>
    <w:rsid w:val="00435BB9"/>
    <w:rsid w:val="004374E9"/>
    <w:rsid w:val="00441029"/>
    <w:rsid w:val="004503EB"/>
    <w:rsid w:val="00454C78"/>
    <w:rsid w:val="004824F4"/>
    <w:rsid w:val="00491B23"/>
    <w:rsid w:val="00496810"/>
    <w:rsid w:val="004C5C0D"/>
    <w:rsid w:val="004E3C00"/>
    <w:rsid w:val="004E7209"/>
    <w:rsid w:val="0051493E"/>
    <w:rsid w:val="00534893"/>
    <w:rsid w:val="005608EF"/>
    <w:rsid w:val="005703FD"/>
    <w:rsid w:val="00576BEE"/>
    <w:rsid w:val="00581742"/>
    <w:rsid w:val="0059322C"/>
    <w:rsid w:val="00594CE6"/>
    <w:rsid w:val="005A14FA"/>
    <w:rsid w:val="005A2949"/>
    <w:rsid w:val="005B6B9C"/>
    <w:rsid w:val="005C6D45"/>
    <w:rsid w:val="005D57C2"/>
    <w:rsid w:val="00602CBE"/>
    <w:rsid w:val="00614ACC"/>
    <w:rsid w:val="00614AFC"/>
    <w:rsid w:val="0061622F"/>
    <w:rsid w:val="00637DCC"/>
    <w:rsid w:val="00641419"/>
    <w:rsid w:val="00662C7D"/>
    <w:rsid w:val="00667B51"/>
    <w:rsid w:val="00697A33"/>
    <w:rsid w:val="006A352F"/>
    <w:rsid w:val="006A4B0B"/>
    <w:rsid w:val="006B5EA5"/>
    <w:rsid w:val="006C534E"/>
    <w:rsid w:val="006D3216"/>
    <w:rsid w:val="006D7506"/>
    <w:rsid w:val="006E246F"/>
    <w:rsid w:val="00722BDE"/>
    <w:rsid w:val="007300C1"/>
    <w:rsid w:val="00733484"/>
    <w:rsid w:val="00741DDF"/>
    <w:rsid w:val="007528D9"/>
    <w:rsid w:val="00765674"/>
    <w:rsid w:val="007833D5"/>
    <w:rsid w:val="00783B81"/>
    <w:rsid w:val="00784847"/>
    <w:rsid w:val="007A7C0D"/>
    <w:rsid w:val="008029B8"/>
    <w:rsid w:val="008063F7"/>
    <w:rsid w:val="00815A8B"/>
    <w:rsid w:val="00820890"/>
    <w:rsid w:val="0084221F"/>
    <w:rsid w:val="00855757"/>
    <w:rsid w:val="00866A61"/>
    <w:rsid w:val="00876481"/>
    <w:rsid w:val="00894763"/>
    <w:rsid w:val="00896AC5"/>
    <w:rsid w:val="008A0781"/>
    <w:rsid w:val="008A5ECB"/>
    <w:rsid w:val="008B5315"/>
    <w:rsid w:val="008E628E"/>
    <w:rsid w:val="00900ACE"/>
    <w:rsid w:val="0091295F"/>
    <w:rsid w:val="00912FB2"/>
    <w:rsid w:val="0091358F"/>
    <w:rsid w:val="009205F7"/>
    <w:rsid w:val="009230C7"/>
    <w:rsid w:val="00923D8E"/>
    <w:rsid w:val="00930F45"/>
    <w:rsid w:val="00942CE6"/>
    <w:rsid w:val="00975E13"/>
    <w:rsid w:val="00981B67"/>
    <w:rsid w:val="00984239"/>
    <w:rsid w:val="009B4F98"/>
    <w:rsid w:val="00A119F3"/>
    <w:rsid w:val="00A3059F"/>
    <w:rsid w:val="00A46C48"/>
    <w:rsid w:val="00A56ACF"/>
    <w:rsid w:val="00A56EDB"/>
    <w:rsid w:val="00AD44EE"/>
    <w:rsid w:val="00AE26A0"/>
    <w:rsid w:val="00AE5864"/>
    <w:rsid w:val="00B37EE5"/>
    <w:rsid w:val="00B456E1"/>
    <w:rsid w:val="00B71BC8"/>
    <w:rsid w:val="00B74E39"/>
    <w:rsid w:val="00B82A11"/>
    <w:rsid w:val="00B96B3F"/>
    <w:rsid w:val="00BA7FD1"/>
    <w:rsid w:val="00BB110B"/>
    <w:rsid w:val="00BB2AA9"/>
    <w:rsid w:val="00BD32F6"/>
    <w:rsid w:val="00BE261B"/>
    <w:rsid w:val="00BF289D"/>
    <w:rsid w:val="00C071E5"/>
    <w:rsid w:val="00C3619C"/>
    <w:rsid w:val="00C50E06"/>
    <w:rsid w:val="00C71E19"/>
    <w:rsid w:val="00C84202"/>
    <w:rsid w:val="00C94F31"/>
    <w:rsid w:val="00CC302C"/>
    <w:rsid w:val="00CD24A1"/>
    <w:rsid w:val="00D14134"/>
    <w:rsid w:val="00D15CE6"/>
    <w:rsid w:val="00D1636A"/>
    <w:rsid w:val="00D202FA"/>
    <w:rsid w:val="00D25454"/>
    <w:rsid w:val="00DA407C"/>
    <w:rsid w:val="00DB56DD"/>
    <w:rsid w:val="00DF1254"/>
    <w:rsid w:val="00E03667"/>
    <w:rsid w:val="00E24A1D"/>
    <w:rsid w:val="00E3756D"/>
    <w:rsid w:val="00E42217"/>
    <w:rsid w:val="00E90AA7"/>
    <w:rsid w:val="00EC4AED"/>
    <w:rsid w:val="00EC616C"/>
    <w:rsid w:val="00ED554F"/>
    <w:rsid w:val="00EE3AFF"/>
    <w:rsid w:val="00EE4DE0"/>
    <w:rsid w:val="00F0354A"/>
    <w:rsid w:val="00F11AC5"/>
    <w:rsid w:val="00F43764"/>
    <w:rsid w:val="00F47860"/>
    <w:rsid w:val="00F52C65"/>
    <w:rsid w:val="00F565AB"/>
    <w:rsid w:val="00F573C7"/>
    <w:rsid w:val="00F660C6"/>
    <w:rsid w:val="00F76CC2"/>
    <w:rsid w:val="00F82630"/>
    <w:rsid w:val="00F866BA"/>
    <w:rsid w:val="00F87ED9"/>
    <w:rsid w:val="00FA26D7"/>
    <w:rsid w:val="00FB59F4"/>
    <w:rsid w:val="00FB69AB"/>
    <w:rsid w:val="00FD0DD6"/>
    <w:rsid w:val="00FE6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5E7A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7ED9"/>
    <w:pPr>
      <w:spacing w:after="200" w:line="276" w:lineRule="auto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622F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622F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1622F"/>
    <w:rPr>
      <w:rFonts w:ascii="Times New Roman" w:eastAsiaTheme="majorEastAsia" w:hAnsi="Times New Roman" w:cstheme="majorBidi"/>
      <w:b/>
      <w:color w:val="002060"/>
      <w:sz w:val="26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61622F"/>
    <w:rPr>
      <w:rFonts w:ascii="Times New Roman" w:eastAsiaTheme="majorEastAsia" w:hAnsi="Times New Roman" w:cstheme="majorBidi"/>
      <w:b/>
      <w:sz w:val="28"/>
      <w:szCs w:val="32"/>
      <w:lang w:val="en-GB"/>
    </w:rPr>
  </w:style>
  <w:style w:type="character" w:styleId="Hyperlink">
    <w:name w:val="Hyperlink"/>
    <w:basedOn w:val="DefaultParagraphFont"/>
    <w:uiPriority w:val="99"/>
    <w:unhideWhenUsed/>
    <w:rsid w:val="00741D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1DD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D0D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DD6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D0D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DD6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AE26A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869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56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4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5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1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6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1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1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6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4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6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3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0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8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4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62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3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8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0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9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4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64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4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3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8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0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25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73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5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4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6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8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1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56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20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2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cdn.statcdn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GST22</b:Tag>
    <b:SourceType>InternetSite</b:SourceType>
    <b:Guid>{B9B5FED6-DB9B-47A9-AE13-D85FA8035B63}</b:Guid>
    <b:Title>The Ministry of Tourism and Google partner to support Greece’ sustainable growth</b:Title>
    <b:Year>2022</b:Year>
    <b:Author>
      <b:Author>
        <b:NameList>
          <b:Person>
            <b:Last>GSTC</b:Last>
          </b:Person>
        </b:NameList>
      </b:Author>
    </b:Author>
    <b:YearAccessed>2023</b:YearAccessed>
    <b:MonthAccessed>06</b:MonthAccessed>
    <b:DayAccessed>07</b:DayAccessed>
    <b:URL>https://www.gstcouncil.org/greece-and-google-partner-to-support-sustainable-tourism-growth/</b:URL>
    <b:RefOrder>13</b:RefOrder>
  </b:Source>
  <b:Source>
    <b:Tag>Jon22</b:Tag>
    <b:SourceType>InternetSite</b:SourceType>
    <b:Guid>{75C49C1A-CCFA-43CA-A798-F3BD2BE67CA1}</b:Guid>
    <b:Author>
      <b:Author>
        <b:NameList>
          <b:Person>
            <b:Last>Walfisz</b:Last>
            <b:First>Jonny</b:First>
          </b:Person>
        </b:NameList>
      </b:Author>
    </b:Author>
    <b:Title>A sustainable tourism lab is transforming the island of Rhodes in Greece</b:Title>
    <b:Year>2022</b:Year>
    <b:YearAccessed>2023</b:YearAccessed>
    <b:MonthAccessed>07</b:MonthAccessed>
    <b:DayAccessed>06</b:DayAccessed>
    <b:URL>https://www.euronews.com/travel/2022/01/24/a-sustainable-tourism-lab-is-transforming-the-island-of-rhodes-in-greece#:~:text=TUI%20and%20the%20Greek%20government,transformation%20projects%20to%20the%20environment.</b:URL>
    <b:RefOrder>2</b:RefOrder>
  </b:Source>
  <b:Source>
    <b:Tag>SDG23</b:Tag>
    <b:SourceType>InternetSite</b:SourceType>
    <b:Guid>{80CF7E16-3B1D-4F79-9DA8-055EDF6A28D6}</b:Guid>
    <b:Author>
      <b:Author>
        <b:NameList>
          <b:Person>
            <b:Last>SDGS</b:Last>
          </b:Person>
        </b:NameList>
      </b:Author>
    </b:Author>
    <b:Title>Greece’s commitment to green growth through Circular Economy</b:Title>
    <b:Year>2023</b:Year>
    <b:YearAccessed>2023</b:YearAccessed>
    <b:MonthAccessed>06</b:MonthAccessed>
    <b:DayAccessed>07</b:DayAccessed>
    <b:URL>https://sdgs.un.org/partnerships/greeces-commitment-green-growth-through-circular-economy</b:URL>
    <b:RefOrder>12</b:RefOrder>
  </b:Source>
  <b:Source>
    <b:Tag>Ely19</b:Tag>
    <b:SourceType>JournalArticle</b:SourceType>
    <b:Guid>{4FD74445-BC42-4386-B027-A94B332B61F0}</b:Guid>
    <b:Title>Tourism Destination Development: An Application of Butler’s (1980) Tourism Area Life Cycle Model</b:Title>
    <b:Year>2019</b:Year>
    <b:Author>
      <b:Author>
        <b:NameList>
          <b:Person>
            <b:Last>Sahli</b:Last>
            <b:First>Elyes</b:First>
          </b:Person>
        </b:NameList>
      </b:Author>
    </b:Author>
    <b:JournalName>Journal of sustainable Tourism</b:JournalName>
    <b:Pages>5-16.</b:Pages>
    <b:Volume>11</b:Volume>
    <b:Issue>7</b:Issue>
    <b:RefOrder>15</b:RefOrder>
  </b:Source>
  <b:Source>
    <b:Tag>LuJ18</b:Tag>
    <b:SourceType>JournalArticle</b:SourceType>
    <b:Guid>{787E8AF4-765B-4306-9A93-5D299698FBFB}</b:Guid>
    <b:Author>
      <b:Author>
        <b:NameList>
          <b:Person>
            <b:Last>Lu</b:Last>
            <b:First>J.</b:First>
            <b:Middle>and Nepal, S.K., 2009. .</b:Middle>
          </b:Person>
        </b:NameList>
      </b:Author>
    </b:Author>
    <b:Title>Sustainable tourism research</b:Title>
    <b:JournalName>Journal of sustainable Tourism</b:JournalName>
    <b:Year>2018</b:Year>
    <b:Pages>5-16</b:Pages>
    <b:Volume>13</b:Volume>
    <b:Issue>7</b:Issue>
    <b:RefOrder>17</b:RefOrder>
  </b:Source>
  <b:Source>
    <b:Tag>Har172</b:Tag>
    <b:SourceType>JournalArticle</b:SourceType>
    <b:Guid>{B82C3495-E0D3-4307-AB21-3120A5D92BA5}</b:Guid>
    <b:Author>
      <b:Author>
        <b:NameList>
          <b:Person>
            <b:Last>Hardy</b:Last>
            <b:First>A.,</b:First>
            <b:Middle>Beeton, R.J. and Pearson, L.,</b:Middle>
          </b:Person>
        </b:NameList>
      </b:Author>
    </b:Author>
    <b:Title>Sustainable tourism: An overview of the concept and its position in relation to conceptualisations of tourism</b:Title>
    <b:JournalName>Journal of sustainable tourism</b:JournalName>
    <b:Year>2017</b:Year>
    <b:Pages>475-496</b:Pages>
    <b:Volume>10</b:Volume>
    <b:Issue>5</b:Issue>
    <b:RefOrder>16</b:RefOrder>
  </b:Source>
  <b:Source>
    <b:Tag>Bra211</b:Tag>
    <b:SourceType>JournalArticle</b:SourceType>
    <b:Guid>{CC2CC8C8-D11B-48AD-BACB-3F4DCD9C25D9}</b:Guid>
    <b:Author>
      <b:Author>
        <b:NameList>
          <b:Person>
            <b:Last>Bramwell</b:Last>
            <b:First>B.</b:First>
            <b:Middle>and Lane, B.,</b:Middle>
          </b:Person>
        </b:NameList>
      </b:Author>
    </b:Author>
    <b:Title>Sustainable tourism: An evolving global approach</b:Title>
    <b:JournalName>Journal of sustainable tourism</b:JournalName>
    <b:Year>2021</b:Year>
    <b:Pages>1-5</b:Pages>
    <b:Volume>2</b:Volume>
    <b:Issue>1</b:Issue>
    <b:RefOrder>11</b:RefOrder>
  </b:Source>
  <b:Source>
    <b:Tag>Cla194</b:Tag>
    <b:SourceType>JournalArticle</b:SourceType>
    <b:Guid>{054E0550-5738-472F-8853-01280A2890E0}</b:Guid>
    <b:Author>
      <b:Author>
        <b:NameList>
          <b:Person>
            <b:Last>Clarke</b:Last>
            <b:First>J.,</b:First>
          </b:Person>
        </b:NameList>
      </b:Author>
    </b:Author>
    <b:Title>A framework of approaches to sustainable tourism</b:Title>
    <b:JournalName>Journal of sustainable tourism</b:JournalName>
    <b:Year>2019</b:Year>
    <b:Pages>224-233</b:Pages>
    <b:Volume>5</b:Volume>
    <b:Issue>1</b:Issue>
    <b:RefOrder>18</b:RefOrder>
  </b:Source>
  <b:Source>
    <b:Tag>Kou21</b:Tag>
    <b:SourceType>JournalArticle</b:SourceType>
    <b:Guid>{878B0619-C86A-44A7-ACCC-E29AA9578AC1}</b:Guid>
    <b:Author>
      <b:Author>
        <b:NameList>
          <b:Person>
            <b:Last>Koutsouris</b:Last>
            <b:First>A.,</b:First>
          </b:Person>
        </b:NameList>
      </b:Author>
    </b:Author>
    <b:Title>Social learning and sustainable tourism development; local quality conventions in tourism: A Greek case study</b:Title>
    <b:JournalName>Journal of Sustainable Tourism</b:JournalName>
    <b:Year>2021</b:Year>
    <b:Pages>567-581</b:Pages>
    <b:Volume>13</b:Volume>
    <b:Issue>9</b:Issue>
    <b:RefOrder>19</b:RefOrder>
  </b:Source>
  <b:Source>
    <b:Tag>Sar22</b:Tag>
    <b:SourceType>JournalArticle</b:SourceType>
    <b:Guid>{0B679D37-41E6-4610-B769-702FFB2E95A8}</b:Guid>
    <b:Author>
      <b:Author>
        <b:NameList>
          <b:Person>
            <b:Last>Sardianou</b:Last>
            <b:First>E.,</b:First>
          </b:Person>
        </b:NameList>
      </b:Author>
    </b:Author>
    <b:Title>Understanding the entrepreneurs’ behavioural intentions towards sustainable tourism: A case study from Greece</b:Title>
    <b:JournalName>Environment, Development and Sustainability</b:JournalName>
    <b:Year>2022</b:Year>
    <b:Pages>111-118</b:Pages>
    <b:Volume>15</b:Volume>
    <b:Issue>4</b:Issue>
    <b:RefOrder>20</b:RefOrder>
  </b:Source>
  <b:Source>
    <b:Tag>But19</b:Tag>
    <b:SourceType>JournalArticle</b:SourceType>
    <b:Guid>{4054B329-95E9-4DB8-A2F0-A1A3C45264DF}</b:Guid>
    <b:Title>The tourism area life cycle in the twenty‐first century</b:Title>
    <b:JournalName>A companion to tourism</b:JournalName>
    <b:Year>2019</b:Year>
    <b:Pages>159-170</b:Pages>
    <b:Volume>11</b:Volume>
    <b:Issue>9</b:Issue>
    <b:Author>
      <b:Author>
        <b:NameList>
          <b:Person>
            <b:Last>Butler</b:Last>
            <b:First>R.,</b:First>
          </b:Person>
        </b:NameList>
      </b:Author>
    </b:Author>
    <b:RefOrder>14</b:RefOrder>
  </b:Source>
  <b:Source>
    <b:Tag>Buh21</b:Tag>
    <b:SourceType>JournalArticle</b:SourceType>
    <b:Guid>{6D2636B6-5943-4C46-9C30-66834505BEA6}</b:Guid>
    <b:Author>
      <b:Author>
        <b:NameList>
          <b:Person>
            <b:Last>Buhalis</b:Last>
            <b:First>D.,</b:First>
            <b:Middle>2001.</b:Middle>
          </b:Person>
        </b:NameList>
      </b:Author>
    </b:Author>
    <b:Title>Tourism in Greece: strategic analysis and challenges</b:Title>
    <b:JournalName>Current Issues in Tourism</b:JournalName>
    <b:Year>2021</b:Year>
    <b:Pages>440-480</b:Pages>
    <b:Volume>11</b:Volume>
    <b:Issue>5</b:Issue>
    <b:RefOrder>3</b:RefOrder>
  </b:Source>
  <b:Source>
    <b:Tag>Den221</b:Tag>
    <b:SourceType>JournalArticle</b:SourceType>
    <b:Guid>{ABD5CC39-A431-4BA9-8A26-4FD26C1462C8}</b:Guid>
    <b:Author>
      <b:Author>
        <b:NameList>
          <b:Person>
            <b:Last>Den Butter</b:Last>
            <b:First>F.A.</b:First>
            <b:Middle>and Mihaylov, E.,</b:Middle>
          </b:Person>
        </b:NameList>
      </b:Author>
    </b:Author>
    <b:Title>Demand for tourism in Greece: a panel data analysis using the gravity model</b:Title>
    <b:JournalName>International Journal of Tourism Policy</b:JournalName>
    <b:Year>2022</b:Year>
    <b:Pages>173-191</b:Pages>
    <b:Volume>5</b:Volume>
    <b:Issue>1</b:Issue>
    <b:RefOrder>4</b:RefOrder>
  </b:Source>
  <b:Source>
    <b:Tag>Lat19</b:Tag>
    <b:SourceType>JournalArticle</b:SourceType>
    <b:Guid>{D7C74C80-BB4E-4A05-A99C-C382286CBEF4}</b:Guid>
    <b:Author>
      <b:Author>
        <b:NameList>
          <b:Person>
            <b:Last>Lathiras</b:Last>
            <b:First>P.</b:First>
            <b:Middle>and Siriopoulos, C.,</b:Middle>
          </b:Person>
        </b:NameList>
      </b:Author>
    </b:Author>
    <b:Title>The demand for tourism to Greece: A cointegration approach</b:Title>
    <b:JournalName>Tourism Economics</b:JournalName>
    <b:Year>2019</b:Year>
    <b:Pages>171-185</b:Pages>
    <b:Volume>4</b:Volume>
    <b:Issue>1</b:Issue>
    <b:RefOrder>1</b:RefOrder>
  </b:Source>
  <b:Source>
    <b:Tag>Pap19</b:Tag>
    <b:SourceType>JournalArticle</b:SourceType>
    <b:Guid>{76CC1362-F9BA-4626-A526-0BF93F4293DF}</b:Guid>
    <b:Author>
      <b:Author>
        <b:NameList>
          <b:Person>
            <b:Last>Papadopoulos</b:Last>
            <b:First>S.I.</b:First>
            <b:Middle>and Mirza, H.,</b:Middle>
          </b:Person>
        </b:NameList>
      </b:Author>
    </b:Author>
    <b:Title>Foreign tourism in Greece: An economic analysis</b:Title>
    <b:JournalName>Tourism Management</b:JournalName>
    <b:Year>2019</b:Year>
    <b:Pages>125-137</b:Pages>
    <b:Volume>6</b:Volume>
    <b:Issue>3</b:Issue>
    <b:RefOrder>5</b:RefOrder>
  </b:Source>
  <b:Source>
    <b:Tag>Kar19</b:Tag>
    <b:SourceType>JournalArticle</b:SourceType>
    <b:Guid>{681A0133-7DC4-4DAD-8BC7-2F2E9D1F27A1}</b:Guid>
    <b:Author>
      <b:Author>
        <b:NameList>
          <b:Person>
            <b:Last>Karpodini-Dimitriadi</b:Last>
            <b:First>E.,</b:First>
          </b:Person>
        </b:NameList>
      </b:Author>
    </b:Author>
    <b:Title>Developing cultural tourism in Greece</b:Title>
    <b:JournalName>Tourism and cultural conflicts</b:JournalName>
    <b:Year>2019</b:Year>
    <b:Pages>113-127</b:Pages>
    <b:Volume>11</b:Volume>
    <b:Issue>7</b:Issue>
    <b:RefOrder>6</b:RefOrder>
  </b:Source>
  <b:Source>
    <b:Tag>Nep19</b:Tag>
    <b:SourceType>JournalArticle</b:SourceType>
    <b:Guid>{176C4D8E-E588-4B2F-87A5-A42DC24A4EF4}</b:Guid>
    <b:Author>
      <b:Author>
        <b:NameList>
          <b:Person>
            <b:Last>Nepal</b:Last>
            <b:First>S.K.,</b:First>
          </b:Person>
        </b:NameList>
      </b:Author>
    </b:Author>
    <b:Title>Sustainable tourism research</b:Title>
    <b:JournalName>Journal of sustainable Tourism</b:JournalName>
    <b:Year>2019</b:Year>
    <b:Pages>5-16</b:Pages>
    <b:Volume>15</b:Volume>
    <b:Issue>8</b:Issue>
    <b:RefOrder>7</b:RefOrder>
  </b:Source>
  <b:Source>
    <b:Tag>Hun19</b:Tag>
    <b:SourceType>JournalArticle</b:SourceType>
    <b:Guid>{DFA1BB66-46A8-4413-AB9D-7FEBA0C8E657}</b:Guid>
    <b:Author>
      <b:Author>
        <b:NameList>
          <b:Person>
            <b:Last>Hunter</b:Last>
            <b:First>C.J.,</b:First>
          </b:Person>
        </b:NameList>
      </b:Author>
    </b:Author>
    <b:Title>On the need to re‐conceptualise sustainable tourism development</b:Title>
    <b:JournalName>Journal of sustainable tourism</b:JournalName>
    <b:Year>2019</b:Year>
    <b:Pages>155-165</b:Pages>
    <b:Volume>3</b:Volume>
    <b:Issue>2</b:Issue>
    <b:RefOrder>8</b:RefOrder>
  </b:Source>
  <b:Source>
    <b:Tag>Aro19</b:Tag>
    <b:SourceType>Book</b:SourceType>
    <b:Guid>{F800C0D3-2CBD-42A1-9B91-E1FCCC2BF2AB}</b:Guid>
    <b:Author>
      <b:Author>
        <b:NameList>
          <b:Person>
            <b:Last>Aronsson</b:Last>
            <b:First>L.,</b:First>
          </b:Person>
        </b:NameList>
      </b:Author>
    </b:Author>
    <b:Title>The development of sustainable tourism</b:Title>
    <b:Year>2019</b:Year>
    <b:City>London</b:City>
    <b:Publisher> Continuum</b:Publisher>
    <b:RefOrder>9</b:RefOrder>
  </b:Source>
  <b:Source>
    <b:Tag>Bud19</b:Tag>
    <b:SourceType>JournalArticle</b:SourceType>
    <b:Guid>{96313B88-96BE-4FAF-8845-A1C534E13195}</b:Guid>
    <b:Title>Sustainable tourism, progress, challenges and opportunities: an introduction</b:Title>
    <b:Year>2019</b:Year>
    <b:Author>
      <b:Author>
        <b:NameList>
          <b:Person>
            <b:Last>Budeanu</b:Last>
            <b:First>A.,</b:First>
          </b:Person>
        </b:NameList>
      </b:Author>
    </b:Author>
    <b:JournalName>Journal of Cleaner Production</b:JournalName>
    <b:Pages>285-294</b:Pages>
    <b:Volume>14</b:Volume>
    <b:Issue>7</b:Issue>
    <b:RefOrder>10</b:RefOrder>
  </b:Source>
</b:Sources>
</file>

<file path=customXml/itemProps1.xml><?xml version="1.0" encoding="utf-8"?>
<ds:datastoreItem xmlns:ds="http://schemas.openxmlformats.org/officeDocument/2006/customXml" ds:itemID="{3B717F8C-E6F6-4455-9A5F-07759B8197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2913</Words>
  <Characters>16610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2023-06-06T18:39:00Z</dcterms:created>
  <dcterms:modified xsi:type="dcterms:W3CDTF">2023-06-15T17:39:00Z</dcterms:modified>
</cp:coreProperties>
</file>