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534CC0" w14:textId="77777777" w:rsidR="00804319" w:rsidRDefault="00804319" w:rsidP="003337B9">
      <w:pPr>
        <w:rPr>
          <w:b/>
          <w:bCs/>
          <w:u w:val="single"/>
        </w:rPr>
      </w:pPr>
    </w:p>
    <w:p w14:paraId="3A73AEAA" w14:textId="77777777" w:rsidR="00804319" w:rsidRDefault="00804319" w:rsidP="003337B9">
      <w:pPr>
        <w:rPr>
          <w:b/>
          <w:bCs/>
          <w:u w:val="single"/>
        </w:rPr>
      </w:pPr>
    </w:p>
    <w:p w14:paraId="43AC06C9" w14:textId="77777777" w:rsidR="00804319" w:rsidRDefault="00804319" w:rsidP="003337B9">
      <w:pPr>
        <w:rPr>
          <w:b/>
          <w:bCs/>
          <w:u w:val="single"/>
        </w:rPr>
      </w:pPr>
    </w:p>
    <w:p w14:paraId="7532E473" w14:textId="77777777" w:rsidR="00804319" w:rsidRDefault="00804319" w:rsidP="003337B9">
      <w:pPr>
        <w:rPr>
          <w:b/>
          <w:bCs/>
          <w:u w:val="single"/>
        </w:rPr>
      </w:pPr>
    </w:p>
    <w:p w14:paraId="24AEE824" w14:textId="77777777" w:rsidR="00804319" w:rsidRDefault="00804319" w:rsidP="003337B9">
      <w:pPr>
        <w:rPr>
          <w:b/>
          <w:bCs/>
          <w:u w:val="single"/>
        </w:rPr>
      </w:pPr>
    </w:p>
    <w:p w14:paraId="28C103A9" w14:textId="77777777" w:rsidR="00804319" w:rsidRDefault="00804319" w:rsidP="003337B9">
      <w:pPr>
        <w:rPr>
          <w:b/>
          <w:bCs/>
          <w:u w:val="single"/>
        </w:rPr>
      </w:pPr>
    </w:p>
    <w:p w14:paraId="5EAC603C" w14:textId="77777777" w:rsidR="00804319" w:rsidRDefault="00804319" w:rsidP="003337B9">
      <w:pPr>
        <w:rPr>
          <w:b/>
          <w:bCs/>
          <w:u w:val="single"/>
        </w:rPr>
      </w:pPr>
    </w:p>
    <w:p w14:paraId="69F345D7" w14:textId="77777777" w:rsidR="00804319" w:rsidRDefault="00804319" w:rsidP="003337B9">
      <w:pPr>
        <w:rPr>
          <w:b/>
          <w:bCs/>
          <w:u w:val="single"/>
        </w:rPr>
      </w:pPr>
    </w:p>
    <w:p w14:paraId="71F9B936" w14:textId="77777777" w:rsidR="00804319" w:rsidRDefault="00804319" w:rsidP="003337B9">
      <w:pPr>
        <w:rPr>
          <w:b/>
          <w:bCs/>
          <w:u w:val="single"/>
        </w:rPr>
      </w:pPr>
    </w:p>
    <w:p w14:paraId="717A2D8D" w14:textId="77777777" w:rsidR="00804319" w:rsidRDefault="00804319" w:rsidP="003337B9">
      <w:pPr>
        <w:rPr>
          <w:b/>
          <w:bCs/>
          <w:u w:val="single"/>
        </w:rPr>
      </w:pPr>
    </w:p>
    <w:p w14:paraId="673911C9" w14:textId="77777777" w:rsidR="00804319" w:rsidRDefault="00804319" w:rsidP="003337B9">
      <w:pPr>
        <w:rPr>
          <w:b/>
          <w:bCs/>
          <w:u w:val="single"/>
        </w:rPr>
      </w:pPr>
    </w:p>
    <w:p w14:paraId="3CCBF758" w14:textId="77777777" w:rsidR="00804319" w:rsidRDefault="00804319" w:rsidP="003337B9">
      <w:pPr>
        <w:rPr>
          <w:b/>
          <w:bCs/>
          <w:u w:val="single"/>
        </w:rPr>
      </w:pPr>
    </w:p>
    <w:p w14:paraId="6C34C255" w14:textId="5213446C" w:rsidR="00804319" w:rsidRPr="00804319" w:rsidRDefault="00804319" w:rsidP="00804319">
      <w:pPr>
        <w:jc w:val="center"/>
        <w:rPr>
          <w:b/>
          <w:bCs/>
          <w:sz w:val="32"/>
          <w:szCs w:val="32"/>
          <w:u w:val="single"/>
        </w:rPr>
      </w:pPr>
      <w:r w:rsidRPr="00804319">
        <w:rPr>
          <w:b/>
          <w:bCs/>
          <w:sz w:val="32"/>
          <w:szCs w:val="32"/>
          <w:u w:val="single"/>
        </w:rPr>
        <w:t>Dylan Samuel</w:t>
      </w:r>
    </w:p>
    <w:p w14:paraId="7E65F3E7" w14:textId="4834C3BE" w:rsidR="00804319" w:rsidRDefault="00804319" w:rsidP="00804319">
      <w:pPr>
        <w:jc w:val="center"/>
        <w:rPr>
          <w:b/>
          <w:bCs/>
          <w:sz w:val="32"/>
          <w:szCs w:val="32"/>
          <w:u w:val="single"/>
        </w:rPr>
      </w:pPr>
      <w:r w:rsidRPr="00804319">
        <w:rPr>
          <w:b/>
          <w:bCs/>
          <w:sz w:val="32"/>
          <w:szCs w:val="32"/>
          <w:u w:val="single"/>
        </w:rPr>
        <w:t>Material science assignment 2</w:t>
      </w:r>
    </w:p>
    <w:p w14:paraId="2B462811" w14:textId="70604E88" w:rsidR="00804319" w:rsidRPr="00804319" w:rsidRDefault="00804319" w:rsidP="00804319">
      <w:pPr>
        <w:jc w:val="center"/>
        <w:rPr>
          <w:b/>
          <w:bCs/>
          <w:sz w:val="32"/>
          <w:szCs w:val="32"/>
          <w:u w:val="single"/>
        </w:rPr>
      </w:pPr>
      <w:r>
        <w:rPr>
          <w:b/>
          <w:bCs/>
          <w:sz w:val="32"/>
          <w:szCs w:val="32"/>
          <w:u w:val="single"/>
        </w:rPr>
        <w:t>Submission date ; 30.3.2023</w:t>
      </w:r>
      <w:bookmarkStart w:id="0" w:name="_GoBack"/>
      <w:bookmarkEnd w:id="0"/>
    </w:p>
    <w:p w14:paraId="6B887919" w14:textId="77777777" w:rsidR="00804319" w:rsidRDefault="00804319" w:rsidP="003337B9">
      <w:pPr>
        <w:rPr>
          <w:b/>
          <w:bCs/>
          <w:u w:val="single"/>
        </w:rPr>
      </w:pPr>
    </w:p>
    <w:p w14:paraId="619BD681" w14:textId="77777777" w:rsidR="00804319" w:rsidRDefault="00804319" w:rsidP="003337B9">
      <w:pPr>
        <w:rPr>
          <w:b/>
          <w:bCs/>
          <w:u w:val="single"/>
        </w:rPr>
      </w:pPr>
    </w:p>
    <w:p w14:paraId="1B835356" w14:textId="77777777" w:rsidR="00804319" w:rsidRDefault="00804319" w:rsidP="003337B9">
      <w:pPr>
        <w:rPr>
          <w:b/>
          <w:bCs/>
          <w:u w:val="single"/>
        </w:rPr>
      </w:pPr>
    </w:p>
    <w:p w14:paraId="3B37CC39" w14:textId="77777777" w:rsidR="00804319" w:rsidRDefault="00804319" w:rsidP="003337B9">
      <w:pPr>
        <w:rPr>
          <w:b/>
          <w:bCs/>
          <w:u w:val="single"/>
        </w:rPr>
      </w:pPr>
    </w:p>
    <w:p w14:paraId="02ABD23A" w14:textId="77777777" w:rsidR="00804319" w:rsidRDefault="00804319" w:rsidP="003337B9">
      <w:pPr>
        <w:rPr>
          <w:b/>
          <w:bCs/>
          <w:u w:val="single"/>
        </w:rPr>
      </w:pPr>
    </w:p>
    <w:p w14:paraId="3E0D556A" w14:textId="77777777" w:rsidR="00804319" w:rsidRDefault="00804319" w:rsidP="003337B9">
      <w:pPr>
        <w:rPr>
          <w:b/>
          <w:bCs/>
          <w:u w:val="single"/>
        </w:rPr>
      </w:pPr>
    </w:p>
    <w:p w14:paraId="353ABF07" w14:textId="77777777" w:rsidR="00804319" w:rsidRDefault="00804319" w:rsidP="003337B9">
      <w:pPr>
        <w:rPr>
          <w:b/>
          <w:bCs/>
          <w:u w:val="single"/>
        </w:rPr>
      </w:pPr>
    </w:p>
    <w:p w14:paraId="2AC26286" w14:textId="77777777" w:rsidR="00804319" w:rsidRDefault="00804319" w:rsidP="003337B9">
      <w:pPr>
        <w:rPr>
          <w:b/>
          <w:bCs/>
          <w:u w:val="single"/>
        </w:rPr>
      </w:pPr>
    </w:p>
    <w:p w14:paraId="0BA95066" w14:textId="77777777" w:rsidR="00804319" w:rsidRDefault="00804319" w:rsidP="003337B9">
      <w:pPr>
        <w:rPr>
          <w:b/>
          <w:bCs/>
          <w:u w:val="single"/>
        </w:rPr>
      </w:pPr>
    </w:p>
    <w:p w14:paraId="738B50E3" w14:textId="77777777" w:rsidR="00804319" w:rsidRDefault="00804319" w:rsidP="003337B9">
      <w:pPr>
        <w:rPr>
          <w:b/>
          <w:bCs/>
          <w:u w:val="single"/>
        </w:rPr>
      </w:pPr>
    </w:p>
    <w:p w14:paraId="3559577E" w14:textId="77777777" w:rsidR="00804319" w:rsidRDefault="00804319" w:rsidP="003337B9">
      <w:pPr>
        <w:rPr>
          <w:b/>
          <w:bCs/>
          <w:u w:val="single"/>
        </w:rPr>
      </w:pPr>
    </w:p>
    <w:p w14:paraId="6D60301C" w14:textId="77777777" w:rsidR="00804319" w:rsidRDefault="00804319" w:rsidP="003337B9">
      <w:pPr>
        <w:rPr>
          <w:b/>
          <w:bCs/>
          <w:u w:val="single"/>
        </w:rPr>
      </w:pPr>
    </w:p>
    <w:p w14:paraId="2EEA8F02" w14:textId="77777777" w:rsidR="00804319" w:rsidRDefault="00804319" w:rsidP="003337B9">
      <w:pPr>
        <w:rPr>
          <w:b/>
          <w:bCs/>
          <w:u w:val="single"/>
        </w:rPr>
      </w:pPr>
    </w:p>
    <w:p w14:paraId="1502C495" w14:textId="77777777" w:rsidR="00804319" w:rsidRDefault="00804319" w:rsidP="003337B9">
      <w:pPr>
        <w:rPr>
          <w:b/>
          <w:bCs/>
          <w:u w:val="single"/>
        </w:rPr>
      </w:pPr>
    </w:p>
    <w:p w14:paraId="73AA0E3B" w14:textId="77777777" w:rsidR="00804319" w:rsidRDefault="00804319" w:rsidP="003337B9">
      <w:pPr>
        <w:rPr>
          <w:b/>
          <w:bCs/>
          <w:u w:val="single"/>
        </w:rPr>
      </w:pPr>
    </w:p>
    <w:p w14:paraId="7DD0E3DB" w14:textId="77777777" w:rsidR="00804319" w:rsidRDefault="00804319" w:rsidP="003337B9">
      <w:pPr>
        <w:rPr>
          <w:b/>
          <w:bCs/>
          <w:u w:val="single"/>
        </w:rPr>
      </w:pPr>
    </w:p>
    <w:p w14:paraId="25BBCF2C" w14:textId="77777777" w:rsidR="00804319" w:rsidRDefault="00804319" w:rsidP="003337B9">
      <w:pPr>
        <w:rPr>
          <w:b/>
          <w:bCs/>
          <w:u w:val="single"/>
        </w:rPr>
      </w:pPr>
    </w:p>
    <w:p w14:paraId="0A2348AB" w14:textId="77777777" w:rsidR="00804319" w:rsidRDefault="00804319" w:rsidP="003337B9">
      <w:pPr>
        <w:rPr>
          <w:b/>
          <w:bCs/>
          <w:u w:val="single"/>
        </w:rPr>
      </w:pPr>
    </w:p>
    <w:p w14:paraId="633D42BE" w14:textId="77777777" w:rsidR="00804319" w:rsidRDefault="00804319" w:rsidP="003337B9">
      <w:pPr>
        <w:rPr>
          <w:b/>
          <w:bCs/>
          <w:u w:val="single"/>
        </w:rPr>
      </w:pPr>
    </w:p>
    <w:p w14:paraId="4D1CF94A" w14:textId="40365D46" w:rsidR="003337B9" w:rsidRPr="003337B9" w:rsidRDefault="003337B9" w:rsidP="003337B9">
      <w:pPr>
        <w:rPr>
          <w:b/>
          <w:bCs/>
          <w:u w:val="single"/>
        </w:rPr>
      </w:pPr>
      <w:r w:rsidRPr="003337B9">
        <w:rPr>
          <w:b/>
          <w:bCs/>
          <w:u w:val="single"/>
        </w:rPr>
        <w:t xml:space="preserve">Task A </w:t>
      </w:r>
    </w:p>
    <w:p w14:paraId="6B947B99" w14:textId="77777777" w:rsidR="003337B9" w:rsidRDefault="003337B9" w:rsidP="003337B9"/>
    <w:p w14:paraId="3A56961E" w14:textId="77777777" w:rsidR="003337B9" w:rsidRDefault="003337B9" w:rsidP="003337B9">
      <w:r>
        <w:t xml:space="preserve"> </w:t>
      </w:r>
    </w:p>
    <w:p w14:paraId="26C9C85A" w14:textId="77777777" w:rsidR="003337B9" w:rsidRDefault="003337B9" w:rsidP="003337B9"/>
    <w:p w14:paraId="2617FB2A" w14:textId="77777777" w:rsidR="003337B9" w:rsidRDefault="003337B9" w:rsidP="003337B9">
      <w:r>
        <w:t xml:space="preserve">Calculate the following: </w:t>
      </w:r>
    </w:p>
    <w:p w14:paraId="010B4544" w14:textId="77777777" w:rsidR="003337B9" w:rsidRDefault="003337B9" w:rsidP="003337B9">
      <w:pPr>
        <w:pStyle w:val="ListParagraph"/>
        <w:numPr>
          <w:ilvl w:val="0"/>
          <w:numId w:val="1"/>
        </w:numPr>
      </w:pPr>
      <w:r>
        <w:t xml:space="preserve">Room index </w:t>
      </w:r>
    </w:p>
    <w:p w14:paraId="286CEE5D" w14:textId="77777777" w:rsidR="003337B9" w:rsidRDefault="003337B9" w:rsidP="003337B9">
      <w:pPr>
        <w:pStyle w:val="ListParagraph"/>
        <w:numPr>
          <w:ilvl w:val="0"/>
          <w:numId w:val="1"/>
        </w:numPr>
      </w:pPr>
      <w:r>
        <w:t xml:space="preserve">Utilisation factor </w:t>
      </w:r>
    </w:p>
    <w:p w14:paraId="76012326" w14:textId="77777777" w:rsidR="003337B9" w:rsidRDefault="003337B9" w:rsidP="003337B9">
      <w:pPr>
        <w:pStyle w:val="ListParagraph"/>
        <w:numPr>
          <w:ilvl w:val="0"/>
          <w:numId w:val="1"/>
        </w:numPr>
      </w:pPr>
      <w:r>
        <w:t xml:space="preserve">Lamp layout drawing </w:t>
      </w:r>
    </w:p>
    <w:p w14:paraId="24AE6B72" w14:textId="77777777" w:rsidR="003337B9" w:rsidRDefault="003337B9" w:rsidP="003337B9">
      <w:pPr>
        <w:pStyle w:val="ListParagraph"/>
        <w:numPr>
          <w:ilvl w:val="0"/>
          <w:numId w:val="1"/>
        </w:numPr>
      </w:pPr>
      <w:r>
        <w:t xml:space="preserve">Number of lamps required </w:t>
      </w:r>
    </w:p>
    <w:p w14:paraId="525CAF3B" w14:textId="77777777" w:rsidR="003337B9" w:rsidRDefault="003337B9" w:rsidP="003337B9"/>
    <w:p w14:paraId="48BB5AD3" w14:textId="77777777" w:rsidR="003337B9" w:rsidRDefault="003337B9" w:rsidP="003337B9">
      <w:r>
        <w:t xml:space="preserve"> </w:t>
      </w:r>
    </w:p>
    <w:p w14:paraId="56983C2C" w14:textId="77777777" w:rsidR="008C030C" w:rsidRDefault="003337B9" w:rsidP="003337B9">
      <w:r>
        <w:t>The formula to calculate the room index is as follows;</w:t>
      </w:r>
    </w:p>
    <w:p w14:paraId="294956ED" w14:textId="77777777" w:rsidR="008C030C" w:rsidRPr="008C030C" w:rsidRDefault="008C030C" w:rsidP="003337B9">
      <m:oMathPara>
        <m:oMath>
          <m:r>
            <w:rPr>
              <w:rFonts w:ascii="Cambria Math" w:eastAsiaTheme="minorEastAsia" w:hAnsi="Cambria Math"/>
            </w:rPr>
            <m:t>room index=</m:t>
          </m:r>
          <m:f>
            <m:fPr>
              <m:ctrlPr>
                <w:rPr>
                  <w:rFonts w:ascii="Cambria Math" w:eastAsiaTheme="minorEastAsia" w:hAnsi="Cambria Math"/>
                </w:rPr>
              </m:ctrlPr>
            </m:fPr>
            <m:num>
              <m:r>
                <w:rPr>
                  <w:rFonts w:ascii="Cambria Math" w:eastAsiaTheme="minorEastAsia" w:hAnsi="Cambria Math"/>
                </w:rPr>
                <m:t>L X W</m:t>
              </m:r>
            </m:num>
            <m:den>
              <m:r>
                <w:rPr>
                  <w:rFonts w:ascii="Cambria Math" w:eastAsiaTheme="minorEastAsia" w:hAnsi="Cambria Math"/>
                </w:rPr>
                <m:t>(H (L+W))</m:t>
              </m:r>
            </m:den>
          </m:f>
        </m:oMath>
      </m:oMathPara>
    </w:p>
    <w:p w14:paraId="7D988DFF" w14:textId="77777777" w:rsidR="008C030C" w:rsidRPr="008C030C" w:rsidRDefault="008C030C" w:rsidP="003337B9"/>
    <w:p w14:paraId="608C6FEA" w14:textId="77777777" w:rsidR="003337B9" w:rsidRDefault="008C030C" w:rsidP="003337B9">
      <w:r>
        <w:rPr>
          <w:rFonts w:eastAsiaTheme="minorEastAsia"/>
        </w:rPr>
        <w:t xml:space="preserve">                                                     Calculation for this project     =    </w:t>
      </w:r>
      <m:oMath>
        <m:f>
          <m:fPr>
            <m:ctrlPr>
              <w:rPr>
                <w:rFonts w:ascii="Cambria Math" w:hAnsi="Cambria Math"/>
              </w:rPr>
            </m:ctrlPr>
          </m:fPr>
          <m:num>
            <m:r>
              <w:rPr>
                <w:rFonts w:ascii="Cambria Math" w:hAnsi="Cambria Math"/>
              </w:rPr>
              <m:t>20m x 6m</m:t>
            </m:r>
          </m:num>
          <m:den>
            <m:d>
              <m:dPr>
                <m:ctrlPr>
                  <w:rPr>
                    <w:rFonts w:ascii="Cambria Math" w:hAnsi="Cambria Math"/>
                    <w:i/>
                  </w:rPr>
                </m:ctrlPr>
              </m:dPr>
              <m:e>
                <m:r>
                  <w:rPr>
                    <w:rFonts w:ascii="Cambria Math" w:hAnsi="Cambria Math"/>
                  </w:rPr>
                  <m:t xml:space="preserve">2m </m:t>
                </m:r>
                <m:d>
                  <m:dPr>
                    <m:ctrlPr>
                      <w:rPr>
                        <w:rFonts w:ascii="Cambria Math" w:hAnsi="Cambria Math"/>
                        <w:i/>
                      </w:rPr>
                    </m:ctrlPr>
                  </m:dPr>
                  <m:e>
                    <m:r>
                      <w:rPr>
                        <w:rFonts w:ascii="Cambria Math" w:hAnsi="Cambria Math"/>
                      </w:rPr>
                      <m:t>20+6</m:t>
                    </m:r>
                  </m:e>
                </m:d>
              </m:e>
            </m:d>
          </m:den>
        </m:f>
        <m:r>
          <w:rPr>
            <w:rFonts w:ascii="Cambria Math" w:hAnsi="Cambria Math"/>
          </w:rPr>
          <m:t>=</m:t>
        </m:r>
        <m:f>
          <m:fPr>
            <m:ctrlPr>
              <w:rPr>
                <w:rFonts w:ascii="Cambria Math" w:hAnsi="Cambria Math"/>
                <w:i/>
              </w:rPr>
            </m:ctrlPr>
          </m:fPr>
          <m:num>
            <m:r>
              <w:rPr>
                <w:rFonts w:ascii="Cambria Math" w:hAnsi="Cambria Math"/>
              </w:rPr>
              <m:t>120</m:t>
            </m:r>
          </m:num>
          <m:den>
            <m:r>
              <w:rPr>
                <w:rFonts w:ascii="Cambria Math" w:hAnsi="Cambria Math"/>
              </w:rPr>
              <m:t>92</m:t>
            </m:r>
          </m:den>
        </m:f>
        <m:r>
          <w:rPr>
            <w:rFonts w:ascii="Cambria Math" w:hAnsi="Cambria Math"/>
          </w:rPr>
          <m:t>=1.3</m:t>
        </m:r>
      </m:oMath>
      <w:r w:rsidR="003337B9">
        <w:t xml:space="preserve"> </w:t>
      </w:r>
    </w:p>
    <w:p w14:paraId="06AE3CA7" w14:textId="77777777" w:rsidR="008C030C" w:rsidRDefault="008C030C" w:rsidP="003337B9"/>
    <w:p w14:paraId="65598192" w14:textId="77777777" w:rsidR="008C030C" w:rsidRDefault="008C030C" w:rsidP="003337B9">
      <w:pPr>
        <w:rPr>
          <w:b/>
          <w:bCs/>
          <w:color w:val="00B050"/>
          <w:sz w:val="24"/>
          <w:szCs w:val="24"/>
        </w:rPr>
      </w:pPr>
      <w:r w:rsidRPr="00F4535D">
        <w:rPr>
          <w:b/>
          <w:bCs/>
          <w:color w:val="00B050"/>
          <w:sz w:val="24"/>
          <w:szCs w:val="24"/>
        </w:rPr>
        <w:t>Room index = 1.3</w:t>
      </w:r>
    </w:p>
    <w:p w14:paraId="35CCB301" w14:textId="77777777" w:rsidR="00F4535D" w:rsidRDefault="00F4535D" w:rsidP="003337B9">
      <w:pPr>
        <w:rPr>
          <w:b/>
          <w:bCs/>
          <w:color w:val="00B050"/>
          <w:sz w:val="24"/>
          <w:szCs w:val="24"/>
        </w:rPr>
      </w:pPr>
    </w:p>
    <w:p w14:paraId="08FBF599" w14:textId="77777777" w:rsidR="00F4535D" w:rsidRPr="00F4535D" w:rsidRDefault="00F4535D" w:rsidP="00F4535D">
      <w:pPr>
        <w:rPr>
          <w:rFonts w:eastAsiaTheme="minorEastAsia"/>
          <w:color w:val="000000" w:themeColor="text1"/>
          <w:sz w:val="24"/>
          <w:szCs w:val="24"/>
          <w:u w:val="single"/>
        </w:rPr>
      </w:pPr>
      <w:r w:rsidRPr="00F4535D">
        <w:rPr>
          <w:rFonts w:eastAsiaTheme="minorEastAsia"/>
          <w:color w:val="000000" w:themeColor="text1"/>
          <w:sz w:val="24"/>
          <w:szCs w:val="24"/>
          <w:u w:val="single"/>
        </w:rPr>
        <w:t xml:space="preserve">Utilisation Factor  </w:t>
      </w:r>
    </w:p>
    <w:p w14:paraId="4509A5F4" w14:textId="77777777" w:rsidR="00F4535D" w:rsidRDefault="00F4535D" w:rsidP="00F4535D">
      <w:pPr>
        <w:rPr>
          <w:rFonts w:eastAsiaTheme="minorEastAsia"/>
          <w:color w:val="000000" w:themeColor="text1"/>
        </w:rPr>
      </w:pPr>
    </w:p>
    <w:p w14:paraId="1E306466" w14:textId="77777777" w:rsidR="00F4535D" w:rsidRPr="00F4535D" w:rsidRDefault="00F4535D" w:rsidP="00F4535D">
      <w:pPr>
        <w:rPr>
          <w:rFonts w:eastAsiaTheme="minorEastAsia"/>
          <w:color w:val="000000" w:themeColor="text1"/>
        </w:rPr>
      </w:pPr>
      <w:r w:rsidRPr="00F4535D">
        <w:rPr>
          <w:rFonts w:eastAsiaTheme="minorEastAsia"/>
          <w:color w:val="000000" w:themeColor="text1"/>
        </w:rPr>
        <w:t xml:space="preserve">Area of reflectance is the following: </w:t>
      </w:r>
    </w:p>
    <w:p w14:paraId="41885FF7" w14:textId="77777777" w:rsidR="00F4535D" w:rsidRDefault="00F4535D" w:rsidP="00F4535D">
      <w:pPr>
        <w:rPr>
          <w:rFonts w:eastAsiaTheme="minorEastAsia"/>
          <w:color w:val="000000" w:themeColor="text1"/>
        </w:rPr>
      </w:pPr>
      <w:r w:rsidRPr="00F4535D">
        <w:rPr>
          <w:rFonts w:eastAsiaTheme="minorEastAsia"/>
          <w:color w:val="000000" w:themeColor="text1"/>
        </w:rPr>
        <w:t xml:space="preserve">Illumination = </w:t>
      </w:r>
      <w:r>
        <w:rPr>
          <w:rFonts w:eastAsiaTheme="minorEastAsia"/>
          <w:color w:val="000000" w:themeColor="text1"/>
        </w:rPr>
        <w:t>600 lux</w:t>
      </w:r>
    </w:p>
    <w:p w14:paraId="27D66870" w14:textId="77777777" w:rsidR="00F4535D" w:rsidRDefault="00F4535D" w:rsidP="00F4535D">
      <w:pPr>
        <w:rPr>
          <w:rFonts w:eastAsiaTheme="minorEastAsia"/>
          <w:color w:val="000000" w:themeColor="text1"/>
        </w:rPr>
      </w:pPr>
      <w:r>
        <w:rPr>
          <w:rFonts w:eastAsiaTheme="minorEastAsia"/>
          <w:color w:val="000000" w:themeColor="text1"/>
        </w:rPr>
        <w:t>Rooms reflectance = walls and ceiling both 0.5</w:t>
      </w:r>
    </w:p>
    <w:p w14:paraId="67716521" w14:textId="77777777" w:rsidR="00F4535D" w:rsidRDefault="00F4535D" w:rsidP="00F4535D">
      <w:pPr>
        <w:rPr>
          <w:rFonts w:eastAsiaTheme="minorEastAsia"/>
          <w:color w:val="000000" w:themeColor="text1"/>
        </w:rPr>
      </w:pPr>
      <w:r w:rsidRPr="00F4535D">
        <w:rPr>
          <w:rFonts w:eastAsiaTheme="minorEastAsia"/>
          <w:color w:val="000000" w:themeColor="text1"/>
        </w:rPr>
        <w:t>Light loss = 0.7</w:t>
      </w:r>
    </w:p>
    <w:p w14:paraId="04419808" w14:textId="32DDF449" w:rsidR="00F4535D" w:rsidRDefault="00F4535D" w:rsidP="00F4535D">
      <w:pPr>
        <w:rPr>
          <w:rFonts w:eastAsiaTheme="minorEastAsia"/>
          <w:color w:val="000000" w:themeColor="text1"/>
        </w:rPr>
      </w:pPr>
      <w:r w:rsidRPr="00F4535D">
        <w:rPr>
          <w:rFonts w:eastAsiaTheme="minorEastAsia"/>
          <w:color w:val="000000" w:themeColor="text1"/>
        </w:rPr>
        <w:t>To work out the area of reflectance I have used the table that is below.</w:t>
      </w:r>
      <w:r>
        <w:rPr>
          <w:rFonts w:eastAsiaTheme="minorEastAsia"/>
          <w:color w:val="000000" w:themeColor="text1"/>
        </w:rPr>
        <w:t xml:space="preserve"> A table is usually provided by a lighting manufacturer as a guidance to finding a utilisation factor.</w:t>
      </w:r>
    </w:p>
    <w:p w14:paraId="07F160E0" w14:textId="27179348" w:rsidR="00A07359" w:rsidRDefault="00A07359" w:rsidP="00F4535D">
      <w:pPr>
        <w:rPr>
          <w:rFonts w:eastAsiaTheme="minorEastAsia"/>
          <w:color w:val="000000" w:themeColor="text1"/>
        </w:rPr>
      </w:pPr>
      <w:r>
        <w:rPr>
          <w:rFonts w:eastAsiaTheme="minorEastAsia"/>
          <w:color w:val="000000" w:themeColor="text1"/>
        </w:rPr>
        <w:lastRenderedPageBreak/>
        <w:t>I have used red outlines to highlight how I have read the chart and how I got my utilisation factor result.</w:t>
      </w:r>
    </w:p>
    <w:p w14:paraId="4E7A03E0" w14:textId="1819EC8F" w:rsidR="00A07359" w:rsidRDefault="00A07359" w:rsidP="00F4535D">
      <w:pPr>
        <w:rPr>
          <w:rFonts w:eastAsiaTheme="minorEastAsia"/>
          <w:color w:val="000000" w:themeColor="text1"/>
        </w:rPr>
      </w:pPr>
      <w:r>
        <w:rPr>
          <w:rFonts w:eastAsiaTheme="minorEastAsia"/>
          <w:color w:val="000000" w:themeColor="text1"/>
        </w:rPr>
        <w:t>The utilisation factor for this project is 0.53</w:t>
      </w:r>
    </w:p>
    <w:p w14:paraId="637213BE" w14:textId="77777777" w:rsidR="00F4535D" w:rsidRDefault="00F4535D" w:rsidP="00F4535D">
      <w:pPr>
        <w:rPr>
          <w:rFonts w:eastAsiaTheme="minorEastAsia"/>
          <w:color w:val="000000" w:themeColor="text1"/>
        </w:rPr>
      </w:pPr>
    </w:p>
    <w:p w14:paraId="2A6C39A4" w14:textId="77777777" w:rsidR="00F4535D" w:rsidRDefault="00F4535D" w:rsidP="00F4535D">
      <w:pPr>
        <w:rPr>
          <w:rFonts w:eastAsiaTheme="minorEastAsia"/>
          <w:color w:val="000000" w:themeColor="text1"/>
        </w:rPr>
      </w:pPr>
    </w:p>
    <w:p w14:paraId="14EC0559" w14:textId="737D3D87" w:rsidR="00F4535D" w:rsidRDefault="00A07359" w:rsidP="00F4535D">
      <w:pPr>
        <w:rPr>
          <w:rFonts w:eastAsiaTheme="minorEastAsia"/>
          <w:color w:val="FF0000"/>
          <w:sz w:val="96"/>
          <w:szCs w:val="96"/>
        </w:rPr>
      </w:pPr>
      <w:r>
        <w:rPr>
          <w:rFonts w:eastAsiaTheme="minorEastAsia"/>
          <w:noProof/>
          <w:color w:val="FF0000"/>
          <w:sz w:val="96"/>
          <w:szCs w:val="96"/>
        </w:rPr>
        <mc:AlternateContent>
          <mc:Choice Requires="wps">
            <w:drawing>
              <wp:anchor distT="0" distB="0" distL="114300" distR="114300" simplePos="0" relativeHeight="251659264" behindDoc="0" locked="0" layoutInCell="1" allowOverlap="1" wp14:anchorId="26AE49DF" wp14:editId="53F63336">
                <wp:simplePos x="0" y="0"/>
                <wp:positionH relativeFrom="column">
                  <wp:posOffset>3498574</wp:posOffset>
                </wp:positionH>
                <wp:positionV relativeFrom="paragraph">
                  <wp:posOffset>127221</wp:posOffset>
                </wp:positionV>
                <wp:extent cx="206734" cy="826936"/>
                <wp:effectExtent l="0" t="0" r="22225" b="11430"/>
                <wp:wrapNone/>
                <wp:docPr id="3" name="Rectangle 3"/>
                <wp:cNvGraphicFramePr/>
                <a:graphic xmlns:a="http://schemas.openxmlformats.org/drawingml/2006/main">
                  <a:graphicData uri="http://schemas.microsoft.com/office/word/2010/wordprocessingShape">
                    <wps:wsp>
                      <wps:cNvSpPr/>
                      <wps:spPr>
                        <a:xfrm>
                          <a:off x="0" y="0"/>
                          <a:ext cx="206734" cy="826936"/>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100468" id="Rectangle 3" o:spid="_x0000_s1026" style="position:absolute;margin-left:275.5pt;margin-top:10pt;width:16.3pt;height:65.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" filled="f" strokecolor="red" strokeweight="1pt"/>
            </w:pict>
          </mc:Fallback>
        </mc:AlternateContent>
      </w:r>
      <w:r>
        <w:rPr>
          <w:rFonts w:eastAsiaTheme="minorEastAsia"/>
          <w:noProof/>
          <w:color w:val="FF0000"/>
          <w:sz w:val="96"/>
          <w:szCs w:val="96"/>
        </w:rPr>
        <w:drawing>
          <wp:inline distT="0" distB="0" distL="0" distR="0" wp14:anchorId="1FF1EFF2" wp14:editId="4282E6D3">
            <wp:extent cx="5277484" cy="3713259"/>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292939" cy="3724133"/>
                    </a:xfrm>
                    <a:prstGeom prst="rect">
                      <a:avLst/>
                    </a:prstGeom>
                    <a:noFill/>
                  </pic:spPr>
                </pic:pic>
              </a:graphicData>
            </a:graphic>
          </wp:inline>
        </w:drawing>
      </w:r>
    </w:p>
    <w:p w14:paraId="3D95E6B9" w14:textId="77777777" w:rsidR="00F4535D" w:rsidRPr="00F4535D" w:rsidRDefault="00F4535D" w:rsidP="00F4535D">
      <w:pPr>
        <w:rPr>
          <w:rFonts w:eastAsiaTheme="minorEastAsia"/>
          <w:color w:val="000000" w:themeColor="text1"/>
        </w:rPr>
      </w:pPr>
    </w:p>
    <w:p w14:paraId="3AC1144F" w14:textId="77777777" w:rsidR="00F4535D" w:rsidRDefault="00F4535D" w:rsidP="00F4535D">
      <w:r>
        <w:t xml:space="preserve">Number of lamps required </w:t>
      </w:r>
    </w:p>
    <w:p w14:paraId="1C34F105" w14:textId="77777777" w:rsidR="00F4535D" w:rsidRDefault="00F4535D" w:rsidP="00F4535D"/>
    <w:p w14:paraId="360F09E2" w14:textId="77777777" w:rsidR="00F4535D" w:rsidRDefault="00F4535D" w:rsidP="00F4535D">
      <w:r>
        <w:t>The formula for this calculation is as follows;</w:t>
      </w:r>
    </w:p>
    <w:p w14:paraId="79FAFE5C" w14:textId="77777777" w:rsidR="00F4535D" w:rsidRDefault="00F4535D" w:rsidP="00F4535D"/>
    <w:p w14:paraId="2CFD18C4" w14:textId="77777777" w:rsidR="00F4535D" w:rsidRDefault="00F4535D" w:rsidP="00F4535D">
      <w:pPr>
        <w:rPr>
          <w:rFonts w:eastAsiaTheme="minorEastAsia"/>
        </w:rPr>
      </w:pPr>
      <w:r>
        <w:t>N</w:t>
      </w:r>
      <w:r w:rsidR="00D760A2">
        <w:t xml:space="preserve">umber of lamps required = </w:t>
      </w:r>
      <m:oMath>
        <m:r>
          <w:rPr>
            <w:rFonts w:ascii="Cambria Math" w:hAnsi="Cambria Math"/>
          </w:rPr>
          <m:t xml:space="preserve">    </m:t>
        </m:r>
        <m:f>
          <m:fPr>
            <m:ctrlPr>
              <w:rPr>
                <w:rFonts w:ascii="Cambria Math" w:hAnsi="Cambria Math"/>
              </w:rPr>
            </m:ctrlPr>
          </m:fPr>
          <m:num>
            <m:r>
              <w:rPr>
                <w:rFonts w:ascii="Cambria Math" w:hAnsi="Cambria Math"/>
              </w:rPr>
              <m:t>E X A</m:t>
            </m:r>
          </m:num>
          <m:den>
            <m:r>
              <w:rPr>
                <w:rFonts w:ascii="Cambria Math" w:hAnsi="Cambria Math"/>
              </w:rPr>
              <m:t>F X UF X LLF</m:t>
            </m:r>
          </m:den>
        </m:f>
      </m:oMath>
    </w:p>
    <w:p w14:paraId="04ABEF19" w14:textId="77777777" w:rsidR="004C116A" w:rsidRPr="004C116A" w:rsidRDefault="004C116A" w:rsidP="004C116A">
      <w:pPr>
        <w:rPr>
          <w:rFonts w:eastAsiaTheme="minorEastAsia"/>
          <w:i/>
          <w:iCs/>
        </w:rPr>
      </w:pPr>
      <w:r w:rsidRPr="004C116A">
        <w:rPr>
          <w:rFonts w:eastAsiaTheme="minorEastAsia"/>
          <w:i/>
          <w:iCs/>
        </w:rPr>
        <w:t>Calculation key;</w:t>
      </w:r>
    </w:p>
    <w:p w14:paraId="53004808" w14:textId="77777777" w:rsidR="004C116A" w:rsidRPr="004C116A" w:rsidRDefault="004C116A" w:rsidP="004C116A">
      <w:pPr>
        <w:rPr>
          <w:rFonts w:eastAsiaTheme="minorEastAsia"/>
          <w:i/>
          <w:iCs/>
        </w:rPr>
      </w:pPr>
      <w:r w:rsidRPr="004C116A">
        <w:rPr>
          <w:rFonts w:eastAsiaTheme="minorEastAsia"/>
          <w:i/>
          <w:iCs/>
        </w:rPr>
        <w:t xml:space="preserve">N = number of lamps </w:t>
      </w:r>
    </w:p>
    <w:p w14:paraId="4CD82C5A" w14:textId="77777777" w:rsidR="004C116A" w:rsidRPr="004C116A" w:rsidRDefault="004C116A" w:rsidP="004C116A">
      <w:pPr>
        <w:rPr>
          <w:rFonts w:eastAsiaTheme="minorEastAsia"/>
          <w:i/>
          <w:iCs/>
        </w:rPr>
      </w:pPr>
      <w:r w:rsidRPr="004C116A">
        <w:rPr>
          <w:rFonts w:eastAsiaTheme="minorEastAsia"/>
          <w:i/>
          <w:iCs/>
        </w:rPr>
        <w:t xml:space="preserve">E = illuminance  </w:t>
      </w:r>
    </w:p>
    <w:p w14:paraId="1C2A638C" w14:textId="77777777" w:rsidR="004C116A" w:rsidRPr="004C116A" w:rsidRDefault="004C116A" w:rsidP="004C116A">
      <w:pPr>
        <w:rPr>
          <w:rFonts w:eastAsiaTheme="minorEastAsia"/>
          <w:i/>
          <w:iCs/>
        </w:rPr>
      </w:pPr>
      <w:r w:rsidRPr="004C116A">
        <w:rPr>
          <w:rFonts w:eastAsiaTheme="minorEastAsia"/>
          <w:i/>
          <w:iCs/>
        </w:rPr>
        <w:t xml:space="preserve">A = area  </w:t>
      </w:r>
    </w:p>
    <w:p w14:paraId="2139A616" w14:textId="77777777" w:rsidR="004C116A" w:rsidRPr="004C116A" w:rsidRDefault="004C116A" w:rsidP="004C116A">
      <w:pPr>
        <w:rPr>
          <w:rFonts w:eastAsiaTheme="minorEastAsia"/>
          <w:i/>
          <w:iCs/>
        </w:rPr>
      </w:pPr>
      <w:r w:rsidRPr="004C116A">
        <w:rPr>
          <w:rFonts w:eastAsiaTheme="minorEastAsia"/>
          <w:i/>
          <w:iCs/>
        </w:rPr>
        <w:t xml:space="preserve">F = average lux </w:t>
      </w:r>
    </w:p>
    <w:p w14:paraId="3BA5649F" w14:textId="77777777" w:rsidR="004C116A" w:rsidRPr="004C116A" w:rsidRDefault="004C116A" w:rsidP="004C116A">
      <w:pPr>
        <w:rPr>
          <w:rFonts w:eastAsiaTheme="minorEastAsia"/>
          <w:i/>
          <w:iCs/>
        </w:rPr>
      </w:pPr>
      <w:r w:rsidRPr="004C116A">
        <w:rPr>
          <w:rFonts w:eastAsiaTheme="minorEastAsia"/>
          <w:i/>
          <w:iCs/>
        </w:rPr>
        <w:t xml:space="preserve">UF = Utilisation Factor </w:t>
      </w:r>
    </w:p>
    <w:p w14:paraId="5311FE4E" w14:textId="77777777" w:rsidR="004C116A" w:rsidRPr="004C116A" w:rsidRDefault="004C116A" w:rsidP="004C116A">
      <w:pPr>
        <w:rPr>
          <w:rFonts w:eastAsiaTheme="minorEastAsia"/>
          <w:i/>
          <w:iCs/>
        </w:rPr>
      </w:pPr>
      <w:r w:rsidRPr="004C116A">
        <w:rPr>
          <w:rFonts w:eastAsiaTheme="minorEastAsia"/>
          <w:i/>
          <w:iCs/>
        </w:rPr>
        <w:lastRenderedPageBreak/>
        <w:t>LLF = Light Loss Factor</w:t>
      </w:r>
    </w:p>
    <w:p w14:paraId="7455C84E" w14:textId="77777777" w:rsidR="00D760A2" w:rsidRDefault="00D760A2" w:rsidP="00F4535D">
      <w:pPr>
        <w:rPr>
          <w:rFonts w:eastAsiaTheme="minorEastAsia"/>
        </w:rPr>
      </w:pPr>
    </w:p>
    <w:p w14:paraId="19F24D9A" w14:textId="77777777" w:rsidR="00D760A2" w:rsidRDefault="00D760A2" w:rsidP="00F4535D">
      <w:r>
        <w:rPr>
          <w:rFonts w:eastAsiaTheme="minorEastAsia"/>
        </w:rPr>
        <w:t xml:space="preserve">Calculation for this project is as follows;  </w:t>
      </w:r>
      <m:oMath>
        <m:f>
          <m:fPr>
            <m:ctrlPr>
              <w:rPr>
                <w:rFonts w:ascii="Cambria Math" w:eastAsiaTheme="minorEastAsia" w:hAnsi="Cambria Math"/>
              </w:rPr>
            </m:ctrlPr>
          </m:fPr>
          <m:num>
            <m:r>
              <w:rPr>
                <w:rFonts w:ascii="Cambria Math" w:eastAsiaTheme="minorEastAsia" w:hAnsi="Cambria Math"/>
              </w:rPr>
              <m:t>600 x 120m₂</m:t>
            </m:r>
          </m:num>
          <m:den>
            <m:r>
              <w:rPr>
                <w:rFonts w:ascii="Cambria Math" w:eastAsiaTheme="minorEastAsia" w:hAnsi="Cambria Math"/>
              </w:rPr>
              <m:t>4550 x 0.53 x 0.7</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72000</m:t>
            </m:r>
          </m:num>
          <m:den>
            <m:r>
              <w:rPr>
                <w:rFonts w:ascii="Cambria Math" w:eastAsiaTheme="minorEastAsia" w:hAnsi="Cambria Math"/>
              </w:rPr>
              <m:t>1688</m:t>
            </m:r>
          </m:den>
        </m:f>
        <m:r>
          <w:rPr>
            <w:rFonts w:ascii="Cambria Math" w:eastAsiaTheme="minorEastAsia" w:hAnsi="Cambria Math"/>
          </w:rPr>
          <m:t xml:space="preserve">=42.65 lamps </m:t>
        </m:r>
        <m:r>
          <w:rPr>
            <w:rFonts w:ascii="Cambria Math" w:eastAsiaTheme="minorEastAsia" w:hAnsi="Cambria Math"/>
          </w:rPr>
          <m:t>…</m:t>
        </m:r>
      </m:oMath>
    </w:p>
    <w:p w14:paraId="7F97CAC2" w14:textId="77777777" w:rsidR="00D760A2" w:rsidRDefault="004C116A" w:rsidP="00F4535D">
      <w:pPr>
        <w:rPr>
          <w:b/>
          <w:bCs/>
          <w:color w:val="00B050"/>
        </w:rPr>
      </w:pPr>
      <w:r>
        <w:t xml:space="preserve">I have rounded the number up to </w:t>
      </w:r>
      <w:r w:rsidRPr="004C116A">
        <w:rPr>
          <w:b/>
          <w:bCs/>
          <w:color w:val="00B050"/>
        </w:rPr>
        <w:t xml:space="preserve">43 lamps </w:t>
      </w:r>
    </w:p>
    <w:p w14:paraId="7D4A6F0E" w14:textId="77777777" w:rsidR="004C116A" w:rsidRDefault="004C116A" w:rsidP="00F4535D">
      <w:pPr>
        <w:rPr>
          <w:color w:val="000000" w:themeColor="text1"/>
        </w:rPr>
      </w:pPr>
      <w:r>
        <w:rPr>
          <w:color w:val="000000" w:themeColor="text1"/>
        </w:rPr>
        <w:t xml:space="preserve">Although the number of lamps required is </w:t>
      </w:r>
      <w:r w:rsidRPr="00F36085">
        <w:rPr>
          <w:color w:val="00B050"/>
        </w:rPr>
        <w:t>43</w:t>
      </w:r>
      <w:r>
        <w:rPr>
          <w:color w:val="000000" w:themeColor="text1"/>
        </w:rPr>
        <w:t xml:space="preserve">. For me to create a sufficient and symmetrical design I will increase the number of lamps to </w:t>
      </w:r>
      <w:r w:rsidRPr="00F36085">
        <w:rPr>
          <w:color w:val="00B050"/>
        </w:rPr>
        <w:t>48</w:t>
      </w:r>
      <w:r>
        <w:rPr>
          <w:color w:val="000000" w:themeColor="text1"/>
        </w:rPr>
        <w:t xml:space="preserve">. This allows me to keep the design pleasing to the eye </w:t>
      </w:r>
      <w:r w:rsidR="00F36085">
        <w:rPr>
          <w:color w:val="000000" w:themeColor="text1"/>
        </w:rPr>
        <w:t>and</w:t>
      </w:r>
      <w:r>
        <w:rPr>
          <w:color w:val="000000" w:themeColor="text1"/>
        </w:rPr>
        <w:t xml:space="preserve"> reaching the required </w:t>
      </w:r>
      <w:r w:rsidR="00F36085">
        <w:rPr>
          <w:color w:val="000000" w:themeColor="text1"/>
        </w:rPr>
        <w:t>lux for the working area.</w:t>
      </w:r>
    </w:p>
    <w:p w14:paraId="2B937295" w14:textId="77777777" w:rsidR="00F36085" w:rsidRDefault="00F36085" w:rsidP="00F4535D">
      <w:pPr>
        <w:rPr>
          <w:color w:val="000000" w:themeColor="text1"/>
        </w:rPr>
      </w:pPr>
    </w:p>
    <w:p w14:paraId="529F99C4" w14:textId="77777777" w:rsidR="00F36085" w:rsidRDefault="00F36085" w:rsidP="00F4535D">
      <w:pPr>
        <w:rPr>
          <w:color w:val="000000" w:themeColor="text1"/>
        </w:rPr>
      </w:pPr>
      <w:r>
        <w:rPr>
          <w:color w:val="000000" w:themeColor="text1"/>
        </w:rPr>
        <w:t xml:space="preserve">To find my required distance between the lamps I </w:t>
      </w:r>
      <w:proofErr w:type="gramStart"/>
      <w:r>
        <w:rPr>
          <w:color w:val="000000" w:themeColor="text1"/>
        </w:rPr>
        <w:t>have to</w:t>
      </w:r>
      <w:proofErr w:type="gramEnd"/>
      <w:r>
        <w:rPr>
          <w:color w:val="000000" w:themeColor="text1"/>
        </w:rPr>
        <w:t xml:space="preserve"> calculate the value of Smax. The calculation is as follows;</w:t>
      </w:r>
    </w:p>
    <w:p w14:paraId="4FDAD3A9" w14:textId="77777777" w:rsidR="00F36085" w:rsidRDefault="00F36085" w:rsidP="00F4535D">
      <w:pPr>
        <w:rPr>
          <w:color w:val="000000" w:themeColor="text1"/>
        </w:rPr>
      </w:pPr>
      <w:r>
        <w:rPr>
          <w:color w:val="000000" w:themeColor="text1"/>
        </w:rPr>
        <w:t>1.5 x height of the room = Smax</w:t>
      </w:r>
    </w:p>
    <w:p w14:paraId="18F6E3F9" w14:textId="77777777" w:rsidR="00F36085" w:rsidRDefault="00F36085" w:rsidP="00F4535D">
      <w:pPr>
        <w:rPr>
          <w:color w:val="000000" w:themeColor="text1"/>
        </w:rPr>
      </w:pPr>
      <w:r>
        <w:rPr>
          <w:color w:val="000000" w:themeColor="text1"/>
        </w:rPr>
        <w:t>For this project;</w:t>
      </w:r>
    </w:p>
    <w:p w14:paraId="5294784F" w14:textId="77777777" w:rsidR="00F36085" w:rsidRDefault="00F36085" w:rsidP="00F4535D">
      <w:pPr>
        <w:rPr>
          <w:color w:val="000000" w:themeColor="text1"/>
        </w:rPr>
      </w:pPr>
      <w:r>
        <w:rPr>
          <w:color w:val="000000" w:themeColor="text1"/>
        </w:rPr>
        <w:t>1.5 x 3m = 4.5m</w:t>
      </w:r>
    </w:p>
    <w:p w14:paraId="24D85906" w14:textId="77777777" w:rsidR="00F36085" w:rsidRDefault="00F36085" w:rsidP="00F4535D">
      <w:pPr>
        <w:rPr>
          <w:color w:val="000000" w:themeColor="text1"/>
        </w:rPr>
      </w:pPr>
    </w:p>
    <w:p w14:paraId="1ADC0B5B" w14:textId="77777777" w:rsidR="00F36085" w:rsidRPr="00F36085" w:rsidRDefault="00F36085" w:rsidP="00F4535D">
      <w:pPr>
        <w:rPr>
          <w:color w:val="000000" w:themeColor="text1"/>
        </w:rPr>
      </w:pPr>
    </w:p>
    <w:p w14:paraId="06AC632D" w14:textId="77777777" w:rsidR="00F36085" w:rsidRPr="004C116A" w:rsidRDefault="00F36085" w:rsidP="00F4535D">
      <w:pPr>
        <w:rPr>
          <w:color w:val="000000" w:themeColor="text1"/>
        </w:rPr>
      </w:pPr>
    </w:p>
    <w:p w14:paraId="1E6562E8" w14:textId="77777777" w:rsidR="00F4535D" w:rsidRDefault="00F4535D" w:rsidP="00F4535D">
      <w:r>
        <w:t xml:space="preserve"> </w:t>
      </w:r>
    </w:p>
    <w:p w14:paraId="3290228B" w14:textId="77777777" w:rsidR="00F4535D" w:rsidRDefault="00F4535D" w:rsidP="00F4535D"/>
    <w:p w14:paraId="5E89F42E" w14:textId="77777777" w:rsidR="00F4535D" w:rsidRDefault="00F4535D" w:rsidP="00F4535D"/>
    <w:p w14:paraId="6D695FB3" w14:textId="77777777" w:rsidR="003337B9" w:rsidRDefault="003337B9" w:rsidP="003337B9"/>
    <w:p w14:paraId="7E8951CE" w14:textId="77777777" w:rsidR="003337B9" w:rsidRDefault="00281089" w:rsidP="003337B9">
      <w:r>
        <w:rPr>
          <w:noProof/>
          <w:color w:val="000000" w:themeColor="text1"/>
        </w:rPr>
        <w:lastRenderedPageBreak/>
        <w:drawing>
          <wp:anchor distT="0" distB="0" distL="114300" distR="114300" simplePos="0" relativeHeight="251658240" behindDoc="0" locked="0" layoutInCell="1" allowOverlap="1" wp14:anchorId="30D99EC2" wp14:editId="27AC5457">
            <wp:simplePos x="0" y="0"/>
            <wp:positionH relativeFrom="margin">
              <wp:posOffset>972820</wp:posOffset>
            </wp:positionH>
            <wp:positionV relativeFrom="paragraph">
              <wp:posOffset>-1016635</wp:posOffset>
            </wp:positionV>
            <wp:extent cx="3552825" cy="5956300"/>
            <wp:effectExtent l="0" t="1587" r="7937" b="7938"/>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rot="16200000">
                      <a:off x="0" y="0"/>
                      <a:ext cx="3552825" cy="5956300"/>
                    </a:xfrm>
                    <a:prstGeom prst="rect">
                      <a:avLst/>
                    </a:prstGeom>
                    <a:noFill/>
                  </pic:spPr>
                </pic:pic>
              </a:graphicData>
            </a:graphic>
            <wp14:sizeRelH relativeFrom="margin">
              <wp14:pctWidth>0</wp14:pctWidth>
            </wp14:sizeRelH>
            <wp14:sizeRelV relativeFrom="margin">
              <wp14:pctHeight>0</wp14:pctHeight>
            </wp14:sizeRelV>
          </wp:anchor>
        </w:drawing>
      </w:r>
    </w:p>
    <w:p w14:paraId="75144EBC" w14:textId="77777777" w:rsidR="003337B9" w:rsidRDefault="003337B9" w:rsidP="003337B9"/>
    <w:p w14:paraId="271D68BA" w14:textId="77777777" w:rsidR="003337B9" w:rsidRDefault="00281089">
      <w:r>
        <w:t>Please see the above drawing of where I plan to position the 48 lamps. The drawing shows all the required measurements for the setting out of the lamps.</w:t>
      </w:r>
    </w:p>
    <w:p w14:paraId="2E4766BC" w14:textId="77777777" w:rsidR="00281089" w:rsidRDefault="00281089"/>
    <w:p w14:paraId="043D18DC" w14:textId="77777777" w:rsidR="00281089" w:rsidRDefault="00281089"/>
    <w:p w14:paraId="36EF6C3D" w14:textId="77777777" w:rsidR="00281089" w:rsidRDefault="00281089">
      <w:pPr>
        <w:rPr>
          <w:b/>
          <w:bCs/>
          <w:sz w:val="32"/>
          <w:szCs w:val="32"/>
          <w:u w:val="single"/>
        </w:rPr>
      </w:pPr>
      <w:r w:rsidRPr="00281089">
        <w:rPr>
          <w:b/>
          <w:bCs/>
          <w:sz w:val="32"/>
          <w:szCs w:val="32"/>
          <w:u w:val="single"/>
        </w:rPr>
        <w:t xml:space="preserve">Task B </w:t>
      </w:r>
    </w:p>
    <w:p w14:paraId="1A184278" w14:textId="77777777" w:rsidR="00A31359" w:rsidRDefault="00B63568" w:rsidP="00A31359">
      <w:r w:rsidRPr="00A31359">
        <w:t>A brick wall has an area of 20m</w:t>
      </w:r>
      <w:r w:rsidR="00A31359" w:rsidRPr="00A31359">
        <w:rPr>
          <w:rFonts w:cstheme="minorHAnsi"/>
        </w:rPr>
        <w:t>₂</w:t>
      </w:r>
      <w:r w:rsidRPr="00A31359">
        <w:t xml:space="preserve"> and contains a window with an area of 4m</w:t>
      </w:r>
      <w:r w:rsidR="00A31359" w:rsidRPr="00A31359">
        <w:rPr>
          <w:rFonts w:cstheme="minorHAnsi"/>
        </w:rPr>
        <w:t>₂</w:t>
      </w:r>
      <w:r w:rsidRPr="00A31359">
        <w:t xml:space="preserve">. </w:t>
      </w:r>
      <w:r w:rsidR="00A31359">
        <w:t>The values of sound reduction indexes are; 50Db for the brickwork and 10Db for the window.</w:t>
      </w:r>
    </w:p>
    <w:p w14:paraId="2FBAB50F" w14:textId="77777777" w:rsidR="00A31359" w:rsidRDefault="00771EBD" w:rsidP="00A31359">
      <w:r>
        <w:t>The formula used to calculate the total sound reduction index is as follows;</w:t>
      </w:r>
    </w:p>
    <w:p w14:paraId="28C0D485" w14:textId="77777777" w:rsidR="005621E2" w:rsidRPr="009A6FEE" w:rsidRDefault="005621E2" w:rsidP="005621E2">
      <w:pPr>
        <w:rPr>
          <w:b/>
          <w:bCs/>
        </w:rPr>
      </w:pPr>
      <w:r w:rsidRPr="009A6FEE">
        <w:rPr>
          <w:b/>
          <w:bCs/>
        </w:rPr>
        <w:t xml:space="preserve">Brickwork; </w:t>
      </w:r>
    </w:p>
    <w:p w14:paraId="08A5C484" w14:textId="77777777" w:rsidR="005621E2" w:rsidRDefault="005621E2" w:rsidP="005621E2">
      <w:r>
        <w:t xml:space="preserve">SRI = 10g10(I/T) </w:t>
      </w:r>
    </w:p>
    <w:p w14:paraId="5A70B965" w14:textId="77777777" w:rsidR="005621E2" w:rsidRDefault="005621E2" w:rsidP="005621E2">
      <w:r>
        <w:t xml:space="preserve">50 = 10 x (10g10(I/T) </w:t>
      </w:r>
    </w:p>
    <w:p w14:paraId="31852F6F" w14:textId="77777777" w:rsidR="005621E2" w:rsidRDefault="005621E2" w:rsidP="005621E2">
      <w:r>
        <w:t xml:space="preserve">5 = 10g10 I/T </w:t>
      </w:r>
    </w:p>
    <w:p w14:paraId="5D7983B3" w14:textId="77777777" w:rsidR="005621E2" w:rsidRDefault="005621E2" w:rsidP="005621E2">
      <w:r>
        <w:t xml:space="preserve">I/T = 10 -5 </w:t>
      </w:r>
    </w:p>
    <w:p w14:paraId="19BE43B8" w14:textId="77777777" w:rsidR="005621E2" w:rsidRDefault="005621E2" w:rsidP="005621E2"/>
    <w:p w14:paraId="3338AD94" w14:textId="77777777" w:rsidR="00771EBD" w:rsidRPr="005621E2" w:rsidRDefault="005621E2" w:rsidP="005621E2">
      <w:pPr>
        <w:rPr>
          <w:b/>
          <w:bCs/>
          <w:color w:val="00B050"/>
        </w:rPr>
      </w:pPr>
      <w:r w:rsidRPr="005621E2">
        <w:rPr>
          <w:b/>
          <w:bCs/>
          <w:color w:val="00B050"/>
        </w:rPr>
        <w:t>T = 0.000010</w:t>
      </w:r>
    </w:p>
    <w:p w14:paraId="2067E866" w14:textId="77777777" w:rsidR="00771EBD" w:rsidRDefault="00771EBD" w:rsidP="00A31359"/>
    <w:p w14:paraId="4D4B5E88" w14:textId="77777777" w:rsidR="009A6FEE" w:rsidRDefault="009A6FEE" w:rsidP="009A6FEE"/>
    <w:p w14:paraId="5F765A33" w14:textId="77777777" w:rsidR="009A6FEE" w:rsidRPr="009A6FEE" w:rsidRDefault="009A6FEE" w:rsidP="009A6FEE">
      <w:pPr>
        <w:rPr>
          <w:b/>
          <w:bCs/>
        </w:rPr>
      </w:pPr>
      <w:r w:rsidRPr="009A6FEE">
        <w:rPr>
          <w:b/>
          <w:bCs/>
        </w:rPr>
        <w:lastRenderedPageBreak/>
        <w:t xml:space="preserve">Window </w:t>
      </w:r>
    </w:p>
    <w:p w14:paraId="5A6F4BB7" w14:textId="77777777" w:rsidR="009A6FEE" w:rsidRDefault="009A6FEE" w:rsidP="009A6FEE">
      <w:r>
        <w:t xml:space="preserve">SRI = 10 x (10g10(I/T) </w:t>
      </w:r>
    </w:p>
    <w:p w14:paraId="7AB8889D" w14:textId="77777777" w:rsidR="009A6FEE" w:rsidRDefault="009A6FEE" w:rsidP="009A6FEE">
      <w:r>
        <w:t xml:space="preserve">10 = 10 x (10g10(I/T) </w:t>
      </w:r>
    </w:p>
    <w:p w14:paraId="145DE6C6" w14:textId="77777777" w:rsidR="009A6FEE" w:rsidRDefault="009A6FEE" w:rsidP="009A6FEE">
      <w:r>
        <w:t xml:space="preserve">1 = 10g10 (I/T) </w:t>
      </w:r>
    </w:p>
    <w:p w14:paraId="716AF798" w14:textId="77777777" w:rsidR="009A6FEE" w:rsidRDefault="009A6FEE" w:rsidP="009A6FEE">
      <w:r>
        <w:t xml:space="preserve">T = 10 </w:t>
      </w:r>
    </w:p>
    <w:p w14:paraId="2FA96EDE" w14:textId="77777777" w:rsidR="00A31359" w:rsidRDefault="009A6FEE" w:rsidP="00A31359">
      <w:pPr>
        <w:rPr>
          <w:color w:val="00B050"/>
        </w:rPr>
      </w:pPr>
      <w:r w:rsidRPr="009A6FEE">
        <w:rPr>
          <w:color w:val="00B050"/>
        </w:rPr>
        <w:t>T = 0.10</w:t>
      </w:r>
    </w:p>
    <w:p w14:paraId="120EFCD0" w14:textId="77777777" w:rsidR="009A6FEE" w:rsidRPr="009A6FEE" w:rsidRDefault="009A6FEE" w:rsidP="00A31359">
      <w:pPr>
        <w:rPr>
          <w:color w:val="000000" w:themeColor="text1"/>
        </w:rPr>
      </w:pPr>
      <w:r>
        <w:rPr>
          <w:color w:val="000000" w:themeColor="text1"/>
        </w:rPr>
        <w:t xml:space="preserve">To calculate the overall sound reduction </w:t>
      </w:r>
      <w:proofErr w:type="gramStart"/>
      <w:r>
        <w:rPr>
          <w:color w:val="000000" w:themeColor="text1"/>
        </w:rPr>
        <w:t>index</w:t>
      </w:r>
      <w:proofErr w:type="gramEnd"/>
      <w:r>
        <w:rPr>
          <w:color w:val="000000" w:themeColor="text1"/>
        </w:rPr>
        <w:t xml:space="preserve"> I will use the following formula;</w:t>
      </w:r>
    </w:p>
    <w:p w14:paraId="640579F2" w14:textId="77777777" w:rsidR="009A6FEE" w:rsidRDefault="009A6FEE" w:rsidP="009A6FE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T = (T1 x A1) + (T2 x A2)/A1 + A2</w:t>
      </w:r>
      <w:r>
        <w:rPr>
          <w:rStyle w:val="eop"/>
          <w:rFonts w:ascii="Calibri" w:hAnsi="Calibri" w:cs="Calibri"/>
          <w:sz w:val="22"/>
          <w:szCs w:val="22"/>
        </w:rPr>
        <w:t> </w:t>
      </w:r>
    </w:p>
    <w:p w14:paraId="41243692" w14:textId="77777777" w:rsidR="009A6FEE" w:rsidRDefault="009A6FEE" w:rsidP="009A6FE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T = (0.000010 x 16) + (0.10 x 4)/ 16 + 4</w:t>
      </w:r>
      <w:r>
        <w:rPr>
          <w:rStyle w:val="eop"/>
          <w:rFonts w:ascii="Calibri" w:hAnsi="Calibri" w:cs="Calibri"/>
          <w:sz w:val="22"/>
          <w:szCs w:val="22"/>
        </w:rPr>
        <w:t> </w:t>
      </w:r>
    </w:p>
    <w:p w14:paraId="254E49F8" w14:textId="77777777" w:rsidR="009A6FEE" w:rsidRDefault="009A6FEE" w:rsidP="009A6FE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T = 0.00016 + 0.4/20</w:t>
      </w:r>
      <w:r>
        <w:rPr>
          <w:rStyle w:val="eop"/>
          <w:rFonts w:ascii="Calibri" w:hAnsi="Calibri" w:cs="Calibri"/>
          <w:sz w:val="22"/>
          <w:szCs w:val="22"/>
        </w:rPr>
        <w:t> </w:t>
      </w:r>
    </w:p>
    <w:p w14:paraId="47787B25" w14:textId="77777777" w:rsidR="009A6FEE" w:rsidRDefault="009A6FEE" w:rsidP="009A6FE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T = 0.40016/20 </w:t>
      </w:r>
      <w:r>
        <w:rPr>
          <w:rStyle w:val="eop"/>
          <w:rFonts w:ascii="Calibri" w:hAnsi="Calibri" w:cs="Calibri"/>
          <w:sz w:val="22"/>
          <w:szCs w:val="22"/>
        </w:rPr>
        <w:t> </w:t>
      </w:r>
    </w:p>
    <w:p w14:paraId="7419224A" w14:textId="77777777" w:rsidR="009A6FEE" w:rsidRPr="009A6FEE" w:rsidRDefault="009A6FEE" w:rsidP="009A6FEE">
      <w:pPr>
        <w:pStyle w:val="paragraph"/>
        <w:spacing w:before="0" w:beforeAutospacing="0" w:after="0" w:afterAutospacing="0"/>
        <w:textAlignment w:val="baseline"/>
        <w:rPr>
          <w:rFonts w:ascii="Segoe UI" w:hAnsi="Segoe UI" w:cs="Segoe UI"/>
          <w:color w:val="00B050"/>
          <w:sz w:val="18"/>
          <w:szCs w:val="18"/>
        </w:rPr>
      </w:pPr>
      <w:r w:rsidRPr="009A6FEE">
        <w:rPr>
          <w:rStyle w:val="normaltextrun"/>
          <w:rFonts w:ascii="Calibri" w:hAnsi="Calibri" w:cs="Calibri"/>
          <w:color w:val="00B050"/>
          <w:sz w:val="22"/>
          <w:szCs w:val="22"/>
        </w:rPr>
        <w:t>T = 0.020008</w:t>
      </w:r>
      <w:r w:rsidRPr="009A6FEE">
        <w:rPr>
          <w:rStyle w:val="eop"/>
          <w:rFonts w:ascii="Calibri" w:hAnsi="Calibri" w:cs="Calibri"/>
          <w:color w:val="00B050"/>
          <w:sz w:val="22"/>
          <w:szCs w:val="22"/>
        </w:rPr>
        <w:t> </w:t>
      </w:r>
    </w:p>
    <w:p w14:paraId="034567A6" w14:textId="77777777" w:rsidR="009A6FEE" w:rsidRDefault="009A6FEE" w:rsidP="00A31359">
      <w:pPr>
        <w:rPr>
          <w:color w:val="00B050"/>
        </w:rPr>
      </w:pPr>
    </w:p>
    <w:p w14:paraId="18A5FB09" w14:textId="77777777" w:rsidR="009A6FEE" w:rsidRPr="009A6FEE" w:rsidRDefault="009A6FEE" w:rsidP="009A6FEE">
      <w:pPr>
        <w:rPr>
          <w:color w:val="000000" w:themeColor="text1"/>
        </w:rPr>
      </w:pPr>
      <w:r w:rsidRPr="009A6FEE">
        <w:rPr>
          <w:color w:val="000000" w:themeColor="text1"/>
        </w:rPr>
        <w:t xml:space="preserve">Final sound reduction formula: </w:t>
      </w:r>
    </w:p>
    <w:p w14:paraId="329C56CC" w14:textId="77777777" w:rsidR="009A6FEE" w:rsidRPr="009A6FEE" w:rsidRDefault="009A6FEE" w:rsidP="009A6FEE">
      <w:pPr>
        <w:rPr>
          <w:color w:val="000000" w:themeColor="text1"/>
        </w:rPr>
      </w:pPr>
    </w:p>
    <w:p w14:paraId="32BAA860" w14:textId="77777777" w:rsidR="009A6FEE" w:rsidRPr="009A6FEE" w:rsidRDefault="009A6FEE" w:rsidP="009A6FEE">
      <w:pPr>
        <w:rPr>
          <w:color w:val="000000" w:themeColor="text1"/>
        </w:rPr>
      </w:pPr>
      <w:r w:rsidRPr="009A6FEE">
        <w:rPr>
          <w:color w:val="000000" w:themeColor="text1"/>
        </w:rPr>
        <w:t xml:space="preserve">SRI = 10 x (10g10(I/T) </w:t>
      </w:r>
    </w:p>
    <w:p w14:paraId="3DDA43AA" w14:textId="77777777" w:rsidR="009A6FEE" w:rsidRPr="009A6FEE" w:rsidRDefault="009A6FEE" w:rsidP="009A6FEE">
      <w:pPr>
        <w:rPr>
          <w:color w:val="000000" w:themeColor="text1"/>
        </w:rPr>
      </w:pPr>
      <w:r w:rsidRPr="009A6FEE">
        <w:rPr>
          <w:color w:val="000000" w:themeColor="text1"/>
        </w:rPr>
        <w:t>SRI = 10 x (10g</w:t>
      </w:r>
      <w:proofErr w:type="gramStart"/>
      <w:r w:rsidRPr="009A6FEE">
        <w:rPr>
          <w:color w:val="000000" w:themeColor="text1"/>
        </w:rPr>
        <w:t>10)I</w:t>
      </w:r>
      <w:proofErr w:type="gramEnd"/>
      <w:r w:rsidRPr="009A6FEE">
        <w:rPr>
          <w:color w:val="000000" w:themeColor="text1"/>
        </w:rPr>
        <w:t xml:space="preserve">/0.02008) </w:t>
      </w:r>
    </w:p>
    <w:p w14:paraId="7962B3F6" w14:textId="77777777" w:rsidR="009A6FEE" w:rsidRPr="009A6FEE" w:rsidRDefault="009A6FEE" w:rsidP="009A6FEE">
      <w:pPr>
        <w:rPr>
          <w:color w:val="000000" w:themeColor="text1"/>
        </w:rPr>
      </w:pPr>
      <w:r w:rsidRPr="009A6FEE">
        <w:rPr>
          <w:color w:val="000000" w:themeColor="text1"/>
        </w:rPr>
        <w:t xml:space="preserve">SRI = 10g10(49.98) </w:t>
      </w:r>
    </w:p>
    <w:p w14:paraId="5A9ED116" w14:textId="77777777" w:rsidR="009A6FEE" w:rsidRPr="009A6FEE" w:rsidRDefault="009A6FEE" w:rsidP="009A6FEE">
      <w:pPr>
        <w:rPr>
          <w:color w:val="000000" w:themeColor="text1"/>
        </w:rPr>
      </w:pPr>
      <w:r w:rsidRPr="009A6FEE">
        <w:rPr>
          <w:color w:val="000000" w:themeColor="text1"/>
        </w:rPr>
        <w:t xml:space="preserve">SRI = 10 x 1.6987 </w:t>
      </w:r>
    </w:p>
    <w:p w14:paraId="19C8286A" w14:textId="77777777" w:rsidR="009A6FEE" w:rsidRPr="009A6FEE" w:rsidRDefault="009A6FEE" w:rsidP="009A6FEE">
      <w:pPr>
        <w:rPr>
          <w:color w:val="000000" w:themeColor="text1"/>
        </w:rPr>
      </w:pPr>
      <w:r w:rsidRPr="009A6FEE">
        <w:rPr>
          <w:color w:val="000000" w:themeColor="text1"/>
        </w:rPr>
        <w:t xml:space="preserve">SRI = 16.987 </w:t>
      </w:r>
    </w:p>
    <w:p w14:paraId="2EC321CE" w14:textId="77777777" w:rsidR="009A6FEE" w:rsidRDefault="009A6FEE" w:rsidP="009A6FEE">
      <w:pPr>
        <w:rPr>
          <w:color w:val="00B050"/>
        </w:rPr>
      </w:pPr>
      <w:r>
        <w:rPr>
          <w:color w:val="00B050"/>
        </w:rPr>
        <w:t>Total sound reduction index is 17Db</w:t>
      </w:r>
    </w:p>
    <w:p w14:paraId="0EF4B7A0" w14:textId="77777777" w:rsidR="009A6FEE" w:rsidRDefault="009A6FEE" w:rsidP="009A6FEE">
      <w:pPr>
        <w:rPr>
          <w:color w:val="00B050"/>
        </w:rPr>
      </w:pPr>
    </w:p>
    <w:p w14:paraId="5D353C28" w14:textId="77777777" w:rsidR="009A6FEE" w:rsidRDefault="009A6FEE" w:rsidP="009A6FEE">
      <w:pPr>
        <w:rPr>
          <w:b/>
          <w:bCs/>
          <w:color w:val="000000" w:themeColor="text1"/>
          <w:sz w:val="24"/>
          <w:szCs w:val="24"/>
          <w:u w:val="single"/>
        </w:rPr>
      </w:pPr>
      <w:r>
        <w:rPr>
          <w:b/>
          <w:bCs/>
          <w:color w:val="000000" w:themeColor="text1"/>
          <w:sz w:val="24"/>
          <w:szCs w:val="24"/>
          <w:u w:val="single"/>
        </w:rPr>
        <w:t xml:space="preserve">Define </w:t>
      </w:r>
      <w:r w:rsidR="00B17DCD">
        <w:rPr>
          <w:b/>
          <w:bCs/>
          <w:color w:val="000000" w:themeColor="text1"/>
          <w:sz w:val="24"/>
          <w:szCs w:val="24"/>
          <w:u w:val="single"/>
        </w:rPr>
        <w:t>frequency and the wavelength of a sound and discuss the implication of dealing with these two parameters in;</w:t>
      </w:r>
    </w:p>
    <w:p w14:paraId="5E51ABDD" w14:textId="77777777" w:rsidR="00B17DCD" w:rsidRPr="00B17DCD" w:rsidRDefault="00B17DCD" w:rsidP="00B17DCD">
      <w:pPr>
        <w:pStyle w:val="ListParagraph"/>
        <w:numPr>
          <w:ilvl w:val="0"/>
          <w:numId w:val="3"/>
        </w:numPr>
        <w:rPr>
          <w:b/>
          <w:bCs/>
          <w:color w:val="000000" w:themeColor="text1"/>
          <w:sz w:val="24"/>
          <w:szCs w:val="24"/>
          <w:u w:val="single"/>
        </w:rPr>
      </w:pPr>
      <w:r w:rsidRPr="00B17DCD">
        <w:rPr>
          <w:b/>
          <w:bCs/>
          <w:color w:val="000000" w:themeColor="text1"/>
          <w:sz w:val="24"/>
          <w:szCs w:val="24"/>
          <w:u w:val="single"/>
        </w:rPr>
        <w:t xml:space="preserve">A buildings internal design and services support </w:t>
      </w:r>
    </w:p>
    <w:p w14:paraId="7E3B153F" w14:textId="77777777" w:rsidR="00B17DCD" w:rsidRPr="00B17DCD" w:rsidRDefault="00B17DCD" w:rsidP="00B17DCD">
      <w:pPr>
        <w:pStyle w:val="ListParagraph"/>
        <w:numPr>
          <w:ilvl w:val="0"/>
          <w:numId w:val="3"/>
        </w:numPr>
        <w:rPr>
          <w:b/>
          <w:bCs/>
          <w:color w:val="000000" w:themeColor="text1"/>
          <w:sz w:val="24"/>
          <w:szCs w:val="24"/>
          <w:u w:val="single"/>
        </w:rPr>
      </w:pPr>
      <w:r w:rsidRPr="00B17DCD">
        <w:rPr>
          <w:b/>
          <w:bCs/>
          <w:color w:val="000000" w:themeColor="text1"/>
          <w:sz w:val="24"/>
          <w:szCs w:val="24"/>
          <w:u w:val="single"/>
        </w:rPr>
        <w:t xml:space="preserve">A partition walls construction technique </w:t>
      </w:r>
    </w:p>
    <w:p w14:paraId="3BAB1B88" w14:textId="77777777" w:rsidR="00B17DCD" w:rsidRDefault="00B17DCD" w:rsidP="00B17DCD">
      <w:pPr>
        <w:pStyle w:val="ListParagraph"/>
        <w:numPr>
          <w:ilvl w:val="0"/>
          <w:numId w:val="3"/>
        </w:numPr>
        <w:rPr>
          <w:b/>
          <w:bCs/>
          <w:color w:val="000000" w:themeColor="text1"/>
          <w:sz w:val="24"/>
          <w:szCs w:val="24"/>
          <w:u w:val="single"/>
        </w:rPr>
      </w:pPr>
      <w:r w:rsidRPr="00B17DCD">
        <w:rPr>
          <w:b/>
          <w:bCs/>
          <w:color w:val="000000" w:themeColor="text1"/>
          <w:sz w:val="24"/>
          <w:szCs w:val="24"/>
          <w:u w:val="single"/>
        </w:rPr>
        <w:t>The choice of insulation type available.</w:t>
      </w:r>
    </w:p>
    <w:p w14:paraId="2E4BFDCF" w14:textId="77777777" w:rsidR="00B17DCD" w:rsidRDefault="00B17DCD" w:rsidP="00B17DCD">
      <w:pPr>
        <w:pStyle w:val="ListParagraph"/>
        <w:rPr>
          <w:b/>
          <w:bCs/>
          <w:color w:val="000000" w:themeColor="text1"/>
          <w:sz w:val="24"/>
          <w:szCs w:val="24"/>
          <w:u w:val="single"/>
        </w:rPr>
      </w:pPr>
    </w:p>
    <w:p w14:paraId="3454BA07" w14:textId="77777777" w:rsidR="00B17DCD" w:rsidRDefault="008F11BE" w:rsidP="00B17DCD">
      <w:pPr>
        <w:rPr>
          <w:color w:val="000000" w:themeColor="text1"/>
        </w:rPr>
      </w:pPr>
      <w:r w:rsidRPr="008F11BE">
        <w:rPr>
          <w:color w:val="000000" w:themeColor="text1"/>
        </w:rPr>
        <w:t>In construction, controlling internal noise is crucial. As a homeowner, you would want your home's walls to be sufficiently insulated to prevent any external noise that may cause you distress</w:t>
      </w:r>
      <w:r>
        <w:rPr>
          <w:color w:val="000000" w:themeColor="text1"/>
        </w:rPr>
        <w:t xml:space="preserve"> entering your household</w:t>
      </w:r>
      <w:r w:rsidRPr="008F11BE">
        <w:rPr>
          <w:color w:val="000000" w:themeColor="text1"/>
        </w:rPr>
        <w:t>, as well as to confine all noise inside your home within four walls to avoid upsetting your neighbours.</w:t>
      </w:r>
      <w:r w:rsidRPr="00B17DCD">
        <w:rPr>
          <w:color w:val="000000" w:themeColor="text1"/>
        </w:rPr>
        <w:t xml:space="preserve"> The</w:t>
      </w:r>
      <w:r w:rsidR="00B17DCD" w:rsidRPr="00B17DCD">
        <w:rPr>
          <w:color w:val="000000" w:themeColor="text1"/>
        </w:rPr>
        <w:t xml:space="preserve"> velocity of vibration is measured in frequency. The pitch of the sound is determined by its speed</w:t>
      </w:r>
      <w:r w:rsidR="00B17DCD">
        <w:rPr>
          <w:color w:val="000000" w:themeColor="text1"/>
        </w:rPr>
        <w:t xml:space="preserve"> and </w:t>
      </w:r>
      <w:r w:rsidRPr="00B17DCD">
        <w:rPr>
          <w:color w:val="000000" w:themeColor="text1"/>
        </w:rPr>
        <w:t>the</w:t>
      </w:r>
      <w:r w:rsidR="00B17DCD" w:rsidRPr="00B17DCD">
        <w:rPr>
          <w:color w:val="000000" w:themeColor="text1"/>
        </w:rPr>
        <w:t xml:space="preserve"> distance between two sounds is measured in wavelengths. The wavelength of sound is measured in horizontal lengths and the frequency of sound is measured in Hertz (Hz). This is known as a cycle wave.</w:t>
      </w:r>
    </w:p>
    <w:p w14:paraId="3171717D" w14:textId="77777777" w:rsidR="008F11BE" w:rsidRDefault="008F11BE" w:rsidP="00B17DCD">
      <w:pPr>
        <w:rPr>
          <w:color w:val="000000" w:themeColor="text1"/>
        </w:rPr>
      </w:pPr>
    </w:p>
    <w:p w14:paraId="6FCA9074" w14:textId="77777777" w:rsidR="00CB4A03" w:rsidRDefault="008F11BE" w:rsidP="00B17DCD">
      <w:pPr>
        <w:rPr>
          <w:color w:val="000000" w:themeColor="text1"/>
        </w:rPr>
      </w:pPr>
      <w:r w:rsidRPr="008F11BE">
        <w:rPr>
          <w:color w:val="000000" w:themeColor="text1"/>
        </w:rPr>
        <w:lastRenderedPageBreak/>
        <w:t>Sound that can traverse a boundary is referred to as sound transmission. We'll use a partition wall as an example.</w:t>
      </w:r>
      <w:r w:rsidR="00695873">
        <w:rPr>
          <w:color w:val="000000" w:themeColor="text1"/>
        </w:rPr>
        <w:t xml:space="preserve"> Partition walls are walls in which are built for privacy and to also act as a sound barrier. They can be built from all different materials such as brick, block or even plasterboard. Some partition walls are also used as a load bearer to support the entire building. If the partition walls are not used as load bearers, they are often made from plasterboard and insulation. The wall will have specific insulation tailored to the job and the required levels of sound reduction. There is now also sound barrier plasterboard on the market which can also help with sound reduction.</w:t>
      </w:r>
    </w:p>
    <w:p w14:paraId="3855BF60" w14:textId="6BEA93D6" w:rsidR="00CB4A03" w:rsidRDefault="00CB4A03" w:rsidP="00B17DCD">
      <w:pPr>
        <w:rPr>
          <w:color w:val="000000" w:themeColor="text1"/>
        </w:rPr>
      </w:pPr>
      <w:r w:rsidRPr="00CB4A03">
        <w:rPr>
          <w:color w:val="000000" w:themeColor="text1"/>
        </w:rPr>
        <w:t>Soundproof plasterboard or acoustic plasterboard contains a higher density core which is designed to enhance sound insulation. This type of plasterboard is perfect for those wanting extra privacy between rooms within the home.</w:t>
      </w:r>
      <w:sdt>
        <w:sdtPr>
          <w:rPr>
            <w:color w:val="000000" w:themeColor="text1"/>
          </w:rPr>
          <w:id w:val="-60336233"/>
          <w:citation/>
        </w:sdtPr>
        <w:sdtContent>
          <w:r>
            <w:rPr>
              <w:color w:val="000000" w:themeColor="text1"/>
            </w:rPr>
            <w:fldChar w:fldCharType="begin"/>
          </w:r>
          <w:r>
            <w:rPr>
              <w:color w:val="000000" w:themeColor="text1"/>
            </w:rPr>
            <w:instrText xml:space="preserve"> CITATION bq22 \l 2057 </w:instrText>
          </w:r>
          <w:r>
            <w:rPr>
              <w:color w:val="000000" w:themeColor="text1"/>
            </w:rPr>
            <w:fldChar w:fldCharType="separate"/>
          </w:r>
          <w:r>
            <w:rPr>
              <w:noProof/>
              <w:color w:val="000000" w:themeColor="text1"/>
            </w:rPr>
            <w:t xml:space="preserve"> </w:t>
          </w:r>
          <w:r w:rsidRPr="00CB4A03">
            <w:rPr>
              <w:noProof/>
              <w:color w:val="000000" w:themeColor="text1"/>
            </w:rPr>
            <w:t>(b&amp;q, 2022)</w:t>
          </w:r>
          <w:r>
            <w:rPr>
              <w:color w:val="000000" w:themeColor="text1"/>
            </w:rPr>
            <w:fldChar w:fldCharType="end"/>
          </w:r>
        </w:sdtContent>
      </w:sdt>
    </w:p>
    <w:p w14:paraId="1C18329E" w14:textId="1FD6A53B" w:rsidR="00CB4A03" w:rsidRDefault="00CB4A03" w:rsidP="00B17DCD">
      <w:pPr>
        <w:rPr>
          <w:color w:val="000000" w:themeColor="text1"/>
        </w:rPr>
      </w:pPr>
      <w:r>
        <w:rPr>
          <w:color w:val="000000" w:themeColor="text1"/>
        </w:rPr>
        <w:t>Sound can be transferred in two different ways,</w:t>
      </w:r>
      <w:r w:rsidR="00695873">
        <w:rPr>
          <w:color w:val="000000" w:themeColor="text1"/>
        </w:rPr>
        <w:t xml:space="preserve"> </w:t>
      </w:r>
      <w:r w:rsidRPr="008F11BE">
        <w:rPr>
          <w:color w:val="000000" w:themeColor="text1"/>
        </w:rPr>
        <w:t>either</w:t>
      </w:r>
      <w:r w:rsidR="008F11BE" w:rsidRPr="008F11BE">
        <w:rPr>
          <w:color w:val="000000" w:themeColor="text1"/>
        </w:rPr>
        <w:t xml:space="preserve"> as an impact sound or as an airborne sound, the sound will be conveyed. Direct sound transmission through the air from its source is referred to as airborne sound. Airborne sound is something like the traffic outside your house</w:t>
      </w:r>
      <w:r>
        <w:rPr>
          <w:color w:val="000000" w:themeColor="text1"/>
        </w:rPr>
        <w:t xml:space="preserve"> or an aeroplane passing through the sky.</w:t>
      </w:r>
    </w:p>
    <w:p w14:paraId="681BA52B" w14:textId="675A9F1A" w:rsidR="008F11BE" w:rsidRDefault="008F11BE" w:rsidP="00B17DCD">
      <w:pPr>
        <w:rPr>
          <w:color w:val="000000" w:themeColor="text1"/>
        </w:rPr>
      </w:pPr>
      <w:r w:rsidRPr="008F11BE">
        <w:rPr>
          <w:color w:val="000000" w:themeColor="text1"/>
        </w:rPr>
        <w:t>Impact sound is defined as sound that has the potential to pass through solid objects and is typically in close mechanical proximity to the source.</w:t>
      </w:r>
      <w:r>
        <w:rPr>
          <w:color w:val="000000" w:themeColor="text1"/>
        </w:rPr>
        <w:t xml:space="preserve"> Y</w:t>
      </w:r>
      <w:r w:rsidRPr="008F11BE">
        <w:rPr>
          <w:color w:val="000000" w:themeColor="text1"/>
        </w:rPr>
        <w:t>our neighbour knock</w:t>
      </w:r>
      <w:r>
        <w:rPr>
          <w:color w:val="000000" w:themeColor="text1"/>
        </w:rPr>
        <w:t>ing</w:t>
      </w:r>
      <w:r w:rsidRPr="008F11BE">
        <w:rPr>
          <w:color w:val="000000" w:themeColor="text1"/>
        </w:rPr>
        <w:t xml:space="preserve"> on your door is a great </w:t>
      </w:r>
      <w:r>
        <w:rPr>
          <w:color w:val="000000" w:themeColor="text1"/>
        </w:rPr>
        <w:t>example of this.</w:t>
      </w:r>
      <w:r w:rsidR="00471C14" w:rsidRPr="00471C14">
        <w:t xml:space="preserve"> </w:t>
      </w:r>
      <w:r w:rsidR="00471C14" w:rsidRPr="00471C14">
        <w:rPr>
          <w:color w:val="000000" w:themeColor="text1"/>
        </w:rPr>
        <w:t>This is also known as structure carried sound because we can feel vibrations. The structure-borne sound would eventually become an aerial sound for humans to hear. It's worth noting that in noise control, both structures and airborne noise are considered.</w:t>
      </w:r>
    </w:p>
    <w:p w14:paraId="079C5DE2" w14:textId="16B8D0CB" w:rsidR="00471C14" w:rsidRDefault="00471C14" w:rsidP="00B17DCD">
      <w:pPr>
        <w:rPr>
          <w:color w:val="000000" w:themeColor="text1"/>
        </w:rPr>
      </w:pPr>
      <w:r w:rsidRPr="00471C14">
        <w:rPr>
          <w:color w:val="000000" w:themeColor="text1"/>
        </w:rPr>
        <w:t>Sound insulation is the best approach to achieve noise control in a partition wall. Noise control is the capacity to regulate sound. It will also depend on the sound frequency and the wall's density. If one side of the partition was 200 dB and the other was 100 dB, the sound reduction index of the partition would be 100 db. If any of the partitions include openings, such as windows or doors, the sound index will be impacted</w:t>
      </w:r>
      <w:r>
        <w:rPr>
          <w:color w:val="000000" w:themeColor="text1"/>
        </w:rPr>
        <w:t>.</w:t>
      </w:r>
    </w:p>
    <w:p w14:paraId="4B2EB477" w14:textId="45283D4C" w:rsidR="00695873" w:rsidRDefault="00695873" w:rsidP="00B17DCD">
      <w:pPr>
        <w:rPr>
          <w:color w:val="000000" w:themeColor="text1"/>
        </w:rPr>
      </w:pPr>
      <w:r w:rsidRPr="00695873">
        <w:rPr>
          <w:color w:val="000000" w:themeColor="text1"/>
        </w:rPr>
        <w:t>Sound insulation relates to the total ability of a building element or building structure to lower the sound transmission through it. Two types of sound insulation might be referred to – airborne sound insulation and impact sound insulation. It’s crucial to keep in mind that the weakest link in the construction has a large impact on the overall sound insulation.</w:t>
      </w:r>
      <w:sdt>
        <w:sdtPr>
          <w:rPr>
            <w:color w:val="000000" w:themeColor="text1"/>
          </w:rPr>
          <w:id w:val="-2085746234"/>
          <w:citation/>
        </w:sdtPr>
        <w:sdtContent>
          <w:r>
            <w:rPr>
              <w:color w:val="000000" w:themeColor="text1"/>
            </w:rPr>
            <w:fldChar w:fldCharType="begin"/>
          </w:r>
          <w:r>
            <w:rPr>
              <w:color w:val="000000" w:themeColor="text1"/>
              <w:lang w:val="en-US"/>
            </w:rPr>
            <w:instrText xml:space="preserve"> CITATION chr20 \l 1033 </w:instrText>
          </w:r>
          <w:r>
            <w:rPr>
              <w:color w:val="000000" w:themeColor="text1"/>
            </w:rPr>
            <w:fldChar w:fldCharType="separate"/>
          </w:r>
          <w:r>
            <w:rPr>
              <w:noProof/>
              <w:color w:val="000000" w:themeColor="text1"/>
              <w:lang w:val="en-US"/>
            </w:rPr>
            <w:t xml:space="preserve"> </w:t>
          </w:r>
          <w:r w:rsidRPr="00695873">
            <w:rPr>
              <w:noProof/>
              <w:color w:val="000000" w:themeColor="text1"/>
              <w:lang w:val="en-US"/>
            </w:rPr>
            <w:t>(jones, 2020)</w:t>
          </w:r>
          <w:r>
            <w:rPr>
              <w:color w:val="000000" w:themeColor="text1"/>
            </w:rPr>
            <w:fldChar w:fldCharType="end"/>
          </w:r>
        </w:sdtContent>
      </w:sdt>
    </w:p>
    <w:p w14:paraId="54A129F9" w14:textId="77777777" w:rsidR="00695873" w:rsidRDefault="00695873" w:rsidP="00B17DCD">
      <w:pPr>
        <w:rPr>
          <w:color w:val="000000" w:themeColor="text1"/>
        </w:rPr>
      </w:pPr>
    </w:p>
    <w:p w14:paraId="14CA52DD" w14:textId="77777777" w:rsidR="004527F6" w:rsidRPr="00B17DCD" w:rsidRDefault="004527F6" w:rsidP="00B17DCD">
      <w:pPr>
        <w:rPr>
          <w:color w:val="000000" w:themeColor="text1"/>
        </w:rPr>
      </w:pPr>
    </w:p>
    <w:sectPr w:rsidR="004527F6" w:rsidRPr="00B17D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58007D"/>
    <w:multiLevelType w:val="hybridMultilevel"/>
    <w:tmpl w:val="CCF44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7214FA"/>
    <w:multiLevelType w:val="hybridMultilevel"/>
    <w:tmpl w:val="FD4C0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C6019F"/>
    <w:multiLevelType w:val="hybridMultilevel"/>
    <w:tmpl w:val="9CC83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37B9"/>
    <w:rsid w:val="00281089"/>
    <w:rsid w:val="003337B9"/>
    <w:rsid w:val="004527F6"/>
    <w:rsid w:val="00471C14"/>
    <w:rsid w:val="004C116A"/>
    <w:rsid w:val="005621E2"/>
    <w:rsid w:val="00695873"/>
    <w:rsid w:val="00771EBD"/>
    <w:rsid w:val="00804319"/>
    <w:rsid w:val="008C030C"/>
    <w:rsid w:val="008F11BE"/>
    <w:rsid w:val="009A6FEE"/>
    <w:rsid w:val="00A07359"/>
    <w:rsid w:val="00A31359"/>
    <w:rsid w:val="00B17DCD"/>
    <w:rsid w:val="00B63568"/>
    <w:rsid w:val="00CB4A03"/>
    <w:rsid w:val="00D760A2"/>
    <w:rsid w:val="00F36085"/>
    <w:rsid w:val="00F453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A994A8"/>
  <w15:chartTrackingRefBased/>
  <w15:docId w15:val="{6FC4B6B0-9664-48F3-9747-70C2E6A280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37B9"/>
    <w:pPr>
      <w:ind w:left="720"/>
      <w:contextualSpacing/>
    </w:pPr>
  </w:style>
  <w:style w:type="character" w:styleId="PlaceholderText">
    <w:name w:val="Placeholder Text"/>
    <w:basedOn w:val="DefaultParagraphFont"/>
    <w:uiPriority w:val="99"/>
    <w:semiHidden/>
    <w:rsid w:val="008C030C"/>
    <w:rPr>
      <w:color w:val="808080"/>
    </w:rPr>
  </w:style>
  <w:style w:type="paragraph" w:customStyle="1" w:styleId="paragraph">
    <w:name w:val="paragraph"/>
    <w:basedOn w:val="Normal"/>
    <w:rsid w:val="009A6FE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A6FEE"/>
  </w:style>
  <w:style w:type="character" w:customStyle="1" w:styleId="eop">
    <w:name w:val="eop"/>
    <w:basedOn w:val="DefaultParagraphFont"/>
    <w:rsid w:val="009A6F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7993457">
      <w:bodyDiv w:val="1"/>
      <w:marLeft w:val="0"/>
      <w:marRight w:val="0"/>
      <w:marTop w:val="0"/>
      <w:marBottom w:val="0"/>
      <w:divBdr>
        <w:top w:val="none" w:sz="0" w:space="0" w:color="auto"/>
        <w:left w:val="none" w:sz="0" w:space="0" w:color="auto"/>
        <w:bottom w:val="none" w:sz="0" w:space="0" w:color="auto"/>
        <w:right w:val="none" w:sz="0" w:space="0" w:color="auto"/>
      </w:divBdr>
    </w:div>
    <w:div w:id="1281304095">
      <w:bodyDiv w:val="1"/>
      <w:marLeft w:val="0"/>
      <w:marRight w:val="0"/>
      <w:marTop w:val="0"/>
      <w:marBottom w:val="0"/>
      <w:divBdr>
        <w:top w:val="none" w:sz="0" w:space="0" w:color="auto"/>
        <w:left w:val="none" w:sz="0" w:space="0" w:color="auto"/>
        <w:bottom w:val="none" w:sz="0" w:space="0" w:color="auto"/>
        <w:right w:val="none" w:sz="0" w:space="0" w:color="auto"/>
      </w:divBdr>
      <w:divsChild>
        <w:div w:id="477117243">
          <w:marLeft w:val="0"/>
          <w:marRight w:val="0"/>
          <w:marTop w:val="0"/>
          <w:marBottom w:val="0"/>
          <w:divBdr>
            <w:top w:val="none" w:sz="0" w:space="0" w:color="auto"/>
            <w:left w:val="none" w:sz="0" w:space="0" w:color="auto"/>
            <w:bottom w:val="none" w:sz="0" w:space="0" w:color="auto"/>
            <w:right w:val="none" w:sz="0" w:space="0" w:color="auto"/>
          </w:divBdr>
        </w:div>
        <w:div w:id="517693095">
          <w:marLeft w:val="0"/>
          <w:marRight w:val="0"/>
          <w:marTop w:val="0"/>
          <w:marBottom w:val="0"/>
          <w:divBdr>
            <w:top w:val="none" w:sz="0" w:space="0" w:color="auto"/>
            <w:left w:val="none" w:sz="0" w:space="0" w:color="auto"/>
            <w:bottom w:val="none" w:sz="0" w:space="0" w:color="auto"/>
            <w:right w:val="none" w:sz="0" w:space="0" w:color="auto"/>
          </w:divBdr>
        </w:div>
        <w:div w:id="1127163087">
          <w:marLeft w:val="0"/>
          <w:marRight w:val="0"/>
          <w:marTop w:val="0"/>
          <w:marBottom w:val="0"/>
          <w:divBdr>
            <w:top w:val="none" w:sz="0" w:space="0" w:color="auto"/>
            <w:left w:val="none" w:sz="0" w:space="0" w:color="auto"/>
            <w:bottom w:val="none" w:sz="0" w:space="0" w:color="auto"/>
            <w:right w:val="none" w:sz="0" w:space="0" w:color="auto"/>
          </w:divBdr>
        </w:div>
        <w:div w:id="1587613719">
          <w:marLeft w:val="0"/>
          <w:marRight w:val="0"/>
          <w:marTop w:val="0"/>
          <w:marBottom w:val="0"/>
          <w:divBdr>
            <w:top w:val="none" w:sz="0" w:space="0" w:color="auto"/>
            <w:left w:val="none" w:sz="0" w:space="0" w:color="auto"/>
            <w:bottom w:val="none" w:sz="0" w:space="0" w:color="auto"/>
            <w:right w:val="none" w:sz="0" w:space="0" w:color="auto"/>
          </w:divBdr>
        </w:div>
        <w:div w:id="1906060149">
          <w:marLeft w:val="0"/>
          <w:marRight w:val="0"/>
          <w:marTop w:val="0"/>
          <w:marBottom w:val="0"/>
          <w:divBdr>
            <w:top w:val="none" w:sz="0" w:space="0" w:color="auto"/>
            <w:left w:val="none" w:sz="0" w:space="0" w:color="auto"/>
            <w:bottom w:val="none" w:sz="0" w:space="0" w:color="auto"/>
            <w:right w:val="none" w:sz="0" w:space="0" w:color="auto"/>
          </w:divBdr>
        </w:div>
      </w:divsChild>
    </w:div>
    <w:div w:id="1362514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chr20</b:Tag>
    <b:SourceType>InternetSite</b:SourceType>
    <b:Guid>{5809DCB6-6FA6-40DF-ADA5-2B171EF05FAB}</b:Guid>
    <b:Title>parker jones acoustics </b:Title>
    <b:Year>2020</b:Year>
    <b:Author>
      <b:Author>
        <b:NameList>
          <b:Person>
            <b:Last>jones</b:Last>
            <b:First>chris</b:First>
            <b:Middle>parker</b:Middle>
          </b:Person>
        </b:NameList>
      </b:Author>
    </b:Author>
    <b:YearAccessed>2022</b:YearAccessed>
    <b:MonthAccessed>january</b:MonthAccessed>
    <b:URL>https://www.parkerjonesacoustics.com/insights/in-depth/sound-insulation-principles</b:URL>
    <b:RefOrder>2</b:RefOrder>
  </b:Source>
  <b:Source>
    <b:Tag>bq22</b:Tag>
    <b:SourceType>InternetSite</b:SourceType>
    <b:Guid>{BB585AC9-2222-4052-842C-B5D74A154BDA}</b:Guid>
    <b:Author>
      <b:Author>
        <b:NameList>
          <b:Person>
            <b:Last>b&amp;q</b:Last>
          </b:Person>
        </b:NameList>
      </b:Author>
    </b:Author>
    <b:Title>soundbloc plasterboard </b:Title>
    <b:Year>2022</b:Year>
    <b:YearAccessed>2023</b:YearAccessed>
    <b:URL>https://www.diy.com/departments/building-supplies/plastering-supplies/plasterboard/DIY570176.cat?Range=SoundBloc</b:URL>
    <b:RefOrder>1</b:RefOrder>
  </b:Source>
</b:Sources>
</file>

<file path=customXml/itemProps1.xml><?xml version="1.0" encoding="utf-8"?>
<ds:datastoreItem xmlns:ds="http://schemas.openxmlformats.org/officeDocument/2006/customXml" ds:itemID="{6639EDE4-A4C9-498E-B889-310C234982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9097</TotalTime>
  <Pages>7</Pages>
  <Words>937</Words>
  <Characters>5345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Hartpury University and Hartpury College</Company>
  <LinksUpToDate>false</LinksUpToDate>
  <CharactersWithSpaces>6270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Dylan.Samuel</dc:creator>
  <cp:keywords/>
  <dc:description/>
  <cp:lastModifiedBy>Dylan.Samuel</cp:lastModifiedBy>
  <cp:revision>2</cp:revision>
  <dcterms:created xsi:type="dcterms:W3CDTF">2023-03-23T13:41:00Z</dcterms:created>
  <dcterms:modified xsi:type="dcterms:W3CDTF">2023-03-30T14:42:00Z</dcterms:modified>
</cp:coreProperties>
</file>