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18B9F26" w:rsidR="00EC129D" w:rsidRPr="007D32C5" w:rsidRDefault="008D0169">
            <w:pPr>
              <w:rPr>
                <w:rFonts w:ascii="Arial" w:hAnsi="Arial" w:cs="Arial"/>
                <w:sz w:val="22"/>
              </w:rPr>
            </w:pPr>
            <w:r>
              <w:rPr>
                <w:rFonts w:ascii="Arial" w:hAnsi="Arial" w:cs="Arial"/>
                <w:sz w:val="22"/>
              </w:rPr>
              <w:t>2514408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1FC552A" w:rsidR="00EC129D" w:rsidRPr="007D32C5" w:rsidRDefault="008D0169">
            <w:pPr>
              <w:rPr>
                <w:rFonts w:ascii="Arial" w:hAnsi="Arial" w:cs="Arial"/>
                <w:sz w:val="22"/>
              </w:rPr>
            </w:pPr>
            <w:r>
              <w:rPr>
                <w:rFonts w:ascii="Arial" w:hAnsi="Arial" w:cs="Arial"/>
                <w:sz w:val="22"/>
              </w:rPr>
              <w:t>Nabeeha Reham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583527C" w:rsidR="00EC129D" w:rsidRPr="007D32C5" w:rsidRDefault="008D0169">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EE3D82B" w:rsidR="00EC129D" w:rsidRPr="007D32C5" w:rsidRDefault="008D0169">
            <w:pPr>
              <w:rPr>
                <w:rFonts w:ascii="Arial" w:hAnsi="Arial" w:cs="Arial"/>
                <w:sz w:val="22"/>
              </w:rPr>
            </w:pPr>
            <w:hyperlink r:id="rId5" w:history="1">
              <w:r w:rsidRPr="008D0169">
                <w:rPr>
                  <w:rStyle w:val="Hyperlink"/>
                  <w:rFonts w:ascii="Arial" w:hAnsi="Arial" w:cs="Arial"/>
                  <w:sz w:val="22"/>
                </w:rPr>
                <w:t>Cooking Acade</w:t>
              </w:r>
              <w:r w:rsidRPr="008D0169">
                <w:rPr>
                  <w:rStyle w:val="Hyperlink"/>
                  <w:rFonts w:ascii="Arial" w:hAnsi="Arial" w:cs="Arial"/>
                  <w:sz w:val="22"/>
                </w:rPr>
                <w:t>m</w:t>
              </w:r>
              <w:r w:rsidRPr="008D0169">
                <w:rPr>
                  <w:rStyle w:val="Hyperlink"/>
                  <w:rFonts w:ascii="Arial" w:hAnsi="Arial" w:cs="Arial"/>
                  <w:sz w:val="22"/>
                </w:rPr>
                <w:t>y</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604F1B2E" w14:textId="0F837564" w:rsidR="00061623" w:rsidRPr="007D32C5"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How quickly and easily does the website load?</w:t>
            </w:r>
          </w:p>
        </w:tc>
      </w:tr>
      <w:tr w:rsidR="00EC129D" w:rsidRPr="007D32C5" w14:paraId="18536030" w14:textId="77777777">
        <w:tc>
          <w:tcPr>
            <w:tcW w:w="9016" w:type="dxa"/>
            <w:gridSpan w:val="5"/>
          </w:tcPr>
          <w:p w14:paraId="48D8833C" w14:textId="1C2F7ED3" w:rsidR="00EC129D" w:rsidRDefault="00061623">
            <w:pPr>
              <w:rPr>
                <w:rFonts w:ascii="Arial" w:hAnsi="Arial" w:cs="Arial"/>
                <w:sz w:val="22"/>
              </w:rPr>
            </w:pPr>
            <w:r>
              <w:rPr>
                <w:rFonts w:ascii="Arial" w:hAnsi="Arial" w:cs="Arial"/>
                <w:sz w:val="22"/>
              </w:rPr>
              <w:t xml:space="preserve">Answer: </w:t>
            </w:r>
            <w:r w:rsidR="00742D73">
              <w:rPr>
                <w:rFonts w:ascii="Arial" w:hAnsi="Arial" w:cs="Arial"/>
                <w:sz w:val="22"/>
              </w:rPr>
              <w:t>The website is quite quick to load. Once its load</w:t>
            </w:r>
            <w:r w:rsidR="00E7477D">
              <w:rPr>
                <w:rFonts w:ascii="Arial" w:hAnsi="Arial" w:cs="Arial"/>
                <w:sz w:val="22"/>
              </w:rPr>
              <w:t xml:space="preserve"> all</w:t>
            </w:r>
            <w:r w:rsidR="00742D73">
              <w:rPr>
                <w:rFonts w:ascii="Arial" w:hAnsi="Arial" w:cs="Arial"/>
                <w:sz w:val="22"/>
              </w:rPr>
              <w:t xml:space="preserve"> </w:t>
            </w:r>
            <w:r w:rsidR="00E7477D">
              <w:rPr>
                <w:rFonts w:ascii="Arial" w:hAnsi="Arial" w:cs="Arial"/>
                <w:sz w:val="22"/>
              </w:rPr>
              <w:t>the information is just there within seconds.</w:t>
            </w:r>
            <w:r w:rsidR="002E4704">
              <w:rPr>
                <w:rFonts w:ascii="Arial" w:hAnsi="Arial" w:cs="Arial"/>
                <w:sz w:val="22"/>
              </w:rPr>
              <w:t xml:space="preserve"> T</w:t>
            </w:r>
            <w:r w:rsidR="002E4704" w:rsidRPr="002E4704">
              <w:rPr>
                <w:rFonts w:ascii="Arial" w:hAnsi="Arial" w:cs="Arial"/>
                <w:sz w:val="22"/>
              </w:rPr>
              <w:t>he corporate cooking page appears quickly, with large hero images and main navigation ready to use almost immediately. This fast load time supports a positive first impression and smooth engagement from users (The Cooking Academy, 2025).</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710E3E87" w14:textId="6FB22775" w:rsidR="00061623" w:rsidRPr="007D32C5" w:rsidRDefault="00061623" w:rsidP="002E4704">
            <w:pPr>
              <w:rPr>
                <w:rFonts w:ascii="Arial" w:hAnsi="Arial" w:cs="Arial"/>
                <w:sz w:val="22"/>
              </w:rPr>
            </w:pPr>
            <w:r>
              <w:rPr>
                <w:rFonts w:ascii="Arial" w:hAnsi="Arial" w:cs="Arial"/>
                <w:sz w:val="22"/>
              </w:rPr>
              <w:t xml:space="preserve">Answer: </w:t>
            </w:r>
            <w:r w:rsidR="00E7477D">
              <w:rPr>
                <w:rFonts w:ascii="Arial" w:hAnsi="Arial" w:cs="Arial"/>
                <w:sz w:val="22"/>
              </w:rPr>
              <w:t xml:space="preserve">It dose contain many pages that gives quite few </w:t>
            </w:r>
            <w:r w:rsidR="00AF1E2B">
              <w:rPr>
                <w:rFonts w:ascii="Arial" w:hAnsi="Arial" w:cs="Arial"/>
                <w:sz w:val="22"/>
              </w:rPr>
              <w:t>knowledge about cooking in details the website has almost all the continental food info which makes this website very interesting</w:t>
            </w:r>
            <w:r w:rsidR="002E4704" w:rsidRPr="002E4704">
              <w:rPr>
                <w:rFonts w:ascii="Arial" w:hAnsi="Arial" w:cs="Arial"/>
                <w:sz w:val="22"/>
              </w:rPr>
              <w:t xml:space="preserve"> such as “Team Building &amp; Leadership Events”, “Virtual Team Building”, “Recruitment &amp; Selection Cookery Challenges” and more. (The Cooking Academy, 2025) Navigation is well structured: a clear top-menu lists key event types, and additional links within the page lead users to further information for each specific event type. This makes it straightforward for a prospective customer to explore offerings.</w:t>
            </w: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338C65AD" w:rsidR="00E26B70" w:rsidRDefault="009C6B52">
            <w:pPr>
              <w:rPr>
                <w:rFonts w:ascii="Arial" w:hAnsi="Arial" w:cs="Arial"/>
                <w:sz w:val="22"/>
              </w:rPr>
            </w:pPr>
            <w:r>
              <w:rPr>
                <w:rFonts w:ascii="Arial" w:hAnsi="Arial" w:cs="Arial"/>
                <w:sz w:val="22"/>
              </w:rPr>
              <w:t xml:space="preserve">Answer: </w:t>
            </w:r>
            <w:r w:rsidR="002E4704" w:rsidRPr="002E4704">
              <w:rPr>
                <w:rFonts w:ascii="Arial" w:hAnsi="Arial" w:cs="Arial"/>
                <w:sz w:val="22"/>
              </w:rPr>
              <w:t>Yes</w:t>
            </w:r>
            <w:r w:rsidR="002E4704">
              <w:rPr>
                <w:rFonts w:ascii="Arial" w:hAnsi="Arial" w:cs="Arial"/>
                <w:sz w:val="22"/>
              </w:rPr>
              <w:t>,</w:t>
            </w:r>
            <w:r w:rsidR="002E4704" w:rsidRPr="002E4704">
              <w:rPr>
                <w:rFonts w:ascii="Arial" w:hAnsi="Arial" w:cs="Arial"/>
                <w:sz w:val="22"/>
              </w:rPr>
              <w:t xml:space="preserve"> the page includes a prominent “Make an enquiry” button linked to the enquiry form, and there is a downloadable brochure for the team-building offering. (The Cooking Academy, 2025) While the process appears to begin online, it seems that detailed booking and customisation may be done via enquiry rather than a fully automated booking checkout.</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45E5FE51" w14:textId="77777777" w:rsidR="002E4704" w:rsidRPr="002E4704" w:rsidRDefault="009C6B52" w:rsidP="002E4704">
            <w:pPr>
              <w:rPr>
                <w:rFonts w:ascii="Arial" w:hAnsi="Arial" w:cs="Arial"/>
                <w:sz w:val="22"/>
              </w:rPr>
            </w:pPr>
            <w:r>
              <w:rPr>
                <w:rFonts w:ascii="Arial" w:hAnsi="Arial" w:cs="Arial"/>
                <w:sz w:val="22"/>
              </w:rPr>
              <w:t xml:space="preserve">Answer: </w:t>
            </w:r>
            <w:r w:rsidR="002E4704" w:rsidRPr="002E4704">
              <w:rPr>
                <w:rFonts w:ascii="Arial" w:hAnsi="Arial" w:cs="Arial"/>
                <w:sz w:val="22"/>
              </w:rPr>
              <w:t>One improvement would be to offer a clearer, streamlined booking wizard (select event type → date → number of participants → price) so users can self-serve booking instead of only submitting an enquiry. Additionally, since the page is image-heavy, including a “jump to section” navigation bar could help users access specific parts of the page (e.g., testimonials, packages) faster. Finally, adding a live chat tool would further enhance accessibility for quick queries.</w:t>
            </w:r>
          </w:p>
          <w:p w14:paraId="6374ECFE" w14:textId="235A3974"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1CCA71CF" w14:textId="79AADAAC" w:rsidR="009C6B52" w:rsidRPr="007D32C5" w:rsidRDefault="002E4704">
            <w:pPr>
              <w:rPr>
                <w:rFonts w:ascii="Arial" w:hAnsi="Arial" w:cs="Arial"/>
                <w:sz w:val="22"/>
              </w:rPr>
            </w:pPr>
            <w:r w:rsidRPr="002E4704">
              <w:rPr>
                <w:rFonts w:ascii="Arial" w:hAnsi="Arial" w:cs="Arial"/>
                <w:sz w:val="22"/>
              </w:rPr>
              <w:t>The webpage presents a professional and attractive layout: high-quality photographic banners, clean typography, and a consistent colour palette. On desktop, the layout benefits from wide spacing and side-by-side imagery, which lends a polished look. On mobile, the same elements are retained but stack vertically; the experience remains visually pleasing though slightly more scroll-intensive. Overall the design feels premium and coherent across devices.</w:t>
            </w: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294A78E4" w14:textId="186799F9"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E4704">
              <w:rPr>
                <w:rFonts w:ascii="Arial" w:hAnsi="Arial" w:cs="Arial"/>
                <w:sz w:val="22"/>
              </w:rPr>
              <w:t xml:space="preserve"> </w:t>
            </w:r>
            <w:r w:rsidR="002E4704" w:rsidRPr="002E4704">
              <w:rPr>
                <w:rFonts w:ascii="Arial" w:hAnsi="Arial" w:cs="Arial"/>
                <w:sz w:val="22"/>
              </w:rPr>
              <w:t>Imagery is a strong part of the page: group cooking activities are shown in professional studio-like settings, which helps communicate the experience. Colour is used subtly and consistently (for example menu and highlight links) to reinforce brand identity. I did not observe embedded video on this specific page, so video appears not to be a key component here. The visual approach supports the message of high quality and fun experience.</w:t>
            </w: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3350BCF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E4704">
              <w:rPr>
                <w:rFonts w:ascii="Arial" w:hAnsi="Arial" w:cs="Arial"/>
                <w:sz w:val="22"/>
              </w:rPr>
              <w:t xml:space="preserve"> Yes they have made use of an online chat tool powered by artificial intelligence. It is really good for answering all the generic questions but it needs to get improved. Its response is very slow. And took a lot of time to load as well.</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390961CD" w14:textId="10E40E04"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E4704" w:rsidRPr="002E4704">
              <w:rPr>
                <w:rFonts w:ascii="Arial" w:hAnsi="Arial" w:cs="Arial"/>
                <w:sz w:val="22"/>
              </w:rPr>
              <w:t>The social media icons (Facebook, Twitter, Instagram, LinkedIn, YouTube) are clearly visible in the footer section of the page (The Cooking Academy, 2025). This enables users to explore the brand’s broader content and presence, which supports engagement. The links are effective in giving access to external platforms but they are somewhat peripheral — more prominent placement of recent social posts on the page might strengthen this further.</w:t>
            </w: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0FAF5104" w14:textId="158811A2"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E4704">
              <w:rPr>
                <w:rFonts w:ascii="Arial" w:hAnsi="Arial" w:cs="Arial"/>
                <w:sz w:val="22"/>
              </w:rPr>
              <w:t xml:space="preserve"> </w:t>
            </w:r>
            <w:r w:rsidR="002E4704" w:rsidRPr="002E4704">
              <w:rPr>
                <w:rFonts w:ascii="Arial" w:hAnsi="Arial" w:cs="Arial"/>
                <w:sz w:val="22"/>
              </w:rPr>
              <w:t>The services are clearly described: the page states that cooking events are delivered across multiple venues (e.g., London City EC1V, Rickmansworth, Wokingham/Reading) and that events are tailored to bring teams together in an interactive setting. (The Cooking Academy, 2025) It explains the objectives such as enhancing team spirit, collaboration and workplace well-being. The clear service descriptions help customers understand exactly what is being offered.</w:t>
            </w: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2EBFE1A8" w14:textId="2B127C6D"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E4704">
              <w:rPr>
                <w:rFonts w:ascii="Arial" w:hAnsi="Arial" w:cs="Arial"/>
                <w:sz w:val="22"/>
              </w:rPr>
              <w:t xml:space="preserve"> </w:t>
            </w:r>
            <w:r w:rsidR="002E4704" w:rsidRPr="002E4704">
              <w:rPr>
                <w:rFonts w:ascii="Arial" w:hAnsi="Arial" w:cs="Arial"/>
                <w:sz w:val="22"/>
              </w:rPr>
              <w:t>Customer testimonials are placed on the page under “What people say.” (The Cooking Academy, 2025) Examples include named clients (e.g., Three UK, Oracle Finance) with quotes reflecting positive outcomes from the events. While the testimonials are visible and credible, the page does not indicate specific dates for these comments, so the currency (how up to date) is not fully clear. Including dates would enhance transparency.</w:t>
            </w: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7905B843" w14:textId="2DECD1DC" w:rsidR="009C6B52" w:rsidRPr="007D32C5"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2E4704" w:rsidRPr="002E4704">
              <w:rPr>
                <w:rFonts w:ascii="Arial" w:hAnsi="Arial" w:cs="Arial"/>
                <w:sz w:val="22"/>
              </w:rPr>
              <w:t>Quality is conveyed through several elements: mention of “experienced chefs”, “fully managed by our team”, and “all the ingredients and equipment are provided” (The Cooking Academy, 2025) add credibility and professionalism. The professional imagery and positive testimonials further support quality. I would recommend the service because it combines a fun, hands-on experience with clear team-building objectives and strong logistics support.</w:t>
            </w: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0FA5337E" w14:textId="02B8FFAB"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847571">
              <w:rPr>
                <w:rFonts w:ascii="Arial" w:hAnsi="Arial" w:cs="Arial"/>
                <w:sz w:val="22"/>
              </w:rPr>
              <w:t xml:space="preserve"> </w:t>
            </w:r>
            <w:r w:rsidR="00847571" w:rsidRPr="00847571">
              <w:rPr>
                <w:rFonts w:ascii="Arial" w:hAnsi="Arial" w:cs="Arial"/>
                <w:sz w:val="22"/>
              </w:rPr>
              <w:t>Prices are not clearly listed on the corporate cooking page itself–there is no standard cost per person or package price displayed openly (The Cooking Academy, 2025). Therefore customers must enquire for pricing. While this may align with the bespoke nature of the offer, providing a clear price range would enhance transparency. Given the high-quality presentation, detailed pricing would likely be expected by customers and would reflect that service standard.</w:t>
            </w: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67A74A5" w:rsidR="000E774D" w:rsidRPr="00847571" w:rsidRDefault="00847571" w:rsidP="00847571">
            <w:pPr>
              <w:pStyle w:val="ListParagraph"/>
              <w:numPr>
                <w:ilvl w:val="0"/>
                <w:numId w:val="2"/>
              </w:numPr>
              <w:rPr>
                <w:rFonts w:ascii="Arial" w:hAnsi="Arial" w:cs="Arial"/>
                <w:sz w:val="22"/>
              </w:rPr>
            </w:pPr>
            <w:r>
              <w:rPr>
                <w:rFonts w:ascii="Arial" w:hAnsi="Arial" w:cs="Arial"/>
                <w:sz w:val="22"/>
              </w:rPr>
              <w:t>Corporate cooking event</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BF54792" w:rsidR="00CE5D08" w:rsidRPr="00847571" w:rsidRDefault="00847571" w:rsidP="00847571">
            <w:pPr>
              <w:pStyle w:val="ListParagraph"/>
              <w:numPr>
                <w:ilvl w:val="0"/>
                <w:numId w:val="2"/>
              </w:numPr>
              <w:rPr>
                <w:rFonts w:ascii="Arial" w:hAnsi="Arial" w:cs="Arial"/>
                <w:sz w:val="22"/>
              </w:rPr>
            </w:pPr>
            <w:r>
              <w:rPr>
                <w:rFonts w:ascii="Arial" w:hAnsi="Arial" w:cs="Arial"/>
                <w:sz w:val="22"/>
              </w:rPr>
              <w:t>Team building cookery London</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071DA44" w:rsidR="000E774D" w:rsidRPr="007D32C5" w:rsidRDefault="00CE5D08">
            <w:pPr>
              <w:rPr>
                <w:rFonts w:ascii="Arial" w:hAnsi="Arial" w:cs="Arial"/>
                <w:sz w:val="22"/>
              </w:rPr>
            </w:pPr>
            <w:r>
              <w:rPr>
                <w:rFonts w:ascii="Arial" w:hAnsi="Arial" w:cs="Arial"/>
                <w:sz w:val="22"/>
              </w:rPr>
              <w:t xml:space="preserve">3. </w:t>
            </w:r>
            <w:r w:rsidR="00847571">
              <w:rPr>
                <w:rFonts w:ascii="Arial" w:hAnsi="Arial" w:cs="Arial"/>
                <w:sz w:val="22"/>
              </w:rPr>
              <w:t>London cooking</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089758F0" w:rsidR="000E774D" w:rsidRDefault="00CE5D08">
            <w:pPr>
              <w:rPr>
                <w:rFonts w:ascii="Arial" w:hAnsi="Arial" w:cs="Arial"/>
                <w:sz w:val="22"/>
              </w:rPr>
            </w:pPr>
            <w:r>
              <w:rPr>
                <w:rFonts w:ascii="Arial" w:hAnsi="Arial" w:cs="Arial"/>
                <w:sz w:val="22"/>
              </w:rPr>
              <w:t xml:space="preserve">Answer: </w:t>
            </w:r>
            <w:r w:rsidR="00847571" w:rsidRPr="00847571">
              <w:rPr>
                <w:rFonts w:ascii="Arial" w:hAnsi="Arial" w:cs="Arial"/>
                <w:sz w:val="22"/>
              </w:rPr>
              <w:t>A search suggests that the website does appear among the top ten results for relevant queries in the corporate cookery/team-building space in the UK. This indicates that the company has achieved a reasonable level of search visibility, which supports the website’s discoverability.</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15C51E5C" w14:textId="79D62AE9" w:rsidR="00CE5D08" w:rsidRPr="007D32C5" w:rsidRDefault="00CE5D08">
            <w:pPr>
              <w:rPr>
                <w:rFonts w:ascii="Arial" w:hAnsi="Arial" w:cs="Arial"/>
                <w:sz w:val="22"/>
              </w:rPr>
            </w:pPr>
            <w:r>
              <w:rPr>
                <w:rFonts w:ascii="Arial" w:hAnsi="Arial" w:cs="Arial"/>
                <w:sz w:val="22"/>
              </w:rPr>
              <w:t xml:space="preserve">Answer: </w:t>
            </w:r>
            <w:r w:rsidR="00847571" w:rsidRPr="00847571">
              <w:rPr>
                <w:rFonts w:ascii="Arial" w:hAnsi="Arial" w:cs="Arial"/>
                <w:sz w:val="22"/>
              </w:rPr>
              <w:t>Yes, websites remain highly relevant for UK businesses because they act as a primary digital “shop-window” where customers assess offerings, credibility and brand values. Even in the age of social media and apps, a well-designed website provides detailed information, formal contact points and documentation (such as brochures) that platforms alone cannot fully deliver. The site I reviewed exemplifies this, offering detailed service descriptions, testimonials and venue information – all of which build trust.</w:t>
            </w: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44A1B717" w:rsidR="000E774D" w:rsidRDefault="00CE5D08">
            <w:pPr>
              <w:rPr>
                <w:rFonts w:ascii="Arial" w:hAnsi="Arial" w:cs="Arial"/>
                <w:sz w:val="22"/>
              </w:rPr>
            </w:pPr>
            <w:r>
              <w:rPr>
                <w:rFonts w:ascii="Arial" w:hAnsi="Arial" w:cs="Arial"/>
                <w:sz w:val="22"/>
              </w:rPr>
              <w:t xml:space="preserve">Answer: </w:t>
            </w:r>
            <w:r w:rsidR="00847571" w:rsidRPr="00847571">
              <w:rPr>
                <w:rFonts w:ascii="Arial" w:hAnsi="Arial" w:cs="Arial"/>
                <w:sz w:val="22"/>
              </w:rPr>
              <w:t>My one recommendation would be to display a clear price range (e.g., cost per person or typical package cost) directly on the corporate cooking page. This would improve customer transparency, set expectations early and reduce friction at the enquiry stage. Because the service presentation is high quality, matching that clarity in pricing would enhance perceived value and conversion.</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FF03BBD" w14:textId="77777777" w:rsidR="00847571" w:rsidRPr="00847571" w:rsidRDefault="00847571" w:rsidP="00847571">
            <w:pPr>
              <w:rPr>
                <w:rFonts w:ascii="Arial" w:hAnsi="Arial" w:cs="Arial"/>
                <w:sz w:val="22"/>
              </w:rPr>
            </w:pPr>
          </w:p>
          <w:p w14:paraId="646057A2" w14:textId="112D3117" w:rsidR="001F1175" w:rsidRDefault="00847571" w:rsidP="00847571">
            <w:pPr>
              <w:rPr>
                <w:rFonts w:ascii="Arial" w:hAnsi="Arial" w:cs="Arial"/>
                <w:sz w:val="22"/>
              </w:rPr>
            </w:pPr>
            <w:r w:rsidRPr="00847571">
              <w:rPr>
                <w:rFonts w:ascii="Arial" w:hAnsi="Arial" w:cs="Arial"/>
                <w:sz w:val="22"/>
              </w:rPr>
              <w:lastRenderedPageBreak/>
              <w:t>The Cooking Academy. (2025) Corporate Cooking: Book Your Team-Building Class Today! Available at: https://www.thecookingacademy.co.uk/corporate-co</w:t>
            </w:r>
            <w:r>
              <w:rPr>
                <w:rFonts w:ascii="Arial" w:hAnsi="Arial" w:cs="Arial"/>
                <w:sz w:val="22"/>
              </w:rPr>
              <w:t>o</w:t>
            </w:r>
            <w:r w:rsidRPr="00847571">
              <w:rPr>
                <w:rFonts w:ascii="Arial" w:hAnsi="Arial" w:cs="Arial"/>
                <w:sz w:val="22"/>
              </w:rPr>
              <w:t>oking/ [Accessed 1</w:t>
            </w:r>
            <w:r>
              <w:rPr>
                <w:rFonts w:ascii="Arial" w:hAnsi="Arial" w:cs="Arial"/>
                <w:sz w:val="22"/>
              </w:rPr>
              <w:t>2</w:t>
            </w:r>
            <w:r w:rsidRPr="00847571">
              <w:rPr>
                <w:rFonts w:ascii="Arial" w:hAnsi="Arial" w:cs="Arial"/>
                <w:sz w:val="22"/>
              </w:rPr>
              <w:t> November 2025].</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3D705C"/>
    <w:multiLevelType w:val="hybridMultilevel"/>
    <w:tmpl w:val="8286F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9772114">
    <w:abstractNumId w:val="0"/>
  </w:num>
  <w:num w:numId="2" w16cid:durableId="708722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E4704"/>
    <w:rsid w:val="003D3EC5"/>
    <w:rsid w:val="00594A98"/>
    <w:rsid w:val="00641365"/>
    <w:rsid w:val="00742D73"/>
    <w:rsid w:val="007D32C5"/>
    <w:rsid w:val="00801251"/>
    <w:rsid w:val="00847571"/>
    <w:rsid w:val="008D0169"/>
    <w:rsid w:val="009C6B52"/>
    <w:rsid w:val="00AF1E2B"/>
    <w:rsid w:val="00C8497A"/>
    <w:rsid w:val="00CE5D08"/>
    <w:rsid w:val="00D4258D"/>
    <w:rsid w:val="00E26B70"/>
    <w:rsid w:val="00E7477D"/>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BC7C2E8F-B7B0-493F-A1DC-8CC08C291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D0169"/>
    <w:rPr>
      <w:color w:val="0563C1" w:themeColor="hyperlink"/>
      <w:u w:val="single"/>
    </w:rPr>
  </w:style>
  <w:style w:type="character" w:styleId="UnresolvedMention">
    <w:name w:val="Unresolved Mention"/>
    <w:basedOn w:val="DefaultParagraphFont"/>
    <w:uiPriority w:val="99"/>
    <w:semiHidden/>
    <w:unhideWhenUsed/>
    <w:rsid w:val="008D0169"/>
    <w:rPr>
      <w:color w:val="605E5C"/>
      <w:shd w:val="clear" w:color="auto" w:fill="E1DFDD"/>
    </w:rPr>
  </w:style>
  <w:style w:type="character" w:styleId="FollowedHyperlink">
    <w:name w:val="FollowedHyperlink"/>
    <w:basedOn w:val="DefaultParagraphFont"/>
    <w:uiPriority w:val="99"/>
    <w:semiHidden/>
    <w:unhideWhenUsed/>
    <w:rsid w:val="008D01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1349</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Nabeeha Reham (2514408)</cp:lastModifiedBy>
  <cp:revision>2</cp:revision>
  <dcterms:created xsi:type="dcterms:W3CDTF">2025-11-07T16:23:00Z</dcterms:created>
  <dcterms:modified xsi:type="dcterms:W3CDTF">2025-11-14T00:34:00Z</dcterms:modified>
</cp:coreProperties>
</file>