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049771E6" w14:textId="77777777" w:rsidR="00AC050B" w:rsidRDefault="00AC050B" w:rsidP="00C2789E">
      <w:pPr>
        <w:jc w:val="right"/>
        <w:rPr>
          <w:rFonts w:asciiTheme="minorHAnsi" w:hAnsiTheme="minorHAnsi" w:cs="Cambria"/>
          <w:b/>
          <w:bCs/>
          <w:sz w:val="52"/>
          <w:szCs w:val="52"/>
        </w:rPr>
      </w:pPr>
      <w:r>
        <w:rPr>
          <w:rFonts w:asciiTheme="minorHAnsi" w:hAnsiTheme="minorHAnsi" w:cs="Cambria"/>
          <w:b/>
          <w:bCs/>
          <w:sz w:val="52"/>
          <w:szCs w:val="52"/>
        </w:rPr>
        <w:t>BMMB7013</w:t>
      </w:r>
    </w:p>
    <w:p w14:paraId="40F92D51" w14:textId="77777777" w:rsidR="00730E92" w:rsidRPr="00C2789E" w:rsidRDefault="00730E92" w:rsidP="00C2789E">
      <w:pPr>
        <w:jc w:val="right"/>
        <w:rPr>
          <w:rFonts w:asciiTheme="minorHAnsi" w:hAnsiTheme="minorHAnsi" w:cs="Cambria"/>
          <w:b/>
          <w:bCs/>
          <w:sz w:val="52"/>
          <w:szCs w:val="52"/>
        </w:rPr>
      </w:pPr>
      <w:r w:rsidRPr="00C2789E">
        <w:rPr>
          <w:rFonts w:asciiTheme="minorHAnsi" w:hAnsiTheme="minorHAnsi" w:cs="Cambria"/>
          <w:b/>
          <w:bCs/>
          <w:sz w:val="52"/>
          <w:szCs w:val="52"/>
        </w:rPr>
        <w:t>Strategic Management</w:t>
      </w:r>
    </w:p>
    <w:p w14:paraId="324C4F13" w14:textId="77777777" w:rsidR="002D61D0" w:rsidRPr="00C2789E" w:rsidRDefault="00C8615C" w:rsidP="00C2789E">
      <w:pPr>
        <w:jc w:val="right"/>
        <w:rPr>
          <w:rFonts w:asciiTheme="minorHAnsi" w:hAnsiTheme="minorHAnsi" w:cs="Cambria"/>
          <w:b/>
          <w:bCs/>
          <w:sz w:val="52"/>
          <w:szCs w:val="52"/>
        </w:rPr>
      </w:pPr>
      <w:r w:rsidRPr="00C2789E">
        <w:rPr>
          <w:rFonts w:asciiTheme="minorHAnsi" w:hAnsiTheme="minorHAnsi" w:cs="Cambria"/>
          <w:b/>
          <w:bCs/>
          <w:sz w:val="52"/>
          <w:szCs w:val="52"/>
        </w:rPr>
        <w:t>(20 credit module)</w:t>
      </w:r>
    </w:p>
    <w:p w14:paraId="34824CCB" w14:textId="77777777" w:rsidR="00175B63" w:rsidRPr="00C2789E" w:rsidRDefault="00175B63"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Semester 1</w:t>
      </w:r>
      <w:r w:rsidR="00BA1BED" w:rsidRPr="00C2789E">
        <w:rPr>
          <w:rFonts w:asciiTheme="minorHAnsi" w:hAnsiTheme="minorHAnsi" w:cs="Cambria"/>
          <w:b/>
          <w:bCs/>
          <w:sz w:val="52"/>
          <w:szCs w:val="52"/>
        </w:rPr>
        <w:t xml:space="preserve"> &amp; 2</w:t>
      </w:r>
    </w:p>
    <w:p w14:paraId="05C8C6C4" w14:textId="77777777" w:rsidR="00547FA4" w:rsidRPr="00C2789E" w:rsidRDefault="00547FA4"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w:t>
      </w:r>
      <w:proofErr w:type="gramStart"/>
      <w:r w:rsidR="00AC050B">
        <w:rPr>
          <w:rFonts w:asciiTheme="minorHAnsi" w:hAnsiTheme="minorHAnsi" w:cs="Cambria"/>
          <w:b/>
          <w:bCs/>
          <w:sz w:val="52"/>
          <w:szCs w:val="52"/>
        </w:rPr>
        <w:t>part</w:t>
      </w:r>
      <w:r w:rsidRPr="00C2789E">
        <w:rPr>
          <w:rFonts w:asciiTheme="minorHAnsi" w:hAnsiTheme="minorHAnsi" w:cs="Cambria"/>
          <w:b/>
          <w:bCs/>
          <w:sz w:val="52"/>
          <w:szCs w:val="52"/>
        </w:rPr>
        <w:t>-time</w:t>
      </w:r>
      <w:proofErr w:type="gramEnd"/>
      <w:r w:rsidRPr="00C2789E">
        <w:rPr>
          <w:rFonts w:asciiTheme="minorHAnsi" w:hAnsiTheme="minorHAnsi" w:cs="Cambria"/>
          <w:b/>
          <w:bCs/>
          <w:sz w:val="52"/>
          <w:szCs w:val="52"/>
        </w:rPr>
        <w:t xml:space="preserve"> &amp; </w:t>
      </w:r>
      <w:r w:rsidR="00AC050B">
        <w:rPr>
          <w:rFonts w:asciiTheme="minorHAnsi" w:hAnsiTheme="minorHAnsi" w:cs="Cambria"/>
          <w:b/>
          <w:bCs/>
          <w:sz w:val="52"/>
          <w:szCs w:val="52"/>
        </w:rPr>
        <w:t>full</w:t>
      </w:r>
      <w:r w:rsidRPr="00C2789E">
        <w:rPr>
          <w:rFonts w:asciiTheme="minorHAnsi" w:hAnsiTheme="minorHAnsi" w:cs="Cambria"/>
          <w:b/>
          <w:bCs/>
          <w:sz w:val="52"/>
          <w:szCs w:val="52"/>
        </w:rPr>
        <w:t>-time)</w:t>
      </w:r>
    </w:p>
    <w:p w14:paraId="027DF777" w14:textId="77777777" w:rsidR="00A41864" w:rsidRPr="00C2789E" w:rsidRDefault="00A41864" w:rsidP="002D61D0">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58B54CA" w14:textId="77777777" w:rsidR="00502075" w:rsidRPr="00C2789E" w:rsidRDefault="00502075" w:rsidP="002D61D0">
      <w:pPr>
        <w:rPr>
          <w:rFonts w:asciiTheme="minorHAnsi" w:hAnsiTheme="minorHAnsi"/>
          <w:b/>
          <w:sz w:val="28"/>
          <w:szCs w:val="28"/>
          <w:lang w:val="en-US"/>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D40AAF1" w14:textId="77777777" w:rsidR="00730E92" w:rsidRPr="00C2789E" w:rsidRDefault="00730E92" w:rsidP="00DE1F3D">
      <w:pPr>
        <w:jc w:val="right"/>
        <w:rPr>
          <w:rFonts w:asciiTheme="minorHAnsi" w:hAnsiTheme="minorHAnsi" w:cs="Cambria"/>
          <w:b/>
          <w:bCs/>
          <w:sz w:val="40"/>
          <w:szCs w:val="40"/>
        </w:rPr>
      </w:pPr>
    </w:p>
    <w:p w14:paraId="74EABD0F" w14:textId="77777777" w:rsidR="00730E92" w:rsidRPr="00C2789E" w:rsidRDefault="00462D5F" w:rsidP="0049235A">
      <w:pPr>
        <w:rPr>
          <w:rFonts w:asciiTheme="minorHAnsi" w:hAnsiTheme="minorHAnsi" w:cs="Cambria"/>
          <w:b/>
          <w:bCs/>
          <w:sz w:val="36"/>
          <w:szCs w:val="36"/>
        </w:rPr>
      </w:pPr>
      <w:r w:rsidRPr="00C2789E">
        <w:rPr>
          <w:rFonts w:asciiTheme="minorHAnsi" w:hAnsiTheme="minorHAnsi" w:cs="Cambria"/>
          <w:b/>
          <w:bCs/>
          <w:sz w:val="36"/>
          <w:szCs w:val="36"/>
        </w:rPr>
        <w:t>September</w:t>
      </w:r>
      <w:r w:rsidR="00AC050B">
        <w:rPr>
          <w:rFonts w:asciiTheme="minorHAnsi" w:hAnsiTheme="minorHAnsi" w:cs="Cambria"/>
          <w:b/>
          <w:bCs/>
          <w:sz w:val="36"/>
          <w:szCs w:val="36"/>
        </w:rPr>
        <w:t>/February 2018-19</w:t>
      </w:r>
    </w:p>
    <w:p w14:paraId="6C63DCA9" w14:textId="77777777" w:rsidR="00C2789E" w:rsidRDefault="00C2789E" w:rsidP="008E5669">
      <w:pPr>
        <w:rPr>
          <w:b/>
          <w:bCs/>
          <w:sz w:val="28"/>
          <w:szCs w:val="28"/>
        </w:rPr>
      </w:pPr>
    </w:p>
    <w:p w14:paraId="0427A0DF" w14:textId="77777777" w:rsidR="00FC11A2" w:rsidRDefault="00FC11A2" w:rsidP="008E5669">
      <w:pPr>
        <w:rPr>
          <w:b/>
          <w:bCs/>
          <w:sz w:val="28"/>
          <w:szCs w:val="28"/>
        </w:rPr>
      </w:pPr>
    </w:p>
    <w:p w14:paraId="7F535051" w14:textId="77777777" w:rsidR="00FC11A2" w:rsidRDefault="00FC11A2" w:rsidP="008E5669">
      <w:pPr>
        <w:rPr>
          <w:b/>
          <w:bCs/>
          <w:sz w:val="28"/>
          <w:szCs w:val="28"/>
        </w:rPr>
      </w:pPr>
    </w:p>
    <w:p w14:paraId="3A3D344E" w14:textId="77777777" w:rsidR="00FC11A2" w:rsidRDefault="00FC11A2" w:rsidP="008E5669">
      <w:pPr>
        <w:rPr>
          <w:b/>
          <w:bCs/>
          <w:sz w:val="28"/>
          <w:szCs w:val="28"/>
        </w:rPr>
      </w:pPr>
    </w:p>
    <w:p w14:paraId="590C57FF" w14:textId="77777777" w:rsidR="00FC11A2" w:rsidRDefault="00FC11A2" w:rsidP="008E5669">
      <w:pPr>
        <w:rPr>
          <w:b/>
          <w:bCs/>
          <w:sz w:val="28"/>
          <w:szCs w:val="28"/>
        </w:rPr>
      </w:pPr>
    </w:p>
    <w:p w14:paraId="4998AC4D" w14:textId="77777777" w:rsidR="00FC11A2" w:rsidRDefault="00FC11A2" w:rsidP="008E5669">
      <w:pPr>
        <w:rPr>
          <w:b/>
          <w:bCs/>
          <w:sz w:val="28"/>
          <w:szCs w:val="28"/>
        </w:rPr>
      </w:pPr>
    </w:p>
    <w:p w14:paraId="4E15351B" w14:textId="77777777" w:rsidR="00730E92" w:rsidRPr="008E5669" w:rsidRDefault="00730E92" w:rsidP="008E5669">
      <w:pPr>
        <w:rPr>
          <w:b/>
          <w:bCs/>
          <w:sz w:val="24"/>
          <w:szCs w:val="24"/>
        </w:rPr>
      </w:pPr>
      <w:r w:rsidRPr="00451EE6">
        <w:rPr>
          <w:b/>
          <w:bCs/>
          <w:sz w:val="28"/>
          <w:szCs w:val="28"/>
        </w:rPr>
        <w:lastRenderedPageBreak/>
        <w:t>Introduction to Strategic Management</w:t>
      </w:r>
    </w:p>
    <w:p w14:paraId="1EA33470" w14:textId="77777777" w:rsidR="00730E92" w:rsidRDefault="00730E92" w:rsidP="008E5669">
      <w:pPr>
        <w:rPr>
          <w:sz w:val="24"/>
          <w:szCs w:val="24"/>
        </w:rPr>
      </w:pPr>
      <w:r>
        <w:rPr>
          <w:sz w:val="24"/>
          <w:szCs w:val="24"/>
        </w:rPr>
        <w:t>Welcome to this generic handbook for Strategic Management which has been designed to offer an overview of the module but should be read in conjunction with supplementary information and materials available on the VLE together with information and instructions delivered by the module tutor.</w:t>
      </w:r>
    </w:p>
    <w:p w14:paraId="761F682D" w14:textId="77777777" w:rsidR="00730E92" w:rsidRDefault="00730E92" w:rsidP="008E5669">
      <w:pPr>
        <w:rPr>
          <w:sz w:val="24"/>
          <w:szCs w:val="24"/>
        </w:rPr>
      </w:pPr>
      <w:r>
        <w:rPr>
          <w:sz w:val="24"/>
          <w:szCs w:val="24"/>
        </w:rPr>
        <w:t xml:space="preserve">It is intended that the module itself will look at strategy from a variety of perspectives with the aim of being informative, interesting as well as enlightening, providing useful insights into crucial and very often complex issues facing managers sometimes operating on the edge of chaos in a continually changing and unpredictable business environment. It is therefore important that managers understand the strategic direction of the organisation and are also able to communicate the strategy to those they are responsible for. </w:t>
      </w:r>
    </w:p>
    <w:p w14:paraId="2DEC8F18" w14:textId="77777777" w:rsidR="00730E92" w:rsidRDefault="00730E92" w:rsidP="008E5669">
      <w:pPr>
        <w:rPr>
          <w:sz w:val="24"/>
          <w:szCs w:val="24"/>
        </w:rPr>
      </w:pPr>
      <w:r>
        <w:rPr>
          <w:sz w:val="24"/>
          <w:szCs w:val="24"/>
        </w:rPr>
        <w:t>Throughout the module it is anticipated that you will develop in-depth knowledge and understanding of the strategic management process in a variety of contexts, together with the operating environment of familiar organisations, in identifying the key issues for the organisations’ future success and competitive advantage.</w:t>
      </w:r>
    </w:p>
    <w:p w14:paraId="673A5239" w14:textId="77777777" w:rsidR="00730E92" w:rsidRDefault="00730E92" w:rsidP="008E5669">
      <w:pPr>
        <w:rPr>
          <w:sz w:val="24"/>
          <w:szCs w:val="24"/>
        </w:rPr>
      </w:pPr>
      <w:r>
        <w:rPr>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437151FD" w14:textId="77777777" w:rsidR="0007741F" w:rsidRDefault="0007741F" w:rsidP="008E5669">
      <w:pPr>
        <w:rPr>
          <w:sz w:val="24"/>
          <w:szCs w:val="24"/>
        </w:rPr>
      </w:pPr>
    </w:p>
    <w:p w14:paraId="6D63255C" w14:textId="77777777" w:rsidR="00730E92" w:rsidRDefault="00730E92" w:rsidP="008E5669">
      <w:pPr>
        <w:rPr>
          <w:b/>
          <w:bCs/>
          <w:sz w:val="28"/>
          <w:szCs w:val="28"/>
        </w:rPr>
      </w:pPr>
      <w:r w:rsidRPr="00451EE6">
        <w:rPr>
          <w:b/>
          <w:bCs/>
          <w:sz w:val="28"/>
          <w:szCs w:val="28"/>
        </w:rPr>
        <w:t>Module aims and outcomes</w:t>
      </w:r>
    </w:p>
    <w:p w14:paraId="0F9D1B15" w14:textId="77777777" w:rsidR="00730E92" w:rsidRDefault="00730E92" w:rsidP="008E5669">
      <w:pPr>
        <w:rPr>
          <w:b/>
          <w:bCs/>
          <w:sz w:val="24"/>
          <w:szCs w:val="24"/>
        </w:rPr>
      </w:pPr>
      <w:r>
        <w:rPr>
          <w:b/>
          <w:bCs/>
          <w:sz w:val="24"/>
          <w:szCs w:val="24"/>
        </w:rPr>
        <w:t>Aims:</w:t>
      </w:r>
    </w:p>
    <w:p w14:paraId="1924B465" w14:textId="77777777" w:rsidR="00AF272B" w:rsidRPr="00AF272B"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a comprehensive understanding of the </w:t>
      </w:r>
      <w:r w:rsidR="009D243D">
        <w:rPr>
          <w:sz w:val="24"/>
          <w:szCs w:val="24"/>
        </w:rPr>
        <w:t xml:space="preserve">issues and techniques </w:t>
      </w:r>
      <w:r w:rsidR="0007741F">
        <w:rPr>
          <w:sz w:val="24"/>
          <w:szCs w:val="24"/>
        </w:rPr>
        <w:t>of the strategic management process for organisations</w:t>
      </w:r>
    </w:p>
    <w:p w14:paraId="665DFD61" w14:textId="03972437" w:rsidR="00BA1BED" w:rsidRPr="00A162FC"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w:t>
      </w:r>
      <w:r w:rsidR="0007741F">
        <w:rPr>
          <w:sz w:val="24"/>
          <w:szCs w:val="24"/>
        </w:rPr>
        <w:t>insight into new perspectives and experiences of current strategic thinking which contribute to innovative decision making at all business levels for sustainable competitive advantage</w:t>
      </w:r>
    </w:p>
    <w:p w14:paraId="3ECE6242" w14:textId="77777777" w:rsidR="00730E92" w:rsidRDefault="00730E92" w:rsidP="008E5669">
      <w:pPr>
        <w:rPr>
          <w:b/>
          <w:bCs/>
          <w:sz w:val="24"/>
          <w:szCs w:val="24"/>
        </w:rPr>
      </w:pPr>
      <w:r>
        <w:rPr>
          <w:b/>
          <w:bCs/>
          <w:sz w:val="24"/>
          <w:szCs w:val="24"/>
        </w:rPr>
        <w:t>Learning outcomes:</w:t>
      </w:r>
    </w:p>
    <w:p w14:paraId="0E9C46A9" w14:textId="77777777" w:rsidR="00730E92" w:rsidRDefault="00730E92" w:rsidP="008E5669">
      <w:pPr>
        <w:rPr>
          <w:sz w:val="24"/>
          <w:szCs w:val="24"/>
        </w:rPr>
      </w:pPr>
      <w:r>
        <w:rPr>
          <w:sz w:val="24"/>
          <w:szCs w:val="24"/>
        </w:rPr>
        <w:t xml:space="preserve">Upon </w:t>
      </w:r>
      <w:r w:rsidR="00AA139D">
        <w:rPr>
          <w:sz w:val="24"/>
          <w:szCs w:val="24"/>
        </w:rPr>
        <w:t xml:space="preserve">the </w:t>
      </w:r>
      <w:r>
        <w:rPr>
          <w:sz w:val="24"/>
          <w:szCs w:val="24"/>
        </w:rPr>
        <w:t>successful completion of this module, the student should be able to:</w:t>
      </w:r>
    </w:p>
    <w:p w14:paraId="1C4F7C37" w14:textId="77777777" w:rsidR="00730E92" w:rsidRDefault="00AA139D" w:rsidP="00AA139D">
      <w:pPr>
        <w:pStyle w:val="ListParagraph"/>
        <w:numPr>
          <w:ilvl w:val="0"/>
          <w:numId w:val="17"/>
        </w:numPr>
        <w:rPr>
          <w:sz w:val="24"/>
          <w:szCs w:val="24"/>
        </w:rPr>
      </w:pPr>
      <w:r w:rsidRPr="00AA139D">
        <w:rPr>
          <w:sz w:val="24"/>
          <w:szCs w:val="24"/>
        </w:rPr>
        <w:t>s</w:t>
      </w:r>
      <w:r w:rsidR="00730E92" w:rsidRPr="00AA139D">
        <w:rPr>
          <w:sz w:val="24"/>
          <w:szCs w:val="24"/>
        </w:rPr>
        <w:t>ynthesise the relationship between the external context of an organisation and its internal context an</w:t>
      </w:r>
      <w:r w:rsidR="00402120" w:rsidRPr="00AA139D">
        <w:rPr>
          <w:sz w:val="24"/>
          <w:szCs w:val="24"/>
        </w:rPr>
        <w:t>d their impact on strategy</w:t>
      </w:r>
    </w:p>
    <w:p w14:paraId="305D1403" w14:textId="77777777" w:rsidR="00AA139D" w:rsidRDefault="00AA139D" w:rsidP="00AA139D">
      <w:pPr>
        <w:pStyle w:val="ListParagraph"/>
        <w:rPr>
          <w:sz w:val="24"/>
          <w:szCs w:val="24"/>
        </w:rPr>
      </w:pPr>
    </w:p>
    <w:p w14:paraId="7DD57C3F" w14:textId="77777777" w:rsidR="00AA139D" w:rsidRDefault="00AA139D" w:rsidP="00AA139D">
      <w:pPr>
        <w:pStyle w:val="ListParagraph"/>
        <w:numPr>
          <w:ilvl w:val="0"/>
          <w:numId w:val="17"/>
        </w:numPr>
        <w:rPr>
          <w:sz w:val="24"/>
          <w:szCs w:val="24"/>
        </w:rPr>
      </w:pPr>
      <w:r w:rsidRPr="00AA139D">
        <w:rPr>
          <w:sz w:val="24"/>
          <w:szCs w:val="24"/>
        </w:rPr>
        <w:t>c</w:t>
      </w:r>
      <w:r w:rsidR="00730E92" w:rsidRPr="00AA139D">
        <w:rPr>
          <w:sz w:val="24"/>
          <w:szCs w:val="24"/>
        </w:rPr>
        <w:t>ritically evaluate competitive and development strategies in the context of contemporary strategic management issues</w:t>
      </w:r>
    </w:p>
    <w:p w14:paraId="020C6FD5" w14:textId="77777777" w:rsidR="00AA139D" w:rsidRPr="00AA139D" w:rsidRDefault="00AA139D" w:rsidP="00AA139D">
      <w:pPr>
        <w:rPr>
          <w:sz w:val="24"/>
          <w:szCs w:val="24"/>
        </w:rPr>
      </w:pPr>
    </w:p>
    <w:p w14:paraId="322AE412" w14:textId="77777777" w:rsidR="00AA139D" w:rsidRDefault="00AA139D" w:rsidP="00AA139D">
      <w:pPr>
        <w:pStyle w:val="ListParagraph"/>
        <w:numPr>
          <w:ilvl w:val="0"/>
          <w:numId w:val="17"/>
        </w:numPr>
        <w:rPr>
          <w:sz w:val="24"/>
          <w:szCs w:val="24"/>
        </w:rPr>
      </w:pPr>
      <w:r w:rsidRPr="00AA139D">
        <w:rPr>
          <w:sz w:val="24"/>
          <w:szCs w:val="24"/>
        </w:rPr>
        <w:t>a</w:t>
      </w:r>
      <w:r w:rsidR="00730E92" w:rsidRPr="00AA139D">
        <w:rPr>
          <w:sz w:val="24"/>
          <w:szCs w:val="24"/>
        </w:rPr>
        <w:t xml:space="preserve">ssess the </w:t>
      </w:r>
      <w:r w:rsidR="00402120" w:rsidRPr="00AA139D">
        <w:rPr>
          <w:sz w:val="24"/>
          <w:szCs w:val="24"/>
        </w:rPr>
        <w:t xml:space="preserve">key </w:t>
      </w:r>
      <w:r w:rsidR="00730E92" w:rsidRPr="00AA139D">
        <w:rPr>
          <w:sz w:val="24"/>
          <w:szCs w:val="24"/>
        </w:rPr>
        <w:t xml:space="preserve">factors </w:t>
      </w:r>
      <w:r w:rsidR="00402120" w:rsidRPr="00AA139D">
        <w:rPr>
          <w:sz w:val="24"/>
          <w:szCs w:val="24"/>
        </w:rPr>
        <w:t xml:space="preserve">for shaping and implementation of innovative strategies </w:t>
      </w:r>
    </w:p>
    <w:p w14:paraId="327C4808" w14:textId="77777777" w:rsidR="00AA139D" w:rsidRPr="00AA139D" w:rsidRDefault="00AA139D" w:rsidP="00AA139D">
      <w:pPr>
        <w:rPr>
          <w:sz w:val="24"/>
          <w:szCs w:val="24"/>
        </w:rPr>
      </w:pPr>
    </w:p>
    <w:p w14:paraId="64E41BF1" w14:textId="77777777" w:rsidR="00402120" w:rsidRPr="00AA139D" w:rsidRDefault="00AA139D" w:rsidP="00AA139D">
      <w:pPr>
        <w:pStyle w:val="ListParagraph"/>
        <w:numPr>
          <w:ilvl w:val="0"/>
          <w:numId w:val="17"/>
        </w:numPr>
        <w:rPr>
          <w:sz w:val="24"/>
          <w:szCs w:val="24"/>
        </w:rPr>
      </w:pPr>
      <w:r w:rsidRPr="00AA139D">
        <w:rPr>
          <w:sz w:val="24"/>
          <w:szCs w:val="24"/>
        </w:rPr>
        <w:t>e</w:t>
      </w:r>
      <w:r w:rsidR="00402120" w:rsidRPr="00AA139D">
        <w:rPr>
          <w:sz w:val="24"/>
          <w:szCs w:val="24"/>
        </w:rPr>
        <w:t>xplore critically the response of management functions to ethical challenges</w:t>
      </w:r>
    </w:p>
    <w:p w14:paraId="1E10DFDE" w14:textId="77777777" w:rsidR="00730E92" w:rsidRDefault="00730E92" w:rsidP="008E5669">
      <w:pPr>
        <w:rPr>
          <w:b/>
          <w:bCs/>
        </w:rPr>
      </w:pPr>
    </w:p>
    <w:p w14:paraId="08691008" w14:textId="77777777" w:rsidR="00730E92" w:rsidRPr="00D47102" w:rsidRDefault="00730E92" w:rsidP="008E5669">
      <w:pPr>
        <w:rPr>
          <w:b/>
          <w:bCs/>
          <w:sz w:val="28"/>
          <w:szCs w:val="28"/>
        </w:rPr>
      </w:pPr>
      <w:r w:rsidRPr="00D47102">
        <w:rPr>
          <w:b/>
          <w:bCs/>
          <w:sz w:val="28"/>
          <w:szCs w:val="28"/>
        </w:rPr>
        <w:t>Indicative content</w:t>
      </w:r>
    </w:p>
    <w:p w14:paraId="4198C837" w14:textId="77777777" w:rsidR="00730E92" w:rsidRDefault="00730E92" w:rsidP="008E5669">
      <w:pPr>
        <w:rPr>
          <w:sz w:val="24"/>
          <w:szCs w:val="24"/>
        </w:rPr>
      </w:pPr>
      <w:r>
        <w:rPr>
          <w:sz w:val="24"/>
          <w:szCs w:val="24"/>
        </w:rPr>
        <w:t>During the course of the module you will undertake the study of strategic management through the analysis of case studies as well as current practice. You will be encouraged to deal with complex systemic issues and relate their learning to relevant industry/business environments and in so doing will study the following:</w:t>
      </w:r>
    </w:p>
    <w:p w14:paraId="1D45C07F"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different contexts; to include small businesses, including start-ups, multinational corporations, manufacturing and services, public sector and not for profit.</w:t>
      </w:r>
    </w:p>
    <w:p w14:paraId="17F68BCD"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practice; taking into consideration the strategic position, strategic choices, implementation of strategy and development processes.</w:t>
      </w:r>
    </w:p>
    <w:p w14:paraId="685DEBC5"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Strategic analysis; macro and micro environmental analysis; defining strategic groups and sustainable critical success factors. </w:t>
      </w:r>
    </w:p>
    <w:p w14:paraId="762ADC8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Internal environmental analysis from a resource-based perspective; strategic importance of resources, core competences and an organisation’s capabilities; to evaluate how strategic capability contributes to sustainable competitive advantage. </w:t>
      </w:r>
    </w:p>
    <w:p w14:paraId="655AF97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Organisational purpose and stakeholder expectations; to include the importance of governance stakeholder mapping. </w:t>
      </w:r>
    </w:p>
    <w:p w14:paraId="6E211C93"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Critical appraisal of ethical issues, sustainability, corporate social responsibility and their impact on strategic development. </w:t>
      </w:r>
    </w:p>
    <w:p w14:paraId="0752252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hAnsiTheme="minorHAnsi" w:cs="Arial"/>
          <w:sz w:val="24"/>
          <w:szCs w:val="24"/>
        </w:rPr>
        <w:t>Theories of business power, the managerial revolution, mechanisms of corporate control, corporate governance, and managerial capitalism v state capitalism etc.</w:t>
      </w:r>
    </w:p>
    <w:p w14:paraId="7567CC16" w14:textId="77777777" w:rsidR="00AA139D" w:rsidRPr="00AA139D" w:rsidRDefault="00AA139D" w:rsidP="00AA139D">
      <w:pPr>
        <w:pStyle w:val="ListParagraph"/>
        <w:numPr>
          <w:ilvl w:val="0"/>
          <w:numId w:val="18"/>
        </w:numPr>
        <w:spacing w:before="240" w:after="240"/>
        <w:contextualSpacing/>
        <w:jc w:val="both"/>
        <w:rPr>
          <w:rFonts w:asciiTheme="minorHAnsi" w:hAnsiTheme="minorHAnsi" w:cs="Arial"/>
          <w:sz w:val="24"/>
          <w:szCs w:val="24"/>
        </w:rPr>
      </w:pPr>
      <w:r w:rsidRPr="00AA139D">
        <w:rPr>
          <w:rFonts w:asciiTheme="minorHAnsi" w:hAnsiTheme="minorHAnsi" w:cs="Arial"/>
          <w:sz w:val="24"/>
          <w:szCs w:val="24"/>
        </w:rPr>
        <w:t xml:space="preserve">Codes of Ethics:  Competing approaches for managing ethical dilemmas.  </w:t>
      </w:r>
    </w:p>
    <w:p w14:paraId="2EFBA8BE" w14:textId="77777777" w:rsidR="00FC11A2" w:rsidRDefault="00730E92" w:rsidP="00FC11A2">
      <w:pPr>
        <w:rPr>
          <w:b/>
          <w:sz w:val="24"/>
          <w:szCs w:val="24"/>
        </w:rPr>
      </w:pPr>
      <w:r w:rsidRPr="00215A6E">
        <w:rPr>
          <w:b/>
          <w:bCs/>
          <w:sz w:val="24"/>
          <w:szCs w:val="24"/>
          <w:u w:val="single"/>
        </w:rPr>
        <w:t>Programme</w:t>
      </w:r>
      <w:r w:rsidR="00FC11A2">
        <w:rPr>
          <w:b/>
          <w:bCs/>
          <w:sz w:val="24"/>
          <w:szCs w:val="24"/>
          <w:u w:val="single"/>
        </w:rPr>
        <w:t xml:space="preserve"> of taught sessions:</w:t>
      </w:r>
      <w:r>
        <w:rPr>
          <w:b/>
          <w:bCs/>
          <w:sz w:val="24"/>
          <w:szCs w:val="24"/>
          <w:u w:val="single"/>
        </w:rPr>
        <w:t xml:space="preserve"> 201</w:t>
      </w:r>
      <w:r w:rsidR="00AA139D">
        <w:rPr>
          <w:b/>
          <w:bCs/>
          <w:sz w:val="24"/>
          <w:szCs w:val="24"/>
          <w:u w:val="single"/>
        </w:rPr>
        <w:t>8</w:t>
      </w:r>
      <w:r>
        <w:rPr>
          <w:b/>
          <w:bCs/>
          <w:sz w:val="24"/>
          <w:szCs w:val="24"/>
          <w:u w:val="single"/>
        </w:rPr>
        <w:t>-1</w:t>
      </w:r>
      <w:r w:rsidR="00AA139D">
        <w:rPr>
          <w:b/>
          <w:bCs/>
          <w:sz w:val="24"/>
          <w:szCs w:val="24"/>
          <w:u w:val="single"/>
        </w:rPr>
        <w:t>9</w:t>
      </w:r>
    </w:p>
    <w:p w14:paraId="1FA10271" w14:textId="63CFE854" w:rsidR="00462D5F" w:rsidRDefault="00FC11A2" w:rsidP="00FC11A2">
      <w:pPr>
        <w:rPr>
          <w:b/>
          <w:sz w:val="24"/>
          <w:szCs w:val="24"/>
        </w:rPr>
      </w:pPr>
      <w:r>
        <w:rPr>
          <w:b/>
          <w:sz w:val="24"/>
          <w:szCs w:val="24"/>
        </w:rPr>
        <w:t>A schedule of taught sessions will be provided and distributed separately by the lecturer.</w:t>
      </w:r>
    </w:p>
    <w:p w14:paraId="1D1C5AB1" w14:textId="77777777" w:rsidR="00FC11A2" w:rsidRDefault="00FC11A2" w:rsidP="00FC11A2">
      <w:pPr>
        <w:rPr>
          <w:b/>
          <w:sz w:val="24"/>
          <w:szCs w:val="24"/>
        </w:rPr>
      </w:pPr>
    </w:p>
    <w:p w14:paraId="3A10C8EA" w14:textId="77777777" w:rsidR="00FC11A2" w:rsidRPr="00FC11A2" w:rsidRDefault="00FC11A2" w:rsidP="00FC11A2">
      <w:pPr>
        <w:rPr>
          <w:b/>
          <w:bCs/>
          <w:sz w:val="24"/>
          <w:szCs w:val="24"/>
        </w:rPr>
      </w:pPr>
    </w:p>
    <w:p w14:paraId="7EE76630" w14:textId="77777777" w:rsidR="00730E92" w:rsidRDefault="00730E92" w:rsidP="00215A6E">
      <w:pPr>
        <w:rPr>
          <w:sz w:val="24"/>
          <w:szCs w:val="24"/>
        </w:rPr>
      </w:pPr>
    </w:p>
    <w:p w14:paraId="0E484809" w14:textId="77777777" w:rsidR="00730E92" w:rsidRDefault="00730E92" w:rsidP="00215A6E">
      <w:pPr>
        <w:rPr>
          <w:sz w:val="24"/>
          <w:szCs w:val="24"/>
        </w:rPr>
      </w:pPr>
    </w:p>
    <w:p w14:paraId="0116D793" w14:textId="77777777" w:rsidR="00FC11A2" w:rsidRDefault="00FC11A2" w:rsidP="00215A6E">
      <w:pPr>
        <w:rPr>
          <w:sz w:val="24"/>
          <w:szCs w:val="24"/>
        </w:rPr>
      </w:pPr>
    </w:p>
    <w:p w14:paraId="6458CE75" w14:textId="77777777" w:rsidR="00FC11A2" w:rsidRDefault="00FC11A2" w:rsidP="00215A6E">
      <w:pPr>
        <w:rPr>
          <w:sz w:val="24"/>
          <w:szCs w:val="24"/>
        </w:rPr>
      </w:pPr>
    </w:p>
    <w:p w14:paraId="3DF55737" w14:textId="77777777" w:rsidR="00FC11A2" w:rsidRDefault="00FC11A2" w:rsidP="00215A6E">
      <w:pPr>
        <w:rPr>
          <w:sz w:val="24"/>
          <w:szCs w:val="24"/>
        </w:rPr>
      </w:pPr>
    </w:p>
    <w:p w14:paraId="060039D8" w14:textId="77777777" w:rsidR="00730E92" w:rsidRDefault="00730E92" w:rsidP="00215A6E">
      <w:pPr>
        <w:rPr>
          <w:sz w:val="24"/>
          <w:szCs w:val="24"/>
        </w:rPr>
      </w:pPr>
    </w:p>
    <w:p w14:paraId="51B7CC43" w14:textId="77777777" w:rsidR="00730E92" w:rsidRDefault="00730E92" w:rsidP="00215A6E">
      <w:pPr>
        <w:rPr>
          <w:sz w:val="24"/>
          <w:szCs w:val="24"/>
        </w:rPr>
      </w:pPr>
    </w:p>
    <w:p w14:paraId="13241A68" w14:textId="77777777" w:rsidR="00730E92" w:rsidRDefault="00730E92" w:rsidP="00215A6E">
      <w:pPr>
        <w:rPr>
          <w:sz w:val="24"/>
          <w:szCs w:val="24"/>
        </w:rPr>
      </w:pPr>
    </w:p>
    <w:p w14:paraId="5854F280" w14:textId="77777777" w:rsidR="00A162FC" w:rsidRDefault="00A162FC" w:rsidP="00215A6E">
      <w:pPr>
        <w:rPr>
          <w:sz w:val="24"/>
          <w:szCs w:val="24"/>
        </w:rPr>
      </w:pPr>
    </w:p>
    <w:p w14:paraId="4DE7EBE5" w14:textId="77777777" w:rsidR="00A162FC" w:rsidRPr="004C7D67" w:rsidRDefault="00A162FC" w:rsidP="00215A6E">
      <w:pPr>
        <w:rPr>
          <w:sz w:val="24"/>
          <w:szCs w:val="24"/>
        </w:rPr>
      </w:pPr>
    </w:p>
    <w:p w14:paraId="6B15C91E" w14:textId="77777777" w:rsidR="00730E92" w:rsidRPr="00EC334A" w:rsidRDefault="00EC334A" w:rsidP="00EC334A">
      <w:pPr>
        <w:rPr>
          <w:b/>
          <w:sz w:val="24"/>
          <w:szCs w:val="24"/>
        </w:rPr>
      </w:pPr>
      <w:r w:rsidRPr="00EC334A">
        <w:rPr>
          <w:b/>
          <w:sz w:val="24"/>
          <w:szCs w:val="24"/>
        </w:rPr>
        <w:lastRenderedPageBreak/>
        <w:t>Reading List</w:t>
      </w:r>
    </w:p>
    <w:tbl>
      <w:tblPr>
        <w:tblStyle w:val="TableGrid12"/>
        <w:tblW w:w="0" w:type="auto"/>
        <w:tblLook w:val="04A0" w:firstRow="1" w:lastRow="0" w:firstColumn="1" w:lastColumn="0" w:noHBand="0" w:noVBand="1"/>
      </w:tblPr>
      <w:tblGrid>
        <w:gridCol w:w="1678"/>
        <w:gridCol w:w="5593"/>
        <w:gridCol w:w="1389"/>
      </w:tblGrid>
      <w:tr w:rsidR="00EC334A" w:rsidRPr="00F859FB" w14:paraId="39744946" w14:textId="77777777" w:rsidTr="007A50C3">
        <w:tc>
          <w:tcPr>
            <w:tcW w:w="1678" w:type="dxa"/>
            <w:shd w:val="clear" w:color="auto" w:fill="BFBFBF" w:themeFill="background1" w:themeFillShade="BF"/>
          </w:tcPr>
          <w:p w14:paraId="3DD16CB9"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Code</w:t>
            </w:r>
          </w:p>
        </w:tc>
        <w:tc>
          <w:tcPr>
            <w:tcW w:w="6982" w:type="dxa"/>
            <w:gridSpan w:val="2"/>
          </w:tcPr>
          <w:p w14:paraId="2644D38B"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BMMB7013 / BMMB7013D</w:t>
            </w:r>
          </w:p>
        </w:tc>
      </w:tr>
      <w:tr w:rsidR="00EC334A" w:rsidRPr="00F859FB" w14:paraId="2301A5A3" w14:textId="77777777" w:rsidTr="007A50C3">
        <w:tc>
          <w:tcPr>
            <w:tcW w:w="1678" w:type="dxa"/>
            <w:shd w:val="clear" w:color="auto" w:fill="BFBFBF" w:themeFill="background1" w:themeFillShade="BF"/>
          </w:tcPr>
          <w:p w14:paraId="3D2BCABC"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Title</w:t>
            </w:r>
          </w:p>
        </w:tc>
        <w:tc>
          <w:tcPr>
            <w:tcW w:w="6982" w:type="dxa"/>
            <w:gridSpan w:val="2"/>
          </w:tcPr>
          <w:p w14:paraId="540D7300"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Strategic Management</w:t>
            </w:r>
          </w:p>
        </w:tc>
      </w:tr>
      <w:tr w:rsidR="00EC334A" w:rsidRPr="00F859FB" w14:paraId="32F4F6D8" w14:textId="77777777" w:rsidTr="007A50C3">
        <w:tc>
          <w:tcPr>
            <w:tcW w:w="1678" w:type="dxa"/>
            <w:shd w:val="clear" w:color="auto" w:fill="BFBFBF" w:themeFill="background1" w:themeFillShade="BF"/>
          </w:tcPr>
          <w:p w14:paraId="113C2181" w14:textId="77777777"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Classification</w:t>
            </w:r>
          </w:p>
        </w:tc>
        <w:tc>
          <w:tcPr>
            <w:tcW w:w="5593" w:type="dxa"/>
            <w:tcBorders>
              <w:bottom w:val="single" w:sz="4" w:space="0" w:color="auto"/>
            </w:tcBorders>
            <w:shd w:val="clear" w:color="auto" w:fill="BFBFBF" w:themeFill="background1" w:themeFillShade="BF"/>
          </w:tcPr>
          <w:p w14:paraId="4ADE09AF" w14:textId="77777777"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Reading List entry</w:t>
            </w:r>
          </w:p>
        </w:tc>
        <w:tc>
          <w:tcPr>
            <w:tcW w:w="1389" w:type="dxa"/>
            <w:shd w:val="clear" w:color="auto" w:fill="BFBFBF" w:themeFill="background1" w:themeFillShade="BF"/>
          </w:tcPr>
          <w:p w14:paraId="432664C7"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Electronic*</w:t>
            </w:r>
          </w:p>
        </w:tc>
      </w:tr>
      <w:tr w:rsidR="00EC334A" w:rsidRPr="00F859FB" w14:paraId="5CC1A692" w14:textId="77777777" w:rsidTr="007A50C3">
        <w:trPr>
          <w:trHeight w:val="570"/>
        </w:trPr>
        <w:tc>
          <w:tcPr>
            <w:tcW w:w="1678" w:type="dxa"/>
          </w:tcPr>
          <w:p w14:paraId="7AAE7A0E"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tcPr>
          <w:p w14:paraId="128D7721" w14:textId="77777777" w:rsidR="00EC334A" w:rsidRPr="00F859FB" w:rsidRDefault="00EC334A" w:rsidP="007A50C3">
            <w:pPr>
              <w:spacing w:after="0" w:line="240" w:lineRule="auto"/>
              <w:rPr>
                <w:rFonts w:ascii="Arial" w:hAnsi="Arial" w:cs="Arial"/>
              </w:rPr>
            </w:pPr>
            <w:proofErr w:type="spellStart"/>
            <w:r w:rsidRPr="00F859FB">
              <w:rPr>
                <w:rFonts w:ascii="Arial" w:hAnsi="Arial" w:cs="Arial"/>
                <w:color w:val="000000"/>
              </w:rPr>
              <w:t>Dess</w:t>
            </w:r>
            <w:proofErr w:type="spellEnd"/>
            <w:r w:rsidRPr="00F859FB">
              <w:rPr>
                <w:rFonts w:ascii="Arial" w:hAnsi="Arial" w:cs="Arial"/>
                <w:color w:val="000000"/>
              </w:rPr>
              <w:t>, G. G., Eisner, A., McNamara, G., (2016), Strategic Management: Texts and Cases, McGraw-Hill</w:t>
            </w:r>
          </w:p>
        </w:tc>
        <w:tc>
          <w:tcPr>
            <w:tcW w:w="1389" w:type="dxa"/>
          </w:tcPr>
          <w:sdt>
            <w:sdtPr>
              <w:rPr>
                <w:rFonts w:ascii="Arial" w:hAnsi="Arial" w:cs="Arial"/>
                <w:lang w:eastAsia="en-GB"/>
              </w:rPr>
              <w:id w:val="1886139643"/>
              <w14:checkbox>
                <w14:checked w14:val="0"/>
                <w14:checkedState w14:val="2612" w14:font="MS Gothic"/>
                <w14:uncheckedState w14:val="2610" w14:font="MS Gothic"/>
              </w14:checkbox>
            </w:sdtPr>
            <w:sdtEndPr/>
            <w:sdtContent>
              <w:p w14:paraId="581FF332"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57757DC8" w14:textId="77777777" w:rsidTr="007A50C3">
        <w:trPr>
          <w:trHeight w:val="551"/>
        </w:trPr>
        <w:tc>
          <w:tcPr>
            <w:tcW w:w="1678" w:type="dxa"/>
          </w:tcPr>
          <w:p w14:paraId="0C200DFA"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4C4E89E"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Garner, J., Stead, W., Stead, E., (2014), Sustainable Strategic Management 2nd edition, London: England: Greenleaf Pub.</w:t>
            </w:r>
          </w:p>
        </w:tc>
        <w:tc>
          <w:tcPr>
            <w:tcW w:w="1389" w:type="dxa"/>
          </w:tcPr>
          <w:sdt>
            <w:sdtPr>
              <w:rPr>
                <w:rFonts w:ascii="Arial" w:hAnsi="Arial" w:cs="Arial"/>
                <w:lang w:eastAsia="en-GB"/>
              </w:rPr>
              <w:id w:val="-714424350"/>
              <w14:checkbox>
                <w14:checked w14:val="0"/>
                <w14:checkedState w14:val="2612" w14:font="MS Gothic"/>
                <w14:uncheckedState w14:val="2610" w14:font="MS Gothic"/>
              </w14:checkbox>
            </w:sdtPr>
            <w:sdtEndPr/>
            <w:sdtContent>
              <w:p w14:paraId="511CC31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tc>
      </w:tr>
      <w:tr w:rsidR="00EC334A" w:rsidRPr="00F859FB" w14:paraId="24F845A3" w14:textId="77777777" w:rsidTr="007A50C3">
        <w:tc>
          <w:tcPr>
            <w:tcW w:w="1678" w:type="dxa"/>
          </w:tcPr>
          <w:p w14:paraId="51674A7B"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02A12EF3"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Grant, R.M., (2015), Contemporary Strategy Analysis: Texts and Cases 9th edition</w:t>
            </w:r>
          </w:p>
        </w:tc>
        <w:tc>
          <w:tcPr>
            <w:tcW w:w="1389" w:type="dxa"/>
          </w:tcPr>
          <w:sdt>
            <w:sdtPr>
              <w:rPr>
                <w:rFonts w:ascii="Arial" w:hAnsi="Arial" w:cs="Arial"/>
                <w:lang w:eastAsia="en-GB"/>
              </w:rPr>
              <w:id w:val="-1675874926"/>
              <w14:checkbox>
                <w14:checked w14:val="0"/>
                <w14:checkedState w14:val="2612" w14:font="MS Gothic"/>
                <w14:uncheckedState w14:val="2610" w14:font="MS Gothic"/>
              </w14:checkbox>
            </w:sdtPr>
            <w:sdtEndPr/>
            <w:sdtContent>
              <w:p w14:paraId="7C92C0B8"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553D6E6" w14:textId="77777777" w:rsidTr="007A50C3">
        <w:tc>
          <w:tcPr>
            <w:tcW w:w="1678" w:type="dxa"/>
          </w:tcPr>
          <w:p w14:paraId="63945342"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C4AEB09"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Hayes, J., (2014), The Theory and Practice of Change Management 4th edition, Palgrave</w:t>
            </w:r>
          </w:p>
        </w:tc>
        <w:tc>
          <w:tcPr>
            <w:tcW w:w="1389" w:type="dxa"/>
          </w:tcPr>
          <w:sdt>
            <w:sdtPr>
              <w:rPr>
                <w:rFonts w:ascii="Arial" w:hAnsi="Arial" w:cs="Arial"/>
                <w:lang w:eastAsia="en-GB"/>
              </w:rPr>
              <w:id w:val="-815955398"/>
              <w14:checkbox>
                <w14:checked w14:val="0"/>
                <w14:checkedState w14:val="2612" w14:font="MS Gothic"/>
                <w14:uncheckedState w14:val="2610" w14:font="MS Gothic"/>
              </w14:checkbox>
            </w:sdtPr>
            <w:sdtEndPr/>
            <w:sdtContent>
              <w:p w14:paraId="71278CDC"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D5C7D7A" w14:textId="77777777" w:rsidTr="007A50C3">
        <w:tc>
          <w:tcPr>
            <w:tcW w:w="1678" w:type="dxa"/>
          </w:tcPr>
          <w:p w14:paraId="4C67FC83"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C4F07F4"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Johnson, G., Whittington, R., Scholes, K., </w:t>
            </w:r>
            <w:proofErr w:type="spellStart"/>
            <w:r w:rsidRPr="00F859FB">
              <w:rPr>
                <w:rFonts w:ascii="Arial" w:hAnsi="Arial" w:cs="Arial"/>
                <w:color w:val="000000"/>
              </w:rPr>
              <w:t>Angwin</w:t>
            </w:r>
            <w:proofErr w:type="spellEnd"/>
            <w:r w:rsidRPr="00F859FB">
              <w:rPr>
                <w:rFonts w:ascii="Arial" w:hAnsi="Arial" w:cs="Arial"/>
                <w:color w:val="000000"/>
              </w:rPr>
              <w:t xml:space="preserve">, D., </w:t>
            </w:r>
            <w:proofErr w:type="spellStart"/>
            <w:r w:rsidRPr="00F859FB">
              <w:rPr>
                <w:rFonts w:ascii="Arial" w:hAnsi="Arial" w:cs="Arial"/>
                <w:color w:val="000000"/>
              </w:rPr>
              <w:t>Regner</w:t>
            </w:r>
            <w:proofErr w:type="spellEnd"/>
            <w:r w:rsidRPr="00F859FB">
              <w:rPr>
                <w:rFonts w:ascii="Arial" w:hAnsi="Arial" w:cs="Arial"/>
                <w:color w:val="000000"/>
              </w:rPr>
              <w:t>, P., (2017), Exploring Strategy Text and Cases 11th edition Harlow: Pearson</w:t>
            </w:r>
          </w:p>
        </w:tc>
        <w:tc>
          <w:tcPr>
            <w:tcW w:w="1389" w:type="dxa"/>
          </w:tcPr>
          <w:sdt>
            <w:sdtPr>
              <w:rPr>
                <w:rFonts w:ascii="Arial" w:hAnsi="Arial" w:cs="Arial"/>
                <w:lang w:eastAsia="en-GB"/>
              </w:rPr>
              <w:id w:val="1382681332"/>
              <w14:checkbox>
                <w14:checked w14:val="1"/>
                <w14:checkedState w14:val="2612" w14:font="MS Gothic"/>
                <w14:uncheckedState w14:val="2610" w14:font="MS Gothic"/>
              </w14:checkbox>
            </w:sdtPr>
            <w:sdtEndPr/>
            <w:sdtContent>
              <w:p w14:paraId="0EF0F7B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375122D0" w14:textId="77777777" w:rsidTr="007A50C3">
        <w:tc>
          <w:tcPr>
            <w:tcW w:w="1678" w:type="dxa"/>
          </w:tcPr>
          <w:p w14:paraId="7046822A"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5BFC8516"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Lynch, R., (2015), Strategic Management 7th edition, Pearson: Harlow</w:t>
            </w:r>
          </w:p>
        </w:tc>
        <w:tc>
          <w:tcPr>
            <w:tcW w:w="1389" w:type="dxa"/>
          </w:tcPr>
          <w:sdt>
            <w:sdtPr>
              <w:rPr>
                <w:rFonts w:ascii="Arial" w:hAnsi="Arial" w:cs="Arial"/>
                <w:lang w:eastAsia="en-GB"/>
              </w:rPr>
              <w:id w:val="-110673612"/>
              <w14:checkbox>
                <w14:checked w14:val="0"/>
                <w14:checkedState w14:val="2612" w14:font="MS Gothic"/>
                <w14:uncheckedState w14:val="2610" w14:font="MS Gothic"/>
              </w14:checkbox>
            </w:sdtPr>
            <w:sdtEndPr/>
            <w:sdtContent>
              <w:p w14:paraId="018A725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3B3FF15" w14:textId="77777777" w:rsidTr="007A50C3">
        <w:tc>
          <w:tcPr>
            <w:tcW w:w="1678" w:type="dxa"/>
          </w:tcPr>
          <w:p w14:paraId="3EB149AD"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tcBorders>
          </w:tcPr>
          <w:p w14:paraId="3264350F" w14:textId="77777777" w:rsidR="00EC334A" w:rsidRPr="00F859FB" w:rsidRDefault="00EC334A" w:rsidP="007A50C3">
            <w:pPr>
              <w:spacing w:after="0" w:line="240" w:lineRule="auto"/>
              <w:rPr>
                <w:rFonts w:ascii="Arial" w:hAnsi="Arial" w:cs="Arial"/>
              </w:rPr>
            </w:pPr>
            <w:r w:rsidRPr="00F859FB">
              <w:rPr>
                <w:rFonts w:ascii="Arial" w:hAnsi="Arial" w:cs="Arial"/>
              </w:rPr>
              <w:t xml:space="preserve">Business Strategy Review - Full text available at: </w:t>
            </w:r>
            <w:hyperlink r:id="rId10" w:tgtFrame="_blank" w:tooltip="external link: /view/action/uresolver.do;jsessionid=40DBCA8E2F8E59DB5251224B6AEA16FD.app01.eu00.prod.alma.dc03.hosted.exlibrisgroup.com:1801?operation=resolveService&amp;package_service_id=300046019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1844775521"/>
              <w14:checkbox>
                <w14:checked w14:val="1"/>
                <w14:checkedState w14:val="2612" w14:font="MS Gothic"/>
                <w14:uncheckedState w14:val="2610" w14:font="MS Gothic"/>
              </w14:checkbox>
            </w:sdtPr>
            <w:sdtEndPr/>
            <w:sdtContent>
              <w:p w14:paraId="495457A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75159DA8" w14:textId="77777777" w:rsidTr="007A50C3">
        <w:tc>
          <w:tcPr>
            <w:tcW w:w="1678" w:type="dxa"/>
          </w:tcPr>
          <w:p w14:paraId="6B4D98CD"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1AEBD7F4" w14:textId="77777777" w:rsidR="00EC334A" w:rsidRPr="00F859FB" w:rsidRDefault="00EC334A" w:rsidP="007A50C3">
            <w:pPr>
              <w:spacing w:after="0" w:line="240" w:lineRule="auto"/>
              <w:rPr>
                <w:rFonts w:ascii="Arial" w:hAnsi="Arial" w:cs="Arial"/>
              </w:rPr>
            </w:pPr>
            <w:r w:rsidRPr="00F859FB">
              <w:rPr>
                <w:rFonts w:ascii="Arial" w:hAnsi="Arial" w:cs="Arial"/>
              </w:rPr>
              <w:t xml:space="preserve">Business Strategy and the Environment - Full text available at: </w:t>
            </w:r>
            <w:hyperlink r:id="rId11" w:tgtFrame="_blank" w:tooltip="external link: /view/action/uresolver.do?operation=resolveService&amp;package_service_id=300046015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899103826"/>
              <w14:checkbox>
                <w14:checked w14:val="1"/>
                <w14:checkedState w14:val="2612" w14:font="MS Gothic"/>
                <w14:uncheckedState w14:val="2610" w14:font="MS Gothic"/>
              </w14:checkbox>
            </w:sdtPr>
            <w:sdtEndPr/>
            <w:sdtContent>
              <w:p w14:paraId="64C8594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743812F7" w14:textId="77777777" w:rsidTr="007A50C3">
        <w:tc>
          <w:tcPr>
            <w:tcW w:w="1678" w:type="dxa"/>
          </w:tcPr>
          <w:p w14:paraId="594E1DF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24E01772" w14:textId="77777777" w:rsidR="00EC334A" w:rsidRPr="00F859FB" w:rsidRDefault="00EC334A" w:rsidP="007A50C3">
            <w:pPr>
              <w:spacing w:after="0" w:line="240" w:lineRule="auto"/>
              <w:rPr>
                <w:rFonts w:ascii="Arial" w:hAnsi="Arial" w:cs="Arial"/>
              </w:rPr>
            </w:pPr>
            <w:r w:rsidRPr="00F859FB">
              <w:rPr>
                <w:rFonts w:ascii="Arial" w:hAnsi="Arial" w:cs="Arial"/>
              </w:rPr>
              <w:t xml:space="preserve">Global Strategy Journal - Full text available at: </w:t>
            </w:r>
            <w:hyperlink r:id="rId12" w:tgtFrame="_blank" w:tooltip="external link: /view/action/uresolver.do?operation=resolveService&amp;package_service_id=300046012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693802516"/>
              <w14:checkbox>
                <w14:checked w14:val="1"/>
                <w14:checkedState w14:val="2612" w14:font="MS Gothic"/>
                <w14:uncheckedState w14:val="2610" w14:font="MS Gothic"/>
              </w14:checkbox>
            </w:sdtPr>
            <w:sdtEndPr/>
            <w:sdtContent>
              <w:p w14:paraId="43F0494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0555098D" w14:textId="77777777" w:rsidTr="007A50C3">
        <w:tc>
          <w:tcPr>
            <w:tcW w:w="1678" w:type="dxa"/>
          </w:tcPr>
          <w:p w14:paraId="263C765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7894643B" w14:textId="77777777" w:rsidR="00EC334A" w:rsidRPr="00F859FB" w:rsidRDefault="00EC334A" w:rsidP="007A50C3">
            <w:pPr>
              <w:spacing w:after="0" w:line="240" w:lineRule="auto"/>
              <w:rPr>
                <w:rFonts w:ascii="Arial" w:hAnsi="Arial" w:cs="Arial"/>
              </w:rPr>
            </w:pPr>
            <w:r w:rsidRPr="00F859FB">
              <w:rPr>
                <w:rFonts w:ascii="Arial" w:hAnsi="Arial" w:cs="Arial"/>
              </w:rPr>
              <w:t xml:space="preserve">Strategy and Leadership - Full text available at: </w:t>
            </w:r>
            <w:hyperlink r:id="rId13" w:tgtFrame="_blank" w:tooltip="external link: /view/action/uresolver.do?operation=resolveService&amp;package_service_id=3000460010002421&amp;institutionId=2421&amp;customerId=2415" w:history="1">
              <w:r w:rsidRPr="00F859FB">
                <w:rPr>
                  <w:rStyle w:val="Hyperlink"/>
                </w:rPr>
                <w:t>ProQuest ABI/INFORM Collection</w:t>
              </w:r>
            </w:hyperlink>
            <w:r w:rsidRPr="00F859FB">
              <w:rPr>
                <w:rFonts w:ascii="Arial" w:eastAsia="Calibri" w:hAnsi="Arial" w:cs="Arial"/>
              </w:rPr>
              <w:t xml:space="preserve"> </w:t>
            </w:r>
          </w:p>
        </w:tc>
        <w:tc>
          <w:tcPr>
            <w:tcW w:w="1389" w:type="dxa"/>
          </w:tcPr>
          <w:sdt>
            <w:sdtPr>
              <w:rPr>
                <w:rFonts w:ascii="Arial" w:hAnsi="Arial" w:cs="Arial"/>
                <w:lang w:eastAsia="en-GB"/>
              </w:rPr>
              <w:id w:val="1240294250"/>
              <w14:checkbox>
                <w14:checked w14:val="1"/>
                <w14:checkedState w14:val="2612" w14:font="MS Gothic"/>
                <w14:uncheckedState w14:val="2610" w14:font="MS Gothic"/>
              </w14:checkbox>
            </w:sdtPr>
            <w:sdtEndPr/>
            <w:sdtContent>
              <w:p w14:paraId="6FD624F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F78CB2D" w14:textId="77777777" w:rsidTr="007A50C3">
        <w:tc>
          <w:tcPr>
            <w:tcW w:w="1678" w:type="dxa"/>
          </w:tcPr>
          <w:p w14:paraId="2A5C166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29D43F64" w14:textId="77777777" w:rsidR="00EC334A" w:rsidRPr="00F859FB" w:rsidRDefault="00EC334A" w:rsidP="007A50C3">
            <w:pPr>
              <w:spacing w:after="0" w:line="240" w:lineRule="auto"/>
              <w:rPr>
                <w:rFonts w:ascii="Arial" w:hAnsi="Arial" w:cs="Arial"/>
              </w:rPr>
            </w:pPr>
            <w:r w:rsidRPr="00F859FB">
              <w:rPr>
                <w:rFonts w:ascii="Arial" w:hAnsi="Arial" w:cs="Arial"/>
              </w:rPr>
              <w:t xml:space="preserve">Academy of Strategic Management Journal - Full text available at: </w:t>
            </w:r>
            <w:hyperlink r:id="rId14" w:tgtFrame="_blank" w:tooltip="external link: /view/action/uresolver.do?operation=resolveService&amp;package_service_id=300045988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956528518"/>
              <w14:checkbox>
                <w14:checked w14:val="1"/>
                <w14:checkedState w14:val="2612" w14:font="MS Gothic"/>
                <w14:uncheckedState w14:val="2610" w14:font="MS Gothic"/>
              </w14:checkbox>
            </w:sdtPr>
            <w:sdtEndPr/>
            <w:sdtContent>
              <w:p w14:paraId="4E90AE3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5D408D36" w14:textId="77777777" w:rsidTr="007A50C3">
        <w:tc>
          <w:tcPr>
            <w:tcW w:w="1678" w:type="dxa"/>
          </w:tcPr>
          <w:p w14:paraId="78174A9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bottom w:val="single" w:sz="4" w:space="0" w:color="auto"/>
            </w:tcBorders>
          </w:tcPr>
          <w:p w14:paraId="3095B3D6" w14:textId="77777777" w:rsidR="00EC334A" w:rsidRPr="00F859FB" w:rsidRDefault="00EC334A" w:rsidP="007A50C3">
            <w:pPr>
              <w:spacing w:after="0" w:line="240" w:lineRule="auto"/>
              <w:rPr>
                <w:rFonts w:ascii="Arial" w:hAnsi="Arial" w:cs="Arial"/>
              </w:rPr>
            </w:pPr>
            <w:r w:rsidRPr="00F859FB">
              <w:rPr>
                <w:rFonts w:ascii="Arial" w:hAnsi="Arial" w:cs="Arial"/>
              </w:rPr>
              <w:t xml:space="preserve">Strategic Management Journal - Full text available at: </w:t>
            </w:r>
            <w:hyperlink r:id="rId15" w:tgtFrame="_blank" w:tooltip="external link: /view/action/uresolver.do?operation=resolveService&amp;package_service_id=300045985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721205209"/>
              <w14:checkbox>
                <w14:checked w14:val="1"/>
                <w14:checkedState w14:val="2612" w14:font="MS Gothic"/>
                <w14:uncheckedState w14:val="2610" w14:font="MS Gothic"/>
              </w14:checkbox>
            </w:sdtPr>
            <w:sdtEndPr/>
            <w:sdtContent>
              <w:p w14:paraId="7A20F414"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04DDCF7C" w14:textId="77777777" w:rsidTr="007A50C3">
        <w:tc>
          <w:tcPr>
            <w:tcW w:w="1678" w:type="dxa"/>
          </w:tcPr>
          <w:p w14:paraId="10764AD4"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2521644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Academy of Strategic Management Journal - Full text available at: EBSCOhost Business Source Complete</w:t>
            </w:r>
          </w:p>
        </w:tc>
        <w:tc>
          <w:tcPr>
            <w:tcW w:w="1389" w:type="dxa"/>
          </w:tcPr>
          <w:sdt>
            <w:sdtPr>
              <w:rPr>
                <w:rFonts w:ascii="Arial" w:hAnsi="Arial" w:cs="Arial"/>
                <w:lang w:eastAsia="en-GB"/>
              </w:rPr>
              <w:id w:val="76177100"/>
              <w14:checkbox>
                <w14:checked w14:val="1"/>
                <w14:checkedState w14:val="2612" w14:font="MS Gothic"/>
                <w14:uncheckedState w14:val="2610" w14:font="MS Gothic"/>
              </w14:checkbox>
            </w:sdtPr>
            <w:sdtEndPr/>
            <w:sdtContent>
              <w:p w14:paraId="0D11F482"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MS Gothic" w:hAnsi="Arial" w:cs="Arial"/>
                    <w:lang w:eastAsia="en-GB"/>
                  </w:rPr>
                </w:pPr>
                <w:r w:rsidRPr="00F859FB">
                  <w:rPr>
                    <w:rFonts w:ascii="Segoe UI Symbol" w:hAnsi="Segoe UI Symbol" w:cs="Segoe UI Symbol"/>
                    <w:lang w:eastAsia="en-GB"/>
                  </w:rPr>
                  <w:t>☒</w:t>
                </w:r>
              </w:p>
            </w:sdtContent>
          </w:sdt>
        </w:tc>
      </w:tr>
      <w:tr w:rsidR="00EC334A" w:rsidRPr="00F859FB" w14:paraId="4CAF92C9" w14:textId="77777777" w:rsidTr="007A50C3">
        <w:tc>
          <w:tcPr>
            <w:tcW w:w="1678" w:type="dxa"/>
          </w:tcPr>
          <w:p w14:paraId="4C6D7A9F"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F0616E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Boston Consulting Group (online), Available from: https://www.bcg.com/ </w:t>
            </w:r>
          </w:p>
        </w:tc>
        <w:tc>
          <w:tcPr>
            <w:tcW w:w="1389" w:type="dxa"/>
          </w:tcPr>
          <w:sdt>
            <w:sdtPr>
              <w:rPr>
                <w:rFonts w:ascii="Arial" w:hAnsi="Arial" w:cs="Arial"/>
                <w:lang w:eastAsia="en-GB"/>
              </w:rPr>
              <w:id w:val="-1885394725"/>
              <w14:checkbox>
                <w14:checked w14:val="1"/>
                <w14:checkedState w14:val="2612" w14:font="MS Gothic"/>
                <w14:uncheckedState w14:val="2610" w14:font="MS Gothic"/>
              </w14:checkbox>
            </w:sdtPr>
            <w:sdtEndPr/>
            <w:sdtContent>
              <w:p w14:paraId="47A98066"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C4D8E53" w14:textId="77777777" w:rsidTr="007A50C3">
        <w:tc>
          <w:tcPr>
            <w:tcW w:w="1678" w:type="dxa"/>
          </w:tcPr>
          <w:p w14:paraId="069EF8AC"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BB6952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 Strategy (online), Available from: http://www.strategy-business.com/ </w:t>
            </w:r>
          </w:p>
        </w:tc>
        <w:tc>
          <w:tcPr>
            <w:tcW w:w="1389" w:type="dxa"/>
          </w:tcPr>
          <w:sdt>
            <w:sdtPr>
              <w:rPr>
                <w:rFonts w:ascii="Arial" w:hAnsi="Arial" w:cs="Arial"/>
                <w:lang w:eastAsia="en-GB"/>
              </w:rPr>
              <w:id w:val="-1617664960"/>
              <w14:checkbox>
                <w14:checked w14:val="1"/>
                <w14:checkedState w14:val="2612" w14:font="MS Gothic"/>
                <w14:uncheckedState w14:val="2610" w14:font="MS Gothic"/>
              </w14:checkbox>
            </w:sdtPr>
            <w:sdtEndPr/>
            <w:sdtContent>
              <w:p w14:paraId="4685F67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0896FE9" w14:textId="77777777" w:rsidTr="007A50C3">
        <w:tc>
          <w:tcPr>
            <w:tcW w:w="1678" w:type="dxa"/>
          </w:tcPr>
          <w:p w14:paraId="6659BE1F"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BDF9F67"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and the Environment - Full text available at: EBSCOhost Business Source Complete. </w:t>
            </w:r>
          </w:p>
        </w:tc>
        <w:tc>
          <w:tcPr>
            <w:tcW w:w="1389" w:type="dxa"/>
          </w:tcPr>
          <w:sdt>
            <w:sdtPr>
              <w:rPr>
                <w:rFonts w:ascii="Arial" w:hAnsi="Arial" w:cs="Arial"/>
                <w:lang w:eastAsia="en-GB"/>
              </w:rPr>
              <w:id w:val="902647022"/>
              <w14:checkbox>
                <w14:checked w14:val="0"/>
                <w14:checkedState w14:val="2612" w14:font="MS Gothic"/>
                <w14:uncheckedState w14:val="2610" w14:font="MS Gothic"/>
              </w14:checkbox>
            </w:sdtPr>
            <w:sdtEndPr/>
            <w:sdtContent>
              <w:p w14:paraId="6CF2FAB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20C75DBE" w14:textId="77777777" w:rsidTr="007A50C3">
        <w:tc>
          <w:tcPr>
            <w:tcW w:w="1678" w:type="dxa"/>
          </w:tcPr>
          <w:p w14:paraId="73971C4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0724B972"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Review - Full text available at: EBSCOhost Business Source Complete  </w:t>
            </w:r>
          </w:p>
        </w:tc>
        <w:tc>
          <w:tcPr>
            <w:tcW w:w="1389" w:type="dxa"/>
          </w:tcPr>
          <w:sdt>
            <w:sdtPr>
              <w:rPr>
                <w:rFonts w:ascii="Arial" w:hAnsi="Arial" w:cs="Arial"/>
                <w:lang w:eastAsia="en-GB"/>
              </w:rPr>
              <w:id w:val="-1999562482"/>
              <w14:checkbox>
                <w14:checked w14:val="1"/>
                <w14:checkedState w14:val="2612" w14:font="MS Gothic"/>
                <w14:uncheckedState w14:val="2610" w14:font="MS Gothic"/>
              </w14:checkbox>
            </w:sdtPr>
            <w:sdtEndPr/>
            <w:sdtContent>
              <w:p w14:paraId="26EB0263"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644C1F78" w14:textId="77777777" w:rsidTr="007A50C3">
        <w:tc>
          <w:tcPr>
            <w:tcW w:w="1678" w:type="dxa"/>
          </w:tcPr>
          <w:p w14:paraId="1B640A5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67ED1D3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Global Strategy Journal - Full text available at: EBSCOhost Business Source Complete</w:t>
            </w:r>
          </w:p>
        </w:tc>
        <w:tc>
          <w:tcPr>
            <w:tcW w:w="1389" w:type="dxa"/>
          </w:tcPr>
          <w:sdt>
            <w:sdtPr>
              <w:rPr>
                <w:rFonts w:ascii="Arial" w:hAnsi="Arial" w:cs="Arial"/>
                <w:lang w:eastAsia="en-GB"/>
              </w:rPr>
              <w:id w:val="1959220891"/>
              <w14:checkbox>
                <w14:checked w14:val="1"/>
                <w14:checkedState w14:val="2612" w14:font="MS Gothic"/>
                <w14:uncheckedState w14:val="2610" w14:font="MS Gothic"/>
              </w14:checkbox>
            </w:sdtPr>
            <w:sdtEndPr/>
            <w:sdtContent>
              <w:p w14:paraId="0E86CBF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34EB9988" w14:textId="77777777" w:rsidTr="007A50C3">
        <w:tc>
          <w:tcPr>
            <w:tcW w:w="1678" w:type="dxa"/>
          </w:tcPr>
          <w:p w14:paraId="57601CC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D3CE47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 Full text available at: EBSCOhost Business Source Complete</w:t>
            </w:r>
          </w:p>
        </w:tc>
        <w:tc>
          <w:tcPr>
            <w:tcW w:w="1389" w:type="dxa"/>
          </w:tcPr>
          <w:sdt>
            <w:sdtPr>
              <w:rPr>
                <w:rFonts w:ascii="Arial" w:hAnsi="Arial" w:cs="Arial"/>
                <w:lang w:eastAsia="en-GB"/>
              </w:rPr>
              <w:id w:val="-709571083"/>
              <w14:checkbox>
                <w14:checked w14:val="0"/>
                <w14:checkedState w14:val="2612" w14:font="MS Gothic"/>
                <w14:uncheckedState w14:val="2610" w14:font="MS Gothic"/>
              </w14:checkbox>
            </w:sdtPr>
            <w:sdtEndPr/>
            <w:sdtContent>
              <w:p w14:paraId="4416ACAF"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2C699D0E" w14:textId="77777777" w:rsidTr="007A50C3">
        <w:tc>
          <w:tcPr>
            <w:tcW w:w="1678" w:type="dxa"/>
          </w:tcPr>
          <w:p w14:paraId="4D6DB5B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04E1405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Digital Articles - Full text available at: EBSCOhost Business Source Complete</w:t>
            </w:r>
          </w:p>
        </w:tc>
        <w:tc>
          <w:tcPr>
            <w:tcW w:w="1389" w:type="dxa"/>
          </w:tcPr>
          <w:sdt>
            <w:sdtPr>
              <w:rPr>
                <w:rFonts w:ascii="Arial" w:hAnsi="Arial" w:cs="Arial"/>
                <w:lang w:eastAsia="en-GB"/>
              </w:rPr>
              <w:id w:val="-1826804764"/>
              <w14:checkbox>
                <w14:checked w14:val="1"/>
                <w14:checkedState w14:val="2612" w14:font="MS Gothic"/>
                <w14:uncheckedState w14:val="2610" w14:font="MS Gothic"/>
              </w14:checkbox>
            </w:sdtPr>
            <w:sdtEndPr/>
            <w:sdtContent>
              <w:p w14:paraId="506E240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E411F9E" w14:textId="77777777" w:rsidTr="007A50C3">
        <w:tc>
          <w:tcPr>
            <w:tcW w:w="1678" w:type="dxa"/>
          </w:tcPr>
          <w:p w14:paraId="6ABADA81"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D5D7E74"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Market Research Society (online), Available from: https://www.mrs.org.uk/ </w:t>
            </w:r>
          </w:p>
        </w:tc>
        <w:tc>
          <w:tcPr>
            <w:tcW w:w="1389" w:type="dxa"/>
          </w:tcPr>
          <w:sdt>
            <w:sdtPr>
              <w:rPr>
                <w:rFonts w:ascii="Arial" w:hAnsi="Arial" w:cs="Arial"/>
                <w:lang w:eastAsia="en-GB"/>
              </w:rPr>
              <w:id w:val="556599719"/>
              <w14:checkbox>
                <w14:checked w14:val="1"/>
                <w14:checkedState w14:val="2612" w14:font="MS Gothic"/>
                <w14:uncheckedState w14:val="2610" w14:font="MS Gothic"/>
              </w14:checkbox>
            </w:sdtPr>
            <w:sdtEndPr/>
            <w:sdtContent>
              <w:p w14:paraId="26C8D7B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p w14:paraId="020894C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5685019D" w14:textId="77777777" w:rsidTr="007A50C3">
        <w:tc>
          <w:tcPr>
            <w:tcW w:w="1678" w:type="dxa"/>
          </w:tcPr>
          <w:p w14:paraId="4366AB2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4C08481"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 xml:space="preserve">Market Research.com (online), Available </w:t>
            </w:r>
            <w:proofErr w:type="spellStart"/>
            <w:r w:rsidRPr="00F859FB">
              <w:rPr>
                <w:rFonts w:ascii="Arial" w:hAnsi="Arial" w:cs="Arial"/>
                <w:color w:val="000000"/>
              </w:rPr>
              <w:t>from:http</w:t>
            </w:r>
            <w:proofErr w:type="spellEnd"/>
            <w:r w:rsidRPr="00F859FB">
              <w:rPr>
                <w:rFonts w:ascii="Arial" w:hAnsi="Arial" w:cs="Arial"/>
                <w:color w:val="000000"/>
              </w:rPr>
              <w:t>://www.marketresearch.com</w:t>
            </w:r>
          </w:p>
        </w:tc>
        <w:tc>
          <w:tcPr>
            <w:tcW w:w="1389" w:type="dxa"/>
          </w:tcPr>
          <w:sdt>
            <w:sdtPr>
              <w:rPr>
                <w:rFonts w:ascii="Arial" w:hAnsi="Arial" w:cs="Arial"/>
                <w:lang w:eastAsia="en-GB"/>
              </w:rPr>
              <w:id w:val="-318116380"/>
              <w14:checkbox>
                <w14:checked w14:val="1"/>
                <w14:checkedState w14:val="2612" w14:font="MS Gothic"/>
                <w14:uncheckedState w14:val="2610" w14:font="MS Gothic"/>
              </w14:checkbox>
            </w:sdtPr>
            <w:sdtEndPr/>
            <w:sdtContent>
              <w:p w14:paraId="78A82F70"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730CF13"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28D9671A" w14:textId="77777777" w:rsidTr="007A50C3">
        <w:tc>
          <w:tcPr>
            <w:tcW w:w="1678" w:type="dxa"/>
          </w:tcPr>
          <w:p w14:paraId="479BCB96"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3EDE1461"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 xml:space="preserve">McKinsey Quarterly - Full text available at: EBSCOhost Business Source Complete </w:t>
            </w:r>
          </w:p>
        </w:tc>
        <w:tc>
          <w:tcPr>
            <w:tcW w:w="1389" w:type="dxa"/>
          </w:tcPr>
          <w:sdt>
            <w:sdtPr>
              <w:rPr>
                <w:rFonts w:ascii="Arial" w:hAnsi="Arial" w:cs="Arial"/>
                <w:lang w:eastAsia="en-GB"/>
              </w:rPr>
              <w:id w:val="-1938438613"/>
              <w14:checkbox>
                <w14:checked w14:val="1"/>
                <w14:checkedState w14:val="2612" w14:font="MS Gothic"/>
                <w14:uncheckedState w14:val="2610" w14:font="MS Gothic"/>
              </w14:checkbox>
            </w:sdtPr>
            <w:sdtEndPr/>
            <w:sdtContent>
              <w:p w14:paraId="68C0B3B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43BC461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30A6360D" w14:textId="77777777" w:rsidTr="007A50C3">
        <w:tc>
          <w:tcPr>
            <w:tcW w:w="1678" w:type="dxa"/>
          </w:tcPr>
          <w:p w14:paraId="37551142"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583EF63" w14:textId="77777777" w:rsidR="00EC334A" w:rsidRPr="00F859FB" w:rsidRDefault="00EC334A" w:rsidP="007A50C3">
            <w:pPr>
              <w:spacing w:after="0" w:line="240" w:lineRule="auto"/>
              <w:rPr>
                <w:rFonts w:ascii="Arial" w:hAnsi="Arial" w:cs="Arial"/>
                <w:color w:val="000000"/>
              </w:rPr>
            </w:pPr>
            <w:proofErr w:type="spellStart"/>
            <w:r w:rsidRPr="00F859FB">
              <w:rPr>
                <w:rFonts w:ascii="Arial" w:hAnsi="Arial" w:cs="Arial"/>
                <w:color w:val="000000"/>
              </w:rPr>
              <w:t>Mintzberg</w:t>
            </w:r>
            <w:proofErr w:type="spellEnd"/>
            <w:r w:rsidRPr="00F859FB">
              <w:rPr>
                <w:rFonts w:ascii="Arial" w:hAnsi="Arial" w:cs="Arial"/>
                <w:color w:val="000000"/>
              </w:rPr>
              <w:t xml:space="preserve">, H., </w:t>
            </w:r>
            <w:proofErr w:type="spellStart"/>
            <w:r w:rsidRPr="00F859FB">
              <w:rPr>
                <w:rFonts w:ascii="Arial" w:hAnsi="Arial" w:cs="Arial"/>
                <w:color w:val="000000"/>
              </w:rPr>
              <w:t>Ahlstrand</w:t>
            </w:r>
            <w:proofErr w:type="spellEnd"/>
            <w:r w:rsidRPr="00F859FB">
              <w:rPr>
                <w:rFonts w:ascii="Arial" w:hAnsi="Arial" w:cs="Arial"/>
                <w:color w:val="000000"/>
              </w:rPr>
              <w:t xml:space="preserve">, B., and </w:t>
            </w:r>
            <w:proofErr w:type="spellStart"/>
            <w:r w:rsidRPr="00F859FB">
              <w:rPr>
                <w:rFonts w:ascii="Arial" w:hAnsi="Arial" w:cs="Arial"/>
                <w:color w:val="000000"/>
              </w:rPr>
              <w:t>Lampel</w:t>
            </w:r>
            <w:proofErr w:type="spellEnd"/>
            <w:r w:rsidRPr="00F859FB">
              <w:rPr>
                <w:rFonts w:ascii="Arial" w:hAnsi="Arial" w:cs="Arial"/>
                <w:color w:val="000000"/>
              </w:rPr>
              <w:t>, J. (2009), Strategy Safari: The Complete Guide Through the Wilds of Strategic Management, Harlow:  FT Prentice Hall</w:t>
            </w:r>
          </w:p>
        </w:tc>
        <w:tc>
          <w:tcPr>
            <w:tcW w:w="1389" w:type="dxa"/>
          </w:tcPr>
          <w:sdt>
            <w:sdtPr>
              <w:rPr>
                <w:rFonts w:ascii="Arial" w:hAnsi="Arial" w:cs="Arial"/>
                <w:lang w:eastAsia="en-GB"/>
              </w:rPr>
              <w:id w:val="1562754176"/>
              <w14:checkbox>
                <w14:checked w14:val="1"/>
                <w14:checkedState w14:val="2612" w14:font="MS Gothic"/>
                <w14:uncheckedState w14:val="2610" w14:font="MS Gothic"/>
              </w14:checkbox>
            </w:sdtPr>
            <w:sdtEndPr/>
            <w:sdtContent>
              <w:p w14:paraId="41837DB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C7A734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4A8E62E7" w14:textId="77777777" w:rsidTr="007A50C3">
        <w:tc>
          <w:tcPr>
            <w:tcW w:w="1678" w:type="dxa"/>
          </w:tcPr>
          <w:p w14:paraId="73746BE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45CA5A8"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Strategic Management Journal - Full text available at: EBSCOhost Business Source Complete</w:t>
            </w:r>
          </w:p>
        </w:tc>
        <w:tc>
          <w:tcPr>
            <w:tcW w:w="1389" w:type="dxa"/>
          </w:tcPr>
          <w:sdt>
            <w:sdtPr>
              <w:rPr>
                <w:rFonts w:ascii="Arial" w:hAnsi="Arial" w:cs="Arial"/>
                <w:lang w:eastAsia="en-GB"/>
              </w:rPr>
              <w:id w:val="1494679454"/>
              <w14:checkbox>
                <w14:checked w14:val="1"/>
                <w14:checkedState w14:val="2612" w14:font="MS Gothic"/>
                <w14:uncheckedState w14:val="2610" w14:font="MS Gothic"/>
              </w14:checkbox>
            </w:sdtPr>
            <w:sdtEndPr/>
            <w:sdtContent>
              <w:p w14:paraId="014BF9F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5AC17410"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3900F501" w14:textId="77777777" w:rsidTr="007A50C3">
        <w:tc>
          <w:tcPr>
            <w:tcW w:w="1678" w:type="dxa"/>
          </w:tcPr>
          <w:p w14:paraId="53751C19"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4EC3BF4D"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Strategy and Leadership - Full text available at: ProQuest ABI/INFORM Collection</w:t>
            </w:r>
          </w:p>
        </w:tc>
        <w:tc>
          <w:tcPr>
            <w:tcW w:w="1389" w:type="dxa"/>
          </w:tcPr>
          <w:sdt>
            <w:sdtPr>
              <w:rPr>
                <w:rFonts w:ascii="Arial" w:hAnsi="Arial" w:cs="Arial"/>
                <w:lang w:eastAsia="en-GB"/>
              </w:rPr>
              <w:id w:val="-166947808"/>
              <w14:checkbox>
                <w14:checked w14:val="1"/>
                <w14:checkedState w14:val="2612" w14:font="MS Gothic"/>
                <w14:uncheckedState w14:val="2610" w14:font="MS Gothic"/>
              </w14:checkbox>
            </w:sdtPr>
            <w:sdtEndPr/>
            <w:sdtContent>
              <w:p w14:paraId="468ECD1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F5F605E"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bl>
    <w:p w14:paraId="7DE52DE6" w14:textId="77777777" w:rsidR="00F145EA" w:rsidRDefault="00F145EA" w:rsidP="00E453D5">
      <w:pPr>
        <w:pStyle w:val="BodyText"/>
        <w:rPr>
          <w:rFonts w:ascii="Calibri" w:hAnsi="Calibri" w:cs="Calibri"/>
          <w:sz w:val="24"/>
          <w:szCs w:val="24"/>
        </w:rPr>
      </w:pPr>
    </w:p>
    <w:p w14:paraId="5C1ECF8F" w14:textId="77777777" w:rsidR="00F145EA" w:rsidRDefault="00F145EA" w:rsidP="00E453D5">
      <w:pPr>
        <w:pStyle w:val="BodyText"/>
        <w:rPr>
          <w:rFonts w:ascii="Calibri" w:hAnsi="Calibri" w:cs="Calibri"/>
          <w:sz w:val="24"/>
          <w:szCs w:val="24"/>
        </w:rPr>
      </w:pPr>
    </w:p>
    <w:p w14:paraId="250D764B" w14:textId="77777777" w:rsidR="00F145EA" w:rsidRDefault="00F145EA" w:rsidP="00E453D5">
      <w:pPr>
        <w:pStyle w:val="BodyText"/>
        <w:rPr>
          <w:rFonts w:ascii="Calibri" w:hAnsi="Calibri" w:cs="Calibri"/>
          <w:sz w:val="24"/>
          <w:szCs w:val="24"/>
        </w:rPr>
      </w:pPr>
    </w:p>
    <w:p w14:paraId="107FF0D1" w14:textId="77777777" w:rsidR="00F145EA" w:rsidRDefault="00F145EA" w:rsidP="00E453D5">
      <w:pPr>
        <w:pStyle w:val="BodyText"/>
        <w:rPr>
          <w:rFonts w:ascii="Calibri" w:hAnsi="Calibri" w:cs="Calibri"/>
          <w:sz w:val="24"/>
          <w:szCs w:val="24"/>
        </w:rPr>
      </w:pPr>
    </w:p>
    <w:p w14:paraId="1746460A" w14:textId="77777777" w:rsidR="00730E92" w:rsidRPr="00E453D5" w:rsidRDefault="00730E92" w:rsidP="00E453D5">
      <w:pPr>
        <w:pStyle w:val="BodyText"/>
        <w:rPr>
          <w:rFonts w:ascii="Calibri" w:hAnsi="Calibri" w:cs="Calibri"/>
          <w:b w:val="0"/>
          <w:bCs w:val="0"/>
          <w:sz w:val="24"/>
          <w:szCs w:val="24"/>
        </w:rPr>
      </w:pPr>
      <w:r w:rsidRPr="0049235A">
        <w:rPr>
          <w:rFonts w:cs="Times New Roman"/>
        </w:rPr>
        <w:tab/>
      </w:r>
      <w:r>
        <w:rPr>
          <w:rFonts w:cs="Times New Roman"/>
        </w:rPr>
        <w:tab/>
      </w:r>
      <w:r>
        <w:rPr>
          <w:rFonts w:cs="Times New Roman"/>
        </w:rPr>
        <w:tab/>
      </w:r>
      <w:r>
        <w:rPr>
          <w:rFonts w:cs="Times New Roman"/>
        </w:rPr>
        <w:tab/>
      </w:r>
      <w:r>
        <w:rPr>
          <w:rFonts w:cs="Times New Roman"/>
        </w:rPr>
        <w:tab/>
      </w:r>
    </w:p>
    <w:p w14:paraId="7DF9A560" w14:textId="77777777" w:rsidR="00F145EA" w:rsidRPr="00A85BFE" w:rsidRDefault="00F145EA" w:rsidP="00F145EA">
      <w:pPr>
        <w:pStyle w:val="Header"/>
        <w:jc w:val="right"/>
        <w:rPr>
          <w:b/>
          <w:sz w:val="28"/>
          <w:szCs w:val="28"/>
        </w:rPr>
      </w:pPr>
      <w:r w:rsidRPr="00A406E5">
        <w:rPr>
          <w:noProof/>
          <w:lang w:val="en-GB" w:eastAsia="en-GB"/>
        </w:rPr>
        <w:drawing>
          <wp:anchor distT="0" distB="0" distL="114300" distR="114300" simplePos="0" relativeHeight="251659264" behindDoc="0" locked="0" layoutInCell="1" allowOverlap="1" wp14:anchorId="7BC787D9" wp14:editId="30B3920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proofErr w:type="spellStart"/>
      <w:r w:rsidRPr="00A85BFE">
        <w:rPr>
          <w:b/>
          <w:sz w:val="28"/>
          <w:szCs w:val="28"/>
          <w:highlight w:val="yellow"/>
        </w:rPr>
        <w:t>GAxx</w:t>
      </w:r>
      <w:proofErr w:type="spellEnd"/>
    </w:p>
    <w:p w14:paraId="6D4A5978" w14:textId="77777777" w:rsidR="00F145EA" w:rsidRPr="00A406E5" w:rsidRDefault="00F145EA" w:rsidP="00F145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45EA" w:rsidRPr="00A406E5" w14:paraId="27FFFCA7" w14:textId="77777777" w:rsidTr="00F145EA">
        <w:tc>
          <w:tcPr>
            <w:tcW w:w="9922" w:type="dxa"/>
            <w:shd w:val="clear" w:color="auto" w:fill="C0C0C0"/>
          </w:tcPr>
          <w:p w14:paraId="58574BB3" w14:textId="77777777" w:rsidR="00F145EA" w:rsidRPr="00F145EA" w:rsidRDefault="00F145EA" w:rsidP="00F145EA">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14:paraId="228C585A" w14:textId="77777777" w:rsidR="00F145EA" w:rsidRPr="00A406E5" w:rsidRDefault="00F145EA" w:rsidP="00F145E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45EA" w:rsidRPr="00A406E5" w14:paraId="27F39387" w14:textId="77777777" w:rsidTr="00F145EA">
        <w:tc>
          <w:tcPr>
            <w:tcW w:w="2093" w:type="dxa"/>
            <w:shd w:val="pct15" w:color="auto" w:fill="auto"/>
          </w:tcPr>
          <w:p w14:paraId="7D264BAF" w14:textId="77777777" w:rsidR="00F145EA" w:rsidRPr="00A406E5" w:rsidRDefault="00F145EA" w:rsidP="00F145EA">
            <w:pPr>
              <w:spacing w:before="120" w:after="120"/>
              <w:jc w:val="both"/>
              <w:rPr>
                <w:rFonts w:ascii="Arial" w:hAnsi="Arial" w:cs="Arial"/>
                <w:b/>
              </w:rPr>
            </w:pPr>
            <w:r w:rsidRPr="00A406E5">
              <w:rPr>
                <w:rFonts w:ascii="Arial" w:hAnsi="Arial" w:cs="Arial"/>
                <w:b/>
              </w:rPr>
              <w:t>Student name:</w:t>
            </w:r>
          </w:p>
        </w:tc>
        <w:tc>
          <w:tcPr>
            <w:tcW w:w="3293" w:type="dxa"/>
          </w:tcPr>
          <w:p w14:paraId="4132745B" w14:textId="77777777" w:rsidR="00F145EA" w:rsidRPr="00A406E5" w:rsidRDefault="00F145EA" w:rsidP="00F145E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47A6A398" w14:textId="77777777" w:rsidR="00F145EA" w:rsidRPr="00A406E5" w:rsidRDefault="00F145EA" w:rsidP="00F145EA">
            <w:pPr>
              <w:spacing w:before="120" w:after="120"/>
              <w:jc w:val="both"/>
              <w:rPr>
                <w:rFonts w:ascii="Arial" w:hAnsi="Arial" w:cs="Arial"/>
                <w:b/>
              </w:rPr>
            </w:pPr>
            <w:r w:rsidRPr="00A406E5">
              <w:rPr>
                <w:rFonts w:ascii="Arial" w:hAnsi="Arial" w:cs="Arial"/>
                <w:b/>
              </w:rPr>
              <w:t>Student ID number:</w:t>
            </w:r>
          </w:p>
        </w:tc>
        <w:tc>
          <w:tcPr>
            <w:tcW w:w="2268" w:type="dxa"/>
          </w:tcPr>
          <w:p w14:paraId="5EDEE492" w14:textId="77777777" w:rsidR="00F145EA" w:rsidRPr="00A406E5" w:rsidRDefault="00F145EA" w:rsidP="00F145EA">
            <w:pPr>
              <w:spacing w:before="120" w:after="120"/>
              <w:jc w:val="both"/>
              <w:rPr>
                <w:rFonts w:ascii="Arial" w:hAnsi="Arial" w:cs="Arial"/>
                <w:b/>
              </w:rPr>
            </w:pPr>
          </w:p>
        </w:tc>
      </w:tr>
      <w:tr w:rsidR="00F145EA" w:rsidRPr="00A406E5" w14:paraId="017D3A92" w14:textId="77777777" w:rsidTr="00F145EA">
        <w:tc>
          <w:tcPr>
            <w:tcW w:w="2093" w:type="dxa"/>
            <w:shd w:val="pct15" w:color="auto" w:fill="auto"/>
          </w:tcPr>
          <w:p w14:paraId="466F5764" w14:textId="77777777" w:rsidR="00F145EA" w:rsidRPr="00A406E5" w:rsidRDefault="00F145EA" w:rsidP="00F145EA">
            <w:pPr>
              <w:spacing w:before="120" w:after="120"/>
              <w:jc w:val="both"/>
              <w:rPr>
                <w:rFonts w:ascii="Arial" w:hAnsi="Arial" w:cs="Arial"/>
                <w:b/>
              </w:rPr>
            </w:pPr>
            <w:r w:rsidRPr="00A406E5">
              <w:rPr>
                <w:rFonts w:ascii="Arial" w:hAnsi="Arial" w:cs="Arial"/>
                <w:b/>
              </w:rPr>
              <w:t>Programme:</w:t>
            </w:r>
          </w:p>
        </w:tc>
        <w:tc>
          <w:tcPr>
            <w:tcW w:w="7829" w:type="dxa"/>
            <w:gridSpan w:val="3"/>
          </w:tcPr>
          <w:p w14:paraId="38787DC2" w14:textId="77777777" w:rsidR="00F145EA" w:rsidRPr="00A406E5" w:rsidRDefault="00F145EA" w:rsidP="00F145EA">
            <w:pPr>
              <w:spacing w:before="120" w:after="120"/>
              <w:jc w:val="both"/>
              <w:rPr>
                <w:rFonts w:ascii="Arial" w:hAnsi="Arial" w:cs="Arial"/>
                <w:b/>
              </w:rPr>
            </w:pPr>
            <w:r w:rsidRPr="00FD6CBA">
              <w:rPr>
                <w:rFonts w:asciiTheme="minorHAnsi" w:hAnsiTheme="minorHAnsi" w:cs="Arial"/>
                <w:b/>
              </w:rPr>
              <w:t>MBA</w:t>
            </w:r>
          </w:p>
        </w:tc>
      </w:tr>
      <w:tr w:rsidR="00F145EA" w:rsidRPr="00A406E5" w14:paraId="4C9E6142" w14:textId="77777777" w:rsidTr="00F145EA">
        <w:tc>
          <w:tcPr>
            <w:tcW w:w="2093" w:type="dxa"/>
            <w:shd w:val="pct15" w:color="auto" w:fill="auto"/>
          </w:tcPr>
          <w:p w14:paraId="3C3CA444" w14:textId="77777777" w:rsidR="00F145EA" w:rsidRPr="00A406E5" w:rsidRDefault="00F145EA" w:rsidP="00F145E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D76AB81" w14:textId="77777777" w:rsidR="00F145EA" w:rsidRPr="00FD6CBA" w:rsidRDefault="00F145EA" w:rsidP="00F145EA">
            <w:pPr>
              <w:spacing w:before="120" w:after="120"/>
              <w:jc w:val="both"/>
              <w:rPr>
                <w:rFonts w:asciiTheme="minorHAnsi" w:hAnsiTheme="minorHAnsi" w:cs="Arial"/>
                <w:b/>
              </w:rPr>
            </w:pPr>
            <w:r>
              <w:rPr>
                <w:b/>
                <w:bCs/>
              </w:rPr>
              <w:t>Strategic Management</w:t>
            </w:r>
          </w:p>
        </w:tc>
      </w:tr>
      <w:tr w:rsidR="00F145EA" w:rsidRPr="00A406E5" w14:paraId="3E211F02" w14:textId="77777777" w:rsidTr="00F145EA">
        <w:tc>
          <w:tcPr>
            <w:tcW w:w="2093" w:type="dxa"/>
            <w:shd w:val="pct15" w:color="auto" w:fill="auto"/>
          </w:tcPr>
          <w:p w14:paraId="7306024E" w14:textId="77777777" w:rsidR="00F145EA" w:rsidRPr="00A406E5" w:rsidRDefault="00F145EA" w:rsidP="00F145EA">
            <w:pPr>
              <w:spacing w:before="120" w:after="120"/>
              <w:jc w:val="both"/>
              <w:rPr>
                <w:rFonts w:ascii="Arial" w:hAnsi="Arial" w:cs="Arial"/>
                <w:b/>
              </w:rPr>
            </w:pPr>
            <w:r w:rsidRPr="00A406E5">
              <w:rPr>
                <w:rFonts w:ascii="Arial" w:hAnsi="Arial" w:cs="Arial"/>
                <w:b/>
              </w:rPr>
              <w:t>Module code:</w:t>
            </w:r>
          </w:p>
        </w:tc>
        <w:tc>
          <w:tcPr>
            <w:tcW w:w="3293" w:type="dxa"/>
          </w:tcPr>
          <w:p w14:paraId="489368AA" w14:textId="77777777" w:rsidR="00F145EA" w:rsidRPr="00EE12D3" w:rsidRDefault="00F145EA" w:rsidP="00F145EA">
            <w:pPr>
              <w:shd w:val="clear" w:color="auto" w:fill="FFFFFF"/>
              <w:spacing w:before="100" w:beforeAutospacing="1" w:after="100" w:afterAutospacing="1"/>
              <w:ind w:left="3"/>
              <w:rPr>
                <w:rFonts w:asciiTheme="minorHAnsi" w:hAnsiTheme="minorHAnsi" w:cs="Arial"/>
                <w:color w:val="000000"/>
                <w:sz w:val="20"/>
                <w:szCs w:val="20"/>
              </w:rPr>
            </w:pPr>
            <w:r w:rsidRPr="00783C72">
              <w:rPr>
                <w:rFonts w:asciiTheme="minorHAnsi" w:eastAsia="Times New Roman" w:hAnsiTheme="minorHAnsi" w:cs="Arial"/>
                <w:bCs/>
                <w:color w:val="000000"/>
                <w:lang w:eastAsia="en-GB"/>
              </w:rPr>
              <w:t>BMMB7013</w:t>
            </w:r>
          </w:p>
        </w:tc>
        <w:tc>
          <w:tcPr>
            <w:tcW w:w="2268" w:type="dxa"/>
            <w:shd w:val="clear" w:color="auto" w:fill="D9D9D9"/>
          </w:tcPr>
          <w:p w14:paraId="5A232530" w14:textId="77777777" w:rsidR="00F145EA" w:rsidRPr="004D5E9B" w:rsidRDefault="00F145EA" w:rsidP="00F145EA">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14:paraId="11567DB4" w14:textId="77777777" w:rsidR="00F145EA" w:rsidRPr="00A406E5" w:rsidRDefault="00F145EA" w:rsidP="00F145EA">
            <w:pPr>
              <w:spacing w:before="120" w:after="120"/>
              <w:jc w:val="both"/>
              <w:rPr>
                <w:rFonts w:ascii="Arial" w:hAnsi="Arial" w:cs="Arial"/>
                <w:b/>
              </w:rPr>
            </w:pPr>
            <w:r>
              <w:rPr>
                <w:b/>
                <w:bCs/>
              </w:rPr>
              <w:t>100%</w:t>
            </w:r>
          </w:p>
        </w:tc>
      </w:tr>
      <w:tr w:rsidR="00F145EA" w:rsidRPr="00A406E5" w14:paraId="69AC1E1D" w14:textId="77777777" w:rsidTr="00F145EA">
        <w:tc>
          <w:tcPr>
            <w:tcW w:w="2093" w:type="dxa"/>
            <w:shd w:val="pct15" w:color="auto" w:fill="auto"/>
          </w:tcPr>
          <w:p w14:paraId="17AF678C" w14:textId="77777777" w:rsidR="00F145EA" w:rsidRPr="00A406E5" w:rsidRDefault="00F145EA" w:rsidP="00F145EA">
            <w:pPr>
              <w:spacing w:before="120" w:after="120"/>
              <w:jc w:val="both"/>
              <w:rPr>
                <w:rFonts w:ascii="Arial" w:hAnsi="Arial" w:cs="Arial"/>
                <w:b/>
              </w:rPr>
            </w:pPr>
            <w:r w:rsidRPr="00A406E5">
              <w:rPr>
                <w:rFonts w:ascii="Arial" w:hAnsi="Arial" w:cs="Arial"/>
                <w:b/>
              </w:rPr>
              <w:t>Lecturer:</w:t>
            </w:r>
          </w:p>
        </w:tc>
        <w:tc>
          <w:tcPr>
            <w:tcW w:w="3293" w:type="dxa"/>
          </w:tcPr>
          <w:p w14:paraId="3F2414D7" w14:textId="09716182" w:rsidR="00F145EA" w:rsidRPr="00A406E5" w:rsidRDefault="006A454B" w:rsidP="00F145EA">
            <w:pPr>
              <w:spacing w:before="120" w:after="120"/>
              <w:jc w:val="both"/>
              <w:rPr>
                <w:rFonts w:ascii="Arial" w:hAnsi="Arial" w:cs="Arial"/>
                <w:b/>
              </w:rPr>
            </w:pPr>
            <w:r>
              <w:rPr>
                <w:rFonts w:asciiTheme="minorHAnsi" w:hAnsiTheme="minorHAnsi" w:cs="Arial"/>
                <w:b/>
              </w:rPr>
              <w:t xml:space="preserve">Dr Muhammad Tahir </w:t>
            </w:r>
            <w:proofErr w:type="spellStart"/>
            <w:r>
              <w:rPr>
                <w:rFonts w:asciiTheme="minorHAnsi" w:hAnsiTheme="minorHAnsi" w:cs="Arial"/>
                <w:b/>
              </w:rPr>
              <w:t>Mushtaq</w:t>
            </w:r>
            <w:proofErr w:type="spellEnd"/>
          </w:p>
        </w:tc>
        <w:tc>
          <w:tcPr>
            <w:tcW w:w="2268" w:type="dxa"/>
            <w:shd w:val="clear" w:color="auto" w:fill="D9D9D9"/>
          </w:tcPr>
          <w:p w14:paraId="664051AC"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14:paraId="4C8A1DF5" w14:textId="77777777" w:rsidR="00F145EA" w:rsidRPr="00A406E5" w:rsidRDefault="00F145EA" w:rsidP="00F145EA">
            <w:pPr>
              <w:spacing w:before="120" w:after="120"/>
              <w:jc w:val="both"/>
              <w:rPr>
                <w:rFonts w:ascii="Arial" w:hAnsi="Arial" w:cs="Arial"/>
                <w:b/>
              </w:rPr>
            </w:pPr>
            <w:r>
              <w:rPr>
                <w:b/>
                <w:bCs/>
              </w:rPr>
              <w:t>Mike Davies</w:t>
            </w:r>
          </w:p>
        </w:tc>
      </w:tr>
      <w:tr w:rsidR="00F145EA" w:rsidRPr="00A406E5" w14:paraId="1C424784" w14:textId="77777777" w:rsidTr="00F145EA">
        <w:tc>
          <w:tcPr>
            <w:tcW w:w="2093" w:type="dxa"/>
            <w:shd w:val="pct15" w:color="auto" w:fill="auto"/>
          </w:tcPr>
          <w:p w14:paraId="0B0C1DC6" w14:textId="77777777" w:rsidR="00F145EA" w:rsidRPr="00A406E5" w:rsidRDefault="00F145EA" w:rsidP="00F145EA">
            <w:pPr>
              <w:spacing w:before="120" w:after="120"/>
              <w:jc w:val="both"/>
              <w:rPr>
                <w:rFonts w:ascii="Arial" w:hAnsi="Arial" w:cs="Arial"/>
                <w:b/>
              </w:rPr>
            </w:pPr>
            <w:r w:rsidRPr="00A406E5">
              <w:rPr>
                <w:rFonts w:ascii="Arial" w:hAnsi="Arial" w:cs="Arial"/>
                <w:b/>
              </w:rPr>
              <w:t>Assignment Title:</w:t>
            </w:r>
          </w:p>
        </w:tc>
        <w:tc>
          <w:tcPr>
            <w:tcW w:w="3293" w:type="dxa"/>
          </w:tcPr>
          <w:p w14:paraId="6ADEE33C" w14:textId="77777777" w:rsidR="00F145EA" w:rsidRPr="00A406E5" w:rsidRDefault="00F145EA" w:rsidP="00F145EA">
            <w:pPr>
              <w:spacing w:before="120" w:after="120"/>
              <w:jc w:val="both"/>
              <w:rPr>
                <w:rFonts w:ascii="Arial" w:hAnsi="Arial" w:cs="Arial"/>
                <w:b/>
              </w:rPr>
            </w:pPr>
            <w:r>
              <w:rPr>
                <w:b/>
                <w:bCs/>
              </w:rPr>
              <w:t>Re-shaping strategy</w:t>
            </w:r>
            <w:r w:rsidR="00333CD5">
              <w:rPr>
                <w:b/>
                <w:bCs/>
              </w:rPr>
              <w:t xml:space="preserve"> (Report)</w:t>
            </w:r>
          </w:p>
        </w:tc>
        <w:tc>
          <w:tcPr>
            <w:tcW w:w="2268" w:type="dxa"/>
            <w:shd w:val="pct15" w:color="auto" w:fill="auto"/>
          </w:tcPr>
          <w:p w14:paraId="03C05861"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050B4427" w14:textId="77777777" w:rsidR="00F145EA" w:rsidRPr="00A406E5" w:rsidRDefault="00F145EA" w:rsidP="00F145EA">
            <w:pPr>
              <w:spacing w:before="120" w:after="120"/>
              <w:jc w:val="both"/>
              <w:rPr>
                <w:rFonts w:ascii="Arial" w:hAnsi="Arial" w:cs="Arial"/>
                <w:b/>
              </w:rPr>
            </w:pPr>
          </w:p>
        </w:tc>
      </w:tr>
      <w:tr w:rsidR="00F145EA" w:rsidRPr="00A406E5" w14:paraId="3A3F3E29" w14:textId="77777777" w:rsidTr="00F145EA">
        <w:tc>
          <w:tcPr>
            <w:tcW w:w="2093" w:type="dxa"/>
            <w:shd w:val="pct15" w:color="auto" w:fill="auto"/>
          </w:tcPr>
          <w:p w14:paraId="35BE4109" w14:textId="77777777" w:rsidR="00F145EA" w:rsidRPr="00A406E5" w:rsidRDefault="00F145EA" w:rsidP="00F145E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ED1C4F1" w14:textId="3144ED86" w:rsidR="006C01FE" w:rsidRDefault="00BA1BA0" w:rsidP="00F145EA">
            <w:pPr>
              <w:spacing w:before="120" w:after="120"/>
              <w:jc w:val="both"/>
              <w:rPr>
                <w:b/>
                <w:bCs/>
              </w:rPr>
            </w:pPr>
            <w:r>
              <w:rPr>
                <w:b/>
                <w:bCs/>
              </w:rPr>
              <w:t>29</w:t>
            </w:r>
            <w:r w:rsidRPr="00BA1BA0">
              <w:rPr>
                <w:b/>
                <w:bCs/>
                <w:vertAlign w:val="superscript"/>
              </w:rPr>
              <w:t>th</w:t>
            </w:r>
            <w:r>
              <w:rPr>
                <w:b/>
                <w:bCs/>
              </w:rPr>
              <w:t xml:space="preserve"> April 2019 Group 1</w:t>
            </w:r>
          </w:p>
          <w:p w14:paraId="511DFD26" w14:textId="5017415B" w:rsidR="00F145EA" w:rsidRPr="00BA1BA0" w:rsidRDefault="00BA1BA0" w:rsidP="00BA1BA0">
            <w:pPr>
              <w:spacing w:before="120" w:after="120"/>
              <w:jc w:val="both"/>
              <w:rPr>
                <w:rFonts w:asciiTheme="minorHAnsi" w:hAnsiTheme="minorHAnsi" w:cs="Arial"/>
                <w:b/>
              </w:rPr>
            </w:pPr>
            <w:r w:rsidRPr="00BA1BA0">
              <w:rPr>
                <w:rFonts w:asciiTheme="minorHAnsi" w:hAnsiTheme="minorHAnsi" w:cs="Arial"/>
                <w:b/>
              </w:rPr>
              <w:t>9</w:t>
            </w:r>
            <w:r w:rsidRPr="00BA1BA0">
              <w:rPr>
                <w:rFonts w:asciiTheme="minorHAnsi" w:hAnsiTheme="minorHAnsi" w:cs="Arial"/>
                <w:b/>
                <w:vertAlign w:val="superscript"/>
              </w:rPr>
              <w:t>th</w:t>
            </w:r>
            <w:r w:rsidRPr="00BA1BA0">
              <w:rPr>
                <w:rFonts w:asciiTheme="minorHAnsi" w:hAnsiTheme="minorHAnsi" w:cs="Arial"/>
                <w:b/>
              </w:rPr>
              <w:t xml:space="preserve"> May 2019 Group 2</w:t>
            </w:r>
          </w:p>
        </w:tc>
        <w:tc>
          <w:tcPr>
            <w:tcW w:w="2268" w:type="dxa"/>
            <w:shd w:val="pct15" w:color="auto" w:fill="auto"/>
          </w:tcPr>
          <w:p w14:paraId="06857DF0" w14:textId="77777777" w:rsidR="007B5958" w:rsidRDefault="00F145EA" w:rsidP="007B5958">
            <w:pPr>
              <w:spacing w:before="100" w:beforeAutospacing="1" w:after="100" w:afterAutospacing="1" w:line="240" w:lineRule="auto"/>
              <w:ind w:left="-57"/>
              <w:contextualSpacing/>
              <w:rPr>
                <w:rFonts w:ascii="Arial" w:hAnsi="Arial" w:cs="Arial"/>
                <w:b/>
              </w:rPr>
            </w:pPr>
            <w:r w:rsidRPr="00A406E5">
              <w:rPr>
                <w:rFonts w:ascii="Arial" w:hAnsi="Arial" w:cs="Arial"/>
                <w:b/>
              </w:rPr>
              <w:t>Return date of provisional marks</w:t>
            </w:r>
            <w:r w:rsidR="006C01FE">
              <w:rPr>
                <w:rFonts w:ascii="Arial" w:hAnsi="Arial" w:cs="Arial"/>
                <w:b/>
              </w:rPr>
              <w:t xml:space="preserve"> &amp;</w:t>
            </w:r>
          </w:p>
          <w:p w14:paraId="4A3D1F94" w14:textId="77777777" w:rsidR="00F145EA" w:rsidRPr="00A406E5" w:rsidRDefault="006C01FE" w:rsidP="006C01FE">
            <w:pPr>
              <w:spacing w:before="100" w:beforeAutospacing="1" w:after="100" w:afterAutospacing="1" w:line="240" w:lineRule="auto"/>
              <w:contextualSpacing/>
              <w:jc w:val="both"/>
              <w:rPr>
                <w:rFonts w:ascii="Arial" w:hAnsi="Arial" w:cs="Arial"/>
                <w:b/>
              </w:rPr>
            </w:pPr>
            <w:r>
              <w:rPr>
                <w:rFonts w:ascii="Arial" w:hAnsi="Arial" w:cs="Arial"/>
                <w:b/>
              </w:rPr>
              <w:t>w</w:t>
            </w:r>
            <w:r w:rsidR="00F145EA" w:rsidRPr="00A406E5">
              <w:rPr>
                <w:rFonts w:ascii="Arial" w:hAnsi="Arial" w:cs="Arial"/>
                <w:b/>
              </w:rPr>
              <w:t>ritten feedback:</w:t>
            </w:r>
          </w:p>
        </w:tc>
        <w:tc>
          <w:tcPr>
            <w:tcW w:w="2268" w:type="dxa"/>
          </w:tcPr>
          <w:p w14:paraId="25F13DDE" w14:textId="0C97EB8C" w:rsidR="00F145EA" w:rsidRPr="007B5958" w:rsidRDefault="00BA1BA0" w:rsidP="00F145EA">
            <w:pPr>
              <w:spacing w:before="120" w:after="120"/>
              <w:jc w:val="both"/>
              <w:rPr>
                <w:rFonts w:asciiTheme="minorHAnsi" w:hAnsiTheme="minorHAnsi" w:cs="Arial"/>
                <w:b/>
              </w:rPr>
            </w:pPr>
            <w:r>
              <w:rPr>
                <w:rFonts w:asciiTheme="minorHAnsi" w:hAnsiTheme="minorHAnsi" w:cs="Arial"/>
                <w:b/>
              </w:rPr>
              <w:t>29</w:t>
            </w:r>
            <w:r w:rsidRPr="00BA1BA0">
              <w:rPr>
                <w:rFonts w:asciiTheme="minorHAnsi" w:hAnsiTheme="minorHAnsi" w:cs="Arial"/>
                <w:b/>
                <w:vertAlign w:val="superscript"/>
              </w:rPr>
              <w:t>th</w:t>
            </w:r>
            <w:r>
              <w:rPr>
                <w:rFonts w:asciiTheme="minorHAnsi" w:hAnsiTheme="minorHAnsi" w:cs="Arial"/>
                <w:b/>
              </w:rPr>
              <w:t xml:space="preserve"> May 2019</w:t>
            </w:r>
          </w:p>
          <w:p w14:paraId="32DF43F8" w14:textId="6BFFBEAC" w:rsidR="007B5958" w:rsidRPr="00BA1BA0" w:rsidRDefault="00BA1BA0" w:rsidP="00F145EA">
            <w:pPr>
              <w:spacing w:before="120" w:after="120"/>
              <w:jc w:val="both"/>
              <w:rPr>
                <w:rFonts w:asciiTheme="minorHAnsi" w:hAnsiTheme="minorHAnsi" w:cs="Arial"/>
                <w:b/>
              </w:rPr>
            </w:pPr>
            <w:r w:rsidRPr="00BA1BA0">
              <w:rPr>
                <w:rFonts w:asciiTheme="minorHAnsi" w:hAnsiTheme="minorHAnsi" w:cs="Arial"/>
                <w:b/>
              </w:rPr>
              <w:t>10</w:t>
            </w:r>
            <w:r w:rsidRPr="00BA1BA0">
              <w:rPr>
                <w:rFonts w:asciiTheme="minorHAnsi" w:hAnsiTheme="minorHAnsi" w:cs="Arial"/>
                <w:b/>
                <w:vertAlign w:val="superscript"/>
              </w:rPr>
              <w:t>th</w:t>
            </w:r>
            <w:r w:rsidRPr="00BA1BA0">
              <w:rPr>
                <w:rFonts w:asciiTheme="minorHAnsi" w:hAnsiTheme="minorHAnsi" w:cs="Arial"/>
                <w:b/>
              </w:rPr>
              <w:t xml:space="preserve"> June 2019</w:t>
            </w:r>
          </w:p>
        </w:tc>
      </w:tr>
      <w:tr w:rsidR="00F145EA" w:rsidRPr="00A406E5" w14:paraId="34D84C32" w14:textId="77777777" w:rsidTr="00F145EA">
        <w:tc>
          <w:tcPr>
            <w:tcW w:w="2093" w:type="dxa"/>
            <w:shd w:val="pct15" w:color="auto" w:fill="auto"/>
          </w:tcPr>
          <w:p w14:paraId="27408629" w14:textId="77777777" w:rsidR="00F145EA" w:rsidRPr="00A406E5" w:rsidRDefault="00F145EA" w:rsidP="00F145E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1678F82" w14:textId="77777777" w:rsidR="00F145EA" w:rsidRPr="00A406E5" w:rsidRDefault="00F145EA" w:rsidP="00F145EA">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14:paraId="2CF96C68"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Alternative submission method (if applicable): </w:t>
            </w:r>
          </w:p>
          <w:p w14:paraId="77C0A71F"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145EA" w:rsidRPr="00A406E5" w14:paraId="63E7BE25" w14:textId="77777777" w:rsidTr="00F145EA">
        <w:tc>
          <w:tcPr>
            <w:tcW w:w="2093" w:type="dxa"/>
            <w:shd w:val="pct15" w:color="auto" w:fill="auto"/>
          </w:tcPr>
          <w:p w14:paraId="68EFDE6C" w14:textId="77777777" w:rsidR="00F145EA" w:rsidRPr="00A406E5" w:rsidRDefault="00F145EA" w:rsidP="00F145E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534C148" w14:textId="77777777" w:rsidR="00F145EA" w:rsidRPr="00A406E5" w:rsidRDefault="00F145EA" w:rsidP="00F145EA">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C768D39" w14:textId="77777777" w:rsidR="00F145EA" w:rsidRPr="00A406E5" w:rsidRDefault="00F145EA" w:rsidP="00F145E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45EA" w:rsidRPr="00A406E5" w14:paraId="7AAF8002" w14:textId="77777777" w:rsidTr="00F145EA">
        <w:tc>
          <w:tcPr>
            <w:tcW w:w="9747" w:type="dxa"/>
            <w:shd w:val="pct10" w:color="auto" w:fill="auto"/>
          </w:tcPr>
          <w:p w14:paraId="7B14A03D" w14:textId="77777777" w:rsidR="00F145EA" w:rsidRPr="00A406E5" w:rsidRDefault="00F145EA" w:rsidP="00F145EA">
            <w:pPr>
              <w:rPr>
                <w:rFonts w:ascii="Arial" w:hAnsi="Arial" w:cs="Arial"/>
                <w:b/>
              </w:rPr>
            </w:pPr>
            <w:r w:rsidRPr="00A406E5">
              <w:rPr>
                <w:rFonts w:ascii="Arial" w:hAnsi="Arial" w:cs="Arial"/>
                <w:b/>
              </w:rPr>
              <w:t xml:space="preserve">Module Learning Outcomes </w:t>
            </w:r>
          </w:p>
          <w:p w14:paraId="615450E0" w14:textId="77777777" w:rsidR="00F145EA" w:rsidRPr="00A406E5" w:rsidRDefault="00F145EA" w:rsidP="00F145EA">
            <w:pPr>
              <w:rPr>
                <w:rFonts w:ascii="Arial" w:hAnsi="Arial" w:cs="Arial"/>
              </w:rPr>
            </w:pPr>
            <w:r w:rsidRPr="00A406E5">
              <w:rPr>
                <w:rFonts w:ascii="Arial" w:hAnsi="Arial" w:cs="Arial"/>
                <w:b/>
              </w:rPr>
              <w:t>(from module syllabus)</w:t>
            </w:r>
          </w:p>
        </w:tc>
      </w:tr>
      <w:tr w:rsidR="00F145EA" w:rsidRPr="00A406E5" w14:paraId="47A59ECE" w14:textId="77777777" w:rsidTr="00F145EA">
        <w:tc>
          <w:tcPr>
            <w:tcW w:w="9747" w:type="dxa"/>
          </w:tcPr>
          <w:p w14:paraId="39CEB660" w14:textId="77777777" w:rsidR="00F145EA" w:rsidRPr="00EE12D3" w:rsidRDefault="00F145EA" w:rsidP="00F145EA">
            <w:pPr>
              <w:numPr>
                <w:ilvl w:val="0"/>
                <w:numId w:val="19"/>
              </w:numPr>
              <w:spacing w:before="100" w:beforeAutospacing="1" w:after="100" w:afterAutospacing="1" w:line="240" w:lineRule="auto"/>
              <w:contextualSpacing/>
            </w:pPr>
            <w:r w:rsidRPr="00EE12D3">
              <w:t xml:space="preserve">Synthesise the relationship between the external context of an organisation and its internal </w:t>
            </w:r>
            <w:r w:rsidRPr="00EE12D3">
              <w:lastRenderedPageBreak/>
              <w:t>context and their impact on strategy.</w:t>
            </w:r>
          </w:p>
          <w:p w14:paraId="4A375F36" w14:textId="77777777" w:rsidR="00F145EA" w:rsidRPr="00EE12D3" w:rsidRDefault="00F145EA" w:rsidP="00F145EA">
            <w:pPr>
              <w:numPr>
                <w:ilvl w:val="0"/>
                <w:numId w:val="19"/>
              </w:numPr>
              <w:spacing w:before="100" w:beforeAutospacing="1" w:after="100" w:afterAutospacing="1" w:line="240" w:lineRule="auto"/>
              <w:contextualSpacing/>
            </w:pPr>
            <w:r w:rsidRPr="00EE12D3">
              <w:t>Critically evaluate competitive and development strategies in the context of contemporary strategic management issues.</w:t>
            </w:r>
          </w:p>
          <w:p w14:paraId="494C6864" w14:textId="77777777" w:rsidR="00F145EA" w:rsidRPr="00EE12D3" w:rsidRDefault="00F145EA" w:rsidP="00F145EA">
            <w:pPr>
              <w:numPr>
                <w:ilvl w:val="0"/>
                <w:numId w:val="19"/>
              </w:numPr>
              <w:spacing w:before="100" w:beforeAutospacing="1" w:after="100" w:afterAutospacing="1" w:line="240" w:lineRule="auto"/>
              <w:contextualSpacing/>
            </w:pPr>
            <w:r w:rsidRPr="00EE12D3">
              <w:t>Assess the key factors for the shaping and implementation of innovative strategies.</w:t>
            </w:r>
          </w:p>
          <w:p w14:paraId="134DB300"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 xml:space="preserve">Work as an individual to research, write and structure a report. </w:t>
            </w:r>
          </w:p>
          <w:p w14:paraId="26D8C558"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and critique issues in the application of strategic management to a specific organisation.</w:t>
            </w:r>
          </w:p>
          <w:p w14:paraId="6517793D"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Application and critical analysis of an organisation’s operating environment.</w:t>
            </w:r>
          </w:p>
          <w:p w14:paraId="509302CF"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complex issues and review sectional, functional, organisational and stakeholder interests within a strategic framework.</w:t>
            </w:r>
          </w:p>
          <w:p w14:paraId="32DF9D63" w14:textId="77777777" w:rsidR="00F145EA" w:rsidRPr="00EE12D3" w:rsidRDefault="00F145EA" w:rsidP="00F145EA">
            <w:pPr>
              <w:pStyle w:val="ListParagraph"/>
              <w:numPr>
                <w:ilvl w:val="0"/>
                <w:numId w:val="20"/>
              </w:numPr>
              <w:spacing w:before="100" w:beforeAutospacing="1" w:after="100" w:afterAutospacing="1"/>
              <w:contextualSpacing/>
              <w:rPr>
                <w:rFonts w:ascii="Times New Roman" w:hAnsi="Times New Roman" w:cs="Times New Roman"/>
              </w:rPr>
            </w:pPr>
            <w:r w:rsidRPr="00EE12D3">
              <w:rPr>
                <w:sz w:val="22"/>
                <w:szCs w:val="22"/>
              </w:rPr>
              <w:t>Critical appraisal of an organisation’s application of theory and strategic business models in shaping and implementing innovative strategy.</w:t>
            </w:r>
          </w:p>
        </w:tc>
      </w:tr>
    </w:tbl>
    <w:p w14:paraId="37CA1562" w14:textId="77777777" w:rsidR="00F145EA" w:rsidRPr="00A406E5" w:rsidRDefault="00F145EA" w:rsidP="00F145E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145EA" w:rsidRPr="00A406E5" w14:paraId="36241144" w14:textId="77777777" w:rsidTr="00F145EA">
        <w:tc>
          <w:tcPr>
            <w:tcW w:w="9781" w:type="dxa"/>
            <w:shd w:val="clear" w:color="auto" w:fill="C0C0C0"/>
          </w:tcPr>
          <w:p w14:paraId="5EA3348E" w14:textId="77777777" w:rsidR="00F145EA" w:rsidRPr="00A406E5" w:rsidRDefault="00F145EA" w:rsidP="00333CD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 </w:t>
            </w:r>
            <w:r w:rsidR="00333CD5">
              <w:rPr>
                <w:rFonts w:ascii="Arial" w:hAnsi="Arial" w:cs="Arial"/>
                <w:b/>
                <w:sz w:val="40"/>
                <w:szCs w:val="40"/>
              </w:rPr>
              <w:t>Report</w:t>
            </w:r>
          </w:p>
        </w:tc>
      </w:tr>
    </w:tbl>
    <w:p w14:paraId="20B723D7" w14:textId="77777777" w:rsidR="00F145EA" w:rsidRPr="00A406E5" w:rsidRDefault="00F145EA" w:rsidP="00F145EA">
      <w:pPr>
        <w:jc w:val="both"/>
        <w:rPr>
          <w:rFonts w:ascii="Arial" w:hAnsi="Arial" w:cs="Arial"/>
        </w:rPr>
      </w:pPr>
    </w:p>
    <w:p w14:paraId="2CE6A32F" w14:textId="77777777" w:rsidR="00F145EA" w:rsidRPr="00EE12D3" w:rsidRDefault="00F145EA" w:rsidP="00F145EA">
      <w:pPr>
        <w:autoSpaceDE w:val="0"/>
        <w:autoSpaceDN w:val="0"/>
        <w:adjustRightInd w:val="0"/>
        <w:spacing w:after="0" w:line="240" w:lineRule="auto"/>
        <w:rPr>
          <w:rFonts w:ascii="Arial" w:hAnsi="Arial" w:cs="Arial"/>
          <w:b/>
          <w:color w:val="000000"/>
          <w:lang w:eastAsia="en-GB"/>
        </w:rPr>
      </w:pPr>
      <w:r w:rsidRPr="00EE12D3">
        <w:rPr>
          <w:rFonts w:ascii="Arial" w:hAnsi="Arial" w:cs="Arial"/>
          <w:b/>
          <w:color w:val="000000"/>
          <w:lang w:eastAsia="en-GB"/>
        </w:rPr>
        <w:t>Task:</w:t>
      </w:r>
    </w:p>
    <w:p w14:paraId="270EFEC5"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055083FE"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You have been asked by senior management within your organisation to participate as a member of a newly formed project team which will focus on reshaping the organisation’s strategic direction to meet rising customer expectations as well as to ensure sustainable competitive advantage. You will be expected to conduct a thorough strategic analysis of your organisation and put forward robust recommendations for the implementation of innovative strategies for going forward taking into consideration the wider implications on different areas of the organisation.</w:t>
      </w:r>
    </w:p>
    <w:p w14:paraId="7CE45221"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5E2FB84B"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Although there is the option to work in project teams, you are required to write an individually written report (5000 words maximum), using appropriate concepts, theoretical frameworks and techniques explored within the module and providing a background of your chosen organisation in the appendices.</w:t>
      </w:r>
    </w:p>
    <w:p w14:paraId="67BDFC45"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7E83D9E6"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b/>
          <w:color w:val="000000"/>
          <w:lang w:eastAsia="en-GB"/>
        </w:rPr>
        <w:t>Please note:</w:t>
      </w:r>
      <w:r w:rsidRPr="00EE12D3">
        <w:rPr>
          <w:rFonts w:ascii="Arial" w:hAnsi="Arial" w:cs="Arial"/>
          <w:color w:val="000000"/>
          <w:lang w:eastAsia="en-GB"/>
        </w:rPr>
        <w:t xml:space="preserve"> Before beginning your research you should discuss your choice of organisation with your lecturer as it is expected that you will choose an organisation which you either work for or have been introduced to during the course of the module by either examining a case study; listening to a guest speaker representing an organisation or by visiting an organisation.</w:t>
      </w:r>
    </w:p>
    <w:p w14:paraId="234B4FE8"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1B453ACB"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 In addition you should read the useful notes below:</w:t>
      </w:r>
    </w:p>
    <w:p w14:paraId="49ED4A79"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2F4EDDC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Writing:</w:t>
      </w:r>
      <w:r w:rsidRPr="00EE12D3">
        <w:rPr>
          <w:rFonts w:ascii="Arial" w:hAnsi="Arial" w:cs="Arial"/>
        </w:rPr>
        <w:t xml:space="preserve"> Written in English in an appropriate business/academic style</w:t>
      </w:r>
    </w:p>
    <w:p w14:paraId="7F9FACC7"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Focus</w:t>
      </w:r>
      <w:r w:rsidRPr="00EE12D3">
        <w:rPr>
          <w:rFonts w:ascii="Arial" w:hAnsi="Arial" w:cs="Arial"/>
        </w:rPr>
        <w:t>: Focus only on the tasks set in the assignment.</w:t>
      </w:r>
    </w:p>
    <w:p w14:paraId="2BB44E0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Length</w:t>
      </w:r>
      <w:r w:rsidRPr="00EE12D3">
        <w:rPr>
          <w:rFonts w:ascii="Arial" w:hAnsi="Arial" w:cs="Arial"/>
        </w:rPr>
        <w:t>: 5000 words (maximum)</w:t>
      </w:r>
    </w:p>
    <w:p w14:paraId="3F22F0A9"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Formatting</w:t>
      </w:r>
      <w:r w:rsidRPr="00EE12D3">
        <w:rPr>
          <w:rFonts w:ascii="Arial" w:hAnsi="Arial" w:cs="Arial"/>
        </w:rPr>
        <w:t>: Typed on A4 paper in Times New Roman or Arial font 12 with at least 2.5 centimetre space at each edge, double spaced and pages numbered.</w:t>
      </w:r>
    </w:p>
    <w:p w14:paraId="3A77561E"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Document format:</w:t>
      </w:r>
      <w:r w:rsidRPr="00EE12D3">
        <w:rPr>
          <w:rFonts w:ascii="Arial" w:hAnsi="Arial" w:cs="Arial"/>
        </w:rPr>
        <w:t xml:space="preserve"> In business </w:t>
      </w:r>
      <w:r w:rsidRPr="00EE12D3">
        <w:rPr>
          <w:rFonts w:ascii="Arial" w:hAnsi="Arial" w:cs="Arial"/>
          <w:b/>
          <w:bCs/>
        </w:rPr>
        <w:t>report</w:t>
      </w:r>
      <w:r w:rsidRPr="00EE12D3">
        <w:rPr>
          <w:rFonts w:ascii="Arial" w:hAnsi="Arial" w:cs="Arial"/>
        </w:rPr>
        <w:t xml:space="preserve"> format which should include the following sections:</w:t>
      </w:r>
    </w:p>
    <w:p w14:paraId="0F2F84C2" w14:textId="77777777" w:rsidR="00F145EA" w:rsidRPr="00EE12D3" w:rsidRDefault="00F145EA" w:rsidP="00F145EA">
      <w:pPr>
        <w:spacing w:after="0" w:line="240" w:lineRule="auto"/>
        <w:ind w:left="360"/>
        <w:jc w:val="both"/>
        <w:rPr>
          <w:rFonts w:ascii="Arial" w:hAnsi="Arial" w:cs="Arial"/>
        </w:rPr>
      </w:pPr>
    </w:p>
    <w:p w14:paraId="2D04C15F"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Executive summary</w:t>
      </w:r>
    </w:p>
    <w:p w14:paraId="2A7B2A83"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Introduction</w:t>
      </w:r>
    </w:p>
    <w:p w14:paraId="521AA4A0"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Main findings of strategic analysis</w:t>
      </w:r>
    </w:p>
    <w:p w14:paraId="632A8170"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 xml:space="preserve">Conclusions </w:t>
      </w:r>
    </w:p>
    <w:p w14:paraId="70B4946E"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Recommendations</w:t>
      </w:r>
    </w:p>
    <w:p w14:paraId="5AAF2BA2" w14:textId="77777777" w:rsidR="00F145EA" w:rsidRPr="00EE12D3" w:rsidRDefault="00F145EA" w:rsidP="00F145EA">
      <w:pPr>
        <w:spacing w:after="0" w:line="240" w:lineRule="auto"/>
        <w:ind w:left="1140"/>
        <w:jc w:val="both"/>
        <w:rPr>
          <w:rFonts w:ascii="Arial" w:hAnsi="Arial" w:cs="Arial"/>
        </w:rPr>
      </w:pPr>
    </w:p>
    <w:p w14:paraId="0D29C071" w14:textId="77777777" w:rsidR="00F145EA" w:rsidRPr="00EE12D3" w:rsidRDefault="00F145EA" w:rsidP="00F145EA">
      <w:pPr>
        <w:spacing w:after="0" w:line="240" w:lineRule="auto"/>
        <w:ind w:left="720"/>
        <w:jc w:val="both"/>
        <w:rPr>
          <w:rFonts w:ascii="Arial" w:hAnsi="Arial" w:cs="Arial"/>
        </w:rPr>
      </w:pPr>
      <w:r w:rsidRPr="00EE12D3">
        <w:rPr>
          <w:rFonts w:ascii="Arial" w:hAnsi="Arial" w:cs="Arial"/>
        </w:rPr>
        <w:t>You should also ensure you include a clear title, course, and name or ID number on a cover sheet as well as a bibliography using Harvard referencing throughout.</w:t>
      </w:r>
    </w:p>
    <w:p w14:paraId="15C879AF"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Research</w:t>
      </w:r>
      <w:r w:rsidRPr="00EE12D3">
        <w:rPr>
          <w:rFonts w:ascii="Arial" w:hAnsi="Arial" w:cs="Arial"/>
        </w:rPr>
        <w:t>: Research should use reliable and relevant sources of information e.g. academic books and journals that have been peer reviewed. The research should be extensive, a wide variety of articles are available on Moodle to help you begin this process.</w:t>
      </w:r>
    </w:p>
    <w:p w14:paraId="46F0DEC1" w14:textId="77777777" w:rsidR="00F145EA" w:rsidRPr="00EE12D3" w:rsidRDefault="00F145EA" w:rsidP="00F145EA">
      <w:pPr>
        <w:spacing w:after="0" w:line="240" w:lineRule="auto"/>
        <w:ind w:left="720"/>
        <w:jc w:val="both"/>
        <w:rPr>
          <w:rFonts w:ascii="Arial" w:hAnsi="Arial" w:cs="Arial"/>
        </w:rPr>
      </w:pPr>
    </w:p>
    <w:p w14:paraId="219E6416" w14:textId="77777777" w:rsidR="00F145EA" w:rsidRPr="00A406E5" w:rsidRDefault="00F145EA" w:rsidP="00F145EA">
      <w:pPr>
        <w:jc w:val="both"/>
        <w:rPr>
          <w:rFonts w:ascii="Arial" w:hAnsi="Arial" w:cs="Arial"/>
        </w:rPr>
      </w:pPr>
      <w:r w:rsidRPr="00EE12D3">
        <w:rPr>
          <w:rFonts w:ascii="Arial" w:hAnsi="Arial" w:cs="Arial"/>
          <w:b/>
          <w:bCs/>
        </w:rPr>
        <w:t>NB. The presentation of ideas with the use of a correct report format and a wide level of reading with accurate referencing and reference list layout will enhance your responses to the above task.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145EA" w:rsidRPr="00A406E5" w14:paraId="451504EF" w14:textId="77777777" w:rsidTr="00F145EA">
        <w:trPr>
          <w:trHeight w:val="414"/>
        </w:trPr>
        <w:tc>
          <w:tcPr>
            <w:tcW w:w="10670" w:type="dxa"/>
            <w:shd w:val="clear" w:color="auto" w:fill="D9D9D9"/>
          </w:tcPr>
          <w:p w14:paraId="54726EE4" w14:textId="77777777" w:rsidR="00F145EA" w:rsidRPr="00A406E5" w:rsidRDefault="00F145EA" w:rsidP="00F145EA">
            <w:pPr>
              <w:jc w:val="center"/>
              <w:rPr>
                <w:rFonts w:ascii="Arial" w:hAnsi="Arial" w:cs="Arial"/>
                <w:b/>
                <w:caps/>
                <w:sz w:val="40"/>
              </w:rPr>
            </w:pPr>
            <w:r w:rsidRPr="00A406E5">
              <w:rPr>
                <w:rFonts w:ascii="Arial" w:hAnsi="Arial" w:cs="Arial"/>
                <w:b/>
                <w:caps/>
                <w:sz w:val="40"/>
              </w:rPr>
              <w:t>GUIDANCE FOR Students IN THE COMPLETION OF TASKS</w:t>
            </w:r>
          </w:p>
        </w:tc>
      </w:tr>
    </w:tbl>
    <w:p w14:paraId="526B1213" w14:textId="77777777" w:rsidR="00F145EA" w:rsidRPr="00A406E5" w:rsidRDefault="00F145EA" w:rsidP="00F145EA">
      <w:pPr>
        <w:jc w:val="both"/>
        <w:rPr>
          <w:rFonts w:ascii="Arial" w:hAnsi="Arial" w:cs="Arial"/>
        </w:rPr>
      </w:pPr>
    </w:p>
    <w:p w14:paraId="70A14727" w14:textId="77777777" w:rsidR="00F145EA" w:rsidRDefault="00F145EA" w:rsidP="00F145E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633A4B7"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64302EE" w14:textId="77777777" w:rsidR="00F145EA" w:rsidRPr="00AD666A" w:rsidRDefault="00F145EA" w:rsidP="00F145EA">
      <w:pPr>
        <w:jc w:val="both"/>
        <w:rPr>
          <w:rFonts w:ascii="Arial" w:hAnsi="Arial" w:cs="Arial"/>
          <w:u w:val="single"/>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3D44771" w14:textId="77777777" w:rsidR="00F145EA" w:rsidRPr="00AD666A"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addition to </w:t>
      </w:r>
      <w:r w:rsidR="00AD666A" w:rsidRPr="00AD666A">
        <w:rPr>
          <w:rFonts w:ascii="Arial" w:hAnsi="Arial" w:cs="Arial"/>
          <w:i/>
        </w:rPr>
        <w:t>scholarly</w:t>
      </w:r>
      <w:r w:rsidR="00AD666A">
        <w:rPr>
          <w:rFonts w:ascii="Arial" w:hAnsi="Arial" w:cs="Arial"/>
          <w:i/>
        </w:rPr>
        <w:t xml:space="preserve"> materials mentioned above, you will be expected to have demonstrated thorough </w:t>
      </w:r>
      <w:r w:rsidR="00AD666A" w:rsidRPr="00AD666A">
        <w:rPr>
          <w:rFonts w:ascii="Arial" w:hAnsi="Arial" w:cs="Arial"/>
          <w:i/>
          <w:u w:val="single"/>
        </w:rPr>
        <w:t>industry-specific</w:t>
      </w:r>
      <w:r w:rsidR="00AD666A">
        <w:rPr>
          <w:rFonts w:ascii="Arial" w:hAnsi="Arial" w:cs="Arial"/>
          <w:i/>
          <w:u w:val="single"/>
        </w:rPr>
        <w:t xml:space="preserve"> </w:t>
      </w:r>
      <w:r w:rsidR="00AD666A">
        <w:rPr>
          <w:rFonts w:ascii="Arial" w:hAnsi="Arial" w:cs="Arial"/>
          <w:i/>
        </w:rPr>
        <w:t xml:space="preserve">research as well as the </w:t>
      </w:r>
      <w:r w:rsidR="00AD666A" w:rsidRPr="00AD666A">
        <w:rPr>
          <w:rFonts w:ascii="Arial" w:hAnsi="Arial" w:cs="Arial"/>
          <w:i/>
          <w:u w:val="single"/>
        </w:rPr>
        <w:t>organisation</w:t>
      </w:r>
      <w:r w:rsidR="00AD666A">
        <w:rPr>
          <w:rFonts w:ascii="Arial" w:hAnsi="Arial" w:cs="Arial"/>
          <w:i/>
        </w:rPr>
        <w:t xml:space="preserve"> itself using a variety of current sources. As a guide a minimum of 25 credible sources should be provided.</w:t>
      </w:r>
    </w:p>
    <w:p w14:paraId="41C591DE"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379C6FE" w14:textId="77777777" w:rsidR="00F145EA" w:rsidRPr="00F145EA" w:rsidRDefault="00F145EA" w:rsidP="00F145E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1D3D3D8" w14:textId="77777777" w:rsidR="00F145EA" w:rsidRDefault="00F145EA" w:rsidP="00F145E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demonstrating in-depth knowledge and understanding of appropriate theory you are not required to provide explanation/description of the models/frameworks considered. </w:t>
      </w:r>
    </w:p>
    <w:p w14:paraId="3672C994" w14:textId="77777777" w:rsidR="00AD666A" w:rsidRDefault="00AD666A" w:rsidP="00F145EA">
      <w:pPr>
        <w:jc w:val="both"/>
        <w:rPr>
          <w:rFonts w:ascii="Arial" w:hAnsi="Arial" w:cs="Arial"/>
          <w:i/>
        </w:rPr>
      </w:pPr>
      <w:r>
        <w:rPr>
          <w:rFonts w:ascii="Arial" w:hAnsi="Arial" w:cs="Arial"/>
          <w:i/>
        </w:rPr>
        <w:t>In addition to evaluating the strategic challenges and options available to the organisation, there is also an opportunity for you to demonstrate your theoretical knowledge and understanding of specific topics/themes in relation to the wider implications of such strategic management decision. Topics you could consider might include the following: leadership, culture, structure, innovation, technology, corporate reputation and CSR, environmental and ethical challenges.</w:t>
      </w:r>
    </w:p>
    <w:p w14:paraId="6CAC10E0" w14:textId="77777777" w:rsidR="00AD666A" w:rsidRDefault="00AD666A" w:rsidP="00F145EA">
      <w:pPr>
        <w:jc w:val="both"/>
        <w:rPr>
          <w:rFonts w:ascii="Arial" w:hAnsi="Arial" w:cs="Arial"/>
          <w:i/>
        </w:rPr>
      </w:pPr>
    </w:p>
    <w:p w14:paraId="2010579D" w14:textId="77777777" w:rsidR="00AD666A" w:rsidRPr="00F145EA" w:rsidRDefault="00AD666A" w:rsidP="00F145EA">
      <w:pPr>
        <w:jc w:val="both"/>
        <w:rPr>
          <w:rFonts w:ascii="Arial" w:hAnsi="Arial" w:cs="Arial"/>
          <w:i/>
        </w:rPr>
      </w:pPr>
    </w:p>
    <w:p w14:paraId="2DFDEDCA"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Cognitive and Intellectual Skills</w:t>
      </w:r>
    </w:p>
    <w:p w14:paraId="01982A5D" w14:textId="77777777" w:rsidR="00F145EA" w:rsidRPr="00A406E5" w:rsidRDefault="00F145EA" w:rsidP="00F145E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t>
      </w:r>
      <w:proofErr w:type="gramStart"/>
      <w:r w:rsidRPr="00A406E5">
        <w:rPr>
          <w:rFonts w:ascii="Arial" w:hAnsi="Arial" w:cs="Arial"/>
        </w:rPr>
        <w:t>Where relevant, alternative solutions and recommendations may be proposed.</w:t>
      </w:r>
      <w:proofErr w:type="gramEnd"/>
    </w:p>
    <w:p w14:paraId="459DEC4E" w14:textId="77777777" w:rsidR="00F145EA" w:rsidRPr="00A406E5"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You will need to demonstrate an ability to evaluate the organisation’s current position with regard to the challenges it faces as well as the strategic options identified in relation to the development of a sustainable competitive positioning. You should also provide evidence of an understanding of the requirements of building competitive strategic capability in the implementation of innovative strategies</w:t>
      </w:r>
    </w:p>
    <w:p w14:paraId="567F40DB" w14:textId="77777777" w:rsidR="00F145EA" w:rsidRPr="00A406E5" w:rsidRDefault="00F145EA" w:rsidP="00F145EA">
      <w:pPr>
        <w:jc w:val="both"/>
        <w:rPr>
          <w:rFonts w:ascii="Arial" w:hAnsi="Arial" w:cs="Arial"/>
          <w:b/>
        </w:rPr>
      </w:pPr>
    </w:p>
    <w:p w14:paraId="6AE7F2AA"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5F554D2E" w14:textId="77777777" w:rsidR="00F145EA" w:rsidRDefault="00F145EA" w:rsidP="00F145E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667ECD6D" w14:textId="77777777" w:rsidR="00F145EA" w:rsidRDefault="00F145EA" w:rsidP="00F145EA">
      <w:pPr>
        <w:jc w:val="both"/>
        <w:rPr>
          <w:rFonts w:ascii="Arial" w:hAnsi="Arial" w:cs="Arial"/>
        </w:rPr>
      </w:pPr>
    </w:p>
    <w:p w14:paraId="299BC822" w14:textId="77777777" w:rsidR="00F145EA" w:rsidRPr="00A406E5" w:rsidRDefault="00F145EA" w:rsidP="00F145E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58598BA7" w14:textId="77777777" w:rsidR="00F145EA" w:rsidRPr="00A406E5"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As mentioned above, there is no need to explain/describe frameworks used for analysis, the key is to effectively deploy and apply them within the context of the industry/organisation, providing extensive relevant examples.</w:t>
      </w:r>
    </w:p>
    <w:p w14:paraId="7E4F748F" w14:textId="77777777" w:rsidR="00F145EA" w:rsidRPr="00A406E5" w:rsidRDefault="00F145EA" w:rsidP="00F145EA">
      <w:pPr>
        <w:jc w:val="both"/>
        <w:rPr>
          <w:rFonts w:ascii="Arial" w:hAnsi="Arial" w:cs="Arial"/>
        </w:rPr>
      </w:pPr>
    </w:p>
    <w:p w14:paraId="49378B8F"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2F1BF4B" w14:textId="77777777" w:rsidR="00F145EA" w:rsidRPr="00A406E5" w:rsidRDefault="00F145EA" w:rsidP="00F145E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w:t>
      </w:r>
      <w:r>
        <w:rPr>
          <w:rFonts w:ascii="Arial" w:hAnsi="Arial" w:cs="Arial"/>
        </w:rPr>
        <w:lastRenderedPageBreak/>
        <w:t xml:space="preserve">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w:t>
      </w:r>
      <w:r w:rsidR="008304C9">
        <w:rPr>
          <w:rFonts w:ascii="Arial" w:hAnsi="Arial" w:cs="Arial"/>
        </w:rPr>
        <w:t>sentation and organisation.</w:t>
      </w:r>
    </w:p>
    <w:p w14:paraId="3F4491FD" w14:textId="77777777" w:rsidR="00F145EA" w:rsidRPr="008304C9"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008304C9">
        <w:rPr>
          <w:rFonts w:ascii="Arial" w:hAnsi="Arial" w:cs="Arial"/>
          <w:i/>
        </w:rPr>
        <w:t xml:space="preserve"> </w:t>
      </w:r>
      <w:r w:rsidRPr="008304C9">
        <w:rPr>
          <w:rFonts w:ascii="Arial" w:hAnsi="Arial" w:cs="Arial"/>
          <w:i/>
        </w:rPr>
        <w:t>Don’t forget that it is also important to consider the professional appearance of your finished work by ensuring the report is appropriately presented and that all pages are secured.</w:t>
      </w:r>
    </w:p>
    <w:p w14:paraId="44A1668F" w14:textId="77777777" w:rsidR="00F145EA" w:rsidRPr="00A406E5" w:rsidRDefault="00F145EA" w:rsidP="00F145EA">
      <w:pPr>
        <w:jc w:val="both"/>
        <w:rPr>
          <w:rFonts w:ascii="Arial" w:hAnsi="Arial" w:cs="Arial"/>
        </w:rPr>
      </w:pPr>
    </w:p>
    <w:p w14:paraId="7EE85902" w14:textId="77777777" w:rsidR="00F145EA" w:rsidRPr="00A406E5" w:rsidRDefault="00F145EA" w:rsidP="00F145EA">
      <w:pPr>
        <w:rPr>
          <w:rFonts w:ascii="Arial" w:hAnsi="Arial" w:cs="Arial"/>
        </w:rPr>
      </w:pPr>
      <w:r w:rsidRPr="00A406E5">
        <w:rPr>
          <w:rFonts w:ascii="Arial" w:hAnsi="Arial" w:cs="Arial"/>
        </w:rPr>
        <w:br w:type="page"/>
      </w:r>
    </w:p>
    <w:p w14:paraId="32AB927F" w14:textId="77777777" w:rsidR="00F145EA" w:rsidRPr="00A406E5" w:rsidRDefault="00F145EA" w:rsidP="00F145E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145EA" w:rsidRPr="00A406E5" w14:paraId="5011355E" w14:textId="77777777" w:rsidTr="00F145EA">
        <w:trPr>
          <w:jc w:val="center"/>
        </w:trPr>
        <w:tc>
          <w:tcPr>
            <w:tcW w:w="10670" w:type="dxa"/>
            <w:shd w:val="clear" w:color="auto" w:fill="BFBFBF"/>
          </w:tcPr>
          <w:p w14:paraId="7B1FD3D8" w14:textId="06263AB1" w:rsidR="00F145EA" w:rsidRDefault="00F145EA" w:rsidP="00F145EA">
            <w:pPr>
              <w:jc w:val="cente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r w:rsidR="003F2463">
              <w:rPr>
                <w:rFonts w:ascii="Arial" w:hAnsi="Arial" w:cs="Arial"/>
                <w:b/>
                <w:caps/>
                <w:sz w:val="40"/>
              </w:rPr>
              <w:t xml:space="preserve"> – Report (100%)</w:t>
            </w:r>
          </w:p>
          <w:p w14:paraId="0F0F1123" w14:textId="77777777" w:rsidR="00F145EA" w:rsidRPr="00A406E5" w:rsidRDefault="00F145EA" w:rsidP="00F145EA">
            <w:pPr>
              <w:jc w:val="center"/>
              <w:rPr>
                <w:rFonts w:ascii="Arial" w:hAnsi="Arial" w:cs="Arial"/>
              </w:rPr>
            </w:pPr>
          </w:p>
        </w:tc>
      </w:tr>
    </w:tbl>
    <w:p w14:paraId="3F394631" w14:textId="77777777" w:rsidR="00F145EA" w:rsidRPr="00A406E5" w:rsidRDefault="00F145EA" w:rsidP="00F145EA">
      <w:pPr>
        <w:rPr>
          <w:rFonts w:ascii="Arial" w:hAnsi="Arial" w:cs="Arial"/>
        </w:rPr>
      </w:pPr>
    </w:p>
    <w:p w14:paraId="1346A6FC" w14:textId="77777777" w:rsidR="00F145EA" w:rsidRPr="00A406E5" w:rsidRDefault="00F145EA" w:rsidP="00F145E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80DB94" w14:textId="77777777" w:rsidR="00F145EA" w:rsidRPr="00A406E5" w:rsidRDefault="00F145EA" w:rsidP="00F145EA">
      <w:pPr>
        <w:rPr>
          <w:rFonts w:ascii="Arial" w:hAnsi="Arial" w:cs="Arial"/>
          <w:b/>
        </w:rPr>
        <w:sectPr w:rsidR="00F145EA" w:rsidRPr="00A406E5" w:rsidSect="00F145EA">
          <w:footerReference w:type="default" r:id="rId18"/>
          <w:pgSz w:w="11894" w:h="16834"/>
          <w:pgMar w:top="720" w:right="720" w:bottom="720" w:left="720" w:header="706" w:footer="454" w:gutter="0"/>
          <w:paperSrc w:first="1" w:other="1"/>
          <w:cols w:space="720"/>
          <w:docGrid w:linePitch="272"/>
        </w:sectPr>
      </w:pPr>
    </w:p>
    <w:p w14:paraId="227481ED" w14:textId="77777777" w:rsidR="00F145EA" w:rsidRPr="00A406E5" w:rsidRDefault="00F145EA" w:rsidP="00F145EA">
      <w:pPr>
        <w:rPr>
          <w:rFonts w:ascii="Arial" w:hAnsi="Arial" w:cs="Arial"/>
          <w:b/>
        </w:rPr>
      </w:pPr>
    </w:p>
    <w:tbl>
      <w:tblPr>
        <w:tblW w:w="5000" w:type="pct"/>
        <w:tblLayout w:type="fixed"/>
        <w:tblLook w:val="04A0" w:firstRow="1" w:lastRow="0" w:firstColumn="1" w:lastColumn="0" w:noHBand="0" w:noVBand="1"/>
      </w:tblPr>
      <w:tblGrid>
        <w:gridCol w:w="8896"/>
        <w:gridCol w:w="888"/>
        <w:gridCol w:w="886"/>
      </w:tblGrid>
      <w:tr w:rsidR="00F145EA" w:rsidRPr="00A406E5" w14:paraId="0BFF1467" w14:textId="77777777" w:rsidTr="00F145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92DAC" w14:textId="77777777" w:rsidR="00F145EA" w:rsidRPr="00A406E5" w:rsidRDefault="00F145EA" w:rsidP="00F145E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4A11BF" w14:textId="77777777" w:rsidR="00F145EA" w:rsidRPr="00A85BFE" w:rsidRDefault="00F145EA" w:rsidP="00F145E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7CCA9"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 xml:space="preserve">Marks </w:t>
            </w:r>
          </w:p>
          <w:p w14:paraId="2D936E66"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awarded</w:t>
            </w:r>
          </w:p>
        </w:tc>
      </w:tr>
      <w:tr w:rsidR="00F145EA" w:rsidRPr="00A406E5" w14:paraId="677C7E9F"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3BE629F"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9DA583C" w14:textId="77777777" w:rsidR="00F145EA" w:rsidRPr="00A406E5" w:rsidRDefault="00F145EA" w:rsidP="00F145E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77D3E8"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94A85" w14:textId="77777777" w:rsidR="00F145EA" w:rsidRPr="00A406E5" w:rsidRDefault="00F145EA" w:rsidP="00F145EA">
            <w:pPr>
              <w:jc w:val="center"/>
              <w:rPr>
                <w:rFonts w:ascii="Arial" w:hAnsi="Arial" w:cs="Arial"/>
                <w:sz w:val="32"/>
              </w:rPr>
            </w:pPr>
          </w:p>
        </w:tc>
      </w:tr>
      <w:tr w:rsidR="00F145EA" w:rsidRPr="00A406E5" w14:paraId="6815FF0B" w14:textId="77777777" w:rsidTr="00F145EA">
        <w:trPr>
          <w:trHeight w:val="450"/>
        </w:trPr>
        <w:tc>
          <w:tcPr>
            <w:tcW w:w="4169" w:type="pct"/>
            <w:vMerge w:val="restart"/>
            <w:tcBorders>
              <w:top w:val="single" w:sz="4" w:space="0" w:color="auto"/>
              <w:left w:val="single" w:sz="4" w:space="0" w:color="auto"/>
              <w:right w:val="single" w:sz="4" w:space="0" w:color="auto"/>
            </w:tcBorders>
          </w:tcPr>
          <w:p w14:paraId="2E127D58" w14:textId="77777777" w:rsidR="00F145EA" w:rsidRPr="00A406E5" w:rsidRDefault="00F145EA" w:rsidP="00F145EA">
            <w:pPr>
              <w:spacing w:after="120"/>
              <w:rPr>
                <w:rFonts w:ascii="Arial" w:hAnsi="Arial" w:cs="Arial"/>
                <w:sz w:val="14"/>
                <w:szCs w:val="14"/>
              </w:rPr>
            </w:pPr>
          </w:p>
          <w:p w14:paraId="165F5BCF" w14:textId="77777777" w:rsidR="00F145EA" w:rsidRPr="00A406E5" w:rsidRDefault="00F145EA" w:rsidP="00F145EA">
            <w:pPr>
              <w:spacing w:after="120"/>
              <w:rPr>
                <w:rFonts w:ascii="Arial" w:hAnsi="Arial" w:cs="Arial"/>
                <w:sz w:val="14"/>
                <w:szCs w:val="14"/>
              </w:rPr>
            </w:pPr>
          </w:p>
          <w:p w14:paraId="6351C893" w14:textId="77777777" w:rsidR="00F145EA" w:rsidRDefault="00F145EA" w:rsidP="00F145EA">
            <w:pPr>
              <w:spacing w:after="120"/>
              <w:rPr>
                <w:rFonts w:ascii="Arial" w:hAnsi="Arial" w:cs="Arial"/>
                <w:sz w:val="14"/>
                <w:szCs w:val="14"/>
              </w:rPr>
            </w:pPr>
          </w:p>
          <w:p w14:paraId="5FF379BA" w14:textId="77777777" w:rsidR="00816346" w:rsidRDefault="00816346" w:rsidP="00F145EA">
            <w:pPr>
              <w:spacing w:after="120"/>
              <w:rPr>
                <w:rFonts w:ascii="Arial" w:hAnsi="Arial" w:cs="Arial"/>
                <w:sz w:val="14"/>
                <w:szCs w:val="14"/>
              </w:rPr>
            </w:pPr>
          </w:p>
          <w:p w14:paraId="1A91C0B2" w14:textId="77777777" w:rsidR="00816346" w:rsidRDefault="00816346" w:rsidP="00F145EA">
            <w:pPr>
              <w:spacing w:after="120"/>
              <w:rPr>
                <w:rFonts w:ascii="Arial" w:hAnsi="Arial" w:cs="Arial"/>
                <w:sz w:val="14"/>
                <w:szCs w:val="14"/>
              </w:rPr>
            </w:pPr>
          </w:p>
          <w:p w14:paraId="649A2442" w14:textId="77777777" w:rsidR="00816346" w:rsidRPr="00A406E5" w:rsidRDefault="00816346" w:rsidP="00F145EA">
            <w:pPr>
              <w:spacing w:after="120"/>
              <w:rPr>
                <w:rFonts w:ascii="Arial" w:hAnsi="Arial" w:cs="Arial"/>
                <w:sz w:val="14"/>
                <w:szCs w:val="14"/>
              </w:rPr>
            </w:pPr>
          </w:p>
          <w:p w14:paraId="538887F7" w14:textId="77777777" w:rsidR="00F145EA" w:rsidRPr="00A406E5" w:rsidRDefault="00F145EA" w:rsidP="00F145EA">
            <w:pPr>
              <w:spacing w:after="120"/>
              <w:rPr>
                <w:rFonts w:ascii="Arial" w:hAnsi="Arial" w:cs="Arial"/>
                <w:sz w:val="14"/>
                <w:szCs w:val="14"/>
              </w:rPr>
            </w:pPr>
          </w:p>
          <w:p w14:paraId="37D50365"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00C6B"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119065D" w14:textId="77777777" w:rsidR="00F145EA" w:rsidRPr="00A406E5" w:rsidRDefault="00F145EA" w:rsidP="00F145EA">
            <w:pPr>
              <w:jc w:val="center"/>
              <w:rPr>
                <w:rFonts w:ascii="Arial" w:hAnsi="Arial" w:cs="Arial"/>
                <w:sz w:val="32"/>
              </w:rPr>
            </w:pPr>
          </w:p>
        </w:tc>
      </w:tr>
      <w:tr w:rsidR="00F145EA" w:rsidRPr="00A406E5" w14:paraId="3CE8A04E" w14:textId="77777777" w:rsidTr="00F145EA">
        <w:trPr>
          <w:trHeight w:val="451"/>
        </w:trPr>
        <w:tc>
          <w:tcPr>
            <w:tcW w:w="4169" w:type="pct"/>
            <w:vMerge/>
            <w:tcBorders>
              <w:left w:val="single" w:sz="4" w:space="0" w:color="auto"/>
              <w:bottom w:val="single" w:sz="4" w:space="0" w:color="auto"/>
              <w:right w:val="single" w:sz="4" w:space="0" w:color="auto"/>
            </w:tcBorders>
          </w:tcPr>
          <w:p w14:paraId="2EE63113"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564D7"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A7C20" w14:textId="77777777" w:rsidR="00F145EA" w:rsidRPr="00A406E5" w:rsidRDefault="00F145EA" w:rsidP="00F145EA">
            <w:pPr>
              <w:jc w:val="center"/>
              <w:rPr>
                <w:rFonts w:ascii="Arial" w:hAnsi="Arial" w:cs="Arial"/>
                <w:sz w:val="32"/>
              </w:rPr>
            </w:pPr>
          </w:p>
        </w:tc>
      </w:tr>
      <w:tr w:rsidR="00F145EA" w:rsidRPr="00A406E5" w14:paraId="3583CA9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435AB185" w14:textId="77777777" w:rsidR="00F145EA" w:rsidRPr="00A406E5" w:rsidRDefault="00F145EA" w:rsidP="00F145E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590559"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2EEC7E"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36A5A" w14:textId="77777777" w:rsidR="00F145EA" w:rsidRPr="00A406E5" w:rsidRDefault="00F145EA" w:rsidP="00F145EA">
            <w:pPr>
              <w:jc w:val="center"/>
              <w:rPr>
                <w:rFonts w:ascii="Arial" w:hAnsi="Arial" w:cs="Arial"/>
                <w:sz w:val="32"/>
              </w:rPr>
            </w:pPr>
          </w:p>
        </w:tc>
      </w:tr>
      <w:tr w:rsidR="00F145EA" w:rsidRPr="00A406E5" w14:paraId="7FCB942F" w14:textId="77777777" w:rsidTr="00F145EA">
        <w:trPr>
          <w:trHeight w:val="450"/>
        </w:trPr>
        <w:tc>
          <w:tcPr>
            <w:tcW w:w="4169" w:type="pct"/>
            <w:vMerge w:val="restart"/>
            <w:tcBorders>
              <w:top w:val="single" w:sz="4" w:space="0" w:color="auto"/>
              <w:left w:val="single" w:sz="4" w:space="0" w:color="auto"/>
              <w:right w:val="single" w:sz="4" w:space="0" w:color="auto"/>
            </w:tcBorders>
          </w:tcPr>
          <w:p w14:paraId="1C002980" w14:textId="77777777" w:rsidR="00F145EA" w:rsidRPr="00A406E5" w:rsidRDefault="00F145EA" w:rsidP="00F145EA">
            <w:pPr>
              <w:spacing w:after="120"/>
              <w:rPr>
                <w:rFonts w:ascii="Arial" w:hAnsi="Arial" w:cs="Arial"/>
                <w:sz w:val="14"/>
                <w:szCs w:val="14"/>
              </w:rPr>
            </w:pPr>
          </w:p>
          <w:p w14:paraId="4D44C5C7" w14:textId="77777777" w:rsidR="00F145EA" w:rsidRDefault="00F145EA" w:rsidP="00F145EA">
            <w:pPr>
              <w:spacing w:after="120"/>
              <w:rPr>
                <w:rFonts w:ascii="Arial" w:hAnsi="Arial" w:cs="Arial"/>
                <w:sz w:val="14"/>
                <w:szCs w:val="14"/>
              </w:rPr>
            </w:pPr>
          </w:p>
          <w:p w14:paraId="086DEFA4" w14:textId="77777777" w:rsidR="00816346" w:rsidRDefault="00816346" w:rsidP="00F145EA">
            <w:pPr>
              <w:spacing w:after="120"/>
              <w:rPr>
                <w:rFonts w:ascii="Arial" w:hAnsi="Arial" w:cs="Arial"/>
                <w:sz w:val="14"/>
                <w:szCs w:val="14"/>
              </w:rPr>
            </w:pPr>
          </w:p>
          <w:p w14:paraId="7C8F1D1F" w14:textId="77777777" w:rsidR="00816346" w:rsidRDefault="00816346" w:rsidP="00F145EA">
            <w:pPr>
              <w:spacing w:after="120"/>
              <w:rPr>
                <w:rFonts w:ascii="Arial" w:hAnsi="Arial" w:cs="Arial"/>
                <w:sz w:val="14"/>
                <w:szCs w:val="14"/>
              </w:rPr>
            </w:pPr>
          </w:p>
          <w:p w14:paraId="195D3775" w14:textId="77777777" w:rsidR="00816346" w:rsidRPr="00A406E5" w:rsidRDefault="00816346" w:rsidP="00F145EA">
            <w:pPr>
              <w:spacing w:after="120"/>
              <w:rPr>
                <w:rFonts w:ascii="Arial" w:hAnsi="Arial" w:cs="Arial"/>
                <w:sz w:val="14"/>
                <w:szCs w:val="14"/>
              </w:rPr>
            </w:pPr>
          </w:p>
          <w:p w14:paraId="6264388F" w14:textId="77777777" w:rsidR="00F145EA" w:rsidRPr="00A406E5" w:rsidRDefault="00F145EA" w:rsidP="00F145EA">
            <w:pPr>
              <w:spacing w:after="120"/>
              <w:rPr>
                <w:rFonts w:ascii="Arial" w:hAnsi="Arial" w:cs="Arial"/>
                <w:sz w:val="14"/>
                <w:szCs w:val="14"/>
              </w:rPr>
            </w:pPr>
          </w:p>
          <w:p w14:paraId="39DABAEA" w14:textId="77777777" w:rsidR="00F145EA" w:rsidRPr="00A406E5" w:rsidRDefault="00F145EA" w:rsidP="00F145EA">
            <w:pPr>
              <w:spacing w:after="120"/>
              <w:rPr>
                <w:rFonts w:ascii="Arial" w:hAnsi="Arial" w:cs="Arial"/>
                <w:sz w:val="14"/>
                <w:szCs w:val="14"/>
              </w:rPr>
            </w:pPr>
          </w:p>
          <w:p w14:paraId="17416B3E"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BE0E5"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9AF93F3" w14:textId="77777777" w:rsidR="00F145EA" w:rsidRPr="00A406E5" w:rsidRDefault="00F145EA" w:rsidP="00F145EA">
            <w:pPr>
              <w:jc w:val="center"/>
              <w:rPr>
                <w:rFonts w:ascii="Arial" w:hAnsi="Arial" w:cs="Arial"/>
                <w:sz w:val="32"/>
              </w:rPr>
            </w:pPr>
          </w:p>
        </w:tc>
      </w:tr>
      <w:tr w:rsidR="00F145EA" w:rsidRPr="00A406E5" w14:paraId="3DF2A56D" w14:textId="77777777" w:rsidTr="00F145EA">
        <w:trPr>
          <w:trHeight w:val="451"/>
        </w:trPr>
        <w:tc>
          <w:tcPr>
            <w:tcW w:w="4169" w:type="pct"/>
            <w:vMerge/>
            <w:tcBorders>
              <w:left w:val="single" w:sz="4" w:space="0" w:color="auto"/>
              <w:bottom w:val="single" w:sz="4" w:space="0" w:color="auto"/>
              <w:right w:val="single" w:sz="4" w:space="0" w:color="auto"/>
            </w:tcBorders>
          </w:tcPr>
          <w:p w14:paraId="4000D725"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A7AE2"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592523" w14:textId="77777777" w:rsidR="00F145EA" w:rsidRPr="00A406E5" w:rsidRDefault="00F145EA" w:rsidP="00F145EA">
            <w:pPr>
              <w:jc w:val="center"/>
              <w:rPr>
                <w:rFonts w:ascii="Arial" w:hAnsi="Arial" w:cs="Arial"/>
                <w:sz w:val="32"/>
              </w:rPr>
            </w:pPr>
          </w:p>
        </w:tc>
      </w:tr>
      <w:tr w:rsidR="00F145EA" w:rsidRPr="00A406E5" w14:paraId="1BA7A608"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20C12E3A"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E172291"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5D0B1"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40319" w14:textId="77777777" w:rsidR="00F145EA" w:rsidRPr="00A406E5" w:rsidRDefault="00F145EA" w:rsidP="00F145EA">
            <w:pPr>
              <w:jc w:val="center"/>
              <w:rPr>
                <w:rFonts w:ascii="Arial" w:hAnsi="Arial" w:cs="Arial"/>
                <w:sz w:val="32"/>
              </w:rPr>
            </w:pPr>
          </w:p>
        </w:tc>
      </w:tr>
      <w:tr w:rsidR="00F145EA" w:rsidRPr="00A406E5" w14:paraId="7C150A88" w14:textId="77777777" w:rsidTr="00F145EA">
        <w:trPr>
          <w:trHeight w:val="450"/>
        </w:trPr>
        <w:tc>
          <w:tcPr>
            <w:tcW w:w="4169" w:type="pct"/>
            <w:vMerge w:val="restart"/>
            <w:tcBorders>
              <w:top w:val="single" w:sz="4" w:space="0" w:color="auto"/>
              <w:left w:val="single" w:sz="4" w:space="0" w:color="auto"/>
              <w:right w:val="single" w:sz="4" w:space="0" w:color="auto"/>
            </w:tcBorders>
          </w:tcPr>
          <w:p w14:paraId="0999537B" w14:textId="77777777" w:rsidR="00F145EA" w:rsidRPr="00A406E5" w:rsidRDefault="00F145EA" w:rsidP="00F145EA">
            <w:pPr>
              <w:spacing w:after="120"/>
              <w:rPr>
                <w:rFonts w:ascii="Arial" w:hAnsi="Arial" w:cs="Arial"/>
                <w:sz w:val="14"/>
                <w:szCs w:val="14"/>
              </w:rPr>
            </w:pPr>
          </w:p>
          <w:p w14:paraId="5A244F9A" w14:textId="77777777" w:rsidR="00F145EA" w:rsidRDefault="00F145EA" w:rsidP="00F145EA">
            <w:pPr>
              <w:spacing w:after="120"/>
              <w:rPr>
                <w:rFonts w:ascii="Arial" w:hAnsi="Arial" w:cs="Arial"/>
                <w:sz w:val="14"/>
                <w:szCs w:val="14"/>
              </w:rPr>
            </w:pPr>
          </w:p>
          <w:p w14:paraId="28254D76" w14:textId="77777777" w:rsidR="00816346" w:rsidRDefault="00816346" w:rsidP="00F145EA">
            <w:pPr>
              <w:spacing w:after="120"/>
              <w:rPr>
                <w:rFonts w:ascii="Arial" w:hAnsi="Arial" w:cs="Arial"/>
                <w:sz w:val="14"/>
                <w:szCs w:val="14"/>
              </w:rPr>
            </w:pPr>
          </w:p>
          <w:p w14:paraId="3A19660F" w14:textId="77777777" w:rsidR="00816346" w:rsidRDefault="00816346" w:rsidP="00F145EA">
            <w:pPr>
              <w:spacing w:after="120"/>
              <w:rPr>
                <w:rFonts w:ascii="Arial" w:hAnsi="Arial" w:cs="Arial"/>
                <w:sz w:val="14"/>
                <w:szCs w:val="14"/>
              </w:rPr>
            </w:pPr>
          </w:p>
          <w:p w14:paraId="7B6D1E25" w14:textId="77777777" w:rsidR="00816346" w:rsidRDefault="00816346" w:rsidP="00F145EA">
            <w:pPr>
              <w:spacing w:after="120"/>
              <w:rPr>
                <w:rFonts w:ascii="Arial" w:hAnsi="Arial" w:cs="Arial"/>
                <w:sz w:val="14"/>
                <w:szCs w:val="14"/>
              </w:rPr>
            </w:pPr>
          </w:p>
          <w:p w14:paraId="242A6356" w14:textId="77777777" w:rsidR="00816346" w:rsidRPr="00A406E5" w:rsidRDefault="00816346" w:rsidP="00F145EA">
            <w:pPr>
              <w:spacing w:after="120"/>
              <w:rPr>
                <w:rFonts w:ascii="Arial" w:hAnsi="Arial" w:cs="Arial"/>
                <w:sz w:val="14"/>
                <w:szCs w:val="14"/>
              </w:rPr>
            </w:pPr>
          </w:p>
          <w:p w14:paraId="3E0EB072" w14:textId="77777777" w:rsidR="00F145EA" w:rsidRPr="00A406E5" w:rsidRDefault="00F145EA" w:rsidP="00F145EA">
            <w:pPr>
              <w:spacing w:after="120"/>
              <w:rPr>
                <w:rFonts w:ascii="Arial" w:hAnsi="Arial" w:cs="Arial"/>
                <w:sz w:val="14"/>
                <w:szCs w:val="14"/>
              </w:rPr>
            </w:pPr>
          </w:p>
          <w:p w14:paraId="5493D5A9" w14:textId="77777777" w:rsidR="00F145EA" w:rsidRPr="00A406E5" w:rsidRDefault="00F145EA" w:rsidP="00F145EA">
            <w:pPr>
              <w:spacing w:after="120"/>
              <w:rPr>
                <w:rFonts w:ascii="Arial" w:hAnsi="Arial" w:cs="Arial"/>
                <w:sz w:val="14"/>
                <w:szCs w:val="14"/>
              </w:rPr>
            </w:pPr>
          </w:p>
          <w:p w14:paraId="4678A2D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0BE1E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BE645EA" w14:textId="77777777" w:rsidR="00F145EA" w:rsidRPr="00A406E5" w:rsidRDefault="00F145EA" w:rsidP="00F145EA">
            <w:pPr>
              <w:jc w:val="center"/>
              <w:rPr>
                <w:rFonts w:ascii="Arial" w:hAnsi="Arial" w:cs="Arial"/>
                <w:sz w:val="32"/>
              </w:rPr>
            </w:pPr>
          </w:p>
        </w:tc>
      </w:tr>
      <w:tr w:rsidR="00F145EA" w:rsidRPr="00A406E5" w14:paraId="2321D847" w14:textId="77777777" w:rsidTr="00F145EA">
        <w:trPr>
          <w:trHeight w:val="451"/>
        </w:trPr>
        <w:tc>
          <w:tcPr>
            <w:tcW w:w="4169" w:type="pct"/>
            <w:vMerge/>
            <w:tcBorders>
              <w:left w:val="single" w:sz="4" w:space="0" w:color="auto"/>
              <w:bottom w:val="single" w:sz="4" w:space="0" w:color="auto"/>
              <w:right w:val="single" w:sz="4" w:space="0" w:color="auto"/>
            </w:tcBorders>
          </w:tcPr>
          <w:p w14:paraId="4E41EC3B"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1071C4"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E96057" w14:textId="77777777" w:rsidR="00F145EA" w:rsidRPr="00A406E5" w:rsidRDefault="00F145EA" w:rsidP="00F145EA">
            <w:pPr>
              <w:jc w:val="center"/>
              <w:rPr>
                <w:rFonts w:ascii="Arial" w:hAnsi="Arial" w:cs="Arial"/>
                <w:sz w:val="32"/>
              </w:rPr>
            </w:pPr>
          </w:p>
        </w:tc>
      </w:tr>
      <w:tr w:rsidR="00F145EA" w:rsidRPr="00A406E5" w14:paraId="17AE458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6472DA22" w14:textId="77777777" w:rsidR="00F145EA" w:rsidRPr="00A406E5" w:rsidRDefault="00F145EA" w:rsidP="00F145EA">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252728F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5C3532"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19D59" w14:textId="77777777" w:rsidR="00F145EA" w:rsidRPr="00A406E5" w:rsidRDefault="00F145EA" w:rsidP="00F145EA">
            <w:pPr>
              <w:jc w:val="center"/>
              <w:rPr>
                <w:rFonts w:ascii="Arial" w:hAnsi="Arial" w:cs="Arial"/>
                <w:sz w:val="32"/>
              </w:rPr>
            </w:pPr>
          </w:p>
        </w:tc>
      </w:tr>
      <w:tr w:rsidR="00F145EA" w:rsidRPr="00A406E5" w14:paraId="3B0BB57B" w14:textId="77777777" w:rsidTr="00F145EA">
        <w:trPr>
          <w:trHeight w:val="451"/>
        </w:trPr>
        <w:tc>
          <w:tcPr>
            <w:tcW w:w="4169" w:type="pct"/>
            <w:vMerge w:val="restart"/>
            <w:tcBorders>
              <w:top w:val="single" w:sz="4" w:space="0" w:color="auto"/>
              <w:left w:val="single" w:sz="4" w:space="0" w:color="auto"/>
              <w:right w:val="single" w:sz="4" w:space="0" w:color="auto"/>
            </w:tcBorders>
          </w:tcPr>
          <w:p w14:paraId="13AE6952" w14:textId="77777777" w:rsidR="00F145EA" w:rsidRPr="00A406E5" w:rsidRDefault="00F145EA" w:rsidP="00F145EA">
            <w:pPr>
              <w:spacing w:after="120"/>
              <w:rPr>
                <w:rFonts w:ascii="Arial" w:hAnsi="Arial" w:cs="Arial"/>
                <w:sz w:val="14"/>
                <w:szCs w:val="14"/>
              </w:rPr>
            </w:pPr>
          </w:p>
          <w:p w14:paraId="250B2C62" w14:textId="77777777" w:rsidR="00F145EA" w:rsidRDefault="00F145EA" w:rsidP="00F145EA">
            <w:pPr>
              <w:spacing w:after="120"/>
              <w:rPr>
                <w:rFonts w:ascii="Arial" w:hAnsi="Arial" w:cs="Arial"/>
                <w:sz w:val="14"/>
                <w:szCs w:val="14"/>
              </w:rPr>
            </w:pPr>
          </w:p>
          <w:p w14:paraId="09319151" w14:textId="77777777" w:rsidR="00816346" w:rsidRDefault="00816346" w:rsidP="00F145EA">
            <w:pPr>
              <w:spacing w:after="120"/>
              <w:rPr>
                <w:rFonts w:ascii="Arial" w:hAnsi="Arial" w:cs="Arial"/>
                <w:sz w:val="14"/>
                <w:szCs w:val="14"/>
              </w:rPr>
            </w:pPr>
          </w:p>
          <w:p w14:paraId="4DA0974F" w14:textId="77777777" w:rsidR="00816346" w:rsidRDefault="00816346" w:rsidP="00F145EA">
            <w:pPr>
              <w:spacing w:after="120"/>
              <w:rPr>
                <w:rFonts w:ascii="Arial" w:hAnsi="Arial" w:cs="Arial"/>
                <w:sz w:val="14"/>
                <w:szCs w:val="14"/>
              </w:rPr>
            </w:pPr>
          </w:p>
          <w:p w14:paraId="24D98519" w14:textId="77777777" w:rsidR="00816346" w:rsidRPr="00A406E5" w:rsidRDefault="00816346" w:rsidP="00F145EA">
            <w:pPr>
              <w:spacing w:after="120"/>
              <w:rPr>
                <w:rFonts w:ascii="Arial" w:hAnsi="Arial" w:cs="Arial"/>
                <w:sz w:val="14"/>
                <w:szCs w:val="14"/>
              </w:rPr>
            </w:pPr>
          </w:p>
          <w:p w14:paraId="38B26AEB" w14:textId="77777777" w:rsidR="00F145EA" w:rsidRPr="00A406E5" w:rsidRDefault="00F145EA" w:rsidP="00F145EA">
            <w:pPr>
              <w:spacing w:after="120"/>
              <w:rPr>
                <w:rFonts w:ascii="Arial" w:hAnsi="Arial" w:cs="Arial"/>
                <w:sz w:val="14"/>
                <w:szCs w:val="14"/>
              </w:rPr>
            </w:pPr>
          </w:p>
          <w:p w14:paraId="2FBC7F81" w14:textId="77777777" w:rsidR="00F145EA" w:rsidRPr="00A406E5" w:rsidRDefault="00F145EA" w:rsidP="00F145EA">
            <w:pPr>
              <w:spacing w:after="120"/>
              <w:rPr>
                <w:rFonts w:ascii="Arial" w:hAnsi="Arial" w:cs="Arial"/>
                <w:sz w:val="14"/>
                <w:szCs w:val="14"/>
              </w:rPr>
            </w:pPr>
          </w:p>
          <w:p w14:paraId="6D74524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86370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1F9E67B" w14:textId="77777777" w:rsidR="00F145EA" w:rsidRPr="00A406E5" w:rsidRDefault="00F145EA" w:rsidP="00F145EA">
            <w:pPr>
              <w:jc w:val="center"/>
              <w:rPr>
                <w:rFonts w:ascii="Arial" w:hAnsi="Arial" w:cs="Arial"/>
                <w:sz w:val="32"/>
              </w:rPr>
            </w:pPr>
          </w:p>
        </w:tc>
      </w:tr>
      <w:tr w:rsidR="00F145EA" w:rsidRPr="00A406E5" w14:paraId="50FB5A5E" w14:textId="77777777" w:rsidTr="00F145EA">
        <w:trPr>
          <w:trHeight w:val="450"/>
        </w:trPr>
        <w:tc>
          <w:tcPr>
            <w:tcW w:w="4169" w:type="pct"/>
            <w:vMerge/>
            <w:tcBorders>
              <w:left w:val="single" w:sz="4" w:space="0" w:color="auto"/>
              <w:bottom w:val="single" w:sz="4" w:space="0" w:color="auto"/>
              <w:right w:val="single" w:sz="4" w:space="0" w:color="auto"/>
            </w:tcBorders>
          </w:tcPr>
          <w:p w14:paraId="4B3DFD6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2E804E"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FCF2CD" w14:textId="77777777" w:rsidR="00F145EA" w:rsidRPr="00A406E5" w:rsidRDefault="00F145EA" w:rsidP="00F145EA">
            <w:pPr>
              <w:jc w:val="center"/>
              <w:rPr>
                <w:rFonts w:ascii="Arial" w:hAnsi="Arial" w:cs="Arial"/>
                <w:sz w:val="32"/>
              </w:rPr>
            </w:pPr>
          </w:p>
        </w:tc>
      </w:tr>
      <w:tr w:rsidR="00F145EA" w:rsidRPr="00A406E5" w14:paraId="36E46673"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5C6B551"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5. </w:t>
            </w:r>
            <w:r>
              <w:rPr>
                <w:rFonts w:ascii="Arial" w:hAnsi="Arial" w:cs="Arial"/>
                <w:b/>
                <w:szCs w:val="16"/>
              </w:rPr>
              <w:t xml:space="preserve">Presentation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26D73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B3D4F" w14:textId="77777777" w:rsidR="00F145EA" w:rsidRPr="00A406E5" w:rsidRDefault="00F145EA" w:rsidP="00F145E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0BE1DA" w14:textId="77777777" w:rsidR="00F145EA" w:rsidRPr="00A406E5" w:rsidRDefault="00F145EA" w:rsidP="00F145EA">
            <w:pPr>
              <w:jc w:val="center"/>
              <w:rPr>
                <w:rFonts w:ascii="Arial" w:hAnsi="Arial" w:cs="Arial"/>
                <w:sz w:val="32"/>
              </w:rPr>
            </w:pPr>
          </w:p>
        </w:tc>
      </w:tr>
      <w:tr w:rsidR="00F145EA" w:rsidRPr="00A406E5" w14:paraId="7A3B943F" w14:textId="77777777" w:rsidTr="00F145EA">
        <w:trPr>
          <w:trHeight w:val="451"/>
        </w:trPr>
        <w:tc>
          <w:tcPr>
            <w:tcW w:w="4169" w:type="pct"/>
            <w:vMerge w:val="restart"/>
            <w:tcBorders>
              <w:top w:val="single" w:sz="4" w:space="0" w:color="auto"/>
              <w:left w:val="single" w:sz="4" w:space="0" w:color="auto"/>
              <w:right w:val="single" w:sz="4" w:space="0" w:color="auto"/>
            </w:tcBorders>
          </w:tcPr>
          <w:p w14:paraId="47D3C9ED" w14:textId="77777777" w:rsidR="00F145EA" w:rsidRDefault="00F145EA" w:rsidP="00F145EA">
            <w:pPr>
              <w:pStyle w:val="ListParagraph"/>
              <w:spacing w:before="100" w:beforeAutospacing="1" w:after="100" w:afterAutospacing="1"/>
              <w:rPr>
                <w:rFonts w:asciiTheme="minorHAnsi" w:hAnsiTheme="minorHAnsi" w:cs="Times New Roman"/>
                <w:sz w:val="14"/>
                <w:szCs w:val="14"/>
              </w:rPr>
            </w:pPr>
          </w:p>
          <w:p w14:paraId="22F66B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628BD3DB"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294B66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4CAD01CF"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733B2616" w14:textId="77777777" w:rsidR="00816346" w:rsidRPr="0020285E" w:rsidRDefault="00816346" w:rsidP="00F145EA">
            <w:pPr>
              <w:pStyle w:val="ListParagraph"/>
              <w:spacing w:before="100" w:beforeAutospacing="1" w:after="100" w:afterAutospacing="1"/>
              <w:rPr>
                <w:rFonts w:asciiTheme="minorHAnsi" w:hAnsiTheme="minorHAnsi" w:cs="Times New Roman"/>
                <w:sz w:val="14"/>
                <w:szCs w:val="14"/>
              </w:rPr>
            </w:pPr>
          </w:p>
        </w:tc>
        <w:tc>
          <w:tcPr>
            <w:tcW w:w="416" w:type="pct"/>
            <w:tcBorders>
              <w:top w:val="single" w:sz="4" w:space="0" w:color="auto"/>
              <w:left w:val="single" w:sz="4" w:space="0" w:color="auto"/>
              <w:right w:val="single" w:sz="4" w:space="0" w:color="auto"/>
            </w:tcBorders>
          </w:tcPr>
          <w:p w14:paraId="3F3111CE" w14:textId="77777777" w:rsidR="00F145EA" w:rsidRPr="0020285E" w:rsidRDefault="00F145EA" w:rsidP="00F145EA">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884D065" w14:textId="77777777" w:rsidR="00F145EA" w:rsidRPr="0020285E" w:rsidRDefault="00F145EA" w:rsidP="00F145EA">
            <w:pPr>
              <w:jc w:val="center"/>
              <w:rPr>
                <w:rFonts w:ascii="Arial" w:hAnsi="Arial" w:cs="Arial"/>
              </w:rPr>
            </w:pPr>
          </w:p>
        </w:tc>
      </w:tr>
      <w:tr w:rsidR="00F145EA" w:rsidRPr="00A406E5" w14:paraId="0E79D2A1" w14:textId="77777777" w:rsidTr="00F145EA">
        <w:trPr>
          <w:trHeight w:val="450"/>
        </w:trPr>
        <w:tc>
          <w:tcPr>
            <w:tcW w:w="4169" w:type="pct"/>
            <w:vMerge/>
            <w:tcBorders>
              <w:left w:val="single" w:sz="4" w:space="0" w:color="auto"/>
              <w:bottom w:val="single" w:sz="4" w:space="0" w:color="auto"/>
              <w:right w:val="single" w:sz="4" w:space="0" w:color="auto"/>
            </w:tcBorders>
          </w:tcPr>
          <w:p w14:paraId="5AB321C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2E678" w14:textId="656844D3" w:rsidR="00F145EA" w:rsidRPr="0020285E" w:rsidRDefault="00F145EA" w:rsidP="00F145EA">
            <w:pPr>
              <w:rPr>
                <w:rFonts w:ascii="Arial" w:hAnsi="Arial" w:cs="Arial"/>
              </w:rPr>
            </w:pPr>
            <w:bookmarkStart w:id="1" w:name="_GoBack"/>
            <w:bookmarkEnd w:id="1"/>
          </w:p>
        </w:tc>
        <w:tc>
          <w:tcPr>
            <w:tcW w:w="416" w:type="pct"/>
            <w:vMerge/>
            <w:tcBorders>
              <w:top w:val="single" w:sz="4" w:space="0" w:color="auto"/>
              <w:left w:val="single" w:sz="4" w:space="0" w:color="auto"/>
              <w:bottom w:val="single" w:sz="4" w:space="0" w:color="auto"/>
              <w:right w:val="single" w:sz="4" w:space="0" w:color="auto"/>
            </w:tcBorders>
          </w:tcPr>
          <w:p w14:paraId="46F05F03" w14:textId="77777777" w:rsidR="00F145EA" w:rsidRPr="0020285E" w:rsidRDefault="00F145EA" w:rsidP="00F145EA">
            <w:pPr>
              <w:jc w:val="center"/>
              <w:rPr>
                <w:rFonts w:ascii="Arial" w:hAnsi="Arial" w:cs="Arial"/>
              </w:rPr>
            </w:pPr>
          </w:p>
        </w:tc>
      </w:tr>
    </w:tbl>
    <w:p w14:paraId="72922A79" w14:textId="77777777" w:rsidR="00F145EA" w:rsidRPr="00A406E5" w:rsidRDefault="00F145EA" w:rsidP="00F145E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5EA" w:rsidRPr="00A406E5" w14:paraId="1742EEBD" w14:textId="77777777" w:rsidTr="00F145EA">
        <w:trPr>
          <w:cantSplit/>
        </w:trPr>
        <w:tc>
          <w:tcPr>
            <w:tcW w:w="6062" w:type="dxa"/>
            <w:vMerge w:val="restart"/>
            <w:shd w:val="pct15" w:color="auto" w:fill="auto"/>
            <w:vAlign w:val="center"/>
          </w:tcPr>
          <w:p w14:paraId="6C7468CD" w14:textId="77777777" w:rsidR="00F145EA" w:rsidRPr="00A406E5" w:rsidRDefault="00F145EA" w:rsidP="00F145E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E5829F" w14:textId="77777777" w:rsidR="00F145EA" w:rsidRPr="00A406E5" w:rsidRDefault="00F145EA" w:rsidP="00F145E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D0FB3C" w14:textId="77777777" w:rsidR="00F145EA" w:rsidRPr="00A406E5" w:rsidRDefault="00F145EA" w:rsidP="00F145EA">
            <w:pPr>
              <w:jc w:val="right"/>
              <w:rPr>
                <w:rFonts w:ascii="Arial" w:hAnsi="Arial" w:cs="Arial"/>
                <w:b/>
                <w:bCs/>
              </w:rPr>
            </w:pPr>
            <w:r w:rsidRPr="00A406E5">
              <w:rPr>
                <w:rFonts w:ascii="Arial" w:hAnsi="Arial" w:cs="Arial"/>
                <w:b/>
                <w:bCs/>
              </w:rPr>
              <w:t>%</w:t>
            </w:r>
          </w:p>
        </w:tc>
      </w:tr>
      <w:tr w:rsidR="00F145EA" w:rsidRPr="00A406E5" w14:paraId="2A324289" w14:textId="77777777" w:rsidTr="00F145EA">
        <w:trPr>
          <w:cantSplit/>
        </w:trPr>
        <w:tc>
          <w:tcPr>
            <w:tcW w:w="6062" w:type="dxa"/>
            <w:vMerge/>
            <w:vAlign w:val="bottom"/>
          </w:tcPr>
          <w:p w14:paraId="7DCD7623" w14:textId="77777777" w:rsidR="00F145EA" w:rsidRPr="00A406E5" w:rsidRDefault="00F145EA" w:rsidP="00F145EA">
            <w:pPr>
              <w:rPr>
                <w:rFonts w:ascii="Arial" w:hAnsi="Arial" w:cs="Arial"/>
              </w:rPr>
            </w:pPr>
          </w:p>
        </w:tc>
        <w:tc>
          <w:tcPr>
            <w:tcW w:w="2903" w:type="dxa"/>
            <w:vAlign w:val="bottom"/>
          </w:tcPr>
          <w:p w14:paraId="4E3A26BB" w14:textId="77777777" w:rsidR="00F145EA" w:rsidRPr="00A406E5" w:rsidRDefault="00CE1229" w:rsidP="00F145E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7ECC441" w14:textId="77777777" w:rsidR="00F145EA" w:rsidRPr="00A406E5" w:rsidRDefault="00F145EA" w:rsidP="00F145EA">
            <w:pPr>
              <w:jc w:val="center"/>
              <w:rPr>
                <w:rFonts w:ascii="Arial" w:hAnsi="Arial" w:cs="Arial"/>
                <w:sz w:val="12"/>
                <w:szCs w:val="12"/>
              </w:rPr>
            </w:pPr>
          </w:p>
        </w:tc>
        <w:tc>
          <w:tcPr>
            <w:tcW w:w="1060" w:type="dxa"/>
            <w:vMerge/>
            <w:vAlign w:val="bottom"/>
          </w:tcPr>
          <w:p w14:paraId="4131AFCE" w14:textId="77777777" w:rsidR="00F145EA" w:rsidRPr="00A406E5" w:rsidRDefault="00F145EA" w:rsidP="00F145EA">
            <w:pPr>
              <w:ind w:leftChars="71" w:left="156"/>
              <w:rPr>
                <w:rFonts w:ascii="Arial" w:hAnsi="Arial" w:cs="Arial"/>
              </w:rPr>
            </w:pPr>
          </w:p>
        </w:tc>
      </w:tr>
      <w:tr w:rsidR="00F145EA" w:rsidRPr="00A406E5" w14:paraId="39592D94" w14:textId="77777777" w:rsidTr="00F145EA">
        <w:trPr>
          <w:cantSplit/>
        </w:trPr>
        <w:tc>
          <w:tcPr>
            <w:tcW w:w="6062" w:type="dxa"/>
            <w:vMerge/>
            <w:vAlign w:val="bottom"/>
          </w:tcPr>
          <w:p w14:paraId="652F4D4C" w14:textId="77777777" w:rsidR="00F145EA" w:rsidRPr="00A406E5" w:rsidRDefault="00F145EA" w:rsidP="00F145EA">
            <w:pPr>
              <w:rPr>
                <w:rFonts w:ascii="Arial" w:hAnsi="Arial" w:cs="Arial"/>
              </w:rPr>
            </w:pPr>
          </w:p>
        </w:tc>
        <w:tc>
          <w:tcPr>
            <w:tcW w:w="2903" w:type="dxa"/>
            <w:vAlign w:val="bottom"/>
          </w:tcPr>
          <w:p w14:paraId="62B53A0B" w14:textId="77777777" w:rsidR="00F145EA" w:rsidRPr="00A406E5" w:rsidRDefault="00F145EA" w:rsidP="00F145E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80A53D" w14:textId="77777777" w:rsidR="00F145EA" w:rsidRPr="00A406E5" w:rsidRDefault="00F145EA" w:rsidP="00F145EA">
            <w:pPr>
              <w:jc w:val="center"/>
              <w:rPr>
                <w:rFonts w:ascii="Arial" w:hAnsi="Arial" w:cs="Arial"/>
                <w:sz w:val="12"/>
                <w:szCs w:val="12"/>
              </w:rPr>
            </w:pPr>
          </w:p>
        </w:tc>
        <w:tc>
          <w:tcPr>
            <w:tcW w:w="1060" w:type="dxa"/>
            <w:vMerge/>
            <w:vAlign w:val="bottom"/>
          </w:tcPr>
          <w:p w14:paraId="2B500EEC" w14:textId="77777777" w:rsidR="00F145EA" w:rsidRPr="00A406E5" w:rsidRDefault="00F145EA" w:rsidP="00F145EA">
            <w:pPr>
              <w:ind w:firstLineChars="141" w:firstLine="310"/>
              <w:rPr>
                <w:rFonts w:ascii="Arial" w:hAnsi="Arial" w:cs="Arial"/>
              </w:rPr>
            </w:pPr>
          </w:p>
        </w:tc>
      </w:tr>
    </w:tbl>
    <w:p w14:paraId="2D36694C" w14:textId="77777777" w:rsidR="004B5E84" w:rsidRDefault="004B5E84" w:rsidP="00F145EA">
      <w:pPr>
        <w:rPr>
          <w:rFonts w:ascii="Arial" w:hAnsi="Arial" w:cs="Arial"/>
        </w:rPr>
        <w:sectPr w:rsidR="004B5E84" w:rsidSect="00F145EA">
          <w:footerReference w:type="default" r:id="rId19"/>
          <w:type w:val="continuous"/>
          <w:pgSz w:w="11894" w:h="16834"/>
          <w:pgMar w:top="720" w:right="720" w:bottom="720" w:left="720" w:header="706" w:footer="706" w:gutter="0"/>
          <w:paperSrc w:first="1" w:other="1"/>
          <w:cols w:space="720"/>
        </w:sectPr>
      </w:pPr>
    </w:p>
    <w:p w14:paraId="1B725CFB" w14:textId="77777777" w:rsidR="004B5E84" w:rsidRDefault="004B5E84" w:rsidP="004B5E84">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4B5E84" w14:paraId="160B8E27" w14:textId="77777777" w:rsidTr="00AD666A">
        <w:tc>
          <w:tcPr>
            <w:tcW w:w="13858" w:type="dxa"/>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59210B" w14:textId="77777777" w:rsidR="004B5E84" w:rsidRDefault="004B5E84" w:rsidP="004B5E8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B5E84" w:rsidRPr="00D9771E" w14:paraId="3E8E794D" w14:textId="77777777" w:rsidTr="00AD666A">
        <w:tc>
          <w:tcPr>
            <w:tcW w:w="13948" w:type="dxa"/>
            <w:shd w:val="clear" w:color="auto" w:fill="95B3D7" w:themeFill="accent1" w:themeFillTint="99"/>
          </w:tcPr>
          <w:p w14:paraId="7A5589A5" w14:textId="77777777" w:rsidR="004B5E84" w:rsidRPr="00D9771E" w:rsidRDefault="004B5E84" w:rsidP="00AD666A">
            <w:pPr>
              <w:rPr>
                <w:rFonts w:ascii="Arial" w:hAnsi="Arial" w:cs="Arial"/>
                <w:b/>
              </w:rPr>
            </w:pPr>
            <w:r>
              <w:rPr>
                <w:rFonts w:ascii="Arial" w:hAnsi="Arial" w:cs="Arial"/>
                <w:b/>
              </w:rPr>
              <w:t>Level 7</w:t>
            </w:r>
          </w:p>
        </w:tc>
      </w:tr>
      <w:tr w:rsidR="004B5E84" w:rsidRPr="00D9771E" w14:paraId="23BE4E53" w14:textId="77777777" w:rsidTr="00AD666A">
        <w:tc>
          <w:tcPr>
            <w:tcW w:w="13948" w:type="dxa"/>
            <w:shd w:val="clear" w:color="auto" w:fill="DBE5F1" w:themeFill="accent1" w:themeFillTint="33"/>
          </w:tcPr>
          <w:p w14:paraId="7AD04A46" w14:textId="77777777" w:rsidR="004B5E84" w:rsidRPr="00B669B1" w:rsidRDefault="004B5E84" w:rsidP="00AD666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CF9966" w14:textId="77777777" w:rsidR="004B5E84" w:rsidRPr="00D9771E" w:rsidRDefault="004B5E84" w:rsidP="004B5E8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B5E84" w:rsidRPr="00D9771E" w14:paraId="0D5110C4" w14:textId="77777777" w:rsidTr="00AD666A">
        <w:trPr>
          <w:tblHeader/>
        </w:trPr>
        <w:tc>
          <w:tcPr>
            <w:tcW w:w="1735" w:type="dxa"/>
            <w:shd w:val="clear" w:color="auto" w:fill="95B3D7" w:themeFill="accent1" w:themeFillTint="99"/>
          </w:tcPr>
          <w:p w14:paraId="753CB053" w14:textId="77777777" w:rsidR="004B5E84" w:rsidRPr="00C73F6F" w:rsidRDefault="004B5E84" w:rsidP="00AD666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5839CA"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ADF678"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5054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SATISFACTORY</w:t>
            </w:r>
          </w:p>
          <w:p w14:paraId="13384AAA" w14:textId="77777777" w:rsidR="004B5E84" w:rsidRPr="00D9771E" w:rsidRDefault="004B5E84" w:rsidP="00AD666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67B79A" w14:textId="77777777" w:rsidR="004B5E84" w:rsidRPr="00D9771E" w:rsidRDefault="004B5E84" w:rsidP="00AD666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EXCELLENT</w:t>
            </w:r>
          </w:p>
          <w:p w14:paraId="7581789E"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FD4155"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EXCEPTIONAL</w:t>
            </w:r>
          </w:p>
          <w:p w14:paraId="48C01E23"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r>
      <w:tr w:rsidR="004B5E84" w:rsidRPr="00D9771E" w14:paraId="42EE9E88" w14:textId="77777777" w:rsidTr="00AD666A">
        <w:trPr>
          <w:tblHeader/>
        </w:trPr>
        <w:tc>
          <w:tcPr>
            <w:tcW w:w="1735" w:type="dxa"/>
            <w:shd w:val="clear" w:color="auto" w:fill="95B3D7" w:themeFill="accent1" w:themeFillTint="99"/>
          </w:tcPr>
          <w:p w14:paraId="79FCF6D5" w14:textId="77777777" w:rsidR="004B5E84" w:rsidRPr="00D9771E" w:rsidRDefault="004B5E84" w:rsidP="00AD666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8963C17" w14:textId="77777777" w:rsidR="004B5E84" w:rsidRPr="00D9771E" w:rsidRDefault="004B5E84" w:rsidP="00AD666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68C4228" w14:textId="77777777" w:rsidR="004B5E84" w:rsidRPr="00D9771E" w:rsidRDefault="004B5E84" w:rsidP="00AD666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14:textId="77777777" w:rsidR="004B5E84" w:rsidRPr="00D9771E" w:rsidRDefault="004B5E84" w:rsidP="00AD666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14:textId="77777777" w:rsidR="004B5E84" w:rsidRPr="00D9771E" w:rsidRDefault="004B5E84" w:rsidP="00AD666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3CA004"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D39C5B" w14:textId="77777777" w:rsidR="004B5E84" w:rsidRPr="00D9771E" w:rsidRDefault="004B5E84" w:rsidP="00AD666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9224645" w14:textId="77777777" w:rsidR="004B5E84" w:rsidRPr="00D9771E" w:rsidRDefault="004B5E84" w:rsidP="00AD666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14:paraId="7A7E51E5" w14:textId="77777777" w:rsidTr="00AD666A">
        <w:tc>
          <w:tcPr>
            <w:tcW w:w="1735" w:type="dxa"/>
            <w:shd w:val="clear" w:color="auto" w:fill="95B3D7" w:themeFill="accent1" w:themeFillTint="99"/>
          </w:tcPr>
          <w:p w14:paraId="57449C99" w14:textId="77777777" w:rsidR="004B5E84" w:rsidRPr="00F65EEE" w:rsidRDefault="004B5E84" w:rsidP="00AD666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E388793" w14:textId="77777777" w:rsidR="004B5E84" w:rsidRPr="00F65EEE" w:rsidRDefault="004B5E84" w:rsidP="00AD666A">
            <w:pPr>
              <w:spacing w:before="34"/>
              <w:ind w:left="108" w:right="-54"/>
              <w:rPr>
                <w:rFonts w:ascii="Arial" w:eastAsia="Arial" w:hAnsi="Arial" w:cs="Arial"/>
                <w:bCs/>
                <w:sz w:val="18"/>
                <w:szCs w:val="18"/>
              </w:rPr>
            </w:pPr>
            <w:r w:rsidRPr="00F65EEE">
              <w:rPr>
                <w:rFonts w:ascii="Arial" w:eastAsia="Arial" w:hAnsi="Arial" w:cs="Arial"/>
                <w:bCs/>
                <w:sz w:val="18"/>
                <w:szCs w:val="18"/>
              </w:rPr>
              <w:t xml:space="preserve">academic </w:t>
            </w:r>
            <w:r w:rsidRPr="00F65EEE">
              <w:rPr>
                <w:rFonts w:ascii="Arial" w:eastAsia="Arial" w:hAnsi="Arial" w:cs="Arial"/>
                <w:bCs/>
                <w:sz w:val="18"/>
                <w:szCs w:val="18"/>
              </w:rPr>
              <w:lastRenderedPageBreak/>
              <w:t>conventions and</w:t>
            </w:r>
          </w:p>
          <w:p w14:paraId="59B6051E" w14:textId="77777777" w:rsidR="004B5E84" w:rsidRDefault="004B5E84" w:rsidP="00AD666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B669B1" w:rsidRDefault="004B5E84" w:rsidP="00AD666A">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 xml:space="preserve">eliance on inappropriate </w:t>
            </w:r>
            <w:r w:rsidRPr="002B34B7">
              <w:rPr>
                <w:rFonts w:ascii="Arial" w:hAnsi="Arial" w:cs="Arial"/>
              </w:rPr>
              <w:lastRenderedPageBreak/>
              <w:t>sources</w:t>
            </w:r>
            <w:r w:rsidRPr="00B669B1">
              <w:rPr>
                <w:rFonts w:ascii="Arial" w:hAnsi="Arial" w:cs="Arial"/>
              </w:rPr>
              <w:t>.</w:t>
            </w:r>
          </w:p>
          <w:p w14:paraId="10AB0321" w14:textId="77777777" w:rsidR="004B5E84" w:rsidRPr="00B669B1" w:rsidRDefault="004B5E84" w:rsidP="00AD666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A3B606" w14:textId="77777777" w:rsidR="004B5E84" w:rsidRPr="00B669B1" w:rsidRDefault="004B5E84" w:rsidP="00AD666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B669B1" w:rsidRDefault="004B5E84" w:rsidP="00AD666A">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lastRenderedPageBreak/>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B669B1" w:rsidRDefault="004B5E84" w:rsidP="00AD666A">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4A0EF07C" w14:textId="77777777" w:rsidR="004B5E84" w:rsidRPr="00B669B1" w:rsidRDefault="004B5E84" w:rsidP="00AD666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B669B1" w:rsidRDefault="004B5E84" w:rsidP="00AD666A">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w:t>
            </w:r>
            <w:r w:rsidRPr="00B669B1">
              <w:rPr>
                <w:rFonts w:ascii="Arial" w:hAnsi="Arial" w:cs="Arial"/>
              </w:rPr>
              <w:lastRenderedPageBreak/>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E05938" w14:textId="77777777" w:rsidR="004B5E84" w:rsidRPr="00B669B1" w:rsidRDefault="004B5E84" w:rsidP="00AD666A">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w:t>
            </w:r>
            <w:r w:rsidRPr="00B669B1">
              <w:rPr>
                <w:rFonts w:ascii="Arial" w:hAnsi="Arial" w:cs="Arial"/>
              </w:rPr>
              <w:lastRenderedPageBreak/>
              <w:t>including sources retrieved independently.</w:t>
            </w:r>
          </w:p>
          <w:p w14:paraId="3CCB9295" w14:textId="77777777" w:rsidR="004B5E84" w:rsidRPr="00B669B1" w:rsidRDefault="004B5E84" w:rsidP="00AD666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B669B1" w:rsidRDefault="004B5E84" w:rsidP="00AD666A">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w:t>
            </w:r>
            <w:r>
              <w:rPr>
                <w:rFonts w:ascii="Arial" w:hAnsi="Arial" w:cs="Arial"/>
              </w:rPr>
              <w:lastRenderedPageBreak/>
              <w:t>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3280A7" w14:textId="77777777" w:rsidR="004B5E84" w:rsidRPr="00B669B1" w:rsidRDefault="004B5E84" w:rsidP="00AD666A">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w:t>
            </w:r>
            <w:r w:rsidRPr="001F7C7C">
              <w:rPr>
                <w:rFonts w:ascii="Arial" w:hAnsi="Arial" w:cs="Arial"/>
              </w:rPr>
              <w:lastRenderedPageBreak/>
              <w:t>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B5E84" w:rsidRPr="00D9771E" w14:paraId="334DD508" w14:textId="77777777" w:rsidTr="00AD666A">
        <w:tc>
          <w:tcPr>
            <w:tcW w:w="1735" w:type="dxa"/>
            <w:shd w:val="clear" w:color="auto" w:fill="95B3D7" w:themeFill="accent1" w:themeFillTint="99"/>
          </w:tcPr>
          <w:p w14:paraId="5B18A61E" w14:textId="77777777" w:rsidR="004B5E84" w:rsidRPr="00CA7DB9" w:rsidRDefault="004B5E84" w:rsidP="00AD666A">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w:t>
            </w:r>
            <w:r w:rsidRPr="00CC4A59">
              <w:rPr>
                <w:rFonts w:ascii="Arial" w:eastAsia="Arial" w:hAnsi="Arial" w:cs="Arial"/>
                <w:bCs/>
                <w:sz w:val="18"/>
                <w:szCs w:val="18"/>
              </w:rPr>
              <w:lastRenderedPageBreak/>
              <w:t>comprehensive understanding of techniques applicable to their own research</w:t>
            </w:r>
            <w:r w:rsidRPr="00CA7DB9">
              <w:rPr>
                <w:rFonts w:ascii="Arial" w:eastAsia="Arial" w:hAnsi="Arial" w:cs="Arial"/>
                <w:bCs/>
                <w:sz w:val="18"/>
                <w:szCs w:val="18"/>
              </w:rPr>
              <w:t>)</w:t>
            </w:r>
          </w:p>
          <w:p w14:paraId="5BA9A457" w14:textId="77777777" w:rsidR="004B5E84" w:rsidRPr="00D9771E" w:rsidRDefault="004B5E84" w:rsidP="00AD666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Default="004B5E84" w:rsidP="00AD666A">
            <w:pPr>
              <w:spacing w:after="120"/>
              <w:rPr>
                <w:rFonts w:ascii="Arial" w:hAnsi="Arial" w:cs="Arial"/>
              </w:rPr>
            </w:pPr>
            <w:proofErr w:type="gramStart"/>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w:t>
            </w:r>
            <w:r w:rsidRPr="00DA4E4E">
              <w:rPr>
                <w:rFonts w:ascii="Arial" w:hAnsi="Arial" w:cs="Arial"/>
              </w:rPr>
              <w:lastRenderedPageBreak/>
              <w:t>and/or advanced scholarship within the discipline.</w:t>
            </w:r>
          </w:p>
          <w:p w14:paraId="5D57C3C4"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B669B1" w:rsidRDefault="004B5E84" w:rsidP="00AD666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w:t>
            </w:r>
            <w:r>
              <w:rPr>
                <w:rFonts w:ascii="Arial" w:hAnsi="Arial" w:cs="Arial"/>
              </w:rPr>
              <w:lastRenderedPageBreak/>
              <w:t xml:space="preserve">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B669B1" w:rsidRDefault="004B5E84" w:rsidP="00AD666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lastRenderedPageBreak/>
              <w:t>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w:t>
            </w:r>
            <w:r w:rsidRPr="00FA521C">
              <w:rPr>
                <w:rFonts w:ascii="Arial" w:hAnsi="Arial" w:cs="Arial"/>
              </w:rPr>
              <w:lastRenderedPageBreak/>
              <w:t>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76DBC2"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Default="004B5E84" w:rsidP="00AD666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w:t>
            </w:r>
            <w:r>
              <w:rPr>
                <w:rFonts w:ascii="Arial" w:hAnsi="Arial" w:cs="Arial"/>
              </w:rPr>
              <w:lastRenderedPageBreak/>
              <w:t>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7845FC3"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5A67D2" w14:textId="77777777" w:rsidR="004B5E84" w:rsidRPr="00B669B1" w:rsidRDefault="004B5E84" w:rsidP="00AD666A">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xml:space="preserve">. An </w:t>
            </w:r>
            <w:r>
              <w:rPr>
                <w:rFonts w:ascii="Arial" w:hAnsi="Arial" w:cs="Arial"/>
              </w:rPr>
              <w:lastRenderedPageBreak/>
              <w:t>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4B5E84" w:rsidRPr="00D9771E" w14:paraId="080B0496" w14:textId="77777777" w:rsidTr="00AD666A">
        <w:tc>
          <w:tcPr>
            <w:tcW w:w="1735" w:type="dxa"/>
            <w:shd w:val="clear" w:color="auto" w:fill="95B3D7" w:themeFill="accent1" w:themeFillTint="99"/>
          </w:tcPr>
          <w:p w14:paraId="4BF2638E" w14:textId="77777777" w:rsidR="004B5E84" w:rsidRDefault="004B5E84" w:rsidP="00AD666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21BA6" w14:textId="77777777" w:rsidR="004B5E84" w:rsidRPr="00F65EEE" w:rsidRDefault="004B5E84" w:rsidP="00AD666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794B79B5" w14:textId="77777777" w:rsidR="004B5E84" w:rsidRDefault="004B5E84" w:rsidP="00AD666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F88FCC1" w14:textId="77777777" w:rsidR="004B5E84" w:rsidRDefault="004B5E84" w:rsidP="00AD666A">
            <w:pPr>
              <w:rPr>
                <w:rFonts w:ascii="Arial" w:hAnsi="Arial" w:cs="Arial"/>
              </w:rPr>
            </w:pPr>
            <w:r>
              <w:rPr>
                <w:rFonts w:ascii="Arial" w:hAnsi="Arial" w:cs="Arial"/>
              </w:rPr>
              <w:t xml:space="preserve">Failure to </w:t>
            </w:r>
            <w:r>
              <w:rPr>
                <w:rFonts w:ascii="Arial" w:hAnsi="Arial" w:cs="Arial"/>
              </w:rPr>
              <w:lastRenderedPageBreak/>
              <w:t xml:space="preserve">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5555673" w14:textId="77777777" w:rsidR="004B5E84" w:rsidRPr="00B669B1" w:rsidRDefault="004B5E84" w:rsidP="00AD666A">
            <w:pPr>
              <w:rPr>
                <w:rFonts w:ascii="Arial" w:hAnsi="Arial" w:cs="Arial"/>
              </w:rPr>
            </w:pPr>
          </w:p>
        </w:tc>
        <w:tc>
          <w:tcPr>
            <w:tcW w:w="1736" w:type="dxa"/>
          </w:tcPr>
          <w:p w14:paraId="55E2478D" w14:textId="77777777" w:rsidR="004B5E84" w:rsidRPr="00B669B1" w:rsidRDefault="004B5E84" w:rsidP="00AD666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DFDAE4" w14:textId="77777777" w:rsidR="004B5E84" w:rsidRPr="00B669B1" w:rsidRDefault="004B5E84" w:rsidP="00AD666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DD4187" w14:textId="77777777" w:rsidR="004B5E84" w:rsidRDefault="004B5E84" w:rsidP="00AD666A">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1527DD0B" w14:textId="77777777" w:rsidR="004B5E84" w:rsidRPr="00E518DC" w:rsidRDefault="004B5E84" w:rsidP="00AD666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557B25C" w14:textId="77777777" w:rsidR="004B5E84" w:rsidRPr="00B669B1" w:rsidRDefault="004B5E84" w:rsidP="00AD666A">
            <w:pPr>
              <w:rPr>
                <w:rFonts w:ascii="Arial" w:hAnsi="Arial" w:cs="Arial"/>
              </w:rPr>
            </w:pPr>
          </w:p>
        </w:tc>
        <w:tc>
          <w:tcPr>
            <w:tcW w:w="1736" w:type="dxa"/>
          </w:tcPr>
          <w:p w14:paraId="00623237" w14:textId="77777777" w:rsidR="004B5E84" w:rsidRPr="00B669B1" w:rsidRDefault="004B5E84" w:rsidP="00AD666A">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522D23B3" w14:textId="77777777" w:rsidR="004B5E84" w:rsidRDefault="004B5E84" w:rsidP="00AD666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8BF5AF4" w14:textId="77777777" w:rsidR="004B5E84" w:rsidRDefault="004B5E84" w:rsidP="00AD666A">
            <w:pPr>
              <w:rPr>
                <w:rFonts w:ascii="Arial" w:hAnsi="Arial" w:cs="Arial"/>
              </w:rPr>
            </w:pPr>
          </w:p>
          <w:p w14:paraId="50110B18" w14:textId="77777777" w:rsidR="004B5E84" w:rsidRPr="00B669B1" w:rsidRDefault="004B5E84" w:rsidP="00AD666A">
            <w:pPr>
              <w:rPr>
                <w:rFonts w:ascii="Arial" w:hAnsi="Arial" w:cs="Arial"/>
              </w:rPr>
            </w:pPr>
          </w:p>
        </w:tc>
        <w:tc>
          <w:tcPr>
            <w:tcW w:w="1736" w:type="dxa"/>
          </w:tcPr>
          <w:p w14:paraId="38E38A5C" w14:textId="77777777" w:rsidR="004B5E84" w:rsidRPr="00B669B1" w:rsidRDefault="004B5E84" w:rsidP="00AD666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3FC1D1" w14:textId="77777777" w:rsidR="004B5E84" w:rsidRPr="00B669B1" w:rsidRDefault="004B5E84" w:rsidP="00AD666A">
            <w:pPr>
              <w:rPr>
                <w:rFonts w:ascii="Arial" w:hAnsi="Arial" w:cs="Arial"/>
              </w:rPr>
            </w:pPr>
          </w:p>
        </w:tc>
        <w:tc>
          <w:tcPr>
            <w:tcW w:w="1736" w:type="dxa"/>
          </w:tcPr>
          <w:p w14:paraId="04FB32F7" w14:textId="77777777" w:rsidR="004B5E84" w:rsidRPr="00B669B1" w:rsidRDefault="004B5E84" w:rsidP="00AD666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3DEDE83" w14:textId="77777777" w:rsidR="004B5E84" w:rsidRPr="00B669B1" w:rsidRDefault="004B5E84" w:rsidP="00AD666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B5E84" w:rsidRPr="00D9771E" w14:paraId="55F7900B" w14:textId="77777777" w:rsidTr="00AD666A">
        <w:tc>
          <w:tcPr>
            <w:tcW w:w="1735" w:type="dxa"/>
            <w:shd w:val="clear" w:color="auto" w:fill="95B3D7" w:themeFill="accent1" w:themeFillTint="99"/>
          </w:tcPr>
          <w:p w14:paraId="29BB9C6D"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6CC257"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w:t>
            </w:r>
            <w:r>
              <w:rPr>
                <w:rFonts w:ascii="Arial" w:eastAsia="Arial" w:hAnsi="Arial" w:cs="Arial"/>
                <w:bCs/>
                <w:sz w:val="18"/>
                <w:szCs w:val="18"/>
              </w:rPr>
              <w:lastRenderedPageBreak/>
              <w:t xml:space="preserve">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6834AE" w14:textId="77777777" w:rsidR="004B5E84" w:rsidRPr="00B669B1" w:rsidRDefault="004B5E84" w:rsidP="00AD666A">
            <w:pPr>
              <w:rPr>
                <w:rFonts w:ascii="Arial" w:hAnsi="Arial" w:cs="Arial"/>
              </w:rPr>
            </w:pPr>
            <w:r w:rsidRPr="00B669B1">
              <w:rPr>
                <w:rFonts w:ascii="Arial" w:hAnsi="Arial" w:cs="Arial"/>
              </w:rPr>
              <w:lastRenderedPageBreak/>
              <w:t xml:space="preserve">Limited or no use of methods, materials, tools and/or </w:t>
            </w:r>
            <w:r w:rsidRPr="00B669B1">
              <w:rPr>
                <w:rFonts w:ascii="Arial" w:hAnsi="Arial" w:cs="Arial"/>
              </w:rPr>
              <w:lastRenderedPageBreak/>
              <w:t>techniques.</w:t>
            </w:r>
          </w:p>
          <w:p w14:paraId="68B9F670" w14:textId="77777777" w:rsidR="004B5E84" w:rsidRDefault="004B5E84" w:rsidP="00AD666A">
            <w:pPr>
              <w:rPr>
                <w:rFonts w:ascii="Arial" w:hAnsi="Arial" w:cs="Arial"/>
              </w:rPr>
            </w:pPr>
            <w:r w:rsidRPr="00B669B1">
              <w:rPr>
                <w:rFonts w:ascii="Arial" w:hAnsi="Arial" w:cs="Arial"/>
              </w:rPr>
              <w:t>Little or no appreciation of the context of the application.</w:t>
            </w:r>
          </w:p>
          <w:p w14:paraId="41301103" w14:textId="77777777" w:rsidR="004B5E84" w:rsidRDefault="004B5E84" w:rsidP="00AD666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97043" w14:textId="77777777" w:rsidR="004B5E84" w:rsidRPr="00B669B1" w:rsidRDefault="004B5E84" w:rsidP="00AD666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24A1D1" w14:textId="77777777" w:rsidR="004B5E84" w:rsidRDefault="004B5E84" w:rsidP="00AD666A">
            <w:pPr>
              <w:rPr>
                <w:rFonts w:ascii="Arial" w:hAnsi="Arial" w:cs="Arial"/>
              </w:rPr>
            </w:pPr>
            <w:r w:rsidRPr="00B669B1">
              <w:rPr>
                <w:rFonts w:ascii="Arial" w:hAnsi="Arial" w:cs="Arial"/>
              </w:rPr>
              <w:lastRenderedPageBreak/>
              <w:t xml:space="preserve">Rudimentary application of methods, materials, tools and/or </w:t>
            </w:r>
            <w:r w:rsidRPr="00B669B1">
              <w:rPr>
                <w:rFonts w:ascii="Arial" w:hAnsi="Arial" w:cs="Arial"/>
              </w:rPr>
              <w:lastRenderedPageBreak/>
              <w:t>techniques but without consideration and competence. Flawed appreciation of the context of the application.</w:t>
            </w:r>
          </w:p>
          <w:p w14:paraId="3560A2EC" w14:textId="77777777" w:rsidR="004B5E84" w:rsidRPr="00B669B1" w:rsidRDefault="004B5E84" w:rsidP="00AD666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702F6" w14:textId="77777777" w:rsidR="004B5E84" w:rsidRPr="00B669B1" w:rsidRDefault="004B5E84" w:rsidP="00AD666A">
            <w:pPr>
              <w:rPr>
                <w:rFonts w:ascii="Arial" w:hAnsi="Arial" w:cs="Arial"/>
              </w:rPr>
            </w:pPr>
          </w:p>
          <w:p w14:paraId="40197F4B" w14:textId="77777777" w:rsidR="004B5E84" w:rsidRPr="00B669B1" w:rsidRDefault="004B5E84" w:rsidP="00AD666A">
            <w:pPr>
              <w:rPr>
                <w:rFonts w:ascii="Arial" w:hAnsi="Arial" w:cs="Arial"/>
              </w:rPr>
            </w:pPr>
          </w:p>
        </w:tc>
        <w:tc>
          <w:tcPr>
            <w:tcW w:w="1736" w:type="dxa"/>
          </w:tcPr>
          <w:p w14:paraId="2D35379D" w14:textId="77777777" w:rsidR="004B5E84" w:rsidRPr="00B669B1" w:rsidRDefault="004B5E84" w:rsidP="00AD666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lastRenderedPageBreak/>
              <w:t>established methods, materials, tools and/or techniques</w:t>
            </w:r>
            <w:r>
              <w:rPr>
                <w:rFonts w:ascii="Arial" w:hAnsi="Arial" w:cs="Arial"/>
              </w:rPr>
              <w:t>, with occasional errors</w:t>
            </w:r>
            <w:r w:rsidRPr="00B669B1">
              <w:rPr>
                <w:rFonts w:ascii="Arial" w:hAnsi="Arial" w:cs="Arial"/>
              </w:rPr>
              <w:t>.</w:t>
            </w:r>
          </w:p>
          <w:p w14:paraId="6DA353EE" w14:textId="77777777" w:rsidR="004B5E84" w:rsidRDefault="004B5E84" w:rsidP="00AD666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D7BFC2" w14:textId="77777777" w:rsidR="004B5E84" w:rsidRPr="00B669B1" w:rsidRDefault="004B5E84" w:rsidP="00AD666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w:t>
            </w:r>
            <w:r w:rsidRPr="00F35D89">
              <w:rPr>
                <w:rFonts w:ascii="Arial" w:hAnsi="Arial" w:cs="Arial"/>
              </w:rPr>
              <w:lastRenderedPageBreak/>
              <w:t>unpredictable contexts</w:t>
            </w:r>
            <w:r w:rsidRPr="003F205C">
              <w:rPr>
                <w:rFonts w:ascii="Arial" w:hAnsi="Arial" w:cs="Arial"/>
              </w:rPr>
              <w:t xml:space="preserve">. </w:t>
            </w:r>
          </w:p>
        </w:tc>
        <w:tc>
          <w:tcPr>
            <w:tcW w:w="1736" w:type="dxa"/>
          </w:tcPr>
          <w:p w14:paraId="48E43757" w14:textId="77777777" w:rsidR="004B5E84" w:rsidRPr="00B669B1" w:rsidRDefault="004B5E84" w:rsidP="00AD666A">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materials, tools </w:t>
            </w:r>
            <w:r w:rsidRPr="00B669B1">
              <w:rPr>
                <w:rFonts w:ascii="Arial" w:hAnsi="Arial" w:cs="Arial"/>
              </w:rPr>
              <w:lastRenderedPageBreak/>
              <w:t>and/or techniques.</w:t>
            </w:r>
          </w:p>
          <w:p w14:paraId="762BD17B" w14:textId="77777777" w:rsidR="004B5E84" w:rsidRDefault="004B5E84" w:rsidP="00AD666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104377" w14:textId="77777777" w:rsidR="004B5E84" w:rsidRPr="00B669B1" w:rsidRDefault="004B5E84" w:rsidP="00AD666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CF8CF60" w14:textId="77777777" w:rsidR="004B5E84" w:rsidRPr="00B669B1" w:rsidRDefault="004B5E84" w:rsidP="00AD666A">
            <w:pPr>
              <w:rPr>
                <w:rFonts w:ascii="Arial" w:hAnsi="Arial" w:cs="Arial"/>
              </w:rPr>
            </w:pPr>
            <w:r w:rsidRPr="00B669B1">
              <w:rPr>
                <w:rFonts w:ascii="Arial" w:hAnsi="Arial" w:cs="Arial"/>
              </w:rPr>
              <w:lastRenderedPageBreak/>
              <w:t xml:space="preserve">A very good application of a range of methods, materials, tools </w:t>
            </w:r>
            <w:r w:rsidRPr="00B669B1">
              <w:rPr>
                <w:rFonts w:ascii="Arial" w:hAnsi="Arial" w:cs="Arial"/>
              </w:rPr>
              <w:lastRenderedPageBreak/>
              <w:t>and/or techniques.</w:t>
            </w:r>
          </w:p>
          <w:p w14:paraId="6038509E" w14:textId="77777777" w:rsidR="004B5E84" w:rsidRPr="00B669B1" w:rsidRDefault="004B5E84" w:rsidP="00AD666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79A6D2" w14:textId="77777777" w:rsidR="004B5E84" w:rsidRPr="00B669B1" w:rsidRDefault="004B5E84" w:rsidP="00AD666A">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1B5EF" w14:textId="77777777" w:rsidR="004B5E84" w:rsidRPr="00B669B1" w:rsidRDefault="004B5E84" w:rsidP="00AD666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materials, tools </w:t>
            </w:r>
            <w:r w:rsidRPr="00B669B1">
              <w:rPr>
                <w:rFonts w:ascii="Arial" w:hAnsi="Arial" w:cs="Arial"/>
              </w:rPr>
              <w:lastRenderedPageBreak/>
              <w:t>and/or techniques.</w:t>
            </w:r>
          </w:p>
          <w:p w14:paraId="1DAD5E2E" w14:textId="77777777" w:rsidR="004B5E84" w:rsidRPr="00B669B1" w:rsidRDefault="004B5E84" w:rsidP="00AD666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02C1B6" w14:textId="77777777" w:rsidR="004B5E84" w:rsidRPr="00885BD7" w:rsidRDefault="004B5E84" w:rsidP="00AD666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7CE2308" w14:textId="77777777" w:rsidR="004B5E84" w:rsidRPr="00B669B1" w:rsidRDefault="004B5E84" w:rsidP="00AD666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w:t>
            </w:r>
            <w:r w:rsidRPr="00885BD7">
              <w:rPr>
                <w:rFonts w:ascii="Arial" w:hAnsi="Arial" w:cs="Arial"/>
              </w:rPr>
              <w:lastRenderedPageBreak/>
              <w:t>enquiry create and interpret knowledge in the discipline</w:t>
            </w:r>
            <w:r>
              <w:rPr>
                <w:rFonts w:ascii="Arial" w:hAnsi="Arial" w:cs="Arial"/>
              </w:rPr>
              <w:t>.</w:t>
            </w:r>
          </w:p>
        </w:tc>
        <w:tc>
          <w:tcPr>
            <w:tcW w:w="1736" w:type="dxa"/>
          </w:tcPr>
          <w:p w14:paraId="4A22C16C" w14:textId="77777777" w:rsidR="004B5E84" w:rsidRDefault="004B5E84" w:rsidP="00AD666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w:t>
            </w:r>
            <w:r>
              <w:rPr>
                <w:rFonts w:ascii="Arial" w:hAnsi="Arial" w:cs="Arial"/>
              </w:rPr>
              <w:lastRenderedPageBreak/>
              <w:t xml:space="preserve">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2632C12" w14:textId="77777777" w:rsidR="004B5E84" w:rsidRPr="00885BD7" w:rsidRDefault="004B5E84" w:rsidP="00AD666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9E6E3B" w14:textId="77777777" w:rsidR="004B5E84" w:rsidRPr="00B669B1" w:rsidRDefault="004B5E84" w:rsidP="00AD666A">
            <w:pPr>
              <w:rPr>
                <w:rFonts w:ascii="Arial" w:hAnsi="Arial" w:cs="Arial"/>
              </w:rPr>
            </w:pPr>
            <w:r w:rsidRPr="00885BD7">
              <w:rPr>
                <w:rFonts w:ascii="Arial" w:hAnsi="Arial" w:cs="Arial"/>
              </w:rPr>
              <w:t xml:space="preserve">Shows originality in application of knowledge and techniques, and of how established techniques of </w:t>
            </w:r>
            <w:r w:rsidRPr="00885BD7">
              <w:rPr>
                <w:rFonts w:ascii="Arial" w:hAnsi="Arial" w:cs="Arial"/>
              </w:rPr>
              <w:lastRenderedPageBreak/>
              <w:t>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B5E84" w:rsidRPr="00D9771E" w14:paraId="7073C9E7" w14:textId="77777777" w:rsidTr="00AD666A">
        <w:tc>
          <w:tcPr>
            <w:tcW w:w="1735" w:type="dxa"/>
            <w:shd w:val="clear" w:color="auto" w:fill="95B3D7" w:themeFill="accent1" w:themeFillTint="99"/>
          </w:tcPr>
          <w:p w14:paraId="155DE232"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BB56BB"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w:t>
            </w:r>
            <w:r>
              <w:rPr>
                <w:rFonts w:ascii="Arial" w:hAnsi="Arial" w:cs="Arial"/>
                <w:sz w:val="18"/>
                <w:szCs w:val="18"/>
              </w:rPr>
              <w:lastRenderedPageBreak/>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E07BE3" w:rsidRDefault="004B5E84" w:rsidP="00AD666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CC3C76" w14:textId="77777777" w:rsidR="004B5E84" w:rsidRPr="00E07BE3" w:rsidRDefault="004B5E84" w:rsidP="00AD666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w:t>
            </w:r>
            <w:r>
              <w:rPr>
                <w:rFonts w:ascii="Arial" w:hAnsi="Arial" w:cs="Arial"/>
              </w:rPr>
              <w:lastRenderedPageBreak/>
              <w:t xml:space="preserve">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3833D1" w14:textId="77777777" w:rsidR="004B5E84" w:rsidRPr="00ED3ABD" w:rsidRDefault="004B5E84" w:rsidP="00AD666A">
            <w:pPr>
              <w:rPr>
                <w:rFonts w:ascii="Arial" w:hAnsi="Arial" w:cs="Arial"/>
              </w:rPr>
            </w:pPr>
          </w:p>
          <w:p w14:paraId="6D288E33"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E07BE3" w:rsidRDefault="004B5E84" w:rsidP="00AD666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C5C246" w14:textId="77777777" w:rsidR="004B5E84" w:rsidRPr="00E07BE3" w:rsidRDefault="004B5E84" w:rsidP="00AD666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E07BE3" w:rsidRDefault="004B5E84" w:rsidP="00AD666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ED646C" w14:textId="77777777" w:rsidR="004B5E84" w:rsidRPr="00E07BE3" w:rsidRDefault="004B5E84" w:rsidP="00AD666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18327A86" w14:textId="77777777" w:rsidR="004B5E84" w:rsidRPr="00E07BE3" w:rsidRDefault="004B5E84" w:rsidP="00AD666A">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E07BE3" w:rsidRDefault="004B5E84" w:rsidP="00AD666A">
            <w:pPr>
              <w:rPr>
                <w:rFonts w:ascii="Arial" w:hAnsi="Arial" w:cs="Arial"/>
              </w:rPr>
            </w:pPr>
            <w:r w:rsidRPr="00E07BE3">
              <w:rPr>
                <w:rFonts w:ascii="Arial" w:hAnsi="Arial" w:cs="Arial"/>
              </w:rPr>
              <w:lastRenderedPageBreak/>
              <w:t>Can communicate effectively in a suitable format, but may have minor errors.</w:t>
            </w:r>
          </w:p>
          <w:p w14:paraId="21D18EFE" w14:textId="77777777" w:rsidR="004B5E84" w:rsidRPr="00E07BE3" w:rsidRDefault="004B5E84" w:rsidP="00AD666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7F676AFB" w14:textId="77777777" w:rsidR="004B5E84" w:rsidRPr="00E07BE3" w:rsidRDefault="004B5E84" w:rsidP="00AD666A">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800EAD" w14:textId="77777777" w:rsidR="004B5E84" w:rsidRPr="00E07BE3" w:rsidRDefault="004B5E84" w:rsidP="00AD666A">
            <w:pPr>
              <w:rPr>
                <w:rFonts w:ascii="Arial" w:hAnsi="Arial" w:cs="Arial"/>
              </w:rPr>
            </w:pPr>
            <w:r w:rsidRPr="00E07BE3">
              <w:rPr>
                <w:rFonts w:ascii="Arial" w:hAnsi="Arial" w:cs="Arial"/>
              </w:rPr>
              <w:lastRenderedPageBreak/>
              <w:t>Can communicate well, confidently and consistently in a suitable format.</w:t>
            </w:r>
          </w:p>
          <w:p w14:paraId="74BFE779" w14:textId="77777777" w:rsidR="004B5E84" w:rsidRPr="00E07BE3" w:rsidRDefault="004B5E84" w:rsidP="00AD666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01200AFE" w14:textId="77777777" w:rsidR="004B5E84" w:rsidRPr="00E07BE3" w:rsidRDefault="004B5E84" w:rsidP="00AD666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E07BE3" w:rsidRDefault="004B5E84" w:rsidP="00AD666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58E7FC" w14:textId="77777777" w:rsidR="004B5E84" w:rsidRPr="00E07BE3" w:rsidRDefault="004B5E84" w:rsidP="00AD666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C84EC5"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829317" w14:textId="77777777" w:rsidR="004B5E84" w:rsidRPr="00E07BE3" w:rsidRDefault="004B5E84" w:rsidP="00AD666A">
            <w:pPr>
              <w:rPr>
                <w:rFonts w:ascii="Arial" w:hAnsi="Arial" w:cs="Arial"/>
              </w:rPr>
            </w:pPr>
            <w:r w:rsidRPr="00E07BE3">
              <w:rPr>
                <w:rFonts w:ascii="Arial" w:hAnsi="Arial" w:cs="Arial"/>
              </w:rPr>
              <w:lastRenderedPageBreak/>
              <w:t xml:space="preserve">Can communicate with an exceptionally high level of professionalism. </w:t>
            </w:r>
          </w:p>
          <w:p w14:paraId="0E51BAB1" w14:textId="77777777" w:rsidR="004B5E84" w:rsidRPr="00E07BE3" w:rsidRDefault="004B5E84" w:rsidP="00AD666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5158633" w14:textId="77777777" w:rsidR="004B5E84" w:rsidRPr="00A406E5" w:rsidRDefault="004B5E84" w:rsidP="004B5E84">
      <w:pPr>
        <w:pStyle w:val="NormalWeb"/>
        <w:rPr>
          <w:rFonts w:ascii="Arial" w:hAnsi="Arial" w:cs="Arial"/>
          <w:color w:val="303B44"/>
          <w:sz w:val="22"/>
          <w:szCs w:val="22"/>
        </w:rPr>
      </w:pPr>
    </w:p>
    <w:p w14:paraId="45CA1FEE" w14:textId="77777777" w:rsidR="00730E92" w:rsidRPr="00391E06" w:rsidRDefault="00730E92" w:rsidP="001933BF">
      <w:pPr>
        <w:autoSpaceDE w:val="0"/>
        <w:autoSpaceDN w:val="0"/>
        <w:adjustRightInd w:val="0"/>
        <w:rPr>
          <w:sz w:val="20"/>
          <w:szCs w:val="20"/>
        </w:rPr>
      </w:pPr>
    </w:p>
    <w:sectPr w:rsidR="00730E92" w:rsidRPr="00391E06" w:rsidSect="00AD666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324A999" w14:textId="77777777" w:rsidR="00D33F73" w:rsidRDefault="00D33F73" w:rsidP="00063C1E">
      <w:pPr>
        <w:spacing w:after="0" w:line="240" w:lineRule="auto"/>
      </w:pPr>
      <w:r>
        <w:separator/>
      </w:r>
    </w:p>
  </w:endnote>
  <w:endnote w:type="continuationSeparator" w:id="0">
    <w:p w14:paraId="48842244" w14:textId="77777777" w:rsidR="00D33F73" w:rsidRDefault="00D33F73"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39D3697" w14:textId="77777777" w:rsidR="00AD666A" w:rsidRDefault="00AD666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F6574">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F6574">
      <w:rPr>
        <w:b/>
        <w:noProof/>
      </w:rPr>
      <w:t>18</w:t>
    </w:r>
    <w:r>
      <w:rPr>
        <w:b/>
        <w:sz w:val="24"/>
        <w:szCs w:val="24"/>
      </w:rPr>
      <w:fldChar w:fldCharType="end"/>
    </w:r>
  </w:p>
  <w:p w14:paraId="51441A44" w14:textId="77777777" w:rsidR="00AD666A" w:rsidRDefault="00AD666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1C0A56" w14:textId="77777777" w:rsidR="00AD666A" w:rsidRDefault="00AD666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9C3486" w14:textId="77777777" w:rsidR="00D33F73" w:rsidRDefault="00D33F73" w:rsidP="00063C1E">
      <w:pPr>
        <w:spacing w:after="0" w:line="240" w:lineRule="auto"/>
      </w:pPr>
      <w:r>
        <w:separator/>
      </w:r>
    </w:p>
  </w:footnote>
  <w:footnote w:type="continuationSeparator" w:id="0">
    <w:p w14:paraId="43849B2C" w14:textId="77777777" w:rsidR="00D33F73" w:rsidRDefault="00D33F73" w:rsidP="00063C1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6">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8">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1">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abstractNumId w:val="2"/>
  </w:num>
  <w:num w:numId="3">
    <w:abstractNumId w:val="19"/>
  </w:num>
  <w:num w:numId="4">
    <w:abstractNumId w:val="5"/>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num>
  <w:num w:numId="7">
    <w:abstractNumId w:val="8"/>
  </w:num>
  <w:num w:numId="8">
    <w:abstractNumId w:val="13"/>
  </w:num>
  <w:num w:numId="9">
    <w:abstractNumId w:val="7"/>
  </w:num>
  <w:num w:numId="10">
    <w:abstractNumId w:val="14"/>
  </w:num>
  <w:num w:numId="11">
    <w:abstractNumId w:val="1"/>
  </w:num>
  <w:num w:numId="12">
    <w:abstractNumId w:val="9"/>
  </w:num>
  <w:num w:numId="13">
    <w:abstractNumId w:val="17"/>
  </w:num>
  <w:num w:numId="14">
    <w:abstractNumId w:val="16"/>
  </w:num>
  <w:num w:numId="15">
    <w:abstractNumId w:val="11"/>
  </w:num>
  <w:num w:numId="16">
    <w:abstractNumId w:val="3"/>
  </w:num>
  <w:num w:numId="17">
    <w:abstractNumId w:val="6"/>
  </w:num>
  <w:num w:numId="18">
    <w:abstractNumId w:val="10"/>
  </w:num>
  <w:num w:numId="19">
    <w:abstractNumId w:val="15"/>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oNotHyphenateCaps/>
  <w:drawingGridHorizontalSpacing w:val="11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5A6E"/>
    <w:rsid w:val="00000971"/>
    <w:rsid w:val="0000502D"/>
    <w:rsid w:val="000059EC"/>
    <w:rsid w:val="00015480"/>
    <w:rsid w:val="0003232E"/>
    <w:rsid w:val="0004369D"/>
    <w:rsid w:val="0004392C"/>
    <w:rsid w:val="00060967"/>
    <w:rsid w:val="00060FC3"/>
    <w:rsid w:val="00063C1E"/>
    <w:rsid w:val="000643C8"/>
    <w:rsid w:val="00075E7D"/>
    <w:rsid w:val="0007741F"/>
    <w:rsid w:val="00092F06"/>
    <w:rsid w:val="000950D1"/>
    <w:rsid w:val="0009655D"/>
    <w:rsid w:val="000A2B46"/>
    <w:rsid w:val="000A342A"/>
    <w:rsid w:val="000B2269"/>
    <w:rsid w:val="000B2D0E"/>
    <w:rsid w:val="000D49DE"/>
    <w:rsid w:val="000D77DD"/>
    <w:rsid w:val="000E3F8D"/>
    <w:rsid w:val="000F0C94"/>
    <w:rsid w:val="0010145A"/>
    <w:rsid w:val="00101749"/>
    <w:rsid w:val="00103057"/>
    <w:rsid w:val="00111992"/>
    <w:rsid w:val="00112EB1"/>
    <w:rsid w:val="00113958"/>
    <w:rsid w:val="00113FCC"/>
    <w:rsid w:val="00120032"/>
    <w:rsid w:val="00122E96"/>
    <w:rsid w:val="00131456"/>
    <w:rsid w:val="00131D34"/>
    <w:rsid w:val="00133DC5"/>
    <w:rsid w:val="001458A3"/>
    <w:rsid w:val="00174FD9"/>
    <w:rsid w:val="00175B63"/>
    <w:rsid w:val="001850C9"/>
    <w:rsid w:val="00185937"/>
    <w:rsid w:val="001933BF"/>
    <w:rsid w:val="001957C2"/>
    <w:rsid w:val="001A03FC"/>
    <w:rsid w:val="001A324F"/>
    <w:rsid w:val="001B33D9"/>
    <w:rsid w:val="001C0A33"/>
    <w:rsid w:val="001C7DC9"/>
    <w:rsid w:val="001C7F63"/>
    <w:rsid w:val="001E6978"/>
    <w:rsid w:val="001F0DCB"/>
    <w:rsid w:val="001F6574"/>
    <w:rsid w:val="00215A6E"/>
    <w:rsid w:val="002212FC"/>
    <w:rsid w:val="00221DD0"/>
    <w:rsid w:val="00222A95"/>
    <w:rsid w:val="00224B03"/>
    <w:rsid w:val="00227348"/>
    <w:rsid w:val="00271D1D"/>
    <w:rsid w:val="00274BFE"/>
    <w:rsid w:val="002841C1"/>
    <w:rsid w:val="00285561"/>
    <w:rsid w:val="00286637"/>
    <w:rsid w:val="00291953"/>
    <w:rsid w:val="002A65EB"/>
    <w:rsid w:val="002C5E02"/>
    <w:rsid w:val="002D3A2B"/>
    <w:rsid w:val="002D4AC1"/>
    <w:rsid w:val="002D61D0"/>
    <w:rsid w:val="002E732C"/>
    <w:rsid w:val="002F2E26"/>
    <w:rsid w:val="00301179"/>
    <w:rsid w:val="00316F9C"/>
    <w:rsid w:val="0032065A"/>
    <w:rsid w:val="003212D8"/>
    <w:rsid w:val="003328D2"/>
    <w:rsid w:val="00333CD5"/>
    <w:rsid w:val="00337F5A"/>
    <w:rsid w:val="00353EA6"/>
    <w:rsid w:val="0035549A"/>
    <w:rsid w:val="00377F24"/>
    <w:rsid w:val="003819A3"/>
    <w:rsid w:val="00386CEC"/>
    <w:rsid w:val="00391E06"/>
    <w:rsid w:val="00392A42"/>
    <w:rsid w:val="003A32F8"/>
    <w:rsid w:val="003B272D"/>
    <w:rsid w:val="003B6FF4"/>
    <w:rsid w:val="003F2463"/>
    <w:rsid w:val="003F6C86"/>
    <w:rsid w:val="003F713C"/>
    <w:rsid w:val="00402120"/>
    <w:rsid w:val="00432FD3"/>
    <w:rsid w:val="00435F4C"/>
    <w:rsid w:val="00436F84"/>
    <w:rsid w:val="00440186"/>
    <w:rsid w:val="004443EC"/>
    <w:rsid w:val="00451EE6"/>
    <w:rsid w:val="004536C7"/>
    <w:rsid w:val="00461AEF"/>
    <w:rsid w:val="00462D5F"/>
    <w:rsid w:val="0049235A"/>
    <w:rsid w:val="0049403E"/>
    <w:rsid w:val="004B1D48"/>
    <w:rsid w:val="004B29D4"/>
    <w:rsid w:val="004B5E84"/>
    <w:rsid w:val="004C7D67"/>
    <w:rsid w:val="004D409C"/>
    <w:rsid w:val="004E3A7F"/>
    <w:rsid w:val="004F21EA"/>
    <w:rsid w:val="004F41ED"/>
    <w:rsid w:val="004F4DB0"/>
    <w:rsid w:val="00502075"/>
    <w:rsid w:val="005021AA"/>
    <w:rsid w:val="00517FE1"/>
    <w:rsid w:val="00521D18"/>
    <w:rsid w:val="005369CE"/>
    <w:rsid w:val="005446B1"/>
    <w:rsid w:val="005475A0"/>
    <w:rsid w:val="00547FA4"/>
    <w:rsid w:val="00555287"/>
    <w:rsid w:val="005860C0"/>
    <w:rsid w:val="00595009"/>
    <w:rsid w:val="005A0AA6"/>
    <w:rsid w:val="005A3D20"/>
    <w:rsid w:val="005A57DB"/>
    <w:rsid w:val="005B728E"/>
    <w:rsid w:val="005C2151"/>
    <w:rsid w:val="005D1945"/>
    <w:rsid w:val="005D5620"/>
    <w:rsid w:val="005F40CC"/>
    <w:rsid w:val="005F4787"/>
    <w:rsid w:val="005F6A3A"/>
    <w:rsid w:val="00626865"/>
    <w:rsid w:val="006275DD"/>
    <w:rsid w:val="00630362"/>
    <w:rsid w:val="006333E5"/>
    <w:rsid w:val="006713AC"/>
    <w:rsid w:val="006833C1"/>
    <w:rsid w:val="006949DF"/>
    <w:rsid w:val="006A454B"/>
    <w:rsid w:val="006A74CC"/>
    <w:rsid w:val="006B10CD"/>
    <w:rsid w:val="006B5FE8"/>
    <w:rsid w:val="006C01FE"/>
    <w:rsid w:val="006E1B46"/>
    <w:rsid w:val="007202F6"/>
    <w:rsid w:val="00730E92"/>
    <w:rsid w:val="00745670"/>
    <w:rsid w:val="00772548"/>
    <w:rsid w:val="00783C72"/>
    <w:rsid w:val="007A3100"/>
    <w:rsid w:val="007A50C3"/>
    <w:rsid w:val="007A7FE5"/>
    <w:rsid w:val="007B1F5E"/>
    <w:rsid w:val="007B45BC"/>
    <w:rsid w:val="007B4808"/>
    <w:rsid w:val="007B5958"/>
    <w:rsid w:val="007D2BEA"/>
    <w:rsid w:val="007D495F"/>
    <w:rsid w:val="007E1618"/>
    <w:rsid w:val="007E634A"/>
    <w:rsid w:val="007E697D"/>
    <w:rsid w:val="007F067D"/>
    <w:rsid w:val="007F202F"/>
    <w:rsid w:val="007F2B3B"/>
    <w:rsid w:val="007F3955"/>
    <w:rsid w:val="007F6919"/>
    <w:rsid w:val="00810187"/>
    <w:rsid w:val="00811B3F"/>
    <w:rsid w:val="008160CD"/>
    <w:rsid w:val="00816346"/>
    <w:rsid w:val="008304C9"/>
    <w:rsid w:val="00832D8C"/>
    <w:rsid w:val="00865182"/>
    <w:rsid w:val="00867FD4"/>
    <w:rsid w:val="00891A44"/>
    <w:rsid w:val="0089435C"/>
    <w:rsid w:val="00895B9E"/>
    <w:rsid w:val="008A3745"/>
    <w:rsid w:val="008B0488"/>
    <w:rsid w:val="008B6AAB"/>
    <w:rsid w:val="008C0BB0"/>
    <w:rsid w:val="008C1B6E"/>
    <w:rsid w:val="008C2E5A"/>
    <w:rsid w:val="008C7A60"/>
    <w:rsid w:val="008C7B61"/>
    <w:rsid w:val="008E4639"/>
    <w:rsid w:val="008E5669"/>
    <w:rsid w:val="008E670D"/>
    <w:rsid w:val="008E7E1C"/>
    <w:rsid w:val="008F3769"/>
    <w:rsid w:val="0090756A"/>
    <w:rsid w:val="00913675"/>
    <w:rsid w:val="00922DB9"/>
    <w:rsid w:val="0094175B"/>
    <w:rsid w:val="00946A96"/>
    <w:rsid w:val="00951024"/>
    <w:rsid w:val="00956B14"/>
    <w:rsid w:val="00976707"/>
    <w:rsid w:val="0098523E"/>
    <w:rsid w:val="00994255"/>
    <w:rsid w:val="009959DA"/>
    <w:rsid w:val="009B0535"/>
    <w:rsid w:val="009B1B4E"/>
    <w:rsid w:val="009B1BA3"/>
    <w:rsid w:val="009B656E"/>
    <w:rsid w:val="009C4215"/>
    <w:rsid w:val="009C71CD"/>
    <w:rsid w:val="009D243D"/>
    <w:rsid w:val="009D588C"/>
    <w:rsid w:val="009D7CAD"/>
    <w:rsid w:val="009F07AC"/>
    <w:rsid w:val="009F2259"/>
    <w:rsid w:val="009F6D36"/>
    <w:rsid w:val="00A14FEE"/>
    <w:rsid w:val="00A162FC"/>
    <w:rsid w:val="00A21846"/>
    <w:rsid w:val="00A251C3"/>
    <w:rsid w:val="00A27F19"/>
    <w:rsid w:val="00A406B2"/>
    <w:rsid w:val="00A412A3"/>
    <w:rsid w:val="00A41864"/>
    <w:rsid w:val="00A5143B"/>
    <w:rsid w:val="00A51663"/>
    <w:rsid w:val="00A54702"/>
    <w:rsid w:val="00A54843"/>
    <w:rsid w:val="00A64F71"/>
    <w:rsid w:val="00A73431"/>
    <w:rsid w:val="00A7549C"/>
    <w:rsid w:val="00A779AE"/>
    <w:rsid w:val="00A97C48"/>
    <w:rsid w:val="00AA139D"/>
    <w:rsid w:val="00AA2633"/>
    <w:rsid w:val="00AA3B10"/>
    <w:rsid w:val="00AA509D"/>
    <w:rsid w:val="00AB59E3"/>
    <w:rsid w:val="00AC050B"/>
    <w:rsid w:val="00AD28E6"/>
    <w:rsid w:val="00AD46EC"/>
    <w:rsid w:val="00AD576E"/>
    <w:rsid w:val="00AD666A"/>
    <w:rsid w:val="00AE5E63"/>
    <w:rsid w:val="00AF272B"/>
    <w:rsid w:val="00AF6C94"/>
    <w:rsid w:val="00B1292A"/>
    <w:rsid w:val="00B225D4"/>
    <w:rsid w:val="00B2583F"/>
    <w:rsid w:val="00B3122B"/>
    <w:rsid w:val="00B40FD0"/>
    <w:rsid w:val="00B40FFE"/>
    <w:rsid w:val="00B430A1"/>
    <w:rsid w:val="00B554E1"/>
    <w:rsid w:val="00B67252"/>
    <w:rsid w:val="00B72BC8"/>
    <w:rsid w:val="00B739B2"/>
    <w:rsid w:val="00B8008E"/>
    <w:rsid w:val="00B81413"/>
    <w:rsid w:val="00B85D7C"/>
    <w:rsid w:val="00B85DF9"/>
    <w:rsid w:val="00B902BD"/>
    <w:rsid w:val="00B95100"/>
    <w:rsid w:val="00B96EC7"/>
    <w:rsid w:val="00BA1BA0"/>
    <w:rsid w:val="00BA1BED"/>
    <w:rsid w:val="00BA1D1F"/>
    <w:rsid w:val="00BA3040"/>
    <w:rsid w:val="00BA5B2B"/>
    <w:rsid w:val="00BA794C"/>
    <w:rsid w:val="00BB082D"/>
    <w:rsid w:val="00BB4F85"/>
    <w:rsid w:val="00BB6DEB"/>
    <w:rsid w:val="00BE1B4F"/>
    <w:rsid w:val="00BE4171"/>
    <w:rsid w:val="00BE48BA"/>
    <w:rsid w:val="00BF5F5A"/>
    <w:rsid w:val="00C06A2F"/>
    <w:rsid w:val="00C137F9"/>
    <w:rsid w:val="00C139CB"/>
    <w:rsid w:val="00C21931"/>
    <w:rsid w:val="00C26FDB"/>
    <w:rsid w:val="00C2789E"/>
    <w:rsid w:val="00C301E1"/>
    <w:rsid w:val="00C314D7"/>
    <w:rsid w:val="00C46CA6"/>
    <w:rsid w:val="00C5195D"/>
    <w:rsid w:val="00C53FB5"/>
    <w:rsid w:val="00C542E6"/>
    <w:rsid w:val="00C571E4"/>
    <w:rsid w:val="00C71182"/>
    <w:rsid w:val="00C752F1"/>
    <w:rsid w:val="00C84463"/>
    <w:rsid w:val="00C8615C"/>
    <w:rsid w:val="00C93856"/>
    <w:rsid w:val="00C97531"/>
    <w:rsid w:val="00CA0D24"/>
    <w:rsid w:val="00CA2887"/>
    <w:rsid w:val="00CB0523"/>
    <w:rsid w:val="00CB0552"/>
    <w:rsid w:val="00CB1136"/>
    <w:rsid w:val="00CB2747"/>
    <w:rsid w:val="00CC3F72"/>
    <w:rsid w:val="00CC6E4F"/>
    <w:rsid w:val="00CD4D3A"/>
    <w:rsid w:val="00CD7110"/>
    <w:rsid w:val="00CE1229"/>
    <w:rsid w:val="00CF1AD8"/>
    <w:rsid w:val="00CF77C8"/>
    <w:rsid w:val="00D015E5"/>
    <w:rsid w:val="00D20F13"/>
    <w:rsid w:val="00D22112"/>
    <w:rsid w:val="00D27505"/>
    <w:rsid w:val="00D311BB"/>
    <w:rsid w:val="00D33F73"/>
    <w:rsid w:val="00D34191"/>
    <w:rsid w:val="00D47102"/>
    <w:rsid w:val="00D5003B"/>
    <w:rsid w:val="00D61E9A"/>
    <w:rsid w:val="00D62FDF"/>
    <w:rsid w:val="00D64A22"/>
    <w:rsid w:val="00D77E4A"/>
    <w:rsid w:val="00D8031A"/>
    <w:rsid w:val="00D81EE5"/>
    <w:rsid w:val="00D822C7"/>
    <w:rsid w:val="00D94FDC"/>
    <w:rsid w:val="00DB0F86"/>
    <w:rsid w:val="00DB131C"/>
    <w:rsid w:val="00DB6DC8"/>
    <w:rsid w:val="00DB7609"/>
    <w:rsid w:val="00DC306F"/>
    <w:rsid w:val="00DE1966"/>
    <w:rsid w:val="00DE1F3D"/>
    <w:rsid w:val="00E13734"/>
    <w:rsid w:val="00E138EE"/>
    <w:rsid w:val="00E15BCD"/>
    <w:rsid w:val="00E409B4"/>
    <w:rsid w:val="00E453D5"/>
    <w:rsid w:val="00E47CF5"/>
    <w:rsid w:val="00E57D5A"/>
    <w:rsid w:val="00E60B10"/>
    <w:rsid w:val="00E70D6C"/>
    <w:rsid w:val="00E732A1"/>
    <w:rsid w:val="00E812B5"/>
    <w:rsid w:val="00E840D4"/>
    <w:rsid w:val="00EA1B57"/>
    <w:rsid w:val="00EA4D6F"/>
    <w:rsid w:val="00EA65E5"/>
    <w:rsid w:val="00EB0F59"/>
    <w:rsid w:val="00EB1238"/>
    <w:rsid w:val="00EB7BDA"/>
    <w:rsid w:val="00EC01F7"/>
    <w:rsid w:val="00EC260A"/>
    <w:rsid w:val="00EC334A"/>
    <w:rsid w:val="00EC52BB"/>
    <w:rsid w:val="00ED042A"/>
    <w:rsid w:val="00ED4BC8"/>
    <w:rsid w:val="00ED4C59"/>
    <w:rsid w:val="00ED78F4"/>
    <w:rsid w:val="00EF5E34"/>
    <w:rsid w:val="00F145EA"/>
    <w:rsid w:val="00F32ADC"/>
    <w:rsid w:val="00F355FC"/>
    <w:rsid w:val="00F433E0"/>
    <w:rsid w:val="00F4705D"/>
    <w:rsid w:val="00F51C47"/>
    <w:rsid w:val="00F566F6"/>
    <w:rsid w:val="00FA23CB"/>
    <w:rsid w:val="00FA76EB"/>
    <w:rsid w:val="00FC11A2"/>
    <w:rsid w:val="00FC1D02"/>
    <w:rsid w:val="00FD467E"/>
    <w:rsid w:val="00FE6756"/>
    <w:rsid w:val="00FE6C4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B7D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header" w:uiPriority="0"/>
    <w:lsdException w:name="footer" w:locked="1" w:semiHidden="0" w:unhideWhenUsed="0"/>
    <w:lsdException w:name="caption" w:locked="1" w:uiPriority="0" w:qFormat="1"/>
    <w:lsdException w:name="page number" w:locked="1" w:semiHidden="0" w:uiPriority="0" w:unhideWhenUsed="0"/>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locked="1"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5D7C"/>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header" w:uiPriority="0"/>
    <w:lsdException w:name="footer" w:locked="1" w:semiHidden="0" w:unhideWhenUsed="0"/>
    <w:lsdException w:name="caption" w:locked="1" w:uiPriority="0" w:qFormat="1"/>
    <w:lsdException w:name="page number" w:locked="1" w:semiHidden="0" w:uiPriority="0" w:unhideWhenUsed="0"/>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locked="1"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5D7C"/>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eu.alma.exlibrisgroup.com/view/action/uresolver.do?operation=resolveService&amp;package_service_id=3000460010002421&amp;institutionId=2421&amp;customerId=2415"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eu.alma.exlibrisgroup.com/view/action/uresolver.do?operation=resolveService&amp;package_service_id=3000460120002421&amp;institutionId=2421&amp;customerId=2415" TargetMode="External"/><Relationship Id="rId17"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eu.alma.exlibrisgroup.com/view/action/uresolver.do?operation=resolveService&amp;package_service_id=3000460150002421&amp;institutionId=2421&amp;customerId=2415" TargetMode="External"/><Relationship Id="rId5" Type="http://schemas.openxmlformats.org/officeDocument/2006/relationships/settings" Target="settings.xml"/><Relationship Id="rId15" Type="http://schemas.openxmlformats.org/officeDocument/2006/relationships/hyperlink" Target="http://eu.alma.exlibrisgroup.com/view/action/uresolver.do?operation=resolveService&amp;package_service_id=3000459850002421&amp;institutionId=2421&amp;customerId=2415" TargetMode="External"/><Relationship Id="rId10"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19"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eu.alma.exlibrisgroup.com/view/action/uresolver.do?operation=resolveService&amp;package_service_id=3000459880002421&amp;institutionId=2421&amp;customerId=2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A8E3D-48D7-4D88-B68A-05A232251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18</Pages>
  <Words>5660</Words>
  <Characters>32264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37849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T</cp:lastModifiedBy>
  <cp:revision>15</cp:revision>
  <cp:lastPrinted>2019-03-06T23:41:00Z</cp:lastPrinted>
  <dcterms:created xsi:type="dcterms:W3CDTF">2018-11-14T13:26:00Z</dcterms:created>
  <dcterms:modified xsi:type="dcterms:W3CDTF">2019-03-06T23:41:00Z</dcterms:modified>
</cp:coreProperties>
</file>