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t xml:space="preserve">Supportive paper </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t xml:space="preserve">In this presentation I am going to talk about the challenges that the police faced during lockdown and the way that the public perceived the police, due to the nature of lockdown the public had many mixed signals from the public.</w:t>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t xml:space="preserve">HMICFRS (2021), tells us that the police faced many challenges and one of the major challenges that was faced was the fact that in some places the police had to reduce the number of crimes that they actually investigated were kept to a minimum due to the risk of infection and keeping the force safe. The police also had to reduce the amount of visits that they did to the residents of registered sex offenders and peodophiles which created a challenge in the police force  due to the public becoming scared. </w:t>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widowControl w:val="0"/>
        <w:spacing w:after="240" w:lineRule="auto"/>
        <w:rPr/>
      </w:pPr>
      <w:r w:rsidDel="00000000" w:rsidR="00000000" w:rsidRPr="00000000">
        <w:rPr>
          <w:rtl w:val="0"/>
        </w:rPr>
        <w:t xml:space="preserve">T</w:t>
      </w:r>
      <w:r w:rsidDel="00000000" w:rsidR="00000000" w:rsidRPr="00000000">
        <w:rPr>
          <w:rtl w:val="0"/>
        </w:rPr>
        <w:t xml:space="preserve">he college of policing (2021), tells us that the police had to police the country using discretion and this meant that they walked a fine line with their relationship with the public and the government. This meant that the police had to use what they saw in most cases when they stopped people due to social distancing. </w:t>
      </w:r>
    </w:p>
    <w:p w:rsidR="00000000" w:rsidDel="00000000" w:rsidP="00000000" w:rsidRDefault="00000000" w:rsidRPr="00000000" w14:paraId="0000000B">
      <w:pPr>
        <w:widowControl w:val="0"/>
        <w:spacing w:after="240" w:lineRule="auto"/>
        <w:rPr/>
      </w:pPr>
      <w:r w:rsidDel="00000000" w:rsidR="00000000" w:rsidRPr="00000000">
        <w:rPr>
          <w:rtl w:val="0"/>
        </w:rPr>
        <w:t xml:space="preserve">There was also a general frustration in how the police performed during the pandemic which then lead t</w:t>
      </w:r>
      <w:r w:rsidDel="00000000" w:rsidR="00000000" w:rsidRPr="00000000">
        <w:rPr>
          <w:rtl w:val="0"/>
        </w:rPr>
        <w:t xml:space="preserve">o the public losing confidence in the police and the crown prosecution service</w:t>
      </w:r>
      <w:r w:rsidDel="00000000" w:rsidR="00000000" w:rsidRPr="00000000">
        <w:rPr>
          <w:rtl w:val="0"/>
        </w:rPr>
        <w:t xml:space="preserve">. The relationship between the crown prosecution service, the police and the public needs to be at a high level due to the fact that for victims to have their cases run smoothly there needs to be a high level of respect and the relationship needs to be able to work so that people will help the police and the crown prosecution service to put criminals away and to get justice for people who have been wronged by others. </w:t>
      </w:r>
    </w:p>
    <w:p w:rsidR="00000000" w:rsidDel="00000000" w:rsidP="00000000" w:rsidRDefault="00000000" w:rsidRPr="00000000" w14:paraId="0000000C">
      <w:pPr>
        <w:widowControl w:val="0"/>
        <w:spacing w:after="240" w:lineRule="auto"/>
        <w:rPr/>
      </w:pPr>
      <w:r w:rsidDel="00000000" w:rsidR="00000000" w:rsidRPr="00000000">
        <w:rPr>
          <w:rtl w:val="0"/>
        </w:rPr>
        <w:t xml:space="preserve">The case of Sarah Everard and Wayne Couzens was a big part of the news when the pandemic was rife. </w:t>
      </w:r>
      <w:r w:rsidDel="00000000" w:rsidR="00000000" w:rsidRPr="00000000">
        <w:rPr>
          <w:rtl w:val="0"/>
        </w:rPr>
        <w:t xml:space="preserve">This case had a huge impact on how the public saw the metropolitan police during lockdown. </w:t>
      </w:r>
    </w:p>
    <w:p w:rsidR="00000000" w:rsidDel="00000000" w:rsidP="00000000" w:rsidRDefault="00000000" w:rsidRPr="00000000" w14:paraId="0000000D">
      <w:pPr>
        <w:widowControl w:val="0"/>
        <w:spacing w:after="240" w:lineRule="auto"/>
        <w:rPr/>
      </w:pPr>
      <w:r w:rsidDel="00000000" w:rsidR="00000000" w:rsidRPr="00000000">
        <w:rPr>
          <w:rtl w:val="0"/>
        </w:rPr>
        <w:t xml:space="preserve">Wayne Couzens who was a 48 and a police officer in london falsey arrested sarah Everard when she was walking home, when he decided to kidnap, rape and kill her. (associated press 2021). This then became a challenge for the police because the public then had no trust in the police and had a tunnel vision that all police officers were corrupt and that they could not be trusted. </w:t>
      </w:r>
    </w:p>
    <w:p w:rsidR="00000000" w:rsidDel="00000000" w:rsidP="00000000" w:rsidRDefault="00000000" w:rsidRPr="00000000" w14:paraId="0000000E">
      <w:pPr>
        <w:widowControl w:val="0"/>
        <w:spacing w:after="240" w:lineRule="auto"/>
        <w:rPr/>
      </w:pPr>
      <w:r w:rsidDel="00000000" w:rsidR="00000000" w:rsidRPr="00000000">
        <w:rPr>
          <w:rtl w:val="0"/>
        </w:rPr>
        <w:t xml:space="preserve">Andy Rain (2021) tells the reader that due to this the public have many concerns of the police and when they say they “police by consent”. This was due to Couzens when he abused his powers of arrest, therefore the public challenged the fact that the police were out to help people and the challenge to gain trust back especially in London was huge.</w:t>
      </w:r>
    </w:p>
    <w:p w:rsidR="00000000" w:rsidDel="00000000" w:rsidP="00000000" w:rsidRDefault="00000000" w:rsidRPr="00000000" w14:paraId="0000000F">
      <w:pPr>
        <w:widowControl w:val="0"/>
        <w:spacing w:after="240" w:lineRule="auto"/>
        <w:rPr/>
      </w:pPr>
      <w:r w:rsidDel="00000000" w:rsidR="00000000" w:rsidRPr="00000000">
        <w:rPr>
          <w:rtl w:val="0"/>
        </w:rPr>
        <w:t xml:space="preserve">The public also believe that this could have been stopped due to the fact Couzens had shown red flags in this type of behaviour in incidents before. The fact that Couzens had shown this behaviour and nothing had been done about this enraged a lot of the public and communities in England, and die to the fact that this event triggered a major background check of many police officers in the metropolitan police department. This background check had findings that the public did not like and led to many officers being sacked. </w:t>
      </w:r>
    </w:p>
    <w:p w:rsidR="00000000" w:rsidDel="00000000" w:rsidP="00000000" w:rsidRDefault="00000000" w:rsidRPr="00000000" w14:paraId="00000010">
      <w:pPr>
        <w:widowControl w:val="0"/>
        <w:spacing w:after="240" w:lineRule="auto"/>
        <w:rPr>
          <w:rFonts w:ascii="Roboto" w:cs="Roboto" w:eastAsia="Roboto" w:hAnsi="Roboto"/>
        </w:rPr>
      </w:pPr>
      <w:r w:rsidDel="00000000" w:rsidR="00000000" w:rsidRPr="00000000">
        <w:rPr>
          <w:rtl w:val="0"/>
        </w:rPr>
        <w:t xml:space="preserve">We see that the public perception of the police in lockdown was that people were very confused however a quote from national statistics shows that </w:t>
      </w:r>
      <w:r w:rsidDel="00000000" w:rsidR="00000000" w:rsidRPr="00000000">
        <w:rPr>
          <w:rtl w:val="0"/>
        </w:rPr>
        <w:t xml:space="preserve"> public perceptions of the police during the first lockdown were largely positive, with just under half of respondents saying they were doing a good job (49%) and one-fifth saying they were doing an excellent job (20%).” (</w:t>
      </w:r>
      <w:r w:rsidDel="00000000" w:rsidR="00000000" w:rsidRPr="00000000">
        <w:rPr>
          <w:rFonts w:ascii="Roboto" w:cs="Roboto" w:eastAsia="Roboto" w:hAnsi="Roboto"/>
          <w:rtl w:val="0"/>
        </w:rPr>
        <w:t xml:space="preserve">hairman and newiss (2021)).</w:t>
      </w:r>
    </w:p>
    <w:p w:rsidR="00000000" w:rsidDel="00000000" w:rsidP="00000000" w:rsidRDefault="00000000" w:rsidRPr="00000000" w14:paraId="00000011">
      <w:pPr>
        <w:widowControl w:val="0"/>
        <w:spacing w:after="240" w:lineRule="auto"/>
        <w:rPr>
          <w:rFonts w:ascii="Roboto" w:cs="Roboto" w:eastAsia="Roboto" w:hAnsi="Roboto"/>
        </w:rPr>
      </w:pPr>
      <w:r w:rsidDel="00000000" w:rsidR="00000000" w:rsidRPr="00000000">
        <w:rPr>
          <w:rtl w:val="0"/>
        </w:rPr>
      </w:r>
    </w:p>
    <w:p w:rsidR="00000000" w:rsidDel="00000000" w:rsidP="00000000" w:rsidRDefault="00000000" w:rsidRPr="00000000" w14:paraId="00000012">
      <w:pPr>
        <w:widowControl w:val="0"/>
        <w:spacing w:after="240" w:lineRule="auto"/>
        <w:rPr/>
      </w:pPr>
      <w:r w:rsidDel="00000000" w:rsidR="00000000" w:rsidRPr="00000000">
        <w:rPr>
          <w:rtl w:val="0"/>
        </w:rPr>
        <w:t xml:space="preserve">During lockdown the police used their stop and account powers very frequently. This could have been when you were out on a daily walk or a trip to the supermarket, however the police would sometimes stop you in your car to ask you some questions and account where you were going. The police are allowed to ask you the following questions:</w:t>
      </w:r>
    </w:p>
    <w:p w:rsidR="00000000" w:rsidDel="00000000" w:rsidP="00000000" w:rsidRDefault="00000000" w:rsidRPr="00000000" w14:paraId="00000013">
      <w:pPr>
        <w:widowControl w:val="0"/>
        <w:numPr>
          <w:ilvl w:val="0"/>
          <w:numId w:val="1"/>
        </w:numPr>
        <w:spacing w:after="0" w:afterAutospacing="0" w:before="360" w:line="360" w:lineRule="auto"/>
        <w:ind w:left="1080" w:hanging="360"/>
        <w:rPr>
          <w:color w:val="000000"/>
          <w:sz w:val="22"/>
          <w:szCs w:val="22"/>
        </w:rPr>
      </w:pPr>
      <w:r w:rsidDel="00000000" w:rsidR="00000000" w:rsidRPr="00000000">
        <w:rPr>
          <w:highlight w:val="white"/>
          <w:rtl w:val="0"/>
        </w:rPr>
        <w:t xml:space="preserve">What is your name?</w:t>
      </w:r>
    </w:p>
    <w:p w:rsidR="00000000" w:rsidDel="00000000" w:rsidP="00000000" w:rsidRDefault="00000000" w:rsidRPr="00000000" w14:paraId="00000014">
      <w:pPr>
        <w:widowControl w:val="0"/>
        <w:numPr>
          <w:ilvl w:val="0"/>
          <w:numId w:val="1"/>
        </w:numPr>
        <w:spacing w:after="0" w:afterAutospacing="0" w:before="0" w:beforeAutospacing="0" w:line="360" w:lineRule="auto"/>
        <w:ind w:left="1080" w:hanging="360"/>
        <w:rPr>
          <w:color w:val="000000"/>
          <w:sz w:val="22"/>
          <w:szCs w:val="22"/>
        </w:rPr>
      </w:pPr>
      <w:r w:rsidDel="00000000" w:rsidR="00000000" w:rsidRPr="00000000">
        <w:rPr>
          <w:highlight w:val="white"/>
          <w:rtl w:val="0"/>
        </w:rPr>
        <w:t xml:space="preserve">Where do you live?</w:t>
      </w:r>
    </w:p>
    <w:p w:rsidR="00000000" w:rsidDel="00000000" w:rsidP="00000000" w:rsidRDefault="00000000" w:rsidRPr="00000000" w14:paraId="00000015">
      <w:pPr>
        <w:widowControl w:val="0"/>
        <w:numPr>
          <w:ilvl w:val="0"/>
          <w:numId w:val="1"/>
        </w:numPr>
        <w:spacing w:after="0" w:afterAutospacing="0" w:before="0" w:beforeAutospacing="0" w:line="360" w:lineRule="auto"/>
        <w:ind w:left="1080" w:hanging="360"/>
        <w:rPr>
          <w:color w:val="000000"/>
          <w:sz w:val="22"/>
          <w:szCs w:val="22"/>
        </w:rPr>
      </w:pPr>
      <w:r w:rsidDel="00000000" w:rsidR="00000000" w:rsidRPr="00000000">
        <w:rPr>
          <w:highlight w:val="white"/>
          <w:rtl w:val="0"/>
        </w:rPr>
        <w:t xml:space="preserve">What are you doing here?</w:t>
      </w:r>
    </w:p>
    <w:p w:rsidR="00000000" w:rsidDel="00000000" w:rsidP="00000000" w:rsidRDefault="00000000" w:rsidRPr="00000000" w14:paraId="00000016">
      <w:pPr>
        <w:widowControl w:val="0"/>
        <w:numPr>
          <w:ilvl w:val="0"/>
          <w:numId w:val="1"/>
        </w:numPr>
        <w:spacing w:after="0" w:afterAutospacing="0" w:before="0" w:beforeAutospacing="0" w:line="360" w:lineRule="auto"/>
        <w:ind w:left="1080" w:hanging="360"/>
        <w:rPr>
          <w:color w:val="000000"/>
          <w:sz w:val="22"/>
          <w:szCs w:val="22"/>
        </w:rPr>
      </w:pPr>
      <w:r w:rsidDel="00000000" w:rsidR="00000000" w:rsidRPr="00000000">
        <w:rPr>
          <w:highlight w:val="white"/>
          <w:rtl w:val="0"/>
        </w:rPr>
        <w:t xml:space="preserve">Where are you going?</w:t>
      </w:r>
    </w:p>
    <w:p w:rsidR="00000000" w:rsidDel="00000000" w:rsidP="00000000" w:rsidRDefault="00000000" w:rsidRPr="00000000" w14:paraId="00000017">
      <w:pPr>
        <w:widowControl w:val="0"/>
        <w:numPr>
          <w:ilvl w:val="0"/>
          <w:numId w:val="1"/>
        </w:numPr>
        <w:spacing w:before="0" w:beforeAutospacing="0" w:line="360" w:lineRule="auto"/>
        <w:ind w:left="1080" w:hanging="360"/>
        <w:rPr>
          <w:color w:val="000000"/>
          <w:sz w:val="22"/>
          <w:szCs w:val="22"/>
        </w:rPr>
      </w:pPr>
      <w:r w:rsidDel="00000000" w:rsidR="00000000" w:rsidRPr="00000000">
        <w:rPr>
          <w:highlight w:val="white"/>
          <w:rtl w:val="0"/>
        </w:rPr>
        <w:t xml:space="preserve">What are you carrying?</w:t>
      </w:r>
    </w:p>
    <w:p w:rsidR="00000000" w:rsidDel="00000000" w:rsidP="00000000" w:rsidRDefault="00000000" w:rsidRPr="00000000" w14:paraId="00000018">
      <w:pPr>
        <w:widowControl w:val="0"/>
        <w:spacing w:after="240" w:lineRule="auto"/>
        <w:rPr/>
      </w:pPr>
      <w:r w:rsidDel="00000000" w:rsidR="00000000" w:rsidRPr="00000000">
        <w:rPr>
          <w:rtl w:val="0"/>
        </w:rPr>
        <w:t xml:space="preserve">However a downside for the police is that you have a legal right to just walk away without answering questions. This meant that if people thought that they weren't doing anything wrong that people would not respect or work with the police. (Liberty rights 2021). </w:t>
      </w:r>
    </w:p>
    <w:p w:rsidR="00000000" w:rsidDel="00000000" w:rsidP="00000000" w:rsidRDefault="00000000" w:rsidRPr="00000000" w14:paraId="00000019">
      <w:pPr>
        <w:widowControl w:val="0"/>
        <w:spacing w:after="240" w:lineRule="auto"/>
        <w:rPr/>
      </w:pPr>
      <w:r w:rsidDel="00000000" w:rsidR="00000000" w:rsidRPr="00000000">
        <w:rPr/>
        <w:drawing>
          <wp:inline distB="114300" distT="114300" distL="114300" distR="114300">
            <wp:extent cx="5731200" cy="3644900"/>
            <wp:effectExtent b="0" l="0" r="0" t="0"/>
            <wp:docPr id="2"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5731200" cy="3644900"/>
                    </a:xfrm>
                    <a:prstGeom prst="rect"/>
                    <a:ln/>
                  </pic:spPr>
                </pic:pic>
              </a:graphicData>
            </a:graphic>
          </wp:inline>
        </w:drawing>
      </w:r>
      <w:r w:rsidDel="00000000" w:rsidR="00000000" w:rsidRPr="00000000">
        <w:rPr>
          <w:rtl w:val="0"/>
        </w:rPr>
      </w:r>
    </w:p>
    <w:p w:rsidR="00000000" w:rsidDel="00000000" w:rsidP="00000000" w:rsidRDefault="00000000" w:rsidRPr="00000000" w14:paraId="0000001A">
      <w:pPr>
        <w:widowControl w:val="0"/>
        <w:spacing w:after="240" w:lineRule="auto"/>
        <w:rPr/>
      </w:pPr>
      <w:r w:rsidDel="00000000" w:rsidR="00000000" w:rsidRPr="00000000">
        <w:rPr>
          <w:rtl w:val="0"/>
        </w:rPr>
        <w:t xml:space="preserve">This graph shows the public and how much they supported the police in lockdown and as you can see forty two percent of people fully supported the approach to policing that the police took, this then has a major impact on the relationship with the public and the public however thirty two percent of people supported the police but they believed that some cases were taken two far which then puts stress on the police to try and change their approach so it suits everyone and that they do not take things to far. The only downside to this graph is that we do not know the age ranges of people who answered which could have a negative effect on the answers. </w:t>
      </w:r>
    </w:p>
    <w:p w:rsidR="00000000" w:rsidDel="00000000" w:rsidP="00000000" w:rsidRDefault="00000000" w:rsidRPr="00000000" w14:paraId="0000001B">
      <w:pPr>
        <w:widowControl w:val="0"/>
        <w:spacing w:after="240" w:lineRule="auto"/>
        <w:rPr/>
      </w:pPr>
      <w:r w:rsidDel="00000000" w:rsidR="00000000" w:rsidRPr="00000000">
        <w:rPr/>
        <w:drawing>
          <wp:inline distB="114300" distT="114300" distL="114300" distR="114300">
            <wp:extent cx="5731200" cy="2197100"/>
            <wp:effectExtent b="0" l="0" r="0" t="0"/>
            <wp:docPr id="1"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5731200" cy="2197100"/>
                    </a:xfrm>
                    <a:prstGeom prst="rect"/>
                    <a:ln/>
                  </pic:spPr>
                </pic:pic>
              </a:graphicData>
            </a:graphic>
          </wp:inline>
        </w:drawing>
      </w:r>
      <w:r w:rsidDel="00000000" w:rsidR="00000000" w:rsidRPr="00000000">
        <w:rPr>
          <w:rtl w:val="0"/>
        </w:rPr>
      </w:r>
    </w:p>
    <w:p w:rsidR="00000000" w:rsidDel="00000000" w:rsidP="00000000" w:rsidRDefault="00000000" w:rsidRPr="00000000" w14:paraId="0000001C">
      <w:pPr>
        <w:widowControl w:val="0"/>
        <w:spacing w:after="240" w:lineRule="auto"/>
        <w:rPr/>
      </w:pPr>
      <w:r w:rsidDel="00000000" w:rsidR="00000000" w:rsidRPr="00000000">
        <w:rPr>
          <w:rtl w:val="0"/>
        </w:rPr>
        <w:t xml:space="preserve">This graph from crest (2020) shows us how comfortable the police made people feel and from this graph you can see that the public are very fifty fifty with how they feel  about how the police approached policing in lockdown. </w:t>
      </w:r>
    </w:p>
    <w:p w:rsidR="00000000" w:rsidDel="00000000" w:rsidP="00000000" w:rsidRDefault="00000000" w:rsidRPr="00000000" w14:paraId="0000001D">
      <w:pPr>
        <w:widowControl w:val="0"/>
        <w:spacing w:after="240" w:lineRule="auto"/>
        <w:rPr/>
      </w:pPr>
      <w:r w:rsidDel="00000000" w:rsidR="00000000" w:rsidRPr="00000000">
        <w:rPr>
          <w:rtl w:val="0"/>
        </w:rPr>
      </w:r>
    </w:p>
    <w:p w:rsidR="00000000" w:rsidDel="00000000" w:rsidP="00000000" w:rsidRDefault="00000000" w:rsidRPr="00000000" w14:paraId="0000001E">
      <w:pPr>
        <w:widowControl w:val="0"/>
        <w:spacing w:after="240" w:lineRule="auto"/>
        <w:rPr/>
      </w:pPr>
      <w:r w:rsidDel="00000000" w:rsidR="00000000" w:rsidRPr="00000000">
        <w:rPr>
          <w:rtl w:val="0"/>
        </w:rPr>
        <w:t xml:space="preserve">References </w:t>
      </w:r>
    </w:p>
    <w:p w:rsidR="00000000" w:rsidDel="00000000" w:rsidP="00000000" w:rsidRDefault="00000000" w:rsidRPr="00000000" w14:paraId="0000001F">
      <w:pPr>
        <w:widowControl w:val="0"/>
        <w:spacing w:after="240" w:lineRule="auto"/>
        <w:rPr/>
      </w:pPr>
      <w:r w:rsidDel="00000000" w:rsidR="00000000" w:rsidRPr="00000000">
        <w:rPr>
          <w:rtl w:val="0"/>
        </w:rPr>
      </w:r>
    </w:p>
    <w:p w:rsidR="00000000" w:rsidDel="00000000" w:rsidP="00000000" w:rsidRDefault="00000000" w:rsidRPr="00000000" w14:paraId="00000020">
      <w:pPr>
        <w:widowControl w:val="0"/>
        <w:spacing w:after="240" w:lineRule="auto"/>
        <w:rPr/>
      </w:pPr>
      <w:r w:rsidDel="00000000" w:rsidR="00000000" w:rsidRPr="00000000">
        <w:rPr>
          <w:rtl w:val="0"/>
        </w:rPr>
      </w:r>
    </w:p>
    <w:p w:rsidR="00000000" w:rsidDel="00000000" w:rsidP="00000000" w:rsidRDefault="00000000" w:rsidRPr="00000000" w14:paraId="00000021">
      <w:pPr>
        <w:widowControl w:val="0"/>
        <w:spacing w:after="240" w:lineRule="auto"/>
        <w:rPr/>
      </w:pPr>
      <w:r w:rsidDel="00000000" w:rsidR="00000000" w:rsidRPr="00000000">
        <w:rPr>
          <w:rtl w:val="0"/>
        </w:rPr>
        <w:t xml:space="preserve">Policing in the pandemic. (n.d.). Available at: https://www.justiceinspectorates.gov.uk/hmicfrs/wp-content/uploads/policing-in-the-pandemic-police-response-to-coronavirus-pandemic-during-2020.pdf.</w:t>
      </w:r>
      <w:r w:rsidDel="00000000" w:rsidR="00000000" w:rsidRPr="00000000">
        <w:rPr>
          <w:rtl w:val="0"/>
        </w:rPr>
      </w:r>
    </w:p>
    <w:p w:rsidR="00000000" w:rsidDel="00000000" w:rsidP="00000000" w:rsidRDefault="00000000" w:rsidRPr="00000000" w14:paraId="00000022">
      <w:pPr>
        <w:widowControl w:val="0"/>
        <w:spacing w:after="240" w:lineRule="auto"/>
        <w:rPr/>
      </w:pPr>
      <w:r w:rsidDel="00000000" w:rsidR="00000000" w:rsidRPr="00000000">
        <w:rPr>
          <w:rtl w:val="0"/>
        </w:rPr>
        <w:t xml:space="preserve">Liberty. (n.d.). Stop and Account. [online] Available at: https://www.libertyhumanrights.org.uk/advice_information/stop-and-account/.</w:t>
      </w:r>
      <w:r w:rsidDel="00000000" w:rsidR="00000000" w:rsidRPr="00000000">
        <w:rPr>
          <w:rtl w:val="0"/>
        </w:rPr>
        <w:t xml:space="preserve"> </w:t>
      </w:r>
    </w:p>
    <w:p w:rsidR="00000000" w:rsidDel="00000000" w:rsidP="00000000" w:rsidRDefault="00000000" w:rsidRPr="00000000" w14:paraId="00000023">
      <w:pPr>
        <w:widowControl w:val="0"/>
        <w:spacing w:after="240" w:lineRule="auto"/>
        <w:rPr/>
      </w:pPr>
      <w:r w:rsidDel="00000000" w:rsidR="00000000" w:rsidRPr="00000000">
        <w:rPr>
          <w:rtl w:val="0"/>
        </w:rPr>
        <w:t xml:space="preserve">College of Policing. (n.d.). COVID-19: An appraisal of the police response to the pandemic. [online] Available at: https://www.college.police.uk/article/covid-19-appraisal-police-response-pandemic.</w:t>
      </w:r>
      <w:r w:rsidDel="00000000" w:rsidR="00000000" w:rsidRPr="00000000">
        <w:rPr>
          <w:rtl w:val="0"/>
        </w:rPr>
      </w:r>
    </w:p>
    <w:p w:rsidR="00000000" w:rsidDel="00000000" w:rsidP="00000000" w:rsidRDefault="00000000" w:rsidRPr="00000000" w14:paraId="00000024">
      <w:pPr>
        <w:widowControl w:val="0"/>
        <w:spacing w:after="240" w:lineRule="auto"/>
        <w:rPr/>
      </w:pPr>
      <w:r w:rsidDel="00000000" w:rsidR="00000000" w:rsidRPr="00000000">
        <w:rPr>
          <w:rtl w:val="0"/>
        </w:rPr>
        <w:t xml:space="preserve">Press, T.A. (2021). A London Police Officer Has Been Given A Life Sentence For The Death Of Sarah Everard. NPR. [online] 30 Sep. Available at: https://www.npr.org/2021/09/30/1041824561/london-police-officer-sentenced-sarah-everard-killing.</w:t>
      </w:r>
      <w:r w:rsidDel="00000000" w:rsidR="00000000" w:rsidRPr="00000000">
        <w:rPr>
          <w:rtl w:val="0"/>
        </w:rPr>
      </w:r>
    </w:p>
    <w:p w:rsidR="00000000" w:rsidDel="00000000" w:rsidP="00000000" w:rsidRDefault="00000000" w:rsidRPr="00000000" w14:paraId="00000025">
      <w:pPr>
        <w:widowControl w:val="0"/>
        <w:spacing w:after="240" w:lineRule="auto"/>
        <w:rPr/>
      </w:pPr>
      <w:r w:rsidDel="00000000" w:rsidR="00000000" w:rsidRPr="00000000">
        <w:rPr>
          <w:rtl w:val="0"/>
        </w:rPr>
        <w:t xml:space="preserve">BaMaung, D. (2021). How do police regain trust after the murder of Sarah Everard? [online] The Conversation. Available at: https://theconversation.com/how-do-police-regain-trust-after-the-murder-of-sarah-everard-172037</w:t>
      </w:r>
      <w:r w:rsidDel="00000000" w:rsidR="00000000" w:rsidRPr="00000000">
        <w:rPr>
          <w:rtl w:val="0"/>
        </w:rPr>
      </w:r>
    </w:p>
    <w:p w:rsidR="00000000" w:rsidDel="00000000" w:rsidP="00000000" w:rsidRDefault="00000000" w:rsidRPr="00000000" w14:paraId="00000026">
      <w:pPr>
        <w:widowControl w:val="0"/>
        <w:spacing w:after="240" w:lineRule="auto"/>
        <w:rPr/>
      </w:pPr>
      <w:r w:rsidDel="00000000" w:rsidR="00000000" w:rsidRPr="00000000">
        <w:rPr>
          <w:rtl w:val="0"/>
        </w:rPr>
        <w:t xml:space="preserve">LSE COVID-19. (2021). Damned if they do, damned if they don’t? Public sentiment towards the police during the first lockdown. [online] Available at: https://blogs.lse.ac.uk/covid19/2021/02/16/damned-if-they-do-damned-if-they-dont-public-sentiment-towards-the-police-during-the-first-lockdown/#:~:text=Findings%20from%20the%20Office%20for.</w:t>
      </w:r>
      <w:r w:rsidDel="00000000" w:rsidR="00000000" w:rsidRPr="00000000">
        <w:rPr>
          <w:rtl w:val="0"/>
        </w:rPr>
      </w:r>
    </w:p>
    <w:p w:rsidR="00000000" w:rsidDel="00000000" w:rsidP="00000000" w:rsidRDefault="00000000" w:rsidRPr="00000000" w14:paraId="00000027">
      <w:pPr>
        <w:widowControl w:val="0"/>
        <w:spacing w:after="240" w:lineRule="auto"/>
        <w:rPr/>
      </w:pPr>
      <w:r w:rsidDel="00000000" w:rsidR="00000000" w:rsidRPr="00000000">
        <w:rPr>
          <w:rtl w:val="0"/>
        </w:rPr>
        <w:t xml:space="preserve">Ghaemmaghami, A., Inkpen, R., Charman, S., Ilett, C., Bennett, S., Smith, P. and Newiss, G. (2021). Responding to the Public During a Pandemic: Perceptions of ‘Satisfactory’ and ‘Unsatisfactory’ Policing. Policing: A Journal of Policy and Practice, 15(4). doi:https://doi.org/10.1093/police/paab058.</w:t>
      </w:r>
      <w:r w:rsidDel="00000000" w:rsidR="00000000" w:rsidRPr="00000000">
        <w:rPr>
          <w:rtl w:val="0"/>
        </w:rPr>
        <w:t xml:space="preserve"> </w:t>
      </w:r>
    </w:p>
    <w:p w:rsidR="00000000" w:rsidDel="00000000" w:rsidP="00000000" w:rsidRDefault="00000000" w:rsidRPr="00000000" w14:paraId="00000028">
      <w:pPr>
        <w:widowControl w:val="0"/>
        <w:spacing w:after="240" w:lineRule="auto"/>
        <w:rPr/>
      </w:pPr>
      <w:r w:rsidDel="00000000" w:rsidR="00000000" w:rsidRPr="00000000">
        <w:rPr>
          <w:rtl w:val="0"/>
        </w:rPr>
        <w:t xml:space="preserve">Wixstatic.com. (2023). Available at: https://static.wixstatic.com/media/b9cf6c_89be4535d5d849bb9a6624ac93205d25~mv2.png [Accessed 4 May 2023].</w:t>
      </w:r>
      <w:r w:rsidDel="00000000" w:rsidR="00000000" w:rsidRPr="00000000">
        <w:rPr>
          <w:rtl w:val="0"/>
        </w:rPr>
      </w:r>
    </w:p>
    <w:p w:rsidR="00000000" w:rsidDel="00000000" w:rsidP="00000000" w:rsidRDefault="00000000" w:rsidRPr="00000000" w14:paraId="00000029">
      <w:pPr>
        <w:rPr/>
      </w:pPr>
      <w:r w:rsidDel="00000000" w:rsidR="00000000" w:rsidRPr="00000000">
        <w:rPr>
          <w:rtl w:val="0"/>
        </w:rPr>
        <w:t xml:space="preserve">Wixstatic.com. (2023). Available at: https://static.wixstatic.com/media/b9cf6c_63060e4de8cf4bfaa46586844152f056~mv2.png [Accessed 4 May 2023].</w:t>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widowControl w:val="0"/>
        <w:spacing w:after="240" w:lineRule="auto"/>
        <w:rPr/>
      </w:pPr>
      <w:r w:rsidDel="00000000" w:rsidR="00000000" w:rsidRPr="00000000">
        <w:rPr>
          <w:rtl w:val="0"/>
        </w:rPr>
        <w:t xml:space="preserve">Crest (2020). Policing the COVID-19 lockdown - what the public thinks | Crest Advisory. [online] Crest Site Official. Available at: https://www.crestadvisory.com/post/policing-the-covid-19-lockdown-what-the-public-thinks.</w:t>
      </w: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right"/>
      <w:pPr>
        <w:ind w:left="720" w:hanging="360"/>
      </w:pPr>
      <w:rPr>
        <w:rFonts w:ascii="Arial" w:cs="Arial" w:eastAsia="Arial" w:hAnsi="Arial"/>
        <w:b w:val="0"/>
        <w:i w:val="0"/>
        <w:smallCaps w:val="0"/>
        <w:strike w:val="0"/>
        <w:color w:val="666666"/>
        <w:sz w:val="24"/>
        <w:szCs w:val="24"/>
        <w:highlight w:val="white"/>
        <w:u w:val="none"/>
        <w:vertAlign w:val="baseline"/>
      </w:rPr>
    </w:lvl>
    <w:lvl w:ilvl="1">
      <w:start w:val="1"/>
      <w:numFmt w:val="lowerLetter"/>
      <w:lvlText w:val="%2."/>
      <w:lvlJc w:val="right"/>
      <w:pPr>
        <w:ind w:left="1440" w:hanging="360"/>
      </w:pPr>
      <w:rPr>
        <w:rFonts w:ascii="Arial" w:cs="Arial" w:eastAsia="Arial" w:hAnsi="Arial"/>
        <w:b w:val="0"/>
        <w:i w:val="0"/>
        <w:smallCaps w:val="0"/>
        <w:strike w:val="0"/>
        <w:color w:val="000000"/>
        <w:sz w:val="22"/>
        <w:szCs w:val="22"/>
        <w:u w:val="none"/>
        <w:shd w:fill="auto" w:val="clear"/>
        <w:vertAlign w:val="baseline"/>
      </w:rPr>
    </w:lvl>
    <w:lvl w:ilvl="2">
      <w:start w:val="1"/>
      <w:numFmt w:val="lowerRoman"/>
      <w:lvlText w:val="%3."/>
      <w:lvlJc w:val="right"/>
      <w:pPr>
        <w:ind w:left="2160" w:hanging="360"/>
      </w:pPr>
      <w:rPr>
        <w:rFonts w:ascii="Arial" w:cs="Arial" w:eastAsia="Arial" w:hAnsi="Arial"/>
        <w:b w:val="0"/>
        <w:i w:val="0"/>
        <w:smallCaps w:val="0"/>
        <w:strike w:val="0"/>
        <w:color w:val="000000"/>
        <w:sz w:val="22"/>
        <w:szCs w:val="22"/>
        <w:u w:val="none"/>
        <w:shd w:fill="auto" w:val="clear"/>
        <w:vertAlign w:val="baseline"/>
      </w:rPr>
    </w:lvl>
    <w:lvl w:ilvl="3">
      <w:start w:val="1"/>
      <w:numFmt w:val="decimal"/>
      <w:lvlText w:val="%4."/>
      <w:lvlJc w:val="right"/>
      <w:pPr>
        <w:ind w:left="2880" w:hanging="360"/>
      </w:pPr>
      <w:rPr>
        <w:rFonts w:ascii="Arial" w:cs="Arial" w:eastAsia="Arial" w:hAnsi="Arial"/>
        <w:b w:val="0"/>
        <w:i w:val="0"/>
        <w:smallCaps w:val="0"/>
        <w:strike w:val="0"/>
        <w:color w:val="000000"/>
        <w:sz w:val="22"/>
        <w:szCs w:val="22"/>
        <w:u w:val="none"/>
        <w:shd w:fill="auto" w:val="clear"/>
        <w:vertAlign w:val="baseline"/>
      </w:rPr>
    </w:lvl>
    <w:lvl w:ilvl="4">
      <w:start w:val="1"/>
      <w:numFmt w:val="lowerLetter"/>
      <w:lvlText w:val="%5."/>
      <w:lvlJc w:val="right"/>
      <w:pPr>
        <w:ind w:left="3600" w:hanging="360"/>
      </w:pPr>
      <w:rPr>
        <w:rFonts w:ascii="Arial" w:cs="Arial" w:eastAsia="Arial" w:hAnsi="Arial"/>
        <w:b w:val="0"/>
        <w:i w:val="0"/>
        <w:smallCaps w:val="0"/>
        <w:strike w:val="0"/>
        <w:color w:val="000000"/>
        <w:sz w:val="22"/>
        <w:szCs w:val="22"/>
        <w:u w:val="none"/>
        <w:shd w:fill="auto" w:val="clear"/>
        <w:vertAlign w:val="baseline"/>
      </w:rPr>
    </w:lvl>
    <w:lvl w:ilvl="5">
      <w:start w:val="1"/>
      <w:numFmt w:val="lowerRoman"/>
      <w:lvlText w:val="%6."/>
      <w:lvlJc w:val="right"/>
      <w:pPr>
        <w:ind w:left="4320" w:hanging="360"/>
      </w:pPr>
      <w:rPr>
        <w:rFonts w:ascii="Arial" w:cs="Arial" w:eastAsia="Arial" w:hAnsi="Arial"/>
        <w:b w:val="0"/>
        <w:i w:val="0"/>
        <w:smallCaps w:val="0"/>
        <w:strike w:val="0"/>
        <w:color w:val="000000"/>
        <w:sz w:val="22"/>
        <w:szCs w:val="22"/>
        <w:u w:val="none"/>
        <w:shd w:fill="auto" w:val="clear"/>
        <w:vertAlign w:val="baseline"/>
      </w:rPr>
    </w:lvl>
    <w:lvl w:ilvl="6">
      <w:start w:val="1"/>
      <w:numFmt w:val="decimal"/>
      <w:lvlText w:val="%7."/>
      <w:lvlJc w:val="right"/>
      <w:pPr>
        <w:ind w:left="5040" w:hanging="360"/>
      </w:pPr>
      <w:rPr>
        <w:rFonts w:ascii="Arial" w:cs="Arial" w:eastAsia="Arial" w:hAnsi="Arial"/>
        <w:b w:val="0"/>
        <w:i w:val="0"/>
        <w:smallCaps w:val="0"/>
        <w:strike w:val="0"/>
        <w:color w:val="000000"/>
        <w:sz w:val="22"/>
        <w:szCs w:val="22"/>
        <w:u w:val="none"/>
        <w:shd w:fill="auto" w:val="clear"/>
        <w:vertAlign w:val="baseline"/>
      </w:rPr>
    </w:lvl>
    <w:lvl w:ilvl="7">
      <w:start w:val="1"/>
      <w:numFmt w:val="lowerLetter"/>
      <w:lvlText w:val="%8."/>
      <w:lvlJc w:val="right"/>
      <w:pPr>
        <w:ind w:left="5760" w:hanging="360"/>
      </w:pPr>
      <w:rPr>
        <w:rFonts w:ascii="Arial" w:cs="Arial" w:eastAsia="Arial" w:hAnsi="Arial"/>
        <w:b w:val="0"/>
        <w:i w:val="0"/>
        <w:smallCaps w:val="0"/>
        <w:strike w:val="0"/>
        <w:color w:val="000000"/>
        <w:sz w:val="22"/>
        <w:szCs w:val="22"/>
        <w:u w:val="none"/>
        <w:shd w:fill="auto" w:val="clear"/>
        <w:vertAlign w:val="baseline"/>
      </w:rPr>
    </w:lvl>
    <w:lvl w:ilvl="8">
      <w:start w:val="1"/>
      <w:numFmt w:val="lowerRoman"/>
      <w:lvlText w:val="%9."/>
      <w:lvlJc w:val="right"/>
      <w:pPr>
        <w:ind w:left="6480" w:hanging="360"/>
      </w:pPr>
      <w:rPr>
        <w:rFonts w:ascii="Arial" w:cs="Arial" w:eastAsia="Arial" w:hAnsi="Arial"/>
        <w:b w:val="0"/>
        <w:i w:val="0"/>
        <w:smallCaps w:val="0"/>
        <w:strike w:val="0"/>
        <w:color w:val="000000"/>
        <w:sz w:val="22"/>
        <w:szCs w:val="22"/>
        <w:u w:val="none"/>
        <w:shd w:fill="auto" w:val="clear"/>
        <w:vertAlign w:val="baseli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2.png"/></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