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2A6696" w14:textId="5670BB35" w:rsidR="00E13DBB" w:rsidRDefault="007277AC" w:rsidP="00E9771D">
      <w:pPr>
        <w:pStyle w:val="Heading1"/>
        <w:spacing w:line="360" w:lineRule="auto"/>
        <w:rPr>
          <w:rFonts w:eastAsia="Calibri"/>
        </w:rPr>
      </w:pPr>
      <w:r>
        <w:rPr>
          <w:rFonts w:eastAsia="Calibri"/>
        </w:rPr>
        <w:t xml:space="preserve">Using the pupil </w:t>
      </w:r>
      <w:r w:rsidR="004612DF">
        <w:rPr>
          <w:rFonts w:eastAsia="Calibri"/>
        </w:rPr>
        <w:t>profile given</w:t>
      </w:r>
      <w:r w:rsidR="004704AC">
        <w:rPr>
          <w:rFonts w:eastAsia="Calibri"/>
        </w:rPr>
        <w:t>, identify how speci</w:t>
      </w:r>
      <w:r w:rsidR="007A2E6C">
        <w:rPr>
          <w:rFonts w:eastAsia="Calibri"/>
        </w:rPr>
        <w:t xml:space="preserve">fic </w:t>
      </w:r>
      <w:r w:rsidR="0088413F">
        <w:rPr>
          <w:rFonts w:eastAsia="Calibri"/>
        </w:rPr>
        <w:t xml:space="preserve">aspects of the child’s holistic development could be met within an educational setting. Underpin this with reference </w:t>
      </w:r>
      <w:r w:rsidR="00225AE6">
        <w:rPr>
          <w:rFonts w:eastAsia="Calibri"/>
        </w:rPr>
        <w:t xml:space="preserve">to </w:t>
      </w:r>
      <w:r w:rsidR="00270A01">
        <w:rPr>
          <w:rFonts w:eastAsia="Calibri"/>
        </w:rPr>
        <w:t xml:space="preserve">relevant theories, research and examples of excellent practice. </w:t>
      </w:r>
    </w:p>
    <w:p w14:paraId="0CAB9F55" w14:textId="77777777" w:rsidR="00E9771D" w:rsidRPr="00E9771D" w:rsidRDefault="00E9771D" w:rsidP="00E9771D">
      <w:pPr>
        <w:rPr>
          <w:lang w:val="en-US"/>
        </w:rPr>
      </w:pPr>
    </w:p>
    <w:p w14:paraId="7CFE93EB" w14:textId="026A4426" w:rsidR="6FD7F3E0" w:rsidRPr="00442B33" w:rsidRDefault="1EC346B8" w:rsidP="00563649">
      <w:pPr>
        <w:spacing w:line="360" w:lineRule="auto"/>
        <w:jc w:val="both"/>
        <w:rPr>
          <w:rFonts w:ascii="Arial" w:eastAsia="Calibri" w:hAnsi="Arial" w:cs="Arial"/>
          <w:color w:val="000000" w:themeColor="text1"/>
        </w:rPr>
      </w:pPr>
      <w:r w:rsidRPr="00442B33">
        <w:rPr>
          <w:rFonts w:ascii="Arial" w:eastAsia="Calibri" w:hAnsi="Arial" w:cs="Arial"/>
          <w:color w:val="000000" w:themeColor="text1"/>
        </w:rPr>
        <w:t>A holistic approach to child developmen</w:t>
      </w:r>
      <w:r w:rsidR="006D4FB7">
        <w:rPr>
          <w:rFonts w:ascii="Arial" w:eastAsia="Calibri" w:hAnsi="Arial" w:cs="Arial"/>
          <w:color w:val="000000" w:themeColor="text1"/>
        </w:rPr>
        <w:t xml:space="preserve">t </w:t>
      </w:r>
      <w:r w:rsidRPr="00442B33">
        <w:rPr>
          <w:rFonts w:ascii="Arial" w:eastAsia="Calibri" w:hAnsi="Arial" w:cs="Arial"/>
          <w:color w:val="000000" w:themeColor="text1"/>
        </w:rPr>
        <w:t>look</w:t>
      </w:r>
      <w:r w:rsidR="006D4FB7">
        <w:rPr>
          <w:rFonts w:ascii="Arial" w:eastAsia="Calibri" w:hAnsi="Arial" w:cs="Arial"/>
          <w:color w:val="000000" w:themeColor="text1"/>
        </w:rPr>
        <w:t>s</w:t>
      </w:r>
      <w:r w:rsidRPr="00442B33">
        <w:rPr>
          <w:rFonts w:ascii="Arial" w:eastAsia="Calibri" w:hAnsi="Arial" w:cs="Arial"/>
          <w:color w:val="000000" w:themeColor="text1"/>
        </w:rPr>
        <w:t xml:space="preserve"> at a </w:t>
      </w:r>
      <w:bookmarkStart w:id="0" w:name="_Int_ogwUTcU2"/>
      <w:proofErr w:type="gramStart"/>
      <w:r w:rsidR="56EA1643" w:rsidRPr="00442B33">
        <w:rPr>
          <w:rFonts w:ascii="Arial" w:eastAsia="Calibri" w:hAnsi="Arial" w:cs="Arial"/>
          <w:color w:val="000000" w:themeColor="text1"/>
        </w:rPr>
        <w:t>development</w:t>
      </w:r>
      <w:r w:rsidRPr="00442B33">
        <w:rPr>
          <w:rFonts w:ascii="Arial" w:eastAsia="Calibri" w:hAnsi="Arial" w:cs="Arial"/>
          <w:color w:val="000000" w:themeColor="text1"/>
        </w:rPr>
        <w:t xml:space="preserve"> as a whole</w:t>
      </w:r>
      <w:bookmarkEnd w:id="0"/>
      <w:proofErr w:type="gramEnd"/>
      <w:r w:rsidRPr="00442B33">
        <w:rPr>
          <w:rFonts w:ascii="Arial" w:eastAsia="Calibri" w:hAnsi="Arial" w:cs="Arial"/>
          <w:color w:val="000000" w:themeColor="text1"/>
        </w:rPr>
        <w:t>. It is not looking a</w:t>
      </w:r>
      <w:r w:rsidR="1476C832" w:rsidRPr="00442B33">
        <w:rPr>
          <w:rFonts w:ascii="Arial" w:eastAsia="Calibri" w:hAnsi="Arial" w:cs="Arial"/>
          <w:color w:val="000000" w:themeColor="text1"/>
        </w:rPr>
        <w:t>t</w:t>
      </w:r>
      <w:r w:rsidR="7CF700F4" w:rsidRPr="00442B33">
        <w:rPr>
          <w:rFonts w:ascii="Arial" w:eastAsia="Calibri" w:hAnsi="Arial" w:cs="Arial"/>
          <w:color w:val="000000" w:themeColor="text1"/>
        </w:rPr>
        <w:t xml:space="preserve"> a</w:t>
      </w:r>
      <w:r w:rsidRPr="00442B33">
        <w:rPr>
          <w:rFonts w:ascii="Arial" w:eastAsia="Calibri" w:hAnsi="Arial" w:cs="Arial"/>
          <w:color w:val="000000" w:themeColor="text1"/>
        </w:rPr>
        <w:t xml:space="preserve"> </w:t>
      </w:r>
      <w:r w:rsidR="4A4021DC" w:rsidRPr="00442B33">
        <w:rPr>
          <w:rFonts w:ascii="Arial" w:eastAsia="Calibri" w:hAnsi="Arial" w:cs="Arial"/>
          <w:color w:val="000000" w:themeColor="text1"/>
        </w:rPr>
        <w:t>certain aspect of the development</w:t>
      </w:r>
      <w:r w:rsidR="71488C88" w:rsidRPr="00442B33">
        <w:rPr>
          <w:rFonts w:ascii="Arial" w:eastAsia="Calibri" w:hAnsi="Arial" w:cs="Arial"/>
          <w:color w:val="000000" w:themeColor="text1"/>
        </w:rPr>
        <w:t>. It is where</w:t>
      </w:r>
      <w:r w:rsidR="6FFC9647" w:rsidRPr="00442B33">
        <w:rPr>
          <w:rFonts w:ascii="Arial" w:eastAsia="Calibri" w:hAnsi="Arial" w:cs="Arial"/>
          <w:color w:val="000000" w:themeColor="text1"/>
        </w:rPr>
        <w:t xml:space="preserve"> you</w:t>
      </w:r>
      <w:r w:rsidR="71488C88" w:rsidRPr="00442B33">
        <w:rPr>
          <w:rFonts w:ascii="Arial" w:eastAsia="Calibri" w:hAnsi="Arial" w:cs="Arial"/>
          <w:color w:val="000000" w:themeColor="text1"/>
        </w:rPr>
        <w:t xml:space="preserve"> </w:t>
      </w:r>
      <w:r w:rsidR="59B7CB22" w:rsidRPr="00442B33">
        <w:rPr>
          <w:rFonts w:ascii="Arial" w:eastAsia="Calibri" w:hAnsi="Arial" w:cs="Arial"/>
          <w:color w:val="000000" w:themeColor="text1"/>
        </w:rPr>
        <w:t>overview</w:t>
      </w:r>
      <w:r w:rsidR="71488C88" w:rsidRPr="00442B33">
        <w:rPr>
          <w:rFonts w:ascii="Arial" w:eastAsia="Calibri" w:hAnsi="Arial" w:cs="Arial"/>
          <w:color w:val="000000" w:themeColor="text1"/>
        </w:rPr>
        <w:t xml:space="preserve"> </w:t>
      </w:r>
      <w:r w:rsidR="196CF73B" w:rsidRPr="00442B33">
        <w:rPr>
          <w:rFonts w:ascii="Arial" w:eastAsia="Calibri" w:hAnsi="Arial" w:cs="Arial"/>
          <w:color w:val="000000" w:themeColor="text1"/>
        </w:rPr>
        <w:t>physical</w:t>
      </w:r>
      <w:r w:rsidR="71488C88" w:rsidRPr="00442B33">
        <w:rPr>
          <w:rFonts w:ascii="Arial" w:eastAsia="Calibri" w:hAnsi="Arial" w:cs="Arial"/>
          <w:color w:val="000000" w:themeColor="text1"/>
        </w:rPr>
        <w:t xml:space="preserve">, social, emotional, cognitive, </w:t>
      </w:r>
      <w:r w:rsidR="1C2497BA" w:rsidRPr="00442B33">
        <w:rPr>
          <w:rFonts w:ascii="Arial" w:eastAsia="Calibri" w:hAnsi="Arial" w:cs="Arial"/>
          <w:color w:val="000000" w:themeColor="text1"/>
        </w:rPr>
        <w:t>languag</w:t>
      </w:r>
      <w:r w:rsidR="145700D9" w:rsidRPr="00442B33">
        <w:rPr>
          <w:rFonts w:ascii="Arial" w:eastAsia="Calibri" w:hAnsi="Arial" w:cs="Arial"/>
          <w:color w:val="000000" w:themeColor="text1"/>
        </w:rPr>
        <w:t>e</w:t>
      </w:r>
      <w:r w:rsidR="71488C88" w:rsidRPr="00442B33">
        <w:rPr>
          <w:rFonts w:ascii="Arial" w:eastAsia="Calibri" w:hAnsi="Arial" w:cs="Arial"/>
          <w:color w:val="000000" w:themeColor="text1"/>
        </w:rPr>
        <w:t xml:space="preserve"> </w:t>
      </w:r>
      <w:r w:rsidR="2168EF72" w:rsidRPr="00442B33">
        <w:rPr>
          <w:rFonts w:ascii="Arial" w:eastAsia="Calibri" w:hAnsi="Arial" w:cs="Arial"/>
          <w:color w:val="000000" w:themeColor="text1"/>
        </w:rPr>
        <w:t xml:space="preserve">and </w:t>
      </w:r>
      <w:r w:rsidR="5D0EACE1" w:rsidRPr="00442B33">
        <w:rPr>
          <w:rFonts w:ascii="Arial" w:eastAsia="Calibri" w:hAnsi="Arial" w:cs="Arial"/>
          <w:color w:val="000000" w:themeColor="text1"/>
        </w:rPr>
        <w:t>spiritual</w:t>
      </w:r>
      <w:r w:rsidR="71488C88" w:rsidRPr="00442B33">
        <w:rPr>
          <w:rFonts w:ascii="Arial" w:eastAsia="Calibri" w:hAnsi="Arial" w:cs="Arial"/>
          <w:color w:val="000000" w:themeColor="text1"/>
        </w:rPr>
        <w:t xml:space="preserve"> development </w:t>
      </w:r>
      <w:r w:rsidR="260E1BF6" w:rsidRPr="00442B33">
        <w:rPr>
          <w:rFonts w:ascii="Arial" w:eastAsia="Calibri" w:hAnsi="Arial" w:cs="Arial"/>
          <w:color w:val="000000" w:themeColor="text1"/>
        </w:rPr>
        <w:t xml:space="preserve">all </w:t>
      </w:r>
      <w:bookmarkStart w:id="1" w:name="_Int_yjFzh3Q5"/>
      <w:r w:rsidR="260E1BF6" w:rsidRPr="00442B33">
        <w:rPr>
          <w:rFonts w:ascii="Arial" w:eastAsia="Calibri" w:hAnsi="Arial" w:cs="Arial"/>
          <w:color w:val="000000" w:themeColor="text1"/>
        </w:rPr>
        <w:t xml:space="preserve">as </w:t>
      </w:r>
      <w:r w:rsidR="5B6E2707" w:rsidRPr="00442B33">
        <w:rPr>
          <w:rFonts w:ascii="Arial" w:eastAsia="Calibri" w:hAnsi="Arial" w:cs="Arial"/>
          <w:color w:val="000000" w:themeColor="text1"/>
        </w:rPr>
        <w:t>a whole not</w:t>
      </w:r>
      <w:bookmarkEnd w:id="1"/>
      <w:r w:rsidR="5B6E2707" w:rsidRPr="00442B33">
        <w:rPr>
          <w:rFonts w:ascii="Arial" w:eastAsia="Calibri" w:hAnsi="Arial" w:cs="Arial"/>
          <w:color w:val="000000" w:themeColor="text1"/>
        </w:rPr>
        <w:t xml:space="preserve"> individually.</w:t>
      </w:r>
      <w:r w:rsidR="260E1BF6" w:rsidRPr="00442B33">
        <w:rPr>
          <w:rFonts w:ascii="Arial" w:eastAsia="Calibri" w:hAnsi="Arial" w:cs="Arial"/>
          <w:color w:val="000000" w:themeColor="text1"/>
        </w:rPr>
        <w:t xml:space="preserve"> </w:t>
      </w:r>
    </w:p>
    <w:p w14:paraId="6DFEB8C5" w14:textId="7B895831" w:rsidR="005E69E2" w:rsidRDefault="00FD369D" w:rsidP="00563649">
      <w:pPr>
        <w:spacing w:line="360" w:lineRule="auto"/>
        <w:jc w:val="both"/>
        <w:rPr>
          <w:rFonts w:ascii="Arial" w:eastAsia="Calibri" w:hAnsi="Arial" w:cs="Arial"/>
          <w:color w:val="000000" w:themeColor="text1"/>
        </w:rPr>
      </w:pPr>
      <w:r>
        <w:rPr>
          <w:rFonts w:ascii="Arial" w:eastAsia="Calibri" w:hAnsi="Arial" w:cs="Arial"/>
          <w:color w:val="000000" w:themeColor="text1"/>
        </w:rPr>
        <w:t xml:space="preserve">A </w:t>
      </w:r>
      <w:r w:rsidR="3BC07358" w:rsidRPr="00442B33">
        <w:rPr>
          <w:rFonts w:ascii="Arial" w:eastAsia="Calibri" w:hAnsi="Arial" w:cs="Arial"/>
          <w:color w:val="000000" w:themeColor="text1"/>
        </w:rPr>
        <w:t xml:space="preserve">child's development strongly impacts teaching and learning. </w:t>
      </w:r>
      <w:r w:rsidR="4E5F777F" w:rsidRPr="00442B33">
        <w:rPr>
          <w:rFonts w:ascii="Arial" w:eastAsia="Calibri" w:hAnsi="Arial" w:cs="Arial"/>
          <w:color w:val="000000" w:themeColor="text1"/>
        </w:rPr>
        <w:t>In</w:t>
      </w:r>
      <w:r w:rsidR="3BC07358" w:rsidRPr="00442B33">
        <w:rPr>
          <w:rFonts w:ascii="Arial" w:eastAsia="Calibri" w:hAnsi="Arial" w:cs="Arial"/>
          <w:color w:val="000000" w:themeColor="text1"/>
        </w:rPr>
        <w:t xml:space="preserve"> bridging</w:t>
      </w:r>
      <w:r w:rsidR="0A1D167E" w:rsidRPr="00442B33">
        <w:rPr>
          <w:rFonts w:ascii="Arial" w:eastAsia="Calibri" w:hAnsi="Arial" w:cs="Arial"/>
          <w:color w:val="000000" w:themeColor="text1"/>
        </w:rPr>
        <w:t>,</w:t>
      </w:r>
      <w:r w:rsidR="3BC07358" w:rsidRPr="00442B33">
        <w:rPr>
          <w:rFonts w:ascii="Arial" w:eastAsia="Calibri" w:hAnsi="Arial" w:cs="Arial"/>
          <w:color w:val="000000" w:themeColor="text1"/>
        </w:rPr>
        <w:t xml:space="preserve"> this </w:t>
      </w:r>
      <w:r w:rsidR="389444B3" w:rsidRPr="00442B33">
        <w:rPr>
          <w:rFonts w:ascii="Arial" w:eastAsia="Calibri" w:hAnsi="Arial" w:cs="Arial"/>
          <w:color w:val="000000" w:themeColor="text1"/>
        </w:rPr>
        <w:t>was</w:t>
      </w:r>
      <w:r w:rsidR="1E4D4DB0" w:rsidRPr="00442B33">
        <w:rPr>
          <w:rFonts w:ascii="Arial" w:eastAsia="Calibri" w:hAnsi="Arial" w:cs="Arial"/>
          <w:color w:val="000000" w:themeColor="text1"/>
        </w:rPr>
        <w:t xml:space="preserve"> the goal of each activit</w:t>
      </w:r>
      <w:r w:rsidR="00F92249">
        <w:rPr>
          <w:rFonts w:ascii="Arial" w:eastAsia="Calibri" w:hAnsi="Arial" w:cs="Arial"/>
          <w:color w:val="000000" w:themeColor="text1"/>
        </w:rPr>
        <w:t>y</w:t>
      </w:r>
      <w:r w:rsidR="1E4D4DB0" w:rsidRPr="00442B33">
        <w:rPr>
          <w:rFonts w:ascii="Arial" w:eastAsia="Calibri" w:hAnsi="Arial" w:cs="Arial"/>
          <w:color w:val="000000" w:themeColor="text1"/>
        </w:rPr>
        <w:t xml:space="preserve">. </w:t>
      </w:r>
      <w:r w:rsidR="12C31134" w:rsidRPr="00442B33">
        <w:rPr>
          <w:rFonts w:ascii="Arial" w:eastAsia="Calibri" w:hAnsi="Arial" w:cs="Arial"/>
          <w:color w:val="000000" w:themeColor="text1"/>
        </w:rPr>
        <w:t xml:space="preserve">Developing </w:t>
      </w:r>
      <w:r w:rsidR="05F5E46C" w:rsidRPr="00442B33">
        <w:rPr>
          <w:rFonts w:ascii="Arial" w:eastAsia="Calibri" w:hAnsi="Arial" w:cs="Arial"/>
          <w:color w:val="000000" w:themeColor="text1"/>
        </w:rPr>
        <w:t>children</w:t>
      </w:r>
      <w:r w:rsidR="12C31134" w:rsidRPr="00442B33">
        <w:rPr>
          <w:rFonts w:ascii="Arial" w:eastAsia="Calibri" w:hAnsi="Arial" w:cs="Arial"/>
          <w:color w:val="000000" w:themeColor="text1"/>
        </w:rPr>
        <w:t xml:space="preserve"> within </w:t>
      </w:r>
      <w:r w:rsidR="72E01C02" w:rsidRPr="00442B33">
        <w:rPr>
          <w:rFonts w:ascii="Arial" w:eastAsia="Calibri" w:hAnsi="Arial" w:cs="Arial"/>
          <w:color w:val="000000" w:themeColor="text1"/>
        </w:rPr>
        <w:t>these</w:t>
      </w:r>
      <w:r w:rsidR="12C31134" w:rsidRPr="00442B33">
        <w:rPr>
          <w:rFonts w:ascii="Arial" w:eastAsia="Calibri" w:hAnsi="Arial" w:cs="Arial"/>
          <w:color w:val="000000" w:themeColor="text1"/>
        </w:rPr>
        <w:t xml:space="preserve"> areas set them up for their future, it helps enable them to </w:t>
      </w:r>
      <w:r w:rsidR="4DFE3BE6" w:rsidRPr="00442B33">
        <w:rPr>
          <w:rFonts w:ascii="Arial" w:eastAsia="Calibri" w:hAnsi="Arial" w:cs="Arial"/>
          <w:color w:val="000000" w:themeColor="text1"/>
        </w:rPr>
        <w:t xml:space="preserve">learn new skills that they will need </w:t>
      </w:r>
      <w:r w:rsidR="7D2DF7CC" w:rsidRPr="00442B33">
        <w:rPr>
          <w:rFonts w:ascii="Arial" w:eastAsia="Calibri" w:hAnsi="Arial" w:cs="Arial"/>
          <w:color w:val="000000" w:themeColor="text1"/>
        </w:rPr>
        <w:t>later</w:t>
      </w:r>
      <w:r w:rsidR="4DFE3BE6" w:rsidRPr="00442B33">
        <w:rPr>
          <w:rFonts w:ascii="Arial" w:eastAsia="Calibri" w:hAnsi="Arial" w:cs="Arial"/>
          <w:color w:val="000000" w:themeColor="text1"/>
        </w:rPr>
        <w:t xml:space="preserve"> in life</w:t>
      </w:r>
      <w:r w:rsidR="12C31134" w:rsidRPr="00442B33">
        <w:rPr>
          <w:rFonts w:ascii="Arial" w:eastAsia="Calibri" w:hAnsi="Arial" w:cs="Arial"/>
          <w:color w:val="000000" w:themeColor="text1"/>
        </w:rPr>
        <w:t>.</w:t>
      </w:r>
      <w:r w:rsidR="2091BAD1" w:rsidRPr="00442B33">
        <w:rPr>
          <w:rFonts w:ascii="Arial" w:eastAsia="Calibri" w:hAnsi="Arial" w:cs="Arial"/>
          <w:color w:val="000000" w:themeColor="text1"/>
        </w:rPr>
        <w:t xml:space="preserve"> It is said that child development </w:t>
      </w:r>
    </w:p>
    <w:p w14:paraId="20D7DA85" w14:textId="4F72EA4B" w:rsidR="005A713E" w:rsidRPr="00442B33" w:rsidRDefault="2091BAD1" w:rsidP="00563649">
      <w:pPr>
        <w:spacing w:line="360" w:lineRule="auto"/>
        <w:ind w:left="1134" w:right="1134"/>
        <w:jc w:val="both"/>
        <w:rPr>
          <w:rFonts w:ascii="Arial" w:eastAsia="Calibri" w:hAnsi="Arial" w:cs="Arial"/>
          <w:color w:val="000000" w:themeColor="text1"/>
        </w:rPr>
      </w:pPr>
      <w:r w:rsidRPr="006C51C8">
        <w:rPr>
          <w:rFonts w:ascii="Arial" w:hAnsi="Arial" w:cs="Arial"/>
          <w:i/>
          <w:iCs/>
          <w:color w:val="000000" w:themeColor="text1"/>
        </w:rPr>
        <w:t>‘</w:t>
      </w:r>
      <w:r w:rsidR="00064BD4" w:rsidRPr="006C51C8">
        <w:rPr>
          <w:rFonts w:ascii="Arial" w:eastAsia="Calibri" w:hAnsi="Arial" w:cs="Arial"/>
          <w:i/>
          <w:iCs/>
          <w:color w:val="000000" w:themeColor="text1"/>
        </w:rPr>
        <w:t>Provides</w:t>
      </w:r>
      <w:r w:rsidRPr="006C51C8">
        <w:rPr>
          <w:rFonts w:ascii="Arial" w:eastAsia="Calibri" w:hAnsi="Arial" w:cs="Arial"/>
          <w:i/>
          <w:iCs/>
          <w:color w:val="000000" w:themeColor="text1"/>
        </w:rPr>
        <w:t xml:space="preserve"> the building blocks for educational achievement’</w:t>
      </w:r>
      <w:r w:rsidR="536AA720" w:rsidRPr="00442B33">
        <w:rPr>
          <w:rFonts w:ascii="Arial" w:eastAsia="Calibri" w:hAnsi="Arial" w:cs="Arial"/>
          <w:color w:val="000000" w:themeColor="text1"/>
        </w:rPr>
        <w:t xml:space="preserve"> </w:t>
      </w:r>
      <w:sdt>
        <w:sdtPr>
          <w:rPr>
            <w:rFonts w:ascii="Arial" w:eastAsia="Calibri" w:hAnsi="Arial" w:cs="Arial"/>
            <w:color w:val="000000" w:themeColor="text1"/>
          </w:rPr>
          <w:id w:val="-1459716295"/>
          <w:citation/>
        </w:sdtPr>
        <w:sdtEndPr/>
        <w:sdtContent>
          <w:r w:rsidR="000A240B" w:rsidRPr="00442B33">
            <w:rPr>
              <w:rFonts w:ascii="Arial" w:eastAsia="Calibri" w:hAnsi="Arial" w:cs="Arial"/>
              <w:color w:val="000000" w:themeColor="text1"/>
            </w:rPr>
            <w:fldChar w:fldCharType="begin"/>
          </w:r>
          <w:r w:rsidR="000A240B" w:rsidRPr="00442B33">
            <w:rPr>
              <w:rFonts w:ascii="Arial" w:eastAsia="Calibri" w:hAnsi="Arial" w:cs="Arial"/>
              <w:color w:val="000000" w:themeColor="text1"/>
            </w:rPr>
            <w:instrText xml:space="preserve"> CITATION Har221 \l 2057 </w:instrText>
          </w:r>
          <w:r w:rsidR="000A240B" w:rsidRPr="00442B33">
            <w:rPr>
              <w:rFonts w:ascii="Arial" w:eastAsia="Calibri" w:hAnsi="Arial" w:cs="Arial"/>
              <w:color w:val="000000" w:themeColor="text1"/>
            </w:rPr>
            <w:fldChar w:fldCharType="separate"/>
          </w:r>
          <w:r w:rsidR="003D687C" w:rsidRPr="00442B33">
            <w:rPr>
              <w:rFonts w:ascii="Arial" w:eastAsia="Calibri" w:hAnsi="Arial" w:cs="Arial"/>
              <w:noProof/>
              <w:color w:val="000000" w:themeColor="text1"/>
            </w:rPr>
            <w:t>(Harvard University, 2022)</w:t>
          </w:r>
          <w:r w:rsidR="000A240B" w:rsidRPr="00442B33">
            <w:rPr>
              <w:rFonts w:ascii="Arial" w:eastAsia="Calibri" w:hAnsi="Arial" w:cs="Arial"/>
              <w:color w:val="000000" w:themeColor="text1"/>
            </w:rPr>
            <w:fldChar w:fldCharType="end"/>
          </w:r>
        </w:sdtContent>
      </w:sdt>
    </w:p>
    <w:p w14:paraId="6547393F" w14:textId="2E48991D" w:rsidR="6FD7F3E0" w:rsidRPr="00442B33" w:rsidRDefault="7D350088" w:rsidP="00563649">
      <w:pPr>
        <w:spacing w:line="360" w:lineRule="auto"/>
        <w:jc w:val="both"/>
        <w:rPr>
          <w:rFonts w:ascii="Arial" w:eastAsia="Calibri" w:hAnsi="Arial" w:cs="Arial"/>
          <w:color w:val="000000" w:themeColor="text1"/>
        </w:rPr>
      </w:pPr>
      <w:r w:rsidRPr="00442B33">
        <w:rPr>
          <w:rFonts w:ascii="Arial" w:eastAsia="Calibri" w:hAnsi="Arial" w:cs="Arial"/>
          <w:color w:val="000000" w:themeColor="text1"/>
        </w:rPr>
        <w:t>These</w:t>
      </w:r>
      <w:r w:rsidR="1F346F09" w:rsidRPr="00442B33">
        <w:rPr>
          <w:rFonts w:ascii="Arial" w:eastAsia="Calibri" w:hAnsi="Arial" w:cs="Arial"/>
          <w:color w:val="000000" w:themeColor="text1"/>
        </w:rPr>
        <w:t xml:space="preserve"> skills </w:t>
      </w:r>
      <w:r w:rsidR="19FF5AAF" w:rsidRPr="00442B33">
        <w:rPr>
          <w:rFonts w:ascii="Arial" w:eastAsia="Calibri" w:hAnsi="Arial" w:cs="Arial"/>
          <w:color w:val="000000" w:themeColor="text1"/>
        </w:rPr>
        <w:t>are</w:t>
      </w:r>
      <w:r w:rsidR="00AE7B97">
        <w:rPr>
          <w:rFonts w:ascii="Arial" w:eastAsia="Calibri" w:hAnsi="Arial" w:cs="Arial"/>
          <w:color w:val="000000" w:themeColor="text1"/>
        </w:rPr>
        <w:t xml:space="preserve"> </w:t>
      </w:r>
      <w:r w:rsidR="1F346F09" w:rsidRPr="00442B33">
        <w:rPr>
          <w:rFonts w:ascii="Arial" w:eastAsia="Calibri" w:hAnsi="Arial" w:cs="Arial"/>
          <w:color w:val="000000" w:themeColor="text1"/>
        </w:rPr>
        <w:t>use</w:t>
      </w:r>
      <w:r w:rsidR="00AE7B97">
        <w:rPr>
          <w:rFonts w:ascii="Arial" w:eastAsia="Calibri" w:hAnsi="Arial" w:cs="Arial"/>
          <w:color w:val="000000" w:themeColor="text1"/>
        </w:rPr>
        <w:t>d</w:t>
      </w:r>
      <w:r w:rsidR="1F346F09" w:rsidRPr="00442B33">
        <w:rPr>
          <w:rFonts w:ascii="Arial" w:eastAsia="Calibri" w:hAnsi="Arial" w:cs="Arial"/>
          <w:color w:val="000000" w:themeColor="text1"/>
        </w:rPr>
        <w:t xml:space="preserve"> for environmental factors outside</w:t>
      </w:r>
      <w:r w:rsidR="684532E9" w:rsidRPr="00442B33">
        <w:rPr>
          <w:rFonts w:ascii="Arial" w:eastAsia="Calibri" w:hAnsi="Arial" w:cs="Arial"/>
          <w:color w:val="000000" w:themeColor="text1"/>
        </w:rPr>
        <w:t xml:space="preserve"> school</w:t>
      </w:r>
      <w:r w:rsidR="00AE7B97">
        <w:rPr>
          <w:rFonts w:ascii="Arial" w:eastAsia="Calibri" w:hAnsi="Arial" w:cs="Arial"/>
          <w:color w:val="000000" w:themeColor="text1"/>
        </w:rPr>
        <w:t xml:space="preserve"> too</w:t>
      </w:r>
      <w:r w:rsidR="5FF93AD2" w:rsidRPr="00442B33">
        <w:rPr>
          <w:rFonts w:ascii="Arial" w:eastAsia="Calibri" w:hAnsi="Arial" w:cs="Arial"/>
          <w:color w:val="000000" w:themeColor="text1"/>
        </w:rPr>
        <w:t xml:space="preserve">. </w:t>
      </w:r>
      <w:r w:rsidR="31B5B11B" w:rsidRPr="00442B33">
        <w:rPr>
          <w:rFonts w:ascii="Arial" w:eastAsia="Calibri" w:hAnsi="Arial" w:cs="Arial"/>
          <w:color w:val="000000" w:themeColor="text1"/>
        </w:rPr>
        <w:t xml:space="preserve">These different skills are </w:t>
      </w:r>
      <w:r w:rsidR="4A4DDB1F" w:rsidRPr="00442B33">
        <w:rPr>
          <w:rFonts w:ascii="Arial" w:eastAsia="Calibri" w:hAnsi="Arial" w:cs="Arial"/>
          <w:color w:val="000000" w:themeColor="text1"/>
        </w:rPr>
        <w:t>particularly important</w:t>
      </w:r>
      <w:r w:rsidR="31B5B11B" w:rsidRPr="00442B33">
        <w:rPr>
          <w:rFonts w:ascii="Arial" w:eastAsia="Calibri" w:hAnsi="Arial" w:cs="Arial"/>
          <w:color w:val="000000" w:themeColor="text1"/>
        </w:rPr>
        <w:t xml:space="preserve"> and </w:t>
      </w:r>
      <w:r w:rsidR="6A2D0E2E" w:rsidRPr="00442B33">
        <w:rPr>
          <w:rFonts w:ascii="Arial" w:eastAsia="Calibri" w:hAnsi="Arial" w:cs="Arial"/>
          <w:color w:val="000000" w:themeColor="text1"/>
        </w:rPr>
        <w:t>therefore</w:t>
      </w:r>
      <w:r w:rsidR="31B5B11B" w:rsidRPr="00442B33">
        <w:rPr>
          <w:rFonts w:ascii="Arial" w:eastAsia="Calibri" w:hAnsi="Arial" w:cs="Arial"/>
          <w:color w:val="000000" w:themeColor="text1"/>
        </w:rPr>
        <w:t xml:space="preserve"> is taught within every lesson</w:t>
      </w:r>
      <w:r w:rsidR="009E0A91">
        <w:rPr>
          <w:rFonts w:ascii="Arial" w:eastAsia="Calibri" w:hAnsi="Arial" w:cs="Arial"/>
          <w:color w:val="000000" w:themeColor="text1"/>
        </w:rPr>
        <w:t>.</w:t>
      </w:r>
    </w:p>
    <w:p w14:paraId="3B0BE651" w14:textId="0CC407E7" w:rsidR="6FD7F3E0" w:rsidRPr="00442B33" w:rsidRDefault="009E0A91" w:rsidP="00563649">
      <w:pPr>
        <w:spacing w:line="360" w:lineRule="auto"/>
        <w:jc w:val="both"/>
        <w:rPr>
          <w:rFonts w:ascii="Arial" w:eastAsia="Calibri" w:hAnsi="Arial" w:cs="Arial"/>
          <w:color w:val="000000" w:themeColor="text1"/>
        </w:rPr>
      </w:pPr>
      <w:r>
        <w:rPr>
          <w:rFonts w:ascii="Arial" w:eastAsia="Calibri" w:hAnsi="Arial" w:cs="Arial"/>
          <w:color w:val="000000" w:themeColor="text1"/>
        </w:rPr>
        <w:t>T</w:t>
      </w:r>
      <w:r w:rsidR="3BD9E5BA" w:rsidRPr="00442B33">
        <w:rPr>
          <w:rFonts w:ascii="Arial" w:eastAsia="Calibri" w:hAnsi="Arial" w:cs="Arial"/>
          <w:color w:val="000000" w:themeColor="text1"/>
        </w:rPr>
        <w:t>eacher</w:t>
      </w:r>
      <w:r w:rsidR="00A57843">
        <w:rPr>
          <w:rFonts w:ascii="Arial" w:eastAsia="Calibri" w:hAnsi="Arial" w:cs="Arial"/>
          <w:color w:val="000000" w:themeColor="text1"/>
        </w:rPr>
        <w:t>s</w:t>
      </w:r>
      <w:r w:rsidR="3BD9E5BA" w:rsidRPr="00442B33">
        <w:rPr>
          <w:rFonts w:ascii="Arial" w:eastAsia="Calibri" w:hAnsi="Arial" w:cs="Arial"/>
          <w:color w:val="000000" w:themeColor="text1"/>
        </w:rPr>
        <w:t xml:space="preserve"> </w:t>
      </w:r>
      <w:r w:rsidR="00A57843" w:rsidRPr="00442B33">
        <w:rPr>
          <w:rFonts w:ascii="Arial" w:eastAsia="Calibri" w:hAnsi="Arial" w:cs="Arial"/>
          <w:color w:val="000000" w:themeColor="text1"/>
        </w:rPr>
        <w:t>ha</w:t>
      </w:r>
      <w:r w:rsidR="00A57843">
        <w:rPr>
          <w:rFonts w:ascii="Arial" w:eastAsia="Calibri" w:hAnsi="Arial" w:cs="Arial"/>
          <w:color w:val="000000" w:themeColor="text1"/>
        </w:rPr>
        <w:t>ve</w:t>
      </w:r>
      <w:r w:rsidR="3BD9E5BA" w:rsidRPr="00442B33">
        <w:rPr>
          <w:rFonts w:ascii="Arial" w:eastAsia="Calibri" w:hAnsi="Arial" w:cs="Arial"/>
          <w:color w:val="000000" w:themeColor="text1"/>
        </w:rPr>
        <w:t xml:space="preserve"> many roles and responsibilities </w:t>
      </w:r>
      <w:r w:rsidR="33DC3FD1" w:rsidRPr="00442B33">
        <w:rPr>
          <w:rFonts w:ascii="Arial" w:eastAsia="Calibri" w:hAnsi="Arial" w:cs="Arial"/>
          <w:color w:val="000000" w:themeColor="text1"/>
        </w:rPr>
        <w:t xml:space="preserve">supporting </w:t>
      </w:r>
      <w:r w:rsidR="3BD9E5BA" w:rsidRPr="00442B33">
        <w:rPr>
          <w:rFonts w:ascii="Arial" w:eastAsia="Calibri" w:hAnsi="Arial" w:cs="Arial"/>
          <w:color w:val="000000" w:themeColor="text1"/>
        </w:rPr>
        <w:t xml:space="preserve">children’s development. </w:t>
      </w:r>
      <w:bookmarkStart w:id="2" w:name="_Int_Qi458kNo"/>
      <w:r w:rsidR="698ADF73" w:rsidRPr="00442B33">
        <w:rPr>
          <w:rFonts w:ascii="Arial" w:eastAsia="Calibri" w:hAnsi="Arial" w:cs="Arial"/>
          <w:color w:val="000000" w:themeColor="text1"/>
        </w:rPr>
        <w:t xml:space="preserve">In my opinion, </w:t>
      </w:r>
      <w:r w:rsidR="6679A4A3" w:rsidRPr="00442B33">
        <w:rPr>
          <w:rFonts w:ascii="Arial" w:eastAsia="Calibri" w:hAnsi="Arial" w:cs="Arial"/>
          <w:color w:val="000000" w:themeColor="text1"/>
        </w:rPr>
        <w:t>teachers</w:t>
      </w:r>
      <w:bookmarkEnd w:id="2"/>
      <w:r w:rsidR="6679A4A3" w:rsidRPr="00442B33">
        <w:rPr>
          <w:rFonts w:ascii="Arial" w:eastAsia="Calibri" w:hAnsi="Arial" w:cs="Arial"/>
          <w:color w:val="000000" w:themeColor="text1"/>
        </w:rPr>
        <w:t xml:space="preserve"> are</w:t>
      </w:r>
      <w:r w:rsidR="3BD9E5BA" w:rsidRPr="00442B33">
        <w:rPr>
          <w:rFonts w:ascii="Arial" w:eastAsia="Calibri" w:hAnsi="Arial" w:cs="Arial"/>
          <w:color w:val="000000" w:themeColor="text1"/>
        </w:rPr>
        <w:t xml:space="preserve"> most responsible for</w:t>
      </w:r>
      <w:r w:rsidR="45DB5237" w:rsidRPr="00442B33">
        <w:rPr>
          <w:rFonts w:ascii="Arial" w:eastAsia="Calibri" w:hAnsi="Arial" w:cs="Arial"/>
          <w:color w:val="000000" w:themeColor="text1"/>
        </w:rPr>
        <w:t xml:space="preserve"> </w:t>
      </w:r>
      <w:r w:rsidR="745C2F73" w:rsidRPr="00442B33">
        <w:rPr>
          <w:rFonts w:ascii="Arial" w:eastAsia="Calibri" w:hAnsi="Arial" w:cs="Arial"/>
          <w:color w:val="000000" w:themeColor="text1"/>
        </w:rPr>
        <w:t>ensuring</w:t>
      </w:r>
      <w:r w:rsidR="3BD9E5BA" w:rsidRPr="00442B33">
        <w:rPr>
          <w:rFonts w:ascii="Arial" w:eastAsia="Calibri" w:hAnsi="Arial" w:cs="Arial"/>
          <w:color w:val="000000" w:themeColor="text1"/>
        </w:rPr>
        <w:t xml:space="preserve"> </w:t>
      </w:r>
      <w:r w:rsidR="292A54B0" w:rsidRPr="00442B33">
        <w:rPr>
          <w:rFonts w:ascii="Arial" w:eastAsia="Calibri" w:hAnsi="Arial" w:cs="Arial"/>
          <w:color w:val="000000" w:themeColor="text1"/>
        </w:rPr>
        <w:t xml:space="preserve">children develop to their full potential. </w:t>
      </w:r>
      <w:r w:rsidR="1FFBDF32" w:rsidRPr="00442B33">
        <w:rPr>
          <w:rFonts w:ascii="Arial" w:eastAsia="Calibri" w:hAnsi="Arial" w:cs="Arial"/>
          <w:color w:val="000000" w:themeColor="text1"/>
        </w:rPr>
        <w:t xml:space="preserve">When aiding children’s </w:t>
      </w:r>
      <w:r w:rsidR="468BD0DB" w:rsidRPr="00442B33">
        <w:rPr>
          <w:rFonts w:ascii="Arial" w:eastAsia="Calibri" w:hAnsi="Arial" w:cs="Arial"/>
          <w:color w:val="000000" w:themeColor="text1"/>
        </w:rPr>
        <w:t>development</w:t>
      </w:r>
      <w:r w:rsidR="1FFBDF32" w:rsidRPr="00442B33">
        <w:rPr>
          <w:rFonts w:ascii="Arial" w:eastAsia="Calibri" w:hAnsi="Arial" w:cs="Arial"/>
          <w:color w:val="000000" w:themeColor="text1"/>
        </w:rPr>
        <w:t xml:space="preserve">, teachers need to </w:t>
      </w:r>
      <w:r w:rsidR="4A20886D" w:rsidRPr="00442B33">
        <w:rPr>
          <w:rFonts w:ascii="Arial" w:eastAsia="Calibri" w:hAnsi="Arial" w:cs="Arial"/>
          <w:color w:val="000000" w:themeColor="text1"/>
        </w:rPr>
        <w:t>ensure</w:t>
      </w:r>
      <w:r w:rsidR="1FFBDF32" w:rsidRPr="00442B33">
        <w:rPr>
          <w:rFonts w:ascii="Arial" w:eastAsia="Calibri" w:hAnsi="Arial" w:cs="Arial"/>
          <w:color w:val="000000" w:themeColor="text1"/>
        </w:rPr>
        <w:t xml:space="preserve"> that they are setting appropriate targets for </w:t>
      </w:r>
      <w:r w:rsidR="04E4A1D5" w:rsidRPr="00442B33">
        <w:rPr>
          <w:rFonts w:ascii="Arial" w:eastAsia="Calibri" w:hAnsi="Arial" w:cs="Arial"/>
          <w:color w:val="000000" w:themeColor="text1"/>
        </w:rPr>
        <w:t>individuals and</w:t>
      </w:r>
      <w:r w:rsidR="1FFBDF32" w:rsidRPr="00442B33">
        <w:rPr>
          <w:rFonts w:ascii="Arial" w:eastAsia="Calibri" w:hAnsi="Arial" w:cs="Arial"/>
          <w:color w:val="000000" w:themeColor="text1"/>
        </w:rPr>
        <w:t xml:space="preserve"> making sure that the activities</w:t>
      </w:r>
      <w:r w:rsidR="498F13BA" w:rsidRPr="00442B33">
        <w:rPr>
          <w:rFonts w:ascii="Arial" w:eastAsia="Calibri" w:hAnsi="Arial" w:cs="Arial"/>
          <w:color w:val="000000" w:themeColor="text1"/>
        </w:rPr>
        <w:t xml:space="preserve"> set</w:t>
      </w:r>
      <w:r w:rsidR="20C37535" w:rsidRPr="00442B33">
        <w:rPr>
          <w:rFonts w:ascii="Arial" w:eastAsia="Calibri" w:hAnsi="Arial" w:cs="Arial"/>
          <w:color w:val="000000" w:themeColor="text1"/>
        </w:rPr>
        <w:t xml:space="preserve"> </w:t>
      </w:r>
      <w:r w:rsidR="498F13BA" w:rsidRPr="00442B33">
        <w:rPr>
          <w:rFonts w:ascii="Arial" w:eastAsia="Calibri" w:hAnsi="Arial" w:cs="Arial"/>
          <w:color w:val="000000" w:themeColor="text1"/>
        </w:rPr>
        <w:t>have</w:t>
      </w:r>
      <w:r w:rsidR="1FFBDF32" w:rsidRPr="00442B33">
        <w:rPr>
          <w:rFonts w:ascii="Arial" w:eastAsia="Calibri" w:hAnsi="Arial" w:cs="Arial"/>
          <w:color w:val="000000" w:themeColor="text1"/>
        </w:rPr>
        <w:t xml:space="preserve"> a wide ran</w:t>
      </w:r>
      <w:r w:rsidR="3699A5CC" w:rsidRPr="00442B33">
        <w:rPr>
          <w:rFonts w:ascii="Arial" w:eastAsia="Calibri" w:hAnsi="Arial" w:cs="Arial"/>
          <w:color w:val="000000" w:themeColor="text1"/>
        </w:rPr>
        <w:t xml:space="preserve">ge of different skills </w:t>
      </w:r>
      <w:r w:rsidR="6437146D" w:rsidRPr="00442B33">
        <w:rPr>
          <w:rFonts w:ascii="Arial" w:eastAsia="Calibri" w:hAnsi="Arial" w:cs="Arial"/>
          <w:color w:val="000000" w:themeColor="text1"/>
        </w:rPr>
        <w:t xml:space="preserve">and difficulty </w:t>
      </w:r>
      <w:r w:rsidR="3699A5CC" w:rsidRPr="00442B33">
        <w:rPr>
          <w:rFonts w:ascii="Arial" w:eastAsia="Calibri" w:hAnsi="Arial" w:cs="Arial"/>
          <w:color w:val="000000" w:themeColor="text1"/>
        </w:rPr>
        <w:t xml:space="preserve">that </w:t>
      </w:r>
      <w:r w:rsidR="10BF34D9" w:rsidRPr="00442B33">
        <w:rPr>
          <w:rFonts w:ascii="Arial" w:eastAsia="Calibri" w:hAnsi="Arial" w:cs="Arial"/>
          <w:color w:val="000000" w:themeColor="text1"/>
        </w:rPr>
        <w:t xml:space="preserve">will enable </w:t>
      </w:r>
      <w:r w:rsidR="3699A5CC" w:rsidRPr="00442B33">
        <w:rPr>
          <w:rFonts w:ascii="Arial" w:eastAsia="Calibri" w:hAnsi="Arial" w:cs="Arial"/>
          <w:color w:val="000000" w:themeColor="text1"/>
        </w:rPr>
        <w:t>a child</w:t>
      </w:r>
      <w:r w:rsidR="4E3C53E1" w:rsidRPr="00442B33">
        <w:rPr>
          <w:rFonts w:ascii="Arial" w:eastAsia="Calibri" w:hAnsi="Arial" w:cs="Arial"/>
          <w:color w:val="000000" w:themeColor="text1"/>
        </w:rPr>
        <w:t xml:space="preserve"> to</w:t>
      </w:r>
      <w:r w:rsidR="3699A5CC" w:rsidRPr="00442B33">
        <w:rPr>
          <w:rFonts w:ascii="Arial" w:eastAsia="Calibri" w:hAnsi="Arial" w:cs="Arial"/>
          <w:color w:val="000000" w:themeColor="text1"/>
        </w:rPr>
        <w:t xml:space="preserve"> develop</w:t>
      </w:r>
      <w:r w:rsidR="00A57843">
        <w:rPr>
          <w:rFonts w:ascii="Arial" w:eastAsia="Calibri" w:hAnsi="Arial" w:cs="Arial"/>
          <w:color w:val="000000" w:themeColor="text1"/>
        </w:rPr>
        <w:t>.</w:t>
      </w:r>
      <w:r w:rsidR="60D2C7DE" w:rsidRPr="00442B33">
        <w:rPr>
          <w:rFonts w:ascii="Arial" w:eastAsia="Calibri" w:hAnsi="Arial" w:cs="Arial"/>
          <w:color w:val="000000" w:themeColor="text1"/>
        </w:rPr>
        <w:t xml:space="preserve"> </w:t>
      </w:r>
    </w:p>
    <w:p w14:paraId="4BD76577" w14:textId="69146DD5" w:rsidR="6FD7F3E0" w:rsidRPr="00442B33" w:rsidRDefault="5B18CD99" w:rsidP="00563649">
      <w:pPr>
        <w:spacing w:line="360" w:lineRule="auto"/>
        <w:jc w:val="both"/>
        <w:rPr>
          <w:rFonts w:ascii="Arial" w:eastAsia="Calibri" w:hAnsi="Arial" w:cs="Arial"/>
          <w:color w:val="000000" w:themeColor="text1"/>
        </w:rPr>
      </w:pPr>
      <w:r w:rsidRPr="00442B33">
        <w:rPr>
          <w:rFonts w:ascii="Arial" w:eastAsia="Calibri" w:hAnsi="Arial" w:cs="Arial"/>
          <w:color w:val="000000" w:themeColor="text1"/>
        </w:rPr>
        <w:t>I believ</w:t>
      </w:r>
      <w:r w:rsidR="3AEF7254" w:rsidRPr="00442B33">
        <w:rPr>
          <w:rFonts w:ascii="Arial" w:eastAsia="Calibri" w:hAnsi="Arial" w:cs="Arial"/>
          <w:color w:val="000000" w:themeColor="text1"/>
        </w:rPr>
        <w:t xml:space="preserve">e, </w:t>
      </w:r>
      <w:r w:rsidRPr="00442B33">
        <w:rPr>
          <w:rFonts w:ascii="Arial" w:eastAsia="Calibri" w:hAnsi="Arial" w:cs="Arial"/>
          <w:color w:val="000000" w:themeColor="text1"/>
        </w:rPr>
        <w:t>teacher</w:t>
      </w:r>
      <w:r w:rsidR="1C9612AA" w:rsidRPr="00442B33">
        <w:rPr>
          <w:rFonts w:ascii="Arial" w:eastAsia="Calibri" w:hAnsi="Arial" w:cs="Arial"/>
          <w:color w:val="000000" w:themeColor="text1"/>
        </w:rPr>
        <w:t>s</w:t>
      </w:r>
      <w:r w:rsidRPr="00442B33">
        <w:rPr>
          <w:rFonts w:ascii="Arial" w:eastAsia="Calibri" w:hAnsi="Arial" w:cs="Arial"/>
          <w:color w:val="000000" w:themeColor="text1"/>
        </w:rPr>
        <w:t xml:space="preserve"> think th</w:t>
      </w:r>
      <w:r w:rsidR="1A41E4ED" w:rsidRPr="00442B33">
        <w:rPr>
          <w:rFonts w:ascii="Arial" w:eastAsia="Calibri" w:hAnsi="Arial" w:cs="Arial"/>
          <w:color w:val="000000" w:themeColor="text1"/>
        </w:rPr>
        <w:t>at</w:t>
      </w:r>
      <w:r w:rsidRPr="00442B33">
        <w:rPr>
          <w:rFonts w:ascii="Arial" w:eastAsia="Calibri" w:hAnsi="Arial" w:cs="Arial"/>
          <w:color w:val="000000" w:themeColor="text1"/>
        </w:rPr>
        <w:t xml:space="preserve"> </w:t>
      </w:r>
      <w:r w:rsidR="4E6BE179" w:rsidRPr="00442B33">
        <w:rPr>
          <w:rFonts w:ascii="Arial" w:eastAsia="Calibri" w:hAnsi="Arial" w:cs="Arial"/>
          <w:color w:val="000000" w:themeColor="text1"/>
        </w:rPr>
        <w:t>t</w:t>
      </w:r>
      <w:r w:rsidR="5134631C" w:rsidRPr="00442B33">
        <w:rPr>
          <w:rFonts w:ascii="Arial" w:eastAsia="Calibri" w:hAnsi="Arial" w:cs="Arial"/>
          <w:color w:val="000000" w:themeColor="text1"/>
        </w:rPr>
        <w:t>he</w:t>
      </w:r>
      <w:r w:rsidR="4E6BE179" w:rsidRPr="00442B33">
        <w:rPr>
          <w:rFonts w:ascii="Arial" w:eastAsia="Calibri" w:hAnsi="Arial" w:cs="Arial"/>
          <w:color w:val="000000" w:themeColor="text1"/>
        </w:rPr>
        <w:t xml:space="preserve"> </w:t>
      </w:r>
      <w:r w:rsidRPr="00442B33">
        <w:rPr>
          <w:rFonts w:ascii="Arial" w:eastAsia="Calibri" w:hAnsi="Arial" w:cs="Arial"/>
          <w:color w:val="000000" w:themeColor="text1"/>
        </w:rPr>
        <w:t>development of a child is crucial. Through</w:t>
      </w:r>
      <w:r w:rsidR="19BDB2CB" w:rsidRPr="00442B33">
        <w:rPr>
          <w:rFonts w:ascii="Arial" w:eastAsia="Calibri" w:hAnsi="Arial" w:cs="Arial"/>
          <w:color w:val="000000" w:themeColor="text1"/>
        </w:rPr>
        <w:t>out</w:t>
      </w:r>
      <w:r w:rsidRPr="00442B33">
        <w:rPr>
          <w:rFonts w:ascii="Arial" w:eastAsia="Calibri" w:hAnsi="Arial" w:cs="Arial"/>
          <w:color w:val="000000" w:themeColor="text1"/>
        </w:rPr>
        <w:t xml:space="preserve"> bridging</w:t>
      </w:r>
      <w:r w:rsidR="0DF0BB01" w:rsidRPr="00442B33">
        <w:rPr>
          <w:rFonts w:ascii="Arial" w:eastAsia="Calibri" w:hAnsi="Arial" w:cs="Arial"/>
          <w:color w:val="000000" w:themeColor="text1"/>
        </w:rPr>
        <w:t>,</w:t>
      </w:r>
      <w:r w:rsidRPr="00442B33">
        <w:rPr>
          <w:rFonts w:ascii="Arial" w:eastAsia="Calibri" w:hAnsi="Arial" w:cs="Arial"/>
          <w:color w:val="000000" w:themeColor="text1"/>
        </w:rPr>
        <w:t xml:space="preserve"> </w:t>
      </w:r>
      <w:r w:rsidR="78EED80B" w:rsidRPr="00442B33">
        <w:rPr>
          <w:rFonts w:ascii="Arial" w:eastAsia="Calibri" w:hAnsi="Arial" w:cs="Arial"/>
          <w:color w:val="000000" w:themeColor="text1"/>
        </w:rPr>
        <w:t xml:space="preserve">teachers would be </w:t>
      </w:r>
      <w:r w:rsidR="7950FA4D" w:rsidRPr="00442B33">
        <w:rPr>
          <w:rFonts w:ascii="Arial" w:eastAsia="Calibri" w:hAnsi="Arial" w:cs="Arial"/>
          <w:color w:val="000000" w:themeColor="text1"/>
        </w:rPr>
        <w:t>emphasising</w:t>
      </w:r>
      <w:r w:rsidR="78EED80B" w:rsidRPr="00442B33">
        <w:rPr>
          <w:rFonts w:ascii="Arial" w:eastAsia="Calibri" w:hAnsi="Arial" w:cs="Arial"/>
          <w:color w:val="000000" w:themeColor="text1"/>
        </w:rPr>
        <w:t xml:space="preserve"> and encouraging children to be independent </w:t>
      </w:r>
      <w:r w:rsidR="12BB0889" w:rsidRPr="00442B33">
        <w:rPr>
          <w:rFonts w:ascii="Arial" w:eastAsia="Calibri" w:hAnsi="Arial" w:cs="Arial"/>
          <w:color w:val="000000" w:themeColor="text1"/>
        </w:rPr>
        <w:t xml:space="preserve">where possible so that they are developing </w:t>
      </w:r>
      <w:r w:rsidR="7659EFC6" w:rsidRPr="00442B33">
        <w:rPr>
          <w:rFonts w:ascii="Arial" w:eastAsia="Calibri" w:hAnsi="Arial" w:cs="Arial"/>
          <w:color w:val="000000" w:themeColor="text1"/>
        </w:rPr>
        <w:t>in</w:t>
      </w:r>
      <w:r w:rsidR="12BB0889" w:rsidRPr="00442B33">
        <w:rPr>
          <w:rFonts w:ascii="Arial" w:eastAsia="Calibri" w:hAnsi="Arial" w:cs="Arial"/>
          <w:color w:val="000000" w:themeColor="text1"/>
        </w:rPr>
        <w:t xml:space="preserve"> different areas. </w:t>
      </w:r>
    </w:p>
    <w:p w14:paraId="1BD52BC8" w14:textId="2533B62F" w:rsidR="00801592" w:rsidRDefault="52322971" w:rsidP="00563649">
      <w:pPr>
        <w:spacing w:line="360" w:lineRule="auto"/>
        <w:jc w:val="both"/>
        <w:rPr>
          <w:rFonts w:ascii="Arial" w:hAnsi="Arial" w:cs="Arial"/>
        </w:rPr>
      </w:pPr>
      <w:r w:rsidRPr="00442B33">
        <w:rPr>
          <w:rFonts w:ascii="Arial" w:hAnsi="Arial" w:cs="Arial"/>
        </w:rPr>
        <w:t xml:space="preserve">Ella struggles with her cognitive development. </w:t>
      </w:r>
      <w:r w:rsidR="2428E3EF" w:rsidRPr="00442B33">
        <w:rPr>
          <w:rFonts w:ascii="Arial" w:hAnsi="Arial" w:cs="Arial"/>
        </w:rPr>
        <w:t xml:space="preserve">According to Ella’s profile, </w:t>
      </w:r>
      <w:r w:rsidR="091CDF5C" w:rsidRPr="00442B33">
        <w:rPr>
          <w:rFonts w:ascii="Arial" w:hAnsi="Arial" w:cs="Arial"/>
        </w:rPr>
        <w:t>she has</w:t>
      </w:r>
      <w:r w:rsidR="2428E3EF" w:rsidRPr="00442B33">
        <w:rPr>
          <w:rFonts w:ascii="Arial" w:hAnsi="Arial" w:cs="Arial"/>
        </w:rPr>
        <w:t xml:space="preserve"> </w:t>
      </w:r>
      <w:r w:rsidR="4048A6DD" w:rsidRPr="00442B33">
        <w:rPr>
          <w:rFonts w:ascii="Arial" w:hAnsi="Arial" w:cs="Arial"/>
        </w:rPr>
        <w:t>difficulty</w:t>
      </w:r>
      <w:r w:rsidR="2428E3EF" w:rsidRPr="00442B33">
        <w:rPr>
          <w:rFonts w:ascii="Arial" w:hAnsi="Arial" w:cs="Arial"/>
        </w:rPr>
        <w:t xml:space="preserve"> following classroom routines</w:t>
      </w:r>
      <w:r w:rsidR="511C30F3" w:rsidRPr="00442B33">
        <w:rPr>
          <w:rFonts w:ascii="Arial" w:hAnsi="Arial" w:cs="Arial"/>
        </w:rPr>
        <w:t xml:space="preserve">. </w:t>
      </w:r>
      <w:r w:rsidR="37EBD21C" w:rsidRPr="00442B33">
        <w:rPr>
          <w:rFonts w:ascii="Arial" w:hAnsi="Arial" w:cs="Arial"/>
        </w:rPr>
        <w:t xml:space="preserve">A behaviourist </w:t>
      </w:r>
      <w:r w:rsidR="050CD9B9" w:rsidRPr="00442B33">
        <w:rPr>
          <w:rFonts w:ascii="Arial" w:hAnsi="Arial" w:cs="Arial"/>
        </w:rPr>
        <w:t xml:space="preserve">approach to teaching </w:t>
      </w:r>
      <w:r w:rsidR="37EBD21C" w:rsidRPr="00442B33">
        <w:rPr>
          <w:rFonts w:ascii="Arial" w:hAnsi="Arial" w:cs="Arial"/>
        </w:rPr>
        <w:t xml:space="preserve">believes </w:t>
      </w:r>
    </w:p>
    <w:p w14:paraId="550FC6A4" w14:textId="54B9C4DE" w:rsidR="004F0FF4" w:rsidRPr="00442B33" w:rsidRDefault="2B300AAE" w:rsidP="00563649">
      <w:pPr>
        <w:spacing w:line="360" w:lineRule="auto"/>
        <w:ind w:left="1134" w:right="1134"/>
        <w:jc w:val="both"/>
        <w:rPr>
          <w:rFonts w:ascii="Arial" w:hAnsi="Arial" w:cs="Arial"/>
        </w:rPr>
      </w:pPr>
      <w:r w:rsidRPr="00442B33">
        <w:rPr>
          <w:rFonts w:ascii="Arial" w:hAnsi="Arial" w:cs="Arial"/>
        </w:rPr>
        <w:t>‘</w:t>
      </w:r>
      <w:r w:rsidR="00801592" w:rsidRPr="00442B33">
        <w:rPr>
          <w:rFonts w:ascii="Arial" w:hAnsi="Arial" w:cs="Arial"/>
        </w:rPr>
        <w:t>Learning</w:t>
      </w:r>
      <w:r w:rsidRPr="00442B33">
        <w:rPr>
          <w:rFonts w:ascii="Arial" w:hAnsi="Arial" w:cs="Arial"/>
        </w:rPr>
        <w:t xml:space="preserve"> </w:t>
      </w:r>
      <w:r w:rsidR="15DD7714" w:rsidRPr="00442B33">
        <w:rPr>
          <w:rFonts w:ascii="Arial" w:hAnsi="Arial" w:cs="Arial"/>
        </w:rPr>
        <w:t xml:space="preserve">is influenced </w:t>
      </w:r>
      <w:r w:rsidR="24E3D7B5" w:rsidRPr="00442B33">
        <w:rPr>
          <w:rFonts w:ascii="Arial" w:hAnsi="Arial" w:cs="Arial"/>
        </w:rPr>
        <w:t>by the world around them’</w:t>
      </w:r>
      <w:r w:rsidR="00D62FEB" w:rsidRPr="00442B33">
        <w:rPr>
          <w:rFonts w:ascii="Arial" w:hAnsi="Arial" w:cs="Arial"/>
        </w:rPr>
        <w:t xml:space="preserve"> </w:t>
      </w:r>
      <w:sdt>
        <w:sdtPr>
          <w:rPr>
            <w:rFonts w:ascii="Arial" w:hAnsi="Arial" w:cs="Arial"/>
          </w:rPr>
          <w:id w:val="547879207"/>
          <w:citation/>
        </w:sdtPr>
        <w:sdtEndPr/>
        <w:sdtContent>
          <w:r w:rsidR="00CF743A" w:rsidRPr="00442B33">
            <w:rPr>
              <w:rFonts w:ascii="Arial" w:hAnsi="Arial" w:cs="Arial"/>
            </w:rPr>
            <w:fldChar w:fldCharType="begin"/>
          </w:r>
          <w:r w:rsidR="00404DC5" w:rsidRPr="00442B33">
            <w:rPr>
              <w:rFonts w:ascii="Arial" w:hAnsi="Arial" w:cs="Arial"/>
            </w:rPr>
            <w:instrText xml:space="preserve">CITATION Dol06 \p 112 \l 2057 </w:instrText>
          </w:r>
          <w:r w:rsidR="00CF743A" w:rsidRPr="00442B33">
            <w:rPr>
              <w:rFonts w:ascii="Arial" w:hAnsi="Arial" w:cs="Arial"/>
            </w:rPr>
            <w:fldChar w:fldCharType="separate"/>
          </w:r>
          <w:r w:rsidR="003D687C" w:rsidRPr="00442B33">
            <w:rPr>
              <w:rFonts w:ascii="Arial" w:hAnsi="Arial" w:cs="Arial"/>
              <w:noProof/>
            </w:rPr>
            <w:t>(Dole, et al., 2006, p. 112)</w:t>
          </w:r>
          <w:r w:rsidR="00CF743A" w:rsidRPr="00442B33">
            <w:rPr>
              <w:rFonts w:ascii="Arial" w:hAnsi="Arial" w:cs="Arial"/>
            </w:rPr>
            <w:fldChar w:fldCharType="end"/>
          </w:r>
        </w:sdtContent>
      </w:sdt>
      <w:r w:rsidR="00EB3907" w:rsidRPr="00442B33">
        <w:rPr>
          <w:rFonts w:ascii="Arial" w:hAnsi="Arial" w:cs="Arial"/>
        </w:rPr>
        <w:t>.</w:t>
      </w:r>
    </w:p>
    <w:p w14:paraId="59C59949" w14:textId="77777777" w:rsidR="00F37D41" w:rsidRDefault="6DC261B0" w:rsidP="00563649">
      <w:pPr>
        <w:spacing w:line="360" w:lineRule="auto"/>
        <w:jc w:val="both"/>
        <w:rPr>
          <w:rFonts w:ascii="Arial" w:eastAsiaTheme="minorEastAsia" w:hAnsi="Arial" w:cs="Arial"/>
        </w:rPr>
      </w:pPr>
      <w:r w:rsidRPr="00442B33">
        <w:rPr>
          <w:rFonts w:ascii="Arial" w:eastAsia="Arial" w:hAnsi="Arial" w:cs="Arial"/>
        </w:rPr>
        <w:t xml:space="preserve">Furthermore, </w:t>
      </w:r>
      <w:r w:rsidR="0E8241DA" w:rsidRPr="00442B33">
        <w:rPr>
          <w:rFonts w:ascii="Arial" w:eastAsiaTheme="minorEastAsia" w:hAnsi="Arial" w:cs="Arial"/>
        </w:rPr>
        <w:t xml:space="preserve">Ivan Pavlov </w:t>
      </w:r>
      <w:r w:rsidR="72D4DC04" w:rsidRPr="00442B33">
        <w:rPr>
          <w:rFonts w:ascii="Arial" w:eastAsiaTheme="minorEastAsia" w:hAnsi="Arial" w:cs="Arial"/>
        </w:rPr>
        <w:t>investiga</w:t>
      </w:r>
      <w:r w:rsidR="64924ABA" w:rsidRPr="00442B33">
        <w:rPr>
          <w:rFonts w:ascii="Arial" w:eastAsiaTheme="minorEastAsia" w:hAnsi="Arial" w:cs="Arial"/>
        </w:rPr>
        <w:t>ted</w:t>
      </w:r>
      <w:r w:rsidR="72D4DC04" w:rsidRPr="00442B33">
        <w:rPr>
          <w:rFonts w:ascii="Arial" w:eastAsiaTheme="minorEastAsia" w:hAnsi="Arial" w:cs="Arial"/>
        </w:rPr>
        <w:t xml:space="preserve"> into</w:t>
      </w:r>
      <w:r w:rsidR="00246800">
        <w:rPr>
          <w:rFonts w:ascii="Arial" w:eastAsiaTheme="minorEastAsia" w:hAnsi="Arial" w:cs="Arial"/>
        </w:rPr>
        <w:t xml:space="preserve"> </w:t>
      </w:r>
    </w:p>
    <w:p w14:paraId="7FB29FA4" w14:textId="0C3F0F5E" w:rsidR="00F37D41" w:rsidRDefault="6C8AF707" w:rsidP="00563649">
      <w:pPr>
        <w:spacing w:line="360" w:lineRule="auto"/>
        <w:ind w:left="1134" w:right="1134"/>
        <w:jc w:val="both"/>
        <w:rPr>
          <w:rFonts w:ascii="Arial" w:eastAsiaTheme="minorEastAsia" w:hAnsi="Arial" w:cs="Arial"/>
        </w:rPr>
      </w:pPr>
      <w:r w:rsidRPr="00442B33">
        <w:rPr>
          <w:rFonts w:ascii="Arial" w:eastAsiaTheme="minorEastAsia" w:hAnsi="Arial" w:cs="Arial"/>
        </w:rPr>
        <w:lastRenderedPageBreak/>
        <w:t>‘</w:t>
      </w:r>
      <w:r w:rsidR="00F37D41" w:rsidRPr="00442B33">
        <w:rPr>
          <w:rFonts w:ascii="Arial" w:eastAsiaTheme="minorEastAsia" w:hAnsi="Arial" w:cs="Arial"/>
        </w:rPr>
        <w:t>Digestion</w:t>
      </w:r>
      <w:r w:rsidRPr="00442B33">
        <w:rPr>
          <w:rFonts w:ascii="Arial" w:eastAsiaTheme="minorEastAsia" w:hAnsi="Arial" w:cs="Arial"/>
        </w:rPr>
        <w:t xml:space="preserve"> and salivation</w:t>
      </w:r>
      <w:r w:rsidR="3179C136" w:rsidRPr="00442B33">
        <w:rPr>
          <w:rFonts w:ascii="Arial" w:eastAsiaTheme="minorEastAsia" w:hAnsi="Arial" w:cs="Arial"/>
        </w:rPr>
        <w:t xml:space="preserve"> by</w:t>
      </w:r>
      <w:r w:rsidRPr="00442B33">
        <w:rPr>
          <w:rFonts w:ascii="Arial" w:eastAsiaTheme="minorEastAsia" w:hAnsi="Arial" w:cs="Arial"/>
        </w:rPr>
        <w:t xml:space="preserve"> usi</w:t>
      </w:r>
      <w:r w:rsidR="02DF24B0" w:rsidRPr="00442B33">
        <w:rPr>
          <w:rFonts w:ascii="Arial" w:eastAsiaTheme="minorEastAsia" w:hAnsi="Arial" w:cs="Arial"/>
        </w:rPr>
        <w:t>n</w:t>
      </w:r>
      <w:r w:rsidRPr="00442B33">
        <w:rPr>
          <w:rFonts w:ascii="Arial" w:eastAsiaTheme="minorEastAsia" w:hAnsi="Arial" w:cs="Arial"/>
        </w:rPr>
        <w:t>g dogs</w:t>
      </w:r>
      <w:r w:rsidR="6DE24447" w:rsidRPr="00442B33">
        <w:rPr>
          <w:rFonts w:ascii="Arial" w:eastAsiaTheme="minorEastAsia" w:hAnsi="Arial" w:cs="Arial"/>
        </w:rPr>
        <w:t xml:space="preserve">’ </w:t>
      </w:r>
      <w:sdt>
        <w:sdtPr>
          <w:rPr>
            <w:rFonts w:ascii="Arial" w:eastAsiaTheme="minorEastAsia" w:hAnsi="Arial" w:cs="Arial"/>
          </w:rPr>
          <w:id w:val="-848166026"/>
          <w:citation/>
        </w:sdtPr>
        <w:sdtEndPr/>
        <w:sdtContent>
          <w:r w:rsidR="00EB3907" w:rsidRPr="00442B33">
            <w:rPr>
              <w:rFonts w:ascii="Arial" w:eastAsiaTheme="minorEastAsia" w:hAnsi="Arial" w:cs="Arial"/>
            </w:rPr>
            <w:fldChar w:fldCharType="begin"/>
          </w:r>
          <w:r w:rsidR="003116C0" w:rsidRPr="00442B33">
            <w:rPr>
              <w:rFonts w:ascii="Arial" w:eastAsiaTheme="minorEastAsia" w:hAnsi="Arial" w:cs="Arial"/>
            </w:rPr>
            <w:instrText xml:space="preserve">CITATION Gra15 \p 48 \l 2057 </w:instrText>
          </w:r>
          <w:r w:rsidR="00EB3907" w:rsidRPr="00442B33">
            <w:rPr>
              <w:rFonts w:ascii="Arial" w:eastAsiaTheme="minorEastAsia" w:hAnsi="Arial" w:cs="Arial"/>
            </w:rPr>
            <w:fldChar w:fldCharType="separate"/>
          </w:r>
          <w:r w:rsidR="003D687C" w:rsidRPr="00442B33">
            <w:rPr>
              <w:rFonts w:ascii="Arial" w:eastAsiaTheme="minorEastAsia" w:hAnsi="Arial" w:cs="Arial"/>
              <w:noProof/>
            </w:rPr>
            <w:t>(Gray &amp; MacBlain, 2015, p. 48)</w:t>
          </w:r>
          <w:r w:rsidR="00EB3907" w:rsidRPr="00442B33">
            <w:rPr>
              <w:rFonts w:ascii="Arial" w:eastAsiaTheme="minorEastAsia" w:hAnsi="Arial" w:cs="Arial"/>
            </w:rPr>
            <w:fldChar w:fldCharType="end"/>
          </w:r>
        </w:sdtContent>
      </w:sdt>
      <w:r w:rsidR="00404DC5" w:rsidRPr="00442B33">
        <w:rPr>
          <w:rFonts w:ascii="Arial" w:eastAsiaTheme="minorEastAsia" w:hAnsi="Arial" w:cs="Arial"/>
        </w:rPr>
        <w:t xml:space="preserve">. </w:t>
      </w:r>
    </w:p>
    <w:p w14:paraId="6C912D9F" w14:textId="48B83913" w:rsidR="6FD7F3E0" w:rsidRPr="00442B33" w:rsidRDefault="3FDFCCE7" w:rsidP="00563649">
      <w:pPr>
        <w:spacing w:line="360" w:lineRule="auto"/>
        <w:jc w:val="both"/>
        <w:rPr>
          <w:rFonts w:ascii="Arial" w:eastAsiaTheme="minorEastAsia" w:hAnsi="Arial" w:cs="Arial"/>
        </w:rPr>
      </w:pPr>
      <w:r w:rsidRPr="00442B33">
        <w:rPr>
          <w:rFonts w:ascii="Arial" w:eastAsiaTheme="minorEastAsia" w:hAnsi="Arial" w:cs="Arial"/>
        </w:rPr>
        <w:t xml:space="preserve">Pavlov </w:t>
      </w:r>
      <w:r w:rsidR="0E26EB70" w:rsidRPr="00442B33">
        <w:rPr>
          <w:rFonts w:ascii="Arial" w:eastAsiaTheme="minorEastAsia" w:hAnsi="Arial" w:cs="Arial"/>
        </w:rPr>
        <w:t>stated</w:t>
      </w:r>
      <w:r w:rsidRPr="00442B33">
        <w:rPr>
          <w:rFonts w:ascii="Arial" w:eastAsiaTheme="minorEastAsia" w:hAnsi="Arial" w:cs="Arial"/>
        </w:rPr>
        <w:t xml:space="preserve"> that dogs </w:t>
      </w:r>
      <w:r w:rsidR="6745704D" w:rsidRPr="00442B33">
        <w:rPr>
          <w:rFonts w:ascii="Arial" w:eastAsiaTheme="minorEastAsia" w:hAnsi="Arial" w:cs="Arial"/>
        </w:rPr>
        <w:t>salivate</w:t>
      </w:r>
      <w:r w:rsidRPr="00442B33">
        <w:rPr>
          <w:rFonts w:ascii="Arial" w:eastAsiaTheme="minorEastAsia" w:hAnsi="Arial" w:cs="Arial"/>
        </w:rPr>
        <w:t xml:space="preserve"> when shown food</w:t>
      </w:r>
      <w:r w:rsidR="324E817C" w:rsidRPr="00442B33">
        <w:rPr>
          <w:rFonts w:ascii="Arial" w:eastAsiaTheme="minorEastAsia" w:hAnsi="Arial" w:cs="Arial"/>
        </w:rPr>
        <w:t xml:space="preserve">. When they are shown a bell for the first </w:t>
      </w:r>
      <w:r w:rsidR="243D08B2" w:rsidRPr="00442B33">
        <w:rPr>
          <w:rFonts w:ascii="Arial" w:eastAsiaTheme="minorEastAsia" w:hAnsi="Arial" w:cs="Arial"/>
        </w:rPr>
        <w:t>time,</w:t>
      </w:r>
      <w:r w:rsidR="324E817C" w:rsidRPr="00442B33">
        <w:rPr>
          <w:rFonts w:ascii="Arial" w:eastAsiaTheme="minorEastAsia" w:hAnsi="Arial" w:cs="Arial"/>
        </w:rPr>
        <w:t xml:space="preserve"> they </w:t>
      </w:r>
      <w:r w:rsidR="401E6976" w:rsidRPr="00442B33">
        <w:rPr>
          <w:rFonts w:ascii="Arial" w:eastAsiaTheme="minorEastAsia" w:hAnsi="Arial" w:cs="Arial"/>
        </w:rPr>
        <w:t>do not</w:t>
      </w:r>
      <w:r w:rsidR="324E817C" w:rsidRPr="00442B33">
        <w:rPr>
          <w:rFonts w:ascii="Arial" w:eastAsiaTheme="minorEastAsia" w:hAnsi="Arial" w:cs="Arial"/>
        </w:rPr>
        <w:t xml:space="preserve"> </w:t>
      </w:r>
      <w:r w:rsidR="1AB3558D" w:rsidRPr="00442B33">
        <w:rPr>
          <w:rFonts w:ascii="Arial" w:eastAsiaTheme="minorEastAsia" w:hAnsi="Arial" w:cs="Arial"/>
        </w:rPr>
        <w:t>salivate</w:t>
      </w:r>
      <w:r w:rsidR="324E817C" w:rsidRPr="00442B33">
        <w:rPr>
          <w:rFonts w:ascii="Arial" w:eastAsiaTheme="minorEastAsia" w:hAnsi="Arial" w:cs="Arial"/>
        </w:rPr>
        <w:t xml:space="preserve">. But when </w:t>
      </w:r>
      <w:r w:rsidR="6D795E08" w:rsidRPr="00442B33">
        <w:rPr>
          <w:rFonts w:ascii="Arial" w:eastAsiaTheme="minorEastAsia" w:hAnsi="Arial" w:cs="Arial"/>
        </w:rPr>
        <w:t xml:space="preserve">they are shown a bell with food </w:t>
      </w:r>
      <w:r w:rsidR="5DD3483B" w:rsidRPr="00442B33">
        <w:rPr>
          <w:rFonts w:ascii="Arial" w:eastAsiaTheme="minorEastAsia" w:hAnsi="Arial" w:cs="Arial"/>
        </w:rPr>
        <w:t xml:space="preserve">at </w:t>
      </w:r>
      <w:r w:rsidR="7192A50E" w:rsidRPr="00442B33">
        <w:rPr>
          <w:rFonts w:ascii="Arial" w:eastAsiaTheme="minorEastAsia" w:hAnsi="Arial" w:cs="Arial"/>
        </w:rPr>
        <w:t>the same time</w:t>
      </w:r>
      <w:r w:rsidR="6D795E08" w:rsidRPr="00442B33">
        <w:rPr>
          <w:rFonts w:ascii="Arial" w:eastAsiaTheme="minorEastAsia" w:hAnsi="Arial" w:cs="Arial"/>
        </w:rPr>
        <w:t xml:space="preserve">, the dog will </w:t>
      </w:r>
      <w:r w:rsidR="6B982FBA" w:rsidRPr="00442B33">
        <w:rPr>
          <w:rFonts w:ascii="Arial" w:eastAsiaTheme="minorEastAsia" w:hAnsi="Arial" w:cs="Arial"/>
        </w:rPr>
        <w:t>salivate</w:t>
      </w:r>
      <w:r w:rsidR="6D795E08" w:rsidRPr="00442B33">
        <w:rPr>
          <w:rFonts w:ascii="Arial" w:eastAsiaTheme="minorEastAsia" w:hAnsi="Arial" w:cs="Arial"/>
        </w:rPr>
        <w:t xml:space="preserve">. Once the dog is shown the bell on </w:t>
      </w:r>
      <w:r w:rsidR="089C467C" w:rsidRPr="00442B33">
        <w:rPr>
          <w:rFonts w:ascii="Arial" w:eastAsiaTheme="minorEastAsia" w:hAnsi="Arial" w:cs="Arial"/>
        </w:rPr>
        <w:t>it is</w:t>
      </w:r>
      <w:r w:rsidR="6D795E08" w:rsidRPr="00442B33">
        <w:rPr>
          <w:rFonts w:ascii="Arial" w:eastAsiaTheme="minorEastAsia" w:hAnsi="Arial" w:cs="Arial"/>
        </w:rPr>
        <w:t xml:space="preserve"> own again it </w:t>
      </w:r>
      <w:r w:rsidR="4F6EFEF9" w:rsidRPr="00442B33">
        <w:rPr>
          <w:rFonts w:ascii="Arial" w:eastAsiaTheme="minorEastAsia" w:hAnsi="Arial" w:cs="Arial"/>
        </w:rPr>
        <w:t xml:space="preserve">will </w:t>
      </w:r>
      <w:r w:rsidR="7D049621" w:rsidRPr="00442B33">
        <w:rPr>
          <w:rFonts w:ascii="Arial" w:eastAsiaTheme="minorEastAsia" w:hAnsi="Arial" w:cs="Arial"/>
        </w:rPr>
        <w:t>salivate</w:t>
      </w:r>
      <w:r w:rsidR="6D795E08" w:rsidRPr="00442B33">
        <w:rPr>
          <w:rFonts w:ascii="Arial" w:eastAsiaTheme="minorEastAsia" w:hAnsi="Arial" w:cs="Arial"/>
        </w:rPr>
        <w:t xml:space="preserve"> because it </w:t>
      </w:r>
      <w:r w:rsidR="38BF4793" w:rsidRPr="00442B33">
        <w:rPr>
          <w:rFonts w:ascii="Arial" w:eastAsiaTheme="minorEastAsia" w:hAnsi="Arial" w:cs="Arial"/>
        </w:rPr>
        <w:t>associates</w:t>
      </w:r>
      <w:r w:rsidR="087CC56D" w:rsidRPr="00442B33">
        <w:rPr>
          <w:rFonts w:ascii="Arial" w:eastAsiaTheme="minorEastAsia" w:hAnsi="Arial" w:cs="Arial"/>
        </w:rPr>
        <w:t xml:space="preserve"> </w:t>
      </w:r>
      <w:r w:rsidR="0B4E026B" w:rsidRPr="00442B33">
        <w:rPr>
          <w:rFonts w:ascii="Arial" w:eastAsiaTheme="minorEastAsia" w:hAnsi="Arial" w:cs="Arial"/>
        </w:rPr>
        <w:t>the bell</w:t>
      </w:r>
      <w:r w:rsidR="53326705" w:rsidRPr="00442B33">
        <w:rPr>
          <w:rFonts w:ascii="Arial" w:eastAsiaTheme="minorEastAsia" w:hAnsi="Arial" w:cs="Arial"/>
        </w:rPr>
        <w:t xml:space="preserve"> with food. </w:t>
      </w:r>
      <w:r w:rsidR="5683034B" w:rsidRPr="00442B33">
        <w:rPr>
          <w:rFonts w:ascii="Arial" w:eastAsiaTheme="minorEastAsia" w:hAnsi="Arial" w:cs="Arial"/>
        </w:rPr>
        <w:t xml:space="preserve">This is called classical conditioning. </w:t>
      </w:r>
    </w:p>
    <w:p w14:paraId="0663FDEF" w14:textId="5CB67D25" w:rsidR="00F37D41" w:rsidRDefault="53326705" w:rsidP="00563649">
      <w:pPr>
        <w:spacing w:line="360" w:lineRule="auto"/>
        <w:jc w:val="both"/>
        <w:rPr>
          <w:rFonts w:ascii="Arial" w:eastAsiaTheme="minorEastAsia" w:hAnsi="Arial" w:cs="Arial"/>
        </w:rPr>
      </w:pPr>
      <w:r w:rsidRPr="00442B33">
        <w:rPr>
          <w:rFonts w:ascii="Arial" w:eastAsiaTheme="minorEastAsia" w:hAnsi="Arial" w:cs="Arial"/>
        </w:rPr>
        <w:t xml:space="preserve">Teachers can use </w:t>
      </w:r>
      <w:r w:rsidR="0B70B5D3" w:rsidRPr="00442B33">
        <w:rPr>
          <w:rFonts w:ascii="Arial" w:eastAsiaTheme="minorEastAsia" w:hAnsi="Arial" w:cs="Arial"/>
        </w:rPr>
        <w:t>Pavlov</w:t>
      </w:r>
      <w:r w:rsidR="0E7EAABE" w:rsidRPr="00442B33">
        <w:rPr>
          <w:rFonts w:ascii="Arial" w:eastAsiaTheme="minorEastAsia" w:hAnsi="Arial" w:cs="Arial"/>
        </w:rPr>
        <w:t>’s</w:t>
      </w:r>
      <w:r w:rsidR="0B70B5D3" w:rsidRPr="00442B33">
        <w:rPr>
          <w:rFonts w:ascii="Arial" w:eastAsiaTheme="minorEastAsia" w:hAnsi="Arial" w:cs="Arial"/>
        </w:rPr>
        <w:t xml:space="preserve"> theory </w:t>
      </w:r>
      <w:r w:rsidR="6EDC6F71" w:rsidRPr="00442B33">
        <w:rPr>
          <w:rFonts w:ascii="Arial" w:eastAsiaTheme="minorEastAsia" w:hAnsi="Arial" w:cs="Arial"/>
        </w:rPr>
        <w:t>by using a song to</w:t>
      </w:r>
      <w:r w:rsidR="0B70B5D3" w:rsidRPr="00442B33">
        <w:rPr>
          <w:rFonts w:ascii="Arial" w:eastAsiaTheme="minorEastAsia" w:hAnsi="Arial" w:cs="Arial"/>
        </w:rPr>
        <w:t xml:space="preserve"> </w:t>
      </w:r>
      <w:r w:rsidR="63866F97" w:rsidRPr="00442B33">
        <w:rPr>
          <w:rFonts w:ascii="Arial" w:eastAsiaTheme="minorEastAsia" w:hAnsi="Arial" w:cs="Arial"/>
        </w:rPr>
        <w:t>tidy</w:t>
      </w:r>
      <w:r w:rsidR="0B70B5D3" w:rsidRPr="00442B33">
        <w:rPr>
          <w:rFonts w:ascii="Arial" w:eastAsiaTheme="minorEastAsia" w:hAnsi="Arial" w:cs="Arial"/>
        </w:rPr>
        <w:t xml:space="preserve"> up</w:t>
      </w:r>
      <w:r w:rsidR="61C0ECC0" w:rsidRPr="00442B33">
        <w:rPr>
          <w:rFonts w:ascii="Arial" w:eastAsiaTheme="minorEastAsia" w:hAnsi="Arial" w:cs="Arial"/>
        </w:rPr>
        <w:t>.</w:t>
      </w:r>
      <w:r w:rsidR="657F9AC9" w:rsidRPr="00442B33">
        <w:rPr>
          <w:rFonts w:ascii="Arial" w:eastAsiaTheme="minorEastAsia" w:hAnsi="Arial" w:cs="Arial"/>
        </w:rPr>
        <w:t xml:space="preserve"> </w:t>
      </w:r>
      <w:bookmarkStart w:id="3" w:name="_Int_ge5cVBXw"/>
      <w:r w:rsidR="7AB7DD45" w:rsidRPr="00442B33">
        <w:rPr>
          <w:rFonts w:ascii="Arial" w:eastAsiaTheme="minorEastAsia" w:hAnsi="Arial" w:cs="Arial"/>
        </w:rPr>
        <w:t>This</w:t>
      </w:r>
      <w:bookmarkEnd w:id="3"/>
      <w:r w:rsidR="7AB7DD45" w:rsidRPr="00442B33">
        <w:rPr>
          <w:rFonts w:ascii="Arial" w:eastAsiaTheme="minorEastAsia" w:hAnsi="Arial" w:cs="Arial"/>
        </w:rPr>
        <w:t xml:space="preserve"> is an exciting approach which </w:t>
      </w:r>
      <w:r w:rsidR="23CE488B" w:rsidRPr="00442B33">
        <w:rPr>
          <w:rFonts w:ascii="Arial" w:eastAsiaTheme="minorEastAsia" w:hAnsi="Arial" w:cs="Arial"/>
        </w:rPr>
        <w:t>will</w:t>
      </w:r>
      <w:r w:rsidR="7AB7DD45" w:rsidRPr="00442B33">
        <w:rPr>
          <w:rFonts w:ascii="Arial" w:eastAsiaTheme="minorEastAsia" w:hAnsi="Arial" w:cs="Arial"/>
        </w:rPr>
        <w:t xml:space="preserve"> more likely </w:t>
      </w:r>
      <w:r w:rsidR="156C611B" w:rsidRPr="00442B33">
        <w:rPr>
          <w:rFonts w:ascii="Arial" w:eastAsiaTheme="minorEastAsia" w:hAnsi="Arial" w:cs="Arial"/>
        </w:rPr>
        <w:t xml:space="preserve">encourage Ella </w:t>
      </w:r>
      <w:r w:rsidR="608E8729" w:rsidRPr="00442B33">
        <w:rPr>
          <w:rFonts w:ascii="Arial" w:eastAsiaTheme="minorEastAsia" w:hAnsi="Arial" w:cs="Arial"/>
        </w:rPr>
        <w:t>to</w:t>
      </w:r>
      <w:r w:rsidR="156C611B" w:rsidRPr="00442B33">
        <w:rPr>
          <w:rFonts w:ascii="Arial" w:eastAsiaTheme="minorEastAsia" w:hAnsi="Arial" w:cs="Arial"/>
        </w:rPr>
        <w:t xml:space="preserve"> follow </w:t>
      </w:r>
      <w:r w:rsidR="4F115BB6" w:rsidRPr="00442B33">
        <w:rPr>
          <w:rFonts w:ascii="Arial" w:eastAsiaTheme="minorEastAsia" w:hAnsi="Arial" w:cs="Arial"/>
        </w:rPr>
        <w:t>instructions</w:t>
      </w:r>
      <w:r w:rsidR="156C611B" w:rsidRPr="00442B33">
        <w:rPr>
          <w:rFonts w:ascii="Arial" w:eastAsiaTheme="minorEastAsia" w:hAnsi="Arial" w:cs="Arial"/>
        </w:rPr>
        <w:t>.</w:t>
      </w:r>
      <w:r w:rsidR="09657C68" w:rsidRPr="00442B33">
        <w:rPr>
          <w:rFonts w:ascii="Arial" w:eastAsiaTheme="minorEastAsia" w:hAnsi="Arial" w:cs="Arial"/>
        </w:rPr>
        <w:t xml:space="preserve"> </w:t>
      </w:r>
      <w:r w:rsidR="03551DB8" w:rsidRPr="00442B33">
        <w:rPr>
          <w:rFonts w:ascii="Arial" w:eastAsiaTheme="minorEastAsia" w:hAnsi="Arial" w:cs="Arial"/>
        </w:rPr>
        <w:t>However, Skinner</w:t>
      </w:r>
      <w:r w:rsidR="271ABE3F" w:rsidRPr="00442B33">
        <w:rPr>
          <w:rFonts w:ascii="Arial" w:eastAsiaTheme="minorEastAsia" w:hAnsi="Arial" w:cs="Arial"/>
        </w:rPr>
        <w:t xml:space="preserve"> argued</w:t>
      </w:r>
      <w:r w:rsidR="00EF673A">
        <w:rPr>
          <w:rFonts w:ascii="Arial" w:eastAsiaTheme="minorEastAsia" w:hAnsi="Arial" w:cs="Arial"/>
        </w:rPr>
        <w:t xml:space="preserve"> </w:t>
      </w:r>
      <w:r w:rsidR="7FDF1A83" w:rsidRPr="00442B33">
        <w:rPr>
          <w:rFonts w:ascii="Arial" w:eastAsiaTheme="minorEastAsia" w:hAnsi="Arial" w:cs="Arial"/>
        </w:rPr>
        <w:t xml:space="preserve">we learn through operant conditioning. </w:t>
      </w:r>
      <w:r w:rsidR="066D30D8" w:rsidRPr="00442B33">
        <w:rPr>
          <w:rFonts w:ascii="Arial" w:eastAsiaTheme="minorEastAsia" w:hAnsi="Arial" w:cs="Arial"/>
        </w:rPr>
        <w:t xml:space="preserve">This is where </w:t>
      </w:r>
      <w:r w:rsidR="515B10AF" w:rsidRPr="00442B33">
        <w:rPr>
          <w:rFonts w:ascii="Arial" w:eastAsiaTheme="minorEastAsia" w:hAnsi="Arial" w:cs="Arial"/>
        </w:rPr>
        <w:t>teacher</w:t>
      </w:r>
      <w:r w:rsidR="00995142">
        <w:rPr>
          <w:rFonts w:ascii="Arial" w:eastAsiaTheme="minorEastAsia" w:hAnsi="Arial" w:cs="Arial"/>
        </w:rPr>
        <w:t>s</w:t>
      </w:r>
      <w:r w:rsidR="57B6A6B9" w:rsidRPr="00442B33">
        <w:rPr>
          <w:rFonts w:ascii="Arial" w:eastAsiaTheme="minorEastAsia" w:hAnsi="Arial" w:cs="Arial"/>
        </w:rPr>
        <w:t xml:space="preserve"> </w:t>
      </w:r>
      <w:r w:rsidR="066D30D8" w:rsidRPr="00442B33">
        <w:rPr>
          <w:rFonts w:ascii="Arial" w:eastAsiaTheme="minorEastAsia" w:hAnsi="Arial" w:cs="Arial"/>
        </w:rPr>
        <w:t xml:space="preserve">add </w:t>
      </w:r>
      <w:r w:rsidR="1BDE0D8C" w:rsidRPr="00442B33">
        <w:rPr>
          <w:rFonts w:ascii="Arial" w:eastAsiaTheme="minorEastAsia" w:hAnsi="Arial" w:cs="Arial"/>
        </w:rPr>
        <w:t>a stimulus</w:t>
      </w:r>
      <w:r w:rsidR="45D34148" w:rsidRPr="00442B33">
        <w:rPr>
          <w:rFonts w:ascii="Arial" w:eastAsiaTheme="minorEastAsia" w:hAnsi="Arial" w:cs="Arial"/>
        </w:rPr>
        <w:t>,</w:t>
      </w:r>
      <w:r w:rsidR="1BDE0D8C" w:rsidRPr="00442B33">
        <w:rPr>
          <w:rFonts w:ascii="Arial" w:eastAsiaTheme="minorEastAsia" w:hAnsi="Arial" w:cs="Arial"/>
        </w:rPr>
        <w:t xml:space="preserve"> to change the</w:t>
      </w:r>
      <w:r w:rsidR="11252886" w:rsidRPr="00442B33">
        <w:rPr>
          <w:rFonts w:ascii="Arial" w:eastAsiaTheme="minorEastAsia" w:hAnsi="Arial" w:cs="Arial"/>
        </w:rPr>
        <w:t xml:space="preserve"> </w:t>
      </w:r>
      <w:r w:rsidR="00941365" w:rsidRPr="00442B33">
        <w:rPr>
          <w:rFonts w:ascii="Arial" w:eastAsiaTheme="minorEastAsia" w:hAnsi="Arial" w:cs="Arial"/>
        </w:rPr>
        <w:t>child’s</w:t>
      </w:r>
      <w:r w:rsidR="1BDE0D8C" w:rsidRPr="00442B33">
        <w:rPr>
          <w:rFonts w:ascii="Arial" w:eastAsiaTheme="minorEastAsia" w:hAnsi="Arial" w:cs="Arial"/>
        </w:rPr>
        <w:t xml:space="preserve"> </w:t>
      </w:r>
      <w:r w:rsidR="24A863CB" w:rsidRPr="00442B33">
        <w:rPr>
          <w:rFonts w:ascii="Arial" w:eastAsiaTheme="minorEastAsia" w:hAnsi="Arial" w:cs="Arial"/>
        </w:rPr>
        <w:t>behaviour</w:t>
      </w:r>
      <w:r w:rsidR="78A5639C" w:rsidRPr="00442B33">
        <w:rPr>
          <w:rFonts w:ascii="Arial" w:eastAsiaTheme="minorEastAsia" w:hAnsi="Arial" w:cs="Arial"/>
        </w:rPr>
        <w:t xml:space="preserve">. </w:t>
      </w:r>
      <w:r w:rsidR="41A5DEBD" w:rsidRPr="00442B33">
        <w:rPr>
          <w:rFonts w:ascii="Arial" w:eastAsiaTheme="minorEastAsia" w:hAnsi="Arial" w:cs="Arial"/>
        </w:rPr>
        <w:t>T</w:t>
      </w:r>
      <w:r w:rsidR="00CF1339">
        <w:rPr>
          <w:rFonts w:ascii="Arial" w:eastAsiaTheme="minorEastAsia" w:hAnsi="Arial" w:cs="Arial"/>
        </w:rPr>
        <w:t>eachers</w:t>
      </w:r>
      <w:r w:rsidR="7BCAA005" w:rsidRPr="00442B33">
        <w:rPr>
          <w:rFonts w:ascii="Arial" w:eastAsiaTheme="minorEastAsia" w:hAnsi="Arial" w:cs="Arial"/>
        </w:rPr>
        <w:t xml:space="preserve"> can use this</w:t>
      </w:r>
      <w:r w:rsidR="005B7A17">
        <w:rPr>
          <w:rFonts w:ascii="Arial" w:eastAsiaTheme="minorEastAsia" w:hAnsi="Arial" w:cs="Arial"/>
        </w:rPr>
        <w:t xml:space="preserve"> </w:t>
      </w:r>
      <w:r w:rsidR="41A5DEBD" w:rsidRPr="00442B33">
        <w:rPr>
          <w:rFonts w:ascii="Arial" w:eastAsiaTheme="minorEastAsia" w:hAnsi="Arial" w:cs="Arial"/>
        </w:rPr>
        <w:t>b</w:t>
      </w:r>
      <w:r w:rsidR="44A9B11E" w:rsidRPr="00442B33">
        <w:rPr>
          <w:rFonts w:ascii="Arial" w:eastAsiaTheme="minorEastAsia" w:hAnsi="Arial" w:cs="Arial"/>
        </w:rPr>
        <w:t xml:space="preserve">y adding stickers or a reward </w:t>
      </w:r>
      <w:r w:rsidR="005B7A17">
        <w:rPr>
          <w:rFonts w:ascii="Arial" w:eastAsiaTheme="minorEastAsia" w:hAnsi="Arial" w:cs="Arial"/>
        </w:rPr>
        <w:t>when</w:t>
      </w:r>
      <w:r w:rsidR="44A9B11E" w:rsidRPr="00442B33">
        <w:rPr>
          <w:rFonts w:ascii="Arial" w:eastAsiaTheme="minorEastAsia" w:hAnsi="Arial" w:cs="Arial"/>
        </w:rPr>
        <w:t xml:space="preserve"> Ella follows routines,</w:t>
      </w:r>
      <w:r w:rsidR="005B7A17">
        <w:rPr>
          <w:rFonts w:ascii="Arial" w:eastAsiaTheme="minorEastAsia" w:hAnsi="Arial" w:cs="Arial"/>
        </w:rPr>
        <w:t xml:space="preserve"> </w:t>
      </w:r>
      <w:r w:rsidR="072E5C17" w:rsidRPr="00442B33">
        <w:rPr>
          <w:rFonts w:ascii="Arial" w:eastAsiaTheme="minorEastAsia" w:hAnsi="Arial" w:cs="Arial"/>
        </w:rPr>
        <w:t xml:space="preserve">Ella </w:t>
      </w:r>
      <w:r w:rsidR="005B7A17">
        <w:rPr>
          <w:rFonts w:ascii="Arial" w:eastAsiaTheme="minorEastAsia" w:hAnsi="Arial" w:cs="Arial"/>
        </w:rPr>
        <w:t>will learn</w:t>
      </w:r>
      <w:r w:rsidR="072E5C17" w:rsidRPr="00442B33">
        <w:rPr>
          <w:rFonts w:ascii="Arial" w:eastAsiaTheme="minorEastAsia" w:hAnsi="Arial" w:cs="Arial"/>
        </w:rPr>
        <w:t xml:space="preserve"> </w:t>
      </w:r>
      <w:r w:rsidR="14073327" w:rsidRPr="00442B33">
        <w:rPr>
          <w:rFonts w:ascii="Arial" w:eastAsiaTheme="minorEastAsia" w:hAnsi="Arial" w:cs="Arial"/>
        </w:rPr>
        <w:t>what is</w:t>
      </w:r>
      <w:r w:rsidR="44A9B11E" w:rsidRPr="00442B33">
        <w:rPr>
          <w:rFonts w:ascii="Arial" w:eastAsiaTheme="minorEastAsia" w:hAnsi="Arial" w:cs="Arial"/>
        </w:rPr>
        <w:t xml:space="preserve"> right</w:t>
      </w:r>
      <w:r w:rsidR="0231366A" w:rsidRPr="00442B33">
        <w:rPr>
          <w:rFonts w:ascii="Arial" w:eastAsiaTheme="minorEastAsia" w:hAnsi="Arial" w:cs="Arial"/>
        </w:rPr>
        <w:t xml:space="preserve"> and</w:t>
      </w:r>
      <w:r w:rsidR="44A9B11E" w:rsidRPr="00442B33">
        <w:rPr>
          <w:rFonts w:ascii="Arial" w:eastAsiaTheme="minorEastAsia" w:hAnsi="Arial" w:cs="Arial"/>
        </w:rPr>
        <w:t xml:space="preserve"> wro</w:t>
      </w:r>
      <w:r w:rsidR="5CBC68A8" w:rsidRPr="00442B33">
        <w:rPr>
          <w:rFonts w:ascii="Arial" w:eastAsiaTheme="minorEastAsia" w:hAnsi="Arial" w:cs="Arial"/>
        </w:rPr>
        <w:t>ng</w:t>
      </w:r>
      <w:r w:rsidR="5C4457FE" w:rsidRPr="00442B33">
        <w:rPr>
          <w:rFonts w:ascii="Arial" w:eastAsiaTheme="minorEastAsia" w:hAnsi="Arial" w:cs="Arial"/>
        </w:rPr>
        <w:t>.</w:t>
      </w:r>
      <w:r w:rsidR="5CBC68A8" w:rsidRPr="00442B33">
        <w:rPr>
          <w:rFonts w:ascii="Arial" w:eastAsiaTheme="minorEastAsia" w:hAnsi="Arial" w:cs="Arial"/>
        </w:rPr>
        <w:t xml:space="preserve"> </w:t>
      </w:r>
      <w:r w:rsidR="669F0A33" w:rsidRPr="00442B33">
        <w:rPr>
          <w:rFonts w:ascii="Arial" w:eastAsiaTheme="minorEastAsia" w:hAnsi="Arial" w:cs="Arial"/>
        </w:rPr>
        <w:t>T</w:t>
      </w:r>
      <w:r w:rsidR="44A9B11E" w:rsidRPr="00442B33">
        <w:rPr>
          <w:rFonts w:ascii="Arial" w:eastAsiaTheme="minorEastAsia" w:hAnsi="Arial" w:cs="Arial"/>
        </w:rPr>
        <w:t>his is called positive reinforcement.</w:t>
      </w:r>
    </w:p>
    <w:p w14:paraId="6D126DF7" w14:textId="5A25E526" w:rsidR="003D7677" w:rsidRPr="00F37D41" w:rsidRDefault="5F538E8D" w:rsidP="00563649">
      <w:pPr>
        <w:spacing w:line="360" w:lineRule="auto"/>
        <w:jc w:val="both"/>
        <w:rPr>
          <w:rFonts w:ascii="Arial" w:eastAsiaTheme="minorEastAsia" w:hAnsi="Arial" w:cs="Arial"/>
        </w:rPr>
      </w:pPr>
      <w:r w:rsidRPr="00442B33">
        <w:rPr>
          <w:rFonts w:ascii="Arial" w:eastAsiaTheme="minorEastAsia" w:hAnsi="Arial" w:cs="Arial"/>
        </w:rPr>
        <w:t xml:space="preserve">To </w:t>
      </w:r>
      <w:r w:rsidR="021AABBD" w:rsidRPr="00442B33">
        <w:rPr>
          <w:rFonts w:ascii="Arial" w:eastAsiaTheme="minorEastAsia" w:hAnsi="Arial" w:cs="Arial"/>
        </w:rPr>
        <w:t>assist</w:t>
      </w:r>
      <w:r w:rsidRPr="00442B33">
        <w:rPr>
          <w:rFonts w:ascii="Arial" w:eastAsiaTheme="minorEastAsia" w:hAnsi="Arial" w:cs="Arial"/>
        </w:rPr>
        <w:t xml:space="preserve"> Ella</w:t>
      </w:r>
      <w:r w:rsidR="5A616804" w:rsidRPr="00442B33">
        <w:rPr>
          <w:rFonts w:ascii="Arial" w:eastAsiaTheme="minorEastAsia" w:hAnsi="Arial" w:cs="Arial"/>
        </w:rPr>
        <w:t xml:space="preserve"> on following routines</w:t>
      </w:r>
      <w:r w:rsidRPr="00442B33">
        <w:rPr>
          <w:rFonts w:ascii="Arial" w:eastAsiaTheme="minorEastAsia" w:hAnsi="Arial" w:cs="Arial"/>
        </w:rPr>
        <w:t>, I would</w:t>
      </w:r>
      <w:r w:rsidR="189F657A" w:rsidRPr="00442B33">
        <w:rPr>
          <w:rFonts w:ascii="Arial" w:eastAsiaTheme="minorEastAsia" w:hAnsi="Arial" w:cs="Arial"/>
        </w:rPr>
        <w:t xml:space="preserve"> try</w:t>
      </w:r>
      <w:r w:rsidRPr="00442B33">
        <w:rPr>
          <w:rFonts w:ascii="Arial" w:eastAsiaTheme="minorEastAsia" w:hAnsi="Arial" w:cs="Arial"/>
        </w:rPr>
        <w:t xml:space="preserve"> us</w:t>
      </w:r>
      <w:r w:rsidR="09D8273B" w:rsidRPr="00442B33">
        <w:rPr>
          <w:rFonts w:ascii="Arial" w:eastAsiaTheme="minorEastAsia" w:hAnsi="Arial" w:cs="Arial"/>
        </w:rPr>
        <w:t>ing</w:t>
      </w:r>
      <w:r w:rsidRPr="00442B33">
        <w:rPr>
          <w:rFonts w:ascii="Arial" w:eastAsiaTheme="minorEastAsia" w:hAnsi="Arial" w:cs="Arial"/>
        </w:rPr>
        <w:t xml:space="preserve"> clear time</w:t>
      </w:r>
      <w:r w:rsidR="169A42D9" w:rsidRPr="00442B33">
        <w:rPr>
          <w:rFonts w:ascii="Arial" w:eastAsiaTheme="minorEastAsia" w:hAnsi="Arial" w:cs="Arial"/>
        </w:rPr>
        <w:t>tables</w:t>
      </w:r>
      <w:r w:rsidR="009E43BC" w:rsidRPr="00442B33">
        <w:rPr>
          <w:rFonts w:ascii="Arial" w:eastAsiaTheme="minorEastAsia" w:hAnsi="Arial" w:cs="Arial"/>
        </w:rPr>
        <w:t xml:space="preserve"> </w:t>
      </w:r>
      <w:sdt>
        <w:sdtPr>
          <w:rPr>
            <w:rFonts w:ascii="Arial" w:eastAsiaTheme="minorEastAsia" w:hAnsi="Arial" w:cs="Arial"/>
          </w:rPr>
          <w:id w:val="311222090"/>
          <w:citation/>
        </w:sdtPr>
        <w:sdtEndPr/>
        <w:sdtContent>
          <w:r w:rsidR="009E43BC" w:rsidRPr="00442B33">
            <w:rPr>
              <w:rFonts w:ascii="Arial" w:eastAsiaTheme="minorEastAsia" w:hAnsi="Arial" w:cs="Arial"/>
            </w:rPr>
            <w:fldChar w:fldCharType="begin"/>
          </w:r>
          <w:r w:rsidR="000F1523" w:rsidRPr="00442B33">
            <w:rPr>
              <w:rFonts w:ascii="Arial" w:eastAsiaTheme="minorEastAsia" w:hAnsi="Arial" w:cs="Arial"/>
            </w:rPr>
            <w:instrText xml:space="preserve">CITATION Gla15 \p 51 \l 2057 </w:instrText>
          </w:r>
          <w:r w:rsidR="009E43BC" w:rsidRPr="00442B33">
            <w:rPr>
              <w:rFonts w:ascii="Arial" w:eastAsiaTheme="minorEastAsia" w:hAnsi="Arial" w:cs="Arial"/>
            </w:rPr>
            <w:fldChar w:fldCharType="separate"/>
          </w:r>
          <w:r w:rsidR="003D687C" w:rsidRPr="00442B33">
            <w:rPr>
              <w:rFonts w:ascii="Arial" w:eastAsiaTheme="minorEastAsia" w:hAnsi="Arial" w:cs="Arial"/>
              <w:noProof/>
            </w:rPr>
            <w:t>(Glazzard, et al., 2015, p. 51)</w:t>
          </w:r>
          <w:r w:rsidR="009E43BC" w:rsidRPr="00442B33">
            <w:rPr>
              <w:rFonts w:ascii="Arial" w:eastAsiaTheme="minorEastAsia" w:hAnsi="Arial" w:cs="Arial"/>
            </w:rPr>
            <w:fldChar w:fldCharType="end"/>
          </w:r>
        </w:sdtContent>
      </w:sdt>
      <w:r w:rsidR="000F1523" w:rsidRPr="00442B33">
        <w:rPr>
          <w:rFonts w:ascii="Arial" w:eastAsiaTheme="minorEastAsia" w:hAnsi="Arial" w:cs="Arial"/>
        </w:rPr>
        <w:t xml:space="preserve">. </w:t>
      </w:r>
      <w:r w:rsidR="608D1810" w:rsidRPr="00442B33">
        <w:rPr>
          <w:rFonts w:ascii="Arial" w:eastAsiaTheme="minorEastAsia" w:hAnsi="Arial" w:cs="Arial"/>
        </w:rPr>
        <w:t xml:space="preserve">Ella </w:t>
      </w:r>
      <w:r w:rsidR="7269BDD0" w:rsidRPr="00442B33">
        <w:rPr>
          <w:rFonts w:ascii="Arial" w:eastAsiaTheme="minorEastAsia" w:hAnsi="Arial" w:cs="Arial"/>
        </w:rPr>
        <w:t xml:space="preserve">will have </w:t>
      </w:r>
      <w:r w:rsidR="608D1810" w:rsidRPr="00442B33">
        <w:rPr>
          <w:rFonts w:ascii="Arial" w:eastAsiaTheme="minorEastAsia" w:hAnsi="Arial" w:cs="Arial"/>
        </w:rPr>
        <w:t xml:space="preserve">time to </w:t>
      </w:r>
      <w:r w:rsidR="085EC964" w:rsidRPr="00442B33">
        <w:rPr>
          <w:rFonts w:ascii="Arial" w:eastAsiaTheme="minorEastAsia" w:hAnsi="Arial" w:cs="Arial"/>
        </w:rPr>
        <w:t xml:space="preserve">adjust and </w:t>
      </w:r>
      <w:r w:rsidR="518DE7CD" w:rsidRPr="00442B33">
        <w:rPr>
          <w:rFonts w:ascii="Arial" w:eastAsiaTheme="minorEastAsia" w:hAnsi="Arial" w:cs="Arial"/>
        </w:rPr>
        <w:t>inter</w:t>
      </w:r>
      <w:r w:rsidR="3002C044" w:rsidRPr="00442B33">
        <w:rPr>
          <w:rFonts w:ascii="Arial" w:eastAsiaTheme="minorEastAsia" w:hAnsi="Arial" w:cs="Arial"/>
        </w:rPr>
        <w:t xml:space="preserve">pret </w:t>
      </w:r>
      <w:r w:rsidR="085EC964" w:rsidRPr="00442B33">
        <w:rPr>
          <w:rFonts w:ascii="Arial" w:eastAsiaTheme="minorEastAsia" w:hAnsi="Arial" w:cs="Arial"/>
        </w:rPr>
        <w:t>what</w:t>
      </w:r>
      <w:r w:rsidR="1C7CA71B" w:rsidRPr="00442B33">
        <w:rPr>
          <w:rFonts w:ascii="Arial" w:eastAsiaTheme="minorEastAsia" w:hAnsi="Arial" w:cs="Arial"/>
        </w:rPr>
        <w:t xml:space="preserve"> she</w:t>
      </w:r>
      <w:r w:rsidR="3A1A4B1C" w:rsidRPr="00442B33">
        <w:rPr>
          <w:rFonts w:ascii="Arial" w:eastAsiaTheme="minorEastAsia" w:hAnsi="Arial" w:cs="Arial"/>
        </w:rPr>
        <w:t xml:space="preserve"> will</w:t>
      </w:r>
      <w:r w:rsidR="5F1B26D2" w:rsidRPr="00442B33">
        <w:rPr>
          <w:rFonts w:ascii="Arial" w:eastAsiaTheme="minorEastAsia" w:hAnsi="Arial" w:cs="Arial"/>
        </w:rPr>
        <w:t xml:space="preserve"> need to do within that day</w:t>
      </w:r>
      <w:r w:rsidR="5DE4948F" w:rsidRPr="00442B33">
        <w:rPr>
          <w:rFonts w:ascii="Arial" w:eastAsiaTheme="minorEastAsia" w:hAnsi="Arial" w:cs="Arial"/>
        </w:rPr>
        <w:t>.</w:t>
      </w:r>
      <w:r w:rsidR="7FCE54E7" w:rsidRPr="00442B33">
        <w:rPr>
          <w:rFonts w:ascii="Arial" w:eastAsiaTheme="minorEastAsia" w:hAnsi="Arial" w:cs="Arial"/>
          <w:color w:val="00B0F0"/>
        </w:rPr>
        <w:t xml:space="preserve"> </w:t>
      </w:r>
      <w:r w:rsidR="7FCE54E7" w:rsidRPr="00442B33">
        <w:rPr>
          <w:rFonts w:ascii="Arial" w:eastAsiaTheme="minorEastAsia" w:hAnsi="Arial" w:cs="Arial"/>
        </w:rPr>
        <w:t>If Ella struggled coping with this</w:t>
      </w:r>
      <w:r w:rsidR="526AE484" w:rsidRPr="00442B33">
        <w:rPr>
          <w:rFonts w:ascii="Arial" w:eastAsiaTheme="minorEastAsia" w:hAnsi="Arial" w:cs="Arial"/>
        </w:rPr>
        <w:t xml:space="preserve"> </w:t>
      </w:r>
      <w:r w:rsidR="16D61493" w:rsidRPr="00442B33">
        <w:rPr>
          <w:rFonts w:ascii="Arial" w:eastAsiaTheme="minorEastAsia" w:hAnsi="Arial" w:cs="Arial"/>
        </w:rPr>
        <w:t>strategy</w:t>
      </w:r>
      <w:r w:rsidR="3BCB3D96" w:rsidRPr="00442B33">
        <w:rPr>
          <w:rFonts w:ascii="Arial" w:eastAsiaTheme="minorEastAsia" w:hAnsi="Arial" w:cs="Arial"/>
        </w:rPr>
        <w:t>, I would</w:t>
      </w:r>
      <w:r w:rsidR="0093262A">
        <w:rPr>
          <w:rFonts w:ascii="Arial" w:eastAsiaTheme="minorEastAsia" w:hAnsi="Arial" w:cs="Arial"/>
        </w:rPr>
        <w:t xml:space="preserve"> </w:t>
      </w:r>
      <w:r w:rsidR="3BCB3D96" w:rsidRPr="00442B33">
        <w:rPr>
          <w:rFonts w:ascii="Arial" w:eastAsiaTheme="minorEastAsia" w:hAnsi="Arial" w:cs="Arial"/>
        </w:rPr>
        <w:t xml:space="preserve">try the </w:t>
      </w:r>
      <w:r w:rsidR="403F859C" w:rsidRPr="00442B33">
        <w:rPr>
          <w:rFonts w:ascii="Arial" w:eastAsiaTheme="minorEastAsia" w:hAnsi="Arial" w:cs="Arial"/>
        </w:rPr>
        <w:t>‘</w:t>
      </w:r>
      <w:r w:rsidR="526AE484" w:rsidRPr="00442B33">
        <w:rPr>
          <w:rFonts w:ascii="Arial" w:eastAsiaTheme="minorEastAsia" w:hAnsi="Arial" w:cs="Arial"/>
        </w:rPr>
        <w:t>now and next’</w:t>
      </w:r>
      <w:r w:rsidR="73EBB953" w:rsidRPr="00442B33">
        <w:rPr>
          <w:rFonts w:ascii="Arial" w:eastAsiaTheme="minorEastAsia" w:hAnsi="Arial" w:cs="Arial"/>
        </w:rPr>
        <w:t xml:space="preserve"> </w:t>
      </w:r>
      <w:r w:rsidR="1B61B398" w:rsidRPr="00442B33">
        <w:rPr>
          <w:rFonts w:ascii="Arial" w:eastAsiaTheme="minorEastAsia" w:hAnsi="Arial" w:cs="Arial"/>
        </w:rPr>
        <w:t>approach</w:t>
      </w:r>
      <w:r w:rsidR="228C7483" w:rsidRPr="00442B33">
        <w:rPr>
          <w:rFonts w:ascii="Arial" w:eastAsiaTheme="minorEastAsia" w:hAnsi="Arial" w:cs="Arial"/>
        </w:rPr>
        <w:t xml:space="preserve"> used in</w:t>
      </w:r>
      <w:r w:rsidR="73EBB953" w:rsidRPr="00442B33">
        <w:rPr>
          <w:rFonts w:ascii="Arial" w:eastAsiaTheme="minorEastAsia" w:hAnsi="Arial" w:cs="Arial"/>
        </w:rPr>
        <w:t xml:space="preserve"> bridging. </w:t>
      </w:r>
      <w:r w:rsidR="3E9CE7C2" w:rsidRPr="00442B33">
        <w:rPr>
          <w:rFonts w:ascii="Arial" w:eastAsiaTheme="minorEastAsia" w:hAnsi="Arial" w:cs="Arial"/>
        </w:rPr>
        <w:t>I</w:t>
      </w:r>
      <w:r w:rsidR="73EBB953" w:rsidRPr="00442B33">
        <w:rPr>
          <w:rFonts w:ascii="Arial" w:eastAsiaTheme="minorEastAsia" w:hAnsi="Arial" w:cs="Arial"/>
        </w:rPr>
        <w:t xml:space="preserve"> w</w:t>
      </w:r>
      <w:r w:rsidR="0016725B">
        <w:rPr>
          <w:rFonts w:ascii="Arial" w:eastAsiaTheme="minorEastAsia" w:hAnsi="Arial" w:cs="Arial"/>
        </w:rPr>
        <w:t>ill</w:t>
      </w:r>
      <w:r w:rsidR="73EBB953" w:rsidRPr="00442B33">
        <w:rPr>
          <w:rFonts w:ascii="Arial" w:eastAsiaTheme="minorEastAsia" w:hAnsi="Arial" w:cs="Arial"/>
        </w:rPr>
        <w:t xml:space="preserve"> explain to </w:t>
      </w:r>
      <w:r w:rsidR="4AFF7B7E" w:rsidRPr="00442B33">
        <w:rPr>
          <w:rFonts w:ascii="Arial" w:eastAsiaTheme="minorEastAsia" w:hAnsi="Arial" w:cs="Arial"/>
        </w:rPr>
        <w:t>Ella</w:t>
      </w:r>
      <w:r w:rsidR="73EBB953" w:rsidRPr="00442B33">
        <w:rPr>
          <w:rFonts w:ascii="Arial" w:eastAsiaTheme="minorEastAsia" w:hAnsi="Arial" w:cs="Arial"/>
        </w:rPr>
        <w:t xml:space="preserve"> what </w:t>
      </w:r>
      <w:r w:rsidR="140A8F6D" w:rsidRPr="00442B33">
        <w:rPr>
          <w:rFonts w:ascii="Arial" w:eastAsiaTheme="minorEastAsia" w:hAnsi="Arial" w:cs="Arial"/>
        </w:rPr>
        <w:t>she</w:t>
      </w:r>
      <w:r w:rsidR="73EBB953" w:rsidRPr="00442B33">
        <w:rPr>
          <w:rFonts w:ascii="Arial" w:eastAsiaTheme="minorEastAsia" w:hAnsi="Arial" w:cs="Arial"/>
        </w:rPr>
        <w:t xml:space="preserve"> </w:t>
      </w:r>
      <w:r w:rsidR="20288E34" w:rsidRPr="00442B33">
        <w:rPr>
          <w:rFonts w:ascii="Arial" w:eastAsiaTheme="minorEastAsia" w:hAnsi="Arial" w:cs="Arial"/>
        </w:rPr>
        <w:t>must</w:t>
      </w:r>
      <w:r w:rsidR="73EBB953" w:rsidRPr="00442B33">
        <w:rPr>
          <w:rFonts w:ascii="Arial" w:eastAsiaTheme="minorEastAsia" w:hAnsi="Arial" w:cs="Arial"/>
        </w:rPr>
        <w:t xml:space="preserve"> do now and what will be complet</w:t>
      </w:r>
      <w:r w:rsidR="00F3240B">
        <w:rPr>
          <w:rFonts w:ascii="Arial" w:eastAsiaTheme="minorEastAsia" w:hAnsi="Arial" w:cs="Arial"/>
        </w:rPr>
        <w:t>ed</w:t>
      </w:r>
      <w:r w:rsidR="73EBB953" w:rsidRPr="00442B33">
        <w:rPr>
          <w:rFonts w:ascii="Arial" w:eastAsiaTheme="minorEastAsia" w:hAnsi="Arial" w:cs="Arial"/>
        </w:rPr>
        <w:t xml:space="preserve"> next. This ensures that </w:t>
      </w:r>
      <w:r w:rsidR="2C47DB31" w:rsidRPr="00442B33">
        <w:rPr>
          <w:rFonts w:ascii="Arial" w:eastAsiaTheme="minorEastAsia" w:hAnsi="Arial" w:cs="Arial"/>
        </w:rPr>
        <w:t>she is not</w:t>
      </w:r>
      <w:r w:rsidR="55971329" w:rsidRPr="00442B33">
        <w:rPr>
          <w:rFonts w:ascii="Arial" w:eastAsiaTheme="minorEastAsia" w:hAnsi="Arial" w:cs="Arial"/>
        </w:rPr>
        <w:t xml:space="preserve"> overloaded </w:t>
      </w:r>
      <w:r w:rsidR="0D530A05" w:rsidRPr="00442B33">
        <w:rPr>
          <w:rFonts w:ascii="Arial" w:eastAsiaTheme="minorEastAsia" w:hAnsi="Arial" w:cs="Arial"/>
        </w:rPr>
        <w:t xml:space="preserve">with </w:t>
      </w:r>
      <w:r w:rsidR="55971329" w:rsidRPr="00442B33">
        <w:rPr>
          <w:rFonts w:ascii="Arial" w:eastAsiaTheme="minorEastAsia" w:hAnsi="Arial" w:cs="Arial"/>
        </w:rPr>
        <w:t>instructions</w:t>
      </w:r>
      <w:r w:rsidR="34E35D9E" w:rsidRPr="00442B33">
        <w:rPr>
          <w:rFonts w:ascii="Arial" w:eastAsiaTheme="minorEastAsia" w:hAnsi="Arial" w:cs="Arial"/>
        </w:rPr>
        <w:t xml:space="preserve"> and break</w:t>
      </w:r>
      <w:r w:rsidR="7E854F50" w:rsidRPr="00442B33">
        <w:rPr>
          <w:rFonts w:ascii="Arial" w:eastAsiaTheme="minorEastAsia" w:hAnsi="Arial" w:cs="Arial"/>
        </w:rPr>
        <w:t>s</w:t>
      </w:r>
      <w:r w:rsidR="34E35D9E" w:rsidRPr="00442B33">
        <w:rPr>
          <w:rFonts w:ascii="Arial" w:eastAsiaTheme="minorEastAsia" w:hAnsi="Arial" w:cs="Arial"/>
        </w:rPr>
        <w:t xml:space="preserve"> down the day</w:t>
      </w:r>
      <w:r w:rsidR="55971329" w:rsidRPr="00442B33">
        <w:rPr>
          <w:rFonts w:ascii="Arial" w:eastAsiaTheme="minorEastAsia" w:hAnsi="Arial" w:cs="Arial"/>
        </w:rPr>
        <w:t>.</w:t>
      </w:r>
      <w:r w:rsidR="0DF86207" w:rsidRPr="00442B33">
        <w:rPr>
          <w:rFonts w:ascii="Arial" w:eastAsiaTheme="minorEastAsia" w:hAnsi="Arial" w:cs="Arial"/>
        </w:rPr>
        <w:t xml:space="preserve"> </w:t>
      </w:r>
      <w:r w:rsidR="00C8226A">
        <w:rPr>
          <w:rFonts w:ascii="Arial" w:eastAsiaTheme="minorEastAsia" w:hAnsi="Arial" w:cs="Arial"/>
        </w:rPr>
        <w:t>Which will help</w:t>
      </w:r>
      <w:r w:rsidR="0DF86207" w:rsidRPr="00442B33">
        <w:rPr>
          <w:rFonts w:ascii="Arial" w:eastAsiaTheme="minorEastAsia" w:hAnsi="Arial" w:cs="Arial"/>
        </w:rPr>
        <w:t xml:space="preserve"> her to cop</w:t>
      </w:r>
      <w:r w:rsidR="44BCF723" w:rsidRPr="00442B33">
        <w:rPr>
          <w:rFonts w:ascii="Arial" w:eastAsiaTheme="minorEastAsia" w:hAnsi="Arial" w:cs="Arial"/>
        </w:rPr>
        <w:t>e</w:t>
      </w:r>
      <w:r w:rsidR="0DF86207" w:rsidRPr="00442B33">
        <w:rPr>
          <w:rFonts w:ascii="Arial" w:eastAsiaTheme="minorEastAsia" w:hAnsi="Arial" w:cs="Arial"/>
        </w:rPr>
        <w:t xml:space="preserve"> with </w:t>
      </w:r>
      <w:r w:rsidR="55E72225" w:rsidRPr="00442B33">
        <w:rPr>
          <w:rFonts w:ascii="Arial" w:eastAsiaTheme="minorEastAsia" w:hAnsi="Arial" w:cs="Arial"/>
        </w:rPr>
        <w:t xml:space="preserve">individual </w:t>
      </w:r>
      <w:r w:rsidR="0DF86207" w:rsidRPr="00442B33">
        <w:rPr>
          <w:rFonts w:ascii="Arial" w:eastAsiaTheme="minorEastAsia" w:hAnsi="Arial" w:cs="Arial"/>
        </w:rPr>
        <w:t>task</w:t>
      </w:r>
      <w:r w:rsidR="543C8557" w:rsidRPr="00442B33">
        <w:rPr>
          <w:rFonts w:ascii="Arial" w:eastAsiaTheme="minorEastAsia" w:hAnsi="Arial" w:cs="Arial"/>
        </w:rPr>
        <w:t>s</w:t>
      </w:r>
      <w:r w:rsidR="0DF86207" w:rsidRPr="00442B33">
        <w:rPr>
          <w:rFonts w:ascii="Arial" w:eastAsiaTheme="minorEastAsia" w:hAnsi="Arial" w:cs="Arial"/>
        </w:rPr>
        <w:t xml:space="preserve">. </w:t>
      </w:r>
      <w:r w:rsidR="266576EF" w:rsidRPr="00442B33">
        <w:rPr>
          <w:rFonts w:ascii="Arial" w:eastAsiaTheme="minorEastAsia" w:hAnsi="Arial" w:cs="Arial"/>
        </w:rPr>
        <w:t>Another pedagogy I would use is cooking</w:t>
      </w:r>
      <w:r w:rsidR="00C8226A">
        <w:rPr>
          <w:rFonts w:ascii="Arial" w:eastAsiaTheme="minorEastAsia" w:hAnsi="Arial" w:cs="Arial"/>
        </w:rPr>
        <w:t>, which</w:t>
      </w:r>
      <w:r w:rsidR="266576EF" w:rsidRPr="00442B33">
        <w:rPr>
          <w:rFonts w:ascii="Arial" w:eastAsiaTheme="minorEastAsia" w:hAnsi="Arial" w:cs="Arial"/>
        </w:rPr>
        <w:t xml:space="preserve"> will</w:t>
      </w:r>
      <w:r w:rsidR="69ADC0CB" w:rsidRPr="00442B33">
        <w:rPr>
          <w:rFonts w:ascii="Arial" w:eastAsiaTheme="minorEastAsia" w:hAnsi="Arial" w:cs="Arial"/>
        </w:rPr>
        <w:t xml:space="preserve"> </w:t>
      </w:r>
      <w:r w:rsidR="266576EF" w:rsidRPr="00442B33">
        <w:rPr>
          <w:rFonts w:ascii="Arial" w:eastAsiaTheme="minorEastAsia" w:hAnsi="Arial" w:cs="Arial"/>
        </w:rPr>
        <w:t>teach Ella to listen to</w:t>
      </w:r>
      <w:r w:rsidR="1FD63EE6" w:rsidRPr="00442B33">
        <w:rPr>
          <w:rFonts w:ascii="Arial" w:eastAsiaTheme="minorEastAsia" w:hAnsi="Arial" w:cs="Arial"/>
        </w:rPr>
        <w:t xml:space="preserve"> </w:t>
      </w:r>
      <w:r w:rsidR="266576EF" w:rsidRPr="00442B33">
        <w:rPr>
          <w:rFonts w:ascii="Arial" w:eastAsiaTheme="minorEastAsia" w:hAnsi="Arial" w:cs="Arial"/>
        </w:rPr>
        <w:t>instructions</w:t>
      </w:r>
      <w:r w:rsidR="6937BEAB" w:rsidRPr="00442B33">
        <w:rPr>
          <w:rFonts w:ascii="Arial" w:eastAsiaTheme="minorEastAsia" w:hAnsi="Arial" w:cs="Arial"/>
        </w:rPr>
        <w:t>.</w:t>
      </w:r>
      <w:r w:rsidR="6937BEAB" w:rsidRPr="00442B33">
        <w:rPr>
          <w:rFonts w:ascii="Arial" w:eastAsiaTheme="minorEastAsia" w:hAnsi="Arial" w:cs="Arial"/>
          <w:color w:val="FF0000"/>
        </w:rPr>
        <w:t xml:space="preserve"> </w:t>
      </w:r>
      <w:sdt>
        <w:sdtPr>
          <w:rPr>
            <w:rFonts w:ascii="Arial" w:eastAsiaTheme="minorEastAsia" w:hAnsi="Arial" w:cs="Arial"/>
            <w:color w:val="000000" w:themeColor="text1"/>
          </w:rPr>
          <w:id w:val="-937906353"/>
          <w:citation/>
        </w:sdtPr>
        <w:sdtEndPr/>
        <w:sdtContent>
          <w:r w:rsidR="00EB3FB2" w:rsidRPr="00442B33">
            <w:rPr>
              <w:rFonts w:ascii="Arial" w:eastAsiaTheme="minorEastAsia" w:hAnsi="Arial" w:cs="Arial"/>
              <w:color w:val="000000" w:themeColor="text1"/>
            </w:rPr>
            <w:fldChar w:fldCharType="begin"/>
          </w:r>
          <w:r w:rsidR="00EB3FB2" w:rsidRPr="00442B33">
            <w:rPr>
              <w:rFonts w:ascii="Arial" w:eastAsiaTheme="minorEastAsia" w:hAnsi="Arial" w:cs="Arial"/>
              <w:color w:val="000000" w:themeColor="text1"/>
            </w:rPr>
            <w:instrText xml:space="preserve"> CITATION Hob05 \l 2057 </w:instrText>
          </w:r>
          <w:r w:rsidR="00EB3FB2" w:rsidRPr="00442B33">
            <w:rPr>
              <w:rFonts w:ascii="Arial" w:eastAsiaTheme="minorEastAsia" w:hAnsi="Arial" w:cs="Arial"/>
              <w:color w:val="000000" w:themeColor="text1"/>
            </w:rPr>
            <w:fldChar w:fldCharType="separate"/>
          </w:r>
          <w:r w:rsidR="003D687C" w:rsidRPr="00442B33">
            <w:rPr>
              <w:rFonts w:ascii="Arial" w:eastAsiaTheme="minorEastAsia" w:hAnsi="Arial" w:cs="Arial"/>
              <w:noProof/>
              <w:color w:val="000000" w:themeColor="text1"/>
            </w:rPr>
            <w:t>(Hobart &amp; Frankel, 2005)</w:t>
          </w:r>
          <w:r w:rsidR="00EB3FB2" w:rsidRPr="00442B33">
            <w:rPr>
              <w:rFonts w:ascii="Arial" w:eastAsiaTheme="minorEastAsia" w:hAnsi="Arial" w:cs="Arial"/>
              <w:color w:val="000000" w:themeColor="text1"/>
            </w:rPr>
            <w:fldChar w:fldCharType="end"/>
          </w:r>
        </w:sdtContent>
      </w:sdt>
      <w:r w:rsidR="00EB3FB2" w:rsidRPr="00442B33">
        <w:rPr>
          <w:rFonts w:ascii="Arial" w:eastAsiaTheme="minorEastAsia" w:hAnsi="Arial" w:cs="Arial"/>
          <w:color w:val="000000" w:themeColor="text1"/>
        </w:rPr>
        <w:t xml:space="preserve">. </w:t>
      </w:r>
    </w:p>
    <w:p w14:paraId="73899BE4" w14:textId="39ECF33B" w:rsidR="005339C5" w:rsidRPr="00442B33" w:rsidRDefault="253BA164" w:rsidP="00563649">
      <w:pPr>
        <w:spacing w:line="360" w:lineRule="auto"/>
        <w:jc w:val="both"/>
        <w:rPr>
          <w:rFonts w:ascii="Arial" w:hAnsi="Arial" w:cs="Arial"/>
        </w:rPr>
      </w:pPr>
      <w:r w:rsidRPr="00442B33">
        <w:rPr>
          <w:rFonts w:ascii="Arial" w:hAnsi="Arial" w:cs="Arial"/>
        </w:rPr>
        <w:t>Furthermore, another way Ella struggles with her cognitive development is</w:t>
      </w:r>
      <w:r w:rsidR="49155D70" w:rsidRPr="00442B33">
        <w:rPr>
          <w:rFonts w:ascii="Arial" w:hAnsi="Arial" w:cs="Arial"/>
        </w:rPr>
        <w:t xml:space="preserve"> being</w:t>
      </w:r>
      <w:r w:rsidRPr="00442B33">
        <w:rPr>
          <w:rFonts w:ascii="Arial" w:hAnsi="Arial" w:cs="Arial"/>
        </w:rPr>
        <w:t xml:space="preserve"> ‘</w:t>
      </w:r>
      <w:r w:rsidR="63138EFC" w:rsidRPr="00442B33">
        <w:rPr>
          <w:rFonts w:ascii="Arial" w:hAnsi="Arial" w:cs="Arial"/>
        </w:rPr>
        <w:t>unable to recall parts of a story</w:t>
      </w:r>
      <w:bookmarkStart w:id="4" w:name="_Int_F0Os4Kmc"/>
      <w:r w:rsidR="10460A94" w:rsidRPr="00442B33">
        <w:rPr>
          <w:rFonts w:ascii="Arial" w:hAnsi="Arial" w:cs="Arial"/>
        </w:rPr>
        <w:t>’</w:t>
      </w:r>
      <w:r w:rsidR="63138EFC" w:rsidRPr="00442B33">
        <w:rPr>
          <w:rFonts w:ascii="Arial" w:hAnsi="Arial" w:cs="Arial"/>
        </w:rPr>
        <w:t>.</w:t>
      </w:r>
      <w:bookmarkEnd w:id="4"/>
      <w:r w:rsidR="63138EFC" w:rsidRPr="00442B33">
        <w:rPr>
          <w:rFonts w:ascii="Arial" w:hAnsi="Arial" w:cs="Arial"/>
        </w:rPr>
        <w:t xml:space="preserve"> J.B Watsons believes that we remember information through constantly recapping. He states when a piece of information is recalled to a</w:t>
      </w:r>
      <w:r w:rsidR="00845B3F">
        <w:rPr>
          <w:rFonts w:ascii="Arial" w:hAnsi="Arial" w:cs="Arial"/>
        </w:rPr>
        <w:t>n individual</w:t>
      </w:r>
      <w:r w:rsidR="63138EFC" w:rsidRPr="00442B33">
        <w:rPr>
          <w:rFonts w:ascii="Arial" w:hAnsi="Arial" w:cs="Arial"/>
        </w:rPr>
        <w:t xml:space="preserve">, they have 100% chance of being able to recall it back. After 10 minutes that chance of recalling drops to 80%. However, if they are reminded of the certain piece of information after 10 minutes their chance of recalling it goes back to 100%. </w:t>
      </w:r>
      <w:r w:rsidR="00F54A4D">
        <w:rPr>
          <w:rFonts w:ascii="Arial" w:hAnsi="Arial" w:cs="Arial"/>
        </w:rPr>
        <w:t xml:space="preserve">This </w:t>
      </w:r>
      <w:r w:rsidR="63138EFC" w:rsidRPr="00442B33">
        <w:rPr>
          <w:rFonts w:ascii="Arial" w:hAnsi="Arial" w:cs="Arial"/>
        </w:rPr>
        <w:t xml:space="preserve">is how we maintain our long-term memory. If information is not recapped, we forget </w:t>
      </w:r>
      <w:r w:rsidR="00E10794">
        <w:rPr>
          <w:rFonts w:ascii="Arial" w:hAnsi="Arial" w:cs="Arial"/>
        </w:rPr>
        <w:t xml:space="preserve">it </w:t>
      </w:r>
      <w:r w:rsidR="63138EFC" w:rsidRPr="00442B33">
        <w:rPr>
          <w:rFonts w:ascii="Arial" w:hAnsi="Arial" w:cs="Arial"/>
        </w:rPr>
        <w:t>(</w:t>
      </w:r>
      <w:r w:rsidR="00AD4965">
        <w:rPr>
          <w:rFonts w:ascii="Arial" w:hAnsi="Arial" w:cs="Arial"/>
        </w:rPr>
        <w:t xml:space="preserve">known as </w:t>
      </w:r>
      <w:r w:rsidR="63138EFC" w:rsidRPr="00442B33">
        <w:rPr>
          <w:rFonts w:ascii="Arial" w:hAnsi="Arial" w:cs="Arial"/>
        </w:rPr>
        <w:t>short-term memory</w:t>
      </w:r>
      <w:r w:rsidR="2EB63F1D" w:rsidRPr="00442B33">
        <w:rPr>
          <w:rFonts w:ascii="Arial" w:hAnsi="Arial" w:cs="Arial"/>
        </w:rPr>
        <w:t>)</w:t>
      </w:r>
      <w:r w:rsidR="63138EFC" w:rsidRPr="00442B33">
        <w:rPr>
          <w:rFonts w:ascii="Arial" w:hAnsi="Arial" w:cs="Arial"/>
        </w:rPr>
        <w:t xml:space="preserve"> </w:t>
      </w:r>
      <w:sdt>
        <w:sdtPr>
          <w:rPr>
            <w:rFonts w:ascii="Arial" w:hAnsi="Arial" w:cs="Arial"/>
          </w:rPr>
          <w:id w:val="2054036281"/>
          <w:citation/>
        </w:sdtPr>
        <w:sdtEndPr/>
        <w:sdtContent>
          <w:r w:rsidR="005339C5" w:rsidRPr="00442B33">
            <w:rPr>
              <w:rFonts w:ascii="Arial" w:hAnsi="Arial" w:cs="Arial"/>
            </w:rPr>
            <w:fldChar w:fldCharType="begin"/>
          </w:r>
          <w:r w:rsidR="005339C5" w:rsidRPr="00442B33">
            <w:rPr>
              <w:rFonts w:ascii="Arial" w:hAnsi="Arial" w:cs="Arial"/>
            </w:rPr>
            <w:instrText xml:space="preserve"> CITATION Geo09 \l 2057 </w:instrText>
          </w:r>
          <w:r w:rsidR="005339C5" w:rsidRPr="00442B33">
            <w:rPr>
              <w:rFonts w:ascii="Arial" w:hAnsi="Arial" w:cs="Arial"/>
            </w:rPr>
            <w:fldChar w:fldCharType="separate"/>
          </w:r>
          <w:r w:rsidR="003D687C" w:rsidRPr="00442B33">
            <w:rPr>
              <w:rFonts w:ascii="Arial" w:hAnsi="Arial" w:cs="Arial"/>
              <w:noProof/>
            </w:rPr>
            <w:t>(Petty, 2009)</w:t>
          </w:r>
          <w:r w:rsidR="005339C5" w:rsidRPr="00442B33">
            <w:rPr>
              <w:rFonts w:ascii="Arial" w:hAnsi="Arial" w:cs="Arial"/>
            </w:rPr>
            <w:fldChar w:fldCharType="end"/>
          </w:r>
        </w:sdtContent>
      </w:sdt>
      <w:r w:rsidR="005339C5" w:rsidRPr="00442B33">
        <w:rPr>
          <w:rFonts w:ascii="Arial" w:hAnsi="Arial" w:cs="Arial"/>
        </w:rPr>
        <w:t>.</w:t>
      </w:r>
    </w:p>
    <w:p w14:paraId="6CC906E4" w14:textId="4E3D9762" w:rsidR="59F16823" w:rsidRPr="00442B33" w:rsidRDefault="5BB597F8" w:rsidP="00563649">
      <w:pPr>
        <w:spacing w:line="360" w:lineRule="auto"/>
        <w:jc w:val="both"/>
        <w:rPr>
          <w:rFonts w:ascii="Arial" w:hAnsi="Arial" w:cs="Arial"/>
        </w:rPr>
      </w:pPr>
      <w:r w:rsidRPr="00442B33">
        <w:rPr>
          <w:rFonts w:ascii="Arial" w:hAnsi="Arial" w:cs="Arial"/>
        </w:rPr>
        <w:t xml:space="preserve">Teachers </w:t>
      </w:r>
      <w:r w:rsidR="09E8AB67" w:rsidRPr="00442B33">
        <w:rPr>
          <w:rFonts w:ascii="Arial" w:hAnsi="Arial" w:cs="Arial"/>
        </w:rPr>
        <w:t>should</w:t>
      </w:r>
      <w:r w:rsidRPr="00442B33">
        <w:rPr>
          <w:rFonts w:ascii="Arial" w:hAnsi="Arial" w:cs="Arial"/>
        </w:rPr>
        <w:t xml:space="preserve"> recap what happens within the story every day</w:t>
      </w:r>
      <w:r w:rsidR="6CEF197C" w:rsidRPr="00442B33">
        <w:rPr>
          <w:rFonts w:ascii="Arial" w:hAnsi="Arial" w:cs="Arial"/>
        </w:rPr>
        <w:t xml:space="preserve"> to Ella</w:t>
      </w:r>
      <w:r w:rsidRPr="00442B33">
        <w:rPr>
          <w:rFonts w:ascii="Arial" w:hAnsi="Arial" w:cs="Arial"/>
        </w:rPr>
        <w:t xml:space="preserve">. </w:t>
      </w:r>
      <w:r w:rsidR="317662F0" w:rsidRPr="00442B33">
        <w:rPr>
          <w:rFonts w:ascii="Arial" w:hAnsi="Arial" w:cs="Arial"/>
        </w:rPr>
        <w:t>Ella</w:t>
      </w:r>
      <w:r w:rsidRPr="00442B33">
        <w:rPr>
          <w:rFonts w:ascii="Arial" w:hAnsi="Arial" w:cs="Arial"/>
        </w:rPr>
        <w:t xml:space="preserve"> could do small activities such as linking real life objects to emphas</w:t>
      </w:r>
      <w:r w:rsidR="4B3669F9" w:rsidRPr="00442B33">
        <w:rPr>
          <w:rFonts w:ascii="Arial" w:hAnsi="Arial" w:cs="Arial"/>
        </w:rPr>
        <w:t>ise</w:t>
      </w:r>
      <w:r w:rsidRPr="00442B33">
        <w:rPr>
          <w:rFonts w:ascii="Arial" w:hAnsi="Arial" w:cs="Arial"/>
        </w:rPr>
        <w:t xml:space="preserve"> the story using a variety of materials, </w:t>
      </w:r>
      <w:r w:rsidR="612A50F8" w:rsidRPr="00442B33">
        <w:rPr>
          <w:rFonts w:ascii="Arial" w:hAnsi="Arial" w:cs="Arial"/>
        </w:rPr>
        <w:t>act out</w:t>
      </w:r>
      <w:r w:rsidR="5316EB23" w:rsidRPr="00442B33">
        <w:rPr>
          <w:rFonts w:ascii="Arial" w:hAnsi="Arial" w:cs="Arial"/>
        </w:rPr>
        <w:t xml:space="preserve"> </w:t>
      </w:r>
      <w:r w:rsidRPr="00442B33">
        <w:rPr>
          <w:rFonts w:ascii="Arial" w:hAnsi="Arial" w:cs="Arial"/>
        </w:rPr>
        <w:t xml:space="preserve">different scenes using role play, make different characters in the story out </w:t>
      </w:r>
      <w:r w:rsidR="2D34F2BA" w:rsidRPr="00442B33">
        <w:rPr>
          <w:rFonts w:ascii="Arial" w:hAnsi="Arial" w:cs="Arial"/>
        </w:rPr>
        <w:t>of</w:t>
      </w:r>
      <w:r w:rsidRPr="00442B33">
        <w:rPr>
          <w:rFonts w:ascii="Arial" w:hAnsi="Arial" w:cs="Arial"/>
        </w:rPr>
        <w:t xml:space="preserve"> natural materials</w:t>
      </w:r>
      <w:r w:rsidR="38612B76" w:rsidRPr="00442B33">
        <w:rPr>
          <w:rFonts w:ascii="Arial" w:hAnsi="Arial" w:cs="Arial"/>
        </w:rPr>
        <w:t xml:space="preserve"> such as leaves.</w:t>
      </w:r>
      <w:r w:rsidRPr="00442B33">
        <w:rPr>
          <w:rFonts w:ascii="Arial" w:hAnsi="Arial" w:cs="Arial"/>
        </w:rPr>
        <w:t xml:space="preserve"> Ella</w:t>
      </w:r>
      <w:r w:rsidR="5D65E41C" w:rsidRPr="00442B33">
        <w:rPr>
          <w:rFonts w:ascii="Arial" w:hAnsi="Arial" w:cs="Arial"/>
        </w:rPr>
        <w:t xml:space="preserve"> will then</w:t>
      </w:r>
      <w:r w:rsidRPr="00442B33">
        <w:rPr>
          <w:rFonts w:ascii="Arial" w:hAnsi="Arial" w:cs="Arial"/>
        </w:rPr>
        <w:t xml:space="preserve"> link what she has </w:t>
      </w:r>
      <w:r w:rsidR="6E66466A" w:rsidRPr="00442B33">
        <w:rPr>
          <w:rFonts w:ascii="Arial" w:hAnsi="Arial" w:cs="Arial"/>
        </w:rPr>
        <w:t>physica</w:t>
      </w:r>
      <w:r w:rsidR="42969FBC" w:rsidRPr="00442B33">
        <w:rPr>
          <w:rFonts w:ascii="Arial" w:hAnsi="Arial" w:cs="Arial"/>
        </w:rPr>
        <w:t>l</w:t>
      </w:r>
      <w:r w:rsidR="6E66466A" w:rsidRPr="00442B33">
        <w:rPr>
          <w:rFonts w:ascii="Arial" w:hAnsi="Arial" w:cs="Arial"/>
        </w:rPr>
        <w:t>l</w:t>
      </w:r>
      <w:r w:rsidR="074AABDC" w:rsidRPr="00442B33">
        <w:rPr>
          <w:rFonts w:ascii="Arial" w:hAnsi="Arial" w:cs="Arial"/>
        </w:rPr>
        <w:t>y</w:t>
      </w:r>
      <w:r w:rsidR="6E66466A" w:rsidRPr="00442B33">
        <w:rPr>
          <w:rFonts w:ascii="Arial" w:hAnsi="Arial" w:cs="Arial"/>
        </w:rPr>
        <w:t xml:space="preserve"> done</w:t>
      </w:r>
      <w:r w:rsidRPr="00442B33">
        <w:rPr>
          <w:rFonts w:ascii="Arial" w:hAnsi="Arial" w:cs="Arial"/>
        </w:rPr>
        <w:t xml:space="preserve"> to the story. </w:t>
      </w:r>
      <w:r w:rsidR="4FB79428" w:rsidRPr="00442B33">
        <w:rPr>
          <w:rFonts w:ascii="Arial" w:hAnsi="Arial" w:cs="Arial"/>
        </w:rPr>
        <w:t>In</w:t>
      </w:r>
      <w:r w:rsidRPr="00442B33">
        <w:rPr>
          <w:rFonts w:ascii="Arial" w:hAnsi="Arial" w:cs="Arial"/>
        </w:rPr>
        <w:t xml:space="preserve"> bridging, I noticed children learnt more </w:t>
      </w:r>
      <w:r w:rsidR="22FB64CF" w:rsidRPr="00442B33">
        <w:rPr>
          <w:rFonts w:ascii="Arial" w:hAnsi="Arial" w:cs="Arial"/>
        </w:rPr>
        <w:t>through amusement</w:t>
      </w:r>
      <w:r w:rsidRPr="00442B33">
        <w:rPr>
          <w:rFonts w:ascii="Arial" w:hAnsi="Arial" w:cs="Arial"/>
        </w:rPr>
        <w:t xml:space="preserve"> and physical activities.</w:t>
      </w:r>
    </w:p>
    <w:p w14:paraId="6D6671F4" w14:textId="360DE3BE" w:rsidR="00E3448D" w:rsidRPr="00442B33" w:rsidRDefault="63138EFC" w:rsidP="00563649">
      <w:pPr>
        <w:spacing w:line="360" w:lineRule="auto"/>
        <w:jc w:val="both"/>
        <w:rPr>
          <w:rFonts w:ascii="Arial" w:hAnsi="Arial" w:cs="Arial"/>
        </w:rPr>
      </w:pPr>
      <w:r w:rsidRPr="00442B33">
        <w:rPr>
          <w:rFonts w:ascii="Arial" w:hAnsi="Arial" w:cs="Arial"/>
        </w:rPr>
        <w:t xml:space="preserve">Furthermore, Teachers could </w:t>
      </w:r>
      <w:r w:rsidR="024DD768" w:rsidRPr="00442B33">
        <w:rPr>
          <w:rFonts w:ascii="Arial" w:hAnsi="Arial" w:cs="Arial"/>
        </w:rPr>
        <w:t>implement</w:t>
      </w:r>
      <w:r w:rsidRPr="00442B33">
        <w:rPr>
          <w:rFonts w:ascii="Arial" w:hAnsi="Arial" w:cs="Arial"/>
        </w:rPr>
        <w:t xml:space="preserve"> B</w:t>
      </w:r>
      <w:r w:rsidR="1F792CE9" w:rsidRPr="00442B33">
        <w:rPr>
          <w:rFonts w:ascii="Arial" w:hAnsi="Arial" w:cs="Arial"/>
        </w:rPr>
        <w:t>ru</w:t>
      </w:r>
      <w:r w:rsidRPr="00442B33">
        <w:rPr>
          <w:rFonts w:ascii="Arial" w:hAnsi="Arial" w:cs="Arial"/>
        </w:rPr>
        <w:t xml:space="preserve">ner's Spiral theory to </w:t>
      </w:r>
      <w:r w:rsidR="61A04A00" w:rsidRPr="00442B33">
        <w:rPr>
          <w:rFonts w:ascii="Arial" w:hAnsi="Arial" w:cs="Arial"/>
        </w:rPr>
        <w:t>support</w:t>
      </w:r>
      <w:r w:rsidRPr="00442B33">
        <w:rPr>
          <w:rFonts w:ascii="Arial" w:hAnsi="Arial" w:cs="Arial"/>
        </w:rPr>
        <w:t xml:space="preserve"> Ella remember</w:t>
      </w:r>
      <w:r w:rsidR="286275A1" w:rsidRPr="00442B33">
        <w:rPr>
          <w:rFonts w:ascii="Arial" w:hAnsi="Arial" w:cs="Arial"/>
        </w:rPr>
        <w:t>ing</w:t>
      </w:r>
      <w:r w:rsidRPr="00442B33">
        <w:rPr>
          <w:rFonts w:ascii="Arial" w:hAnsi="Arial" w:cs="Arial"/>
        </w:rPr>
        <w:t xml:space="preserve"> parts of the story. His work was </w:t>
      </w:r>
      <w:bookmarkStart w:id="5" w:name="_Int_MjHYoqtF"/>
      <w:r w:rsidR="5961082B" w:rsidRPr="00442B33">
        <w:rPr>
          <w:rFonts w:ascii="Arial" w:hAnsi="Arial" w:cs="Arial"/>
        </w:rPr>
        <w:t>similar to</w:t>
      </w:r>
      <w:bookmarkEnd w:id="5"/>
      <w:r w:rsidRPr="00442B33">
        <w:rPr>
          <w:rFonts w:ascii="Arial" w:hAnsi="Arial" w:cs="Arial"/>
        </w:rPr>
        <w:t xml:space="preserve"> JB Watsons. They should start off with the </w:t>
      </w:r>
      <w:r w:rsidR="7AB45294" w:rsidRPr="00442B33">
        <w:rPr>
          <w:rFonts w:ascii="Arial" w:hAnsi="Arial" w:cs="Arial"/>
        </w:rPr>
        <w:t xml:space="preserve">basic </w:t>
      </w:r>
      <w:r w:rsidRPr="00442B33">
        <w:rPr>
          <w:rFonts w:ascii="Arial" w:hAnsi="Arial" w:cs="Arial"/>
        </w:rPr>
        <w:t xml:space="preserve">parts of the story. When they go back to revisit that certain part, they could </w:t>
      </w:r>
      <w:r w:rsidR="4DBDCA87" w:rsidRPr="00442B33">
        <w:rPr>
          <w:rFonts w:ascii="Arial" w:hAnsi="Arial" w:cs="Arial"/>
        </w:rPr>
        <w:t xml:space="preserve">increase the </w:t>
      </w:r>
      <w:r w:rsidR="4DBDCA87" w:rsidRPr="00442B33">
        <w:rPr>
          <w:rFonts w:ascii="Arial" w:hAnsi="Arial" w:cs="Arial"/>
        </w:rPr>
        <w:lastRenderedPageBreak/>
        <w:t xml:space="preserve">difficulty by </w:t>
      </w:r>
      <w:r w:rsidRPr="00442B33">
        <w:rPr>
          <w:rFonts w:ascii="Arial" w:hAnsi="Arial" w:cs="Arial"/>
        </w:rPr>
        <w:t>get</w:t>
      </w:r>
      <w:r w:rsidR="35BFB094" w:rsidRPr="00442B33">
        <w:rPr>
          <w:rFonts w:ascii="Arial" w:hAnsi="Arial" w:cs="Arial"/>
        </w:rPr>
        <w:t>ting</w:t>
      </w:r>
      <w:r w:rsidRPr="00442B33">
        <w:rPr>
          <w:rFonts w:ascii="Arial" w:hAnsi="Arial" w:cs="Arial"/>
        </w:rPr>
        <w:t xml:space="preserve"> Ella to lear</w:t>
      </w:r>
      <w:r w:rsidR="2D103D20" w:rsidRPr="00442B33">
        <w:rPr>
          <w:rFonts w:ascii="Arial" w:hAnsi="Arial" w:cs="Arial"/>
        </w:rPr>
        <w:t>n</w:t>
      </w:r>
      <w:r w:rsidRPr="00442B33">
        <w:rPr>
          <w:rFonts w:ascii="Arial" w:hAnsi="Arial" w:cs="Arial"/>
        </w:rPr>
        <w:t xml:space="preserve"> </w:t>
      </w:r>
      <w:r w:rsidR="5AF1E375" w:rsidRPr="00442B33">
        <w:rPr>
          <w:rFonts w:ascii="Arial" w:hAnsi="Arial" w:cs="Arial"/>
        </w:rPr>
        <w:t>fine</w:t>
      </w:r>
      <w:r w:rsidRPr="00442B33">
        <w:rPr>
          <w:rFonts w:ascii="Arial" w:hAnsi="Arial" w:cs="Arial"/>
        </w:rPr>
        <w:t>r details. This will then lead her to be able to eventua</w:t>
      </w:r>
      <w:r w:rsidR="00AF603F">
        <w:rPr>
          <w:rFonts w:ascii="Arial" w:hAnsi="Arial" w:cs="Arial"/>
        </w:rPr>
        <w:t>l</w:t>
      </w:r>
      <w:r w:rsidRPr="00442B33">
        <w:rPr>
          <w:rFonts w:ascii="Arial" w:hAnsi="Arial" w:cs="Arial"/>
        </w:rPr>
        <w:t>l</w:t>
      </w:r>
      <w:r w:rsidR="00AF603F">
        <w:rPr>
          <w:rFonts w:ascii="Arial" w:hAnsi="Arial" w:cs="Arial"/>
        </w:rPr>
        <w:t>y</w:t>
      </w:r>
      <w:r w:rsidRPr="00442B33">
        <w:rPr>
          <w:rFonts w:ascii="Arial" w:hAnsi="Arial" w:cs="Arial"/>
        </w:rPr>
        <w:t xml:space="preserve"> recall the whole story.</w:t>
      </w:r>
      <w:r w:rsidR="00E3448D" w:rsidRPr="00442B33">
        <w:rPr>
          <w:rFonts w:ascii="Arial" w:hAnsi="Arial" w:cs="Arial"/>
        </w:rPr>
        <w:t xml:space="preserve"> </w:t>
      </w:r>
      <w:sdt>
        <w:sdtPr>
          <w:rPr>
            <w:rFonts w:ascii="Arial" w:hAnsi="Arial" w:cs="Arial"/>
          </w:rPr>
          <w:id w:val="-950015927"/>
          <w:citation/>
        </w:sdtPr>
        <w:sdtEndPr/>
        <w:sdtContent>
          <w:r w:rsidR="00E3448D" w:rsidRPr="00442B33">
            <w:rPr>
              <w:rFonts w:ascii="Arial" w:hAnsi="Arial" w:cs="Arial"/>
            </w:rPr>
            <w:fldChar w:fldCharType="begin"/>
          </w:r>
          <w:r w:rsidR="00E3448D" w:rsidRPr="00442B33">
            <w:rPr>
              <w:rFonts w:ascii="Arial" w:hAnsi="Arial" w:cs="Arial"/>
            </w:rPr>
            <w:instrText xml:space="preserve">CITATION Gra15 \p 130 \l 2057 </w:instrText>
          </w:r>
          <w:r w:rsidR="00E3448D" w:rsidRPr="00442B33">
            <w:rPr>
              <w:rFonts w:ascii="Arial" w:hAnsi="Arial" w:cs="Arial"/>
            </w:rPr>
            <w:fldChar w:fldCharType="separate"/>
          </w:r>
          <w:r w:rsidR="003D687C" w:rsidRPr="00442B33">
            <w:rPr>
              <w:rFonts w:ascii="Arial" w:hAnsi="Arial" w:cs="Arial"/>
              <w:noProof/>
            </w:rPr>
            <w:t>(Gray &amp; MacBlain, 2015, p. 130)</w:t>
          </w:r>
          <w:r w:rsidR="00E3448D" w:rsidRPr="00442B33">
            <w:rPr>
              <w:rFonts w:ascii="Arial" w:hAnsi="Arial" w:cs="Arial"/>
            </w:rPr>
            <w:fldChar w:fldCharType="end"/>
          </w:r>
        </w:sdtContent>
      </w:sdt>
    </w:p>
    <w:p w14:paraId="6FAC7168" w14:textId="2CE84E6D" w:rsidR="59F16823" w:rsidRPr="00CD44B3" w:rsidRDefault="63138EFC" w:rsidP="00563649">
      <w:pPr>
        <w:spacing w:line="360" w:lineRule="auto"/>
        <w:jc w:val="both"/>
        <w:rPr>
          <w:rFonts w:ascii="Arial" w:hAnsi="Arial" w:cs="Arial"/>
          <w:color w:val="000000" w:themeColor="text1"/>
        </w:rPr>
      </w:pPr>
      <w:r w:rsidRPr="00442B33">
        <w:rPr>
          <w:rFonts w:ascii="Arial" w:hAnsi="Arial" w:cs="Arial"/>
        </w:rPr>
        <w:t>However, according to John Holt</w:t>
      </w:r>
      <w:r w:rsidR="00BD7424">
        <w:rPr>
          <w:rFonts w:ascii="Arial" w:hAnsi="Arial" w:cs="Arial"/>
        </w:rPr>
        <w:t>,</w:t>
      </w:r>
      <w:r w:rsidRPr="00442B33">
        <w:rPr>
          <w:rFonts w:ascii="Arial" w:hAnsi="Arial" w:cs="Arial"/>
        </w:rPr>
        <w:t xml:space="preserve"> children</w:t>
      </w:r>
      <w:r w:rsidR="3376D384" w:rsidRPr="00442B33">
        <w:rPr>
          <w:rFonts w:ascii="Arial" w:hAnsi="Arial" w:cs="Arial"/>
        </w:rPr>
        <w:t xml:space="preserve"> should not be</w:t>
      </w:r>
      <w:r w:rsidR="60D447B7" w:rsidRPr="00442B33">
        <w:rPr>
          <w:rFonts w:ascii="Arial" w:hAnsi="Arial" w:cs="Arial"/>
        </w:rPr>
        <w:t xml:space="preserve"> forced</w:t>
      </w:r>
      <w:r w:rsidR="3376D384" w:rsidRPr="00442B33">
        <w:rPr>
          <w:rFonts w:ascii="Arial" w:hAnsi="Arial" w:cs="Arial"/>
        </w:rPr>
        <w:t xml:space="preserve"> </w:t>
      </w:r>
      <w:r w:rsidRPr="00442B33">
        <w:rPr>
          <w:rFonts w:ascii="Arial" w:hAnsi="Arial" w:cs="Arial"/>
        </w:rPr>
        <w:t xml:space="preserve">to do something that they do not like. He may see </w:t>
      </w:r>
      <w:r w:rsidR="2895F8EA" w:rsidRPr="00442B33">
        <w:rPr>
          <w:rFonts w:ascii="Arial" w:hAnsi="Arial" w:cs="Arial"/>
        </w:rPr>
        <w:t>repetition</w:t>
      </w:r>
      <w:r w:rsidRPr="00442B33">
        <w:rPr>
          <w:rFonts w:ascii="Arial" w:hAnsi="Arial" w:cs="Arial"/>
        </w:rPr>
        <w:t xml:space="preserve"> as a way of forcing a child to learn. </w:t>
      </w:r>
      <w:r w:rsidR="3A1C8DDD" w:rsidRPr="00442B33">
        <w:rPr>
          <w:rFonts w:ascii="Arial" w:hAnsi="Arial" w:cs="Arial"/>
        </w:rPr>
        <w:t xml:space="preserve">For </w:t>
      </w:r>
      <w:r w:rsidR="23F3711F" w:rsidRPr="00442B33">
        <w:rPr>
          <w:rFonts w:ascii="Arial" w:hAnsi="Arial" w:cs="Arial"/>
        </w:rPr>
        <w:t>example</w:t>
      </w:r>
      <w:r w:rsidR="5890E76B" w:rsidRPr="00442B33">
        <w:rPr>
          <w:rFonts w:ascii="Arial" w:hAnsi="Arial" w:cs="Arial"/>
        </w:rPr>
        <w:t xml:space="preserve">, </w:t>
      </w:r>
      <w:r w:rsidRPr="00442B33">
        <w:rPr>
          <w:rFonts w:ascii="Arial" w:hAnsi="Arial" w:cs="Arial"/>
        </w:rPr>
        <w:t>forc</w:t>
      </w:r>
      <w:r w:rsidR="3FFA86E3" w:rsidRPr="00442B33">
        <w:rPr>
          <w:rFonts w:ascii="Arial" w:hAnsi="Arial" w:cs="Arial"/>
        </w:rPr>
        <w:t>ing</w:t>
      </w:r>
      <w:r w:rsidRPr="00442B33">
        <w:rPr>
          <w:rFonts w:ascii="Arial" w:hAnsi="Arial" w:cs="Arial"/>
        </w:rPr>
        <w:t xml:space="preserve"> </w:t>
      </w:r>
      <w:r w:rsidR="2CB87DB3" w:rsidRPr="00442B33">
        <w:rPr>
          <w:rFonts w:ascii="Arial" w:hAnsi="Arial" w:cs="Arial"/>
        </w:rPr>
        <w:t>a</w:t>
      </w:r>
      <w:r w:rsidRPr="00442B33">
        <w:rPr>
          <w:rFonts w:ascii="Arial" w:hAnsi="Arial" w:cs="Arial"/>
        </w:rPr>
        <w:t xml:space="preserve"> child to </w:t>
      </w:r>
      <w:r w:rsidR="143A2162" w:rsidRPr="00442B33">
        <w:rPr>
          <w:rFonts w:ascii="Arial" w:hAnsi="Arial" w:cs="Arial"/>
        </w:rPr>
        <w:t>answer</w:t>
      </w:r>
      <w:r w:rsidRPr="00442B33">
        <w:rPr>
          <w:rFonts w:ascii="Arial" w:hAnsi="Arial" w:cs="Arial"/>
        </w:rPr>
        <w:t xml:space="preserve"> in front of the class, </w:t>
      </w:r>
      <w:r w:rsidR="254B6E31" w:rsidRPr="00442B33">
        <w:rPr>
          <w:rFonts w:ascii="Arial" w:hAnsi="Arial" w:cs="Arial"/>
        </w:rPr>
        <w:t>may</w:t>
      </w:r>
      <w:r w:rsidR="2FDB15AD" w:rsidRPr="00442B33">
        <w:rPr>
          <w:rFonts w:ascii="Arial" w:hAnsi="Arial" w:cs="Arial"/>
        </w:rPr>
        <w:t xml:space="preserve"> frighten the</w:t>
      </w:r>
      <w:r w:rsidR="7B1B3EBA" w:rsidRPr="00442B33">
        <w:rPr>
          <w:rFonts w:ascii="Arial" w:hAnsi="Arial" w:cs="Arial"/>
        </w:rPr>
        <w:t>m</w:t>
      </w:r>
      <w:r w:rsidR="2FDB15AD" w:rsidRPr="00442B33">
        <w:rPr>
          <w:rFonts w:ascii="Arial" w:hAnsi="Arial" w:cs="Arial"/>
        </w:rPr>
        <w:t xml:space="preserve"> which will </w:t>
      </w:r>
      <w:r w:rsidR="35DDF5BE" w:rsidRPr="00442B33">
        <w:rPr>
          <w:rFonts w:ascii="Arial" w:hAnsi="Arial" w:cs="Arial"/>
        </w:rPr>
        <w:t xml:space="preserve">put </w:t>
      </w:r>
      <w:r w:rsidRPr="00442B33">
        <w:rPr>
          <w:rFonts w:ascii="Arial" w:hAnsi="Arial" w:cs="Arial"/>
        </w:rPr>
        <w:t xml:space="preserve">all their energy into worrying about </w:t>
      </w:r>
      <w:r w:rsidR="09AC7A1C" w:rsidRPr="00442B33">
        <w:rPr>
          <w:rFonts w:ascii="Arial" w:hAnsi="Arial" w:cs="Arial"/>
        </w:rPr>
        <w:t>it,</w:t>
      </w:r>
      <w:r w:rsidRPr="00442B33">
        <w:rPr>
          <w:rFonts w:ascii="Arial" w:hAnsi="Arial" w:cs="Arial"/>
        </w:rPr>
        <w:t xml:space="preserve"> rather than learning about what has been said.</w:t>
      </w:r>
      <w:r w:rsidR="7547E75A" w:rsidRPr="00442B33">
        <w:rPr>
          <w:rFonts w:ascii="Arial" w:hAnsi="Arial" w:cs="Arial"/>
          <w:color w:val="92D050"/>
        </w:rPr>
        <w:t xml:space="preserve"> </w:t>
      </w:r>
      <w:sdt>
        <w:sdtPr>
          <w:rPr>
            <w:rFonts w:ascii="Arial" w:hAnsi="Arial" w:cs="Arial"/>
            <w:color w:val="000000" w:themeColor="text1"/>
          </w:rPr>
          <w:id w:val="1485205007"/>
          <w:citation/>
        </w:sdtPr>
        <w:sdtEndPr/>
        <w:sdtContent>
          <w:r w:rsidR="00D25BA1" w:rsidRPr="00442B33">
            <w:rPr>
              <w:rFonts w:ascii="Arial" w:hAnsi="Arial" w:cs="Arial"/>
              <w:color w:val="000000" w:themeColor="text1"/>
            </w:rPr>
            <w:fldChar w:fldCharType="begin"/>
          </w:r>
          <w:r w:rsidR="00D25BA1" w:rsidRPr="00442B33">
            <w:rPr>
              <w:rFonts w:ascii="Arial" w:hAnsi="Arial" w:cs="Arial"/>
              <w:color w:val="000000" w:themeColor="text1"/>
            </w:rPr>
            <w:instrText xml:space="preserve"> CITATION The21 \l 2057 </w:instrText>
          </w:r>
          <w:r w:rsidR="00D25BA1" w:rsidRPr="00442B33">
            <w:rPr>
              <w:rFonts w:ascii="Arial" w:hAnsi="Arial" w:cs="Arial"/>
              <w:color w:val="000000" w:themeColor="text1"/>
            </w:rPr>
            <w:fldChar w:fldCharType="separate"/>
          </w:r>
          <w:r w:rsidR="003D687C" w:rsidRPr="00442B33">
            <w:rPr>
              <w:rFonts w:ascii="Arial" w:hAnsi="Arial" w:cs="Arial"/>
              <w:noProof/>
              <w:color w:val="000000" w:themeColor="text1"/>
            </w:rPr>
            <w:t>(The Natural Child Project, 2021)</w:t>
          </w:r>
          <w:r w:rsidR="00D25BA1" w:rsidRPr="00442B33">
            <w:rPr>
              <w:rFonts w:ascii="Arial" w:hAnsi="Arial" w:cs="Arial"/>
              <w:color w:val="000000" w:themeColor="text1"/>
            </w:rPr>
            <w:fldChar w:fldCharType="end"/>
          </w:r>
        </w:sdtContent>
      </w:sdt>
      <w:r w:rsidR="00D25BA1" w:rsidRPr="00442B33">
        <w:rPr>
          <w:rFonts w:ascii="Arial" w:hAnsi="Arial" w:cs="Arial"/>
          <w:color w:val="92D050"/>
        </w:rPr>
        <w:t>.</w:t>
      </w:r>
      <w:r w:rsidRPr="00442B33">
        <w:rPr>
          <w:rFonts w:ascii="Arial" w:hAnsi="Arial" w:cs="Arial"/>
        </w:rPr>
        <w:t xml:space="preserve"> I strongly agree, children should feel comfortable and confident in their learning environment to learn to their full potential.</w:t>
      </w:r>
      <w:r w:rsidRPr="00442B33">
        <w:rPr>
          <w:rFonts w:ascii="Arial" w:hAnsi="Arial" w:cs="Arial"/>
          <w:color w:val="92D050"/>
        </w:rPr>
        <w:t xml:space="preserve"> </w:t>
      </w:r>
      <w:r w:rsidR="00274452" w:rsidRPr="00CD44B3">
        <w:rPr>
          <w:rFonts w:ascii="Arial" w:hAnsi="Arial" w:cs="Arial"/>
          <w:color w:val="000000" w:themeColor="text1"/>
        </w:rPr>
        <w:t xml:space="preserve">But </w:t>
      </w:r>
      <w:r w:rsidR="00CD44B3" w:rsidRPr="00CD44B3">
        <w:rPr>
          <w:rFonts w:ascii="Arial" w:hAnsi="Arial" w:cs="Arial"/>
          <w:color w:val="000000" w:themeColor="text1"/>
        </w:rPr>
        <w:t>at times do need to be challe</w:t>
      </w:r>
      <w:r w:rsidR="00CD44B3">
        <w:rPr>
          <w:rFonts w:ascii="Arial" w:hAnsi="Arial" w:cs="Arial"/>
          <w:color w:val="000000" w:themeColor="text1"/>
        </w:rPr>
        <w:t>n</w:t>
      </w:r>
      <w:r w:rsidR="00CD44B3" w:rsidRPr="00CD44B3">
        <w:rPr>
          <w:rFonts w:ascii="Arial" w:hAnsi="Arial" w:cs="Arial"/>
          <w:color w:val="000000" w:themeColor="text1"/>
        </w:rPr>
        <w:t xml:space="preserve">ged to develop. </w:t>
      </w:r>
    </w:p>
    <w:p w14:paraId="2E8FE0C3" w14:textId="1D848E98" w:rsidR="00326819" w:rsidRPr="00442B33" w:rsidRDefault="63138EFC" w:rsidP="00563649">
      <w:pPr>
        <w:spacing w:line="360" w:lineRule="auto"/>
        <w:jc w:val="both"/>
        <w:rPr>
          <w:rFonts w:ascii="Arial" w:hAnsi="Arial" w:cs="Arial"/>
        </w:rPr>
      </w:pPr>
      <w:r w:rsidRPr="00442B33">
        <w:rPr>
          <w:rFonts w:ascii="Arial" w:hAnsi="Arial" w:cs="Arial"/>
        </w:rPr>
        <w:t xml:space="preserve">To </w:t>
      </w:r>
      <w:r w:rsidR="00BD68BA">
        <w:rPr>
          <w:rFonts w:ascii="Arial" w:hAnsi="Arial" w:cs="Arial"/>
        </w:rPr>
        <w:t>help</w:t>
      </w:r>
      <w:r w:rsidR="00DE3497">
        <w:rPr>
          <w:rFonts w:ascii="Arial" w:hAnsi="Arial" w:cs="Arial"/>
        </w:rPr>
        <w:t xml:space="preserve"> </w:t>
      </w:r>
      <w:r w:rsidRPr="00442B33">
        <w:rPr>
          <w:rFonts w:ascii="Arial" w:hAnsi="Arial" w:cs="Arial"/>
        </w:rPr>
        <w:t>Ella</w:t>
      </w:r>
      <w:r w:rsidR="00DE3497">
        <w:rPr>
          <w:rFonts w:ascii="Arial" w:hAnsi="Arial" w:cs="Arial"/>
        </w:rPr>
        <w:t>’s</w:t>
      </w:r>
      <w:r w:rsidR="4E7A57F7" w:rsidRPr="00442B33">
        <w:rPr>
          <w:rFonts w:ascii="Arial" w:hAnsi="Arial" w:cs="Arial"/>
        </w:rPr>
        <w:t xml:space="preserve"> </w:t>
      </w:r>
      <w:r w:rsidRPr="00442B33">
        <w:rPr>
          <w:rFonts w:ascii="Arial" w:hAnsi="Arial" w:cs="Arial"/>
        </w:rPr>
        <w:t xml:space="preserve">memory, I </w:t>
      </w:r>
      <w:r w:rsidR="33ECCC8C" w:rsidRPr="00442B33">
        <w:rPr>
          <w:rFonts w:ascii="Arial" w:hAnsi="Arial" w:cs="Arial"/>
        </w:rPr>
        <w:t xml:space="preserve">would use memory games such </w:t>
      </w:r>
      <w:r w:rsidR="007D0C55">
        <w:rPr>
          <w:rFonts w:ascii="Arial" w:hAnsi="Arial" w:cs="Arial"/>
        </w:rPr>
        <w:t xml:space="preserve">‘pairs’ </w:t>
      </w:r>
      <w:r w:rsidR="133F3F25" w:rsidRPr="00442B33">
        <w:rPr>
          <w:rFonts w:ascii="Arial" w:hAnsi="Arial" w:cs="Arial"/>
        </w:rPr>
        <w:t xml:space="preserve">which will </w:t>
      </w:r>
      <w:r w:rsidR="461122B8" w:rsidRPr="00442B33">
        <w:rPr>
          <w:rFonts w:ascii="Arial" w:hAnsi="Arial" w:cs="Arial"/>
        </w:rPr>
        <w:t>teach</w:t>
      </w:r>
      <w:r w:rsidR="133F3F25" w:rsidRPr="00442B33">
        <w:rPr>
          <w:rFonts w:ascii="Arial" w:hAnsi="Arial" w:cs="Arial"/>
        </w:rPr>
        <w:t xml:space="preserve"> Ella to </w:t>
      </w:r>
      <w:r w:rsidR="007D0C55">
        <w:rPr>
          <w:rFonts w:ascii="Arial" w:hAnsi="Arial" w:cs="Arial"/>
        </w:rPr>
        <w:t xml:space="preserve">match </w:t>
      </w:r>
      <w:r w:rsidR="133F3F25" w:rsidRPr="00442B33">
        <w:rPr>
          <w:rFonts w:ascii="Arial" w:hAnsi="Arial" w:cs="Arial"/>
        </w:rPr>
        <w:t xml:space="preserve">information. </w:t>
      </w:r>
      <w:r w:rsidRPr="00442B33">
        <w:rPr>
          <w:rFonts w:ascii="Arial" w:hAnsi="Arial" w:cs="Arial"/>
        </w:rPr>
        <w:t>Furthermore,</w:t>
      </w:r>
      <w:r w:rsidR="59175088" w:rsidRPr="00442B33">
        <w:rPr>
          <w:rFonts w:ascii="Arial" w:hAnsi="Arial" w:cs="Arial"/>
        </w:rPr>
        <w:t xml:space="preserve"> by using</w:t>
      </w:r>
      <w:r w:rsidRPr="00442B33">
        <w:rPr>
          <w:rFonts w:ascii="Arial" w:hAnsi="Arial" w:cs="Arial"/>
        </w:rPr>
        <w:t xml:space="preserve"> Pavlov</w:t>
      </w:r>
      <w:r w:rsidR="295D4CF6" w:rsidRPr="00442B33">
        <w:rPr>
          <w:rFonts w:ascii="Arial" w:hAnsi="Arial" w:cs="Arial"/>
        </w:rPr>
        <w:t>’s</w:t>
      </w:r>
      <w:r w:rsidRPr="00442B33">
        <w:rPr>
          <w:rFonts w:ascii="Arial" w:hAnsi="Arial" w:cs="Arial"/>
        </w:rPr>
        <w:t xml:space="preserve"> </w:t>
      </w:r>
      <w:r w:rsidR="284D6695" w:rsidRPr="00442B33">
        <w:rPr>
          <w:rFonts w:ascii="Arial" w:hAnsi="Arial" w:cs="Arial"/>
        </w:rPr>
        <w:t>theory,</w:t>
      </w:r>
      <w:r w:rsidRPr="00442B33">
        <w:rPr>
          <w:rFonts w:ascii="Arial" w:hAnsi="Arial" w:cs="Arial"/>
        </w:rPr>
        <w:t xml:space="preserve"> </w:t>
      </w:r>
      <w:r w:rsidR="149E9F5E" w:rsidRPr="00442B33">
        <w:rPr>
          <w:rFonts w:ascii="Arial" w:hAnsi="Arial" w:cs="Arial"/>
        </w:rPr>
        <w:t>I</w:t>
      </w:r>
      <w:r w:rsidR="23044750" w:rsidRPr="00442B33">
        <w:rPr>
          <w:rFonts w:ascii="Arial" w:hAnsi="Arial" w:cs="Arial"/>
        </w:rPr>
        <w:t xml:space="preserve"> </w:t>
      </w:r>
      <w:r w:rsidR="149E9F5E" w:rsidRPr="00442B33">
        <w:rPr>
          <w:rFonts w:ascii="Arial" w:hAnsi="Arial" w:cs="Arial"/>
        </w:rPr>
        <w:t>would</w:t>
      </w:r>
      <w:r w:rsidRPr="00442B33">
        <w:rPr>
          <w:rFonts w:ascii="Arial" w:hAnsi="Arial" w:cs="Arial"/>
        </w:rPr>
        <w:t xml:space="preserve"> creat</w:t>
      </w:r>
      <w:r w:rsidR="5D2BEB16" w:rsidRPr="00442B33">
        <w:rPr>
          <w:rFonts w:ascii="Arial" w:hAnsi="Arial" w:cs="Arial"/>
        </w:rPr>
        <w:t>e</w:t>
      </w:r>
      <w:r w:rsidRPr="00442B33">
        <w:rPr>
          <w:rFonts w:ascii="Arial" w:hAnsi="Arial" w:cs="Arial"/>
        </w:rPr>
        <w:t xml:space="preserve"> song</w:t>
      </w:r>
      <w:r w:rsidR="706F0218" w:rsidRPr="00442B33">
        <w:rPr>
          <w:rFonts w:ascii="Arial" w:hAnsi="Arial" w:cs="Arial"/>
        </w:rPr>
        <w:t>s</w:t>
      </w:r>
      <w:r w:rsidRPr="00442B33">
        <w:rPr>
          <w:rFonts w:ascii="Arial" w:hAnsi="Arial" w:cs="Arial"/>
        </w:rPr>
        <w:t xml:space="preserve"> </w:t>
      </w:r>
      <w:r w:rsidR="528A86D0" w:rsidRPr="00442B33">
        <w:rPr>
          <w:rFonts w:ascii="Arial" w:hAnsi="Arial" w:cs="Arial"/>
        </w:rPr>
        <w:t>and us</w:t>
      </w:r>
      <w:r w:rsidR="2AC2EBF9" w:rsidRPr="00442B33">
        <w:rPr>
          <w:rFonts w:ascii="Arial" w:hAnsi="Arial" w:cs="Arial"/>
        </w:rPr>
        <w:t>e</w:t>
      </w:r>
      <w:r w:rsidRPr="00442B33">
        <w:rPr>
          <w:rFonts w:ascii="Arial" w:hAnsi="Arial" w:cs="Arial"/>
        </w:rPr>
        <w:t xml:space="preserve"> actions</w:t>
      </w:r>
      <w:r w:rsidR="00E51B43">
        <w:rPr>
          <w:rFonts w:ascii="Arial" w:hAnsi="Arial" w:cs="Arial"/>
        </w:rPr>
        <w:t xml:space="preserve">. </w:t>
      </w:r>
      <w:r w:rsidR="00F02660">
        <w:rPr>
          <w:rFonts w:ascii="Arial" w:hAnsi="Arial" w:cs="Arial"/>
        </w:rPr>
        <w:t xml:space="preserve">The actions will </w:t>
      </w:r>
      <w:r w:rsidRPr="00442B33">
        <w:rPr>
          <w:rFonts w:ascii="Arial" w:hAnsi="Arial" w:cs="Arial"/>
        </w:rPr>
        <w:t xml:space="preserve">associate with </w:t>
      </w:r>
      <w:r w:rsidR="16ADBBEC" w:rsidRPr="00442B33">
        <w:rPr>
          <w:rFonts w:ascii="Arial" w:hAnsi="Arial" w:cs="Arial"/>
        </w:rPr>
        <w:t xml:space="preserve">the </w:t>
      </w:r>
      <w:r w:rsidRPr="00442B33">
        <w:rPr>
          <w:rFonts w:ascii="Arial" w:hAnsi="Arial" w:cs="Arial"/>
        </w:rPr>
        <w:t xml:space="preserve">story. </w:t>
      </w:r>
      <w:r w:rsidR="00F02660">
        <w:rPr>
          <w:rFonts w:ascii="Arial" w:hAnsi="Arial" w:cs="Arial"/>
        </w:rPr>
        <w:t>L</w:t>
      </w:r>
      <w:r w:rsidR="45C8A5B2" w:rsidRPr="00442B33">
        <w:rPr>
          <w:rFonts w:ascii="Arial" w:hAnsi="Arial" w:cs="Arial"/>
        </w:rPr>
        <w:t>ooking into Steiner</w:t>
      </w:r>
      <w:r w:rsidR="00F02660">
        <w:rPr>
          <w:rFonts w:ascii="Arial" w:hAnsi="Arial" w:cs="Arial"/>
        </w:rPr>
        <w:t>’s theory</w:t>
      </w:r>
      <w:r w:rsidR="45C8A5B2" w:rsidRPr="00442B33">
        <w:rPr>
          <w:rFonts w:ascii="Arial" w:hAnsi="Arial" w:cs="Arial"/>
        </w:rPr>
        <w:t xml:space="preserve">, </w:t>
      </w:r>
      <w:r w:rsidR="2A155E1F" w:rsidRPr="00442B33">
        <w:rPr>
          <w:rFonts w:ascii="Arial" w:hAnsi="Arial" w:cs="Arial"/>
        </w:rPr>
        <w:t>he believes children should also learn outdoors</w:t>
      </w:r>
      <w:r w:rsidR="27BBF1E2" w:rsidRPr="00442B33">
        <w:rPr>
          <w:rFonts w:ascii="Arial" w:hAnsi="Arial" w:cs="Arial"/>
        </w:rPr>
        <w:t xml:space="preserve">. </w:t>
      </w:r>
      <w:bookmarkStart w:id="6" w:name="_Int_thqKdVQQ"/>
      <w:bookmarkStart w:id="7" w:name="_Int_keLDRW0U"/>
      <w:r w:rsidR="2A155E1F" w:rsidRPr="00442B33">
        <w:rPr>
          <w:rFonts w:ascii="Arial" w:hAnsi="Arial" w:cs="Arial"/>
        </w:rPr>
        <w:t>In</w:t>
      </w:r>
      <w:bookmarkEnd w:id="6"/>
      <w:r w:rsidR="2A155E1F" w:rsidRPr="00442B33">
        <w:rPr>
          <w:rFonts w:ascii="Arial" w:hAnsi="Arial" w:cs="Arial"/>
        </w:rPr>
        <w:t xml:space="preserve"> order to</w:t>
      </w:r>
      <w:bookmarkEnd w:id="7"/>
      <w:r w:rsidR="2A155E1F" w:rsidRPr="00442B33">
        <w:rPr>
          <w:rFonts w:ascii="Arial" w:hAnsi="Arial" w:cs="Arial"/>
        </w:rPr>
        <w:t xml:space="preserve"> help </w:t>
      </w:r>
      <w:r w:rsidR="08D21CBB" w:rsidRPr="00442B33">
        <w:rPr>
          <w:rFonts w:ascii="Arial" w:hAnsi="Arial" w:cs="Arial"/>
        </w:rPr>
        <w:t>Ella,</w:t>
      </w:r>
      <w:r w:rsidR="2A155E1F" w:rsidRPr="00442B33">
        <w:rPr>
          <w:rFonts w:ascii="Arial" w:hAnsi="Arial" w:cs="Arial"/>
        </w:rPr>
        <w:t xml:space="preserve"> I will create exciting activities outdoors that relate to th</w:t>
      </w:r>
      <w:r w:rsidR="03807920" w:rsidRPr="00442B33">
        <w:rPr>
          <w:rFonts w:ascii="Arial" w:hAnsi="Arial" w:cs="Arial"/>
        </w:rPr>
        <w:t>e</w:t>
      </w:r>
      <w:r w:rsidR="2A155E1F" w:rsidRPr="00442B33">
        <w:rPr>
          <w:rFonts w:ascii="Arial" w:hAnsi="Arial" w:cs="Arial"/>
        </w:rPr>
        <w:t xml:space="preserve"> </w:t>
      </w:r>
      <w:r w:rsidR="75F02706" w:rsidRPr="00442B33">
        <w:rPr>
          <w:rFonts w:ascii="Arial" w:hAnsi="Arial" w:cs="Arial"/>
        </w:rPr>
        <w:t>story</w:t>
      </w:r>
      <w:r w:rsidR="3462C594" w:rsidRPr="00442B33">
        <w:rPr>
          <w:rFonts w:ascii="Arial" w:hAnsi="Arial" w:cs="Arial"/>
        </w:rPr>
        <w:t xml:space="preserve"> such as using </w:t>
      </w:r>
      <w:r w:rsidR="5E6F6D1E" w:rsidRPr="00442B33">
        <w:rPr>
          <w:rFonts w:ascii="Arial" w:hAnsi="Arial" w:cs="Arial"/>
        </w:rPr>
        <w:t xml:space="preserve">a </w:t>
      </w:r>
      <w:r w:rsidR="3462C594" w:rsidRPr="00442B33">
        <w:rPr>
          <w:rFonts w:ascii="Arial" w:hAnsi="Arial" w:cs="Arial"/>
        </w:rPr>
        <w:t>water station</w:t>
      </w:r>
      <w:sdt>
        <w:sdtPr>
          <w:rPr>
            <w:rFonts w:ascii="Arial" w:hAnsi="Arial" w:cs="Arial"/>
          </w:rPr>
          <w:id w:val="1940872676"/>
          <w:citation/>
        </w:sdtPr>
        <w:sdtEndPr/>
        <w:sdtContent>
          <w:r w:rsidR="00A60CF8" w:rsidRPr="00442B33">
            <w:rPr>
              <w:rFonts w:ascii="Arial" w:hAnsi="Arial" w:cs="Arial"/>
            </w:rPr>
            <w:fldChar w:fldCharType="begin"/>
          </w:r>
          <w:r w:rsidR="00A60CF8" w:rsidRPr="00442B33">
            <w:rPr>
              <w:rFonts w:ascii="Arial" w:hAnsi="Arial" w:cs="Arial"/>
            </w:rPr>
            <w:instrText xml:space="preserve"> CITATION The20 \l 2057 </w:instrText>
          </w:r>
          <w:r w:rsidR="00A60CF8" w:rsidRPr="00442B33">
            <w:rPr>
              <w:rFonts w:ascii="Arial" w:hAnsi="Arial" w:cs="Arial"/>
            </w:rPr>
            <w:fldChar w:fldCharType="separate"/>
          </w:r>
          <w:r w:rsidR="003D687C" w:rsidRPr="00442B33">
            <w:rPr>
              <w:rFonts w:ascii="Arial" w:hAnsi="Arial" w:cs="Arial"/>
              <w:noProof/>
            </w:rPr>
            <w:t xml:space="preserve"> (The Eductaion Club , 2020)</w:t>
          </w:r>
          <w:r w:rsidR="00A60CF8" w:rsidRPr="00442B33">
            <w:rPr>
              <w:rFonts w:ascii="Arial" w:hAnsi="Arial" w:cs="Arial"/>
            </w:rPr>
            <w:fldChar w:fldCharType="end"/>
          </w:r>
        </w:sdtContent>
      </w:sdt>
      <w:r w:rsidR="00A60CF8" w:rsidRPr="00442B33">
        <w:rPr>
          <w:rFonts w:ascii="Arial" w:hAnsi="Arial" w:cs="Arial"/>
        </w:rPr>
        <w:t xml:space="preserve">. </w:t>
      </w:r>
      <w:r w:rsidR="2432F9DD" w:rsidRPr="00442B33">
        <w:rPr>
          <w:rFonts w:ascii="Arial" w:hAnsi="Arial" w:cs="Arial"/>
        </w:rPr>
        <w:t>F</w:t>
      </w:r>
      <w:r w:rsidR="2A155E1F" w:rsidRPr="00442B33">
        <w:rPr>
          <w:rFonts w:ascii="Arial" w:hAnsi="Arial" w:cs="Arial"/>
        </w:rPr>
        <w:t>urthe</w:t>
      </w:r>
      <w:r w:rsidR="2432F9DD" w:rsidRPr="00442B33">
        <w:rPr>
          <w:rFonts w:ascii="Arial" w:hAnsi="Arial" w:cs="Arial"/>
        </w:rPr>
        <w:t xml:space="preserve">rmore, </w:t>
      </w:r>
      <w:r w:rsidR="621B8AAE" w:rsidRPr="00442B33">
        <w:rPr>
          <w:rFonts w:ascii="Arial" w:hAnsi="Arial" w:cs="Arial"/>
        </w:rPr>
        <w:t>Lilian</w:t>
      </w:r>
      <w:r w:rsidR="3C5CC09F" w:rsidRPr="00442B33">
        <w:rPr>
          <w:rFonts w:ascii="Arial" w:hAnsi="Arial" w:cs="Arial"/>
        </w:rPr>
        <w:t xml:space="preserve"> Katz </w:t>
      </w:r>
      <w:r w:rsidR="622AC30B" w:rsidRPr="00442B33">
        <w:rPr>
          <w:rFonts w:ascii="Arial" w:hAnsi="Arial" w:cs="Arial"/>
        </w:rPr>
        <w:t xml:space="preserve">suggests </w:t>
      </w:r>
      <w:r w:rsidR="2E806152" w:rsidRPr="00442B33">
        <w:rPr>
          <w:rFonts w:ascii="Arial" w:hAnsi="Arial" w:cs="Arial"/>
        </w:rPr>
        <w:t>choosing</w:t>
      </w:r>
      <w:r w:rsidR="622AC30B" w:rsidRPr="00442B33">
        <w:rPr>
          <w:rFonts w:ascii="Arial" w:hAnsi="Arial" w:cs="Arial"/>
        </w:rPr>
        <w:t xml:space="preserve"> interesting and real topics engage and encourage Ella to</w:t>
      </w:r>
      <w:r w:rsidR="7D0D5436" w:rsidRPr="00442B33">
        <w:rPr>
          <w:rFonts w:ascii="Arial" w:hAnsi="Arial" w:cs="Arial"/>
        </w:rPr>
        <w:t xml:space="preserve"> learn a</w:t>
      </w:r>
      <w:r w:rsidR="668B0539" w:rsidRPr="00442B33">
        <w:rPr>
          <w:rFonts w:ascii="Arial" w:hAnsi="Arial" w:cs="Arial"/>
        </w:rPr>
        <w:t>nd</w:t>
      </w:r>
      <w:r w:rsidR="7D0D5436" w:rsidRPr="00442B33">
        <w:rPr>
          <w:rFonts w:ascii="Arial" w:hAnsi="Arial" w:cs="Arial"/>
        </w:rPr>
        <w:t xml:space="preserve"> join in with the story</w:t>
      </w:r>
      <w:r w:rsidR="007D4A4D" w:rsidRPr="00442B33">
        <w:rPr>
          <w:rFonts w:ascii="Arial" w:hAnsi="Arial" w:cs="Arial"/>
        </w:rPr>
        <w:t xml:space="preserve"> </w:t>
      </w:r>
      <w:sdt>
        <w:sdtPr>
          <w:rPr>
            <w:rFonts w:ascii="Arial" w:hAnsi="Arial" w:cs="Arial"/>
          </w:rPr>
          <w:id w:val="483675714"/>
          <w:citation/>
        </w:sdtPr>
        <w:sdtEndPr/>
        <w:sdtContent>
          <w:r w:rsidR="006E2088" w:rsidRPr="00442B33">
            <w:rPr>
              <w:rFonts w:ascii="Arial" w:hAnsi="Arial" w:cs="Arial"/>
            </w:rPr>
            <w:fldChar w:fldCharType="begin"/>
          </w:r>
          <w:r w:rsidR="00326819" w:rsidRPr="00442B33">
            <w:rPr>
              <w:rFonts w:ascii="Arial" w:hAnsi="Arial" w:cs="Arial"/>
            </w:rPr>
            <w:instrText xml:space="preserve">CITATION THE22 \l 2057 </w:instrText>
          </w:r>
          <w:r w:rsidR="006E2088" w:rsidRPr="00442B33">
            <w:rPr>
              <w:rFonts w:ascii="Arial" w:hAnsi="Arial" w:cs="Arial"/>
            </w:rPr>
            <w:fldChar w:fldCharType="separate"/>
          </w:r>
          <w:r w:rsidR="003D687C" w:rsidRPr="00442B33">
            <w:rPr>
              <w:rFonts w:ascii="Arial" w:hAnsi="Arial" w:cs="Arial"/>
              <w:noProof/>
            </w:rPr>
            <w:t>(The Compass School, 2022)</w:t>
          </w:r>
          <w:r w:rsidR="006E2088" w:rsidRPr="00442B33">
            <w:rPr>
              <w:rFonts w:ascii="Arial" w:hAnsi="Arial" w:cs="Arial"/>
            </w:rPr>
            <w:fldChar w:fldCharType="end"/>
          </w:r>
        </w:sdtContent>
      </w:sdt>
      <w:r w:rsidR="006E2088" w:rsidRPr="00442B33">
        <w:rPr>
          <w:rFonts w:ascii="Arial" w:hAnsi="Arial" w:cs="Arial"/>
        </w:rPr>
        <w:t xml:space="preserve">. </w:t>
      </w:r>
    </w:p>
    <w:p w14:paraId="7369D3BC" w14:textId="5DB875C4" w:rsidR="59F16823" w:rsidRPr="00442B33" w:rsidRDefault="55732EF9" w:rsidP="00563649">
      <w:pPr>
        <w:spacing w:line="360" w:lineRule="auto"/>
        <w:jc w:val="both"/>
        <w:rPr>
          <w:rFonts w:ascii="Arial" w:hAnsi="Arial" w:cs="Arial"/>
        </w:rPr>
      </w:pPr>
      <w:r w:rsidRPr="00442B33">
        <w:rPr>
          <w:rFonts w:ascii="Arial" w:hAnsi="Arial" w:cs="Arial"/>
        </w:rPr>
        <w:t>Ella struggles with her social</w:t>
      </w:r>
      <w:r w:rsidR="3250FC51" w:rsidRPr="00442B33">
        <w:rPr>
          <w:rFonts w:ascii="Arial" w:hAnsi="Arial" w:cs="Arial"/>
        </w:rPr>
        <w:t xml:space="preserve"> and emotional</w:t>
      </w:r>
      <w:r w:rsidRPr="00442B33">
        <w:rPr>
          <w:rFonts w:ascii="Arial" w:hAnsi="Arial" w:cs="Arial"/>
        </w:rPr>
        <w:t xml:space="preserve"> development.</w:t>
      </w:r>
      <w:r w:rsidR="05DAA44F" w:rsidRPr="00442B33">
        <w:rPr>
          <w:rFonts w:ascii="Arial" w:hAnsi="Arial" w:cs="Arial"/>
        </w:rPr>
        <w:t xml:space="preserve"> </w:t>
      </w:r>
      <w:r w:rsidR="59F16823" w:rsidRPr="00442B33">
        <w:rPr>
          <w:rFonts w:ascii="Arial" w:hAnsi="Arial" w:cs="Arial"/>
        </w:rPr>
        <w:t>Ella</w:t>
      </w:r>
      <w:r w:rsidR="3D9F24E0" w:rsidRPr="00442B33">
        <w:rPr>
          <w:rFonts w:ascii="Arial" w:hAnsi="Arial" w:cs="Arial"/>
        </w:rPr>
        <w:t xml:space="preserve">’s profile </w:t>
      </w:r>
      <w:r w:rsidR="2126D14F" w:rsidRPr="00442B33">
        <w:rPr>
          <w:rFonts w:ascii="Arial" w:hAnsi="Arial" w:cs="Arial"/>
        </w:rPr>
        <w:t xml:space="preserve">mentions that </w:t>
      </w:r>
      <w:r w:rsidR="5AF3BC14" w:rsidRPr="00442B33">
        <w:rPr>
          <w:rFonts w:ascii="Arial" w:hAnsi="Arial" w:cs="Arial"/>
        </w:rPr>
        <w:t>‘</w:t>
      </w:r>
      <w:r w:rsidR="2126D14F" w:rsidRPr="00442B33">
        <w:rPr>
          <w:rFonts w:ascii="Arial" w:hAnsi="Arial" w:cs="Arial"/>
        </w:rPr>
        <w:t xml:space="preserve">she’s </w:t>
      </w:r>
      <w:r w:rsidR="59F16823" w:rsidRPr="00442B33">
        <w:rPr>
          <w:rFonts w:ascii="Arial" w:hAnsi="Arial" w:cs="Arial"/>
        </w:rPr>
        <w:t>not always happy to separate from her mother</w:t>
      </w:r>
      <w:r w:rsidR="25639551" w:rsidRPr="00442B33">
        <w:rPr>
          <w:rFonts w:ascii="Arial" w:hAnsi="Arial" w:cs="Arial"/>
        </w:rPr>
        <w:t>.’</w:t>
      </w:r>
      <w:r w:rsidR="15889BC3" w:rsidRPr="00442B33">
        <w:rPr>
          <w:rFonts w:ascii="Arial" w:hAnsi="Arial" w:cs="Arial"/>
        </w:rPr>
        <w:t xml:space="preserve"> </w:t>
      </w:r>
      <w:r w:rsidR="5515DF9C" w:rsidRPr="00442B33">
        <w:rPr>
          <w:rFonts w:ascii="Arial" w:hAnsi="Arial" w:cs="Arial"/>
        </w:rPr>
        <w:t>E</w:t>
      </w:r>
      <w:r w:rsidR="4E7A268C" w:rsidRPr="00442B33">
        <w:rPr>
          <w:rFonts w:ascii="Arial" w:hAnsi="Arial" w:cs="Arial"/>
        </w:rPr>
        <w:t>xploring</w:t>
      </w:r>
      <w:r w:rsidR="59F16823" w:rsidRPr="00442B33">
        <w:rPr>
          <w:rFonts w:ascii="Arial" w:hAnsi="Arial" w:cs="Arial"/>
        </w:rPr>
        <w:t xml:space="preserve"> into John </w:t>
      </w:r>
      <w:r w:rsidR="08BB6EFB" w:rsidRPr="00442B33">
        <w:rPr>
          <w:rFonts w:ascii="Arial" w:hAnsi="Arial" w:cs="Arial"/>
        </w:rPr>
        <w:t>Bowlby</w:t>
      </w:r>
      <w:r w:rsidR="3C700961" w:rsidRPr="00442B33">
        <w:rPr>
          <w:rFonts w:ascii="Arial" w:hAnsi="Arial" w:cs="Arial"/>
        </w:rPr>
        <w:t xml:space="preserve"> </w:t>
      </w:r>
      <w:r w:rsidR="78826C93" w:rsidRPr="00442B33">
        <w:rPr>
          <w:rFonts w:ascii="Arial" w:hAnsi="Arial" w:cs="Arial"/>
        </w:rPr>
        <w:t>Attachment</w:t>
      </w:r>
      <w:r w:rsidR="3C700961" w:rsidRPr="00442B33">
        <w:rPr>
          <w:rFonts w:ascii="Arial" w:hAnsi="Arial" w:cs="Arial"/>
        </w:rPr>
        <w:t xml:space="preserve"> theory, he </w:t>
      </w:r>
      <w:r w:rsidR="680DE193" w:rsidRPr="00442B33">
        <w:rPr>
          <w:rFonts w:ascii="Arial" w:hAnsi="Arial" w:cs="Arial"/>
        </w:rPr>
        <w:t>investigated</w:t>
      </w:r>
      <w:r w:rsidR="3C700961" w:rsidRPr="00442B33">
        <w:rPr>
          <w:rFonts w:ascii="Arial" w:hAnsi="Arial" w:cs="Arial"/>
        </w:rPr>
        <w:t xml:space="preserve"> </w:t>
      </w:r>
      <w:r w:rsidR="61AE9825" w:rsidRPr="00442B33">
        <w:rPr>
          <w:rFonts w:ascii="Arial" w:hAnsi="Arial" w:cs="Arial"/>
        </w:rPr>
        <w:t>bonds formed between infants and their caregivers.</w:t>
      </w:r>
      <w:r w:rsidR="76240DE1" w:rsidRPr="00442B33">
        <w:rPr>
          <w:rFonts w:ascii="Arial" w:hAnsi="Arial" w:cs="Arial"/>
        </w:rPr>
        <w:t xml:space="preserve"> He </w:t>
      </w:r>
      <w:r w:rsidR="7C8AA445" w:rsidRPr="00442B33">
        <w:rPr>
          <w:rFonts w:ascii="Arial" w:hAnsi="Arial" w:cs="Arial"/>
        </w:rPr>
        <w:t>believes</w:t>
      </w:r>
      <w:r w:rsidR="76240DE1" w:rsidRPr="00442B33">
        <w:rPr>
          <w:rFonts w:ascii="Arial" w:hAnsi="Arial" w:cs="Arial"/>
        </w:rPr>
        <w:t xml:space="preserve"> that </w:t>
      </w:r>
      <w:r w:rsidR="04483946" w:rsidRPr="00442B33">
        <w:rPr>
          <w:rFonts w:ascii="Arial" w:hAnsi="Arial" w:cs="Arial"/>
        </w:rPr>
        <w:t>it is</w:t>
      </w:r>
      <w:r w:rsidR="34C8F313" w:rsidRPr="00442B33">
        <w:rPr>
          <w:rFonts w:ascii="Arial" w:hAnsi="Arial" w:cs="Arial"/>
        </w:rPr>
        <w:t xml:space="preserve"> important that </w:t>
      </w:r>
      <w:r w:rsidR="76240DE1" w:rsidRPr="00442B33">
        <w:rPr>
          <w:rFonts w:ascii="Arial" w:hAnsi="Arial" w:cs="Arial"/>
        </w:rPr>
        <w:t xml:space="preserve">every child </w:t>
      </w:r>
      <w:r w:rsidR="20646052" w:rsidRPr="00442B33">
        <w:rPr>
          <w:rFonts w:ascii="Arial" w:hAnsi="Arial" w:cs="Arial"/>
        </w:rPr>
        <w:t>has</w:t>
      </w:r>
      <w:r w:rsidR="76240DE1" w:rsidRPr="00442B33">
        <w:rPr>
          <w:rFonts w:ascii="Arial" w:hAnsi="Arial" w:cs="Arial"/>
        </w:rPr>
        <w:t xml:space="preserve"> a strong bond with </w:t>
      </w:r>
      <w:r w:rsidR="1043E2DA" w:rsidRPr="00442B33">
        <w:rPr>
          <w:rFonts w:ascii="Arial" w:hAnsi="Arial" w:cs="Arial"/>
        </w:rPr>
        <w:t>at least</w:t>
      </w:r>
      <w:r w:rsidR="76240DE1" w:rsidRPr="00442B33">
        <w:rPr>
          <w:rFonts w:ascii="Arial" w:hAnsi="Arial" w:cs="Arial"/>
        </w:rPr>
        <w:t xml:space="preserve"> </w:t>
      </w:r>
      <w:r w:rsidR="782B6A2B" w:rsidRPr="00442B33">
        <w:rPr>
          <w:rFonts w:ascii="Arial" w:hAnsi="Arial" w:cs="Arial"/>
        </w:rPr>
        <w:t xml:space="preserve">one </w:t>
      </w:r>
      <w:r w:rsidR="76240DE1" w:rsidRPr="00442B33">
        <w:rPr>
          <w:rFonts w:ascii="Arial" w:hAnsi="Arial" w:cs="Arial"/>
        </w:rPr>
        <w:t>caregiver</w:t>
      </w:r>
      <w:r w:rsidR="13F3C2A1" w:rsidRPr="00442B33">
        <w:rPr>
          <w:rFonts w:ascii="Arial" w:hAnsi="Arial" w:cs="Arial"/>
        </w:rPr>
        <w:t xml:space="preserve">, this must take place within the first years of a child's life. </w:t>
      </w:r>
      <w:r w:rsidR="28F8BF7B" w:rsidRPr="00442B33">
        <w:rPr>
          <w:rFonts w:ascii="Arial" w:hAnsi="Arial" w:cs="Arial"/>
        </w:rPr>
        <w:t xml:space="preserve">He stated that </w:t>
      </w:r>
      <w:r w:rsidR="1193E196" w:rsidRPr="00442B33">
        <w:rPr>
          <w:rFonts w:ascii="Arial" w:hAnsi="Arial" w:cs="Arial"/>
        </w:rPr>
        <w:t>there is</w:t>
      </w:r>
      <w:r w:rsidR="28F8BF7B" w:rsidRPr="00442B33">
        <w:rPr>
          <w:rFonts w:ascii="Arial" w:hAnsi="Arial" w:cs="Arial"/>
        </w:rPr>
        <w:t xml:space="preserve"> </w:t>
      </w:r>
      <w:r w:rsidR="1DD3107A" w:rsidRPr="00442B33">
        <w:rPr>
          <w:rFonts w:ascii="Arial" w:hAnsi="Arial" w:cs="Arial"/>
        </w:rPr>
        <w:t>one</w:t>
      </w:r>
      <w:r w:rsidR="28F8BF7B" w:rsidRPr="00442B33">
        <w:rPr>
          <w:rFonts w:ascii="Arial" w:hAnsi="Arial" w:cs="Arial"/>
        </w:rPr>
        <w:t xml:space="preserve"> secure attachment and </w:t>
      </w:r>
      <w:r w:rsidR="666768E0" w:rsidRPr="00442B33">
        <w:rPr>
          <w:rFonts w:ascii="Arial" w:hAnsi="Arial" w:cs="Arial"/>
        </w:rPr>
        <w:t xml:space="preserve">three </w:t>
      </w:r>
      <w:r w:rsidR="28F8BF7B" w:rsidRPr="00442B33">
        <w:rPr>
          <w:rFonts w:ascii="Arial" w:hAnsi="Arial" w:cs="Arial"/>
        </w:rPr>
        <w:t>insecure attachments</w:t>
      </w:r>
      <w:r w:rsidR="006F7EAD">
        <w:rPr>
          <w:rFonts w:ascii="Arial" w:eastAsia="Calibri" w:hAnsi="Arial" w:cs="Arial"/>
          <w:color w:val="000000" w:themeColor="text1"/>
        </w:rPr>
        <w:t xml:space="preserve"> </w:t>
      </w:r>
      <w:sdt>
        <w:sdtPr>
          <w:rPr>
            <w:rFonts w:ascii="Arial" w:eastAsia="Calibri" w:hAnsi="Arial" w:cs="Arial"/>
            <w:color w:val="000000" w:themeColor="text1"/>
          </w:rPr>
          <w:id w:val="-1158451040"/>
          <w:citation/>
        </w:sdtPr>
        <w:sdtEndPr/>
        <w:sdtContent>
          <w:r w:rsidR="00003210" w:rsidRPr="00442B33">
            <w:rPr>
              <w:rFonts w:ascii="Arial" w:eastAsia="Calibri" w:hAnsi="Arial" w:cs="Arial"/>
              <w:color w:val="000000" w:themeColor="text1"/>
            </w:rPr>
            <w:fldChar w:fldCharType="begin"/>
          </w:r>
          <w:r w:rsidR="00003210" w:rsidRPr="00442B33">
            <w:rPr>
              <w:rFonts w:ascii="Arial" w:eastAsia="Calibri" w:hAnsi="Arial" w:cs="Arial"/>
              <w:color w:val="000000" w:themeColor="text1"/>
            </w:rPr>
            <w:instrText xml:space="preserve"> CITATION Spr18 \l 2057 </w:instrText>
          </w:r>
          <w:r w:rsidR="00003210" w:rsidRPr="00442B33">
            <w:rPr>
              <w:rFonts w:ascii="Arial" w:eastAsia="Calibri" w:hAnsi="Arial" w:cs="Arial"/>
              <w:color w:val="000000" w:themeColor="text1"/>
            </w:rPr>
            <w:fldChar w:fldCharType="separate"/>
          </w:r>
          <w:r w:rsidR="003D687C" w:rsidRPr="00442B33">
            <w:rPr>
              <w:rFonts w:ascii="Arial" w:eastAsia="Calibri" w:hAnsi="Arial" w:cs="Arial"/>
              <w:noProof/>
              <w:color w:val="000000" w:themeColor="text1"/>
            </w:rPr>
            <w:t>(Sprouts, 2018)</w:t>
          </w:r>
          <w:r w:rsidR="00003210" w:rsidRPr="00442B33">
            <w:rPr>
              <w:rFonts w:ascii="Arial" w:eastAsia="Calibri" w:hAnsi="Arial" w:cs="Arial"/>
              <w:color w:val="000000" w:themeColor="text1"/>
            </w:rPr>
            <w:fldChar w:fldCharType="end"/>
          </w:r>
        </w:sdtContent>
      </w:sdt>
      <w:r w:rsidR="00AD73A7" w:rsidRPr="00442B33">
        <w:rPr>
          <w:rFonts w:ascii="Arial" w:eastAsia="Calibri" w:hAnsi="Arial" w:cs="Arial"/>
          <w:color w:val="000000" w:themeColor="text1"/>
        </w:rPr>
        <w:t>.</w:t>
      </w:r>
      <w:r w:rsidR="00707BA8">
        <w:rPr>
          <w:rFonts w:ascii="Arial" w:eastAsia="Calibri" w:hAnsi="Arial" w:cs="Arial"/>
          <w:color w:val="000000" w:themeColor="text1"/>
        </w:rPr>
        <w:t xml:space="preserve"> </w:t>
      </w:r>
      <w:r w:rsidR="70F5E182" w:rsidRPr="00442B33">
        <w:rPr>
          <w:rFonts w:ascii="Arial" w:eastAsia="Calibri" w:hAnsi="Arial" w:cs="Arial"/>
          <w:color w:val="000000" w:themeColor="text1"/>
        </w:rPr>
        <w:t>Bowlby would conclude</w:t>
      </w:r>
      <w:r w:rsidR="00090408">
        <w:rPr>
          <w:rFonts w:ascii="Arial" w:eastAsia="Calibri" w:hAnsi="Arial" w:cs="Arial"/>
          <w:color w:val="000000" w:themeColor="text1"/>
        </w:rPr>
        <w:t xml:space="preserve"> </w:t>
      </w:r>
      <w:r w:rsidR="52BCF95C" w:rsidRPr="00442B33">
        <w:rPr>
          <w:rFonts w:ascii="Arial" w:eastAsia="Calibri" w:hAnsi="Arial" w:cs="Arial"/>
          <w:color w:val="000000" w:themeColor="text1"/>
        </w:rPr>
        <w:t xml:space="preserve">Ella </w:t>
      </w:r>
      <w:r w:rsidR="0011BC99" w:rsidRPr="00442B33">
        <w:rPr>
          <w:rFonts w:ascii="Arial" w:eastAsia="Calibri" w:hAnsi="Arial" w:cs="Arial"/>
          <w:color w:val="000000" w:themeColor="text1"/>
        </w:rPr>
        <w:t>would be</w:t>
      </w:r>
      <w:r w:rsidR="78C7CFAE" w:rsidRPr="00442B33">
        <w:rPr>
          <w:rFonts w:ascii="Arial" w:eastAsia="Calibri" w:hAnsi="Arial" w:cs="Arial"/>
          <w:color w:val="000000" w:themeColor="text1"/>
        </w:rPr>
        <w:t xml:space="preserve"> </w:t>
      </w:r>
      <w:r w:rsidR="1B7FBA38" w:rsidRPr="00442B33">
        <w:rPr>
          <w:rFonts w:ascii="Arial" w:eastAsia="Calibri" w:hAnsi="Arial" w:cs="Arial"/>
          <w:color w:val="000000" w:themeColor="text1"/>
        </w:rPr>
        <w:t>A</w:t>
      </w:r>
      <w:r w:rsidR="46A8EFA2" w:rsidRPr="00442B33">
        <w:rPr>
          <w:rFonts w:ascii="Arial" w:eastAsia="Calibri" w:hAnsi="Arial" w:cs="Arial"/>
          <w:color w:val="000000" w:themeColor="text1"/>
        </w:rPr>
        <w:t>nxious</w:t>
      </w:r>
      <w:r w:rsidR="1065FFDD" w:rsidRPr="00442B33">
        <w:rPr>
          <w:rFonts w:ascii="Arial" w:eastAsia="Calibri" w:hAnsi="Arial" w:cs="Arial"/>
          <w:color w:val="000000" w:themeColor="text1"/>
        </w:rPr>
        <w:t>/</w:t>
      </w:r>
      <w:r w:rsidR="55475925" w:rsidRPr="00442B33">
        <w:rPr>
          <w:rFonts w:ascii="Arial" w:eastAsia="Calibri" w:hAnsi="Arial" w:cs="Arial"/>
          <w:color w:val="000000" w:themeColor="text1"/>
        </w:rPr>
        <w:t>Ambivalent</w:t>
      </w:r>
      <w:r w:rsidR="518A66F1" w:rsidRPr="00442B33">
        <w:rPr>
          <w:rFonts w:ascii="Arial" w:eastAsia="Calibri" w:hAnsi="Arial" w:cs="Arial"/>
          <w:color w:val="000000" w:themeColor="text1"/>
        </w:rPr>
        <w:t>,</w:t>
      </w:r>
      <w:r w:rsidR="55475925" w:rsidRPr="00442B33">
        <w:rPr>
          <w:rFonts w:ascii="Arial" w:eastAsia="Calibri" w:hAnsi="Arial" w:cs="Arial"/>
          <w:color w:val="000000" w:themeColor="text1"/>
        </w:rPr>
        <w:t xml:space="preserve"> meaning she</w:t>
      </w:r>
      <w:r w:rsidR="5C914EC1" w:rsidRPr="00442B33">
        <w:rPr>
          <w:rFonts w:ascii="Arial" w:eastAsia="Calibri" w:hAnsi="Arial" w:cs="Arial"/>
          <w:color w:val="000000" w:themeColor="text1"/>
        </w:rPr>
        <w:t xml:space="preserve"> may </w:t>
      </w:r>
      <w:r w:rsidR="55475925" w:rsidRPr="00442B33">
        <w:rPr>
          <w:rFonts w:ascii="Arial" w:eastAsia="Calibri" w:hAnsi="Arial" w:cs="Arial"/>
          <w:color w:val="000000" w:themeColor="text1"/>
        </w:rPr>
        <w:t xml:space="preserve">feel like her </w:t>
      </w:r>
      <w:r w:rsidR="199AA25E" w:rsidRPr="00442B33">
        <w:rPr>
          <w:rFonts w:ascii="Arial" w:eastAsia="Calibri" w:hAnsi="Arial" w:cs="Arial"/>
          <w:color w:val="000000" w:themeColor="text1"/>
        </w:rPr>
        <w:t>relationship</w:t>
      </w:r>
      <w:r w:rsidR="55475925" w:rsidRPr="00442B33">
        <w:rPr>
          <w:rFonts w:ascii="Arial" w:eastAsia="Calibri" w:hAnsi="Arial" w:cs="Arial"/>
          <w:color w:val="000000" w:themeColor="text1"/>
        </w:rPr>
        <w:t xml:space="preserve"> </w:t>
      </w:r>
      <w:r w:rsidR="40CECBCF" w:rsidRPr="00442B33">
        <w:rPr>
          <w:rFonts w:ascii="Arial" w:eastAsia="Calibri" w:hAnsi="Arial" w:cs="Arial"/>
          <w:color w:val="000000" w:themeColor="text1"/>
        </w:rPr>
        <w:t>formed with</w:t>
      </w:r>
      <w:r w:rsidR="55475925" w:rsidRPr="00442B33">
        <w:rPr>
          <w:rFonts w:ascii="Arial" w:eastAsia="Calibri" w:hAnsi="Arial" w:cs="Arial"/>
          <w:color w:val="000000" w:themeColor="text1"/>
        </w:rPr>
        <w:t xml:space="preserve"> her mother is </w:t>
      </w:r>
      <w:r w:rsidR="57310E27" w:rsidRPr="00442B33">
        <w:rPr>
          <w:rFonts w:ascii="Arial" w:eastAsia="Calibri" w:hAnsi="Arial" w:cs="Arial"/>
          <w:color w:val="000000" w:themeColor="text1"/>
        </w:rPr>
        <w:t>un</w:t>
      </w:r>
      <w:r w:rsidR="6F288C4E" w:rsidRPr="00442B33">
        <w:rPr>
          <w:rFonts w:ascii="Arial" w:eastAsia="Calibri" w:hAnsi="Arial" w:cs="Arial"/>
          <w:color w:val="000000" w:themeColor="text1"/>
        </w:rPr>
        <w:t>certain</w:t>
      </w:r>
      <w:r w:rsidR="55475925" w:rsidRPr="00442B33">
        <w:rPr>
          <w:rFonts w:ascii="Arial" w:eastAsia="Calibri" w:hAnsi="Arial" w:cs="Arial"/>
          <w:color w:val="000000" w:themeColor="text1"/>
        </w:rPr>
        <w:t xml:space="preserve">. </w:t>
      </w:r>
      <w:bookmarkStart w:id="8" w:name="_Int_uiqYrgfp"/>
      <w:r w:rsidR="493D515D" w:rsidRPr="00442B33">
        <w:rPr>
          <w:rFonts w:ascii="Arial" w:eastAsia="Calibri" w:hAnsi="Arial" w:cs="Arial"/>
          <w:color w:val="000000" w:themeColor="text1"/>
        </w:rPr>
        <w:t>Maybe due</w:t>
      </w:r>
      <w:bookmarkEnd w:id="8"/>
      <w:r w:rsidR="493D515D" w:rsidRPr="00442B33">
        <w:rPr>
          <w:rFonts w:ascii="Arial" w:eastAsia="Calibri" w:hAnsi="Arial" w:cs="Arial"/>
          <w:color w:val="000000" w:themeColor="text1"/>
        </w:rPr>
        <w:t xml:space="preserve"> to</w:t>
      </w:r>
      <w:r w:rsidR="55475925" w:rsidRPr="00442B33">
        <w:rPr>
          <w:rFonts w:ascii="Arial" w:eastAsia="Calibri" w:hAnsi="Arial" w:cs="Arial"/>
          <w:color w:val="000000" w:themeColor="text1"/>
        </w:rPr>
        <w:t xml:space="preserve"> he</w:t>
      </w:r>
      <w:r w:rsidR="6DF6EB2B" w:rsidRPr="00442B33">
        <w:rPr>
          <w:rFonts w:ascii="Arial" w:eastAsia="Calibri" w:hAnsi="Arial" w:cs="Arial"/>
          <w:color w:val="000000" w:themeColor="text1"/>
        </w:rPr>
        <w:t>r</w:t>
      </w:r>
      <w:r w:rsidR="55475925" w:rsidRPr="00442B33">
        <w:rPr>
          <w:rFonts w:ascii="Arial" w:eastAsia="Calibri" w:hAnsi="Arial" w:cs="Arial"/>
          <w:color w:val="000000" w:themeColor="text1"/>
        </w:rPr>
        <w:t xml:space="preserve"> </w:t>
      </w:r>
      <w:r w:rsidR="233ED3B2" w:rsidRPr="00442B33">
        <w:rPr>
          <w:rFonts w:ascii="Arial" w:eastAsia="Calibri" w:hAnsi="Arial" w:cs="Arial"/>
          <w:color w:val="000000" w:themeColor="text1"/>
        </w:rPr>
        <w:t>mum</w:t>
      </w:r>
      <w:r w:rsidR="5FA43F43" w:rsidRPr="00442B33">
        <w:rPr>
          <w:rFonts w:ascii="Arial" w:eastAsia="Calibri" w:hAnsi="Arial" w:cs="Arial"/>
          <w:color w:val="000000" w:themeColor="text1"/>
        </w:rPr>
        <w:t xml:space="preserve"> not</w:t>
      </w:r>
      <w:r w:rsidR="30BD202E" w:rsidRPr="00442B33">
        <w:rPr>
          <w:rFonts w:ascii="Arial" w:eastAsia="Calibri" w:hAnsi="Arial" w:cs="Arial"/>
          <w:color w:val="000000" w:themeColor="text1"/>
        </w:rPr>
        <w:t xml:space="preserve"> always pick</w:t>
      </w:r>
      <w:r w:rsidR="6FC626AB" w:rsidRPr="00442B33">
        <w:rPr>
          <w:rFonts w:ascii="Arial" w:eastAsia="Calibri" w:hAnsi="Arial" w:cs="Arial"/>
          <w:color w:val="000000" w:themeColor="text1"/>
        </w:rPr>
        <w:t>ing</w:t>
      </w:r>
      <w:r w:rsidR="30BD202E" w:rsidRPr="00442B33">
        <w:rPr>
          <w:rFonts w:ascii="Arial" w:eastAsia="Calibri" w:hAnsi="Arial" w:cs="Arial"/>
          <w:color w:val="000000" w:themeColor="text1"/>
        </w:rPr>
        <w:t xml:space="preserve"> her up</w:t>
      </w:r>
      <w:r w:rsidR="31EB6152" w:rsidRPr="00442B33">
        <w:rPr>
          <w:rFonts w:ascii="Arial" w:eastAsia="Calibri" w:hAnsi="Arial" w:cs="Arial"/>
          <w:color w:val="000000" w:themeColor="text1"/>
        </w:rPr>
        <w:t xml:space="preserve"> at</w:t>
      </w:r>
      <w:r w:rsidR="1A3040CB" w:rsidRPr="00442B33">
        <w:rPr>
          <w:rFonts w:ascii="Arial" w:eastAsia="Calibri" w:hAnsi="Arial" w:cs="Arial"/>
          <w:color w:val="000000" w:themeColor="text1"/>
        </w:rPr>
        <w:t xml:space="preserve"> the end of the day</w:t>
      </w:r>
      <w:r w:rsidR="0F28AAB5" w:rsidRPr="00442B33">
        <w:rPr>
          <w:rFonts w:ascii="Arial" w:eastAsia="Calibri" w:hAnsi="Arial" w:cs="Arial"/>
          <w:color w:val="000000" w:themeColor="text1"/>
        </w:rPr>
        <w:t xml:space="preserve"> or that she is late</w:t>
      </w:r>
      <w:r w:rsidR="1A3040CB" w:rsidRPr="00442B33">
        <w:rPr>
          <w:rFonts w:ascii="Arial" w:eastAsia="Calibri" w:hAnsi="Arial" w:cs="Arial"/>
          <w:color w:val="000000" w:themeColor="text1"/>
        </w:rPr>
        <w:t xml:space="preserve">. </w:t>
      </w:r>
      <w:r w:rsidR="69A2DF9F" w:rsidRPr="00442B33">
        <w:rPr>
          <w:rFonts w:ascii="Arial" w:eastAsia="Calibri" w:hAnsi="Arial" w:cs="Arial"/>
          <w:color w:val="000000" w:themeColor="text1"/>
        </w:rPr>
        <w:t>Resulting in her feeling emotional</w:t>
      </w:r>
      <w:r w:rsidR="2E574678" w:rsidRPr="00442B33">
        <w:rPr>
          <w:rFonts w:ascii="Arial" w:eastAsia="Calibri" w:hAnsi="Arial" w:cs="Arial"/>
          <w:color w:val="000000" w:themeColor="text1"/>
        </w:rPr>
        <w:t xml:space="preserve"> and</w:t>
      </w:r>
      <w:r w:rsidR="7C456789" w:rsidRPr="00442B33">
        <w:rPr>
          <w:rFonts w:ascii="Arial" w:eastAsia="Calibri" w:hAnsi="Arial" w:cs="Arial"/>
          <w:color w:val="000000" w:themeColor="text1"/>
        </w:rPr>
        <w:t xml:space="preserve"> </w:t>
      </w:r>
      <w:r w:rsidR="3121417A" w:rsidRPr="00442B33">
        <w:rPr>
          <w:rFonts w:ascii="Arial" w:eastAsia="Calibri" w:hAnsi="Arial" w:cs="Arial"/>
          <w:color w:val="000000" w:themeColor="text1"/>
        </w:rPr>
        <w:t>attached</w:t>
      </w:r>
      <w:r w:rsidR="7C456789" w:rsidRPr="00442B33">
        <w:rPr>
          <w:rFonts w:ascii="Arial" w:eastAsia="Calibri" w:hAnsi="Arial" w:cs="Arial"/>
          <w:color w:val="000000" w:themeColor="text1"/>
        </w:rPr>
        <w:t xml:space="preserve"> to her.</w:t>
      </w:r>
      <w:r w:rsidR="41D17DD4" w:rsidRPr="00442B33">
        <w:rPr>
          <w:rFonts w:ascii="Arial" w:eastAsia="Calibri" w:hAnsi="Arial" w:cs="Arial"/>
          <w:color w:val="92D050"/>
        </w:rPr>
        <w:t xml:space="preserve"> </w:t>
      </w:r>
    </w:p>
    <w:p w14:paraId="571A990C" w14:textId="15407246" w:rsidR="59F16823" w:rsidRPr="00442B33" w:rsidRDefault="438C31CA" w:rsidP="00563649">
      <w:pPr>
        <w:spacing w:line="360" w:lineRule="auto"/>
        <w:jc w:val="both"/>
        <w:rPr>
          <w:rFonts w:ascii="Arial" w:eastAsia="Calibri" w:hAnsi="Arial" w:cs="Arial"/>
          <w:color w:val="000000" w:themeColor="text1"/>
        </w:rPr>
      </w:pPr>
      <w:r w:rsidRPr="00442B33">
        <w:rPr>
          <w:rFonts w:ascii="Arial" w:eastAsia="Calibri" w:hAnsi="Arial" w:cs="Arial"/>
          <w:color w:val="000000" w:themeColor="text1"/>
        </w:rPr>
        <w:t xml:space="preserve">However, </w:t>
      </w:r>
      <w:r w:rsidR="5E261640" w:rsidRPr="00442B33">
        <w:rPr>
          <w:rFonts w:ascii="Arial" w:eastAsia="Calibri" w:hAnsi="Arial" w:cs="Arial"/>
          <w:color w:val="000000" w:themeColor="text1"/>
        </w:rPr>
        <w:t>Covid</w:t>
      </w:r>
      <w:r w:rsidR="1CCAFB72" w:rsidRPr="00442B33">
        <w:rPr>
          <w:rFonts w:ascii="Arial" w:eastAsia="Calibri" w:hAnsi="Arial" w:cs="Arial"/>
          <w:color w:val="000000" w:themeColor="text1"/>
        </w:rPr>
        <w:t>-19</w:t>
      </w:r>
      <w:r w:rsidR="5E261640" w:rsidRPr="00442B33">
        <w:rPr>
          <w:rFonts w:ascii="Arial" w:eastAsia="Calibri" w:hAnsi="Arial" w:cs="Arial"/>
          <w:color w:val="000000" w:themeColor="text1"/>
        </w:rPr>
        <w:t xml:space="preserve"> could have a</w:t>
      </w:r>
      <w:r w:rsidR="51CECEE1" w:rsidRPr="00442B33">
        <w:rPr>
          <w:rFonts w:ascii="Arial" w:eastAsia="Calibri" w:hAnsi="Arial" w:cs="Arial"/>
          <w:color w:val="000000" w:themeColor="text1"/>
        </w:rPr>
        <w:t>n</w:t>
      </w:r>
      <w:r w:rsidR="5E261640" w:rsidRPr="00442B33">
        <w:rPr>
          <w:rFonts w:ascii="Arial" w:eastAsia="Calibri" w:hAnsi="Arial" w:cs="Arial"/>
          <w:color w:val="000000" w:themeColor="text1"/>
        </w:rPr>
        <w:t xml:space="preserve"> </w:t>
      </w:r>
      <w:r w:rsidR="2CE59F63" w:rsidRPr="00442B33">
        <w:rPr>
          <w:rFonts w:ascii="Arial" w:eastAsia="Calibri" w:hAnsi="Arial" w:cs="Arial"/>
          <w:color w:val="000000" w:themeColor="text1"/>
        </w:rPr>
        <w:t xml:space="preserve">impact </w:t>
      </w:r>
      <w:r w:rsidR="5E261640" w:rsidRPr="00442B33">
        <w:rPr>
          <w:rFonts w:ascii="Arial" w:eastAsia="Calibri" w:hAnsi="Arial" w:cs="Arial"/>
          <w:color w:val="000000" w:themeColor="text1"/>
        </w:rPr>
        <w:t>on Ella</w:t>
      </w:r>
      <w:r w:rsidRPr="00442B33">
        <w:rPr>
          <w:rFonts w:ascii="Arial" w:eastAsia="Calibri" w:hAnsi="Arial" w:cs="Arial"/>
          <w:color w:val="000000" w:themeColor="text1"/>
        </w:rPr>
        <w:t>.</w:t>
      </w:r>
      <w:r w:rsidR="7960080F" w:rsidRPr="00442B33">
        <w:rPr>
          <w:rFonts w:ascii="Arial" w:eastAsia="Calibri" w:hAnsi="Arial" w:cs="Arial"/>
          <w:color w:val="000000" w:themeColor="text1"/>
        </w:rPr>
        <w:t xml:space="preserve"> In</w:t>
      </w:r>
      <w:r w:rsidR="53E29869" w:rsidRPr="00442B33">
        <w:rPr>
          <w:rFonts w:ascii="Arial" w:eastAsia="Calibri" w:hAnsi="Arial" w:cs="Arial"/>
          <w:color w:val="000000" w:themeColor="text1"/>
        </w:rPr>
        <w:t xml:space="preserve"> bridging</w:t>
      </w:r>
      <w:r w:rsidR="6A62BE6B" w:rsidRPr="00442B33">
        <w:rPr>
          <w:rFonts w:ascii="Arial" w:eastAsia="Calibri" w:hAnsi="Arial" w:cs="Arial"/>
          <w:color w:val="000000" w:themeColor="text1"/>
        </w:rPr>
        <w:t>,</w:t>
      </w:r>
      <w:r w:rsidR="53E29869" w:rsidRPr="00442B33">
        <w:rPr>
          <w:rFonts w:ascii="Arial" w:eastAsia="Calibri" w:hAnsi="Arial" w:cs="Arial"/>
          <w:color w:val="000000" w:themeColor="text1"/>
        </w:rPr>
        <w:t xml:space="preserve"> teachers </w:t>
      </w:r>
      <w:r w:rsidR="0EF0328F" w:rsidRPr="00442B33">
        <w:rPr>
          <w:rFonts w:ascii="Arial" w:eastAsia="Calibri" w:hAnsi="Arial" w:cs="Arial"/>
          <w:color w:val="000000" w:themeColor="text1"/>
        </w:rPr>
        <w:t>concluded</w:t>
      </w:r>
      <w:r w:rsidR="53E29869" w:rsidRPr="00442B33">
        <w:rPr>
          <w:rFonts w:ascii="Arial" w:eastAsia="Calibri" w:hAnsi="Arial" w:cs="Arial"/>
          <w:color w:val="000000" w:themeColor="text1"/>
        </w:rPr>
        <w:t xml:space="preserve"> m</w:t>
      </w:r>
      <w:r w:rsidR="4753DF46" w:rsidRPr="00442B33">
        <w:rPr>
          <w:rFonts w:ascii="Arial" w:eastAsia="Calibri" w:hAnsi="Arial" w:cs="Arial"/>
          <w:color w:val="000000" w:themeColor="text1"/>
        </w:rPr>
        <w:t xml:space="preserve">any children suffered and found it challenging to separate from their family after </w:t>
      </w:r>
      <w:r w:rsidR="3487A8C0" w:rsidRPr="00442B33">
        <w:rPr>
          <w:rFonts w:ascii="Arial" w:eastAsia="Calibri" w:hAnsi="Arial" w:cs="Arial"/>
          <w:color w:val="000000" w:themeColor="text1"/>
        </w:rPr>
        <w:t>returning</w:t>
      </w:r>
      <w:r w:rsidR="4753DF46" w:rsidRPr="00442B33">
        <w:rPr>
          <w:rFonts w:ascii="Arial" w:eastAsia="Calibri" w:hAnsi="Arial" w:cs="Arial"/>
          <w:color w:val="000000" w:themeColor="text1"/>
        </w:rPr>
        <w:t xml:space="preserve"> to school</w:t>
      </w:r>
      <w:r w:rsidR="0F42B4B8" w:rsidRPr="00442B33">
        <w:rPr>
          <w:rFonts w:ascii="Arial" w:eastAsia="Calibri" w:hAnsi="Arial" w:cs="Arial"/>
          <w:color w:val="000000" w:themeColor="text1"/>
        </w:rPr>
        <w:t>. D</w:t>
      </w:r>
      <w:r w:rsidR="4753DF46" w:rsidRPr="00442B33">
        <w:rPr>
          <w:rFonts w:ascii="Arial" w:eastAsia="Calibri" w:hAnsi="Arial" w:cs="Arial"/>
          <w:color w:val="000000" w:themeColor="text1"/>
        </w:rPr>
        <w:t xml:space="preserve">ue to them being together for so long in the pandemic. </w:t>
      </w:r>
      <w:r w:rsidR="55094A3F" w:rsidRPr="00442B33">
        <w:rPr>
          <w:rFonts w:ascii="Arial" w:eastAsia="Calibri" w:hAnsi="Arial" w:cs="Arial"/>
          <w:color w:val="000000" w:themeColor="text1"/>
        </w:rPr>
        <w:t xml:space="preserve">Therefore, </w:t>
      </w:r>
      <w:r w:rsidR="4753DF46" w:rsidRPr="00442B33">
        <w:rPr>
          <w:rFonts w:ascii="Arial" w:eastAsia="Calibri" w:hAnsi="Arial" w:cs="Arial"/>
          <w:color w:val="000000" w:themeColor="text1"/>
        </w:rPr>
        <w:t>resul</w:t>
      </w:r>
      <w:r w:rsidR="7349336D" w:rsidRPr="00442B33">
        <w:rPr>
          <w:rFonts w:ascii="Arial" w:eastAsia="Calibri" w:hAnsi="Arial" w:cs="Arial"/>
          <w:color w:val="000000" w:themeColor="text1"/>
        </w:rPr>
        <w:t>ted in some</w:t>
      </w:r>
      <w:r w:rsidR="29518489" w:rsidRPr="00442B33">
        <w:rPr>
          <w:rFonts w:ascii="Arial" w:eastAsia="Calibri" w:hAnsi="Arial" w:cs="Arial"/>
          <w:color w:val="000000" w:themeColor="text1"/>
        </w:rPr>
        <w:t xml:space="preserve"> children</w:t>
      </w:r>
      <w:r w:rsidR="7349336D" w:rsidRPr="00442B33">
        <w:rPr>
          <w:rFonts w:ascii="Arial" w:eastAsia="Calibri" w:hAnsi="Arial" w:cs="Arial"/>
          <w:color w:val="000000" w:themeColor="text1"/>
        </w:rPr>
        <w:t xml:space="preserve"> feeling anxious, and scared</w:t>
      </w:r>
      <w:r w:rsidR="2DC5D1C5" w:rsidRPr="00442B33">
        <w:rPr>
          <w:rFonts w:ascii="Arial" w:eastAsia="Calibri" w:hAnsi="Arial" w:cs="Arial"/>
          <w:color w:val="000000" w:themeColor="text1"/>
        </w:rPr>
        <w:t xml:space="preserve">. </w:t>
      </w:r>
      <w:r w:rsidR="7349336D" w:rsidRPr="00442B33">
        <w:rPr>
          <w:rFonts w:ascii="Arial" w:eastAsia="Calibri" w:hAnsi="Arial" w:cs="Arial"/>
          <w:color w:val="000000" w:themeColor="text1"/>
        </w:rPr>
        <w:t>This</w:t>
      </w:r>
      <w:r w:rsidR="345BBCD8" w:rsidRPr="00442B33">
        <w:rPr>
          <w:rFonts w:ascii="Arial" w:eastAsia="Calibri" w:hAnsi="Arial" w:cs="Arial"/>
          <w:color w:val="000000" w:themeColor="text1"/>
        </w:rPr>
        <w:t xml:space="preserve"> is </w:t>
      </w:r>
      <w:bookmarkStart w:id="9" w:name="_Int_4KIE4P3o"/>
      <w:r w:rsidR="345BBCD8" w:rsidRPr="00442B33">
        <w:rPr>
          <w:rFonts w:ascii="Arial" w:eastAsia="Calibri" w:hAnsi="Arial" w:cs="Arial"/>
          <w:color w:val="000000" w:themeColor="text1"/>
        </w:rPr>
        <w:t>possibly</w:t>
      </w:r>
      <w:r w:rsidR="7349336D" w:rsidRPr="00442B33">
        <w:rPr>
          <w:rFonts w:ascii="Arial" w:eastAsia="Calibri" w:hAnsi="Arial" w:cs="Arial"/>
          <w:color w:val="000000" w:themeColor="text1"/>
        </w:rPr>
        <w:t xml:space="preserve"> </w:t>
      </w:r>
      <w:r w:rsidR="51146EAA" w:rsidRPr="00442B33">
        <w:rPr>
          <w:rFonts w:ascii="Arial" w:eastAsia="Calibri" w:hAnsi="Arial" w:cs="Arial"/>
          <w:color w:val="000000" w:themeColor="text1"/>
        </w:rPr>
        <w:t>a</w:t>
      </w:r>
      <w:bookmarkEnd w:id="9"/>
      <w:r w:rsidR="51146EAA" w:rsidRPr="00442B33">
        <w:rPr>
          <w:rFonts w:ascii="Arial" w:eastAsia="Calibri" w:hAnsi="Arial" w:cs="Arial"/>
          <w:color w:val="000000" w:themeColor="text1"/>
        </w:rPr>
        <w:t xml:space="preserve"> reason</w:t>
      </w:r>
      <w:r w:rsidR="7349336D" w:rsidRPr="00442B33">
        <w:rPr>
          <w:rFonts w:ascii="Arial" w:eastAsia="Calibri" w:hAnsi="Arial" w:cs="Arial"/>
          <w:color w:val="000000" w:themeColor="text1"/>
        </w:rPr>
        <w:t xml:space="preserve"> Ella struggles to leave her mother. </w:t>
      </w:r>
      <w:r w:rsidR="63B09AF9" w:rsidRPr="00442B33">
        <w:rPr>
          <w:rFonts w:ascii="Arial" w:eastAsia="Calibri" w:hAnsi="Arial" w:cs="Arial"/>
          <w:color w:val="000000" w:themeColor="text1"/>
        </w:rPr>
        <w:t xml:space="preserve">The NHS </w:t>
      </w:r>
      <w:r w:rsidR="3AC2533C" w:rsidRPr="00442B33">
        <w:rPr>
          <w:rFonts w:ascii="Arial" w:eastAsia="Calibri" w:hAnsi="Arial" w:cs="Arial"/>
          <w:color w:val="000000" w:themeColor="text1"/>
        </w:rPr>
        <w:t>states,</w:t>
      </w:r>
      <w:r w:rsidR="63B09AF9" w:rsidRPr="00442B33">
        <w:rPr>
          <w:rFonts w:ascii="Arial" w:eastAsia="Calibri" w:hAnsi="Arial" w:cs="Arial"/>
          <w:color w:val="000000" w:themeColor="text1"/>
        </w:rPr>
        <w:t xml:space="preserve"> children have </w:t>
      </w:r>
      <w:r w:rsidR="5FCCCB3E" w:rsidRPr="00442B33">
        <w:rPr>
          <w:rFonts w:ascii="Arial" w:eastAsia="Calibri" w:hAnsi="Arial" w:cs="Arial"/>
          <w:color w:val="000000" w:themeColor="text1"/>
        </w:rPr>
        <w:t xml:space="preserve">been </w:t>
      </w:r>
      <w:r w:rsidR="63B09AF9" w:rsidRPr="00442B33">
        <w:rPr>
          <w:rFonts w:ascii="Arial" w:eastAsia="Calibri" w:hAnsi="Arial" w:cs="Arial"/>
          <w:color w:val="000000" w:themeColor="text1"/>
        </w:rPr>
        <w:t>impact</w:t>
      </w:r>
      <w:r w:rsidR="274E68C1" w:rsidRPr="00442B33">
        <w:rPr>
          <w:rFonts w:ascii="Arial" w:eastAsia="Calibri" w:hAnsi="Arial" w:cs="Arial"/>
          <w:color w:val="000000" w:themeColor="text1"/>
        </w:rPr>
        <w:t>ed</w:t>
      </w:r>
      <w:r w:rsidR="63B09AF9" w:rsidRPr="00442B33">
        <w:rPr>
          <w:rFonts w:ascii="Arial" w:eastAsia="Calibri" w:hAnsi="Arial" w:cs="Arial"/>
          <w:color w:val="000000" w:themeColor="text1"/>
        </w:rPr>
        <w:t xml:space="preserve">. </w:t>
      </w:r>
      <w:r w:rsidR="7C104BA6" w:rsidRPr="00442B33">
        <w:rPr>
          <w:rFonts w:ascii="Arial" w:eastAsia="Calibri" w:hAnsi="Arial" w:cs="Arial"/>
          <w:color w:val="000000" w:themeColor="text1"/>
        </w:rPr>
        <w:t xml:space="preserve">Which has </w:t>
      </w:r>
      <w:r w:rsidR="4969A3F6" w:rsidRPr="00442B33">
        <w:rPr>
          <w:rFonts w:ascii="Arial" w:eastAsia="Calibri" w:hAnsi="Arial" w:cs="Arial"/>
          <w:color w:val="000000" w:themeColor="text1"/>
        </w:rPr>
        <w:t>affected</w:t>
      </w:r>
      <w:r w:rsidR="63B09AF9" w:rsidRPr="00442B33">
        <w:rPr>
          <w:rFonts w:ascii="Arial" w:eastAsia="Calibri" w:hAnsi="Arial" w:cs="Arial"/>
          <w:color w:val="000000" w:themeColor="text1"/>
        </w:rPr>
        <w:t xml:space="preserve"> their </w:t>
      </w:r>
      <w:r w:rsidR="2FC0ABCD" w:rsidRPr="00442B33">
        <w:rPr>
          <w:rFonts w:ascii="Arial" w:eastAsia="Calibri" w:hAnsi="Arial" w:cs="Arial"/>
          <w:color w:val="000000" w:themeColor="text1"/>
        </w:rPr>
        <w:t>well</w:t>
      </w:r>
      <w:r w:rsidR="5DC9465C" w:rsidRPr="00442B33">
        <w:rPr>
          <w:rFonts w:ascii="Arial" w:eastAsia="Calibri" w:hAnsi="Arial" w:cs="Arial"/>
          <w:color w:val="000000" w:themeColor="text1"/>
        </w:rPr>
        <w:t>-</w:t>
      </w:r>
      <w:r w:rsidR="2FC0ABCD" w:rsidRPr="00442B33">
        <w:rPr>
          <w:rFonts w:ascii="Arial" w:eastAsia="Calibri" w:hAnsi="Arial" w:cs="Arial"/>
          <w:color w:val="000000" w:themeColor="text1"/>
        </w:rPr>
        <w:t>being</w:t>
      </w:r>
      <w:r w:rsidR="63B09AF9" w:rsidRPr="00442B33">
        <w:rPr>
          <w:rFonts w:ascii="Arial" w:eastAsia="Calibri" w:hAnsi="Arial" w:cs="Arial"/>
          <w:color w:val="000000" w:themeColor="text1"/>
        </w:rPr>
        <w:t xml:space="preserve"> and the way they cope in certain situations</w:t>
      </w:r>
      <w:sdt>
        <w:sdtPr>
          <w:rPr>
            <w:rFonts w:ascii="Arial" w:eastAsia="Calibri" w:hAnsi="Arial" w:cs="Arial"/>
            <w:color w:val="000000" w:themeColor="text1"/>
          </w:rPr>
          <w:id w:val="-1593927094"/>
          <w:citation/>
        </w:sdtPr>
        <w:sdtEndPr/>
        <w:sdtContent>
          <w:r w:rsidR="00DE039A" w:rsidRPr="00442B33">
            <w:rPr>
              <w:rFonts w:ascii="Arial" w:eastAsia="Calibri" w:hAnsi="Arial" w:cs="Arial"/>
              <w:color w:val="000000" w:themeColor="text1"/>
            </w:rPr>
            <w:fldChar w:fldCharType="begin"/>
          </w:r>
          <w:r w:rsidR="00DE039A" w:rsidRPr="00442B33">
            <w:rPr>
              <w:rFonts w:ascii="Arial" w:eastAsia="Calibri" w:hAnsi="Arial" w:cs="Arial"/>
              <w:color w:val="000000" w:themeColor="text1"/>
            </w:rPr>
            <w:instrText xml:space="preserve"> CITATION NHS20 \l 2057 </w:instrText>
          </w:r>
          <w:r w:rsidR="00DE039A" w:rsidRPr="00442B33">
            <w:rPr>
              <w:rFonts w:ascii="Arial" w:eastAsia="Calibri" w:hAnsi="Arial" w:cs="Arial"/>
              <w:color w:val="000000" w:themeColor="text1"/>
            </w:rPr>
            <w:fldChar w:fldCharType="separate"/>
          </w:r>
          <w:r w:rsidR="003D687C" w:rsidRPr="00442B33">
            <w:rPr>
              <w:rFonts w:ascii="Arial" w:eastAsia="Calibri" w:hAnsi="Arial" w:cs="Arial"/>
              <w:noProof/>
              <w:color w:val="000000" w:themeColor="text1"/>
            </w:rPr>
            <w:t xml:space="preserve"> (NHS, 2020)</w:t>
          </w:r>
          <w:r w:rsidR="00DE039A" w:rsidRPr="00442B33">
            <w:rPr>
              <w:rFonts w:ascii="Arial" w:eastAsia="Calibri" w:hAnsi="Arial" w:cs="Arial"/>
              <w:color w:val="000000" w:themeColor="text1"/>
            </w:rPr>
            <w:fldChar w:fldCharType="end"/>
          </w:r>
        </w:sdtContent>
      </w:sdt>
      <w:r w:rsidR="003955FD" w:rsidRPr="00442B33">
        <w:rPr>
          <w:rFonts w:ascii="Arial" w:eastAsia="Calibri" w:hAnsi="Arial" w:cs="Arial"/>
          <w:color w:val="000000" w:themeColor="text1"/>
        </w:rPr>
        <w:t>.</w:t>
      </w:r>
      <w:r w:rsidR="02B4C1BB" w:rsidRPr="00442B33">
        <w:rPr>
          <w:rFonts w:ascii="Arial" w:eastAsia="Calibri" w:hAnsi="Arial" w:cs="Arial"/>
          <w:color w:val="000000" w:themeColor="text1"/>
        </w:rPr>
        <w:t xml:space="preserve"> </w:t>
      </w:r>
    </w:p>
    <w:p w14:paraId="694FAE45" w14:textId="3E2B5B0E" w:rsidR="6FD7F3E0" w:rsidRPr="00442B33" w:rsidRDefault="000F5665" w:rsidP="00563649">
      <w:pPr>
        <w:spacing w:line="360" w:lineRule="auto"/>
        <w:jc w:val="both"/>
        <w:rPr>
          <w:rFonts w:ascii="Arial" w:hAnsi="Arial" w:cs="Arial"/>
        </w:rPr>
      </w:pPr>
      <w:r>
        <w:rPr>
          <w:rFonts w:ascii="Arial" w:eastAsia="Calibri" w:hAnsi="Arial" w:cs="Arial"/>
          <w:color w:val="000000" w:themeColor="text1"/>
        </w:rPr>
        <w:t>Teachers could u</w:t>
      </w:r>
      <w:r w:rsidR="00583E51">
        <w:rPr>
          <w:rFonts w:ascii="Arial" w:eastAsia="Calibri" w:hAnsi="Arial" w:cs="Arial"/>
          <w:color w:val="000000" w:themeColor="text1"/>
        </w:rPr>
        <w:t>tilize</w:t>
      </w:r>
      <w:r>
        <w:rPr>
          <w:rFonts w:ascii="Arial" w:eastAsia="Calibri" w:hAnsi="Arial" w:cs="Arial"/>
          <w:color w:val="000000" w:themeColor="text1"/>
        </w:rPr>
        <w:t xml:space="preserve"> </w:t>
      </w:r>
      <w:r w:rsidR="3C058D83" w:rsidRPr="00442B33">
        <w:rPr>
          <w:rFonts w:ascii="Arial" w:eastAsia="Calibri" w:hAnsi="Arial" w:cs="Arial"/>
          <w:color w:val="000000" w:themeColor="text1"/>
        </w:rPr>
        <w:t xml:space="preserve">Bronfenbrenner’s theory </w:t>
      </w:r>
      <w:r>
        <w:rPr>
          <w:rFonts w:ascii="Arial" w:eastAsia="Calibri" w:hAnsi="Arial" w:cs="Arial"/>
          <w:color w:val="000000" w:themeColor="text1"/>
        </w:rPr>
        <w:t xml:space="preserve">by </w:t>
      </w:r>
      <w:r w:rsidR="3C058D83" w:rsidRPr="00442B33">
        <w:rPr>
          <w:rFonts w:ascii="Arial" w:eastAsia="Calibri" w:hAnsi="Arial" w:cs="Arial"/>
          <w:color w:val="000000" w:themeColor="text1"/>
        </w:rPr>
        <w:t>work</w:t>
      </w:r>
      <w:r>
        <w:rPr>
          <w:rFonts w:ascii="Arial" w:eastAsia="Calibri" w:hAnsi="Arial" w:cs="Arial"/>
          <w:color w:val="000000" w:themeColor="text1"/>
        </w:rPr>
        <w:t>ing</w:t>
      </w:r>
      <w:r w:rsidR="3C058D83" w:rsidRPr="00442B33">
        <w:rPr>
          <w:rFonts w:ascii="Arial" w:eastAsia="Calibri" w:hAnsi="Arial" w:cs="Arial"/>
          <w:color w:val="000000" w:themeColor="text1"/>
        </w:rPr>
        <w:t xml:space="preserve"> </w:t>
      </w:r>
      <w:r w:rsidR="26F664D7" w:rsidRPr="00442B33">
        <w:rPr>
          <w:rFonts w:ascii="Arial" w:eastAsia="Calibri" w:hAnsi="Arial" w:cs="Arial"/>
          <w:color w:val="000000" w:themeColor="text1"/>
        </w:rPr>
        <w:t>alongside the m</w:t>
      </w:r>
      <w:r w:rsidR="43D0E623" w:rsidRPr="00442B33">
        <w:rPr>
          <w:rFonts w:ascii="Arial" w:eastAsia="Calibri" w:hAnsi="Arial" w:cs="Arial"/>
          <w:color w:val="000000" w:themeColor="text1"/>
        </w:rPr>
        <w:t>other</w:t>
      </w:r>
      <w:sdt>
        <w:sdtPr>
          <w:rPr>
            <w:rFonts w:ascii="Arial" w:eastAsia="Calibri" w:hAnsi="Arial" w:cs="Arial"/>
            <w:color w:val="000000" w:themeColor="text1"/>
          </w:rPr>
          <w:id w:val="1031454714"/>
          <w:citation/>
        </w:sdtPr>
        <w:sdtEndPr/>
        <w:sdtContent>
          <w:r w:rsidR="003066B1" w:rsidRPr="00442B33">
            <w:rPr>
              <w:rFonts w:ascii="Arial" w:eastAsia="Calibri" w:hAnsi="Arial" w:cs="Arial"/>
              <w:color w:val="000000" w:themeColor="text1"/>
            </w:rPr>
            <w:fldChar w:fldCharType="begin"/>
          </w:r>
          <w:r w:rsidR="003066B1" w:rsidRPr="00442B33">
            <w:rPr>
              <w:rFonts w:ascii="Arial" w:eastAsia="Calibri" w:hAnsi="Arial" w:cs="Arial"/>
              <w:color w:val="000000" w:themeColor="text1"/>
            </w:rPr>
            <w:instrText xml:space="preserve"> CITATION Rac18 \l 2057 </w:instrText>
          </w:r>
          <w:r w:rsidR="003066B1" w:rsidRPr="00442B33">
            <w:rPr>
              <w:rFonts w:ascii="Arial" w:eastAsia="Calibri" w:hAnsi="Arial" w:cs="Arial"/>
              <w:color w:val="000000" w:themeColor="text1"/>
            </w:rPr>
            <w:fldChar w:fldCharType="separate"/>
          </w:r>
          <w:r w:rsidR="003D687C" w:rsidRPr="00442B33">
            <w:rPr>
              <w:rFonts w:ascii="Arial" w:eastAsia="Calibri" w:hAnsi="Arial" w:cs="Arial"/>
              <w:noProof/>
              <w:color w:val="000000" w:themeColor="text1"/>
            </w:rPr>
            <w:t xml:space="preserve"> (Tannenbaum, 2018)</w:t>
          </w:r>
          <w:r w:rsidR="003066B1" w:rsidRPr="00442B33">
            <w:rPr>
              <w:rFonts w:ascii="Arial" w:eastAsia="Calibri" w:hAnsi="Arial" w:cs="Arial"/>
              <w:color w:val="000000" w:themeColor="text1"/>
            </w:rPr>
            <w:fldChar w:fldCharType="end"/>
          </w:r>
        </w:sdtContent>
      </w:sdt>
      <w:r w:rsidR="00B17DFE" w:rsidRPr="00442B33">
        <w:rPr>
          <w:rFonts w:ascii="Arial" w:eastAsia="Calibri" w:hAnsi="Arial" w:cs="Arial"/>
          <w:color w:val="000000" w:themeColor="text1"/>
        </w:rPr>
        <w:t xml:space="preserve">. </w:t>
      </w:r>
      <w:r w:rsidR="00583E51">
        <w:rPr>
          <w:rFonts w:ascii="Arial" w:eastAsia="Calibri" w:hAnsi="Arial" w:cs="Arial"/>
          <w:color w:val="000000" w:themeColor="text1"/>
        </w:rPr>
        <w:t>S</w:t>
      </w:r>
      <w:r w:rsidR="5B4F44F9" w:rsidRPr="00442B33">
        <w:rPr>
          <w:rFonts w:ascii="Arial" w:eastAsia="Calibri" w:hAnsi="Arial" w:cs="Arial"/>
          <w:color w:val="000000" w:themeColor="text1"/>
        </w:rPr>
        <w:t>uggesting she</w:t>
      </w:r>
      <w:r w:rsidR="26F664D7" w:rsidRPr="00442B33">
        <w:rPr>
          <w:rFonts w:ascii="Arial" w:eastAsia="Calibri" w:hAnsi="Arial" w:cs="Arial"/>
          <w:color w:val="000000" w:themeColor="text1"/>
        </w:rPr>
        <w:t xml:space="preserve"> leaves</w:t>
      </w:r>
      <w:r w:rsidR="787409E3" w:rsidRPr="00442B33">
        <w:rPr>
          <w:rFonts w:ascii="Arial" w:eastAsia="Calibri" w:hAnsi="Arial" w:cs="Arial"/>
          <w:color w:val="000000" w:themeColor="text1"/>
        </w:rPr>
        <w:t xml:space="preserve"> straight away</w:t>
      </w:r>
      <w:r w:rsidR="26F664D7" w:rsidRPr="00442B33">
        <w:rPr>
          <w:rFonts w:ascii="Arial" w:eastAsia="Calibri" w:hAnsi="Arial" w:cs="Arial"/>
          <w:color w:val="000000" w:themeColor="text1"/>
        </w:rPr>
        <w:t>,</w:t>
      </w:r>
      <w:r w:rsidR="08582F97" w:rsidRPr="00442B33">
        <w:rPr>
          <w:rFonts w:ascii="Arial" w:eastAsia="Calibri" w:hAnsi="Arial" w:cs="Arial"/>
          <w:color w:val="000000" w:themeColor="text1"/>
        </w:rPr>
        <w:t xml:space="preserve"> </w:t>
      </w:r>
      <w:r w:rsidR="002C52B7">
        <w:rPr>
          <w:rFonts w:ascii="Arial" w:eastAsia="Calibri" w:hAnsi="Arial" w:cs="Arial"/>
          <w:color w:val="000000" w:themeColor="text1"/>
        </w:rPr>
        <w:t xml:space="preserve">to prevent Ella getting more </w:t>
      </w:r>
      <w:r w:rsidR="7291A5A1" w:rsidRPr="00442B33">
        <w:rPr>
          <w:rFonts w:ascii="Arial" w:eastAsia="Calibri" w:hAnsi="Arial" w:cs="Arial"/>
          <w:color w:val="000000" w:themeColor="text1"/>
        </w:rPr>
        <w:t>upset.</w:t>
      </w:r>
      <w:r w:rsidR="5D6A4875" w:rsidRPr="00442B33">
        <w:rPr>
          <w:rFonts w:ascii="Arial" w:eastAsia="Calibri" w:hAnsi="Arial" w:cs="Arial"/>
          <w:color w:val="000000" w:themeColor="text1"/>
        </w:rPr>
        <w:t xml:space="preserve"> </w:t>
      </w:r>
      <w:r w:rsidR="1B07C0A1" w:rsidRPr="00442B33">
        <w:rPr>
          <w:rFonts w:ascii="Arial" w:eastAsia="Calibri" w:hAnsi="Arial" w:cs="Arial"/>
          <w:color w:val="000000" w:themeColor="text1"/>
        </w:rPr>
        <w:t>Also, e</w:t>
      </w:r>
      <w:r w:rsidR="292C1083" w:rsidRPr="00442B33">
        <w:rPr>
          <w:rFonts w:ascii="Arial" w:eastAsia="Calibri" w:hAnsi="Arial" w:cs="Arial"/>
          <w:color w:val="000000" w:themeColor="text1"/>
        </w:rPr>
        <w:t>xplain to the mother that they</w:t>
      </w:r>
      <w:r w:rsidR="5D6A4875" w:rsidRPr="00442B33">
        <w:rPr>
          <w:rFonts w:ascii="Arial" w:eastAsia="Calibri" w:hAnsi="Arial" w:cs="Arial"/>
          <w:color w:val="000000" w:themeColor="text1"/>
        </w:rPr>
        <w:t xml:space="preserve"> will call her if </w:t>
      </w:r>
      <w:r w:rsidR="41B354E2" w:rsidRPr="00442B33">
        <w:rPr>
          <w:rFonts w:ascii="Arial" w:eastAsia="Calibri" w:hAnsi="Arial" w:cs="Arial"/>
          <w:color w:val="000000" w:themeColor="text1"/>
        </w:rPr>
        <w:t>Ella</w:t>
      </w:r>
      <w:r w:rsidR="5D6A4875" w:rsidRPr="00442B33">
        <w:rPr>
          <w:rFonts w:ascii="Arial" w:eastAsia="Calibri" w:hAnsi="Arial" w:cs="Arial"/>
          <w:color w:val="000000" w:themeColor="text1"/>
        </w:rPr>
        <w:t xml:space="preserve"> </w:t>
      </w:r>
      <w:r w:rsidR="4AB9D749" w:rsidRPr="00442B33">
        <w:rPr>
          <w:rFonts w:ascii="Arial" w:eastAsia="Calibri" w:hAnsi="Arial" w:cs="Arial"/>
          <w:color w:val="000000" w:themeColor="text1"/>
        </w:rPr>
        <w:t>does not</w:t>
      </w:r>
      <w:r w:rsidR="5D6A4875" w:rsidRPr="00442B33">
        <w:rPr>
          <w:rFonts w:ascii="Arial" w:eastAsia="Calibri" w:hAnsi="Arial" w:cs="Arial"/>
          <w:color w:val="000000" w:themeColor="text1"/>
        </w:rPr>
        <w:t xml:space="preserve"> </w:t>
      </w:r>
      <w:r w:rsidR="19D2DC17" w:rsidRPr="00442B33">
        <w:rPr>
          <w:rFonts w:ascii="Arial" w:eastAsia="Calibri" w:hAnsi="Arial" w:cs="Arial"/>
          <w:color w:val="000000" w:themeColor="text1"/>
        </w:rPr>
        <w:t>set</w:t>
      </w:r>
      <w:r w:rsidR="5D6A4875" w:rsidRPr="00442B33">
        <w:rPr>
          <w:rFonts w:ascii="Arial" w:eastAsia="Calibri" w:hAnsi="Arial" w:cs="Arial"/>
          <w:color w:val="000000" w:themeColor="text1"/>
        </w:rPr>
        <w:t xml:space="preserve"> down</w:t>
      </w:r>
      <w:r w:rsidR="6CAF415F" w:rsidRPr="00442B33">
        <w:rPr>
          <w:rFonts w:ascii="Arial" w:eastAsia="Calibri" w:hAnsi="Arial" w:cs="Arial"/>
          <w:color w:val="000000" w:themeColor="text1"/>
        </w:rPr>
        <w:t xml:space="preserve"> which will put her mind at ease</w:t>
      </w:r>
      <w:r w:rsidR="5D6A4875" w:rsidRPr="00442B33">
        <w:rPr>
          <w:rFonts w:ascii="Arial" w:eastAsia="Calibri" w:hAnsi="Arial" w:cs="Arial"/>
          <w:color w:val="000000" w:themeColor="text1"/>
        </w:rPr>
        <w:t>.</w:t>
      </w:r>
      <w:r w:rsidR="584AAE9E" w:rsidRPr="00442B33">
        <w:rPr>
          <w:rFonts w:ascii="Arial" w:eastAsia="Calibri" w:hAnsi="Arial" w:cs="Arial"/>
          <w:color w:val="000000" w:themeColor="text1"/>
        </w:rPr>
        <w:t xml:space="preserve"> </w:t>
      </w:r>
      <w:r w:rsidR="5D6A4875" w:rsidRPr="00442B33">
        <w:rPr>
          <w:rFonts w:ascii="Arial" w:eastAsia="Calibri" w:hAnsi="Arial" w:cs="Arial"/>
          <w:color w:val="000000" w:themeColor="text1"/>
        </w:rPr>
        <w:t xml:space="preserve">They should also </w:t>
      </w:r>
      <w:r w:rsidR="1BA064FD" w:rsidRPr="00442B33">
        <w:rPr>
          <w:rFonts w:ascii="Arial" w:eastAsia="Calibri" w:hAnsi="Arial" w:cs="Arial"/>
          <w:color w:val="000000" w:themeColor="text1"/>
        </w:rPr>
        <w:t xml:space="preserve">keep </w:t>
      </w:r>
      <w:r w:rsidR="3E1F1759" w:rsidRPr="00442B33">
        <w:rPr>
          <w:rFonts w:ascii="Arial" w:eastAsia="Calibri" w:hAnsi="Arial" w:cs="Arial"/>
          <w:color w:val="000000" w:themeColor="text1"/>
        </w:rPr>
        <w:t xml:space="preserve">reassuring </w:t>
      </w:r>
      <w:r w:rsidR="6DDB9EC0" w:rsidRPr="00442B33">
        <w:rPr>
          <w:rFonts w:ascii="Arial" w:eastAsia="Calibri" w:hAnsi="Arial" w:cs="Arial"/>
          <w:color w:val="000000" w:themeColor="text1"/>
        </w:rPr>
        <w:t>Ella</w:t>
      </w:r>
      <w:r w:rsidR="1BA064FD" w:rsidRPr="00442B33">
        <w:rPr>
          <w:rFonts w:ascii="Arial" w:eastAsia="Calibri" w:hAnsi="Arial" w:cs="Arial"/>
          <w:color w:val="000000" w:themeColor="text1"/>
        </w:rPr>
        <w:t xml:space="preserve"> that she will see </w:t>
      </w:r>
      <w:r w:rsidR="00936911">
        <w:rPr>
          <w:rFonts w:ascii="Arial" w:eastAsia="Calibri" w:hAnsi="Arial" w:cs="Arial"/>
          <w:color w:val="000000" w:themeColor="text1"/>
        </w:rPr>
        <w:t>her mother</w:t>
      </w:r>
      <w:r w:rsidR="1BA064FD" w:rsidRPr="00442B33">
        <w:rPr>
          <w:rFonts w:ascii="Arial" w:eastAsia="Calibri" w:hAnsi="Arial" w:cs="Arial"/>
          <w:color w:val="000000" w:themeColor="text1"/>
        </w:rPr>
        <w:t xml:space="preserve"> at the end of the day. So that </w:t>
      </w:r>
      <w:r w:rsidR="3AEC43D0" w:rsidRPr="00442B33">
        <w:rPr>
          <w:rFonts w:ascii="Arial" w:eastAsia="Calibri" w:hAnsi="Arial" w:cs="Arial"/>
          <w:color w:val="000000" w:themeColor="text1"/>
        </w:rPr>
        <w:t>Ella</w:t>
      </w:r>
      <w:r w:rsidR="1BA064FD" w:rsidRPr="00442B33">
        <w:rPr>
          <w:rFonts w:ascii="Arial" w:eastAsia="Calibri" w:hAnsi="Arial" w:cs="Arial"/>
          <w:color w:val="000000" w:themeColor="text1"/>
        </w:rPr>
        <w:t xml:space="preserve"> holds onto that hope. </w:t>
      </w:r>
    </w:p>
    <w:p w14:paraId="798D2710" w14:textId="2EC007B3" w:rsidR="00A93520" w:rsidRPr="00442B33" w:rsidRDefault="274D01CA" w:rsidP="00563649">
      <w:pPr>
        <w:spacing w:line="360" w:lineRule="auto"/>
        <w:jc w:val="both"/>
        <w:rPr>
          <w:rFonts w:ascii="Arial" w:eastAsia="Calibri" w:hAnsi="Arial" w:cs="Arial"/>
        </w:rPr>
      </w:pPr>
      <w:r w:rsidRPr="00442B33">
        <w:rPr>
          <w:rFonts w:ascii="Arial" w:eastAsia="Calibri" w:hAnsi="Arial" w:cs="Arial"/>
        </w:rPr>
        <w:lastRenderedPageBreak/>
        <w:t xml:space="preserve">To </w:t>
      </w:r>
      <w:r w:rsidR="08DC61B9" w:rsidRPr="00442B33">
        <w:rPr>
          <w:rFonts w:ascii="Arial" w:eastAsia="Calibri" w:hAnsi="Arial" w:cs="Arial"/>
        </w:rPr>
        <w:t>assist</w:t>
      </w:r>
      <w:r w:rsidRPr="00442B33">
        <w:rPr>
          <w:rFonts w:ascii="Arial" w:eastAsia="Calibri" w:hAnsi="Arial" w:cs="Arial"/>
        </w:rPr>
        <w:t xml:space="preserve"> Ella</w:t>
      </w:r>
      <w:r w:rsidR="3F77DC5A" w:rsidRPr="00442B33">
        <w:rPr>
          <w:rFonts w:ascii="Arial" w:eastAsia="Calibri" w:hAnsi="Arial" w:cs="Arial"/>
        </w:rPr>
        <w:t xml:space="preserve"> emotional development</w:t>
      </w:r>
      <w:r w:rsidRPr="00442B33">
        <w:rPr>
          <w:rFonts w:ascii="Arial" w:eastAsia="Calibri" w:hAnsi="Arial" w:cs="Arial"/>
        </w:rPr>
        <w:t xml:space="preserve"> with leaving her mother. I would </w:t>
      </w:r>
      <w:r w:rsidR="069F7463" w:rsidRPr="00442B33">
        <w:rPr>
          <w:rFonts w:ascii="Arial" w:eastAsia="Calibri" w:hAnsi="Arial" w:cs="Arial"/>
        </w:rPr>
        <w:t>use</w:t>
      </w:r>
      <w:r w:rsidRPr="00442B33">
        <w:rPr>
          <w:rFonts w:ascii="Arial" w:eastAsia="Calibri" w:hAnsi="Arial" w:cs="Arial"/>
        </w:rPr>
        <w:t xml:space="preserve"> Pavlov</w:t>
      </w:r>
      <w:r w:rsidR="2EEF519E" w:rsidRPr="00442B33">
        <w:rPr>
          <w:rFonts w:ascii="Arial" w:eastAsia="Calibri" w:hAnsi="Arial" w:cs="Arial"/>
        </w:rPr>
        <w:t xml:space="preserve"> theory, by</w:t>
      </w:r>
      <w:r w:rsidRPr="00442B33">
        <w:rPr>
          <w:rFonts w:ascii="Arial" w:eastAsia="Calibri" w:hAnsi="Arial" w:cs="Arial"/>
        </w:rPr>
        <w:t xml:space="preserve"> </w:t>
      </w:r>
      <w:r w:rsidR="652B7666" w:rsidRPr="00442B33">
        <w:rPr>
          <w:rFonts w:ascii="Arial" w:eastAsia="Calibri" w:hAnsi="Arial" w:cs="Arial"/>
        </w:rPr>
        <w:t>suggesting</w:t>
      </w:r>
      <w:r w:rsidRPr="00442B33">
        <w:rPr>
          <w:rFonts w:ascii="Arial" w:eastAsia="Calibri" w:hAnsi="Arial" w:cs="Arial"/>
        </w:rPr>
        <w:t xml:space="preserve"> </w:t>
      </w:r>
      <w:r w:rsidR="5A700AEC" w:rsidRPr="00442B33">
        <w:rPr>
          <w:rFonts w:ascii="Arial" w:eastAsia="Calibri" w:hAnsi="Arial" w:cs="Arial"/>
        </w:rPr>
        <w:t>Ella brings comforting</w:t>
      </w:r>
      <w:r w:rsidRPr="00442B33">
        <w:rPr>
          <w:rFonts w:ascii="Arial" w:eastAsia="Calibri" w:hAnsi="Arial" w:cs="Arial"/>
        </w:rPr>
        <w:t xml:space="preserve"> teddy</w:t>
      </w:r>
      <w:r w:rsidR="48BD6785" w:rsidRPr="00442B33">
        <w:rPr>
          <w:rFonts w:ascii="Arial" w:eastAsia="Calibri" w:hAnsi="Arial" w:cs="Arial"/>
        </w:rPr>
        <w:t xml:space="preserve"> </w:t>
      </w:r>
      <w:r w:rsidR="1A8ABEDD" w:rsidRPr="00442B33">
        <w:rPr>
          <w:rFonts w:ascii="Arial" w:eastAsia="Calibri" w:hAnsi="Arial" w:cs="Arial"/>
        </w:rPr>
        <w:t>with her</w:t>
      </w:r>
      <w:r w:rsidR="48BD6785" w:rsidRPr="00442B33">
        <w:rPr>
          <w:rFonts w:ascii="Arial" w:eastAsia="Calibri" w:hAnsi="Arial" w:cs="Arial"/>
        </w:rPr>
        <w:t xml:space="preserve">. </w:t>
      </w:r>
      <w:r w:rsidR="00A45C46">
        <w:rPr>
          <w:rFonts w:ascii="Arial" w:eastAsia="Calibri" w:hAnsi="Arial" w:cs="Arial"/>
        </w:rPr>
        <w:t xml:space="preserve">Which Ella can </w:t>
      </w:r>
      <w:r w:rsidR="48BD6785" w:rsidRPr="00442B33">
        <w:rPr>
          <w:rFonts w:ascii="Arial" w:eastAsia="Calibri" w:hAnsi="Arial" w:cs="Arial"/>
        </w:rPr>
        <w:t>associate th</w:t>
      </w:r>
      <w:r w:rsidR="00FD369D">
        <w:rPr>
          <w:rFonts w:ascii="Arial" w:eastAsia="Calibri" w:hAnsi="Arial" w:cs="Arial"/>
        </w:rPr>
        <w:t xml:space="preserve">e </w:t>
      </w:r>
      <w:r w:rsidR="48BD6785" w:rsidRPr="00442B33">
        <w:rPr>
          <w:rFonts w:ascii="Arial" w:eastAsia="Calibri" w:hAnsi="Arial" w:cs="Arial"/>
        </w:rPr>
        <w:t xml:space="preserve">teddy with home and her mum. </w:t>
      </w:r>
      <w:r w:rsidR="00FD369D">
        <w:rPr>
          <w:rFonts w:ascii="Arial" w:eastAsia="Calibri" w:hAnsi="Arial" w:cs="Arial"/>
        </w:rPr>
        <w:t>H</w:t>
      </w:r>
      <w:r w:rsidR="7D43EF14" w:rsidRPr="00442B33">
        <w:rPr>
          <w:rFonts w:ascii="Arial" w:eastAsia="Calibri" w:hAnsi="Arial" w:cs="Arial"/>
        </w:rPr>
        <w:t>opefully mak</w:t>
      </w:r>
      <w:r w:rsidR="00FD369D">
        <w:rPr>
          <w:rFonts w:ascii="Arial" w:eastAsia="Calibri" w:hAnsi="Arial" w:cs="Arial"/>
        </w:rPr>
        <w:t>ing</w:t>
      </w:r>
      <w:r w:rsidR="7D43EF14" w:rsidRPr="00442B33">
        <w:rPr>
          <w:rFonts w:ascii="Arial" w:eastAsia="Calibri" w:hAnsi="Arial" w:cs="Arial"/>
        </w:rPr>
        <w:t xml:space="preserve"> her feel safe and secure</w:t>
      </w:r>
      <w:r w:rsidR="00450A22">
        <w:rPr>
          <w:rFonts w:ascii="Arial" w:eastAsia="Calibri" w:hAnsi="Arial" w:cs="Arial"/>
        </w:rPr>
        <w:t>.</w:t>
      </w:r>
      <w:r w:rsidR="00450A22" w:rsidRPr="00450A22">
        <w:rPr>
          <w:rFonts w:ascii="Arial" w:eastAsia="Calibri" w:hAnsi="Arial" w:cs="Arial"/>
        </w:rPr>
        <w:t xml:space="preserve"> </w:t>
      </w:r>
      <w:r w:rsidR="00C55BBF">
        <w:rPr>
          <w:rFonts w:ascii="Arial" w:eastAsia="Calibri" w:hAnsi="Arial" w:cs="Arial"/>
        </w:rPr>
        <w:t xml:space="preserve">It </w:t>
      </w:r>
      <w:r w:rsidR="00450A22">
        <w:rPr>
          <w:rFonts w:ascii="Arial" w:eastAsia="Calibri" w:hAnsi="Arial" w:cs="Arial"/>
        </w:rPr>
        <w:t>I</w:t>
      </w:r>
      <w:r w:rsidR="00450A22" w:rsidRPr="00442B33">
        <w:rPr>
          <w:rFonts w:ascii="Arial" w:eastAsia="Calibri" w:hAnsi="Arial" w:cs="Arial"/>
        </w:rPr>
        <w:t>s particularly important for children to develop their emotional development</w:t>
      </w:r>
      <w:r w:rsidR="00450A22">
        <w:rPr>
          <w:rFonts w:ascii="Arial" w:eastAsia="Calibri" w:hAnsi="Arial" w:cs="Arial"/>
        </w:rPr>
        <w:t xml:space="preserve"> </w:t>
      </w:r>
      <w:sdt>
        <w:sdtPr>
          <w:rPr>
            <w:rFonts w:ascii="Arial" w:eastAsia="Calibri" w:hAnsi="Arial" w:cs="Arial"/>
          </w:rPr>
          <w:id w:val="2060579015"/>
          <w:citation/>
        </w:sdtPr>
        <w:sdtEndPr/>
        <w:sdtContent>
          <w:r w:rsidR="001E0EBD" w:rsidRPr="00442B33">
            <w:rPr>
              <w:rFonts w:ascii="Arial" w:eastAsia="Calibri" w:hAnsi="Arial" w:cs="Arial"/>
            </w:rPr>
            <w:fldChar w:fldCharType="begin"/>
          </w:r>
          <w:r w:rsidR="001E0EBD" w:rsidRPr="00442B33">
            <w:rPr>
              <w:rFonts w:ascii="Arial" w:eastAsia="Calibri" w:hAnsi="Arial" w:cs="Arial"/>
            </w:rPr>
            <w:instrText xml:space="preserve"> CITATION Bla21 \l 2057 </w:instrText>
          </w:r>
          <w:r w:rsidR="001E0EBD" w:rsidRPr="00442B33">
            <w:rPr>
              <w:rFonts w:ascii="Arial" w:eastAsia="Calibri" w:hAnsi="Arial" w:cs="Arial"/>
            </w:rPr>
            <w:fldChar w:fldCharType="separate"/>
          </w:r>
          <w:r w:rsidR="003D687C" w:rsidRPr="00442B33">
            <w:rPr>
              <w:rFonts w:ascii="Arial" w:eastAsia="Calibri" w:hAnsi="Arial" w:cs="Arial"/>
              <w:noProof/>
            </w:rPr>
            <w:t>(Black , et al., 2021)</w:t>
          </w:r>
          <w:r w:rsidR="001E0EBD" w:rsidRPr="00442B33">
            <w:rPr>
              <w:rFonts w:ascii="Arial" w:eastAsia="Calibri" w:hAnsi="Arial" w:cs="Arial"/>
            </w:rPr>
            <w:fldChar w:fldCharType="end"/>
          </w:r>
        </w:sdtContent>
      </w:sdt>
      <w:r w:rsidR="411A4CC9" w:rsidRPr="00442B33">
        <w:rPr>
          <w:rFonts w:ascii="Arial" w:eastAsia="Calibri" w:hAnsi="Arial" w:cs="Arial"/>
        </w:rPr>
        <w:t xml:space="preserve">. </w:t>
      </w:r>
      <w:r w:rsidR="002A7CC3">
        <w:rPr>
          <w:rFonts w:ascii="Arial" w:eastAsia="Calibri" w:hAnsi="Arial" w:cs="Arial"/>
        </w:rPr>
        <w:t xml:space="preserve">If </w:t>
      </w:r>
      <w:proofErr w:type="gramStart"/>
      <w:r w:rsidR="002A7CC3">
        <w:rPr>
          <w:rFonts w:ascii="Arial" w:eastAsia="Calibri" w:hAnsi="Arial" w:cs="Arial"/>
        </w:rPr>
        <w:t>not</w:t>
      </w:r>
      <w:proofErr w:type="gramEnd"/>
      <w:r w:rsidR="002A7CC3">
        <w:rPr>
          <w:rFonts w:ascii="Arial" w:eastAsia="Calibri" w:hAnsi="Arial" w:cs="Arial"/>
        </w:rPr>
        <w:t xml:space="preserve"> it </w:t>
      </w:r>
      <w:r w:rsidR="34B1AFC9" w:rsidRPr="00442B33">
        <w:rPr>
          <w:rFonts w:ascii="Arial" w:eastAsia="Calibri" w:hAnsi="Arial" w:cs="Arial"/>
        </w:rPr>
        <w:t>significant</w:t>
      </w:r>
      <w:r w:rsidR="00112554">
        <w:rPr>
          <w:rFonts w:ascii="Arial" w:eastAsia="Calibri" w:hAnsi="Arial" w:cs="Arial"/>
        </w:rPr>
        <w:t>ly</w:t>
      </w:r>
      <w:r w:rsidR="34B1AFC9" w:rsidRPr="00442B33">
        <w:rPr>
          <w:rFonts w:ascii="Arial" w:eastAsia="Calibri" w:hAnsi="Arial" w:cs="Arial"/>
        </w:rPr>
        <w:t xml:space="preserve"> impact</w:t>
      </w:r>
      <w:r w:rsidR="00112554">
        <w:rPr>
          <w:rFonts w:ascii="Arial" w:eastAsia="Calibri" w:hAnsi="Arial" w:cs="Arial"/>
        </w:rPr>
        <w:t>s</w:t>
      </w:r>
      <w:r w:rsidR="411A4CC9" w:rsidRPr="00442B33">
        <w:rPr>
          <w:rFonts w:ascii="Arial" w:eastAsia="Calibri" w:hAnsi="Arial" w:cs="Arial"/>
        </w:rPr>
        <w:t xml:space="preserve"> </w:t>
      </w:r>
      <w:r w:rsidR="3B37E887" w:rsidRPr="00442B33">
        <w:rPr>
          <w:rFonts w:ascii="Arial" w:eastAsia="Calibri" w:hAnsi="Arial" w:cs="Arial"/>
        </w:rPr>
        <w:t xml:space="preserve">children's wellbeing and mental health </w:t>
      </w:r>
      <w:r w:rsidR="55EAE2BE" w:rsidRPr="00442B33">
        <w:rPr>
          <w:rFonts w:ascii="Arial" w:eastAsia="Calibri" w:hAnsi="Arial" w:cs="Arial"/>
        </w:rPr>
        <w:t>later</w:t>
      </w:r>
      <w:r w:rsidR="3B37E887" w:rsidRPr="00442B33">
        <w:rPr>
          <w:rFonts w:ascii="Arial" w:eastAsia="Calibri" w:hAnsi="Arial" w:cs="Arial"/>
        </w:rPr>
        <w:t xml:space="preserve"> in life</w:t>
      </w:r>
      <w:r w:rsidR="0043641D" w:rsidRPr="00442B33">
        <w:rPr>
          <w:rFonts w:ascii="Arial" w:eastAsia="Calibri" w:hAnsi="Arial" w:cs="Arial"/>
        </w:rPr>
        <w:t xml:space="preserve">. It is crucial that Ella is support within the area, </w:t>
      </w:r>
      <w:r w:rsidR="69E86314" w:rsidRPr="00442B33">
        <w:rPr>
          <w:rFonts w:ascii="Arial" w:eastAsia="Calibri" w:hAnsi="Arial" w:cs="Arial"/>
        </w:rPr>
        <w:t>especially</w:t>
      </w:r>
      <w:r w:rsidR="0043641D" w:rsidRPr="00442B33">
        <w:rPr>
          <w:rFonts w:ascii="Arial" w:eastAsia="Calibri" w:hAnsi="Arial" w:cs="Arial"/>
        </w:rPr>
        <w:t xml:space="preserve"> with the new </w:t>
      </w:r>
      <w:r w:rsidR="241D2029" w:rsidRPr="00442B33">
        <w:rPr>
          <w:rFonts w:ascii="Arial" w:eastAsia="Calibri" w:hAnsi="Arial" w:cs="Arial"/>
        </w:rPr>
        <w:t>curriculum</w:t>
      </w:r>
      <w:r w:rsidR="0043641D" w:rsidRPr="00442B33">
        <w:rPr>
          <w:rFonts w:ascii="Arial" w:eastAsia="Calibri" w:hAnsi="Arial" w:cs="Arial"/>
        </w:rPr>
        <w:t xml:space="preserve"> comin</w:t>
      </w:r>
      <w:r w:rsidR="51CFEA60" w:rsidRPr="00442B33">
        <w:rPr>
          <w:rFonts w:ascii="Arial" w:eastAsia="Calibri" w:hAnsi="Arial" w:cs="Arial"/>
        </w:rPr>
        <w:t>g into place.</w:t>
      </w:r>
      <w:r w:rsidR="217DE12A" w:rsidRPr="00442B33">
        <w:rPr>
          <w:rFonts w:ascii="Arial" w:eastAsia="Calibri" w:hAnsi="Arial" w:cs="Arial"/>
        </w:rPr>
        <w:t xml:space="preserve"> One of the four purposes comes under the health and</w:t>
      </w:r>
      <w:r w:rsidR="51CFEA60" w:rsidRPr="00442B33">
        <w:rPr>
          <w:rFonts w:ascii="Arial" w:eastAsia="Calibri" w:hAnsi="Arial" w:cs="Arial"/>
        </w:rPr>
        <w:t xml:space="preserve"> </w:t>
      </w:r>
      <w:r w:rsidR="0B72221A" w:rsidRPr="00442B33">
        <w:rPr>
          <w:rFonts w:ascii="Arial" w:eastAsia="Calibri" w:hAnsi="Arial" w:cs="Arial"/>
        </w:rPr>
        <w:t>w</w:t>
      </w:r>
      <w:r w:rsidR="51CFEA60" w:rsidRPr="00442B33">
        <w:rPr>
          <w:rFonts w:ascii="Arial" w:eastAsia="Calibri" w:hAnsi="Arial" w:cs="Arial"/>
        </w:rPr>
        <w:t xml:space="preserve">ellbeing </w:t>
      </w:r>
      <w:r w:rsidR="223147D8" w:rsidRPr="00442B33">
        <w:rPr>
          <w:rFonts w:ascii="Arial" w:eastAsia="Calibri" w:hAnsi="Arial" w:cs="Arial"/>
        </w:rPr>
        <w:t xml:space="preserve">of a child </w:t>
      </w:r>
      <w:sdt>
        <w:sdtPr>
          <w:rPr>
            <w:rFonts w:ascii="Arial" w:eastAsia="Calibri" w:hAnsi="Arial" w:cs="Arial"/>
          </w:rPr>
          <w:id w:val="-1064023870"/>
          <w:citation/>
        </w:sdtPr>
        <w:sdtEndPr/>
        <w:sdtContent>
          <w:r w:rsidR="00590390" w:rsidRPr="00442B33">
            <w:rPr>
              <w:rFonts w:ascii="Arial" w:eastAsia="Calibri" w:hAnsi="Arial" w:cs="Arial"/>
            </w:rPr>
            <w:fldChar w:fldCharType="begin"/>
          </w:r>
          <w:r w:rsidR="00590390" w:rsidRPr="00442B33">
            <w:rPr>
              <w:rFonts w:ascii="Arial" w:eastAsia="Calibri" w:hAnsi="Arial" w:cs="Arial"/>
            </w:rPr>
            <w:instrText xml:space="preserve"> CITATION Wel22 \l 2057 </w:instrText>
          </w:r>
          <w:r w:rsidR="00590390" w:rsidRPr="00442B33">
            <w:rPr>
              <w:rFonts w:ascii="Arial" w:eastAsia="Calibri" w:hAnsi="Arial" w:cs="Arial"/>
            </w:rPr>
            <w:fldChar w:fldCharType="separate"/>
          </w:r>
          <w:r w:rsidR="003D687C" w:rsidRPr="00442B33">
            <w:rPr>
              <w:rFonts w:ascii="Arial" w:eastAsia="Calibri" w:hAnsi="Arial" w:cs="Arial"/>
              <w:noProof/>
            </w:rPr>
            <w:t>(Welsh Government , 2022)</w:t>
          </w:r>
          <w:r w:rsidR="00590390" w:rsidRPr="00442B33">
            <w:rPr>
              <w:rFonts w:ascii="Arial" w:eastAsia="Calibri" w:hAnsi="Arial" w:cs="Arial"/>
            </w:rPr>
            <w:fldChar w:fldCharType="end"/>
          </w:r>
        </w:sdtContent>
      </w:sdt>
      <w:r w:rsidR="00590390" w:rsidRPr="00442B33">
        <w:rPr>
          <w:rFonts w:ascii="Arial" w:eastAsia="Calibri" w:hAnsi="Arial" w:cs="Arial"/>
        </w:rPr>
        <w:t>.</w:t>
      </w:r>
    </w:p>
    <w:p w14:paraId="18CA18DA" w14:textId="5F18EDF8" w:rsidR="00CF5E16" w:rsidRDefault="65789EB4" w:rsidP="00563649">
      <w:pPr>
        <w:spacing w:line="360" w:lineRule="auto"/>
        <w:jc w:val="both"/>
        <w:rPr>
          <w:rFonts w:ascii="Arial" w:eastAsia="Calibri" w:hAnsi="Arial" w:cs="Arial"/>
          <w:color w:val="000000" w:themeColor="text1"/>
        </w:rPr>
      </w:pPr>
      <w:r w:rsidRPr="00442B33">
        <w:rPr>
          <w:rFonts w:ascii="Arial" w:eastAsiaTheme="minorEastAsia" w:hAnsi="Arial" w:cs="Arial"/>
          <w:color w:val="000000" w:themeColor="text1"/>
        </w:rPr>
        <w:t>Moreover, Ella</w:t>
      </w:r>
      <w:r w:rsidR="2CB44BE3" w:rsidRPr="00442B33">
        <w:rPr>
          <w:rFonts w:ascii="Arial" w:eastAsia="Calibri" w:hAnsi="Arial" w:cs="Arial"/>
          <w:color w:val="000000" w:themeColor="text1"/>
        </w:rPr>
        <w:t xml:space="preserve"> can at times be reluctant to share different resources.</w:t>
      </w:r>
      <w:r w:rsidR="00112554">
        <w:rPr>
          <w:rFonts w:ascii="Arial" w:eastAsia="Calibri" w:hAnsi="Arial" w:cs="Arial"/>
          <w:color w:val="000000" w:themeColor="text1"/>
        </w:rPr>
        <w:t xml:space="preserve"> </w:t>
      </w:r>
      <w:r w:rsidR="6F36FA44" w:rsidRPr="00442B33">
        <w:rPr>
          <w:rFonts w:ascii="Arial" w:eastAsia="Calibri" w:hAnsi="Arial" w:cs="Arial"/>
          <w:color w:val="000000" w:themeColor="text1"/>
        </w:rPr>
        <w:t>Teachers can us</w:t>
      </w:r>
      <w:r w:rsidR="6ADE0132" w:rsidRPr="00442B33">
        <w:rPr>
          <w:rFonts w:ascii="Arial" w:eastAsia="Calibri" w:hAnsi="Arial" w:cs="Arial"/>
          <w:color w:val="000000" w:themeColor="text1"/>
        </w:rPr>
        <w:t>e</w:t>
      </w:r>
      <w:r w:rsidR="2CB44BE3" w:rsidRPr="00442B33">
        <w:rPr>
          <w:rFonts w:ascii="Arial" w:eastAsia="Calibri" w:hAnsi="Arial" w:cs="Arial"/>
          <w:color w:val="000000" w:themeColor="text1"/>
        </w:rPr>
        <w:t xml:space="preserve"> </w:t>
      </w:r>
      <w:r w:rsidR="49A7F353" w:rsidRPr="00442B33">
        <w:rPr>
          <w:rFonts w:ascii="Arial" w:eastAsia="Calibri" w:hAnsi="Arial" w:cs="Arial"/>
          <w:color w:val="000000" w:themeColor="text1"/>
        </w:rPr>
        <w:t>S</w:t>
      </w:r>
      <w:r w:rsidR="2CB44BE3" w:rsidRPr="00442B33">
        <w:rPr>
          <w:rFonts w:ascii="Arial" w:eastAsia="Calibri" w:hAnsi="Arial" w:cs="Arial"/>
          <w:color w:val="000000" w:themeColor="text1"/>
        </w:rPr>
        <w:t>kinners operant conditioning</w:t>
      </w:r>
      <w:r w:rsidR="0B8B8E9A" w:rsidRPr="00442B33">
        <w:rPr>
          <w:rFonts w:ascii="Arial" w:eastAsia="Calibri" w:hAnsi="Arial" w:cs="Arial"/>
          <w:color w:val="000000" w:themeColor="text1"/>
        </w:rPr>
        <w:t>.</w:t>
      </w:r>
      <w:r w:rsidR="2CB44BE3" w:rsidRPr="00442B33">
        <w:rPr>
          <w:rFonts w:ascii="Arial" w:eastAsia="Calibri" w:hAnsi="Arial" w:cs="Arial"/>
          <w:color w:val="000000" w:themeColor="text1"/>
        </w:rPr>
        <w:t xml:space="preserve"> </w:t>
      </w:r>
      <w:r w:rsidR="00B44A2A">
        <w:rPr>
          <w:rFonts w:ascii="Arial" w:eastAsia="Calibri" w:hAnsi="Arial" w:cs="Arial"/>
          <w:color w:val="000000" w:themeColor="text1"/>
        </w:rPr>
        <w:t>When</w:t>
      </w:r>
      <w:r w:rsidR="2CB44BE3" w:rsidRPr="00442B33">
        <w:rPr>
          <w:rFonts w:ascii="Arial" w:eastAsia="Calibri" w:hAnsi="Arial" w:cs="Arial"/>
          <w:color w:val="000000" w:themeColor="text1"/>
        </w:rPr>
        <w:t xml:space="preserve"> Ella does not share, they put her on the naught step (this is called positive punishment)</w:t>
      </w:r>
      <w:r w:rsidR="743CBC33" w:rsidRPr="00442B33">
        <w:rPr>
          <w:rFonts w:ascii="Arial" w:eastAsia="Calibri" w:hAnsi="Arial" w:cs="Arial"/>
          <w:color w:val="000000" w:themeColor="text1"/>
        </w:rPr>
        <w:t xml:space="preserve">. This </w:t>
      </w:r>
      <w:r w:rsidR="00F00384">
        <w:rPr>
          <w:rFonts w:ascii="Arial" w:eastAsia="Calibri" w:hAnsi="Arial" w:cs="Arial"/>
          <w:color w:val="000000" w:themeColor="text1"/>
        </w:rPr>
        <w:t xml:space="preserve">also </w:t>
      </w:r>
      <w:r w:rsidR="743CBC33" w:rsidRPr="00442B33">
        <w:rPr>
          <w:rFonts w:ascii="Arial" w:eastAsia="Calibri" w:hAnsi="Arial" w:cs="Arial"/>
          <w:color w:val="000000" w:themeColor="text1"/>
        </w:rPr>
        <w:t>teaches her</w:t>
      </w:r>
      <w:r w:rsidR="2CB44BE3" w:rsidRPr="00442B33">
        <w:rPr>
          <w:rFonts w:ascii="Arial" w:eastAsia="Calibri" w:hAnsi="Arial" w:cs="Arial"/>
          <w:color w:val="000000" w:themeColor="text1"/>
        </w:rPr>
        <w:t xml:space="preserve"> </w:t>
      </w:r>
      <w:r w:rsidR="55EF22B2" w:rsidRPr="00442B33">
        <w:rPr>
          <w:rFonts w:ascii="Arial" w:eastAsia="Calibri" w:hAnsi="Arial" w:cs="Arial"/>
          <w:color w:val="000000" w:themeColor="text1"/>
        </w:rPr>
        <w:t>what is</w:t>
      </w:r>
      <w:r w:rsidR="2CB44BE3" w:rsidRPr="00442B33">
        <w:rPr>
          <w:rFonts w:ascii="Arial" w:eastAsia="Calibri" w:hAnsi="Arial" w:cs="Arial"/>
          <w:color w:val="000000" w:themeColor="text1"/>
        </w:rPr>
        <w:t xml:space="preserve"> right and wrong.</w:t>
      </w:r>
      <w:r w:rsidR="11A5B405" w:rsidRPr="00442B33">
        <w:rPr>
          <w:rFonts w:ascii="Arial" w:eastAsia="Calibri" w:hAnsi="Arial" w:cs="Arial"/>
          <w:color w:val="000000" w:themeColor="text1"/>
        </w:rPr>
        <w:t xml:space="preserve"> The</w:t>
      </w:r>
      <w:r w:rsidR="7D8D923C" w:rsidRPr="00442B33">
        <w:rPr>
          <w:rFonts w:ascii="Arial" w:eastAsia="Calibri" w:hAnsi="Arial" w:cs="Arial"/>
          <w:color w:val="000000" w:themeColor="text1"/>
        </w:rPr>
        <w:t xml:space="preserve"> approach of </w:t>
      </w:r>
      <w:r w:rsidR="2CB44BE3" w:rsidRPr="00442B33">
        <w:rPr>
          <w:rFonts w:ascii="Arial" w:eastAsia="Calibri" w:hAnsi="Arial" w:cs="Arial"/>
          <w:color w:val="000000" w:themeColor="text1"/>
        </w:rPr>
        <w:t xml:space="preserve">reward chart; </w:t>
      </w:r>
      <w:r w:rsidR="5CE004D5" w:rsidRPr="00442B33">
        <w:rPr>
          <w:rFonts w:ascii="Arial" w:eastAsia="Calibri" w:hAnsi="Arial" w:cs="Arial"/>
          <w:color w:val="000000" w:themeColor="text1"/>
        </w:rPr>
        <w:t xml:space="preserve">was </w:t>
      </w:r>
      <w:r w:rsidR="2CB44BE3" w:rsidRPr="00442B33">
        <w:rPr>
          <w:rFonts w:ascii="Arial" w:eastAsia="Calibri" w:hAnsi="Arial" w:cs="Arial"/>
          <w:color w:val="000000" w:themeColor="text1"/>
        </w:rPr>
        <w:t>used</w:t>
      </w:r>
      <w:r w:rsidR="1BB19539" w:rsidRPr="00442B33">
        <w:rPr>
          <w:rFonts w:ascii="Arial" w:eastAsia="Calibri" w:hAnsi="Arial" w:cs="Arial"/>
          <w:color w:val="000000" w:themeColor="text1"/>
        </w:rPr>
        <w:t xml:space="preserve"> successfully</w:t>
      </w:r>
      <w:r w:rsidR="2CB44BE3" w:rsidRPr="00442B33">
        <w:rPr>
          <w:rFonts w:ascii="Arial" w:eastAsia="Calibri" w:hAnsi="Arial" w:cs="Arial"/>
          <w:color w:val="000000" w:themeColor="text1"/>
        </w:rPr>
        <w:t xml:space="preserve"> in bridgin</w:t>
      </w:r>
      <w:r w:rsidR="375111D8" w:rsidRPr="00442B33">
        <w:rPr>
          <w:rFonts w:ascii="Arial" w:eastAsia="Calibri" w:hAnsi="Arial" w:cs="Arial"/>
          <w:color w:val="000000" w:themeColor="text1"/>
        </w:rPr>
        <w:t>g</w:t>
      </w:r>
      <w:r w:rsidR="2CB44BE3" w:rsidRPr="00442B33">
        <w:rPr>
          <w:rFonts w:ascii="Arial" w:eastAsia="Calibri" w:hAnsi="Arial" w:cs="Arial"/>
          <w:color w:val="000000" w:themeColor="text1"/>
        </w:rPr>
        <w:t xml:space="preserve">. </w:t>
      </w:r>
      <w:r w:rsidR="00F00384">
        <w:rPr>
          <w:rFonts w:ascii="Arial" w:eastAsia="Calibri" w:hAnsi="Arial" w:cs="Arial"/>
          <w:color w:val="000000" w:themeColor="text1"/>
        </w:rPr>
        <w:t>W</w:t>
      </w:r>
      <w:r w:rsidR="00CF5E16">
        <w:rPr>
          <w:rFonts w:ascii="Arial" w:eastAsia="Calibri" w:hAnsi="Arial" w:cs="Arial"/>
          <w:color w:val="000000" w:themeColor="text1"/>
        </w:rPr>
        <w:t>hen</w:t>
      </w:r>
      <w:r w:rsidR="2CB44BE3" w:rsidRPr="00442B33">
        <w:rPr>
          <w:rFonts w:ascii="Arial" w:eastAsia="Calibri" w:hAnsi="Arial" w:cs="Arial"/>
          <w:color w:val="000000" w:themeColor="text1"/>
        </w:rPr>
        <w:t xml:space="preserve"> Ella shares an object with someone else, she will move to the green zone but if she is not willing to share, she will move to the red zone. In bridging</w:t>
      </w:r>
      <w:r w:rsidR="0069407B">
        <w:rPr>
          <w:rFonts w:ascii="Arial" w:eastAsia="Calibri" w:hAnsi="Arial" w:cs="Arial"/>
          <w:color w:val="000000" w:themeColor="text1"/>
        </w:rPr>
        <w:t>,</w:t>
      </w:r>
      <w:r w:rsidR="2CB44BE3" w:rsidRPr="00442B33">
        <w:rPr>
          <w:rFonts w:ascii="Arial" w:eastAsia="Calibri" w:hAnsi="Arial" w:cs="Arial"/>
          <w:color w:val="000000" w:themeColor="text1"/>
        </w:rPr>
        <w:t xml:space="preserve"> this was done through a traffic light system. Green was excellent behaviour; amber was good behaviour and red was for bad behaviour. </w:t>
      </w:r>
    </w:p>
    <w:p w14:paraId="744A0E80" w14:textId="1BBD2323" w:rsidR="65789EB4" w:rsidRPr="00442B33" w:rsidRDefault="1B785216" w:rsidP="00563649">
      <w:pPr>
        <w:spacing w:line="360" w:lineRule="auto"/>
        <w:jc w:val="both"/>
        <w:rPr>
          <w:rFonts w:ascii="Arial" w:eastAsia="Calibri" w:hAnsi="Arial" w:cs="Arial"/>
          <w:color w:val="000000" w:themeColor="text1"/>
        </w:rPr>
      </w:pPr>
      <w:r w:rsidRPr="00442B33">
        <w:rPr>
          <w:rFonts w:ascii="Arial" w:eastAsia="Calibri" w:hAnsi="Arial" w:cs="Arial"/>
          <w:color w:val="000000" w:themeColor="text1"/>
        </w:rPr>
        <w:t>Furthermore, it is said that family ha</w:t>
      </w:r>
      <w:r w:rsidR="00FF3AC6">
        <w:rPr>
          <w:rFonts w:ascii="Arial" w:eastAsia="Calibri" w:hAnsi="Arial" w:cs="Arial"/>
          <w:color w:val="000000" w:themeColor="text1"/>
        </w:rPr>
        <w:t>s</w:t>
      </w:r>
      <w:r w:rsidRPr="00442B33">
        <w:rPr>
          <w:rFonts w:ascii="Arial" w:eastAsia="Calibri" w:hAnsi="Arial" w:cs="Arial"/>
          <w:color w:val="000000" w:themeColor="text1"/>
        </w:rPr>
        <w:t xml:space="preserve"> a massive impact on a </w:t>
      </w:r>
      <w:r w:rsidR="0A4E2714" w:rsidRPr="00442B33">
        <w:rPr>
          <w:rFonts w:ascii="Arial" w:eastAsia="Calibri" w:hAnsi="Arial" w:cs="Arial"/>
          <w:color w:val="000000" w:themeColor="text1"/>
        </w:rPr>
        <w:t>child's</w:t>
      </w:r>
      <w:r w:rsidRPr="00442B33">
        <w:rPr>
          <w:rFonts w:ascii="Arial" w:eastAsia="Calibri" w:hAnsi="Arial" w:cs="Arial"/>
          <w:color w:val="000000" w:themeColor="text1"/>
        </w:rPr>
        <w:t xml:space="preserve"> social development</w:t>
      </w:r>
      <w:sdt>
        <w:sdtPr>
          <w:rPr>
            <w:rFonts w:ascii="Arial" w:eastAsia="Calibri" w:hAnsi="Arial" w:cs="Arial"/>
            <w:color w:val="000000" w:themeColor="text1"/>
          </w:rPr>
          <w:id w:val="-421722498"/>
          <w:citation/>
        </w:sdtPr>
        <w:sdtEndPr/>
        <w:sdtContent>
          <w:r w:rsidR="005339C5" w:rsidRPr="00442B33">
            <w:rPr>
              <w:rFonts w:ascii="Arial" w:eastAsia="Calibri" w:hAnsi="Arial" w:cs="Arial"/>
              <w:color w:val="000000" w:themeColor="text1"/>
            </w:rPr>
            <w:fldChar w:fldCharType="begin"/>
          </w:r>
          <w:r w:rsidR="005339C5" w:rsidRPr="00442B33">
            <w:rPr>
              <w:rFonts w:ascii="Arial" w:eastAsia="Calibri" w:hAnsi="Arial" w:cs="Arial"/>
              <w:color w:val="000000" w:themeColor="text1"/>
            </w:rPr>
            <w:instrText xml:space="preserve"> CITATION Mar95 \l 2057 </w:instrText>
          </w:r>
          <w:r w:rsidR="005339C5" w:rsidRPr="00442B33">
            <w:rPr>
              <w:rFonts w:ascii="Arial" w:eastAsia="Calibri" w:hAnsi="Arial" w:cs="Arial"/>
              <w:color w:val="000000" w:themeColor="text1"/>
            </w:rPr>
            <w:fldChar w:fldCharType="separate"/>
          </w:r>
          <w:r w:rsidR="003D687C" w:rsidRPr="00442B33">
            <w:rPr>
              <w:rFonts w:ascii="Arial" w:eastAsia="Calibri" w:hAnsi="Arial" w:cs="Arial"/>
              <w:noProof/>
              <w:color w:val="000000" w:themeColor="text1"/>
            </w:rPr>
            <w:t xml:space="preserve"> (Dowling, 1995)</w:t>
          </w:r>
          <w:r w:rsidR="005339C5" w:rsidRPr="00442B33">
            <w:rPr>
              <w:rFonts w:ascii="Arial" w:eastAsia="Calibri" w:hAnsi="Arial" w:cs="Arial"/>
              <w:color w:val="000000" w:themeColor="text1"/>
            </w:rPr>
            <w:fldChar w:fldCharType="end"/>
          </w:r>
        </w:sdtContent>
      </w:sdt>
      <w:r w:rsidR="7996296F" w:rsidRPr="00442B33">
        <w:rPr>
          <w:rFonts w:ascii="Arial" w:eastAsia="Calibri" w:hAnsi="Arial" w:cs="Arial"/>
          <w:color w:val="000000" w:themeColor="text1"/>
        </w:rPr>
        <w:t xml:space="preserve">. </w:t>
      </w:r>
      <w:r w:rsidR="7904B4BC" w:rsidRPr="00442B33">
        <w:rPr>
          <w:rFonts w:ascii="Arial" w:eastAsia="Calibri" w:hAnsi="Arial" w:cs="Arial"/>
          <w:color w:val="000000" w:themeColor="text1"/>
        </w:rPr>
        <w:t xml:space="preserve">Ella may not have any siblings which could be the reason why Ella struggles to share, </w:t>
      </w:r>
      <w:r w:rsidR="002D1830">
        <w:rPr>
          <w:rFonts w:ascii="Arial" w:eastAsia="Calibri" w:hAnsi="Arial" w:cs="Arial"/>
          <w:color w:val="000000" w:themeColor="text1"/>
        </w:rPr>
        <w:t xml:space="preserve">because </w:t>
      </w:r>
      <w:r w:rsidR="7904B4BC" w:rsidRPr="00442B33">
        <w:rPr>
          <w:rFonts w:ascii="Arial" w:eastAsia="Calibri" w:hAnsi="Arial" w:cs="Arial"/>
          <w:color w:val="000000" w:themeColor="text1"/>
        </w:rPr>
        <w:t xml:space="preserve">she </w:t>
      </w:r>
      <w:r w:rsidR="00284D21">
        <w:rPr>
          <w:rFonts w:ascii="Arial" w:eastAsia="Calibri" w:hAnsi="Arial" w:cs="Arial"/>
          <w:color w:val="000000" w:themeColor="text1"/>
        </w:rPr>
        <w:t>may</w:t>
      </w:r>
      <w:r w:rsidR="7904B4BC" w:rsidRPr="00442B33">
        <w:rPr>
          <w:rFonts w:ascii="Arial" w:eastAsia="Calibri" w:hAnsi="Arial" w:cs="Arial"/>
          <w:color w:val="000000" w:themeColor="text1"/>
        </w:rPr>
        <w:t xml:space="preserve"> </w:t>
      </w:r>
      <w:r w:rsidR="00284D21">
        <w:rPr>
          <w:rFonts w:ascii="Arial" w:eastAsia="Calibri" w:hAnsi="Arial" w:cs="Arial"/>
          <w:color w:val="000000" w:themeColor="text1"/>
        </w:rPr>
        <w:t xml:space="preserve">not have </w:t>
      </w:r>
      <w:r w:rsidR="7904B4BC" w:rsidRPr="00442B33">
        <w:rPr>
          <w:rFonts w:ascii="Arial" w:eastAsia="Calibri" w:hAnsi="Arial" w:cs="Arial"/>
          <w:color w:val="000000" w:themeColor="text1"/>
        </w:rPr>
        <w:t xml:space="preserve">to at </w:t>
      </w:r>
      <w:r w:rsidR="3F60473C" w:rsidRPr="00442B33">
        <w:rPr>
          <w:rFonts w:ascii="Arial" w:eastAsia="Calibri" w:hAnsi="Arial" w:cs="Arial"/>
          <w:color w:val="000000" w:themeColor="text1"/>
        </w:rPr>
        <w:t xml:space="preserve">home. </w:t>
      </w:r>
    </w:p>
    <w:p w14:paraId="7EC831EB" w14:textId="5E39752E" w:rsidR="3234EBD2" w:rsidRPr="00442B33" w:rsidRDefault="3234EBD2" w:rsidP="00563649">
      <w:pPr>
        <w:spacing w:line="360" w:lineRule="auto"/>
        <w:jc w:val="both"/>
        <w:rPr>
          <w:rFonts w:ascii="Arial" w:hAnsi="Arial" w:cs="Arial"/>
        </w:rPr>
      </w:pPr>
      <w:r w:rsidRPr="00442B33">
        <w:rPr>
          <w:rFonts w:ascii="Arial" w:hAnsi="Arial" w:cs="Arial"/>
        </w:rPr>
        <w:t>Additionally</w:t>
      </w:r>
      <w:r w:rsidR="24EEABDF" w:rsidRPr="00442B33">
        <w:rPr>
          <w:rFonts w:ascii="Arial" w:hAnsi="Arial" w:cs="Arial"/>
        </w:rPr>
        <w:t xml:space="preserve">, Piaget’ stated that children ‘move through four stages of intellectual development’ </w:t>
      </w:r>
      <w:sdt>
        <w:sdtPr>
          <w:rPr>
            <w:rFonts w:ascii="Arial" w:hAnsi="Arial" w:cs="Arial"/>
          </w:rPr>
          <w:id w:val="-757137690"/>
          <w:citation/>
        </w:sdtPr>
        <w:sdtEndPr/>
        <w:sdtContent>
          <w:r w:rsidR="00655799" w:rsidRPr="00442B33">
            <w:rPr>
              <w:rFonts w:ascii="Arial" w:hAnsi="Arial" w:cs="Arial"/>
            </w:rPr>
            <w:fldChar w:fldCharType="begin"/>
          </w:r>
          <w:r w:rsidR="00655799" w:rsidRPr="00442B33">
            <w:rPr>
              <w:rFonts w:ascii="Arial" w:hAnsi="Arial" w:cs="Arial"/>
            </w:rPr>
            <w:instrText xml:space="preserve"> CITATION Sau18 \l 2057 </w:instrText>
          </w:r>
          <w:r w:rsidR="00655799" w:rsidRPr="00442B33">
            <w:rPr>
              <w:rFonts w:ascii="Arial" w:hAnsi="Arial" w:cs="Arial"/>
            </w:rPr>
            <w:fldChar w:fldCharType="separate"/>
          </w:r>
          <w:r w:rsidR="003D687C" w:rsidRPr="00442B33">
            <w:rPr>
              <w:rFonts w:ascii="Arial" w:hAnsi="Arial" w:cs="Arial"/>
              <w:noProof/>
            </w:rPr>
            <w:t>(Saul McLeod, 2018)</w:t>
          </w:r>
          <w:r w:rsidR="00655799" w:rsidRPr="00442B33">
            <w:rPr>
              <w:rFonts w:ascii="Arial" w:hAnsi="Arial" w:cs="Arial"/>
            </w:rPr>
            <w:fldChar w:fldCharType="end"/>
          </w:r>
        </w:sdtContent>
      </w:sdt>
      <w:r w:rsidR="24EEABDF" w:rsidRPr="00442B33">
        <w:rPr>
          <w:rFonts w:ascii="Arial" w:hAnsi="Arial" w:cs="Arial"/>
        </w:rPr>
        <w:t xml:space="preserve">. </w:t>
      </w:r>
      <w:r w:rsidR="03052FEC" w:rsidRPr="00442B33">
        <w:rPr>
          <w:rFonts w:ascii="Arial" w:hAnsi="Arial" w:cs="Arial"/>
        </w:rPr>
        <w:t>Examin</w:t>
      </w:r>
      <w:r w:rsidR="00296E92">
        <w:rPr>
          <w:rFonts w:ascii="Arial" w:hAnsi="Arial" w:cs="Arial"/>
        </w:rPr>
        <w:t>ing</w:t>
      </w:r>
      <w:r w:rsidR="03052FEC" w:rsidRPr="00442B33">
        <w:rPr>
          <w:rFonts w:ascii="Arial" w:hAnsi="Arial" w:cs="Arial"/>
        </w:rPr>
        <w:t xml:space="preserve"> </w:t>
      </w:r>
      <w:r w:rsidR="24EEABDF" w:rsidRPr="00442B33">
        <w:rPr>
          <w:rFonts w:ascii="Arial" w:hAnsi="Arial" w:cs="Arial"/>
        </w:rPr>
        <w:t>his various stages</w:t>
      </w:r>
      <w:r w:rsidR="4F11EFD0" w:rsidRPr="00442B33">
        <w:rPr>
          <w:rFonts w:ascii="Arial" w:hAnsi="Arial" w:cs="Arial"/>
        </w:rPr>
        <w:t>,</w:t>
      </w:r>
      <w:r w:rsidR="24EEABDF" w:rsidRPr="00442B33">
        <w:rPr>
          <w:rFonts w:ascii="Arial" w:hAnsi="Arial" w:cs="Arial"/>
        </w:rPr>
        <w:t xml:space="preserve"> </w:t>
      </w:r>
      <w:r w:rsidR="724D08A8" w:rsidRPr="00442B33">
        <w:rPr>
          <w:rFonts w:ascii="Arial" w:hAnsi="Arial" w:cs="Arial"/>
        </w:rPr>
        <w:t>Piaget</w:t>
      </w:r>
      <w:r w:rsidR="24EEABDF" w:rsidRPr="00442B33">
        <w:rPr>
          <w:rFonts w:ascii="Arial" w:hAnsi="Arial" w:cs="Arial"/>
        </w:rPr>
        <w:t xml:space="preserve"> would say Ella is in the pre –operational stage. Piaget is a constructivist, he believed children learn through exploring and their interaction with the environment. He believes children cannot process</w:t>
      </w:r>
      <w:r w:rsidR="15B4C0F6" w:rsidRPr="00442B33">
        <w:rPr>
          <w:rFonts w:ascii="Arial" w:hAnsi="Arial" w:cs="Arial"/>
        </w:rPr>
        <w:t xml:space="preserve"> or </w:t>
      </w:r>
      <w:r w:rsidR="24EEABDF" w:rsidRPr="00442B33">
        <w:rPr>
          <w:rFonts w:ascii="Arial" w:hAnsi="Arial" w:cs="Arial"/>
        </w:rPr>
        <w:t>understand certain information until they reached a certain stage. (Stages are decided by the child age). I agree to an extent with Piaget</w:t>
      </w:r>
      <w:r w:rsidR="6AF76CC1" w:rsidRPr="00442B33">
        <w:rPr>
          <w:rFonts w:ascii="Arial" w:hAnsi="Arial" w:cs="Arial"/>
        </w:rPr>
        <w:t>, as children are not capable of learning certain skills</w:t>
      </w:r>
      <w:r w:rsidR="00464AEA">
        <w:rPr>
          <w:rFonts w:ascii="Arial" w:hAnsi="Arial" w:cs="Arial"/>
        </w:rPr>
        <w:t>/ information</w:t>
      </w:r>
      <w:r w:rsidR="6AF76CC1" w:rsidRPr="00442B33">
        <w:rPr>
          <w:rFonts w:ascii="Arial" w:hAnsi="Arial" w:cs="Arial"/>
        </w:rPr>
        <w:t xml:space="preserve"> at the age of 4</w:t>
      </w:r>
      <w:r w:rsidR="24EEABDF" w:rsidRPr="00442B33">
        <w:rPr>
          <w:rFonts w:ascii="Arial" w:hAnsi="Arial" w:cs="Arial"/>
        </w:rPr>
        <w:t>. Within the pre-operational stage, the age bracket is 2-7</w:t>
      </w:r>
      <w:r w:rsidR="5DACEF1A" w:rsidRPr="00442B33">
        <w:rPr>
          <w:rFonts w:ascii="Arial" w:hAnsi="Arial" w:cs="Arial"/>
        </w:rPr>
        <w:t xml:space="preserve">. </w:t>
      </w:r>
      <w:r w:rsidR="6A7A1BE2" w:rsidRPr="00442B33">
        <w:rPr>
          <w:rFonts w:ascii="Arial" w:hAnsi="Arial" w:cs="Arial"/>
        </w:rPr>
        <w:t>Piaget</w:t>
      </w:r>
      <w:r w:rsidR="5DACEF1A" w:rsidRPr="00442B33">
        <w:rPr>
          <w:rFonts w:ascii="Arial" w:hAnsi="Arial" w:cs="Arial"/>
        </w:rPr>
        <w:t xml:space="preserve"> believes that this is the right age for Ella to start learning to</w:t>
      </w:r>
      <w:r w:rsidR="00D26871">
        <w:rPr>
          <w:rFonts w:ascii="Arial" w:hAnsi="Arial" w:cs="Arial"/>
        </w:rPr>
        <w:t xml:space="preserve"> share</w:t>
      </w:r>
      <w:r w:rsidR="5DACEF1A" w:rsidRPr="00442B33">
        <w:rPr>
          <w:rFonts w:ascii="Arial" w:hAnsi="Arial" w:cs="Arial"/>
        </w:rPr>
        <w:t>.</w:t>
      </w:r>
      <w:r w:rsidR="2F32BC1F" w:rsidRPr="00442B33">
        <w:rPr>
          <w:rFonts w:ascii="Arial" w:hAnsi="Arial" w:cs="Arial"/>
        </w:rPr>
        <w:t xml:space="preserve"> </w:t>
      </w:r>
      <w:r w:rsidR="632FB84A" w:rsidRPr="00442B33">
        <w:rPr>
          <w:rFonts w:ascii="Arial" w:hAnsi="Arial" w:cs="Arial"/>
        </w:rPr>
        <w:t xml:space="preserve">However, he </w:t>
      </w:r>
      <w:r w:rsidR="1B1A2374" w:rsidRPr="00442B33">
        <w:rPr>
          <w:rFonts w:ascii="Arial" w:hAnsi="Arial" w:cs="Arial"/>
        </w:rPr>
        <w:t>concludes</w:t>
      </w:r>
      <w:r w:rsidR="632FB84A" w:rsidRPr="00442B33">
        <w:rPr>
          <w:rFonts w:ascii="Arial" w:hAnsi="Arial" w:cs="Arial"/>
        </w:rPr>
        <w:t xml:space="preserve"> children cannot fall behind these stages. </w:t>
      </w:r>
      <w:r w:rsidR="00D26871">
        <w:rPr>
          <w:rFonts w:ascii="Arial" w:hAnsi="Arial" w:cs="Arial"/>
        </w:rPr>
        <w:t>I don’t think he</w:t>
      </w:r>
      <w:r w:rsidR="52547A4F" w:rsidRPr="00442B33">
        <w:rPr>
          <w:rFonts w:ascii="Arial" w:hAnsi="Arial" w:cs="Arial"/>
        </w:rPr>
        <w:t xml:space="preserve"> has taken into consideration</w:t>
      </w:r>
      <w:r w:rsidR="5C4B6313" w:rsidRPr="00442B33">
        <w:rPr>
          <w:rFonts w:ascii="Arial" w:hAnsi="Arial" w:cs="Arial"/>
        </w:rPr>
        <w:t xml:space="preserve"> children</w:t>
      </w:r>
      <w:r w:rsidR="5C4B6313" w:rsidRPr="00442B33">
        <w:rPr>
          <w:rFonts w:ascii="Arial" w:hAnsi="Arial" w:cs="Arial"/>
          <w:color w:val="7030A0"/>
        </w:rPr>
        <w:t xml:space="preserve"> </w:t>
      </w:r>
      <w:r w:rsidR="5C4B6313" w:rsidRPr="00442B33">
        <w:rPr>
          <w:rFonts w:ascii="Arial" w:hAnsi="Arial" w:cs="Arial"/>
          <w:color w:val="000000" w:themeColor="text1"/>
        </w:rPr>
        <w:t xml:space="preserve">with </w:t>
      </w:r>
      <w:r w:rsidR="00C37D47">
        <w:rPr>
          <w:rFonts w:ascii="Arial" w:hAnsi="Arial" w:cs="Arial"/>
          <w:color w:val="000000" w:themeColor="text1"/>
        </w:rPr>
        <w:t>a</w:t>
      </w:r>
      <w:r w:rsidR="5C4B6313" w:rsidRPr="00442B33">
        <w:rPr>
          <w:rFonts w:ascii="Arial" w:hAnsi="Arial" w:cs="Arial"/>
          <w:color w:val="000000" w:themeColor="text1"/>
        </w:rPr>
        <w:t>dditional learning needs, backgroun</w:t>
      </w:r>
      <w:r w:rsidR="00D26871">
        <w:rPr>
          <w:rFonts w:ascii="Arial" w:hAnsi="Arial" w:cs="Arial"/>
          <w:color w:val="000000" w:themeColor="text1"/>
        </w:rPr>
        <w:t>d and</w:t>
      </w:r>
      <w:r w:rsidR="5C4B6313" w:rsidRPr="00442B33">
        <w:rPr>
          <w:rFonts w:ascii="Arial" w:hAnsi="Arial" w:cs="Arial"/>
          <w:color w:val="000000" w:themeColor="text1"/>
        </w:rPr>
        <w:t xml:space="preserve"> lack of support.</w:t>
      </w:r>
      <w:r w:rsidR="16FCB4F9" w:rsidRPr="00442B33">
        <w:rPr>
          <w:rFonts w:ascii="Arial" w:hAnsi="Arial" w:cs="Arial"/>
          <w:color w:val="000000" w:themeColor="text1"/>
        </w:rPr>
        <w:t xml:space="preserve"> Children who suffer these </w:t>
      </w:r>
      <w:bookmarkStart w:id="10" w:name="_Int_Sc6nC2S1"/>
      <w:r w:rsidR="16FCB4F9" w:rsidRPr="00442B33">
        <w:rPr>
          <w:rFonts w:ascii="Arial" w:hAnsi="Arial" w:cs="Arial"/>
          <w:color w:val="000000" w:themeColor="text1"/>
        </w:rPr>
        <w:t>different factors</w:t>
      </w:r>
      <w:bookmarkEnd w:id="10"/>
      <w:r w:rsidR="16FCB4F9" w:rsidRPr="00442B33">
        <w:rPr>
          <w:rFonts w:ascii="Arial" w:hAnsi="Arial" w:cs="Arial"/>
          <w:color w:val="000000" w:themeColor="text1"/>
        </w:rPr>
        <w:t xml:space="preserve"> are more likely to be behind. </w:t>
      </w:r>
      <w:r w:rsidR="24ACE87D" w:rsidRPr="00442B33">
        <w:rPr>
          <w:rFonts w:ascii="Arial" w:hAnsi="Arial" w:cs="Arial"/>
          <w:color w:val="000000" w:themeColor="text1"/>
        </w:rPr>
        <w:t>In my point of view, t</w:t>
      </w:r>
      <w:r w:rsidR="53DCA463" w:rsidRPr="00442B33">
        <w:rPr>
          <w:rFonts w:ascii="Arial" w:hAnsi="Arial" w:cs="Arial"/>
          <w:color w:val="000000" w:themeColor="text1"/>
        </w:rPr>
        <w:t xml:space="preserve">eachers </w:t>
      </w:r>
      <w:r w:rsidR="53023457" w:rsidRPr="00442B33">
        <w:rPr>
          <w:rFonts w:ascii="Arial" w:hAnsi="Arial" w:cs="Arial"/>
          <w:color w:val="000000" w:themeColor="text1"/>
        </w:rPr>
        <w:t xml:space="preserve">should </w:t>
      </w:r>
      <w:r w:rsidR="4BA1F391" w:rsidRPr="00442B33">
        <w:rPr>
          <w:rFonts w:ascii="Arial" w:hAnsi="Arial" w:cs="Arial"/>
          <w:color w:val="000000" w:themeColor="text1"/>
        </w:rPr>
        <w:t xml:space="preserve">only </w:t>
      </w:r>
      <w:r w:rsidR="53023457" w:rsidRPr="00442B33">
        <w:rPr>
          <w:rFonts w:ascii="Arial" w:hAnsi="Arial" w:cs="Arial"/>
          <w:color w:val="000000" w:themeColor="text1"/>
        </w:rPr>
        <w:t xml:space="preserve">use </w:t>
      </w:r>
      <w:r w:rsidR="1B9B4843" w:rsidRPr="00442B33">
        <w:rPr>
          <w:rFonts w:ascii="Arial" w:hAnsi="Arial" w:cs="Arial"/>
          <w:color w:val="000000" w:themeColor="text1"/>
        </w:rPr>
        <w:t>the stages</w:t>
      </w:r>
      <w:r w:rsidR="53023457" w:rsidRPr="00442B33">
        <w:rPr>
          <w:rFonts w:ascii="Arial" w:hAnsi="Arial" w:cs="Arial"/>
          <w:color w:val="000000" w:themeColor="text1"/>
        </w:rPr>
        <w:t xml:space="preserve"> as a guide to where children should overall be targeted to but take these factors into consideration</w:t>
      </w:r>
      <w:r w:rsidR="12818995" w:rsidRPr="00442B33">
        <w:rPr>
          <w:rFonts w:ascii="Arial" w:hAnsi="Arial" w:cs="Arial"/>
          <w:color w:val="000000" w:themeColor="text1"/>
        </w:rPr>
        <w:t xml:space="preserve"> and then provide </w:t>
      </w:r>
      <w:r w:rsidR="00305B75">
        <w:rPr>
          <w:rFonts w:ascii="Arial" w:hAnsi="Arial" w:cs="Arial"/>
          <w:color w:val="000000" w:themeColor="text1"/>
        </w:rPr>
        <w:t>the children</w:t>
      </w:r>
      <w:r w:rsidR="12818995" w:rsidRPr="00442B33">
        <w:rPr>
          <w:rFonts w:ascii="Arial" w:hAnsi="Arial" w:cs="Arial"/>
          <w:color w:val="000000" w:themeColor="text1"/>
        </w:rPr>
        <w:t xml:space="preserve"> with more support</w:t>
      </w:r>
      <w:r w:rsidR="00305B75">
        <w:rPr>
          <w:rFonts w:ascii="Arial" w:hAnsi="Arial" w:cs="Arial"/>
          <w:color w:val="000000" w:themeColor="text1"/>
        </w:rPr>
        <w:t xml:space="preserve"> if needed</w:t>
      </w:r>
      <w:r w:rsidR="12818995" w:rsidRPr="00442B33">
        <w:rPr>
          <w:rFonts w:ascii="Arial" w:hAnsi="Arial" w:cs="Arial"/>
          <w:color w:val="000000" w:themeColor="text1"/>
        </w:rPr>
        <w:t xml:space="preserve">. </w:t>
      </w:r>
    </w:p>
    <w:p w14:paraId="63F12761" w14:textId="1DB6F3AA" w:rsidR="24EEABDF" w:rsidRPr="00442B33" w:rsidRDefault="24EEABDF" w:rsidP="00563649">
      <w:pPr>
        <w:spacing w:line="360" w:lineRule="auto"/>
        <w:jc w:val="both"/>
        <w:rPr>
          <w:rFonts w:ascii="Arial" w:hAnsi="Arial" w:cs="Arial"/>
        </w:rPr>
      </w:pPr>
      <w:r w:rsidRPr="00442B33">
        <w:rPr>
          <w:rFonts w:ascii="Arial" w:hAnsi="Arial" w:cs="Arial"/>
        </w:rPr>
        <w:t xml:space="preserve">Nevertheless, Vygotsky disagrees with some areas of Piaget theory. He thinks that children's socialisation comes before a child's development and that children do not go through four stages </w:t>
      </w:r>
      <w:sdt>
        <w:sdtPr>
          <w:rPr>
            <w:rFonts w:ascii="Arial" w:hAnsi="Arial" w:cs="Arial"/>
          </w:rPr>
          <w:id w:val="-2053988117"/>
          <w:citation/>
        </w:sdtPr>
        <w:sdtEndPr/>
        <w:sdtContent>
          <w:r w:rsidR="00BB4A92" w:rsidRPr="00442B33">
            <w:rPr>
              <w:rFonts w:ascii="Arial" w:hAnsi="Arial" w:cs="Arial"/>
            </w:rPr>
            <w:fldChar w:fldCharType="begin"/>
          </w:r>
          <w:r w:rsidR="00BB4A92" w:rsidRPr="00442B33">
            <w:rPr>
              <w:rFonts w:ascii="Arial" w:hAnsi="Arial" w:cs="Arial"/>
            </w:rPr>
            <w:instrText xml:space="preserve"> CITATION Tom19 \l 2057 </w:instrText>
          </w:r>
          <w:r w:rsidR="00BB4A92" w:rsidRPr="00442B33">
            <w:rPr>
              <w:rFonts w:ascii="Arial" w:hAnsi="Arial" w:cs="Arial"/>
            </w:rPr>
            <w:fldChar w:fldCharType="separate"/>
          </w:r>
          <w:r w:rsidR="003D687C" w:rsidRPr="00442B33">
            <w:rPr>
              <w:rFonts w:ascii="Arial" w:hAnsi="Arial" w:cs="Arial"/>
              <w:noProof/>
            </w:rPr>
            <w:t>(Taylor, 2019)</w:t>
          </w:r>
          <w:r w:rsidR="00BB4A92" w:rsidRPr="00442B33">
            <w:rPr>
              <w:rFonts w:ascii="Arial" w:hAnsi="Arial" w:cs="Arial"/>
            </w:rPr>
            <w:fldChar w:fldCharType="end"/>
          </w:r>
        </w:sdtContent>
      </w:sdt>
      <w:r w:rsidRPr="00442B33">
        <w:rPr>
          <w:rFonts w:ascii="Arial" w:hAnsi="Arial" w:cs="Arial"/>
        </w:rPr>
        <w:t xml:space="preserve">. </w:t>
      </w:r>
      <w:r w:rsidR="18E81FF9" w:rsidRPr="00442B33">
        <w:rPr>
          <w:rFonts w:ascii="Arial" w:hAnsi="Arial" w:cs="Arial"/>
        </w:rPr>
        <w:t>Vygotsky</w:t>
      </w:r>
      <w:r w:rsidRPr="00442B33">
        <w:rPr>
          <w:rFonts w:ascii="Arial" w:hAnsi="Arial" w:cs="Arial"/>
        </w:rPr>
        <w:t xml:space="preserve"> argues that children learn through a </w:t>
      </w:r>
      <w:r w:rsidR="0F4721D6" w:rsidRPr="00442B33">
        <w:rPr>
          <w:rFonts w:ascii="Arial" w:hAnsi="Arial" w:cs="Arial"/>
        </w:rPr>
        <w:t>‘</w:t>
      </w:r>
      <w:r w:rsidRPr="00442B33">
        <w:rPr>
          <w:rFonts w:ascii="Arial" w:hAnsi="Arial" w:cs="Arial"/>
        </w:rPr>
        <w:t>more knowledgeable other</w:t>
      </w:r>
      <w:r w:rsidR="551C02BC" w:rsidRPr="00442B33">
        <w:rPr>
          <w:rFonts w:ascii="Arial" w:hAnsi="Arial" w:cs="Arial"/>
        </w:rPr>
        <w:t>’</w:t>
      </w:r>
      <w:r w:rsidRPr="00442B33">
        <w:rPr>
          <w:rFonts w:ascii="Arial" w:hAnsi="Arial" w:cs="Arial"/>
        </w:rPr>
        <w:t xml:space="preserve"> (</w:t>
      </w:r>
      <w:r w:rsidR="1535BE70" w:rsidRPr="00442B33">
        <w:rPr>
          <w:rFonts w:ascii="Arial" w:hAnsi="Arial" w:cs="Arial"/>
        </w:rPr>
        <w:t>MKO),</w:t>
      </w:r>
      <w:r w:rsidRPr="00442B33">
        <w:rPr>
          <w:rFonts w:ascii="Arial" w:hAnsi="Arial" w:cs="Arial"/>
        </w:rPr>
        <w:t xml:space="preserve"> whereas Piaget says that children learn independently.</w:t>
      </w:r>
      <w:r w:rsidR="72CE2757" w:rsidRPr="00442B33">
        <w:rPr>
          <w:rFonts w:ascii="Arial" w:hAnsi="Arial" w:cs="Arial"/>
        </w:rPr>
        <w:t xml:space="preserve"> </w:t>
      </w:r>
      <w:r w:rsidR="72CE2757" w:rsidRPr="00442B33">
        <w:rPr>
          <w:rFonts w:ascii="Arial" w:hAnsi="Arial" w:cs="Arial"/>
          <w:color w:val="000000" w:themeColor="text1"/>
        </w:rPr>
        <w:t xml:space="preserve">Teachers could use the zone of proximal development to challenge Ella with tasks that have various levels of difficulty </w:t>
      </w:r>
      <w:r w:rsidR="72CE2757" w:rsidRPr="00442B33">
        <w:rPr>
          <w:rFonts w:ascii="Arial" w:hAnsi="Arial" w:cs="Arial"/>
          <w:color w:val="000000" w:themeColor="text1"/>
        </w:rPr>
        <w:lastRenderedPageBreak/>
        <w:t>which involve recalling the story.</w:t>
      </w:r>
      <w:r w:rsidRPr="00442B33">
        <w:rPr>
          <w:rFonts w:ascii="Arial" w:hAnsi="Arial" w:cs="Arial"/>
        </w:rPr>
        <w:t xml:space="preserve"> I agree with Vygotsky, children learn from others and through</w:t>
      </w:r>
      <w:r w:rsidR="00C36001">
        <w:rPr>
          <w:rFonts w:ascii="Arial" w:hAnsi="Arial" w:cs="Arial"/>
        </w:rPr>
        <w:t xml:space="preserve"> their own</w:t>
      </w:r>
      <w:r w:rsidRPr="00442B33">
        <w:rPr>
          <w:rFonts w:ascii="Arial" w:hAnsi="Arial" w:cs="Arial"/>
        </w:rPr>
        <w:t xml:space="preserve"> experiences. Children look up to adults and reflect on what they do and their behaviour.</w:t>
      </w:r>
      <w:r w:rsidR="643A9873" w:rsidRPr="00442B33">
        <w:rPr>
          <w:rFonts w:ascii="Arial" w:hAnsi="Arial" w:cs="Arial"/>
        </w:rPr>
        <w:t xml:space="preserve"> </w:t>
      </w:r>
      <w:r w:rsidR="562CFD78" w:rsidRPr="00442B33">
        <w:rPr>
          <w:rFonts w:ascii="Arial" w:hAnsi="Arial" w:cs="Arial"/>
        </w:rPr>
        <w:t>Children</w:t>
      </w:r>
      <w:r w:rsidR="643A9873" w:rsidRPr="00442B33">
        <w:rPr>
          <w:rFonts w:ascii="Arial" w:hAnsi="Arial" w:cs="Arial"/>
        </w:rPr>
        <w:t xml:space="preserve"> learn through support and help they receive from adults</w:t>
      </w:r>
      <w:r w:rsidR="145D4F26" w:rsidRPr="00442B33">
        <w:rPr>
          <w:rFonts w:ascii="Arial" w:hAnsi="Arial" w:cs="Arial"/>
        </w:rPr>
        <w:t xml:space="preserve">. </w:t>
      </w:r>
      <w:r w:rsidR="54D52071" w:rsidRPr="00442B33">
        <w:rPr>
          <w:rFonts w:ascii="Arial" w:hAnsi="Arial" w:cs="Arial"/>
        </w:rPr>
        <w:t>The Emilia approach state</w:t>
      </w:r>
      <w:r w:rsidR="6861894C" w:rsidRPr="00442B33">
        <w:rPr>
          <w:rFonts w:ascii="Arial" w:hAnsi="Arial" w:cs="Arial"/>
        </w:rPr>
        <w:t>s</w:t>
      </w:r>
      <w:r w:rsidR="54D52071" w:rsidRPr="00442B33">
        <w:rPr>
          <w:rFonts w:ascii="Arial" w:hAnsi="Arial" w:cs="Arial"/>
        </w:rPr>
        <w:t xml:space="preserve"> that teachers are there to observe how the child learn and make sure </w:t>
      </w:r>
      <w:r w:rsidR="4EC11C20" w:rsidRPr="00442B33">
        <w:rPr>
          <w:rFonts w:ascii="Arial" w:hAnsi="Arial" w:cs="Arial"/>
        </w:rPr>
        <w:t>there is</w:t>
      </w:r>
      <w:r w:rsidR="54D52071" w:rsidRPr="00442B33">
        <w:rPr>
          <w:rFonts w:ascii="Arial" w:hAnsi="Arial" w:cs="Arial"/>
        </w:rPr>
        <w:t xml:space="preserve"> enou</w:t>
      </w:r>
      <w:r w:rsidR="0B7D37F0" w:rsidRPr="00442B33">
        <w:rPr>
          <w:rFonts w:ascii="Arial" w:hAnsi="Arial" w:cs="Arial"/>
        </w:rPr>
        <w:t xml:space="preserve">gh resources </w:t>
      </w:r>
      <w:r w:rsidR="0832F55B" w:rsidRPr="00442B33">
        <w:rPr>
          <w:rFonts w:ascii="Arial" w:hAnsi="Arial" w:cs="Arial"/>
        </w:rPr>
        <w:t xml:space="preserve">and support to ensure that the child can develop within that area </w:t>
      </w:r>
      <w:sdt>
        <w:sdtPr>
          <w:rPr>
            <w:rFonts w:ascii="Arial" w:hAnsi="Arial" w:cs="Arial"/>
          </w:rPr>
          <w:id w:val="252022593"/>
          <w:citation/>
        </w:sdtPr>
        <w:sdtEndPr/>
        <w:sdtContent>
          <w:r w:rsidR="00762662" w:rsidRPr="00442B33">
            <w:rPr>
              <w:rFonts w:ascii="Arial" w:hAnsi="Arial" w:cs="Arial"/>
            </w:rPr>
            <w:fldChar w:fldCharType="begin"/>
          </w:r>
          <w:r w:rsidR="00762662" w:rsidRPr="00442B33">
            <w:rPr>
              <w:rFonts w:ascii="Arial" w:hAnsi="Arial" w:cs="Arial"/>
            </w:rPr>
            <w:instrText xml:space="preserve"> CITATION Inv18 \l 2057 </w:instrText>
          </w:r>
          <w:r w:rsidR="00762662" w:rsidRPr="00442B33">
            <w:rPr>
              <w:rFonts w:ascii="Arial" w:hAnsi="Arial" w:cs="Arial"/>
            </w:rPr>
            <w:fldChar w:fldCharType="separate"/>
          </w:r>
          <w:r w:rsidR="003D687C" w:rsidRPr="00442B33">
            <w:rPr>
              <w:rFonts w:ascii="Arial" w:hAnsi="Arial" w:cs="Arial"/>
              <w:noProof/>
            </w:rPr>
            <w:t>(Invitations to Play, 2018)</w:t>
          </w:r>
          <w:r w:rsidR="00762662" w:rsidRPr="00442B33">
            <w:rPr>
              <w:rFonts w:ascii="Arial" w:hAnsi="Arial" w:cs="Arial"/>
            </w:rPr>
            <w:fldChar w:fldCharType="end"/>
          </w:r>
        </w:sdtContent>
      </w:sdt>
      <w:r w:rsidR="00762662" w:rsidRPr="00442B33">
        <w:rPr>
          <w:rFonts w:ascii="Arial" w:hAnsi="Arial" w:cs="Arial"/>
        </w:rPr>
        <w:t>.</w:t>
      </w:r>
      <w:r w:rsidR="0832F55B" w:rsidRPr="00442B33">
        <w:rPr>
          <w:rFonts w:ascii="Arial" w:hAnsi="Arial" w:cs="Arial"/>
        </w:rPr>
        <w:t xml:space="preserve"> </w:t>
      </w:r>
    </w:p>
    <w:p w14:paraId="6121D4E3" w14:textId="4B9CF36F" w:rsidR="24EEABDF" w:rsidRPr="00442B33" w:rsidRDefault="24EEABDF" w:rsidP="00563649">
      <w:pPr>
        <w:spacing w:line="360" w:lineRule="auto"/>
        <w:jc w:val="both"/>
        <w:rPr>
          <w:rFonts w:ascii="Arial" w:eastAsia="Calibri" w:hAnsi="Arial" w:cs="Arial"/>
        </w:rPr>
      </w:pPr>
      <w:r w:rsidRPr="00442B33">
        <w:rPr>
          <w:rFonts w:ascii="Arial" w:eastAsia="Calibri" w:hAnsi="Arial" w:cs="Arial"/>
          <w:color w:val="000000" w:themeColor="text1"/>
        </w:rPr>
        <w:t xml:space="preserve">Furthermore, pedagogies that </w:t>
      </w:r>
      <w:r w:rsidR="357F7011" w:rsidRPr="00442B33">
        <w:rPr>
          <w:rFonts w:ascii="Arial" w:eastAsia="Calibri" w:hAnsi="Arial" w:cs="Arial"/>
          <w:color w:val="000000" w:themeColor="text1"/>
        </w:rPr>
        <w:t>I would</w:t>
      </w:r>
      <w:r w:rsidRPr="00442B33">
        <w:rPr>
          <w:rFonts w:ascii="Arial" w:eastAsia="Calibri" w:hAnsi="Arial" w:cs="Arial"/>
          <w:color w:val="000000" w:themeColor="text1"/>
        </w:rPr>
        <w:t xml:space="preserve"> use to teach Ella to share is circle times.</w:t>
      </w:r>
      <w:r w:rsidR="00BF592F">
        <w:rPr>
          <w:rFonts w:ascii="Arial" w:eastAsia="Calibri" w:hAnsi="Arial" w:cs="Arial"/>
          <w:color w:val="000000" w:themeColor="text1"/>
        </w:rPr>
        <w:t xml:space="preserve"> </w:t>
      </w:r>
      <w:r w:rsidRPr="00442B33">
        <w:rPr>
          <w:rFonts w:ascii="Arial" w:eastAsia="Calibri" w:hAnsi="Arial" w:cs="Arial"/>
          <w:color w:val="000000" w:themeColor="text1"/>
        </w:rPr>
        <w:t>They could use a bear to pass around the circle and the child can only talk if they ha</w:t>
      </w:r>
      <w:r w:rsidR="00C4558C">
        <w:rPr>
          <w:rFonts w:ascii="Arial" w:eastAsia="Calibri" w:hAnsi="Arial" w:cs="Arial"/>
          <w:color w:val="000000" w:themeColor="text1"/>
        </w:rPr>
        <w:t>ve</w:t>
      </w:r>
      <w:r w:rsidRPr="00442B33">
        <w:rPr>
          <w:rFonts w:ascii="Arial" w:eastAsia="Calibri" w:hAnsi="Arial" w:cs="Arial"/>
          <w:color w:val="000000" w:themeColor="text1"/>
        </w:rPr>
        <w:t xml:space="preserve"> the bear.</w:t>
      </w:r>
      <w:r w:rsidR="5FD7C88C" w:rsidRPr="00442B33">
        <w:rPr>
          <w:rFonts w:ascii="Arial" w:eastAsia="Calibri" w:hAnsi="Arial" w:cs="Arial"/>
          <w:color w:val="000000" w:themeColor="text1"/>
        </w:rPr>
        <w:t xml:space="preserve"> I would also teach her how to be a good friend and what a good friend is, I could do this by using within the circle time approach.</w:t>
      </w:r>
      <w:r w:rsidRPr="00442B33">
        <w:rPr>
          <w:rFonts w:ascii="Arial" w:eastAsia="Calibri" w:hAnsi="Arial" w:cs="Arial"/>
          <w:color w:val="000000" w:themeColor="text1"/>
        </w:rPr>
        <w:t xml:space="preserve"> </w:t>
      </w:r>
      <w:r w:rsidR="51419619" w:rsidRPr="00442B33">
        <w:rPr>
          <w:rFonts w:ascii="Arial" w:eastAsia="Calibri" w:hAnsi="Arial" w:cs="Arial"/>
          <w:color w:val="000000" w:themeColor="text1"/>
        </w:rPr>
        <w:t xml:space="preserve">I would </w:t>
      </w:r>
      <w:r w:rsidR="5E0EC2E1" w:rsidRPr="00442B33">
        <w:rPr>
          <w:rFonts w:ascii="Arial" w:eastAsia="Calibri" w:hAnsi="Arial" w:cs="Arial"/>
          <w:color w:val="000000" w:themeColor="text1"/>
        </w:rPr>
        <w:t>use</w:t>
      </w:r>
      <w:r w:rsidR="51419619" w:rsidRPr="00442B33">
        <w:rPr>
          <w:rFonts w:ascii="Arial" w:eastAsia="Calibri" w:hAnsi="Arial" w:cs="Arial"/>
          <w:color w:val="000000" w:themeColor="text1"/>
        </w:rPr>
        <w:t xml:space="preserve"> </w:t>
      </w:r>
      <w:r w:rsidR="3FD1067D" w:rsidRPr="00442B33">
        <w:rPr>
          <w:rFonts w:ascii="Arial" w:eastAsia="Calibri" w:hAnsi="Arial" w:cs="Arial"/>
          <w:color w:val="000000" w:themeColor="text1"/>
        </w:rPr>
        <w:t>Vygotsky's</w:t>
      </w:r>
      <w:r w:rsidR="51419619" w:rsidRPr="00442B33">
        <w:rPr>
          <w:rFonts w:ascii="Arial" w:eastAsia="Calibri" w:hAnsi="Arial" w:cs="Arial"/>
          <w:color w:val="000000" w:themeColor="text1"/>
        </w:rPr>
        <w:t xml:space="preserve"> theory, and teacher </w:t>
      </w:r>
      <w:r w:rsidR="5F53966A" w:rsidRPr="00442B33">
        <w:rPr>
          <w:rFonts w:ascii="Arial" w:eastAsia="Calibri" w:hAnsi="Arial" w:cs="Arial"/>
          <w:color w:val="000000" w:themeColor="text1"/>
        </w:rPr>
        <w:t>Ella</w:t>
      </w:r>
      <w:r w:rsidR="51419619" w:rsidRPr="00442B33">
        <w:rPr>
          <w:rFonts w:ascii="Arial" w:eastAsia="Calibri" w:hAnsi="Arial" w:cs="Arial"/>
          <w:color w:val="000000" w:themeColor="text1"/>
        </w:rPr>
        <w:t xml:space="preserve"> how to share so that </w:t>
      </w:r>
      <w:r w:rsidR="004317D8">
        <w:rPr>
          <w:rFonts w:ascii="Arial" w:eastAsia="Calibri" w:hAnsi="Arial" w:cs="Arial"/>
          <w:color w:val="000000" w:themeColor="text1"/>
        </w:rPr>
        <w:t>she</w:t>
      </w:r>
      <w:r w:rsidR="51419619" w:rsidRPr="00442B33">
        <w:rPr>
          <w:rFonts w:ascii="Arial" w:eastAsia="Calibri" w:hAnsi="Arial" w:cs="Arial"/>
          <w:color w:val="000000" w:themeColor="text1"/>
        </w:rPr>
        <w:t xml:space="preserve"> </w:t>
      </w:r>
      <w:r w:rsidR="00456E6D" w:rsidRPr="00442B33">
        <w:rPr>
          <w:rFonts w:ascii="Arial" w:eastAsia="Calibri" w:hAnsi="Arial" w:cs="Arial"/>
          <w:color w:val="000000" w:themeColor="text1"/>
        </w:rPr>
        <w:t>learns</w:t>
      </w:r>
      <w:r w:rsidR="51419619" w:rsidRPr="00442B33">
        <w:rPr>
          <w:rFonts w:ascii="Arial" w:eastAsia="Calibri" w:hAnsi="Arial" w:cs="Arial"/>
          <w:color w:val="000000" w:themeColor="text1"/>
        </w:rPr>
        <w:t xml:space="preserve"> and reflect of me. </w:t>
      </w:r>
      <w:r w:rsidR="7FA8986F" w:rsidRPr="00442B33">
        <w:rPr>
          <w:rFonts w:ascii="Arial" w:eastAsia="Calibri" w:hAnsi="Arial" w:cs="Arial"/>
          <w:color w:val="000000" w:themeColor="text1"/>
        </w:rPr>
        <w:t>Withi</w:t>
      </w:r>
      <w:r w:rsidR="32A3DC9D" w:rsidRPr="00442B33">
        <w:rPr>
          <w:rFonts w:ascii="Arial" w:eastAsia="Calibri" w:hAnsi="Arial" w:cs="Arial"/>
          <w:color w:val="000000" w:themeColor="text1"/>
        </w:rPr>
        <w:t>n</w:t>
      </w:r>
      <w:r w:rsidR="7FA8986F" w:rsidRPr="00442B33">
        <w:rPr>
          <w:rFonts w:ascii="Arial" w:eastAsia="Calibri" w:hAnsi="Arial" w:cs="Arial"/>
          <w:color w:val="000000" w:themeColor="text1"/>
        </w:rPr>
        <w:t xml:space="preserve"> bridging, they used team game exercise, which would encourage Ella to take in turns</w:t>
      </w:r>
      <w:r w:rsidR="00456E6D">
        <w:rPr>
          <w:rFonts w:ascii="Arial" w:eastAsia="Calibri" w:hAnsi="Arial" w:cs="Arial"/>
          <w:color w:val="000000" w:themeColor="text1"/>
        </w:rPr>
        <w:t xml:space="preserve"> and develop her social skills</w:t>
      </w:r>
      <w:r w:rsidR="7FA8986F" w:rsidRPr="00442B33">
        <w:rPr>
          <w:rFonts w:ascii="Arial" w:eastAsia="Calibri" w:hAnsi="Arial" w:cs="Arial"/>
          <w:color w:val="000000" w:themeColor="text1"/>
        </w:rPr>
        <w:t xml:space="preserve">. These games included </w:t>
      </w:r>
      <w:r w:rsidR="215B05BD" w:rsidRPr="00442B33">
        <w:rPr>
          <w:rFonts w:ascii="Arial" w:eastAsia="Calibri" w:hAnsi="Arial" w:cs="Arial"/>
          <w:color w:val="000000" w:themeColor="text1"/>
        </w:rPr>
        <w:t>building</w:t>
      </w:r>
      <w:r w:rsidR="0F287677" w:rsidRPr="00442B33">
        <w:rPr>
          <w:rFonts w:ascii="Arial" w:eastAsia="Calibri" w:hAnsi="Arial" w:cs="Arial"/>
          <w:color w:val="000000" w:themeColor="text1"/>
        </w:rPr>
        <w:t xml:space="preserve"> blocks, </w:t>
      </w:r>
      <w:r w:rsidR="24113B5A" w:rsidRPr="00442B33">
        <w:rPr>
          <w:rFonts w:ascii="Arial" w:eastAsia="Calibri" w:hAnsi="Arial" w:cs="Arial"/>
          <w:color w:val="000000" w:themeColor="text1"/>
        </w:rPr>
        <w:t>role play activities, puzzles and jigsaws</w:t>
      </w:r>
      <w:r w:rsidR="0077420A">
        <w:rPr>
          <w:rFonts w:ascii="Arial" w:eastAsia="Calibri" w:hAnsi="Arial" w:cs="Arial"/>
          <w:color w:val="000000" w:themeColor="text1"/>
        </w:rPr>
        <w:t>.</w:t>
      </w:r>
    </w:p>
    <w:p w14:paraId="57DF3175" w14:textId="3F140EAC" w:rsidR="00762662" w:rsidRPr="00442B33" w:rsidRDefault="640A2698" w:rsidP="00563649">
      <w:pPr>
        <w:spacing w:line="360" w:lineRule="auto"/>
        <w:jc w:val="both"/>
        <w:rPr>
          <w:rFonts w:ascii="Arial" w:eastAsia="Calibri" w:hAnsi="Arial" w:cs="Arial"/>
        </w:rPr>
      </w:pPr>
      <w:r w:rsidRPr="00442B33">
        <w:rPr>
          <w:rFonts w:ascii="Arial" w:eastAsia="Calibri" w:hAnsi="Arial" w:cs="Arial"/>
        </w:rPr>
        <w:t>Overall, I believe there are</w:t>
      </w:r>
      <w:r w:rsidR="0075393B">
        <w:rPr>
          <w:rFonts w:ascii="Arial" w:eastAsia="Calibri" w:hAnsi="Arial" w:cs="Arial"/>
        </w:rPr>
        <w:t xml:space="preserve"> </w:t>
      </w:r>
      <w:r w:rsidRPr="00442B33">
        <w:rPr>
          <w:rFonts w:ascii="Arial" w:eastAsia="Calibri" w:hAnsi="Arial" w:cs="Arial"/>
        </w:rPr>
        <w:t>different pedagogies to aid Ella in her development. Ella will benefit from Pavlov’s and skinners theory to help</w:t>
      </w:r>
      <w:r w:rsidR="00EF3B7F">
        <w:rPr>
          <w:rFonts w:ascii="Arial" w:eastAsia="Calibri" w:hAnsi="Arial" w:cs="Arial"/>
        </w:rPr>
        <w:t xml:space="preserve"> her</w:t>
      </w:r>
      <w:r w:rsidRPr="00442B33">
        <w:rPr>
          <w:rFonts w:ascii="Arial" w:eastAsia="Calibri" w:hAnsi="Arial" w:cs="Arial"/>
        </w:rPr>
        <w:t xml:space="preserve"> follow classroom routines. </w:t>
      </w:r>
      <w:r w:rsidR="0006179D">
        <w:rPr>
          <w:rFonts w:ascii="Arial" w:eastAsia="Calibri" w:hAnsi="Arial" w:cs="Arial"/>
        </w:rPr>
        <w:t>Using</w:t>
      </w:r>
      <w:r w:rsidRPr="00442B33">
        <w:rPr>
          <w:rFonts w:ascii="Arial" w:eastAsia="Calibri" w:hAnsi="Arial" w:cs="Arial"/>
        </w:rPr>
        <w:t xml:space="preserve"> rewards ensures Ella has a goal to reach towards. Furthermore, to support Ella’s emotional development, the best strategy would be finding activities she likes best and ensuring she goes to that area straight away after leaving her mother. In addition, to aid her social development, I believe, playing team games which is an exciting way to help teach Ella how to share.</w:t>
      </w:r>
    </w:p>
    <w:p w14:paraId="387CEDC4" w14:textId="2BBA3C74" w:rsidR="003D687C" w:rsidRPr="00442B33" w:rsidRDefault="003D687C" w:rsidP="00563649">
      <w:pPr>
        <w:spacing w:line="360" w:lineRule="auto"/>
        <w:jc w:val="both"/>
        <w:rPr>
          <w:rFonts w:ascii="Arial" w:eastAsia="Calibri" w:hAnsi="Arial" w:cs="Arial"/>
        </w:rPr>
      </w:pPr>
    </w:p>
    <w:p w14:paraId="22AE0AE7" w14:textId="09E514D1" w:rsidR="003D687C" w:rsidRPr="00442B33" w:rsidRDefault="003D687C" w:rsidP="00563649">
      <w:pPr>
        <w:spacing w:line="360" w:lineRule="auto"/>
        <w:jc w:val="both"/>
        <w:rPr>
          <w:rFonts w:ascii="Arial" w:eastAsia="Calibri" w:hAnsi="Arial" w:cs="Arial"/>
        </w:rPr>
      </w:pPr>
    </w:p>
    <w:p w14:paraId="345C41AF" w14:textId="5250B369" w:rsidR="003D687C" w:rsidRPr="00442B33" w:rsidRDefault="003D687C" w:rsidP="00563649">
      <w:pPr>
        <w:spacing w:line="360" w:lineRule="auto"/>
        <w:jc w:val="both"/>
        <w:rPr>
          <w:rFonts w:ascii="Arial" w:eastAsia="Calibri" w:hAnsi="Arial" w:cs="Arial"/>
        </w:rPr>
      </w:pPr>
    </w:p>
    <w:p w14:paraId="7CFF9F01" w14:textId="7583DDB9" w:rsidR="003D687C" w:rsidRPr="00442B33" w:rsidRDefault="003D687C" w:rsidP="00563649">
      <w:pPr>
        <w:spacing w:line="360" w:lineRule="auto"/>
        <w:jc w:val="both"/>
        <w:rPr>
          <w:rFonts w:ascii="Arial" w:eastAsia="Calibri" w:hAnsi="Arial" w:cs="Arial"/>
        </w:rPr>
      </w:pPr>
    </w:p>
    <w:p w14:paraId="5EDE05DB" w14:textId="069381F2" w:rsidR="003D687C" w:rsidRPr="00442B33" w:rsidRDefault="003D687C" w:rsidP="00563649">
      <w:pPr>
        <w:spacing w:line="360" w:lineRule="auto"/>
        <w:jc w:val="both"/>
        <w:rPr>
          <w:rFonts w:ascii="Arial" w:eastAsia="Calibri" w:hAnsi="Arial" w:cs="Arial"/>
        </w:rPr>
      </w:pPr>
    </w:p>
    <w:p w14:paraId="63ECDD28" w14:textId="10ED22DF" w:rsidR="003D687C" w:rsidRDefault="003D687C" w:rsidP="00563649">
      <w:pPr>
        <w:spacing w:line="360" w:lineRule="auto"/>
        <w:jc w:val="both"/>
        <w:rPr>
          <w:rFonts w:ascii="Arial" w:eastAsia="Calibri" w:hAnsi="Arial" w:cs="Arial"/>
        </w:rPr>
      </w:pPr>
    </w:p>
    <w:p w14:paraId="24EBBF1E" w14:textId="77777777" w:rsidR="001B421F" w:rsidRDefault="001B421F" w:rsidP="00563649">
      <w:pPr>
        <w:spacing w:line="360" w:lineRule="auto"/>
        <w:jc w:val="both"/>
        <w:rPr>
          <w:rFonts w:ascii="Arial" w:eastAsia="Calibri" w:hAnsi="Arial" w:cs="Arial"/>
        </w:rPr>
      </w:pPr>
    </w:p>
    <w:p w14:paraId="0A12DC55" w14:textId="77777777" w:rsidR="001B421F" w:rsidRDefault="001B421F" w:rsidP="00563649">
      <w:pPr>
        <w:spacing w:line="360" w:lineRule="auto"/>
        <w:jc w:val="both"/>
        <w:rPr>
          <w:rFonts w:ascii="Arial" w:eastAsia="Calibri" w:hAnsi="Arial" w:cs="Arial"/>
        </w:rPr>
      </w:pPr>
    </w:p>
    <w:p w14:paraId="336F5502" w14:textId="77777777" w:rsidR="001B421F" w:rsidRDefault="001B421F" w:rsidP="00563649">
      <w:pPr>
        <w:spacing w:line="360" w:lineRule="auto"/>
        <w:jc w:val="both"/>
        <w:rPr>
          <w:rFonts w:ascii="Arial" w:eastAsia="Calibri" w:hAnsi="Arial" w:cs="Arial"/>
        </w:rPr>
      </w:pPr>
    </w:p>
    <w:p w14:paraId="624940D1" w14:textId="77777777" w:rsidR="001B421F" w:rsidRDefault="001B421F" w:rsidP="00563649">
      <w:pPr>
        <w:spacing w:line="360" w:lineRule="auto"/>
        <w:jc w:val="both"/>
        <w:rPr>
          <w:rFonts w:ascii="Arial" w:eastAsia="Calibri" w:hAnsi="Arial" w:cs="Arial"/>
        </w:rPr>
      </w:pPr>
    </w:p>
    <w:p w14:paraId="745F8898" w14:textId="10082948" w:rsidR="003D687C" w:rsidRPr="00442B33" w:rsidRDefault="003D687C" w:rsidP="00563649">
      <w:pPr>
        <w:spacing w:line="360" w:lineRule="auto"/>
        <w:jc w:val="both"/>
        <w:rPr>
          <w:rFonts w:ascii="Arial" w:eastAsia="Calibri" w:hAnsi="Arial" w:cs="Arial"/>
        </w:rPr>
      </w:pPr>
    </w:p>
    <w:sdt>
      <w:sdtPr>
        <w:rPr>
          <w:rFonts w:asciiTheme="minorHAnsi" w:eastAsiaTheme="minorHAnsi" w:hAnsiTheme="minorHAnsi" w:cs="Arial"/>
          <w:b w:val="0"/>
          <w:color w:val="auto"/>
          <w:sz w:val="22"/>
          <w:szCs w:val="22"/>
          <w:u w:val="none"/>
          <w:lang w:val="en-GB"/>
        </w:rPr>
        <w:id w:val="-102039591"/>
        <w:docPartObj>
          <w:docPartGallery w:val="Bibliographies"/>
          <w:docPartUnique/>
        </w:docPartObj>
      </w:sdtPr>
      <w:sdtEndPr/>
      <w:sdtContent>
        <w:p w14:paraId="50B0703A" w14:textId="58C7A412" w:rsidR="006500FA" w:rsidRPr="00442B33" w:rsidRDefault="006500FA" w:rsidP="00563649">
          <w:pPr>
            <w:pStyle w:val="Heading1"/>
            <w:spacing w:line="360" w:lineRule="auto"/>
            <w:jc w:val="both"/>
            <w:rPr>
              <w:rFonts w:cs="Arial"/>
              <w:sz w:val="22"/>
              <w:szCs w:val="22"/>
            </w:rPr>
          </w:pPr>
          <w:r w:rsidRPr="00442B33">
            <w:rPr>
              <w:rFonts w:cs="Arial"/>
              <w:sz w:val="22"/>
              <w:szCs w:val="22"/>
            </w:rPr>
            <w:t>References</w:t>
          </w:r>
        </w:p>
        <w:sdt>
          <w:sdtPr>
            <w:rPr>
              <w:rFonts w:ascii="Arial" w:hAnsi="Arial" w:cs="Arial"/>
            </w:rPr>
            <w:id w:val="-573587230"/>
            <w:bibliography/>
          </w:sdtPr>
          <w:sdtEndPr/>
          <w:sdtContent>
            <w:p w14:paraId="426E84DE" w14:textId="142CC7E2" w:rsidR="003D687C" w:rsidRPr="00442B33" w:rsidRDefault="006500FA" w:rsidP="00563649">
              <w:pPr>
                <w:pStyle w:val="Bibliography"/>
                <w:spacing w:line="360" w:lineRule="auto"/>
                <w:jc w:val="both"/>
                <w:rPr>
                  <w:rFonts w:ascii="Arial" w:hAnsi="Arial" w:cs="Arial"/>
                  <w:noProof/>
                  <w:lang w:val="en-US"/>
                </w:rPr>
              </w:pPr>
              <w:r w:rsidRPr="00442B33">
                <w:rPr>
                  <w:rFonts w:ascii="Arial" w:hAnsi="Arial" w:cs="Arial"/>
                </w:rPr>
                <w:fldChar w:fldCharType="begin"/>
              </w:r>
              <w:r w:rsidRPr="00442B33">
                <w:rPr>
                  <w:rFonts w:ascii="Arial" w:hAnsi="Arial" w:cs="Arial"/>
                </w:rPr>
                <w:instrText xml:space="preserve"> BIBLIOGRAPHY </w:instrText>
              </w:r>
              <w:r w:rsidRPr="00442B33">
                <w:rPr>
                  <w:rFonts w:ascii="Arial" w:hAnsi="Arial" w:cs="Arial"/>
                </w:rPr>
                <w:fldChar w:fldCharType="separate"/>
              </w:r>
              <w:r w:rsidR="003D687C" w:rsidRPr="00442B33">
                <w:rPr>
                  <w:rFonts w:ascii="Arial" w:hAnsi="Arial" w:cs="Arial"/>
                  <w:noProof/>
                  <w:lang w:val="en-US"/>
                </w:rPr>
                <w:t xml:space="preserve">Black , M., Barnes , A., Strong, M. &amp; Taylor-Robinson, D. (2021). </w:t>
              </w:r>
              <w:r w:rsidR="00C11992" w:rsidRPr="00442B33">
                <w:rPr>
                  <w:rFonts w:ascii="Arial" w:hAnsi="Arial" w:cs="Arial"/>
                  <w:noProof/>
                  <w:lang w:val="en-US"/>
                </w:rPr>
                <w:t>'</w:t>
              </w:r>
              <w:r w:rsidR="003D687C" w:rsidRPr="00442B33">
                <w:rPr>
                  <w:rFonts w:ascii="Arial" w:hAnsi="Arial" w:cs="Arial"/>
                  <w:i/>
                  <w:iCs/>
                  <w:noProof/>
                  <w:lang w:val="en-US"/>
                </w:rPr>
                <w:t>Impact of child development at primary school entry on adolescent health—protocol for a participatory systematic review</w:t>
              </w:r>
              <w:r w:rsidR="00C11992" w:rsidRPr="00442B33">
                <w:rPr>
                  <w:rFonts w:ascii="Arial" w:hAnsi="Arial" w:cs="Arial"/>
                  <w:i/>
                  <w:iCs/>
                  <w:noProof/>
                  <w:lang w:val="en-US"/>
                </w:rPr>
                <w:t>'</w:t>
              </w:r>
              <w:r w:rsidR="00A0137A" w:rsidRPr="00442B33">
                <w:rPr>
                  <w:rFonts w:ascii="Arial" w:hAnsi="Arial" w:cs="Arial"/>
                  <w:i/>
                  <w:iCs/>
                  <w:noProof/>
                  <w:lang w:val="en-US"/>
                </w:rPr>
                <w:t>.</w:t>
              </w:r>
              <w:r w:rsidR="003D687C" w:rsidRPr="00442B33">
                <w:rPr>
                  <w:rFonts w:ascii="Arial" w:hAnsi="Arial" w:cs="Arial"/>
                  <w:i/>
                  <w:iCs/>
                  <w:noProof/>
                  <w:lang w:val="en-US"/>
                </w:rPr>
                <w:t xml:space="preserve"> </w:t>
              </w:r>
              <w:r w:rsidR="003D687C" w:rsidRPr="00442B33">
                <w:rPr>
                  <w:rFonts w:ascii="Arial" w:hAnsi="Arial" w:cs="Arial"/>
                  <w:noProof/>
                  <w:lang w:val="en-US"/>
                </w:rPr>
                <w:t xml:space="preserve"> </w:t>
              </w:r>
              <w:r w:rsidR="003D687C" w:rsidRPr="00442B33">
                <w:rPr>
                  <w:rFonts w:ascii="Arial" w:hAnsi="Arial" w:cs="Arial"/>
                  <w:noProof/>
                  <w:lang w:val="en-US"/>
                </w:rPr>
                <w:br/>
                <w:t xml:space="preserve">Available at: </w:t>
              </w:r>
              <w:r w:rsidR="003D687C" w:rsidRPr="00442B33">
                <w:rPr>
                  <w:rFonts w:ascii="Arial" w:hAnsi="Arial" w:cs="Arial"/>
                  <w:noProof/>
                  <w:u w:val="single"/>
                  <w:lang w:val="en-US"/>
                </w:rPr>
                <w:t>https://systematicreviewsjournal.biomedcentral.com/articles/10.1186/s13643-021-01694-6</w:t>
              </w:r>
              <w:r w:rsidR="003D687C" w:rsidRPr="00442B33">
                <w:rPr>
                  <w:rFonts w:ascii="Arial" w:hAnsi="Arial" w:cs="Arial"/>
                  <w:noProof/>
                  <w:lang w:val="en-US"/>
                </w:rPr>
                <w:br/>
              </w:r>
              <w:r w:rsidR="00507B8E" w:rsidRPr="00442B33">
                <w:rPr>
                  <w:rFonts w:ascii="Arial" w:hAnsi="Arial" w:cs="Arial"/>
                  <w:noProof/>
                  <w:lang w:val="en-US"/>
                </w:rPr>
                <w:t>(</w:t>
              </w:r>
              <w:r w:rsidR="003D687C" w:rsidRPr="00442B33">
                <w:rPr>
                  <w:rFonts w:ascii="Arial" w:hAnsi="Arial" w:cs="Arial"/>
                  <w:noProof/>
                  <w:lang w:val="en-US"/>
                </w:rPr>
                <w:t>Accessed 24 October 2022</w:t>
              </w:r>
              <w:r w:rsidR="00507B8E" w:rsidRPr="00442B33">
                <w:rPr>
                  <w:rFonts w:ascii="Arial" w:hAnsi="Arial" w:cs="Arial"/>
                  <w:noProof/>
                  <w:lang w:val="en-US"/>
                </w:rPr>
                <w:t>)</w:t>
              </w:r>
              <w:r w:rsidR="003D687C" w:rsidRPr="00442B33">
                <w:rPr>
                  <w:rFonts w:ascii="Arial" w:hAnsi="Arial" w:cs="Arial"/>
                  <w:noProof/>
                  <w:lang w:val="en-US"/>
                </w:rPr>
                <w:t>.</w:t>
              </w:r>
            </w:p>
            <w:p w14:paraId="24EC16C3" w14:textId="5289AD2C" w:rsidR="003D687C" w:rsidRPr="00442B33" w:rsidRDefault="003D687C" w:rsidP="00563649">
              <w:pPr>
                <w:pStyle w:val="Bibliography"/>
                <w:spacing w:line="360" w:lineRule="auto"/>
                <w:jc w:val="both"/>
                <w:rPr>
                  <w:rFonts w:ascii="Arial" w:hAnsi="Arial" w:cs="Arial"/>
                  <w:noProof/>
                  <w:lang w:val="en-US"/>
                </w:rPr>
              </w:pPr>
              <w:r w:rsidRPr="00442B33">
                <w:rPr>
                  <w:rFonts w:ascii="Arial" w:hAnsi="Arial" w:cs="Arial"/>
                  <w:noProof/>
                  <w:lang w:val="en-US"/>
                </w:rPr>
                <w:t xml:space="preserve">Dole, S. et al. </w:t>
              </w:r>
              <w:r w:rsidR="00677B2E" w:rsidRPr="00442B33">
                <w:rPr>
                  <w:rFonts w:ascii="Arial" w:hAnsi="Arial" w:cs="Arial"/>
                  <w:noProof/>
                  <w:lang w:val="en-US"/>
                </w:rPr>
                <w:t>(</w:t>
              </w:r>
              <w:r w:rsidRPr="00442B33">
                <w:rPr>
                  <w:rFonts w:ascii="Arial" w:hAnsi="Arial" w:cs="Arial"/>
                  <w:noProof/>
                  <w:lang w:val="en-US"/>
                </w:rPr>
                <w:t>2006</w:t>
              </w:r>
              <w:r w:rsidR="00677B2E" w:rsidRPr="00442B33">
                <w:rPr>
                  <w:rFonts w:ascii="Arial" w:hAnsi="Arial" w:cs="Arial"/>
                  <w:noProof/>
                  <w:lang w:val="en-US"/>
                </w:rPr>
                <w:t>)</w:t>
              </w:r>
              <w:r w:rsidRPr="00442B33">
                <w:rPr>
                  <w:rFonts w:ascii="Arial" w:hAnsi="Arial" w:cs="Arial"/>
                  <w:noProof/>
                  <w:lang w:val="en-US"/>
                </w:rPr>
                <w:t xml:space="preserve"> </w:t>
              </w:r>
              <w:r w:rsidRPr="00442B33">
                <w:rPr>
                  <w:rFonts w:ascii="Arial" w:hAnsi="Arial" w:cs="Arial"/>
                  <w:i/>
                  <w:iCs/>
                  <w:noProof/>
                  <w:lang w:val="en-US"/>
                </w:rPr>
                <w:t xml:space="preserve">Learning to Teach: New Times, New Practices. </w:t>
              </w:r>
              <w:r w:rsidRPr="00442B33">
                <w:rPr>
                  <w:rFonts w:ascii="Arial" w:hAnsi="Arial" w:cs="Arial"/>
                  <w:noProof/>
                  <w:lang w:val="en-US"/>
                </w:rPr>
                <w:t>1st ed. Oxford: Oxford University.</w:t>
              </w:r>
            </w:p>
            <w:p w14:paraId="1031EFB7" w14:textId="06C5540B" w:rsidR="003D687C" w:rsidRPr="00442B33" w:rsidRDefault="003D687C" w:rsidP="00563649">
              <w:pPr>
                <w:pStyle w:val="Bibliography"/>
                <w:spacing w:line="360" w:lineRule="auto"/>
                <w:jc w:val="both"/>
                <w:rPr>
                  <w:rFonts w:ascii="Arial" w:hAnsi="Arial" w:cs="Arial"/>
                  <w:noProof/>
                  <w:lang w:val="en-US"/>
                </w:rPr>
              </w:pPr>
              <w:r w:rsidRPr="00442B33">
                <w:rPr>
                  <w:rFonts w:ascii="Arial" w:hAnsi="Arial" w:cs="Arial"/>
                  <w:noProof/>
                  <w:lang w:val="en-US"/>
                </w:rPr>
                <w:t xml:space="preserve">Dowling, M. </w:t>
              </w:r>
              <w:r w:rsidR="00CC7C68" w:rsidRPr="00442B33">
                <w:rPr>
                  <w:rFonts w:ascii="Arial" w:hAnsi="Arial" w:cs="Arial"/>
                  <w:noProof/>
                  <w:lang w:val="en-US"/>
                </w:rPr>
                <w:t>(</w:t>
              </w:r>
              <w:r w:rsidRPr="00442B33">
                <w:rPr>
                  <w:rFonts w:ascii="Arial" w:hAnsi="Arial" w:cs="Arial"/>
                  <w:noProof/>
                  <w:lang w:val="en-US"/>
                </w:rPr>
                <w:t>1995</w:t>
              </w:r>
              <w:r w:rsidR="00CC7C68" w:rsidRPr="00442B33">
                <w:rPr>
                  <w:rFonts w:ascii="Arial" w:hAnsi="Arial" w:cs="Arial"/>
                  <w:noProof/>
                  <w:lang w:val="en-US"/>
                </w:rPr>
                <w:t>)</w:t>
              </w:r>
              <w:r w:rsidRPr="00442B33">
                <w:rPr>
                  <w:rFonts w:ascii="Arial" w:hAnsi="Arial" w:cs="Arial"/>
                  <w:noProof/>
                  <w:lang w:val="en-US"/>
                </w:rPr>
                <w:t xml:space="preserve"> </w:t>
              </w:r>
              <w:r w:rsidRPr="00442B33">
                <w:rPr>
                  <w:rFonts w:ascii="Arial" w:hAnsi="Arial" w:cs="Arial"/>
                  <w:i/>
                  <w:iCs/>
                  <w:noProof/>
                  <w:lang w:val="en-US"/>
                </w:rPr>
                <w:t xml:space="preserve">Starting School At Four. </w:t>
              </w:r>
              <w:r w:rsidRPr="00442B33">
                <w:rPr>
                  <w:rFonts w:ascii="Arial" w:hAnsi="Arial" w:cs="Arial"/>
                  <w:noProof/>
                  <w:lang w:val="en-US"/>
                </w:rPr>
                <w:t>London: Paul Chapman.</w:t>
              </w:r>
            </w:p>
            <w:p w14:paraId="66C5EDC9" w14:textId="060B959C" w:rsidR="003D687C" w:rsidRPr="00442B33" w:rsidRDefault="003D687C" w:rsidP="00563649">
              <w:pPr>
                <w:pStyle w:val="Bibliography"/>
                <w:spacing w:line="360" w:lineRule="auto"/>
                <w:jc w:val="both"/>
                <w:rPr>
                  <w:rFonts w:ascii="Arial" w:hAnsi="Arial" w:cs="Arial"/>
                  <w:noProof/>
                  <w:lang w:val="en-US"/>
                </w:rPr>
              </w:pPr>
              <w:r w:rsidRPr="00442B33">
                <w:rPr>
                  <w:rFonts w:ascii="Arial" w:hAnsi="Arial" w:cs="Arial"/>
                  <w:noProof/>
                  <w:lang w:val="en-US"/>
                </w:rPr>
                <w:t xml:space="preserve">Glazzard, J. et al. </w:t>
              </w:r>
              <w:r w:rsidR="00F72756" w:rsidRPr="00442B33">
                <w:rPr>
                  <w:rFonts w:ascii="Arial" w:hAnsi="Arial" w:cs="Arial"/>
                  <w:noProof/>
                  <w:lang w:val="en-US"/>
                </w:rPr>
                <w:t>(</w:t>
              </w:r>
              <w:r w:rsidRPr="00442B33">
                <w:rPr>
                  <w:rFonts w:ascii="Arial" w:hAnsi="Arial" w:cs="Arial"/>
                  <w:noProof/>
                  <w:lang w:val="en-US"/>
                </w:rPr>
                <w:t>2015</w:t>
              </w:r>
              <w:r w:rsidR="00F72756" w:rsidRPr="00442B33">
                <w:rPr>
                  <w:rFonts w:ascii="Arial" w:hAnsi="Arial" w:cs="Arial"/>
                  <w:noProof/>
                  <w:lang w:val="en-US"/>
                </w:rPr>
                <w:t>)</w:t>
              </w:r>
              <w:r w:rsidRPr="00442B33">
                <w:rPr>
                  <w:rFonts w:ascii="Arial" w:hAnsi="Arial" w:cs="Arial"/>
                  <w:noProof/>
                  <w:lang w:val="en-US"/>
                </w:rPr>
                <w:t xml:space="preserve"> </w:t>
              </w:r>
              <w:r w:rsidRPr="00442B33">
                <w:rPr>
                  <w:rFonts w:ascii="Arial" w:hAnsi="Arial" w:cs="Arial"/>
                  <w:i/>
                  <w:iCs/>
                  <w:noProof/>
                  <w:lang w:val="en-US"/>
                </w:rPr>
                <w:t xml:space="preserve">Teaching &amp; Supporting Children With Special Educational Needs &amp; Disabilities In Primary Schools. </w:t>
              </w:r>
              <w:r w:rsidRPr="00442B33">
                <w:rPr>
                  <w:rFonts w:ascii="Arial" w:hAnsi="Arial" w:cs="Arial"/>
                  <w:noProof/>
                  <w:lang w:val="en-US"/>
                </w:rPr>
                <w:t>2nd ed. London: Sage.</w:t>
              </w:r>
            </w:p>
            <w:p w14:paraId="52401B99" w14:textId="48B84B14" w:rsidR="003D687C" w:rsidRPr="00442B33" w:rsidRDefault="003D687C" w:rsidP="00563649">
              <w:pPr>
                <w:pStyle w:val="Bibliography"/>
                <w:spacing w:line="360" w:lineRule="auto"/>
                <w:jc w:val="both"/>
                <w:rPr>
                  <w:rFonts w:ascii="Arial" w:hAnsi="Arial" w:cs="Arial"/>
                  <w:noProof/>
                  <w:lang w:val="en-US"/>
                </w:rPr>
              </w:pPr>
              <w:r w:rsidRPr="00442B33">
                <w:rPr>
                  <w:rFonts w:ascii="Arial" w:hAnsi="Arial" w:cs="Arial"/>
                  <w:noProof/>
                  <w:lang w:val="en-US"/>
                </w:rPr>
                <w:t>Gray , C. &amp; MacBlain, S.</w:t>
              </w:r>
              <w:r w:rsidR="00E82FB2" w:rsidRPr="00442B33">
                <w:rPr>
                  <w:rFonts w:ascii="Arial" w:hAnsi="Arial" w:cs="Arial"/>
                  <w:noProof/>
                  <w:lang w:val="en-US"/>
                </w:rPr>
                <w:t xml:space="preserve"> (</w:t>
              </w:r>
              <w:r w:rsidRPr="00442B33">
                <w:rPr>
                  <w:rFonts w:ascii="Arial" w:hAnsi="Arial" w:cs="Arial"/>
                  <w:noProof/>
                  <w:lang w:val="en-US"/>
                </w:rPr>
                <w:t>2015</w:t>
              </w:r>
              <w:r w:rsidR="00E82FB2" w:rsidRPr="00442B33">
                <w:rPr>
                  <w:rFonts w:ascii="Arial" w:hAnsi="Arial" w:cs="Arial"/>
                  <w:noProof/>
                  <w:lang w:val="en-US"/>
                </w:rPr>
                <w:t>)</w:t>
              </w:r>
              <w:r w:rsidRPr="00442B33">
                <w:rPr>
                  <w:rFonts w:ascii="Arial" w:hAnsi="Arial" w:cs="Arial"/>
                  <w:noProof/>
                  <w:lang w:val="en-US"/>
                </w:rPr>
                <w:t xml:space="preserve"> </w:t>
              </w:r>
              <w:r w:rsidRPr="00442B33">
                <w:rPr>
                  <w:rFonts w:ascii="Arial" w:hAnsi="Arial" w:cs="Arial"/>
                  <w:i/>
                  <w:iCs/>
                  <w:noProof/>
                  <w:lang w:val="en-US"/>
                </w:rPr>
                <w:t xml:space="preserve">Learning Theories In Childhood. </w:t>
              </w:r>
              <w:r w:rsidRPr="00442B33">
                <w:rPr>
                  <w:rFonts w:ascii="Arial" w:hAnsi="Arial" w:cs="Arial"/>
                  <w:noProof/>
                  <w:lang w:val="en-US"/>
                </w:rPr>
                <w:t>2nd ed. London: Sage.</w:t>
              </w:r>
            </w:p>
            <w:p w14:paraId="006FA5C9" w14:textId="4C32A387" w:rsidR="003D687C" w:rsidRPr="00442B33" w:rsidRDefault="003D687C" w:rsidP="00563649">
              <w:pPr>
                <w:pStyle w:val="Bibliography"/>
                <w:spacing w:line="360" w:lineRule="auto"/>
                <w:jc w:val="both"/>
                <w:rPr>
                  <w:rFonts w:ascii="Arial" w:hAnsi="Arial" w:cs="Arial"/>
                  <w:noProof/>
                  <w:lang w:val="en-US"/>
                </w:rPr>
              </w:pPr>
              <w:r w:rsidRPr="00442B33">
                <w:rPr>
                  <w:rFonts w:ascii="Arial" w:hAnsi="Arial" w:cs="Arial"/>
                  <w:noProof/>
                  <w:lang w:val="en-US"/>
                </w:rPr>
                <w:t>Harvard University</w:t>
              </w:r>
              <w:r w:rsidR="009D1B9D" w:rsidRPr="00442B33">
                <w:rPr>
                  <w:rFonts w:ascii="Arial" w:hAnsi="Arial" w:cs="Arial"/>
                  <w:noProof/>
                  <w:lang w:val="en-US"/>
                </w:rPr>
                <w:t>. (</w:t>
              </w:r>
              <w:r w:rsidRPr="00442B33">
                <w:rPr>
                  <w:rFonts w:ascii="Arial" w:hAnsi="Arial" w:cs="Arial"/>
                  <w:noProof/>
                  <w:lang w:val="en-US"/>
                </w:rPr>
                <w:t>2022</w:t>
              </w:r>
              <w:r w:rsidR="009D1B9D" w:rsidRPr="00442B33">
                <w:rPr>
                  <w:rFonts w:ascii="Arial" w:hAnsi="Arial" w:cs="Arial"/>
                  <w:noProof/>
                  <w:lang w:val="en-US"/>
                </w:rPr>
                <w:t>)</w:t>
              </w:r>
              <w:r w:rsidRPr="00442B33">
                <w:rPr>
                  <w:rFonts w:ascii="Arial" w:hAnsi="Arial" w:cs="Arial"/>
                  <w:noProof/>
                  <w:lang w:val="en-US"/>
                </w:rPr>
                <w:t xml:space="preserve"> </w:t>
              </w:r>
              <w:r w:rsidRPr="00442B33">
                <w:rPr>
                  <w:rFonts w:ascii="Arial" w:hAnsi="Arial" w:cs="Arial"/>
                  <w:i/>
                  <w:iCs/>
                  <w:noProof/>
                  <w:lang w:val="en-US"/>
                </w:rPr>
                <w:t>What Is Early Childhood Development?</w:t>
              </w:r>
              <w:r w:rsidR="002523EC" w:rsidRPr="00442B33">
                <w:rPr>
                  <w:rFonts w:ascii="Arial" w:hAnsi="Arial" w:cs="Arial"/>
                  <w:i/>
                  <w:iCs/>
                  <w:noProof/>
                  <w:lang w:val="en-US"/>
                </w:rPr>
                <w:t>.</w:t>
              </w:r>
              <w:r w:rsidRPr="00442B33">
                <w:rPr>
                  <w:rFonts w:ascii="Arial" w:hAnsi="Arial" w:cs="Arial"/>
                  <w:i/>
                  <w:iCs/>
                  <w:noProof/>
                  <w:lang w:val="en-US"/>
                </w:rPr>
                <w:t xml:space="preserve"> </w:t>
              </w:r>
              <w:r w:rsidRPr="00442B33">
                <w:rPr>
                  <w:rFonts w:ascii="Arial" w:hAnsi="Arial" w:cs="Arial"/>
                  <w:noProof/>
                  <w:lang w:val="en-US"/>
                </w:rPr>
                <w:br/>
                <w:t xml:space="preserve">Available at: </w:t>
              </w:r>
              <w:r w:rsidRPr="00442B33">
                <w:rPr>
                  <w:rFonts w:ascii="Arial" w:hAnsi="Arial" w:cs="Arial"/>
                  <w:noProof/>
                  <w:u w:val="single"/>
                  <w:lang w:val="en-US"/>
                </w:rPr>
                <w:t xml:space="preserve">https://developingchild.harvard.edu/guide/what-is-early-childhood-development-a-guide-to-the-science/#:~:text=Healthy%20development%20in%20the%20early,parenting%20of%20the%20next%20generation </w:t>
              </w:r>
              <w:r w:rsidRPr="00442B33">
                <w:rPr>
                  <w:rFonts w:ascii="Arial" w:hAnsi="Arial" w:cs="Arial"/>
                  <w:noProof/>
                  <w:lang w:val="en-US"/>
                </w:rPr>
                <w:br/>
              </w:r>
              <w:r w:rsidR="00507B8E" w:rsidRPr="00442B33">
                <w:rPr>
                  <w:rFonts w:ascii="Arial" w:hAnsi="Arial" w:cs="Arial"/>
                  <w:noProof/>
                  <w:lang w:val="en-US"/>
                </w:rPr>
                <w:t>(</w:t>
              </w:r>
              <w:r w:rsidRPr="00442B33">
                <w:rPr>
                  <w:rFonts w:ascii="Arial" w:hAnsi="Arial" w:cs="Arial"/>
                  <w:noProof/>
                  <w:lang w:val="en-US"/>
                </w:rPr>
                <w:t>Accessed 24 October 2022</w:t>
              </w:r>
              <w:r w:rsidR="00507B8E" w:rsidRPr="00442B33">
                <w:rPr>
                  <w:rFonts w:ascii="Arial" w:hAnsi="Arial" w:cs="Arial"/>
                  <w:noProof/>
                  <w:lang w:val="en-US"/>
                </w:rPr>
                <w:t>)</w:t>
              </w:r>
              <w:r w:rsidRPr="00442B33">
                <w:rPr>
                  <w:rFonts w:ascii="Arial" w:hAnsi="Arial" w:cs="Arial"/>
                  <w:noProof/>
                  <w:lang w:val="en-US"/>
                </w:rPr>
                <w:t>.</w:t>
              </w:r>
            </w:p>
            <w:p w14:paraId="5637C465" w14:textId="5B9F10A0" w:rsidR="003D687C" w:rsidRPr="00442B33" w:rsidRDefault="003D687C" w:rsidP="00563649">
              <w:pPr>
                <w:pStyle w:val="Bibliography"/>
                <w:spacing w:line="360" w:lineRule="auto"/>
                <w:jc w:val="both"/>
                <w:rPr>
                  <w:rFonts w:ascii="Arial" w:hAnsi="Arial" w:cs="Arial"/>
                  <w:noProof/>
                  <w:lang w:val="en-US"/>
                </w:rPr>
              </w:pPr>
              <w:r w:rsidRPr="00442B33">
                <w:rPr>
                  <w:rFonts w:ascii="Arial" w:hAnsi="Arial" w:cs="Arial"/>
                  <w:noProof/>
                  <w:lang w:val="en-US"/>
                </w:rPr>
                <w:t>Hobart , C. &amp; Frankel, J.</w:t>
              </w:r>
              <w:r w:rsidR="00507B8E" w:rsidRPr="00442B33">
                <w:rPr>
                  <w:rFonts w:ascii="Arial" w:hAnsi="Arial" w:cs="Arial"/>
                  <w:noProof/>
                  <w:lang w:val="en-US"/>
                </w:rPr>
                <w:t xml:space="preserve"> (</w:t>
              </w:r>
              <w:r w:rsidRPr="00442B33">
                <w:rPr>
                  <w:rFonts w:ascii="Arial" w:hAnsi="Arial" w:cs="Arial"/>
                  <w:noProof/>
                  <w:lang w:val="en-US"/>
                </w:rPr>
                <w:t>200</w:t>
              </w:r>
              <w:r w:rsidR="00507B8E" w:rsidRPr="00442B33">
                <w:rPr>
                  <w:rFonts w:ascii="Arial" w:hAnsi="Arial" w:cs="Arial"/>
                  <w:noProof/>
                  <w:lang w:val="en-US"/>
                </w:rPr>
                <w:t>5)</w:t>
              </w:r>
              <w:r w:rsidRPr="00442B33">
                <w:rPr>
                  <w:rFonts w:ascii="Arial" w:hAnsi="Arial" w:cs="Arial"/>
                  <w:noProof/>
                  <w:lang w:val="en-US"/>
                </w:rPr>
                <w:t xml:space="preserve"> </w:t>
              </w:r>
              <w:r w:rsidRPr="00442B33">
                <w:rPr>
                  <w:rFonts w:ascii="Arial" w:hAnsi="Arial" w:cs="Arial"/>
                  <w:i/>
                  <w:iCs/>
                  <w:noProof/>
                  <w:lang w:val="en-US"/>
                </w:rPr>
                <w:t xml:space="preserve">Activities for Young Children. </w:t>
              </w:r>
              <w:r w:rsidRPr="00442B33">
                <w:rPr>
                  <w:rFonts w:ascii="Arial" w:hAnsi="Arial" w:cs="Arial"/>
                  <w:noProof/>
                  <w:lang w:val="en-US"/>
                </w:rPr>
                <w:t>3rd ed. Cheltenham: Nelson Thornes.</w:t>
              </w:r>
            </w:p>
            <w:p w14:paraId="34762F42" w14:textId="3431AFD0" w:rsidR="003D687C" w:rsidRPr="00442B33" w:rsidRDefault="003D687C" w:rsidP="00563649">
              <w:pPr>
                <w:pStyle w:val="Bibliography"/>
                <w:spacing w:line="360" w:lineRule="auto"/>
                <w:jc w:val="both"/>
                <w:rPr>
                  <w:rFonts w:ascii="Arial" w:hAnsi="Arial" w:cs="Arial"/>
                  <w:noProof/>
                  <w:lang w:val="en-US"/>
                </w:rPr>
              </w:pPr>
              <w:r w:rsidRPr="00442B33">
                <w:rPr>
                  <w:rFonts w:ascii="Arial" w:hAnsi="Arial" w:cs="Arial"/>
                  <w:noProof/>
                  <w:lang w:val="en-US"/>
                </w:rPr>
                <w:t xml:space="preserve">Invitations to Play, </w:t>
              </w:r>
              <w:r w:rsidR="0003735D" w:rsidRPr="00442B33">
                <w:rPr>
                  <w:rFonts w:ascii="Arial" w:hAnsi="Arial" w:cs="Arial"/>
                  <w:noProof/>
                  <w:lang w:val="en-US"/>
                </w:rPr>
                <w:t>(</w:t>
              </w:r>
              <w:r w:rsidRPr="00442B33">
                <w:rPr>
                  <w:rFonts w:ascii="Arial" w:hAnsi="Arial" w:cs="Arial"/>
                  <w:noProof/>
                  <w:lang w:val="en-US"/>
                </w:rPr>
                <w:t>2018</w:t>
              </w:r>
              <w:r w:rsidR="0003735D" w:rsidRPr="00442B33">
                <w:rPr>
                  <w:rFonts w:ascii="Arial" w:hAnsi="Arial" w:cs="Arial"/>
                  <w:noProof/>
                  <w:lang w:val="en-US"/>
                </w:rPr>
                <w:t>)</w:t>
              </w:r>
              <w:r w:rsidRPr="00442B33">
                <w:rPr>
                  <w:rFonts w:ascii="Arial" w:hAnsi="Arial" w:cs="Arial"/>
                  <w:noProof/>
                  <w:lang w:val="en-US"/>
                </w:rPr>
                <w:t xml:space="preserve"> </w:t>
              </w:r>
              <w:r w:rsidRPr="00442B33">
                <w:rPr>
                  <w:rFonts w:ascii="Arial" w:hAnsi="Arial" w:cs="Arial"/>
                  <w:i/>
                  <w:iCs/>
                  <w:noProof/>
                  <w:lang w:val="en-US"/>
                </w:rPr>
                <w:t>An Introduction to the Reggio Emilia Approach.</w:t>
              </w:r>
              <w:r w:rsidRPr="00442B33">
                <w:rPr>
                  <w:rFonts w:ascii="Arial" w:hAnsi="Arial" w:cs="Arial"/>
                  <w:noProof/>
                  <w:lang w:val="en-US"/>
                </w:rPr>
                <w:t xml:space="preserve"> </w:t>
              </w:r>
              <w:r w:rsidRPr="00442B33">
                <w:rPr>
                  <w:rFonts w:ascii="Arial" w:hAnsi="Arial" w:cs="Arial"/>
                  <w:noProof/>
                  <w:lang w:val="en-US"/>
                </w:rPr>
                <w:br/>
                <w:t xml:space="preserve">Available at: </w:t>
              </w:r>
              <w:r w:rsidRPr="00442B33">
                <w:rPr>
                  <w:rFonts w:ascii="Arial" w:hAnsi="Arial" w:cs="Arial"/>
                  <w:noProof/>
                  <w:u w:val="single"/>
                  <w:lang w:val="en-US"/>
                </w:rPr>
                <w:t>https://www.invitationstoplay.org/post/2018/04/09/an-introduction-to-the-reggio-emilia-approach</w:t>
              </w:r>
              <w:r w:rsidRPr="00442B33">
                <w:rPr>
                  <w:rFonts w:ascii="Arial" w:hAnsi="Arial" w:cs="Arial"/>
                  <w:noProof/>
                  <w:lang w:val="en-US"/>
                </w:rPr>
                <w:br/>
              </w:r>
              <w:r w:rsidR="00775603" w:rsidRPr="00442B33">
                <w:rPr>
                  <w:rFonts w:ascii="Arial" w:hAnsi="Arial" w:cs="Arial"/>
                  <w:noProof/>
                  <w:lang w:val="en-US"/>
                </w:rPr>
                <w:t>(</w:t>
              </w:r>
              <w:r w:rsidRPr="00442B33">
                <w:rPr>
                  <w:rFonts w:ascii="Arial" w:hAnsi="Arial" w:cs="Arial"/>
                  <w:noProof/>
                  <w:lang w:val="en-US"/>
                </w:rPr>
                <w:t>Accessed 24 October 2022</w:t>
              </w:r>
              <w:r w:rsidR="00775603" w:rsidRPr="00442B33">
                <w:rPr>
                  <w:rFonts w:ascii="Arial" w:hAnsi="Arial" w:cs="Arial"/>
                  <w:noProof/>
                  <w:lang w:val="en-US"/>
                </w:rPr>
                <w:t>)</w:t>
              </w:r>
              <w:r w:rsidRPr="00442B33">
                <w:rPr>
                  <w:rFonts w:ascii="Arial" w:hAnsi="Arial" w:cs="Arial"/>
                  <w:noProof/>
                  <w:lang w:val="en-US"/>
                </w:rPr>
                <w:t>.</w:t>
              </w:r>
            </w:p>
            <w:p w14:paraId="34FFD0BE" w14:textId="334E3E49" w:rsidR="003D687C" w:rsidRPr="00442B33" w:rsidRDefault="003D687C" w:rsidP="00563649">
              <w:pPr>
                <w:pStyle w:val="Bibliography"/>
                <w:spacing w:line="360" w:lineRule="auto"/>
                <w:jc w:val="both"/>
                <w:rPr>
                  <w:rFonts w:ascii="Arial" w:hAnsi="Arial" w:cs="Arial"/>
                  <w:noProof/>
                  <w:lang w:val="en-US"/>
                </w:rPr>
              </w:pPr>
              <w:r w:rsidRPr="00442B33">
                <w:rPr>
                  <w:rFonts w:ascii="Arial" w:hAnsi="Arial" w:cs="Arial"/>
                  <w:noProof/>
                  <w:lang w:val="en-US"/>
                </w:rPr>
                <w:t xml:space="preserve">NHS, </w:t>
              </w:r>
              <w:r w:rsidR="0003735D" w:rsidRPr="00442B33">
                <w:rPr>
                  <w:rFonts w:ascii="Arial" w:hAnsi="Arial" w:cs="Arial"/>
                  <w:noProof/>
                  <w:lang w:val="en-US"/>
                </w:rPr>
                <w:t>(</w:t>
              </w:r>
              <w:r w:rsidRPr="00442B33">
                <w:rPr>
                  <w:rFonts w:ascii="Arial" w:hAnsi="Arial" w:cs="Arial"/>
                  <w:noProof/>
                  <w:lang w:val="en-US"/>
                </w:rPr>
                <w:t>2020</w:t>
              </w:r>
              <w:r w:rsidR="0003735D" w:rsidRPr="00442B33">
                <w:rPr>
                  <w:rFonts w:ascii="Arial" w:hAnsi="Arial" w:cs="Arial"/>
                  <w:noProof/>
                  <w:lang w:val="en-US"/>
                </w:rPr>
                <w:t>)</w:t>
              </w:r>
              <w:r w:rsidRPr="00442B33">
                <w:rPr>
                  <w:rFonts w:ascii="Arial" w:hAnsi="Arial" w:cs="Arial"/>
                  <w:noProof/>
                  <w:lang w:val="en-US"/>
                </w:rPr>
                <w:t xml:space="preserve"> </w:t>
              </w:r>
              <w:r w:rsidRPr="00442B33">
                <w:rPr>
                  <w:rFonts w:ascii="Arial" w:hAnsi="Arial" w:cs="Arial"/>
                  <w:i/>
                  <w:iCs/>
                  <w:noProof/>
                  <w:lang w:val="en-US"/>
                </w:rPr>
                <w:t xml:space="preserve">Coronavirus and going back to school or college. </w:t>
              </w:r>
              <w:r w:rsidRPr="00442B33">
                <w:rPr>
                  <w:rFonts w:ascii="Arial" w:hAnsi="Arial" w:cs="Arial"/>
                  <w:noProof/>
                  <w:lang w:val="en-US"/>
                </w:rPr>
                <w:br/>
                <w:t xml:space="preserve">Available at: </w:t>
              </w:r>
              <w:r w:rsidRPr="00442B33">
                <w:rPr>
                  <w:rFonts w:ascii="Arial" w:hAnsi="Arial" w:cs="Arial"/>
                  <w:noProof/>
                  <w:u w:val="single"/>
                  <w:lang w:val="en-US"/>
                </w:rPr>
                <w:t>https://www.nhs.uk/every-mind-matters/coronavirus/going-back-to-school-or-college/</w:t>
              </w:r>
              <w:r w:rsidRPr="00442B33">
                <w:rPr>
                  <w:rFonts w:ascii="Arial" w:hAnsi="Arial" w:cs="Arial"/>
                  <w:noProof/>
                  <w:lang w:val="en-US"/>
                </w:rPr>
                <w:br/>
              </w:r>
              <w:r w:rsidR="00775603" w:rsidRPr="00442B33">
                <w:rPr>
                  <w:rFonts w:ascii="Arial" w:hAnsi="Arial" w:cs="Arial"/>
                  <w:noProof/>
                  <w:lang w:val="en-US"/>
                </w:rPr>
                <w:t>(</w:t>
              </w:r>
              <w:r w:rsidRPr="00442B33">
                <w:rPr>
                  <w:rFonts w:ascii="Arial" w:hAnsi="Arial" w:cs="Arial"/>
                  <w:noProof/>
                  <w:lang w:val="en-US"/>
                </w:rPr>
                <w:t>Accessed 24 October 2022</w:t>
              </w:r>
              <w:r w:rsidR="00775603" w:rsidRPr="00442B33">
                <w:rPr>
                  <w:rFonts w:ascii="Arial" w:hAnsi="Arial" w:cs="Arial"/>
                  <w:noProof/>
                  <w:lang w:val="en-US"/>
                </w:rPr>
                <w:t>)</w:t>
              </w:r>
              <w:r w:rsidRPr="00442B33">
                <w:rPr>
                  <w:rFonts w:ascii="Arial" w:hAnsi="Arial" w:cs="Arial"/>
                  <w:noProof/>
                  <w:lang w:val="en-US"/>
                </w:rPr>
                <w:t>.</w:t>
              </w:r>
            </w:p>
            <w:p w14:paraId="54F7D3BA" w14:textId="2904B897" w:rsidR="003D687C" w:rsidRPr="00442B33" w:rsidRDefault="003D687C" w:rsidP="00563649">
              <w:pPr>
                <w:pStyle w:val="Bibliography"/>
                <w:spacing w:line="360" w:lineRule="auto"/>
                <w:jc w:val="both"/>
                <w:rPr>
                  <w:rFonts w:ascii="Arial" w:hAnsi="Arial" w:cs="Arial"/>
                  <w:noProof/>
                  <w:lang w:val="en-US"/>
                </w:rPr>
              </w:pPr>
              <w:r w:rsidRPr="00442B33">
                <w:rPr>
                  <w:rFonts w:ascii="Arial" w:hAnsi="Arial" w:cs="Arial"/>
                  <w:noProof/>
                  <w:lang w:val="en-US"/>
                </w:rPr>
                <w:t xml:space="preserve">Petty, G. </w:t>
              </w:r>
              <w:r w:rsidR="00775603" w:rsidRPr="00442B33">
                <w:rPr>
                  <w:rFonts w:ascii="Arial" w:hAnsi="Arial" w:cs="Arial"/>
                  <w:noProof/>
                  <w:lang w:val="en-US"/>
                </w:rPr>
                <w:t>(</w:t>
              </w:r>
              <w:r w:rsidRPr="00442B33">
                <w:rPr>
                  <w:rFonts w:ascii="Arial" w:hAnsi="Arial" w:cs="Arial"/>
                  <w:noProof/>
                  <w:lang w:val="en-US"/>
                </w:rPr>
                <w:t>2009</w:t>
              </w:r>
              <w:r w:rsidR="00775603" w:rsidRPr="00442B33">
                <w:rPr>
                  <w:rFonts w:ascii="Arial" w:hAnsi="Arial" w:cs="Arial"/>
                  <w:noProof/>
                  <w:lang w:val="en-US"/>
                </w:rPr>
                <w:t>)</w:t>
              </w:r>
              <w:r w:rsidRPr="00442B33">
                <w:rPr>
                  <w:rFonts w:ascii="Arial" w:hAnsi="Arial" w:cs="Arial"/>
                  <w:noProof/>
                  <w:lang w:val="en-US"/>
                </w:rPr>
                <w:t xml:space="preserve"> </w:t>
              </w:r>
              <w:r w:rsidRPr="00442B33">
                <w:rPr>
                  <w:rFonts w:ascii="Arial" w:hAnsi="Arial" w:cs="Arial"/>
                  <w:i/>
                  <w:iCs/>
                  <w:noProof/>
                  <w:lang w:val="en-US"/>
                </w:rPr>
                <w:t xml:space="preserve">Evidence-Based Teaching: A Practical Approach. </w:t>
              </w:r>
              <w:r w:rsidRPr="00442B33">
                <w:rPr>
                  <w:rFonts w:ascii="Arial" w:hAnsi="Arial" w:cs="Arial"/>
                  <w:noProof/>
                  <w:lang w:val="en-US"/>
                </w:rPr>
                <w:t>2nd ed. Oxford: Oxford University Press.</w:t>
              </w:r>
            </w:p>
            <w:p w14:paraId="42826415" w14:textId="6AFA8923" w:rsidR="003D687C" w:rsidRPr="00442B33" w:rsidRDefault="003D687C" w:rsidP="00563649">
              <w:pPr>
                <w:pStyle w:val="Bibliography"/>
                <w:spacing w:line="360" w:lineRule="auto"/>
                <w:jc w:val="both"/>
                <w:rPr>
                  <w:rFonts w:ascii="Arial" w:hAnsi="Arial" w:cs="Arial"/>
                  <w:noProof/>
                  <w:lang w:val="en-US"/>
                </w:rPr>
              </w:pPr>
              <w:r w:rsidRPr="00442B33">
                <w:rPr>
                  <w:rFonts w:ascii="Arial" w:hAnsi="Arial" w:cs="Arial"/>
                  <w:noProof/>
                  <w:lang w:val="en-US"/>
                </w:rPr>
                <w:lastRenderedPageBreak/>
                <w:t xml:space="preserve">Saul McLeod, </w:t>
              </w:r>
              <w:r w:rsidR="00C96E2E" w:rsidRPr="00442B33">
                <w:rPr>
                  <w:rFonts w:ascii="Arial" w:hAnsi="Arial" w:cs="Arial"/>
                  <w:noProof/>
                  <w:lang w:val="en-US"/>
                </w:rPr>
                <w:t>(</w:t>
              </w:r>
              <w:r w:rsidRPr="00442B33">
                <w:rPr>
                  <w:rFonts w:ascii="Arial" w:hAnsi="Arial" w:cs="Arial"/>
                  <w:noProof/>
                  <w:lang w:val="en-US"/>
                </w:rPr>
                <w:t>2018</w:t>
              </w:r>
              <w:r w:rsidR="00C96E2E" w:rsidRPr="00442B33">
                <w:rPr>
                  <w:rFonts w:ascii="Arial" w:hAnsi="Arial" w:cs="Arial"/>
                  <w:noProof/>
                  <w:lang w:val="en-US"/>
                </w:rPr>
                <w:t>)</w:t>
              </w:r>
              <w:r w:rsidRPr="00442B33">
                <w:rPr>
                  <w:rFonts w:ascii="Arial" w:hAnsi="Arial" w:cs="Arial"/>
                  <w:noProof/>
                  <w:lang w:val="en-US"/>
                </w:rPr>
                <w:t xml:space="preserve"> </w:t>
              </w:r>
              <w:r w:rsidRPr="00442B33">
                <w:rPr>
                  <w:rFonts w:ascii="Arial" w:hAnsi="Arial" w:cs="Arial"/>
                  <w:i/>
                  <w:iCs/>
                  <w:noProof/>
                  <w:lang w:val="en-US"/>
                </w:rPr>
                <w:t xml:space="preserve">Piaget's Stages of Cognitive Development. </w:t>
              </w:r>
              <w:r w:rsidRPr="00442B33">
                <w:rPr>
                  <w:rFonts w:ascii="Arial" w:hAnsi="Arial" w:cs="Arial"/>
                  <w:noProof/>
                  <w:lang w:val="en-US"/>
                </w:rPr>
                <w:br/>
                <w:t xml:space="preserve">Available at: </w:t>
              </w:r>
              <w:r w:rsidRPr="00442B33">
                <w:rPr>
                  <w:rFonts w:ascii="Arial" w:hAnsi="Arial" w:cs="Arial"/>
                  <w:noProof/>
                  <w:u w:val="single"/>
                  <w:lang w:val="en-US"/>
                </w:rPr>
                <w:t>https://www.simplypsychology.org/piaget.html</w:t>
              </w:r>
              <w:r w:rsidRPr="00442B33">
                <w:rPr>
                  <w:rFonts w:ascii="Arial" w:hAnsi="Arial" w:cs="Arial"/>
                  <w:noProof/>
                  <w:lang w:val="en-US"/>
                </w:rPr>
                <w:br/>
              </w:r>
              <w:r w:rsidR="0003735D" w:rsidRPr="00442B33">
                <w:rPr>
                  <w:rFonts w:ascii="Arial" w:hAnsi="Arial" w:cs="Arial"/>
                  <w:noProof/>
                  <w:lang w:val="en-US"/>
                </w:rPr>
                <w:t>(</w:t>
              </w:r>
              <w:r w:rsidRPr="00442B33">
                <w:rPr>
                  <w:rFonts w:ascii="Arial" w:hAnsi="Arial" w:cs="Arial"/>
                  <w:noProof/>
                  <w:lang w:val="en-US"/>
                </w:rPr>
                <w:t>Accessed 24 October 2022</w:t>
              </w:r>
              <w:r w:rsidR="0003735D" w:rsidRPr="00442B33">
                <w:rPr>
                  <w:rFonts w:ascii="Arial" w:hAnsi="Arial" w:cs="Arial"/>
                  <w:noProof/>
                  <w:lang w:val="en-US"/>
                </w:rPr>
                <w:t>)</w:t>
              </w:r>
              <w:r w:rsidRPr="00442B33">
                <w:rPr>
                  <w:rFonts w:ascii="Arial" w:hAnsi="Arial" w:cs="Arial"/>
                  <w:noProof/>
                  <w:lang w:val="en-US"/>
                </w:rPr>
                <w:t>.</w:t>
              </w:r>
            </w:p>
            <w:p w14:paraId="1F46477B" w14:textId="56532DE8" w:rsidR="003D687C" w:rsidRPr="00442B33" w:rsidRDefault="003D687C" w:rsidP="00563649">
              <w:pPr>
                <w:pStyle w:val="Bibliography"/>
                <w:spacing w:line="360" w:lineRule="auto"/>
                <w:jc w:val="both"/>
                <w:rPr>
                  <w:rFonts w:ascii="Arial" w:hAnsi="Arial" w:cs="Arial"/>
                  <w:noProof/>
                  <w:lang w:val="en-US"/>
                </w:rPr>
              </w:pPr>
              <w:r w:rsidRPr="00442B33">
                <w:rPr>
                  <w:rFonts w:ascii="Arial" w:hAnsi="Arial" w:cs="Arial"/>
                  <w:noProof/>
                  <w:lang w:val="en-US"/>
                </w:rPr>
                <w:t xml:space="preserve">Sprouts, </w:t>
              </w:r>
              <w:r w:rsidR="006845AF" w:rsidRPr="00442B33">
                <w:rPr>
                  <w:rFonts w:ascii="Arial" w:hAnsi="Arial" w:cs="Arial"/>
                  <w:noProof/>
                  <w:lang w:val="en-US"/>
                </w:rPr>
                <w:t>(</w:t>
              </w:r>
              <w:r w:rsidRPr="00442B33">
                <w:rPr>
                  <w:rFonts w:ascii="Arial" w:hAnsi="Arial" w:cs="Arial"/>
                  <w:noProof/>
                  <w:lang w:val="en-US"/>
                </w:rPr>
                <w:t>2018</w:t>
              </w:r>
              <w:r w:rsidR="006845AF" w:rsidRPr="00442B33">
                <w:rPr>
                  <w:rFonts w:ascii="Arial" w:hAnsi="Arial" w:cs="Arial"/>
                  <w:noProof/>
                  <w:lang w:val="en-US"/>
                </w:rPr>
                <w:t>)</w:t>
              </w:r>
              <w:r w:rsidRPr="00442B33">
                <w:rPr>
                  <w:rFonts w:ascii="Arial" w:hAnsi="Arial" w:cs="Arial"/>
                  <w:noProof/>
                  <w:lang w:val="en-US"/>
                </w:rPr>
                <w:t xml:space="preserve"> </w:t>
              </w:r>
              <w:r w:rsidRPr="00442B33">
                <w:rPr>
                  <w:rFonts w:ascii="Arial" w:hAnsi="Arial" w:cs="Arial"/>
                  <w:i/>
                  <w:iCs/>
                  <w:noProof/>
                  <w:lang w:val="en-US"/>
                </w:rPr>
                <w:t xml:space="preserve">The Attachment Theory: How Childhood Affects Life </w:t>
              </w:r>
              <w:r w:rsidRPr="00442B33">
                <w:rPr>
                  <w:rFonts w:ascii="Arial" w:hAnsi="Arial" w:cs="Arial"/>
                  <w:noProof/>
                  <w:lang w:val="en-US"/>
                </w:rPr>
                <w:t>[</w:t>
              </w:r>
              <w:r w:rsidR="00DC022A" w:rsidRPr="00442B33">
                <w:rPr>
                  <w:rFonts w:ascii="Arial" w:hAnsi="Arial" w:cs="Arial"/>
                  <w:noProof/>
                  <w:lang w:val="en-US"/>
                </w:rPr>
                <w:t>Video</w:t>
              </w:r>
              <w:r w:rsidR="006845AF" w:rsidRPr="00442B33">
                <w:rPr>
                  <w:rFonts w:ascii="Arial" w:hAnsi="Arial" w:cs="Arial"/>
                  <w:noProof/>
                  <w:lang w:val="en-US"/>
                </w:rPr>
                <w:t>]</w:t>
              </w:r>
              <w:r w:rsidR="00B331B3" w:rsidRPr="00442B33">
                <w:rPr>
                  <w:rFonts w:ascii="Arial" w:hAnsi="Arial" w:cs="Arial"/>
                  <w:noProof/>
                  <w:lang w:val="en-US"/>
                </w:rPr>
                <w:t>.</w:t>
              </w:r>
              <w:r w:rsidRPr="00442B33">
                <w:rPr>
                  <w:rFonts w:ascii="Arial" w:hAnsi="Arial" w:cs="Arial"/>
                  <w:noProof/>
                  <w:lang w:val="en-US"/>
                </w:rPr>
                <w:t xml:space="preserve"> </w:t>
              </w:r>
              <w:r w:rsidRPr="00442B33">
                <w:rPr>
                  <w:rFonts w:ascii="Arial" w:hAnsi="Arial" w:cs="Arial"/>
                  <w:noProof/>
                  <w:lang w:val="en-US"/>
                </w:rPr>
                <w:br/>
                <w:t xml:space="preserve">Available at: </w:t>
              </w:r>
              <w:r w:rsidRPr="00442B33">
                <w:rPr>
                  <w:rFonts w:ascii="Arial" w:hAnsi="Arial" w:cs="Arial"/>
                  <w:noProof/>
                  <w:u w:val="single"/>
                  <w:lang w:val="en-US"/>
                </w:rPr>
                <w:t>https://www.youtube.com/watch?v=WjOowWxOXCg</w:t>
              </w:r>
              <w:r w:rsidRPr="00442B33">
                <w:rPr>
                  <w:rFonts w:ascii="Arial" w:hAnsi="Arial" w:cs="Arial"/>
                  <w:noProof/>
                  <w:lang w:val="en-US"/>
                </w:rPr>
                <w:br/>
              </w:r>
              <w:r w:rsidR="006845AF" w:rsidRPr="00442B33">
                <w:rPr>
                  <w:rFonts w:ascii="Arial" w:hAnsi="Arial" w:cs="Arial"/>
                  <w:noProof/>
                  <w:lang w:val="en-US"/>
                </w:rPr>
                <w:t>(</w:t>
              </w:r>
              <w:r w:rsidRPr="00442B33">
                <w:rPr>
                  <w:rFonts w:ascii="Arial" w:hAnsi="Arial" w:cs="Arial"/>
                  <w:noProof/>
                  <w:lang w:val="en-US"/>
                </w:rPr>
                <w:t>Accessed 24 October 2022</w:t>
              </w:r>
              <w:r w:rsidR="006845AF" w:rsidRPr="00442B33">
                <w:rPr>
                  <w:rFonts w:ascii="Arial" w:hAnsi="Arial" w:cs="Arial"/>
                  <w:noProof/>
                  <w:lang w:val="en-US"/>
                </w:rPr>
                <w:t>)</w:t>
              </w:r>
              <w:r w:rsidRPr="00442B33">
                <w:rPr>
                  <w:rFonts w:ascii="Arial" w:hAnsi="Arial" w:cs="Arial"/>
                  <w:noProof/>
                  <w:lang w:val="en-US"/>
                </w:rPr>
                <w:t>.</w:t>
              </w:r>
            </w:p>
            <w:p w14:paraId="663108F5" w14:textId="7D78624F" w:rsidR="003D687C" w:rsidRPr="00442B33" w:rsidRDefault="003D687C" w:rsidP="00563649">
              <w:pPr>
                <w:pStyle w:val="Bibliography"/>
                <w:spacing w:line="360" w:lineRule="auto"/>
                <w:jc w:val="both"/>
                <w:rPr>
                  <w:rFonts w:ascii="Arial" w:hAnsi="Arial" w:cs="Arial"/>
                  <w:noProof/>
                  <w:lang w:val="en-US"/>
                </w:rPr>
              </w:pPr>
              <w:r w:rsidRPr="00442B33">
                <w:rPr>
                  <w:rFonts w:ascii="Arial" w:hAnsi="Arial" w:cs="Arial"/>
                  <w:noProof/>
                  <w:lang w:val="en-US"/>
                </w:rPr>
                <w:t>Tannenbaum, R.</w:t>
              </w:r>
              <w:r w:rsidR="00B331B3" w:rsidRPr="00442B33">
                <w:rPr>
                  <w:rFonts w:ascii="Arial" w:hAnsi="Arial" w:cs="Arial"/>
                  <w:noProof/>
                  <w:lang w:val="en-US"/>
                </w:rPr>
                <w:t xml:space="preserve"> (</w:t>
              </w:r>
              <w:r w:rsidRPr="00442B33">
                <w:rPr>
                  <w:rFonts w:ascii="Arial" w:hAnsi="Arial" w:cs="Arial"/>
                  <w:noProof/>
                  <w:lang w:val="en-US"/>
                </w:rPr>
                <w:t>2018</w:t>
              </w:r>
              <w:r w:rsidR="00B331B3" w:rsidRPr="00442B33">
                <w:rPr>
                  <w:rFonts w:ascii="Arial" w:hAnsi="Arial" w:cs="Arial"/>
                  <w:noProof/>
                  <w:lang w:val="en-US"/>
                </w:rPr>
                <w:t>)</w:t>
              </w:r>
              <w:r w:rsidRPr="00442B33">
                <w:rPr>
                  <w:rFonts w:ascii="Arial" w:hAnsi="Arial" w:cs="Arial"/>
                  <w:noProof/>
                  <w:lang w:val="en-US"/>
                </w:rPr>
                <w:t xml:space="preserve"> </w:t>
              </w:r>
              <w:r w:rsidRPr="00442B33">
                <w:rPr>
                  <w:rFonts w:ascii="Arial" w:hAnsi="Arial" w:cs="Arial"/>
                  <w:i/>
                  <w:iCs/>
                  <w:noProof/>
                  <w:lang w:val="en-US"/>
                </w:rPr>
                <w:t xml:space="preserve">Bronfenbrenner's ecological theory </w:t>
              </w:r>
              <w:r w:rsidRPr="00442B33">
                <w:rPr>
                  <w:rFonts w:ascii="Arial" w:hAnsi="Arial" w:cs="Arial"/>
                  <w:noProof/>
                  <w:lang w:val="en-US"/>
                </w:rPr>
                <w:t>[</w:t>
              </w:r>
              <w:r w:rsidR="00B331B3" w:rsidRPr="00442B33">
                <w:rPr>
                  <w:rFonts w:ascii="Arial" w:hAnsi="Arial" w:cs="Arial"/>
                  <w:noProof/>
                  <w:lang w:val="en-US"/>
                </w:rPr>
                <w:t>Video</w:t>
              </w:r>
              <w:r w:rsidRPr="00442B33">
                <w:rPr>
                  <w:rFonts w:ascii="Arial" w:hAnsi="Arial" w:cs="Arial"/>
                  <w:noProof/>
                  <w:lang w:val="en-US"/>
                </w:rPr>
                <w:t>]</w:t>
              </w:r>
              <w:r w:rsidR="008526EC" w:rsidRPr="00442B33">
                <w:rPr>
                  <w:rFonts w:ascii="Arial" w:hAnsi="Arial" w:cs="Arial"/>
                  <w:noProof/>
                  <w:lang w:val="en-US"/>
                </w:rPr>
                <w:t>.</w:t>
              </w:r>
              <w:r w:rsidRPr="00442B33">
                <w:rPr>
                  <w:rFonts w:ascii="Arial" w:hAnsi="Arial" w:cs="Arial"/>
                  <w:noProof/>
                  <w:lang w:val="en-US"/>
                </w:rPr>
                <w:br/>
                <w:t xml:space="preserve">Available at: </w:t>
              </w:r>
              <w:r w:rsidRPr="00442B33">
                <w:rPr>
                  <w:rFonts w:ascii="Arial" w:hAnsi="Arial" w:cs="Arial"/>
                  <w:noProof/>
                  <w:u w:val="single"/>
                  <w:lang w:val="en-US"/>
                </w:rPr>
                <w:t>https://www.youtube.com/watch?v=HV4E05BnoI8</w:t>
              </w:r>
              <w:r w:rsidRPr="00442B33">
                <w:rPr>
                  <w:rFonts w:ascii="Arial" w:hAnsi="Arial" w:cs="Arial"/>
                  <w:noProof/>
                  <w:lang w:val="en-US"/>
                </w:rPr>
                <w:br/>
              </w:r>
              <w:r w:rsidR="00B331B3" w:rsidRPr="00442B33">
                <w:rPr>
                  <w:rFonts w:ascii="Arial" w:hAnsi="Arial" w:cs="Arial"/>
                  <w:noProof/>
                  <w:lang w:val="en-US"/>
                </w:rPr>
                <w:t>(</w:t>
              </w:r>
              <w:r w:rsidRPr="00442B33">
                <w:rPr>
                  <w:rFonts w:ascii="Arial" w:hAnsi="Arial" w:cs="Arial"/>
                  <w:noProof/>
                  <w:lang w:val="en-US"/>
                </w:rPr>
                <w:t>Accessed 24 October 2022</w:t>
              </w:r>
              <w:r w:rsidR="00B331B3" w:rsidRPr="00442B33">
                <w:rPr>
                  <w:rFonts w:ascii="Arial" w:hAnsi="Arial" w:cs="Arial"/>
                  <w:noProof/>
                  <w:lang w:val="en-US"/>
                </w:rPr>
                <w:t>)</w:t>
              </w:r>
              <w:r w:rsidRPr="00442B33">
                <w:rPr>
                  <w:rFonts w:ascii="Arial" w:hAnsi="Arial" w:cs="Arial"/>
                  <w:noProof/>
                  <w:lang w:val="en-US"/>
                </w:rPr>
                <w:t>.</w:t>
              </w:r>
            </w:p>
            <w:p w14:paraId="02317F97" w14:textId="2A44E12F" w:rsidR="003D687C" w:rsidRPr="00442B33" w:rsidRDefault="003D687C" w:rsidP="00563649">
              <w:pPr>
                <w:pStyle w:val="Bibliography"/>
                <w:spacing w:line="360" w:lineRule="auto"/>
                <w:jc w:val="both"/>
                <w:rPr>
                  <w:rFonts w:ascii="Arial" w:hAnsi="Arial" w:cs="Arial"/>
                  <w:noProof/>
                  <w:lang w:val="en-US"/>
                </w:rPr>
              </w:pPr>
              <w:r w:rsidRPr="00442B33">
                <w:rPr>
                  <w:rFonts w:ascii="Arial" w:hAnsi="Arial" w:cs="Arial"/>
                  <w:noProof/>
                  <w:lang w:val="en-US"/>
                </w:rPr>
                <w:t xml:space="preserve">Taylor, T. </w:t>
              </w:r>
              <w:r w:rsidR="008526EC" w:rsidRPr="00442B33">
                <w:rPr>
                  <w:rFonts w:ascii="Arial" w:hAnsi="Arial" w:cs="Arial"/>
                  <w:noProof/>
                  <w:lang w:val="en-US"/>
                </w:rPr>
                <w:t>(</w:t>
              </w:r>
              <w:r w:rsidRPr="00442B33">
                <w:rPr>
                  <w:rFonts w:ascii="Arial" w:hAnsi="Arial" w:cs="Arial"/>
                  <w:noProof/>
                  <w:lang w:val="en-US"/>
                </w:rPr>
                <w:t>2019</w:t>
              </w:r>
              <w:r w:rsidR="008526EC" w:rsidRPr="00442B33">
                <w:rPr>
                  <w:rFonts w:ascii="Arial" w:hAnsi="Arial" w:cs="Arial"/>
                  <w:noProof/>
                  <w:lang w:val="en-US"/>
                </w:rPr>
                <w:t>)</w:t>
              </w:r>
              <w:r w:rsidRPr="00442B33">
                <w:rPr>
                  <w:rFonts w:ascii="Arial" w:hAnsi="Arial" w:cs="Arial"/>
                  <w:noProof/>
                  <w:lang w:val="en-US"/>
                </w:rPr>
                <w:t xml:space="preserve"> </w:t>
              </w:r>
              <w:r w:rsidRPr="00442B33">
                <w:rPr>
                  <w:rFonts w:ascii="Arial" w:hAnsi="Arial" w:cs="Arial"/>
                  <w:i/>
                  <w:iCs/>
                  <w:noProof/>
                  <w:lang w:val="en-US"/>
                </w:rPr>
                <w:t xml:space="preserve">Piaget vs Vygotsky. </w:t>
              </w:r>
              <w:r w:rsidRPr="00442B33">
                <w:rPr>
                  <w:rFonts w:ascii="Arial" w:hAnsi="Arial" w:cs="Arial"/>
                  <w:noProof/>
                  <w:lang w:val="en-US"/>
                </w:rPr>
                <w:br/>
                <w:t xml:space="preserve">Available at: </w:t>
              </w:r>
              <w:r w:rsidRPr="00442B33">
                <w:rPr>
                  <w:rFonts w:ascii="Arial" w:hAnsi="Arial" w:cs="Arial"/>
                  <w:noProof/>
                  <w:u w:val="single"/>
                  <w:lang w:val="en-US"/>
                </w:rPr>
                <w:t>https://educationlearningtoys.com/knowledge-base/piaget-vs-vygotsky/</w:t>
              </w:r>
              <w:r w:rsidRPr="00442B33">
                <w:rPr>
                  <w:rFonts w:ascii="Arial" w:hAnsi="Arial" w:cs="Arial"/>
                  <w:noProof/>
                  <w:lang w:val="en-US"/>
                </w:rPr>
                <w:br/>
              </w:r>
              <w:r w:rsidR="00EC2635" w:rsidRPr="00442B33">
                <w:rPr>
                  <w:rFonts w:ascii="Arial" w:hAnsi="Arial" w:cs="Arial"/>
                  <w:noProof/>
                  <w:lang w:val="en-US"/>
                </w:rPr>
                <w:t>(</w:t>
              </w:r>
              <w:r w:rsidRPr="00442B33">
                <w:rPr>
                  <w:rFonts w:ascii="Arial" w:hAnsi="Arial" w:cs="Arial"/>
                  <w:noProof/>
                  <w:lang w:val="en-US"/>
                </w:rPr>
                <w:t>Accessed 24 October 2022</w:t>
              </w:r>
              <w:r w:rsidR="008526EC" w:rsidRPr="00442B33">
                <w:rPr>
                  <w:rFonts w:ascii="Arial" w:hAnsi="Arial" w:cs="Arial"/>
                  <w:noProof/>
                  <w:lang w:val="en-US"/>
                </w:rPr>
                <w:t>)</w:t>
              </w:r>
              <w:r w:rsidRPr="00442B33">
                <w:rPr>
                  <w:rFonts w:ascii="Arial" w:hAnsi="Arial" w:cs="Arial"/>
                  <w:noProof/>
                  <w:lang w:val="en-US"/>
                </w:rPr>
                <w:t>.</w:t>
              </w:r>
            </w:p>
            <w:p w14:paraId="3FF87C80" w14:textId="06BD8854" w:rsidR="003D687C" w:rsidRPr="00442B33" w:rsidRDefault="003D687C" w:rsidP="00563649">
              <w:pPr>
                <w:pStyle w:val="Bibliography"/>
                <w:spacing w:line="360" w:lineRule="auto"/>
                <w:jc w:val="both"/>
                <w:rPr>
                  <w:rFonts w:ascii="Arial" w:hAnsi="Arial" w:cs="Arial"/>
                  <w:noProof/>
                  <w:lang w:val="en-US"/>
                </w:rPr>
              </w:pPr>
              <w:r w:rsidRPr="00442B33">
                <w:rPr>
                  <w:rFonts w:ascii="Arial" w:hAnsi="Arial" w:cs="Arial"/>
                  <w:noProof/>
                  <w:lang w:val="en-US"/>
                </w:rPr>
                <w:t>The Compass School,</w:t>
              </w:r>
              <w:r w:rsidR="00D20CA2" w:rsidRPr="00442B33">
                <w:rPr>
                  <w:rFonts w:ascii="Arial" w:hAnsi="Arial" w:cs="Arial"/>
                  <w:noProof/>
                  <w:lang w:val="en-US"/>
                </w:rPr>
                <w:t>(</w:t>
              </w:r>
              <w:r w:rsidRPr="00442B33">
                <w:rPr>
                  <w:rFonts w:ascii="Arial" w:hAnsi="Arial" w:cs="Arial"/>
                  <w:noProof/>
                  <w:lang w:val="en-US"/>
                </w:rPr>
                <w:t xml:space="preserve"> 2022</w:t>
              </w:r>
              <w:r w:rsidR="00D20CA2" w:rsidRPr="00442B33">
                <w:rPr>
                  <w:rFonts w:ascii="Arial" w:hAnsi="Arial" w:cs="Arial"/>
                  <w:noProof/>
                  <w:lang w:val="en-US"/>
                </w:rPr>
                <w:t>)</w:t>
              </w:r>
              <w:r w:rsidRPr="00442B33">
                <w:rPr>
                  <w:rFonts w:ascii="Arial" w:hAnsi="Arial" w:cs="Arial"/>
                  <w:noProof/>
                  <w:lang w:val="en-US"/>
                </w:rPr>
                <w:t xml:space="preserve"> </w:t>
              </w:r>
              <w:r w:rsidR="00D20CA2" w:rsidRPr="00442B33">
                <w:rPr>
                  <w:rFonts w:ascii="Arial" w:hAnsi="Arial" w:cs="Arial"/>
                  <w:noProof/>
                  <w:lang w:val="en-US"/>
                </w:rPr>
                <w:t>'</w:t>
              </w:r>
              <w:r w:rsidRPr="00442B33">
                <w:rPr>
                  <w:rFonts w:ascii="Arial" w:hAnsi="Arial" w:cs="Arial"/>
                  <w:i/>
                  <w:iCs/>
                  <w:noProof/>
                  <w:lang w:val="en-US"/>
                </w:rPr>
                <w:t>Learning from Dr.Lilian Kat</w:t>
              </w:r>
              <w:r w:rsidR="00D20CA2" w:rsidRPr="00442B33">
                <w:rPr>
                  <w:rFonts w:ascii="Arial" w:hAnsi="Arial" w:cs="Arial"/>
                  <w:i/>
                  <w:iCs/>
                  <w:noProof/>
                  <w:lang w:val="en-US"/>
                </w:rPr>
                <w:t xml:space="preserve">z' </w:t>
              </w:r>
              <w:r w:rsidRPr="00442B33">
                <w:rPr>
                  <w:rFonts w:ascii="Arial" w:hAnsi="Arial" w:cs="Arial"/>
                  <w:i/>
                  <w:iCs/>
                  <w:noProof/>
                  <w:lang w:val="en-US"/>
                </w:rPr>
                <w:t xml:space="preserve"> </w:t>
              </w:r>
              <w:r w:rsidRPr="00442B33">
                <w:rPr>
                  <w:rFonts w:ascii="Arial" w:hAnsi="Arial" w:cs="Arial"/>
                  <w:noProof/>
                  <w:lang w:val="en-US"/>
                </w:rPr>
                <w:t>[</w:t>
              </w:r>
              <w:r w:rsidR="00D20CA2" w:rsidRPr="00442B33">
                <w:rPr>
                  <w:rFonts w:ascii="Arial" w:hAnsi="Arial" w:cs="Arial"/>
                  <w:noProof/>
                  <w:lang w:val="en-US"/>
                </w:rPr>
                <w:t>Blog</w:t>
              </w:r>
              <w:r w:rsidRPr="00442B33">
                <w:rPr>
                  <w:rFonts w:ascii="Arial" w:hAnsi="Arial" w:cs="Arial"/>
                  <w:noProof/>
                  <w:lang w:val="en-US"/>
                </w:rPr>
                <w:t xml:space="preserve">] </w:t>
              </w:r>
              <w:r w:rsidRPr="00442B33">
                <w:rPr>
                  <w:rFonts w:ascii="Arial" w:hAnsi="Arial" w:cs="Arial"/>
                  <w:noProof/>
                  <w:lang w:val="en-US"/>
                </w:rPr>
                <w:br/>
                <w:t xml:space="preserve">Available at: </w:t>
              </w:r>
              <w:r w:rsidRPr="00442B33">
                <w:rPr>
                  <w:rFonts w:ascii="Arial" w:hAnsi="Arial" w:cs="Arial"/>
                  <w:noProof/>
                  <w:u w:val="single"/>
                  <w:lang w:val="en-US"/>
                </w:rPr>
                <w:t>https://www.thecompassschool.com/blog/learning-from-lilian/</w:t>
              </w:r>
              <w:r w:rsidRPr="00442B33">
                <w:rPr>
                  <w:rFonts w:ascii="Arial" w:hAnsi="Arial" w:cs="Arial"/>
                  <w:noProof/>
                  <w:lang w:val="en-US"/>
                </w:rPr>
                <w:br/>
              </w:r>
              <w:r w:rsidR="00D20CA2" w:rsidRPr="00442B33">
                <w:rPr>
                  <w:rFonts w:ascii="Arial" w:hAnsi="Arial" w:cs="Arial"/>
                  <w:noProof/>
                  <w:lang w:val="en-US"/>
                </w:rPr>
                <w:t>(</w:t>
              </w:r>
              <w:r w:rsidRPr="00442B33">
                <w:rPr>
                  <w:rFonts w:ascii="Arial" w:hAnsi="Arial" w:cs="Arial"/>
                  <w:noProof/>
                  <w:lang w:val="en-US"/>
                </w:rPr>
                <w:t>Accessed 24 October 2022</w:t>
              </w:r>
              <w:r w:rsidR="00D20CA2" w:rsidRPr="00442B33">
                <w:rPr>
                  <w:rFonts w:ascii="Arial" w:hAnsi="Arial" w:cs="Arial"/>
                  <w:noProof/>
                  <w:lang w:val="en-US"/>
                </w:rPr>
                <w:t>)</w:t>
              </w:r>
              <w:r w:rsidRPr="00442B33">
                <w:rPr>
                  <w:rFonts w:ascii="Arial" w:hAnsi="Arial" w:cs="Arial"/>
                  <w:noProof/>
                  <w:lang w:val="en-US"/>
                </w:rPr>
                <w:t>.</w:t>
              </w:r>
            </w:p>
            <w:p w14:paraId="3ACD20A1" w14:textId="12BDB508" w:rsidR="003D687C" w:rsidRPr="00442B33" w:rsidRDefault="003D687C" w:rsidP="00563649">
              <w:pPr>
                <w:pStyle w:val="Bibliography"/>
                <w:spacing w:line="360" w:lineRule="auto"/>
                <w:jc w:val="both"/>
                <w:rPr>
                  <w:rFonts w:ascii="Arial" w:hAnsi="Arial" w:cs="Arial"/>
                  <w:noProof/>
                  <w:lang w:val="en-US"/>
                </w:rPr>
              </w:pPr>
              <w:r w:rsidRPr="00442B33">
                <w:rPr>
                  <w:rFonts w:ascii="Arial" w:hAnsi="Arial" w:cs="Arial"/>
                  <w:noProof/>
                  <w:lang w:val="en-US"/>
                </w:rPr>
                <w:t xml:space="preserve">The Eductaion Club, </w:t>
              </w:r>
              <w:r w:rsidR="00D20CA2" w:rsidRPr="00442B33">
                <w:rPr>
                  <w:rFonts w:ascii="Arial" w:hAnsi="Arial" w:cs="Arial"/>
                  <w:noProof/>
                  <w:lang w:val="en-US"/>
                </w:rPr>
                <w:t>(</w:t>
              </w:r>
              <w:r w:rsidRPr="00442B33">
                <w:rPr>
                  <w:rFonts w:ascii="Arial" w:hAnsi="Arial" w:cs="Arial"/>
                  <w:noProof/>
                  <w:lang w:val="en-US"/>
                </w:rPr>
                <w:t>2020</w:t>
              </w:r>
              <w:r w:rsidR="00D20CA2" w:rsidRPr="00442B33">
                <w:rPr>
                  <w:rFonts w:ascii="Arial" w:hAnsi="Arial" w:cs="Arial"/>
                  <w:noProof/>
                  <w:lang w:val="en-US"/>
                </w:rPr>
                <w:t>)</w:t>
              </w:r>
              <w:r w:rsidRPr="00442B33">
                <w:rPr>
                  <w:rFonts w:ascii="Arial" w:hAnsi="Arial" w:cs="Arial"/>
                  <w:noProof/>
                  <w:lang w:val="en-US"/>
                </w:rPr>
                <w:t xml:space="preserve"> </w:t>
              </w:r>
              <w:r w:rsidRPr="00442B33">
                <w:rPr>
                  <w:rFonts w:ascii="Arial" w:hAnsi="Arial" w:cs="Arial"/>
                  <w:i/>
                  <w:iCs/>
                  <w:noProof/>
                  <w:lang w:val="en-US"/>
                </w:rPr>
                <w:t xml:space="preserve">The Steiner approach. </w:t>
              </w:r>
              <w:r w:rsidRPr="00442B33">
                <w:rPr>
                  <w:rFonts w:ascii="Arial" w:hAnsi="Arial" w:cs="Arial"/>
                  <w:noProof/>
                  <w:lang w:val="en-US"/>
                </w:rPr>
                <w:t xml:space="preserve"> </w:t>
              </w:r>
              <w:r w:rsidRPr="00442B33">
                <w:rPr>
                  <w:rFonts w:ascii="Arial" w:hAnsi="Arial" w:cs="Arial"/>
                  <w:noProof/>
                  <w:lang w:val="en-US"/>
                </w:rPr>
                <w:br/>
                <w:t xml:space="preserve">Available at: </w:t>
              </w:r>
              <w:r w:rsidRPr="00442B33">
                <w:rPr>
                  <w:rFonts w:ascii="Arial" w:hAnsi="Arial" w:cs="Arial"/>
                  <w:noProof/>
                  <w:u w:val="single"/>
                  <w:lang w:val="en-US"/>
                </w:rPr>
                <w:t>https://theeducationhub.org.nz/the-steiner-approach/</w:t>
              </w:r>
              <w:r w:rsidRPr="00442B33">
                <w:rPr>
                  <w:rFonts w:ascii="Arial" w:hAnsi="Arial" w:cs="Arial"/>
                  <w:noProof/>
                  <w:lang w:val="en-US"/>
                </w:rPr>
                <w:br/>
              </w:r>
              <w:r w:rsidR="00D20CA2" w:rsidRPr="00442B33">
                <w:rPr>
                  <w:rFonts w:ascii="Arial" w:hAnsi="Arial" w:cs="Arial"/>
                  <w:noProof/>
                  <w:lang w:val="en-US"/>
                </w:rPr>
                <w:t>(</w:t>
              </w:r>
              <w:r w:rsidRPr="00442B33">
                <w:rPr>
                  <w:rFonts w:ascii="Arial" w:hAnsi="Arial" w:cs="Arial"/>
                  <w:noProof/>
                  <w:lang w:val="en-US"/>
                </w:rPr>
                <w:t>Accessed 24 October 2022</w:t>
              </w:r>
              <w:r w:rsidR="00D20CA2" w:rsidRPr="00442B33">
                <w:rPr>
                  <w:rFonts w:ascii="Arial" w:hAnsi="Arial" w:cs="Arial"/>
                  <w:noProof/>
                  <w:lang w:val="en-US"/>
                </w:rPr>
                <w:t>)</w:t>
              </w:r>
              <w:r w:rsidRPr="00442B33">
                <w:rPr>
                  <w:rFonts w:ascii="Arial" w:hAnsi="Arial" w:cs="Arial"/>
                  <w:noProof/>
                  <w:lang w:val="en-US"/>
                </w:rPr>
                <w:t>.</w:t>
              </w:r>
            </w:p>
            <w:p w14:paraId="6A69A112" w14:textId="5E46BDA0" w:rsidR="003D687C" w:rsidRPr="00442B33" w:rsidRDefault="003D687C" w:rsidP="00563649">
              <w:pPr>
                <w:pStyle w:val="Bibliography"/>
                <w:spacing w:line="360" w:lineRule="auto"/>
                <w:jc w:val="both"/>
                <w:rPr>
                  <w:rFonts w:ascii="Arial" w:hAnsi="Arial" w:cs="Arial"/>
                  <w:noProof/>
                  <w:lang w:val="en-US"/>
                </w:rPr>
              </w:pPr>
              <w:r w:rsidRPr="00442B33">
                <w:rPr>
                  <w:rFonts w:ascii="Arial" w:hAnsi="Arial" w:cs="Arial"/>
                  <w:noProof/>
                  <w:lang w:val="en-US"/>
                </w:rPr>
                <w:t xml:space="preserve">The Natural Child Project, </w:t>
              </w:r>
              <w:r w:rsidR="00FC1283" w:rsidRPr="00442B33">
                <w:rPr>
                  <w:rFonts w:ascii="Arial" w:hAnsi="Arial" w:cs="Arial"/>
                  <w:noProof/>
                  <w:lang w:val="en-US"/>
                </w:rPr>
                <w:t>(</w:t>
              </w:r>
              <w:r w:rsidRPr="00442B33">
                <w:rPr>
                  <w:rFonts w:ascii="Arial" w:hAnsi="Arial" w:cs="Arial"/>
                  <w:noProof/>
                  <w:lang w:val="en-US"/>
                </w:rPr>
                <w:t>2021</w:t>
              </w:r>
              <w:r w:rsidR="00FC1283" w:rsidRPr="00442B33">
                <w:rPr>
                  <w:rFonts w:ascii="Arial" w:hAnsi="Arial" w:cs="Arial"/>
                  <w:noProof/>
                  <w:lang w:val="en-US"/>
                </w:rPr>
                <w:t>)</w:t>
              </w:r>
              <w:r w:rsidRPr="00442B33">
                <w:rPr>
                  <w:rFonts w:ascii="Arial" w:hAnsi="Arial" w:cs="Arial"/>
                  <w:noProof/>
                  <w:lang w:val="en-US"/>
                </w:rPr>
                <w:t xml:space="preserve"> </w:t>
              </w:r>
              <w:r w:rsidRPr="00442B33">
                <w:rPr>
                  <w:rFonts w:ascii="Arial" w:hAnsi="Arial" w:cs="Arial"/>
                  <w:i/>
                  <w:iCs/>
                  <w:noProof/>
                  <w:lang w:val="en-US"/>
                </w:rPr>
                <w:t>The Right to Control One's Learning.</w:t>
              </w:r>
              <w:r w:rsidRPr="00442B33">
                <w:rPr>
                  <w:rFonts w:ascii="Arial" w:hAnsi="Arial" w:cs="Arial"/>
                  <w:noProof/>
                  <w:lang w:val="en-US"/>
                </w:rPr>
                <w:t xml:space="preserve"> </w:t>
              </w:r>
              <w:r w:rsidRPr="00442B33">
                <w:rPr>
                  <w:rFonts w:ascii="Arial" w:hAnsi="Arial" w:cs="Arial"/>
                  <w:noProof/>
                  <w:lang w:val="en-US"/>
                </w:rPr>
                <w:br/>
                <w:t xml:space="preserve">Available at: </w:t>
              </w:r>
              <w:r w:rsidRPr="00442B33">
                <w:rPr>
                  <w:rFonts w:ascii="Arial" w:hAnsi="Arial" w:cs="Arial"/>
                  <w:noProof/>
                  <w:u w:val="single"/>
                  <w:lang w:val="en-US"/>
                </w:rPr>
                <w:t>https://www.naturalchild.org/articles/guest/john_holt3.html</w:t>
              </w:r>
              <w:r w:rsidRPr="00442B33">
                <w:rPr>
                  <w:rFonts w:ascii="Arial" w:hAnsi="Arial" w:cs="Arial"/>
                  <w:noProof/>
                  <w:lang w:val="en-US"/>
                </w:rPr>
                <w:br/>
              </w:r>
              <w:r w:rsidR="00FC1283" w:rsidRPr="00442B33">
                <w:rPr>
                  <w:rFonts w:ascii="Arial" w:hAnsi="Arial" w:cs="Arial"/>
                  <w:noProof/>
                  <w:lang w:val="en-US"/>
                </w:rPr>
                <w:t>(</w:t>
              </w:r>
              <w:r w:rsidRPr="00442B33">
                <w:rPr>
                  <w:rFonts w:ascii="Arial" w:hAnsi="Arial" w:cs="Arial"/>
                  <w:noProof/>
                  <w:lang w:val="en-US"/>
                </w:rPr>
                <w:t>Accessed 24 October 2022</w:t>
              </w:r>
              <w:r w:rsidR="00D20CA2" w:rsidRPr="00442B33">
                <w:rPr>
                  <w:rFonts w:ascii="Arial" w:hAnsi="Arial" w:cs="Arial"/>
                  <w:noProof/>
                  <w:lang w:val="en-US"/>
                </w:rPr>
                <w:t>)</w:t>
              </w:r>
              <w:r w:rsidRPr="00442B33">
                <w:rPr>
                  <w:rFonts w:ascii="Arial" w:hAnsi="Arial" w:cs="Arial"/>
                  <w:noProof/>
                  <w:lang w:val="en-US"/>
                </w:rPr>
                <w:t>.</w:t>
              </w:r>
            </w:p>
            <w:p w14:paraId="71550E8C" w14:textId="4449EBF7" w:rsidR="003D687C" w:rsidRPr="00442B33" w:rsidRDefault="003D687C" w:rsidP="00563649">
              <w:pPr>
                <w:pStyle w:val="Bibliography"/>
                <w:spacing w:line="360" w:lineRule="auto"/>
                <w:jc w:val="both"/>
                <w:rPr>
                  <w:rFonts w:ascii="Arial" w:hAnsi="Arial" w:cs="Arial"/>
                  <w:noProof/>
                  <w:lang w:val="en-US"/>
                </w:rPr>
              </w:pPr>
              <w:r w:rsidRPr="00442B33">
                <w:rPr>
                  <w:rFonts w:ascii="Arial" w:hAnsi="Arial" w:cs="Arial"/>
                  <w:noProof/>
                  <w:lang w:val="en-US"/>
                </w:rPr>
                <w:t xml:space="preserve">Welsh Government, </w:t>
              </w:r>
              <w:r w:rsidR="00FC1283" w:rsidRPr="00442B33">
                <w:rPr>
                  <w:rFonts w:ascii="Arial" w:hAnsi="Arial" w:cs="Arial"/>
                  <w:noProof/>
                  <w:lang w:val="en-US"/>
                </w:rPr>
                <w:t>(</w:t>
              </w:r>
              <w:r w:rsidRPr="00442B33">
                <w:rPr>
                  <w:rFonts w:ascii="Arial" w:hAnsi="Arial" w:cs="Arial"/>
                  <w:noProof/>
                  <w:lang w:val="en-US"/>
                </w:rPr>
                <w:t>2022</w:t>
              </w:r>
              <w:r w:rsidR="00FC1283" w:rsidRPr="00442B33">
                <w:rPr>
                  <w:rFonts w:ascii="Arial" w:hAnsi="Arial" w:cs="Arial"/>
                  <w:noProof/>
                  <w:lang w:val="en-US"/>
                </w:rPr>
                <w:t>)</w:t>
              </w:r>
              <w:r w:rsidRPr="00442B33">
                <w:rPr>
                  <w:rFonts w:ascii="Arial" w:hAnsi="Arial" w:cs="Arial"/>
                  <w:noProof/>
                  <w:lang w:val="en-US"/>
                </w:rPr>
                <w:t xml:space="preserve"> </w:t>
              </w:r>
              <w:r w:rsidRPr="00442B33">
                <w:rPr>
                  <w:rFonts w:ascii="Arial" w:hAnsi="Arial" w:cs="Arial"/>
                  <w:i/>
                  <w:iCs/>
                  <w:noProof/>
                  <w:lang w:val="en-US"/>
                </w:rPr>
                <w:t xml:space="preserve">Developing a vision for curriculum design. </w:t>
              </w:r>
              <w:r w:rsidRPr="00442B33">
                <w:rPr>
                  <w:rFonts w:ascii="Arial" w:hAnsi="Arial" w:cs="Arial"/>
                  <w:noProof/>
                  <w:lang w:val="en-US"/>
                </w:rPr>
                <w:t xml:space="preserve"> </w:t>
              </w:r>
              <w:r w:rsidRPr="00442B33">
                <w:rPr>
                  <w:rFonts w:ascii="Arial" w:hAnsi="Arial" w:cs="Arial"/>
                  <w:noProof/>
                  <w:lang w:val="en-US"/>
                </w:rPr>
                <w:br/>
                <w:t xml:space="preserve">Available at: </w:t>
              </w:r>
              <w:r w:rsidRPr="00442B33">
                <w:rPr>
                  <w:rFonts w:ascii="Arial" w:hAnsi="Arial" w:cs="Arial"/>
                  <w:noProof/>
                  <w:u w:val="single"/>
                  <w:lang w:val="en-US"/>
                </w:rPr>
                <w:t>https://hwb.gov.wales/curriculum-for-wales/designing-your-curriculum/developing-a-vision-for-curriculum-design/#curriculum-design-and-the-four-purposes</w:t>
              </w:r>
              <w:r w:rsidRPr="00442B33">
                <w:rPr>
                  <w:rFonts w:ascii="Arial" w:hAnsi="Arial" w:cs="Arial"/>
                  <w:noProof/>
                  <w:lang w:val="en-US"/>
                </w:rPr>
                <w:br/>
              </w:r>
              <w:r w:rsidR="002C4D8E" w:rsidRPr="00442B33">
                <w:rPr>
                  <w:rFonts w:ascii="Arial" w:hAnsi="Arial" w:cs="Arial"/>
                  <w:noProof/>
                  <w:lang w:val="en-US"/>
                </w:rPr>
                <w:t>(</w:t>
              </w:r>
              <w:r w:rsidRPr="00442B33">
                <w:rPr>
                  <w:rFonts w:ascii="Arial" w:hAnsi="Arial" w:cs="Arial"/>
                  <w:noProof/>
                  <w:lang w:val="en-US"/>
                </w:rPr>
                <w:t>Accessed 24 October 2022</w:t>
              </w:r>
              <w:r w:rsidR="002C4D8E" w:rsidRPr="00442B33">
                <w:rPr>
                  <w:rFonts w:ascii="Arial" w:hAnsi="Arial" w:cs="Arial"/>
                  <w:noProof/>
                  <w:lang w:val="en-US"/>
                </w:rPr>
                <w:t>)</w:t>
              </w:r>
              <w:r w:rsidRPr="00442B33">
                <w:rPr>
                  <w:rFonts w:ascii="Arial" w:hAnsi="Arial" w:cs="Arial"/>
                  <w:noProof/>
                  <w:lang w:val="en-US"/>
                </w:rPr>
                <w:t>.</w:t>
              </w:r>
            </w:p>
            <w:p w14:paraId="1BCE457A" w14:textId="3AD0F1B0" w:rsidR="006500FA" w:rsidRPr="00442B33" w:rsidRDefault="006500FA" w:rsidP="00563649">
              <w:pPr>
                <w:pStyle w:val="Bibliography"/>
                <w:spacing w:line="360" w:lineRule="auto"/>
                <w:jc w:val="both"/>
                <w:rPr>
                  <w:rFonts w:ascii="Arial" w:hAnsi="Arial" w:cs="Arial"/>
                  <w:noProof/>
                  <w:lang w:val="en-US"/>
                </w:rPr>
              </w:pPr>
              <w:r w:rsidRPr="00442B33">
                <w:rPr>
                  <w:rFonts w:ascii="Arial" w:hAnsi="Arial" w:cs="Arial"/>
                  <w:b/>
                  <w:bCs/>
                  <w:noProof/>
                </w:rPr>
                <w:fldChar w:fldCharType="end"/>
              </w:r>
            </w:p>
          </w:sdtContent>
        </w:sdt>
      </w:sdtContent>
    </w:sdt>
    <w:p w14:paraId="15E17D31" w14:textId="4C6DD029" w:rsidR="003A1645" w:rsidRPr="00442B33" w:rsidRDefault="003A1645" w:rsidP="00563649">
      <w:pPr>
        <w:spacing w:line="360" w:lineRule="auto"/>
        <w:jc w:val="both"/>
        <w:rPr>
          <w:rFonts w:ascii="Arial" w:eastAsia="Calibri" w:hAnsi="Arial" w:cs="Arial"/>
          <w:color w:val="000000" w:themeColor="text1"/>
        </w:rPr>
      </w:pPr>
    </w:p>
    <w:p w14:paraId="2BD7867E" w14:textId="230F6EF8" w:rsidR="00616757" w:rsidRPr="00442B33" w:rsidRDefault="00616757" w:rsidP="00563649">
      <w:pPr>
        <w:spacing w:line="360" w:lineRule="auto"/>
        <w:jc w:val="both"/>
        <w:rPr>
          <w:rFonts w:ascii="Arial" w:eastAsia="Calibri" w:hAnsi="Arial" w:cs="Arial"/>
        </w:rPr>
      </w:pPr>
    </w:p>
    <w:p w14:paraId="2220EF98" w14:textId="64946957" w:rsidR="00616757" w:rsidRPr="00442B33" w:rsidRDefault="00616757" w:rsidP="00563649">
      <w:pPr>
        <w:spacing w:line="360" w:lineRule="auto"/>
        <w:jc w:val="both"/>
        <w:rPr>
          <w:rFonts w:ascii="Arial" w:eastAsia="Calibri" w:hAnsi="Arial" w:cs="Arial"/>
          <w:color w:val="000000" w:themeColor="text1"/>
        </w:rPr>
      </w:pPr>
    </w:p>
    <w:p w14:paraId="2C9A279E" w14:textId="77777777" w:rsidR="00616757" w:rsidRPr="00442B33" w:rsidRDefault="00616757" w:rsidP="00563649">
      <w:pPr>
        <w:spacing w:line="360" w:lineRule="auto"/>
        <w:jc w:val="both"/>
        <w:rPr>
          <w:rFonts w:ascii="Arial" w:eastAsia="Calibri" w:hAnsi="Arial" w:cs="Arial"/>
        </w:rPr>
      </w:pPr>
    </w:p>
    <w:sectPr w:rsidR="00616757" w:rsidRPr="00442B33">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B9BC0" w14:textId="77777777" w:rsidR="00CA28D7" w:rsidRDefault="00CA28D7">
      <w:pPr>
        <w:spacing w:after="0" w:line="240" w:lineRule="auto"/>
      </w:pPr>
      <w:r>
        <w:separator/>
      </w:r>
    </w:p>
  </w:endnote>
  <w:endnote w:type="continuationSeparator" w:id="0">
    <w:p w14:paraId="2C8E651D" w14:textId="77777777" w:rsidR="00CA28D7" w:rsidRDefault="00CA28D7">
      <w:pPr>
        <w:spacing w:after="0" w:line="240" w:lineRule="auto"/>
      </w:pPr>
      <w:r>
        <w:continuationSeparator/>
      </w:r>
    </w:p>
  </w:endnote>
  <w:endnote w:type="continuationNotice" w:id="1">
    <w:p w14:paraId="740DD817" w14:textId="77777777" w:rsidR="00CA28D7" w:rsidRDefault="00CA28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8989461"/>
      <w:docPartObj>
        <w:docPartGallery w:val="Page Numbers (Bottom of Page)"/>
        <w:docPartUnique/>
      </w:docPartObj>
    </w:sdtPr>
    <w:sdtEndPr>
      <w:rPr>
        <w:noProof/>
      </w:rPr>
    </w:sdtEndPr>
    <w:sdtContent>
      <w:p w14:paraId="67A728EA" w14:textId="3CC144B9" w:rsidR="0042615E" w:rsidRDefault="004261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DEE236B" w14:textId="51179BDE" w:rsidR="6FD7F3E0" w:rsidRDefault="6FD7F3E0" w:rsidP="6FD7F3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A96AB" w14:textId="77777777" w:rsidR="00CA28D7" w:rsidRDefault="00CA28D7">
      <w:pPr>
        <w:spacing w:after="0" w:line="240" w:lineRule="auto"/>
      </w:pPr>
      <w:r>
        <w:separator/>
      </w:r>
    </w:p>
  </w:footnote>
  <w:footnote w:type="continuationSeparator" w:id="0">
    <w:p w14:paraId="77E6B3CB" w14:textId="77777777" w:rsidR="00CA28D7" w:rsidRDefault="00CA28D7">
      <w:pPr>
        <w:spacing w:after="0" w:line="240" w:lineRule="auto"/>
      </w:pPr>
      <w:r>
        <w:continuationSeparator/>
      </w:r>
    </w:p>
  </w:footnote>
  <w:footnote w:type="continuationNotice" w:id="1">
    <w:p w14:paraId="6F70429B" w14:textId="77777777" w:rsidR="00CA28D7" w:rsidRDefault="00CA28D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FD7F3E0" w14:paraId="6D1F3CDD" w14:textId="77777777" w:rsidTr="6FD7F3E0">
      <w:tc>
        <w:tcPr>
          <w:tcW w:w="3005" w:type="dxa"/>
        </w:tcPr>
        <w:p w14:paraId="4790504B" w14:textId="13199A74" w:rsidR="6FD7F3E0" w:rsidRDefault="6FD7F3E0" w:rsidP="6FD7F3E0">
          <w:pPr>
            <w:pStyle w:val="Header"/>
            <w:ind w:left="-115"/>
          </w:pPr>
        </w:p>
      </w:tc>
      <w:tc>
        <w:tcPr>
          <w:tcW w:w="3005" w:type="dxa"/>
        </w:tcPr>
        <w:p w14:paraId="4EA0C01D" w14:textId="1AC38910" w:rsidR="6FD7F3E0" w:rsidRDefault="6FD7F3E0" w:rsidP="6FD7F3E0">
          <w:pPr>
            <w:pStyle w:val="Header"/>
            <w:jc w:val="center"/>
          </w:pPr>
        </w:p>
      </w:tc>
      <w:tc>
        <w:tcPr>
          <w:tcW w:w="3005" w:type="dxa"/>
        </w:tcPr>
        <w:p w14:paraId="33E260A7" w14:textId="75639C25" w:rsidR="6FD7F3E0" w:rsidRDefault="6FD7F3E0" w:rsidP="6FD7F3E0">
          <w:pPr>
            <w:pStyle w:val="Header"/>
            <w:ind w:right="-115"/>
            <w:jc w:val="right"/>
          </w:pPr>
        </w:p>
      </w:tc>
    </w:tr>
  </w:tbl>
  <w:p w14:paraId="017C0B56" w14:textId="473DEECF" w:rsidR="6FD7F3E0" w:rsidRDefault="00EA0DFE" w:rsidP="6FD7F3E0">
    <w:pPr>
      <w:pStyle w:val="Header"/>
    </w:pPr>
    <w:r>
      <w:t>ECAD</w:t>
    </w:r>
    <w:r w:rsidR="006E64FD">
      <w:t xml:space="preserve">4007                                                                                                                  Student </w:t>
    </w:r>
    <w:r w:rsidR="00270D92">
      <w:t>N</w:t>
    </w:r>
    <w:r w:rsidR="006E64FD">
      <w:t>umber:</w:t>
    </w:r>
    <w:r w:rsidR="009B4C3F">
      <w:t xml:space="preserve"> 2200551</w:t>
    </w:r>
  </w:p>
</w:hdr>
</file>

<file path=word/intelligence2.xml><?xml version="1.0" encoding="utf-8"?>
<int2:intelligence xmlns:int2="http://schemas.microsoft.com/office/intelligence/2020/intelligence" xmlns:oel="http://schemas.microsoft.com/office/2019/extlst">
  <int2:observations>
    <int2:textHash int2:hashCode="fU2m5ltxPy8cNv" int2:id="s299jyZT">
      <int2:state int2:value="Rejected" int2:type="LegacyProofing"/>
    </int2:textHash>
    <int2:textHash int2:hashCode="HCh8xDtAzeNK1o" int2:id="whzuP95P">
      <int2:state int2:value="Rejected" int2:type="LegacyProofing"/>
    </int2:textHash>
    <int2:bookmark int2:bookmarkName="_Int_ge5cVBXw" int2:invalidationBookmarkName="" int2:hashCode="eXHmoFEQQHT9rg" int2:id="2e08bdkX">
      <int2:state int2:value="Rejected" int2:type="LegacyProofing"/>
    </int2:bookmark>
    <int2:bookmark int2:bookmarkName="_Int_Qi458kNo" int2:invalidationBookmarkName="" int2:hashCode="liOsyrFqWiPjHI" int2:id="8pNhggX9">
      <int2:state int2:value="Rejected" int2:type="AugLoop_Text_Critique"/>
    </int2:bookmark>
    <int2:bookmark int2:bookmarkName="_Int_Sc6nC2S1" int2:invalidationBookmarkName="" int2:hashCode="zY35RaEegEBz0C" int2:id="FwmS54Pu">
      <int2:state int2:value="Rejected" int2:type="AugLoop_Text_Critique"/>
    </int2:bookmark>
    <int2:bookmark int2:bookmarkName="_Int_ogwUTcU2" int2:invalidationBookmarkName="" int2:hashCode="hgYkVaKd1scdvO" int2:id="KtYB9Tiy">
      <int2:state int2:value="Rejected" int2:type="AugLoop_Text_Critique"/>
      <int2:state int2:value="Rejected" int2:type="LegacyProofing"/>
    </int2:bookmark>
    <int2:bookmark int2:bookmarkName="_Int_yjFzh3Q5" int2:invalidationBookmarkName="" int2:hashCode="d0n7wAg4puFLaW" int2:id="TS3HKvfy">
      <int2:state int2:value="Rejected" int2:type="AugLoop_Text_Critique"/>
      <int2:state int2:value="Rejected" int2:type="LegacyProofing"/>
    </int2:bookmark>
    <int2:bookmark int2:bookmarkName="_Int_4KIE4P3o" int2:invalidationBookmarkName="" int2:hashCode="F3mr3R3g3804hO" int2:id="TifMVu6X">
      <int2:state int2:value="Rejected" int2:type="AugLoop_Text_Critique"/>
    </int2:bookmark>
    <int2:bookmark int2:bookmarkName="_Int_thqKdVQQ" int2:invalidationBookmarkName="" int2:hashCode="rvNlAtZ7BSBlTe" int2:id="YWQXJB1k">
      <int2:state int2:value="Rejected" int2:type="LegacyProofing"/>
    </int2:bookmark>
    <int2:bookmark int2:bookmarkName="_Int_F0Os4Kmc" int2:invalidationBookmarkName="" int2:hashCode="xgDzA50uAYUN6A" int2:id="bNjbuWpR">
      <int2:state int2:value="Rejected" int2:type="AugLoop_Text_Critique"/>
    </int2:bookmark>
    <int2:bookmark int2:bookmarkName="_Int_keLDRW0U" int2:invalidationBookmarkName="" int2:hashCode="3KKjJeR/dxf+gy" int2:id="k6X08829">
      <int2:state int2:value="Rejected" int2:type="AugLoop_Text_Critique"/>
    </int2:bookmark>
    <int2:bookmark int2:bookmarkName="_Int_MjHYoqtF" int2:invalidationBookmarkName="" int2:hashCode="E1+Tt6RJBbZOzq" int2:id="lwZx2oop">
      <int2:state int2:value="Rejected" int2:type="AugLoop_Text_Critique"/>
      <int2:state int2:value="Rejected" int2:type="LegacyProofing"/>
    </int2:bookmark>
    <int2:bookmark int2:bookmarkName="_Int_uiqYrgfp" int2:invalidationBookmarkName="" int2:hashCode="MMqmvpcw/CvKuB" int2:id="wztPTLYH">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0DEB5"/>
    <w:multiLevelType w:val="hybridMultilevel"/>
    <w:tmpl w:val="DEE8EF9C"/>
    <w:lvl w:ilvl="0" w:tplc="E306DB86">
      <w:start w:val="1"/>
      <w:numFmt w:val="bullet"/>
      <w:lvlText w:val="-"/>
      <w:lvlJc w:val="left"/>
      <w:pPr>
        <w:ind w:left="720" w:hanging="360"/>
      </w:pPr>
      <w:rPr>
        <w:rFonts w:ascii="Calibri" w:hAnsi="Calibri" w:hint="default"/>
      </w:rPr>
    </w:lvl>
    <w:lvl w:ilvl="1" w:tplc="299EF1CE">
      <w:start w:val="1"/>
      <w:numFmt w:val="bullet"/>
      <w:lvlText w:val="o"/>
      <w:lvlJc w:val="left"/>
      <w:pPr>
        <w:ind w:left="1440" w:hanging="360"/>
      </w:pPr>
      <w:rPr>
        <w:rFonts w:ascii="Courier New" w:hAnsi="Courier New" w:hint="default"/>
      </w:rPr>
    </w:lvl>
    <w:lvl w:ilvl="2" w:tplc="00E6B858">
      <w:start w:val="1"/>
      <w:numFmt w:val="bullet"/>
      <w:lvlText w:val=""/>
      <w:lvlJc w:val="left"/>
      <w:pPr>
        <w:ind w:left="2160" w:hanging="360"/>
      </w:pPr>
      <w:rPr>
        <w:rFonts w:ascii="Wingdings" w:hAnsi="Wingdings" w:hint="default"/>
      </w:rPr>
    </w:lvl>
    <w:lvl w:ilvl="3" w:tplc="B30C6EB4">
      <w:start w:val="1"/>
      <w:numFmt w:val="bullet"/>
      <w:lvlText w:val=""/>
      <w:lvlJc w:val="left"/>
      <w:pPr>
        <w:ind w:left="2880" w:hanging="360"/>
      </w:pPr>
      <w:rPr>
        <w:rFonts w:ascii="Symbol" w:hAnsi="Symbol" w:hint="default"/>
      </w:rPr>
    </w:lvl>
    <w:lvl w:ilvl="4" w:tplc="7FCE60D2">
      <w:start w:val="1"/>
      <w:numFmt w:val="bullet"/>
      <w:lvlText w:val="o"/>
      <w:lvlJc w:val="left"/>
      <w:pPr>
        <w:ind w:left="3600" w:hanging="360"/>
      </w:pPr>
      <w:rPr>
        <w:rFonts w:ascii="Courier New" w:hAnsi="Courier New" w:hint="default"/>
      </w:rPr>
    </w:lvl>
    <w:lvl w:ilvl="5" w:tplc="AFEEEE4A">
      <w:start w:val="1"/>
      <w:numFmt w:val="bullet"/>
      <w:lvlText w:val=""/>
      <w:lvlJc w:val="left"/>
      <w:pPr>
        <w:ind w:left="4320" w:hanging="360"/>
      </w:pPr>
      <w:rPr>
        <w:rFonts w:ascii="Wingdings" w:hAnsi="Wingdings" w:hint="default"/>
      </w:rPr>
    </w:lvl>
    <w:lvl w:ilvl="6" w:tplc="1B8646B6">
      <w:start w:val="1"/>
      <w:numFmt w:val="bullet"/>
      <w:lvlText w:val=""/>
      <w:lvlJc w:val="left"/>
      <w:pPr>
        <w:ind w:left="5040" w:hanging="360"/>
      </w:pPr>
      <w:rPr>
        <w:rFonts w:ascii="Symbol" w:hAnsi="Symbol" w:hint="default"/>
      </w:rPr>
    </w:lvl>
    <w:lvl w:ilvl="7" w:tplc="1BE459D8">
      <w:start w:val="1"/>
      <w:numFmt w:val="bullet"/>
      <w:lvlText w:val="o"/>
      <w:lvlJc w:val="left"/>
      <w:pPr>
        <w:ind w:left="5760" w:hanging="360"/>
      </w:pPr>
      <w:rPr>
        <w:rFonts w:ascii="Courier New" w:hAnsi="Courier New" w:hint="default"/>
      </w:rPr>
    </w:lvl>
    <w:lvl w:ilvl="8" w:tplc="1CB81B1A">
      <w:start w:val="1"/>
      <w:numFmt w:val="bullet"/>
      <w:lvlText w:val=""/>
      <w:lvlJc w:val="left"/>
      <w:pPr>
        <w:ind w:left="6480" w:hanging="360"/>
      </w:pPr>
      <w:rPr>
        <w:rFonts w:ascii="Wingdings" w:hAnsi="Wingdings" w:hint="default"/>
      </w:rPr>
    </w:lvl>
  </w:abstractNum>
  <w:abstractNum w:abstractNumId="1" w15:restartNumberingAfterBreak="0">
    <w:nsid w:val="1F026292"/>
    <w:multiLevelType w:val="hybridMultilevel"/>
    <w:tmpl w:val="8CAAB630"/>
    <w:lvl w:ilvl="0" w:tplc="DCC057BA">
      <w:start w:val="1"/>
      <w:numFmt w:val="bullet"/>
      <w:lvlText w:val="-"/>
      <w:lvlJc w:val="left"/>
      <w:pPr>
        <w:ind w:left="720" w:hanging="360"/>
      </w:pPr>
      <w:rPr>
        <w:rFonts w:ascii="Calibri" w:hAnsi="Calibri" w:hint="default"/>
      </w:rPr>
    </w:lvl>
    <w:lvl w:ilvl="1" w:tplc="E54058AC">
      <w:start w:val="1"/>
      <w:numFmt w:val="bullet"/>
      <w:lvlText w:val="o"/>
      <w:lvlJc w:val="left"/>
      <w:pPr>
        <w:ind w:left="1440" w:hanging="360"/>
      </w:pPr>
      <w:rPr>
        <w:rFonts w:ascii="Courier New" w:hAnsi="Courier New" w:hint="default"/>
      </w:rPr>
    </w:lvl>
    <w:lvl w:ilvl="2" w:tplc="4B789B0C">
      <w:start w:val="1"/>
      <w:numFmt w:val="bullet"/>
      <w:lvlText w:val=""/>
      <w:lvlJc w:val="left"/>
      <w:pPr>
        <w:ind w:left="2160" w:hanging="360"/>
      </w:pPr>
      <w:rPr>
        <w:rFonts w:ascii="Wingdings" w:hAnsi="Wingdings" w:hint="default"/>
      </w:rPr>
    </w:lvl>
    <w:lvl w:ilvl="3" w:tplc="93E8B77E">
      <w:start w:val="1"/>
      <w:numFmt w:val="bullet"/>
      <w:lvlText w:val=""/>
      <w:lvlJc w:val="left"/>
      <w:pPr>
        <w:ind w:left="2880" w:hanging="360"/>
      </w:pPr>
      <w:rPr>
        <w:rFonts w:ascii="Symbol" w:hAnsi="Symbol" w:hint="default"/>
      </w:rPr>
    </w:lvl>
    <w:lvl w:ilvl="4" w:tplc="D2F826E8">
      <w:start w:val="1"/>
      <w:numFmt w:val="bullet"/>
      <w:lvlText w:val="o"/>
      <w:lvlJc w:val="left"/>
      <w:pPr>
        <w:ind w:left="3600" w:hanging="360"/>
      </w:pPr>
      <w:rPr>
        <w:rFonts w:ascii="Courier New" w:hAnsi="Courier New" w:hint="default"/>
      </w:rPr>
    </w:lvl>
    <w:lvl w:ilvl="5" w:tplc="DAEE7304">
      <w:start w:val="1"/>
      <w:numFmt w:val="bullet"/>
      <w:lvlText w:val=""/>
      <w:lvlJc w:val="left"/>
      <w:pPr>
        <w:ind w:left="4320" w:hanging="360"/>
      </w:pPr>
      <w:rPr>
        <w:rFonts w:ascii="Wingdings" w:hAnsi="Wingdings" w:hint="default"/>
      </w:rPr>
    </w:lvl>
    <w:lvl w:ilvl="6" w:tplc="F11673D4">
      <w:start w:val="1"/>
      <w:numFmt w:val="bullet"/>
      <w:lvlText w:val=""/>
      <w:lvlJc w:val="left"/>
      <w:pPr>
        <w:ind w:left="5040" w:hanging="360"/>
      </w:pPr>
      <w:rPr>
        <w:rFonts w:ascii="Symbol" w:hAnsi="Symbol" w:hint="default"/>
      </w:rPr>
    </w:lvl>
    <w:lvl w:ilvl="7" w:tplc="E9783FC2">
      <w:start w:val="1"/>
      <w:numFmt w:val="bullet"/>
      <w:lvlText w:val="o"/>
      <w:lvlJc w:val="left"/>
      <w:pPr>
        <w:ind w:left="5760" w:hanging="360"/>
      </w:pPr>
      <w:rPr>
        <w:rFonts w:ascii="Courier New" w:hAnsi="Courier New" w:hint="default"/>
      </w:rPr>
    </w:lvl>
    <w:lvl w:ilvl="8" w:tplc="71763D40">
      <w:start w:val="1"/>
      <w:numFmt w:val="bullet"/>
      <w:lvlText w:val=""/>
      <w:lvlJc w:val="left"/>
      <w:pPr>
        <w:ind w:left="6480" w:hanging="360"/>
      </w:pPr>
      <w:rPr>
        <w:rFonts w:ascii="Wingdings" w:hAnsi="Wingdings" w:hint="default"/>
      </w:rPr>
    </w:lvl>
  </w:abstractNum>
  <w:abstractNum w:abstractNumId="2" w15:restartNumberingAfterBreak="0">
    <w:nsid w:val="29915098"/>
    <w:multiLevelType w:val="hybridMultilevel"/>
    <w:tmpl w:val="36EA2FEC"/>
    <w:lvl w:ilvl="0" w:tplc="E5AEC2A6">
      <w:start w:val="1"/>
      <w:numFmt w:val="bullet"/>
      <w:lvlText w:val=""/>
      <w:lvlJc w:val="left"/>
      <w:pPr>
        <w:ind w:left="720" w:hanging="360"/>
      </w:pPr>
      <w:rPr>
        <w:rFonts w:ascii="Symbol" w:hAnsi="Symbol" w:hint="default"/>
      </w:rPr>
    </w:lvl>
    <w:lvl w:ilvl="1" w:tplc="E332958A">
      <w:start w:val="1"/>
      <w:numFmt w:val="bullet"/>
      <w:lvlText w:val="o"/>
      <w:lvlJc w:val="left"/>
      <w:pPr>
        <w:ind w:left="1440" w:hanging="360"/>
      </w:pPr>
      <w:rPr>
        <w:rFonts w:ascii="Courier New" w:hAnsi="Courier New" w:hint="default"/>
      </w:rPr>
    </w:lvl>
    <w:lvl w:ilvl="2" w:tplc="6CC8A00E">
      <w:start w:val="1"/>
      <w:numFmt w:val="bullet"/>
      <w:lvlText w:val=""/>
      <w:lvlJc w:val="left"/>
      <w:pPr>
        <w:ind w:left="2160" w:hanging="360"/>
      </w:pPr>
      <w:rPr>
        <w:rFonts w:ascii="Wingdings" w:hAnsi="Wingdings" w:hint="default"/>
      </w:rPr>
    </w:lvl>
    <w:lvl w:ilvl="3" w:tplc="C16AB408">
      <w:start w:val="1"/>
      <w:numFmt w:val="bullet"/>
      <w:lvlText w:val=""/>
      <w:lvlJc w:val="left"/>
      <w:pPr>
        <w:ind w:left="2880" w:hanging="360"/>
      </w:pPr>
      <w:rPr>
        <w:rFonts w:ascii="Symbol" w:hAnsi="Symbol" w:hint="default"/>
      </w:rPr>
    </w:lvl>
    <w:lvl w:ilvl="4" w:tplc="39CEEF14">
      <w:start w:val="1"/>
      <w:numFmt w:val="bullet"/>
      <w:lvlText w:val="o"/>
      <w:lvlJc w:val="left"/>
      <w:pPr>
        <w:ind w:left="3600" w:hanging="360"/>
      </w:pPr>
      <w:rPr>
        <w:rFonts w:ascii="Courier New" w:hAnsi="Courier New" w:hint="default"/>
      </w:rPr>
    </w:lvl>
    <w:lvl w:ilvl="5" w:tplc="5A304116">
      <w:start w:val="1"/>
      <w:numFmt w:val="bullet"/>
      <w:lvlText w:val=""/>
      <w:lvlJc w:val="left"/>
      <w:pPr>
        <w:ind w:left="4320" w:hanging="360"/>
      </w:pPr>
      <w:rPr>
        <w:rFonts w:ascii="Wingdings" w:hAnsi="Wingdings" w:hint="default"/>
      </w:rPr>
    </w:lvl>
    <w:lvl w:ilvl="6" w:tplc="4F004C96">
      <w:start w:val="1"/>
      <w:numFmt w:val="bullet"/>
      <w:lvlText w:val=""/>
      <w:lvlJc w:val="left"/>
      <w:pPr>
        <w:ind w:left="5040" w:hanging="360"/>
      </w:pPr>
      <w:rPr>
        <w:rFonts w:ascii="Symbol" w:hAnsi="Symbol" w:hint="default"/>
      </w:rPr>
    </w:lvl>
    <w:lvl w:ilvl="7" w:tplc="9536A0F4">
      <w:start w:val="1"/>
      <w:numFmt w:val="bullet"/>
      <w:lvlText w:val="o"/>
      <w:lvlJc w:val="left"/>
      <w:pPr>
        <w:ind w:left="5760" w:hanging="360"/>
      </w:pPr>
      <w:rPr>
        <w:rFonts w:ascii="Courier New" w:hAnsi="Courier New" w:hint="default"/>
      </w:rPr>
    </w:lvl>
    <w:lvl w:ilvl="8" w:tplc="5860E9B4">
      <w:start w:val="1"/>
      <w:numFmt w:val="bullet"/>
      <w:lvlText w:val=""/>
      <w:lvlJc w:val="left"/>
      <w:pPr>
        <w:ind w:left="6480" w:hanging="360"/>
      </w:pPr>
      <w:rPr>
        <w:rFonts w:ascii="Wingdings" w:hAnsi="Wingdings" w:hint="default"/>
      </w:rPr>
    </w:lvl>
  </w:abstractNum>
  <w:abstractNum w:abstractNumId="3" w15:restartNumberingAfterBreak="0">
    <w:nsid w:val="2D2D0E93"/>
    <w:multiLevelType w:val="hybridMultilevel"/>
    <w:tmpl w:val="0F6CF6E2"/>
    <w:lvl w:ilvl="0" w:tplc="C36ECDA2">
      <w:start w:val="1"/>
      <w:numFmt w:val="bullet"/>
      <w:lvlText w:val=""/>
      <w:lvlJc w:val="left"/>
      <w:pPr>
        <w:ind w:left="720" w:hanging="360"/>
      </w:pPr>
      <w:rPr>
        <w:rFonts w:ascii="Symbol" w:hAnsi="Symbol" w:hint="default"/>
      </w:rPr>
    </w:lvl>
    <w:lvl w:ilvl="1" w:tplc="5788743E">
      <w:start w:val="1"/>
      <w:numFmt w:val="bullet"/>
      <w:lvlText w:val="o"/>
      <w:lvlJc w:val="left"/>
      <w:pPr>
        <w:ind w:left="1440" w:hanging="360"/>
      </w:pPr>
      <w:rPr>
        <w:rFonts w:ascii="Courier New" w:hAnsi="Courier New" w:hint="default"/>
      </w:rPr>
    </w:lvl>
    <w:lvl w:ilvl="2" w:tplc="D0EED77A">
      <w:start w:val="1"/>
      <w:numFmt w:val="bullet"/>
      <w:lvlText w:val=""/>
      <w:lvlJc w:val="left"/>
      <w:pPr>
        <w:ind w:left="2160" w:hanging="360"/>
      </w:pPr>
      <w:rPr>
        <w:rFonts w:ascii="Wingdings" w:hAnsi="Wingdings" w:hint="default"/>
      </w:rPr>
    </w:lvl>
    <w:lvl w:ilvl="3" w:tplc="EA38FD04">
      <w:start w:val="1"/>
      <w:numFmt w:val="bullet"/>
      <w:lvlText w:val=""/>
      <w:lvlJc w:val="left"/>
      <w:pPr>
        <w:ind w:left="2880" w:hanging="360"/>
      </w:pPr>
      <w:rPr>
        <w:rFonts w:ascii="Symbol" w:hAnsi="Symbol" w:hint="default"/>
      </w:rPr>
    </w:lvl>
    <w:lvl w:ilvl="4" w:tplc="445CFBA2">
      <w:start w:val="1"/>
      <w:numFmt w:val="bullet"/>
      <w:lvlText w:val="o"/>
      <w:lvlJc w:val="left"/>
      <w:pPr>
        <w:ind w:left="3600" w:hanging="360"/>
      </w:pPr>
      <w:rPr>
        <w:rFonts w:ascii="Courier New" w:hAnsi="Courier New" w:hint="default"/>
      </w:rPr>
    </w:lvl>
    <w:lvl w:ilvl="5" w:tplc="100C1960">
      <w:start w:val="1"/>
      <w:numFmt w:val="bullet"/>
      <w:lvlText w:val=""/>
      <w:lvlJc w:val="left"/>
      <w:pPr>
        <w:ind w:left="4320" w:hanging="360"/>
      </w:pPr>
      <w:rPr>
        <w:rFonts w:ascii="Wingdings" w:hAnsi="Wingdings" w:hint="default"/>
      </w:rPr>
    </w:lvl>
    <w:lvl w:ilvl="6" w:tplc="E2FED81A">
      <w:start w:val="1"/>
      <w:numFmt w:val="bullet"/>
      <w:lvlText w:val=""/>
      <w:lvlJc w:val="left"/>
      <w:pPr>
        <w:ind w:left="5040" w:hanging="360"/>
      </w:pPr>
      <w:rPr>
        <w:rFonts w:ascii="Symbol" w:hAnsi="Symbol" w:hint="default"/>
      </w:rPr>
    </w:lvl>
    <w:lvl w:ilvl="7" w:tplc="DBAE1A76">
      <w:start w:val="1"/>
      <w:numFmt w:val="bullet"/>
      <w:lvlText w:val="o"/>
      <w:lvlJc w:val="left"/>
      <w:pPr>
        <w:ind w:left="5760" w:hanging="360"/>
      </w:pPr>
      <w:rPr>
        <w:rFonts w:ascii="Courier New" w:hAnsi="Courier New" w:hint="default"/>
      </w:rPr>
    </w:lvl>
    <w:lvl w:ilvl="8" w:tplc="6AF0F536">
      <w:start w:val="1"/>
      <w:numFmt w:val="bullet"/>
      <w:lvlText w:val=""/>
      <w:lvlJc w:val="left"/>
      <w:pPr>
        <w:ind w:left="6480" w:hanging="360"/>
      </w:pPr>
      <w:rPr>
        <w:rFonts w:ascii="Wingdings" w:hAnsi="Wingdings" w:hint="default"/>
      </w:rPr>
    </w:lvl>
  </w:abstractNum>
  <w:abstractNum w:abstractNumId="4" w15:restartNumberingAfterBreak="0">
    <w:nsid w:val="3F8E1012"/>
    <w:multiLevelType w:val="hybridMultilevel"/>
    <w:tmpl w:val="5C48BE90"/>
    <w:lvl w:ilvl="0" w:tplc="4EA448EC">
      <w:start w:val="1"/>
      <w:numFmt w:val="bullet"/>
      <w:lvlText w:val="-"/>
      <w:lvlJc w:val="left"/>
      <w:pPr>
        <w:ind w:left="720" w:hanging="360"/>
      </w:pPr>
      <w:rPr>
        <w:rFonts w:ascii="Calibri" w:hAnsi="Calibri" w:hint="default"/>
      </w:rPr>
    </w:lvl>
    <w:lvl w:ilvl="1" w:tplc="0AC2F8A0">
      <w:start w:val="1"/>
      <w:numFmt w:val="bullet"/>
      <w:lvlText w:val="o"/>
      <w:lvlJc w:val="left"/>
      <w:pPr>
        <w:ind w:left="1440" w:hanging="360"/>
      </w:pPr>
      <w:rPr>
        <w:rFonts w:ascii="Courier New" w:hAnsi="Courier New" w:hint="default"/>
      </w:rPr>
    </w:lvl>
    <w:lvl w:ilvl="2" w:tplc="AB580512">
      <w:start w:val="1"/>
      <w:numFmt w:val="bullet"/>
      <w:lvlText w:val=""/>
      <w:lvlJc w:val="left"/>
      <w:pPr>
        <w:ind w:left="2160" w:hanging="360"/>
      </w:pPr>
      <w:rPr>
        <w:rFonts w:ascii="Wingdings" w:hAnsi="Wingdings" w:hint="default"/>
      </w:rPr>
    </w:lvl>
    <w:lvl w:ilvl="3" w:tplc="F58E095E">
      <w:start w:val="1"/>
      <w:numFmt w:val="bullet"/>
      <w:lvlText w:val=""/>
      <w:lvlJc w:val="left"/>
      <w:pPr>
        <w:ind w:left="2880" w:hanging="360"/>
      </w:pPr>
      <w:rPr>
        <w:rFonts w:ascii="Symbol" w:hAnsi="Symbol" w:hint="default"/>
      </w:rPr>
    </w:lvl>
    <w:lvl w:ilvl="4" w:tplc="C7B87A52">
      <w:start w:val="1"/>
      <w:numFmt w:val="bullet"/>
      <w:lvlText w:val="o"/>
      <w:lvlJc w:val="left"/>
      <w:pPr>
        <w:ind w:left="3600" w:hanging="360"/>
      </w:pPr>
      <w:rPr>
        <w:rFonts w:ascii="Courier New" w:hAnsi="Courier New" w:hint="default"/>
      </w:rPr>
    </w:lvl>
    <w:lvl w:ilvl="5" w:tplc="18828C5C">
      <w:start w:val="1"/>
      <w:numFmt w:val="bullet"/>
      <w:lvlText w:val=""/>
      <w:lvlJc w:val="left"/>
      <w:pPr>
        <w:ind w:left="4320" w:hanging="360"/>
      </w:pPr>
      <w:rPr>
        <w:rFonts w:ascii="Wingdings" w:hAnsi="Wingdings" w:hint="default"/>
      </w:rPr>
    </w:lvl>
    <w:lvl w:ilvl="6" w:tplc="05F4DE58">
      <w:start w:val="1"/>
      <w:numFmt w:val="bullet"/>
      <w:lvlText w:val=""/>
      <w:lvlJc w:val="left"/>
      <w:pPr>
        <w:ind w:left="5040" w:hanging="360"/>
      </w:pPr>
      <w:rPr>
        <w:rFonts w:ascii="Symbol" w:hAnsi="Symbol" w:hint="default"/>
      </w:rPr>
    </w:lvl>
    <w:lvl w:ilvl="7" w:tplc="50A8A318">
      <w:start w:val="1"/>
      <w:numFmt w:val="bullet"/>
      <w:lvlText w:val="o"/>
      <w:lvlJc w:val="left"/>
      <w:pPr>
        <w:ind w:left="5760" w:hanging="360"/>
      </w:pPr>
      <w:rPr>
        <w:rFonts w:ascii="Courier New" w:hAnsi="Courier New" w:hint="default"/>
      </w:rPr>
    </w:lvl>
    <w:lvl w:ilvl="8" w:tplc="816691AC">
      <w:start w:val="1"/>
      <w:numFmt w:val="bullet"/>
      <w:lvlText w:val=""/>
      <w:lvlJc w:val="left"/>
      <w:pPr>
        <w:ind w:left="6480" w:hanging="360"/>
      </w:pPr>
      <w:rPr>
        <w:rFonts w:ascii="Wingdings" w:hAnsi="Wingdings" w:hint="default"/>
      </w:rPr>
    </w:lvl>
  </w:abstractNum>
  <w:abstractNum w:abstractNumId="5" w15:restartNumberingAfterBreak="0">
    <w:nsid w:val="51FD1FE8"/>
    <w:multiLevelType w:val="hybridMultilevel"/>
    <w:tmpl w:val="8EF61150"/>
    <w:lvl w:ilvl="0" w:tplc="84BCAB94">
      <w:start w:val="1"/>
      <w:numFmt w:val="bullet"/>
      <w:lvlText w:val=""/>
      <w:lvlJc w:val="left"/>
      <w:pPr>
        <w:ind w:left="720" w:hanging="360"/>
      </w:pPr>
      <w:rPr>
        <w:rFonts w:ascii="Symbol" w:hAnsi="Symbol" w:hint="default"/>
      </w:rPr>
    </w:lvl>
    <w:lvl w:ilvl="1" w:tplc="DDF8F8B4">
      <w:start w:val="1"/>
      <w:numFmt w:val="bullet"/>
      <w:lvlText w:val="o"/>
      <w:lvlJc w:val="left"/>
      <w:pPr>
        <w:ind w:left="1440" w:hanging="360"/>
      </w:pPr>
      <w:rPr>
        <w:rFonts w:ascii="Courier New" w:hAnsi="Courier New" w:hint="default"/>
      </w:rPr>
    </w:lvl>
    <w:lvl w:ilvl="2" w:tplc="C39A76BA">
      <w:start w:val="1"/>
      <w:numFmt w:val="bullet"/>
      <w:lvlText w:val=""/>
      <w:lvlJc w:val="left"/>
      <w:pPr>
        <w:ind w:left="2160" w:hanging="360"/>
      </w:pPr>
      <w:rPr>
        <w:rFonts w:ascii="Wingdings" w:hAnsi="Wingdings" w:hint="default"/>
      </w:rPr>
    </w:lvl>
    <w:lvl w:ilvl="3" w:tplc="2F0EB1B0">
      <w:start w:val="1"/>
      <w:numFmt w:val="bullet"/>
      <w:lvlText w:val=""/>
      <w:lvlJc w:val="left"/>
      <w:pPr>
        <w:ind w:left="2880" w:hanging="360"/>
      </w:pPr>
      <w:rPr>
        <w:rFonts w:ascii="Symbol" w:hAnsi="Symbol" w:hint="default"/>
      </w:rPr>
    </w:lvl>
    <w:lvl w:ilvl="4" w:tplc="28C6A89C">
      <w:start w:val="1"/>
      <w:numFmt w:val="bullet"/>
      <w:lvlText w:val="o"/>
      <w:lvlJc w:val="left"/>
      <w:pPr>
        <w:ind w:left="3600" w:hanging="360"/>
      </w:pPr>
      <w:rPr>
        <w:rFonts w:ascii="Courier New" w:hAnsi="Courier New" w:hint="default"/>
      </w:rPr>
    </w:lvl>
    <w:lvl w:ilvl="5" w:tplc="F2D6B80A">
      <w:start w:val="1"/>
      <w:numFmt w:val="bullet"/>
      <w:lvlText w:val=""/>
      <w:lvlJc w:val="left"/>
      <w:pPr>
        <w:ind w:left="4320" w:hanging="360"/>
      </w:pPr>
      <w:rPr>
        <w:rFonts w:ascii="Wingdings" w:hAnsi="Wingdings" w:hint="default"/>
      </w:rPr>
    </w:lvl>
    <w:lvl w:ilvl="6" w:tplc="C7FED4F6">
      <w:start w:val="1"/>
      <w:numFmt w:val="bullet"/>
      <w:lvlText w:val=""/>
      <w:lvlJc w:val="left"/>
      <w:pPr>
        <w:ind w:left="5040" w:hanging="360"/>
      </w:pPr>
      <w:rPr>
        <w:rFonts w:ascii="Symbol" w:hAnsi="Symbol" w:hint="default"/>
      </w:rPr>
    </w:lvl>
    <w:lvl w:ilvl="7" w:tplc="5852AD16">
      <w:start w:val="1"/>
      <w:numFmt w:val="bullet"/>
      <w:lvlText w:val="o"/>
      <w:lvlJc w:val="left"/>
      <w:pPr>
        <w:ind w:left="5760" w:hanging="360"/>
      </w:pPr>
      <w:rPr>
        <w:rFonts w:ascii="Courier New" w:hAnsi="Courier New" w:hint="default"/>
      </w:rPr>
    </w:lvl>
    <w:lvl w:ilvl="8" w:tplc="B58AFD88">
      <w:start w:val="1"/>
      <w:numFmt w:val="bullet"/>
      <w:lvlText w:val=""/>
      <w:lvlJc w:val="left"/>
      <w:pPr>
        <w:ind w:left="6480" w:hanging="360"/>
      </w:pPr>
      <w:rPr>
        <w:rFonts w:ascii="Wingdings" w:hAnsi="Wingdings" w:hint="default"/>
      </w:rPr>
    </w:lvl>
  </w:abstractNum>
  <w:abstractNum w:abstractNumId="6" w15:restartNumberingAfterBreak="0">
    <w:nsid w:val="55AE3824"/>
    <w:multiLevelType w:val="hybridMultilevel"/>
    <w:tmpl w:val="932224DE"/>
    <w:lvl w:ilvl="0" w:tplc="D2186010">
      <w:start w:val="1"/>
      <w:numFmt w:val="bullet"/>
      <w:lvlText w:val=""/>
      <w:lvlJc w:val="left"/>
      <w:pPr>
        <w:ind w:left="720" w:hanging="360"/>
      </w:pPr>
      <w:rPr>
        <w:rFonts w:ascii="Symbol" w:hAnsi="Symbol" w:hint="default"/>
      </w:rPr>
    </w:lvl>
    <w:lvl w:ilvl="1" w:tplc="B9B6F410">
      <w:start w:val="1"/>
      <w:numFmt w:val="bullet"/>
      <w:lvlText w:val="o"/>
      <w:lvlJc w:val="left"/>
      <w:pPr>
        <w:ind w:left="1440" w:hanging="360"/>
      </w:pPr>
      <w:rPr>
        <w:rFonts w:ascii="Courier New" w:hAnsi="Courier New" w:hint="default"/>
      </w:rPr>
    </w:lvl>
    <w:lvl w:ilvl="2" w:tplc="95289540">
      <w:start w:val="1"/>
      <w:numFmt w:val="bullet"/>
      <w:lvlText w:val=""/>
      <w:lvlJc w:val="left"/>
      <w:pPr>
        <w:ind w:left="2160" w:hanging="360"/>
      </w:pPr>
      <w:rPr>
        <w:rFonts w:ascii="Wingdings" w:hAnsi="Wingdings" w:hint="default"/>
      </w:rPr>
    </w:lvl>
    <w:lvl w:ilvl="3" w:tplc="4C142F4E">
      <w:start w:val="1"/>
      <w:numFmt w:val="bullet"/>
      <w:lvlText w:val=""/>
      <w:lvlJc w:val="left"/>
      <w:pPr>
        <w:ind w:left="2880" w:hanging="360"/>
      </w:pPr>
      <w:rPr>
        <w:rFonts w:ascii="Symbol" w:hAnsi="Symbol" w:hint="default"/>
      </w:rPr>
    </w:lvl>
    <w:lvl w:ilvl="4" w:tplc="3B523C9C">
      <w:start w:val="1"/>
      <w:numFmt w:val="bullet"/>
      <w:lvlText w:val="o"/>
      <w:lvlJc w:val="left"/>
      <w:pPr>
        <w:ind w:left="3600" w:hanging="360"/>
      </w:pPr>
      <w:rPr>
        <w:rFonts w:ascii="Courier New" w:hAnsi="Courier New" w:hint="default"/>
      </w:rPr>
    </w:lvl>
    <w:lvl w:ilvl="5" w:tplc="8312B42E">
      <w:start w:val="1"/>
      <w:numFmt w:val="bullet"/>
      <w:lvlText w:val=""/>
      <w:lvlJc w:val="left"/>
      <w:pPr>
        <w:ind w:left="4320" w:hanging="360"/>
      </w:pPr>
      <w:rPr>
        <w:rFonts w:ascii="Wingdings" w:hAnsi="Wingdings" w:hint="default"/>
      </w:rPr>
    </w:lvl>
    <w:lvl w:ilvl="6" w:tplc="BB822120">
      <w:start w:val="1"/>
      <w:numFmt w:val="bullet"/>
      <w:lvlText w:val=""/>
      <w:lvlJc w:val="left"/>
      <w:pPr>
        <w:ind w:left="5040" w:hanging="360"/>
      </w:pPr>
      <w:rPr>
        <w:rFonts w:ascii="Symbol" w:hAnsi="Symbol" w:hint="default"/>
      </w:rPr>
    </w:lvl>
    <w:lvl w:ilvl="7" w:tplc="3E9EAFD4">
      <w:start w:val="1"/>
      <w:numFmt w:val="bullet"/>
      <w:lvlText w:val="o"/>
      <w:lvlJc w:val="left"/>
      <w:pPr>
        <w:ind w:left="5760" w:hanging="360"/>
      </w:pPr>
      <w:rPr>
        <w:rFonts w:ascii="Courier New" w:hAnsi="Courier New" w:hint="default"/>
      </w:rPr>
    </w:lvl>
    <w:lvl w:ilvl="8" w:tplc="D8389B74">
      <w:start w:val="1"/>
      <w:numFmt w:val="bullet"/>
      <w:lvlText w:val=""/>
      <w:lvlJc w:val="left"/>
      <w:pPr>
        <w:ind w:left="6480" w:hanging="360"/>
      </w:pPr>
      <w:rPr>
        <w:rFonts w:ascii="Wingdings" w:hAnsi="Wingdings" w:hint="default"/>
      </w:rPr>
    </w:lvl>
  </w:abstractNum>
  <w:abstractNum w:abstractNumId="7" w15:restartNumberingAfterBreak="0">
    <w:nsid w:val="5D17A403"/>
    <w:multiLevelType w:val="hybridMultilevel"/>
    <w:tmpl w:val="6FB8764E"/>
    <w:lvl w:ilvl="0" w:tplc="0128CBF0">
      <w:start w:val="1"/>
      <w:numFmt w:val="bullet"/>
      <w:lvlText w:val="-"/>
      <w:lvlJc w:val="left"/>
      <w:pPr>
        <w:ind w:left="720" w:hanging="360"/>
      </w:pPr>
      <w:rPr>
        <w:rFonts w:ascii="Calibri" w:hAnsi="Calibri" w:hint="default"/>
      </w:rPr>
    </w:lvl>
    <w:lvl w:ilvl="1" w:tplc="550C4584">
      <w:start w:val="1"/>
      <w:numFmt w:val="bullet"/>
      <w:lvlText w:val="o"/>
      <w:lvlJc w:val="left"/>
      <w:pPr>
        <w:ind w:left="1440" w:hanging="360"/>
      </w:pPr>
      <w:rPr>
        <w:rFonts w:ascii="Courier New" w:hAnsi="Courier New" w:hint="default"/>
      </w:rPr>
    </w:lvl>
    <w:lvl w:ilvl="2" w:tplc="4EC681D8">
      <w:start w:val="1"/>
      <w:numFmt w:val="bullet"/>
      <w:lvlText w:val=""/>
      <w:lvlJc w:val="left"/>
      <w:pPr>
        <w:ind w:left="2160" w:hanging="360"/>
      </w:pPr>
      <w:rPr>
        <w:rFonts w:ascii="Wingdings" w:hAnsi="Wingdings" w:hint="default"/>
      </w:rPr>
    </w:lvl>
    <w:lvl w:ilvl="3" w:tplc="C6B0D050">
      <w:start w:val="1"/>
      <w:numFmt w:val="bullet"/>
      <w:lvlText w:val=""/>
      <w:lvlJc w:val="left"/>
      <w:pPr>
        <w:ind w:left="2880" w:hanging="360"/>
      </w:pPr>
      <w:rPr>
        <w:rFonts w:ascii="Symbol" w:hAnsi="Symbol" w:hint="default"/>
      </w:rPr>
    </w:lvl>
    <w:lvl w:ilvl="4" w:tplc="2720641A">
      <w:start w:val="1"/>
      <w:numFmt w:val="bullet"/>
      <w:lvlText w:val="o"/>
      <w:lvlJc w:val="left"/>
      <w:pPr>
        <w:ind w:left="3600" w:hanging="360"/>
      </w:pPr>
      <w:rPr>
        <w:rFonts w:ascii="Courier New" w:hAnsi="Courier New" w:hint="default"/>
      </w:rPr>
    </w:lvl>
    <w:lvl w:ilvl="5" w:tplc="C6645E24">
      <w:start w:val="1"/>
      <w:numFmt w:val="bullet"/>
      <w:lvlText w:val=""/>
      <w:lvlJc w:val="left"/>
      <w:pPr>
        <w:ind w:left="4320" w:hanging="360"/>
      </w:pPr>
      <w:rPr>
        <w:rFonts w:ascii="Wingdings" w:hAnsi="Wingdings" w:hint="default"/>
      </w:rPr>
    </w:lvl>
    <w:lvl w:ilvl="6" w:tplc="F5C65960">
      <w:start w:val="1"/>
      <w:numFmt w:val="bullet"/>
      <w:lvlText w:val=""/>
      <w:lvlJc w:val="left"/>
      <w:pPr>
        <w:ind w:left="5040" w:hanging="360"/>
      </w:pPr>
      <w:rPr>
        <w:rFonts w:ascii="Symbol" w:hAnsi="Symbol" w:hint="default"/>
      </w:rPr>
    </w:lvl>
    <w:lvl w:ilvl="7" w:tplc="34F2B56E">
      <w:start w:val="1"/>
      <w:numFmt w:val="bullet"/>
      <w:lvlText w:val="o"/>
      <w:lvlJc w:val="left"/>
      <w:pPr>
        <w:ind w:left="5760" w:hanging="360"/>
      </w:pPr>
      <w:rPr>
        <w:rFonts w:ascii="Courier New" w:hAnsi="Courier New" w:hint="default"/>
      </w:rPr>
    </w:lvl>
    <w:lvl w:ilvl="8" w:tplc="F5DA394C">
      <w:start w:val="1"/>
      <w:numFmt w:val="bullet"/>
      <w:lvlText w:val=""/>
      <w:lvlJc w:val="left"/>
      <w:pPr>
        <w:ind w:left="6480" w:hanging="360"/>
      </w:pPr>
      <w:rPr>
        <w:rFonts w:ascii="Wingdings" w:hAnsi="Wingdings" w:hint="default"/>
      </w:rPr>
    </w:lvl>
  </w:abstractNum>
  <w:abstractNum w:abstractNumId="8" w15:restartNumberingAfterBreak="0">
    <w:nsid w:val="5F7A2D07"/>
    <w:multiLevelType w:val="hybridMultilevel"/>
    <w:tmpl w:val="C0C4C35A"/>
    <w:lvl w:ilvl="0" w:tplc="E564DAE6">
      <w:start w:val="1"/>
      <w:numFmt w:val="bullet"/>
      <w:lvlText w:val=""/>
      <w:lvlJc w:val="left"/>
      <w:pPr>
        <w:ind w:left="720" w:hanging="360"/>
      </w:pPr>
      <w:rPr>
        <w:rFonts w:ascii="Symbol" w:hAnsi="Symbol" w:hint="default"/>
      </w:rPr>
    </w:lvl>
    <w:lvl w:ilvl="1" w:tplc="21587D2E">
      <w:start w:val="1"/>
      <w:numFmt w:val="bullet"/>
      <w:lvlText w:val="o"/>
      <w:lvlJc w:val="left"/>
      <w:pPr>
        <w:ind w:left="1440" w:hanging="360"/>
      </w:pPr>
      <w:rPr>
        <w:rFonts w:ascii="Courier New" w:hAnsi="Courier New" w:hint="default"/>
      </w:rPr>
    </w:lvl>
    <w:lvl w:ilvl="2" w:tplc="C590C38A">
      <w:start w:val="1"/>
      <w:numFmt w:val="bullet"/>
      <w:lvlText w:val=""/>
      <w:lvlJc w:val="left"/>
      <w:pPr>
        <w:ind w:left="2160" w:hanging="360"/>
      </w:pPr>
      <w:rPr>
        <w:rFonts w:ascii="Wingdings" w:hAnsi="Wingdings" w:hint="default"/>
      </w:rPr>
    </w:lvl>
    <w:lvl w:ilvl="3" w:tplc="281624D6">
      <w:start w:val="1"/>
      <w:numFmt w:val="bullet"/>
      <w:lvlText w:val=""/>
      <w:lvlJc w:val="left"/>
      <w:pPr>
        <w:ind w:left="2880" w:hanging="360"/>
      </w:pPr>
      <w:rPr>
        <w:rFonts w:ascii="Symbol" w:hAnsi="Symbol" w:hint="default"/>
      </w:rPr>
    </w:lvl>
    <w:lvl w:ilvl="4" w:tplc="895E84D6">
      <w:start w:val="1"/>
      <w:numFmt w:val="bullet"/>
      <w:lvlText w:val="o"/>
      <w:lvlJc w:val="left"/>
      <w:pPr>
        <w:ind w:left="3600" w:hanging="360"/>
      </w:pPr>
      <w:rPr>
        <w:rFonts w:ascii="Courier New" w:hAnsi="Courier New" w:hint="default"/>
      </w:rPr>
    </w:lvl>
    <w:lvl w:ilvl="5" w:tplc="9CBA14BA">
      <w:start w:val="1"/>
      <w:numFmt w:val="bullet"/>
      <w:lvlText w:val=""/>
      <w:lvlJc w:val="left"/>
      <w:pPr>
        <w:ind w:left="4320" w:hanging="360"/>
      </w:pPr>
      <w:rPr>
        <w:rFonts w:ascii="Wingdings" w:hAnsi="Wingdings" w:hint="default"/>
      </w:rPr>
    </w:lvl>
    <w:lvl w:ilvl="6" w:tplc="AA563AA0">
      <w:start w:val="1"/>
      <w:numFmt w:val="bullet"/>
      <w:lvlText w:val=""/>
      <w:lvlJc w:val="left"/>
      <w:pPr>
        <w:ind w:left="5040" w:hanging="360"/>
      </w:pPr>
      <w:rPr>
        <w:rFonts w:ascii="Symbol" w:hAnsi="Symbol" w:hint="default"/>
      </w:rPr>
    </w:lvl>
    <w:lvl w:ilvl="7" w:tplc="775EF4D4">
      <w:start w:val="1"/>
      <w:numFmt w:val="bullet"/>
      <w:lvlText w:val="o"/>
      <w:lvlJc w:val="left"/>
      <w:pPr>
        <w:ind w:left="5760" w:hanging="360"/>
      </w:pPr>
      <w:rPr>
        <w:rFonts w:ascii="Courier New" w:hAnsi="Courier New" w:hint="default"/>
      </w:rPr>
    </w:lvl>
    <w:lvl w:ilvl="8" w:tplc="2968E5F0">
      <w:start w:val="1"/>
      <w:numFmt w:val="bullet"/>
      <w:lvlText w:val=""/>
      <w:lvlJc w:val="left"/>
      <w:pPr>
        <w:ind w:left="6480" w:hanging="360"/>
      </w:pPr>
      <w:rPr>
        <w:rFonts w:ascii="Wingdings" w:hAnsi="Wingdings" w:hint="default"/>
      </w:rPr>
    </w:lvl>
  </w:abstractNum>
  <w:abstractNum w:abstractNumId="9" w15:restartNumberingAfterBreak="0">
    <w:nsid w:val="7173A5B6"/>
    <w:multiLevelType w:val="hybridMultilevel"/>
    <w:tmpl w:val="FCEA2058"/>
    <w:lvl w:ilvl="0" w:tplc="3C726068">
      <w:start w:val="1"/>
      <w:numFmt w:val="bullet"/>
      <w:lvlText w:val="-"/>
      <w:lvlJc w:val="left"/>
      <w:pPr>
        <w:ind w:left="720" w:hanging="360"/>
      </w:pPr>
      <w:rPr>
        <w:rFonts w:ascii="Calibri" w:hAnsi="Calibri" w:hint="default"/>
      </w:rPr>
    </w:lvl>
    <w:lvl w:ilvl="1" w:tplc="0F48AA24">
      <w:start w:val="1"/>
      <w:numFmt w:val="bullet"/>
      <w:lvlText w:val="o"/>
      <w:lvlJc w:val="left"/>
      <w:pPr>
        <w:ind w:left="1440" w:hanging="360"/>
      </w:pPr>
      <w:rPr>
        <w:rFonts w:ascii="Courier New" w:hAnsi="Courier New" w:hint="default"/>
      </w:rPr>
    </w:lvl>
    <w:lvl w:ilvl="2" w:tplc="D34CB0FC">
      <w:start w:val="1"/>
      <w:numFmt w:val="bullet"/>
      <w:lvlText w:val=""/>
      <w:lvlJc w:val="left"/>
      <w:pPr>
        <w:ind w:left="2160" w:hanging="360"/>
      </w:pPr>
      <w:rPr>
        <w:rFonts w:ascii="Wingdings" w:hAnsi="Wingdings" w:hint="default"/>
      </w:rPr>
    </w:lvl>
    <w:lvl w:ilvl="3" w:tplc="5DCA9898">
      <w:start w:val="1"/>
      <w:numFmt w:val="bullet"/>
      <w:lvlText w:val=""/>
      <w:lvlJc w:val="left"/>
      <w:pPr>
        <w:ind w:left="2880" w:hanging="360"/>
      </w:pPr>
      <w:rPr>
        <w:rFonts w:ascii="Symbol" w:hAnsi="Symbol" w:hint="default"/>
      </w:rPr>
    </w:lvl>
    <w:lvl w:ilvl="4" w:tplc="AE184E1C">
      <w:start w:val="1"/>
      <w:numFmt w:val="bullet"/>
      <w:lvlText w:val="o"/>
      <w:lvlJc w:val="left"/>
      <w:pPr>
        <w:ind w:left="3600" w:hanging="360"/>
      </w:pPr>
      <w:rPr>
        <w:rFonts w:ascii="Courier New" w:hAnsi="Courier New" w:hint="default"/>
      </w:rPr>
    </w:lvl>
    <w:lvl w:ilvl="5" w:tplc="0F0697A8">
      <w:start w:val="1"/>
      <w:numFmt w:val="bullet"/>
      <w:lvlText w:val=""/>
      <w:lvlJc w:val="left"/>
      <w:pPr>
        <w:ind w:left="4320" w:hanging="360"/>
      </w:pPr>
      <w:rPr>
        <w:rFonts w:ascii="Wingdings" w:hAnsi="Wingdings" w:hint="default"/>
      </w:rPr>
    </w:lvl>
    <w:lvl w:ilvl="6" w:tplc="B406E572">
      <w:start w:val="1"/>
      <w:numFmt w:val="bullet"/>
      <w:lvlText w:val=""/>
      <w:lvlJc w:val="left"/>
      <w:pPr>
        <w:ind w:left="5040" w:hanging="360"/>
      </w:pPr>
      <w:rPr>
        <w:rFonts w:ascii="Symbol" w:hAnsi="Symbol" w:hint="default"/>
      </w:rPr>
    </w:lvl>
    <w:lvl w:ilvl="7" w:tplc="07F6E664">
      <w:start w:val="1"/>
      <w:numFmt w:val="bullet"/>
      <w:lvlText w:val="o"/>
      <w:lvlJc w:val="left"/>
      <w:pPr>
        <w:ind w:left="5760" w:hanging="360"/>
      </w:pPr>
      <w:rPr>
        <w:rFonts w:ascii="Courier New" w:hAnsi="Courier New" w:hint="default"/>
      </w:rPr>
    </w:lvl>
    <w:lvl w:ilvl="8" w:tplc="1CDA5B9C">
      <w:start w:val="1"/>
      <w:numFmt w:val="bullet"/>
      <w:lvlText w:val=""/>
      <w:lvlJc w:val="left"/>
      <w:pPr>
        <w:ind w:left="6480" w:hanging="360"/>
      </w:pPr>
      <w:rPr>
        <w:rFonts w:ascii="Wingdings" w:hAnsi="Wingdings" w:hint="default"/>
      </w:rPr>
    </w:lvl>
  </w:abstractNum>
  <w:abstractNum w:abstractNumId="10" w15:restartNumberingAfterBreak="0">
    <w:nsid w:val="7378274E"/>
    <w:multiLevelType w:val="hybridMultilevel"/>
    <w:tmpl w:val="5B1A6B8C"/>
    <w:lvl w:ilvl="0" w:tplc="56DE0472">
      <w:start w:val="1"/>
      <w:numFmt w:val="bullet"/>
      <w:lvlText w:val="-"/>
      <w:lvlJc w:val="left"/>
      <w:pPr>
        <w:ind w:left="720" w:hanging="360"/>
      </w:pPr>
      <w:rPr>
        <w:rFonts w:ascii="Calibri" w:hAnsi="Calibri" w:hint="default"/>
      </w:rPr>
    </w:lvl>
    <w:lvl w:ilvl="1" w:tplc="F17E0A22">
      <w:start w:val="1"/>
      <w:numFmt w:val="bullet"/>
      <w:lvlText w:val="o"/>
      <w:lvlJc w:val="left"/>
      <w:pPr>
        <w:ind w:left="1440" w:hanging="360"/>
      </w:pPr>
      <w:rPr>
        <w:rFonts w:ascii="Courier New" w:hAnsi="Courier New" w:hint="default"/>
      </w:rPr>
    </w:lvl>
    <w:lvl w:ilvl="2" w:tplc="2B5E11C4">
      <w:start w:val="1"/>
      <w:numFmt w:val="bullet"/>
      <w:lvlText w:val=""/>
      <w:lvlJc w:val="left"/>
      <w:pPr>
        <w:ind w:left="2160" w:hanging="360"/>
      </w:pPr>
      <w:rPr>
        <w:rFonts w:ascii="Wingdings" w:hAnsi="Wingdings" w:hint="default"/>
      </w:rPr>
    </w:lvl>
    <w:lvl w:ilvl="3" w:tplc="103AD054">
      <w:start w:val="1"/>
      <w:numFmt w:val="bullet"/>
      <w:lvlText w:val=""/>
      <w:lvlJc w:val="left"/>
      <w:pPr>
        <w:ind w:left="2880" w:hanging="360"/>
      </w:pPr>
      <w:rPr>
        <w:rFonts w:ascii="Symbol" w:hAnsi="Symbol" w:hint="default"/>
      </w:rPr>
    </w:lvl>
    <w:lvl w:ilvl="4" w:tplc="E0885C6C">
      <w:start w:val="1"/>
      <w:numFmt w:val="bullet"/>
      <w:lvlText w:val="o"/>
      <w:lvlJc w:val="left"/>
      <w:pPr>
        <w:ind w:left="3600" w:hanging="360"/>
      </w:pPr>
      <w:rPr>
        <w:rFonts w:ascii="Courier New" w:hAnsi="Courier New" w:hint="default"/>
      </w:rPr>
    </w:lvl>
    <w:lvl w:ilvl="5" w:tplc="F0EC2B1E">
      <w:start w:val="1"/>
      <w:numFmt w:val="bullet"/>
      <w:lvlText w:val=""/>
      <w:lvlJc w:val="left"/>
      <w:pPr>
        <w:ind w:left="4320" w:hanging="360"/>
      </w:pPr>
      <w:rPr>
        <w:rFonts w:ascii="Wingdings" w:hAnsi="Wingdings" w:hint="default"/>
      </w:rPr>
    </w:lvl>
    <w:lvl w:ilvl="6" w:tplc="A7A6F6FE">
      <w:start w:val="1"/>
      <w:numFmt w:val="bullet"/>
      <w:lvlText w:val=""/>
      <w:lvlJc w:val="left"/>
      <w:pPr>
        <w:ind w:left="5040" w:hanging="360"/>
      </w:pPr>
      <w:rPr>
        <w:rFonts w:ascii="Symbol" w:hAnsi="Symbol" w:hint="default"/>
      </w:rPr>
    </w:lvl>
    <w:lvl w:ilvl="7" w:tplc="24EA6DDC">
      <w:start w:val="1"/>
      <w:numFmt w:val="bullet"/>
      <w:lvlText w:val="o"/>
      <w:lvlJc w:val="left"/>
      <w:pPr>
        <w:ind w:left="5760" w:hanging="360"/>
      </w:pPr>
      <w:rPr>
        <w:rFonts w:ascii="Courier New" w:hAnsi="Courier New" w:hint="default"/>
      </w:rPr>
    </w:lvl>
    <w:lvl w:ilvl="8" w:tplc="F8244292">
      <w:start w:val="1"/>
      <w:numFmt w:val="bullet"/>
      <w:lvlText w:val=""/>
      <w:lvlJc w:val="left"/>
      <w:pPr>
        <w:ind w:left="6480" w:hanging="360"/>
      </w:pPr>
      <w:rPr>
        <w:rFonts w:ascii="Wingdings" w:hAnsi="Wingdings" w:hint="default"/>
      </w:rPr>
    </w:lvl>
  </w:abstractNum>
  <w:num w:numId="1" w16cid:durableId="1899129450">
    <w:abstractNumId w:val="8"/>
  </w:num>
  <w:num w:numId="2" w16cid:durableId="401759050">
    <w:abstractNumId w:val="9"/>
  </w:num>
  <w:num w:numId="3" w16cid:durableId="1994866116">
    <w:abstractNumId w:val="0"/>
  </w:num>
  <w:num w:numId="4" w16cid:durableId="1842356463">
    <w:abstractNumId w:val="1"/>
  </w:num>
  <w:num w:numId="5" w16cid:durableId="1023555651">
    <w:abstractNumId w:val="4"/>
  </w:num>
  <w:num w:numId="6" w16cid:durableId="718014460">
    <w:abstractNumId w:val="10"/>
  </w:num>
  <w:num w:numId="7" w16cid:durableId="679505476">
    <w:abstractNumId w:val="7"/>
  </w:num>
  <w:num w:numId="8" w16cid:durableId="60057194">
    <w:abstractNumId w:val="3"/>
  </w:num>
  <w:num w:numId="9" w16cid:durableId="1161122464">
    <w:abstractNumId w:val="6"/>
  </w:num>
  <w:num w:numId="10" w16cid:durableId="1737900385">
    <w:abstractNumId w:val="2"/>
  </w:num>
  <w:num w:numId="11" w16cid:durableId="17681175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99726D"/>
    <w:rsid w:val="00003210"/>
    <w:rsid w:val="0002153C"/>
    <w:rsid w:val="000217DC"/>
    <w:rsid w:val="0003735D"/>
    <w:rsid w:val="0006179D"/>
    <w:rsid w:val="00064BD4"/>
    <w:rsid w:val="00080E50"/>
    <w:rsid w:val="00081554"/>
    <w:rsid w:val="00090408"/>
    <w:rsid w:val="000A240B"/>
    <w:rsid w:val="000BC0D4"/>
    <w:rsid w:val="000D35FC"/>
    <w:rsid w:val="000DB08F"/>
    <w:rsid w:val="000F1523"/>
    <w:rsid w:val="000F5665"/>
    <w:rsid w:val="00112554"/>
    <w:rsid w:val="0011BC99"/>
    <w:rsid w:val="00134BD1"/>
    <w:rsid w:val="0013566F"/>
    <w:rsid w:val="0016725B"/>
    <w:rsid w:val="001B1264"/>
    <w:rsid w:val="001B2668"/>
    <w:rsid w:val="001B421F"/>
    <w:rsid w:val="001C3377"/>
    <w:rsid w:val="001E0EBD"/>
    <w:rsid w:val="001F3AA0"/>
    <w:rsid w:val="00225AE6"/>
    <w:rsid w:val="00246800"/>
    <w:rsid w:val="002523EC"/>
    <w:rsid w:val="00257575"/>
    <w:rsid w:val="00270A01"/>
    <w:rsid w:val="00270D92"/>
    <w:rsid w:val="00274452"/>
    <w:rsid w:val="00284D21"/>
    <w:rsid w:val="00296E92"/>
    <w:rsid w:val="002A7CC3"/>
    <w:rsid w:val="002B22FE"/>
    <w:rsid w:val="002B6202"/>
    <w:rsid w:val="002C4D8E"/>
    <w:rsid w:val="002C52B7"/>
    <w:rsid w:val="002D1830"/>
    <w:rsid w:val="002D49C7"/>
    <w:rsid w:val="002F39D5"/>
    <w:rsid w:val="002F6824"/>
    <w:rsid w:val="00305B75"/>
    <w:rsid w:val="003066B1"/>
    <w:rsid w:val="003116C0"/>
    <w:rsid w:val="003210AF"/>
    <w:rsid w:val="00326819"/>
    <w:rsid w:val="003955FD"/>
    <w:rsid w:val="003A0ABE"/>
    <w:rsid w:val="003A1645"/>
    <w:rsid w:val="003A6C73"/>
    <w:rsid w:val="003B44C8"/>
    <w:rsid w:val="003B6FBA"/>
    <w:rsid w:val="003C0FC7"/>
    <w:rsid w:val="003D2504"/>
    <w:rsid w:val="003D687C"/>
    <w:rsid w:val="003D7677"/>
    <w:rsid w:val="003F7A5C"/>
    <w:rsid w:val="00404DC5"/>
    <w:rsid w:val="0042615E"/>
    <w:rsid w:val="004317D8"/>
    <w:rsid w:val="0043641D"/>
    <w:rsid w:val="00442B33"/>
    <w:rsid w:val="00450A22"/>
    <w:rsid w:val="00456E6D"/>
    <w:rsid w:val="004612DF"/>
    <w:rsid w:val="00464AEA"/>
    <w:rsid w:val="004704AC"/>
    <w:rsid w:val="00486624"/>
    <w:rsid w:val="004E1706"/>
    <w:rsid w:val="004F0FF4"/>
    <w:rsid w:val="004F4636"/>
    <w:rsid w:val="005055EC"/>
    <w:rsid w:val="00507B8E"/>
    <w:rsid w:val="005339C5"/>
    <w:rsid w:val="00563649"/>
    <w:rsid w:val="005800A1"/>
    <w:rsid w:val="00583E51"/>
    <w:rsid w:val="00590390"/>
    <w:rsid w:val="005A713E"/>
    <w:rsid w:val="005B7A17"/>
    <w:rsid w:val="005D73BC"/>
    <w:rsid w:val="005E69E2"/>
    <w:rsid w:val="006063E2"/>
    <w:rsid w:val="00616757"/>
    <w:rsid w:val="00620DD7"/>
    <w:rsid w:val="00630C88"/>
    <w:rsid w:val="00637413"/>
    <w:rsid w:val="006500FA"/>
    <w:rsid w:val="00655799"/>
    <w:rsid w:val="00677B2E"/>
    <w:rsid w:val="006845AF"/>
    <w:rsid w:val="0069407B"/>
    <w:rsid w:val="006B5C87"/>
    <w:rsid w:val="006C51C8"/>
    <w:rsid w:val="006D4FB7"/>
    <w:rsid w:val="006E2088"/>
    <w:rsid w:val="006E64FD"/>
    <w:rsid w:val="006F29E3"/>
    <w:rsid w:val="006F7EAD"/>
    <w:rsid w:val="00707BA8"/>
    <w:rsid w:val="00716031"/>
    <w:rsid w:val="0071691E"/>
    <w:rsid w:val="007277AC"/>
    <w:rsid w:val="0075393B"/>
    <w:rsid w:val="00762662"/>
    <w:rsid w:val="007639D4"/>
    <w:rsid w:val="0077420A"/>
    <w:rsid w:val="00775603"/>
    <w:rsid w:val="007A0D9B"/>
    <w:rsid w:val="007A2E6C"/>
    <w:rsid w:val="007D0C55"/>
    <w:rsid w:val="007D4A4D"/>
    <w:rsid w:val="007E0AEA"/>
    <w:rsid w:val="00801592"/>
    <w:rsid w:val="008159CD"/>
    <w:rsid w:val="00835AC6"/>
    <w:rsid w:val="0084457D"/>
    <w:rsid w:val="00845B3F"/>
    <w:rsid w:val="008526EC"/>
    <w:rsid w:val="0086B4A5"/>
    <w:rsid w:val="0088413F"/>
    <w:rsid w:val="008C18E1"/>
    <w:rsid w:val="008D0505"/>
    <w:rsid w:val="008E05F9"/>
    <w:rsid w:val="0091D552"/>
    <w:rsid w:val="009261AC"/>
    <w:rsid w:val="0093262A"/>
    <w:rsid w:val="00936911"/>
    <w:rsid w:val="00941365"/>
    <w:rsid w:val="00974AC8"/>
    <w:rsid w:val="00995142"/>
    <w:rsid w:val="009B4C3F"/>
    <w:rsid w:val="009D1B9D"/>
    <w:rsid w:val="009E0A91"/>
    <w:rsid w:val="009E43BC"/>
    <w:rsid w:val="009F1522"/>
    <w:rsid w:val="00A0137A"/>
    <w:rsid w:val="00A45C46"/>
    <w:rsid w:val="00A57843"/>
    <w:rsid w:val="00A60CF8"/>
    <w:rsid w:val="00A93520"/>
    <w:rsid w:val="00A96B19"/>
    <w:rsid w:val="00AB0B5B"/>
    <w:rsid w:val="00AB447A"/>
    <w:rsid w:val="00AD4965"/>
    <w:rsid w:val="00AD73A7"/>
    <w:rsid w:val="00AE7B97"/>
    <w:rsid w:val="00AF5758"/>
    <w:rsid w:val="00AF603F"/>
    <w:rsid w:val="00B1260A"/>
    <w:rsid w:val="00B14D46"/>
    <w:rsid w:val="00B17DFE"/>
    <w:rsid w:val="00B27CF8"/>
    <w:rsid w:val="00B331B3"/>
    <w:rsid w:val="00B44A2A"/>
    <w:rsid w:val="00B836B8"/>
    <w:rsid w:val="00BA5EBF"/>
    <w:rsid w:val="00BB4A92"/>
    <w:rsid w:val="00BD68BA"/>
    <w:rsid w:val="00BD7424"/>
    <w:rsid w:val="00BF592F"/>
    <w:rsid w:val="00C11992"/>
    <w:rsid w:val="00C36001"/>
    <w:rsid w:val="00C37D47"/>
    <w:rsid w:val="00C4558C"/>
    <w:rsid w:val="00C46437"/>
    <w:rsid w:val="00C526C7"/>
    <w:rsid w:val="00C55BBF"/>
    <w:rsid w:val="00C64524"/>
    <w:rsid w:val="00C8226A"/>
    <w:rsid w:val="00C96E2E"/>
    <w:rsid w:val="00CA28D7"/>
    <w:rsid w:val="00CA6346"/>
    <w:rsid w:val="00CB0386"/>
    <w:rsid w:val="00CB223D"/>
    <w:rsid w:val="00CC2B10"/>
    <w:rsid w:val="00CC7AF1"/>
    <w:rsid w:val="00CC7C68"/>
    <w:rsid w:val="00CD44B3"/>
    <w:rsid w:val="00CE09E7"/>
    <w:rsid w:val="00CE331C"/>
    <w:rsid w:val="00CE7D1D"/>
    <w:rsid w:val="00CF1339"/>
    <w:rsid w:val="00CF5E16"/>
    <w:rsid w:val="00CF743A"/>
    <w:rsid w:val="00D0557C"/>
    <w:rsid w:val="00D17EE0"/>
    <w:rsid w:val="00D20CA2"/>
    <w:rsid w:val="00D25BA1"/>
    <w:rsid w:val="00D26871"/>
    <w:rsid w:val="00D51E54"/>
    <w:rsid w:val="00D62FEB"/>
    <w:rsid w:val="00D738D4"/>
    <w:rsid w:val="00D9E5AD"/>
    <w:rsid w:val="00DC022A"/>
    <w:rsid w:val="00DC41D3"/>
    <w:rsid w:val="00DE039A"/>
    <w:rsid w:val="00DE3497"/>
    <w:rsid w:val="00E0346A"/>
    <w:rsid w:val="00E060D2"/>
    <w:rsid w:val="00E10794"/>
    <w:rsid w:val="00E13DBB"/>
    <w:rsid w:val="00E251D5"/>
    <w:rsid w:val="00E3448D"/>
    <w:rsid w:val="00E34A38"/>
    <w:rsid w:val="00E51B43"/>
    <w:rsid w:val="00E57A18"/>
    <w:rsid w:val="00E63CFC"/>
    <w:rsid w:val="00E82FB2"/>
    <w:rsid w:val="00E9771D"/>
    <w:rsid w:val="00EA0DFE"/>
    <w:rsid w:val="00EB3907"/>
    <w:rsid w:val="00EB3FB2"/>
    <w:rsid w:val="00EC2635"/>
    <w:rsid w:val="00EC5117"/>
    <w:rsid w:val="00EF3B7F"/>
    <w:rsid w:val="00EF673A"/>
    <w:rsid w:val="00F00384"/>
    <w:rsid w:val="00F02660"/>
    <w:rsid w:val="00F3240B"/>
    <w:rsid w:val="00F37D41"/>
    <w:rsid w:val="00F52865"/>
    <w:rsid w:val="00F54A4D"/>
    <w:rsid w:val="00F568AF"/>
    <w:rsid w:val="00F72756"/>
    <w:rsid w:val="00F7750E"/>
    <w:rsid w:val="00F92249"/>
    <w:rsid w:val="00F95C9F"/>
    <w:rsid w:val="00FA0C84"/>
    <w:rsid w:val="00FC1283"/>
    <w:rsid w:val="00FC1F76"/>
    <w:rsid w:val="00FD369D"/>
    <w:rsid w:val="00FD72F2"/>
    <w:rsid w:val="00FE7953"/>
    <w:rsid w:val="00FF3AC6"/>
    <w:rsid w:val="012308D5"/>
    <w:rsid w:val="012FB56A"/>
    <w:rsid w:val="01465DFC"/>
    <w:rsid w:val="01614673"/>
    <w:rsid w:val="016FBF8E"/>
    <w:rsid w:val="017821BF"/>
    <w:rsid w:val="01BEAE08"/>
    <w:rsid w:val="01CD8ABE"/>
    <w:rsid w:val="0201BB50"/>
    <w:rsid w:val="021602D1"/>
    <w:rsid w:val="021AABBD"/>
    <w:rsid w:val="0231366A"/>
    <w:rsid w:val="024DD768"/>
    <w:rsid w:val="02743EC1"/>
    <w:rsid w:val="0284F752"/>
    <w:rsid w:val="029682F5"/>
    <w:rsid w:val="029876A9"/>
    <w:rsid w:val="02A89D88"/>
    <w:rsid w:val="02B4C1BB"/>
    <w:rsid w:val="02B6F743"/>
    <w:rsid w:val="02DF24B0"/>
    <w:rsid w:val="02E22E5D"/>
    <w:rsid w:val="02F2CC69"/>
    <w:rsid w:val="02F9DDF7"/>
    <w:rsid w:val="03052FEC"/>
    <w:rsid w:val="03551DB8"/>
    <w:rsid w:val="03807920"/>
    <w:rsid w:val="03A8ED80"/>
    <w:rsid w:val="03BBDCC0"/>
    <w:rsid w:val="03D65A03"/>
    <w:rsid w:val="0426378F"/>
    <w:rsid w:val="042B458C"/>
    <w:rsid w:val="04415B4E"/>
    <w:rsid w:val="04461613"/>
    <w:rsid w:val="04483946"/>
    <w:rsid w:val="0478267A"/>
    <w:rsid w:val="0482A69E"/>
    <w:rsid w:val="0488F4FA"/>
    <w:rsid w:val="04E4A1D5"/>
    <w:rsid w:val="04EC2105"/>
    <w:rsid w:val="050CD9B9"/>
    <w:rsid w:val="052E700B"/>
    <w:rsid w:val="0544BDE1"/>
    <w:rsid w:val="05C4A54E"/>
    <w:rsid w:val="05DAA44F"/>
    <w:rsid w:val="05E32A24"/>
    <w:rsid w:val="05F5E46C"/>
    <w:rsid w:val="066D30D8"/>
    <w:rsid w:val="0672125D"/>
    <w:rsid w:val="069AEEDE"/>
    <w:rsid w:val="069F7463"/>
    <w:rsid w:val="06BAD4C0"/>
    <w:rsid w:val="06FEFB4A"/>
    <w:rsid w:val="072E5C17"/>
    <w:rsid w:val="074AABDC"/>
    <w:rsid w:val="075DD851"/>
    <w:rsid w:val="07731823"/>
    <w:rsid w:val="0786E729"/>
    <w:rsid w:val="0799B989"/>
    <w:rsid w:val="07A046A1"/>
    <w:rsid w:val="07C095BC"/>
    <w:rsid w:val="0832F55B"/>
    <w:rsid w:val="08582F97"/>
    <w:rsid w:val="085EC964"/>
    <w:rsid w:val="087C5EA3"/>
    <w:rsid w:val="087C7B03"/>
    <w:rsid w:val="087CC56D"/>
    <w:rsid w:val="089C467C"/>
    <w:rsid w:val="08BB6EFB"/>
    <w:rsid w:val="08D21CBB"/>
    <w:rsid w:val="08DC61B9"/>
    <w:rsid w:val="08DCD46F"/>
    <w:rsid w:val="08EEE0C3"/>
    <w:rsid w:val="08F65180"/>
    <w:rsid w:val="08FEB6AF"/>
    <w:rsid w:val="08FF0D0D"/>
    <w:rsid w:val="090EE884"/>
    <w:rsid w:val="09198736"/>
    <w:rsid w:val="091CDF5C"/>
    <w:rsid w:val="09242131"/>
    <w:rsid w:val="093466E5"/>
    <w:rsid w:val="09657C68"/>
    <w:rsid w:val="0972C232"/>
    <w:rsid w:val="09ABB170"/>
    <w:rsid w:val="09AC7A1C"/>
    <w:rsid w:val="09AF5DAE"/>
    <w:rsid w:val="09B031AD"/>
    <w:rsid w:val="09D8273B"/>
    <w:rsid w:val="09E8AB67"/>
    <w:rsid w:val="09EBC507"/>
    <w:rsid w:val="0A1D167E"/>
    <w:rsid w:val="0A33F7FD"/>
    <w:rsid w:val="0A39F510"/>
    <w:rsid w:val="0A4E2714"/>
    <w:rsid w:val="0A747AB2"/>
    <w:rsid w:val="0AA443FE"/>
    <w:rsid w:val="0AB55797"/>
    <w:rsid w:val="0AC1964A"/>
    <w:rsid w:val="0ADD1C15"/>
    <w:rsid w:val="0AF0E0CC"/>
    <w:rsid w:val="0AF52DC8"/>
    <w:rsid w:val="0B0E04DC"/>
    <w:rsid w:val="0B2DFB9E"/>
    <w:rsid w:val="0B4E026B"/>
    <w:rsid w:val="0B50E3E5"/>
    <w:rsid w:val="0B70B5D3"/>
    <w:rsid w:val="0B72221A"/>
    <w:rsid w:val="0B785424"/>
    <w:rsid w:val="0B7D37F0"/>
    <w:rsid w:val="0B8B8E9A"/>
    <w:rsid w:val="0BB41BC5"/>
    <w:rsid w:val="0BC3FB73"/>
    <w:rsid w:val="0BCFC85E"/>
    <w:rsid w:val="0C021797"/>
    <w:rsid w:val="0C13526E"/>
    <w:rsid w:val="0C347634"/>
    <w:rsid w:val="0C44B12C"/>
    <w:rsid w:val="0C505F04"/>
    <w:rsid w:val="0C5EC843"/>
    <w:rsid w:val="0C635620"/>
    <w:rsid w:val="0CA9D53D"/>
    <w:rsid w:val="0CAC7D1D"/>
    <w:rsid w:val="0CC5CA58"/>
    <w:rsid w:val="0D17FFD1"/>
    <w:rsid w:val="0D27F62C"/>
    <w:rsid w:val="0D2A1644"/>
    <w:rsid w:val="0D3AAAA8"/>
    <w:rsid w:val="0D530A05"/>
    <w:rsid w:val="0D7C1DA6"/>
    <w:rsid w:val="0D9DAE9D"/>
    <w:rsid w:val="0DAF22CF"/>
    <w:rsid w:val="0DC207EE"/>
    <w:rsid w:val="0DD54048"/>
    <w:rsid w:val="0DF0BB01"/>
    <w:rsid w:val="0DF0ED6A"/>
    <w:rsid w:val="0DF86207"/>
    <w:rsid w:val="0E26EB70"/>
    <w:rsid w:val="0E5F1DC3"/>
    <w:rsid w:val="0E75FC24"/>
    <w:rsid w:val="0E7EAABE"/>
    <w:rsid w:val="0E8241DA"/>
    <w:rsid w:val="0E8E456C"/>
    <w:rsid w:val="0EC5EAC5"/>
    <w:rsid w:val="0EDB5D7C"/>
    <w:rsid w:val="0EF0328F"/>
    <w:rsid w:val="0F172B34"/>
    <w:rsid w:val="0F198BBD"/>
    <w:rsid w:val="0F22DCAD"/>
    <w:rsid w:val="0F287677"/>
    <w:rsid w:val="0F28AAB5"/>
    <w:rsid w:val="0F42B4B8"/>
    <w:rsid w:val="0F4721D6"/>
    <w:rsid w:val="0F4AAE91"/>
    <w:rsid w:val="0F77B521"/>
    <w:rsid w:val="0F86A85C"/>
    <w:rsid w:val="0FA1A593"/>
    <w:rsid w:val="0FB2F91D"/>
    <w:rsid w:val="0FB88D68"/>
    <w:rsid w:val="0FC39B2A"/>
    <w:rsid w:val="0FC4512E"/>
    <w:rsid w:val="0FFC21E4"/>
    <w:rsid w:val="0FFFF5E1"/>
    <w:rsid w:val="100698F3"/>
    <w:rsid w:val="10367836"/>
    <w:rsid w:val="1041F402"/>
    <w:rsid w:val="1043E2DA"/>
    <w:rsid w:val="10460A94"/>
    <w:rsid w:val="104FA093"/>
    <w:rsid w:val="1065FFDD"/>
    <w:rsid w:val="10772DDD"/>
    <w:rsid w:val="108A7872"/>
    <w:rsid w:val="1090D8DC"/>
    <w:rsid w:val="10946B79"/>
    <w:rsid w:val="1099BB37"/>
    <w:rsid w:val="10AA1C9B"/>
    <w:rsid w:val="10BF34D9"/>
    <w:rsid w:val="10D59630"/>
    <w:rsid w:val="1109F3EB"/>
    <w:rsid w:val="110CE10A"/>
    <w:rsid w:val="11252886"/>
    <w:rsid w:val="11302101"/>
    <w:rsid w:val="11646F4C"/>
    <w:rsid w:val="11850121"/>
    <w:rsid w:val="1193E196"/>
    <w:rsid w:val="119774D5"/>
    <w:rsid w:val="11A5B405"/>
    <w:rsid w:val="11B02350"/>
    <w:rsid w:val="11BA7E1E"/>
    <w:rsid w:val="11C3583D"/>
    <w:rsid w:val="11DBE42A"/>
    <w:rsid w:val="11FDB103"/>
    <w:rsid w:val="121E9666"/>
    <w:rsid w:val="122B4ACF"/>
    <w:rsid w:val="12310B2D"/>
    <w:rsid w:val="127F8C97"/>
    <w:rsid w:val="12818995"/>
    <w:rsid w:val="1286D50A"/>
    <w:rsid w:val="12999FC3"/>
    <w:rsid w:val="129DE6ED"/>
    <w:rsid w:val="12A8B16B"/>
    <w:rsid w:val="12B39983"/>
    <w:rsid w:val="12BB0889"/>
    <w:rsid w:val="12BBD4A3"/>
    <w:rsid w:val="12C31134"/>
    <w:rsid w:val="12C6E726"/>
    <w:rsid w:val="12D458D5"/>
    <w:rsid w:val="12EFB963"/>
    <w:rsid w:val="13003FAD"/>
    <w:rsid w:val="1333C2A6"/>
    <w:rsid w:val="133F3F25"/>
    <w:rsid w:val="1390C3CF"/>
    <w:rsid w:val="1396494D"/>
    <w:rsid w:val="13C99F6C"/>
    <w:rsid w:val="13F3C2A1"/>
    <w:rsid w:val="13F4011F"/>
    <w:rsid w:val="14073327"/>
    <w:rsid w:val="140A8F6D"/>
    <w:rsid w:val="143360FD"/>
    <w:rsid w:val="143A2162"/>
    <w:rsid w:val="143B36BE"/>
    <w:rsid w:val="144C801F"/>
    <w:rsid w:val="144E9966"/>
    <w:rsid w:val="145700D9"/>
    <w:rsid w:val="145D4F26"/>
    <w:rsid w:val="1476C832"/>
    <w:rsid w:val="148D1EDB"/>
    <w:rsid w:val="149C100E"/>
    <w:rsid w:val="149E9F5E"/>
    <w:rsid w:val="14B645DA"/>
    <w:rsid w:val="14CCB8B2"/>
    <w:rsid w:val="14E53DA8"/>
    <w:rsid w:val="15264174"/>
    <w:rsid w:val="1535BE70"/>
    <w:rsid w:val="156C611B"/>
    <w:rsid w:val="15889BC3"/>
    <w:rsid w:val="159A2D68"/>
    <w:rsid w:val="15A8F9DD"/>
    <w:rsid w:val="15AE2CCB"/>
    <w:rsid w:val="15B4C0F6"/>
    <w:rsid w:val="15DCC183"/>
    <w:rsid w:val="15DD7714"/>
    <w:rsid w:val="15EB3A45"/>
    <w:rsid w:val="15FE87E8"/>
    <w:rsid w:val="1621156C"/>
    <w:rsid w:val="1651453A"/>
    <w:rsid w:val="1663A469"/>
    <w:rsid w:val="16688913"/>
    <w:rsid w:val="166B6DCA"/>
    <w:rsid w:val="1697EA4B"/>
    <w:rsid w:val="169A42D9"/>
    <w:rsid w:val="16ADBBEC"/>
    <w:rsid w:val="16D61493"/>
    <w:rsid w:val="16EE5CE7"/>
    <w:rsid w:val="16FCB4F9"/>
    <w:rsid w:val="173C2C94"/>
    <w:rsid w:val="173E74C8"/>
    <w:rsid w:val="1762FA31"/>
    <w:rsid w:val="17654D79"/>
    <w:rsid w:val="1768EA34"/>
    <w:rsid w:val="17821D29"/>
    <w:rsid w:val="178420E1"/>
    <w:rsid w:val="17863A28"/>
    <w:rsid w:val="17897DCB"/>
    <w:rsid w:val="178F5159"/>
    <w:rsid w:val="179A5849"/>
    <w:rsid w:val="17C2486D"/>
    <w:rsid w:val="17D5C57F"/>
    <w:rsid w:val="17FE5072"/>
    <w:rsid w:val="18045974"/>
    <w:rsid w:val="1806B659"/>
    <w:rsid w:val="1841D317"/>
    <w:rsid w:val="184B860A"/>
    <w:rsid w:val="184D56D0"/>
    <w:rsid w:val="186A2AFF"/>
    <w:rsid w:val="188A2D48"/>
    <w:rsid w:val="189A8C53"/>
    <w:rsid w:val="189F657A"/>
    <w:rsid w:val="18C48A2C"/>
    <w:rsid w:val="18C77242"/>
    <w:rsid w:val="18E81FF9"/>
    <w:rsid w:val="18FB25D2"/>
    <w:rsid w:val="190CBD78"/>
    <w:rsid w:val="192A71FC"/>
    <w:rsid w:val="192FF768"/>
    <w:rsid w:val="196CF73B"/>
    <w:rsid w:val="1988E5FC"/>
    <w:rsid w:val="199AA25E"/>
    <w:rsid w:val="19BDB2CB"/>
    <w:rsid w:val="19CE6A22"/>
    <w:rsid w:val="19D2DC17"/>
    <w:rsid w:val="19D5F5F9"/>
    <w:rsid w:val="19D777A0"/>
    <w:rsid w:val="19DD5A7C"/>
    <w:rsid w:val="19FF5AAF"/>
    <w:rsid w:val="1A09D657"/>
    <w:rsid w:val="1A108AF2"/>
    <w:rsid w:val="1A1B145A"/>
    <w:rsid w:val="1A3040CB"/>
    <w:rsid w:val="1A365CB4"/>
    <w:rsid w:val="1A41E4ED"/>
    <w:rsid w:val="1A4A1BC7"/>
    <w:rsid w:val="1A58A7D1"/>
    <w:rsid w:val="1A8A9E7C"/>
    <w:rsid w:val="1A8ABEDD"/>
    <w:rsid w:val="1A8DA5D7"/>
    <w:rsid w:val="1A98C3AE"/>
    <w:rsid w:val="1A9CEE3B"/>
    <w:rsid w:val="1AAC71BE"/>
    <w:rsid w:val="1AB3558D"/>
    <w:rsid w:val="1AD70347"/>
    <w:rsid w:val="1AFC605F"/>
    <w:rsid w:val="1B07C0A1"/>
    <w:rsid w:val="1B141450"/>
    <w:rsid w:val="1B1A2374"/>
    <w:rsid w:val="1B2F46F7"/>
    <w:rsid w:val="1B61B398"/>
    <w:rsid w:val="1B6A1140"/>
    <w:rsid w:val="1B6FCE1C"/>
    <w:rsid w:val="1B785216"/>
    <w:rsid w:val="1B7FBA38"/>
    <w:rsid w:val="1B97131E"/>
    <w:rsid w:val="1B9B4843"/>
    <w:rsid w:val="1BA064FD"/>
    <w:rsid w:val="1BA759A7"/>
    <w:rsid w:val="1BB15B6F"/>
    <w:rsid w:val="1BB19539"/>
    <w:rsid w:val="1BB904B8"/>
    <w:rsid w:val="1BBB7AD3"/>
    <w:rsid w:val="1BD22D15"/>
    <w:rsid w:val="1BDE0D8C"/>
    <w:rsid w:val="1C0F5549"/>
    <w:rsid w:val="1C2497BA"/>
    <w:rsid w:val="1C4E3C26"/>
    <w:rsid w:val="1C72D3A8"/>
    <w:rsid w:val="1C7CA71B"/>
    <w:rsid w:val="1C827E6C"/>
    <w:rsid w:val="1C95B990"/>
    <w:rsid w:val="1C9612AA"/>
    <w:rsid w:val="1C96FDC6"/>
    <w:rsid w:val="1CC086BE"/>
    <w:rsid w:val="1CC1FBDD"/>
    <w:rsid w:val="1CCAFB72"/>
    <w:rsid w:val="1CE6105E"/>
    <w:rsid w:val="1CF91BED"/>
    <w:rsid w:val="1D14FB3E"/>
    <w:rsid w:val="1D1A6644"/>
    <w:rsid w:val="1D513065"/>
    <w:rsid w:val="1D5D9E6B"/>
    <w:rsid w:val="1D8CBD1A"/>
    <w:rsid w:val="1D900BC9"/>
    <w:rsid w:val="1D904893"/>
    <w:rsid w:val="1DA1E8D3"/>
    <w:rsid w:val="1DB40BC2"/>
    <w:rsid w:val="1DD3107A"/>
    <w:rsid w:val="1DE14E4D"/>
    <w:rsid w:val="1DF9CDD7"/>
    <w:rsid w:val="1E05A43F"/>
    <w:rsid w:val="1E110CDD"/>
    <w:rsid w:val="1E12FEF4"/>
    <w:rsid w:val="1E1E5521"/>
    <w:rsid w:val="1E27EDF9"/>
    <w:rsid w:val="1E34C033"/>
    <w:rsid w:val="1E4D4DB0"/>
    <w:rsid w:val="1E50D47E"/>
    <w:rsid w:val="1E5C571F"/>
    <w:rsid w:val="1E83ADB0"/>
    <w:rsid w:val="1EB04258"/>
    <w:rsid w:val="1EB0CB9F"/>
    <w:rsid w:val="1EB636A5"/>
    <w:rsid w:val="1EC346B8"/>
    <w:rsid w:val="1ED8FBF4"/>
    <w:rsid w:val="1F0D47E4"/>
    <w:rsid w:val="1F14E5F3"/>
    <w:rsid w:val="1F2C18F4"/>
    <w:rsid w:val="1F31FD42"/>
    <w:rsid w:val="1F346F09"/>
    <w:rsid w:val="1F792CE9"/>
    <w:rsid w:val="1F80FF2F"/>
    <w:rsid w:val="1F95DBA1"/>
    <w:rsid w:val="1FAEF1C6"/>
    <w:rsid w:val="1FB5762B"/>
    <w:rsid w:val="1FC610B1"/>
    <w:rsid w:val="1FD63EE6"/>
    <w:rsid w:val="1FDC5E87"/>
    <w:rsid w:val="1FFBDF32"/>
    <w:rsid w:val="2007F13D"/>
    <w:rsid w:val="202667AC"/>
    <w:rsid w:val="20288E34"/>
    <w:rsid w:val="20414701"/>
    <w:rsid w:val="2058F895"/>
    <w:rsid w:val="20646052"/>
    <w:rsid w:val="2074CC55"/>
    <w:rsid w:val="2079871A"/>
    <w:rsid w:val="2091BAD1"/>
    <w:rsid w:val="2099726D"/>
    <w:rsid w:val="20B617A5"/>
    <w:rsid w:val="20C37535"/>
    <w:rsid w:val="20C6BB60"/>
    <w:rsid w:val="20EBAC84"/>
    <w:rsid w:val="210FCC7A"/>
    <w:rsid w:val="2125B5AC"/>
    <w:rsid w:val="2126D14F"/>
    <w:rsid w:val="212E4619"/>
    <w:rsid w:val="2138CC1B"/>
    <w:rsid w:val="214BC4EB"/>
    <w:rsid w:val="2151F478"/>
    <w:rsid w:val="215B05BD"/>
    <w:rsid w:val="2168EF72"/>
    <w:rsid w:val="216C60F5"/>
    <w:rsid w:val="217DE12A"/>
    <w:rsid w:val="2180B9D8"/>
    <w:rsid w:val="2184F393"/>
    <w:rsid w:val="2190213E"/>
    <w:rsid w:val="21C2380D"/>
    <w:rsid w:val="21DFB62C"/>
    <w:rsid w:val="21F11B33"/>
    <w:rsid w:val="22088782"/>
    <w:rsid w:val="223147D8"/>
    <w:rsid w:val="22415239"/>
    <w:rsid w:val="22482DD2"/>
    <w:rsid w:val="22552DAC"/>
    <w:rsid w:val="226E04C0"/>
    <w:rsid w:val="228C7483"/>
    <w:rsid w:val="22BA0A0D"/>
    <w:rsid w:val="22C1DFD3"/>
    <w:rsid w:val="22C6D388"/>
    <w:rsid w:val="22D442C9"/>
    <w:rsid w:val="22FB64CF"/>
    <w:rsid w:val="23044750"/>
    <w:rsid w:val="23147293"/>
    <w:rsid w:val="231552D9"/>
    <w:rsid w:val="233ED3B2"/>
    <w:rsid w:val="2340AB40"/>
    <w:rsid w:val="236C4FE0"/>
    <w:rsid w:val="23863771"/>
    <w:rsid w:val="23B55E8C"/>
    <w:rsid w:val="23B64A0E"/>
    <w:rsid w:val="23C305D4"/>
    <w:rsid w:val="23CE488B"/>
    <w:rsid w:val="23F3711F"/>
    <w:rsid w:val="24113B5A"/>
    <w:rsid w:val="241D2029"/>
    <w:rsid w:val="2428E3EF"/>
    <w:rsid w:val="2431B953"/>
    <w:rsid w:val="2432F9DD"/>
    <w:rsid w:val="243D08B2"/>
    <w:rsid w:val="246A170D"/>
    <w:rsid w:val="246CAAB6"/>
    <w:rsid w:val="24705B2B"/>
    <w:rsid w:val="2487A318"/>
    <w:rsid w:val="2490830E"/>
    <w:rsid w:val="24A58726"/>
    <w:rsid w:val="24A65452"/>
    <w:rsid w:val="24A863CB"/>
    <w:rsid w:val="24ACE87D"/>
    <w:rsid w:val="24AFCFAA"/>
    <w:rsid w:val="24B62842"/>
    <w:rsid w:val="24BA5DCC"/>
    <w:rsid w:val="24BC9455"/>
    <w:rsid w:val="24DC1D8A"/>
    <w:rsid w:val="24E3D7B5"/>
    <w:rsid w:val="24EEABDF"/>
    <w:rsid w:val="25129EDD"/>
    <w:rsid w:val="25220D17"/>
    <w:rsid w:val="253A111C"/>
    <w:rsid w:val="253BA164"/>
    <w:rsid w:val="254B6E31"/>
    <w:rsid w:val="25550D01"/>
    <w:rsid w:val="256195D3"/>
    <w:rsid w:val="25639551"/>
    <w:rsid w:val="2565D516"/>
    <w:rsid w:val="256F8809"/>
    <w:rsid w:val="258988C8"/>
    <w:rsid w:val="258CCE6E"/>
    <w:rsid w:val="2595B342"/>
    <w:rsid w:val="25B72AB5"/>
    <w:rsid w:val="25CCEBC4"/>
    <w:rsid w:val="260C3D3E"/>
    <w:rsid w:val="260E1BF6"/>
    <w:rsid w:val="262865E5"/>
    <w:rsid w:val="26562E2D"/>
    <w:rsid w:val="266576EF"/>
    <w:rsid w:val="266F568A"/>
    <w:rsid w:val="266FE0B0"/>
    <w:rsid w:val="26DBF8A5"/>
    <w:rsid w:val="26F664D7"/>
    <w:rsid w:val="26F9222F"/>
    <w:rsid w:val="27000031"/>
    <w:rsid w:val="2701A577"/>
    <w:rsid w:val="271ABE3F"/>
    <w:rsid w:val="2737D035"/>
    <w:rsid w:val="274D01CA"/>
    <w:rsid w:val="274E68C1"/>
    <w:rsid w:val="275BA458"/>
    <w:rsid w:val="27811C4E"/>
    <w:rsid w:val="27BBF1E2"/>
    <w:rsid w:val="27DC1B57"/>
    <w:rsid w:val="27E9015C"/>
    <w:rsid w:val="27ECBE5F"/>
    <w:rsid w:val="27F7B6C4"/>
    <w:rsid w:val="283D7624"/>
    <w:rsid w:val="28466D2F"/>
    <w:rsid w:val="284D6695"/>
    <w:rsid w:val="2857F6E1"/>
    <w:rsid w:val="286275A1"/>
    <w:rsid w:val="2867A440"/>
    <w:rsid w:val="2895F8EA"/>
    <w:rsid w:val="28BEB6E5"/>
    <w:rsid w:val="28F6BE69"/>
    <w:rsid w:val="28F8BF7B"/>
    <w:rsid w:val="28FFDF35"/>
    <w:rsid w:val="29102334"/>
    <w:rsid w:val="292A54B0"/>
    <w:rsid w:val="292C1083"/>
    <w:rsid w:val="29485389"/>
    <w:rsid w:val="294C2119"/>
    <w:rsid w:val="29518489"/>
    <w:rsid w:val="29527B19"/>
    <w:rsid w:val="295439FA"/>
    <w:rsid w:val="295572F9"/>
    <w:rsid w:val="295D4CF6"/>
    <w:rsid w:val="296574D1"/>
    <w:rsid w:val="29888578"/>
    <w:rsid w:val="29888EC0"/>
    <w:rsid w:val="29A04DB8"/>
    <w:rsid w:val="29C315CD"/>
    <w:rsid w:val="29E15C26"/>
    <w:rsid w:val="29F3C742"/>
    <w:rsid w:val="29F578F5"/>
    <w:rsid w:val="2A085915"/>
    <w:rsid w:val="2A0D823F"/>
    <w:rsid w:val="2A139967"/>
    <w:rsid w:val="2A155E1F"/>
    <w:rsid w:val="2A1E16A3"/>
    <w:rsid w:val="2A26AEBC"/>
    <w:rsid w:val="2A2A7DD6"/>
    <w:rsid w:val="2A4A1FEA"/>
    <w:rsid w:val="2A5CF9EB"/>
    <w:rsid w:val="2A822AAC"/>
    <w:rsid w:val="2A928ECA"/>
    <w:rsid w:val="2A967D1D"/>
    <w:rsid w:val="2AC2EBF9"/>
    <w:rsid w:val="2B149C8D"/>
    <w:rsid w:val="2B300AAE"/>
    <w:rsid w:val="2B540284"/>
    <w:rsid w:val="2B97B5AA"/>
    <w:rsid w:val="2BA2416C"/>
    <w:rsid w:val="2BAA71B3"/>
    <w:rsid w:val="2BB700BD"/>
    <w:rsid w:val="2BB9E704"/>
    <w:rsid w:val="2BC38E7D"/>
    <w:rsid w:val="2BCA2BB5"/>
    <w:rsid w:val="2BDE5DCF"/>
    <w:rsid w:val="2BF8CA4C"/>
    <w:rsid w:val="2C1C0E73"/>
    <w:rsid w:val="2C391C01"/>
    <w:rsid w:val="2C3C851F"/>
    <w:rsid w:val="2C47DB31"/>
    <w:rsid w:val="2C5C19CE"/>
    <w:rsid w:val="2C95AE32"/>
    <w:rsid w:val="2CB44BE3"/>
    <w:rsid w:val="2CB87DB3"/>
    <w:rsid w:val="2CDE980E"/>
    <w:rsid w:val="2CE59F63"/>
    <w:rsid w:val="2D103D20"/>
    <w:rsid w:val="2D10E387"/>
    <w:rsid w:val="2D129F35"/>
    <w:rsid w:val="2D1E94DA"/>
    <w:rsid w:val="2D34F2BA"/>
    <w:rsid w:val="2D46F689"/>
    <w:rsid w:val="2D4B3A29"/>
    <w:rsid w:val="2D5ACDFE"/>
    <w:rsid w:val="2D67542F"/>
    <w:rsid w:val="2D811550"/>
    <w:rsid w:val="2DC5D1C5"/>
    <w:rsid w:val="2E073C22"/>
    <w:rsid w:val="2E11356A"/>
    <w:rsid w:val="2E37B71A"/>
    <w:rsid w:val="2E574678"/>
    <w:rsid w:val="2E614012"/>
    <w:rsid w:val="2E806152"/>
    <w:rsid w:val="2E84F909"/>
    <w:rsid w:val="2E8F12F2"/>
    <w:rsid w:val="2EB63F1D"/>
    <w:rsid w:val="2EC8EA18"/>
    <w:rsid w:val="2ECC1228"/>
    <w:rsid w:val="2EDED34A"/>
    <w:rsid w:val="2EEF519E"/>
    <w:rsid w:val="2EF187C6"/>
    <w:rsid w:val="2F32BC1F"/>
    <w:rsid w:val="2F64E6E9"/>
    <w:rsid w:val="2F66B63D"/>
    <w:rsid w:val="2F9ED30B"/>
    <w:rsid w:val="2FBAB25C"/>
    <w:rsid w:val="2FBB8DF8"/>
    <w:rsid w:val="2FC0ABCD"/>
    <w:rsid w:val="2FC944BD"/>
    <w:rsid w:val="2FD08A17"/>
    <w:rsid w:val="2FDB15AD"/>
    <w:rsid w:val="2FF333D1"/>
    <w:rsid w:val="3002C044"/>
    <w:rsid w:val="304390B8"/>
    <w:rsid w:val="3067E289"/>
    <w:rsid w:val="307122A1"/>
    <w:rsid w:val="307AA3AB"/>
    <w:rsid w:val="308BE738"/>
    <w:rsid w:val="30A7B03E"/>
    <w:rsid w:val="30BD202E"/>
    <w:rsid w:val="310CB409"/>
    <w:rsid w:val="311B21C1"/>
    <w:rsid w:val="311B3519"/>
    <w:rsid w:val="3121417A"/>
    <w:rsid w:val="314126F1"/>
    <w:rsid w:val="3169D63B"/>
    <w:rsid w:val="317662F0"/>
    <w:rsid w:val="3179C136"/>
    <w:rsid w:val="317FF262"/>
    <w:rsid w:val="3183DE11"/>
    <w:rsid w:val="31ABD5C0"/>
    <w:rsid w:val="31B5B11B"/>
    <w:rsid w:val="31C64CBE"/>
    <w:rsid w:val="31DC6AE4"/>
    <w:rsid w:val="31E2EAC5"/>
    <w:rsid w:val="31EB6152"/>
    <w:rsid w:val="31FD1CFD"/>
    <w:rsid w:val="321897BA"/>
    <w:rsid w:val="321A67AC"/>
    <w:rsid w:val="32295AE7"/>
    <w:rsid w:val="3234EBD2"/>
    <w:rsid w:val="324E0B11"/>
    <w:rsid w:val="324E817C"/>
    <w:rsid w:val="324F7053"/>
    <w:rsid w:val="3250FC51"/>
    <w:rsid w:val="3256BECE"/>
    <w:rsid w:val="329BFA1A"/>
    <w:rsid w:val="32A3DC9D"/>
    <w:rsid w:val="32C04B52"/>
    <w:rsid w:val="32D10490"/>
    <w:rsid w:val="32EDBFDD"/>
    <w:rsid w:val="32F283C1"/>
    <w:rsid w:val="331781FC"/>
    <w:rsid w:val="331DBF61"/>
    <w:rsid w:val="3321CDEE"/>
    <w:rsid w:val="334AD9CF"/>
    <w:rsid w:val="336D4664"/>
    <w:rsid w:val="3376D384"/>
    <w:rsid w:val="337B317A"/>
    <w:rsid w:val="339163A2"/>
    <w:rsid w:val="33AD59FB"/>
    <w:rsid w:val="33B2446D"/>
    <w:rsid w:val="33C1EBC0"/>
    <w:rsid w:val="33DC3FD1"/>
    <w:rsid w:val="33E96FB4"/>
    <w:rsid w:val="33ECCC8C"/>
    <w:rsid w:val="3427930A"/>
    <w:rsid w:val="3437CA7B"/>
    <w:rsid w:val="343AD1A7"/>
    <w:rsid w:val="344CA83A"/>
    <w:rsid w:val="3452D5DB"/>
    <w:rsid w:val="345BBCD8"/>
    <w:rsid w:val="345D54EF"/>
    <w:rsid w:val="3462C594"/>
    <w:rsid w:val="3472B39F"/>
    <w:rsid w:val="3487A8C0"/>
    <w:rsid w:val="3496ECA1"/>
    <w:rsid w:val="34B1AFC9"/>
    <w:rsid w:val="34C8F313"/>
    <w:rsid w:val="34D661E5"/>
    <w:rsid w:val="34E35D9E"/>
    <w:rsid w:val="35382B9C"/>
    <w:rsid w:val="355DE303"/>
    <w:rsid w:val="356999B1"/>
    <w:rsid w:val="356C4D3D"/>
    <w:rsid w:val="3572FED8"/>
    <w:rsid w:val="357F7011"/>
    <w:rsid w:val="358989C8"/>
    <w:rsid w:val="358C4997"/>
    <w:rsid w:val="3595EBB3"/>
    <w:rsid w:val="35BC3C12"/>
    <w:rsid w:val="35BFB094"/>
    <w:rsid w:val="35DDF5BE"/>
    <w:rsid w:val="35F982E2"/>
    <w:rsid w:val="360972FD"/>
    <w:rsid w:val="36226108"/>
    <w:rsid w:val="3622F10C"/>
    <w:rsid w:val="365FAE8E"/>
    <w:rsid w:val="3699A5CC"/>
    <w:rsid w:val="369EA130"/>
    <w:rsid w:val="36AB6AAB"/>
    <w:rsid w:val="36C626E4"/>
    <w:rsid w:val="36D8AC2A"/>
    <w:rsid w:val="36F14BF1"/>
    <w:rsid w:val="3715760F"/>
    <w:rsid w:val="3722E176"/>
    <w:rsid w:val="3729FC44"/>
    <w:rsid w:val="3730EC59"/>
    <w:rsid w:val="375111D8"/>
    <w:rsid w:val="375642E0"/>
    <w:rsid w:val="37658482"/>
    <w:rsid w:val="3765CD20"/>
    <w:rsid w:val="377B29F2"/>
    <w:rsid w:val="37866790"/>
    <w:rsid w:val="37898568"/>
    <w:rsid w:val="37A21763"/>
    <w:rsid w:val="37A27090"/>
    <w:rsid w:val="37D986FE"/>
    <w:rsid w:val="37EBD21C"/>
    <w:rsid w:val="37EC022F"/>
    <w:rsid w:val="37F31F95"/>
    <w:rsid w:val="382C5820"/>
    <w:rsid w:val="38388F07"/>
    <w:rsid w:val="38612B76"/>
    <w:rsid w:val="3887D9C8"/>
    <w:rsid w:val="3888652C"/>
    <w:rsid w:val="389444B3"/>
    <w:rsid w:val="38963383"/>
    <w:rsid w:val="389A7145"/>
    <w:rsid w:val="38BF4793"/>
    <w:rsid w:val="390D2022"/>
    <w:rsid w:val="393E40F1"/>
    <w:rsid w:val="3975C799"/>
    <w:rsid w:val="397D6C23"/>
    <w:rsid w:val="39B52D90"/>
    <w:rsid w:val="39F48BED"/>
    <w:rsid w:val="3A1A4B1C"/>
    <w:rsid w:val="3A1C8DDD"/>
    <w:rsid w:val="3A26D36C"/>
    <w:rsid w:val="3A28ECB3"/>
    <w:rsid w:val="3A2D6717"/>
    <w:rsid w:val="3A31AAB7"/>
    <w:rsid w:val="3A3C5A52"/>
    <w:rsid w:val="3A3D0AD4"/>
    <w:rsid w:val="3AA75687"/>
    <w:rsid w:val="3AC2533C"/>
    <w:rsid w:val="3AE1E516"/>
    <w:rsid w:val="3AEC2A2C"/>
    <w:rsid w:val="3AEC43D0"/>
    <w:rsid w:val="3AEF7254"/>
    <w:rsid w:val="3B062E25"/>
    <w:rsid w:val="3B1197FA"/>
    <w:rsid w:val="3B15E8A0"/>
    <w:rsid w:val="3B22D426"/>
    <w:rsid w:val="3B37E887"/>
    <w:rsid w:val="3B6719AB"/>
    <w:rsid w:val="3BA1FCC0"/>
    <w:rsid w:val="3BA230FE"/>
    <w:rsid w:val="3BC07358"/>
    <w:rsid w:val="3BCB3D96"/>
    <w:rsid w:val="3BD06CC1"/>
    <w:rsid w:val="3BD5B638"/>
    <w:rsid w:val="3BD9E5BA"/>
    <w:rsid w:val="3BE2405C"/>
    <w:rsid w:val="3BFA1059"/>
    <w:rsid w:val="3C058D83"/>
    <w:rsid w:val="3C1A5DB0"/>
    <w:rsid w:val="3C29A96B"/>
    <w:rsid w:val="3C5CC09F"/>
    <w:rsid w:val="3C607B2B"/>
    <w:rsid w:val="3C647239"/>
    <w:rsid w:val="3C6866D4"/>
    <w:rsid w:val="3C700961"/>
    <w:rsid w:val="3C720D98"/>
    <w:rsid w:val="3C805603"/>
    <w:rsid w:val="3CDD0358"/>
    <w:rsid w:val="3CFFC943"/>
    <w:rsid w:val="3D2A3482"/>
    <w:rsid w:val="3D718699"/>
    <w:rsid w:val="3D74AB96"/>
    <w:rsid w:val="3D77299D"/>
    <w:rsid w:val="3D7C991C"/>
    <w:rsid w:val="3D9F24E0"/>
    <w:rsid w:val="3DE2DAE9"/>
    <w:rsid w:val="3DE8F72C"/>
    <w:rsid w:val="3E1DD817"/>
    <w:rsid w:val="3E1F1759"/>
    <w:rsid w:val="3E2592CC"/>
    <w:rsid w:val="3E7E7F92"/>
    <w:rsid w:val="3E9CE7C2"/>
    <w:rsid w:val="3EB045F6"/>
    <w:rsid w:val="3ECB9716"/>
    <w:rsid w:val="3ED64771"/>
    <w:rsid w:val="3ED8E4F2"/>
    <w:rsid w:val="3EDACF17"/>
    <w:rsid w:val="3EED4B55"/>
    <w:rsid w:val="3EF71B4C"/>
    <w:rsid w:val="3F00D83A"/>
    <w:rsid w:val="3F044B5C"/>
    <w:rsid w:val="3F0D56FA"/>
    <w:rsid w:val="3F0FCB75"/>
    <w:rsid w:val="3F151E73"/>
    <w:rsid w:val="3F18697D"/>
    <w:rsid w:val="3F60473C"/>
    <w:rsid w:val="3F62B4EF"/>
    <w:rsid w:val="3F77DC5A"/>
    <w:rsid w:val="3F9AEF9E"/>
    <w:rsid w:val="3FA460AC"/>
    <w:rsid w:val="3FA5E171"/>
    <w:rsid w:val="3FD1067D"/>
    <w:rsid w:val="3FDFCCE7"/>
    <w:rsid w:val="3FFA86E3"/>
    <w:rsid w:val="400728AF"/>
    <w:rsid w:val="401E6976"/>
    <w:rsid w:val="403F859C"/>
    <w:rsid w:val="40458376"/>
    <w:rsid w:val="4048A6DD"/>
    <w:rsid w:val="406FE6AA"/>
    <w:rsid w:val="407ADE43"/>
    <w:rsid w:val="40A3DDE4"/>
    <w:rsid w:val="40AC4C58"/>
    <w:rsid w:val="40AECA5F"/>
    <w:rsid w:val="40CECBCF"/>
    <w:rsid w:val="40E06C9A"/>
    <w:rsid w:val="410E9C38"/>
    <w:rsid w:val="411A4CC9"/>
    <w:rsid w:val="412097EE"/>
    <w:rsid w:val="4143A137"/>
    <w:rsid w:val="415578D9"/>
    <w:rsid w:val="41615188"/>
    <w:rsid w:val="418E2D82"/>
    <w:rsid w:val="41A5DEBD"/>
    <w:rsid w:val="41ACCDE7"/>
    <w:rsid w:val="41B354E2"/>
    <w:rsid w:val="41C03F75"/>
    <w:rsid w:val="41D17DD4"/>
    <w:rsid w:val="41D3B4AA"/>
    <w:rsid w:val="41D80955"/>
    <w:rsid w:val="4218AC27"/>
    <w:rsid w:val="421E9C2A"/>
    <w:rsid w:val="4223ED6C"/>
    <w:rsid w:val="4231D484"/>
    <w:rsid w:val="4231E551"/>
    <w:rsid w:val="423FAE45"/>
    <w:rsid w:val="4244F7BC"/>
    <w:rsid w:val="428BB95D"/>
    <w:rsid w:val="42956E51"/>
    <w:rsid w:val="42969FBC"/>
    <w:rsid w:val="4298CC76"/>
    <w:rsid w:val="429DAC1C"/>
    <w:rsid w:val="42AD578C"/>
    <w:rsid w:val="42F73C11"/>
    <w:rsid w:val="430EE607"/>
    <w:rsid w:val="43238E61"/>
    <w:rsid w:val="4376F84D"/>
    <w:rsid w:val="438C31CA"/>
    <w:rsid w:val="43A7876C"/>
    <w:rsid w:val="43B95198"/>
    <w:rsid w:val="43BF64A0"/>
    <w:rsid w:val="43CDA4E5"/>
    <w:rsid w:val="43CDB5B2"/>
    <w:rsid w:val="43D0E623"/>
    <w:rsid w:val="43D5A338"/>
    <w:rsid w:val="43DB7EA6"/>
    <w:rsid w:val="43E3ED1A"/>
    <w:rsid w:val="442449C7"/>
    <w:rsid w:val="44648849"/>
    <w:rsid w:val="4468F9A5"/>
    <w:rsid w:val="448D199B"/>
    <w:rsid w:val="44A522E5"/>
    <w:rsid w:val="44A9B11E"/>
    <w:rsid w:val="44B87A40"/>
    <w:rsid w:val="44BCF723"/>
    <w:rsid w:val="44BF186D"/>
    <w:rsid w:val="45272815"/>
    <w:rsid w:val="45321CF6"/>
    <w:rsid w:val="45445994"/>
    <w:rsid w:val="456161F3"/>
    <w:rsid w:val="4571354E"/>
    <w:rsid w:val="45A38E2F"/>
    <w:rsid w:val="45C6F82C"/>
    <w:rsid w:val="45C8A5B2"/>
    <w:rsid w:val="45CA671E"/>
    <w:rsid w:val="45D34148"/>
    <w:rsid w:val="45DB5237"/>
    <w:rsid w:val="461122B8"/>
    <w:rsid w:val="462594F2"/>
    <w:rsid w:val="46273849"/>
    <w:rsid w:val="464686C9"/>
    <w:rsid w:val="4648E0CC"/>
    <w:rsid w:val="4669B4B2"/>
    <w:rsid w:val="466BF173"/>
    <w:rsid w:val="468BD0DB"/>
    <w:rsid w:val="46906AF2"/>
    <w:rsid w:val="46A8EFA2"/>
    <w:rsid w:val="46A9C714"/>
    <w:rsid w:val="46DCBB4E"/>
    <w:rsid w:val="46EB3272"/>
    <w:rsid w:val="4701B4FD"/>
    <w:rsid w:val="47030C0D"/>
    <w:rsid w:val="47102DBF"/>
    <w:rsid w:val="47131F68"/>
    <w:rsid w:val="47229FC6"/>
    <w:rsid w:val="47237B62"/>
    <w:rsid w:val="4726C8D8"/>
    <w:rsid w:val="4753DF46"/>
    <w:rsid w:val="479F549C"/>
    <w:rsid w:val="47E2572A"/>
    <w:rsid w:val="48054B15"/>
    <w:rsid w:val="480E2EA8"/>
    <w:rsid w:val="483428D9"/>
    <w:rsid w:val="489A45D6"/>
    <w:rsid w:val="489D6C92"/>
    <w:rsid w:val="48A126D5"/>
    <w:rsid w:val="48AEEFC9"/>
    <w:rsid w:val="48B2EA01"/>
    <w:rsid w:val="48B39515"/>
    <w:rsid w:val="48B6DD4F"/>
    <w:rsid w:val="48BB235E"/>
    <w:rsid w:val="48BD6785"/>
    <w:rsid w:val="48BF4BC3"/>
    <w:rsid w:val="48C23588"/>
    <w:rsid w:val="48DB6485"/>
    <w:rsid w:val="48ECC1CF"/>
    <w:rsid w:val="48F8E0B8"/>
    <w:rsid w:val="48FE98EE"/>
    <w:rsid w:val="490C39A1"/>
    <w:rsid w:val="49155D70"/>
    <w:rsid w:val="493D515D"/>
    <w:rsid w:val="494D8052"/>
    <w:rsid w:val="495099BE"/>
    <w:rsid w:val="4952CEBF"/>
    <w:rsid w:val="495ED90B"/>
    <w:rsid w:val="4969A3F6"/>
    <w:rsid w:val="4978E700"/>
    <w:rsid w:val="498F13BA"/>
    <w:rsid w:val="498F9C4D"/>
    <w:rsid w:val="49A7F353"/>
    <w:rsid w:val="49BA1683"/>
    <w:rsid w:val="49BB2D2D"/>
    <w:rsid w:val="49C806A5"/>
    <w:rsid w:val="49C80EAE"/>
    <w:rsid w:val="49D13B38"/>
    <w:rsid w:val="49DCDB70"/>
    <w:rsid w:val="49E18E20"/>
    <w:rsid w:val="49FA9938"/>
    <w:rsid w:val="4A058E19"/>
    <w:rsid w:val="4A16C8F0"/>
    <w:rsid w:val="4A20886D"/>
    <w:rsid w:val="4A2EB9BA"/>
    <w:rsid w:val="4A3E9BF9"/>
    <w:rsid w:val="4A4021DC"/>
    <w:rsid w:val="4A4827AE"/>
    <w:rsid w:val="4A4AC02A"/>
    <w:rsid w:val="4A4DDB1F"/>
    <w:rsid w:val="4A76488D"/>
    <w:rsid w:val="4AB9D749"/>
    <w:rsid w:val="4ABFF4FB"/>
    <w:rsid w:val="4ACCFA5B"/>
    <w:rsid w:val="4AE11755"/>
    <w:rsid w:val="4AEF0B71"/>
    <w:rsid w:val="4AF5AEA1"/>
    <w:rsid w:val="4AF9321F"/>
    <w:rsid w:val="4AFC5B1F"/>
    <w:rsid w:val="4AFF7B7E"/>
    <w:rsid w:val="4B077749"/>
    <w:rsid w:val="4B124451"/>
    <w:rsid w:val="4B14B761"/>
    <w:rsid w:val="4B19F7EC"/>
    <w:rsid w:val="4B3669F9"/>
    <w:rsid w:val="4B820A32"/>
    <w:rsid w:val="4BA1F391"/>
    <w:rsid w:val="4BA8B958"/>
    <w:rsid w:val="4BBF172F"/>
    <w:rsid w:val="4BE4B96C"/>
    <w:rsid w:val="4C02436C"/>
    <w:rsid w:val="4C02565A"/>
    <w:rsid w:val="4C28E612"/>
    <w:rsid w:val="4C30817A"/>
    <w:rsid w:val="4C79858B"/>
    <w:rsid w:val="4C7BF910"/>
    <w:rsid w:val="4CB038EA"/>
    <w:rsid w:val="4CB087C2"/>
    <w:rsid w:val="4CC99BDA"/>
    <w:rsid w:val="4CF1B745"/>
    <w:rsid w:val="4CF4AE39"/>
    <w:rsid w:val="4CFDB7AD"/>
    <w:rsid w:val="4D24C1CE"/>
    <w:rsid w:val="4D3239FA"/>
    <w:rsid w:val="4D39826D"/>
    <w:rsid w:val="4D4B4E84"/>
    <w:rsid w:val="4D66A013"/>
    <w:rsid w:val="4D7C857E"/>
    <w:rsid w:val="4D8A4E72"/>
    <w:rsid w:val="4D9D4742"/>
    <w:rsid w:val="4D9E26BB"/>
    <w:rsid w:val="4DB74F18"/>
    <w:rsid w:val="4DB7959E"/>
    <w:rsid w:val="4DBDCA87"/>
    <w:rsid w:val="4DBE70EE"/>
    <w:rsid w:val="4DC4B673"/>
    <w:rsid w:val="4DCC51DB"/>
    <w:rsid w:val="4DD6AA54"/>
    <w:rsid w:val="4DEF93C2"/>
    <w:rsid w:val="4DFE3BE6"/>
    <w:rsid w:val="4E39EEB8"/>
    <w:rsid w:val="4E3BE967"/>
    <w:rsid w:val="4E3C53E1"/>
    <w:rsid w:val="4E46604B"/>
    <w:rsid w:val="4E4C5823"/>
    <w:rsid w:val="4E5F777F"/>
    <w:rsid w:val="4E6BE179"/>
    <w:rsid w:val="4E77C20E"/>
    <w:rsid w:val="4E7A268C"/>
    <w:rsid w:val="4E7A57F7"/>
    <w:rsid w:val="4EA2478E"/>
    <w:rsid w:val="4EA835EC"/>
    <w:rsid w:val="4EA9A7C9"/>
    <w:rsid w:val="4EB9AAF4"/>
    <w:rsid w:val="4EC11C20"/>
    <w:rsid w:val="4EE81092"/>
    <w:rsid w:val="4EF4F595"/>
    <w:rsid w:val="4EFA3A16"/>
    <w:rsid w:val="4F09AD9F"/>
    <w:rsid w:val="4F115BB6"/>
    <w:rsid w:val="4F11EFD0"/>
    <w:rsid w:val="4F25EF3F"/>
    <w:rsid w:val="4F54E9DE"/>
    <w:rsid w:val="4F6086D4"/>
    <w:rsid w:val="4F6EFEF9"/>
    <w:rsid w:val="4F75C7F8"/>
    <w:rsid w:val="4F7A7B61"/>
    <w:rsid w:val="4FA32D8A"/>
    <w:rsid w:val="4FB79428"/>
    <w:rsid w:val="4FE4C711"/>
    <w:rsid w:val="4FE5B574"/>
    <w:rsid w:val="502A6EB1"/>
    <w:rsid w:val="503C52F8"/>
    <w:rsid w:val="503C8C1D"/>
    <w:rsid w:val="503E3368"/>
    <w:rsid w:val="5045891A"/>
    <w:rsid w:val="50557B55"/>
    <w:rsid w:val="506CE217"/>
    <w:rsid w:val="508CDFF1"/>
    <w:rsid w:val="50A05965"/>
    <w:rsid w:val="50C27022"/>
    <w:rsid w:val="50CD476D"/>
    <w:rsid w:val="50D5C77D"/>
    <w:rsid w:val="50DAF39F"/>
    <w:rsid w:val="50F10F56"/>
    <w:rsid w:val="50F19C77"/>
    <w:rsid w:val="51111213"/>
    <w:rsid w:val="51146EAA"/>
    <w:rsid w:val="511C30F3"/>
    <w:rsid w:val="5134631C"/>
    <w:rsid w:val="5137FE47"/>
    <w:rsid w:val="51419619"/>
    <w:rsid w:val="514ED46A"/>
    <w:rsid w:val="515B10AF"/>
    <w:rsid w:val="515B1EB0"/>
    <w:rsid w:val="517D415C"/>
    <w:rsid w:val="518185D5"/>
    <w:rsid w:val="518A66F1"/>
    <w:rsid w:val="518B9373"/>
    <w:rsid w:val="518DE7CD"/>
    <w:rsid w:val="5193DBE2"/>
    <w:rsid w:val="519CDC5F"/>
    <w:rsid w:val="51C52868"/>
    <w:rsid w:val="51CECEE1"/>
    <w:rsid w:val="51CFEA60"/>
    <w:rsid w:val="51D4DFDF"/>
    <w:rsid w:val="51E43112"/>
    <w:rsid w:val="52322971"/>
    <w:rsid w:val="5241281C"/>
    <w:rsid w:val="52547A4F"/>
    <w:rsid w:val="526AE484"/>
    <w:rsid w:val="528A86D0"/>
    <w:rsid w:val="52AD68BA"/>
    <w:rsid w:val="52BAF380"/>
    <w:rsid w:val="52BCF95C"/>
    <w:rsid w:val="52F1C50D"/>
    <w:rsid w:val="53023457"/>
    <w:rsid w:val="5316EB23"/>
    <w:rsid w:val="531DAFFC"/>
    <w:rsid w:val="531F7A6E"/>
    <w:rsid w:val="53326705"/>
    <w:rsid w:val="5369FCF9"/>
    <w:rsid w:val="536AA720"/>
    <w:rsid w:val="53941017"/>
    <w:rsid w:val="53D71001"/>
    <w:rsid w:val="53DCA463"/>
    <w:rsid w:val="53E29869"/>
    <w:rsid w:val="53FA10E4"/>
    <w:rsid w:val="5410C631"/>
    <w:rsid w:val="543C8557"/>
    <w:rsid w:val="5449391B"/>
    <w:rsid w:val="54498890"/>
    <w:rsid w:val="54577B76"/>
    <w:rsid w:val="54647DD0"/>
    <w:rsid w:val="5487CB83"/>
    <w:rsid w:val="549FE4EA"/>
    <w:rsid w:val="54D52071"/>
    <w:rsid w:val="55094A3F"/>
    <w:rsid w:val="5515DF9C"/>
    <w:rsid w:val="551C02BC"/>
    <w:rsid w:val="55475925"/>
    <w:rsid w:val="554F9B9E"/>
    <w:rsid w:val="55732EF9"/>
    <w:rsid w:val="55799F7E"/>
    <w:rsid w:val="55971329"/>
    <w:rsid w:val="55AF09A2"/>
    <w:rsid w:val="55D7CB0E"/>
    <w:rsid w:val="55E359F9"/>
    <w:rsid w:val="55E72225"/>
    <w:rsid w:val="55EAE2BE"/>
    <w:rsid w:val="55EF22B2"/>
    <w:rsid w:val="55F08C1D"/>
    <w:rsid w:val="5609B2F9"/>
    <w:rsid w:val="561C57B1"/>
    <w:rsid w:val="562CFD78"/>
    <w:rsid w:val="563F0DC6"/>
    <w:rsid w:val="5645009D"/>
    <w:rsid w:val="5652D045"/>
    <w:rsid w:val="56571B30"/>
    <w:rsid w:val="5683034B"/>
    <w:rsid w:val="56B418F3"/>
    <w:rsid w:val="56C57FC2"/>
    <w:rsid w:val="56EA1643"/>
    <w:rsid w:val="56F79CB0"/>
    <w:rsid w:val="570D8259"/>
    <w:rsid w:val="571CE43F"/>
    <w:rsid w:val="57310E27"/>
    <w:rsid w:val="57722CE3"/>
    <w:rsid w:val="579C1E92"/>
    <w:rsid w:val="57B6A6B9"/>
    <w:rsid w:val="57B7E0F4"/>
    <w:rsid w:val="57DF48BA"/>
    <w:rsid w:val="57E0D0FE"/>
    <w:rsid w:val="57E5F92A"/>
    <w:rsid w:val="5801454C"/>
    <w:rsid w:val="58088314"/>
    <w:rsid w:val="58304BE4"/>
    <w:rsid w:val="58437502"/>
    <w:rsid w:val="584AAE9E"/>
    <w:rsid w:val="5863F9CB"/>
    <w:rsid w:val="58730AD7"/>
    <w:rsid w:val="5890E76B"/>
    <w:rsid w:val="58998F96"/>
    <w:rsid w:val="58BCEE18"/>
    <w:rsid w:val="58EF4DAD"/>
    <w:rsid w:val="59000034"/>
    <w:rsid w:val="590F0482"/>
    <w:rsid w:val="5916F208"/>
    <w:rsid w:val="59175088"/>
    <w:rsid w:val="591CAA3E"/>
    <w:rsid w:val="593AAA60"/>
    <w:rsid w:val="5961082B"/>
    <w:rsid w:val="597CA15F"/>
    <w:rsid w:val="59A9ABF2"/>
    <w:rsid w:val="59B13CF0"/>
    <w:rsid w:val="59B3A0EF"/>
    <w:rsid w:val="59B7CB22"/>
    <w:rsid w:val="59CC1C45"/>
    <w:rsid w:val="59F16823"/>
    <w:rsid w:val="5A098ED1"/>
    <w:rsid w:val="5A22E2B3"/>
    <w:rsid w:val="5A329044"/>
    <w:rsid w:val="5A45E478"/>
    <w:rsid w:val="5A5B0886"/>
    <w:rsid w:val="5A616804"/>
    <w:rsid w:val="5A6EE5EB"/>
    <w:rsid w:val="5A700AEC"/>
    <w:rsid w:val="5A713FEE"/>
    <w:rsid w:val="5A7DCA0F"/>
    <w:rsid w:val="5A867C9F"/>
    <w:rsid w:val="5A97CAC3"/>
    <w:rsid w:val="5AAB040E"/>
    <w:rsid w:val="5AB8CA14"/>
    <w:rsid w:val="5AD67AC1"/>
    <w:rsid w:val="5ADC6010"/>
    <w:rsid w:val="5AF1E375"/>
    <w:rsid w:val="5AF3BC14"/>
    <w:rsid w:val="5B014412"/>
    <w:rsid w:val="5B1871C0"/>
    <w:rsid w:val="5B18CD99"/>
    <w:rsid w:val="5B2D782D"/>
    <w:rsid w:val="5B4F44F9"/>
    <w:rsid w:val="5B6E2707"/>
    <w:rsid w:val="5B9F8DA7"/>
    <w:rsid w:val="5BB597F8"/>
    <w:rsid w:val="5BB83894"/>
    <w:rsid w:val="5BE0F37C"/>
    <w:rsid w:val="5BE53CE7"/>
    <w:rsid w:val="5BE5D9AB"/>
    <w:rsid w:val="5C1C2B0E"/>
    <w:rsid w:val="5C4457FE"/>
    <w:rsid w:val="5C4B6313"/>
    <w:rsid w:val="5C6B9DF5"/>
    <w:rsid w:val="5C914EC1"/>
    <w:rsid w:val="5C967D35"/>
    <w:rsid w:val="5CB04CCD"/>
    <w:rsid w:val="5CB44221"/>
    <w:rsid w:val="5CB78218"/>
    <w:rsid w:val="5CBC68A8"/>
    <w:rsid w:val="5CBDA131"/>
    <w:rsid w:val="5CD38CC4"/>
    <w:rsid w:val="5CDC9862"/>
    <w:rsid w:val="5CE004D5"/>
    <w:rsid w:val="5CF144B5"/>
    <w:rsid w:val="5D03BD07"/>
    <w:rsid w:val="5D0EACE1"/>
    <w:rsid w:val="5D10DF3F"/>
    <w:rsid w:val="5D1DBDC6"/>
    <w:rsid w:val="5D235A03"/>
    <w:rsid w:val="5D2BEB16"/>
    <w:rsid w:val="5D32F3D2"/>
    <w:rsid w:val="5D3B5E08"/>
    <w:rsid w:val="5D65E41C"/>
    <w:rsid w:val="5D6A4875"/>
    <w:rsid w:val="5D7CC3DD"/>
    <w:rsid w:val="5D89607C"/>
    <w:rsid w:val="5D94C28F"/>
    <w:rsid w:val="5DA686AD"/>
    <w:rsid w:val="5DACEF1A"/>
    <w:rsid w:val="5DC9465C"/>
    <w:rsid w:val="5DD3483B"/>
    <w:rsid w:val="5DE4948F"/>
    <w:rsid w:val="5DE72EE3"/>
    <w:rsid w:val="5DF4AC69"/>
    <w:rsid w:val="5E0EC2E1"/>
    <w:rsid w:val="5E261640"/>
    <w:rsid w:val="5E2CA770"/>
    <w:rsid w:val="5E531656"/>
    <w:rsid w:val="5E6F6D1E"/>
    <w:rsid w:val="5E6FA9FE"/>
    <w:rsid w:val="5E77C498"/>
    <w:rsid w:val="5F1B26D2"/>
    <w:rsid w:val="5F1BBCBE"/>
    <w:rsid w:val="5F1CDDA9"/>
    <w:rsid w:val="5F268FEF"/>
    <w:rsid w:val="5F2E2CA9"/>
    <w:rsid w:val="5F4D46DB"/>
    <w:rsid w:val="5F538E8D"/>
    <w:rsid w:val="5F53966A"/>
    <w:rsid w:val="5F5BC940"/>
    <w:rsid w:val="5F602876"/>
    <w:rsid w:val="5F7E4606"/>
    <w:rsid w:val="5F87295D"/>
    <w:rsid w:val="5F9AD8BC"/>
    <w:rsid w:val="5FA43F43"/>
    <w:rsid w:val="5FA73077"/>
    <w:rsid w:val="5FB9447D"/>
    <w:rsid w:val="5FC877D1"/>
    <w:rsid w:val="5FCCB3D1"/>
    <w:rsid w:val="5FCCCB3E"/>
    <w:rsid w:val="5FD7C88C"/>
    <w:rsid w:val="5FF93AD2"/>
    <w:rsid w:val="5FFA45BA"/>
    <w:rsid w:val="60104256"/>
    <w:rsid w:val="603B2ED5"/>
    <w:rsid w:val="60488001"/>
    <w:rsid w:val="605AFAC5"/>
    <w:rsid w:val="6072FECA"/>
    <w:rsid w:val="608D1810"/>
    <w:rsid w:val="608E8729"/>
    <w:rsid w:val="60B121AD"/>
    <w:rsid w:val="60B65B1E"/>
    <w:rsid w:val="60BB287A"/>
    <w:rsid w:val="60D2C7DE"/>
    <w:rsid w:val="60D447B7"/>
    <w:rsid w:val="60E08172"/>
    <w:rsid w:val="611AEB48"/>
    <w:rsid w:val="612A50F8"/>
    <w:rsid w:val="613159B4"/>
    <w:rsid w:val="614C65A0"/>
    <w:rsid w:val="6154D943"/>
    <w:rsid w:val="615687F2"/>
    <w:rsid w:val="61658DFD"/>
    <w:rsid w:val="61767AC5"/>
    <w:rsid w:val="6176F1EA"/>
    <w:rsid w:val="617FEC78"/>
    <w:rsid w:val="6183BDF0"/>
    <w:rsid w:val="6189ADF3"/>
    <w:rsid w:val="618EA608"/>
    <w:rsid w:val="61935B3E"/>
    <w:rsid w:val="61A04A00"/>
    <w:rsid w:val="61A38AC5"/>
    <w:rsid w:val="61AE9825"/>
    <w:rsid w:val="61C0ECC0"/>
    <w:rsid w:val="61CCB56A"/>
    <w:rsid w:val="61E45062"/>
    <w:rsid w:val="621B8AAE"/>
    <w:rsid w:val="622AC30B"/>
    <w:rsid w:val="62632976"/>
    <w:rsid w:val="6267EB05"/>
    <w:rsid w:val="626C49C9"/>
    <w:rsid w:val="62AAB46F"/>
    <w:rsid w:val="62CF0F25"/>
    <w:rsid w:val="62DCF9BE"/>
    <w:rsid w:val="62F970D8"/>
    <w:rsid w:val="62FF9E6F"/>
    <w:rsid w:val="6304DDCC"/>
    <w:rsid w:val="63138EFC"/>
    <w:rsid w:val="632FB84A"/>
    <w:rsid w:val="633F5B26"/>
    <w:rsid w:val="634B3983"/>
    <w:rsid w:val="63866F97"/>
    <w:rsid w:val="63929B87"/>
    <w:rsid w:val="63A6522E"/>
    <w:rsid w:val="63AA9F8C"/>
    <w:rsid w:val="63B09AF9"/>
    <w:rsid w:val="63F071AA"/>
    <w:rsid w:val="640A2698"/>
    <w:rsid w:val="6437146D"/>
    <w:rsid w:val="643A9873"/>
    <w:rsid w:val="644E4628"/>
    <w:rsid w:val="6461793D"/>
    <w:rsid w:val="64924ABA"/>
    <w:rsid w:val="649DF6D4"/>
    <w:rsid w:val="652B7666"/>
    <w:rsid w:val="654E6E4C"/>
    <w:rsid w:val="65789EB4"/>
    <w:rsid w:val="657F9AC9"/>
    <w:rsid w:val="65BA62EA"/>
    <w:rsid w:val="65FD499E"/>
    <w:rsid w:val="66036A41"/>
    <w:rsid w:val="662D4B89"/>
    <w:rsid w:val="664059FE"/>
    <w:rsid w:val="664A78A4"/>
    <w:rsid w:val="666768E0"/>
    <w:rsid w:val="6669873E"/>
    <w:rsid w:val="6679A4A3"/>
    <w:rsid w:val="667A6F0A"/>
    <w:rsid w:val="667C5A12"/>
    <w:rsid w:val="668B0539"/>
    <w:rsid w:val="66910B32"/>
    <w:rsid w:val="6697714E"/>
    <w:rsid w:val="669D9D52"/>
    <w:rsid w:val="669F0A33"/>
    <w:rsid w:val="66A5C50D"/>
    <w:rsid w:val="66BF5B61"/>
    <w:rsid w:val="66DA814F"/>
    <w:rsid w:val="66DFD4DE"/>
    <w:rsid w:val="66E2404E"/>
    <w:rsid w:val="66FA34EB"/>
    <w:rsid w:val="6704CC27"/>
    <w:rsid w:val="6745704D"/>
    <w:rsid w:val="674FC2F6"/>
    <w:rsid w:val="6760BB62"/>
    <w:rsid w:val="676AC1D3"/>
    <w:rsid w:val="678C60A1"/>
    <w:rsid w:val="679919FF"/>
    <w:rsid w:val="67C091BD"/>
    <w:rsid w:val="67C394AA"/>
    <w:rsid w:val="67C9DAA0"/>
    <w:rsid w:val="67CEEF18"/>
    <w:rsid w:val="67D568D1"/>
    <w:rsid w:val="67DC9E1A"/>
    <w:rsid w:val="6805579F"/>
    <w:rsid w:val="680DE193"/>
    <w:rsid w:val="680E474D"/>
    <w:rsid w:val="682CDB93"/>
    <w:rsid w:val="6835D066"/>
    <w:rsid w:val="684532E9"/>
    <w:rsid w:val="6859C1E4"/>
    <w:rsid w:val="685B2BC2"/>
    <w:rsid w:val="6861894C"/>
    <w:rsid w:val="687BA53F"/>
    <w:rsid w:val="68A09C88"/>
    <w:rsid w:val="68B07A76"/>
    <w:rsid w:val="68C63A5F"/>
    <w:rsid w:val="68CB5D4C"/>
    <w:rsid w:val="69116939"/>
    <w:rsid w:val="6921B74B"/>
    <w:rsid w:val="692D15D2"/>
    <w:rsid w:val="6934EA60"/>
    <w:rsid w:val="6937044C"/>
    <w:rsid w:val="6937BEAB"/>
    <w:rsid w:val="694CF1CF"/>
    <w:rsid w:val="69709FE2"/>
    <w:rsid w:val="698ADF73"/>
    <w:rsid w:val="698C963B"/>
    <w:rsid w:val="698E96E8"/>
    <w:rsid w:val="698ECFD5"/>
    <w:rsid w:val="69A12800"/>
    <w:rsid w:val="69A2DF9F"/>
    <w:rsid w:val="69ADC0CB"/>
    <w:rsid w:val="69B20FCC"/>
    <w:rsid w:val="69B36ABD"/>
    <w:rsid w:val="69C8ABF4"/>
    <w:rsid w:val="69D90750"/>
    <w:rsid w:val="69E86314"/>
    <w:rsid w:val="6A2162EB"/>
    <w:rsid w:val="6A2169EF"/>
    <w:rsid w:val="6A2D0E2E"/>
    <w:rsid w:val="6A62BE6B"/>
    <w:rsid w:val="6A6D5FBF"/>
    <w:rsid w:val="6A754D45"/>
    <w:rsid w:val="6A7A1BE2"/>
    <w:rsid w:val="6A7FD80C"/>
    <w:rsid w:val="6A9E506B"/>
    <w:rsid w:val="6AA07503"/>
    <w:rsid w:val="6AC40163"/>
    <w:rsid w:val="6ADE0132"/>
    <w:rsid w:val="6AF76CC1"/>
    <w:rsid w:val="6B0C7043"/>
    <w:rsid w:val="6B13CB21"/>
    <w:rsid w:val="6B1E309B"/>
    <w:rsid w:val="6B4DE02D"/>
    <w:rsid w:val="6B575348"/>
    <w:rsid w:val="6B982FBA"/>
    <w:rsid w:val="6BE04016"/>
    <w:rsid w:val="6BEC71F5"/>
    <w:rsid w:val="6C00D7FC"/>
    <w:rsid w:val="6C093020"/>
    <w:rsid w:val="6C09791C"/>
    <w:rsid w:val="6C11F942"/>
    <w:rsid w:val="6C7CAF8A"/>
    <w:rsid w:val="6C8AF707"/>
    <w:rsid w:val="6CAF415F"/>
    <w:rsid w:val="6CCE6EEA"/>
    <w:rsid w:val="6CE62DA0"/>
    <w:rsid w:val="6CE79747"/>
    <w:rsid w:val="6CEF197C"/>
    <w:rsid w:val="6D3E2F8E"/>
    <w:rsid w:val="6D795E08"/>
    <w:rsid w:val="6D7C1077"/>
    <w:rsid w:val="6D8C2120"/>
    <w:rsid w:val="6D910EB6"/>
    <w:rsid w:val="6DACEE07"/>
    <w:rsid w:val="6DAFB1C5"/>
    <w:rsid w:val="6DC0D802"/>
    <w:rsid w:val="6DC261B0"/>
    <w:rsid w:val="6DCCA3A8"/>
    <w:rsid w:val="6DD47B51"/>
    <w:rsid w:val="6DDB9EC0"/>
    <w:rsid w:val="6DE24447"/>
    <w:rsid w:val="6DF553C9"/>
    <w:rsid w:val="6DF6EB2B"/>
    <w:rsid w:val="6E0B9460"/>
    <w:rsid w:val="6E391C24"/>
    <w:rsid w:val="6E66466A"/>
    <w:rsid w:val="6E78083F"/>
    <w:rsid w:val="6EC0F3C9"/>
    <w:rsid w:val="6EDBA696"/>
    <w:rsid w:val="6EDC6F71"/>
    <w:rsid w:val="6EFA8A96"/>
    <w:rsid w:val="6F17E0D8"/>
    <w:rsid w:val="6F27F181"/>
    <w:rsid w:val="6F288C4E"/>
    <w:rsid w:val="6F36FA44"/>
    <w:rsid w:val="6F48BE68"/>
    <w:rsid w:val="6F512103"/>
    <w:rsid w:val="6F5AD4DB"/>
    <w:rsid w:val="6F5AD8FB"/>
    <w:rsid w:val="6F6E2C36"/>
    <w:rsid w:val="6F81E1ED"/>
    <w:rsid w:val="6F9C5756"/>
    <w:rsid w:val="6F9FBA1B"/>
    <w:rsid w:val="6FC626AB"/>
    <w:rsid w:val="6FD7F3E0"/>
    <w:rsid w:val="6FF5C013"/>
    <w:rsid w:val="6FFC9647"/>
    <w:rsid w:val="6FFDD86C"/>
    <w:rsid w:val="6FFEA723"/>
    <w:rsid w:val="7004015C"/>
    <w:rsid w:val="7013A90C"/>
    <w:rsid w:val="7013D8A0"/>
    <w:rsid w:val="70215150"/>
    <w:rsid w:val="7050BAF1"/>
    <w:rsid w:val="705F130A"/>
    <w:rsid w:val="706F0218"/>
    <w:rsid w:val="7076DDD4"/>
    <w:rsid w:val="70C3C1E2"/>
    <w:rsid w:val="70D59E6F"/>
    <w:rsid w:val="70E56A65"/>
    <w:rsid w:val="70F5E182"/>
    <w:rsid w:val="70F6A95C"/>
    <w:rsid w:val="710A04BB"/>
    <w:rsid w:val="7112F3CC"/>
    <w:rsid w:val="711C5EBE"/>
    <w:rsid w:val="711C7B1E"/>
    <w:rsid w:val="71488C88"/>
    <w:rsid w:val="7162896A"/>
    <w:rsid w:val="716A76F0"/>
    <w:rsid w:val="7170BCE6"/>
    <w:rsid w:val="7192A50E"/>
    <w:rsid w:val="7196AF9C"/>
    <w:rsid w:val="719FD1BD"/>
    <w:rsid w:val="71AF796D"/>
    <w:rsid w:val="71C638E2"/>
    <w:rsid w:val="71FF5226"/>
    <w:rsid w:val="722B6C06"/>
    <w:rsid w:val="724D08A8"/>
    <w:rsid w:val="724F819A"/>
    <w:rsid w:val="725F9243"/>
    <w:rsid w:val="7264B44D"/>
    <w:rsid w:val="7269BDD0"/>
    <w:rsid w:val="72716ED0"/>
    <w:rsid w:val="72805F2A"/>
    <w:rsid w:val="7291A5A1"/>
    <w:rsid w:val="72A7EC74"/>
    <w:rsid w:val="72ADB2B4"/>
    <w:rsid w:val="72CE2757"/>
    <w:rsid w:val="72CEAD6D"/>
    <w:rsid w:val="72D4DC04"/>
    <w:rsid w:val="72DE3E65"/>
    <w:rsid w:val="72E01C02"/>
    <w:rsid w:val="7305B4A9"/>
    <w:rsid w:val="730C8D47"/>
    <w:rsid w:val="7325BEE7"/>
    <w:rsid w:val="733BA21E"/>
    <w:rsid w:val="7349336D"/>
    <w:rsid w:val="73D24BA5"/>
    <w:rsid w:val="73E727DD"/>
    <w:rsid w:val="73EBB953"/>
    <w:rsid w:val="73FB62A4"/>
    <w:rsid w:val="741313B4"/>
    <w:rsid w:val="742F6511"/>
    <w:rsid w:val="743CBC33"/>
    <w:rsid w:val="74419D59"/>
    <w:rsid w:val="744A948E"/>
    <w:rsid w:val="74541BE0"/>
    <w:rsid w:val="745C2F73"/>
    <w:rsid w:val="74726764"/>
    <w:rsid w:val="74753908"/>
    <w:rsid w:val="74977CE0"/>
    <w:rsid w:val="74F4C273"/>
    <w:rsid w:val="75009F63"/>
    <w:rsid w:val="7505BB97"/>
    <w:rsid w:val="7508E094"/>
    <w:rsid w:val="751ADE9D"/>
    <w:rsid w:val="7533713B"/>
    <w:rsid w:val="7536F2E8"/>
    <w:rsid w:val="75377FC8"/>
    <w:rsid w:val="753A9156"/>
    <w:rsid w:val="7547E75A"/>
    <w:rsid w:val="75501B45"/>
    <w:rsid w:val="75A09F6D"/>
    <w:rsid w:val="75DD6DBA"/>
    <w:rsid w:val="75E664EF"/>
    <w:rsid w:val="75EFEC41"/>
    <w:rsid w:val="75F02706"/>
    <w:rsid w:val="75F5148C"/>
    <w:rsid w:val="761DEA85"/>
    <w:rsid w:val="76240DE1"/>
    <w:rsid w:val="76325E58"/>
    <w:rsid w:val="763F0A24"/>
    <w:rsid w:val="764F22EA"/>
    <w:rsid w:val="7659EFC6"/>
    <w:rsid w:val="76623776"/>
    <w:rsid w:val="767513C7"/>
    <w:rsid w:val="768081A8"/>
    <w:rsid w:val="7699AA05"/>
    <w:rsid w:val="76DD7438"/>
    <w:rsid w:val="76EE07FE"/>
    <w:rsid w:val="77303D61"/>
    <w:rsid w:val="773500A9"/>
    <w:rsid w:val="77407D46"/>
    <w:rsid w:val="776D857F"/>
    <w:rsid w:val="77743908"/>
    <w:rsid w:val="779E9609"/>
    <w:rsid w:val="77DADA85"/>
    <w:rsid w:val="78027631"/>
    <w:rsid w:val="781A1FD0"/>
    <w:rsid w:val="781D209C"/>
    <w:rsid w:val="782B6A2B"/>
    <w:rsid w:val="782C6335"/>
    <w:rsid w:val="783495E3"/>
    <w:rsid w:val="7853D8B1"/>
    <w:rsid w:val="787409E3"/>
    <w:rsid w:val="78826C93"/>
    <w:rsid w:val="78A5639C"/>
    <w:rsid w:val="78A5BCC8"/>
    <w:rsid w:val="78A9215F"/>
    <w:rsid w:val="78C7CFAE"/>
    <w:rsid w:val="78CED3C7"/>
    <w:rsid w:val="78EED80B"/>
    <w:rsid w:val="78FEA8A6"/>
    <w:rsid w:val="7904B4BC"/>
    <w:rsid w:val="791014FC"/>
    <w:rsid w:val="793543D1"/>
    <w:rsid w:val="79380670"/>
    <w:rsid w:val="793B4C16"/>
    <w:rsid w:val="794907DB"/>
    <w:rsid w:val="7950FA4D"/>
    <w:rsid w:val="7960080F"/>
    <w:rsid w:val="7996296F"/>
    <w:rsid w:val="79B8226A"/>
    <w:rsid w:val="79B8F0FD"/>
    <w:rsid w:val="79BACDD1"/>
    <w:rsid w:val="79C278D8"/>
    <w:rsid w:val="79C61A4F"/>
    <w:rsid w:val="79D3E343"/>
    <w:rsid w:val="79DCCDB8"/>
    <w:rsid w:val="7A04ABD5"/>
    <w:rsid w:val="7A1ECA03"/>
    <w:rsid w:val="7A1F04BE"/>
    <w:rsid w:val="7A266892"/>
    <w:rsid w:val="7A3EFFF3"/>
    <w:rsid w:val="7A655889"/>
    <w:rsid w:val="7AA1E13A"/>
    <w:rsid w:val="7AADBCC5"/>
    <w:rsid w:val="7AB45294"/>
    <w:rsid w:val="7AB7DD45"/>
    <w:rsid w:val="7AC6F84A"/>
    <w:rsid w:val="7AD2CF7B"/>
    <w:rsid w:val="7AD463B1"/>
    <w:rsid w:val="7B1B3EBA"/>
    <w:rsid w:val="7B22940D"/>
    <w:rsid w:val="7B5E4939"/>
    <w:rsid w:val="7B6D1B28"/>
    <w:rsid w:val="7B864E74"/>
    <w:rsid w:val="7BA2B2BF"/>
    <w:rsid w:val="7BA446E4"/>
    <w:rsid w:val="7BCAA005"/>
    <w:rsid w:val="7BF98235"/>
    <w:rsid w:val="7BFF475A"/>
    <w:rsid w:val="7C104BA6"/>
    <w:rsid w:val="7C2DB6C1"/>
    <w:rsid w:val="7C364968"/>
    <w:rsid w:val="7C456789"/>
    <w:rsid w:val="7C4BF380"/>
    <w:rsid w:val="7C62C8AB"/>
    <w:rsid w:val="7C703412"/>
    <w:rsid w:val="7C7ADA5E"/>
    <w:rsid w:val="7C8AA445"/>
    <w:rsid w:val="7CC0778A"/>
    <w:rsid w:val="7CF700F4"/>
    <w:rsid w:val="7CFA199A"/>
    <w:rsid w:val="7D049621"/>
    <w:rsid w:val="7D0D5436"/>
    <w:rsid w:val="7D13F279"/>
    <w:rsid w:val="7D26ACDF"/>
    <w:rsid w:val="7D2DF7CC"/>
    <w:rsid w:val="7D350088"/>
    <w:rsid w:val="7D3C8682"/>
    <w:rsid w:val="7D43EF14"/>
    <w:rsid w:val="7D690D25"/>
    <w:rsid w:val="7D6B2E98"/>
    <w:rsid w:val="7D749A64"/>
    <w:rsid w:val="7D833BF4"/>
    <w:rsid w:val="7D8D923C"/>
    <w:rsid w:val="7DBC0407"/>
    <w:rsid w:val="7DC98722"/>
    <w:rsid w:val="7DCB242F"/>
    <w:rsid w:val="7DF814A7"/>
    <w:rsid w:val="7E16AABF"/>
    <w:rsid w:val="7E1F5B45"/>
    <w:rsid w:val="7E2047DE"/>
    <w:rsid w:val="7E6FF072"/>
    <w:rsid w:val="7E854F50"/>
    <w:rsid w:val="7E95E9FB"/>
    <w:rsid w:val="7EA8F467"/>
    <w:rsid w:val="7EC539B1"/>
    <w:rsid w:val="7ED598BC"/>
    <w:rsid w:val="7ED6F72A"/>
    <w:rsid w:val="7EDA84C9"/>
    <w:rsid w:val="7F29813F"/>
    <w:rsid w:val="7F35F228"/>
    <w:rsid w:val="7F499CAF"/>
    <w:rsid w:val="7F4B025C"/>
    <w:rsid w:val="7F59F889"/>
    <w:rsid w:val="7F6DEA2A"/>
    <w:rsid w:val="7F6F3253"/>
    <w:rsid w:val="7F8A4E75"/>
    <w:rsid w:val="7F8D4735"/>
    <w:rsid w:val="7F90809C"/>
    <w:rsid w:val="7FA8986F"/>
    <w:rsid w:val="7FC57611"/>
    <w:rsid w:val="7FC5E43C"/>
    <w:rsid w:val="7FCE54E7"/>
    <w:rsid w:val="7FDF1A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9726D"/>
  <w15:chartTrackingRefBased/>
  <w15:docId w15:val="{05EB081F-B3E3-4E62-B3B5-0C1E6432D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50E"/>
    <w:pPr>
      <w:keepNext/>
      <w:keepLines/>
      <w:spacing w:before="240" w:after="0"/>
      <w:outlineLvl w:val="0"/>
    </w:pPr>
    <w:rPr>
      <w:rFonts w:ascii="Arial" w:eastAsiaTheme="majorEastAsia" w:hAnsi="Arial" w:cstheme="majorBidi"/>
      <w:b/>
      <w:color w:val="000000" w:themeColor="text1"/>
      <w:sz w:val="36"/>
      <w:szCs w:val="32"/>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5A713E"/>
    <w:rPr>
      <w:color w:val="954F72" w:themeColor="followedHyperlink"/>
      <w:u w:val="single"/>
    </w:rPr>
  </w:style>
  <w:style w:type="character" w:styleId="UnresolvedMention">
    <w:name w:val="Unresolved Mention"/>
    <w:basedOn w:val="DefaultParagraphFont"/>
    <w:uiPriority w:val="99"/>
    <w:semiHidden/>
    <w:unhideWhenUsed/>
    <w:rsid w:val="005A713E"/>
    <w:rPr>
      <w:color w:val="605E5C"/>
      <w:shd w:val="clear" w:color="auto" w:fill="E1DFDD"/>
    </w:rPr>
  </w:style>
  <w:style w:type="character" w:customStyle="1" w:styleId="Heading1Char">
    <w:name w:val="Heading 1 Char"/>
    <w:basedOn w:val="DefaultParagraphFont"/>
    <w:link w:val="Heading1"/>
    <w:uiPriority w:val="9"/>
    <w:rsid w:val="00F7750E"/>
    <w:rPr>
      <w:rFonts w:ascii="Arial" w:eastAsiaTheme="majorEastAsia" w:hAnsi="Arial" w:cstheme="majorBidi"/>
      <w:b/>
      <w:color w:val="000000" w:themeColor="text1"/>
      <w:sz w:val="36"/>
      <w:szCs w:val="32"/>
      <w:u w:val="single"/>
      <w:lang w:val="en-US"/>
    </w:rPr>
  </w:style>
  <w:style w:type="paragraph" w:styleId="Bibliography">
    <w:name w:val="Bibliography"/>
    <w:basedOn w:val="Normal"/>
    <w:next w:val="Normal"/>
    <w:uiPriority w:val="37"/>
    <w:unhideWhenUsed/>
    <w:rsid w:val="006500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6873">
      <w:bodyDiv w:val="1"/>
      <w:marLeft w:val="0"/>
      <w:marRight w:val="0"/>
      <w:marTop w:val="0"/>
      <w:marBottom w:val="0"/>
      <w:divBdr>
        <w:top w:val="none" w:sz="0" w:space="0" w:color="auto"/>
        <w:left w:val="none" w:sz="0" w:space="0" w:color="auto"/>
        <w:bottom w:val="none" w:sz="0" w:space="0" w:color="auto"/>
        <w:right w:val="none" w:sz="0" w:space="0" w:color="auto"/>
      </w:divBdr>
    </w:div>
    <w:div w:id="29186245">
      <w:bodyDiv w:val="1"/>
      <w:marLeft w:val="0"/>
      <w:marRight w:val="0"/>
      <w:marTop w:val="0"/>
      <w:marBottom w:val="0"/>
      <w:divBdr>
        <w:top w:val="none" w:sz="0" w:space="0" w:color="auto"/>
        <w:left w:val="none" w:sz="0" w:space="0" w:color="auto"/>
        <w:bottom w:val="none" w:sz="0" w:space="0" w:color="auto"/>
        <w:right w:val="none" w:sz="0" w:space="0" w:color="auto"/>
      </w:divBdr>
    </w:div>
    <w:div w:id="35591561">
      <w:bodyDiv w:val="1"/>
      <w:marLeft w:val="0"/>
      <w:marRight w:val="0"/>
      <w:marTop w:val="0"/>
      <w:marBottom w:val="0"/>
      <w:divBdr>
        <w:top w:val="none" w:sz="0" w:space="0" w:color="auto"/>
        <w:left w:val="none" w:sz="0" w:space="0" w:color="auto"/>
        <w:bottom w:val="none" w:sz="0" w:space="0" w:color="auto"/>
        <w:right w:val="none" w:sz="0" w:space="0" w:color="auto"/>
      </w:divBdr>
    </w:div>
    <w:div w:id="41908537">
      <w:bodyDiv w:val="1"/>
      <w:marLeft w:val="0"/>
      <w:marRight w:val="0"/>
      <w:marTop w:val="0"/>
      <w:marBottom w:val="0"/>
      <w:divBdr>
        <w:top w:val="none" w:sz="0" w:space="0" w:color="auto"/>
        <w:left w:val="none" w:sz="0" w:space="0" w:color="auto"/>
        <w:bottom w:val="none" w:sz="0" w:space="0" w:color="auto"/>
        <w:right w:val="none" w:sz="0" w:space="0" w:color="auto"/>
      </w:divBdr>
    </w:div>
    <w:div w:id="45759994">
      <w:bodyDiv w:val="1"/>
      <w:marLeft w:val="0"/>
      <w:marRight w:val="0"/>
      <w:marTop w:val="0"/>
      <w:marBottom w:val="0"/>
      <w:divBdr>
        <w:top w:val="none" w:sz="0" w:space="0" w:color="auto"/>
        <w:left w:val="none" w:sz="0" w:space="0" w:color="auto"/>
        <w:bottom w:val="none" w:sz="0" w:space="0" w:color="auto"/>
        <w:right w:val="none" w:sz="0" w:space="0" w:color="auto"/>
      </w:divBdr>
    </w:div>
    <w:div w:id="52167716">
      <w:bodyDiv w:val="1"/>
      <w:marLeft w:val="0"/>
      <w:marRight w:val="0"/>
      <w:marTop w:val="0"/>
      <w:marBottom w:val="0"/>
      <w:divBdr>
        <w:top w:val="none" w:sz="0" w:space="0" w:color="auto"/>
        <w:left w:val="none" w:sz="0" w:space="0" w:color="auto"/>
        <w:bottom w:val="none" w:sz="0" w:space="0" w:color="auto"/>
        <w:right w:val="none" w:sz="0" w:space="0" w:color="auto"/>
      </w:divBdr>
    </w:div>
    <w:div w:id="53550716">
      <w:bodyDiv w:val="1"/>
      <w:marLeft w:val="0"/>
      <w:marRight w:val="0"/>
      <w:marTop w:val="0"/>
      <w:marBottom w:val="0"/>
      <w:divBdr>
        <w:top w:val="none" w:sz="0" w:space="0" w:color="auto"/>
        <w:left w:val="none" w:sz="0" w:space="0" w:color="auto"/>
        <w:bottom w:val="none" w:sz="0" w:space="0" w:color="auto"/>
        <w:right w:val="none" w:sz="0" w:space="0" w:color="auto"/>
      </w:divBdr>
    </w:div>
    <w:div w:id="58750365">
      <w:bodyDiv w:val="1"/>
      <w:marLeft w:val="0"/>
      <w:marRight w:val="0"/>
      <w:marTop w:val="0"/>
      <w:marBottom w:val="0"/>
      <w:divBdr>
        <w:top w:val="none" w:sz="0" w:space="0" w:color="auto"/>
        <w:left w:val="none" w:sz="0" w:space="0" w:color="auto"/>
        <w:bottom w:val="none" w:sz="0" w:space="0" w:color="auto"/>
        <w:right w:val="none" w:sz="0" w:space="0" w:color="auto"/>
      </w:divBdr>
    </w:div>
    <w:div w:id="70351378">
      <w:bodyDiv w:val="1"/>
      <w:marLeft w:val="0"/>
      <w:marRight w:val="0"/>
      <w:marTop w:val="0"/>
      <w:marBottom w:val="0"/>
      <w:divBdr>
        <w:top w:val="none" w:sz="0" w:space="0" w:color="auto"/>
        <w:left w:val="none" w:sz="0" w:space="0" w:color="auto"/>
        <w:bottom w:val="none" w:sz="0" w:space="0" w:color="auto"/>
        <w:right w:val="none" w:sz="0" w:space="0" w:color="auto"/>
      </w:divBdr>
    </w:div>
    <w:div w:id="75252590">
      <w:bodyDiv w:val="1"/>
      <w:marLeft w:val="0"/>
      <w:marRight w:val="0"/>
      <w:marTop w:val="0"/>
      <w:marBottom w:val="0"/>
      <w:divBdr>
        <w:top w:val="none" w:sz="0" w:space="0" w:color="auto"/>
        <w:left w:val="none" w:sz="0" w:space="0" w:color="auto"/>
        <w:bottom w:val="none" w:sz="0" w:space="0" w:color="auto"/>
        <w:right w:val="none" w:sz="0" w:space="0" w:color="auto"/>
      </w:divBdr>
    </w:div>
    <w:div w:id="76174899">
      <w:bodyDiv w:val="1"/>
      <w:marLeft w:val="0"/>
      <w:marRight w:val="0"/>
      <w:marTop w:val="0"/>
      <w:marBottom w:val="0"/>
      <w:divBdr>
        <w:top w:val="none" w:sz="0" w:space="0" w:color="auto"/>
        <w:left w:val="none" w:sz="0" w:space="0" w:color="auto"/>
        <w:bottom w:val="none" w:sz="0" w:space="0" w:color="auto"/>
        <w:right w:val="none" w:sz="0" w:space="0" w:color="auto"/>
      </w:divBdr>
    </w:div>
    <w:div w:id="94715980">
      <w:bodyDiv w:val="1"/>
      <w:marLeft w:val="0"/>
      <w:marRight w:val="0"/>
      <w:marTop w:val="0"/>
      <w:marBottom w:val="0"/>
      <w:divBdr>
        <w:top w:val="none" w:sz="0" w:space="0" w:color="auto"/>
        <w:left w:val="none" w:sz="0" w:space="0" w:color="auto"/>
        <w:bottom w:val="none" w:sz="0" w:space="0" w:color="auto"/>
        <w:right w:val="none" w:sz="0" w:space="0" w:color="auto"/>
      </w:divBdr>
    </w:div>
    <w:div w:id="107161558">
      <w:bodyDiv w:val="1"/>
      <w:marLeft w:val="0"/>
      <w:marRight w:val="0"/>
      <w:marTop w:val="0"/>
      <w:marBottom w:val="0"/>
      <w:divBdr>
        <w:top w:val="none" w:sz="0" w:space="0" w:color="auto"/>
        <w:left w:val="none" w:sz="0" w:space="0" w:color="auto"/>
        <w:bottom w:val="none" w:sz="0" w:space="0" w:color="auto"/>
        <w:right w:val="none" w:sz="0" w:space="0" w:color="auto"/>
      </w:divBdr>
    </w:div>
    <w:div w:id="143159116">
      <w:bodyDiv w:val="1"/>
      <w:marLeft w:val="0"/>
      <w:marRight w:val="0"/>
      <w:marTop w:val="0"/>
      <w:marBottom w:val="0"/>
      <w:divBdr>
        <w:top w:val="none" w:sz="0" w:space="0" w:color="auto"/>
        <w:left w:val="none" w:sz="0" w:space="0" w:color="auto"/>
        <w:bottom w:val="none" w:sz="0" w:space="0" w:color="auto"/>
        <w:right w:val="none" w:sz="0" w:space="0" w:color="auto"/>
      </w:divBdr>
    </w:div>
    <w:div w:id="176583020">
      <w:bodyDiv w:val="1"/>
      <w:marLeft w:val="0"/>
      <w:marRight w:val="0"/>
      <w:marTop w:val="0"/>
      <w:marBottom w:val="0"/>
      <w:divBdr>
        <w:top w:val="none" w:sz="0" w:space="0" w:color="auto"/>
        <w:left w:val="none" w:sz="0" w:space="0" w:color="auto"/>
        <w:bottom w:val="none" w:sz="0" w:space="0" w:color="auto"/>
        <w:right w:val="none" w:sz="0" w:space="0" w:color="auto"/>
      </w:divBdr>
    </w:div>
    <w:div w:id="195703790">
      <w:bodyDiv w:val="1"/>
      <w:marLeft w:val="0"/>
      <w:marRight w:val="0"/>
      <w:marTop w:val="0"/>
      <w:marBottom w:val="0"/>
      <w:divBdr>
        <w:top w:val="none" w:sz="0" w:space="0" w:color="auto"/>
        <w:left w:val="none" w:sz="0" w:space="0" w:color="auto"/>
        <w:bottom w:val="none" w:sz="0" w:space="0" w:color="auto"/>
        <w:right w:val="none" w:sz="0" w:space="0" w:color="auto"/>
      </w:divBdr>
    </w:div>
    <w:div w:id="241719298">
      <w:bodyDiv w:val="1"/>
      <w:marLeft w:val="0"/>
      <w:marRight w:val="0"/>
      <w:marTop w:val="0"/>
      <w:marBottom w:val="0"/>
      <w:divBdr>
        <w:top w:val="none" w:sz="0" w:space="0" w:color="auto"/>
        <w:left w:val="none" w:sz="0" w:space="0" w:color="auto"/>
        <w:bottom w:val="none" w:sz="0" w:space="0" w:color="auto"/>
        <w:right w:val="none" w:sz="0" w:space="0" w:color="auto"/>
      </w:divBdr>
    </w:div>
    <w:div w:id="244608808">
      <w:bodyDiv w:val="1"/>
      <w:marLeft w:val="0"/>
      <w:marRight w:val="0"/>
      <w:marTop w:val="0"/>
      <w:marBottom w:val="0"/>
      <w:divBdr>
        <w:top w:val="none" w:sz="0" w:space="0" w:color="auto"/>
        <w:left w:val="none" w:sz="0" w:space="0" w:color="auto"/>
        <w:bottom w:val="none" w:sz="0" w:space="0" w:color="auto"/>
        <w:right w:val="none" w:sz="0" w:space="0" w:color="auto"/>
      </w:divBdr>
    </w:div>
    <w:div w:id="245698671">
      <w:bodyDiv w:val="1"/>
      <w:marLeft w:val="0"/>
      <w:marRight w:val="0"/>
      <w:marTop w:val="0"/>
      <w:marBottom w:val="0"/>
      <w:divBdr>
        <w:top w:val="none" w:sz="0" w:space="0" w:color="auto"/>
        <w:left w:val="none" w:sz="0" w:space="0" w:color="auto"/>
        <w:bottom w:val="none" w:sz="0" w:space="0" w:color="auto"/>
        <w:right w:val="none" w:sz="0" w:space="0" w:color="auto"/>
      </w:divBdr>
    </w:div>
    <w:div w:id="247269699">
      <w:bodyDiv w:val="1"/>
      <w:marLeft w:val="0"/>
      <w:marRight w:val="0"/>
      <w:marTop w:val="0"/>
      <w:marBottom w:val="0"/>
      <w:divBdr>
        <w:top w:val="none" w:sz="0" w:space="0" w:color="auto"/>
        <w:left w:val="none" w:sz="0" w:space="0" w:color="auto"/>
        <w:bottom w:val="none" w:sz="0" w:space="0" w:color="auto"/>
        <w:right w:val="none" w:sz="0" w:space="0" w:color="auto"/>
      </w:divBdr>
    </w:div>
    <w:div w:id="249890880">
      <w:bodyDiv w:val="1"/>
      <w:marLeft w:val="0"/>
      <w:marRight w:val="0"/>
      <w:marTop w:val="0"/>
      <w:marBottom w:val="0"/>
      <w:divBdr>
        <w:top w:val="none" w:sz="0" w:space="0" w:color="auto"/>
        <w:left w:val="none" w:sz="0" w:space="0" w:color="auto"/>
        <w:bottom w:val="none" w:sz="0" w:space="0" w:color="auto"/>
        <w:right w:val="none" w:sz="0" w:space="0" w:color="auto"/>
      </w:divBdr>
    </w:div>
    <w:div w:id="253629155">
      <w:bodyDiv w:val="1"/>
      <w:marLeft w:val="0"/>
      <w:marRight w:val="0"/>
      <w:marTop w:val="0"/>
      <w:marBottom w:val="0"/>
      <w:divBdr>
        <w:top w:val="none" w:sz="0" w:space="0" w:color="auto"/>
        <w:left w:val="none" w:sz="0" w:space="0" w:color="auto"/>
        <w:bottom w:val="none" w:sz="0" w:space="0" w:color="auto"/>
        <w:right w:val="none" w:sz="0" w:space="0" w:color="auto"/>
      </w:divBdr>
    </w:div>
    <w:div w:id="261377886">
      <w:bodyDiv w:val="1"/>
      <w:marLeft w:val="0"/>
      <w:marRight w:val="0"/>
      <w:marTop w:val="0"/>
      <w:marBottom w:val="0"/>
      <w:divBdr>
        <w:top w:val="none" w:sz="0" w:space="0" w:color="auto"/>
        <w:left w:val="none" w:sz="0" w:space="0" w:color="auto"/>
        <w:bottom w:val="none" w:sz="0" w:space="0" w:color="auto"/>
        <w:right w:val="none" w:sz="0" w:space="0" w:color="auto"/>
      </w:divBdr>
    </w:div>
    <w:div w:id="271135133">
      <w:bodyDiv w:val="1"/>
      <w:marLeft w:val="0"/>
      <w:marRight w:val="0"/>
      <w:marTop w:val="0"/>
      <w:marBottom w:val="0"/>
      <w:divBdr>
        <w:top w:val="none" w:sz="0" w:space="0" w:color="auto"/>
        <w:left w:val="none" w:sz="0" w:space="0" w:color="auto"/>
        <w:bottom w:val="none" w:sz="0" w:space="0" w:color="auto"/>
        <w:right w:val="none" w:sz="0" w:space="0" w:color="auto"/>
      </w:divBdr>
    </w:div>
    <w:div w:id="275019676">
      <w:bodyDiv w:val="1"/>
      <w:marLeft w:val="0"/>
      <w:marRight w:val="0"/>
      <w:marTop w:val="0"/>
      <w:marBottom w:val="0"/>
      <w:divBdr>
        <w:top w:val="none" w:sz="0" w:space="0" w:color="auto"/>
        <w:left w:val="none" w:sz="0" w:space="0" w:color="auto"/>
        <w:bottom w:val="none" w:sz="0" w:space="0" w:color="auto"/>
        <w:right w:val="none" w:sz="0" w:space="0" w:color="auto"/>
      </w:divBdr>
    </w:div>
    <w:div w:id="306323527">
      <w:bodyDiv w:val="1"/>
      <w:marLeft w:val="0"/>
      <w:marRight w:val="0"/>
      <w:marTop w:val="0"/>
      <w:marBottom w:val="0"/>
      <w:divBdr>
        <w:top w:val="none" w:sz="0" w:space="0" w:color="auto"/>
        <w:left w:val="none" w:sz="0" w:space="0" w:color="auto"/>
        <w:bottom w:val="none" w:sz="0" w:space="0" w:color="auto"/>
        <w:right w:val="none" w:sz="0" w:space="0" w:color="auto"/>
      </w:divBdr>
    </w:div>
    <w:div w:id="312106490">
      <w:bodyDiv w:val="1"/>
      <w:marLeft w:val="0"/>
      <w:marRight w:val="0"/>
      <w:marTop w:val="0"/>
      <w:marBottom w:val="0"/>
      <w:divBdr>
        <w:top w:val="none" w:sz="0" w:space="0" w:color="auto"/>
        <w:left w:val="none" w:sz="0" w:space="0" w:color="auto"/>
        <w:bottom w:val="none" w:sz="0" w:space="0" w:color="auto"/>
        <w:right w:val="none" w:sz="0" w:space="0" w:color="auto"/>
      </w:divBdr>
    </w:div>
    <w:div w:id="314722741">
      <w:bodyDiv w:val="1"/>
      <w:marLeft w:val="0"/>
      <w:marRight w:val="0"/>
      <w:marTop w:val="0"/>
      <w:marBottom w:val="0"/>
      <w:divBdr>
        <w:top w:val="none" w:sz="0" w:space="0" w:color="auto"/>
        <w:left w:val="none" w:sz="0" w:space="0" w:color="auto"/>
        <w:bottom w:val="none" w:sz="0" w:space="0" w:color="auto"/>
        <w:right w:val="none" w:sz="0" w:space="0" w:color="auto"/>
      </w:divBdr>
    </w:div>
    <w:div w:id="322977808">
      <w:bodyDiv w:val="1"/>
      <w:marLeft w:val="0"/>
      <w:marRight w:val="0"/>
      <w:marTop w:val="0"/>
      <w:marBottom w:val="0"/>
      <w:divBdr>
        <w:top w:val="none" w:sz="0" w:space="0" w:color="auto"/>
        <w:left w:val="none" w:sz="0" w:space="0" w:color="auto"/>
        <w:bottom w:val="none" w:sz="0" w:space="0" w:color="auto"/>
        <w:right w:val="none" w:sz="0" w:space="0" w:color="auto"/>
      </w:divBdr>
    </w:div>
    <w:div w:id="332340628">
      <w:bodyDiv w:val="1"/>
      <w:marLeft w:val="0"/>
      <w:marRight w:val="0"/>
      <w:marTop w:val="0"/>
      <w:marBottom w:val="0"/>
      <w:divBdr>
        <w:top w:val="none" w:sz="0" w:space="0" w:color="auto"/>
        <w:left w:val="none" w:sz="0" w:space="0" w:color="auto"/>
        <w:bottom w:val="none" w:sz="0" w:space="0" w:color="auto"/>
        <w:right w:val="none" w:sz="0" w:space="0" w:color="auto"/>
      </w:divBdr>
    </w:div>
    <w:div w:id="344023042">
      <w:bodyDiv w:val="1"/>
      <w:marLeft w:val="0"/>
      <w:marRight w:val="0"/>
      <w:marTop w:val="0"/>
      <w:marBottom w:val="0"/>
      <w:divBdr>
        <w:top w:val="none" w:sz="0" w:space="0" w:color="auto"/>
        <w:left w:val="none" w:sz="0" w:space="0" w:color="auto"/>
        <w:bottom w:val="none" w:sz="0" w:space="0" w:color="auto"/>
        <w:right w:val="none" w:sz="0" w:space="0" w:color="auto"/>
      </w:divBdr>
    </w:div>
    <w:div w:id="376244201">
      <w:bodyDiv w:val="1"/>
      <w:marLeft w:val="0"/>
      <w:marRight w:val="0"/>
      <w:marTop w:val="0"/>
      <w:marBottom w:val="0"/>
      <w:divBdr>
        <w:top w:val="none" w:sz="0" w:space="0" w:color="auto"/>
        <w:left w:val="none" w:sz="0" w:space="0" w:color="auto"/>
        <w:bottom w:val="none" w:sz="0" w:space="0" w:color="auto"/>
        <w:right w:val="none" w:sz="0" w:space="0" w:color="auto"/>
      </w:divBdr>
    </w:div>
    <w:div w:id="386956808">
      <w:bodyDiv w:val="1"/>
      <w:marLeft w:val="0"/>
      <w:marRight w:val="0"/>
      <w:marTop w:val="0"/>
      <w:marBottom w:val="0"/>
      <w:divBdr>
        <w:top w:val="none" w:sz="0" w:space="0" w:color="auto"/>
        <w:left w:val="none" w:sz="0" w:space="0" w:color="auto"/>
        <w:bottom w:val="none" w:sz="0" w:space="0" w:color="auto"/>
        <w:right w:val="none" w:sz="0" w:space="0" w:color="auto"/>
      </w:divBdr>
    </w:div>
    <w:div w:id="401104159">
      <w:bodyDiv w:val="1"/>
      <w:marLeft w:val="0"/>
      <w:marRight w:val="0"/>
      <w:marTop w:val="0"/>
      <w:marBottom w:val="0"/>
      <w:divBdr>
        <w:top w:val="none" w:sz="0" w:space="0" w:color="auto"/>
        <w:left w:val="none" w:sz="0" w:space="0" w:color="auto"/>
        <w:bottom w:val="none" w:sz="0" w:space="0" w:color="auto"/>
        <w:right w:val="none" w:sz="0" w:space="0" w:color="auto"/>
      </w:divBdr>
    </w:div>
    <w:div w:id="401954379">
      <w:bodyDiv w:val="1"/>
      <w:marLeft w:val="0"/>
      <w:marRight w:val="0"/>
      <w:marTop w:val="0"/>
      <w:marBottom w:val="0"/>
      <w:divBdr>
        <w:top w:val="none" w:sz="0" w:space="0" w:color="auto"/>
        <w:left w:val="none" w:sz="0" w:space="0" w:color="auto"/>
        <w:bottom w:val="none" w:sz="0" w:space="0" w:color="auto"/>
        <w:right w:val="none" w:sz="0" w:space="0" w:color="auto"/>
      </w:divBdr>
    </w:div>
    <w:div w:id="402486344">
      <w:bodyDiv w:val="1"/>
      <w:marLeft w:val="0"/>
      <w:marRight w:val="0"/>
      <w:marTop w:val="0"/>
      <w:marBottom w:val="0"/>
      <w:divBdr>
        <w:top w:val="none" w:sz="0" w:space="0" w:color="auto"/>
        <w:left w:val="none" w:sz="0" w:space="0" w:color="auto"/>
        <w:bottom w:val="none" w:sz="0" w:space="0" w:color="auto"/>
        <w:right w:val="none" w:sz="0" w:space="0" w:color="auto"/>
      </w:divBdr>
    </w:div>
    <w:div w:id="406995265">
      <w:bodyDiv w:val="1"/>
      <w:marLeft w:val="0"/>
      <w:marRight w:val="0"/>
      <w:marTop w:val="0"/>
      <w:marBottom w:val="0"/>
      <w:divBdr>
        <w:top w:val="none" w:sz="0" w:space="0" w:color="auto"/>
        <w:left w:val="none" w:sz="0" w:space="0" w:color="auto"/>
        <w:bottom w:val="none" w:sz="0" w:space="0" w:color="auto"/>
        <w:right w:val="none" w:sz="0" w:space="0" w:color="auto"/>
      </w:divBdr>
    </w:div>
    <w:div w:id="430007415">
      <w:bodyDiv w:val="1"/>
      <w:marLeft w:val="0"/>
      <w:marRight w:val="0"/>
      <w:marTop w:val="0"/>
      <w:marBottom w:val="0"/>
      <w:divBdr>
        <w:top w:val="none" w:sz="0" w:space="0" w:color="auto"/>
        <w:left w:val="none" w:sz="0" w:space="0" w:color="auto"/>
        <w:bottom w:val="none" w:sz="0" w:space="0" w:color="auto"/>
        <w:right w:val="none" w:sz="0" w:space="0" w:color="auto"/>
      </w:divBdr>
    </w:div>
    <w:div w:id="437798381">
      <w:bodyDiv w:val="1"/>
      <w:marLeft w:val="0"/>
      <w:marRight w:val="0"/>
      <w:marTop w:val="0"/>
      <w:marBottom w:val="0"/>
      <w:divBdr>
        <w:top w:val="none" w:sz="0" w:space="0" w:color="auto"/>
        <w:left w:val="none" w:sz="0" w:space="0" w:color="auto"/>
        <w:bottom w:val="none" w:sz="0" w:space="0" w:color="auto"/>
        <w:right w:val="none" w:sz="0" w:space="0" w:color="auto"/>
      </w:divBdr>
    </w:div>
    <w:div w:id="442267538">
      <w:bodyDiv w:val="1"/>
      <w:marLeft w:val="0"/>
      <w:marRight w:val="0"/>
      <w:marTop w:val="0"/>
      <w:marBottom w:val="0"/>
      <w:divBdr>
        <w:top w:val="none" w:sz="0" w:space="0" w:color="auto"/>
        <w:left w:val="none" w:sz="0" w:space="0" w:color="auto"/>
        <w:bottom w:val="none" w:sz="0" w:space="0" w:color="auto"/>
        <w:right w:val="none" w:sz="0" w:space="0" w:color="auto"/>
      </w:divBdr>
    </w:div>
    <w:div w:id="448164520">
      <w:bodyDiv w:val="1"/>
      <w:marLeft w:val="0"/>
      <w:marRight w:val="0"/>
      <w:marTop w:val="0"/>
      <w:marBottom w:val="0"/>
      <w:divBdr>
        <w:top w:val="none" w:sz="0" w:space="0" w:color="auto"/>
        <w:left w:val="none" w:sz="0" w:space="0" w:color="auto"/>
        <w:bottom w:val="none" w:sz="0" w:space="0" w:color="auto"/>
        <w:right w:val="none" w:sz="0" w:space="0" w:color="auto"/>
      </w:divBdr>
    </w:div>
    <w:div w:id="480538330">
      <w:bodyDiv w:val="1"/>
      <w:marLeft w:val="0"/>
      <w:marRight w:val="0"/>
      <w:marTop w:val="0"/>
      <w:marBottom w:val="0"/>
      <w:divBdr>
        <w:top w:val="none" w:sz="0" w:space="0" w:color="auto"/>
        <w:left w:val="none" w:sz="0" w:space="0" w:color="auto"/>
        <w:bottom w:val="none" w:sz="0" w:space="0" w:color="auto"/>
        <w:right w:val="none" w:sz="0" w:space="0" w:color="auto"/>
      </w:divBdr>
    </w:div>
    <w:div w:id="489324529">
      <w:bodyDiv w:val="1"/>
      <w:marLeft w:val="0"/>
      <w:marRight w:val="0"/>
      <w:marTop w:val="0"/>
      <w:marBottom w:val="0"/>
      <w:divBdr>
        <w:top w:val="none" w:sz="0" w:space="0" w:color="auto"/>
        <w:left w:val="none" w:sz="0" w:space="0" w:color="auto"/>
        <w:bottom w:val="none" w:sz="0" w:space="0" w:color="auto"/>
        <w:right w:val="none" w:sz="0" w:space="0" w:color="auto"/>
      </w:divBdr>
    </w:div>
    <w:div w:id="497111257">
      <w:bodyDiv w:val="1"/>
      <w:marLeft w:val="0"/>
      <w:marRight w:val="0"/>
      <w:marTop w:val="0"/>
      <w:marBottom w:val="0"/>
      <w:divBdr>
        <w:top w:val="none" w:sz="0" w:space="0" w:color="auto"/>
        <w:left w:val="none" w:sz="0" w:space="0" w:color="auto"/>
        <w:bottom w:val="none" w:sz="0" w:space="0" w:color="auto"/>
        <w:right w:val="none" w:sz="0" w:space="0" w:color="auto"/>
      </w:divBdr>
    </w:div>
    <w:div w:id="519008573">
      <w:bodyDiv w:val="1"/>
      <w:marLeft w:val="0"/>
      <w:marRight w:val="0"/>
      <w:marTop w:val="0"/>
      <w:marBottom w:val="0"/>
      <w:divBdr>
        <w:top w:val="none" w:sz="0" w:space="0" w:color="auto"/>
        <w:left w:val="none" w:sz="0" w:space="0" w:color="auto"/>
        <w:bottom w:val="none" w:sz="0" w:space="0" w:color="auto"/>
        <w:right w:val="none" w:sz="0" w:space="0" w:color="auto"/>
      </w:divBdr>
    </w:div>
    <w:div w:id="554631404">
      <w:bodyDiv w:val="1"/>
      <w:marLeft w:val="0"/>
      <w:marRight w:val="0"/>
      <w:marTop w:val="0"/>
      <w:marBottom w:val="0"/>
      <w:divBdr>
        <w:top w:val="none" w:sz="0" w:space="0" w:color="auto"/>
        <w:left w:val="none" w:sz="0" w:space="0" w:color="auto"/>
        <w:bottom w:val="none" w:sz="0" w:space="0" w:color="auto"/>
        <w:right w:val="none" w:sz="0" w:space="0" w:color="auto"/>
      </w:divBdr>
    </w:div>
    <w:div w:id="587277037">
      <w:bodyDiv w:val="1"/>
      <w:marLeft w:val="0"/>
      <w:marRight w:val="0"/>
      <w:marTop w:val="0"/>
      <w:marBottom w:val="0"/>
      <w:divBdr>
        <w:top w:val="none" w:sz="0" w:space="0" w:color="auto"/>
        <w:left w:val="none" w:sz="0" w:space="0" w:color="auto"/>
        <w:bottom w:val="none" w:sz="0" w:space="0" w:color="auto"/>
        <w:right w:val="none" w:sz="0" w:space="0" w:color="auto"/>
      </w:divBdr>
    </w:div>
    <w:div w:id="592278289">
      <w:bodyDiv w:val="1"/>
      <w:marLeft w:val="0"/>
      <w:marRight w:val="0"/>
      <w:marTop w:val="0"/>
      <w:marBottom w:val="0"/>
      <w:divBdr>
        <w:top w:val="none" w:sz="0" w:space="0" w:color="auto"/>
        <w:left w:val="none" w:sz="0" w:space="0" w:color="auto"/>
        <w:bottom w:val="none" w:sz="0" w:space="0" w:color="auto"/>
        <w:right w:val="none" w:sz="0" w:space="0" w:color="auto"/>
      </w:divBdr>
    </w:div>
    <w:div w:id="596207641">
      <w:bodyDiv w:val="1"/>
      <w:marLeft w:val="0"/>
      <w:marRight w:val="0"/>
      <w:marTop w:val="0"/>
      <w:marBottom w:val="0"/>
      <w:divBdr>
        <w:top w:val="none" w:sz="0" w:space="0" w:color="auto"/>
        <w:left w:val="none" w:sz="0" w:space="0" w:color="auto"/>
        <w:bottom w:val="none" w:sz="0" w:space="0" w:color="auto"/>
        <w:right w:val="none" w:sz="0" w:space="0" w:color="auto"/>
      </w:divBdr>
    </w:div>
    <w:div w:id="616565816">
      <w:bodyDiv w:val="1"/>
      <w:marLeft w:val="0"/>
      <w:marRight w:val="0"/>
      <w:marTop w:val="0"/>
      <w:marBottom w:val="0"/>
      <w:divBdr>
        <w:top w:val="none" w:sz="0" w:space="0" w:color="auto"/>
        <w:left w:val="none" w:sz="0" w:space="0" w:color="auto"/>
        <w:bottom w:val="none" w:sz="0" w:space="0" w:color="auto"/>
        <w:right w:val="none" w:sz="0" w:space="0" w:color="auto"/>
      </w:divBdr>
    </w:div>
    <w:div w:id="629172689">
      <w:bodyDiv w:val="1"/>
      <w:marLeft w:val="0"/>
      <w:marRight w:val="0"/>
      <w:marTop w:val="0"/>
      <w:marBottom w:val="0"/>
      <w:divBdr>
        <w:top w:val="none" w:sz="0" w:space="0" w:color="auto"/>
        <w:left w:val="none" w:sz="0" w:space="0" w:color="auto"/>
        <w:bottom w:val="none" w:sz="0" w:space="0" w:color="auto"/>
        <w:right w:val="none" w:sz="0" w:space="0" w:color="auto"/>
      </w:divBdr>
    </w:div>
    <w:div w:id="668754570">
      <w:bodyDiv w:val="1"/>
      <w:marLeft w:val="0"/>
      <w:marRight w:val="0"/>
      <w:marTop w:val="0"/>
      <w:marBottom w:val="0"/>
      <w:divBdr>
        <w:top w:val="none" w:sz="0" w:space="0" w:color="auto"/>
        <w:left w:val="none" w:sz="0" w:space="0" w:color="auto"/>
        <w:bottom w:val="none" w:sz="0" w:space="0" w:color="auto"/>
        <w:right w:val="none" w:sz="0" w:space="0" w:color="auto"/>
      </w:divBdr>
    </w:div>
    <w:div w:id="680667822">
      <w:bodyDiv w:val="1"/>
      <w:marLeft w:val="0"/>
      <w:marRight w:val="0"/>
      <w:marTop w:val="0"/>
      <w:marBottom w:val="0"/>
      <w:divBdr>
        <w:top w:val="none" w:sz="0" w:space="0" w:color="auto"/>
        <w:left w:val="none" w:sz="0" w:space="0" w:color="auto"/>
        <w:bottom w:val="none" w:sz="0" w:space="0" w:color="auto"/>
        <w:right w:val="none" w:sz="0" w:space="0" w:color="auto"/>
      </w:divBdr>
    </w:div>
    <w:div w:id="690644833">
      <w:bodyDiv w:val="1"/>
      <w:marLeft w:val="0"/>
      <w:marRight w:val="0"/>
      <w:marTop w:val="0"/>
      <w:marBottom w:val="0"/>
      <w:divBdr>
        <w:top w:val="none" w:sz="0" w:space="0" w:color="auto"/>
        <w:left w:val="none" w:sz="0" w:space="0" w:color="auto"/>
        <w:bottom w:val="none" w:sz="0" w:space="0" w:color="auto"/>
        <w:right w:val="none" w:sz="0" w:space="0" w:color="auto"/>
      </w:divBdr>
    </w:div>
    <w:div w:id="721975800">
      <w:bodyDiv w:val="1"/>
      <w:marLeft w:val="0"/>
      <w:marRight w:val="0"/>
      <w:marTop w:val="0"/>
      <w:marBottom w:val="0"/>
      <w:divBdr>
        <w:top w:val="none" w:sz="0" w:space="0" w:color="auto"/>
        <w:left w:val="none" w:sz="0" w:space="0" w:color="auto"/>
        <w:bottom w:val="none" w:sz="0" w:space="0" w:color="auto"/>
        <w:right w:val="none" w:sz="0" w:space="0" w:color="auto"/>
      </w:divBdr>
    </w:div>
    <w:div w:id="732193447">
      <w:bodyDiv w:val="1"/>
      <w:marLeft w:val="0"/>
      <w:marRight w:val="0"/>
      <w:marTop w:val="0"/>
      <w:marBottom w:val="0"/>
      <w:divBdr>
        <w:top w:val="none" w:sz="0" w:space="0" w:color="auto"/>
        <w:left w:val="none" w:sz="0" w:space="0" w:color="auto"/>
        <w:bottom w:val="none" w:sz="0" w:space="0" w:color="auto"/>
        <w:right w:val="none" w:sz="0" w:space="0" w:color="auto"/>
      </w:divBdr>
    </w:div>
    <w:div w:id="737822512">
      <w:bodyDiv w:val="1"/>
      <w:marLeft w:val="0"/>
      <w:marRight w:val="0"/>
      <w:marTop w:val="0"/>
      <w:marBottom w:val="0"/>
      <w:divBdr>
        <w:top w:val="none" w:sz="0" w:space="0" w:color="auto"/>
        <w:left w:val="none" w:sz="0" w:space="0" w:color="auto"/>
        <w:bottom w:val="none" w:sz="0" w:space="0" w:color="auto"/>
        <w:right w:val="none" w:sz="0" w:space="0" w:color="auto"/>
      </w:divBdr>
    </w:div>
    <w:div w:id="792594896">
      <w:bodyDiv w:val="1"/>
      <w:marLeft w:val="0"/>
      <w:marRight w:val="0"/>
      <w:marTop w:val="0"/>
      <w:marBottom w:val="0"/>
      <w:divBdr>
        <w:top w:val="none" w:sz="0" w:space="0" w:color="auto"/>
        <w:left w:val="none" w:sz="0" w:space="0" w:color="auto"/>
        <w:bottom w:val="none" w:sz="0" w:space="0" w:color="auto"/>
        <w:right w:val="none" w:sz="0" w:space="0" w:color="auto"/>
      </w:divBdr>
    </w:div>
    <w:div w:id="831993544">
      <w:bodyDiv w:val="1"/>
      <w:marLeft w:val="0"/>
      <w:marRight w:val="0"/>
      <w:marTop w:val="0"/>
      <w:marBottom w:val="0"/>
      <w:divBdr>
        <w:top w:val="none" w:sz="0" w:space="0" w:color="auto"/>
        <w:left w:val="none" w:sz="0" w:space="0" w:color="auto"/>
        <w:bottom w:val="none" w:sz="0" w:space="0" w:color="auto"/>
        <w:right w:val="none" w:sz="0" w:space="0" w:color="auto"/>
      </w:divBdr>
    </w:div>
    <w:div w:id="835726445">
      <w:bodyDiv w:val="1"/>
      <w:marLeft w:val="0"/>
      <w:marRight w:val="0"/>
      <w:marTop w:val="0"/>
      <w:marBottom w:val="0"/>
      <w:divBdr>
        <w:top w:val="none" w:sz="0" w:space="0" w:color="auto"/>
        <w:left w:val="none" w:sz="0" w:space="0" w:color="auto"/>
        <w:bottom w:val="none" w:sz="0" w:space="0" w:color="auto"/>
        <w:right w:val="none" w:sz="0" w:space="0" w:color="auto"/>
      </w:divBdr>
    </w:div>
    <w:div w:id="847017014">
      <w:bodyDiv w:val="1"/>
      <w:marLeft w:val="0"/>
      <w:marRight w:val="0"/>
      <w:marTop w:val="0"/>
      <w:marBottom w:val="0"/>
      <w:divBdr>
        <w:top w:val="none" w:sz="0" w:space="0" w:color="auto"/>
        <w:left w:val="none" w:sz="0" w:space="0" w:color="auto"/>
        <w:bottom w:val="none" w:sz="0" w:space="0" w:color="auto"/>
        <w:right w:val="none" w:sz="0" w:space="0" w:color="auto"/>
      </w:divBdr>
    </w:div>
    <w:div w:id="866866564">
      <w:bodyDiv w:val="1"/>
      <w:marLeft w:val="0"/>
      <w:marRight w:val="0"/>
      <w:marTop w:val="0"/>
      <w:marBottom w:val="0"/>
      <w:divBdr>
        <w:top w:val="none" w:sz="0" w:space="0" w:color="auto"/>
        <w:left w:val="none" w:sz="0" w:space="0" w:color="auto"/>
        <w:bottom w:val="none" w:sz="0" w:space="0" w:color="auto"/>
        <w:right w:val="none" w:sz="0" w:space="0" w:color="auto"/>
      </w:divBdr>
    </w:div>
    <w:div w:id="886112441">
      <w:bodyDiv w:val="1"/>
      <w:marLeft w:val="0"/>
      <w:marRight w:val="0"/>
      <w:marTop w:val="0"/>
      <w:marBottom w:val="0"/>
      <w:divBdr>
        <w:top w:val="none" w:sz="0" w:space="0" w:color="auto"/>
        <w:left w:val="none" w:sz="0" w:space="0" w:color="auto"/>
        <w:bottom w:val="none" w:sz="0" w:space="0" w:color="auto"/>
        <w:right w:val="none" w:sz="0" w:space="0" w:color="auto"/>
      </w:divBdr>
    </w:div>
    <w:div w:id="921833922">
      <w:bodyDiv w:val="1"/>
      <w:marLeft w:val="0"/>
      <w:marRight w:val="0"/>
      <w:marTop w:val="0"/>
      <w:marBottom w:val="0"/>
      <w:divBdr>
        <w:top w:val="none" w:sz="0" w:space="0" w:color="auto"/>
        <w:left w:val="none" w:sz="0" w:space="0" w:color="auto"/>
        <w:bottom w:val="none" w:sz="0" w:space="0" w:color="auto"/>
        <w:right w:val="none" w:sz="0" w:space="0" w:color="auto"/>
      </w:divBdr>
    </w:div>
    <w:div w:id="972174820">
      <w:bodyDiv w:val="1"/>
      <w:marLeft w:val="0"/>
      <w:marRight w:val="0"/>
      <w:marTop w:val="0"/>
      <w:marBottom w:val="0"/>
      <w:divBdr>
        <w:top w:val="none" w:sz="0" w:space="0" w:color="auto"/>
        <w:left w:val="none" w:sz="0" w:space="0" w:color="auto"/>
        <w:bottom w:val="none" w:sz="0" w:space="0" w:color="auto"/>
        <w:right w:val="none" w:sz="0" w:space="0" w:color="auto"/>
      </w:divBdr>
    </w:div>
    <w:div w:id="976956252">
      <w:bodyDiv w:val="1"/>
      <w:marLeft w:val="0"/>
      <w:marRight w:val="0"/>
      <w:marTop w:val="0"/>
      <w:marBottom w:val="0"/>
      <w:divBdr>
        <w:top w:val="none" w:sz="0" w:space="0" w:color="auto"/>
        <w:left w:val="none" w:sz="0" w:space="0" w:color="auto"/>
        <w:bottom w:val="none" w:sz="0" w:space="0" w:color="auto"/>
        <w:right w:val="none" w:sz="0" w:space="0" w:color="auto"/>
      </w:divBdr>
    </w:div>
    <w:div w:id="987243685">
      <w:bodyDiv w:val="1"/>
      <w:marLeft w:val="0"/>
      <w:marRight w:val="0"/>
      <w:marTop w:val="0"/>
      <w:marBottom w:val="0"/>
      <w:divBdr>
        <w:top w:val="none" w:sz="0" w:space="0" w:color="auto"/>
        <w:left w:val="none" w:sz="0" w:space="0" w:color="auto"/>
        <w:bottom w:val="none" w:sz="0" w:space="0" w:color="auto"/>
        <w:right w:val="none" w:sz="0" w:space="0" w:color="auto"/>
      </w:divBdr>
    </w:div>
    <w:div w:id="994457566">
      <w:bodyDiv w:val="1"/>
      <w:marLeft w:val="0"/>
      <w:marRight w:val="0"/>
      <w:marTop w:val="0"/>
      <w:marBottom w:val="0"/>
      <w:divBdr>
        <w:top w:val="none" w:sz="0" w:space="0" w:color="auto"/>
        <w:left w:val="none" w:sz="0" w:space="0" w:color="auto"/>
        <w:bottom w:val="none" w:sz="0" w:space="0" w:color="auto"/>
        <w:right w:val="none" w:sz="0" w:space="0" w:color="auto"/>
      </w:divBdr>
    </w:div>
    <w:div w:id="1005280116">
      <w:bodyDiv w:val="1"/>
      <w:marLeft w:val="0"/>
      <w:marRight w:val="0"/>
      <w:marTop w:val="0"/>
      <w:marBottom w:val="0"/>
      <w:divBdr>
        <w:top w:val="none" w:sz="0" w:space="0" w:color="auto"/>
        <w:left w:val="none" w:sz="0" w:space="0" w:color="auto"/>
        <w:bottom w:val="none" w:sz="0" w:space="0" w:color="auto"/>
        <w:right w:val="none" w:sz="0" w:space="0" w:color="auto"/>
      </w:divBdr>
    </w:div>
    <w:div w:id="1021737275">
      <w:bodyDiv w:val="1"/>
      <w:marLeft w:val="0"/>
      <w:marRight w:val="0"/>
      <w:marTop w:val="0"/>
      <w:marBottom w:val="0"/>
      <w:divBdr>
        <w:top w:val="none" w:sz="0" w:space="0" w:color="auto"/>
        <w:left w:val="none" w:sz="0" w:space="0" w:color="auto"/>
        <w:bottom w:val="none" w:sz="0" w:space="0" w:color="auto"/>
        <w:right w:val="none" w:sz="0" w:space="0" w:color="auto"/>
      </w:divBdr>
    </w:div>
    <w:div w:id="1033118022">
      <w:bodyDiv w:val="1"/>
      <w:marLeft w:val="0"/>
      <w:marRight w:val="0"/>
      <w:marTop w:val="0"/>
      <w:marBottom w:val="0"/>
      <w:divBdr>
        <w:top w:val="none" w:sz="0" w:space="0" w:color="auto"/>
        <w:left w:val="none" w:sz="0" w:space="0" w:color="auto"/>
        <w:bottom w:val="none" w:sz="0" w:space="0" w:color="auto"/>
        <w:right w:val="none" w:sz="0" w:space="0" w:color="auto"/>
      </w:divBdr>
    </w:div>
    <w:div w:id="1060858980">
      <w:bodyDiv w:val="1"/>
      <w:marLeft w:val="0"/>
      <w:marRight w:val="0"/>
      <w:marTop w:val="0"/>
      <w:marBottom w:val="0"/>
      <w:divBdr>
        <w:top w:val="none" w:sz="0" w:space="0" w:color="auto"/>
        <w:left w:val="none" w:sz="0" w:space="0" w:color="auto"/>
        <w:bottom w:val="none" w:sz="0" w:space="0" w:color="auto"/>
        <w:right w:val="none" w:sz="0" w:space="0" w:color="auto"/>
      </w:divBdr>
    </w:div>
    <w:div w:id="1068766347">
      <w:bodyDiv w:val="1"/>
      <w:marLeft w:val="0"/>
      <w:marRight w:val="0"/>
      <w:marTop w:val="0"/>
      <w:marBottom w:val="0"/>
      <w:divBdr>
        <w:top w:val="none" w:sz="0" w:space="0" w:color="auto"/>
        <w:left w:val="none" w:sz="0" w:space="0" w:color="auto"/>
        <w:bottom w:val="none" w:sz="0" w:space="0" w:color="auto"/>
        <w:right w:val="none" w:sz="0" w:space="0" w:color="auto"/>
      </w:divBdr>
    </w:div>
    <w:div w:id="1073892232">
      <w:bodyDiv w:val="1"/>
      <w:marLeft w:val="0"/>
      <w:marRight w:val="0"/>
      <w:marTop w:val="0"/>
      <w:marBottom w:val="0"/>
      <w:divBdr>
        <w:top w:val="none" w:sz="0" w:space="0" w:color="auto"/>
        <w:left w:val="none" w:sz="0" w:space="0" w:color="auto"/>
        <w:bottom w:val="none" w:sz="0" w:space="0" w:color="auto"/>
        <w:right w:val="none" w:sz="0" w:space="0" w:color="auto"/>
      </w:divBdr>
    </w:div>
    <w:div w:id="1079136538">
      <w:bodyDiv w:val="1"/>
      <w:marLeft w:val="0"/>
      <w:marRight w:val="0"/>
      <w:marTop w:val="0"/>
      <w:marBottom w:val="0"/>
      <w:divBdr>
        <w:top w:val="none" w:sz="0" w:space="0" w:color="auto"/>
        <w:left w:val="none" w:sz="0" w:space="0" w:color="auto"/>
        <w:bottom w:val="none" w:sz="0" w:space="0" w:color="auto"/>
        <w:right w:val="none" w:sz="0" w:space="0" w:color="auto"/>
      </w:divBdr>
    </w:div>
    <w:div w:id="1087389055">
      <w:bodyDiv w:val="1"/>
      <w:marLeft w:val="0"/>
      <w:marRight w:val="0"/>
      <w:marTop w:val="0"/>
      <w:marBottom w:val="0"/>
      <w:divBdr>
        <w:top w:val="none" w:sz="0" w:space="0" w:color="auto"/>
        <w:left w:val="none" w:sz="0" w:space="0" w:color="auto"/>
        <w:bottom w:val="none" w:sz="0" w:space="0" w:color="auto"/>
        <w:right w:val="none" w:sz="0" w:space="0" w:color="auto"/>
      </w:divBdr>
    </w:div>
    <w:div w:id="1095587874">
      <w:bodyDiv w:val="1"/>
      <w:marLeft w:val="0"/>
      <w:marRight w:val="0"/>
      <w:marTop w:val="0"/>
      <w:marBottom w:val="0"/>
      <w:divBdr>
        <w:top w:val="none" w:sz="0" w:space="0" w:color="auto"/>
        <w:left w:val="none" w:sz="0" w:space="0" w:color="auto"/>
        <w:bottom w:val="none" w:sz="0" w:space="0" w:color="auto"/>
        <w:right w:val="none" w:sz="0" w:space="0" w:color="auto"/>
      </w:divBdr>
    </w:div>
    <w:div w:id="1101338440">
      <w:bodyDiv w:val="1"/>
      <w:marLeft w:val="0"/>
      <w:marRight w:val="0"/>
      <w:marTop w:val="0"/>
      <w:marBottom w:val="0"/>
      <w:divBdr>
        <w:top w:val="none" w:sz="0" w:space="0" w:color="auto"/>
        <w:left w:val="none" w:sz="0" w:space="0" w:color="auto"/>
        <w:bottom w:val="none" w:sz="0" w:space="0" w:color="auto"/>
        <w:right w:val="none" w:sz="0" w:space="0" w:color="auto"/>
      </w:divBdr>
    </w:div>
    <w:div w:id="1117918087">
      <w:bodyDiv w:val="1"/>
      <w:marLeft w:val="0"/>
      <w:marRight w:val="0"/>
      <w:marTop w:val="0"/>
      <w:marBottom w:val="0"/>
      <w:divBdr>
        <w:top w:val="none" w:sz="0" w:space="0" w:color="auto"/>
        <w:left w:val="none" w:sz="0" w:space="0" w:color="auto"/>
        <w:bottom w:val="none" w:sz="0" w:space="0" w:color="auto"/>
        <w:right w:val="none" w:sz="0" w:space="0" w:color="auto"/>
      </w:divBdr>
    </w:div>
    <w:div w:id="1147169067">
      <w:bodyDiv w:val="1"/>
      <w:marLeft w:val="0"/>
      <w:marRight w:val="0"/>
      <w:marTop w:val="0"/>
      <w:marBottom w:val="0"/>
      <w:divBdr>
        <w:top w:val="none" w:sz="0" w:space="0" w:color="auto"/>
        <w:left w:val="none" w:sz="0" w:space="0" w:color="auto"/>
        <w:bottom w:val="none" w:sz="0" w:space="0" w:color="auto"/>
        <w:right w:val="none" w:sz="0" w:space="0" w:color="auto"/>
      </w:divBdr>
    </w:div>
    <w:div w:id="1148323870">
      <w:bodyDiv w:val="1"/>
      <w:marLeft w:val="0"/>
      <w:marRight w:val="0"/>
      <w:marTop w:val="0"/>
      <w:marBottom w:val="0"/>
      <w:divBdr>
        <w:top w:val="none" w:sz="0" w:space="0" w:color="auto"/>
        <w:left w:val="none" w:sz="0" w:space="0" w:color="auto"/>
        <w:bottom w:val="none" w:sz="0" w:space="0" w:color="auto"/>
        <w:right w:val="none" w:sz="0" w:space="0" w:color="auto"/>
      </w:divBdr>
    </w:div>
    <w:div w:id="1155028844">
      <w:bodyDiv w:val="1"/>
      <w:marLeft w:val="0"/>
      <w:marRight w:val="0"/>
      <w:marTop w:val="0"/>
      <w:marBottom w:val="0"/>
      <w:divBdr>
        <w:top w:val="none" w:sz="0" w:space="0" w:color="auto"/>
        <w:left w:val="none" w:sz="0" w:space="0" w:color="auto"/>
        <w:bottom w:val="none" w:sz="0" w:space="0" w:color="auto"/>
        <w:right w:val="none" w:sz="0" w:space="0" w:color="auto"/>
      </w:divBdr>
    </w:div>
    <w:div w:id="1160921236">
      <w:bodyDiv w:val="1"/>
      <w:marLeft w:val="0"/>
      <w:marRight w:val="0"/>
      <w:marTop w:val="0"/>
      <w:marBottom w:val="0"/>
      <w:divBdr>
        <w:top w:val="none" w:sz="0" w:space="0" w:color="auto"/>
        <w:left w:val="none" w:sz="0" w:space="0" w:color="auto"/>
        <w:bottom w:val="none" w:sz="0" w:space="0" w:color="auto"/>
        <w:right w:val="none" w:sz="0" w:space="0" w:color="auto"/>
      </w:divBdr>
    </w:div>
    <w:div w:id="1178423842">
      <w:bodyDiv w:val="1"/>
      <w:marLeft w:val="0"/>
      <w:marRight w:val="0"/>
      <w:marTop w:val="0"/>
      <w:marBottom w:val="0"/>
      <w:divBdr>
        <w:top w:val="none" w:sz="0" w:space="0" w:color="auto"/>
        <w:left w:val="none" w:sz="0" w:space="0" w:color="auto"/>
        <w:bottom w:val="none" w:sz="0" w:space="0" w:color="auto"/>
        <w:right w:val="none" w:sz="0" w:space="0" w:color="auto"/>
      </w:divBdr>
    </w:div>
    <w:div w:id="1192262689">
      <w:bodyDiv w:val="1"/>
      <w:marLeft w:val="0"/>
      <w:marRight w:val="0"/>
      <w:marTop w:val="0"/>
      <w:marBottom w:val="0"/>
      <w:divBdr>
        <w:top w:val="none" w:sz="0" w:space="0" w:color="auto"/>
        <w:left w:val="none" w:sz="0" w:space="0" w:color="auto"/>
        <w:bottom w:val="none" w:sz="0" w:space="0" w:color="auto"/>
        <w:right w:val="none" w:sz="0" w:space="0" w:color="auto"/>
      </w:divBdr>
    </w:div>
    <w:div w:id="1196963817">
      <w:bodyDiv w:val="1"/>
      <w:marLeft w:val="0"/>
      <w:marRight w:val="0"/>
      <w:marTop w:val="0"/>
      <w:marBottom w:val="0"/>
      <w:divBdr>
        <w:top w:val="none" w:sz="0" w:space="0" w:color="auto"/>
        <w:left w:val="none" w:sz="0" w:space="0" w:color="auto"/>
        <w:bottom w:val="none" w:sz="0" w:space="0" w:color="auto"/>
        <w:right w:val="none" w:sz="0" w:space="0" w:color="auto"/>
      </w:divBdr>
    </w:div>
    <w:div w:id="1224676168">
      <w:bodyDiv w:val="1"/>
      <w:marLeft w:val="0"/>
      <w:marRight w:val="0"/>
      <w:marTop w:val="0"/>
      <w:marBottom w:val="0"/>
      <w:divBdr>
        <w:top w:val="none" w:sz="0" w:space="0" w:color="auto"/>
        <w:left w:val="none" w:sz="0" w:space="0" w:color="auto"/>
        <w:bottom w:val="none" w:sz="0" w:space="0" w:color="auto"/>
        <w:right w:val="none" w:sz="0" w:space="0" w:color="auto"/>
      </w:divBdr>
    </w:div>
    <w:div w:id="1226061227">
      <w:bodyDiv w:val="1"/>
      <w:marLeft w:val="0"/>
      <w:marRight w:val="0"/>
      <w:marTop w:val="0"/>
      <w:marBottom w:val="0"/>
      <w:divBdr>
        <w:top w:val="none" w:sz="0" w:space="0" w:color="auto"/>
        <w:left w:val="none" w:sz="0" w:space="0" w:color="auto"/>
        <w:bottom w:val="none" w:sz="0" w:space="0" w:color="auto"/>
        <w:right w:val="none" w:sz="0" w:space="0" w:color="auto"/>
      </w:divBdr>
    </w:div>
    <w:div w:id="1249924057">
      <w:bodyDiv w:val="1"/>
      <w:marLeft w:val="0"/>
      <w:marRight w:val="0"/>
      <w:marTop w:val="0"/>
      <w:marBottom w:val="0"/>
      <w:divBdr>
        <w:top w:val="none" w:sz="0" w:space="0" w:color="auto"/>
        <w:left w:val="none" w:sz="0" w:space="0" w:color="auto"/>
        <w:bottom w:val="none" w:sz="0" w:space="0" w:color="auto"/>
        <w:right w:val="none" w:sz="0" w:space="0" w:color="auto"/>
      </w:divBdr>
    </w:div>
    <w:div w:id="1256402473">
      <w:bodyDiv w:val="1"/>
      <w:marLeft w:val="0"/>
      <w:marRight w:val="0"/>
      <w:marTop w:val="0"/>
      <w:marBottom w:val="0"/>
      <w:divBdr>
        <w:top w:val="none" w:sz="0" w:space="0" w:color="auto"/>
        <w:left w:val="none" w:sz="0" w:space="0" w:color="auto"/>
        <w:bottom w:val="none" w:sz="0" w:space="0" w:color="auto"/>
        <w:right w:val="none" w:sz="0" w:space="0" w:color="auto"/>
      </w:divBdr>
    </w:div>
    <w:div w:id="1271359405">
      <w:bodyDiv w:val="1"/>
      <w:marLeft w:val="0"/>
      <w:marRight w:val="0"/>
      <w:marTop w:val="0"/>
      <w:marBottom w:val="0"/>
      <w:divBdr>
        <w:top w:val="none" w:sz="0" w:space="0" w:color="auto"/>
        <w:left w:val="none" w:sz="0" w:space="0" w:color="auto"/>
        <w:bottom w:val="none" w:sz="0" w:space="0" w:color="auto"/>
        <w:right w:val="none" w:sz="0" w:space="0" w:color="auto"/>
      </w:divBdr>
    </w:div>
    <w:div w:id="1275407831">
      <w:bodyDiv w:val="1"/>
      <w:marLeft w:val="0"/>
      <w:marRight w:val="0"/>
      <w:marTop w:val="0"/>
      <w:marBottom w:val="0"/>
      <w:divBdr>
        <w:top w:val="none" w:sz="0" w:space="0" w:color="auto"/>
        <w:left w:val="none" w:sz="0" w:space="0" w:color="auto"/>
        <w:bottom w:val="none" w:sz="0" w:space="0" w:color="auto"/>
        <w:right w:val="none" w:sz="0" w:space="0" w:color="auto"/>
      </w:divBdr>
    </w:div>
    <w:div w:id="1292053781">
      <w:bodyDiv w:val="1"/>
      <w:marLeft w:val="0"/>
      <w:marRight w:val="0"/>
      <w:marTop w:val="0"/>
      <w:marBottom w:val="0"/>
      <w:divBdr>
        <w:top w:val="none" w:sz="0" w:space="0" w:color="auto"/>
        <w:left w:val="none" w:sz="0" w:space="0" w:color="auto"/>
        <w:bottom w:val="none" w:sz="0" w:space="0" w:color="auto"/>
        <w:right w:val="none" w:sz="0" w:space="0" w:color="auto"/>
      </w:divBdr>
    </w:div>
    <w:div w:id="1307979215">
      <w:bodyDiv w:val="1"/>
      <w:marLeft w:val="0"/>
      <w:marRight w:val="0"/>
      <w:marTop w:val="0"/>
      <w:marBottom w:val="0"/>
      <w:divBdr>
        <w:top w:val="none" w:sz="0" w:space="0" w:color="auto"/>
        <w:left w:val="none" w:sz="0" w:space="0" w:color="auto"/>
        <w:bottom w:val="none" w:sz="0" w:space="0" w:color="auto"/>
        <w:right w:val="none" w:sz="0" w:space="0" w:color="auto"/>
      </w:divBdr>
    </w:div>
    <w:div w:id="1325359758">
      <w:bodyDiv w:val="1"/>
      <w:marLeft w:val="0"/>
      <w:marRight w:val="0"/>
      <w:marTop w:val="0"/>
      <w:marBottom w:val="0"/>
      <w:divBdr>
        <w:top w:val="none" w:sz="0" w:space="0" w:color="auto"/>
        <w:left w:val="none" w:sz="0" w:space="0" w:color="auto"/>
        <w:bottom w:val="none" w:sz="0" w:space="0" w:color="auto"/>
        <w:right w:val="none" w:sz="0" w:space="0" w:color="auto"/>
      </w:divBdr>
    </w:div>
    <w:div w:id="1330981144">
      <w:bodyDiv w:val="1"/>
      <w:marLeft w:val="0"/>
      <w:marRight w:val="0"/>
      <w:marTop w:val="0"/>
      <w:marBottom w:val="0"/>
      <w:divBdr>
        <w:top w:val="none" w:sz="0" w:space="0" w:color="auto"/>
        <w:left w:val="none" w:sz="0" w:space="0" w:color="auto"/>
        <w:bottom w:val="none" w:sz="0" w:space="0" w:color="auto"/>
        <w:right w:val="none" w:sz="0" w:space="0" w:color="auto"/>
      </w:divBdr>
    </w:div>
    <w:div w:id="1373308595">
      <w:bodyDiv w:val="1"/>
      <w:marLeft w:val="0"/>
      <w:marRight w:val="0"/>
      <w:marTop w:val="0"/>
      <w:marBottom w:val="0"/>
      <w:divBdr>
        <w:top w:val="none" w:sz="0" w:space="0" w:color="auto"/>
        <w:left w:val="none" w:sz="0" w:space="0" w:color="auto"/>
        <w:bottom w:val="none" w:sz="0" w:space="0" w:color="auto"/>
        <w:right w:val="none" w:sz="0" w:space="0" w:color="auto"/>
      </w:divBdr>
    </w:div>
    <w:div w:id="1377773424">
      <w:bodyDiv w:val="1"/>
      <w:marLeft w:val="0"/>
      <w:marRight w:val="0"/>
      <w:marTop w:val="0"/>
      <w:marBottom w:val="0"/>
      <w:divBdr>
        <w:top w:val="none" w:sz="0" w:space="0" w:color="auto"/>
        <w:left w:val="none" w:sz="0" w:space="0" w:color="auto"/>
        <w:bottom w:val="none" w:sz="0" w:space="0" w:color="auto"/>
        <w:right w:val="none" w:sz="0" w:space="0" w:color="auto"/>
      </w:divBdr>
    </w:div>
    <w:div w:id="1404335360">
      <w:bodyDiv w:val="1"/>
      <w:marLeft w:val="0"/>
      <w:marRight w:val="0"/>
      <w:marTop w:val="0"/>
      <w:marBottom w:val="0"/>
      <w:divBdr>
        <w:top w:val="none" w:sz="0" w:space="0" w:color="auto"/>
        <w:left w:val="none" w:sz="0" w:space="0" w:color="auto"/>
        <w:bottom w:val="none" w:sz="0" w:space="0" w:color="auto"/>
        <w:right w:val="none" w:sz="0" w:space="0" w:color="auto"/>
      </w:divBdr>
    </w:div>
    <w:div w:id="1427532622">
      <w:bodyDiv w:val="1"/>
      <w:marLeft w:val="0"/>
      <w:marRight w:val="0"/>
      <w:marTop w:val="0"/>
      <w:marBottom w:val="0"/>
      <w:divBdr>
        <w:top w:val="none" w:sz="0" w:space="0" w:color="auto"/>
        <w:left w:val="none" w:sz="0" w:space="0" w:color="auto"/>
        <w:bottom w:val="none" w:sz="0" w:space="0" w:color="auto"/>
        <w:right w:val="none" w:sz="0" w:space="0" w:color="auto"/>
      </w:divBdr>
    </w:div>
    <w:div w:id="1436632226">
      <w:bodyDiv w:val="1"/>
      <w:marLeft w:val="0"/>
      <w:marRight w:val="0"/>
      <w:marTop w:val="0"/>
      <w:marBottom w:val="0"/>
      <w:divBdr>
        <w:top w:val="none" w:sz="0" w:space="0" w:color="auto"/>
        <w:left w:val="none" w:sz="0" w:space="0" w:color="auto"/>
        <w:bottom w:val="none" w:sz="0" w:space="0" w:color="auto"/>
        <w:right w:val="none" w:sz="0" w:space="0" w:color="auto"/>
      </w:divBdr>
    </w:div>
    <w:div w:id="1456604319">
      <w:bodyDiv w:val="1"/>
      <w:marLeft w:val="0"/>
      <w:marRight w:val="0"/>
      <w:marTop w:val="0"/>
      <w:marBottom w:val="0"/>
      <w:divBdr>
        <w:top w:val="none" w:sz="0" w:space="0" w:color="auto"/>
        <w:left w:val="none" w:sz="0" w:space="0" w:color="auto"/>
        <w:bottom w:val="none" w:sz="0" w:space="0" w:color="auto"/>
        <w:right w:val="none" w:sz="0" w:space="0" w:color="auto"/>
      </w:divBdr>
    </w:div>
    <w:div w:id="1462647194">
      <w:bodyDiv w:val="1"/>
      <w:marLeft w:val="0"/>
      <w:marRight w:val="0"/>
      <w:marTop w:val="0"/>
      <w:marBottom w:val="0"/>
      <w:divBdr>
        <w:top w:val="none" w:sz="0" w:space="0" w:color="auto"/>
        <w:left w:val="none" w:sz="0" w:space="0" w:color="auto"/>
        <w:bottom w:val="none" w:sz="0" w:space="0" w:color="auto"/>
        <w:right w:val="none" w:sz="0" w:space="0" w:color="auto"/>
      </w:divBdr>
    </w:div>
    <w:div w:id="1467819721">
      <w:bodyDiv w:val="1"/>
      <w:marLeft w:val="0"/>
      <w:marRight w:val="0"/>
      <w:marTop w:val="0"/>
      <w:marBottom w:val="0"/>
      <w:divBdr>
        <w:top w:val="none" w:sz="0" w:space="0" w:color="auto"/>
        <w:left w:val="none" w:sz="0" w:space="0" w:color="auto"/>
        <w:bottom w:val="none" w:sz="0" w:space="0" w:color="auto"/>
        <w:right w:val="none" w:sz="0" w:space="0" w:color="auto"/>
      </w:divBdr>
    </w:div>
    <w:div w:id="1469973899">
      <w:bodyDiv w:val="1"/>
      <w:marLeft w:val="0"/>
      <w:marRight w:val="0"/>
      <w:marTop w:val="0"/>
      <w:marBottom w:val="0"/>
      <w:divBdr>
        <w:top w:val="none" w:sz="0" w:space="0" w:color="auto"/>
        <w:left w:val="none" w:sz="0" w:space="0" w:color="auto"/>
        <w:bottom w:val="none" w:sz="0" w:space="0" w:color="auto"/>
        <w:right w:val="none" w:sz="0" w:space="0" w:color="auto"/>
      </w:divBdr>
    </w:div>
    <w:div w:id="1476795440">
      <w:bodyDiv w:val="1"/>
      <w:marLeft w:val="0"/>
      <w:marRight w:val="0"/>
      <w:marTop w:val="0"/>
      <w:marBottom w:val="0"/>
      <w:divBdr>
        <w:top w:val="none" w:sz="0" w:space="0" w:color="auto"/>
        <w:left w:val="none" w:sz="0" w:space="0" w:color="auto"/>
        <w:bottom w:val="none" w:sz="0" w:space="0" w:color="auto"/>
        <w:right w:val="none" w:sz="0" w:space="0" w:color="auto"/>
      </w:divBdr>
    </w:div>
    <w:div w:id="1527980848">
      <w:bodyDiv w:val="1"/>
      <w:marLeft w:val="0"/>
      <w:marRight w:val="0"/>
      <w:marTop w:val="0"/>
      <w:marBottom w:val="0"/>
      <w:divBdr>
        <w:top w:val="none" w:sz="0" w:space="0" w:color="auto"/>
        <w:left w:val="none" w:sz="0" w:space="0" w:color="auto"/>
        <w:bottom w:val="none" w:sz="0" w:space="0" w:color="auto"/>
        <w:right w:val="none" w:sz="0" w:space="0" w:color="auto"/>
      </w:divBdr>
    </w:div>
    <w:div w:id="1537037138">
      <w:bodyDiv w:val="1"/>
      <w:marLeft w:val="0"/>
      <w:marRight w:val="0"/>
      <w:marTop w:val="0"/>
      <w:marBottom w:val="0"/>
      <w:divBdr>
        <w:top w:val="none" w:sz="0" w:space="0" w:color="auto"/>
        <w:left w:val="none" w:sz="0" w:space="0" w:color="auto"/>
        <w:bottom w:val="none" w:sz="0" w:space="0" w:color="auto"/>
        <w:right w:val="none" w:sz="0" w:space="0" w:color="auto"/>
      </w:divBdr>
    </w:div>
    <w:div w:id="1539391207">
      <w:bodyDiv w:val="1"/>
      <w:marLeft w:val="0"/>
      <w:marRight w:val="0"/>
      <w:marTop w:val="0"/>
      <w:marBottom w:val="0"/>
      <w:divBdr>
        <w:top w:val="none" w:sz="0" w:space="0" w:color="auto"/>
        <w:left w:val="none" w:sz="0" w:space="0" w:color="auto"/>
        <w:bottom w:val="none" w:sz="0" w:space="0" w:color="auto"/>
        <w:right w:val="none" w:sz="0" w:space="0" w:color="auto"/>
      </w:divBdr>
    </w:div>
    <w:div w:id="1539466533">
      <w:bodyDiv w:val="1"/>
      <w:marLeft w:val="0"/>
      <w:marRight w:val="0"/>
      <w:marTop w:val="0"/>
      <w:marBottom w:val="0"/>
      <w:divBdr>
        <w:top w:val="none" w:sz="0" w:space="0" w:color="auto"/>
        <w:left w:val="none" w:sz="0" w:space="0" w:color="auto"/>
        <w:bottom w:val="none" w:sz="0" w:space="0" w:color="auto"/>
        <w:right w:val="none" w:sz="0" w:space="0" w:color="auto"/>
      </w:divBdr>
    </w:div>
    <w:div w:id="1539705313">
      <w:bodyDiv w:val="1"/>
      <w:marLeft w:val="0"/>
      <w:marRight w:val="0"/>
      <w:marTop w:val="0"/>
      <w:marBottom w:val="0"/>
      <w:divBdr>
        <w:top w:val="none" w:sz="0" w:space="0" w:color="auto"/>
        <w:left w:val="none" w:sz="0" w:space="0" w:color="auto"/>
        <w:bottom w:val="none" w:sz="0" w:space="0" w:color="auto"/>
        <w:right w:val="none" w:sz="0" w:space="0" w:color="auto"/>
      </w:divBdr>
    </w:div>
    <w:div w:id="1541167629">
      <w:bodyDiv w:val="1"/>
      <w:marLeft w:val="0"/>
      <w:marRight w:val="0"/>
      <w:marTop w:val="0"/>
      <w:marBottom w:val="0"/>
      <w:divBdr>
        <w:top w:val="none" w:sz="0" w:space="0" w:color="auto"/>
        <w:left w:val="none" w:sz="0" w:space="0" w:color="auto"/>
        <w:bottom w:val="none" w:sz="0" w:space="0" w:color="auto"/>
        <w:right w:val="none" w:sz="0" w:space="0" w:color="auto"/>
      </w:divBdr>
    </w:div>
    <w:div w:id="1554194718">
      <w:bodyDiv w:val="1"/>
      <w:marLeft w:val="0"/>
      <w:marRight w:val="0"/>
      <w:marTop w:val="0"/>
      <w:marBottom w:val="0"/>
      <w:divBdr>
        <w:top w:val="none" w:sz="0" w:space="0" w:color="auto"/>
        <w:left w:val="none" w:sz="0" w:space="0" w:color="auto"/>
        <w:bottom w:val="none" w:sz="0" w:space="0" w:color="auto"/>
        <w:right w:val="none" w:sz="0" w:space="0" w:color="auto"/>
      </w:divBdr>
    </w:div>
    <w:div w:id="1574966888">
      <w:bodyDiv w:val="1"/>
      <w:marLeft w:val="0"/>
      <w:marRight w:val="0"/>
      <w:marTop w:val="0"/>
      <w:marBottom w:val="0"/>
      <w:divBdr>
        <w:top w:val="none" w:sz="0" w:space="0" w:color="auto"/>
        <w:left w:val="none" w:sz="0" w:space="0" w:color="auto"/>
        <w:bottom w:val="none" w:sz="0" w:space="0" w:color="auto"/>
        <w:right w:val="none" w:sz="0" w:space="0" w:color="auto"/>
      </w:divBdr>
    </w:div>
    <w:div w:id="1580558494">
      <w:bodyDiv w:val="1"/>
      <w:marLeft w:val="0"/>
      <w:marRight w:val="0"/>
      <w:marTop w:val="0"/>
      <w:marBottom w:val="0"/>
      <w:divBdr>
        <w:top w:val="none" w:sz="0" w:space="0" w:color="auto"/>
        <w:left w:val="none" w:sz="0" w:space="0" w:color="auto"/>
        <w:bottom w:val="none" w:sz="0" w:space="0" w:color="auto"/>
        <w:right w:val="none" w:sz="0" w:space="0" w:color="auto"/>
      </w:divBdr>
    </w:div>
    <w:div w:id="1597206266">
      <w:bodyDiv w:val="1"/>
      <w:marLeft w:val="0"/>
      <w:marRight w:val="0"/>
      <w:marTop w:val="0"/>
      <w:marBottom w:val="0"/>
      <w:divBdr>
        <w:top w:val="none" w:sz="0" w:space="0" w:color="auto"/>
        <w:left w:val="none" w:sz="0" w:space="0" w:color="auto"/>
        <w:bottom w:val="none" w:sz="0" w:space="0" w:color="auto"/>
        <w:right w:val="none" w:sz="0" w:space="0" w:color="auto"/>
      </w:divBdr>
    </w:div>
    <w:div w:id="1597864886">
      <w:bodyDiv w:val="1"/>
      <w:marLeft w:val="0"/>
      <w:marRight w:val="0"/>
      <w:marTop w:val="0"/>
      <w:marBottom w:val="0"/>
      <w:divBdr>
        <w:top w:val="none" w:sz="0" w:space="0" w:color="auto"/>
        <w:left w:val="none" w:sz="0" w:space="0" w:color="auto"/>
        <w:bottom w:val="none" w:sz="0" w:space="0" w:color="auto"/>
        <w:right w:val="none" w:sz="0" w:space="0" w:color="auto"/>
      </w:divBdr>
    </w:div>
    <w:div w:id="1606419009">
      <w:bodyDiv w:val="1"/>
      <w:marLeft w:val="0"/>
      <w:marRight w:val="0"/>
      <w:marTop w:val="0"/>
      <w:marBottom w:val="0"/>
      <w:divBdr>
        <w:top w:val="none" w:sz="0" w:space="0" w:color="auto"/>
        <w:left w:val="none" w:sz="0" w:space="0" w:color="auto"/>
        <w:bottom w:val="none" w:sz="0" w:space="0" w:color="auto"/>
        <w:right w:val="none" w:sz="0" w:space="0" w:color="auto"/>
      </w:divBdr>
    </w:div>
    <w:div w:id="1607611669">
      <w:bodyDiv w:val="1"/>
      <w:marLeft w:val="0"/>
      <w:marRight w:val="0"/>
      <w:marTop w:val="0"/>
      <w:marBottom w:val="0"/>
      <w:divBdr>
        <w:top w:val="none" w:sz="0" w:space="0" w:color="auto"/>
        <w:left w:val="none" w:sz="0" w:space="0" w:color="auto"/>
        <w:bottom w:val="none" w:sz="0" w:space="0" w:color="auto"/>
        <w:right w:val="none" w:sz="0" w:space="0" w:color="auto"/>
      </w:divBdr>
    </w:div>
    <w:div w:id="1612978717">
      <w:bodyDiv w:val="1"/>
      <w:marLeft w:val="0"/>
      <w:marRight w:val="0"/>
      <w:marTop w:val="0"/>
      <w:marBottom w:val="0"/>
      <w:divBdr>
        <w:top w:val="none" w:sz="0" w:space="0" w:color="auto"/>
        <w:left w:val="none" w:sz="0" w:space="0" w:color="auto"/>
        <w:bottom w:val="none" w:sz="0" w:space="0" w:color="auto"/>
        <w:right w:val="none" w:sz="0" w:space="0" w:color="auto"/>
      </w:divBdr>
    </w:div>
    <w:div w:id="1621181098">
      <w:bodyDiv w:val="1"/>
      <w:marLeft w:val="0"/>
      <w:marRight w:val="0"/>
      <w:marTop w:val="0"/>
      <w:marBottom w:val="0"/>
      <w:divBdr>
        <w:top w:val="none" w:sz="0" w:space="0" w:color="auto"/>
        <w:left w:val="none" w:sz="0" w:space="0" w:color="auto"/>
        <w:bottom w:val="none" w:sz="0" w:space="0" w:color="auto"/>
        <w:right w:val="none" w:sz="0" w:space="0" w:color="auto"/>
      </w:divBdr>
    </w:div>
    <w:div w:id="1648315595">
      <w:bodyDiv w:val="1"/>
      <w:marLeft w:val="0"/>
      <w:marRight w:val="0"/>
      <w:marTop w:val="0"/>
      <w:marBottom w:val="0"/>
      <w:divBdr>
        <w:top w:val="none" w:sz="0" w:space="0" w:color="auto"/>
        <w:left w:val="none" w:sz="0" w:space="0" w:color="auto"/>
        <w:bottom w:val="none" w:sz="0" w:space="0" w:color="auto"/>
        <w:right w:val="none" w:sz="0" w:space="0" w:color="auto"/>
      </w:divBdr>
    </w:div>
    <w:div w:id="1655328274">
      <w:bodyDiv w:val="1"/>
      <w:marLeft w:val="0"/>
      <w:marRight w:val="0"/>
      <w:marTop w:val="0"/>
      <w:marBottom w:val="0"/>
      <w:divBdr>
        <w:top w:val="none" w:sz="0" w:space="0" w:color="auto"/>
        <w:left w:val="none" w:sz="0" w:space="0" w:color="auto"/>
        <w:bottom w:val="none" w:sz="0" w:space="0" w:color="auto"/>
        <w:right w:val="none" w:sz="0" w:space="0" w:color="auto"/>
      </w:divBdr>
    </w:div>
    <w:div w:id="1658460671">
      <w:bodyDiv w:val="1"/>
      <w:marLeft w:val="0"/>
      <w:marRight w:val="0"/>
      <w:marTop w:val="0"/>
      <w:marBottom w:val="0"/>
      <w:divBdr>
        <w:top w:val="none" w:sz="0" w:space="0" w:color="auto"/>
        <w:left w:val="none" w:sz="0" w:space="0" w:color="auto"/>
        <w:bottom w:val="none" w:sz="0" w:space="0" w:color="auto"/>
        <w:right w:val="none" w:sz="0" w:space="0" w:color="auto"/>
      </w:divBdr>
    </w:div>
    <w:div w:id="1703895759">
      <w:bodyDiv w:val="1"/>
      <w:marLeft w:val="0"/>
      <w:marRight w:val="0"/>
      <w:marTop w:val="0"/>
      <w:marBottom w:val="0"/>
      <w:divBdr>
        <w:top w:val="none" w:sz="0" w:space="0" w:color="auto"/>
        <w:left w:val="none" w:sz="0" w:space="0" w:color="auto"/>
        <w:bottom w:val="none" w:sz="0" w:space="0" w:color="auto"/>
        <w:right w:val="none" w:sz="0" w:space="0" w:color="auto"/>
      </w:divBdr>
    </w:div>
    <w:div w:id="1712151523">
      <w:bodyDiv w:val="1"/>
      <w:marLeft w:val="0"/>
      <w:marRight w:val="0"/>
      <w:marTop w:val="0"/>
      <w:marBottom w:val="0"/>
      <w:divBdr>
        <w:top w:val="none" w:sz="0" w:space="0" w:color="auto"/>
        <w:left w:val="none" w:sz="0" w:space="0" w:color="auto"/>
        <w:bottom w:val="none" w:sz="0" w:space="0" w:color="auto"/>
        <w:right w:val="none" w:sz="0" w:space="0" w:color="auto"/>
      </w:divBdr>
    </w:div>
    <w:div w:id="1738434323">
      <w:bodyDiv w:val="1"/>
      <w:marLeft w:val="0"/>
      <w:marRight w:val="0"/>
      <w:marTop w:val="0"/>
      <w:marBottom w:val="0"/>
      <w:divBdr>
        <w:top w:val="none" w:sz="0" w:space="0" w:color="auto"/>
        <w:left w:val="none" w:sz="0" w:space="0" w:color="auto"/>
        <w:bottom w:val="none" w:sz="0" w:space="0" w:color="auto"/>
        <w:right w:val="none" w:sz="0" w:space="0" w:color="auto"/>
      </w:divBdr>
    </w:div>
    <w:div w:id="1743019764">
      <w:bodyDiv w:val="1"/>
      <w:marLeft w:val="0"/>
      <w:marRight w:val="0"/>
      <w:marTop w:val="0"/>
      <w:marBottom w:val="0"/>
      <w:divBdr>
        <w:top w:val="none" w:sz="0" w:space="0" w:color="auto"/>
        <w:left w:val="none" w:sz="0" w:space="0" w:color="auto"/>
        <w:bottom w:val="none" w:sz="0" w:space="0" w:color="auto"/>
        <w:right w:val="none" w:sz="0" w:space="0" w:color="auto"/>
      </w:divBdr>
    </w:div>
    <w:div w:id="1747602947">
      <w:bodyDiv w:val="1"/>
      <w:marLeft w:val="0"/>
      <w:marRight w:val="0"/>
      <w:marTop w:val="0"/>
      <w:marBottom w:val="0"/>
      <w:divBdr>
        <w:top w:val="none" w:sz="0" w:space="0" w:color="auto"/>
        <w:left w:val="none" w:sz="0" w:space="0" w:color="auto"/>
        <w:bottom w:val="none" w:sz="0" w:space="0" w:color="auto"/>
        <w:right w:val="none" w:sz="0" w:space="0" w:color="auto"/>
      </w:divBdr>
    </w:div>
    <w:div w:id="1754012751">
      <w:bodyDiv w:val="1"/>
      <w:marLeft w:val="0"/>
      <w:marRight w:val="0"/>
      <w:marTop w:val="0"/>
      <w:marBottom w:val="0"/>
      <w:divBdr>
        <w:top w:val="none" w:sz="0" w:space="0" w:color="auto"/>
        <w:left w:val="none" w:sz="0" w:space="0" w:color="auto"/>
        <w:bottom w:val="none" w:sz="0" w:space="0" w:color="auto"/>
        <w:right w:val="none" w:sz="0" w:space="0" w:color="auto"/>
      </w:divBdr>
    </w:div>
    <w:div w:id="1765568535">
      <w:bodyDiv w:val="1"/>
      <w:marLeft w:val="0"/>
      <w:marRight w:val="0"/>
      <w:marTop w:val="0"/>
      <w:marBottom w:val="0"/>
      <w:divBdr>
        <w:top w:val="none" w:sz="0" w:space="0" w:color="auto"/>
        <w:left w:val="none" w:sz="0" w:space="0" w:color="auto"/>
        <w:bottom w:val="none" w:sz="0" w:space="0" w:color="auto"/>
        <w:right w:val="none" w:sz="0" w:space="0" w:color="auto"/>
      </w:divBdr>
    </w:div>
    <w:div w:id="1768962012">
      <w:bodyDiv w:val="1"/>
      <w:marLeft w:val="0"/>
      <w:marRight w:val="0"/>
      <w:marTop w:val="0"/>
      <w:marBottom w:val="0"/>
      <w:divBdr>
        <w:top w:val="none" w:sz="0" w:space="0" w:color="auto"/>
        <w:left w:val="none" w:sz="0" w:space="0" w:color="auto"/>
        <w:bottom w:val="none" w:sz="0" w:space="0" w:color="auto"/>
        <w:right w:val="none" w:sz="0" w:space="0" w:color="auto"/>
      </w:divBdr>
    </w:div>
    <w:div w:id="1778941803">
      <w:bodyDiv w:val="1"/>
      <w:marLeft w:val="0"/>
      <w:marRight w:val="0"/>
      <w:marTop w:val="0"/>
      <w:marBottom w:val="0"/>
      <w:divBdr>
        <w:top w:val="none" w:sz="0" w:space="0" w:color="auto"/>
        <w:left w:val="none" w:sz="0" w:space="0" w:color="auto"/>
        <w:bottom w:val="none" w:sz="0" w:space="0" w:color="auto"/>
        <w:right w:val="none" w:sz="0" w:space="0" w:color="auto"/>
      </w:divBdr>
    </w:div>
    <w:div w:id="1779714145">
      <w:bodyDiv w:val="1"/>
      <w:marLeft w:val="0"/>
      <w:marRight w:val="0"/>
      <w:marTop w:val="0"/>
      <w:marBottom w:val="0"/>
      <w:divBdr>
        <w:top w:val="none" w:sz="0" w:space="0" w:color="auto"/>
        <w:left w:val="none" w:sz="0" w:space="0" w:color="auto"/>
        <w:bottom w:val="none" w:sz="0" w:space="0" w:color="auto"/>
        <w:right w:val="none" w:sz="0" w:space="0" w:color="auto"/>
      </w:divBdr>
    </w:div>
    <w:div w:id="1782801950">
      <w:bodyDiv w:val="1"/>
      <w:marLeft w:val="0"/>
      <w:marRight w:val="0"/>
      <w:marTop w:val="0"/>
      <w:marBottom w:val="0"/>
      <w:divBdr>
        <w:top w:val="none" w:sz="0" w:space="0" w:color="auto"/>
        <w:left w:val="none" w:sz="0" w:space="0" w:color="auto"/>
        <w:bottom w:val="none" w:sz="0" w:space="0" w:color="auto"/>
        <w:right w:val="none" w:sz="0" w:space="0" w:color="auto"/>
      </w:divBdr>
    </w:div>
    <w:div w:id="1802335425">
      <w:bodyDiv w:val="1"/>
      <w:marLeft w:val="0"/>
      <w:marRight w:val="0"/>
      <w:marTop w:val="0"/>
      <w:marBottom w:val="0"/>
      <w:divBdr>
        <w:top w:val="none" w:sz="0" w:space="0" w:color="auto"/>
        <w:left w:val="none" w:sz="0" w:space="0" w:color="auto"/>
        <w:bottom w:val="none" w:sz="0" w:space="0" w:color="auto"/>
        <w:right w:val="none" w:sz="0" w:space="0" w:color="auto"/>
      </w:divBdr>
    </w:div>
    <w:div w:id="1810584275">
      <w:bodyDiv w:val="1"/>
      <w:marLeft w:val="0"/>
      <w:marRight w:val="0"/>
      <w:marTop w:val="0"/>
      <w:marBottom w:val="0"/>
      <w:divBdr>
        <w:top w:val="none" w:sz="0" w:space="0" w:color="auto"/>
        <w:left w:val="none" w:sz="0" w:space="0" w:color="auto"/>
        <w:bottom w:val="none" w:sz="0" w:space="0" w:color="auto"/>
        <w:right w:val="none" w:sz="0" w:space="0" w:color="auto"/>
      </w:divBdr>
    </w:div>
    <w:div w:id="1815948025">
      <w:bodyDiv w:val="1"/>
      <w:marLeft w:val="0"/>
      <w:marRight w:val="0"/>
      <w:marTop w:val="0"/>
      <w:marBottom w:val="0"/>
      <w:divBdr>
        <w:top w:val="none" w:sz="0" w:space="0" w:color="auto"/>
        <w:left w:val="none" w:sz="0" w:space="0" w:color="auto"/>
        <w:bottom w:val="none" w:sz="0" w:space="0" w:color="auto"/>
        <w:right w:val="none" w:sz="0" w:space="0" w:color="auto"/>
      </w:divBdr>
    </w:div>
    <w:div w:id="1837303767">
      <w:bodyDiv w:val="1"/>
      <w:marLeft w:val="0"/>
      <w:marRight w:val="0"/>
      <w:marTop w:val="0"/>
      <w:marBottom w:val="0"/>
      <w:divBdr>
        <w:top w:val="none" w:sz="0" w:space="0" w:color="auto"/>
        <w:left w:val="none" w:sz="0" w:space="0" w:color="auto"/>
        <w:bottom w:val="none" w:sz="0" w:space="0" w:color="auto"/>
        <w:right w:val="none" w:sz="0" w:space="0" w:color="auto"/>
      </w:divBdr>
    </w:div>
    <w:div w:id="1837453022">
      <w:bodyDiv w:val="1"/>
      <w:marLeft w:val="0"/>
      <w:marRight w:val="0"/>
      <w:marTop w:val="0"/>
      <w:marBottom w:val="0"/>
      <w:divBdr>
        <w:top w:val="none" w:sz="0" w:space="0" w:color="auto"/>
        <w:left w:val="none" w:sz="0" w:space="0" w:color="auto"/>
        <w:bottom w:val="none" w:sz="0" w:space="0" w:color="auto"/>
        <w:right w:val="none" w:sz="0" w:space="0" w:color="auto"/>
      </w:divBdr>
    </w:div>
    <w:div w:id="1845391933">
      <w:bodyDiv w:val="1"/>
      <w:marLeft w:val="0"/>
      <w:marRight w:val="0"/>
      <w:marTop w:val="0"/>
      <w:marBottom w:val="0"/>
      <w:divBdr>
        <w:top w:val="none" w:sz="0" w:space="0" w:color="auto"/>
        <w:left w:val="none" w:sz="0" w:space="0" w:color="auto"/>
        <w:bottom w:val="none" w:sz="0" w:space="0" w:color="auto"/>
        <w:right w:val="none" w:sz="0" w:space="0" w:color="auto"/>
      </w:divBdr>
    </w:div>
    <w:div w:id="1856655869">
      <w:bodyDiv w:val="1"/>
      <w:marLeft w:val="0"/>
      <w:marRight w:val="0"/>
      <w:marTop w:val="0"/>
      <w:marBottom w:val="0"/>
      <w:divBdr>
        <w:top w:val="none" w:sz="0" w:space="0" w:color="auto"/>
        <w:left w:val="none" w:sz="0" w:space="0" w:color="auto"/>
        <w:bottom w:val="none" w:sz="0" w:space="0" w:color="auto"/>
        <w:right w:val="none" w:sz="0" w:space="0" w:color="auto"/>
      </w:divBdr>
    </w:div>
    <w:div w:id="1882814650">
      <w:bodyDiv w:val="1"/>
      <w:marLeft w:val="0"/>
      <w:marRight w:val="0"/>
      <w:marTop w:val="0"/>
      <w:marBottom w:val="0"/>
      <w:divBdr>
        <w:top w:val="none" w:sz="0" w:space="0" w:color="auto"/>
        <w:left w:val="none" w:sz="0" w:space="0" w:color="auto"/>
        <w:bottom w:val="none" w:sz="0" w:space="0" w:color="auto"/>
        <w:right w:val="none" w:sz="0" w:space="0" w:color="auto"/>
      </w:divBdr>
    </w:div>
    <w:div w:id="1896354686">
      <w:bodyDiv w:val="1"/>
      <w:marLeft w:val="0"/>
      <w:marRight w:val="0"/>
      <w:marTop w:val="0"/>
      <w:marBottom w:val="0"/>
      <w:divBdr>
        <w:top w:val="none" w:sz="0" w:space="0" w:color="auto"/>
        <w:left w:val="none" w:sz="0" w:space="0" w:color="auto"/>
        <w:bottom w:val="none" w:sz="0" w:space="0" w:color="auto"/>
        <w:right w:val="none" w:sz="0" w:space="0" w:color="auto"/>
      </w:divBdr>
    </w:div>
    <w:div w:id="1907719295">
      <w:bodyDiv w:val="1"/>
      <w:marLeft w:val="0"/>
      <w:marRight w:val="0"/>
      <w:marTop w:val="0"/>
      <w:marBottom w:val="0"/>
      <w:divBdr>
        <w:top w:val="none" w:sz="0" w:space="0" w:color="auto"/>
        <w:left w:val="none" w:sz="0" w:space="0" w:color="auto"/>
        <w:bottom w:val="none" w:sz="0" w:space="0" w:color="auto"/>
        <w:right w:val="none" w:sz="0" w:space="0" w:color="auto"/>
      </w:divBdr>
    </w:div>
    <w:div w:id="1927877866">
      <w:bodyDiv w:val="1"/>
      <w:marLeft w:val="0"/>
      <w:marRight w:val="0"/>
      <w:marTop w:val="0"/>
      <w:marBottom w:val="0"/>
      <w:divBdr>
        <w:top w:val="none" w:sz="0" w:space="0" w:color="auto"/>
        <w:left w:val="none" w:sz="0" w:space="0" w:color="auto"/>
        <w:bottom w:val="none" w:sz="0" w:space="0" w:color="auto"/>
        <w:right w:val="none" w:sz="0" w:space="0" w:color="auto"/>
      </w:divBdr>
    </w:div>
    <w:div w:id="1928691151">
      <w:bodyDiv w:val="1"/>
      <w:marLeft w:val="0"/>
      <w:marRight w:val="0"/>
      <w:marTop w:val="0"/>
      <w:marBottom w:val="0"/>
      <w:divBdr>
        <w:top w:val="none" w:sz="0" w:space="0" w:color="auto"/>
        <w:left w:val="none" w:sz="0" w:space="0" w:color="auto"/>
        <w:bottom w:val="none" w:sz="0" w:space="0" w:color="auto"/>
        <w:right w:val="none" w:sz="0" w:space="0" w:color="auto"/>
      </w:divBdr>
    </w:div>
    <w:div w:id="1933126456">
      <w:bodyDiv w:val="1"/>
      <w:marLeft w:val="0"/>
      <w:marRight w:val="0"/>
      <w:marTop w:val="0"/>
      <w:marBottom w:val="0"/>
      <w:divBdr>
        <w:top w:val="none" w:sz="0" w:space="0" w:color="auto"/>
        <w:left w:val="none" w:sz="0" w:space="0" w:color="auto"/>
        <w:bottom w:val="none" w:sz="0" w:space="0" w:color="auto"/>
        <w:right w:val="none" w:sz="0" w:space="0" w:color="auto"/>
      </w:divBdr>
    </w:div>
    <w:div w:id="1952592936">
      <w:bodyDiv w:val="1"/>
      <w:marLeft w:val="0"/>
      <w:marRight w:val="0"/>
      <w:marTop w:val="0"/>
      <w:marBottom w:val="0"/>
      <w:divBdr>
        <w:top w:val="none" w:sz="0" w:space="0" w:color="auto"/>
        <w:left w:val="none" w:sz="0" w:space="0" w:color="auto"/>
        <w:bottom w:val="none" w:sz="0" w:space="0" w:color="auto"/>
        <w:right w:val="none" w:sz="0" w:space="0" w:color="auto"/>
      </w:divBdr>
    </w:div>
    <w:div w:id="1961103287">
      <w:bodyDiv w:val="1"/>
      <w:marLeft w:val="0"/>
      <w:marRight w:val="0"/>
      <w:marTop w:val="0"/>
      <w:marBottom w:val="0"/>
      <w:divBdr>
        <w:top w:val="none" w:sz="0" w:space="0" w:color="auto"/>
        <w:left w:val="none" w:sz="0" w:space="0" w:color="auto"/>
        <w:bottom w:val="none" w:sz="0" w:space="0" w:color="auto"/>
        <w:right w:val="none" w:sz="0" w:space="0" w:color="auto"/>
      </w:divBdr>
    </w:div>
    <w:div w:id="1993481107">
      <w:bodyDiv w:val="1"/>
      <w:marLeft w:val="0"/>
      <w:marRight w:val="0"/>
      <w:marTop w:val="0"/>
      <w:marBottom w:val="0"/>
      <w:divBdr>
        <w:top w:val="none" w:sz="0" w:space="0" w:color="auto"/>
        <w:left w:val="none" w:sz="0" w:space="0" w:color="auto"/>
        <w:bottom w:val="none" w:sz="0" w:space="0" w:color="auto"/>
        <w:right w:val="none" w:sz="0" w:space="0" w:color="auto"/>
      </w:divBdr>
    </w:div>
    <w:div w:id="1997568454">
      <w:bodyDiv w:val="1"/>
      <w:marLeft w:val="0"/>
      <w:marRight w:val="0"/>
      <w:marTop w:val="0"/>
      <w:marBottom w:val="0"/>
      <w:divBdr>
        <w:top w:val="none" w:sz="0" w:space="0" w:color="auto"/>
        <w:left w:val="none" w:sz="0" w:space="0" w:color="auto"/>
        <w:bottom w:val="none" w:sz="0" w:space="0" w:color="auto"/>
        <w:right w:val="none" w:sz="0" w:space="0" w:color="auto"/>
      </w:divBdr>
    </w:div>
    <w:div w:id="2004813812">
      <w:bodyDiv w:val="1"/>
      <w:marLeft w:val="0"/>
      <w:marRight w:val="0"/>
      <w:marTop w:val="0"/>
      <w:marBottom w:val="0"/>
      <w:divBdr>
        <w:top w:val="none" w:sz="0" w:space="0" w:color="auto"/>
        <w:left w:val="none" w:sz="0" w:space="0" w:color="auto"/>
        <w:bottom w:val="none" w:sz="0" w:space="0" w:color="auto"/>
        <w:right w:val="none" w:sz="0" w:space="0" w:color="auto"/>
      </w:divBdr>
    </w:div>
    <w:div w:id="2010281186">
      <w:bodyDiv w:val="1"/>
      <w:marLeft w:val="0"/>
      <w:marRight w:val="0"/>
      <w:marTop w:val="0"/>
      <w:marBottom w:val="0"/>
      <w:divBdr>
        <w:top w:val="none" w:sz="0" w:space="0" w:color="auto"/>
        <w:left w:val="none" w:sz="0" w:space="0" w:color="auto"/>
        <w:bottom w:val="none" w:sz="0" w:space="0" w:color="auto"/>
        <w:right w:val="none" w:sz="0" w:space="0" w:color="auto"/>
      </w:divBdr>
    </w:div>
    <w:div w:id="2012633075">
      <w:bodyDiv w:val="1"/>
      <w:marLeft w:val="0"/>
      <w:marRight w:val="0"/>
      <w:marTop w:val="0"/>
      <w:marBottom w:val="0"/>
      <w:divBdr>
        <w:top w:val="none" w:sz="0" w:space="0" w:color="auto"/>
        <w:left w:val="none" w:sz="0" w:space="0" w:color="auto"/>
        <w:bottom w:val="none" w:sz="0" w:space="0" w:color="auto"/>
        <w:right w:val="none" w:sz="0" w:space="0" w:color="auto"/>
      </w:divBdr>
    </w:div>
    <w:div w:id="2020812134">
      <w:bodyDiv w:val="1"/>
      <w:marLeft w:val="0"/>
      <w:marRight w:val="0"/>
      <w:marTop w:val="0"/>
      <w:marBottom w:val="0"/>
      <w:divBdr>
        <w:top w:val="none" w:sz="0" w:space="0" w:color="auto"/>
        <w:left w:val="none" w:sz="0" w:space="0" w:color="auto"/>
        <w:bottom w:val="none" w:sz="0" w:space="0" w:color="auto"/>
        <w:right w:val="none" w:sz="0" w:space="0" w:color="auto"/>
      </w:divBdr>
    </w:div>
    <w:div w:id="2025207825">
      <w:bodyDiv w:val="1"/>
      <w:marLeft w:val="0"/>
      <w:marRight w:val="0"/>
      <w:marTop w:val="0"/>
      <w:marBottom w:val="0"/>
      <w:divBdr>
        <w:top w:val="none" w:sz="0" w:space="0" w:color="auto"/>
        <w:left w:val="none" w:sz="0" w:space="0" w:color="auto"/>
        <w:bottom w:val="none" w:sz="0" w:space="0" w:color="auto"/>
        <w:right w:val="none" w:sz="0" w:space="0" w:color="auto"/>
      </w:divBdr>
    </w:div>
    <w:div w:id="2042633688">
      <w:bodyDiv w:val="1"/>
      <w:marLeft w:val="0"/>
      <w:marRight w:val="0"/>
      <w:marTop w:val="0"/>
      <w:marBottom w:val="0"/>
      <w:divBdr>
        <w:top w:val="none" w:sz="0" w:space="0" w:color="auto"/>
        <w:left w:val="none" w:sz="0" w:space="0" w:color="auto"/>
        <w:bottom w:val="none" w:sz="0" w:space="0" w:color="auto"/>
        <w:right w:val="none" w:sz="0" w:space="0" w:color="auto"/>
      </w:divBdr>
    </w:div>
    <w:div w:id="2043624873">
      <w:bodyDiv w:val="1"/>
      <w:marLeft w:val="0"/>
      <w:marRight w:val="0"/>
      <w:marTop w:val="0"/>
      <w:marBottom w:val="0"/>
      <w:divBdr>
        <w:top w:val="none" w:sz="0" w:space="0" w:color="auto"/>
        <w:left w:val="none" w:sz="0" w:space="0" w:color="auto"/>
        <w:bottom w:val="none" w:sz="0" w:space="0" w:color="auto"/>
        <w:right w:val="none" w:sz="0" w:space="0" w:color="auto"/>
      </w:divBdr>
    </w:div>
    <w:div w:id="2062055427">
      <w:bodyDiv w:val="1"/>
      <w:marLeft w:val="0"/>
      <w:marRight w:val="0"/>
      <w:marTop w:val="0"/>
      <w:marBottom w:val="0"/>
      <w:divBdr>
        <w:top w:val="none" w:sz="0" w:space="0" w:color="auto"/>
        <w:left w:val="none" w:sz="0" w:space="0" w:color="auto"/>
        <w:bottom w:val="none" w:sz="0" w:space="0" w:color="auto"/>
        <w:right w:val="none" w:sz="0" w:space="0" w:color="auto"/>
      </w:divBdr>
    </w:div>
    <w:div w:id="2066024651">
      <w:bodyDiv w:val="1"/>
      <w:marLeft w:val="0"/>
      <w:marRight w:val="0"/>
      <w:marTop w:val="0"/>
      <w:marBottom w:val="0"/>
      <w:divBdr>
        <w:top w:val="none" w:sz="0" w:space="0" w:color="auto"/>
        <w:left w:val="none" w:sz="0" w:space="0" w:color="auto"/>
        <w:bottom w:val="none" w:sz="0" w:space="0" w:color="auto"/>
        <w:right w:val="none" w:sz="0" w:space="0" w:color="auto"/>
      </w:divBdr>
    </w:div>
    <w:div w:id="2072191777">
      <w:bodyDiv w:val="1"/>
      <w:marLeft w:val="0"/>
      <w:marRight w:val="0"/>
      <w:marTop w:val="0"/>
      <w:marBottom w:val="0"/>
      <w:divBdr>
        <w:top w:val="none" w:sz="0" w:space="0" w:color="auto"/>
        <w:left w:val="none" w:sz="0" w:space="0" w:color="auto"/>
        <w:bottom w:val="none" w:sz="0" w:space="0" w:color="auto"/>
        <w:right w:val="none" w:sz="0" w:space="0" w:color="auto"/>
      </w:divBdr>
    </w:div>
    <w:div w:id="2072460659">
      <w:bodyDiv w:val="1"/>
      <w:marLeft w:val="0"/>
      <w:marRight w:val="0"/>
      <w:marTop w:val="0"/>
      <w:marBottom w:val="0"/>
      <w:divBdr>
        <w:top w:val="none" w:sz="0" w:space="0" w:color="auto"/>
        <w:left w:val="none" w:sz="0" w:space="0" w:color="auto"/>
        <w:bottom w:val="none" w:sz="0" w:space="0" w:color="auto"/>
        <w:right w:val="none" w:sz="0" w:space="0" w:color="auto"/>
      </w:divBdr>
    </w:div>
    <w:div w:id="2074308117">
      <w:bodyDiv w:val="1"/>
      <w:marLeft w:val="0"/>
      <w:marRight w:val="0"/>
      <w:marTop w:val="0"/>
      <w:marBottom w:val="0"/>
      <w:divBdr>
        <w:top w:val="none" w:sz="0" w:space="0" w:color="auto"/>
        <w:left w:val="none" w:sz="0" w:space="0" w:color="auto"/>
        <w:bottom w:val="none" w:sz="0" w:space="0" w:color="auto"/>
        <w:right w:val="none" w:sz="0" w:space="0" w:color="auto"/>
      </w:divBdr>
    </w:div>
    <w:div w:id="2095201548">
      <w:bodyDiv w:val="1"/>
      <w:marLeft w:val="0"/>
      <w:marRight w:val="0"/>
      <w:marTop w:val="0"/>
      <w:marBottom w:val="0"/>
      <w:divBdr>
        <w:top w:val="none" w:sz="0" w:space="0" w:color="auto"/>
        <w:left w:val="none" w:sz="0" w:space="0" w:color="auto"/>
        <w:bottom w:val="none" w:sz="0" w:space="0" w:color="auto"/>
        <w:right w:val="none" w:sz="0" w:space="0" w:color="auto"/>
      </w:divBdr>
    </w:div>
    <w:div w:id="2098819879">
      <w:bodyDiv w:val="1"/>
      <w:marLeft w:val="0"/>
      <w:marRight w:val="0"/>
      <w:marTop w:val="0"/>
      <w:marBottom w:val="0"/>
      <w:divBdr>
        <w:top w:val="none" w:sz="0" w:space="0" w:color="auto"/>
        <w:left w:val="none" w:sz="0" w:space="0" w:color="auto"/>
        <w:bottom w:val="none" w:sz="0" w:space="0" w:color="auto"/>
        <w:right w:val="none" w:sz="0" w:space="0" w:color="auto"/>
      </w:divBdr>
    </w:div>
    <w:div w:id="2116485278">
      <w:bodyDiv w:val="1"/>
      <w:marLeft w:val="0"/>
      <w:marRight w:val="0"/>
      <w:marTop w:val="0"/>
      <w:marBottom w:val="0"/>
      <w:divBdr>
        <w:top w:val="none" w:sz="0" w:space="0" w:color="auto"/>
        <w:left w:val="none" w:sz="0" w:space="0" w:color="auto"/>
        <w:bottom w:val="none" w:sz="0" w:space="0" w:color="auto"/>
        <w:right w:val="none" w:sz="0" w:space="0" w:color="auto"/>
      </w:divBdr>
    </w:div>
    <w:div w:id="2128617165">
      <w:bodyDiv w:val="1"/>
      <w:marLeft w:val="0"/>
      <w:marRight w:val="0"/>
      <w:marTop w:val="0"/>
      <w:marBottom w:val="0"/>
      <w:divBdr>
        <w:top w:val="none" w:sz="0" w:space="0" w:color="auto"/>
        <w:left w:val="none" w:sz="0" w:space="0" w:color="auto"/>
        <w:bottom w:val="none" w:sz="0" w:space="0" w:color="auto"/>
        <w:right w:val="none" w:sz="0" w:space="0" w:color="auto"/>
      </w:divBdr>
    </w:div>
    <w:div w:id="2145150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Har221</b:Tag>
    <b:SourceType>InternetSite</b:SourceType>
    <b:Guid>{F4B9693B-EA7F-40FB-887D-3E06D51D0278}</b:Guid>
    <b:Author>
      <b:Author>
        <b:Corporate>Harvard University</b:Corporate>
      </b:Author>
    </b:Author>
    <b:Title>What Is Early Childhood Development?</b:Title>
    <b:Year>2022</b:Year>
    <b:YearAccessed>2022</b:YearAccessed>
    <b:MonthAccessed>October</b:MonthAccessed>
    <b:DayAccessed>24</b:DayAccessed>
    <b:URL>https://developingchild.harvard.edu/guide/what-is-early-childhood-development-a-guide-to-the-science/#:~:text=Healthy%20development%20in%20the%20early,parenting%20of%20the%20next%20generation </b:URL>
    <b:RefOrder>1</b:RefOrder>
  </b:Source>
  <b:Source>
    <b:Tag>Dol06</b:Tag>
    <b:SourceType>Book</b:SourceType>
    <b:Guid>{D47A37CB-E203-41B3-9707-846BA1A0F12D}</b:Guid>
    <b:Title>Learning to Teach: New Times, New Practices</b:Title>
    <b:Year>2006</b:Year>
    <b:City>Oxford</b:City>
    <b:Publisher>Oxford University</b:Publisher>
    <b:Edition>1st</b:Edition>
    <b:Author>
      <b:Author>
        <b:NameList>
          <b:Person>
            <b:Last>Dole</b:Last>
            <b:First>Shelly</b:First>
          </b:Person>
          <b:Person>
            <b:Last>Blaise</b:Last>
            <b:First>Mindy</b:First>
          </b:Person>
          <b:Person>
            <b:Last>Faulkner</b:Last>
            <b:First>Julie</b:First>
          </b:Person>
          <b:Person>
            <b:Last>Lang</b:Last>
            <b:First>Josephine</b:First>
          </b:Person>
          <b:Person>
            <b:Last>Malone</b:Last>
            <b:First>Karen</b:First>
          </b:Person>
        </b:NameList>
      </b:Author>
    </b:Author>
    <b:RefOrder>2</b:RefOrder>
  </b:Source>
  <b:Source>
    <b:Tag>Gra15</b:Tag>
    <b:SourceType>Book</b:SourceType>
    <b:Guid>{DFCFA139-7D3F-4266-9BAB-E472BED64DFC}</b:Guid>
    <b:Title>Learning Theories In Childhood </b:Title>
    <b:Year>2015</b:Year>
    <b:City>London</b:City>
    <b:Publisher>Sage</b:Publisher>
    <b:Edition>2nd</b:Edition>
    <b:Author>
      <b:Author>
        <b:NameList>
          <b:Person>
            <b:Last>Gray </b:Last>
            <b:First>Colette</b:First>
          </b:Person>
          <b:Person>
            <b:Last>MacBlain</b:Last>
            <b:First>Sean</b:First>
          </b:Person>
        </b:NameList>
      </b:Author>
    </b:Author>
    <b:RefOrder>3</b:RefOrder>
  </b:Source>
  <b:Source>
    <b:Tag>Gla15</b:Tag>
    <b:SourceType>Book</b:SourceType>
    <b:Guid>{62775A6F-AEA2-4851-9E93-F06BE428679E}</b:Guid>
    <b:Title>Teaching &amp; Supporting Children With Special Educational Needs &amp; Disabilities In Primary Schools</b:Title>
    <b:Year>2015</b:Year>
    <b:City>London </b:City>
    <b:Publisher>Sage</b:Publisher>
    <b:Edition>2nd</b:Edition>
    <b:Author>
      <b:Author>
        <b:NameList>
          <b:Person>
            <b:Last>Glazzard</b:Last>
            <b:First>Jonathan</b:First>
          </b:Person>
          <b:Person>
            <b:Last>Stokoe</b:Last>
            <b:First>Jane </b:First>
          </b:Person>
          <b:Person>
            <b:Last>Hughes </b:Last>
            <b:First>Alison</b:First>
          </b:Person>
          <b:Person>
            <b:Last>Netherwood</b:Last>
            <b:First>Annette</b:First>
          </b:Person>
          <b:Person>
            <b:Last>Neve </b:Last>
            <b:First>Lesley</b:First>
          </b:Person>
        </b:NameList>
      </b:Author>
    </b:Author>
    <b:RefOrder>4</b:RefOrder>
  </b:Source>
  <b:Source>
    <b:Tag>Hob05</b:Tag>
    <b:SourceType>Book</b:SourceType>
    <b:Guid>{B1F40C45-173C-4E42-A3EB-28E6DDF75C0D}</b:Guid>
    <b:Title>Activities for Young Children</b:Title>
    <b:Year>2005</b:Year>
    <b:City>Cheltenham</b:City>
    <b:Publisher>Nelson Thornes </b:Publisher>
    <b:Edition>3rd</b:Edition>
    <b:Author>
      <b:Author>
        <b:NameList>
          <b:Person>
            <b:Last>Hobart </b:Last>
            <b:First>Christine</b:First>
          </b:Person>
          <b:Person>
            <b:Last>Frankel</b:Last>
            <b:First>Jill</b:First>
          </b:Person>
        </b:NameList>
      </b:Author>
    </b:Author>
    <b:RefOrder>5</b:RefOrder>
  </b:Source>
  <b:Source>
    <b:Tag>Mar95</b:Tag>
    <b:SourceType>Book</b:SourceType>
    <b:Guid>{B15D14D1-6B48-4E56-9335-E15C2AC372F9}</b:Guid>
    <b:Author>
      <b:Author>
        <b:NameList>
          <b:Person>
            <b:Last>Dowling</b:Last>
            <b:First>Marion</b:First>
          </b:Person>
        </b:NameList>
      </b:Author>
    </b:Author>
    <b:Title>Starting School At Four</b:Title>
    <b:Year>1995</b:Year>
    <b:City>London </b:City>
    <b:Publisher>Paul Chapman</b:Publisher>
    <b:RefOrder>15</b:RefOrder>
  </b:Source>
  <b:Source>
    <b:Tag>Geo09</b:Tag>
    <b:SourceType>Book</b:SourceType>
    <b:Guid>{0DBD471E-2260-4AAC-94E1-C994BBC8B880}</b:Guid>
    <b:Author>
      <b:Author>
        <b:NameList>
          <b:Person>
            <b:Last>Petty</b:Last>
            <b:First>Geoff</b:First>
          </b:Person>
        </b:NameList>
      </b:Author>
    </b:Author>
    <b:Title>Evidence-Based Teaching: A Practical Approach</b:Title>
    <b:Year>2009</b:Year>
    <b:City>Oxford</b:City>
    <b:Publisher>Oxford University Press</b:Publisher>
    <b:Edition>2nd</b:Edition>
    <b:RefOrder>6</b:RefOrder>
  </b:Source>
  <b:Source>
    <b:Tag>The21</b:Tag>
    <b:SourceType>InternetSite</b:SourceType>
    <b:Guid>{FDD7B690-EE08-4FC4-B47F-460776C6E9EC}</b:Guid>
    <b:Title>The Right to Control One's Learning</b:Title>
    <b:Year>2021</b:Year>
    <b:Author>
      <b:Author>
        <b:Corporate>The Natural Child Project</b:Corporate>
      </b:Author>
    </b:Author>
    <b:YearAccessed>2022</b:YearAccessed>
    <b:MonthAccessed>October </b:MonthAccessed>
    <b:DayAccessed>24</b:DayAccessed>
    <b:URL>https://www.naturalchild.org/articles/guest/john_holt3.html</b:URL>
    <b:RefOrder>7</b:RefOrder>
  </b:Source>
  <b:Source>
    <b:Tag>The20</b:Tag>
    <b:SourceType>InternetSite</b:SourceType>
    <b:Guid>{B9263372-BAB7-4EDF-BC4D-B065FC98245F}</b:Guid>
    <b:Author>
      <b:Author>
        <b:Corporate>The Eductaion Club </b:Corporate>
      </b:Author>
    </b:Author>
    <b:Title>The Steiner approach</b:Title>
    <b:Year>2020</b:Year>
    <b:YearAccessed>2022</b:YearAccessed>
    <b:MonthAccessed>October</b:MonthAccessed>
    <b:DayAccessed>24</b:DayAccessed>
    <b:URL> https://theeducationhub.org.nz/the-steiner-approach/</b:URL>
    <b:RefOrder>8</b:RefOrder>
  </b:Source>
  <b:Source>
    <b:Tag>NHS20</b:Tag>
    <b:SourceType>InternetSite</b:SourceType>
    <b:Guid>{6974EBD8-BB91-435C-A4C0-9CAB3FCA7390}</b:Guid>
    <b:Author>
      <b:Author>
        <b:Corporate>NHS</b:Corporate>
      </b:Author>
    </b:Author>
    <b:Title> Coronavirus and going back to school or college</b:Title>
    <b:Year>2020</b:Year>
    <b:YearAccessed>2022</b:YearAccessed>
    <b:MonthAccessed>October</b:MonthAccessed>
    <b:DayAccessed>24</b:DayAccessed>
    <b:URL> https://www.nhs.uk/every-mind-matters/coronavirus/going-back-to-school-or-college/</b:URL>
    <b:RefOrder>11</b:RefOrder>
  </b:Source>
  <b:Source>
    <b:Tag>THE22</b:Tag>
    <b:SourceType>InternetSite</b:SourceType>
    <b:Guid>{7BE461C7-6B67-4163-9AA6-0D06C12A58ED}</b:Guid>
    <b:Author>
      <b:Author>
        <b:Corporate>The Compass School</b:Corporate>
      </b:Author>
    </b:Author>
    <b:Title>Learning from Dr.Lilian Katz</b:Title>
    <b:Year>2022</b:Year>
    <b:YearAccessed>2022</b:YearAccessed>
    <b:MonthAccessed>October</b:MonthAccessed>
    <b:DayAccessed>24</b:DayAccessed>
    <b:URL>https://www.thecompassschool.com/blog/learning-from-lilian/</b:URL>
    <b:RefOrder>9</b:RefOrder>
  </b:Source>
  <b:Source>
    <b:Tag>Spr18</b:Tag>
    <b:SourceType>InternetSite</b:SourceType>
    <b:Guid>{001077AB-9438-4CA7-ABEC-BFB2C9ECE9DD}</b:Guid>
    <b:Title>The Attachment Theory: How Childhood Affects Life</b:Title>
    <b:Year>2018</b:Year>
    <b:YearAccessed>2022</b:YearAccessed>
    <b:MonthAccessed>October </b:MonthAccessed>
    <b:DayAccessed>24</b:DayAccessed>
    <b:URL>https://www.youtube.com/watch?v=WjOowWxOXCg</b:URL>
    <b:Author>
      <b:Author>
        <b:NameList>
          <b:Person>
            <b:Last>Sprouts</b:Last>
          </b:Person>
        </b:NameList>
      </b:Author>
    </b:Author>
    <b:RefOrder>10</b:RefOrder>
  </b:Source>
  <b:Source>
    <b:Tag>Rac18</b:Tag>
    <b:SourceType>InternetSite</b:SourceType>
    <b:Guid>{55179B35-FEC9-4046-A57F-1CC5E4F66329}</b:Guid>
    <b:Author>
      <b:Author>
        <b:NameList>
          <b:Person>
            <b:Last>Tannenbaum</b:Last>
            <b:First>Rachelle</b:First>
          </b:Person>
        </b:NameList>
      </b:Author>
    </b:Author>
    <b:Title>Bronfenbrenner's ecological theory</b:Title>
    <b:Year>2018</b:Year>
    <b:YearAccessed>2022</b:YearAccessed>
    <b:MonthAccessed>October </b:MonthAccessed>
    <b:DayAccessed>24</b:DayAccessed>
    <b:URL>https://www.youtube.com/watch?v=HV4E05BnoI8</b:URL>
    <b:RefOrder>12</b:RefOrder>
  </b:Source>
  <b:Source>
    <b:Tag>Wel22</b:Tag>
    <b:SourceType>InternetSite</b:SourceType>
    <b:Guid>{BD5ED2E3-6290-410D-A878-FA7B26525598}</b:Guid>
    <b:Author>
      <b:Author>
        <b:Corporate>Welsh Government </b:Corporate>
      </b:Author>
    </b:Author>
    <b:Title>Developing a vision for curriculum design</b:Title>
    <b:Year>2022</b:Year>
    <b:YearAccessed>2022</b:YearAccessed>
    <b:MonthAccessed>October </b:MonthAccessed>
    <b:DayAccessed>24</b:DayAccessed>
    <b:URL>https://hwb.gov.wales/curriculum-for-wales/designing-your-curriculum/developing-a-vision-for-curriculum-design/#curriculum-design-and-the-four-purposes</b:URL>
    <b:RefOrder>14</b:RefOrder>
  </b:Source>
  <b:Source>
    <b:Tag>Sau18</b:Tag>
    <b:SourceType>InternetSite</b:SourceType>
    <b:Guid>{C476DDF0-4018-45AD-B594-57602B480C62}</b:Guid>
    <b:Author>
      <b:Author>
        <b:Corporate>Saul McLeod</b:Corporate>
      </b:Author>
    </b:Author>
    <b:Title>Piaget's Stages of Cognitive Development</b:Title>
    <b:Year>2018</b:Year>
    <b:YearAccessed>2022</b:YearAccessed>
    <b:MonthAccessed>October </b:MonthAccessed>
    <b:DayAccessed>24</b:DayAccessed>
    <b:URL>https://www.simplypsychology.org/piaget.html</b:URL>
    <b:RefOrder>16</b:RefOrder>
  </b:Source>
  <b:Source>
    <b:Tag>Tom19</b:Tag>
    <b:SourceType>InternetSite</b:SourceType>
    <b:Guid>{41DB98B8-DBC9-46D3-B069-03F9B0F86820}</b:Guid>
    <b:Author>
      <b:Author>
        <b:NameList>
          <b:Person>
            <b:Last>Taylor</b:Last>
            <b:First>Tom</b:First>
          </b:Person>
        </b:NameList>
      </b:Author>
    </b:Author>
    <b:Title>Piaget vs Vygotsky</b:Title>
    <b:Year>2019</b:Year>
    <b:YearAccessed>2022</b:YearAccessed>
    <b:MonthAccessed>October </b:MonthAccessed>
    <b:DayAccessed>24</b:DayAccessed>
    <b:URL>https://educationlearningtoys.com/knowledge-base/piaget-vs-vygotsky/</b:URL>
    <b:RefOrder>17</b:RefOrder>
  </b:Source>
  <b:Source>
    <b:Tag>Inv18</b:Tag>
    <b:SourceType>InternetSite</b:SourceType>
    <b:Guid>{FD225BF0-ED3B-4814-8EB0-9DBAFBECE528}</b:Guid>
    <b:Author>
      <b:Author>
        <b:Corporate>Invitations to Play</b:Corporate>
      </b:Author>
    </b:Author>
    <b:Title>An Introduction to the Reggio Emilia Approach</b:Title>
    <b:Year>2018</b:Year>
    <b:YearAccessed>2022</b:YearAccessed>
    <b:MonthAccessed>October </b:MonthAccessed>
    <b:DayAccessed>24</b:DayAccessed>
    <b:URL>https://www.invitationstoplay.org/post/2018/04/09/an-introduction-to-the-reggio-emilia-approach</b:URL>
    <b:RefOrder>18</b:RefOrder>
  </b:Source>
  <b:Source>
    <b:Tag>Bla21</b:Tag>
    <b:SourceType>InternetSite</b:SourceType>
    <b:Guid>{74F55235-C440-4443-8924-FEE32C070269}</b:Guid>
    <b:Title>Impact of child development at primary school entry on adolescent health—protocol for a participatory systematic review</b:Title>
    <b:Year>2021</b:Year>
    <b:YearAccessed>2022</b:YearAccessed>
    <b:MonthAccessed>October</b:MonthAccessed>
    <b:DayAccessed>24</b:DayAccessed>
    <b:URL>https://systematicreviewsjournal.biomedcentral.com/articles/10.1186/s13643-021-01694-6</b:URL>
    <b:Author>
      <b:Author>
        <b:NameList>
          <b:Person>
            <b:Last>Black </b:Last>
            <b:First>Michelle</b:First>
          </b:Person>
          <b:Person>
            <b:Last>Barnes </b:Last>
            <b:First>Amy</b:First>
          </b:Person>
          <b:Person>
            <b:Last>Strong</b:Last>
            <b:First>Mark</b:First>
          </b:Person>
          <b:Person>
            <b:Last>Taylor-Robinson</b:Last>
            <b:First>David</b:First>
          </b:Person>
        </b:NameList>
      </b:Author>
    </b:Author>
    <b:RefOrder>13</b:RefOrder>
  </b:Source>
</b:Sources>
</file>

<file path=customXml/itemProps1.xml><?xml version="1.0" encoding="utf-8"?>
<ds:datastoreItem xmlns:ds="http://schemas.openxmlformats.org/officeDocument/2006/customXml" ds:itemID="{849932EC-4BBD-47E2-89D7-8578978AE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2436</Words>
  <Characters>13887</Characters>
  <Application>Microsoft Office Word</Application>
  <DocSecurity>0</DocSecurity>
  <Lines>115</Lines>
  <Paragraphs>32</Paragraphs>
  <ScaleCrop>false</ScaleCrop>
  <Company/>
  <LinksUpToDate>false</LinksUpToDate>
  <CharactersWithSpaces>16291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Mann (2200551)</dc:creator>
  <cp:keywords/>
  <dc:description/>
  <cp:lastModifiedBy>Lucy Mann</cp:lastModifiedBy>
  <cp:revision>2</cp:revision>
  <dcterms:created xsi:type="dcterms:W3CDTF">2022-10-30T14:13:00Z</dcterms:created>
  <dcterms:modified xsi:type="dcterms:W3CDTF">2022-10-30T14:13:00Z</dcterms:modified>
</cp:coreProperties>
</file>