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BC06A4" w14:textId="36995528" w:rsidR="00844DC8" w:rsidRDefault="004B3478" w:rsidP="0A7563F4">
      <w:pPr>
        <w:jc w:val="left"/>
        <w:rPr>
          <w:rFonts w:eastAsia="Calibri"/>
          <w:szCs w:val="24"/>
        </w:rPr>
      </w:pPr>
      <w:r>
        <w:t>References</w:t>
      </w:r>
    </w:p>
    <w:p w14:paraId="6D9C0126" w14:textId="5ABA3ED9" w:rsidR="65DCF767" w:rsidRDefault="65DCF767" w:rsidP="0080328A">
      <w:pPr>
        <w:jc w:val="left"/>
        <w:rPr>
          <w:rFonts w:eastAsia="Calibri"/>
        </w:rPr>
      </w:pPr>
      <w:proofErr w:type="spellStart"/>
      <w:r w:rsidRPr="10DCC007">
        <w:t>B</w:t>
      </w:r>
      <w:r w:rsidR="388B1A6F" w:rsidRPr="10DCC007">
        <w:t>arod</w:t>
      </w:r>
      <w:proofErr w:type="spellEnd"/>
      <w:r w:rsidRPr="10DCC007">
        <w:t xml:space="preserve"> (2018-2021) </w:t>
      </w:r>
      <w:proofErr w:type="spellStart"/>
      <w:r w:rsidR="5293D604" w:rsidRPr="10DCC007">
        <w:rPr>
          <w:i/>
          <w:iCs/>
        </w:rPr>
        <w:t>Barod</w:t>
      </w:r>
      <w:proofErr w:type="spellEnd"/>
      <w:r w:rsidR="5293D604" w:rsidRPr="10DCC007">
        <w:rPr>
          <w:i/>
          <w:iCs/>
        </w:rPr>
        <w:t xml:space="preserve"> </w:t>
      </w:r>
      <w:r w:rsidRPr="10DCC007">
        <w:rPr>
          <w:i/>
          <w:iCs/>
        </w:rPr>
        <w:t xml:space="preserve">Strategic </w:t>
      </w:r>
      <w:r w:rsidR="2EFD6086" w:rsidRPr="10DCC007">
        <w:rPr>
          <w:i/>
          <w:iCs/>
        </w:rPr>
        <w:t>P</w:t>
      </w:r>
      <w:r w:rsidRPr="10DCC007">
        <w:rPr>
          <w:i/>
          <w:iCs/>
        </w:rPr>
        <w:t>lan</w:t>
      </w:r>
      <w:r w:rsidR="7C3C9CAA" w:rsidRPr="10DCC007">
        <w:rPr>
          <w:i/>
          <w:iCs/>
        </w:rPr>
        <w:t xml:space="preserve"> 2018-2021</w:t>
      </w:r>
      <w:r w:rsidRPr="10DCC007">
        <w:t xml:space="preserve">. Available at: </w:t>
      </w:r>
      <w:hyperlink r:id="rId10">
        <w:r w:rsidRPr="10DCC007">
          <w:rPr>
            <w:rStyle w:val="Hyperlink"/>
            <w:rFonts w:eastAsia="Arial" w:cs="Arial"/>
            <w:szCs w:val="24"/>
          </w:rPr>
          <w:t>https://barod.cymru/wp-content/uploads/2019/11/Barod-Strategic-Plan-2018-2021.pdf</w:t>
        </w:r>
      </w:hyperlink>
      <w:r w:rsidRPr="10DCC007">
        <w:t xml:space="preserve">  (Accessed: 3 June 2021).</w:t>
      </w:r>
    </w:p>
    <w:p w14:paraId="7AFEDCCE" w14:textId="6F0795A8" w:rsidR="65DCF767" w:rsidRDefault="65DCF767" w:rsidP="0080328A">
      <w:pPr>
        <w:jc w:val="left"/>
        <w:rPr>
          <w:rFonts w:eastAsia="Calibri"/>
        </w:rPr>
      </w:pPr>
      <w:proofErr w:type="spellStart"/>
      <w:r w:rsidRPr="10DCC007">
        <w:t>B</w:t>
      </w:r>
      <w:r w:rsidR="36678D60" w:rsidRPr="10DCC007">
        <w:t>arod</w:t>
      </w:r>
      <w:proofErr w:type="spellEnd"/>
      <w:r w:rsidRPr="10DCC007">
        <w:t xml:space="preserve"> (No Date) </w:t>
      </w:r>
      <w:r w:rsidR="7F76D7DE" w:rsidRPr="10DCC007">
        <w:rPr>
          <w:i/>
          <w:iCs/>
        </w:rPr>
        <w:t xml:space="preserve">Services we provide. </w:t>
      </w:r>
      <w:r w:rsidRPr="10DCC007">
        <w:t xml:space="preserve">Available at: </w:t>
      </w:r>
      <w:hyperlink r:id="rId11">
        <w:r w:rsidRPr="10DCC007">
          <w:rPr>
            <w:rStyle w:val="Hyperlink"/>
            <w:rFonts w:eastAsia="Arial" w:cs="Arial"/>
            <w:szCs w:val="24"/>
          </w:rPr>
          <w:t>https://barod.cymru/what-we-do/services-we-provide/</w:t>
        </w:r>
      </w:hyperlink>
      <w:r w:rsidRPr="10DCC007">
        <w:t xml:space="preserve"> (Accessed: 1 June 2021).</w:t>
      </w:r>
    </w:p>
    <w:p w14:paraId="73E203C7" w14:textId="6988EC27" w:rsidR="004B3478" w:rsidRPr="00046626" w:rsidRDefault="0052389E" w:rsidP="0080328A">
      <w:pPr>
        <w:jc w:val="left"/>
        <w:rPr>
          <w:rFonts w:eastAsia="Calibri"/>
        </w:rPr>
      </w:pPr>
      <w:r>
        <w:t>Care Council for Wales (20</w:t>
      </w:r>
      <w:r w:rsidR="00046626">
        <w:t xml:space="preserve">17) </w:t>
      </w:r>
      <w:r w:rsidR="00046626" w:rsidRPr="70FC0A37">
        <w:rPr>
          <w:i/>
          <w:iCs/>
        </w:rPr>
        <w:t>Social Services and Well-being (Wales) Act 201</w:t>
      </w:r>
      <w:r w:rsidR="26E71FF5" w:rsidRPr="70FC0A37">
        <w:rPr>
          <w:i/>
          <w:iCs/>
        </w:rPr>
        <w:t xml:space="preserve">4. </w:t>
      </w:r>
      <w:r w:rsidR="00046626" w:rsidRPr="70FC0A37">
        <w:rPr>
          <w:i/>
          <w:iCs/>
        </w:rPr>
        <w:t xml:space="preserve">Getting in on the Act. </w:t>
      </w:r>
      <w:r w:rsidR="00046626">
        <w:t xml:space="preserve">Available at: </w:t>
      </w:r>
      <w:hyperlink r:id="rId12">
        <w:r w:rsidR="00046626" w:rsidRPr="70FC0A37">
          <w:rPr>
            <w:rStyle w:val="Hyperlink"/>
          </w:rPr>
          <w:t>https://socialcare.wales/cms_assets/hub-downloads/Principles-Resource-Guide_March-17.pdf</w:t>
        </w:r>
      </w:hyperlink>
      <w:r w:rsidR="00046626">
        <w:t xml:space="preserve"> (Accessed: 30 May 2021). </w:t>
      </w:r>
    </w:p>
    <w:p w14:paraId="7F020DD2" w14:textId="50E0EB80" w:rsidR="2155ADF4" w:rsidRDefault="2155ADF4" w:rsidP="0080328A">
      <w:pPr>
        <w:jc w:val="left"/>
      </w:pPr>
      <w:r w:rsidRPr="10DCC007">
        <w:t xml:space="preserve">Carmarthenshire County Council (2018) </w:t>
      </w:r>
      <w:r w:rsidRPr="10DCC007">
        <w:rPr>
          <w:i/>
          <w:iCs/>
        </w:rPr>
        <w:t>Carmarthenshire Family Support Strategy 2018-23 “How we support families in Carmarthenshire</w:t>
      </w:r>
      <w:r w:rsidRPr="10DCC007">
        <w:t xml:space="preserve">”. Available at: </w:t>
      </w:r>
      <w:hyperlink r:id="rId13">
        <w:r w:rsidRPr="10DCC007">
          <w:rPr>
            <w:rStyle w:val="Hyperlink"/>
            <w:rFonts w:eastAsia="Arial" w:cs="Arial"/>
            <w:szCs w:val="24"/>
          </w:rPr>
          <w:t>https://www.carmarthenshire.gov.wales/media/1220764/2018-23-carmarthenshire-family-support-strategy-eng.pdf</w:t>
        </w:r>
      </w:hyperlink>
      <w:r w:rsidRPr="10DCC007">
        <w:rPr>
          <w:i/>
          <w:iCs/>
        </w:rPr>
        <w:t xml:space="preserve"> </w:t>
      </w:r>
      <w:r w:rsidRPr="10DCC007">
        <w:t>(Accessed: 3 June 2021).</w:t>
      </w:r>
    </w:p>
    <w:p w14:paraId="094795C0" w14:textId="3B73E467" w:rsidR="011E1995" w:rsidRDefault="6C8E2329" w:rsidP="0080328A">
      <w:pPr>
        <w:jc w:val="left"/>
      </w:pPr>
      <w:r w:rsidRPr="6E29F38A">
        <w:rPr>
          <w:i/>
          <w:iCs/>
        </w:rPr>
        <w:t>Children Act 1989</w:t>
      </w:r>
      <w:r>
        <w:t xml:space="preserve">. </w:t>
      </w:r>
      <w:r w:rsidR="011E1995">
        <w:t>Available</w:t>
      </w:r>
      <w:r w:rsidR="055F71D6">
        <w:t xml:space="preserve"> </w:t>
      </w:r>
      <w:r w:rsidR="011E1995">
        <w:t>at:</w:t>
      </w:r>
      <w:r w:rsidR="5E737CD0">
        <w:t xml:space="preserve"> </w:t>
      </w:r>
      <w:hyperlink r:id="rId14">
        <w:r w:rsidR="011E1995" w:rsidRPr="6E29F38A">
          <w:rPr>
            <w:rStyle w:val="Hyperlink"/>
            <w:rFonts w:eastAsia="Arial" w:cs="Arial"/>
          </w:rPr>
          <w:t>https://www.legislation.gov.uk/ukpga/1989/41/section/1</w:t>
        </w:r>
      </w:hyperlink>
      <w:r w:rsidR="011E1995">
        <w:t xml:space="preserve"> (Accessed: 5 June 2021)</w:t>
      </w:r>
      <w:r w:rsidR="2E6A2F50">
        <w:t>.</w:t>
      </w:r>
    </w:p>
    <w:p w14:paraId="56CD94A3" w14:textId="6122D1CF" w:rsidR="525C504E" w:rsidRDefault="525C504E" w:rsidP="0080328A">
      <w:pPr>
        <w:jc w:val="left"/>
        <w:rPr>
          <w:rFonts w:eastAsia="Calibri"/>
        </w:rPr>
      </w:pPr>
      <w:r w:rsidRPr="70FC0A37">
        <w:rPr>
          <w:rFonts w:eastAsia="Calibri"/>
          <w:i/>
          <w:iCs/>
        </w:rPr>
        <w:t>Children Act 2004</w:t>
      </w:r>
      <w:r w:rsidR="7208A9CF" w:rsidRPr="70FC0A37">
        <w:rPr>
          <w:rFonts w:eastAsia="Calibri"/>
          <w:i/>
          <w:iCs/>
        </w:rPr>
        <w:t xml:space="preserve">. </w:t>
      </w:r>
      <w:r w:rsidR="7208A9CF" w:rsidRPr="70FC0A37">
        <w:rPr>
          <w:rFonts w:eastAsia="Calibri"/>
        </w:rPr>
        <w:t xml:space="preserve">Available at: </w:t>
      </w:r>
      <w:r w:rsidR="7208A9CF" w:rsidRPr="70FC0A37">
        <w:t xml:space="preserve"> </w:t>
      </w:r>
      <w:hyperlink r:id="rId15">
        <w:r w:rsidR="7208A9CF" w:rsidRPr="70FC0A37">
          <w:rPr>
            <w:rStyle w:val="Hyperlink"/>
            <w:rFonts w:eastAsia="Arial" w:cs="Arial"/>
            <w:szCs w:val="24"/>
          </w:rPr>
          <w:t>https://www.legislation.gov.uk/ukpga/2004/31/contents</w:t>
        </w:r>
      </w:hyperlink>
      <w:r w:rsidR="7208A9CF" w:rsidRPr="70FC0A37">
        <w:t xml:space="preserve"> (Accessed: 2 June 2021). </w:t>
      </w:r>
    </w:p>
    <w:p w14:paraId="1052A654" w14:textId="2E760513" w:rsidR="62B0C8C2" w:rsidRDefault="62B0C8C2" w:rsidP="0080328A">
      <w:pPr>
        <w:jc w:val="left"/>
      </w:pPr>
      <w:r w:rsidRPr="10DCC007">
        <w:rPr>
          <w:color w:val="000000" w:themeColor="text1"/>
        </w:rPr>
        <w:t xml:space="preserve">Children in Wales (no date) </w:t>
      </w:r>
      <w:r w:rsidRPr="10DCC007">
        <w:rPr>
          <w:i/>
          <w:iCs/>
          <w:color w:val="000000" w:themeColor="text1"/>
        </w:rPr>
        <w:t>Wales UNCRC Monitoring Group: Thematic Briefing Paper- Early Years (0-7year olds)</w:t>
      </w:r>
      <w:r w:rsidRPr="10DCC007">
        <w:rPr>
          <w:color w:val="000000" w:themeColor="text1"/>
        </w:rPr>
        <w:t xml:space="preserve">. Available at: </w:t>
      </w:r>
      <w:hyperlink r:id="rId16">
        <w:r w:rsidRPr="10DCC007">
          <w:rPr>
            <w:rStyle w:val="Hyperlink"/>
            <w:rFonts w:eastAsia="Arial" w:cs="Arial"/>
            <w:szCs w:val="24"/>
          </w:rPr>
          <w:t>https://www.childreninwales.org.uk/application/files/4816/1677/2837/Final_Early_Years_Thematic_Briefing_Paper.docx</w:t>
        </w:r>
      </w:hyperlink>
      <w:r w:rsidRPr="10DCC007">
        <w:rPr>
          <w:color w:val="000000" w:themeColor="text1"/>
        </w:rPr>
        <w:t xml:space="preserve"> (Accessed: 1 June 2021).</w:t>
      </w:r>
    </w:p>
    <w:p w14:paraId="077473AF" w14:textId="06887C07" w:rsidR="7D74C189" w:rsidRDefault="7D74C189" w:rsidP="0080328A">
      <w:pPr>
        <w:jc w:val="left"/>
        <w:rPr>
          <w:rFonts w:eastAsia="Calibri"/>
        </w:rPr>
      </w:pPr>
      <w:r w:rsidRPr="10DCC007">
        <w:t xml:space="preserve">Citizens Advice (no date) </w:t>
      </w:r>
      <w:r w:rsidRPr="10DCC007">
        <w:rPr>
          <w:i/>
          <w:iCs/>
        </w:rPr>
        <w:t>Local Authority Investigations of Child Abuse</w:t>
      </w:r>
      <w:r w:rsidRPr="10DCC007">
        <w:t xml:space="preserve">. Available at: </w:t>
      </w:r>
      <w:hyperlink r:id="rId17">
        <w:r w:rsidRPr="10DCC007">
          <w:rPr>
            <w:rStyle w:val="Hyperlink"/>
            <w:rFonts w:eastAsia="Arial" w:cs="Arial"/>
            <w:szCs w:val="24"/>
          </w:rPr>
          <w:t>https://www.citizensadvice.org.uk/family/children-and-young-people/child-abuse/local-authority-involvement/local-authority-investigations-of-child-abuse/</w:t>
        </w:r>
      </w:hyperlink>
      <w:r w:rsidRPr="10DCC007">
        <w:t xml:space="preserve"> (Accessed: 4 June 2021).</w:t>
      </w:r>
    </w:p>
    <w:p w14:paraId="4F963A61" w14:textId="5D540B4D" w:rsidR="17C2E8EB" w:rsidRDefault="17C2E8EB" w:rsidP="0080328A">
      <w:pPr>
        <w:jc w:val="left"/>
      </w:pPr>
      <w:r w:rsidRPr="69F7A39F">
        <w:t xml:space="preserve">Dyfed Drug and Alcohol Services (2018) </w:t>
      </w:r>
      <w:r w:rsidR="0C5DB7BC" w:rsidRPr="69F7A39F">
        <w:rPr>
          <w:i/>
          <w:iCs/>
        </w:rPr>
        <w:t xml:space="preserve">What are the benefits of an integrated regional service? </w:t>
      </w:r>
      <w:r w:rsidRPr="69F7A39F">
        <w:t>Available at:</w:t>
      </w:r>
      <w:r w:rsidR="21467C9F" w:rsidRPr="69F7A39F">
        <w:t xml:space="preserve"> </w:t>
      </w:r>
      <w:hyperlink r:id="rId18">
        <w:r w:rsidR="21467C9F" w:rsidRPr="69F7A39F">
          <w:rPr>
            <w:rStyle w:val="Hyperlink"/>
            <w:rFonts w:eastAsia="Arial" w:cs="Arial"/>
            <w:szCs w:val="24"/>
          </w:rPr>
          <w:t>https://barod.cymru/wp-content/uploads/2018/07/DDAS-Leaflet-English-March18.pdf</w:t>
        </w:r>
      </w:hyperlink>
      <w:r w:rsidR="21467C9F" w:rsidRPr="69F7A39F">
        <w:t xml:space="preserve"> </w:t>
      </w:r>
      <w:r w:rsidRPr="69F7A39F">
        <w:t>(Accessed: 1 June 2021).</w:t>
      </w:r>
    </w:p>
    <w:p w14:paraId="4C56AF67" w14:textId="17D2D9AE" w:rsidR="51E754F2" w:rsidRDefault="74E5B37B" w:rsidP="0080328A">
      <w:pPr>
        <w:jc w:val="left"/>
      </w:pPr>
      <w:r w:rsidRPr="6E29F38A">
        <w:lastRenderedPageBreak/>
        <w:t>ESTYN (2020)</w:t>
      </w:r>
      <w:r w:rsidRPr="6E29F38A">
        <w:rPr>
          <w:i/>
          <w:iCs/>
        </w:rPr>
        <w:t xml:space="preserve"> Safeguarding Guide. </w:t>
      </w:r>
      <w:r>
        <w:t>Available at:</w:t>
      </w:r>
      <w:r w:rsidRPr="6E29F38A">
        <w:rPr>
          <w:i/>
          <w:iCs/>
        </w:rPr>
        <w:t xml:space="preserve">  </w:t>
      </w:r>
      <w:hyperlink r:id="rId19">
        <w:r w:rsidRPr="6E29F38A">
          <w:rPr>
            <w:rStyle w:val="Hyperlink"/>
            <w:rFonts w:eastAsia="Arial" w:cs="Arial"/>
          </w:rPr>
          <w:t>https://www.estyn.gov.wales/system/files/2020-07/Estyn_safeguarding_guide.pdf</w:t>
        </w:r>
      </w:hyperlink>
      <w:r>
        <w:t xml:space="preserve"> (Ac</w:t>
      </w:r>
      <w:r w:rsidR="44455BDE">
        <w:t>c</w:t>
      </w:r>
      <w:r>
        <w:t>essed: 28 May 2021)</w:t>
      </w:r>
      <w:r w:rsidR="5EDCFC84">
        <w:t>.</w:t>
      </w:r>
    </w:p>
    <w:p w14:paraId="160C7035" w14:textId="27E76C87" w:rsidR="51E754F2" w:rsidRDefault="51E754F2" w:rsidP="0080328A">
      <w:pPr>
        <w:jc w:val="left"/>
        <w:rPr>
          <w:rFonts w:eastAsia="Calibri"/>
        </w:rPr>
      </w:pPr>
      <w:r w:rsidRPr="69F7A39F">
        <w:t xml:space="preserve">Family Rights Group (2021) </w:t>
      </w:r>
      <w:r w:rsidRPr="69F7A39F">
        <w:rPr>
          <w:i/>
          <w:iCs/>
        </w:rPr>
        <w:t xml:space="preserve">Initial child protection conference. </w:t>
      </w:r>
      <w:r w:rsidRPr="69F7A39F">
        <w:t xml:space="preserve">Available at: </w:t>
      </w:r>
      <w:hyperlink r:id="rId20">
        <w:r w:rsidRPr="69F7A39F">
          <w:rPr>
            <w:rStyle w:val="Hyperlink"/>
            <w:rFonts w:eastAsia="Arial" w:cs="Arial"/>
            <w:szCs w:val="24"/>
          </w:rPr>
          <w:t>https://frg.org.uk/get-help-and-advice/what/child-protection/initial-child-protection-conference/</w:t>
        </w:r>
      </w:hyperlink>
      <w:r w:rsidRPr="69F7A39F">
        <w:t xml:space="preserve"> (Accessed: 23 May 2021).</w:t>
      </w:r>
    </w:p>
    <w:p w14:paraId="4BA2F8B1" w14:textId="672A1728" w:rsidR="00113887" w:rsidRDefault="0896F28A" w:rsidP="0080328A">
      <w:pPr>
        <w:jc w:val="left"/>
        <w:rPr>
          <w:rFonts w:eastAsia="Calibri"/>
        </w:rPr>
      </w:pPr>
      <w:r w:rsidRPr="609E7352">
        <w:rPr>
          <w:rFonts w:eastAsia="Calibri"/>
        </w:rPr>
        <w:t xml:space="preserve">FRAIT (2017) </w:t>
      </w:r>
      <w:r w:rsidRPr="609E7352">
        <w:rPr>
          <w:rFonts w:eastAsia="Calibri"/>
          <w:i/>
          <w:iCs/>
        </w:rPr>
        <w:t>Guidance for Fami</w:t>
      </w:r>
      <w:r w:rsidR="3C62D9A5" w:rsidRPr="609E7352">
        <w:rPr>
          <w:rFonts w:eastAsia="Calibri"/>
          <w:i/>
          <w:iCs/>
        </w:rPr>
        <w:t xml:space="preserve">ly Resilience Assessment Instrument and Tool. </w:t>
      </w:r>
      <w:r w:rsidR="3C62D9A5" w:rsidRPr="609E7352">
        <w:rPr>
          <w:rFonts w:eastAsia="Calibri"/>
        </w:rPr>
        <w:t>Available at:</w:t>
      </w:r>
      <w:r w:rsidR="70F7F809" w:rsidRPr="609E7352">
        <w:t xml:space="preserve"> </w:t>
      </w:r>
      <w:hyperlink r:id="rId21">
        <w:r w:rsidR="70F7F809" w:rsidRPr="609E7352">
          <w:rPr>
            <w:rStyle w:val="Hyperlink"/>
            <w:rFonts w:eastAsia="Arial" w:cs="Arial"/>
            <w:szCs w:val="24"/>
          </w:rPr>
          <w:t>http://www.primecentre.wales/resources/FRAIT%20Guidance.pdf</w:t>
        </w:r>
      </w:hyperlink>
      <w:r w:rsidR="70F7F809" w:rsidRPr="609E7352">
        <w:t xml:space="preserve"> (Accessed: 28 May 2021). </w:t>
      </w:r>
      <w:r w:rsidR="3C62D9A5" w:rsidRPr="609E7352">
        <w:rPr>
          <w:rFonts w:eastAsia="Calibri"/>
        </w:rPr>
        <w:t xml:space="preserve"> </w:t>
      </w:r>
    </w:p>
    <w:p w14:paraId="4A29FFF3" w14:textId="79AAB4E6" w:rsidR="00113887" w:rsidRDefault="513D656E" w:rsidP="0080328A">
      <w:pPr>
        <w:jc w:val="left"/>
        <w:rPr>
          <w:rFonts w:eastAsia="Calibri"/>
        </w:rPr>
      </w:pPr>
      <w:r w:rsidRPr="70FC0A37">
        <w:rPr>
          <w:rFonts w:eastAsia="Calibri"/>
        </w:rPr>
        <w:t xml:space="preserve">Gwent Safeguarding (2021) </w:t>
      </w:r>
      <w:r w:rsidRPr="70FC0A37">
        <w:rPr>
          <w:rFonts w:eastAsia="Calibri"/>
          <w:i/>
          <w:iCs/>
        </w:rPr>
        <w:t xml:space="preserve">National Training Framework. </w:t>
      </w:r>
      <w:r w:rsidRPr="70FC0A37">
        <w:rPr>
          <w:rFonts w:eastAsia="Calibri"/>
        </w:rPr>
        <w:t>Available at:</w:t>
      </w:r>
      <w:r w:rsidR="36F66E6B" w:rsidRPr="70FC0A37">
        <w:t xml:space="preserve"> </w:t>
      </w:r>
      <w:hyperlink r:id="rId22">
        <w:r w:rsidR="36F66E6B" w:rsidRPr="70FC0A37">
          <w:rPr>
            <w:rStyle w:val="Hyperlink"/>
            <w:rFonts w:eastAsia="Arial" w:cs="Arial"/>
            <w:szCs w:val="24"/>
          </w:rPr>
          <w:t>https://www.gwentsafeguarding.org.uk/en/VAWDASV/Resource-Hub/National-Training-Framework/National-Training-Framework.aspx</w:t>
        </w:r>
      </w:hyperlink>
      <w:r w:rsidR="36F66E6B" w:rsidRPr="70FC0A37">
        <w:t xml:space="preserve"> (Accessed: 4 June 2021). </w:t>
      </w:r>
      <w:r w:rsidRPr="70FC0A37">
        <w:rPr>
          <w:rFonts w:eastAsia="Calibri"/>
        </w:rPr>
        <w:t xml:space="preserve"> </w:t>
      </w:r>
    </w:p>
    <w:p w14:paraId="55305DE4" w14:textId="0B3EAE43" w:rsidR="75C110FE" w:rsidRDefault="75C110FE" w:rsidP="0080328A">
      <w:pPr>
        <w:jc w:val="left"/>
      </w:pPr>
      <w:r w:rsidRPr="1707F7AA">
        <w:t xml:space="preserve">Her Majesty’s Government (2018) </w:t>
      </w:r>
      <w:r w:rsidRPr="1707F7AA">
        <w:rPr>
          <w:i/>
          <w:iCs/>
        </w:rPr>
        <w:t xml:space="preserve">Working Together to Safeguard Children. </w:t>
      </w:r>
      <w:r w:rsidRPr="1707F7AA">
        <w:t xml:space="preserve">Available at:  </w:t>
      </w:r>
      <w:hyperlink r:id="rId23">
        <w:r w:rsidRPr="1707F7AA">
          <w:rPr>
            <w:rStyle w:val="Hyperlink"/>
            <w:rFonts w:eastAsia="Arial" w:cs="Arial"/>
            <w:szCs w:val="24"/>
          </w:rPr>
          <w:t>https://assets.publishing.service.gov.uk/government/uploads/system/uploads/attachment_data/file/942454/Working_together_to_safeguard_children_inter_agency_guidance.pdf</w:t>
        </w:r>
      </w:hyperlink>
      <w:r w:rsidRPr="1707F7AA">
        <w:t xml:space="preserve"> (Accessed: 23 May 2021).</w:t>
      </w:r>
    </w:p>
    <w:p w14:paraId="747068EB" w14:textId="51022351" w:rsidR="004B3478" w:rsidRDefault="6D2FE9F5" w:rsidP="0080328A">
      <w:pPr>
        <w:jc w:val="left"/>
      </w:pPr>
      <w:r w:rsidRPr="4531314B">
        <w:t xml:space="preserve">Law Wales (2016) </w:t>
      </w:r>
      <w:r w:rsidRPr="4531314B">
        <w:rPr>
          <w:i/>
          <w:iCs/>
        </w:rPr>
        <w:t>Duties to investigate.</w:t>
      </w:r>
      <w:r w:rsidRPr="4531314B">
        <w:t xml:space="preserve"> Available at: </w:t>
      </w:r>
      <w:hyperlink r:id="rId24" w:anchor="/publicservices/social-care/Local-authority-responsibilities/Safeguarding/safeguarding-duties-to-investigate/?tab=overview&amp;lang=en">
        <w:r w:rsidRPr="4531314B">
          <w:rPr>
            <w:rStyle w:val="Hyperlink"/>
            <w:rFonts w:eastAsia="Arial" w:cs="Arial"/>
            <w:szCs w:val="24"/>
          </w:rPr>
          <w:t>https://law.gov.wales/publicservices/social-care/Local-authority-responsibilities/Safeguarding/safeguarding-duties-to-investigate/?lang=en#/publicservices/social-care/Local-authority-responsibilities/Safeguarding/safeguarding-duties-to-investigate/?tab=overview&amp;lang=en</w:t>
        </w:r>
      </w:hyperlink>
      <w:r w:rsidRPr="4531314B">
        <w:t xml:space="preserve"> (Accessed: 30</w:t>
      </w:r>
      <w:r w:rsidR="04CEF213" w:rsidRPr="4531314B">
        <w:t xml:space="preserve"> </w:t>
      </w:r>
      <w:r w:rsidRPr="4531314B">
        <w:t>May 2021)</w:t>
      </w:r>
      <w:r w:rsidR="0B70745D" w:rsidRPr="4531314B">
        <w:t>.</w:t>
      </w:r>
    </w:p>
    <w:p w14:paraId="17F76D1F" w14:textId="684CB949" w:rsidR="004B3478" w:rsidRDefault="3CA764AE" w:rsidP="0080328A">
      <w:pPr>
        <w:jc w:val="left"/>
        <w:rPr>
          <w:rFonts w:eastAsia="Calibri"/>
        </w:rPr>
      </w:pPr>
      <w:proofErr w:type="spellStart"/>
      <w:r w:rsidRPr="4531314B">
        <w:t>MyConcern</w:t>
      </w:r>
      <w:proofErr w:type="spellEnd"/>
      <w:r w:rsidRPr="4531314B">
        <w:t xml:space="preserve"> (2021) </w:t>
      </w:r>
      <w:r w:rsidRPr="4531314B">
        <w:rPr>
          <w:i/>
          <w:iCs/>
        </w:rPr>
        <w:t xml:space="preserve">Introducing </w:t>
      </w:r>
      <w:proofErr w:type="spellStart"/>
      <w:r w:rsidRPr="4531314B">
        <w:rPr>
          <w:i/>
          <w:iCs/>
        </w:rPr>
        <w:t>MyConcern</w:t>
      </w:r>
      <w:proofErr w:type="spellEnd"/>
      <w:r w:rsidRPr="4531314B">
        <w:rPr>
          <w:i/>
          <w:iCs/>
        </w:rPr>
        <w:t xml:space="preserve">. </w:t>
      </w:r>
      <w:r w:rsidRPr="4531314B">
        <w:t xml:space="preserve">Available at: </w:t>
      </w:r>
      <w:hyperlink r:id="rId25">
        <w:r w:rsidRPr="4531314B">
          <w:rPr>
            <w:rStyle w:val="Hyperlink"/>
            <w:rFonts w:eastAsia="Arial" w:cs="Arial"/>
            <w:szCs w:val="24"/>
          </w:rPr>
          <w:t>https://www.myconcern.co.uk/?_ga=2.38345190.417711969.1587727799-1812029296.1587727799</w:t>
        </w:r>
      </w:hyperlink>
      <w:r w:rsidRPr="4531314B">
        <w:t xml:space="preserve"> (Accessed: 28</w:t>
      </w:r>
      <w:r w:rsidR="2FC72306" w:rsidRPr="4531314B">
        <w:t xml:space="preserve"> </w:t>
      </w:r>
      <w:r w:rsidRPr="4531314B">
        <w:t>May 2021)</w:t>
      </w:r>
      <w:r w:rsidR="72998EA8" w:rsidRPr="4531314B">
        <w:t>.</w:t>
      </w:r>
    </w:p>
    <w:p w14:paraId="1F5E41B7" w14:textId="4337D5FB" w:rsidR="004B3478" w:rsidRDefault="310B46BC" w:rsidP="0080328A">
      <w:pPr>
        <w:jc w:val="left"/>
      </w:pPr>
      <w:r w:rsidRPr="69F7A39F">
        <w:t xml:space="preserve">National Health Service Wales (no date). </w:t>
      </w:r>
      <w:r w:rsidRPr="69F7A39F">
        <w:rPr>
          <w:i/>
          <w:iCs/>
          <w:color w:val="000000" w:themeColor="text1"/>
        </w:rPr>
        <w:t xml:space="preserve">All Wales Child Protection Procedures. </w:t>
      </w:r>
      <w:r w:rsidRPr="69F7A39F">
        <w:rPr>
          <w:color w:val="000000" w:themeColor="text1"/>
        </w:rPr>
        <w:t xml:space="preserve">Available at: </w:t>
      </w:r>
      <w:hyperlink r:id="rId26" w:anchor=":~:text=The%20All%20Wales%20Child%20Protection%20Procedures%20are%20for,those%20working%20in%20the%20statutory%2C%20voluntary%20and%20independent">
        <w:r w:rsidRPr="69F7A39F">
          <w:rPr>
            <w:rStyle w:val="Hyperlink"/>
            <w:rFonts w:eastAsia="Arial" w:cs="Arial"/>
            <w:szCs w:val="24"/>
          </w:rPr>
          <w:t>http://www.wales.nhs.uk/documents/childprotectionenglish.pdf#:~:text=The%20All%20Wales%20Child%20Protection%20Procedures%20are%20for,those%20working%</w:t>
        </w:r>
        <w:r w:rsidRPr="69F7A39F">
          <w:rPr>
            <w:rStyle w:val="Hyperlink"/>
            <w:rFonts w:eastAsia="Arial" w:cs="Arial"/>
            <w:szCs w:val="24"/>
          </w:rPr>
          <w:lastRenderedPageBreak/>
          <w:t>20in%20the%20statutory%2C%20voluntary%20and%20independent</w:t>
        </w:r>
      </w:hyperlink>
      <w:r w:rsidRPr="69F7A39F">
        <w:rPr>
          <w:color w:val="0070C0"/>
        </w:rPr>
        <w:t xml:space="preserve"> </w:t>
      </w:r>
      <w:r w:rsidRPr="69F7A39F">
        <w:t>(Accessed: 8 June 2021)</w:t>
      </w:r>
      <w:r w:rsidR="0080328A">
        <w:t>.</w:t>
      </w:r>
    </w:p>
    <w:p w14:paraId="28D3CE27" w14:textId="1AC4B312" w:rsidR="004B3478" w:rsidRDefault="004B3478" w:rsidP="0080328A">
      <w:pPr>
        <w:jc w:val="left"/>
        <w:rPr>
          <w:rFonts w:eastAsia="Calibri"/>
        </w:rPr>
      </w:pPr>
      <w:r>
        <w:t xml:space="preserve">National Health Service Wales (2016) </w:t>
      </w:r>
      <w:r w:rsidRPr="10DCC007">
        <w:rPr>
          <w:i/>
          <w:iCs/>
        </w:rPr>
        <w:t xml:space="preserve">An Overview of the Healthy Child Wales Programme. </w:t>
      </w:r>
      <w:r>
        <w:t xml:space="preserve">Welsh Government. Available at: </w:t>
      </w:r>
      <w:hyperlink r:id="rId27">
        <w:r w:rsidRPr="10DCC007">
          <w:rPr>
            <w:rStyle w:val="Hyperlink"/>
          </w:rPr>
          <w:t>https://gov.wales/sites/default/files/publications/2019-05/an-overview-of-the-healthy-child-wales-programme.pdf</w:t>
        </w:r>
      </w:hyperlink>
      <w:r>
        <w:t xml:space="preserve"> (Accessed: 21 May 2021). </w:t>
      </w:r>
    </w:p>
    <w:p w14:paraId="18003BC8" w14:textId="41F3A433" w:rsidR="0052389E" w:rsidRDefault="0052389E" w:rsidP="0080328A">
      <w:pPr>
        <w:jc w:val="left"/>
      </w:pPr>
      <w:r>
        <w:t xml:space="preserve">National Health Service Wales (2016) </w:t>
      </w:r>
      <w:r w:rsidRPr="609E7352">
        <w:rPr>
          <w:i/>
          <w:iCs/>
        </w:rPr>
        <w:t xml:space="preserve">Healthy Child Wales Programme Quality Assurance Framework. </w:t>
      </w:r>
      <w:r>
        <w:t xml:space="preserve">Welsh Government. Available at: </w:t>
      </w:r>
      <w:hyperlink r:id="rId28">
        <w:r w:rsidRPr="609E7352">
          <w:rPr>
            <w:rStyle w:val="Hyperlink"/>
          </w:rPr>
          <w:t>http://www.wales.nhs.uk/sitesplus/documents/866/FOI%2018281%20Enclosure%203%20Healthy%20Child%20Wales%20Quality%20Assurance%20Framework.pdf</w:t>
        </w:r>
      </w:hyperlink>
      <w:r>
        <w:t xml:space="preserve"> (Accessed: 29 May 2021). </w:t>
      </w:r>
    </w:p>
    <w:p w14:paraId="3AEF0F12" w14:textId="0EA27011" w:rsidR="0052389E" w:rsidRPr="0052389E" w:rsidRDefault="118BBCF8" w:rsidP="0080328A">
      <w:pPr>
        <w:jc w:val="left"/>
        <w:rPr>
          <w:rFonts w:eastAsia="Calibri"/>
        </w:rPr>
      </w:pPr>
      <w:r>
        <w:t xml:space="preserve">NSPCC (2011) </w:t>
      </w:r>
      <w:r w:rsidRPr="609E7352">
        <w:rPr>
          <w:i/>
          <w:iCs/>
        </w:rPr>
        <w:t xml:space="preserve">All Babies Count: prevention and protection for vulnerable babies. </w:t>
      </w:r>
      <w:r w:rsidRPr="609E7352">
        <w:t xml:space="preserve">Available at: </w:t>
      </w:r>
      <w:hyperlink r:id="rId29">
        <w:r w:rsidR="28DBD165" w:rsidRPr="609E7352">
          <w:rPr>
            <w:rStyle w:val="Hyperlink"/>
            <w:rFonts w:eastAsia="Arial" w:cs="Arial"/>
            <w:szCs w:val="24"/>
          </w:rPr>
          <w:t>https://library.nspcc.org.uk/HeritageScripts/Hapi.dll/retrieve2?SetID=529DBE4D-5FCA-46F8-95E2-577C547223BE&amp;SearchTerm0=all%20babies%20count&amp;SearchPrecision=20&amp;SortOrder=Y1&amp;Offset=9&amp;Direction=%2E&amp;Dispfmt=F&amp;Dispfmt_b=B27&amp;Dispfmt_f=F13&amp;DataSetName=LIVEDATA</w:t>
        </w:r>
      </w:hyperlink>
      <w:r w:rsidR="28DBD165" w:rsidRPr="609E7352">
        <w:t xml:space="preserve"> (Accessed: 2 June 2021). </w:t>
      </w:r>
    </w:p>
    <w:p w14:paraId="6905C5BA" w14:textId="0C554CDB" w:rsidR="00113887" w:rsidRDefault="00113887" w:rsidP="0080328A">
      <w:pPr>
        <w:jc w:val="left"/>
      </w:pPr>
      <w:r>
        <w:t xml:space="preserve">NSPCC Learning (2020) </w:t>
      </w:r>
      <w:r w:rsidRPr="609E7352">
        <w:rPr>
          <w:i/>
          <w:iCs/>
        </w:rPr>
        <w:t>Definitions and Signs of Child Abuse.</w:t>
      </w:r>
      <w:r>
        <w:t xml:space="preserve"> Available at: </w:t>
      </w:r>
      <w:hyperlink r:id="rId30">
        <w:r w:rsidRPr="609E7352">
          <w:rPr>
            <w:rStyle w:val="Hyperlink"/>
          </w:rPr>
          <w:t>https://learning.nspcc.org.uk/media/1188/definitions-signs-child-abuse.pdf</w:t>
        </w:r>
      </w:hyperlink>
      <w:r>
        <w:t xml:space="preserve"> (Accessed: 28 May 2021). </w:t>
      </w:r>
    </w:p>
    <w:p w14:paraId="721FBA69" w14:textId="66E4269B" w:rsidR="00D72A16" w:rsidRPr="00CA0285" w:rsidRDefault="00CA0285" w:rsidP="0080328A">
      <w:pPr>
        <w:jc w:val="left"/>
      </w:pPr>
      <w:r>
        <w:t xml:space="preserve">Public Health Wales (2018) </w:t>
      </w:r>
      <w:r w:rsidRPr="609E7352">
        <w:rPr>
          <w:i/>
          <w:iCs/>
        </w:rPr>
        <w:t xml:space="preserve">Children at Risk Procedure. </w:t>
      </w:r>
      <w:r>
        <w:t xml:space="preserve">NHS Wales. Available at: </w:t>
      </w:r>
      <w:hyperlink r:id="rId31">
        <w:r w:rsidRPr="609E7352">
          <w:rPr>
            <w:rStyle w:val="Hyperlink"/>
          </w:rPr>
          <w:t>https://phw.nhs.wales/about-us/policies-and-procedures/policies-and-procedures-documents/safeguarding-vulnerable-children-and-adults-policies/children-at-risk-procedure/</w:t>
        </w:r>
      </w:hyperlink>
      <w:r>
        <w:t xml:space="preserve"> (Accessed: 29 May 2021). </w:t>
      </w:r>
    </w:p>
    <w:p w14:paraId="4D643775" w14:textId="04FB7BD7" w:rsidR="2F4267C9" w:rsidRDefault="2F4267C9" w:rsidP="0080328A">
      <w:pPr>
        <w:jc w:val="left"/>
        <w:rPr>
          <w:rFonts w:eastAsia="Calibri"/>
        </w:rPr>
      </w:pPr>
      <w:r w:rsidRPr="70FC0A37">
        <w:rPr>
          <w:rFonts w:eastAsia="Calibri"/>
        </w:rPr>
        <w:t xml:space="preserve">Royal College of Paediatrics and Child Health (no date) </w:t>
      </w:r>
      <w:r w:rsidRPr="70FC0A37">
        <w:rPr>
          <w:rFonts w:eastAsia="Calibri"/>
          <w:i/>
          <w:iCs/>
        </w:rPr>
        <w:t>UK-WHO Growth Charts – 0-4 years.</w:t>
      </w:r>
      <w:r w:rsidR="6780B696" w:rsidRPr="70FC0A37">
        <w:rPr>
          <w:rFonts w:eastAsia="Calibri"/>
        </w:rPr>
        <w:t xml:space="preserve"> Available at: </w:t>
      </w:r>
      <w:hyperlink r:id="rId32">
        <w:r w:rsidR="6780B696" w:rsidRPr="70FC0A37">
          <w:rPr>
            <w:rStyle w:val="Hyperlink"/>
            <w:rFonts w:eastAsia="Arial" w:cs="Arial"/>
            <w:szCs w:val="24"/>
          </w:rPr>
          <w:t>https://www.rcpch.ac.uk/resources/uk-who-growth-charts-0-4-years</w:t>
        </w:r>
      </w:hyperlink>
      <w:r w:rsidR="6780B696" w:rsidRPr="70FC0A37">
        <w:t xml:space="preserve"> (Accessed: 29 May 2021). </w:t>
      </w:r>
    </w:p>
    <w:p w14:paraId="24C31936" w14:textId="1B5DCFB9" w:rsidR="6780B696" w:rsidRDefault="07FAA901" w:rsidP="0080328A">
      <w:pPr>
        <w:jc w:val="left"/>
      </w:pPr>
      <w:r w:rsidRPr="70FC0A37">
        <w:t xml:space="preserve">Social Care Institute for Excellence (2012) </w:t>
      </w:r>
      <w:r w:rsidRPr="70FC0A37">
        <w:rPr>
          <w:i/>
          <w:iCs/>
        </w:rPr>
        <w:t>Framework for assessment in Children’s Social</w:t>
      </w:r>
      <w:r w:rsidR="0080328A">
        <w:rPr>
          <w:i/>
          <w:iCs/>
        </w:rPr>
        <w:t xml:space="preserve"> </w:t>
      </w:r>
      <w:r w:rsidRPr="70FC0A37">
        <w:rPr>
          <w:i/>
          <w:iCs/>
        </w:rPr>
        <w:t>Care.</w:t>
      </w:r>
      <w:r w:rsidR="0080328A">
        <w:rPr>
          <w:i/>
          <w:iCs/>
        </w:rPr>
        <w:t xml:space="preserve"> </w:t>
      </w:r>
      <w:r w:rsidRPr="70FC0A37">
        <w:t>Available</w:t>
      </w:r>
      <w:r w:rsidR="0080328A">
        <w:t xml:space="preserve"> </w:t>
      </w:r>
      <w:r w:rsidRPr="70FC0A37">
        <w:t>at:</w:t>
      </w:r>
      <w:r w:rsidR="0080328A">
        <w:t xml:space="preserve"> </w:t>
      </w:r>
      <w:hyperlink r:id="rId33" w:history="1">
        <w:r w:rsidR="0080328A" w:rsidRPr="000F4AC1">
          <w:rPr>
            <w:rStyle w:val="Hyperlink"/>
            <w:rFonts w:eastAsia="Arial" w:cs="Arial"/>
            <w:szCs w:val="24"/>
          </w:rPr>
          <w:t>https://www.scie.org.uk/publications/introductionto/childrenssocialcare/waysofworking.asp</w:t>
        </w:r>
      </w:hyperlink>
      <w:r w:rsidRPr="70FC0A37">
        <w:rPr>
          <w:color w:val="2F5496" w:themeColor="accent1" w:themeShade="BF"/>
        </w:rPr>
        <w:t xml:space="preserve"> </w:t>
      </w:r>
      <w:r w:rsidRPr="70FC0A37">
        <w:t>(Accessed: 31 May 2021).</w:t>
      </w:r>
    </w:p>
    <w:p w14:paraId="51D1529E" w14:textId="640F0CE6" w:rsidR="6780B696" w:rsidRDefault="22BEA1C8" w:rsidP="0080328A">
      <w:pPr>
        <w:jc w:val="left"/>
      </w:pPr>
      <w:r w:rsidRPr="1B1F2D4B">
        <w:t xml:space="preserve">Social Care Institute for Excellence (2012) </w:t>
      </w:r>
      <w:r w:rsidRPr="1B1F2D4B">
        <w:rPr>
          <w:i/>
          <w:iCs/>
        </w:rPr>
        <w:t xml:space="preserve">Child Protection Procedures. </w:t>
      </w:r>
      <w:r w:rsidRPr="1B1F2D4B">
        <w:t xml:space="preserve">Available at: </w:t>
      </w:r>
      <w:hyperlink r:id="rId34">
        <w:r w:rsidRPr="1B1F2D4B">
          <w:rPr>
            <w:rStyle w:val="Hyperlink"/>
            <w:rFonts w:eastAsia="Arial" w:cs="Arial"/>
            <w:szCs w:val="24"/>
          </w:rPr>
          <w:t>https://www.scie.org.uk/publications/introductionto/childrenssocialcare/childprotection.asp</w:t>
        </w:r>
      </w:hyperlink>
      <w:r w:rsidRPr="1B1F2D4B">
        <w:t xml:space="preserve"> (Accessed: 2 June 2021).</w:t>
      </w:r>
    </w:p>
    <w:p w14:paraId="49302B64" w14:textId="182E6DD4" w:rsidR="6780B696" w:rsidRDefault="6780B696" w:rsidP="0080328A">
      <w:pPr>
        <w:jc w:val="left"/>
      </w:pPr>
      <w:r w:rsidRPr="1B1F2D4B">
        <w:t xml:space="preserve">Social Care Wales (no date) </w:t>
      </w:r>
      <w:r w:rsidRPr="1B1F2D4B">
        <w:rPr>
          <w:i/>
          <w:iCs/>
        </w:rPr>
        <w:t xml:space="preserve">Wales Safeguarding Procedures 2019. </w:t>
      </w:r>
      <w:r w:rsidRPr="1B1F2D4B">
        <w:t xml:space="preserve">Available at: </w:t>
      </w:r>
      <w:hyperlink r:id="rId35">
        <w:r w:rsidR="26A9CDEA" w:rsidRPr="1B1F2D4B">
          <w:rPr>
            <w:rStyle w:val="Hyperlink"/>
            <w:rFonts w:eastAsia="Arial" w:cs="Arial"/>
            <w:szCs w:val="24"/>
          </w:rPr>
          <w:t>https://www.safeguarding.wales/</w:t>
        </w:r>
      </w:hyperlink>
      <w:r w:rsidR="26A9CDEA" w:rsidRPr="1B1F2D4B">
        <w:t xml:space="preserve"> (Accessed: 22 May 2021). </w:t>
      </w:r>
    </w:p>
    <w:p w14:paraId="34CAB542" w14:textId="7D0E2E38" w:rsidR="4F311F55" w:rsidRDefault="70547E22" w:rsidP="0080328A">
      <w:pPr>
        <w:jc w:val="left"/>
      </w:pPr>
      <w:r w:rsidRPr="10DCC007">
        <w:rPr>
          <w:i/>
          <w:iCs/>
          <w:color w:val="000000" w:themeColor="text1"/>
        </w:rPr>
        <w:t xml:space="preserve">Social Services and Well-being (Wales) Act 2014. </w:t>
      </w:r>
      <w:r w:rsidRPr="10DCC007">
        <w:rPr>
          <w:color w:val="000000" w:themeColor="text1"/>
        </w:rPr>
        <w:t xml:space="preserve">Available at: </w:t>
      </w:r>
      <w:hyperlink r:id="rId36">
        <w:r w:rsidRPr="10DCC007">
          <w:rPr>
            <w:rStyle w:val="Hyperlink"/>
            <w:rFonts w:eastAsia="Arial" w:cs="Arial"/>
            <w:szCs w:val="24"/>
          </w:rPr>
          <w:t>https://www.legislation.gov.uk/anaw/2014/4/contents</w:t>
        </w:r>
      </w:hyperlink>
      <w:r w:rsidRPr="10DCC007">
        <w:t xml:space="preserve"> (Accessed: 2</w:t>
      </w:r>
      <w:r w:rsidR="33979FBD" w:rsidRPr="10DCC007">
        <w:t>3 May</w:t>
      </w:r>
      <w:r w:rsidRPr="10DCC007">
        <w:t xml:space="preserve"> 2021).</w:t>
      </w:r>
    </w:p>
    <w:p w14:paraId="0A66A41D" w14:textId="0C81BB62" w:rsidR="24A50612" w:rsidRDefault="24A50612" w:rsidP="0080328A">
      <w:pPr>
        <w:jc w:val="left"/>
        <w:rPr>
          <w:rFonts w:eastAsia="Calibri"/>
        </w:rPr>
      </w:pPr>
      <w:r w:rsidRPr="69F7A39F">
        <w:rPr>
          <w:i/>
          <w:iCs/>
        </w:rPr>
        <w:t>The Care and Support (Care Planning) (Wales) Regulations 2015</w:t>
      </w:r>
      <w:r w:rsidRPr="69F7A39F">
        <w:t xml:space="preserve">. Available at: </w:t>
      </w:r>
      <w:hyperlink r:id="rId37">
        <w:r w:rsidRPr="69F7A39F">
          <w:rPr>
            <w:rStyle w:val="Hyperlink"/>
            <w:rFonts w:eastAsia="Arial" w:cs="Arial"/>
            <w:szCs w:val="24"/>
          </w:rPr>
          <w:t>https://www.legislation.gov.uk/wsi/2015/1335/pdfs/wsi_20151335_mi.pdf</w:t>
        </w:r>
      </w:hyperlink>
      <w:r w:rsidRPr="69F7A39F">
        <w:t xml:space="preserve">  (Accessed: 8 June 2021)</w:t>
      </w:r>
      <w:r w:rsidR="00D17024">
        <w:t>.</w:t>
      </w:r>
    </w:p>
    <w:p w14:paraId="21D8B5D7" w14:textId="1663CEF4" w:rsidR="138B4D13" w:rsidRDefault="51828786" w:rsidP="0080328A">
      <w:pPr>
        <w:jc w:val="left"/>
      </w:pPr>
      <w:r w:rsidRPr="4531314B">
        <w:t xml:space="preserve">Thrive (2021) </w:t>
      </w:r>
      <w:r w:rsidRPr="4531314B">
        <w:rPr>
          <w:i/>
          <w:iCs/>
        </w:rPr>
        <w:t xml:space="preserve">What is Thrive? </w:t>
      </w:r>
      <w:r w:rsidRPr="4531314B">
        <w:t xml:space="preserve">Available at: </w:t>
      </w:r>
      <w:hyperlink r:id="rId38">
        <w:r w:rsidRPr="4531314B">
          <w:rPr>
            <w:rStyle w:val="Hyperlink"/>
            <w:rFonts w:eastAsia="Arial" w:cs="Arial"/>
            <w:szCs w:val="24"/>
          </w:rPr>
          <w:t>https://www.thriveapproach.com/</w:t>
        </w:r>
      </w:hyperlink>
      <w:r w:rsidRPr="4531314B">
        <w:t xml:space="preserve"> (Accessed: 28</w:t>
      </w:r>
      <w:r w:rsidR="09433F4F" w:rsidRPr="4531314B">
        <w:t xml:space="preserve"> </w:t>
      </w:r>
      <w:r w:rsidRPr="4531314B">
        <w:t>May 2021)</w:t>
      </w:r>
      <w:r w:rsidR="4D6EF656" w:rsidRPr="4531314B">
        <w:t>.</w:t>
      </w:r>
    </w:p>
    <w:p w14:paraId="7941BF8E" w14:textId="28B3968A" w:rsidR="138B4D13" w:rsidRDefault="00113887" w:rsidP="0080328A">
      <w:pPr>
        <w:jc w:val="left"/>
        <w:rPr>
          <w:rFonts w:eastAsia="Calibri"/>
        </w:rPr>
      </w:pPr>
      <w:r>
        <w:t xml:space="preserve">UNICEF </w:t>
      </w:r>
      <w:r w:rsidR="00CA0285">
        <w:t xml:space="preserve">(2021) </w:t>
      </w:r>
      <w:r w:rsidR="00CA0285" w:rsidRPr="69F7A39F">
        <w:rPr>
          <w:i/>
          <w:iCs/>
        </w:rPr>
        <w:t xml:space="preserve">The Rights of Every Child. A Summary of the United Nations Convention on the Rights of the Child. </w:t>
      </w:r>
      <w:r w:rsidR="00CA0285">
        <w:t xml:space="preserve">Available at: </w:t>
      </w:r>
      <w:hyperlink r:id="rId39">
        <w:r w:rsidR="00CA0285" w:rsidRPr="69F7A39F">
          <w:rPr>
            <w:rStyle w:val="Hyperlink"/>
          </w:rPr>
          <w:t>https://downloads.unicef.org.uk/wp-content/uploads/2019/10/UNCRC_summary-1_1.pdf</w:t>
        </w:r>
      </w:hyperlink>
      <w:r w:rsidR="00CA0285">
        <w:t xml:space="preserve"> (Accessed: 28 May 2021). </w:t>
      </w:r>
    </w:p>
    <w:p w14:paraId="5FA96C7E" w14:textId="51F588B1" w:rsidR="06AB0A01" w:rsidRDefault="06AB0A01" w:rsidP="0080328A">
      <w:pPr>
        <w:jc w:val="left"/>
        <w:rPr>
          <w:rFonts w:eastAsia="Calibri"/>
        </w:rPr>
      </w:pPr>
      <w:r w:rsidRPr="10DCC007">
        <w:t xml:space="preserve">Welsh Government (2013). </w:t>
      </w:r>
      <w:r w:rsidRPr="10DCC007">
        <w:rPr>
          <w:i/>
          <w:iCs/>
        </w:rPr>
        <w:t xml:space="preserve">Evaluation of the Implementation of the Substance Misuse Strategy for Wales, </w:t>
      </w:r>
      <w:r w:rsidRPr="10DCC007">
        <w:t>Available at:</w:t>
      </w:r>
      <w:r w:rsidRPr="10DCC007">
        <w:rPr>
          <w:i/>
          <w:iCs/>
        </w:rPr>
        <w:t xml:space="preserve"> </w:t>
      </w:r>
      <w:hyperlink r:id="rId40">
        <w:r w:rsidRPr="10DCC007">
          <w:rPr>
            <w:rStyle w:val="Hyperlink"/>
            <w:rFonts w:eastAsia="Arial" w:cs="Arial"/>
            <w:szCs w:val="24"/>
          </w:rPr>
          <w:t>https://gov.wales/sites/default/files/statistics-and-research/2019-08/130610-evaluation-implementation-substance-misuse-strategy-en.pdf</w:t>
        </w:r>
      </w:hyperlink>
      <w:r w:rsidRPr="10DCC007">
        <w:t xml:space="preserve"> (Accessed</w:t>
      </w:r>
      <w:r w:rsidR="279FAA82" w:rsidRPr="10DCC007">
        <w:t>:</w:t>
      </w:r>
      <w:r w:rsidRPr="10DCC007">
        <w:t xml:space="preserve"> 3 June 2021).</w:t>
      </w:r>
    </w:p>
    <w:p w14:paraId="6F64CBFE" w14:textId="651ED784" w:rsidR="06AB0A01" w:rsidRDefault="06AB0A01" w:rsidP="0080328A">
      <w:pPr>
        <w:jc w:val="left"/>
      </w:pPr>
      <w:r w:rsidRPr="10DCC007">
        <w:t>Welsh Government</w:t>
      </w:r>
      <w:r w:rsidR="6AA80306" w:rsidRPr="10DCC007">
        <w:t xml:space="preserve"> </w:t>
      </w:r>
      <w:r w:rsidRPr="10DCC007">
        <w:t>(2013)</w:t>
      </w:r>
      <w:r w:rsidR="4D243939" w:rsidRPr="10DCC007">
        <w:t xml:space="preserve"> </w:t>
      </w:r>
      <w:r w:rsidRPr="10DCC007">
        <w:rPr>
          <w:i/>
          <w:iCs/>
        </w:rPr>
        <w:t>Substance Misuse Treatment Framework (SMTF) Recovery Oriented Integrated Systems of Care</w:t>
      </w:r>
      <w:r w:rsidRPr="10DCC007">
        <w:t>, Available at:</w:t>
      </w:r>
      <w:r w:rsidRPr="10DCC007">
        <w:rPr>
          <w:i/>
          <w:iCs/>
        </w:rPr>
        <w:t xml:space="preserve"> </w:t>
      </w:r>
      <w:hyperlink r:id="rId41">
        <w:r w:rsidRPr="10DCC007">
          <w:rPr>
            <w:rStyle w:val="Hyperlink"/>
            <w:rFonts w:eastAsia="Arial" w:cs="Arial"/>
            <w:szCs w:val="24"/>
          </w:rPr>
          <w:t>https://gov.wales/sites/default/files/publications/2019-02/substance-misuse-treatment-framework-recovery-oriented-integrated-systems-of-care.pdf</w:t>
        </w:r>
      </w:hyperlink>
      <w:r w:rsidRPr="10DCC007">
        <w:t xml:space="preserve"> (Accessed</w:t>
      </w:r>
      <w:r w:rsidR="52B76D55" w:rsidRPr="10DCC007">
        <w:t>:</w:t>
      </w:r>
      <w:r w:rsidRPr="10DCC007">
        <w:t xml:space="preserve"> 3 June 2021).</w:t>
      </w:r>
    </w:p>
    <w:p w14:paraId="716C19A8" w14:textId="7AE491FA" w:rsidR="2172AB1A" w:rsidRDefault="2172AB1A" w:rsidP="0080328A">
      <w:pPr>
        <w:jc w:val="left"/>
        <w:rPr>
          <w:rFonts w:eastAsia="Calibri"/>
        </w:rPr>
      </w:pPr>
      <w:r w:rsidRPr="70FC0A37">
        <w:t xml:space="preserve">Welsh Government (2015) </w:t>
      </w:r>
      <w:r w:rsidRPr="70FC0A37">
        <w:rPr>
          <w:i/>
          <w:iCs/>
        </w:rPr>
        <w:t xml:space="preserve">Free Breakfast in Primary Schools. </w:t>
      </w:r>
      <w:r w:rsidRPr="70FC0A37">
        <w:t xml:space="preserve">Available at:  </w:t>
      </w:r>
      <w:hyperlink r:id="rId42">
        <w:r w:rsidRPr="70FC0A37">
          <w:rPr>
            <w:rStyle w:val="Hyperlink"/>
            <w:rFonts w:eastAsia="Arial" w:cs="Arial"/>
            <w:szCs w:val="24"/>
          </w:rPr>
          <w:t>https://gov.wales/sites/default/files/publications/2018-03/free-breakfast-in-primary-schools.pdf</w:t>
        </w:r>
      </w:hyperlink>
      <w:r w:rsidRPr="70FC0A37">
        <w:t xml:space="preserve"> (Accessed: 23 May 2021). </w:t>
      </w:r>
    </w:p>
    <w:p w14:paraId="3E612966" w14:textId="08C9C343" w:rsidR="3CAC9CE9" w:rsidRDefault="3CAC9CE9" w:rsidP="0080328A">
      <w:pPr>
        <w:jc w:val="left"/>
        <w:rPr>
          <w:rFonts w:eastAsia="Calibri"/>
        </w:rPr>
      </w:pPr>
      <w:r w:rsidRPr="70FC0A37">
        <w:lastRenderedPageBreak/>
        <w:t xml:space="preserve">Welsh Government (2017) </w:t>
      </w:r>
      <w:r w:rsidRPr="70FC0A37">
        <w:rPr>
          <w:i/>
          <w:iCs/>
        </w:rPr>
        <w:t xml:space="preserve">Flying Start Health Programme Guidance. </w:t>
      </w:r>
      <w:r w:rsidRPr="70FC0A37">
        <w:t xml:space="preserve">Available at: </w:t>
      </w:r>
      <w:hyperlink r:id="rId43">
        <w:r w:rsidRPr="70FC0A37">
          <w:rPr>
            <w:rStyle w:val="Hyperlink"/>
            <w:rFonts w:eastAsia="Arial" w:cs="Arial"/>
            <w:szCs w:val="24"/>
          </w:rPr>
          <w:t>https://gov.wales/sites/default/files/publications/2019-07/flying-start-health-programme-guidance_0.pdf</w:t>
        </w:r>
      </w:hyperlink>
      <w:r w:rsidRPr="70FC0A37">
        <w:t xml:space="preserve"> (Accessed: 28 May 2021).</w:t>
      </w:r>
    </w:p>
    <w:p w14:paraId="591A4ABE" w14:textId="279BD922" w:rsidR="3CAC9CE9" w:rsidRDefault="3CAC9CE9" w:rsidP="0080328A">
      <w:pPr>
        <w:jc w:val="left"/>
        <w:rPr>
          <w:rFonts w:eastAsia="Calibri"/>
        </w:rPr>
      </w:pPr>
      <w:r w:rsidRPr="70FC0A37">
        <w:t xml:space="preserve">Welsh Government (2018) </w:t>
      </w:r>
      <w:r w:rsidRPr="70FC0A37">
        <w:rPr>
          <w:i/>
          <w:iCs/>
        </w:rPr>
        <w:t xml:space="preserve">Social Services and Well-being Act (Wales) 2014. Working Together to Safeguard People: Volume 5 – Handling Individual Cases to Protect Children at Risk. </w:t>
      </w:r>
      <w:r w:rsidRPr="70FC0A37">
        <w:t xml:space="preserve">Available at: </w:t>
      </w:r>
      <w:hyperlink r:id="rId44">
        <w:r w:rsidRPr="70FC0A37">
          <w:rPr>
            <w:rStyle w:val="Hyperlink"/>
            <w:rFonts w:eastAsia="Arial" w:cs="Arial"/>
            <w:szCs w:val="24"/>
          </w:rPr>
          <w:t>https://gov.wales/sites/default/files/publications/2019-05/working-together-to-safeguard-people-volume-5-handling-individual-cases-to-protect-children-at-risk.pdf</w:t>
        </w:r>
      </w:hyperlink>
      <w:r w:rsidRPr="70FC0A37">
        <w:t xml:space="preserve"> (Accessed: 28 May 2021).</w:t>
      </w:r>
    </w:p>
    <w:p w14:paraId="01CE3596" w14:textId="14255E74" w:rsidR="3D0F4B53" w:rsidRDefault="3D0F4B53" w:rsidP="0080328A">
      <w:pPr>
        <w:jc w:val="left"/>
        <w:rPr>
          <w:rFonts w:eastAsia="Calibri"/>
        </w:rPr>
      </w:pPr>
      <w:r w:rsidRPr="70FC0A37">
        <w:rPr>
          <w:rFonts w:eastAsia="Calibri"/>
        </w:rPr>
        <w:t xml:space="preserve">Welsh Government (no date) </w:t>
      </w:r>
      <w:r w:rsidRPr="70FC0A37">
        <w:rPr>
          <w:rFonts w:eastAsia="Calibri"/>
          <w:i/>
          <w:iCs/>
        </w:rPr>
        <w:t xml:space="preserve">A Vision for Health Visiting in Wales. </w:t>
      </w:r>
      <w:r w:rsidRPr="70FC0A37">
        <w:rPr>
          <w:rFonts w:eastAsia="Calibri"/>
        </w:rPr>
        <w:t xml:space="preserve">Available at: </w:t>
      </w:r>
      <w:hyperlink r:id="rId45">
        <w:r w:rsidRPr="70FC0A37">
          <w:rPr>
            <w:rStyle w:val="Hyperlink"/>
            <w:rFonts w:eastAsia="Arial" w:cs="Arial"/>
            <w:szCs w:val="24"/>
          </w:rPr>
          <w:t>https://gov.wales/sites/default/files/publications/2019-03/a-vision-for-health-visiting-in-wales.pdf</w:t>
        </w:r>
      </w:hyperlink>
      <w:r w:rsidRPr="70FC0A37">
        <w:t xml:space="preserve"> (Accessed: 2 June 2021).</w:t>
      </w:r>
    </w:p>
    <w:p w14:paraId="7091BDAA" w14:textId="612395E0" w:rsidR="06AB0A01" w:rsidRDefault="06AB0A01" w:rsidP="0080328A">
      <w:pPr>
        <w:jc w:val="left"/>
      </w:pPr>
      <w:r w:rsidRPr="4531314B">
        <w:t xml:space="preserve">Welsh Government (no date) </w:t>
      </w:r>
      <w:r w:rsidRPr="4531314B">
        <w:rPr>
          <w:i/>
          <w:iCs/>
        </w:rPr>
        <w:t xml:space="preserve">Parenting. Give it </w:t>
      </w:r>
      <w:r w:rsidR="72996AC2" w:rsidRPr="4531314B">
        <w:rPr>
          <w:i/>
          <w:iCs/>
        </w:rPr>
        <w:t>Time</w:t>
      </w:r>
      <w:r w:rsidRPr="4531314B">
        <w:rPr>
          <w:i/>
          <w:iCs/>
        </w:rPr>
        <w:t>.</w:t>
      </w:r>
      <w:r w:rsidR="15802C03" w:rsidRPr="4531314B">
        <w:rPr>
          <w:i/>
          <w:iCs/>
        </w:rPr>
        <w:t xml:space="preserve"> </w:t>
      </w:r>
      <w:r w:rsidRPr="4531314B">
        <w:t>Available</w:t>
      </w:r>
      <w:r w:rsidR="518CA95F" w:rsidRPr="4531314B">
        <w:t xml:space="preserve"> </w:t>
      </w:r>
      <w:r w:rsidRPr="4531314B">
        <w:t>at:</w:t>
      </w:r>
      <w:r w:rsidR="00D17024">
        <w:t xml:space="preserve"> </w:t>
      </w:r>
      <w:hyperlink r:id="rId46" w:history="1">
        <w:r w:rsidR="00D17024" w:rsidRPr="000F4AC1">
          <w:rPr>
            <w:rStyle w:val="Hyperlink"/>
            <w:rFonts w:eastAsia="Arial" w:cs="Arial"/>
            <w:szCs w:val="24"/>
          </w:rPr>
          <w:t>https://gov.wales/parenting-give-it-time</w:t>
        </w:r>
      </w:hyperlink>
      <w:r w:rsidRPr="4531314B">
        <w:rPr>
          <w:i/>
          <w:iCs/>
        </w:rPr>
        <w:t xml:space="preserve"> </w:t>
      </w:r>
      <w:r w:rsidRPr="4531314B">
        <w:t>(Accessed: 3 June 2021).</w:t>
      </w:r>
    </w:p>
    <w:p w14:paraId="526999B5" w14:textId="0F8222A4" w:rsidR="1DAED8FE" w:rsidRDefault="1DAED8FE" w:rsidP="0080328A">
      <w:pPr>
        <w:jc w:val="left"/>
      </w:pPr>
      <w:r w:rsidRPr="4531314B">
        <w:t xml:space="preserve">Welsh Government (2014) </w:t>
      </w:r>
      <w:r w:rsidRPr="4531314B">
        <w:rPr>
          <w:i/>
          <w:iCs/>
        </w:rPr>
        <w:t>Safeguarding children in education: handling allegations of abuse against teachers and other staff</w:t>
      </w:r>
      <w:r w:rsidRPr="4531314B">
        <w:t xml:space="preserve">. Available at: </w:t>
      </w:r>
      <w:hyperlink r:id="rId47">
        <w:r w:rsidRPr="4531314B">
          <w:rPr>
            <w:rStyle w:val="Hyperlink"/>
            <w:rFonts w:eastAsia="Arial" w:cs="Arial"/>
            <w:szCs w:val="24"/>
          </w:rPr>
          <w:t>https://gov.wales/sites/default/files/publications/2018-11/safeguarding-children-in-education-handling-allegations-of-abuse-against-teachers-and-other-staff.pdf</w:t>
        </w:r>
      </w:hyperlink>
      <w:r w:rsidRPr="4531314B">
        <w:t xml:space="preserve"> (Accessed: 1</w:t>
      </w:r>
      <w:r w:rsidR="5D41DD35" w:rsidRPr="4531314B">
        <w:t xml:space="preserve"> </w:t>
      </w:r>
      <w:r w:rsidRPr="4531314B">
        <w:t>June 2021)</w:t>
      </w:r>
      <w:r w:rsidR="1CB81856" w:rsidRPr="4531314B">
        <w:t>.</w:t>
      </w:r>
    </w:p>
    <w:p w14:paraId="38902B81" w14:textId="3C63A788" w:rsidR="1DAED8FE" w:rsidRDefault="1DAED8FE" w:rsidP="0080328A">
      <w:pPr>
        <w:jc w:val="left"/>
      </w:pPr>
      <w:r w:rsidRPr="4531314B">
        <w:rPr>
          <w:i/>
          <w:iCs/>
        </w:rPr>
        <w:t>Working Together to Safeguard Children 2018</w:t>
      </w:r>
      <w:r w:rsidRPr="4531314B">
        <w:t xml:space="preserve">, c. 2. Available at: </w:t>
      </w:r>
      <w:hyperlink r:id="rId48">
        <w:r w:rsidRPr="4531314B">
          <w:rPr>
            <w:rStyle w:val="Hyperlink"/>
            <w:rFonts w:eastAsia="Arial" w:cs="Arial"/>
            <w:szCs w:val="24"/>
          </w:rPr>
          <w:t>https://assets.publishing.service.gov.uk/government/uploads/system/uploads/attachment_data/file/942454/Working_together_to_safeguard_children_inter_agency_guidance.pdf</w:t>
        </w:r>
      </w:hyperlink>
      <w:r w:rsidRPr="4531314B">
        <w:t xml:space="preserve"> (Accessed: 1</w:t>
      </w:r>
      <w:r w:rsidR="3EF9CE09" w:rsidRPr="4531314B">
        <w:t xml:space="preserve"> </w:t>
      </w:r>
      <w:r w:rsidRPr="4531314B">
        <w:t>June 2021)</w:t>
      </w:r>
      <w:r w:rsidR="446FD37D" w:rsidRPr="4531314B">
        <w:t>.</w:t>
      </w:r>
    </w:p>
    <w:p w14:paraId="32B15459" w14:textId="0D95E67F" w:rsidR="69F7A39F" w:rsidRDefault="69F7A39F" w:rsidP="0080328A">
      <w:pPr>
        <w:jc w:val="left"/>
        <w:rPr>
          <w:rFonts w:eastAsia="Calibri"/>
        </w:rPr>
      </w:pPr>
    </w:p>
    <w:p w14:paraId="3231CEC4" w14:textId="415741A7" w:rsidR="69F7A39F" w:rsidRDefault="69F7A39F" w:rsidP="0080328A">
      <w:pPr>
        <w:jc w:val="left"/>
        <w:rPr>
          <w:rFonts w:eastAsia="Calibri"/>
        </w:rPr>
      </w:pPr>
    </w:p>
    <w:p w14:paraId="57A53FAF" w14:textId="20FCDFB3" w:rsidR="69F7A39F" w:rsidRDefault="69F7A39F" w:rsidP="0080328A">
      <w:pPr>
        <w:jc w:val="left"/>
        <w:rPr>
          <w:rFonts w:eastAsia="Calibri"/>
        </w:rPr>
      </w:pPr>
    </w:p>
    <w:p w14:paraId="7CB53A75" w14:textId="05089B0B" w:rsidR="10DCC007" w:rsidRDefault="10DCC007" w:rsidP="0080328A">
      <w:pPr>
        <w:jc w:val="left"/>
        <w:rPr>
          <w:rFonts w:eastAsia="Calibri"/>
        </w:rPr>
      </w:pPr>
    </w:p>
    <w:p w14:paraId="544F060C" w14:textId="5A45F969" w:rsidR="70AFC510" w:rsidRDefault="56536495" w:rsidP="0080328A">
      <w:pPr>
        <w:jc w:val="left"/>
        <w:rPr>
          <w:rFonts w:eastAsia="Calibri"/>
        </w:rPr>
      </w:pPr>
      <w:r w:rsidRPr="70FC0A37">
        <w:t xml:space="preserve"> </w:t>
      </w:r>
    </w:p>
    <w:p w14:paraId="323DEF0B" w14:textId="60BAEA7A" w:rsidR="4B4A2B96" w:rsidRDefault="4B4A2B96" w:rsidP="0080328A">
      <w:pPr>
        <w:jc w:val="left"/>
        <w:rPr>
          <w:rFonts w:eastAsia="Calibri"/>
        </w:rPr>
      </w:pPr>
    </w:p>
    <w:p w14:paraId="6FF4F685" w14:textId="24DFCB5C" w:rsidR="3DE9D6A2" w:rsidRDefault="3DE9D6A2" w:rsidP="0080328A">
      <w:pPr>
        <w:jc w:val="left"/>
        <w:rPr>
          <w:rFonts w:eastAsia="Calibri"/>
          <w:szCs w:val="24"/>
        </w:rPr>
      </w:pPr>
    </w:p>
    <w:sectPr w:rsidR="3DE9D6A2">
      <w:headerReference w:type="default" r:id="rId49"/>
      <w:footerReference w:type="default" r:id="rId5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C80AA2" w14:textId="77777777" w:rsidR="006B11EF" w:rsidRDefault="006B11EF" w:rsidP="004B3478">
      <w:pPr>
        <w:spacing w:after="0" w:line="240" w:lineRule="auto"/>
      </w:pPr>
      <w:r>
        <w:separator/>
      </w:r>
    </w:p>
  </w:endnote>
  <w:endnote w:type="continuationSeparator" w:id="0">
    <w:p w14:paraId="45D29B15" w14:textId="77777777" w:rsidR="006B11EF" w:rsidRDefault="006B11EF" w:rsidP="004B34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332C750" w14:paraId="18B5F8A2" w14:textId="77777777" w:rsidTr="1332C750">
      <w:tc>
        <w:tcPr>
          <w:tcW w:w="3005" w:type="dxa"/>
        </w:tcPr>
        <w:p w14:paraId="33FD4508" w14:textId="51FE6BF5" w:rsidR="1332C750" w:rsidRDefault="1332C750" w:rsidP="1332C750">
          <w:pPr>
            <w:pStyle w:val="Header"/>
            <w:ind w:left="-115"/>
            <w:jc w:val="left"/>
            <w:rPr>
              <w:rFonts w:eastAsia="Calibri"/>
              <w:szCs w:val="24"/>
            </w:rPr>
          </w:pPr>
        </w:p>
      </w:tc>
      <w:tc>
        <w:tcPr>
          <w:tcW w:w="3005" w:type="dxa"/>
        </w:tcPr>
        <w:p w14:paraId="12924F28" w14:textId="6DFABF5F" w:rsidR="1332C750" w:rsidRDefault="1332C750" w:rsidP="1332C750">
          <w:pPr>
            <w:pStyle w:val="Header"/>
            <w:jc w:val="center"/>
            <w:rPr>
              <w:rFonts w:eastAsia="Calibri"/>
              <w:szCs w:val="24"/>
            </w:rPr>
          </w:pPr>
        </w:p>
      </w:tc>
      <w:tc>
        <w:tcPr>
          <w:tcW w:w="3005" w:type="dxa"/>
        </w:tcPr>
        <w:p w14:paraId="7A368D25" w14:textId="73A9A519" w:rsidR="1332C750" w:rsidRDefault="1332C750" w:rsidP="1332C750">
          <w:pPr>
            <w:pStyle w:val="Header"/>
            <w:ind w:right="-115"/>
            <w:jc w:val="right"/>
            <w:rPr>
              <w:rFonts w:eastAsia="Calibri"/>
              <w:szCs w:val="24"/>
            </w:rPr>
          </w:pPr>
        </w:p>
      </w:tc>
    </w:tr>
  </w:tbl>
  <w:p w14:paraId="2BAA47A7" w14:textId="7DE105BA" w:rsidR="1332C750" w:rsidRDefault="1332C750" w:rsidP="1332C750">
    <w:pPr>
      <w:pStyle w:val="Footer"/>
      <w:rPr>
        <w:rFonts w:eastAsia="Calibri"/>
        <w:szCs w:val="24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21F026" w14:textId="77777777" w:rsidR="006B11EF" w:rsidRDefault="006B11EF" w:rsidP="004B3478">
      <w:pPr>
        <w:spacing w:after="0" w:line="240" w:lineRule="auto"/>
      </w:pPr>
      <w:r>
        <w:separator/>
      </w:r>
    </w:p>
  </w:footnote>
  <w:footnote w:type="continuationSeparator" w:id="0">
    <w:p w14:paraId="50D4BE08" w14:textId="77777777" w:rsidR="006B11EF" w:rsidRDefault="006B11EF" w:rsidP="004B34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97F1DF" w14:textId="588ECDE7" w:rsidR="004B3478" w:rsidRDefault="4056C8FE">
    <w:pPr>
      <w:pStyle w:val="Header"/>
    </w:pPr>
    <w:r>
      <w:t xml:space="preserve">EYEC5008    </w:t>
    </w:r>
    <w:r w:rsidR="004B3478">
      <w:ptab w:relativeTo="margin" w:alignment="center" w:leader="none"/>
    </w:r>
    <w:r w:rsidR="004B3478">
      <w:ptab w:relativeTo="margin" w:alignment="right" w:leader="none"/>
    </w:r>
    <w:r w:rsidR="00B86605">
      <w:t>2005192</w:t>
    </w:r>
    <w:r w:rsidR="00207603">
      <w:t xml:space="preserve"> Zoe Carne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AD2AAB"/>
    <w:multiLevelType w:val="hybridMultilevel"/>
    <w:tmpl w:val="41C21AAE"/>
    <w:lvl w:ilvl="0" w:tplc="FC226F3C">
      <w:start w:val="1"/>
      <w:numFmt w:val="decimal"/>
      <w:lvlText w:val="%1."/>
      <w:lvlJc w:val="left"/>
      <w:pPr>
        <w:ind w:left="720" w:hanging="360"/>
      </w:pPr>
    </w:lvl>
    <w:lvl w:ilvl="1" w:tplc="E1A07A94">
      <w:start w:val="1"/>
      <w:numFmt w:val="lowerLetter"/>
      <w:lvlText w:val="%2."/>
      <w:lvlJc w:val="left"/>
      <w:pPr>
        <w:ind w:left="1440" w:hanging="360"/>
      </w:pPr>
    </w:lvl>
    <w:lvl w:ilvl="2" w:tplc="25102438">
      <w:start w:val="1"/>
      <w:numFmt w:val="lowerRoman"/>
      <w:lvlText w:val="%3."/>
      <w:lvlJc w:val="right"/>
      <w:pPr>
        <w:ind w:left="2160" w:hanging="180"/>
      </w:pPr>
    </w:lvl>
    <w:lvl w:ilvl="3" w:tplc="D4961366">
      <w:start w:val="1"/>
      <w:numFmt w:val="decimal"/>
      <w:lvlText w:val="%4."/>
      <w:lvlJc w:val="left"/>
      <w:pPr>
        <w:ind w:left="2880" w:hanging="360"/>
      </w:pPr>
    </w:lvl>
    <w:lvl w:ilvl="4" w:tplc="8674843C">
      <w:start w:val="1"/>
      <w:numFmt w:val="lowerLetter"/>
      <w:lvlText w:val="%5."/>
      <w:lvlJc w:val="left"/>
      <w:pPr>
        <w:ind w:left="3600" w:hanging="360"/>
      </w:pPr>
    </w:lvl>
    <w:lvl w:ilvl="5" w:tplc="710E9B0A">
      <w:start w:val="1"/>
      <w:numFmt w:val="lowerRoman"/>
      <w:lvlText w:val="%6."/>
      <w:lvlJc w:val="right"/>
      <w:pPr>
        <w:ind w:left="4320" w:hanging="180"/>
      </w:pPr>
    </w:lvl>
    <w:lvl w:ilvl="6" w:tplc="3CA4E9E6">
      <w:start w:val="1"/>
      <w:numFmt w:val="decimal"/>
      <w:lvlText w:val="%7."/>
      <w:lvlJc w:val="left"/>
      <w:pPr>
        <w:ind w:left="5040" w:hanging="360"/>
      </w:pPr>
    </w:lvl>
    <w:lvl w:ilvl="7" w:tplc="9F0C020E">
      <w:start w:val="1"/>
      <w:numFmt w:val="lowerLetter"/>
      <w:lvlText w:val="%8."/>
      <w:lvlJc w:val="left"/>
      <w:pPr>
        <w:ind w:left="5760" w:hanging="360"/>
      </w:pPr>
    </w:lvl>
    <w:lvl w:ilvl="8" w:tplc="4042716C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BA72D17"/>
    <w:multiLevelType w:val="multilevel"/>
    <w:tmpl w:val="E834D25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3478"/>
    <w:rsid w:val="00046626"/>
    <w:rsid w:val="00113887"/>
    <w:rsid w:val="00207603"/>
    <w:rsid w:val="002365CB"/>
    <w:rsid w:val="002918A0"/>
    <w:rsid w:val="004B3478"/>
    <w:rsid w:val="0052389E"/>
    <w:rsid w:val="005B0E2E"/>
    <w:rsid w:val="006A6E7F"/>
    <w:rsid w:val="006B11EF"/>
    <w:rsid w:val="006C3077"/>
    <w:rsid w:val="0080328A"/>
    <w:rsid w:val="0082645E"/>
    <w:rsid w:val="00844DC8"/>
    <w:rsid w:val="00891DF8"/>
    <w:rsid w:val="00956FA0"/>
    <w:rsid w:val="009820D0"/>
    <w:rsid w:val="00B31AA2"/>
    <w:rsid w:val="00B613BB"/>
    <w:rsid w:val="00B86605"/>
    <w:rsid w:val="00BB7E6C"/>
    <w:rsid w:val="00C41363"/>
    <w:rsid w:val="00CA0285"/>
    <w:rsid w:val="00D17024"/>
    <w:rsid w:val="00D72A16"/>
    <w:rsid w:val="00E811C2"/>
    <w:rsid w:val="00ED245A"/>
    <w:rsid w:val="00EE6010"/>
    <w:rsid w:val="00F32E35"/>
    <w:rsid w:val="00FF7D70"/>
    <w:rsid w:val="011E1995"/>
    <w:rsid w:val="02BFE5FB"/>
    <w:rsid w:val="03D1CEDF"/>
    <w:rsid w:val="03FA48B0"/>
    <w:rsid w:val="04CEF213"/>
    <w:rsid w:val="04F8A20F"/>
    <w:rsid w:val="055F71D6"/>
    <w:rsid w:val="05E852D5"/>
    <w:rsid w:val="05EA3D87"/>
    <w:rsid w:val="05EE0769"/>
    <w:rsid w:val="0620F86A"/>
    <w:rsid w:val="06236C00"/>
    <w:rsid w:val="06A781B1"/>
    <w:rsid w:val="06AB0A01"/>
    <w:rsid w:val="07BCC8CB"/>
    <w:rsid w:val="07CE7EFA"/>
    <w:rsid w:val="07F8E22E"/>
    <w:rsid w:val="07FAA901"/>
    <w:rsid w:val="086F3755"/>
    <w:rsid w:val="0896F28A"/>
    <w:rsid w:val="09433F4F"/>
    <w:rsid w:val="096A4F5B"/>
    <w:rsid w:val="0A7563F4"/>
    <w:rsid w:val="0B175A93"/>
    <w:rsid w:val="0B70745D"/>
    <w:rsid w:val="0BB4A3A6"/>
    <w:rsid w:val="0C5DB7BC"/>
    <w:rsid w:val="0C6DE902"/>
    <w:rsid w:val="0CAA5D6F"/>
    <w:rsid w:val="0CF0C0B7"/>
    <w:rsid w:val="0D752908"/>
    <w:rsid w:val="0F1667D0"/>
    <w:rsid w:val="1028195F"/>
    <w:rsid w:val="10B43CA1"/>
    <w:rsid w:val="10DCC007"/>
    <w:rsid w:val="118BBCF8"/>
    <w:rsid w:val="12A8DA97"/>
    <w:rsid w:val="12BE15FD"/>
    <w:rsid w:val="131131A1"/>
    <w:rsid w:val="1332C750"/>
    <w:rsid w:val="138B4D13"/>
    <w:rsid w:val="1462D4F6"/>
    <w:rsid w:val="150204D8"/>
    <w:rsid w:val="15802C03"/>
    <w:rsid w:val="15F8A55E"/>
    <w:rsid w:val="1661BBD6"/>
    <w:rsid w:val="1707F7AA"/>
    <w:rsid w:val="179C5827"/>
    <w:rsid w:val="17C2E8EB"/>
    <w:rsid w:val="183661A0"/>
    <w:rsid w:val="18DFA581"/>
    <w:rsid w:val="192D688D"/>
    <w:rsid w:val="1B1F2D4B"/>
    <w:rsid w:val="1B2B7A49"/>
    <w:rsid w:val="1B651098"/>
    <w:rsid w:val="1CB81856"/>
    <w:rsid w:val="1DAED8FE"/>
    <w:rsid w:val="1E6CCDBB"/>
    <w:rsid w:val="1F9E21DF"/>
    <w:rsid w:val="1FDE79D2"/>
    <w:rsid w:val="210A05A3"/>
    <w:rsid w:val="21467C9F"/>
    <w:rsid w:val="2155ADF4"/>
    <w:rsid w:val="2172AB1A"/>
    <w:rsid w:val="22546971"/>
    <w:rsid w:val="22775A77"/>
    <w:rsid w:val="22BEA1C8"/>
    <w:rsid w:val="23403EDE"/>
    <w:rsid w:val="24A50612"/>
    <w:rsid w:val="2506EDCB"/>
    <w:rsid w:val="259DC062"/>
    <w:rsid w:val="2638608C"/>
    <w:rsid w:val="2665A22F"/>
    <w:rsid w:val="26A9CDEA"/>
    <w:rsid w:val="26E71FF5"/>
    <w:rsid w:val="2752B920"/>
    <w:rsid w:val="279FAA82"/>
    <w:rsid w:val="285733AF"/>
    <w:rsid w:val="28D56124"/>
    <w:rsid w:val="28DBD165"/>
    <w:rsid w:val="29C93DDE"/>
    <w:rsid w:val="2A826C5C"/>
    <w:rsid w:val="2D407B3D"/>
    <w:rsid w:val="2DBA0D1E"/>
    <w:rsid w:val="2E6A2F50"/>
    <w:rsid w:val="2EFD6086"/>
    <w:rsid w:val="2EFE5911"/>
    <w:rsid w:val="2F4267C9"/>
    <w:rsid w:val="2FC72306"/>
    <w:rsid w:val="2FEF9CD7"/>
    <w:rsid w:val="3005FFB1"/>
    <w:rsid w:val="309555F7"/>
    <w:rsid w:val="30EEFE8D"/>
    <w:rsid w:val="310B46BC"/>
    <w:rsid w:val="31E82BE2"/>
    <w:rsid w:val="328430F0"/>
    <w:rsid w:val="33969464"/>
    <w:rsid w:val="33979FBD"/>
    <w:rsid w:val="34313C28"/>
    <w:rsid w:val="34C86253"/>
    <w:rsid w:val="34FD8C65"/>
    <w:rsid w:val="3630BA26"/>
    <w:rsid w:val="3656333B"/>
    <w:rsid w:val="36678D60"/>
    <w:rsid w:val="36F66E6B"/>
    <w:rsid w:val="37233489"/>
    <w:rsid w:val="376F88EC"/>
    <w:rsid w:val="38707652"/>
    <w:rsid w:val="388B1A6F"/>
    <w:rsid w:val="38B3DEAB"/>
    <w:rsid w:val="390C68D8"/>
    <w:rsid w:val="3A6E8086"/>
    <w:rsid w:val="3B225C1C"/>
    <w:rsid w:val="3BA1A649"/>
    <w:rsid w:val="3C62D9A5"/>
    <w:rsid w:val="3C97508A"/>
    <w:rsid w:val="3CA764AE"/>
    <w:rsid w:val="3CAC9CE9"/>
    <w:rsid w:val="3CF60B0B"/>
    <w:rsid w:val="3D0F4B53"/>
    <w:rsid w:val="3D3D76AA"/>
    <w:rsid w:val="3DCF50E9"/>
    <w:rsid w:val="3DD81E6E"/>
    <w:rsid w:val="3DE9D6A2"/>
    <w:rsid w:val="3E3A8F50"/>
    <w:rsid w:val="3E46860F"/>
    <w:rsid w:val="3E59FCDE"/>
    <w:rsid w:val="3E5FAE6C"/>
    <w:rsid w:val="3ED9470B"/>
    <w:rsid w:val="3EF9CE09"/>
    <w:rsid w:val="3F024979"/>
    <w:rsid w:val="3F9E8E71"/>
    <w:rsid w:val="4056C8FE"/>
    <w:rsid w:val="42C4F45C"/>
    <w:rsid w:val="43853F45"/>
    <w:rsid w:val="43924334"/>
    <w:rsid w:val="44455BDE"/>
    <w:rsid w:val="44475FF2"/>
    <w:rsid w:val="446836EB"/>
    <w:rsid w:val="446FD37D"/>
    <w:rsid w:val="452677DF"/>
    <w:rsid w:val="452E1395"/>
    <w:rsid w:val="4531314B"/>
    <w:rsid w:val="45DA62CE"/>
    <w:rsid w:val="4629952A"/>
    <w:rsid w:val="4776332F"/>
    <w:rsid w:val="484072ED"/>
    <w:rsid w:val="48D7A1F1"/>
    <w:rsid w:val="49120390"/>
    <w:rsid w:val="4A23E738"/>
    <w:rsid w:val="4A76CB45"/>
    <w:rsid w:val="4A9DA057"/>
    <w:rsid w:val="4AB49D62"/>
    <w:rsid w:val="4B4A2B96"/>
    <w:rsid w:val="4B7AFD74"/>
    <w:rsid w:val="4B886E87"/>
    <w:rsid w:val="4B9D5519"/>
    <w:rsid w:val="4D13E410"/>
    <w:rsid w:val="4D243939"/>
    <w:rsid w:val="4D6EF656"/>
    <w:rsid w:val="4DF5F0D4"/>
    <w:rsid w:val="4E02C1D9"/>
    <w:rsid w:val="4EC00F49"/>
    <w:rsid w:val="4EFB69F6"/>
    <w:rsid w:val="4F311F55"/>
    <w:rsid w:val="4F5B518A"/>
    <w:rsid w:val="513D656E"/>
    <w:rsid w:val="51828786"/>
    <w:rsid w:val="5187E33F"/>
    <w:rsid w:val="518CA95F"/>
    <w:rsid w:val="51A063C1"/>
    <w:rsid w:val="51E754F2"/>
    <w:rsid w:val="5210D868"/>
    <w:rsid w:val="525C504E"/>
    <w:rsid w:val="5293D604"/>
    <w:rsid w:val="52B76D55"/>
    <w:rsid w:val="52C961FF"/>
    <w:rsid w:val="53832594"/>
    <w:rsid w:val="539FAB8D"/>
    <w:rsid w:val="550E178B"/>
    <w:rsid w:val="552F50CD"/>
    <w:rsid w:val="554622A7"/>
    <w:rsid w:val="55CB50B6"/>
    <w:rsid w:val="56536495"/>
    <w:rsid w:val="56A6A0C7"/>
    <w:rsid w:val="58781D8B"/>
    <w:rsid w:val="592E8F57"/>
    <w:rsid w:val="597BB17D"/>
    <w:rsid w:val="59A19878"/>
    <w:rsid w:val="59B9F63F"/>
    <w:rsid w:val="5B728D84"/>
    <w:rsid w:val="5B9E9251"/>
    <w:rsid w:val="5D41DD35"/>
    <w:rsid w:val="5E737CD0"/>
    <w:rsid w:val="5EDB5E06"/>
    <w:rsid w:val="5EDCFC84"/>
    <w:rsid w:val="5FC5B43B"/>
    <w:rsid w:val="609E7352"/>
    <w:rsid w:val="6161849C"/>
    <w:rsid w:val="61D98001"/>
    <w:rsid w:val="62B0C8C2"/>
    <w:rsid w:val="63A9A436"/>
    <w:rsid w:val="654D621D"/>
    <w:rsid w:val="65DCF767"/>
    <w:rsid w:val="66E9327E"/>
    <w:rsid w:val="676914B4"/>
    <w:rsid w:val="6780B696"/>
    <w:rsid w:val="6820EF8C"/>
    <w:rsid w:val="688BFCA6"/>
    <w:rsid w:val="69F7A39F"/>
    <w:rsid w:val="6AA80306"/>
    <w:rsid w:val="6ABFA9FF"/>
    <w:rsid w:val="6C8E2329"/>
    <w:rsid w:val="6CA84B55"/>
    <w:rsid w:val="6D2FE9F5"/>
    <w:rsid w:val="6D587402"/>
    <w:rsid w:val="6DD79E49"/>
    <w:rsid w:val="6E29F38A"/>
    <w:rsid w:val="6E47F52A"/>
    <w:rsid w:val="6EE3E98B"/>
    <w:rsid w:val="6EE48999"/>
    <w:rsid w:val="6EF44463"/>
    <w:rsid w:val="6F736EAA"/>
    <w:rsid w:val="70547E22"/>
    <w:rsid w:val="70AFC510"/>
    <w:rsid w:val="70F7F809"/>
    <w:rsid w:val="70FC0A37"/>
    <w:rsid w:val="715A5482"/>
    <w:rsid w:val="7191139B"/>
    <w:rsid w:val="71BF39FF"/>
    <w:rsid w:val="7208A9CF"/>
    <w:rsid w:val="72996AC2"/>
    <w:rsid w:val="72998EA8"/>
    <w:rsid w:val="7344AD63"/>
    <w:rsid w:val="7351CF9E"/>
    <w:rsid w:val="73B75AAE"/>
    <w:rsid w:val="73EE135D"/>
    <w:rsid w:val="7400ED42"/>
    <w:rsid w:val="74720D07"/>
    <w:rsid w:val="74843473"/>
    <w:rsid w:val="7491F544"/>
    <w:rsid w:val="74E5B37B"/>
    <w:rsid w:val="751711AC"/>
    <w:rsid w:val="7564E343"/>
    <w:rsid w:val="756A4F58"/>
    <w:rsid w:val="75C110FE"/>
    <w:rsid w:val="762A4B82"/>
    <w:rsid w:val="767D561A"/>
    <w:rsid w:val="76897060"/>
    <w:rsid w:val="77D9F0DE"/>
    <w:rsid w:val="77EED770"/>
    <w:rsid w:val="78ABA2CA"/>
    <w:rsid w:val="79B4F6DC"/>
    <w:rsid w:val="7A293EE4"/>
    <w:rsid w:val="7A7C1C65"/>
    <w:rsid w:val="7AE957E6"/>
    <w:rsid w:val="7B1191A0"/>
    <w:rsid w:val="7C3C9CAA"/>
    <w:rsid w:val="7C9D0729"/>
    <w:rsid w:val="7CBCDB88"/>
    <w:rsid w:val="7D74C189"/>
    <w:rsid w:val="7EEF8EAB"/>
    <w:rsid w:val="7F76D7DE"/>
    <w:rsid w:val="7F7B22FD"/>
    <w:rsid w:val="7F8001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CAF06A"/>
  <w15:chartTrackingRefBased/>
  <w15:docId w15:val="{41AFBAD0-2A81-4758-95D4-23D0971EE1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F7D70"/>
    <w:pPr>
      <w:spacing w:line="360" w:lineRule="auto"/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B34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3478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4B34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3478"/>
    <w:rPr>
      <w:rFonts w:ascii="Arial" w:hAnsi="Arial"/>
      <w:sz w:val="24"/>
    </w:rPr>
  </w:style>
  <w:style w:type="character" w:styleId="Hyperlink">
    <w:name w:val="Hyperlink"/>
    <w:basedOn w:val="DefaultParagraphFont"/>
    <w:uiPriority w:val="99"/>
    <w:unhideWhenUsed/>
    <w:rsid w:val="004B34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47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armarthenshire.gov.wales/media/1220764/2018-23-carmarthenshire-family-support-strategy-eng.pdf" TargetMode="External" /><Relationship Id="rId18" Type="http://schemas.openxmlformats.org/officeDocument/2006/relationships/hyperlink" Target="https://barod.cymru/wp-content/uploads/2018/07/DDAS-Leaflet-English-March18.pdf" TargetMode="External" /><Relationship Id="rId26" Type="http://schemas.openxmlformats.org/officeDocument/2006/relationships/hyperlink" Target="http://www.wales.nhs.uk/documents/childprotectionenglish.pdf" TargetMode="External" /><Relationship Id="rId39" Type="http://schemas.openxmlformats.org/officeDocument/2006/relationships/hyperlink" Target="https://downloads.unicef.org.uk/wp-content/uploads/2019/10/UNCRC_summary-1_1.pdf" TargetMode="External" /><Relationship Id="rId3" Type="http://schemas.openxmlformats.org/officeDocument/2006/relationships/customXml" Target="../customXml/item3.xml" /><Relationship Id="rId21" Type="http://schemas.openxmlformats.org/officeDocument/2006/relationships/hyperlink" Target="http://www.primecentre.wales/resources/FRAIT%20Guidance.pdf" TargetMode="External" /><Relationship Id="rId34" Type="http://schemas.openxmlformats.org/officeDocument/2006/relationships/hyperlink" Target="https://www.scie.org.uk/publications/introductionto/childrenssocialcare/childprotection.asp" TargetMode="External" /><Relationship Id="rId42" Type="http://schemas.openxmlformats.org/officeDocument/2006/relationships/hyperlink" Target="https://gov.wales/sites/default/files/publications/2018-03/free-breakfast-in-primary-schools.pdf" TargetMode="External" /><Relationship Id="rId47" Type="http://schemas.openxmlformats.org/officeDocument/2006/relationships/hyperlink" Target="https://gov.wales/sites/default/files/publications/2018-11/safeguarding-children-in-education-handling-allegations-of-abuse-against-teachers-and-other-staff.pdf" TargetMode="External" /><Relationship Id="rId50" Type="http://schemas.openxmlformats.org/officeDocument/2006/relationships/footer" Target="footer1.xml" /><Relationship Id="rId7" Type="http://schemas.openxmlformats.org/officeDocument/2006/relationships/webSettings" Target="webSettings.xml" /><Relationship Id="rId12" Type="http://schemas.openxmlformats.org/officeDocument/2006/relationships/hyperlink" Target="https://socialcare.wales/cms_assets/hub-downloads/Principles-Resource-Guide_March-17.pdf" TargetMode="External" /><Relationship Id="rId17" Type="http://schemas.openxmlformats.org/officeDocument/2006/relationships/hyperlink" Target="https://www.citizensadvice.org.uk/family/children-and-young-people/child-abuse/local-authority-involvement/local-authority-investigations-of-child-abuse/" TargetMode="External" /><Relationship Id="rId25" Type="http://schemas.openxmlformats.org/officeDocument/2006/relationships/hyperlink" Target="https://www.myconcern.co.uk/?_ga=2.38345190.417711969.1587727799-1812029296.1587727799" TargetMode="External" /><Relationship Id="rId33" Type="http://schemas.openxmlformats.org/officeDocument/2006/relationships/hyperlink" Target="https://www.scie.org.uk/publications/introductionto/childrenssocialcare/waysofworking.asp" TargetMode="External" /><Relationship Id="rId38" Type="http://schemas.openxmlformats.org/officeDocument/2006/relationships/hyperlink" Target="https://www.thriveapproach.com/" TargetMode="External" /><Relationship Id="rId46" Type="http://schemas.openxmlformats.org/officeDocument/2006/relationships/hyperlink" Target="https://gov.wales/parenting-give-it-time" TargetMode="External" /><Relationship Id="rId2" Type="http://schemas.openxmlformats.org/officeDocument/2006/relationships/customXml" Target="../customXml/item2.xml" /><Relationship Id="rId16" Type="http://schemas.openxmlformats.org/officeDocument/2006/relationships/hyperlink" Target="https://eur01.safelinks.protection.outlook.com/?url=https%3A%2F%2Fwww.childreninwales.org.uk%2Fapplication%2Ffiles%2F4816%2F1677%2F2837%2FFinal_Early_Years_Thematic_Briefing_Paper.docx&amp;data=04%7C01%7C%7C53b4eca07a2947794c0b08d926706903%7C4e0f11f9046e45059cb8db2152311e21%7C0%7C0%7C637583086495774920%7CUnknown%7CTWFpbGZsb3d8eyJWIjoiMC4wLjAwMDAiLCJQIjoiV2luMzIiLCJBTiI6Ik1haWwiLCJXVCI6Mn0%3D%7C1000&amp;sdata=cuRAX1MaTaVCWeTTbZaeThoRidYyPQ27vj2ngKm2Ols%3D&amp;reserved=0" TargetMode="External" /><Relationship Id="rId20" Type="http://schemas.openxmlformats.org/officeDocument/2006/relationships/hyperlink" Target="https://frg.org.uk/get-help-and-advice/what/child-protection/initial-child-protection-conference/" TargetMode="External" /><Relationship Id="rId29" Type="http://schemas.openxmlformats.org/officeDocument/2006/relationships/hyperlink" Target="https://library.nspcc.org.uk/HeritageScripts/Hapi.dll/retrieve2?SetID=529DBE4D-5FCA-46F8-95E2-577C547223BE&amp;SearchTerm0=all%20babies%20count&amp;SearchPrecision=20&amp;SortOrder=Y1&amp;Offset=9&amp;Direction=%2E&amp;Dispfmt=F&amp;Dispfmt_b=B27&amp;Dispfmt_f=F13&amp;DataSetName=LIVEDATA" TargetMode="External" /><Relationship Id="rId41" Type="http://schemas.openxmlformats.org/officeDocument/2006/relationships/hyperlink" Target="https://gov.wales/sites/default/files/publications/2019-02/substance-misuse-treatment-framework-recovery-oriented-integrated-systems-of-care.pdf" TargetMode="Externa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hyperlink" Target="https://barod.cymru/what-we-do/services-we-provide/" TargetMode="External" /><Relationship Id="rId24" Type="http://schemas.openxmlformats.org/officeDocument/2006/relationships/hyperlink" Target="https://law.gov.wales/publicservices/social-care/Local-authority-responsibilities/Safeguarding/safeguarding-duties-to-investigate/?lang=en" TargetMode="External" /><Relationship Id="rId32" Type="http://schemas.openxmlformats.org/officeDocument/2006/relationships/hyperlink" Target="https://www.rcpch.ac.uk/resources/uk-who-growth-charts-0-4-years" TargetMode="External" /><Relationship Id="rId37" Type="http://schemas.openxmlformats.org/officeDocument/2006/relationships/hyperlink" Target="https://www.legislation.gov.uk/wsi/2015/1335/pdfs/wsi_20151335_mi.pdf" TargetMode="External" /><Relationship Id="rId40" Type="http://schemas.openxmlformats.org/officeDocument/2006/relationships/hyperlink" Target="https://gov.wales/sites/default/files/statistics-and-research/2019-08/130610-evaluation-implementation-substance-misuse-strategy-en.pdf" TargetMode="External" /><Relationship Id="rId45" Type="http://schemas.openxmlformats.org/officeDocument/2006/relationships/hyperlink" Target="https://gov.wales/sites/default/files/publications/2019-03/a-vision-for-health-visiting-in-wales.pdf" TargetMode="External" /><Relationship Id="rId5" Type="http://schemas.openxmlformats.org/officeDocument/2006/relationships/styles" Target="styles.xml" /><Relationship Id="rId15" Type="http://schemas.openxmlformats.org/officeDocument/2006/relationships/hyperlink" Target="https://www.legislation.gov.uk/ukpga/2004/31/contents" TargetMode="External" /><Relationship Id="rId23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 /><Relationship Id="rId28" Type="http://schemas.openxmlformats.org/officeDocument/2006/relationships/hyperlink" Target="http://www.wales.nhs.uk/sitesplus/documents/866/FOI%2018281%20Enclosure%203%20Healthy%20Child%20Wales%20Quality%20Assurance%20Framework.pdf" TargetMode="External" /><Relationship Id="rId36" Type="http://schemas.openxmlformats.org/officeDocument/2006/relationships/hyperlink" Target="https://www.legislation.gov.uk/anaw/2014/4/contents" TargetMode="External" /><Relationship Id="rId49" Type="http://schemas.openxmlformats.org/officeDocument/2006/relationships/header" Target="header1.xml" /><Relationship Id="rId10" Type="http://schemas.openxmlformats.org/officeDocument/2006/relationships/hyperlink" Target="https://barod.cymru/wp-content/uploads/2019/11/Barod-Strategic-Plan-2018-2021.pdf" TargetMode="External" /><Relationship Id="rId19" Type="http://schemas.openxmlformats.org/officeDocument/2006/relationships/hyperlink" Target="https://www.estyn.gov.wales/system/files/2020-07/Estyn_safeguarding_guide.pdf" TargetMode="External" /><Relationship Id="rId31" Type="http://schemas.openxmlformats.org/officeDocument/2006/relationships/hyperlink" Target="https://phw.nhs.wales/about-us/policies-and-procedures/policies-and-procedures-documents/safeguarding-vulnerable-children-and-adults-policies/children-at-risk-procedure/" TargetMode="External" /><Relationship Id="rId44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 /><Relationship Id="rId52" Type="http://schemas.openxmlformats.org/officeDocument/2006/relationships/theme" Target="theme/theme1.xml" /><Relationship Id="rId4" Type="http://schemas.openxmlformats.org/officeDocument/2006/relationships/numbering" Target="numbering.xml" /><Relationship Id="rId9" Type="http://schemas.openxmlformats.org/officeDocument/2006/relationships/endnotes" Target="endnotes.xml" /><Relationship Id="rId14" Type="http://schemas.openxmlformats.org/officeDocument/2006/relationships/hyperlink" Target="https://www.legislation.gov.uk/ukpga/1989/41/section/1" TargetMode="External" /><Relationship Id="rId22" Type="http://schemas.openxmlformats.org/officeDocument/2006/relationships/hyperlink" Target="https://www.gwentsafeguarding.org.uk/en/VAWDASV/Resource-Hub/National-Training-Framework/National-Training-Framework.aspx" TargetMode="External" /><Relationship Id="rId27" Type="http://schemas.openxmlformats.org/officeDocument/2006/relationships/hyperlink" Target="https://gov.wales/sites/default/files/publications/2019-05/an-overview-of-the-healthy-child-wales-programme.pdf" TargetMode="External" /><Relationship Id="rId30" Type="http://schemas.openxmlformats.org/officeDocument/2006/relationships/hyperlink" Target="https://learning.nspcc.org.uk/media/1188/definitions-signs-child-abuse.pdf" TargetMode="External" /><Relationship Id="rId35" Type="http://schemas.openxmlformats.org/officeDocument/2006/relationships/hyperlink" Target="https://www.safeguarding.wales/" TargetMode="External" /><Relationship Id="rId43" Type="http://schemas.openxmlformats.org/officeDocument/2006/relationships/hyperlink" Target="https://gov.wales/sites/default/files/publications/2019-07/flying-start-health-programme-guidance_0.pdf" TargetMode="External" /><Relationship Id="rId48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 /><Relationship Id="rId8" Type="http://schemas.openxmlformats.org/officeDocument/2006/relationships/footnotes" Target="footnotes.xml" /><Relationship Id="rId51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6" ma:contentTypeDescription="Create a new document." ma:contentTypeScope="" ma:versionID="a636816c8ad9300e1fda96bcff073808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f0b91350872479e5c0f5979d93bbaaf0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EDA114A-94C3-40A7-BEF9-4778E6192C5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73105CE-2BF6-43E3-A58B-7E5E1336480C}">
  <ds:schemaRefs>
    <ds:schemaRef ds:uri="http://schemas.microsoft.com/office/2006/metadata/properties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7C3BAFA3-06C4-4679-A949-01634EA719F2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68699d18-fc88-4835-95db-008a473c433a"/>
    <ds:schemaRef ds:uri="3d9d905d-0e98-4cf8-a18a-63394b192b5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2101</Words>
  <Characters>11982</Characters>
  <Application>Microsoft Office Word</Application>
  <DocSecurity>0</DocSecurity>
  <Lines>99</Lines>
  <Paragraphs>28</Paragraphs>
  <ScaleCrop>false</ScaleCrop>
  <Company/>
  <LinksUpToDate>false</LinksUpToDate>
  <CharactersWithSpaces>14055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 bergelin</dc:creator>
  <cp:keywords/>
  <dc:description/>
  <cp:lastModifiedBy>James Carne</cp:lastModifiedBy>
  <cp:revision>2</cp:revision>
  <dcterms:created xsi:type="dcterms:W3CDTF">2021-06-11T17:55:00Z</dcterms:created>
  <dcterms:modified xsi:type="dcterms:W3CDTF">2021-06-11T17:55:00Z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