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99841DA" w14:textId="77777777" w:rsidR="004A5A0D" w:rsidRPr="004A5A0D" w:rsidRDefault="00662158" w:rsidP="00D304A4">
      <w:pPr>
        <w:pStyle w:val="Title"/>
        <w:rPr>
          <w:shd w:val="clear" w:color="auto" w:fill="FBF7F5"/>
        </w:rPr>
      </w:pPr>
      <w:r w:rsidRPr="004A5A0D">
        <w:rPr>
          <w:shd w:val="clear" w:color="auto" w:fill="FBF7F5"/>
        </w:rPr>
        <w:t xml:space="preserve">Developing Workplace Critical Thinking </w:t>
      </w:r>
    </w:p>
    <w:p w14:paraId="180A7E9E" w14:textId="326A411B" w:rsidR="003D6D02" w:rsidRDefault="003D6D02" w:rsidP="00D304A4">
      <w:pPr>
        <w:jc w:val="center"/>
      </w:pPr>
    </w:p>
    <w:p w14:paraId="31507B9B" w14:textId="77A2B821" w:rsidR="003D6D02" w:rsidRDefault="003D6D02" w:rsidP="00D304A4">
      <w:pPr>
        <w:jc w:val="center"/>
      </w:pPr>
    </w:p>
    <w:p w14:paraId="387ECD7D" w14:textId="739E05DB" w:rsidR="003D6D02" w:rsidRDefault="003D6D02" w:rsidP="00D304A4">
      <w:pPr>
        <w:jc w:val="center"/>
      </w:pPr>
    </w:p>
    <w:p w14:paraId="10538D69" w14:textId="1BFCB184" w:rsidR="003D6D02" w:rsidRDefault="003D6D02" w:rsidP="00D304A4">
      <w:pPr>
        <w:jc w:val="center"/>
      </w:pPr>
    </w:p>
    <w:p w14:paraId="60C82BE1" w14:textId="7A484B8C" w:rsidR="003D6D02" w:rsidRDefault="003D6D02" w:rsidP="00D304A4">
      <w:pPr>
        <w:jc w:val="center"/>
      </w:pPr>
    </w:p>
    <w:p w14:paraId="428740E1" w14:textId="59D0DDDD" w:rsidR="003D6D02" w:rsidRDefault="003D6D02" w:rsidP="00D304A4">
      <w:pPr>
        <w:jc w:val="center"/>
      </w:pPr>
    </w:p>
    <w:p w14:paraId="3CDC573B" w14:textId="6C0B3425" w:rsidR="003D6D02" w:rsidRDefault="003D6D02" w:rsidP="00D304A4">
      <w:pPr>
        <w:jc w:val="center"/>
      </w:pPr>
    </w:p>
    <w:p w14:paraId="04DC54C0" w14:textId="13ABED0B" w:rsidR="003D6D02" w:rsidRDefault="003D6D02" w:rsidP="00D304A4">
      <w:pPr>
        <w:jc w:val="center"/>
      </w:pPr>
    </w:p>
    <w:p w14:paraId="45B187AD" w14:textId="46AED908" w:rsidR="003D6D02" w:rsidRDefault="003D6D02" w:rsidP="00D304A4">
      <w:pPr>
        <w:jc w:val="center"/>
      </w:pPr>
    </w:p>
    <w:p w14:paraId="3CC8D1F0" w14:textId="7F2AA958" w:rsidR="003D6D02" w:rsidRDefault="003D6D02" w:rsidP="00D304A4">
      <w:pPr>
        <w:jc w:val="center"/>
      </w:pPr>
    </w:p>
    <w:p w14:paraId="22AF87E9" w14:textId="77777777" w:rsidR="003D6D02" w:rsidRDefault="003D6D02" w:rsidP="00D304A4">
      <w:pPr>
        <w:jc w:val="center"/>
      </w:pPr>
    </w:p>
    <w:p w14:paraId="63D543F7" w14:textId="0352BC32" w:rsidR="00D304A4" w:rsidRDefault="00D304A4" w:rsidP="00D304A4">
      <w:pPr>
        <w:jc w:val="center"/>
      </w:pPr>
      <w:proofErr w:type="spellStart"/>
      <w:r>
        <w:t>Gurdass</w:t>
      </w:r>
      <w:proofErr w:type="spellEnd"/>
      <w:r>
        <w:t xml:space="preserve"> Singh </w:t>
      </w:r>
    </w:p>
    <w:p w14:paraId="37AF86DB" w14:textId="39C7BF3B" w:rsidR="00D304A4" w:rsidRPr="00D304A4" w:rsidRDefault="00D304A4" w:rsidP="00D304A4">
      <w:pPr>
        <w:jc w:val="center"/>
      </w:pPr>
      <w:r>
        <w:t>1817036</w:t>
      </w:r>
    </w:p>
    <w:p w14:paraId="3BEF3AC0" w14:textId="63907398" w:rsidR="00662158" w:rsidRDefault="00662158" w:rsidP="00662158">
      <w:pPr>
        <w:jc w:val="center"/>
        <w:rPr>
          <w:rFonts w:cs="Segoe UI"/>
          <w:color w:val="00090E"/>
          <w:shd w:val="clear" w:color="auto" w:fill="FBF7F5"/>
        </w:rPr>
      </w:pPr>
      <w:r w:rsidRPr="004A5A0D">
        <w:rPr>
          <w:rFonts w:cs="Segoe UI"/>
          <w:color w:val="00090E"/>
          <w:shd w:val="clear" w:color="auto" w:fill="FBF7F5"/>
        </w:rPr>
        <w:t>(BMSW5101_CARD)</w:t>
      </w:r>
    </w:p>
    <w:p w14:paraId="6500E7A9" w14:textId="6EC41E86" w:rsidR="004A5A0D" w:rsidRDefault="004A5A0D" w:rsidP="00662158">
      <w:pPr>
        <w:jc w:val="center"/>
        <w:rPr>
          <w:rFonts w:cs="Segoe UI"/>
          <w:color w:val="00090E"/>
          <w:shd w:val="clear" w:color="auto" w:fill="FBF7F5"/>
        </w:rPr>
      </w:pPr>
    </w:p>
    <w:p w14:paraId="74D3FC9A" w14:textId="038E9EF4" w:rsidR="004A5A0D" w:rsidRDefault="004A5A0D" w:rsidP="00662158">
      <w:pPr>
        <w:jc w:val="center"/>
      </w:pPr>
    </w:p>
    <w:p w14:paraId="1174A5A0" w14:textId="43029A54" w:rsidR="004A5A0D" w:rsidRDefault="004A5A0D" w:rsidP="00D304A4">
      <w:pPr>
        <w:pStyle w:val="Heading1"/>
        <w:numPr>
          <w:ilvl w:val="0"/>
          <w:numId w:val="0"/>
        </w:numPr>
        <w:ind w:left="432"/>
      </w:pPr>
    </w:p>
    <w:p w14:paraId="55E772FD" w14:textId="2B333206" w:rsidR="004A5A0D" w:rsidRDefault="004A5A0D" w:rsidP="00662158">
      <w:pPr>
        <w:jc w:val="center"/>
      </w:pPr>
    </w:p>
    <w:p w14:paraId="1611AD8F" w14:textId="77777777" w:rsidR="00E6159A" w:rsidRDefault="00E6159A" w:rsidP="00E6159A">
      <w:pPr>
        <w:ind w:left="720"/>
        <w:rPr>
          <w:rFonts w:ascii="Arial" w:hAnsi="Arial" w:cs="Arial"/>
          <w:sz w:val="24"/>
          <w:szCs w:val="24"/>
        </w:rPr>
      </w:pPr>
    </w:p>
    <w:p w14:paraId="1B28FBE9" w14:textId="0E54DC8F" w:rsidR="004A5A0D" w:rsidRDefault="004A5A0D" w:rsidP="00662158">
      <w:pPr>
        <w:jc w:val="center"/>
      </w:pPr>
    </w:p>
    <w:p w14:paraId="689E154A" w14:textId="13A3B2B1" w:rsidR="004A5A0D" w:rsidRDefault="004A5A0D">
      <w:r>
        <w:br w:type="page"/>
      </w:r>
    </w:p>
    <w:p w14:paraId="0A0AFEFB" w14:textId="3F00109A" w:rsidR="004A5A0D" w:rsidRDefault="00477E75" w:rsidP="00D304A4">
      <w:pPr>
        <w:pStyle w:val="Heading1"/>
      </w:pPr>
      <w:bookmarkStart w:id="0" w:name="_Toc59147386"/>
      <w:r>
        <w:lastRenderedPageBreak/>
        <w:t>Contents</w:t>
      </w:r>
      <w:bookmarkEnd w:id="0"/>
    </w:p>
    <w:sdt>
      <w:sdtPr>
        <w:id w:val="1202974140"/>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5E6BB386" w14:textId="6FA18E37" w:rsidR="00647162" w:rsidRDefault="00647162">
          <w:pPr>
            <w:pStyle w:val="TOCHeading"/>
          </w:pPr>
          <w:r>
            <w:t>Contents</w:t>
          </w:r>
        </w:p>
        <w:p w14:paraId="0F0411DD" w14:textId="25183D97" w:rsidR="00647162" w:rsidRDefault="00647162">
          <w:pPr>
            <w:pStyle w:val="TOC1"/>
            <w:tabs>
              <w:tab w:val="left" w:pos="440"/>
              <w:tab w:val="right" w:leader="dot" w:pos="9016"/>
            </w:tabs>
            <w:rPr>
              <w:rFonts w:eastAsiaTheme="minorEastAsia"/>
              <w:noProof/>
              <w:lang w:eastAsia="en-GB"/>
            </w:rPr>
          </w:pPr>
          <w:r>
            <w:fldChar w:fldCharType="begin"/>
          </w:r>
          <w:r>
            <w:instrText xml:space="preserve"> TOC \o "1-3" \h \z \u </w:instrText>
          </w:r>
          <w:r>
            <w:fldChar w:fldCharType="separate"/>
          </w:r>
          <w:hyperlink w:anchor="_Toc59147386" w:history="1">
            <w:r w:rsidRPr="00216690">
              <w:rPr>
                <w:rStyle w:val="Hyperlink"/>
                <w:noProof/>
              </w:rPr>
              <w:t>1</w:t>
            </w:r>
            <w:r>
              <w:rPr>
                <w:rFonts w:eastAsiaTheme="minorEastAsia"/>
                <w:noProof/>
                <w:lang w:eastAsia="en-GB"/>
              </w:rPr>
              <w:tab/>
            </w:r>
            <w:r w:rsidRPr="00216690">
              <w:rPr>
                <w:rStyle w:val="Hyperlink"/>
                <w:noProof/>
              </w:rPr>
              <w:t>Contents</w:t>
            </w:r>
            <w:r>
              <w:rPr>
                <w:noProof/>
                <w:webHidden/>
              </w:rPr>
              <w:tab/>
            </w:r>
            <w:r>
              <w:rPr>
                <w:noProof/>
                <w:webHidden/>
              </w:rPr>
              <w:fldChar w:fldCharType="begin"/>
            </w:r>
            <w:r>
              <w:rPr>
                <w:noProof/>
                <w:webHidden/>
              </w:rPr>
              <w:instrText xml:space="preserve"> PAGEREF _Toc59147386 \h </w:instrText>
            </w:r>
            <w:r>
              <w:rPr>
                <w:noProof/>
                <w:webHidden/>
              </w:rPr>
            </w:r>
            <w:r>
              <w:rPr>
                <w:noProof/>
                <w:webHidden/>
              </w:rPr>
              <w:fldChar w:fldCharType="separate"/>
            </w:r>
            <w:r>
              <w:rPr>
                <w:noProof/>
                <w:webHidden/>
              </w:rPr>
              <w:t>2</w:t>
            </w:r>
            <w:r>
              <w:rPr>
                <w:noProof/>
                <w:webHidden/>
              </w:rPr>
              <w:fldChar w:fldCharType="end"/>
            </w:r>
          </w:hyperlink>
        </w:p>
        <w:p w14:paraId="2A2E0282" w14:textId="1A91BFE7" w:rsidR="00647162" w:rsidRDefault="00647162">
          <w:pPr>
            <w:pStyle w:val="TOC1"/>
            <w:tabs>
              <w:tab w:val="left" w:pos="440"/>
              <w:tab w:val="right" w:leader="dot" w:pos="9016"/>
            </w:tabs>
            <w:rPr>
              <w:rFonts w:eastAsiaTheme="minorEastAsia"/>
              <w:noProof/>
              <w:lang w:eastAsia="en-GB"/>
            </w:rPr>
          </w:pPr>
          <w:hyperlink w:anchor="_Toc59147387" w:history="1">
            <w:r w:rsidRPr="00216690">
              <w:rPr>
                <w:rStyle w:val="Hyperlink"/>
                <w:noProof/>
              </w:rPr>
              <w:t>2</w:t>
            </w:r>
            <w:r>
              <w:rPr>
                <w:rFonts w:eastAsiaTheme="minorEastAsia"/>
                <w:noProof/>
                <w:lang w:eastAsia="en-GB"/>
              </w:rPr>
              <w:tab/>
            </w:r>
            <w:r w:rsidRPr="00216690">
              <w:rPr>
                <w:rStyle w:val="Hyperlink"/>
                <w:noProof/>
              </w:rPr>
              <w:t>Introduction</w:t>
            </w:r>
            <w:r>
              <w:rPr>
                <w:noProof/>
                <w:webHidden/>
              </w:rPr>
              <w:tab/>
            </w:r>
            <w:r>
              <w:rPr>
                <w:noProof/>
                <w:webHidden/>
              </w:rPr>
              <w:fldChar w:fldCharType="begin"/>
            </w:r>
            <w:r>
              <w:rPr>
                <w:noProof/>
                <w:webHidden/>
              </w:rPr>
              <w:instrText xml:space="preserve"> PAGEREF _Toc59147387 \h </w:instrText>
            </w:r>
            <w:r>
              <w:rPr>
                <w:noProof/>
                <w:webHidden/>
              </w:rPr>
            </w:r>
            <w:r>
              <w:rPr>
                <w:noProof/>
                <w:webHidden/>
              </w:rPr>
              <w:fldChar w:fldCharType="separate"/>
            </w:r>
            <w:r>
              <w:rPr>
                <w:noProof/>
                <w:webHidden/>
              </w:rPr>
              <w:t>3</w:t>
            </w:r>
            <w:r>
              <w:rPr>
                <w:noProof/>
                <w:webHidden/>
              </w:rPr>
              <w:fldChar w:fldCharType="end"/>
            </w:r>
          </w:hyperlink>
        </w:p>
        <w:p w14:paraId="42230A0C" w14:textId="21298E65" w:rsidR="00647162" w:rsidRDefault="00647162">
          <w:pPr>
            <w:pStyle w:val="TOC2"/>
            <w:tabs>
              <w:tab w:val="left" w:pos="880"/>
              <w:tab w:val="right" w:leader="dot" w:pos="9016"/>
            </w:tabs>
            <w:rPr>
              <w:rFonts w:eastAsiaTheme="minorEastAsia"/>
              <w:noProof/>
              <w:lang w:eastAsia="en-GB"/>
            </w:rPr>
          </w:pPr>
          <w:hyperlink w:anchor="_Toc59147388" w:history="1">
            <w:r w:rsidRPr="00216690">
              <w:rPr>
                <w:rStyle w:val="Hyperlink"/>
                <w:noProof/>
              </w:rPr>
              <w:t>2.1</w:t>
            </w:r>
            <w:r>
              <w:rPr>
                <w:rFonts w:eastAsiaTheme="minorEastAsia"/>
                <w:noProof/>
                <w:lang w:eastAsia="en-GB"/>
              </w:rPr>
              <w:tab/>
            </w:r>
            <w:r w:rsidRPr="00216690">
              <w:rPr>
                <w:rStyle w:val="Hyperlink"/>
                <w:noProof/>
              </w:rPr>
              <w:t>Introduction to report</w:t>
            </w:r>
            <w:r>
              <w:rPr>
                <w:noProof/>
                <w:webHidden/>
              </w:rPr>
              <w:tab/>
            </w:r>
            <w:r>
              <w:rPr>
                <w:noProof/>
                <w:webHidden/>
              </w:rPr>
              <w:fldChar w:fldCharType="begin"/>
            </w:r>
            <w:r>
              <w:rPr>
                <w:noProof/>
                <w:webHidden/>
              </w:rPr>
              <w:instrText xml:space="preserve"> PAGEREF _Toc59147388 \h </w:instrText>
            </w:r>
            <w:r>
              <w:rPr>
                <w:noProof/>
                <w:webHidden/>
              </w:rPr>
            </w:r>
            <w:r>
              <w:rPr>
                <w:noProof/>
                <w:webHidden/>
              </w:rPr>
              <w:fldChar w:fldCharType="separate"/>
            </w:r>
            <w:r>
              <w:rPr>
                <w:noProof/>
                <w:webHidden/>
              </w:rPr>
              <w:t>3</w:t>
            </w:r>
            <w:r>
              <w:rPr>
                <w:noProof/>
                <w:webHidden/>
              </w:rPr>
              <w:fldChar w:fldCharType="end"/>
            </w:r>
          </w:hyperlink>
        </w:p>
        <w:p w14:paraId="55453983" w14:textId="160DE3D1" w:rsidR="00647162" w:rsidRDefault="00647162">
          <w:pPr>
            <w:pStyle w:val="TOC1"/>
            <w:tabs>
              <w:tab w:val="left" w:pos="440"/>
              <w:tab w:val="right" w:leader="dot" w:pos="9016"/>
            </w:tabs>
            <w:rPr>
              <w:rFonts w:eastAsiaTheme="minorEastAsia"/>
              <w:noProof/>
              <w:lang w:eastAsia="en-GB"/>
            </w:rPr>
          </w:pPr>
          <w:hyperlink w:anchor="_Toc59147389" w:history="1">
            <w:r w:rsidRPr="00216690">
              <w:rPr>
                <w:rStyle w:val="Hyperlink"/>
                <w:i/>
                <w:iCs/>
                <w:noProof/>
              </w:rPr>
              <w:t>3</w:t>
            </w:r>
            <w:r>
              <w:rPr>
                <w:rFonts w:eastAsiaTheme="minorEastAsia"/>
                <w:noProof/>
                <w:lang w:eastAsia="en-GB"/>
              </w:rPr>
              <w:tab/>
            </w:r>
            <w:r w:rsidRPr="00216690">
              <w:rPr>
                <w:rStyle w:val="Hyperlink"/>
                <w:i/>
                <w:iCs/>
                <w:noProof/>
              </w:rPr>
              <w:t>The Critical analysis of management theories relevant to Google LLC</w:t>
            </w:r>
            <w:r>
              <w:rPr>
                <w:noProof/>
                <w:webHidden/>
              </w:rPr>
              <w:tab/>
            </w:r>
            <w:r>
              <w:rPr>
                <w:noProof/>
                <w:webHidden/>
              </w:rPr>
              <w:fldChar w:fldCharType="begin"/>
            </w:r>
            <w:r>
              <w:rPr>
                <w:noProof/>
                <w:webHidden/>
              </w:rPr>
              <w:instrText xml:space="preserve"> PAGEREF _Toc59147389 \h </w:instrText>
            </w:r>
            <w:r>
              <w:rPr>
                <w:noProof/>
                <w:webHidden/>
              </w:rPr>
            </w:r>
            <w:r>
              <w:rPr>
                <w:noProof/>
                <w:webHidden/>
              </w:rPr>
              <w:fldChar w:fldCharType="separate"/>
            </w:r>
            <w:r>
              <w:rPr>
                <w:noProof/>
                <w:webHidden/>
              </w:rPr>
              <w:t>4</w:t>
            </w:r>
            <w:r>
              <w:rPr>
                <w:noProof/>
                <w:webHidden/>
              </w:rPr>
              <w:fldChar w:fldCharType="end"/>
            </w:r>
          </w:hyperlink>
        </w:p>
        <w:p w14:paraId="5BBC378C" w14:textId="5A6F06C8" w:rsidR="00647162" w:rsidRDefault="00647162">
          <w:pPr>
            <w:pStyle w:val="TOC1"/>
            <w:tabs>
              <w:tab w:val="left" w:pos="440"/>
              <w:tab w:val="right" w:leader="dot" w:pos="9016"/>
            </w:tabs>
            <w:rPr>
              <w:rFonts w:eastAsiaTheme="minorEastAsia"/>
              <w:noProof/>
              <w:lang w:eastAsia="en-GB"/>
            </w:rPr>
          </w:pPr>
          <w:hyperlink w:anchor="_Toc59147390" w:history="1">
            <w:r w:rsidRPr="00216690">
              <w:rPr>
                <w:rStyle w:val="Hyperlink"/>
                <w:i/>
                <w:iCs/>
                <w:noProof/>
              </w:rPr>
              <w:t>4</w:t>
            </w:r>
            <w:r>
              <w:rPr>
                <w:rFonts w:eastAsiaTheme="minorEastAsia"/>
                <w:noProof/>
                <w:lang w:eastAsia="en-GB"/>
              </w:rPr>
              <w:tab/>
            </w:r>
            <w:r w:rsidRPr="00216690">
              <w:rPr>
                <w:rStyle w:val="Hyperlink"/>
                <w:i/>
                <w:iCs/>
                <w:noProof/>
              </w:rPr>
              <w:t>The critical assessment the impact of these theories on the beliefs, attitudes and values of Google LLC</w:t>
            </w:r>
            <w:r>
              <w:rPr>
                <w:noProof/>
                <w:webHidden/>
              </w:rPr>
              <w:tab/>
            </w:r>
            <w:r>
              <w:rPr>
                <w:noProof/>
                <w:webHidden/>
              </w:rPr>
              <w:fldChar w:fldCharType="begin"/>
            </w:r>
            <w:r>
              <w:rPr>
                <w:noProof/>
                <w:webHidden/>
              </w:rPr>
              <w:instrText xml:space="preserve"> PAGEREF _Toc59147390 \h </w:instrText>
            </w:r>
            <w:r>
              <w:rPr>
                <w:noProof/>
                <w:webHidden/>
              </w:rPr>
            </w:r>
            <w:r>
              <w:rPr>
                <w:noProof/>
                <w:webHidden/>
              </w:rPr>
              <w:fldChar w:fldCharType="separate"/>
            </w:r>
            <w:r>
              <w:rPr>
                <w:noProof/>
                <w:webHidden/>
              </w:rPr>
              <w:t>7</w:t>
            </w:r>
            <w:r>
              <w:rPr>
                <w:noProof/>
                <w:webHidden/>
              </w:rPr>
              <w:fldChar w:fldCharType="end"/>
            </w:r>
          </w:hyperlink>
        </w:p>
        <w:p w14:paraId="008B14DC" w14:textId="0F1C60CF" w:rsidR="00647162" w:rsidRDefault="00647162">
          <w:pPr>
            <w:pStyle w:val="TOC1"/>
            <w:tabs>
              <w:tab w:val="left" w:pos="440"/>
              <w:tab w:val="right" w:leader="dot" w:pos="9016"/>
            </w:tabs>
            <w:rPr>
              <w:rFonts w:eastAsiaTheme="minorEastAsia"/>
              <w:noProof/>
              <w:lang w:eastAsia="en-GB"/>
            </w:rPr>
          </w:pPr>
          <w:hyperlink w:anchor="_Toc59147392" w:history="1">
            <w:r w:rsidRPr="00216690">
              <w:rPr>
                <w:rStyle w:val="Hyperlink"/>
                <w:i/>
                <w:iCs/>
                <w:noProof/>
              </w:rPr>
              <w:t>5</w:t>
            </w:r>
            <w:r>
              <w:rPr>
                <w:rFonts w:eastAsiaTheme="minorEastAsia"/>
                <w:noProof/>
                <w:lang w:eastAsia="en-GB"/>
              </w:rPr>
              <w:tab/>
            </w:r>
            <w:r w:rsidRPr="00216690">
              <w:rPr>
                <w:rStyle w:val="Hyperlink"/>
                <w:i/>
                <w:iCs/>
                <w:noProof/>
              </w:rPr>
              <w:t>The importance of aligning the values of its employees with those the organisation. (Google LLC)</w:t>
            </w:r>
            <w:r>
              <w:rPr>
                <w:noProof/>
                <w:webHidden/>
              </w:rPr>
              <w:tab/>
            </w:r>
            <w:r>
              <w:rPr>
                <w:noProof/>
                <w:webHidden/>
              </w:rPr>
              <w:fldChar w:fldCharType="begin"/>
            </w:r>
            <w:r>
              <w:rPr>
                <w:noProof/>
                <w:webHidden/>
              </w:rPr>
              <w:instrText xml:space="preserve"> PAGEREF _Toc59147392 \h </w:instrText>
            </w:r>
            <w:r>
              <w:rPr>
                <w:noProof/>
                <w:webHidden/>
              </w:rPr>
            </w:r>
            <w:r>
              <w:rPr>
                <w:noProof/>
                <w:webHidden/>
              </w:rPr>
              <w:fldChar w:fldCharType="separate"/>
            </w:r>
            <w:r>
              <w:rPr>
                <w:noProof/>
                <w:webHidden/>
              </w:rPr>
              <w:t>8</w:t>
            </w:r>
            <w:r>
              <w:rPr>
                <w:noProof/>
                <w:webHidden/>
              </w:rPr>
              <w:fldChar w:fldCharType="end"/>
            </w:r>
          </w:hyperlink>
        </w:p>
        <w:p w14:paraId="72ABE102" w14:textId="5A50ECA8" w:rsidR="00647162" w:rsidRDefault="00647162">
          <w:pPr>
            <w:pStyle w:val="TOC1"/>
            <w:tabs>
              <w:tab w:val="left" w:pos="440"/>
              <w:tab w:val="right" w:leader="dot" w:pos="9016"/>
            </w:tabs>
            <w:rPr>
              <w:rFonts w:eastAsiaTheme="minorEastAsia"/>
              <w:noProof/>
              <w:lang w:eastAsia="en-GB"/>
            </w:rPr>
          </w:pPr>
          <w:hyperlink w:anchor="_Toc59147393" w:history="1">
            <w:r w:rsidRPr="00216690">
              <w:rPr>
                <w:rStyle w:val="Hyperlink"/>
                <w:i/>
                <w:iCs/>
                <w:noProof/>
              </w:rPr>
              <w:t>6</w:t>
            </w:r>
            <w:r>
              <w:rPr>
                <w:rFonts w:eastAsiaTheme="minorEastAsia"/>
                <w:noProof/>
                <w:lang w:eastAsia="en-GB"/>
              </w:rPr>
              <w:tab/>
            </w:r>
            <w:r w:rsidRPr="00216690">
              <w:rPr>
                <w:rStyle w:val="Hyperlink"/>
                <w:i/>
                <w:iCs/>
                <w:noProof/>
              </w:rPr>
              <w:t>Evaluate how someone with different values and beliefs might interpret these theories.</w:t>
            </w:r>
            <w:r>
              <w:rPr>
                <w:noProof/>
                <w:webHidden/>
              </w:rPr>
              <w:tab/>
            </w:r>
            <w:r>
              <w:rPr>
                <w:noProof/>
                <w:webHidden/>
              </w:rPr>
              <w:fldChar w:fldCharType="begin"/>
            </w:r>
            <w:r>
              <w:rPr>
                <w:noProof/>
                <w:webHidden/>
              </w:rPr>
              <w:instrText xml:space="preserve"> PAGEREF _Toc59147393 \h </w:instrText>
            </w:r>
            <w:r>
              <w:rPr>
                <w:noProof/>
                <w:webHidden/>
              </w:rPr>
            </w:r>
            <w:r>
              <w:rPr>
                <w:noProof/>
                <w:webHidden/>
              </w:rPr>
              <w:fldChar w:fldCharType="separate"/>
            </w:r>
            <w:r>
              <w:rPr>
                <w:noProof/>
                <w:webHidden/>
              </w:rPr>
              <w:t>9</w:t>
            </w:r>
            <w:r>
              <w:rPr>
                <w:noProof/>
                <w:webHidden/>
              </w:rPr>
              <w:fldChar w:fldCharType="end"/>
            </w:r>
          </w:hyperlink>
        </w:p>
        <w:p w14:paraId="46E4068F" w14:textId="4C659FAB" w:rsidR="00647162" w:rsidRDefault="00647162">
          <w:pPr>
            <w:pStyle w:val="TOC1"/>
            <w:tabs>
              <w:tab w:val="left" w:pos="440"/>
              <w:tab w:val="right" w:leader="dot" w:pos="9016"/>
            </w:tabs>
            <w:rPr>
              <w:rFonts w:eastAsiaTheme="minorEastAsia"/>
              <w:noProof/>
              <w:lang w:eastAsia="en-GB"/>
            </w:rPr>
          </w:pPr>
          <w:hyperlink w:anchor="_Toc59147394" w:history="1">
            <w:r w:rsidRPr="00216690">
              <w:rPr>
                <w:rStyle w:val="Hyperlink"/>
                <w:noProof/>
              </w:rPr>
              <w:t>7</w:t>
            </w:r>
            <w:r>
              <w:rPr>
                <w:rFonts w:eastAsiaTheme="minorEastAsia"/>
                <w:noProof/>
                <w:lang w:eastAsia="en-GB"/>
              </w:rPr>
              <w:tab/>
            </w:r>
            <w:r w:rsidRPr="00216690">
              <w:rPr>
                <w:rStyle w:val="Hyperlink"/>
                <w:noProof/>
              </w:rPr>
              <w:t>Finally, how would someone align their personal Values, attitudes and Beliefs with the organisational example used in your report?</w:t>
            </w:r>
            <w:r>
              <w:rPr>
                <w:noProof/>
                <w:webHidden/>
              </w:rPr>
              <w:tab/>
            </w:r>
            <w:r>
              <w:rPr>
                <w:noProof/>
                <w:webHidden/>
              </w:rPr>
              <w:fldChar w:fldCharType="begin"/>
            </w:r>
            <w:r>
              <w:rPr>
                <w:noProof/>
                <w:webHidden/>
              </w:rPr>
              <w:instrText xml:space="preserve"> PAGEREF _Toc59147394 \h </w:instrText>
            </w:r>
            <w:r>
              <w:rPr>
                <w:noProof/>
                <w:webHidden/>
              </w:rPr>
            </w:r>
            <w:r>
              <w:rPr>
                <w:noProof/>
                <w:webHidden/>
              </w:rPr>
              <w:fldChar w:fldCharType="separate"/>
            </w:r>
            <w:r>
              <w:rPr>
                <w:noProof/>
                <w:webHidden/>
              </w:rPr>
              <w:t>10</w:t>
            </w:r>
            <w:r>
              <w:rPr>
                <w:noProof/>
                <w:webHidden/>
              </w:rPr>
              <w:fldChar w:fldCharType="end"/>
            </w:r>
          </w:hyperlink>
        </w:p>
        <w:p w14:paraId="08211DC0" w14:textId="6709E041" w:rsidR="00647162" w:rsidRDefault="00647162">
          <w:pPr>
            <w:pStyle w:val="TOC1"/>
            <w:tabs>
              <w:tab w:val="left" w:pos="440"/>
              <w:tab w:val="right" w:leader="dot" w:pos="9016"/>
            </w:tabs>
            <w:rPr>
              <w:rFonts w:eastAsiaTheme="minorEastAsia"/>
              <w:noProof/>
              <w:lang w:eastAsia="en-GB"/>
            </w:rPr>
          </w:pPr>
          <w:hyperlink w:anchor="_Toc59147396" w:history="1">
            <w:r w:rsidRPr="00216690">
              <w:rPr>
                <w:rStyle w:val="Hyperlink"/>
                <w:noProof/>
              </w:rPr>
              <w:t>8</w:t>
            </w:r>
            <w:r>
              <w:rPr>
                <w:rFonts w:eastAsiaTheme="minorEastAsia"/>
                <w:noProof/>
                <w:lang w:eastAsia="en-GB"/>
              </w:rPr>
              <w:tab/>
            </w:r>
            <w:r w:rsidRPr="00216690">
              <w:rPr>
                <w:rStyle w:val="Hyperlink"/>
                <w:noProof/>
              </w:rPr>
              <w:t>Conclusion</w:t>
            </w:r>
            <w:r>
              <w:rPr>
                <w:noProof/>
                <w:webHidden/>
              </w:rPr>
              <w:tab/>
            </w:r>
            <w:r>
              <w:rPr>
                <w:noProof/>
                <w:webHidden/>
              </w:rPr>
              <w:fldChar w:fldCharType="begin"/>
            </w:r>
            <w:r>
              <w:rPr>
                <w:noProof/>
                <w:webHidden/>
              </w:rPr>
              <w:instrText xml:space="preserve"> PAGEREF _Toc59147396 \h </w:instrText>
            </w:r>
            <w:r>
              <w:rPr>
                <w:noProof/>
                <w:webHidden/>
              </w:rPr>
            </w:r>
            <w:r>
              <w:rPr>
                <w:noProof/>
                <w:webHidden/>
              </w:rPr>
              <w:fldChar w:fldCharType="separate"/>
            </w:r>
            <w:r>
              <w:rPr>
                <w:noProof/>
                <w:webHidden/>
              </w:rPr>
              <w:t>11</w:t>
            </w:r>
            <w:r>
              <w:rPr>
                <w:noProof/>
                <w:webHidden/>
              </w:rPr>
              <w:fldChar w:fldCharType="end"/>
            </w:r>
          </w:hyperlink>
        </w:p>
        <w:p w14:paraId="797EF748" w14:textId="1AC3B82C" w:rsidR="00647162" w:rsidRDefault="00647162">
          <w:pPr>
            <w:pStyle w:val="TOC1"/>
            <w:tabs>
              <w:tab w:val="left" w:pos="440"/>
              <w:tab w:val="right" w:leader="dot" w:pos="9016"/>
            </w:tabs>
            <w:rPr>
              <w:rFonts w:eastAsiaTheme="minorEastAsia"/>
              <w:noProof/>
              <w:lang w:eastAsia="en-GB"/>
            </w:rPr>
          </w:pPr>
          <w:hyperlink w:anchor="_Toc59147397" w:history="1">
            <w:r w:rsidRPr="00216690">
              <w:rPr>
                <w:rStyle w:val="Hyperlink"/>
                <w:noProof/>
              </w:rPr>
              <w:t>9</w:t>
            </w:r>
            <w:r>
              <w:rPr>
                <w:rFonts w:eastAsiaTheme="minorEastAsia"/>
                <w:noProof/>
                <w:lang w:eastAsia="en-GB"/>
              </w:rPr>
              <w:tab/>
            </w:r>
            <w:r w:rsidRPr="00216690">
              <w:rPr>
                <w:rStyle w:val="Hyperlink"/>
                <w:noProof/>
              </w:rPr>
              <w:t>References</w:t>
            </w:r>
            <w:r>
              <w:rPr>
                <w:noProof/>
                <w:webHidden/>
              </w:rPr>
              <w:tab/>
            </w:r>
            <w:r>
              <w:rPr>
                <w:noProof/>
                <w:webHidden/>
              </w:rPr>
              <w:fldChar w:fldCharType="begin"/>
            </w:r>
            <w:r>
              <w:rPr>
                <w:noProof/>
                <w:webHidden/>
              </w:rPr>
              <w:instrText xml:space="preserve"> PAGEREF _Toc59147397 \h </w:instrText>
            </w:r>
            <w:r>
              <w:rPr>
                <w:noProof/>
                <w:webHidden/>
              </w:rPr>
            </w:r>
            <w:r>
              <w:rPr>
                <w:noProof/>
                <w:webHidden/>
              </w:rPr>
              <w:fldChar w:fldCharType="separate"/>
            </w:r>
            <w:r>
              <w:rPr>
                <w:noProof/>
                <w:webHidden/>
              </w:rPr>
              <w:t>12</w:t>
            </w:r>
            <w:r>
              <w:rPr>
                <w:noProof/>
                <w:webHidden/>
              </w:rPr>
              <w:fldChar w:fldCharType="end"/>
            </w:r>
          </w:hyperlink>
        </w:p>
        <w:p w14:paraId="16E18FA0" w14:textId="3FE04D33" w:rsidR="00647162" w:rsidRDefault="00647162">
          <w:pPr>
            <w:pStyle w:val="TOC1"/>
            <w:tabs>
              <w:tab w:val="left" w:pos="660"/>
              <w:tab w:val="right" w:leader="dot" w:pos="9016"/>
            </w:tabs>
            <w:rPr>
              <w:rFonts w:eastAsiaTheme="minorEastAsia"/>
              <w:noProof/>
              <w:lang w:eastAsia="en-GB"/>
            </w:rPr>
          </w:pPr>
          <w:hyperlink w:anchor="_Toc59147398" w:history="1">
            <w:r w:rsidRPr="00216690">
              <w:rPr>
                <w:rStyle w:val="Hyperlink"/>
                <w:noProof/>
              </w:rPr>
              <w:t>10</w:t>
            </w:r>
            <w:r>
              <w:rPr>
                <w:rFonts w:eastAsiaTheme="minorEastAsia"/>
                <w:noProof/>
                <w:lang w:eastAsia="en-GB"/>
              </w:rPr>
              <w:tab/>
            </w:r>
            <w:r w:rsidRPr="00216690">
              <w:rPr>
                <w:rStyle w:val="Hyperlink"/>
                <w:noProof/>
              </w:rPr>
              <w:t>Bibliography</w:t>
            </w:r>
            <w:r>
              <w:rPr>
                <w:noProof/>
                <w:webHidden/>
              </w:rPr>
              <w:tab/>
            </w:r>
            <w:r>
              <w:rPr>
                <w:noProof/>
                <w:webHidden/>
              </w:rPr>
              <w:fldChar w:fldCharType="begin"/>
            </w:r>
            <w:r>
              <w:rPr>
                <w:noProof/>
                <w:webHidden/>
              </w:rPr>
              <w:instrText xml:space="preserve"> PAGEREF _Toc59147398 \h </w:instrText>
            </w:r>
            <w:r>
              <w:rPr>
                <w:noProof/>
                <w:webHidden/>
              </w:rPr>
            </w:r>
            <w:r>
              <w:rPr>
                <w:noProof/>
                <w:webHidden/>
              </w:rPr>
              <w:fldChar w:fldCharType="separate"/>
            </w:r>
            <w:r>
              <w:rPr>
                <w:noProof/>
                <w:webHidden/>
              </w:rPr>
              <w:t>13</w:t>
            </w:r>
            <w:r>
              <w:rPr>
                <w:noProof/>
                <w:webHidden/>
              </w:rPr>
              <w:fldChar w:fldCharType="end"/>
            </w:r>
          </w:hyperlink>
        </w:p>
        <w:p w14:paraId="664FBA60" w14:textId="7CBDCA06" w:rsidR="00647162" w:rsidRDefault="00647162">
          <w:pPr>
            <w:pStyle w:val="TOC1"/>
            <w:tabs>
              <w:tab w:val="left" w:pos="660"/>
              <w:tab w:val="right" w:leader="dot" w:pos="9016"/>
            </w:tabs>
            <w:rPr>
              <w:rFonts w:eastAsiaTheme="minorEastAsia"/>
              <w:noProof/>
              <w:lang w:eastAsia="en-GB"/>
            </w:rPr>
          </w:pPr>
          <w:hyperlink w:anchor="_Toc59147399" w:history="1">
            <w:r w:rsidRPr="00216690">
              <w:rPr>
                <w:rStyle w:val="Hyperlink"/>
                <w:noProof/>
              </w:rPr>
              <w:t>11</w:t>
            </w:r>
            <w:r>
              <w:rPr>
                <w:rFonts w:eastAsiaTheme="minorEastAsia"/>
                <w:noProof/>
                <w:lang w:eastAsia="en-GB"/>
              </w:rPr>
              <w:tab/>
            </w:r>
            <w:r w:rsidRPr="00216690">
              <w:rPr>
                <w:rStyle w:val="Hyperlink"/>
                <w:noProof/>
              </w:rPr>
              <w:t>Appendix</w:t>
            </w:r>
            <w:r>
              <w:rPr>
                <w:noProof/>
                <w:webHidden/>
              </w:rPr>
              <w:tab/>
            </w:r>
            <w:r>
              <w:rPr>
                <w:noProof/>
                <w:webHidden/>
              </w:rPr>
              <w:fldChar w:fldCharType="begin"/>
            </w:r>
            <w:r>
              <w:rPr>
                <w:noProof/>
                <w:webHidden/>
              </w:rPr>
              <w:instrText xml:space="preserve"> PAGEREF _Toc59147399 \h </w:instrText>
            </w:r>
            <w:r>
              <w:rPr>
                <w:noProof/>
                <w:webHidden/>
              </w:rPr>
            </w:r>
            <w:r>
              <w:rPr>
                <w:noProof/>
                <w:webHidden/>
              </w:rPr>
              <w:fldChar w:fldCharType="separate"/>
            </w:r>
            <w:r>
              <w:rPr>
                <w:noProof/>
                <w:webHidden/>
              </w:rPr>
              <w:t>14</w:t>
            </w:r>
            <w:r>
              <w:rPr>
                <w:noProof/>
                <w:webHidden/>
              </w:rPr>
              <w:fldChar w:fldCharType="end"/>
            </w:r>
          </w:hyperlink>
        </w:p>
        <w:p w14:paraId="1BADD922" w14:textId="3F468960" w:rsidR="00647162" w:rsidRDefault="00647162">
          <w:pPr>
            <w:pStyle w:val="TOC2"/>
            <w:tabs>
              <w:tab w:val="left" w:pos="880"/>
              <w:tab w:val="right" w:leader="dot" w:pos="9016"/>
            </w:tabs>
            <w:rPr>
              <w:rFonts w:eastAsiaTheme="minorEastAsia"/>
              <w:noProof/>
              <w:lang w:eastAsia="en-GB"/>
            </w:rPr>
          </w:pPr>
          <w:hyperlink w:anchor="_Toc59147400" w:history="1">
            <w:r w:rsidRPr="00216690">
              <w:rPr>
                <w:rStyle w:val="Hyperlink"/>
                <w:noProof/>
              </w:rPr>
              <w:t>11.1</w:t>
            </w:r>
            <w:r>
              <w:rPr>
                <w:rFonts w:eastAsiaTheme="minorEastAsia"/>
                <w:noProof/>
                <w:lang w:eastAsia="en-GB"/>
              </w:rPr>
              <w:tab/>
            </w:r>
            <w:r w:rsidRPr="00216690">
              <w:rPr>
                <w:rStyle w:val="Hyperlink"/>
                <w:noProof/>
              </w:rPr>
              <w:t>Appendix</w:t>
            </w:r>
            <w:r>
              <w:rPr>
                <w:noProof/>
                <w:webHidden/>
              </w:rPr>
              <w:tab/>
            </w:r>
            <w:r>
              <w:rPr>
                <w:noProof/>
                <w:webHidden/>
              </w:rPr>
              <w:fldChar w:fldCharType="begin"/>
            </w:r>
            <w:r>
              <w:rPr>
                <w:noProof/>
                <w:webHidden/>
              </w:rPr>
              <w:instrText xml:space="preserve"> PAGEREF _Toc59147400 \h </w:instrText>
            </w:r>
            <w:r>
              <w:rPr>
                <w:noProof/>
                <w:webHidden/>
              </w:rPr>
            </w:r>
            <w:r>
              <w:rPr>
                <w:noProof/>
                <w:webHidden/>
              </w:rPr>
              <w:fldChar w:fldCharType="separate"/>
            </w:r>
            <w:r>
              <w:rPr>
                <w:noProof/>
                <w:webHidden/>
              </w:rPr>
              <w:t>14</w:t>
            </w:r>
            <w:r>
              <w:rPr>
                <w:noProof/>
                <w:webHidden/>
              </w:rPr>
              <w:fldChar w:fldCharType="end"/>
            </w:r>
          </w:hyperlink>
        </w:p>
        <w:p w14:paraId="64D2FF08" w14:textId="776FA22C" w:rsidR="00647162" w:rsidRDefault="00647162">
          <w:r>
            <w:rPr>
              <w:b/>
              <w:bCs/>
              <w:noProof/>
            </w:rPr>
            <w:fldChar w:fldCharType="end"/>
          </w:r>
        </w:p>
      </w:sdtContent>
    </w:sdt>
    <w:p w14:paraId="7D1AF708" w14:textId="0E83D83C" w:rsidR="00D304A4" w:rsidRPr="00D304A4" w:rsidRDefault="00D304A4" w:rsidP="00D304A4">
      <w:r>
        <w:br w:type="page"/>
      </w:r>
    </w:p>
    <w:p w14:paraId="2144BFF7" w14:textId="730B1FAE" w:rsidR="00477E75" w:rsidRDefault="00477E75" w:rsidP="00D304A4">
      <w:pPr>
        <w:pStyle w:val="Heading1"/>
      </w:pPr>
      <w:bookmarkStart w:id="1" w:name="_Toc59147387"/>
      <w:r>
        <w:lastRenderedPageBreak/>
        <w:t>Introduction</w:t>
      </w:r>
      <w:bookmarkEnd w:id="1"/>
    </w:p>
    <w:p w14:paraId="7D26FF36" w14:textId="4EE68BA1" w:rsidR="00D304A4" w:rsidRDefault="00D304A4" w:rsidP="00D304A4">
      <w:pPr>
        <w:pStyle w:val="Heading2"/>
      </w:pPr>
      <w:bookmarkStart w:id="2" w:name="_Toc59147388"/>
      <w:r>
        <w:t>Introduction to report</w:t>
      </w:r>
      <w:bookmarkEnd w:id="2"/>
      <w:r>
        <w:t xml:space="preserve"> </w:t>
      </w:r>
    </w:p>
    <w:p w14:paraId="7D877700" w14:textId="50ED4132" w:rsidR="002D0523" w:rsidRDefault="002D0523" w:rsidP="002D0523"/>
    <w:p w14:paraId="38EB014B" w14:textId="623F24A0" w:rsidR="002D0523" w:rsidRPr="003D6D02" w:rsidRDefault="002D0523" w:rsidP="002D0523">
      <w:pPr>
        <w:rPr>
          <w:sz w:val="24"/>
          <w:szCs w:val="24"/>
        </w:rPr>
      </w:pPr>
      <w:r w:rsidRPr="003D6D02">
        <w:rPr>
          <w:sz w:val="24"/>
          <w:szCs w:val="24"/>
        </w:rPr>
        <w:t>Through this report I will be critically analysing management theories relevant to Google</w:t>
      </w:r>
      <w:r w:rsidR="003D6D02" w:rsidRPr="003D6D02">
        <w:rPr>
          <w:sz w:val="24"/>
          <w:szCs w:val="24"/>
        </w:rPr>
        <w:t xml:space="preserve"> LLC</w:t>
      </w:r>
      <w:r w:rsidRPr="003D6D02">
        <w:rPr>
          <w:sz w:val="24"/>
          <w:szCs w:val="24"/>
        </w:rPr>
        <w:t>, I will be assessing the impact of these theories on the beliefs, attitudes and values of Google</w:t>
      </w:r>
      <w:r w:rsidR="003D6D02">
        <w:rPr>
          <w:sz w:val="24"/>
          <w:szCs w:val="24"/>
        </w:rPr>
        <w:t xml:space="preserve"> LLC</w:t>
      </w:r>
      <w:r w:rsidRPr="003D6D02">
        <w:rPr>
          <w:sz w:val="24"/>
          <w:szCs w:val="24"/>
        </w:rPr>
        <w:t xml:space="preserve"> also looking at the importance of aligning the values of its employees with those of the organisation. I will be reviewing the effectiveness in Google</w:t>
      </w:r>
      <w:r w:rsidR="003D6D02">
        <w:rPr>
          <w:sz w:val="24"/>
          <w:szCs w:val="24"/>
        </w:rPr>
        <w:t xml:space="preserve"> LLC</w:t>
      </w:r>
      <w:r w:rsidRPr="003D6D02">
        <w:rPr>
          <w:sz w:val="24"/>
          <w:szCs w:val="24"/>
        </w:rPr>
        <w:t xml:space="preserve"> based on their values and culture. During this report I will look to add an additional theory that could enhance the overall performance of Google</w:t>
      </w:r>
      <w:r w:rsidR="003D6D02">
        <w:rPr>
          <w:sz w:val="24"/>
          <w:szCs w:val="24"/>
        </w:rPr>
        <w:t xml:space="preserve"> LLC</w:t>
      </w:r>
      <w:r w:rsidR="00CC2622" w:rsidRPr="003D6D02">
        <w:rPr>
          <w:sz w:val="24"/>
          <w:szCs w:val="24"/>
        </w:rPr>
        <w:t xml:space="preserve">, I will look to critically assessing how this theory will </w:t>
      </w:r>
      <w:proofErr w:type="gramStart"/>
      <w:r w:rsidR="00CC2622" w:rsidRPr="003D6D02">
        <w:rPr>
          <w:sz w:val="24"/>
          <w:szCs w:val="24"/>
        </w:rPr>
        <w:t>effect</w:t>
      </w:r>
      <w:proofErr w:type="gramEnd"/>
      <w:r w:rsidR="00CC2622" w:rsidRPr="003D6D02">
        <w:rPr>
          <w:sz w:val="24"/>
          <w:szCs w:val="24"/>
        </w:rPr>
        <w:t xml:space="preserve"> and interlink the values beliefs and attitudes from all aspects Google</w:t>
      </w:r>
      <w:r w:rsidR="003D6D02">
        <w:rPr>
          <w:sz w:val="24"/>
          <w:szCs w:val="24"/>
        </w:rPr>
        <w:t xml:space="preserve"> LLC</w:t>
      </w:r>
      <w:r w:rsidR="00CC2622" w:rsidRPr="003D6D02">
        <w:rPr>
          <w:sz w:val="24"/>
          <w:szCs w:val="24"/>
        </w:rPr>
        <w:t xml:space="preserve">, the employees and its service users. </w:t>
      </w:r>
    </w:p>
    <w:p w14:paraId="2C8FA50E" w14:textId="0B19A5AE" w:rsidR="00017208" w:rsidRDefault="003D6D02" w:rsidP="002D0523">
      <w:pPr>
        <w:rPr>
          <w:highlight w:val="yellow"/>
        </w:rPr>
      </w:pPr>
      <w:r>
        <w:rPr>
          <w:highlight w:val="yellow"/>
        </w:rPr>
        <w:t xml:space="preserve"> </w:t>
      </w:r>
    </w:p>
    <w:p w14:paraId="4A9FBE3A" w14:textId="77777777" w:rsidR="00017208" w:rsidRDefault="00017208" w:rsidP="002D0523">
      <w:pPr>
        <w:rPr>
          <w:highlight w:val="yellow"/>
        </w:rPr>
      </w:pPr>
    </w:p>
    <w:p w14:paraId="70028BDA" w14:textId="77777777" w:rsidR="00017208" w:rsidRDefault="00017208" w:rsidP="002D0523">
      <w:pPr>
        <w:rPr>
          <w:highlight w:val="yellow"/>
        </w:rPr>
      </w:pPr>
    </w:p>
    <w:p w14:paraId="2CD8A559" w14:textId="0E4C10C4" w:rsidR="00017208" w:rsidRDefault="00017208" w:rsidP="002D0523"/>
    <w:p w14:paraId="172BE2FB" w14:textId="77777777" w:rsidR="00017208" w:rsidRPr="00017208" w:rsidRDefault="00017208" w:rsidP="002D0523"/>
    <w:p w14:paraId="04307E76" w14:textId="3F2CD147" w:rsidR="00D304A4" w:rsidRPr="00D304A4" w:rsidRDefault="002D0523" w:rsidP="00D304A4">
      <w:r>
        <w:br w:type="page"/>
      </w:r>
    </w:p>
    <w:p w14:paraId="1CC4D7B5" w14:textId="55B45B69" w:rsidR="00477E75" w:rsidRDefault="00681879" w:rsidP="00D304A4">
      <w:pPr>
        <w:pStyle w:val="Heading1"/>
        <w:rPr>
          <w:i/>
          <w:iCs/>
        </w:rPr>
      </w:pPr>
      <w:bookmarkStart w:id="3" w:name="_Toc59147389"/>
      <w:r>
        <w:rPr>
          <w:i/>
          <w:iCs/>
        </w:rPr>
        <w:lastRenderedPageBreak/>
        <w:t xml:space="preserve">The </w:t>
      </w:r>
      <w:r w:rsidR="009756E1">
        <w:rPr>
          <w:i/>
          <w:iCs/>
        </w:rPr>
        <w:t xml:space="preserve">Critical analysis </w:t>
      </w:r>
      <w:r w:rsidR="009756E1" w:rsidRPr="00681879">
        <w:rPr>
          <w:i/>
          <w:iCs/>
        </w:rPr>
        <w:t>of management theories relevant</w:t>
      </w:r>
      <w:r w:rsidR="009756E1">
        <w:rPr>
          <w:i/>
          <w:iCs/>
        </w:rPr>
        <w:t xml:space="preserve"> to </w:t>
      </w:r>
      <w:r>
        <w:rPr>
          <w:i/>
          <w:iCs/>
        </w:rPr>
        <w:t>Google LLC</w:t>
      </w:r>
      <w:bookmarkEnd w:id="3"/>
    </w:p>
    <w:p w14:paraId="6C6CC9A0" w14:textId="5C27E35B" w:rsidR="00007DC0" w:rsidRDefault="00007DC0" w:rsidP="00017208"/>
    <w:p w14:paraId="0149EF68" w14:textId="79341F36" w:rsidR="001317BD" w:rsidRPr="005574A0" w:rsidRDefault="001317BD" w:rsidP="00017208">
      <w:r w:rsidRPr="005574A0">
        <w:rPr>
          <w:sz w:val="28"/>
          <w:szCs w:val="28"/>
        </w:rPr>
        <w:t>Elton Mayo (The Hawthorne studies)</w:t>
      </w:r>
      <w:r w:rsidRPr="005574A0">
        <w:t xml:space="preserve"> </w:t>
      </w:r>
    </w:p>
    <w:p w14:paraId="785C8CA7" w14:textId="3F7C0404" w:rsidR="00920BA2" w:rsidRDefault="00B77CA3" w:rsidP="00017208">
      <w:r>
        <w:t>Below I have highlighted two m</w:t>
      </w:r>
      <w:r w:rsidR="0042568F">
        <w:t xml:space="preserve">anagement theories relevant to </w:t>
      </w:r>
      <w:r>
        <w:t>the mission and philosophy at Google</w:t>
      </w:r>
      <w:r w:rsidR="003D6D02">
        <w:t xml:space="preserve"> LLC</w:t>
      </w:r>
      <w:r>
        <w:t xml:space="preserve">. Elton Mayo’s Hawthorne studies which is an old management theory to improve employee productivity. The Hawthorne studies acknowledges the social needs of employees as well as their physical needs, Elton Mayo was a strong believer that money was not the only motivator which led to his experiments. </w:t>
      </w:r>
    </w:p>
    <w:p w14:paraId="0E4FF365" w14:textId="7129B7D5" w:rsidR="00B77CA3" w:rsidRDefault="00B77CA3" w:rsidP="00017208">
      <w:r>
        <w:t xml:space="preserve">Experiments were conducted on job redesign, length of workday and workweek, length of breaks times, and incentive plans. The studies highlighted an increase in performance that were connected to a complex set employee attitudes. Elton Mayo alleged both groups had developed a sense of pride within the organisation due to the involvement of the studies being conducted. The pride that the employees gained came from the special attention to motivate those very same employees to increase their productivity. </w:t>
      </w:r>
    </w:p>
    <w:p w14:paraId="687E5EA3" w14:textId="28A87E98" w:rsidR="00606138" w:rsidRDefault="00606138" w:rsidP="00017208">
      <w:sdt>
        <w:sdtPr>
          <w:id w:val="1038945005"/>
          <w:citation/>
        </w:sdtPr>
        <w:sdtContent>
          <w:r>
            <w:fldChar w:fldCharType="begin"/>
          </w:r>
          <w:r>
            <w:instrText xml:space="preserve"> CITATION BCc20 \l 2057 </w:instrText>
          </w:r>
          <w:r>
            <w:fldChar w:fldCharType="separate"/>
          </w:r>
          <w:r w:rsidR="0002019B">
            <w:rPr>
              <w:noProof/>
            </w:rPr>
            <w:t>(BCcampus, 2020)</w:t>
          </w:r>
          <w:r>
            <w:fldChar w:fldCharType="end"/>
          </w:r>
        </w:sdtContent>
      </w:sdt>
    </w:p>
    <w:p w14:paraId="01567F24" w14:textId="6D08A3FC" w:rsidR="00B77CA3" w:rsidRDefault="00B77CA3" w:rsidP="00017208">
      <w:r>
        <w:t xml:space="preserve">Google </w:t>
      </w:r>
      <w:r w:rsidR="003D6D02">
        <w:t xml:space="preserve">LLC </w:t>
      </w:r>
      <w:r>
        <w:t xml:space="preserve">inspire innovation, a policy of google allows employees to spend 20 percent of their time working on their pet projects. Whenever employees at Google </w:t>
      </w:r>
      <w:r w:rsidR="003D6D02">
        <w:t xml:space="preserve">LLC </w:t>
      </w:r>
      <w:r>
        <w:t xml:space="preserve">feel like working on something extra that is maybe outside of their current role, they are given the extra resources and freedom so that the task can be completed. This kind of freedom and independence has motivated employees to produce projects such as Google Maps, AdSense, Gmail, and Google News. </w:t>
      </w:r>
    </w:p>
    <w:p w14:paraId="7F87DF9F" w14:textId="7B909FA4" w:rsidR="00D16D43" w:rsidRDefault="00D16D43" w:rsidP="00017208">
      <w:sdt>
        <w:sdtPr>
          <w:id w:val="11959482"/>
          <w:citation/>
        </w:sdtPr>
        <w:sdtContent>
          <w:r>
            <w:fldChar w:fldCharType="begin"/>
          </w:r>
          <w:r>
            <w:instrText xml:space="preserve"> CITATION Man201 \l 2057 </w:instrText>
          </w:r>
          <w:r>
            <w:fldChar w:fldCharType="separate"/>
          </w:r>
          <w:r w:rsidR="0002019B">
            <w:rPr>
              <w:noProof/>
            </w:rPr>
            <w:t>(Maniyamkott, 2020)</w:t>
          </w:r>
          <w:r>
            <w:fldChar w:fldCharType="end"/>
          </w:r>
        </w:sdtContent>
      </w:sdt>
    </w:p>
    <w:p w14:paraId="494B6EC4" w14:textId="6BF70AF9" w:rsidR="00B77CA3" w:rsidRDefault="00B77CA3" w:rsidP="00017208">
      <w:r>
        <w:t xml:space="preserve">During </w:t>
      </w:r>
      <w:proofErr w:type="gramStart"/>
      <w:r>
        <w:t>The</w:t>
      </w:r>
      <w:proofErr w:type="gramEnd"/>
      <w:r>
        <w:t xml:space="preserve"> Hawthorne studies 1924, Elton Mayo conducted an experiment isolating two groups of employees to test the impact of a various incentives on their productivity. Improvements were made to different levels of lighting which produced increases in productivity, but so too did reversion to standard lighting and even below standard lighting in both groups. The assumption was therefore made that the increase in motivation stemmed from the variation alone. </w:t>
      </w:r>
    </w:p>
    <w:p w14:paraId="7F6CD655" w14:textId="1B58DCEC" w:rsidR="00D16D43" w:rsidRDefault="00D16D43" w:rsidP="00017208">
      <w:sdt>
        <w:sdtPr>
          <w:id w:val="-611430599"/>
          <w:citation/>
        </w:sdtPr>
        <w:sdtContent>
          <w:r>
            <w:fldChar w:fldCharType="begin"/>
          </w:r>
          <w:r>
            <w:instrText xml:space="preserve"> CITATION Bri20 \l 2057 </w:instrText>
          </w:r>
          <w:r>
            <w:fldChar w:fldCharType="separate"/>
          </w:r>
          <w:r w:rsidR="0002019B">
            <w:rPr>
              <w:noProof/>
            </w:rPr>
            <w:t>(British Library, 2020)</w:t>
          </w:r>
          <w:r>
            <w:fldChar w:fldCharType="end"/>
          </w:r>
        </w:sdtContent>
      </w:sdt>
    </w:p>
    <w:p w14:paraId="30419C38" w14:textId="56813DBC" w:rsidR="00B77CA3" w:rsidRDefault="00B5681E" w:rsidP="00017208">
      <w:r>
        <w:t xml:space="preserve">It seems from this experiment yes, the lighting improvements increased </w:t>
      </w:r>
      <w:r w:rsidR="00214155">
        <w:t>productivity,</w:t>
      </w:r>
      <w:r>
        <w:t xml:space="preserve"> but it feels that </w:t>
      </w:r>
      <w:r w:rsidR="00DD428F">
        <w:t>employee’s</w:t>
      </w:r>
      <w:r>
        <w:t xml:space="preserve"> productivity increased </w:t>
      </w:r>
      <w:r w:rsidR="00DD428F">
        <w:t xml:space="preserve">more </w:t>
      </w:r>
      <w:r>
        <w:t>due to the feeling of concern and need for improvement from the employers, which employees knew would be benefiting them.</w:t>
      </w:r>
    </w:p>
    <w:p w14:paraId="496908BD" w14:textId="5CCE38D0" w:rsidR="00B5681E" w:rsidRDefault="00214155" w:rsidP="00017208">
      <w:r>
        <w:t>Having a strong reputation for its innovation at Google</w:t>
      </w:r>
      <w:r w:rsidR="003D6D02">
        <w:t xml:space="preserve"> LLC</w:t>
      </w:r>
      <w:r>
        <w:t>, they offer many benefits to employees which inspire innovation and creativity which in result increases productivity</w:t>
      </w:r>
      <w:r w:rsidR="00DD428F">
        <w:t>. The Hawthorne studies stated the assumption that employee’s motivation stemmed from variation, Google</w:t>
      </w:r>
      <w:r w:rsidR="003D6D02">
        <w:t xml:space="preserve"> LLC</w:t>
      </w:r>
      <w:r w:rsidR="00DD428F">
        <w:t xml:space="preserve"> also show similar practices.  </w:t>
      </w:r>
    </w:p>
    <w:p w14:paraId="174DB98F" w14:textId="382ED49F" w:rsidR="006615BD" w:rsidRDefault="006615BD" w:rsidP="00017208">
      <w:r>
        <w:t xml:space="preserve">A good example of this is an innovation management tool designed by engineers at </w:t>
      </w:r>
      <w:r w:rsidR="003D6D02">
        <w:t>G</w:t>
      </w:r>
      <w:r>
        <w:t xml:space="preserve">oogle </w:t>
      </w:r>
      <w:r w:rsidR="003D6D02">
        <w:t xml:space="preserve">LLC </w:t>
      </w:r>
      <w:r>
        <w:t>call Google Moderator. A tool where employees can ask questions, share concerns a communicate ideas or organise events and meetings.</w:t>
      </w:r>
    </w:p>
    <w:p w14:paraId="779FA17D" w14:textId="1134D424" w:rsidR="00D16D43" w:rsidRDefault="00D16D43" w:rsidP="00017208">
      <w:sdt>
        <w:sdtPr>
          <w:id w:val="-2016760012"/>
          <w:citation/>
        </w:sdtPr>
        <w:sdtContent>
          <w:r>
            <w:fldChar w:fldCharType="begin"/>
          </w:r>
          <w:r>
            <w:instrText xml:space="preserve"> CITATION HeL13 \l 2057 </w:instrText>
          </w:r>
          <w:r>
            <w:fldChar w:fldCharType="separate"/>
          </w:r>
          <w:r w:rsidR="0002019B">
            <w:rPr>
              <w:noProof/>
            </w:rPr>
            <w:t>(He, 2013)</w:t>
          </w:r>
          <w:r>
            <w:fldChar w:fldCharType="end"/>
          </w:r>
        </w:sdtContent>
      </w:sdt>
    </w:p>
    <w:p w14:paraId="2CC4FE1E" w14:textId="192F2C22" w:rsidR="006615BD" w:rsidRDefault="006615BD" w:rsidP="00017208">
      <w:r>
        <w:lastRenderedPageBreak/>
        <w:t>This is a great way Google</w:t>
      </w:r>
      <w:r w:rsidR="003D6D02">
        <w:t xml:space="preserve"> LLC</w:t>
      </w:r>
      <w:r>
        <w:t xml:space="preserve"> </w:t>
      </w:r>
      <w:proofErr w:type="gramStart"/>
      <w:r>
        <w:t>is able to</w:t>
      </w:r>
      <w:proofErr w:type="gramEnd"/>
      <w:r>
        <w:t xml:space="preserve"> </w:t>
      </w:r>
      <w:r w:rsidR="00EE6212">
        <w:t>demonstrate</w:t>
      </w:r>
      <w:r>
        <w:t xml:space="preserve"> a sense of concern and continuous need for improvement to benefit its employees, which creates a more loyal</w:t>
      </w:r>
      <w:r w:rsidR="001317BD">
        <w:t>,</w:t>
      </w:r>
      <w:r>
        <w:t xml:space="preserve"> motivated</w:t>
      </w:r>
      <w:r w:rsidR="001317BD">
        <w:t xml:space="preserve"> and productive</w:t>
      </w:r>
      <w:r>
        <w:t xml:space="preserve"> workforce. </w:t>
      </w:r>
      <w:r w:rsidR="00027338">
        <w:t xml:space="preserve">Google Moderator also allows a more open communication with </w:t>
      </w:r>
      <w:r w:rsidR="00173DE2">
        <w:t xml:space="preserve">superiors which </w:t>
      </w:r>
      <w:proofErr w:type="gramStart"/>
      <w:r w:rsidR="00173DE2">
        <w:t>are able to</w:t>
      </w:r>
      <w:proofErr w:type="gramEnd"/>
      <w:r w:rsidR="00173DE2">
        <w:t xml:space="preserve"> engage in </w:t>
      </w:r>
      <w:r w:rsidR="00027338">
        <w:t>feedbac</w:t>
      </w:r>
      <w:r w:rsidR="00173DE2">
        <w:t>k which is a what The Hawthorne studies implies.</w:t>
      </w:r>
    </w:p>
    <w:p w14:paraId="31E47A32" w14:textId="77777777" w:rsidR="00DD428F" w:rsidRPr="00B5681E" w:rsidRDefault="00DD428F" w:rsidP="00017208">
      <w:pPr>
        <w:rPr>
          <w:rFonts w:cstheme="minorHAnsi"/>
        </w:rPr>
      </w:pPr>
    </w:p>
    <w:p w14:paraId="2D7101F8" w14:textId="63654A3A" w:rsidR="001317BD" w:rsidRDefault="001317BD" w:rsidP="00017208"/>
    <w:p w14:paraId="75151C49" w14:textId="2C671BBE" w:rsidR="00BC4DAE" w:rsidRDefault="00BC4DAE" w:rsidP="00017208"/>
    <w:p w14:paraId="6FEF3B4F" w14:textId="1CA9AA24" w:rsidR="00866257" w:rsidRPr="00756E67" w:rsidRDefault="00756E67" w:rsidP="00017208">
      <w:pPr>
        <w:rPr>
          <w:sz w:val="28"/>
          <w:szCs w:val="28"/>
        </w:rPr>
      </w:pPr>
      <w:r w:rsidRPr="00756E67">
        <w:rPr>
          <w:sz w:val="28"/>
          <w:szCs w:val="28"/>
        </w:rPr>
        <w:t>Herzberg’s</w:t>
      </w:r>
      <w:r w:rsidR="00866257" w:rsidRPr="00756E67">
        <w:rPr>
          <w:sz w:val="28"/>
          <w:szCs w:val="28"/>
        </w:rPr>
        <w:t xml:space="preserve"> Two-factor principles</w:t>
      </w:r>
      <w:r w:rsidR="005574A0">
        <w:rPr>
          <w:sz w:val="28"/>
          <w:szCs w:val="28"/>
        </w:rPr>
        <w:t xml:space="preserve"> (see appendix 11.1)</w:t>
      </w:r>
    </w:p>
    <w:p w14:paraId="0E526F6C" w14:textId="14848E20" w:rsidR="006C7667" w:rsidRDefault="006C7667" w:rsidP="007D2D2B">
      <w:pPr>
        <w:rPr>
          <w:sz w:val="24"/>
          <w:szCs w:val="24"/>
        </w:rPr>
      </w:pPr>
      <w:r>
        <w:rPr>
          <w:sz w:val="24"/>
          <w:szCs w:val="24"/>
        </w:rPr>
        <w:t>A modern management theory relevant to Google</w:t>
      </w:r>
      <w:r w:rsidR="003D6D02">
        <w:rPr>
          <w:sz w:val="24"/>
          <w:szCs w:val="24"/>
        </w:rPr>
        <w:t xml:space="preserve"> LLC</w:t>
      </w:r>
      <w:r w:rsidR="00681879">
        <w:rPr>
          <w:sz w:val="24"/>
          <w:szCs w:val="24"/>
        </w:rPr>
        <w:t>’s mission and philosophy</w:t>
      </w:r>
      <w:r>
        <w:rPr>
          <w:sz w:val="24"/>
          <w:szCs w:val="24"/>
        </w:rPr>
        <w:t xml:space="preserve"> is, </w:t>
      </w:r>
      <w:r w:rsidR="00B31BAF">
        <w:rPr>
          <w:sz w:val="24"/>
          <w:szCs w:val="24"/>
        </w:rPr>
        <w:t>Herzberg’s</w:t>
      </w:r>
      <w:r>
        <w:rPr>
          <w:sz w:val="24"/>
          <w:szCs w:val="24"/>
        </w:rPr>
        <w:t xml:space="preserve"> Two-factor principles. Frederick Herzberg theorized that his theory consists of two sets of </w:t>
      </w:r>
      <w:r w:rsidR="00B31BAF">
        <w:rPr>
          <w:sz w:val="24"/>
          <w:szCs w:val="24"/>
        </w:rPr>
        <w:t>factors</w:t>
      </w:r>
      <w:r>
        <w:rPr>
          <w:sz w:val="24"/>
          <w:szCs w:val="24"/>
        </w:rPr>
        <w:t xml:space="preserve"> which govern job satisfaction and job dissatisfaction, these were commonly known as ‘hygiene factors’ and ‘motivation factors’.</w:t>
      </w:r>
      <w:r w:rsidR="007D2D2B">
        <w:rPr>
          <w:sz w:val="24"/>
          <w:szCs w:val="24"/>
        </w:rPr>
        <w:t xml:space="preserve"> Hygiene factors represent tangible, basic needs such as </w:t>
      </w:r>
      <w:r w:rsidR="007D2D2B" w:rsidRPr="00B31BAF">
        <w:rPr>
          <w:sz w:val="24"/>
          <w:szCs w:val="24"/>
        </w:rPr>
        <w:t>job security, salary or benefits.</w:t>
      </w:r>
      <w:r w:rsidR="00BC1C77">
        <w:rPr>
          <w:sz w:val="24"/>
          <w:szCs w:val="24"/>
        </w:rPr>
        <w:t xml:space="preserve"> What Herzberg meant by Hygiene factors was that if these factors were not </w:t>
      </w:r>
      <w:r w:rsidR="00B31BAF">
        <w:rPr>
          <w:sz w:val="24"/>
          <w:szCs w:val="24"/>
        </w:rPr>
        <w:t>present,</w:t>
      </w:r>
      <w:r w:rsidR="00BC1C77">
        <w:rPr>
          <w:sz w:val="24"/>
          <w:szCs w:val="24"/>
        </w:rPr>
        <w:t xml:space="preserve"> they would create </w:t>
      </w:r>
      <w:r w:rsidR="00C664D8">
        <w:rPr>
          <w:sz w:val="24"/>
          <w:szCs w:val="24"/>
        </w:rPr>
        <w:t>demotivation, however being present would not solely create motivation.</w:t>
      </w:r>
      <w:r w:rsidR="007D2D2B">
        <w:rPr>
          <w:sz w:val="24"/>
          <w:szCs w:val="24"/>
        </w:rPr>
        <w:t xml:space="preserve"> Motivation factors tend to represent more emotional, less visible needs for example, </w:t>
      </w:r>
      <w:r w:rsidR="007D2D2B" w:rsidRPr="00B31BAF">
        <w:rPr>
          <w:sz w:val="24"/>
          <w:szCs w:val="24"/>
        </w:rPr>
        <w:t xml:space="preserve">recognition, </w:t>
      </w:r>
      <w:proofErr w:type="gramStart"/>
      <w:r w:rsidR="00B31BAF" w:rsidRPr="00B31BAF">
        <w:rPr>
          <w:sz w:val="24"/>
          <w:szCs w:val="24"/>
        </w:rPr>
        <w:t>relationships</w:t>
      </w:r>
      <w:proofErr w:type="gramEnd"/>
      <w:r w:rsidR="00B31BAF">
        <w:rPr>
          <w:sz w:val="24"/>
          <w:szCs w:val="24"/>
        </w:rPr>
        <w:t xml:space="preserve"> </w:t>
      </w:r>
      <w:r w:rsidR="007D2D2B" w:rsidRPr="00B31BAF">
        <w:rPr>
          <w:sz w:val="24"/>
          <w:szCs w:val="24"/>
        </w:rPr>
        <w:t xml:space="preserve">or challenging work. </w:t>
      </w:r>
    </w:p>
    <w:p w14:paraId="3C4D2210" w14:textId="5FA4991F" w:rsidR="00491DAC" w:rsidRPr="00B31BAF" w:rsidRDefault="00491DAC" w:rsidP="007D2D2B">
      <w:pPr>
        <w:rPr>
          <w:sz w:val="24"/>
          <w:szCs w:val="24"/>
        </w:rPr>
      </w:pPr>
      <w:sdt>
        <w:sdtPr>
          <w:rPr>
            <w:sz w:val="24"/>
            <w:szCs w:val="24"/>
          </w:rPr>
          <w:id w:val="643232621"/>
          <w:citation/>
        </w:sdtPr>
        <w:sdtContent>
          <w:r>
            <w:rPr>
              <w:sz w:val="24"/>
              <w:szCs w:val="24"/>
            </w:rPr>
            <w:fldChar w:fldCharType="begin"/>
          </w:r>
          <w:r>
            <w:rPr>
              <w:sz w:val="24"/>
              <w:szCs w:val="24"/>
            </w:rPr>
            <w:instrText xml:space="preserve"> CITATION Lum20 \l 2057 </w:instrText>
          </w:r>
          <w:r>
            <w:rPr>
              <w:sz w:val="24"/>
              <w:szCs w:val="24"/>
            </w:rPr>
            <w:fldChar w:fldCharType="separate"/>
          </w:r>
          <w:r w:rsidR="0002019B" w:rsidRPr="0002019B">
            <w:rPr>
              <w:noProof/>
              <w:sz w:val="24"/>
              <w:szCs w:val="24"/>
            </w:rPr>
            <w:t>(LumenLearning, 2020)</w:t>
          </w:r>
          <w:r>
            <w:rPr>
              <w:sz w:val="24"/>
              <w:szCs w:val="24"/>
            </w:rPr>
            <w:fldChar w:fldCharType="end"/>
          </w:r>
        </w:sdtContent>
      </w:sdt>
    </w:p>
    <w:p w14:paraId="4D5C7971" w14:textId="6E9C183B" w:rsidR="007D2D2B" w:rsidRDefault="007D2D2B" w:rsidP="00017208">
      <w:r>
        <w:t>Herzberg wrote a statement in 1959, to help give an easier understanding to his Two-factor principles.</w:t>
      </w:r>
    </w:p>
    <w:p w14:paraId="33187198" w14:textId="680BF89C" w:rsidR="001317BD" w:rsidRPr="00647162" w:rsidRDefault="006C7667" w:rsidP="00017208">
      <w:pPr>
        <w:rPr>
          <w:rFonts w:cstheme="minorHAnsi"/>
          <w:sz w:val="24"/>
          <w:szCs w:val="24"/>
          <w:shd w:val="clear" w:color="auto" w:fill="FFFFFF"/>
        </w:rPr>
      </w:pPr>
      <w:r w:rsidRPr="00647162">
        <w:rPr>
          <w:rFonts w:cstheme="minorHAnsi"/>
          <w:sz w:val="24"/>
          <w:szCs w:val="24"/>
          <w:shd w:val="clear" w:color="auto" w:fill="FFFFFF"/>
        </w:rPr>
        <w:t>"We can expand ... by stating that the job satisfiers deal with the factors involved in doing the job, whereas the job dissatisfiers deal with the factors which define the job context. "</w:t>
      </w:r>
    </w:p>
    <w:p w14:paraId="2E4D58A8" w14:textId="1D2BBE1D" w:rsidR="00491DAC" w:rsidRPr="00491DAC" w:rsidRDefault="00491DAC" w:rsidP="00017208">
      <w:pPr>
        <w:rPr>
          <w:rFonts w:cstheme="minorHAnsi"/>
          <w:b/>
          <w:bCs/>
          <w:sz w:val="24"/>
          <w:szCs w:val="24"/>
        </w:rPr>
      </w:pPr>
      <w:sdt>
        <w:sdtPr>
          <w:rPr>
            <w:rFonts w:cstheme="minorHAnsi"/>
            <w:b/>
            <w:bCs/>
            <w:sz w:val="24"/>
            <w:szCs w:val="24"/>
          </w:rPr>
          <w:id w:val="952213815"/>
          <w:citation/>
        </w:sdtPr>
        <w:sdtContent>
          <w:r>
            <w:rPr>
              <w:rFonts w:cstheme="minorHAnsi"/>
              <w:b/>
              <w:bCs/>
              <w:sz w:val="24"/>
              <w:szCs w:val="24"/>
            </w:rPr>
            <w:fldChar w:fldCharType="begin"/>
          </w:r>
          <w:r>
            <w:rPr>
              <w:rFonts w:cstheme="minorHAnsi"/>
              <w:b/>
              <w:bCs/>
              <w:sz w:val="24"/>
              <w:szCs w:val="24"/>
            </w:rPr>
            <w:instrText xml:space="preserve"> CITATION Cha17 \l 2057 </w:instrText>
          </w:r>
          <w:r>
            <w:rPr>
              <w:rFonts w:cstheme="minorHAnsi"/>
              <w:b/>
              <w:bCs/>
              <w:sz w:val="24"/>
              <w:szCs w:val="24"/>
            </w:rPr>
            <w:fldChar w:fldCharType="separate"/>
          </w:r>
          <w:r w:rsidR="0002019B" w:rsidRPr="0002019B">
            <w:rPr>
              <w:rFonts w:cstheme="minorHAnsi"/>
              <w:noProof/>
              <w:sz w:val="24"/>
              <w:szCs w:val="24"/>
            </w:rPr>
            <w:t>(Chapman, 2017)</w:t>
          </w:r>
          <w:r>
            <w:rPr>
              <w:rFonts w:cstheme="minorHAnsi"/>
              <w:b/>
              <w:bCs/>
              <w:sz w:val="24"/>
              <w:szCs w:val="24"/>
            </w:rPr>
            <w:fldChar w:fldCharType="end"/>
          </w:r>
        </w:sdtContent>
      </w:sdt>
    </w:p>
    <w:p w14:paraId="73FCC372" w14:textId="77777777" w:rsidR="007E5DCA" w:rsidRDefault="007E5DCA" w:rsidP="00017208"/>
    <w:p w14:paraId="2A5DB302" w14:textId="2FC00140" w:rsidR="0048188E" w:rsidRPr="003D6D02" w:rsidRDefault="0048188E" w:rsidP="00017208">
      <w:pPr>
        <w:rPr>
          <w:sz w:val="24"/>
          <w:szCs w:val="24"/>
        </w:rPr>
      </w:pPr>
      <w:r w:rsidRPr="003D6D02">
        <w:rPr>
          <w:sz w:val="24"/>
          <w:szCs w:val="24"/>
        </w:rPr>
        <w:t xml:space="preserve">Google LLC implement Herzberg’s Two-factor principles in their organisation, ensuring employees are happy and enjoying their working and social lives offering many benefits and perks to the job. </w:t>
      </w:r>
    </w:p>
    <w:p w14:paraId="20478A01" w14:textId="5FA3B498" w:rsidR="006C7667" w:rsidRDefault="00BC1C77" w:rsidP="00017208">
      <w:pPr>
        <w:rPr>
          <w:sz w:val="24"/>
          <w:szCs w:val="24"/>
        </w:rPr>
      </w:pPr>
      <w:r>
        <w:rPr>
          <w:sz w:val="24"/>
          <w:szCs w:val="24"/>
        </w:rPr>
        <w:t>A</w:t>
      </w:r>
      <w:r w:rsidR="007E5DCA">
        <w:rPr>
          <w:sz w:val="24"/>
          <w:szCs w:val="24"/>
        </w:rPr>
        <w:t xml:space="preserve">n example of </w:t>
      </w:r>
      <w:r>
        <w:rPr>
          <w:sz w:val="24"/>
          <w:szCs w:val="24"/>
        </w:rPr>
        <w:t>Google</w:t>
      </w:r>
      <w:r w:rsidR="0048188E">
        <w:rPr>
          <w:sz w:val="24"/>
          <w:szCs w:val="24"/>
        </w:rPr>
        <w:t xml:space="preserve"> LLC</w:t>
      </w:r>
      <w:r>
        <w:rPr>
          <w:sz w:val="24"/>
          <w:szCs w:val="24"/>
        </w:rPr>
        <w:t xml:space="preserve"> </w:t>
      </w:r>
      <w:r w:rsidR="008B5006">
        <w:rPr>
          <w:sz w:val="24"/>
          <w:szCs w:val="24"/>
        </w:rPr>
        <w:t>implement</w:t>
      </w:r>
      <w:r w:rsidR="008D06C3">
        <w:rPr>
          <w:sz w:val="24"/>
          <w:szCs w:val="24"/>
        </w:rPr>
        <w:t>ing Herzberg’s Two-factor principles</w:t>
      </w:r>
      <w:r>
        <w:rPr>
          <w:sz w:val="24"/>
          <w:szCs w:val="24"/>
        </w:rPr>
        <w:t xml:space="preserve"> in their organisation</w:t>
      </w:r>
      <w:r w:rsidR="00C664D8">
        <w:rPr>
          <w:sz w:val="24"/>
          <w:szCs w:val="24"/>
        </w:rPr>
        <w:t xml:space="preserve"> </w:t>
      </w:r>
      <w:r w:rsidR="008B5006">
        <w:rPr>
          <w:sz w:val="24"/>
          <w:szCs w:val="24"/>
        </w:rPr>
        <w:t>is the encouragement to work in any environment employees please. Google LLC strives</w:t>
      </w:r>
      <w:r w:rsidR="00040F36">
        <w:rPr>
          <w:sz w:val="24"/>
          <w:szCs w:val="24"/>
        </w:rPr>
        <w:t xml:space="preserve"> to create environments for employees to feel free to express creativity, offering solutions or developing ideas. Google LLC employees can work in </w:t>
      </w:r>
      <w:r w:rsidR="00DB1826">
        <w:rPr>
          <w:sz w:val="24"/>
          <w:szCs w:val="24"/>
        </w:rPr>
        <w:t>cafeteria’s, bean bag chairs or anywhere else they simply choose. This allows</w:t>
      </w:r>
      <w:r w:rsidR="00EF4D7C">
        <w:rPr>
          <w:sz w:val="24"/>
          <w:szCs w:val="24"/>
        </w:rPr>
        <w:t xml:space="preserve"> Google</w:t>
      </w:r>
      <w:r w:rsidR="003D6D02">
        <w:rPr>
          <w:sz w:val="24"/>
          <w:szCs w:val="24"/>
        </w:rPr>
        <w:t xml:space="preserve"> LLC</w:t>
      </w:r>
      <w:r w:rsidR="00EF4D7C">
        <w:rPr>
          <w:sz w:val="24"/>
          <w:szCs w:val="24"/>
        </w:rPr>
        <w:t xml:space="preserve"> employees</w:t>
      </w:r>
      <w:r w:rsidR="00DB1826">
        <w:rPr>
          <w:sz w:val="24"/>
          <w:szCs w:val="24"/>
        </w:rPr>
        <w:t xml:space="preserve"> total independence and</w:t>
      </w:r>
      <w:r w:rsidR="00EF4D7C">
        <w:rPr>
          <w:sz w:val="24"/>
          <w:szCs w:val="24"/>
        </w:rPr>
        <w:t xml:space="preserve"> freedom to</w:t>
      </w:r>
      <w:r w:rsidR="00DB1826">
        <w:rPr>
          <w:sz w:val="24"/>
          <w:szCs w:val="24"/>
        </w:rPr>
        <w:t xml:space="preserve"> boost employee motivation and productivity. </w:t>
      </w:r>
    </w:p>
    <w:p w14:paraId="26541685" w14:textId="1C184902" w:rsidR="00491DAC" w:rsidRDefault="00491DAC" w:rsidP="00017208">
      <w:pPr>
        <w:rPr>
          <w:sz w:val="24"/>
          <w:szCs w:val="24"/>
        </w:rPr>
      </w:pPr>
      <w:sdt>
        <w:sdtPr>
          <w:rPr>
            <w:sz w:val="24"/>
            <w:szCs w:val="24"/>
          </w:rPr>
          <w:id w:val="858629490"/>
          <w:citation/>
        </w:sdtPr>
        <w:sdtContent>
          <w:r>
            <w:rPr>
              <w:sz w:val="24"/>
              <w:szCs w:val="24"/>
            </w:rPr>
            <w:fldChar w:fldCharType="begin"/>
          </w:r>
          <w:r>
            <w:rPr>
              <w:sz w:val="24"/>
              <w:szCs w:val="24"/>
            </w:rPr>
            <w:instrText xml:space="preserve"> CITATION LiL20 \l 2057 </w:instrText>
          </w:r>
          <w:r>
            <w:rPr>
              <w:sz w:val="24"/>
              <w:szCs w:val="24"/>
            </w:rPr>
            <w:fldChar w:fldCharType="separate"/>
          </w:r>
          <w:r w:rsidR="0002019B" w:rsidRPr="0002019B">
            <w:rPr>
              <w:noProof/>
              <w:sz w:val="24"/>
              <w:szCs w:val="24"/>
            </w:rPr>
            <w:t>(Li, 2020)</w:t>
          </w:r>
          <w:r>
            <w:rPr>
              <w:sz w:val="24"/>
              <w:szCs w:val="24"/>
            </w:rPr>
            <w:fldChar w:fldCharType="end"/>
          </w:r>
        </w:sdtContent>
      </w:sdt>
    </w:p>
    <w:p w14:paraId="0FD33E97" w14:textId="77777777" w:rsidR="007E5DCA" w:rsidRDefault="007E5DCA" w:rsidP="00017208">
      <w:pPr>
        <w:rPr>
          <w:sz w:val="24"/>
          <w:szCs w:val="24"/>
        </w:rPr>
      </w:pPr>
    </w:p>
    <w:p w14:paraId="74E5FBBB" w14:textId="77777777" w:rsidR="007E5DCA" w:rsidRDefault="007E5DCA" w:rsidP="00017208">
      <w:pPr>
        <w:rPr>
          <w:sz w:val="24"/>
          <w:szCs w:val="24"/>
        </w:rPr>
      </w:pPr>
    </w:p>
    <w:p w14:paraId="6D84D3C5" w14:textId="77777777" w:rsidR="007E5DCA" w:rsidRDefault="007E5DCA" w:rsidP="00017208">
      <w:pPr>
        <w:rPr>
          <w:sz w:val="24"/>
          <w:szCs w:val="24"/>
        </w:rPr>
      </w:pPr>
    </w:p>
    <w:p w14:paraId="4DCBCAB5" w14:textId="74C6DFB2" w:rsidR="00A16C5B" w:rsidRPr="003D6D02" w:rsidRDefault="00A16C5B" w:rsidP="00A16C5B">
      <w:pPr>
        <w:spacing w:before="150" w:after="150" w:line="330" w:lineRule="atLeast"/>
        <w:rPr>
          <w:rFonts w:eastAsia="Times New Roman" w:cstheme="minorHAnsi"/>
          <w:sz w:val="24"/>
          <w:szCs w:val="24"/>
          <w:lang w:eastAsia="en-GB"/>
        </w:rPr>
      </w:pPr>
      <w:r w:rsidRPr="003D6D02">
        <w:rPr>
          <w:rFonts w:eastAsia="Times New Roman" w:cstheme="minorHAnsi"/>
          <w:sz w:val="24"/>
          <w:szCs w:val="24"/>
          <w:lang w:eastAsia="en-GB"/>
        </w:rPr>
        <w:t xml:space="preserve">With the many perks of the job at google these are all to ensure maximum job satisfaction. Google </w:t>
      </w:r>
      <w:r w:rsidR="003D6D02">
        <w:rPr>
          <w:rFonts w:eastAsia="Times New Roman" w:cstheme="minorHAnsi"/>
          <w:sz w:val="24"/>
          <w:szCs w:val="24"/>
          <w:lang w:eastAsia="en-GB"/>
        </w:rPr>
        <w:t xml:space="preserve">LLC </w:t>
      </w:r>
      <w:r w:rsidRPr="003D6D02">
        <w:rPr>
          <w:rFonts w:eastAsia="Times New Roman" w:cstheme="minorHAnsi"/>
          <w:sz w:val="24"/>
          <w:szCs w:val="24"/>
          <w:lang w:eastAsia="en-GB"/>
        </w:rPr>
        <w:t xml:space="preserve">is a strong believer in the notion that, happier </w:t>
      </w:r>
      <w:r w:rsidR="00681879" w:rsidRPr="003D6D02">
        <w:rPr>
          <w:rFonts w:eastAsia="Times New Roman" w:cstheme="minorHAnsi"/>
          <w:sz w:val="24"/>
          <w:szCs w:val="24"/>
          <w:lang w:eastAsia="en-GB"/>
        </w:rPr>
        <w:t>employees</w:t>
      </w:r>
      <w:r w:rsidRPr="003D6D02">
        <w:rPr>
          <w:rFonts w:eastAsia="Times New Roman" w:cstheme="minorHAnsi"/>
          <w:sz w:val="24"/>
          <w:szCs w:val="24"/>
          <w:lang w:eastAsia="en-GB"/>
        </w:rPr>
        <w:t xml:space="preserve"> are more productive and creative which are the basis of Google</w:t>
      </w:r>
      <w:r w:rsidR="003D6D02">
        <w:rPr>
          <w:rFonts w:eastAsia="Times New Roman" w:cstheme="minorHAnsi"/>
          <w:sz w:val="24"/>
          <w:szCs w:val="24"/>
          <w:lang w:eastAsia="en-GB"/>
        </w:rPr>
        <w:t xml:space="preserve"> LLC’s</w:t>
      </w:r>
      <w:r w:rsidRPr="003D6D02">
        <w:rPr>
          <w:rFonts w:eastAsia="Times New Roman" w:cstheme="minorHAnsi"/>
          <w:sz w:val="24"/>
          <w:szCs w:val="24"/>
          <w:lang w:eastAsia="en-GB"/>
        </w:rPr>
        <w:t xml:space="preserve"> foundations. </w:t>
      </w:r>
    </w:p>
    <w:p w14:paraId="227837CC" w14:textId="1BFDA1C7" w:rsidR="00A16C5B" w:rsidRPr="003D6D02" w:rsidRDefault="00A72BD5" w:rsidP="00A16C5B">
      <w:pPr>
        <w:spacing w:before="150" w:after="150" w:line="330" w:lineRule="atLeast"/>
        <w:rPr>
          <w:rFonts w:eastAsia="Times New Roman" w:cstheme="minorHAnsi"/>
          <w:sz w:val="24"/>
          <w:szCs w:val="24"/>
          <w:lang w:eastAsia="en-GB"/>
        </w:rPr>
      </w:pPr>
      <w:r w:rsidRPr="003D6D02">
        <w:rPr>
          <w:rFonts w:eastAsia="Times New Roman" w:cstheme="minorHAnsi"/>
          <w:sz w:val="24"/>
          <w:szCs w:val="24"/>
          <w:lang w:eastAsia="en-GB"/>
        </w:rPr>
        <w:t>Google</w:t>
      </w:r>
      <w:r w:rsidR="003D6D02" w:rsidRPr="003D6D02">
        <w:rPr>
          <w:rFonts w:eastAsia="Times New Roman" w:cstheme="minorHAnsi"/>
          <w:sz w:val="24"/>
          <w:szCs w:val="24"/>
          <w:lang w:eastAsia="en-GB"/>
        </w:rPr>
        <w:t xml:space="preserve"> LLC</w:t>
      </w:r>
      <w:r w:rsidR="00A16C5B" w:rsidRPr="003D6D02">
        <w:rPr>
          <w:rFonts w:eastAsia="Times New Roman" w:cstheme="minorHAnsi"/>
          <w:sz w:val="24"/>
          <w:szCs w:val="24"/>
          <w:lang w:eastAsia="en-GB"/>
        </w:rPr>
        <w:t xml:space="preserve"> stives to create improvements it shows in their practices. </w:t>
      </w:r>
    </w:p>
    <w:p w14:paraId="75EDCD0D" w14:textId="314D15BC" w:rsidR="00A16C5B" w:rsidRDefault="00A16C5B" w:rsidP="00A16C5B">
      <w:pPr>
        <w:spacing w:before="150" w:after="150" w:line="330" w:lineRule="atLeast"/>
        <w:rPr>
          <w:rFonts w:eastAsia="Times New Roman" w:cstheme="minorHAnsi"/>
          <w:sz w:val="24"/>
          <w:szCs w:val="24"/>
          <w:lang w:eastAsia="en-GB"/>
        </w:rPr>
      </w:pPr>
      <w:r>
        <w:rPr>
          <w:rFonts w:eastAsia="Times New Roman" w:cstheme="minorHAnsi"/>
          <w:sz w:val="24"/>
          <w:szCs w:val="24"/>
          <w:lang w:eastAsia="en-GB"/>
        </w:rPr>
        <w:t>“</w:t>
      </w:r>
      <w:r w:rsidRPr="00A16C5B">
        <w:rPr>
          <w:rFonts w:eastAsia="Times New Roman" w:cstheme="minorHAnsi"/>
          <w:sz w:val="24"/>
          <w:szCs w:val="24"/>
          <w:lang w:eastAsia="en-GB"/>
        </w:rPr>
        <w:t xml:space="preserve">For example, a few years ago, Google noticed that they had a high turnover rate for women. While trying to reduce this turnover, research found that high turnover </w:t>
      </w:r>
      <w:proofErr w:type="gramStart"/>
      <w:r w:rsidRPr="00A16C5B">
        <w:rPr>
          <w:rFonts w:eastAsia="Times New Roman" w:cstheme="minorHAnsi"/>
          <w:sz w:val="24"/>
          <w:szCs w:val="24"/>
          <w:lang w:eastAsia="en-GB"/>
        </w:rPr>
        <w:t>wasn’t</w:t>
      </w:r>
      <w:proofErr w:type="gramEnd"/>
      <w:r w:rsidRPr="00A16C5B">
        <w:rPr>
          <w:rFonts w:eastAsia="Times New Roman" w:cstheme="minorHAnsi"/>
          <w:sz w:val="24"/>
          <w:szCs w:val="24"/>
          <w:lang w:eastAsia="en-GB"/>
        </w:rPr>
        <w:t xml:space="preserve"> associated with </w:t>
      </w:r>
      <w:r w:rsidRPr="00A16C5B">
        <w:rPr>
          <w:rFonts w:eastAsia="Times New Roman" w:cstheme="minorHAnsi"/>
          <w:i/>
          <w:iCs/>
          <w:sz w:val="24"/>
          <w:szCs w:val="24"/>
          <w:lang w:eastAsia="en-GB"/>
        </w:rPr>
        <w:t xml:space="preserve">all </w:t>
      </w:r>
      <w:r w:rsidRPr="00A16C5B">
        <w:rPr>
          <w:rFonts w:eastAsia="Times New Roman" w:cstheme="minorHAnsi"/>
          <w:sz w:val="24"/>
          <w:szCs w:val="24"/>
          <w:lang w:eastAsia="en-GB"/>
        </w:rPr>
        <w:t xml:space="preserve">women—just new mothers. As a solution, Google started offering </w:t>
      </w:r>
      <w:hyperlink r:id="rId8" w:history="1">
        <w:r w:rsidRPr="00A16C5B">
          <w:rPr>
            <w:rFonts w:eastAsia="Times New Roman" w:cstheme="minorHAnsi"/>
            <w:sz w:val="24"/>
            <w:szCs w:val="24"/>
            <w:lang w:eastAsia="en-GB"/>
          </w:rPr>
          <w:t>18 weeks of paid maternity leave</w:t>
        </w:r>
      </w:hyperlink>
      <w:r w:rsidRPr="00A16C5B">
        <w:rPr>
          <w:rFonts w:eastAsia="Times New Roman" w:cstheme="minorHAnsi"/>
          <w:sz w:val="24"/>
          <w:szCs w:val="24"/>
          <w:lang w:eastAsia="en-GB"/>
        </w:rPr>
        <w:t>.</w:t>
      </w:r>
      <w:r>
        <w:rPr>
          <w:rFonts w:eastAsia="Times New Roman" w:cstheme="minorHAnsi"/>
          <w:sz w:val="24"/>
          <w:szCs w:val="24"/>
          <w:lang w:eastAsia="en-GB"/>
        </w:rPr>
        <w:t>”</w:t>
      </w:r>
    </w:p>
    <w:p w14:paraId="75478EEE" w14:textId="5629EFB1" w:rsidR="00491DAC" w:rsidRPr="00A16C5B" w:rsidRDefault="00491DAC" w:rsidP="00A16C5B">
      <w:pPr>
        <w:spacing w:before="150" w:after="150" w:line="330" w:lineRule="atLeast"/>
        <w:rPr>
          <w:rFonts w:eastAsia="Times New Roman" w:cstheme="minorHAnsi"/>
          <w:sz w:val="24"/>
          <w:szCs w:val="24"/>
          <w:lang w:eastAsia="en-GB"/>
        </w:rPr>
      </w:pPr>
      <w:sdt>
        <w:sdtPr>
          <w:rPr>
            <w:rFonts w:eastAsia="Times New Roman" w:cstheme="minorHAnsi"/>
            <w:sz w:val="24"/>
            <w:szCs w:val="24"/>
            <w:lang w:eastAsia="en-GB"/>
          </w:rPr>
          <w:id w:val="-1351481709"/>
          <w:citation/>
        </w:sdtPr>
        <w:sdtContent>
          <w:r>
            <w:rPr>
              <w:rFonts w:eastAsia="Times New Roman" w:cstheme="minorHAnsi"/>
              <w:sz w:val="24"/>
              <w:szCs w:val="24"/>
              <w:lang w:eastAsia="en-GB"/>
            </w:rPr>
            <w:fldChar w:fldCharType="begin"/>
          </w:r>
          <w:r>
            <w:rPr>
              <w:rFonts w:eastAsia="Times New Roman" w:cstheme="minorHAnsi"/>
              <w:sz w:val="24"/>
              <w:szCs w:val="24"/>
              <w:lang w:eastAsia="en-GB"/>
            </w:rPr>
            <w:instrText xml:space="preserve"> CITATION LiL20 \l 2057 </w:instrText>
          </w:r>
          <w:r>
            <w:rPr>
              <w:rFonts w:eastAsia="Times New Roman" w:cstheme="minorHAnsi"/>
              <w:sz w:val="24"/>
              <w:szCs w:val="24"/>
              <w:lang w:eastAsia="en-GB"/>
            </w:rPr>
            <w:fldChar w:fldCharType="separate"/>
          </w:r>
          <w:r w:rsidR="0002019B" w:rsidRPr="0002019B">
            <w:rPr>
              <w:rFonts w:eastAsia="Times New Roman" w:cstheme="minorHAnsi"/>
              <w:noProof/>
              <w:sz w:val="24"/>
              <w:szCs w:val="24"/>
              <w:lang w:eastAsia="en-GB"/>
            </w:rPr>
            <w:t>(Li, 2020)</w:t>
          </w:r>
          <w:r>
            <w:rPr>
              <w:rFonts w:eastAsia="Times New Roman" w:cstheme="minorHAnsi"/>
              <w:sz w:val="24"/>
              <w:szCs w:val="24"/>
              <w:lang w:eastAsia="en-GB"/>
            </w:rPr>
            <w:fldChar w:fldCharType="end"/>
          </w:r>
        </w:sdtContent>
      </w:sdt>
    </w:p>
    <w:p w14:paraId="1E2C68DC" w14:textId="447EC2F5" w:rsidR="00A16C5B" w:rsidRPr="003D6D02" w:rsidRDefault="00A16C5B" w:rsidP="00A16C5B">
      <w:pPr>
        <w:spacing w:before="150" w:after="150" w:line="330" w:lineRule="atLeast"/>
        <w:rPr>
          <w:rFonts w:eastAsia="Times New Roman" w:cstheme="minorHAnsi"/>
          <w:sz w:val="24"/>
          <w:szCs w:val="24"/>
          <w:lang w:eastAsia="en-GB"/>
        </w:rPr>
      </w:pPr>
      <w:r w:rsidRPr="003D6D02">
        <w:rPr>
          <w:rFonts w:eastAsia="Times New Roman" w:cstheme="minorHAnsi"/>
          <w:sz w:val="24"/>
          <w:szCs w:val="24"/>
          <w:lang w:eastAsia="en-GB"/>
        </w:rPr>
        <w:t>this shows great proactiveness from Google</w:t>
      </w:r>
      <w:r w:rsidR="003D6D02">
        <w:rPr>
          <w:rFonts w:eastAsia="Times New Roman" w:cstheme="minorHAnsi"/>
          <w:sz w:val="24"/>
          <w:szCs w:val="24"/>
          <w:lang w:eastAsia="en-GB"/>
        </w:rPr>
        <w:t xml:space="preserve"> LLC’s</w:t>
      </w:r>
      <w:r w:rsidRPr="003D6D02">
        <w:rPr>
          <w:rFonts w:eastAsia="Times New Roman" w:cstheme="minorHAnsi"/>
          <w:sz w:val="24"/>
          <w:szCs w:val="24"/>
          <w:lang w:eastAsia="en-GB"/>
        </w:rPr>
        <w:t xml:space="preserve"> end as they are showing they recognised their downfall and have implemented </w:t>
      </w:r>
      <w:proofErr w:type="gramStart"/>
      <w:r w:rsidRPr="003D6D02">
        <w:rPr>
          <w:rFonts w:eastAsia="Times New Roman" w:cstheme="minorHAnsi"/>
          <w:sz w:val="24"/>
          <w:szCs w:val="24"/>
          <w:lang w:eastAsia="en-GB"/>
        </w:rPr>
        <w:t>a</w:t>
      </w:r>
      <w:proofErr w:type="gramEnd"/>
      <w:r w:rsidRPr="003D6D02">
        <w:rPr>
          <w:rFonts w:eastAsia="Times New Roman" w:cstheme="minorHAnsi"/>
          <w:sz w:val="24"/>
          <w:szCs w:val="24"/>
          <w:lang w:eastAsia="en-GB"/>
        </w:rPr>
        <w:t xml:space="preserve"> unrefusable structure to improve the </w:t>
      </w:r>
      <w:r w:rsidR="00A72BD5" w:rsidRPr="003D6D02">
        <w:rPr>
          <w:rFonts w:eastAsia="Times New Roman" w:cstheme="minorHAnsi"/>
          <w:sz w:val="24"/>
          <w:szCs w:val="24"/>
          <w:lang w:eastAsia="en-GB"/>
        </w:rPr>
        <w:t xml:space="preserve">turnover for women. </w:t>
      </w:r>
    </w:p>
    <w:p w14:paraId="28215716" w14:textId="77777777" w:rsidR="00BC1C77" w:rsidRDefault="00BC1C77" w:rsidP="00017208">
      <w:pPr>
        <w:rPr>
          <w:b/>
          <w:bCs/>
          <w:sz w:val="28"/>
          <w:szCs w:val="28"/>
        </w:rPr>
      </w:pPr>
    </w:p>
    <w:p w14:paraId="7FB63C52" w14:textId="37755290" w:rsidR="006C7667" w:rsidRDefault="006C7667" w:rsidP="00017208">
      <w:pPr>
        <w:rPr>
          <w:b/>
          <w:bCs/>
          <w:sz w:val="28"/>
          <w:szCs w:val="28"/>
        </w:rPr>
      </w:pPr>
    </w:p>
    <w:p w14:paraId="2AED42A5" w14:textId="6B226FBB" w:rsidR="00A16C5B" w:rsidRDefault="00A16C5B" w:rsidP="00017208">
      <w:pPr>
        <w:rPr>
          <w:b/>
          <w:bCs/>
          <w:sz w:val="28"/>
          <w:szCs w:val="28"/>
        </w:rPr>
      </w:pPr>
    </w:p>
    <w:p w14:paraId="23255731" w14:textId="6A8EA8D2" w:rsidR="00A16C5B" w:rsidRDefault="00A16C5B" w:rsidP="00017208">
      <w:pPr>
        <w:rPr>
          <w:b/>
          <w:bCs/>
          <w:sz w:val="28"/>
          <w:szCs w:val="28"/>
        </w:rPr>
      </w:pPr>
    </w:p>
    <w:p w14:paraId="7DEF7F10" w14:textId="67EA95E6" w:rsidR="00A16C5B" w:rsidRDefault="00A16C5B" w:rsidP="00017208">
      <w:pPr>
        <w:rPr>
          <w:b/>
          <w:bCs/>
          <w:sz w:val="28"/>
          <w:szCs w:val="28"/>
        </w:rPr>
      </w:pPr>
    </w:p>
    <w:p w14:paraId="2D8599F5" w14:textId="79701A13" w:rsidR="00A16C5B" w:rsidRDefault="00A16C5B" w:rsidP="00017208">
      <w:pPr>
        <w:rPr>
          <w:b/>
          <w:bCs/>
          <w:sz w:val="28"/>
          <w:szCs w:val="28"/>
        </w:rPr>
      </w:pPr>
    </w:p>
    <w:p w14:paraId="5CA55571" w14:textId="77777777" w:rsidR="00A16C5B" w:rsidRDefault="00A16C5B" w:rsidP="00017208">
      <w:pPr>
        <w:rPr>
          <w:b/>
          <w:bCs/>
          <w:sz w:val="28"/>
          <w:szCs w:val="28"/>
        </w:rPr>
      </w:pPr>
    </w:p>
    <w:p w14:paraId="4AE108D7" w14:textId="361D0EDA" w:rsidR="006C7667" w:rsidRDefault="006C7667" w:rsidP="00017208">
      <w:pPr>
        <w:rPr>
          <w:b/>
          <w:bCs/>
          <w:sz w:val="28"/>
          <w:szCs w:val="28"/>
        </w:rPr>
      </w:pPr>
    </w:p>
    <w:p w14:paraId="13CF8682" w14:textId="1B67DD61" w:rsidR="006C7667" w:rsidRDefault="006C7667" w:rsidP="00017208">
      <w:pPr>
        <w:rPr>
          <w:b/>
          <w:bCs/>
          <w:sz w:val="28"/>
          <w:szCs w:val="28"/>
        </w:rPr>
      </w:pPr>
    </w:p>
    <w:p w14:paraId="7AA495E5" w14:textId="17177339" w:rsidR="006C7667" w:rsidRDefault="006C7667" w:rsidP="00017208">
      <w:pPr>
        <w:rPr>
          <w:b/>
          <w:bCs/>
          <w:sz w:val="28"/>
          <w:szCs w:val="28"/>
        </w:rPr>
      </w:pPr>
    </w:p>
    <w:p w14:paraId="79ABFD16" w14:textId="77777777" w:rsidR="006C7667" w:rsidRPr="00866257" w:rsidRDefault="006C7667" w:rsidP="00017208">
      <w:pPr>
        <w:rPr>
          <w:b/>
          <w:bCs/>
          <w:sz w:val="28"/>
          <w:szCs w:val="28"/>
        </w:rPr>
      </w:pPr>
    </w:p>
    <w:p w14:paraId="75FD1607" w14:textId="7F9D7F14" w:rsidR="009756E1" w:rsidRDefault="009756E1" w:rsidP="00017208"/>
    <w:p w14:paraId="58212DB5" w14:textId="0BE353F2" w:rsidR="00647162" w:rsidRDefault="00647162" w:rsidP="00017208"/>
    <w:p w14:paraId="2B182090" w14:textId="21750970" w:rsidR="00647162" w:rsidRDefault="00647162" w:rsidP="00017208"/>
    <w:p w14:paraId="21F7C00B" w14:textId="77777777" w:rsidR="00647162" w:rsidRDefault="00647162" w:rsidP="00017208"/>
    <w:p w14:paraId="4693EBFB" w14:textId="1C76637D" w:rsidR="00477E75" w:rsidRDefault="00756E67" w:rsidP="00D304A4">
      <w:pPr>
        <w:pStyle w:val="Heading1"/>
        <w:rPr>
          <w:i/>
          <w:iCs/>
        </w:rPr>
      </w:pPr>
      <w:bookmarkStart w:id="4" w:name="_Toc59147390"/>
      <w:r>
        <w:rPr>
          <w:i/>
          <w:iCs/>
        </w:rPr>
        <w:lastRenderedPageBreak/>
        <w:t xml:space="preserve">The </w:t>
      </w:r>
      <w:r w:rsidR="005574A0">
        <w:rPr>
          <w:i/>
          <w:iCs/>
        </w:rPr>
        <w:t>critical</w:t>
      </w:r>
      <w:r w:rsidR="009756E1">
        <w:rPr>
          <w:i/>
          <w:iCs/>
        </w:rPr>
        <w:t xml:space="preserve"> assess</w:t>
      </w:r>
      <w:r>
        <w:rPr>
          <w:i/>
          <w:iCs/>
        </w:rPr>
        <w:t>ment</w:t>
      </w:r>
      <w:r w:rsidR="009756E1">
        <w:rPr>
          <w:i/>
          <w:iCs/>
        </w:rPr>
        <w:t xml:space="preserve"> the impact of </w:t>
      </w:r>
      <w:r w:rsidR="009756E1" w:rsidRPr="00681879">
        <w:rPr>
          <w:i/>
          <w:iCs/>
        </w:rPr>
        <w:t>these theories on the beliefs, attitudes and values</w:t>
      </w:r>
      <w:r w:rsidR="009756E1">
        <w:rPr>
          <w:i/>
          <w:iCs/>
        </w:rPr>
        <w:t xml:space="preserve"> of </w:t>
      </w:r>
      <w:r>
        <w:rPr>
          <w:i/>
          <w:iCs/>
        </w:rPr>
        <w:t>Google LLC</w:t>
      </w:r>
      <w:bookmarkEnd w:id="4"/>
    </w:p>
    <w:p w14:paraId="4B76B6CD" w14:textId="77777777" w:rsidR="00274DE8" w:rsidRDefault="00274DE8" w:rsidP="00331AE4"/>
    <w:p w14:paraId="35021821" w14:textId="76AFA5C0" w:rsidR="00027338" w:rsidRPr="00331AE4" w:rsidRDefault="00274DE8" w:rsidP="00331AE4">
      <w:r>
        <w:t>Google LLC state,</w:t>
      </w:r>
    </w:p>
    <w:p w14:paraId="0F757DDC" w14:textId="1C14AF65" w:rsidR="00027338" w:rsidRDefault="00027338" w:rsidP="00027338">
      <w:pPr>
        <w:pStyle w:val="Heading1"/>
        <w:numPr>
          <w:ilvl w:val="0"/>
          <w:numId w:val="0"/>
        </w:numPr>
        <w:shd w:val="clear" w:color="auto" w:fill="FFFFFF"/>
        <w:spacing w:before="0"/>
        <w:ind w:left="432" w:hanging="432"/>
        <w:rPr>
          <w:rFonts w:asciiTheme="minorHAnsi" w:hAnsiTheme="minorHAnsi" w:cstheme="minorHAnsi"/>
          <w:color w:val="auto"/>
          <w:sz w:val="22"/>
          <w:szCs w:val="22"/>
        </w:rPr>
      </w:pPr>
      <w:bookmarkStart w:id="5" w:name="_Toc59147391"/>
      <w:r>
        <w:rPr>
          <w:rFonts w:asciiTheme="minorHAnsi" w:hAnsiTheme="minorHAnsi" w:cstheme="minorHAnsi"/>
          <w:color w:val="auto"/>
          <w:sz w:val="22"/>
          <w:szCs w:val="22"/>
        </w:rPr>
        <w:t>“</w:t>
      </w:r>
      <w:r w:rsidRPr="00027338">
        <w:rPr>
          <w:rFonts w:asciiTheme="minorHAnsi" w:hAnsiTheme="minorHAnsi" w:cstheme="minorHAnsi"/>
          <w:color w:val="auto"/>
          <w:sz w:val="22"/>
          <w:szCs w:val="22"/>
        </w:rPr>
        <w:t>Our mission is to </w:t>
      </w:r>
      <w:r w:rsidRPr="00027338">
        <w:rPr>
          <w:rStyle w:val="blue"/>
          <w:rFonts w:asciiTheme="minorHAnsi" w:hAnsiTheme="minorHAnsi" w:cstheme="minorHAnsi"/>
          <w:color w:val="auto"/>
          <w:sz w:val="22"/>
          <w:szCs w:val="22"/>
        </w:rPr>
        <w:t>organise</w:t>
      </w:r>
      <w:r w:rsidRPr="00027338">
        <w:rPr>
          <w:rFonts w:asciiTheme="minorHAnsi" w:hAnsiTheme="minorHAnsi" w:cstheme="minorHAnsi"/>
          <w:color w:val="auto"/>
          <w:sz w:val="22"/>
          <w:szCs w:val="22"/>
        </w:rPr>
        <w:t> the world’s </w:t>
      </w:r>
      <w:r w:rsidRPr="00027338">
        <w:rPr>
          <w:rStyle w:val="red"/>
          <w:rFonts w:asciiTheme="minorHAnsi" w:hAnsiTheme="minorHAnsi" w:cstheme="minorHAnsi"/>
          <w:color w:val="auto"/>
          <w:sz w:val="22"/>
          <w:szCs w:val="22"/>
        </w:rPr>
        <w:t>information</w:t>
      </w:r>
      <w:r w:rsidRPr="00027338">
        <w:rPr>
          <w:rFonts w:asciiTheme="minorHAnsi" w:hAnsiTheme="minorHAnsi" w:cstheme="minorHAnsi"/>
          <w:color w:val="auto"/>
          <w:sz w:val="22"/>
          <w:szCs w:val="22"/>
        </w:rPr>
        <w:t> and make it </w:t>
      </w:r>
      <w:r w:rsidRPr="00027338">
        <w:rPr>
          <w:rStyle w:val="green"/>
          <w:rFonts w:asciiTheme="minorHAnsi" w:hAnsiTheme="minorHAnsi" w:cstheme="minorHAnsi"/>
          <w:color w:val="auto"/>
          <w:sz w:val="22"/>
          <w:szCs w:val="22"/>
        </w:rPr>
        <w:t>universally accessible</w:t>
      </w:r>
      <w:r w:rsidRPr="00027338">
        <w:rPr>
          <w:rFonts w:asciiTheme="minorHAnsi" w:hAnsiTheme="minorHAnsi" w:cstheme="minorHAnsi"/>
          <w:color w:val="auto"/>
          <w:sz w:val="22"/>
          <w:szCs w:val="22"/>
        </w:rPr>
        <w:t> and </w:t>
      </w:r>
      <w:r w:rsidRPr="00027338">
        <w:rPr>
          <w:rStyle w:val="yellow"/>
          <w:rFonts w:asciiTheme="minorHAnsi" w:hAnsiTheme="minorHAnsi" w:cstheme="minorHAnsi"/>
          <w:color w:val="auto"/>
          <w:sz w:val="22"/>
          <w:szCs w:val="22"/>
        </w:rPr>
        <w:t>useful</w:t>
      </w:r>
      <w:r w:rsidRPr="00027338">
        <w:rPr>
          <w:rFonts w:asciiTheme="minorHAnsi" w:hAnsiTheme="minorHAnsi" w:cstheme="minorHAnsi"/>
          <w:color w:val="auto"/>
          <w:sz w:val="22"/>
          <w:szCs w:val="22"/>
        </w:rPr>
        <w:t>.</w:t>
      </w:r>
      <w:r>
        <w:rPr>
          <w:rFonts w:asciiTheme="minorHAnsi" w:hAnsiTheme="minorHAnsi" w:cstheme="minorHAnsi"/>
          <w:color w:val="auto"/>
          <w:sz w:val="22"/>
          <w:szCs w:val="22"/>
        </w:rPr>
        <w:t>”</w:t>
      </w:r>
      <w:bookmarkEnd w:id="5"/>
    </w:p>
    <w:p w14:paraId="60997082" w14:textId="716D3670" w:rsidR="00491DAC" w:rsidRPr="00491DAC" w:rsidRDefault="00491DAC" w:rsidP="00491DAC">
      <w:sdt>
        <w:sdtPr>
          <w:id w:val="301663921"/>
          <w:citation/>
        </w:sdtPr>
        <w:sdtContent>
          <w:r>
            <w:fldChar w:fldCharType="begin"/>
          </w:r>
          <w:r>
            <w:instrText xml:space="preserve"> CITATION Goo20 \l 2057 </w:instrText>
          </w:r>
          <w:r>
            <w:fldChar w:fldCharType="separate"/>
          </w:r>
          <w:r w:rsidR="0002019B">
            <w:rPr>
              <w:noProof/>
            </w:rPr>
            <w:t>(Google, 2020)</w:t>
          </w:r>
          <w:r>
            <w:fldChar w:fldCharType="end"/>
          </w:r>
        </w:sdtContent>
      </w:sdt>
    </w:p>
    <w:p w14:paraId="229E628B" w14:textId="19C3E38E" w:rsidR="00274DE8" w:rsidRDefault="00173DE2" w:rsidP="00017208">
      <w:r>
        <w:t xml:space="preserve">Google LLC has a very subtle approach </w:t>
      </w:r>
      <w:r w:rsidR="00274DE8">
        <w:t xml:space="preserve">to its mission as it </w:t>
      </w:r>
      <w:proofErr w:type="gramStart"/>
      <w:r w:rsidR="00274DE8">
        <w:t>doesn’t</w:t>
      </w:r>
      <w:proofErr w:type="gramEnd"/>
      <w:r w:rsidR="00274DE8">
        <w:t xml:space="preserve"> seem difficult to reach as they currently do a pretty amazing job at it already, however their mission does suggest a sense of exciting advancement.</w:t>
      </w:r>
    </w:p>
    <w:p w14:paraId="252D74F5" w14:textId="0106EA2F" w:rsidR="00274DE8" w:rsidRDefault="00274DE8" w:rsidP="00017208">
      <w:r>
        <w:t>Google</w:t>
      </w:r>
      <w:r w:rsidR="003D6D02">
        <w:t xml:space="preserve"> LLC’s</w:t>
      </w:r>
      <w:r>
        <w:t xml:space="preserve"> philosophy,</w:t>
      </w:r>
    </w:p>
    <w:p w14:paraId="7A399903" w14:textId="2F15EC1F" w:rsidR="00027338" w:rsidRDefault="00027338" w:rsidP="00027338">
      <w:pPr>
        <w:rPr>
          <w:rFonts w:cstheme="minorHAnsi"/>
          <w:color w:val="30353D"/>
          <w:sz w:val="24"/>
          <w:szCs w:val="24"/>
          <w:shd w:val="clear" w:color="auto" w:fill="FFFFFF"/>
        </w:rPr>
      </w:pPr>
      <w:r w:rsidRPr="00027338">
        <w:rPr>
          <w:rFonts w:cstheme="minorHAnsi"/>
          <w:color w:val="30353D"/>
          <w:sz w:val="24"/>
          <w:szCs w:val="24"/>
          <w:shd w:val="clear" w:color="auto" w:fill="FFFFFF"/>
        </w:rPr>
        <w:t>“To create the happiest, most productive workplace in the world.”</w:t>
      </w:r>
    </w:p>
    <w:p w14:paraId="77103002" w14:textId="2B7987D4" w:rsidR="00491DAC" w:rsidRDefault="00712029" w:rsidP="00027338">
      <w:pPr>
        <w:rPr>
          <w:rFonts w:cstheme="minorHAnsi"/>
          <w:color w:val="30353D"/>
          <w:sz w:val="24"/>
          <w:szCs w:val="24"/>
          <w:shd w:val="clear" w:color="auto" w:fill="FFFFFF"/>
        </w:rPr>
      </w:pPr>
      <w:sdt>
        <w:sdtPr>
          <w:rPr>
            <w:rFonts w:cstheme="minorHAnsi"/>
            <w:color w:val="30353D"/>
            <w:sz w:val="24"/>
            <w:szCs w:val="24"/>
            <w:shd w:val="clear" w:color="auto" w:fill="FFFFFF"/>
          </w:rPr>
          <w:id w:val="-1701471106"/>
          <w:citation/>
        </w:sdtPr>
        <w:sdtContent>
          <w:r>
            <w:rPr>
              <w:rFonts w:cstheme="minorHAnsi"/>
              <w:color w:val="30353D"/>
              <w:sz w:val="24"/>
              <w:szCs w:val="24"/>
              <w:shd w:val="clear" w:color="auto" w:fill="FFFFFF"/>
            </w:rPr>
            <w:fldChar w:fldCharType="begin"/>
          </w:r>
          <w:r>
            <w:rPr>
              <w:rFonts w:cstheme="minorHAnsi"/>
              <w:color w:val="30353D"/>
              <w:sz w:val="24"/>
              <w:szCs w:val="24"/>
              <w:shd w:val="clear" w:color="auto" w:fill="FFFFFF"/>
            </w:rPr>
            <w:instrText xml:space="preserve"> CITATION Lue19 \l 2057 </w:instrText>
          </w:r>
          <w:r>
            <w:rPr>
              <w:rFonts w:cstheme="minorHAnsi"/>
              <w:color w:val="30353D"/>
              <w:sz w:val="24"/>
              <w:szCs w:val="24"/>
              <w:shd w:val="clear" w:color="auto" w:fill="FFFFFF"/>
            </w:rPr>
            <w:fldChar w:fldCharType="separate"/>
          </w:r>
          <w:r w:rsidR="0002019B" w:rsidRPr="0002019B">
            <w:rPr>
              <w:rFonts w:cstheme="minorHAnsi"/>
              <w:noProof/>
              <w:color w:val="30353D"/>
              <w:sz w:val="24"/>
              <w:szCs w:val="24"/>
              <w:shd w:val="clear" w:color="auto" w:fill="FFFFFF"/>
            </w:rPr>
            <w:t>(Luenendonk, 2019)</w:t>
          </w:r>
          <w:r>
            <w:rPr>
              <w:rFonts w:cstheme="minorHAnsi"/>
              <w:color w:val="30353D"/>
              <w:sz w:val="24"/>
              <w:szCs w:val="24"/>
              <w:shd w:val="clear" w:color="auto" w:fill="FFFFFF"/>
            </w:rPr>
            <w:fldChar w:fldCharType="end"/>
          </w:r>
        </w:sdtContent>
      </w:sdt>
    </w:p>
    <w:p w14:paraId="3926965A" w14:textId="2E93E10C" w:rsidR="00274DE8" w:rsidRDefault="00274DE8" w:rsidP="00027338">
      <w:pPr>
        <w:rPr>
          <w:rFonts w:cstheme="minorHAnsi"/>
          <w:color w:val="30353D"/>
          <w:sz w:val="24"/>
          <w:szCs w:val="24"/>
          <w:shd w:val="clear" w:color="auto" w:fill="FFFFFF"/>
        </w:rPr>
      </w:pPr>
      <w:r>
        <w:rPr>
          <w:rFonts w:cstheme="minorHAnsi"/>
          <w:color w:val="30353D"/>
          <w:sz w:val="24"/>
          <w:szCs w:val="24"/>
          <w:shd w:val="clear" w:color="auto" w:fill="FFFFFF"/>
        </w:rPr>
        <w:t xml:space="preserve">This relates back to The Hawthorne Studies where employers used concern for the improvement </w:t>
      </w:r>
      <w:r w:rsidR="008A5922">
        <w:rPr>
          <w:rFonts w:cstheme="minorHAnsi"/>
          <w:color w:val="30353D"/>
          <w:sz w:val="24"/>
          <w:szCs w:val="24"/>
          <w:shd w:val="clear" w:color="auto" w:fill="FFFFFF"/>
        </w:rPr>
        <w:t>in better working conditions and the involvement of employees during these studies increased productivity.</w:t>
      </w:r>
    </w:p>
    <w:p w14:paraId="7A2D4E5D" w14:textId="5A330431" w:rsidR="008A5922" w:rsidRPr="00027338" w:rsidRDefault="008A5922" w:rsidP="00027338">
      <w:pPr>
        <w:rPr>
          <w:rFonts w:cstheme="minorHAnsi"/>
          <w:color w:val="30353D"/>
          <w:sz w:val="24"/>
          <w:szCs w:val="24"/>
          <w:shd w:val="clear" w:color="auto" w:fill="FFFFFF"/>
        </w:rPr>
      </w:pPr>
      <w:r>
        <w:rPr>
          <w:rFonts w:cstheme="minorHAnsi"/>
          <w:color w:val="30353D"/>
          <w:sz w:val="24"/>
          <w:szCs w:val="24"/>
          <w:shd w:val="clear" w:color="auto" w:fill="FFFFFF"/>
        </w:rPr>
        <w:t>Vice President of people development at Google LLC mentioned,</w:t>
      </w:r>
    </w:p>
    <w:p w14:paraId="3195BE36" w14:textId="7FB37A49" w:rsidR="00027338" w:rsidRDefault="00027338" w:rsidP="00027338">
      <w:pPr>
        <w:rPr>
          <w:rFonts w:cstheme="minorHAnsi"/>
          <w:color w:val="30353D"/>
          <w:sz w:val="24"/>
          <w:szCs w:val="24"/>
          <w:shd w:val="clear" w:color="auto" w:fill="FFFFFF"/>
        </w:rPr>
      </w:pPr>
      <w:r w:rsidRPr="00027338">
        <w:rPr>
          <w:rFonts w:cstheme="minorHAnsi"/>
          <w:color w:val="30353D"/>
          <w:sz w:val="24"/>
          <w:szCs w:val="24"/>
          <w:shd w:val="clear" w:color="auto" w:fill="FFFFFF"/>
        </w:rPr>
        <w:t>“It’s less about the aspiration to be No. 1 in the world, and more that we want our employees and future employees to love it here, because that’s what’s going to make us successful.”</w:t>
      </w:r>
    </w:p>
    <w:p w14:paraId="23674D10" w14:textId="4E25BB00" w:rsidR="00491DAC" w:rsidRPr="00027338" w:rsidRDefault="00491DAC" w:rsidP="00027338">
      <w:pPr>
        <w:rPr>
          <w:rFonts w:cstheme="minorHAnsi"/>
          <w:color w:val="30353D"/>
          <w:sz w:val="24"/>
          <w:szCs w:val="24"/>
          <w:shd w:val="clear" w:color="auto" w:fill="FFFFFF"/>
        </w:rPr>
      </w:pPr>
      <w:sdt>
        <w:sdtPr>
          <w:rPr>
            <w:rFonts w:cstheme="minorHAnsi"/>
            <w:color w:val="30353D"/>
            <w:sz w:val="24"/>
            <w:szCs w:val="24"/>
            <w:shd w:val="clear" w:color="auto" w:fill="FFFFFF"/>
          </w:rPr>
          <w:id w:val="644704820"/>
          <w:citation/>
        </w:sdtPr>
        <w:sdtContent>
          <w:r>
            <w:rPr>
              <w:rFonts w:cstheme="minorHAnsi"/>
              <w:color w:val="30353D"/>
              <w:sz w:val="24"/>
              <w:szCs w:val="24"/>
              <w:shd w:val="clear" w:color="auto" w:fill="FFFFFF"/>
            </w:rPr>
            <w:fldChar w:fldCharType="begin"/>
          </w:r>
          <w:r>
            <w:rPr>
              <w:rFonts w:cstheme="minorHAnsi"/>
              <w:color w:val="30353D"/>
              <w:sz w:val="24"/>
              <w:szCs w:val="24"/>
              <w:shd w:val="clear" w:color="auto" w:fill="FFFFFF"/>
            </w:rPr>
            <w:instrText xml:space="preserve"> CITATION Lue19 \l 2057 </w:instrText>
          </w:r>
          <w:r>
            <w:rPr>
              <w:rFonts w:cstheme="minorHAnsi"/>
              <w:color w:val="30353D"/>
              <w:sz w:val="24"/>
              <w:szCs w:val="24"/>
              <w:shd w:val="clear" w:color="auto" w:fill="FFFFFF"/>
            </w:rPr>
            <w:fldChar w:fldCharType="separate"/>
          </w:r>
          <w:r w:rsidR="0002019B" w:rsidRPr="0002019B">
            <w:rPr>
              <w:rFonts w:cstheme="minorHAnsi"/>
              <w:noProof/>
              <w:color w:val="30353D"/>
              <w:sz w:val="24"/>
              <w:szCs w:val="24"/>
              <w:shd w:val="clear" w:color="auto" w:fill="FFFFFF"/>
            </w:rPr>
            <w:t>(Luenendonk, 2019)</w:t>
          </w:r>
          <w:r>
            <w:rPr>
              <w:rFonts w:cstheme="minorHAnsi"/>
              <w:color w:val="30353D"/>
              <w:sz w:val="24"/>
              <w:szCs w:val="24"/>
              <w:shd w:val="clear" w:color="auto" w:fill="FFFFFF"/>
            </w:rPr>
            <w:fldChar w:fldCharType="end"/>
          </w:r>
        </w:sdtContent>
      </w:sdt>
    </w:p>
    <w:p w14:paraId="6CF665E1" w14:textId="27C85945" w:rsidR="008A5922" w:rsidRPr="008A5922" w:rsidRDefault="008A5922" w:rsidP="00017208">
      <w:pPr>
        <w:rPr>
          <w:rFonts w:cstheme="minorHAnsi"/>
          <w:shd w:val="clear" w:color="auto" w:fill="FFFFFF"/>
        </w:rPr>
      </w:pPr>
      <w:r>
        <w:rPr>
          <w:rStyle w:val="Hyperlink"/>
          <w:rFonts w:cstheme="minorHAnsi"/>
          <w:color w:val="auto"/>
          <w:u w:val="none"/>
          <w:shd w:val="clear" w:color="auto" w:fill="FFFFFF"/>
        </w:rPr>
        <w:t xml:space="preserve">These words from the Vice President of people development, state Google LLC want staff to love it here because its what is going to make Google </w:t>
      </w:r>
      <w:r w:rsidR="003D6D02">
        <w:rPr>
          <w:rStyle w:val="Hyperlink"/>
          <w:rFonts w:cstheme="minorHAnsi"/>
          <w:color w:val="auto"/>
          <w:u w:val="none"/>
          <w:shd w:val="clear" w:color="auto" w:fill="FFFFFF"/>
        </w:rPr>
        <w:t xml:space="preserve">LLC </w:t>
      </w:r>
      <w:r>
        <w:rPr>
          <w:rStyle w:val="Hyperlink"/>
          <w:rFonts w:cstheme="minorHAnsi"/>
          <w:color w:val="auto"/>
          <w:u w:val="none"/>
          <w:shd w:val="clear" w:color="auto" w:fill="FFFFFF"/>
        </w:rPr>
        <w:t>more Successful. Highlighting this in a statement creates a sense of employee appreciation and importance, which is exactly what Herzberg</w:t>
      </w:r>
      <w:r w:rsidR="00C036D7">
        <w:rPr>
          <w:rStyle w:val="Hyperlink"/>
          <w:rFonts w:cstheme="minorHAnsi"/>
          <w:color w:val="auto"/>
          <w:u w:val="none"/>
          <w:shd w:val="clear" w:color="auto" w:fill="FFFFFF"/>
        </w:rPr>
        <w:t xml:space="preserve">’s principles implies by </w:t>
      </w:r>
      <w:r w:rsidR="00C036D7">
        <w:t>improving motivator factors will increase overall job satisfaction</w:t>
      </w:r>
      <w:r>
        <w:rPr>
          <w:rStyle w:val="Hyperlink"/>
          <w:rFonts w:cstheme="minorHAnsi"/>
          <w:color w:val="auto"/>
          <w:u w:val="none"/>
          <w:shd w:val="clear" w:color="auto" w:fill="FFFFFF"/>
        </w:rPr>
        <w:t xml:space="preserve">. </w:t>
      </w:r>
    </w:p>
    <w:p w14:paraId="61F9AD49" w14:textId="414B5DEE" w:rsidR="009756E1" w:rsidRDefault="009756E1" w:rsidP="00017208">
      <w:pPr>
        <w:rPr>
          <w:rFonts w:ascii="Arial" w:hAnsi="Arial" w:cs="Arial"/>
          <w:color w:val="30353D"/>
          <w:shd w:val="clear" w:color="auto" w:fill="FFFFFF"/>
        </w:rPr>
      </w:pPr>
    </w:p>
    <w:p w14:paraId="035F5BC4" w14:textId="7C501BAE" w:rsidR="00C036D7" w:rsidRDefault="00C036D7" w:rsidP="00017208">
      <w:pPr>
        <w:rPr>
          <w:rFonts w:ascii="Arial" w:hAnsi="Arial" w:cs="Arial"/>
          <w:color w:val="30353D"/>
          <w:shd w:val="clear" w:color="auto" w:fill="FFFFFF"/>
        </w:rPr>
      </w:pPr>
    </w:p>
    <w:p w14:paraId="2842EC3B" w14:textId="2A6D5D64" w:rsidR="00C036D7" w:rsidRDefault="00C036D7" w:rsidP="00017208">
      <w:pPr>
        <w:rPr>
          <w:rFonts w:ascii="Arial" w:hAnsi="Arial" w:cs="Arial"/>
          <w:color w:val="30353D"/>
          <w:shd w:val="clear" w:color="auto" w:fill="FFFFFF"/>
        </w:rPr>
      </w:pPr>
    </w:p>
    <w:p w14:paraId="40A48385" w14:textId="02565605" w:rsidR="00C036D7" w:rsidRDefault="00C036D7" w:rsidP="00017208">
      <w:pPr>
        <w:rPr>
          <w:rFonts w:ascii="Arial" w:hAnsi="Arial" w:cs="Arial"/>
          <w:color w:val="30353D"/>
          <w:shd w:val="clear" w:color="auto" w:fill="FFFFFF"/>
        </w:rPr>
      </w:pPr>
    </w:p>
    <w:p w14:paraId="452EA2FB" w14:textId="292F54A0" w:rsidR="00C036D7" w:rsidRDefault="00C036D7" w:rsidP="00017208">
      <w:pPr>
        <w:rPr>
          <w:rFonts w:ascii="Arial" w:hAnsi="Arial" w:cs="Arial"/>
          <w:color w:val="30353D"/>
          <w:shd w:val="clear" w:color="auto" w:fill="FFFFFF"/>
        </w:rPr>
      </w:pPr>
    </w:p>
    <w:p w14:paraId="17CE35A6" w14:textId="5CECEBA2" w:rsidR="00C036D7" w:rsidRDefault="00C036D7" w:rsidP="00017208">
      <w:pPr>
        <w:rPr>
          <w:rFonts w:ascii="Arial" w:hAnsi="Arial" w:cs="Arial"/>
          <w:color w:val="30353D"/>
          <w:shd w:val="clear" w:color="auto" w:fill="FFFFFF"/>
        </w:rPr>
      </w:pPr>
    </w:p>
    <w:p w14:paraId="081886E3" w14:textId="2FFB6E8F" w:rsidR="00C036D7" w:rsidRDefault="00C036D7" w:rsidP="00017208">
      <w:pPr>
        <w:rPr>
          <w:rFonts w:ascii="Arial" w:hAnsi="Arial" w:cs="Arial"/>
          <w:color w:val="30353D"/>
          <w:shd w:val="clear" w:color="auto" w:fill="FFFFFF"/>
        </w:rPr>
      </w:pPr>
    </w:p>
    <w:p w14:paraId="5BCD3159" w14:textId="77777777" w:rsidR="00C036D7" w:rsidRDefault="00C036D7" w:rsidP="00017208"/>
    <w:p w14:paraId="53AA21FC" w14:textId="77777777" w:rsidR="009756E1" w:rsidRDefault="009756E1" w:rsidP="00017208"/>
    <w:p w14:paraId="314A2B3C" w14:textId="4C15854E" w:rsidR="00017208" w:rsidRPr="00017208" w:rsidRDefault="00017208" w:rsidP="00017208"/>
    <w:p w14:paraId="5DF6AFF7" w14:textId="0F56CD9A" w:rsidR="009756E1" w:rsidRDefault="005574A0" w:rsidP="00D304A4">
      <w:pPr>
        <w:pStyle w:val="Heading1"/>
        <w:rPr>
          <w:i/>
          <w:iCs/>
        </w:rPr>
      </w:pPr>
      <w:bookmarkStart w:id="6" w:name="_Toc59147392"/>
      <w:r>
        <w:rPr>
          <w:i/>
          <w:iCs/>
        </w:rPr>
        <w:lastRenderedPageBreak/>
        <w:t>T</w:t>
      </w:r>
      <w:r w:rsidR="009756E1">
        <w:rPr>
          <w:i/>
          <w:iCs/>
        </w:rPr>
        <w:t>he importance of aligning the values of its employees with those the organisation.</w:t>
      </w:r>
      <w:r>
        <w:rPr>
          <w:i/>
          <w:iCs/>
        </w:rPr>
        <w:t xml:space="preserve"> (Google LLC)</w:t>
      </w:r>
      <w:bookmarkEnd w:id="6"/>
    </w:p>
    <w:p w14:paraId="3F585DF4" w14:textId="77777777" w:rsidR="00531273" w:rsidRDefault="00531273" w:rsidP="00531273"/>
    <w:p w14:paraId="4EA0F0FD" w14:textId="15E6ADF7" w:rsidR="00531273" w:rsidRDefault="00531273" w:rsidP="00531273">
      <w:r>
        <w:t xml:space="preserve">Organisational Values, purpose or missions are very strategic elements in business management. Company values and missions set out a roadmap helping employees work towards and achieve ultimate company goals. Organisational values also set out a guide to making business decisions and inspire employees and create customer loyalty when thoughtfully developed and effectively implemented. </w:t>
      </w:r>
    </w:p>
    <w:p w14:paraId="4DACA5C9" w14:textId="32973358" w:rsidR="00531273" w:rsidRDefault="00531273" w:rsidP="00531273">
      <w:r>
        <w:t xml:space="preserve">Employees expect organisations to be more environmentally conscious and </w:t>
      </w:r>
      <w:r w:rsidR="006E761E">
        <w:t xml:space="preserve">implement stronger more diverse inclusion programs. 38% of company executives said they see their organisation adopting more responsibility for social issues over something that could affect the organisation in the upcoming few years. </w:t>
      </w:r>
    </w:p>
    <w:p w14:paraId="6D9982B8" w14:textId="00ECE3AB" w:rsidR="00712029" w:rsidRPr="00531273" w:rsidRDefault="00712029" w:rsidP="00531273">
      <w:sdt>
        <w:sdtPr>
          <w:id w:val="734893962"/>
          <w:citation/>
        </w:sdtPr>
        <w:sdtContent>
          <w:r>
            <w:fldChar w:fldCharType="begin"/>
          </w:r>
          <w:r>
            <w:instrText xml:space="preserve"> CITATION Bee20 \l 2057 </w:instrText>
          </w:r>
          <w:r>
            <w:fldChar w:fldCharType="separate"/>
          </w:r>
          <w:r w:rsidR="0002019B">
            <w:rPr>
              <w:noProof/>
            </w:rPr>
            <w:t>(Beehive, 2020)</w:t>
          </w:r>
          <w:r>
            <w:fldChar w:fldCharType="end"/>
          </w:r>
        </w:sdtContent>
      </w:sdt>
    </w:p>
    <w:p w14:paraId="70111C48" w14:textId="7039B294" w:rsidR="006E761E" w:rsidRDefault="006E761E" w:rsidP="009756E1">
      <w:r>
        <w:t xml:space="preserve">This shows a resemblance to The Hawthorne studies where Elton Mayo concluded that employers need to meet employees’ social needs as well as physical needs. </w:t>
      </w:r>
    </w:p>
    <w:p w14:paraId="7084C083" w14:textId="77777777" w:rsidR="006E761E" w:rsidRDefault="006E761E" w:rsidP="009756E1"/>
    <w:p w14:paraId="7E969093" w14:textId="243C3C99" w:rsidR="006E761E" w:rsidRDefault="006E761E" w:rsidP="009756E1">
      <w:r>
        <w:t xml:space="preserve">Companies that </w:t>
      </w:r>
      <w:r w:rsidR="008A1B31">
        <w:t>clearly communicate</w:t>
      </w:r>
      <w:r w:rsidR="009F1F01">
        <w:t xml:space="preserve"> their</w:t>
      </w:r>
      <w:r>
        <w:t xml:space="preserve"> </w:t>
      </w:r>
      <w:r w:rsidR="009F1F01">
        <w:t>v</w:t>
      </w:r>
      <w:r>
        <w:t>alues and belief</w:t>
      </w:r>
      <w:r w:rsidR="009F1F01">
        <w:t>s</w:t>
      </w:r>
      <w:r>
        <w:t xml:space="preserve">, help </w:t>
      </w:r>
      <w:r w:rsidR="008A1B31">
        <w:t>employees</w:t>
      </w:r>
      <w:r>
        <w:t xml:space="preserve"> ensure their all working towards</w:t>
      </w:r>
      <w:r w:rsidR="009F1F01">
        <w:t xml:space="preserve"> </w:t>
      </w:r>
      <w:r w:rsidR="008A1B31">
        <w:t>achieving</w:t>
      </w:r>
      <w:r>
        <w:t xml:space="preserve"> the same goals. A </w:t>
      </w:r>
      <w:r w:rsidR="009F1F01">
        <w:t>company’s</w:t>
      </w:r>
      <w:r>
        <w:t xml:space="preserve"> culture</w:t>
      </w:r>
      <w:r w:rsidR="009F1F01">
        <w:t xml:space="preserve"> is</w:t>
      </w:r>
      <w:r>
        <w:t xml:space="preserve"> shaped of the core values and beliefs</w:t>
      </w:r>
      <w:r w:rsidR="009F1F01">
        <w:t xml:space="preserve"> it represents and every business decision should be based of these values and beliefs. </w:t>
      </w:r>
    </w:p>
    <w:p w14:paraId="01D826F3" w14:textId="2D615606" w:rsidR="009F1F01" w:rsidRDefault="009F1F01" w:rsidP="009756E1">
      <w:r>
        <w:t xml:space="preserve">If employees don’t align their values and beliefs of an organisation it will be difficult to ensure excellent customer service is being provided, difficult to build effective </w:t>
      </w:r>
      <w:r w:rsidR="008A1B31">
        <w:t>teamwork</w:t>
      </w:r>
      <w:r>
        <w:t xml:space="preserve"> and innovation with be limited. </w:t>
      </w:r>
    </w:p>
    <w:p w14:paraId="616DA49F" w14:textId="25FDDA1C" w:rsidR="009F1F01" w:rsidRDefault="009F1F01" w:rsidP="009756E1">
      <w:r>
        <w:t xml:space="preserve">Company values and beliefs also impact business strategy, they help create a sense of commitment for employees, create purpose and improve team cohesion in the workplace.  </w:t>
      </w:r>
      <w:proofErr w:type="gramStart"/>
      <w:r>
        <w:t>It</w:t>
      </w:r>
      <w:r w:rsidR="005574A0">
        <w:t>’</w:t>
      </w:r>
      <w:r>
        <w:t>s</w:t>
      </w:r>
      <w:proofErr w:type="gramEnd"/>
      <w:r>
        <w:t xml:space="preserve"> said that “46% of job seekers cite company culture as very important when choosing to apply to a company” </w:t>
      </w:r>
    </w:p>
    <w:p w14:paraId="16A53ADE" w14:textId="33062443" w:rsidR="00712029" w:rsidRDefault="00712029" w:rsidP="009756E1">
      <w:sdt>
        <w:sdtPr>
          <w:id w:val="731584855"/>
          <w:citation/>
        </w:sdtPr>
        <w:sdtContent>
          <w:r>
            <w:fldChar w:fldCharType="begin"/>
          </w:r>
          <w:r>
            <w:instrText xml:space="preserve"> CITATION Hei20 \l 2057 </w:instrText>
          </w:r>
          <w:r>
            <w:fldChar w:fldCharType="separate"/>
          </w:r>
          <w:r w:rsidR="0002019B">
            <w:rPr>
              <w:noProof/>
            </w:rPr>
            <w:t>(Heinilä, 2020)</w:t>
          </w:r>
          <w:r>
            <w:fldChar w:fldCharType="end"/>
          </w:r>
        </w:sdtContent>
      </w:sdt>
    </w:p>
    <w:p w14:paraId="0762CBBA" w14:textId="77777777" w:rsidR="005574A0" w:rsidRDefault="005574A0" w:rsidP="009756E1">
      <w:pPr>
        <w:rPr>
          <w:i/>
          <w:iCs/>
        </w:rPr>
      </w:pPr>
    </w:p>
    <w:p w14:paraId="4971BAE8" w14:textId="77777777" w:rsidR="005574A0" w:rsidRDefault="005574A0" w:rsidP="009756E1">
      <w:pPr>
        <w:rPr>
          <w:i/>
          <w:iCs/>
        </w:rPr>
      </w:pPr>
    </w:p>
    <w:p w14:paraId="11720C73" w14:textId="77777777" w:rsidR="005574A0" w:rsidRDefault="005574A0" w:rsidP="009756E1">
      <w:pPr>
        <w:rPr>
          <w:i/>
          <w:iCs/>
        </w:rPr>
      </w:pPr>
    </w:p>
    <w:p w14:paraId="46DA642D" w14:textId="77777777" w:rsidR="005574A0" w:rsidRDefault="005574A0" w:rsidP="009756E1">
      <w:pPr>
        <w:rPr>
          <w:i/>
          <w:iCs/>
        </w:rPr>
      </w:pPr>
    </w:p>
    <w:p w14:paraId="2DF6B6F9" w14:textId="77777777" w:rsidR="005574A0" w:rsidRDefault="005574A0" w:rsidP="009756E1">
      <w:pPr>
        <w:rPr>
          <w:i/>
          <w:iCs/>
        </w:rPr>
      </w:pPr>
    </w:p>
    <w:p w14:paraId="6C8F8FA8" w14:textId="77777777" w:rsidR="005574A0" w:rsidRDefault="005574A0" w:rsidP="009756E1">
      <w:pPr>
        <w:rPr>
          <w:i/>
          <w:iCs/>
        </w:rPr>
      </w:pPr>
    </w:p>
    <w:p w14:paraId="0B8ADF61" w14:textId="77777777" w:rsidR="005574A0" w:rsidRDefault="005574A0" w:rsidP="009756E1">
      <w:pPr>
        <w:rPr>
          <w:i/>
          <w:iCs/>
        </w:rPr>
      </w:pPr>
    </w:p>
    <w:p w14:paraId="33D0E2FC" w14:textId="5A871704" w:rsidR="00477E75" w:rsidRPr="009756E1" w:rsidRDefault="00477E75" w:rsidP="009756E1">
      <w:pPr>
        <w:rPr>
          <w:i/>
          <w:iCs/>
        </w:rPr>
      </w:pPr>
      <w:r w:rsidRPr="00477E75">
        <w:rPr>
          <w:i/>
          <w:iCs/>
        </w:rPr>
        <w:t xml:space="preserve"> </w:t>
      </w:r>
    </w:p>
    <w:p w14:paraId="6FA0BF7A" w14:textId="2553B978" w:rsidR="00477E75" w:rsidRDefault="009756E1" w:rsidP="00D304A4">
      <w:pPr>
        <w:pStyle w:val="Heading1"/>
        <w:rPr>
          <w:i/>
          <w:iCs/>
        </w:rPr>
      </w:pPr>
      <w:bookmarkStart w:id="7" w:name="_Toc59147393"/>
      <w:r>
        <w:rPr>
          <w:i/>
          <w:iCs/>
        </w:rPr>
        <w:lastRenderedPageBreak/>
        <w:t>Evaluate how someone with different values and beliefs might interpret these theories.</w:t>
      </w:r>
      <w:bookmarkEnd w:id="7"/>
      <w:r>
        <w:rPr>
          <w:i/>
          <w:iCs/>
        </w:rPr>
        <w:t xml:space="preserve"> </w:t>
      </w:r>
    </w:p>
    <w:p w14:paraId="75458ABD" w14:textId="3AE2996B" w:rsidR="009756E1" w:rsidRDefault="009756E1" w:rsidP="009756E1"/>
    <w:p w14:paraId="4316CEAE" w14:textId="6B205AC2" w:rsidR="00A40CF4" w:rsidRDefault="0092400D" w:rsidP="009756E1">
      <w:r>
        <w:t xml:space="preserve">Someone with different values and beliefs may interpretate these theories differently, </w:t>
      </w:r>
      <w:r w:rsidR="00A40CF4">
        <w:t xml:space="preserve">cultural differences are a big challenge for management working to a variety of employees with different attitudes values and beliefs. The Hawthorne studies established working closely with employees rewarding and recognition is vital. Effective management will use reward and recognition to motivate employees, however if management </w:t>
      </w:r>
      <w:r w:rsidR="00554B43">
        <w:t>does not</w:t>
      </w:r>
      <w:r w:rsidR="00A40CF4">
        <w:t xml:space="preserve"> share the same values and beliefs a different approach may take place where they do not feel the importance of recognition and rewarding staff. </w:t>
      </w:r>
    </w:p>
    <w:p w14:paraId="5346A6A2" w14:textId="17027DCC" w:rsidR="00712029" w:rsidRDefault="00712029" w:rsidP="009756E1">
      <w:sdt>
        <w:sdtPr>
          <w:id w:val="1799876423"/>
          <w:citation/>
        </w:sdtPr>
        <w:sdtContent>
          <w:r>
            <w:fldChar w:fldCharType="begin"/>
          </w:r>
          <w:r>
            <w:instrText xml:space="preserve"> CITATION UKe17 \l 2057 </w:instrText>
          </w:r>
          <w:r>
            <w:fldChar w:fldCharType="separate"/>
          </w:r>
          <w:r w:rsidR="0002019B">
            <w:rPr>
              <w:noProof/>
            </w:rPr>
            <w:t>(UKessays, 2017)</w:t>
          </w:r>
          <w:r>
            <w:fldChar w:fldCharType="end"/>
          </w:r>
        </w:sdtContent>
      </w:sdt>
    </w:p>
    <w:p w14:paraId="784140AB" w14:textId="46A6FA43" w:rsidR="00554B43" w:rsidRDefault="00415A1C" w:rsidP="009756E1">
      <w:r>
        <w:t xml:space="preserve">Employees spend a third of their lives at work, this has urged managers and colleagues to represent </w:t>
      </w:r>
      <w:r w:rsidR="005574A0">
        <w:t>a</w:t>
      </w:r>
      <w:r>
        <w:t xml:space="preserve"> very important social group and </w:t>
      </w:r>
      <w:r w:rsidR="006B50AA">
        <w:t>environment</w:t>
      </w:r>
      <w:r>
        <w:t xml:space="preserve">. Sharing values with that same social group will stimulate the brains reward response, sharing workplace values is one of the most important ways in which </w:t>
      </w:r>
      <w:r w:rsidR="006B50AA">
        <w:t>colleagues</w:t>
      </w:r>
      <w:r>
        <w:t xml:space="preserve"> can agree. </w:t>
      </w:r>
    </w:p>
    <w:p w14:paraId="2778E79E" w14:textId="0919D48B" w:rsidR="00554B43" w:rsidRDefault="00415A1C" w:rsidP="006B50AA">
      <w:r>
        <w:t xml:space="preserve">If employees </w:t>
      </w:r>
      <w:proofErr w:type="gramStart"/>
      <w:r>
        <w:t>didn’t</w:t>
      </w:r>
      <w:proofErr w:type="gramEnd"/>
      <w:r>
        <w:t xml:space="preserve"> share the same </w:t>
      </w:r>
      <w:r w:rsidR="005574A0">
        <w:t>values,</w:t>
      </w:r>
      <w:r>
        <w:t xml:space="preserve"> </w:t>
      </w:r>
      <w:r w:rsidR="006B50AA">
        <w:t xml:space="preserve">they would be disagreeing often possibly causing bad morale and </w:t>
      </w:r>
      <w:r w:rsidR="005574A0">
        <w:t>an</w:t>
      </w:r>
      <w:r w:rsidR="006B50AA">
        <w:t xml:space="preserve"> overall decrease in productivity. </w:t>
      </w:r>
    </w:p>
    <w:p w14:paraId="3EFB98DD" w14:textId="5BDBEDC7" w:rsidR="00712029" w:rsidRPr="00554B43" w:rsidRDefault="00712029" w:rsidP="006B50AA">
      <w:sdt>
        <w:sdtPr>
          <w:id w:val="-34729897"/>
          <w:citation/>
        </w:sdtPr>
        <w:sdtContent>
          <w:r>
            <w:fldChar w:fldCharType="begin"/>
          </w:r>
          <w:r>
            <w:instrText xml:space="preserve"> CITATION Ark19 \l 2057 </w:instrText>
          </w:r>
          <w:r>
            <w:fldChar w:fldCharType="separate"/>
          </w:r>
          <w:r w:rsidR="0002019B">
            <w:rPr>
              <w:noProof/>
            </w:rPr>
            <w:t>(Arkadin, 2019)</w:t>
          </w:r>
          <w:r>
            <w:fldChar w:fldCharType="end"/>
          </w:r>
        </w:sdtContent>
      </w:sdt>
    </w:p>
    <w:p w14:paraId="556995F7" w14:textId="77777777" w:rsidR="006250B8" w:rsidRPr="009756E1" w:rsidRDefault="006250B8" w:rsidP="009756E1"/>
    <w:p w14:paraId="22653760" w14:textId="200A1553" w:rsidR="009756E1" w:rsidRPr="009756E1" w:rsidRDefault="009756E1" w:rsidP="009756E1">
      <w:r>
        <w:br w:type="page"/>
      </w:r>
    </w:p>
    <w:p w14:paraId="17CF873A" w14:textId="2B93E8C1" w:rsidR="00477E75" w:rsidRDefault="005574A0" w:rsidP="00D304A4">
      <w:pPr>
        <w:pStyle w:val="Heading1"/>
      </w:pPr>
      <w:bookmarkStart w:id="8" w:name="_Toc59147394"/>
      <w:r w:rsidRPr="006141D0">
        <w:lastRenderedPageBreak/>
        <w:t>Finally,</w:t>
      </w:r>
      <w:r w:rsidR="006141D0" w:rsidRPr="006141D0">
        <w:t xml:space="preserve"> how would </w:t>
      </w:r>
      <w:r w:rsidR="006B50AA">
        <w:t>someone</w:t>
      </w:r>
      <w:r w:rsidR="006141D0" w:rsidRPr="006141D0">
        <w:t xml:space="preserve"> align </w:t>
      </w:r>
      <w:r w:rsidR="006B50AA">
        <w:t>their</w:t>
      </w:r>
      <w:r w:rsidR="006141D0" w:rsidRPr="006141D0">
        <w:t xml:space="preserve"> personal Values, attitudes and Beliefs with the organisational example used in your report?</w:t>
      </w:r>
      <w:bookmarkEnd w:id="8"/>
    </w:p>
    <w:p w14:paraId="136420B6" w14:textId="77777777" w:rsidR="00356141" w:rsidRDefault="00356141" w:rsidP="00D304A4"/>
    <w:p w14:paraId="0128B2D5" w14:textId="3672D1A8" w:rsidR="006B50AA" w:rsidRPr="005574A0" w:rsidRDefault="006B50AA" w:rsidP="00D304A4">
      <w:pPr>
        <w:rPr>
          <w:rFonts w:cstheme="minorHAnsi"/>
          <w:sz w:val="24"/>
          <w:szCs w:val="24"/>
        </w:rPr>
      </w:pPr>
      <w:r w:rsidRPr="005574A0">
        <w:rPr>
          <w:rFonts w:cstheme="minorHAnsi"/>
          <w:sz w:val="24"/>
          <w:szCs w:val="24"/>
        </w:rPr>
        <w:t>Google LLC make the</w:t>
      </w:r>
      <w:r w:rsidR="00356141" w:rsidRPr="005574A0">
        <w:rPr>
          <w:rFonts w:cstheme="minorHAnsi"/>
          <w:sz w:val="24"/>
          <w:szCs w:val="24"/>
        </w:rPr>
        <w:t>ir</w:t>
      </w:r>
      <w:r w:rsidRPr="005574A0">
        <w:rPr>
          <w:rFonts w:cstheme="minorHAnsi"/>
          <w:sz w:val="24"/>
          <w:szCs w:val="24"/>
        </w:rPr>
        <w:t xml:space="preserve"> mission</w:t>
      </w:r>
      <w:r w:rsidR="004F3A2D" w:rsidRPr="005574A0">
        <w:rPr>
          <w:rFonts w:cstheme="minorHAnsi"/>
          <w:sz w:val="24"/>
          <w:szCs w:val="24"/>
        </w:rPr>
        <w:t xml:space="preserve"> and values</w:t>
      </w:r>
      <w:r w:rsidRPr="005574A0">
        <w:rPr>
          <w:rFonts w:cstheme="minorHAnsi"/>
          <w:sz w:val="24"/>
          <w:szCs w:val="24"/>
        </w:rPr>
        <w:t xml:space="preserve"> very clear, </w:t>
      </w:r>
    </w:p>
    <w:p w14:paraId="105F9346" w14:textId="77777777" w:rsidR="004F3A2D" w:rsidRPr="005574A0" w:rsidRDefault="004F3A2D" w:rsidP="004F3A2D">
      <w:pPr>
        <w:rPr>
          <w:rFonts w:cstheme="minorHAnsi"/>
          <w:color w:val="30353D"/>
          <w:sz w:val="24"/>
          <w:szCs w:val="24"/>
          <w:shd w:val="clear" w:color="auto" w:fill="FFFFFF"/>
        </w:rPr>
      </w:pPr>
      <w:r w:rsidRPr="005574A0">
        <w:rPr>
          <w:rFonts w:cstheme="minorHAnsi"/>
          <w:color w:val="30353D"/>
          <w:sz w:val="24"/>
          <w:szCs w:val="24"/>
          <w:shd w:val="clear" w:color="auto" w:fill="FFFFFF"/>
        </w:rPr>
        <w:t>“To create the happiest, most productive workplace in the world.”</w:t>
      </w:r>
    </w:p>
    <w:p w14:paraId="3DA18C84" w14:textId="5699C544" w:rsidR="004F3A2D" w:rsidRDefault="004F3A2D" w:rsidP="004F3A2D">
      <w:pPr>
        <w:rPr>
          <w:rFonts w:cstheme="minorHAnsi"/>
          <w:color w:val="30353D"/>
          <w:sz w:val="24"/>
          <w:szCs w:val="24"/>
          <w:shd w:val="clear" w:color="auto" w:fill="FFFFFF"/>
        </w:rPr>
      </w:pPr>
      <w:r w:rsidRPr="005574A0">
        <w:rPr>
          <w:rFonts w:cstheme="minorHAnsi"/>
          <w:color w:val="30353D"/>
          <w:sz w:val="24"/>
          <w:szCs w:val="24"/>
          <w:shd w:val="clear" w:color="auto" w:fill="FFFFFF"/>
        </w:rPr>
        <w:t>“It’s less about the aspiration to be No. 1 in the world, and more that we want our employees and future employees to love it here, because that’s what’s going to make us successful.”</w:t>
      </w:r>
    </w:p>
    <w:p w14:paraId="6431A5E1" w14:textId="7083FD07" w:rsidR="00712029" w:rsidRPr="005574A0" w:rsidRDefault="00712029" w:rsidP="004F3A2D">
      <w:pPr>
        <w:rPr>
          <w:rFonts w:cstheme="minorHAnsi"/>
          <w:color w:val="30353D"/>
          <w:sz w:val="24"/>
          <w:szCs w:val="24"/>
          <w:shd w:val="clear" w:color="auto" w:fill="FFFFFF"/>
        </w:rPr>
      </w:pPr>
      <w:sdt>
        <w:sdtPr>
          <w:rPr>
            <w:rFonts w:cstheme="minorHAnsi"/>
            <w:color w:val="30353D"/>
            <w:sz w:val="24"/>
            <w:szCs w:val="24"/>
            <w:shd w:val="clear" w:color="auto" w:fill="FFFFFF"/>
          </w:rPr>
          <w:id w:val="381446138"/>
          <w:citation/>
        </w:sdtPr>
        <w:sdtContent>
          <w:r>
            <w:rPr>
              <w:rFonts w:cstheme="minorHAnsi"/>
              <w:color w:val="30353D"/>
              <w:sz w:val="24"/>
              <w:szCs w:val="24"/>
              <w:shd w:val="clear" w:color="auto" w:fill="FFFFFF"/>
            </w:rPr>
            <w:fldChar w:fldCharType="begin"/>
          </w:r>
          <w:r>
            <w:rPr>
              <w:rFonts w:cstheme="minorHAnsi"/>
              <w:color w:val="30353D"/>
              <w:sz w:val="24"/>
              <w:szCs w:val="24"/>
              <w:shd w:val="clear" w:color="auto" w:fill="FFFFFF"/>
            </w:rPr>
            <w:instrText xml:space="preserve"> CITATION Lue19 \l 2057 </w:instrText>
          </w:r>
          <w:r>
            <w:rPr>
              <w:rFonts w:cstheme="minorHAnsi"/>
              <w:color w:val="30353D"/>
              <w:sz w:val="24"/>
              <w:szCs w:val="24"/>
              <w:shd w:val="clear" w:color="auto" w:fill="FFFFFF"/>
            </w:rPr>
            <w:fldChar w:fldCharType="separate"/>
          </w:r>
          <w:r w:rsidR="0002019B" w:rsidRPr="0002019B">
            <w:rPr>
              <w:rFonts w:cstheme="minorHAnsi"/>
              <w:noProof/>
              <w:color w:val="30353D"/>
              <w:sz w:val="24"/>
              <w:szCs w:val="24"/>
              <w:shd w:val="clear" w:color="auto" w:fill="FFFFFF"/>
            </w:rPr>
            <w:t>(Luenendonk, 2019)</w:t>
          </w:r>
          <w:r>
            <w:rPr>
              <w:rFonts w:cstheme="minorHAnsi"/>
              <w:color w:val="30353D"/>
              <w:sz w:val="24"/>
              <w:szCs w:val="24"/>
              <w:shd w:val="clear" w:color="auto" w:fill="FFFFFF"/>
            </w:rPr>
            <w:fldChar w:fldCharType="end"/>
          </w:r>
        </w:sdtContent>
      </w:sdt>
    </w:p>
    <w:p w14:paraId="04AC654F" w14:textId="77777777" w:rsidR="00554B43" w:rsidRDefault="00554B43" w:rsidP="00D304A4"/>
    <w:p w14:paraId="20E9EC89" w14:textId="0C7902E6" w:rsidR="00197915" w:rsidRDefault="00554B43" w:rsidP="00197915">
      <w:pPr>
        <w:pStyle w:val="Heading1"/>
        <w:numPr>
          <w:ilvl w:val="0"/>
          <w:numId w:val="0"/>
        </w:numPr>
        <w:shd w:val="clear" w:color="auto" w:fill="FFFFFF"/>
        <w:spacing w:before="0"/>
        <w:ind w:left="432" w:hanging="432"/>
        <w:rPr>
          <w:rFonts w:asciiTheme="minorHAnsi" w:hAnsiTheme="minorHAnsi" w:cstheme="minorHAnsi"/>
          <w:color w:val="auto"/>
          <w:sz w:val="22"/>
          <w:szCs w:val="22"/>
        </w:rPr>
      </w:pPr>
      <w:bookmarkStart w:id="9" w:name="_Toc59147395"/>
      <w:r>
        <w:rPr>
          <w:rFonts w:asciiTheme="minorHAnsi" w:hAnsiTheme="minorHAnsi" w:cstheme="minorHAnsi"/>
          <w:color w:val="auto"/>
          <w:sz w:val="22"/>
          <w:szCs w:val="22"/>
        </w:rPr>
        <w:t>“</w:t>
      </w:r>
      <w:r w:rsidRPr="00027338">
        <w:rPr>
          <w:rFonts w:asciiTheme="minorHAnsi" w:hAnsiTheme="minorHAnsi" w:cstheme="minorHAnsi"/>
          <w:color w:val="auto"/>
          <w:sz w:val="22"/>
          <w:szCs w:val="22"/>
        </w:rPr>
        <w:t>Our mission is to </w:t>
      </w:r>
      <w:r w:rsidRPr="00027338">
        <w:rPr>
          <w:rStyle w:val="blue"/>
          <w:rFonts w:asciiTheme="minorHAnsi" w:hAnsiTheme="minorHAnsi" w:cstheme="minorHAnsi"/>
          <w:color w:val="auto"/>
          <w:sz w:val="22"/>
          <w:szCs w:val="22"/>
        </w:rPr>
        <w:t>organise</w:t>
      </w:r>
      <w:r w:rsidRPr="00027338">
        <w:rPr>
          <w:rFonts w:asciiTheme="minorHAnsi" w:hAnsiTheme="minorHAnsi" w:cstheme="minorHAnsi"/>
          <w:color w:val="auto"/>
          <w:sz w:val="22"/>
          <w:szCs w:val="22"/>
        </w:rPr>
        <w:t> the world’s </w:t>
      </w:r>
      <w:r w:rsidRPr="00027338">
        <w:rPr>
          <w:rStyle w:val="red"/>
          <w:rFonts w:asciiTheme="minorHAnsi" w:hAnsiTheme="minorHAnsi" w:cstheme="minorHAnsi"/>
          <w:color w:val="auto"/>
          <w:sz w:val="22"/>
          <w:szCs w:val="22"/>
        </w:rPr>
        <w:t>information</w:t>
      </w:r>
      <w:r w:rsidRPr="00027338">
        <w:rPr>
          <w:rFonts w:asciiTheme="minorHAnsi" w:hAnsiTheme="minorHAnsi" w:cstheme="minorHAnsi"/>
          <w:color w:val="auto"/>
          <w:sz w:val="22"/>
          <w:szCs w:val="22"/>
        </w:rPr>
        <w:t> and make it </w:t>
      </w:r>
      <w:r w:rsidRPr="00027338">
        <w:rPr>
          <w:rStyle w:val="green"/>
          <w:rFonts w:asciiTheme="minorHAnsi" w:hAnsiTheme="minorHAnsi" w:cstheme="minorHAnsi"/>
          <w:color w:val="auto"/>
          <w:sz w:val="22"/>
          <w:szCs w:val="22"/>
        </w:rPr>
        <w:t>universally accessible</w:t>
      </w:r>
      <w:r w:rsidRPr="00027338">
        <w:rPr>
          <w:rFonts w:asciiTheme="minorHAnsi" w:hAnsiTheme="minorHAnsi" w:cstheme="minorHAnsi"/>
          <w:color w:val="auto"/>
          <w:sz w:val="22"/>
          <w:szCs w:val="22"/>
        </w:rPr>
        <w:t> and </w:t>
      </w:r>
      <w:r w:rsidRPr="00027338">
        <w:rPr>
          <w:rStyle w:val="yellow"/>
          <w:rFonts w:asciiTheme="minorHAnsi" w:hAnsiTheme="minorHAnsi" w:cstheme="minorHAnsi"/>
          <w:color w:val="auto"/>
          <w:sz w:val="22"/>
          <w:szCs w:val="22"/>
        </w:rPr>
        <w:t>useful</w:t>
      </w:r>
      <w:r w:rsidRPr="00027338">
        <w:rPr>
          <w:rFonts w:asciiTheme="minorHAnsi" w:hAnsiTheme="minorHAnsi" w:cstheme="minorHAnsi"/>
          <w:color w:val="auto"/>
          <w:sz w:val="22"/>
          <w:szCs w:val="22"/>
        </w:rPr>
        <w:t>.</w:t>
      </w:r>
      <w:r>
        <w:rPr>
          <w:rFonts w:asciiTheme="minorHAnsi" w:hAnsiTheme="minorHAnsi" w:cstheme="minorHAnsi"/>
          <w:color w:val="auto"/>
          <w:sz w:val="22"/>
          <w:szCs w:val="22"/>
        </w:rPr>
        <w:t>”</w:t>
      </w:r>
      <w:bookmarkEnd w:id="9"/>
    </w:p>
    <w:p w14:paraId="1970DF57" w14:textId="1E55E18E" w:rsidR="00712029" w:rsidRPr="00712029" w:rsidRDefault="00712029" w:rsidP="00712029">
      <w:sdt>
        <w:sdtPr>
          <w:id w:val="1719631306"/>
          <w:citation/>
        </w:sdtPr>
        <w:sdtContent>
          <w:r>
            <w:fldChar w:fldCharType="begin"/>
          </w:r>
          <w:r>
            <w:instrText xml:space="preserve"> CITATION Goo20 \l 2057 </w:instrText>
          </w:r>
          <w:r>
            <w:fldChar w:fldCharType="separate"/>
          </w:r>
          <w:r w:rsidR="0002019B">
            <w:rPr>
              <w:noProof/>
            </w:rPr>
            <w:t>(Google, 2020)</w:t>
          </w:r>
          <w:r>
            <w:fldChar w:fldCharType="end"/>
          </w:r>
        </w:sdtContent>
      </w:sdt>
    </w:p>
    <w:p w14:paraId="5AA04B7F" w14:textId="033F9821" w:rsidR="00554B43" w:rsidRDefault="00554B43" w:rsidP="00554B43"/>
    <w:p w14:paraId="71914014" w14:textId="3BFC0AF2" w:rsidR="00356141" w:rsidRDefault="00356141" w:rsidP="00554B43">
      <w:r>
        <w:t xml:space="preserve">its known that its not the perks of the job which keep Google employees engaged and motivated but this very same mission statement. This statement is recited by Google employees and </w:t>
      </w:r>
      <w:r w:rsidR="00E70541">
        <w:t>believed</w:t>
      </w:r>
      <w:r>
        <w:t xml:space="preserve"> in. </w:t>
      </w:r>
      <w:r w:rsidR="00E70541">
        <w:t xml:space="preserve">This passion is generated from this noble and inspirational goal which resonates with employees as it creates a sense of togetherness. It would be important for individuals to align this sense of family and inspiration into their personal values. </w:t>
      </w:r>
    </w:p>
    <w:p w14:paraId="1B2EC440" w14:textId="77777777" w:rsidR="00D62DE4" w:rsidRDefault="00197915" w:rsidP="00197915">
      <w:pPr>
        <w:pStyle w:val="NormalWeb"/>
        <w:shd w:val="clear" w:color="auto" w:fill="FFFFFF"/>
        <w:spacing w:after="525" w:afterAutospacing="0"/>
        <w:rPr>
          <w:rFonts w:ascii="Segoe UI" w:hAnsi="Segoe UI" w:cs="Segoe UI"/>
          <w:color w:val="000000"/>
        </w:rPr>
      </w:pPr>
      <w:r w:rsidRPr="00356141">
        <w:rPr>
          <w:rFonts w:ascii="Segoe UI" w:hAnsi="Segoe UI" w:cs="Segoe UI"/>
          <w:color w:val="000000"/>
        </w:rPr>
        <w:t>These core</w:t>
      </w:r>
      <w:r w:rsidR="00D62DE4">
        <w:rPr>
          <w:rFonts w:ascii="Segoe UI" w:hAnsi="Segoe UI" w:cs="Segoe UI"/>
          <w:color w:val="000000"/>
        </w:rPr>
        <w:t xml:space="preserve"> missions and</w:t>
      </w:r>
      <w:r w:rsidRPr="00356141">
        <w:rPr>
          <w:rFonts w:ascii="Segoe UI" w:hAnsi="Segoe UI" w:cs="Segoe UI"/>
          <w:color w:val="000000"/>
        </w:rPr>
        <w:t xml:space="preserve"> values</w:t>
      </w:r>
      <w:r w:rsidR="00D62DE4">
        <w:rPr>
          <w:rFonts w:ascii="Segoe UI" w:hAnsi="Segoe UI" w:cs="Segoe UI"/>
          <w:color w:val="000000"/>
        </w:rPr>
        <w:t xml:space="preserve"> indicate</w:t>
      </w:r>
      <w:r w:rsidRPr="00356141">
        <w:rPr>
          <w:rFonts w:ascii="Segoe UI" w:hAnsi="Segoe UI" w:cs="Segoe UI"/>
          <w:color w:val="000000"/>
        </w:rPr>
        <w:t xml:space="preserve"> of what a</w:t>
      </w:r>
      <w:r w:rsidR="00D62DE4">
        <w:rPr>
          <w:rFonts w:ascii="Segoe UI" w:hAnsi="Segoe UI" w:cs="Segoe UI"/>
          <w:color w:val="000000"/>
        </w:rPr>
        <w:t>n ideal</w:t>
      </w:r>
      <w:r w:rsidRPr="00356141">
        <w:rPr>
          <w:rFonts w:ascii="Segoe UI" w:hAnsi="Segoe UI" w:cs="Segoe UI"/>
          <w:color w:val="000000"/>
        </w:rPr>
        <w:t xml:space="preserve"> Google employee might look like:</w:t>
      </w:r>
    </w:p>
    <w:p w14:paraId="4D13424A" w14:textId="77777777" w:rsidR="00D62DE4" w:rsidRDefault="00197915" w:rsidP="005574A0">
      <w:pPr>
        <w:pStyle w:val="NormalWeb"/>
        <w:numPr>
          <w:ilvl w:val="0"/>
          <w:numId w:val="7"/>
        </w:numPr>
        <w:shd w:val="clear" w:color="auto" w:fill="FFFFFF"/>
        <w:spacing w:after="525" w:afterAutospacing="0"/>
        <w:rPr>
          <w:rFonts w:ascii="Segoe UI" w:hAnsi="Segoe UI" w:cs="Segoe UI"/>
          <w:color w:val="000000"/>
        </w:rPr>
      </w:pPr>
      <w:r w:rsidRPr="00356141">
        <w:rPr>
          <w:rFonts w:ascii="Segoe UI" w:hAnsi="Segoe UI" w:cs="Segoe UI"/>
          <w:color w:val="000000"/>
        </w:rPr>
        <w:t>Focused on the user</w:t>
      </w:r>
    </w:p>
    <w:p w14:paraId="30FFA3DA" w14:textId="77777777" w:rsidR="00D62DE4" w:rsidRDefault="00197915" w:rsidP="005574A0">
      <w:pPr>
        <w:pStyle w:val="NormalWeb"/>
        <w:numPr>
          <w:ilvl w:val="0"/>
          <w:numId w:val="7"/>
        </w:numPr>
        <w:shd w:val="clear" w:color="auto" w:fill="FFFFFF"/>
        <w:spacing w:after="525" w:afterAutospacing="0"/>
        <w:rPr>
          <w:rFonts w:ascii="Segoe UI" w:hAnsi="Segoe UI" w:cs="Segoe UI"/>
          <w:color w:val="000000"/>
        </w:rPr>
      </w:pPr>
      <w:r w:rsidRPr="00356141">
        <w:rPr>
          <w:rFonts w:ascii="Segoe UI" w:hAnsi="Segoe UI" w:cs="Segoe UI"/>
          <w:color w:val="000000"/>
        </w:rPr>
        <w:t>a specialist at what they do</w:t>
      </w:r>
    </w:p>
    <w:p w14:paraId="28154739" w14:textId="5918963B" w:rsidR="00D62DE4" w:rsidRDefault="00197915" w:rsidP="005574A0">
      <w:pPr>
        <w:pStyle w:val="NormalWeb"/>
        <w:numPr>
          <w:ilvl w:val="0"/>
          <w:numId w:val="7"/>
        </w:numPr>
        <w:shd w:val="clear" w:color="auto" w:fill="FFFFFF"/>
        <w:spacing w:after="525" w:afterAutospacing="0"/>
        <w:rPr>
          <w:rFonts w:ascii="Segoe UI" w:hAnsi="Segoe UI" w:cs="Segoe UI"/>
          <w:color w:val="000000"/>
        </w:rPr>
      </w:pPr>
      <w:r w:rsidRPr="00356141">
        <w:rPr>
          <w:rFonts w:ascii="Segoe UI" w:hAnsi="Segoe UI" w:cs="Segoe UI"/>
          <w:color w:val="000000"/>
        </w:rPr>
        <w:t xml:space="preserve">democratic, </w:t>
      </w:r>
      <w:proofErr w:type="gramStart"/>
      <w:r w:rsidRPr="00356141">
        <w:rPr>
          <w:rFonts w:ascii="Segoe UI" w:hAnsi="Segoe UI" w:cs="Segoe UI"/>
          <w:color w:val="000000"/>
        </w:rPr>
        <w:t>serious</w:t>
      </w:r>
      <w:proofErr w:type="gramEnd"/>
      <w:r w:rsidRPr="00356141">
        <w:rPr>
          <w:rFonts w:ascii="Segoe UI" w:hAnsi="Segoe UI" w:cs="Segoe UI"/>
          <w:color w:val="000000"/>
        </w:rPr>
        <w:t xml:space="preserve"> and ambitious</w:t>
      </w:r>
      <w:r w:rsidR="00D62DE4">
        <w:rPr>
          <w:rFonts w:ascii="Segoe UI" w:hAnsi="Segoe UI" w:cs="Segoe UI"/>
          <w:color w:val="000000"/>
        </w:rPr>
        <w:t>.</w:t>
      </w:r>
    </w:p>
    <w:p w14:paraId="0D5497EA" w14:textId="26D1A0A8" w:rsidR="00D62DE4" w:rsidRDefault="00D62DE4" w:rsidP="00197915">
      <w:pPr>
        <w:pStyle w:val="NormalWeb"/>
        <w:shd w:val="clear" w:color="auto" w:fill="FFFFFF"/>
        <w:spacing w:after="525" w:afterAutospacing="0"/>
        <w:rPr>
          <w:rFonts w:ascii="Segoe UI" w:hAnsi="Segoe UI" w:cs="Segoe UI"/>
          <w:color w:val="000000"/>
        </w:rPr>
      </w:pPr>
      <w:r>
        <w:rPr>
          <w:rFonts w:ascii="Segoe UI" w:hAnsi="Segoe UI" w:cs="Segoe UI"/>
          <w:color w:val="000000"/>
        </w:rPr>
        <w:t xml:space="preserve">Values that have been clearly defined and communicated well help companies to recruit the right person that will fit well with the culture of the working environment and will be reinforce important behaviours. </w:t>
      </w:r>
    </w:p>
    <w:p w14:paraId="530D1B41" w14:textId="47E63C8E" w:rsidR="00712029" w:rsidRDefault="00712029" w:rsidP="00197915">
      <w:pPr>
        <w:pStyle w:val="NormalWeb"/>
        <w:shd w:val="clear" w:color="auto" w:fill="FFFFFF"/>
        <w:spacing w:after="525" w:afterAutospacing="0"/>
        <w:rPr>
          <w:rFonts w:ascii="Segoe UI" w:hAnsi="Segoe UI" w:cs="Segoe UI"/>
          <w:color w:val="000000"/>
        </w:rPr>
      </w:pPr>
      <w:sdt>
        <w:sdtPr>
          <w:rPr>
            <w:rFonts w:ascii="Segoe UI" w:hAnsi="Segoe UI" w:cs="Segoe UI"/>
            <w:color w:val="000000"/>
          </w:rPr>
          <w:id w:val="1959448931"/>
          <w:citation/>
        </w:sdtPr>
        <w:sdtContent>
          <w:r>
            <w:rPr>
              <w:rFonts w:ascii="Segoe UI" w:hAnsi="Segoe UI" w:cs="Segoe UI"/>
              <w:color w:val="000000"/>
            </w:rPr>
            <w:fldChar w:fldCharType="begin"/>
          </w:r>
          <w:r>
            <w:rPr>
              <w:rFonts w:ascii="Segoe UI" w:hAnsi="Segoe UI" w:cs="Segoe UI"/>
              <w:color w:val="000000"/>
            </w:rPr>
            <w:instrText xml:space="preserve"> CITATION Bro18 \l 2057 </w:instrText>
          </w:r>
          <w:r>
            <w:rPr>
              <w:rFonts w:ascii="Segoe UI" w:hAnsi="Segoe UI" w:cs="Segoe UI"/>
              <w:color w:val="000000"/>
            </w:rPr>
            <w:fldChar w:fldCharType="separate"/>
          </w:r>
          <w:r w:rsidR="0002019B" w:rsidRPr="0002019B">
            <w:rPr>
              <w:rFonts w:ascii="Segoe UI" w:hAnsi="Segoe UI" w:cs="Segoe UI"/>
              <w:noProof/>
              <w:color w:val="000000"/>
            </w:rPr>
            <w:t>(Brooks, 2018)</w:t>
          </w:r>
          <w:r>
            <w:rPr>
              <w:rFonts w:ascii="Segoe UI" w:hAnsi="Segoe UI" w:cs="Segoe UI"/>
              <w:color w:val="000000"/>
            </w:rPr>
            <w:fldChar w:fldCharType="end"/>
          </w:r>
        </w:sdtContent>
      </w:sdt>
    </w:p>
    <w:p w14:paraId="141EBC6F" w14:textId="16026A7B" w:rsidR="00D304A4" w:rsidRPr="005574A0" w:rsidRDefault="00D62DE4" w:rsidP="005574A0">
      <w:pPr>
        <w:pStyle w:val="NormalWeb"/>
        <w:shd w:val="clear" w:color="auto" w:fill="FFFFFF"/>
        <w:spacing w:after="525" w:afterAutospacing="0"/>
        <w:rPr>
          <w:rFonts w:ascii="Segoe UI" w:hAnsi="Segoe UI" w:cs="Segoe UI"/>
          <w:color w:val="000000"/>
        </w:rPr>
      </w:pPr>
      <w:proofErr w:type="gramStart"/>
      <w:r>
        <w:rPr>
          <w:rFonts w:ascii="Segoe UI" w:hAnsi="Segoe UI" w:cs="Segoe UI"/>
          <w:color w:val="000000"/>
        </w:rPr>
        <w:t>In order for</w:t>
      </w:r>
      <w:proofErr w:type="gramEnd"/>
      <w:r>
        <w:rPr>
          <w:rFonts w:ascii="Segoe UI" w:hAnsi="Segoe UI" w:cs="Segoe UI"/>
          <w:color w:val="000000"/>
        </w:rPr>
        <w:t xml:space="preserve"> someone to align their personal values to Googles as shown above. They would need to ensure they are knowledgeable, innovative and customer focused. </w:t>
      </w:r>
    </w:p>
    <w:p w14:paraId="22D88F03" w14:textId="53703408" w:rsidR="006141D0" w:rsidRDefault="006141D0" w:rsidP="00D304A4">
      <w:pPr>
        <w:pStyle w:val="Heading1"/>
      </w:pPr>
      <w:bookmarkStart w:id="10" w:name="_Toc59147396"/>
      <w:r>
        <w:lastRenderedPageBreak/>
        <w:t>Conclusion</w:t>
      </w:r>
      <w:bookmarkEnd w:id="10"/>
    </w:p>
    <w:p w14:paraId="5A44D0AE" w14:textId="0BA49C53" w:rsidR="004F3A2D" w:rsidRDefault="004F3A2D" w:rsidP="004F3A2D"/>
    <w:p w14:paraId="0F523483" w14:textId="77777777" w:rsidR="0002019B" w:rsidRDefault="004F3A2D" w:rsidP="004F3A2D">
      <w:r>
        <w:t>To conclude my report, I have critically analysed Elton Mayo’s Hawthorne studies and Herzberg’s Two-factor principles</w:t>
      </w:r>
      <w:r w:rsidR="00DB73BC">
        <w:t xml:space="preserve"> which are relevant to my organisational example which is Google</w:t>
      </w:r>
      <w:r w:rsidR="005574A0">
        <w:t xml:space="preserve"> LLC</w:t>
      </w:r>
      <w:r>
        <w:t>.</w:t>
      </w:r>
      <w:r w:rsidR="00DB73BC">
        <w:t xml:space="preserve"> I found that Google</w:t>
      </w:r>
      <w:r w:rsidR="005574A0">
        <w:t xml:space="preserve"> LLC</w:t>
      </w:r>
      <w:r w:rsidR="00DB73BC">
        <w:t xml:space="preserve"> implement both these management theories effectively to improve productivity and motivation. With its employees first in mind Google</w:t>
      </w:r>
      <w:r w:rsidR="005574A0">
        <w:t xml:space="preserve"> LLC</w:t>
      </w:r>
      <w:r w:rsidR="00DB73BC">
        <w:t xml:space="preserve"> ensure maximum employee satisfaction allowing independence and encouraging autonomy.</w:t>
      </w:r>
      <w:r>
        <w:t xml:space="preserve"> </w:t>
      </w:r>
    </w:p>
    <w:p w14:paraId="1C278842" w14:textId="630D4663" w:rsidR="00AA3B95" w:rsidRDefault="004F3A2D" w:rsidP="004F3A2D">
      <w:r>
        <w:t xml:space="preserve">I have critically </w:t>
      </w:r>
      <w:r w:rsidR="00DB73BC">
        <w:t>assessed</w:t>
      </w:r>
      <w:r>
        <w:t xml:space="preserve"> the impact of those theories on the beliefs, attitudes and values of Google</w:t>
      </w:r>
      <w:r w:rsidR="005574A0">
        <w:t xml:space="preserve"> LLC</w:t>
      </w:r>
      <w:r w:rsidR="00DB73BC">
        <w:t xml:space="preserve"> and their effectiveness in the organisation. I found that google are very keen on their core values and recognise their success </w:t>
      </w:r>
      <w:proofErr w:type="gramStart"/>
      <w:r w:rsidR="00DB73BC">
        <w:t>as a result of</w:t>
      </w:r>
      <w:proofErr w:type="gramEnd"/>
      <w:r w:rsidR="00DB73BC">
        <w:t xml:space="preserve"> this, the proof in this is that their core values have changed very little in the many years of operating. </w:t>
      </w:r>
    </w:p>
    <w:p w14:paraId="0004B0E4" w14:textId="42BB8719" w:rsidR="00157C78" w:rsidRDefault="0002019B" w:rsidP="004F3A2D">
      <w:r>
        <w:t>I found that w</w:t>
      </w:r>
      <w:r w:rsidR="00157C78">
        <w:t>it</w:t>
      </w:r>
      <w:r>
        <w:t>h</w:t>
      </w:r>
      <w:r w:rsidR="00157C78">
        <w:t xml:space="preserve"> the global pandemic the world is currently facing, Googles LLC chief executive has mentioned </w:t>
      </w:r>
    </w:p>
    <w:p w14:paraId="0251754C" w14:textId="2678CD5B" w:rsidR="00157C78" w:rsidRDefault="00157C78" w:rsidP="004F3A2D">
      <w:pPr>
        <w:rPr>
          <w:rFonts w:cstheme="minorHAnsi"/>
          <w:color w:val="121212"/>
          <w:sz w:val="24"/>
          <w:szCs w:val="24"/>
          <w:shd w:val="clear" w:color="auto" w:fill="FFFFFF"/>
        </w:rPr>
      </w:pPr>
      <w:r w:rsidRPr="00157C78">
        <w:rPr>
          <w:rFonts w:cstheme="minorHAnsi"/>
          <w:color w:val="121212"/>
          <w:sz w:val="24"/>
          <w:szCs w:val="24"/>
          <w:shd w:val="clear" w:color="auto" w:fill="FFFFFF"/>
        </w:rPr>
        <w:t xml:space="preserve">“I see the future as being more flexible. We firmly believe that being in-person, being together, having a sense of community is super important when you </w:t>
      </w:r>
      <w:proofErr w:type="gramStart"/>
      <w:r w:rsidRPr="00157C78">
        <w:rPr>
          <w:rFonts w:cstheme="minorHAnsi"/>
          <w:color w:val="121212"/>
          <w:sz w:val="24"/>
          <w:szCs w:val="24"/>
          <w:shd w:val="clear" w:color="auto" w:fill="FFFFFF"/>
        </w:rPr>
        <w:t>have to</w:t>
      </w:r>
      <w:proofErr w:type="gramEnd"/>
      <w:r w:rsidRPr="00157C78">
        <w:rPr>
          <w:rFonts w:cstheme="minorHAnsi"/>
          <w:color w:val="121212"/>
          <w:sz w:val="24"/>
          <w:szCs w:val="24"/>
          <w:shd w:val="clear" w:color="auto" w:fill="FFFFFF"/>
        </w:rPr>
        <w:t xml:space="preserve"> solve hard problems and create something new, so we don’t see that changing. But we do think we need to create more flexibility and more hybrid models.”</w:t>
      </w:r>
    </w:p>
    <w:p w14:paraId="036AF0CE" w14:textId="50E59B1F" w:rsidR="0002019B" w:rsidRPr="00157C78" w:rsidRDefault="0002019B" w:rsidP="004F3A2D">
      <w:pPr>
        <w:rPr>
          <w:rFonts w:cstheme="minorHAnsi"/>
          <w:color w:val="121212"/>
          <w:sz w:val="24"/>
          <w:szCs w:val="24"/>
          <w:shd w:val="clear" w:color="auto" w:fill="FFFFFF"/>
        </w:rPr>
      </w:pPr>
      <w:sdt>
        <w:sdtPr>
          <w:rPr>
            <w:rFonts w:cstheme="minorHAnsi"/>
            <w:color w:val="121212"/>
            <w:sz w:val="24"/>
            <w:szCs w:val="24"/>
            <w:shd w:val="clear" w:color="auto" w:fill="FFFFFF"/>
          </w:rPr>
          <w:id w:val="391700793"/>
          <w:citation/>
        </w:sdtPr>
        <w:sdtContent>
          <w:r>
            <w:rPr>
              <w:rFonts w:cstheme="minorHAnsi"/>
              <w:color w:val="121212"/>
              <w:sz w:val="24"/>
              <w:szCs w:val="24"/>
              <w:shd w:val="clear" w:color="auto" w:fill="FFFFFF"/>
            </w:rPr>
            <w:fldChar w:fldCharType="begin"/>
          </w:r>
          <w:r>
            <w:rPr>
              <w:rFonts w:cstheme="minorHAnsi"/>
              <w:color w:val="121212"/>
              <w:sz w:val="24"/>
              <w:szCs w:val="24"/>
              <w:shd w:val="clear" w:color="auto" w:fill="FFFFFF"/>
            </w:rPr>
            <w:instrText xml:space="preserve"> CITATION Her20 \l 2057 </w:instrText>
          </w:r>
          <w:r>
            <w:rPr>
              <w:rFonts w:cstheme="minorHAnsi"/>
              <w:color w:val="121212"/>
              <w:sz w:val="24"/>
              <w:szCs w:val="24"/>
              <w:shd w:val="clear" w:color="auto" w:fill="FFFFFF"/>
            </w:rPr>
            <w:fldChar w:fldCharType="separate"/>
          </w:r>
          <w:r w:rsidRPr="0002019B">
            <w:rPr>
              <w:rFonts w:cstheme="minorHAnsi"/>
              <w:noProof/>
              <w:color w:val="121212"/>
              <w:sz w:val="24"/>
              <w:szCs w:val="24"/>
              <w:shd w:val="clear" w:color="auto" w:fill="FFFFFF"/>
            </w:rPr>
            <w:t>(Hern, 2020)</w:t>
          </w:r>
          <w:r>
            <w:rPr>
              <w:rFonts w:cstheme="minorHAnsi"/>
              <w:color w:val="121212"/>
              <w:sz w:val="24"/>
              <w:szCs w:val="24"/>
              <w:shd w:val="clear" w:color="auto" w:fill="FFFFFF"/>
            </w:rPr>
            <w:fldChar w:fldCharType="end"/>
          </w:r>
        </w:sdtContent>
      </w:sdt>
    </w:p>
    <w:p w14:paraId="12849068" w14:textId="57252721" w:rsidR="00AA3B95" w:rsidRDefault="00157C78" w:rsidP="004F3A2D">
      <w:r>
        <w:t>with the firm guidelines in place the aim at Google LLC is to create an even more flexible environment for employees to urge innovation</w:t>
      </w:r>
      <w:r w:rsidR="0002019B">
        <w:t>,</w:t>
      </w:r>
      <w:r>
        <w:t xml:space="preserve"> creativity</w:t>
      </w:r>
      <w:r w:rsidR="0002019B">
        <w:t xml:space="preserve"> and continue to strive to being number one</w:t>
      </w:r>
      <w:r>
        <w:t xml:space="preserve"> and not feel restricted even with the pandemic hanging over the </w:t>
      </w:r>
      <w:r w:rsidR="0002019B">
        <w:t xml:space="preserve">company’s head. </w:t>
      </w:r>
      <w:r>
        <w:t xml:space="preserve"> </w:t>
      </w:r>
      <w:r>
        <w:tab/>
      </w:r>
    </w:p>
    <w:p w14:paraId="450DDEEA" w14:textId="33A315B5" w:rsidR="004F3A2D" w:rsidRDefault="004F3A2D" w:rsidP="004F3A2D">
      <w:r>
        <w:t xml:space="preserve">I </w:t>
      </w:r>
      <w:r w:rsidR="00DB73BC">
        <w:t>assessed</w:t>
      </w:r>
      <w:r>
        <w:t xml:space="preserve"> the importance in aligning the values of employees with those of Google</w:t>
      </w:r>
      <w:r w:rsidR="00DB73BC">
        <w:t xml:space="preserve"> </w:t>
      </w:r>
      <w:r w:rsidR="005574A0">
        <w:t xml:space="preserve">LLC </w:t>
      </w:r>
      <w:r w:rsidR="00DB73BC">
        <w:t xml:space="preserve">and established without aligning the values of the organisation with your own will only produce low productivity and poor job satisfaction, </w:t>
      </w:r>
      <w:r>
        <w:t xml:space="preserve">also evaluated how someone with different values and beliefs would interpretate The Hawthorne studies and </w:t>
      </w:r>
      <w:r w:rsidR="005574A0">
        <w:t>Herzberg’s</w:t>
      </w:r>
      <w:r>
        <w:t xml:space="preserve"> Two-factor principles.</w:t>
      </w:r>
      <w:r w:rsidR="00DB73BC">
        <w:t xml:space="preserve"> </w:t>
      </w:r>
      <w:r>
        <w:t xml:space="preserve">To finish my </w:t>
      </w:r>
      <w:r w:rsidR="005574A0">
        <w:t>report,</w:t>
      </w:r>
      <w:r>
        <w:t xml:space="preserve"> I analysed how someone would align their own personal values with my organisation example Google</w:t>
      </w:r>
      <w:r w:rsidR="005574A0">
        <w:t xml:space="preserve"> LLC</w:t>
      </w:r>
      <w:r w:rsidR="00DB73BC">
        <w:t>’s values.</w:t>
      </w:r>
    </w:p>
    <w:p w14:paraId="2E31D0FB" w14:textId="77777777" w:rsidR="004F3A2D" w:rsidRDefault="004F3A2D" w:rsidP="004F3A2D"/>
    <w:p w14:paraId="040D33E3" w14:textId="62B7D74B" w:rsidR="00647162" w:rsidRDefault="00D304A4" w:rsidP="00D304A4">
      <w:r>
        <w:br w:type="page"/>
      </w:r>
    </w:p>
    <w:bookmarkStart w:id="11" w:name="_Toc59147397" w:displacedByCustomXml="next"/>
    <w:sdt>
      <w:sdtPr>
        <w:id w:val="143781294"/>
        <w:docPartObj>
          <w:docPartGallery w:val="Bibliographies"/>
          <w:docPartUnique/>
        </w:docPartObj>
      </w:sdtPr>
      <w:sdtEndPr>
        <w:rPr>
          <w:rFonts w:asciiTheme="minorHAnsi" w:eastAsiaTheme="minorHAnsi" w:hAnsiTheme="minorHAnsi" w:cstheme="minorBidi"/>
          <w:color w:val="auto"/>
          <w:sz w:val="22"/>
          <w:szCs w:val="22"/>
        </w:rPr>
      </w:sdtEndPr>
      <w:sdtContent>
        <w:p w14:paraId="78D4C19B" w14:textId="0636EDAD" w:rsidR="00647162" w:rsidRDefault="00647162">
          <w:pPr>
            <w:pStyle w:val="Heading1"/>
          </w:pPr>
          <w:r>
            <w:t>References</w:t>
          </w:r>
          <w:bookmarkEnd w:id="11"/>
        </w:p>
        <w:sdt>
          <w:sdtPr>
            <w:id w:val="-573587230"/>
            <w:bibliography/>
          </w:sdtPr>
          <w:sdtContent>
            <w:p w14:paraId="37990D87" w14:textId="77777777" w:rsidR="0002019B" w:rsidRDefault="00647162" w:rsidP="0002019B">
              <w:pPr>
                <w:pStyle w:val="Bibliography"/>
                <w:ind w:left="720" w:hanging="720"/>
                <w:rPr>
                  <w:noProof/>
                  <w:sz w:val="24"/>
                  <w:szCs w:val="24"/>
                </w:rPr>
              </w:pPr>
              <w:r>
                <w:fldChar w:fldCharType="begin"/>
              </w:r>
              <w:r>
                <w:instrText xml:space="preserve"> BIBLIOGRAPHY </w:instrText>
              </w:r>
              <w:r>
                <w:fldChar w:fldCharType="separate"/>
              </w:r>
              <w:r w:rsidR="0002019B">
                <w:rPr>
                  <w:noProof/>
                </w:rPr>
                <w:t xml:space="preserve">Arkadin. (2019, Febuary 01). </w:t>
              </w:r>
              <w:r w:rsidR="0002019B">
                <w:rPr>
                  <w:i/>
                  <w:iCs/>
                  <w:noProof/>
                </w:rPr>
                <w:t>The Importance of Shared Values for a Fulfilling Company Culture</w:t>
              </w:r>
              <w:r w:rsidR="0002019B">
                <w:rPr>
                  <w:noProof/>
                </w:rPr>
                <w:t>. Retrieved from Arkadin: https://blog.arkadin.com/en/the-importance-of-shared-values-for-a-fulfilling-company-culture/</w:t>
              </w:r>
            </w:p>
            <w:p w14:paraId="05A8D216" w14:textId="77777777" w:rsidR="0002019B" w:rsidRDefault="0002019B" w:rsidP="0002019B">
              <w:pPr>
                <w:pStyle w:val="Bibliography"/>
                <w:ind w:left="720" w:hanging="720"/>
                <w:rPr>
                  <w:noProof/>
                </w:rPr>
              </w:pPr>
              <w:r>
                <w:rPr>
                  <w:noProof/>
                </w:rPr>
                <w:t xml:space="preserve">BCcampus. (2020, Decemeber 11). </w:t>
              </w:r>
              <w:r>
                <w:rPr>
                  <w:i/>
                  <w:iCs/>
                  <w:noProof/>
                </w:rPr>
                <w:t>Introduction to Business</w:t>
              </w:r>
              <w:r>
                <w:rPr>
                  <w:noProof/>
                </w:rPr>
                <w:t>. Retrieved from BCcampus: https://opentextbc.ca/businessopenstax/chapter/the-hawthorne-studies/</w:t>
              </w:r>
            </w:p>
            <w:p w14:paraId="38903889" w14:textId="77777777" w:rsidR="0002019B" w:rsidRDefault="0002019B" w:rsidP="0002019B">
              <w:pPr>
                <w:pStyle w:val="Bibliography"/>
                <w:ind w:left="720" w:hanging="720"/>
                <w:rPr>
                  <w:noProof/>
                </w:rPr>
              </w:pPr>
              <w:r>
                <w:rPr>
                  <w:noProof/>
                </w:rPr>
                <w:t xml:space="preserve">Beehive. (2020, January 23). </w:t>
              </w:r>
              <w:r>
                <w:rPr>
                  <w:i/>
                  <w:iCs/>
                  <w:noProof/>
                </w:rPr>
                <w:t>Purpose, Mission and Values Alignment: Beehive’s Guide to Driving Meaningful Strategic Growth</w:t>
              </w:r>
              <w:r>
                <w:rPr>
                  <w:noProof/>
                </w:rPr>
                <w:t>. Retrieved from Beehive: https://beehivepr.biz/purpose-mission-values-alignment/</w:t>
              </w:r>
            </w:p>
            <w:p w14:paraId="0FD5AF7F" w14:textId="77777777" w:rsidR="0002019B" w:rsidRDefault="0002019B" w:rsidP="0002019B">
              <w:pPr>
                <w:pStyle w:val="Bibliography"/>
                <w:ind w:left="720" w:hanging="720"/>
                <w:rPr>
                  <w:noProof/>
                </w:rPr>
              </w:pPr>
              <w:r>
                <w:rPr>
                  <w:noProof/>
                </w:rPr>
                <w:t xml:space="preserve">British Library. (2020, December 11). </w:t>
              </w:r>
              <w:r>
                <w:rPr>
                  <w:i/>
                  <w:iCs/>
                  <w:noProof/>
                </w:rPr>
                <w:t>Business and management</w:t>
              </w:r>
              <w:r>
                <w:rPr>
                  <w:noProof/>
                </w:rPr>
                <w:t>. Retrieved from Britishlibrary: https://www.bl.uk/people/elton-mayo</w:t>
              </w:r>
            </w:p>
            <w:p w14:paraId="13BA58CE" w14:textId="77777777" w:rsidR="0002019B" w:rsidRDefault="0002019B" w:rsidP="0002019B">
              <w:pPr>
                <w:pStyle w:val="Bibliography"/>
                <w:ind w:left="720" w:hanging="720"/>
                <w:rPr>
                  <w:noProof/>
                </w:rPr>
              </w:pPr>
              <w:r>
                <w:rPr>
                  <w:noProof/>
                </w:rPr>
                <w:t xml:space="preserve">Brooks, R. (2018, June 28). </w:t>
              </w:r>
              <w:r>
                <w:rPr>
                  <w:i/>
                  <w:iCs/>
                  <w:noProof/>
                </w:rPr>
                <w:t>Workplace Spotlight: What Google Gets Right about Company Culture</w:t>
              </w:r>
              <w:r>
                <w:rPr>
                  <w:noProof/>
                </w:rPr>
                <w:t>. Retrieved from Peakon: https://peakon.com/blog/workplace-culture/google-company-culture/</w:t>
              </w:r>
            </w:p>
            <w:p w14:paraId="6EED9D1E" w14:textId="77777777" w:rsidR="0002019B" w:rsidRDefault="0002019B" w:rsidP="0002019B">
              <w:pPr>
                <w:pStyle w:val="Bibliography"/>
                <w:ind w:left="720" w:hanging="720"/>
                <w:rPr>
                  <w:noProof/>
                </w:rPr>
              </w:pPr>
              <w:r>
                <w:rPr>
                  <w:noProof/>
                </w:rPr>
                <w:t xml:space="preserve">Chapman, A. (2017, November 29). </w:t>
              </w:r>
              <w:r>
                <w:rPr>
                  <w:i/>
                  <w:iCs/>
                  <w:noProof/>
                </w:rPr>
                <w:t>Frederick Herzberg - Motivation Theory</w:t>
              </w:r>
              <w:r>
                <w:rPr>
                  <w:noProof/>
                </w:rPr>
                <w:t>. Retrieved from Businessballs: https://www.businessballs.com/improving-workplace-performance/frederick-herzberg-motivation-theory/</w:t>
              </w:r>
            </w:p>
            <w:p w14:paraId="2CB17046" w14:textId="77777777" w:rsidR="0002019B" w:rsidRDefault="0002019B" w:rsidP="0002019B">
              <w:pPr>
                <w:pStyle w:val="Bibliography"/>
                <w:ind w:left="720" w:hanging="720"/>
                <w:rPr>
                  <w:noProof/>
                </w:rPr>
              </w:pPr>
              <w:r>
                <w:rPr>
                  <w:noProof/>
                </w:rPr>
                <w:t xml:space="preserve">Google. (2020, December 11). </w:t>
              </w:r>
              <w:r>
                <w:rPr>
                  <w:i/>
                  <w:iCs/>
                  <w:noProof/>
                </w:rPr>
                <w:t>About</w:t>
              </w:r>
              <w:r>
                <w:rPr>
                  <w:noProof/>
                </w:rPr>
                <w:t>. Retrieved from Google: https://about.google/</w:t>
              </w:r>
            </w:p>
            <w:p w14:paraId="2E2D0852" w14:textId="77777777" w:rsidR="0002019B" w:rsidRDefault="0002019B" w:rsidP="0002019B">
              <w:pPr>
                <w:pStyle w:val="Bibliography"/>
                <w:ind w:left="720" w:hanging="720"/>
                <w:rPr>
                  <w:noProof/>
                </w:rPr>
              </w:pPr>
              <w:r>
                <w:rPr>
                  <w:noProof/>
                </w:rPr>
                <w:t xml:space="preserve">He, L. (2013, March 29). </w:t>
              </w:r>
              <w:r>
                <w:rPr>
                  <w:i/>
                  <w:iCs/>
                  <w:noProof/>
                </w:rPr>
                <w:t>Google's Secrets Of Innovation: Empowering Its Employees</w:t>
              </w:r>
              <w:r>
                <w:rPr>
                  <w:noProof/>
                </w:rPr>
                <w:t>. Retrieved from Forbes: https://www.forbes.com/sites/laurahe/2013/03/29/googles-secrets-of-innovation-empowering-its-employees/?sh=7b98a12357e7</w:t>
              </w:r>
            </w:p>
            <w:p w14:paraId="10A4F1EE" w14:textId="77777777" w:rsidR="0002019B" w:rsidRDefault="0002019B" w:rsidP="0002019B">
              <w:pPr>
                <w:pStyle w:val="Bibliography"/>
                <w:ind w:left="720" w:hanging="720"/>
                <w:rPr>
                  <w:noProof/>
                </w:rPr>
              </w:pPr>
              <w:r>
                <w:rPr>
                  <w:noProof/>
                </w:rPr>
                <w:t xml:space="preserve">Heinilä, R. (2020, July 30). </w:t>
              </w:r>
              <w:r>
                <w:rPr>
                  <w:i/>
                  <w:iCs/>
                  <w:noProof/>
                </w:rPr>
                <w:t>Company Values: Definition, Importance and Examples</w:t>
              </w:r>
              <w:r>
                <w:rPr>
                  <w:noProof/>
                </w:rPr>
                <w:t>. Retrieved from Smarp: https://blog.smarp.com/the-importance-of-company-values</w:t>
              </w:r>
            </w:p>
            <w:p w14:paraId="22E1FD85" w14:textId="77777777" w:rsidR="0002019B" w:rsidRDefault="0002019B" w:rsidP="0002019B">
              <w:pPr>
                <w:pStyle w:val="Bibliography"/>
                <w:ind w:left="720" w:hanging="720"/>
                <w:rPr>
                  <w:noProof/>
                </w:rPr>
              </w:pPr>
              <w:r>
                <w:rPr>
                  <w:noProof/>
                </w:rPr>
                <w:t xml:space="preserve">Hern, A. K. (2020, September 24). </w:t>
              </w:r>
              <w:r>
                <w:rPr>
                  <w:i/>
                  <w:iCs/>
                  <w:noProof/>
                </w:rPr>
                <w:t>Many Google staff may never return to office full-time post-Covid</w:t>
              </w:r>
              <w:r>
                <w:rPr>
                  <w:noProof/>
                </w:rPr>
                <w:t>. Retrieved from The Gaurdian: https://www.theguardian.com/business/2020/sep/24/google-staff-return-office-full-time-homeworking-sundar-pichai</w:t>
              </w:r>
            </w:p>
            <w:p w14:paraId="52C7AAC9" w14:textId="77777777" w:rsidR="0002019B" w:rsidRDefault="0002019B" w:rsidP="0002019B">
              <w:pPr>
                <w:pStyle w:val="Bibliography"/>
                <w:ind w:left="720" w:hanging="720"/>
                <w:rPr>
                  <w:noProof/>
                </w:rPr>
              </w:pPr>
              <w:r>
                <w:rPr>
                  <w:noProof/>
                </w:rPr>
                <w:t xml:space="preserve">Li, L. (2020, April 01). </w:t>
              </w:r>
              <w:r>
                <w:rPr>
                  <w:i/>
                  <w:iCs/>
                  <w:noProof/>
                </w:rPr>
                <w:t>10 Reasons Why Google’s Company Culture Works</w:t>
              </w:r>
              <w:r>
                <w:rPr>
                  <w:noProof/>
                </w:rPr>
                <w:t>. Retrieved from Tinypulse: https://www.tinypulse.com/blog/10-great-examples-of-googles-company-culture</w:t>
              </w:r>
            </w:p>
            <w:p w14:paraId="50EFC832" w14:textId="77777777" w:rsidR="0002019B" w:rsidRDefault="0002019B" w:rsidP="0002019B">
              <w:pPr>
                <w:pStyle w:val="Bibliography"/>
                <w:ind w:left="720" w:hanging="720"/>
                <w:rPr>
                  <w:noProof/>
                </w:rPr>
              </w:pPr>
              <w:r>
                <w:rPr>
                  <w:noProof/>
                </w:rPr>
                <w:t xml:space="preserve">Luenendonk, M. (2019, September 18). </w:t>
              </w:r>
              <w:r>
                <w:rPr>
                  <w:i/>
                  <w:iCs/>
                  <w:noProof/>
                </w:rPr>
                <w:t>The Google Way of Motivating Employees</w:t>
              </w:r>
              <w:r>
                <w:rPr>
                  <w:noProof/>
                </w:rPr>
                <w:t>. Retrieved from Cleverism: https://www.cleverism.com/google-way-motivating-employees/</w:t>
              </w:r>
            </w:p>
            <w:p w14:paraId="19E00494" w14:textId="77777777" w:rsidR="0002019B" w:rsidRDefault="0002019B" w:rsidP="0002019B">
              <w:pPr>
                <w:pStyle w:val="Bibliography"/>
                <w:ind w:left="720" w:hanging="720"/>
                <w:rPr>
                  <w:noProof/>
                </w:rPr>
              </w:pPr>
              <w:r>
                <w:rPr>
                  <w:noProof/>
                </w:rPr>
                <w:t xml:space="preserve">LumenLearning. (2020, December 11). </w:t>
              </w:r>
              <w:r>
                <w:rPr>
                  <w:i/>
                  <w:iCs/>
                  <w:noProof/>
                </w:rPr>
                <w:t>Introduction to business</w:t>
              </w:r>
              <w:r>
                <w:rPr>
                  <w:noProof/>
                </w:rPr>
                <w:t>. Retrieved from LumenLearning: https://courses.lumenlearning.com/wmintrobusiness/chapter/reading-two-factor-theory/</w:t>
              </w:r>
            </w:p>
            <w:p w14:paraId="421C5025" w14:textId="77777777" w:rsidR="0002019B" w:rsidRDefault="0002019B" w:rsidP="0002019B">
              <w:pPr>
                <w:pStyle w:val="Bibliography"/>
                <w:ind w:left="720" w:hanging="720"/>
                <w:rPr>
                  <w:noProof/>
                </w:rPr>
              </w:pPr>
              <w:r>
                <w:rPr>
                  <w:noProof/>
                </w:rPr>
                <w:t xml:space="preserve">Maniyamkott, M. (2020, Decemeber 11). </w:t>
              </w:r>
              <w:r>
                <w:rPr>
                  <w:i/>
                  <w:iCs/>
                  <w:noProof/>
                </w:rPr>
                <w:t>20 Takeaways From Google Innovation Culture That’ll Blow Your Minds!</w:t>
              </w:r>
              <w:r>
                <w:rPr>
                  <w:noProof/>
                </w:rPr>
                <w:t xml:space="preserve"> Retrieved from Surveysparrow: https://surveysparrow.com/blog/20-takeaways-from-google-innovation-culture-thatll-blow-your-minds/</w:t>
              </w:r>
            </w:p>
            <w:p w14:paraId="533B85FD" w14:textId="77777777" w:rsidR="0002019B" w:rsidRDefault="0002019B" w:rsidP="0002019B">
              <w:pPr>
                <w:pStyle w:val="Bibliography"/>
                <w:ind w:left="720" w:hanging="720"/>
                <w:rPr>
                  <w:noProof/>
                </w:rPr>
              </w:pPr>
              <w:r>
                <w:rPr>
                  <w:noProof/>
                </w:rPr>
                <w:t xml:space="preserve">UKessays. (2017, July 10). </w:t>
              </w:r>
              <w:r>
                <w:rPr>
                  <w:i/>
                  <w:iCs/>
                  <w:noProof/>
                </w:rPr>
                <w:t>Identify Management Theories Relevant to Your Role</w:t>
              </w:r>
              <w:r>
                <w:rPr>
                  <w:noProof/>
                </w:rPr>
                <w:t>. Retrieved from UKessays: https://www.ukessays.com/essays/nursing/identify-management-theories-relevant-to-your-role-nursing-essay.php</w:t>
              </w:r>
            </w:p>
            <w:p w14:paraId="15144CCD" w14:textId="25A6AC91" w:rsidR="00647162" w:rsidRDefault="00647162" w:rsidP="0002019B">
              <w:r>
                <w:rPr>
                  <w:b/>
                  <w:bCs/>
                  <w:noProof/>
                </w:rPr>
                <w:fldChar w:fldCharType="end"/>
              </w:r>
            </w:p>
          </w:sdtContent>
        </w:sdt>
      </w:sdtContent>
    </w:sdt>
    <w:p w14:paraId="540430F8" w14:textId="03B64F4F" w:rsidR="00D304A4" w:rsidRPr="00D304A4" w:rsidRDefault="00D304A4" w:rsidP="00D304A4">
      <w:r>
        <w:lastRenderedPageBreak/>
        <w:br w:type="page"/>
      </w:r>
    </w:p>
    <w:bookmarkStart w:id="12" w:name="_Toc59147398" w:displacedByCustomXml="next"/>
    <w:sdt>
      <w:sdtPr>
        <w:id w:val="-1561087169"/>
        <w:docPartObj>
          <w:docPartGallery w:val="Bibliographies"/>
          <w:docPartUnique/>
        </w:docPartObj>
      </w:sdtPr>
      <w:sdtEndPr>
        <w:rPr>
          <w:rFonts w:asciiTheme="minorHAnsi" w:eastAsiaTheme="minorHAnsi" w:hAnsiTheme="minorHAnsi" w:cstheme="minorBidi"/>
          <w:color w:val="auto"/>
          <w:sz w:val="22"/>
          <w:szCs w:val="22"/>
        </w:rPr>
      </w:sdtEndPr>
      <w:sdtContent>
        <w:p w14:paraId="4EF7FFE1" w14:textId="1C8FBE0A" w:rsidR="00647162" w:rsidRDefault="00647162">
          <w:pPr>
            <w:pStyle w:val="Heading1"/>
          </w:pPr>
          <w:r>
            <w:t>Bibliography</w:t>
          </w:r>
          <w:bookmarkEnd w:id="12"/>
        </w:p>
        <w:sdt>
          <w:sdtPr>
            <w:id w:val="111145805"/>
            <w:bibliography/>
          </w:sdtPr>
          <w:sdtContent>
            <w:p w14:paraId="6F42C5FC" w14:textId="77777777" w:rsidR="0002019B" w:rsidRDefault="00647162" w:rsidP="0002019B">
              <w:pPr>
                <w:pStyle w:val="Bibliography"/>
                <w:ind w:left="720" w:hanging="720"/>
                <w:rPr>
                  <w:noProof/>
                  <w:sz w:val="24"/>
                  <w:szCs w:val="24"/>
                </w:rPr>
              </w:pPr>
              <w:r>
                <w:fldChar w:fldCharType="begin"/>
              </w:r>
              <w:r>
                <w:instrText xml:space="preserve"> BIBLIOGRAPHY </w:instrText>
              </w:r>
              <w:r>
                <w:fldChar w:fldCharType="separate"/>
              </w:r>
              <w:r w:rsidR="0002019B">
                <w:rPr>
                  <w:noProof/>
                </w:rPr>
                <w:t xml:space="preserve">Arkadin. (2019, Febuary 01). </w:t>
              </w:r>
              <w:r w:rsidR="0002019B">
                <w:rPr>
                  <w:i/>
                  <w:iCs/>
                  <w:noProof/>
                </w:rPr>
                <w:t>The Importance of Shared Values for a Fulfilling Company Culture</w:t>
              </w:r>
              <w:r w:rsidR="0002019B">
                <w:rPr>
                  <w:noProof/>
                </w:rPr>
                <w:t>. Retrieved from Arkadin: https://blog.arkadin.com/en/the-importance-of-shared-values-for-a-fulfilling-company-culture/</w:t>
              </w:r>
            </w:p>
            <w:p w14:paraId="6FB25A84" w14:textId="77777777" w:rsidR="0002019B" w:rsidRDefault="0002019B" w:rsidP="0002019B">
              <w:pPr>
                <w:pStyle w:val="Bibliography"/>
                <w:ind w:left="720" w:hanging="720"/>
                <w:rPr>
                  <w:noProof/>
                </w:rPr>
              </w:pPr>
              <w:r>
                <w:rPr>
                  <w:noProof/>
                </w:rPr>
                <w:t xml:space="preserve">BCcampus. (2020, Decemeber 11). </w:t>
              </w:r>
              <w:r>
                <w:rPr>
                  <w:i/>
                  <w:iCs/>
                  <w:noProof/>
                </w:rPr>
                <w:t>Introduction to Business</w:t>
              </w:r>
              <w:r>
                <w:rPr>
                  <w:noProof/>
                </w:rPr>
                <w:t>. Retrieved from BCcampus: https://opentextbc.ca/businessopenstax/chapter/the-hawthorne-studies/</w:t>
              </w:r>
            </w:p>
            <w:p w14:paraId="28477177" w14:textId="77777777" w:rsidR="0002019B" w:rsidRDefault="0002019B" w:rsidP="0002019B">
              <w:pPr>
                <w:pStyle w:val="Bibliography"/>
                <w:ind w:left="720" w:hanging="720"/>
                <w:rPr>
                  <w:noProof/>
                </w:rPr>
              </w:pPr>
              <w:r>
                <w:rPr>
                  <w:noProof/>
                </w:rPr>
                <w:t xml:space="preserve">Beehive. (2020, January 23). </w:t>
              </w:r>
              <w:r>
                <w:rPr>
                  <w:i/>
                  <w:iCs/>
                  <w:noProof/>
                </w:rPr>
                <w:t>Purpose, Mission and Values Alignment: Beehive’s Guide to Driving Meaningful Strategic Growth</w:t>
              </w:r>
              <w:r>
                <w:rPr>
                  <w:noProof/>
                </w:rPr>
                <w:t>. Retrieved from Beehive: https://beehivepr.biz/purpose-mission-values-alignment/</w:t>
              </w:r>
            </w:p>
            <w:p w14:paraId="57D8B147" w14:textId="77777777" w:rsidR="0002019B" w:rsidRDefault="0002019B" w:rsidP="0002019B">
              <w:pPr>
                <w:pStyle w:val="Bibliography"/>
                <w:ind w:left="720" w:hanging="720"/>
                <w:rPr>
                  <w:noProof/>
                </w:rPr>
              </w:pPr>
              <w:r>
                <w:rPr>
                  <w:noProof/>
                </w:rPr>
                <w:t xml:space="preserve">British Library. (2020, December 11). </w:t>
              </w:r>
              <w:r>
                <w:rPr>
                  <w:i/>
                  <w:iCs/>
                  <w:noProof/>
                </w:rPr>
                <w:t>Business and management</w:t>
              </w:r>
              <w:r>
                <w:rPr>
                  <w:noProof/>
                </w:rPr>
                <w:t>. Retrieved from Britishlibrary: https://www.bl.uk/people/elton-mayo</w:t>
              </w:r>
            </w:p>
            <w:p w14:paraId="2F15E2D6" w14:textId="77777777" w:rsidR="0002019B" w:rsidRDefault="0002019B" w:rsidP="0002019B">
              <w:pPr>
                <w:pStyle w:val="Bibliography"/>
                <w:ind w:left="720" w:hanging="720"/>
                <w:rPr>
                  <w:noProof/>
                </w:rPr>
              </w:pPr>
              <w:r>
                <w:rPr>
                  <w:noProof/>
                </w:rPr>
                <w:t xml:space="preserve">Brooks, R. (2018, June 28). </w:t>
              </w:r>
              <w:r>
                <w:rPr>
                  <w:i/>
                  <w:iCs/>
                  <w:noProof/>
                </w:rPr>
                <w:t>Workplace Spotlight: What Google Gets Right about Company Culture</w:t>
              </w:r>
              <w:r>
                <w:rPr>
                  <w:noProof/>
                </w:rPr>
                <w:t>. Retrieved from Peakon: https://peakon.com/blog/workplace-culture/google-company-culture/</w:t>
              </w:r>
            </w:p>
            <w:p w14:paraId="75ABF0C0" w14:textId="77777777" w:rsidR="0002019B" w:rsidRDefault="0002019B" w:rsidP="0002019B">
              <w:pPr>
                <w:pStyle w:val="Bibliography"/>
                <w:ind w:left="720" w:hanging="720"/>
                <w:rPr>
                  <w:noProof/>
                </w:rPr>
              </w:pPr>
              <w:r>
                <w:rPr>
                  <w:noProof/>
                </w:rPr>
                <w:t xml:space="preserve">Chapman, A. (2017, November 29). </w:t>
              </w:r>
              <w:r>
                <w:rPr>
                  <w:i/>
                  <w:iCs/>
                  <w:noProof/>
                </w:rPr>
                <w:t>Frederick Herzberg - Motivation Theory</w:t>
              </w:r>
              <w:r>
                <w:rPr>
                  <w:noProof/>
                </w:rPr>
                <w:t>. Retrieved from Businessballs: https://www.businessballs.com/improving-workplace-performance/frederick-herzberg-motivation-theory/</w:t>
              </w:r>
            </w:p>
            <w:p w14:paraId="603FDAC0" w14:textId="77777777" w:rsidR="0002019B" w:rsidRDefault="0002019B" w:rsidP="0002019B">
              <w:pPr>
                <w:pStyle w:val="Bibliography"/>
                <w:ind w:left="720" w:hanging="720"/>
                <w:rPr>
                  <w:noProof/>
                </w:rPr>
              </w:pPr>
              <w:r>
                <w:rPr>
                  <w:noProof/>
                </w:rPr>
                <w:t xml:space="preserve">Google. (2020, December 11). </w:t>
              </w:r>
              <w:r>
                <w:rPr>
                  <w:i/>
                  <w:iCs/>
                  <w:noProof/>
                </w:rPr>
                <w:t>About</w:t>
              </w:r>
              <w:r>
                <w:rPr>
                  <w:noProof/>
                </w:rPr>
                <w:t>. Retrieved from Google: https://about.google/</w:t>
              </w:r>
            </w:p>
            <w:p w14:paraId="0CB7F243" w14:textId="77777777" w:rsidR="0002019B" w:rsidRDefault="0002019B" w:rsidP="0002019B">
              <w:pPr>
                <w:pStyle w:val="Bibliography"/>
                <w:ind w:left="720" w:hanging="720"/>
                <w:rPr>
                  <w:noProof/>
                </w:rPr>
              </w:pPr>
              <w:r>
                <w:rPr>
                  <w:noProof/>
                </w:rPr>
                <w:t xml:space="preserve">He, L. (2013, March 29). </w:t>
              </w:r>
              <w:r>
                <w:rPr>
                  <w:i/>
                  <w:iCs/>
                  <w:noProof/>
                </w:rPr>
                <w:t>Google's Secrets Of Innovation: Empowering Its Employees</w:t>
              </w:r>
              <w:r>
                <w:rPr>
                  <w:noProof/>
                </w:rPr>
                <w:t>. Retrieved from Forbes: https://www.forbes.com/sites/laurahe/2013/03/29/googles-secrets-of-innovation-empowering-its-employees/?sh=7b98a12357e7</w:t>
              </w:r>
            </w:p>
            <w:p w14:paraId="07D5A725" w14:textId="77777777" w:rsidR="0002019B" w:rsidRDefault="0002019B" w:rsidP="0002019B">
              <w:pPr>
                <w:pStyle w:val="Bibliography"/>
                <w:ind w:left="720" w:hanging="720"/>
                <w:rPr>
                  <w:noProof/>
                </w:rPr>
              </w:pPr>
              <w:r>
                <w:rPr>
                  <w:noProof/>
                </w:rPr>
                <w:t xml:space="preserve">Heinilä, R. (2020, July 30). </w:t>
              </w:r>
              <w:r>
                <w:rPr>
                  <w:i/>
                  <w:iCs/>
                  <w:noProof/>
                </w:rPr>
                <w:t>Company Values: Definition, Importance and Examples</w:t>
              </w:r>
              <w:r>
                <w:rPr>
                  <w:noProof/>
                </w:rPr>
                <w:t>. Retrieved from Smarp: https://blog.smarp.com/the-importance-of-company-values</w:t>
              </w:r>
            </w:p>
            <w:p w14:paraId="2A79EFC3" w14:textId="77777777" w:rsidR="0002019B" w:rsidRDefault="0002019B" w:rsidP="0002019B">
              <w:pPr>
                <w:pStyle w:val="Bibliography"/>
                <w:ind w:left="720" w:hanging="720"/>
                <w:rPr>
                  <w:noProof/>
                </w:rPr>
              </w:pPr>
              <w:r>
                <w:rPr>
                  <w:noProof/>
                </w:rPr>
                <w:t xml:space="preserve">Hern, A. K. (2020, September 24). </w:t>
              </w:r>
              <w:r>
                <w:rPr>
                  <w:i/>
                  <w:iCs/>
                  <w:noProof/>
                </w:rPr>
                <w:t>Many Google staff may never return to office full-time post-Covid</w:t>
              </w:r>
              <w:r>
                <w:rPr>
                  <w:noProof/>
                </w:rPr>
                <w:t>. Retrieved from The Gaurdian: https://www.theguardian.com/business/2020/sep/24/google-staff-return-office-full-time-homeworking-sundar-pichai</w:t>
              </w:r>
            </w:p>
            <w:p w14:paraId="22EFE3F5" w14:textId="77777777" w:rsidR="0002019B" w:rsidRDefault="0002019B" w:rsidP="0002019B">
              <w:pPr>
                <w:pStyle w:val="Bibliography"/>
                <w:ind w:left="720" w:hanging="720"/>
                <w:rPr>
                  <w:noProof/>
                </w:rPr>
              </w:pPr>
              <w:r>
                <w:rPr>
                  <w:noProof/>
                </w:rPr>
                <w:t xml:space="preserve">Li, L. (2020, April 01). </w:t>
              </w:r>
              <w:r>
                <w:rPr>
                  <w:i/>
                  <w:iCs/>
                  <w:noProof/>
                </w:rPr>
                <w:t>10 Reasons Why Google’s Company Culture Works</w:t>
              </w:r>
              <w:r>
                <w:rPr>
                  <w:noProof/>
                </w:rPr>
                <w:t>. Retrieved from Tinypulse: https://www.tinypulse.com/blog/10-great-examples-of-googles-company-culture</w:t>
              </w:r>
            </w:p>
            <w:p w14:paraId="6808F8DB" w14:textId="77777777" w:rsidR="0002019B" w:rsidRDefault="0002019B" w:rsidP="0002019B">
              <w:pPr>
                <w:pStyle w:val="Bibliography"/>
                <w:ind w:left="720" w:hanging="720"/>
                <w:rPr>
                  <w:noProof/>
                </w:rPr>
              </w:pPr>
              <w:r>
                <w:rPr>
                  <w:noProof/>
                </w:rPr>
                <w:t xml:space="preserve">Luenendonk, M. (2019, September 18). </w:t>
              </w:r>
              <w:r>
                <w:rPr>
                  <w:i/>
                  <w:iCs/>
                  <w:noProof/>
                </w:rPr>
                <w:t>The Google Way of Motivating Employees</w:t>
              </w:r>
              <w:r>
                <w:rPr>
                  <w:noProof/>
                </w:rPr>
                <w:t>. Retrieved from Cleverism: https://www.cleverism.com/google-way-motivating-employees/</w:t>
              </w:r>
            </w:p>
            <w:p w14:paraId="3B3FD502" w14:textId="77777777" w:rsidR="0002019B" w:rsidRDefault="0002019B" w:rsidP="0002019B">
              <w:pPr>
                <w:pStyle w:val="Bibliography"/>
                <w:ind w:left="720" w:hanging="720"/>
                <w:rPr>
                  <w:noProof/>
                </w:rPr>
              </w:pPr>
              <w:r>
                <w:rPr>
                  <w:noProof/>
                </w:rPr>
                <w:t xml:space="preserve">LumenLearning. (2020, December 11). </w:t>
              </w:r>
              <w:r>
                <w:rPr>
                  <w:i/>
                  <w:iCs/>
                  <w:noProof/>
                </w:rPr>
                <w:t>Introduction to business</w:t>
              </w:r>
              <w:r>
                <w:rPr>
                  <w:noProof/>
                </w:rPr>
                <w:t>. Retrieved from LumenLearning: https://courses.lumenlearning.com/wmintrobusiness/chapter/reading-two-factor-theory/</w:t>
              </w:r>
            </w:p>
            <w:p w14:paraId="1ADB7356" w14:textId="77777777" w:rsidR="0002019B" w:rsidRDefault="0002019B" w:rsidP="0002019B">
              <w:pPr>
                <w:pStyle w:val="Bibliography"/>
                <w:ind w:left="720" w:hanging="720"/>
                <w:rPr>
                  <w:noProof/>
                </w:rPr>
              </w:pPr>
              <w:r>
                <w:rPr>
                  <w:noProof/>
                </w:rPr>
                <w:t xml:space="preserve">Maniyamkott, M. (2020, Decemeber 11). </w:t>
              </w:r>
              <w:r>
                <w:rPr>
                  <w:i/>
                  <w:iCs/>
                  <w:noProof/>
                </w:rPr>
                <w:t>20 Takeaways From Google Innovation Culture That’ll Blow Your Minds!</w:t>
              </w:r>
              <w:r>
                <w:rPr>
                  <w:noProof/>
                </w:rPr>
                <w:t xml:space="preserve"> Retrieved from Surveysparrow: https://surveysparrow.com/blog/20-takeaways-from-google-innovation-culture-thatll-blow-your-minds/</w:t>
              </w:r>
            </w:p>
            <w:p w14:paraId="6FE47A43" w14:textId="77777777" w:rsidR="0002019B" w:rsidRDefault="0002019B" w:rsidP="0002019B">
              <w:pPr>
                <w:pStyle w:val="Bibliography"/>
                <w:ind w:left="720" w:hanging="720"/>
                <w:rPr>
                  <w:noProof/>
                </w:rPr>
              </w:pPr>
              <w:r>
                <w:rPr>
                  <w:noProof/>
                </w:rPr>
                <w:t xml:space="preserve">UKessays. (2017, July 10). </w:t>
              </w:r>
              <w:r>
                <w:rPr>
                  <w:i/>
                  <w:iCs/>
                  <w:noProof/>
                </w:rPr>
                <w:t>Identify Management Theories Relevant to Your Role</w:t>
              </w:r>
              <w:r>
                <w:rPr>
                  <w:noProof/>
                </w:rPr>
                <w:t>. Retrieved from UKessays: https://www.ukessays.com/essays/nursing/identify-management-theories-relevant-to-your-role-nursing-essay.php</w:t>
              </w:r>
            </w:p>
            <w:p w14:paraId="1B20303C" w14:textId="34397D7C" w:rsidR="00647162" w:rsidRDefault="00647162" w:rsidP="0002019B">
              <w:r>
                <w:rPr>
                  <w:b/>
                  <w:bCs/>
                  <w:noProof/>
                </w:rPr>
                <w:fldChar w:fldCharType="end"/>
              </w:r>
            </w:p>
          </w:sdtContent>
        </w:sdt>
      </w:sdtContent>
    </w:sdt>
    <w:p w14:paraId="2298E146" w14:textId="5E07092E" w:rsidR="00D304A4" w:rsidRPr="00D304A4" w:rsidRDefault="00647162" w:rsidP="00D304A4">
      <w:r>
        <w:lastRenderedPageBreak/>
        <w:br w:type="page"/>
      </w:r>
    </w:p>
    <w:p w14:paraId="0D5D1ACF" w14:textId="469CDA55" w:rsidR="006141D0" w:rsidRDefault="00681879" w:rsidP="00D304A4">
      <w:pPr>
        <w:pStyle w:val="Heading1"/>
      </w:pPr>
      <w:bookmarkStart w:id="13" w:name="_Toc59147399"/>
      <w:r>
        <w:lastRenderedPageBreak/>
        <w:t>Appendix</w:t>
      </w:r>
      <w:bookmarkEnd w:id="13"/>
    </w:p>
    <w:p w14:paraId="0A70CB6B" w14:textId="243887DD" w:rsidR="00756E67" w:rsidRDefault="00756E67" w:rsidP="00756E67"/>
    <w:p w14:paraId="27C0E169" w14:textId="46469AEA" w:rsidR="00756E67" w:rsidRPr="00756E67" w:rsidRDefault="00756E67" w:rsidP="00756E67">
      <w:pPr>
        <w:pStyle w:val="Heading2"/>
      </w:pPr>
      <w:bookmarkStart w:id="14" w:name="_Toc59147400"/>
      <w:r>
        <w:t>Appendix</w:t>
      </w:r>
      <w:bookmarkEnd w:id="14"/>
      <w:r>
        <w:t xml:space="preserve"> </w:t>
      </w:r>
    </w:p>
    <w:p w14:paraId="2C44CE04" w14:textId="66A04698" w:rsidR="00681879" w:rsidRDefault="00681879" w:rsidP="00681879"/>
    <w:p w14:paraId="2DC12F94" w14:textId="674B0BFE" w:rsidR="00681879" w:rsidRPr="00681879" w:rsidRDefault="00681879" w:rsidP="00681879">
      <w:r w:rsidRPr="00866257">
        <w:rPr>
          <w:noProof/>
        </w:rPr>
        <w:drawing>
          <wp:inline distT="0" distB="0" distL="0" distR="0" wp14:anchorId="4517F733" wp14:editId="6FE273BE">
            <wp:extent cx="5731510" cy="3141345"/>
            <wp:effectExtent l="0" t="0" r="2540" b="1905"/>
            <wp:docPr id="8" name="Content Placeholder 7"/>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8" name="Content Placeholder 7"/>
                    <pic:cNvPicPr>
                      <a:picLocks noGrp="1" noChangeAspect="1"/>
                    </pic:cNvPicPr>
                  </pic:nvPicPr>
                  <pic:blipFill>
                    <a:blip r:embed="rId9"/>
                    <a:stretch>
                      <a:fillRect/>
                    </a:stretch>
                  </pic:blipFill>
                  <pic:spPr>
                    <a:xfrm>
                      <a:off x="0" y="0"/>
                      <a:ext cx="5731510" cy="3141345"/>
                    </a:xfrm>
                    <a:prstGeom prst="rect">
                      <a:avLst/>
                    </a:prstGeom>
                  </pic:spPr>
                </pic:pic>
              </a:graphicData>
            </a:graphic>
          </wp:inline>
        </w:drawing>
      </w:r>
    </w:p>
    <w:sectPr w:rsidR="00681879" w:rsidRPr="00681879">
      <w:headerReference w:type="default" r:id="rId10"/>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CD6861B" w14:textId="77777777" w:rsidR="004C47C0" w:rsidRDefault="004C47C0" w:rsidP="00662158">
      <w:pPr>
        <w:spacing w:after="0" w:line="240" w:lineRule="auto"/>
      </w:pPr>
      <w:r>
        <w:separator/>
      </w:r>
    </w:p>
  </w:endnote>
  <w:endnote w:type="continuationSeparator" w:id="0">
    <w:p w14:paraId="0EBB9A7A" w14:textId="77777777" w:rsidR="004C47C0" w:rsidRDefault="004C47C0" w:rsidP="006621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810171848"/>
      <w:docPartObj>
        <w:docPartGallery w:val="Page Numbers (Bottom of Page)"/>
        <w:docPartUnique/>
      </w:docPartObj>
    </w:sdtPr>
    <w:sdtEndPr>
      <w:rPr>
        <w:noProof/>
      </w:rPr>
    </w:sdtEndPr>
    <w:sdtContent>
      <w:p w14:paraId="70A934B1" w14:textId="027B2A2B" w:rsidR="00AA3B95" w:rsidRDefault="00AA3B9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13936F4" w14:textId="77777777" w:rsidR="00AA3B95" w:rsidRDefault="00AA3B9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987082B" w14:textId="77777777" w:rsidR="004C47C0" w:rsidRDefault="004C47C0" w:rsidP="00662158">
      <w:pPr>
        <w:spacing w:after="0" w:line="240" w:lineRule="auto"/>
      </w:pPr>
      <w:r>
        <w:separator/>
      </w:r>
    </w:p>
  </w:footnote>
  <w:footnote w:type="continuationSeparator" w:id="0">
    <w:p w14:paraId="463DB8DA" w14:textId="77777777" w:rsidR="004C47C0" w:rsidRDefault="004C47C0" w:rsidP="0066215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386C590" w14:textId="4A382E11" w:rsidR="00AA3B95" w:rsidRDefault="00AA3B95">
    <w:pPr>
      <w:pStyle w:val="Header"/>
    </w:pPr>
    <w:r>
      <w:t>1817036</w:t>
    </w:r>
  </w:p>
  <w:p w14:paraId="67F243F6" w14:textId="77777777" w:rsidR="00AA3B95" w:rsidRDefault="00AA3B9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DE57BC"/>
    <w:multiLevelType w:val="multilevel"/>
    <w:tmpl w:val="259AFC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D451F83"/>
    <w:multiLevelType w:val="multilevel"/>
    <w:tmpl w:val="34589C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C1541A9"/>
    <w:multiLevelType w:val="hybridMultilevel"/>
    <w:tmpl w:val="DCE6FF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B7442C9"/>
    <w:multiLevelType w:val="hybridMultilevel"/>
    <w:tmpl w:val="C5BC663A"/>
    <w:lvl w:ilvl="0" w:tplc="2D3CD3AA">
      <w:start w:val="1"/>
      <w:numFmt w:val="decimal"/>
      <w:lvlText w:val="%1."/>
      <w:lvlJc w:val="left"/>
      <w:pPr>
        <w:tabs>
          <w:tab w:val="num" w:pos="720"/>
        </w:tabs>
        <w:ind w:left="720" w:hanging="360"/>
      </w:pPr>
    </w:lvl>
    <w:lvl w:ilvl="1" w:tplc="AF58707E" w:tentative="1">
      <w:start w:val="1"/>
      <w:numFmt w:val="decimal"/>
      <w:lvlText w:val="%2."/>
      <w:lvlJc w:val="left"/>
      <w:pPr>
        <w:tabs>
          <w:tab w:val="num" w:pos="1440"/>
        </w:tabs>
        <w:ind w:left="1440" w:hanging="360"/>
      </w:pPr>
    </w:lvl>
    <w:lvl w:ilvl="2" w:tplc="0F1A9D98">
      <w:start w:val="1"/>
      <w:numFmt w:val="decimal"/>
      <w:lvlText w:val="%3."/>
      <w:lvlJc w:val="left"/>
      <w:pPr>
        <w:tabs>
          <w:tab w:val="num" w:pos="2160"/>
        </w:tabs>
        <w:ind w:left="2160" w:hanging="360"/>
      </w:pPr>
    </w:lvl>
    <w:lvl w:ilvl="3" w:tplc="3FDC3B54" w:tentative="1">
      <w:start w:val="1"/>
      <w:numFmt w:val="decimal"/>
      <w:lvlText w:val="%4."/>
      <w:lvlJc w:val="left"/>
      <w:pPr>
        <w:tabs>
          <w:tab w:val="num" w:pos="2880"/>
        </w:tabs>
        <w:ind w:left="2880" w:hanging="360"/>
      </w:pPr>
    </w:lvl>
    <w:lvl w:ilvl="4" w:tplc="7B5621B4" w:tentative="1">
      <w:start w:val="1"/>
      <w:numFmt w:val="decimal"/>
      <w:lvlText w:val="%5."/>
      <w:lvlJc w:val="left"/>
      <w:pPr>
        <w:tabs>
          <w:tab w:val="num" w:pos="3600"/>
        </w:tabs>
        <w:ind w:left="3600" w:hanging="360"/>
      </w:pPr>
    </w:lvl>
    <w:lvl w:ilvl="5" w:tplc="406C03B4" w:tentative="1">
      <w:start w:val="1"/>
      <w:numFmt w:val="decimal"/>
      <w:lvlText w:val="%6."/>
      <w:lvlJc w:val="left"/>
      <w:pPr>
        <w:tabs>
          <w:tab w:val="num" w:pos="4320"/>
        </w:tabs>
        <w:ind w:left="4320" w:hanging="360"/>
      </w:pPr>
    </w:lvl>
    <w:lvl w:ilvl="6" w:tplc="4E3CCE44" w:tentative="1">
      <w:start w:val="1"/>
      <w:numFmt w:val="decimal"/>
      <w:lvlText w:val="%7."/>
      <w:lvlJc w:val="left"/>
      <w:pPr>
        <w:tabs>
          <w:tab w:val="num" w:pos="5040"/>
        </w:tabs>
        <w:ind w:left="5040" w:hanging="360"/>
      </w:pPr>
    </w:lvl>
    <w:lvl w:ilvl="7" w:tplc="88A24998" w:tentative="1">
      <w:start w:val="1"/>
      <w:numFmt w:val="decimal"/>
      <w:lvlText w:val="%8."/>
      <w:lvlJc w:val="left"/>
      <w:pPr>
        <w:tabs>
          <w:tab w:val="num" w:pos="5760"/>
        </w:tabs>
        <w:ind w:left="5760" w:hanging="360"/>
      </w:pPr>
    </w:lvl>
    <w:lvl w:ilvl="8" w:tplc="AF746102" w:tentative="1">
      <w:start w:val="1"/>
      <w:numFmt w:val="decimal"/>
      <w:lvlText w:val="%9."/>
      <w:lvlJc w:val="left"/>
      <w:pPr>
        <w:tabs>
          <w:tab w:val="num" w:pos="6480"/>
        </w:tabs>
        <w:ind w:left="6480" w:hanging="360"/>
      </w:pPr>
    </w:lvl>
  </w:abstractNum>
  <w:abstractNum w:abstractNumId="4" w15:restartNumberingAfterBreak="0">
    <w:nsid w:val="63603022"/>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5" w15:restartNumberingAfterBreak="0">
    <w:nsid w:val="77863004"/>
    <w:multiLevelType w:val="hybridMultilevel"/>
    <w:tmpl w:val="ACACC07C"/>
    <w:lvl w:ilvl="0" w:tplc="E8FA6B3A">
      <w:start w:val="1"/>
      <w:numFmt w:val="lowerLetter"/>
      <w:lvlText w:val="%1)"/>
      <w:lvlJc w:val="left"/>
      <w:pPr>
        <w:tabs>
          <w:tab w:val="num" w:pos="720"/>
        </w:tabs>
        <w:ind w:left="720" w:hanging="360"/>
      </w:pPr>
    </w:lvl>
    <w:lvl w:ilvl="1" w:tplc="25E4123A" w:tentative="1">
      <w:start w:val="1"/>
      <w:numFmt w:val="lowerLetter"/>
      <w:lvlText w:val="%2)"/>
      <w:lvlJc w:val="left"/>
      <w:pPr>
        <w:tabs>
          <w:tab w:val="num" w:pos="1440"/>
        </w:tabs>
        <w:ind w:left="1440" w:hanging="360"/>
      </w:pPr>
    </w:lvl>
    <w:lvl w:ilvl="2" w:tplc="860609C0" w:tentative="1">
      <w:start w:val="1"/>
      <w:numFmt w:val="lowerLetter"/>
      <w:lvlText w:val="%3)"/>
      <w:lvlJc w:val="left"/>
      <w:pPr>
        <w:tabs>
          <w:tab w:val="num" w:pos="2160"/>
        </w:tabs>
        <w:ind w:left="2160" w:hanging="360"/>
      </w:pPr>
    </w:lvl>
    <w:lvl w:ilvl="3" w:tplc="544E95B8" w:tentative="1">
      <w:start w:val="1"/>
      <w:numFmt w:val="lowerLetter"/>
      <w:lvlText w:val="%4)"/>
      <w:lvlJc w:val="left"/>
      <w:pPr>
        <w:tabs>
          <w:tab w:val="num" w:pos="2880"/>
        </w:tabs>
        <w:ind w:left="2880" w:hanging="360"/>
      </w:pPr>
    </w:lvl>
    <w:lvl w:ilvl="4" w:tplc="562C6EFA" w:tentative="1">
      <w:start w:val="1"/>
      <w:numFmt w:val="lowerLetter"/>
      <w:lvlText w:val="%5)"/>
      <w:lvlJc w:val="left"/>
      <w:pPr>
        <w:tabs>
          <w:tab w:val="num" w:pos="3600"/>
        </w:tabs>
        <w:ind w:left="3600" w:hanging="360"/>
      </w:pPr>
    </w:lvl>
    <w:lvl w:ilvl="5" w:tplc="1040BA7A" w:tentative="1">
      <w:start w:val="1"/>
      <w:numFmt w:val="lowerLetter"/>
      <w:lvlText w:val="%6)"/>
      <w:lvlJc w:val="left"/>
      <w:pPr>
        <w:tabs>
          <w:tab w:val="num" w:pos="4320"/>
        </w:tabs>
        <w:ind w:left="4320" w:hanging="360"/>
      </w:pPr>
    </w:lvl>
    <w:lvl w:ilvl="6" w:tplc="7A3853CE" w:tentative="1">
      <w:start w:val="1"/>
      <w:numFmt w:val="lowerLetter"/>
      <w:lvlText w:val="%7)"/>
      <w:lvlJc w:val="left"/>
      <w:pPr>
        <w:tabs>
          <w:tab w:val="num" w:pos="5040"/>
        </w:tabs>
        <w:ind w:left="5040" w:hanging="360"/>
      </w:pPr>
    </w:lvl>
    <w:lvl w:ilvl="7" w:tplc="6AAA8000" w:tentative="1">
      <w:start w:val="1"/>
      <w:numFmt w:val="lowerLetter"/>
      <w:lvlText w:val="%8)"/>
      <w:lvlJc w:val="left"/>
      <w:pPr>
        <w:tabs>
          <w:tab w:val="num" w:pos="5760"/>
        </w:tabs>
        <w:ind w:left="5760" w:hanging="360"/>
      </w:pPr>
    </w:lvl>
    <w:lvl w:ilvl="8" w:tplc="10666646" w:tentative="1">
      <w:start w:val="1"/>
      <w:numFmt w:val="lowerLetter"/>
      <w:lvlText w:val="%9)"/>
      <w:lvlJc w:val="left"/>
      <w:pPr>
        <w:tabs>
          <w:tab w:val="num" w:pos="6480"/>
        </w:tabs>
        <w:ind w:left="6480" w:hanging="360"/>
      </w:pPr>
    </w:lvl>
  </w:abstractNum>
  <w:abstractNum w:abstractNumId="6" w15:restartNumberingAfterBreak="0">
    <w:nsid w:val="7B6B0B71"/>
    <w:multiLevelType w:val="hybridMultilevel"/>
    <w:tmpl w:val="3B2A2B14"/>
    <w:lvl w:ilvl="0" w:tplc="194CB6E0">
      <w:start w:val="1"/>
      <w:numFmt w:val="bullet"/>
      <w:lvlText w:val="•"/>
      <w:lvlJc w:val="left"/>
      <w:pPr>
        <w:tabs>
          <w:tab w:val="num" w:pos="720"/>
        </w:tabs>
        <w:ind w:left="720" w:hanging="360"/>
      </w:pPr>
      <w:rPr>
        <w:rFonts w:ascii="Arial" w:hAnsi="Arial" w:hint="default"/>
      </w:rPr>
    </w:lvl>
    <w:lvl w:ilvl="1" w:tplc="1CE62C32" w:tentative="1">
      <w:start w:val="1"/>
      <w:numFmt w:val="bullet"/>
      <w:lvlText w:val="•"/>
      <w:lvlJc w:val="left"/>
      <w:pPr>
        <w:tabs>
          <w:tab w:val="num" w:pos="1440"/>
        </w:tabs>
        <w:ind w:left="1440" w:hanging="360"/>
      </w:pPr>
      <w:rPr>
        <w:rFonts w:ascii="Arial" w:hAnsi="Arial" w:hint="default"/>
      </w:rPr>
    </w:lvl>
    <w:lvl w:ilvl="2" w:tplc="0074D51C" w:tentative="1">
      <w:start w:val="1"/>
      <w:numFmt w:val="bullet"/>
      <w:lvlText w:val="•"/>
      <w:lvlJc w:val="left"/>
      <w:pPr>
        <w:tabs>
          <w:tab w:val="num" w:pos="2160"/>
        </w:tabs>
        <w:ind w:left="2160" w:hanging="360"/>
      </w:pPr>
      <w:rPr>
        <w:rFonts w:ascii="Arial" w:hAnsi="Arial" w:hint="default"/>
      </w:rPr>
    </w:lvl>
    <w:lvl w:ilvl="3" w:tplc="0C9ADF18" w:tentative="1">
      <w:start w:val="1"/>
      <w:numFmt w:val="bullet"/>
      <w:lvlText w:val="•"/>
      <w:lvlJc w:val="left"/>
      <w:pPr>
        <w:tabs>
          <w:tab w:val="num" w:pos="2880"/>
        </w:tabs>
        <w:ind w:left="2880" w:hanging="360"/>
      </w:pPr>
      <w:rPr>
        <w:rFonts w:ascii="Arial" w:hAnsi="Arial" w:hint="default"/>
      </w:rPr>
    </w:lvl>
    <w:lvl w:ilvl="4" w:tplc="58B0D9AE" w:tentative="1">
      <w:start w:val="1"/>
      <w:numFmt w:val="bullet"/>
      <w:lvlText w:val="•"/>
      <w:lvlJc w:val="left"/>
      <w:pPr>
        <w:tabs>
          <w:tab w:val="num" w:pos="3600"/>
        </w:tabs>
        <w:ind w:left="3600" w:hanging="360"/>
      </w:pPr>
      <w:rPr>
        <w:rFonts w:ascii="Arial" w:hAnsi="Arial" w:hint="default"/>
      </w:rPr>
    </w:lvl>
    <w:lvl w:ilvl="5" w:tplc="A8BC9D34" w:tentative="1">
      <w:start w:val="1"/>
      <w:numFmt w:val="bullet"/>
      <w:lvlText w:val="•"/>
      <w:lvlJc w:val="left"/>
      <w:pPr>
        <w:tabs>
          <w:tab w:val="num" w:pos="4320"/>
        </w:tabs>
        <w:ind w:left="4320" w:hanging="360"/>
      </w:pPr>
      <w:rPr>
        <w:rFonts w:ascii="Arial" w:hAnsi="Arial" w:hint="default"/>
      </w:rPr>
    </w:lvl>
    <w:lvl w:ilvl="6" w:tplc="62FA6A7A" w:tentative="1">
      <w:start w:val="1"/>
      <w:numFmt w:val="bullet"/>
      <w:lvlText w:val="•"/>
      <w:lvlJc w:val="left"/>
      <w:pPr>
        <w:tabs>
          <w:tab w:val="num" w:pos="5040"/>
        </w:tabs>
        <w:ind w:left="5040" w:hanging="360"/>
      </w:pPr>
      <w:rPr>
        <w:rFonts w:ascii="Arial" w:hAnsi="Arial" w:hint="default"/>
      </w:rPr>
    </w:lvl>
    <w:lvl w:ilvl="7" w:tplc="681698D0" w:tentative="1">
      <w:start w:val="1"/>
      <w:numFmt w:val="bullet"/>
      <w:lvlText w:val="•"/>
      <w:lvlJc w:val="left"/>
      <w:pPr>
        <w:tabs>
          <w:tab w:val="num" w:pos="5760"/>
        </w:tabs>
        <w:ind w:left="5760" w:hanging="360"/>
      </w:pPr>
      <w:rPr>
        <w:rFonts w:ascii="Arial" w:hAnsi="Arial" w:hint="default"/>
      </w:rPr>
    </w:lvl>
    <w:lvl w:ilvl="8" w:tplc="E53CC766" w:tentative="1">
      <w:start w:val="1"/>
      <w:numFmt w:val="bullet"/>
      <w:lvlText w:val="•"/>
      <w:lvlJc w:val="left"/>
      <w:pPr>
        <w:tabs>
          <w:tab w:val="num" w:pos="6480"/>
        </w:tabs>
        <w:ind w:left="6480" w:hanging="360"/>
      </w:pPr>
      <w:rPr>
        <w:rFonts w:ascii="Arial" w:hAnsi="Arial" w:hint="default"/>
      </w:rPr>
    </w:lvl>
  </w:abstractNum>
  <w:num w:numId="1">
    <w:abstractNumId w:val="3"/>
  </w:num>
  <w:num w:numId="2">
    <w:abstractNumId w:val="5"/>
  </w:num>
  <w:num w:numId="3">
    <w:abstractNumId w:val="4"/>
  </w:num>
  <w:num w:numId="4">
    <w:abstractNumId w:val="6"/>
  </w:num>
  <w:num w:numId="5">
    <w:abstractNumId w:val="0"/>
  </w:num>
  <w:num w:numId="6">
    <w:abstractNumId w:val="1"/>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2158"/>
    <w:rsid w:val="00007DC0"/>
    <w:rsid w:val="00017208"/>
    <w:rsid w:val="0002019B"/>
    <w:rsid w:val="0002714E"/>
    <w:rsid w:val="00027338"/>
    <w:rsid w:val="00040F36"/>
    <w:rsid w:val="001317BD"/>
    <w:rsid w:val="00157C78"/>
    <w:rsid w:val="00173DE2"/>
    <w:rsid w:val="00187FC7"/>
    <w:rsid w:val="00197915"/>
    <w:rsid w:val="00214155"/>
    <w:rsid w:val="00271383"/>
    <w:rsid w:val="00274DE8"/>
    <w:rsid w:val="002810C3"/>
    <w:rsid w:val="002D0523"/>
    <w:rsid w:val="00331AE4"/>
    <w:rsid w:val="00356141"/>
    <w:rsid w:val="003D6D02"/>
    <w:rsid w:val="00415A1C"/>
    <w:rsid w:val="0042568F"/>
    <w:rsid w:val="00477E75"/>
    <w:rsid w:val="0048188E"/>
    <w:rsid w:val="00491DAC"/>
    <w:rsid w:val="004A5A0D"/>
    <w:rsid w:val="004C47C0"/>
    <w:rsid w:val="004F3A2D"/>
    <w:rsid w:val="00531273"/>
    <w:rsid w:val="00554B43"/>
    <w:rsid w:val="005574A0"/>
    <w:rsid w:val="0056208D"/>
    <w:rsid w:val="00606138"/>
    <w:rsid w:val="006141D0"/>
    <w:rsid w:val="006250B8"/>
    <w:rsid w:val="00647162"/>
    <w:rsid w:val="006615BD"/>
    <w:rsid w:val="00662158"/>
    <w:rsid w:val="00681879"/>
    <w:rsid w:val="006B50AA"/>
    <w:rsid w:val="006C7667"/>
    <w:rsid w:val="006E761E"/>
    <w:rsid w:val="00712029"/>
    <w:rsid w:val="00756E67"/>
    <w:rsid w:val="00761EBD"/>
    <w:rsid w:val="007775F5"/>
    <w:rsid w:val="007D2D2B"/>
    <w:rsid w:val="007E5DCA"/>
    <w:rsid w:val="00866257"/>
    <w:rsid w:val="008A1B31"/>
    <w:rsid w:val="008A5922"/>
    <w:rsid w:val="008B5006"/>
    <w:rsid w:val="008C0C3B"/>
    <w:rsid w:val="008D06C3"/>
    <w:rsid w:val="00920BA2"/>
    <w:rsid w:val="0092400D"/>
    <w:rsid w:val="009756E1"/>
    <w:rsid w:val="009F1F01"/>
    <w:rsid w:val="00A16C5B"/>
    <w:rsid w:val="00A40CF4"/>
    <w:rsid w:val="00A54F79"/>
    <w:rsid w:val="00A72BD5"/>
    <w:rsid w:val="00AA3B95"/>
    <w:rsid w:val="00B31BAF"/>
    <w:rsid w:val="00B5681E"/>
    <w:rsid w:val="00B77CA3"/>
    <w:rsid w:val="00BC1C77"/>
    <w:rsid w:val="00BC4DAE"/>
    <w:rsid w:val="00C036D7"/>
    <w:rsid w:val="00C05E11"/>
    <w:rsid w:val="00C664D8"/>
    <w:rsid w:val="00CC2622"/>
    <w:rsid w:val="00CD74E5"/>
    <w:rsid w:val="00D16D43"/>
    <w:rsid w:val="00D304A4"/>
    <w:rsid w:val="00D62DE4"/>
    <w:rsid w:val="00D74115"/>
    <w:rsid w:val="00DB1826"/>
    <w:rsid w:val="00DB73BC"/>
    <w:rsid w:val="00DD428F"/>
    <w:rsid w:val="00E26C62"/>
    <w:rsid w:val="00E6159A"/>
    <w:rsid w:val="00E70541"/>
    <w:rsid w:val="00EC5D7C"/>
    <w:rsid w:val="00EE6212"/>
    <w:rsid w:val="00EF4D7C"/>
    <w:rsid w:val="00F8677D"/>
    <w:rsid w:val="00FD6DD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3D591EC"/>
  <w15:chartTrackingRefBased/>
  <w15:docId w15:val="{85A76E37-1AA6-4343-9395-3CF241AC60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304A4"/>
    <w:pPr>
      <w:keepNext/>
      <w:keepLines/>
      <w:numPr>
        <w:numId w:val="3"/>
      </w:numPr>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D304A4"/>
    <w:pPr>
      <w:keepNext/>
      <w:keepLines/>
      <w:numPr>
        <w:ilvl w:val="1"/>
        <w:numId w:val="3"/>
      </w:numPr>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D304A4"/>
    <w:pPr>
      <w:keepNext/>
      <w:keepLines/>
      <w:numPr>
        <w:ilvl w:val="2"/>
        <w:numId w:val="3"/>
      </w:numPr>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D304A4"/>
    <w:pPr>
      <w:keepNext/>
      <w:keepLines/>
      <w:numPr>
        <w:ilvl w:val="3"/>
        <w:numId w:val="3"/>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D304A4"/>
    <w:pPr>
      <w:keepNext/>
      <w:keepLines/>
      <w:numPr>
        <w:ilvl w:val="4"/>
        <w:numId w:val="3"/>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D304A4"/>
    <w:pPr>
      <w:keepNext/>
      <w:keepLines/>
      <w:numPr>
        <w:ilvl w:val="5"/>
        <w:numId w:val="3"/>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D304A4"/>
    <w:pPr>
      <w:keepNext/>
      <w:keepLines/>
      <w:numPr>
        <w:ilvl w:val="6"/>
        <w:numId w:val="3"/>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D304A4"/>
    <w:pPr>
      <w:keepNext/>
      <w:keepLines/>
      <w:numPr>
        <w:ilvl w:val="7"/>
        <w:numId w:val="3"/>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D304A4"/>
    <w:pPr>
      <w:keepNext/>
      <w:keepLines/>
      <w:numPr>
        <w:ilvl w:val="8"/>
        <w:numId w:val="3"/>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62158"/>
    <w:pPr>
      <w:tabs>
        <w:tab w:val="center" w:pos="4513"/>
        <w:tab w:val="right" w:pos="9026"/>
      </w:tabs>
      <w:spacing w:after="0" w:line="240" w:lineRule="auto"/>
    </w:pPr>
  </w:style>
  <w:style w:type="character" w:customStyle="1" w:styleId="HeaderChar">
    <w:name w:val="Header Char"/>
    <w:basedOn w:val="DefaultParagraphFont"/>
    <w:link w:val="Header"/>
    <w:uiPriority w:val="99"/>
    <w:rsid w:val="00662158"/>
  </w:style>
  <w:style w:type="paragraph" w:styleId="Footer">
    <w:name w:val="footer"/>
    <w:basedOn w:val="Normal"/>
    <w:link w:val="FooterChar"/>
    <w:uiPriority w:val="99"/>
    <w:unhideWhenUsed/>
    <w:rsid w:val="00662158"/>
    <w:pPr>
      <w:tabs>
        <w:tab w:val="center" w:pos="4513"/>
        <w:tab w:val="right" w:pos="9026"/>
      </w:tabs>
      <w:spacing w:after="0" w:line="240" w:lineRule="auto"/>
    </w:pPr>
  </w:style>
  <w:style w:type="character" w:customStyle="1" w:styleId="FooterChar">
    <w:name w:val="Footer Char"/>
    <w:basedOn w:val="DefaultParagraphFont"/>
    <w:link w:val="Footer"/>
    <w:uiPriority w:val="99"/>
    <w:rsid w:val="00662158"/>
  </w:style>
  <w:style w:type="character" w:customStyle="1" w:styleId="Heading1Char">
    <w:name w:val="Heading 1 Char"/>
    <w:basedOn w:val="DefaultParagraphFont"/>
    <w:link w:val="Heading1"/>
    <w:uiPriority w:val="9"/>
    <w:rsid w:val="00D304A4"/>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D304A4"/>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semiHidden/>
    <w:rsid w:val="00D304A4"/>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D304A4"/>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D304A4"/>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D304A4"/>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D304A4"/>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D304A4"/>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D304A4"/>
    <w:rPr>
      <w:rFonts w:asciiTheme="majorHAnsi" w:eastAsiaTheme="majorEastAsia" w:hAnsiTheme="majorHAnsi" w:cstheme="majorBidi"/>
      <w:i/>
      <w:iCs/>
      <w:color w:val="272727" w:themeColor="text1" w:themeTint="D8"/>
      <w:sz w:val="21"/>
      <w:szCs w:val="21"/>
    </w:rPr>
  </w:style>
  <w:style w:type="paragraph" w:styleId="Title">
    <w:name w:val="Title"/>
    <w:basedOn w:val="Normal"/>
    <w:next w:val="Normal"/>
    <w:link w:val="TitleChar"/>
    <w:uiPriority w:val="10"/>
    <w:qFormat/>
    <w:rsid w:val="00D304A4"/>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304A4"/>
    <w:rPr>
      <w:rFonts w:asciiTheme="majorHAnsi" w:eastAsiaTheme="majorEastAsia" w:hAnsiTheme="majorHAnsi" w:cstheme="majorBidi"/>
      <w:spacing w:val="-10"/>
      <w:kern w:val="28"/>
      <w:sz w:val="56"/>
      <w:szCs w:val="56"/>
    </w:rPr>
  </w:style>
  <w:style w:type="character" w:styleId="Hyperlink">
    <w:name w:val="Hyperlink"/>
    <w:basedOn w:val="DefaultParagraphFont"/>
    <w:uiPriority w:val="99"/>
    <w:unhideWhenUsed/>
    <w:rsid w:val="00761EBD"/>
    <w:rPr>
      <w:color w:val="0000FF"/>
      <w:u w:val="single"/>
    </w:rPr>
  </w:style>
  <w:style w:type="character" w:styleId="UnresolvedMention">
    <w:name w:val="Unresolved Mention"/>
    <w:basedOn w:val="DefaultParagraphFont"/>
    <w:uiPriority w:val="99"/>
    <w:semiHidden/>
    <w:unhideWhenUsed/>
    <w:rsid w:val="00920BA2"/>
    <w:rPr>
      <w:color w:val="605E5C"/>
      <w:shd w:val="clear" w:color="auto" w:fill="E1DFDD"/>
    </w:rPr>
  </w:style>
  <w:style w:type="paragraph" w:styleId="NormalWeb">
    <w:name w:val="Normal (Web)"/>
    <w:basedOn w:val="Normal"/>
    <w:uiPriority w:val="99"/>
    <w:unhideWhenUsed/>
    <w:rsid w:val="0086625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331AE4"/>
    <w:rPr>
      <w:i/>
      <w:iCs/>
    </w:rPr>
  </w:style>
  <w:style w:type="character" w:customStyle="1" w:styleId="no-emphasis">
    <w:name w:val="no-emphasis"/>
    <w:basedOn w:val="DefaultParagraphFont"/>
    <w:rsid w:val="00B77CA3"/>
  </w:style>
  <w:style w:type="character" w:styleId="Strong">
    <w:name w:val="Strong"/>
    <w:basedOn w:val="DefaultParagraphFont"/>
    <w:uiPriority w:val="22"/>
    <w:qFormat/>
    <w:rsid w:val="006C7667"/>
    <w:rPr>
      <w:b/>
      <w:bCs/>
    </w:rPr>
  </w:style>
  <w:style w:type="character" w:styleId="FollowedHyperlink">
    <w:name w:val="FollowedHyperlink"/>
    <w:basedOn w:val="DefaultParagraphFont"/>
    <w:uiPriority w:val="99"/>
    <w:semiHidden/>
    <w:unhideWhenUsed/>
    <w:rsid w:val="007D2D2B"/>
    <w:rPr>
      <w:color w:val="954F72" w:themeColor="followedHyperlink"/>
      <w:u w:val="single"/>
    </w:rPr>
  </w:style>
  <w:style w:type="character" w:customStyle="1" w:styleId="blue">
    <w:name w:val="blue"/>
    <w:basedOn w:val="DefaultParagraphFont"/>
    <w:rsid w:val="00027338"/>
  </w:style>
  <w:style w:type="character" w:customStyle="1" w:styleId="red">
    <w:name w:val="red"/>
    <w:basedOn w:val="DefaultParagraphFont"/>
    <w:rsid w:val="00027338"/>
  </w:style>
  <w:style w:type="character" w:customStyle="1" w:styleId="green">
    <w:name w:val="green"/>
    <w:basedOn w:val="DefaultParagraphFont"/>
    <w:rsid w:val="00027338"/>
  </w:style>
  <w:style w:type="character" w:customStyle="1" w:styleId="yellow">
    <w:name w:val="yellow"/>
    <w:basedOn w:val="DefaultParagraphFont"/>
    <w:rsid w:val="00027338"/>
  </w:style>
  <w:style w:type="paragraph" w:styleId="Bibliography">
    <w:name w:val="Bibliography"/>
    <w:basedOn w:val="Normal"/>
    <w:next w:val="Normal"/>
    <w:uiPriority w:val="37"/>
    <w:unhideWhenUsed/>
    <w:rsid w:val="00647162"/>
  </w:style>
  <w:style w:type="paragraph" w:styleId="TOCHeading">
    <w:name w:val="TOC Heading"/>
    <w:basedOn w:val="Heading1"/>
    <w:next w:val="Normal"/>
    <w:uiPriority w:val="39"/>
    <w:unhideWhenUsed/>
    <w:qFormat/>
    <w:rsid w:val="00647162"/>
    <w:pPr>
      <w:numPr>
        <w:numId w:val="0"/>
      </w:numPr>
      <w:outlineLvl w:val="9"/>
    </w:pPr>
    <w:rPr>
      <w:lang w:val="en-US"/>
    </w:rPr>
  </w:style>
  <w:style w:type="paragraph" w:styleId="TOC1">
    <w:name w:val="toc 1"/>
    <w:basedOn w:val="Normal"/>
    <w:next w:val="Normal"/>
    <w:autoRedefine/>
    <w:uiPriority w:val="39"/>
    <w:unhideWhenUsed/>
    <w:rsid w:val="00647162"/>
    <w:pPr>
      <w:spacing w:after="100"/>
    </w:pPr>
  </w:style>
  <w:style w:type="paragraph" w:styleId="TOC2">
    <w:name w:val="toc 2"/>
    <w:basedOn w:val="Normal"/>
    <w:next w:val="Normal"/>
    <w:autoRedefine/>
    <w:uiPriority w:val="39"/>
    <w:unhideWhenUsed/>
    <w:rsid w:val="00647162"/>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3429744">
      <w:bodyDiv w:val="1"/>
      <w:marLeft w:val="0"/>
      <w:marRight w:val="0"/>
      <w:marTop w:val="0"/>
      <w:marBottom w:val="0"/>
      <w:divBdr>
        <w:top w:val="none" w:sz="0" w:space="0" w:color="auto"/>
        <w:left w:val="none" w:sz="0" w:space="0" w:color="auto"/>
        <w:bottom w:val="none" w:sz="0" w:space="0" w:color="auto"/>
        <w:right w:val="none" w:sz="0" w:space="0" w:color="auto"/>
      </w:divBdr>
    </w:div>
    <w:div w:id="57753476">
      <w:bodyDiv w:val="1"/>
      <w:marLeft w:val="0"/>
      <w:marRight w:val="0"/>
      <w:marTop w:val="0"/>
      <w:marBottom w:val="0"/>
      <w:divBdr>
        <w:top w:val="none" w:sz="0" w:space="0" w:color="auto"/>
        <w:left w:val="none" w:sz="0" w:space="0" w:color="auto"/>
        <w:bottom w:val="none" w:sz="0" w:space="0" w:color="auto"/>
        <w:right w:val="none" w:sz="0" w:space="0" w:color="auto"/>
      </w:divBdr>
    </w:div>
    <w:div w:id="58554846">
      <w:bodyDiv w:val="1"/>
      <w:marLeft w:val="0"/>
      <w:marRight w:val="0"/>
      <w:marTop w:val="0"/>
      <w:marBottom w:val="0"/>
      <w:divBdr>
        <w:top w:val="none" w:sz="0" w:space="0" w:color="auto"/>
        <w:left w:val="none" w:sz="0" w:space="0" w:color="auto"/>
        <w:bottom w:val="none" w:sz="0" w:space="0" w:color="auto"/>
        <w:right w:val="none" w:sz="0" w:space="0" w:color="auto"/>
      </w:divBdr>
    </w:div>
    <w:div w:id="63570296">
      <w:bodyDiv w:val="1"/>
      <w:marLeft w:val="0"/>
      <w:marRight w:val="0"/>
      <w:marTop w:val="0"/>
      <w:marBottom w:val="0"/>
      <w:divBdr>
        <w:top w:val="none" w:sz="0" w:space="0" w:color="auto"/>
        <w:left w:val="none" w:sz="0" w:space="0" w:color="auto"/>
        <w:bottom w:val="none" w:sz="0" w:space="0" w:color="auto"/>
        <w:right w:val="none" w:sz="0" w:space="0" w:color="auto"/>
      </w:divBdr>
    </w:div>
    <w:div w:id="125314055">
      <w:bodyDiv w:val="1"/>
      <w:marLeft w:val="0"/>
      <w:marRight w:val="0"/>
      <w:marTop w:val="0"/>
      <w:marBottom w:val="0"/>
      <w:divBdr>
        <w:top w:val="none" w:sz="0" w:space="0" w:color="auto"/>
        <w:left w:val="none" w:sz="0" w:space="0" w:color="auto"/>
        <w:bottom w:val="none" w:sz="0" w:space="0" w:color="auto"/>
        <w:right w:val="none" w:sz="0" w:space="0" w:color="auto"/>
      </w:divBdr>
    </w:div>
    <w:div w:id="145824351">
      <w:bodyDiv w:val="1"/>
      <w:marLeft w:val="0"/>
      <w:marRight w:val="0"/>
      <w:marTop w:val="0"/>
      <w:marBottom w:val="0"/>
      <w:divBdr>
        <w:top w:val="none" w:sz="0" w:space="0" w:color="auto"/>
        <w:left w:val="none" w:sz="0" w:space="0" w:color="auto"/>
        <w:bottom w:val="none" w:sz="0" w:space="0" w:color="auto"/>
        <w:right w:val="none" w:sz="0" w:space="0" w:color="auto"/>
      </w:divBdr>
    </w:div>
    <w:div w:id="207842367">
      <w:bodyDiv w:val="1"/>
      <w:marLeft w:val="0"/>
      <w:marRight w:val="0"/>
      <w:marTop w:val="0"/>
      <w:marBottom w:val="0"/>
      <w:divBdr>
        <w:top w:val="none" w:sz="0" w:space="0" w:color="auto"/>
        <w:left w:val="none" w:sz="0" w:space="0" w:color="auto"/>
        <w:bottom w:val="none" w:sz="0" w:space="0" w:color="auto"/>
        <w:right w:val="none" w:sz="0" w:space="0" w:color="auto"/>
      </w:divBdr>
    </w:div>
    <w:div w:id="223374047">
      <w:bodyDiv w:val="1"/>
      <w:marLeft w:val="0"/>
      <w:marRight w:val="0"/>
      <w:marTop w:val="0"/>
      <w:marBottom w:val="0"/>
      <w:divBdr>
        <w:top w:val="none" w:sz="0" w:space="0" w:color="auto"/>
        <w:left w:val="none" w:sz="0" w:space="0" w:color="auto"/>
        <w:bottom w:val="none" w:sz="0" w:space="0" w:color="auto"/>
        <w:right w:val="none" w:sz="0" w:space="0" w:color="auto"/>
      </w:divBdr>
    </w:div>
    <w:div w:id="227689255">
      <w:bodyDiv w:val="1"/>
      <w:marLeft w:val="0"/>
      <w:marRight w:val="0"/>
      <w:marTop w:val="0"/>
      <w:marBottom w:val="0"/>
      <w:divBdr>
        <w:top w:val="none" w:sz="0" w:space="0" w:color="auto"/>
        <w:left w:val="none" w:sz="0" w:space="0" w:color="auto"/>
        <w:bottom w:val="none" w:sz="0" w:space="0" w:color="auto"/>
        <w:right w:val="none" w:sz="0" w:space="0" w:color="auto"/>
      </w:divBdr>
    </w:div>
    <w:div w:id="228542785">
      <w:bodyDiv w:val="1"/>
      <w:marLeft w:val="0"/>
      <w:marRight w:val="0"/>
      <w:marTop w:val="0"/>
      <w:marBottom w:val="0"/>
      <w:divBdr>
        <w:top w:val="none" w:sz="0" w:space="0" w:color="auto"/>
        <w:left w:val="none" w:sz="0" w:space="0" w:color="auto"/>
        <w:bottom w:val="none" w:sz="0" w:space="0" w:color="auto"/>
        <w:right w:val="none" w:sz="0" w:space="0" w:color="auto"/>
      </w:divBdr>
    </w:div>
    <w:div w:id="245313029">
      <w:bodyDiv w:val="1"/>
      <w:marLeft w:val="0"/>
      <w:marRight w:val="0"/>
      <w:marTop w:val="0"/>
      <w:marBottom w:val="0"/>
      <w:divBdr>
        <w:top w:val="none" w:sz="0" w:space="0" w:color="auto"/>
        <w:left w:val="none" w:sz="0" w:space="0" w:color="auto"/>
        <w:bottom w:val="none" w:sz="0" w:space="0" w:color="auto"/>
        <w:right w:val="none" w:sz="0" w:space="0" w:color="auto"/>
      </w:divBdr>
    </w:div>
    <w:div w:id="279923377">
      <w:bodyDiv w:val="1"/>
      <w:marLeft w:val="0"/>
      <w:marRight w:val="0"/>
      <w:marTop w:val="0"/>
      <w:marBottom w:val="0"/>
      <w:divBdr>
        <w:top w:val="none" w:sz="0" w:space="0" w:color="auto"/>
        <w:left w:val="none" w:sz="0" w:space="0" w:color="auto"/>
        <w:bottom w:val="none" w:sz="0" w:space="0" w:color="auto"/>
        <w:right w:val="none" w:sz="0" w:space="0" w:color="auto"/>
      </w:divBdr>
    </w:div>
    <w:div w:id="280501343">
      <w:bodyDiv w:val="1"/>
      <w:marLeft w:val="0"/>
      <w:marRight w:val="0"/>
      <w:marTop w:val="0"/>
      <w:marBottom w:val="0"/>
      <w:divBdr>
        <w:top w:val="none" w:sz="0" w:space="0" w:color="auto"/>
        <w:left w:val="none" w:sz="0" w:space="0" w:color="auto"/>
        <w:bottom w:val="none" w:sz="0" w:space="0" w:color="auto"/>
        <w:right w:val="none" w:sz="0" w:space="0" w:color="auto"/>
      </w:divBdr>
    </w:div>
    <w:div w:id="306014355">
      <w:bodyDiv w:val="1"/>
      <w:marLeft w:val="0"/>
      <w:marRight w:val="0"/>
      <w:marTop w:val="0"/>
      <w:marBottom w:val="0"/>
      <w:divBdr>
        <w:top w:val="none" w:sz="0" w:space="0" w:color="auto"/>
        <w:left w:val="none" w:sz="0" w:space="0" w:color="auto"/>
        <w:bottom w:val="none" w:sz="0" w:space="0" w:color="auto"/>
        <w:right w:val="none" w:sz="0" w:space="0" w:color="auto"/>
      </w:divBdr>
    </w:div>
    <w:div w:id="334041175">
      <w:bodyDiv w:val="1"/>
      <w:marLeft w:val="0"/>
      <w:marRight w:val="0"/>
      <w:marTop w:val="0"/>
      <w:marBottom w:val="0"/>
      <w:divBdr>
        <w:top w:val="none" w:sz="0" w:space="0" w:color="auto"/>
        <w:left w:val="none" w:sz="0" w:space="0" w:color="auto"/>
        <w:bottom w:val="none" w:sz="0" w:space="0" w:color="auto"/>
        <w:right w:val="none" w:sz="0" w:space="0" w:color="auto"/>
      </w:divBdr>
    </w:div>
    <w:div w:id="408694333">
      <w:bodyDiv w:val="1"/>
      <w:marLeft w:val="0"/>
      <w:marRight w:val="0"/>
      <w:marTop w:val="0"/>
      <w:marBottom w:val="0"/>
      <w:divBdr>
        <w:top w:val="none" w:sz="0" w:space="0" w:color="auto"/>
        <w:left w:val="none" w:sz="0" w:space="0" w:color="auto"/>
        <w:bottom w:val="none" w:sz="0" w:space="0" w:color="auto"/>
        <w:right w:val="none" w:sz="0" w:space="0" w:color="auto"/>
      </w:divBdr>
    </w:div>
    <w:div w:id="468980704">
      <w:bodyDiv w:val="1"/>
      <w:marLeft w:val="0"/>
      <w:marRight w:val="0"/>
      <w:marTop w:val="0"/>
      <w:marBottom w:val="0"/>
      <w:divBdr>
        <w:top w:val="none" w:sz="0" w:space="0" w:color="auto"/>
        <w:left w:val="none" w:sz="0" w:space="0" w:color="auto"/>
        <w:bottom w:val="none" w:sz="0" w:space="0" w:color="auto"/>
        <w:right w:val="none" w:sz="0" w:space="0" w:color="auto"/>
      </w:divBdr>
    </w:div>
    <w:div w:id="484517534">
      <w:bodyDiv w:val="1"/>
      <w:marLeft w:val="0"/>
      <w:marRight w:val="0"/>
      <w:marTop w:val="0"/>
      <w:marBottom w:val="0"/>
      <w:divBdr>
        <w:top w:val="none" w:sz="0" w:space="0" w:color="auto"/>
        <w:left w:val="none" w:sz="0" w:space="0" w:color="auto"/>
        <w:bottom w:val="none" w:sz="0" w:space="0" w:color="auto"/>
        <w:right w:val="none" w:sz="0" w:space="0" w:color="auto"/>
      </w:divBdr>
    </w:div>
    <w:div w:id="512037977">
      <w:bodyDiv w:val="1"/>
      <w:marLeft w:val="0"/>
      <w:marRight w:val="0"/>
      <w:marTop w:val="0"/>
      <w:marBottom w:val="0"/>
      <w:divBdr>
        <w:top w:val="none" w:sz="0" w:space="0" w:color="auto"/>
        <w:left w:val="none" w:sz="0" w:space="0" w:color="auto"/>
        <w:bottom w:val="none" w:sz="0" w:space="0" w:color="auto"/>
        <w:right w:val="none" w:sz="0" w:space="0" w:color="auto"/>
      </w:divBdr>
    </w:div>
    <w:div w:id="542405088">
      <w:bodyDiv w:val="1"/>
      <w:marLeft w:val="0"/>
      <w:marRight w:val="0"/>
      <w:marTop w:val="0"/>
      <w:marBottom w:val="0"/>
      <w:divBdr>
        <w:top w:val="none" w:sz="0" w:space="0" w:color="auto"/>
        <w:left w:val="none" w:sz="0" w:space="0" w:color="auto"/>
        <w:bottom w:val="none" w:sz="0" w:space="0" w:color="auto"/>
        <w:right w:val="none" w:sz="0" w:space="0" w:color="auto"/>
      </w:divBdr>
    </w:div>
    <w:div w:id="555362017">
      <w:bodyDiv w:val="1"/>
      <w:marLeft w:val="0"/>
      <w:marRight w:val="0"/>
      <w:marTop w:val="0"/>
      <w:marBottom w:val="0"/>
      <w:divBdr>
        <w:top w:val="none" w:sz="0" w:space="0" w:color="auto"/>
        <w:left w:val="none" w:sz="0" w:space="0" w:color="auto"/>
        <w:bottom w:val="none" w:sz="0" w:space="0" w:color="auto"/>
        <w:right w:val="none" w:sz="0" w:space="0" w:color="auto"/>
      </w:divBdr>
    </w:div>
    <w:div w:id="599532905">
      <w:bodyDiv w:val="1"/>
      <w:marLeft w:val="0"/>
      <w:marRight w:val="0"/>
      <w:marTop w:val="0"/>
      <w:marBottom w:val="0"/>
      <w:divBdr>
        <w:top w:val="none" w:sz="0" w:space="0" w:color="auto"/>
        <w:left w:val="none" w:sz="0" w:space="0" w:color="auto"/>
        <w:bottom w:val="none" w:sz="0" w:space="0" w:color="auto"/>
        <w:right w:val="none" w:sz="0" w:space="0" w:color="auto"/>
      </w:divBdr>
    </w:div>
    <w:div w:id="611664851">
      <w:bodyDiv w:val="1"/>
      <w:marLeft w:val="0"/>
      <w:marRight w:val="0"/>
      <w:marTop w:val="0"/>
      <w:marBottom w:val="0"/>
      <w:divBdr>
        <w:top w:val="none" w:sz="0" w:space="0" w:color="auto"/>
        <w:left w:val="none" w:sz="0" w:space="0" w:color="auto"/>
        <w:bottom w:val="none" w:sz="0" w:space="0" w:color="auto"/>
        <w:right w:val="none" w:sz="0" w:space="0" w:color="auto"/>
      </w:divBdr>
    </w:div>
    <w:div w:id="637732986">
      <w:bodyDiv w:val="1"/>
      <w:marLeft w:val="0"/>
      <w:marRight w:val="0"/>
      <w:marTop w:val="0"/>
      <w:marBottom w:val="0"/>
      <w:divBdr>
        <w:top w:val="none" w:sz="0" w:space="0" w:color="auto"/>
        <w:left w:val="none" w:sz="0" w:space="0" w:color="auto"/>
        <w:bottom w:val="none" w:sz="0" w:space="0" w:color="auto"/>
        <w:right w:val="none" w:sz="0" w:space="0" w:color="auto"/>
      </w:divBdr>
    </w:div>
    <w:div w:id="658001229">
      <w:bodyDiv w:val="1"/>
      <w:marLeft w:val="0"/>
      <w:marRight w:val="0"/>
      <w:marTop w:val="0"/>
      <w:marBottom w:val="0"/>
      <w:divBdr>
        <w:top w:val="none" w:sz="0" w:space="0" w:color="auto"/>
        <w:left w:val="none" w:sz="0" w:space="0" w:color="auto"/>
        <w:bottom w:val="none" w:sz="0" w:space="0" w:color="auto"/>
        <w:right w:val="none" w:sz="0" w:space="0" w:color="auto"/>
      </w:divBdr>
    </w:div>
    <w:div w:id="662589508">
      <w:bodyDiv w:val="1"/>
      <w:marLeft w:val="0"/>
      <w:marRight w:val="0"/>
      <w:marTop w:val="0"/>
      <w:marBottom w:val="0"/>
      <w:divBdr>
        <w:top w:val="none" w:sz="0" w:space="0" w:color="auto"/>
        <w:left w:val="none" w:sz="0" w:space="0" w:color="auto"/>
        <w:bottom w:val="none" w:sz="0" w:space="0" w:color="auto"/>
        <w:right w:val="none" w:sz="0" w:space="0" w:color="auto"/>
      </w:divBdr>
    </w:div>
    <w:div w:id="663633504">
      <w:bodyDiv w:val="1"/>
      <w:marLeft w:val="0"/>
      <w:marRight w:val="0"/>
      <w:marTop w:val="0"/>
      <w:marBottom w:val="0"/>
      <w:divBdr>
        <w:top w:val="none" w:sz="0" w:space="0" w:color="auto"/>
        <w:left w:val="none" w:sz="0" w:space="0" w:color="auto"/>
        <w:bottom w:val="none" w:sz="0" w:space="0" w:color="auto"/>
        <w:right w:val="none" w:sz="0" w:space="0" w:color="auto"/>
      </w:divBdr>
    </w:div>
    <w:div w:id="667900840">
      <w:bodyDiv w:val="1"/>
      <w:marLeft w:val="0"/>
      <w:marRight w:val="0"/>
      <w:marTop w:val="0"/>
      <w:marBottom w:val="0"/>
      <w:divBdr>
        <w:top w:val="none" w:sz="0" w:space="0" w:color="auto"/>
        <w:left w:val="none" w:sz="0" w:space="0" w:color="auto"/>
        <w:bottom w:val="none" w:sz="0" w:space="0" w:color="auto"/>
        <w:right w:val="none" w:sz="0" w:space="0" w:color="auto"/>
      </w:divBdr>
    </w:div>
    <w:div w:id="673268716">
      <w:bodyDiv w:val="1"/>
      <w:marLeft w:val="0"/>
      <w:marRight w:val="0"/>
      <w:marTop w:val="0"/>
      <w:marBottom w:val="0"/>
      <w:divBdr>
        <w:top w:val="none" w:sz="0" w:space="0" w:color="auto"/>
        <w:left w:val="none" w:sz="0" w:space="0" w:color="auto"/>
        <w:bottom w:val="none" w:sz="0" w:space="0" w:color="auto"/>
        <w:right w:val="none" w:sz="0" w:space="0" w:color="auto"/>
      </w:divBdr>
    </w:div>
    <w:div w:id="677776264">
      <w:bodyDiv w:val="1"/>
      <w:marLeft w:val="0"/>
      <w:marRight w:val="0"/>
      <w:marTop w:val="0"/>
      <w:marBottom w:val="0"/>
      <w:divBdr>
        <w:top w:val="none" w:sz="0" w:space="0" w:color="auto"/>
        <w:left w:val="none" w:sz="0" w:space="0" w:color="auto"/>
        <w:bottom w:val="none" w:sz="0" w:space="0" w:color="auto"/>
        <w:right w:val="none" w:sz="0" w:space="0" w:color="auto"/>
      </w:divBdr>
    </w:div>
    <w:div w:id="706566781">
      <w:bodyDiv w:val="1"/>
      <w:marLeft w:val="0"/>
      <w:marRight w:val="0"/>
      <w:marTop w:val="0"/>
      <w:marBottom w:val="0"/>
      <w:divBdr>
        <w:top w:val="none" w:sz="0" w:space="0" w:color="auto"/>
        <w:left w:val="none" w:sz="0" w:space="0" w:color="auto"/>
        <w:bottom w:val="none" w:sz="0" w:space="0" w:color="auto"/>
        <w:right w:val="none" w:sz="0" w:space="0" w:color="auto"/>
      </w:divBdr>
    </w:div>
    <w:div w:id="737165493">
      <w:bodyDiv w:val="1"/>
      <w:marLeft w:val="0"/>
      <w:marRight w:val="0"/>
      <w:marTop w:val="0"/>
      <w:marBottom w:val="0"/>
      <w:divBdr>
        <w:top w:val="none" w:sz="0" w:space="0" w:color="auto"/>
        <w:left w:val="none" w:sz="0" w:space="0" w:color="auto"/>
        <w:bottom w:val="none" w:sz="0" w:space="0" w:color="auto"/>
        <w:right w:val="none" w:sz="0" w:space="0" w:color="auto"/>
      </w:divBdr>
    </w:div>
    <w:div w:id="751658219">
      <w:bodyDiv w:val="1"/>
      <w:marLeft w:val="0"/>
      <w:marRight w:val="0"/>
      <w:marTop w:val="0"/>
      <w:marBottom w:val="0"/>
      <w:divBdr>
        <w:top w:val="none" w:sz="0" w:space="0" w:color="auto"/>
        <w:left w:val="none" w:sz="0" w:space="0" w:color="auto"/>
        <w:bottom w:val="none" w:sz="0" w:space="0" w:color="auto"/>
        <w:right w:val="none" w:sz="0" w:space="0" w:color="auto"/>
      </w:divBdr>
    </w:div>
    <w:div w:id="821458857">
      <w:bodyDiv w:val="1"/>
      <w:marLeft w:val="0"/>
      <w:marRight w:val="0"/>
      <w:marTop w:val="0"/>
      <w:marBottom w:val="0"/>
      <w:divBdr>
        <w:top w:val="none" w:sz="0" w:space="0" w:color="auto"/>
        <w:left w:val="none" w:sz="0" w:space="0" w:color="auto"/>
        <w:bottom w:val="none" w:sz="0" w:space="0" w:color="auto"/>
        <w:right w:val="none" w:sz="0" w:space="0" w:color="auto"/>
      </w:divBdr>
    </w:div>
    <w:div w:id="822434599">
      <w:bodyDiv w:val="1"/>
      <w:marLeft w:val="0"/>
      <w:marRight w:val="0"/>
      <w:marTop w:val="0"/>
      <w:marBottom w:val="0"/>
      <w:divBdr>
        <w:top w:val="none" w:sz="0" w:space="0" w:color="auto"/>
        <w:left w:val="none" w:sz="0" w:space="0" w:color="auto"/>
        <w:bottom w:val="none" w:sz="0" w:space="0" w:color="auto"/>
        <w:right w:val="none" w:sz="0" w:space="0" w:color="auto"/>
      </w:divBdr>
    </w:div>
    <w:div w:id="840704633">
      <w:bodyDiv w:val="1"/>
      <w:marLeft w:val="0"/>
      <w:marRight w:val="0"/>
      <w:marTop w:val="0"/>
      <w:marBottom w:val="0"/>
      <w:divBdr>
        <w:top w:val="none" w:sz="0" w:space="0" w:color="auto"/>
        <w:left w:val="none" w:sz="0" w:space="0" w:color="auto"/>
        <w:bottom w:val="none" w:sz="0" w:space="0" w:color="auto"/>
        <w:right w:val="none" w:sz="0" w:space="0" w:color="auto"/>
      </w:divBdr>
    </w:div>
    <w:div w:id="866213329">
      <w:bodyDiv w:val="1"/>
      <w:marLeft w:val="0"/>
      <w:marRight w:val="0"/>
      <w:marTop w:val="0"/>
      <w:marBottom w:val="0"/>
      <w:divBdr>
        <w:top w:val="none" w:sz="0" w:space="0" w:color="auto"/>
        <w:left w:val="none" w:sz="0" w:space="0" w:color="auto"/>
        <w:bottom w:val="none" w:sz="0" w:space="0" w:color="auto"/>
        <w:right w:val="none" w:sz="0" w:space="0" w:color="auto"/>
      </w:divBdr>
    </w:div>
    <w:div w:id="934823958">
      <w:bodyDiv w:val="1"/>
      <w:marLeft w:val="0"/>
      <w:marRight w:val="0"/>
      <w:marTop w:val="0"/>
      <w:marBottom w:val="0"/>
      <w:divBdr>
        <w:top w:val="none" w:sz="0" w:space="0" w:color="auto"/>
        <w:left w:val="none" w:sz="0" w:space="0" w:color="auto"/>
        <w:bottom w:val="none" w:sz="0" w:space="0" w:color="auto"/>
        <w:right w:val="none" w:sz="0" w:space="0" w:color="auto"/>
      </w:divBdr>
    </w:div>
    <w:div w:id="957755658">
      <w:bodyDiv w:val="1"/>
      <w:marLeft w:val="0"/>
      <w:marRight w:val="0"/>
      <w:marTop w:val="0"/>
      <w:marBottom w:val="0"/>
      <w:divBdr>
        <w:top w:val="none" w:sz="0" w:space="0" w:color="auto"/>
        <w:left w:val="none" w:sz="0" w:space="0" w:color="auto"/>
        <w:bottom w:val="none" w:sz="0" w:space="0" w:color="auto"/>
        <w:right w:val="none" w:sz="0" w:space="0" w:color="auto"/>
      </w:divBdr>
    </w:div>
    <w:div w:id="1021709160">
      <w:bodyDiv w:val="1"/>
      <w:marLeft w:val="0"/>
      <w:marRight w:val="0"/>
      <w:marTop w:val="0"/>
      <w:marBottom w:val="0"/>
      <w:divBdr>
        <w:top w:val="none" w:sz="0" w:space="0" w:color="auto"/>
        <w:left w:val="none" w:sz="0" w:space="0" w:color="auto"/>
        <w:bottom w:val="none" w:sz="0" w:space="0" w:color="auto"/>
        <w:right w:val="none" w:sz="0" w:space="0" w:color="auto"/>
      </w:divBdr>
    </w:div>
    <w:div w:id="1061826156">
      <w:bodyDiv w:val="1"/>
      <w:marLeft w:val="0"/>
      <w:marRight w:val="0"/>
      <w:marTop w:val="0"/>
      <w:marBottom w:val="0"/>
      <w:divBdr>
        <w:top w:val="none" w:sz="0" w:space="0" w:color="auto"/>
        <w:left w:val="none" w:sz="0" w:space="0" w:color="auto"/>
        <w:bottom w:val="none" w:sz="0" w:space="0" w:color="auto"/>
        <w:right w:val="none" w:sz="0" w:space="0" w:color="auto"/>
      </w:divBdr>
    </w:div>
    <w:div w:id="1083533343">
      <w:bodyDiv w:val="1"/>
      <w:marLeft w:val="0"/>
      <w:marRight w:val="0"/>
      <w:marTop w:val="0"/>
      <w:marBottom w:val="0"/>
      <w:divBdr>
        <w:top w:val="none" w:sz="0" w:space="0" w:color="auto"/>
        <w:left w:val="none" w:sz="0" w:space="0" w:color="auto"/>
        <w:bottom w:val="none" w:sz="0" w:space="0" w:color="auto"/>
        <w:right w:val="none" w:sz="0" w:space="0" w:color="auto"/>
      </w:divBdr>
    </w:div>
    <w:div w:id="1187520445">
      <w:bodyDiv w:val="1"/>
      <w:marLeft w:val="0"/>
      <w:marRight w:val="0"/>
      <w:marTop w:val="0"/>
      <w:marBottom w:val="0"/>
      <w:divBdr>
        <w:top w:val="none" w:sz="0" w:space="0" w:color="auto"/>
        <w:left w:val="none" w:sz="0" w:space="0" w:color="auto"/>
        <w:bottom w:val="none" w:sz="0" w:space="0" w:color="auto"/>
        <w:right w:val="none" w:sz="0" w:space="0" w:color="auto"/>
      </w:divBdr>
    </w:div>
    <w:div w:id="1188177873">
      <w:bodyDiv w:val="1"/>
      <w:marLeft w:val="0"/>
      <w:marRight w:val="0"/>
      <w:marTop w:val="0"/>
      <w:marBottom w:val="0"/>
      <w:divBdr>
        <w:top w:val="none" w:sz="0" w:space="0" w:color="auto"/>
        <w:left w:val="none" w:sz="0" w:space="0" w:color="auto"/>
        <w:bottom w:val="none" w:sz="0" w:space="0" w:color="auto"/>
        <w:right w:val="none" w:sz="0" w:space="0" w:color="auto"/>
      </w:divBdr>
    </w:div>
    <w:div w:id="1217475254">
      <w:bodyDiv w:val="1"/>
      <w:marLeft w:val="0"/>
      <w:marRight w:val="0"/>
      <w:marTop w:val="0"/>
      <w:marBottom w:val="0"/>
      <w:divBdr>
        <w:top w:val="none" w:sz="0" w:space="0" w:color="auto"/>
        <w:left w:val="none" w:sz="0" w:space="0" w:color="auto"/>
        <w:bottom w:val="none" w:sz="0" w:space="0" w:color="auto"/>
        <w:right w:val="none" w:sz="0" w:space="0" w:color="auto"/>
      </w:divBdr>
    </w:div>
    <w:div w:id="1221746949">
      <w:bodyDiv w:val="1"/>
      <w:marLeft w:val="0"/>
      <w:marRight w:val="0"/>
      <w:marTop w:val="0"/>
      <w:marBottom w:val="0"/>
      <w:divBdr>
        <w:top w:val="none" w:sz="0" w:space="0" w:color="auto"/>
        <w:left w:val="none" w:sz="0" w:space="0" w:color="auto"/>
        <w:bottom w:val="none" w:sz="0" w:space="0" w:color="auto"/>
        <w:right w:val="none" w:sz="0" w:space="0" w:color="auto"/>
      </w:divBdr>
    </w:div>
    <w:div w:id="1222474084">
      <w:bodyDiv w:val="1"/>
      <w:marLeft w:val="0"/>
      <w:marRight w:val="0"/>
      <w:marTop w:val="0"/>
      <w:marBottom w:val="0"/>
      <w:divBdr>
        <w:top w:val="none" w:sz="0" w:space="0" w:color="auto"/>
        <w:left w:val="none" w:sz="0" w:space="0" w:color="auto"/>
        <w:bottom w:val="none" w:sz="0" w:space="0" w:color="auto"/>
        <w:right w:val="none" w:sz="0" w:space="0" w:color="auto"/>
      </w:divBdr>
      <w:divsChild>
        <w:div w:id="1605919439">
          <w:marLeft w:val="360"/>
          <w:marRight w:val="0"/>
          <w:marTop w:val="200"/>
          <w:marBottom w:val="0"/>
          <w:divBdr>
            <w:top w:val="none" w:sz="0" w:space="0" w:color="auto"/>
            <w:left w:val="none" w:sz="0" w:space="0" w:color="auto"/>
            <w:bottom w:val="none" w:sz="0" w:space="0" w:color="auto"/>
            <w:right w:val="none" w:sz="0" w:space="0" w:color="auto"/>
          </w:divBdr>
        </w:div>
        <w:div w:id="1724712099">
          <w:marLeft w:val="360"/>
          <w:marRight w:val="0"/>
          <w:marTop w:val="200"/>
          <w:marBottom w:val="0"/>
          <w:divBdr>
            <w:top w:val="none" w:sz="0" w:space="0" w:color="auto"/>
            <w:left w:val="none" w:sz="0" w:space="0" w:color="auto"/>
            <w:bottom w:val="none" w:sz="0" w:space="0" w:color="auto"/>
            <w:right w:val="none" w:sz="0" w:space="0" w:color="auto"/>
          </w:divBdr>
        </w:div>
        <w:div w:id="1912931012">
          <w:marLeft w:val="360"/>
          <w:marRight w:val="0"/>
          <w:marTop w:val="200"/>
          <w:marBottom w:val="0"/>
          <w:divBdr>
            <w:top w:val="none" w:sz="0" w:space="0" w:color="auto"/>
            <w:left w:val="none" w:sz="0" w:space="0" w:color="auto"/>
            <w:bottom w:val="none" w:sz="0" w:space="0" w:color="auto"/>
            <w:right w:val="none" w:sz="0" w:space="0" w:color="auto"/>
          </w:divBdr>
        </w:div>
        <w:div w:id="50738653">
          <w:marLeft w:val="360"/>
          <w:marRight w:val="0"/>
          <w:marTop w:val="200"/>
          <w:marBottom w:val="0"/>
          <w:divBdr>
            <w:top w:val="none" w:sz="0" w:space="0" w:color="auto"/>
            <w:left w:val="none" w:sz="0" w:space="0" w:color="auto"/>
            <w:bottom w:val="none" w:sz="0" w:space="0" w:color="auto"/>
            <w:right w:val="none" w:sz="0" w:space="0" w:color="auto"/>
          </w:divBdr>
        </w:div>
        <w:div w:id="1923950013">
          <w:marLeft w:val="360"/>
          <w:marRight w:val="0"/>
          <w:marTop w:val="200"/>
          <w:marBottom w:val="0"/>
          <w:divBdr>
            <w:top w:val="none" w:sz="0" w:space="0" w:color="auto"/>
            <w:left w:val="none" w:sz="0" w:space="0" w:color="auto"/>
            <w:bottom w:val="none" w:sz="0" w:space="0" w:color="auto"/>
            <w:right w:val="none" w:sz="0" w:space="0" w:color="auto"/>
          </w:divBdr>
        </w:div>
      </w:divsChild>
    </w:div>
    <w:div w:id="1320961656">
      <w:bodyDiv w:val="1"/>
      <w:marLeft w:val="0"/>
      <w:marRight w:val="0"/>
      <w:marTop w:val="0"/>
      <w:marBottom w:val="0"/>
      <w:divBdr>
        <w:top w:val="none" w:sz="0" w:space="0" w:color="auto"/>
        <w:left w:val="none" w:sz="0" w:space="0" w:color="auto"/>
        <w:bottom w:val="none" w:sz="0" w:space="0" w:color="auto"/>
        <w:right w:val="none" w:sz="0" w:space="0" w:color="auto"/>
      </w:divBdr>
    </w:div>
    <w:div w:id="1362241541">
      <w:bodyDiv w:val="1"/>
      <w:marLeft w:val="0"/>
      <w:marRight w:val="0"/>
      <w:marTop w:val="0"/>
      <w:marBottom w:val="0"/>
      <w:divBdr>
        <w:top w:val="none" w:sz="0" w:space="0" w:color="auto"/>
        <w:left w:val="none" w:sz="0" w:space="0" w:color="auto"/>
        <w:bottom w:val="none" w:sz="0" w:space="0" w:color="auto"/>
        <w:right w:val="none" w:sz="0" w:space="0" w:color="auto"/>
      </w:divBdr>
    </w:div>
    <w:div w:id="1406680175">
      <w:bodyDiv w:val="1"/>
      <w:marLeft w:val="0"/>
      <w:marRight w:val="0"/>
      <w:marTop w:val="0"/>
      <w:marBottom w:val="0"/>
      <w:divBdr>
        <w:top w:val="none" w:sz="0" w:space="0" w:color="auto"/>
        <w:left w:val="none" w:sz="0" w:space="0" w:color="auto"/>
        <w:bottom w:val="none" w:sz="0" w:space="0" w:color="auto"/>
        <w:right w:val="none" w:sz="0" w:space="0" w:color="auto"/>
      </w:divBdr>
    </w:div>
    <w:div w:id="1407680213">
      <w:bodyDiv w:val="1"/>
      <w:marLeft w:val="0"/>
      <w:marRight w:val="0"/>
      <w:marTop w:val="0"/>
      <w:marBottom w:val="0"/>
      <w:divBdr>
        <w:top w:val="none" w:sz="0" w:space="0" w:color="auto"/>
        <w:left w:val="none" w:sz="0" w:space="0" w:color="auto"/>
        <w:bottom w:val="none" w:sz="0" w:space="0" w:color="auto"/>
        <w:right w:val="none" w:sz="0" w:space="0" w:color="auto"/>
      </w:divBdr>
    </w:div>
    <w:div w:id="1475172311">
      <w:bodyDiv w:val="1"/>
      <w:marLeft w:val="0"/>
      <w:marRight w:val="0"/>
      <w:marTop w:val="0"/>
      <w:marBottom w:val="0"/>
      <w:divBdr>
        <w:top w:val="none" w:sz="0" w:space="0" w:color="auto"/>
        <w:left w:val="none" w:sz="0" w:space="0" w:color="auto"/>
        <w:bottom w:val="none" w:sz="0" w:space="0" w:color="auto"/>
        <w:right w:val="none" w:sz="0" w:space="0" w:color="auto"/>
      </w:divBdr>
    </w:div>
    <w:div w:id="1484587653">
      <w:bodyDiv w:val="1"/>
      <w:marLeft w:val="0"/>
      <w:marRight w:val="0"/>
      <w:marTop w:val="0"/>
      <w:marBottom w:val="0"/>
      <w:divBdr>
        <w:top w:val="none" w:sz="0" w:space="0" w:color="auto"/>
        <w:left w:val="none" w:sz="0" w:space="0" w:color="auto"/>
        <w:bottom w:val="none" w:sz="0" w:space="0" w:color="auto"/>
        <w:right w:val="none" w:sz="0" w:space="0" w:color="auto"/>
      </w:divBdr>
    </w:div>
    <w:div w:id="1505168717">
      <w:bodyDiv w:val="1"/>
      <w:marLeft w:val="0"/>
      <w:marRight w:val="0"/>
      <w:marTop w:val="0"/>
      <w:marBottom w:val="0"/>
      <w:divBdr>
        <w:top w:val="none" w:sz="0" w:space="0" w:color="auto"/>
        <w:left w:val="none" w:sz="0" w:space="0" w:color="auto"/>
        <w:bottom w:val="none" w:sz="0" w:space="0" w:color="auto"/>
        <w:right w:val="none" w:sz="0" w:space="0" w:color="auto"/>
      </w:divBdr>
    </w:div>
    <w:div w:id="1532917010">
      <w:bodyDiv w:val="1"/>
      <w:marLeft w:val="0"/>
      <w:marRight w:val="0"/>
      <w:marTop w:val="0"/>
      <w:marBottom w:val="0"/>
      <w:divBdr>
        <w:top w:val="none" w:sz="0" w:space="0" w:color="auto"/>
        <w:left w:val="none" w:sz="0" w:space="0" w:color="auto"/>
        <w:bottom w:val="none" w:sz="0" w:space="0" w:color="auto"/>
        <w:right w:val="none" w:sz="0" w:space="0" w:color="auto"/>
      </w:divBdr>
    </w:div>
    <w:div w:id="1564676139">
      <w:bodyDiv w:val="1"/>
      <w:marLeft w:val="0"/>
      <w:marRight w:val="0"/>
      <w:marTop w:val="0"/>
      <w:marBottom w:val="0"/>
      <w:divBdr>
        <w:top w:val="none" w:sz="0" w:space="0" w:color="auto"/>
        <w:left w:val="none" w:sz="0" w:space="0" w:color="auto"/>
        <w:bottom w:val="none" w:sz="0" w:space="0" w:color="auto"/>
        <w:right w:val="none" w:sz="0" w:space="0" w:color="auto"/>
      </w:divBdr>
    </w:div>
    <w:div w:id="1565527021">
      <w:bodyDiv w:val="1"/>
      <w:marLeft w:val="0"/>
      <w:marRight w:val="0"/>
      <w:marTop w:val="0"/>
      <w:marBottom w:val="0"/>
      <w:divBdr>
        <w:top w:val="none" w:sz="0" w:space="0" w:color="auto"/>
        <w:left w:val="none" w:sz="0" w:space="0" w:color="auto"/>
        <w:bottom w:val="none" w:sz="0" w:space="0" w:color="auto"/>
        <w:right w:val="none" w:sz="0" w:space="0" w:color="auto"/>
      </w:divBdr>
    </w:div>
    <w:div w:id="1617832658">
      <w:bodyDiv w:val="1"/>
      <w:marLeft w:val="0"/>
      <w:marRight w:val="0"/>
      <w:marTop w:val="0"/>
      <w:marBottom w:val="0"/>
      <w:divBdr>
        <w:top w:val="none" w:sz="0" w:space="0" w:color="auto"/>
        <w:left w:val="none" w:sz="0" w:space="0" w:color="auto"/>
        <w:bottom w:val="none" w:sz="0" w:space="0" w:color="auto"/>
        <w:right w:val="none" w:sz="0" w:space="0" w:color="auto"/>
      </w:divBdr>
    </w:div>
    <w:div w:id="1623999586">
      <w:bodyDiv w:val="1"/>
      <w:marLeft w:val="0"/>
      <w:marRight w:val="0"/>
      <w:marTop w:val="0"/>
      <w:marBottom w:val="0"/>
      <w:divBdr>
        <w:top w:val="none" w:sz="0" w:space="0" w:color="auto"/>
        <w:left w:val="none" w:sz="0" w:space="0" w:color="auto"/>
        <w:bottom w:val="none" w:sz="0" w:space="0" w:color="auto"/>
        <w:right w:val="none" w:sz="0" w:space="0" w:color="auto"/>
      </w:divBdr>
    </w:div>
    <w:div w:id="1637491482">
      <w:bodyDiv w:val="1"/>
      <w:marLeft w:val="0"/>
      <w:marRight w:val="0"/>
      <w:marTop w:val="0"/>
      <w:marBottom w:val="0"/>
      <w:divBdr>
        <w:top w:val="none" w:sz="0" w:space="0" w:color="auto"/>
        <w:left w:val="none" w:sz="0" w:space="0" w:color="auto"/>
        <w:bottom w:val="none" w:sz="0" w:space="0" w:color="auto"/>
        <w:right w:val="none" w:sz="0" w:space="0" w:color="auto"/>
      </w:divBdr>
    </w:div>
    <w:div w:id="1664889242">
      <w:bodyDiv w:val="1"/>
      <w:marLeft w:val="0"/>
      <w:marRight w:val="0"/>
      <w:marTop w:val="0"/>
      <w:marBottom w:val="0"/>
      <w:divBdr>
        <w:top w:val="none" w:sz="0" w:space="0" w:color="auto"/>
        <w:left w:val="none" w:sz="0" w:space="0" w:color="auto"/>
        <w:bottom w:val="none" w:sz="0" w:space="0" w:color="auto"/>
        <w:right w:val="none" w:sz="0" w:space="0" w:color="auto"/>
      </w:divBdr>
    </w:div>
    <w:div w:id="1697804201">
      <w:bodyDiv w:val="1"/>
      <w:marLeft w:val="0"/>
      <w:marRight w:val="0"/>
      <w:marTop w:val="0"/>
      <w:marBottom w:val="0"/>
      <w:divBdr>
        <w:top w:val="none" w:sz="0" w:space="0" w:color="auto"/>
        <w:left w:val="none" w:sz="0" w:space="0" w:color="auto"/>
        <w:bottom w:val="none" w:sz="0" w:space="0" w:color="auto"/>
        <w:right w:val="none" w:sz="0" w:space="0" w:color="auto"/>
      </w:divBdr>
    </w:div>
    <w:div w:id="1762066627">
      <w:bodyDiv w:val="1"/>
      <w:marLeft w:val="0"/>
      <w:marRight w:val="0"/>
      <w:marTop w:val="0"/>
      <w:marBottom w:val="0"/>
      <w:divBdr>
        <w:top w:val="none" w:sz="0" w:space="0" w:color="auto"/>
        <w:left w:val="none" w:sz="0" w:space="0" w:color="auto"/>
        <w:bottom w:val="none" w:sz="0" w:space="0" w:color="auto"/>
        <w:right w:val="none" w:sz="0" w:space="0" w:color="auto"/>
      </w:divBdr>
    </w:div>
    <w:div w:id="1776945295">
      <w:bodyDiv w:val="1"/>
      <w:marLeft w:val="0"/>
      <w:marRight w:val="0"/>
      <w:marTop w:val="0"/>
      <w:marBottom w:val="0"/>
      <w:divBdr>
        <w:top w:val="none" w:sz="0" w:space="0" w:color="auto"/>
        <w:left w:val="none" w:sz="0" w:space="0" w:color="auto"/>
        <w:bottom w:val="none" w:sz="0" w:space="0" w:color="auto"/>
        <w:right w:val="none" w:sz="0" w:space="0" w:color="auto"/>
      </w:divBdr>
    </w:div>
    <w:div w:id="1792672383">
      <w:bodyDiv w:val="1"/>
      <w:marLeft w:val="0"/>
      <w:marRight w:val="0"/>
      <w:marTop w:val="0"/>
      <w:marBottom w:val="0"/>
      <w:divBdr>
        <w:top w:val="none" w:sz="0" w:space="0" w:color="auto"/>
        <w:left w:val="none" w:sz="0" w:space="0" w:color="auto"/>
        <w:bottom w:val="none" w:sz="0" w:space="0" w:color="auto"/>
        <w:right w:val="none" w:sz="0" w:space="0" w:color="auto"/>
      </w:divBdr>
    </w:div>
    <w:div w:id="1815754434">
      <w:bodyDiv w:val="1"/>
      <w:marLeft w:val="0"/>
      <w:marRight w:val="0"/>
      <w:marTop w:val="0"/>
      <w:marBottom w:val="0"/>
      <w:divBdr>
        <w:top w:val="none" w:sz="0" w:space="0" w:color="auto"/>
        <w:left w:val="none" w:sz="0" w:space="0" w:color="auto"/>
        <w:bottom w:val="none" w:sz="0" w:space="0" w:color="auto"/>
        <w:right w:val="none" w:sz="0" w:space="0" w:color="auto"/>
      </w:divBdr>
    </w:div>
    <w:div w:id="1833056753">
      <w:bodyDiv w:val="1"/>
      <w:marLeft w:val="0"/>
      <w:marRight w:val="0"/>
      <w:marTop w:val="0"/>
      <w:marBottom w:val="0"/>
      <w:divBdr>
        <w:top w:val="none" w:sz="0" w:space="0" w:color="auto"/>
        <w:left w:val="none" w:sz="0" w:space="0" w:color="auto"/>
        <w:bottom w:val="none" w:sz="0" w:space="0" w:color="auto"/>
        <w:right w:val="none" w:sz="0" w:space="0" w:color="auto"/>
      </w:divBdr>
    </w:div>
    <w:div w:id="1854958640">
      <w:bodyDiv w:val="1"/>
      <w:marLeft w:val="0"/>
      <w:marRight w:val="0"/>
      <w:marTop w:val="0"/>
      <w:marBottom w:val="0"/>
      <w:divBdr>
        <w:top w:val="none" w:sz="0" w:space="0" w:color="auto"/>
        <w:left w:val="none" w:sz="0" w:space="0" w:color="auto"/>
        <w:bottom w:val="none" w:sz="0" w:space="0" w:color="auto"/>
        <w:right w:val="none" w:sz="0" w:space="0" w:color="auto"/>
      </w:divBdr>
    </w:div>
    <w:div w:id="1857310199">
      <w:bodyDiv w:val="1"/>
      <w:marLeft w:val="0"/>
      <w:marRight w:val="0"/>
      <w:marTop w:val="0"/>
      <w:marBottom w:val="0"/>
      <w:divBdr>
        <w:top w:val="none" w:sz="0" w:space="0" w:color="auto"/>
        <w:left w:val="none" w:sz="0" w:space="0" w:color="auto"/>
        <w:bottom w:val="none" w:sz="0" w:space="0" w:color="auto"/>
        <w:right w:val="none" w:sz="0" w:space="0" w:color="auto"/>
      </w:divBdr>
    </w:div>
    <w:div w:id="1905681148">
      <w:bodyDiv w:val="1"/>
      <w:marLeft w:val="0"/>
      <w:marRight w:val="0"/>
      <w:marTop w:val="0"/>
      <w:marBottom w:val="0"/>
      <w:divBdr>
        <w:top w:val="none" w:sz="0" w:space="0" w:color="auto"/>
        <w:left w:val="none" w:sz="0" w:space="0" w:color="auto"/>
        <w:bottom w:val="none" w:sz="0" w:space="0" w:color="auto"/>
        <w:right w:val="none" w:sz="0" w:space="0" w:color="auto"/>
      </w:divBdr>
    </w:div>
    <w:div w:id="1907716524">
      <w:bodyDiv w:val="1"/>
      <w:marLeft w:val="0"/>
      <w:marRight w:val="0"/>
      <w:marTop w:val="0"/>
      <w:marBottom w:val="0"/>
      <w:divBdr>
        <w:top w:val="none" w:sz="0" w:space="0" w:color="auto"/>
        <w:left w:val="none" w:sz="0" w:space="0" w:color="auto"/>
        <w:bottom w:val="none" w:sz="0" w:space="0" w:color="auto"/>
        <w:right w:val="none" w:sz="0" w:space="0" w:color="auto"/>
      </w:divBdr>
    </w:div>
    <w:div w:id="1927229334">
      <w:bodyDiv w:val="1"/>
      <w:marLeft w:val="0"/>
      <w:marRight w:val="0"/>
      <w:marTop w:val="0"/>
      <w:marBottom w:val="0"/>
      <w:divBdr>
        <w:top w:val="none" w:sz="0" w:space="0" w:color="auto"/>
        <w:left w:val="none" w:sz="0" w:space="0" w:color="auto"/>
        <w:bottom w:val="none" w:sz="0" w:space="0" w:color="auto"/>
        <w:right w:val="none" w:sz="0" w:space="0" w:color="auto"/>
      </w:divBdr>
    </w:div>
    <w:div w:id="1993555580">
      <w:bodyDiv w:val="1"/>
      <w:marLeft w:val="0"/>
      <w:marRight w:val="0"/>
      <w:marTop w:val="0"/>
      <w:marBottom w:val="0"/>
      <w:divBdr>
        <w:top w:val="none" w:sz="0" w:space="0" w:color="auto"/>
        <w:left w:val="none" w:sz="0" w:space="0" w:color="auto"/>
        <w:bottom w:val="none" w:sz="0" w:space="0" w:color="auto"/>
        <w:right w:val="none" w:sz="0" w:space="0" w:color="auto"/>
      </w:divBdr>
    </w:div>
    <w:div w:id="2005887902">
      <w:bodyDiv w:val="1"/>
      <w:marLeft w:val="0"/>
      <w:marRight w:val="0"/>
      <w:marTop w:val="0"/>
      <w:marBottom w:val="0"/>
      <w:divBdr>
        <w:top w:val="none" w:sz="0" w:space="0" w:color="auto"/>
        <w:left w:val="none" w:sz="0" w:space="0" w:color="auto"/>
        <w:bottom w:val="none" w:sz="0" w:space="0" w:color="auto"/>
        <w:right w:val="none" w:sz="0" w:space="0" w:color="auto"/>
      </w:divBdr>
    </w:div>
    <w:div w:id="2015063452">
      <w:bodyDiv w:val="1"/>
      <w:marLeft w:val="0"/>
      <w:marRight w:val="0"/>
      <w:marTop w:val="0"/>
      <w:marBottom w:val="0"/>
      <w:divBdr>
        <w:top w:val="none" w:sz="0" w:space="0" w:color="auto"/>
        <w:left w:val="none" w:sz="0" w:space="0" w:color="auto"/>
        <w:bottom w:val="none" w:sz="0" w:space="0" w:color="auto"/>
        <w:right w:val="none" w:sz="0" w:space="0" w:color="auto"/>
      </w:divBdr>
    </w:div>
    <w:div w:id="2021540521">
      <w:bodyDiv w:val="1"/>
      <w:marLeft w:val="0"/>
      <w:marRight w:val="0"/>
      <w:marTop w:val="0"/>
      <w:marBottom w:val="0"/>
      <w:divBdr>
        <w:top w:val="none" w:sz="0" w:space="0" w:color="auto"/>
        <w:left w:val="none" w:sz="0" w:space="0" w:color="auto"/>
        <w:bottom w:val="none" w:sz="0" w:space="0" w:color="auto"/>
        <w:right w:val="none" w:sz="0" w:space="0" w:color="auto"/>
      </w:divBdr>
    </w:div>
    <w:div w:id="2076849523">
      <w:bodyDiv w:val="1"/>
      <w:marLeft w:val="0"/>
      <w:marRight w:val="0"/>
      <w:marTop w:val="0"/>
      <w:marBottom w:val="0"/>
      <w:divBdr>
        <w:top w:val="none" w:sz="0" w:space="0" w:color="auto"/>
        <w:left w:val="none" w:sz="0" w:space="0" w:color="auto"/>
        <w:bottom w:val="none" w:sz="0" w:space="0" w:color="auto"/>
        <w:right w:val="none" w:sz="0" w:space="0" w:color="auto"/>
      </w:divBdr>
      <w:divsChild>
        <w:div w:id="630718854">
          <w:marLeft w:val="2246"/>
          <w:marRight w:val="0"/>
          <w:marTop w:val="100"/>
          <w:marBottom w:val="0"/>
          <w:divBdr>
            <w:top w:val="none" w:sz="0" w:space="0" w:color="auto"/>
            <w:left w:val="none" w:sz="0" w:space="0" w:color="auto"/>
            <w:bottom w:val="none" w:sz="0" w:space="0" w:color="auto"/>
            <w:right w:val="none" w:sz="0" w:space="0" w:color="auto"/>
          </w:divBdr>
        </w:div>
        <w:div w:id="907574163">
          <w:marLeft w:val="806"/>
          <w:marRight w:val="0"/>
          <w:marTop w:val="200"/>
          <w:marBottom w:val="0"/>
          <w:divBdr>
            <w:top w:val="none" w:sz="0" w:space="0" w:color="auto"/>
            <w:left w:val="none" w:sz="0" w:space="0" w:color="auto"/>
            <w:bottom w:val="none" w:sz="0" w:space="0" w:color="auto"/>
            <w:right w:val="none" w:sz="0" w:space="0" w:color="auto"/>
          </w:divBdr>
        </w:div>
        <w:div w:id="1430616012">
          <w:marLeft w:val="806"/>
          <w:marRight w:val="0"/>
          <w:marTop w:val="200"/>
          <w:marBottom w:val="0"/>
          <w:divBdr>
            <w:top w:val="none" w:sz="0" w:space="0" w:color="auto"/>
            <w:left w:val="none" w:sz="0" w:space="0" w:color="auto"/>
            <w:bottom w:val="none" w:sz="0" w:space="0" w:color="auto"/>
            <w:right w:val="none" w:sz="0" w:space="0" w:color="auto"/>
          </w:divBdr>
        </w:div>
        <w:div w:id="1658611738">
          <w:marLeft w:val="806"/>
          <w:marRight w:val="0"/>
          <w:marTop w:val="200"/>
          <w:marBottom w:val="0"/>
          <w:divBdr>
            <w:top w:val="none" w:sz="0" w:space="0" w:color="auto"/>
            <w:left w:val="none" w:sz="0" w:space="0" w:color="auto"/>
            <w:bottom w:val="none" w:sz="0" w:space="0" w:color="auto"/>
            <w:right w:val="none" w:sz="0" w:space="0" w:color="auto"/>
          </w:divBdr>
        </w:div>
        <w:div w:id="1338536668">
          <w:marLeft w:val="806"/>
          <w:marRight w:val="0"/>
          <w:marTop w:val="200"/>
          <w:marBottom w:val="0"/>
          <w:divBdr>
            <w:top w:val="none" w:sz="0" w:space="0" w:color="auto"/>
            <w:left w:val="none" w:sz="0" w:space="0" w:color="auto"/>
            <w:bottom w:val="none" w:sz="0" w:space="0" w:color="auto"/>
            <w:right w:val="none" w:sz="0" w:space="0" w:color="auto"/>
          </w:divBdr>
        </w:div>
      </w:divsChild>
    </w:div>
    <w:div w:id="2089158418">
      <w:bodyDiv w:val="1"/>
      <w:marLeft w:val="0"/>
      <w:marRight w:val="0"/>
      <w:marTop w:val="0"/>
      <w:marBottom w:val="0"/>
      <w:divBdr>
        <w:top w:val="none" w:sz="0" w:space="0" w:color="auto"/>
        <w:left w:val="none" w:sz="0" w:space="0" w:color="auto"/>
        <w:bottom w:val="none" w:sz="0" w:space="0" w:color="auto"/>
        <w:right w:val="none" w:sz="0" w:space="0" w:color="auto"/>
      </w:divBdr>
    </w:div>
    <w:div w:id="2118480380">
      <w:bodyDiv w:val="1"/>
      <w:marLeft w:val="0"/>
      <w:marRight w:val="0"/>
      <w:marTop w:val="0"/>
      <w:marBottom w:val="0"/>
      <w:divBdr>
        <w:top w:val="none" w:sz="0" w:space="0" w:color="auto"/>
        <w:left w:val="none" w:sz="0" w:space="0" w:color="auto"/>
        <w:bottom w:val="none" w:sz="0" w:space="0" w:color="auto"/>
        <w:right w:val="none" w:sz="0" w:space="0" w:color="auto"/>
      </w:divBdr>
    </w:div>
    <w:div w:id="21205685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qz.com/604723/when-google-increased-paid-maternity-leave-the-rate-at-which-new-mothers-quit-dropped-50/"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BCc20</b:Tag>
    <b:SourceType>InternetSite</b:SourceType>
    <b:Guid>{26189BA6-9A8B-4901-A5D7-DAF22BCF6EA1}</b:Guid>
    <b:Author>
      <b:Author>
        <b:Corporate>BCcampus</b:Corporate>
      </b:Author>
    </b:Author>
    <b:Title>Introduction to Business</b:Title>
    <b:InternetSiteTitle>BCcampus</b:InternetSiteTitle>
    <b:Year>2020</b:Year>
    <b:Month>Decemeber</b:Month>
    <b:Day>11</b:Day>
    <b:URL>https://opentextbc.ca/businessopenstax/chapter/the-hawthorne-studies/</b:URL>
    <b:RefOrder>1</b:RefOrder>
  </b:Source>
  <b:Source>
    <b:Tag>Man201</b:Tag>
    <b:SourceType>InternetSite</b:SourceType>
    <b:Guid>{1E6D75E9-268C-47F6-95CA-F8E41E501981}</b:Guid>
    <b:Author>
      <b:Author>
        <b:NameList>
          <b:Person>
            <b:Last>Maniyamkott</b:Last>
            <b:First>Mathew</b:First>
          </b:Person>
        </b:NameList>
      </b:Author>
    </b:Author>
    <b:Title>20 Takeaways From Google Innovation Culture That’ll Blow Your Minds!</b:Title>
    <b:InternetSiteTitle>Surveysparrow</b:InternetSiteTitle>
    <b:Year>2020</b:Year>
    <b:Month>Decemeber</b:Month>
    <b:Day>11</b:Day>
    <b:URL>https://surveysparrow.com/blog/20-takeaways-from-google-innovation-culture-thatll-blow-your-minds/</b:URL>
    <b:RefOrder>2</b:RefOrder>
  </b:Source>
  <b:Source>
    <b:Tag>Bri20</b:Tag>
    <b:SourceType>InternetSite</b:SourceType>
    <b:Guid>{7796066B-3806-4397-A39D-B519A97CFB71}</b:Guid>
    <b:Author>
      <b:Author>
        <b:Corporate>British Library</b:Corporate>
      </b:Author>
    </b:Author>
    <b:Title>Business and management</b:Title>
    <b:InternetSiteTitle>Britishlibrary</b:InternetSiteTitle>
    <b:Year>2020</b:Year>
    <b:Month>December</b:Month>
    <b:Day>11</b:Day>
    <b:URL>https://www.bl.uk/people/elton-mayo</b:URL>
    <b:RefOrder>3</b:RefOrder>
  </b:Source>
  <b:Source>
    <b:Tag>HeL13</b:Tag>
    <b:SourceType>InternetSite</b:SourceType>
    <b:Guid>{1FBA75A0-DA30-4C3B-B8E6-7D7EA0B22843}</b:Guid>
    <b:Author>
      <b:Author>
        <b:NameList>
          <b:Person>
            <b:Last>He</b:Last>
            <b:First>Laura</b:First>
          </b:Person>
        </b:NameList>
      </b:Author>
    </b:Author>
    <b:Title>Google's Secrets Of Innovation: Empowering Its Employees</b:Title>
    <b:InternetSiteTitle>Forbes</b:InternetSiteTitle>
    <b:Year>2013</b:Year>
    <b:Month>March</b:Month>
    <b:Day>29</b:Day>
    <b:URL>https://www.forbes.com/sites/laurahe/2013/03/29/googles-secrets-of-innovation-empowering-its-employees/?sh=7b98a12357e7</b:URL>
    <b:RefOrder>4</b:RefOrder>
  </b:Source>
  <b:Source>
    <b:Tag>Lum20</b:Tag>
    <b:SourceType>InternetSite</b:SourceType>
    <b:Guid>{1C371CD6-EFE2-4A67-9AAD-2767B1FDE966}</b:Guid>
    <b:Author>
      <b:Author>
        <b:Corporate>LumenLearning</b:Corporate>
      </b:Author>
    </b:Author>
    <b:Title>Introduction to business</b:Title>
    <b:InternetSiteTitle>LumenLearning</b:InternetSiteTitle>
    <b:Year>2020</b:Year>
    <b:Month>December</b:Month>
    <b:Day>11</b:Day>
    <b:URL>https://courses.lumenlearning.com/wmintrobusiness/chapter/reading-two-factor-theory/</b:URL>
    <b:RefOrder>5</b:RefOrder>
  </b:Source>
  <b:Source>
    <b:Tag>Cha17</b:Tag>
    <b:SourceType>InternetSite</b:SourceType>
    <b:Guid>{06BE6A9D-F5B6-4BF4-920D-C485B31BB4F0}</b:Guid>
    <b:Author>
      <b:Author>
        <b:NameList>
          <b:Person>
            <b:Last>Chapman</b:Last>
            <b:First>Alan</b:First>
          </b:Person>
        </b:NameList>
      </b:Author>
    </b:Author>
    <b:Title>Frederick Herzberg - Motivation Theory</b:Title>
    <b:InternetSiteTitle>Businessballs</b:InternetSiteTitle>
    <b:Year>2017</b:Year>
    <b:Month>November</b:Month>
    <b:Day>29</b:Day>
    <b:URL>https://www.businessballs.com/improving-workplace-performance/frederick-herzberg-motivation-theory/</b:URL>
    <b:RefOrder>6</b:RefOrder>
  </b:Source>
  <b:Source>
    <b:Tag>LiL20</b:Tag>
    <b:SourceType>InternetSite</b:SourceType>
    <b:Guid>{978EDAB7-C414-4441-89D4-23ADD71279F9}</b:Guid>
    <b:Author>
      <b:Author>
        <b:NameList>
          <b:Person>
            <b:Last>Li</b:Last>
            <b:First>Lori</b:First>
          </b:Person>
        </b:NameList>
      </b:Author>
    </b:Author>
    <b:Title>10 Reasons Why Google’s Company Culture Works</b:Title>
    <b:InternetSiteTitle>Tinypulse</b:InternetSiteTitle>
    <b:Year>2020</b:Year>
    <b:Month>April</b:Month>
    <b:Day>01</b:Day>
    <b:URL>https://www.tinypulse.com/blog/10-great-examples-of-googles-company-culture</b:URL>
    <b:RefOrder>7</b:RefOrder>
  </b:Source>
  <b:Source>
    <b:Tag>Goo20</b:Tag>
    <b:SourceType>InternetSite</b:SourceType>
    <b:Guid>{6F976DF6-BB6F-49DD-8DCB-3EE0281F3979}</b:Guid>
    <b:Author>
      <b:Author>
        <b:Corporate>Google</b:Corporate>
      </b:Author>
    </b:Author>
    <b:Title>About</b:Title>
    <b:InternetSiteTitle>Google</b:InternetSiteTitle>
    <b:Year>2020</b:Year>
    <b:Month>December</b:Month>
    <b:Day>11</b:Day>
    <b:URL>https://about.google/</b:URL>
    <b:RefOrder>8</b:RefOrder>
  </b:Source>
  <b:Source>
    <b:Tag>Lue19</b:Tag>
    <b:SourceType>InternetSite</b:SourceType>
    <b:Guid>{4C0266FF-B554-4977-A361-1817D0BEECA9}</b:Guid>
    <b:Author>
      <b:Author>
        <b:NameList>
          <b:Person>
            <b:Last>Luenendonk</b:Last>
            <b:First>Martin</b:First>
          </b:Person>
        </b:NameList>
      </b:Author>
    </b:Author>
    <b:Title>The Google Way of Motivating Employees</b:Title>
    <b:InternetSiteTitle>Cleverism</b:InternetSiteTitle>
    <b:Year>2019</b:Year>
    <b:Month>September</b:Month>
    <b:Day>18</b:Day>
    <b:URL>https://www.cleverism.com/google-way-motivating-employees/</b:URL>
    <b:RefOrder>9</b:RefOrder>
  </b:Source>
  <b:Source>
    <b:Tag>Bee20</b:Tag>
    <b:SourceType>InternetSite</b:SourceType>
    <b:Guid>{C00179CB-E37B-49A3-8C15-A82BEE108AFA}</b:Guid>
    <b:Author>
      <b:Author>
        <b:Corporate>Beehive</b:Corporate>
      </b:Author>
    </b:Author>
    <b:Title>Purpose, Mission and Values Alignment: Beehive’s Guide to Driving Meaningful Strategic Growth</b:Title>
    <b:InternetSiteTitle>Beehive</b:InternetSiteTitle>
    <b:Year>2020</b:Year>
    <b:Month>January</b:Month>
    <b:Day>23</b:Day>
    <b:URL>https://beehivepr.biz/purpose-mission-values-alignment/</b:URL>
    <b:RefOrder>10</b:RefOrder>
  </b:Source>
  <b:Source>
    <b:Tag>Hei20</b:Tag>
    <b:SourceType>InternetSite</b:SourceType>
    <b:Guid>{1884FD11-EC8F-4358-92AB-7E10B1CE2A37}</b:Guid>
    <b:Author>
      <b:Author>
        <b:NameList>
          <b:Person>
            <b:Last>Heinilä</b:Last>
            <b:First>Roope</b:First>
          </b:Person>
        </b:NameList>
      </b:Author>
    </b:Author>
    <b:Title>Company Values: Definition, Importance and Examples</b:Title>
    <b:InternetSiteTitle>Smarp</b:InternetSiteTitle>
    <b:Year>2020</b:Year>
    <b:Month>July</b:Month>
    <b:Day>30</b:Day>
    <b:URL>https://blog.smarp.com/the-importance-of-company-values</b:URL>
    <b:RefOrder>11</b:RefOrder>
  </b:Source>
  <b:Source>
    <b:Tag>UKe17</b:Tag>
    <b:SourceType>InternetSite</b:SourceType>
    <b:Guid>{E9B3B698-EC0D-4F96-A673-68757933E721}</b:Guid>
    <b:Author>
      <b:Author>
        <b:Corporate>UKessays</b:Corporate>
      </b:Author>
    </b:Author>
    <b:Title>Identify Management Theories Relevant to Your Role</b:Title>
    <b:InternetSiteTitle>UKessays</b:InternetSiteTitle>
    <b:Year>2017</b:Year>
    <b:Month>July</b:Month>
    <b:Day>10</b:Day>
    <b:URL>https://www.ukessays.com/essays/nursing/identify-management-theories-relevant-to-your-role-nursing-essay.php</b:URL>
    <b:RefOrder>12</b:RefOrder>
  </b:Source>
  <b:Source>
    <b:Tag>Ark19</b:Tag>
    <b:SourceType>InternetSite</b:SourceType>
    <b:Guid>{EABF0212-6692-477D-B9F6-5A64C0A2F97F}</b:Guid>
    <b:Author>
      <b:Author>
        <b:Corporate>Arkadin</b:Corporate>
      </b:Author>
    </b:Author>
    <b:Title>The Importance of Shared Values for a Fulfilling Company Culture</b:Title>
    <b:InternetSiteTitle>Arkadin</b:InternetSiteTitle>
    <b:Year>2019</b:Year>
    <b:Month>Febuary</b:Month>
    <b:Day>01</b:Day>
    <b:URL>https://blog.arkadin.com/en/the-importance-of-shared-values-for-a-fulfilling-company-culture/</b:URL>
    <b:RefOrder>13</b:RefOrder>
  </b:Source>
  <b:Source>
    <b:Tag>Bro18</b:Tag>
    <b:SourceType>InternetSite</b:SourceType>
    <b:Guid>{D7094241-B577-42CD-BA58-A69D9F16D5C3}</b:Guid>
    <b:Author>
      <b:Author>
        <b:NameList>
          <b:Person>
            <b:Last>Brooks</b:Last>
            <b:First>Ross</b:First>
          </b:Person>
        </b:NameList>
      </b:Author>
    </b:Author>
    <b:Title>Workplace Spotlight: What Google Gets Right about Company Culture</b:Title>
    <b:InternetSiteTitle>Peakon</b:InternetSiteTitle>
    <b:Year>2018</b:Year>
    <b:Month>June</b:Month>
    <b:Day>28</b:Day>
    <b:URL>https://peakon.com/blog/workplace-culture/google-company-culture/</b:URL>
    <b:RefOrder>14</b:RefOrder>
  </b:Source>
  <b:Source>
    <b:Tag>Her20</b:Tag>
    <b:SourceType>InternetSite</b:SourceType>
    <b:Guid>{A48829A2-0832-4880-A520-D20B3616A1B8}</b:Guid>
    <b:Author>
      <b:Author>
        <b:NameList>
          <b:Person>
            <b:Last>Hern</b:Last>
            <b:First>Alex</b:First>
            <b:Middle>Kollewe, Julia</b:Middle>
          </b:Person>
        </b:NameList>
      </b:Author>
    </b:Author>
    <b:Title>Many Google staff may never return to office full-time post-Covid</b:Title>
    <b:InternetSiteTitle>The Gaurdian</b:InternetSiteTitle>
    <b:Year>2020</b:Year>
    <b:Month>September</b:Month>
    <b:Day>24</b:Day>
    <b:URL>https://www.theguardian.com/business/2020/sep/24/google-staff-return-office-full-time-homeworking-sundar-pichai</b:URL>
    <b:RefOrder>15</b:RefOrder>
  </b:Source>
</b:Sources>
</file>

<file path=customXml/itemProps1.xml><?xml version="1.0" encoding="utf-8"?>
<ds:datastoreItem xmlns:ds="http://schemas.openxmlformats.org/officeDocument/2006/customXml" ds:itemID="{90851619-22BF-4EAA-9AD8-0A104F0331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3340</Words>
  <Characters>19044</Characters>
  <Application>Microsoft Office Word</Application>
  <DocSecurity>0</DocSecurity>
  <Lines>158</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22340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darren.wilson86@outlook.com</dc:creator>
  <cp:keywords/>
  <dc:description/>
  <cp:lastModifiedBy>darren wilson</cp:lastModifiedBy>
  <cp:revision>2</cp:revision>
  <dcterms:created xsi:type="dcterms:W3CDTF">2020-12-18T13:01:00Z</dcterms:created>
  <dcterms:modified xsi:type="dcterms:W3CDTF">2020-12-18T13:01:00Z</dcterms:modified>
</cp:coreProperties>
</file>