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0E296B" w14:textId="0D5CD388" w:rsidR="000E07D9" w:rsidRPr="009338E7" w:rsidRDefault="007D5DBA" w:rsidP="000E07D9">
      <w:pPr>
        <w:jc w:val="center"/>
        <w:rPr>
          <w:rFonts w:ascii="Times New Roman" w:hAnsi="Times New Roman" w:cs="Times New Roman"/>
          <w:color w:val="FF0000"/>
          <w:sz w:val="52"/>
          <w:szCs w:val="52"/>
        </w:rPr>
      </w:pPr>
      <w:r w:rsidRPr="009338E7">
        <w:rPr>
          <w:rFonts w:ascii="Times New Roman" w:hAnsi="Times New Roman" w:cs="Times New Roman"/>
          <w:noProof/>
          <w:sz w:val="52"/>
          <w:szCs w:val="52"/>
        </w:rPr>
        <mc:AlternateContent>
          <mc:Choice Requires="wps">
            <w:drawing>
              <wp:anchor distT="0" distB="0" distL="114300" distR="114300" simplePos="0" relativeHeight="251659264" behindDoc="0" locked="0" layoutInCell="1" allowOverlap="1" wp14:anchorId="1C651463" wp14:editId="18CBB4C6">
                <wp:simplePos x="0" y="0"/>
                <wp:positionH relativeFrom="column">
                  <wp:posOffset>-557719</wp:posOffset>
                </wp:positionH>
                <wp:positionV relativeFrom="paragraph">
                  <wp:posOffset>10229</wp:posOffset>
                </wp:positionV>
                <wp:extent cx="2133600" cy="4705120"/>
                <wp:effectExtent l="0" t="0" r="0" b="635"/>
                <wp:wrapNone/>
                <wp:docPr id="2" name="Text Box 2"/>
                <wp:cNvGraphicFramePr/>
                <a:graphic xmlns:a="http://schemas.openxmlformats.org/drawingml/2006/main">
                  <a:graphicData uri="http://schemas.microsoft.com/office/word/2010/wordprocessingShape">
                    <wps:wsp>
                      <wps:cNvSpPr txBox="1"/>
                      <wps:spPr>
                        <a:xfrm>
                          <a:off x="0" y="0"/>
                          <a:ext cx="2133600" cy="4705120"/>
                        </a:xfrm>
                        <a:prstGeom prst="rect">
                          <a:avLst/>
                        </a:prstGeom>
                        <a:solidFill>
                          <a:schemeClr val="accent3">
                            <a:lumMod val="40000"/>
                            <a:lumOff val="60000"/>
                          </a:schemeClr>
                        </a:solidFill>
                        <a:ln w="6350">
                          <a:noFill/>
                        </a:ln>
                      </wps:spPr>
                      <wps:txbx>
                        <w:txbxContent>
                          <w:p w14:paraId="0D903C86" w14:textId="41BED574" w:rsidR="00184C08" w:rsidRPr="008F2EE5" w:rsidRDefault="00184C08" w:rsidP="005A258F">
                            <w:pPr>
                              <w:pStyle w:val="ListParagraph"/>
                              <w:numPr>
                                <w:ilvl w:val="0"/>
                                <w:numId w:val="1"/>
                              </w:numPr>
                              <w:rPr>
                                <w:rFonts w:ascii="Times New Roman" w:hAnsi="Times New Roman" w:cs="Times New Roman"/>
                              </w:rPr>
                            </w:pPr>
                            <w:r w:rsidRPr="008F2EE5">
                              <w:rPr>
                                <w:rFonts w:ascii="Times New Roman" w:hAnsi="Times New Roman" w:cs="Times New Roman"/>
                              </w:rPr>
                              <w:t xml:space="preserve">It underpins positive attitudes by working to remove barriers </w:t>
                            </w:r>
                          </w:p>
                          <w:p w14:paraId="510F9244" w14:textId="2C3E3112" w:rsidR="00701477" w:rsidRPr="008F2EE5" w:rsidRDefault="00701477" w:rsidP="00701477">
                            <w:pPr>
                              <w:pStyle w:val="ListParagraph"/>
                              <w:rPr>
                                <w:rFonts w:ascii="Times New Roman" w:hAnsi="Times New Roman" w:cs="Times New Roman"/>
                              </w:rPr>
                            </w:pPr>
                            <w:r w:rsidRPr="008F2EE5">
                              <w:rPr>
                                <w:rFonts w:ascii="Times New Roman" w:hAnsi="Times New Roman" w:cs="Times New Roman"/>
                              </w:rPr>
                              <w:t>(www.allfie.org.uk)</w:t>
                            </w:r>
                          </w:p>
                          <w:p w14:paraId="00860B59" w14:textId="77777777" w:rsidR="005A258F" w:rsidRPr="008F2EE5" w:rsidRDefault="005A258F" w:rsidP="005A258F">
                            <w:pPr>
                              <w:pStyle w:val="ListParagraph"/>
                              <w:rPr>
                                <w:rFonts w:ascii="Times New Roman" w:hAnsi="Times New Roman" w:cs="Times New Roman"/>
                              </w:rPr>
                            </w:pPr>
                          </w:p>
                          <w:p w14:paraId="61A0B934" w14:textId="316E07D6" w:rsidR="00184C08" w:rsidRPr="008F2EE5" w:rsidRDefault="00184C08" w:rsidP="005A258F">
                            <w:pPr>
                              <w:pStyle w:val="ListParagraph"/>
                              <w:numPr>
                                <w:ilvl w:val="0"/>
                                <w:numId w:val="1"/>
                              </w:numPr>
                              <w:rPr>
                                <w:rFonts w:ascii="Times New Roman" w:hAnsi="Times New Roman" w:cs="Times New Roman"/>
                              </w:rPr>
                            </w:pPr>
                            <w:r w:rsidRPr="008F2EE5">
                              <w:rPr>
                                <w:rFonts w:ascii="Times New Roman" w:hAnsi="Times New Roman" w:cs="Times New Roman"/>
                              </w:rPr>
                              <w:t xml:space="preserve">Create equality and promote independence </w:t>
                            </w:r>
                          </w:p>
                          <w:p w14:paraId="6597F552" w14:textId="77777777" w:rsidR="005A258F" w:rsidRPr="008F2EE5" w:rsidRDefault="005A258F" w:rsidP="005A258F">
                            <w:pPr>
                              <w:pStyle w:val="ListParagraph"/>
                              <w:rPr>
                                <w:rFonts w:ascii="Times New Roman" w:hAnsi="Times New Roman" w:cs="Times New Roman"/>
                              </w:rPr>
                            </w:pPr>
                          </w:p>
                          <w:p w14:paraId="652F608D" w14:textId="77777777" w:rsidR="005A258F" w:rsidRPr="008F2EE5" w:rsidRDefault="005A258F" w:rsidP="005A258F">
                            <w:pPr>
                              <w:pStyle w:val="ListParagraph"/>
                              <w:rPr>
                                <w:rFonts w:ascii="Times New Roman" w:hAnsi="Times New Roman" w:cs="Times New Roman"/>
                              </w:rPr>
                            </w:pPr>
                          </w:p>
                          <w:p w14:paraId="6B6AF730" w14:textId="708FD0CC" w:rsidR="005A258F" w:rsidRPr="008F2EE5" w:rsidRDefault="005A258F" w:rsidP="005A258F">
                            <w:pPr>
                              <w:pStyle w:val="ListParagraph"/>
                              <w:numPr>
                                <w:ilvl w:val="0"/>
                                <w:numId w:val="1"/>
                              </w:numPr>
                              <w:rPr>
                                <w:rFonts w:ascii="Times New Roman" w:hAnsi="Times New Roman" w:cs="Times New Roman"/>
                              </w:rPr>
                            </w:pPr>
                            <w:r w:rsidRPr="008F2EE5">
                              <w:rPr>
                                <w:rFonts w:ascii="Times New Roman" w:hAnsi="Times New Roman" w:cs="Times New Roman"/>
                              </w:rPr>
                              <w:t xml:space="preserve">Educational setting should be accessible in every way </w:t>
                            </w:r>
                          </w:p>
                          <w:p w14:paraId="584A0A42" w14:textId="77777777" w:rsidR="00A51703" w:rsidRPr="008F2EE5" w:rsidRDefault="00A51703" w:rsidP="00A51703">
                            <w:pPr>
                              <w:pStyle w:val="ListParagraph"/>
                              <w:rPr>
                                <w:rFonts w:ascii="Times New Roman" w:hAnsi="Times New Roman" w:cs="Times New Roman"/>
                              </w:rPr>
                            </w:pPr>
                          </w:p>
                          <w:p w14:paraId="1B0BA3A3" w14:textId="68ED387B" w:rsidR="005A258F" w:rsidRPr="008F2EE5" w:rsidRDefault="005A258F" w:rsidP="005A258F">
                            <w:pPr>
                              <w:pStyle w:val="ListParagraph"/>
                              <w:numPr>
                                <w:ilvl w:val="0"/>
                                <w:numId w:val="1"/>
                              </w:numPr>
                              <w:rPr>
                                <w:rFonts w:ascii="Times New Roman" w:hAnsi="Times New Roman" w:cs="Times New Roman"/>
                              </w:rPr>
                            </w:pPr>
                            <w:r w:rsidRPr="008F2EE5">
                              <w:rPr>
                                <w:rFonts w:ascii="Times New Roman" w:hAnsi="Times New Roman" w:cs="Times New Roman"/>
                              </w:rPr>
                              <w:t>Focuses on individual’s and their unique needs</w:t>
                            </w:r>
                          </w:p>
                          <w:p w14:paraId="181D17A6" w14:textId="148782C0" w:rsidR="00701477" w:rsidRPr="008F2EE5" w:rsidRDefault="00701477" w:rsidP="00701477">
                            <w:pPr>
                              <w:pStyle w:val="ListParagraph"/>
                              <w:rPr>
                                <w:rFonts w:ascii="Times New Roman" w:hAnsi="Times New Roman" w:cs="Times New Roman"/>
                              </w:rPr>
                            </w:pPr>
                            <w:r w:rsidRPr="008F2EE5">
                              <w:rPr>
                                <w:rFonts w:ascii="Times New Roman" w:hAnsi="Times New Roman" w:cs="Times New Roman"/>
                              </w:rPr>
                              <w:t>(</w:t>
                            </w:r>
                            <w:hyperlink r:id="rId8" w:history="1">
                              <w:r w:rsidRPr="008F2EE5">
                                <w:rPr>
                                  <w:rStyle w:val="Hyperlink"/>
                                  <w:rFonts w:ascii="Times New Roman" w:hAnsi="Times New Roman" w:cs="Times New Roman"/>
                                </w:rPr>
                                <w:t>www.skillsforcare.org</w:t>
                              </w:r>
                            </w:hyperlink>
                            <w:r w:rsidRPr="008F2EE5">
                              <w:rPr>
                                <w:rFonts w:ascii="Times New Roman" w:hAnsi="Times New Roman" w:cs="Times New Roman"/>
                              </w:rPr>
                              <w:t>.</w:t>
                            </w:r>
                          </w:p>
                          <w:p w14:paraId="70511416" w14:textId="22E37394" w:rsidR="005A258F" w:rsidRPr="008F2EE5" w:rsidRDefault="00701477" w:rsidP="00701477">
                            <w:pPr>
                              <w:pStyle w:val="ListParagraph"/>
                              <w:rPr>
                                <w:rFonts w:ascii="Times New Roman" w:hAnsi="Times New Roman" w:cs="Times New Roman"/>
                              </w:rPr>
                            </w:pPr>
                            <w:r w:rsidRPr="008F2EE5">
                              <w:rPr>
                                <w:rFonts w:ascii="Times New Roman" w:hAnsi="Times New Roman" w:cs="Times New Roman"/>
                              </w:rPr>
                              <w:t>.</w:t>
                            </w:r>
                            <w:proofErr w:type="spellStart"/>
                            <w:r w:rsidRPr="008F2EE5">
                              <w:rPr>
                                <w:rFonts w:ascii="Times New Roman" w:hAnsi="Times New Roman" w:cs="Times New Roman"/>
                              </w:rPr>
                              <w:t>uk</w:t>
                            </w:r>
                            <w:proofErr w:type="spellEnd"/>
                            <w:r w:rsidRPr="008F2EE5">
                              <w:rPr>
                                <w:rFonts w:ascii="Times New Roman" w:hAnsi="Times New Roman" w:cs="Times New Roman"/>
                              </w:rPr>
                              <w:t>)</w:t>
                            </w:r>
                          </w:p>
                          <w:p w14:paraId="06FE9970" w14:textId="77777777" w:rsidR="005A258F" w:rsidRPr="008F2EE5" w:rsidRDefault="005A258F" w:rsidP="005A258F">
                            <w:pPr>
                              <w:pStyle w:val="ListParagraph"/>
                              <w:rPr>
                                <w:rFonts w:ascii="Times New Roman" w:hAnsi="Times New Roman" w:cs="Times New Roman"/>
                              </w:rPr>
                            </w:pPr>
                          </w:p>
                          <w:p w14:paraId="49D91346" w14:textId="2E78DC4E" w:rsidR="005A258F" w:rsidRPr="008F2EE5" w:rsidRDefault="005A258F" w:rsidP="005A258F">
                            <w:pPr>
                              <w:pStyle w:val="ListParagraph"/>
                              <w:numPr>
                                <w:ilvl w:val="0"/>
                                <w:numId w:val="1"/>
                              </w:numPr>
                              <w:rPr>
                                <w:rFonts w:ascii="Times New Roman" w:hAnsi="Times New Roman" w:cs="Times New Roman"/>
                              </w:rPr>
                            </w:pPr>
                            <w:r w:rsidRPr="008F2EE5">
                              <w:rPr>
                                <w:rFonts w:ascii="Times New Roman" w:hAnsi="Times New Roman" w:cs="Times New Roman"/>
                              </w:rPr>
                              <w:t>Person centred approach, developing positive attitudes</w:t>
                            </w:r>
                          </w:p>
                          <w:p w14:paraId="6DA87161" w14:textId="0EF75685" w:rsidR="00701477" w:rsidRPr="008F2EE5" w:rsidRDefault="00701477" w:rsidP="00701477">
                            <w:pPr>
                              <w:pStyle w:val="ListParagraph"/>
                              <w:rPr>
                                <w:rFonts w:ascii="Times New Roman" w:hAnsi="Times New Roman" w:cs="Times New Roman"/>
                              </w:rPr>
                            </w:pPr>
                            <w:r w:rsidRPr="008F2EE5">
                              <w:rPr>
                                <w:rFonts w:ascii="Times New Roman" w:hAnsi="Times New Roman" w:cs="Times New Roman"/>
                              </w:rPr>
                              <w:t>(www.dsbweb.co.uk)</w:t>
                            </w:r>
                          </w:p>
                          <w:p w14:paraId="1374372A" w14:textId="77777777" w:rsidR="005A258F" w:rsidRPr="008F2EE5" w:rsidRDefault="005A258F" w:rsidP="005A258F">
                            <w:pPr>
                              <w:pStyle w:val="ListParagraph"/>
                              <w:rPr>
                                <w:rFonts w:ascii="Times New Roman" w:hAnsi="Times New Roman" w:cs="Times New Roman"/>
                              </w:rPr>
                            </w:pPr>
                          </w:p>
                          <w:p w14:paraId="7B77C07D" w14:textId="089DC78A" w:rsidR="005A258F" w:rsidRPr="008F2EE5" w:rsidRDefault="005A258F" w:rsidP="005A258F">
                            <w:pPr>
                              <w:pStyle w:val="ListParagraph"/>
                              <w:numPr>
                                <w:ilvl w:val="0"/>
                                <w:numId w:val="1"/>
                              </w:numPr>
                              <w:rPr>
                                <w:rFonts w:ascii="Times New Roman" w:hAnsi="Times New Roman" w:cs="Times New Roman"/>
                              </w:rPr>
                            </w:pPr>
                            <w:r w:rsidRPr="008F2EE5">
                              <w:rPr>
                                <w:rFonts w:ascii="Times New Roman" w:hAnsi="Times New Roman" w:cs="Times New Roman"/>
                              </w:rPr>
                              <w:t>Its not the individuals its society and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651463" id="_x0000_t202" coordsize="21600,21600" o:spt="202" path="m,l,21600r21600,l21600,xe">
                <v:stroke joinstyle="miter"/>
                <v:path gradientshapeok="t" o:connecttype="rect"/>
              </v:shapetype>
              <v:shape id="Text Box 2" o:spid="_x0000_s1026" type="#_x0000_t202" style="position:absolute;left:0;text-align:left;margin-left:-43.9pt;margin-top:.8pt;width:168pt;height:3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" fillcolor="#c7e4db [1302]" stroked="f" strokeweight=".5pt">
                <v:textbox>
                  <w:txbxContent>
                    <w:p w14:paraId="0D903C86" w14:textId="41BED574" w:rsidR="00184C08" w:rsidRPr="008F2EE5" w:rsidRDefault="00184C08" w:rsidP="005A258F">
                      <w:pPr>
                        <w:pStyle w:val="ListParagraph"/>
                        <w:numPr>
                          <w:ilvl w:val="0"/>
                          <w:numId w:val="1"/>
                        </w:numPr>
                        <w:rPr>
                          <w:rFonts w:ascii="Times New Roman" w:hAnsi="Times New Roman" w:cs="Times New Roman"/>
                        </w:rPr>
                      </w:pPr>
                      <w:r w:rsidRPr="008F2EE5">
                        <w:rPr>
                          <w:rFonts w:ascii="Times New Roman" w:hAnsi="Times New Roman" w:cs="Times New Roman"/>
                        </w:rPr>
                        <w:t xml:space="preserve">It underpins positive attitudes by working to remove barriers </w:t>
                      </w:r>
                    </w:p>
                    <w:p w14:paraId="510F9244" w14:textId="2C3E3112" w:rsidR="00701477" w:rsidRPr="008F2EE5" w:rsidRDefault="00701477" w:rsidP="00701477">
                      <w:pPr>
                        <w:pStyle w:val="ListParagraph"/>
                        <w:rPr>
                          <w:rFonts w:ascii="Times New Roman" w:hAnsi="Times New Roman" w:cs="Times New Roman"/>
                        </w:rPr>
                      </w:pPr>
                      <w:r w:rsidRPr="008F2EE5">
                        <w:rPr>
                          <w:rFonts w:ascii="Times New Roman" w:hAnsi="Times New Roman" w:cs="Times New Roman"/>
                        </w:rPr>
                        <w:t>(www.allfie.org.uk)</w:t>
                      </w:r>
                    </w:p>
                    <w:p w14:paraId="00860B59" w14:textId="77777777" w:rsidR="005A258F" w:rsidRPr="008F2EE5" w:rsidRDefault="005A258F" w:rsidP="005A258F">
                      <w:pPr>
                        <w:pStyle w:val="ListParagraph"/>
                        <w:rPr>
                          <w:rFonts w:ascii="Times New Roman" w:hAnsi="Times New Roman" w:cs="Times New Roman"/>
                        </w:rPr>
                      </w:pPr>
                    </w:p>
                    <w:p w14:paraId="61A0B934" w14:textId="316E07D6" w:rsidR="00184C08" w:rsidRPr="008F2EE5" w:rsidRDefault="00184C08" w:rsidP="005A258F">
                      <w:pPr>
                        <w:pStyle w:val="ListParagraph"/>
                        <w:numPr>
                          <w:ilvl w:val="0"/>
                          <w:numId w:val="1"/>
                        </w:numPr>
                        <w:rPr>
                          <w:rFonts w:ascii="Times New Roman" w:hAnsi="Times New Roman" w:cs="Times New Roman"/>
                        </w:rPr>
                      </w:pPr>
                      <w:r w:rsidRPr="008F2EE5">
                        <w:rPr>
                          <w:rFonts w:ascii="Times New Roman" w:hAnsi="Times New Roman" w:cs="Times New Roman"/>
                        </w:rPr>
                        <w:t xml:space="preserve">Create equality and promote independence </w:t>
                      </w:r>
                    </w:p>
                    <w:p w14:paraId="6597F552" w14:textId="77777777" w:rsidR="005A258F" w:rsidRPr="008F2EE5" w:rsidRDefault="005A258F" w:rsidP="005A258F">
                      <w:pPr>
                        <w:pStyle w:val="ListParagraph"/>
                        <w:rPr>
                          <w:rFonts w:ascii="Times New Roman" w:hAnsi="Times New Roman" w:cs="Times New Roman"/>
                        </w:rPr>
                      </w:pPr>
                    </w:p>
                    <w:p w14:paraId="652F608D" w14:textId="77777777" w:rsidR="005A258F" w:rsidRPr="008F2EE5" w:rsidRDefault="005A258F" w:rsidP="005A258F">
                      <w:pPr>
                        <w:pStyle w:val="ListParagraph"/>
                        <w:rPr>
                          <w:rFonts w:ascii="Times New Roman" w:hAnsi="Times New Roman" w:cs="Times New Roman"/>
                        </w:rPr>
                      </w:pPr>
                    </w:p>
                    <w:p w14:paraId="6B6AF730" w14:textId="708FD0CC" w:rsidR="005A258F" w:rsidRPr="008F2EE5" w:rsidRDefault="005A258F" w:rsidP="005A258F">
                      <w:pPr>
                        <w:pStyle w:val="ListParagraph"/>
                        <w:numPr>
                          <w:ilvl w:val="0"/>
                          <w:numId w:val="1"/>
                        </w:numPr>
                        <w:rPr>
                          <w:rFonts w:ascii="Times New Roman" w:hAnsi="Times New Roman" w:cs="Times New Roman"/>
                        </w:rPr>
                      </w:pPr>
                      <w:r w:rsidRPr="008F2EE5">
                        <w:rPr>
                          <w:rFonts w:ascii="Times New Roman" w:hAnsi="Times New Roman" w:cs="Times New Roman"/>
                        </w:rPr>
                        <w:t xml:space="preserve">Educational setting should be accessible in every way </w:t>
                      </w:r>
                    </w:p>
                    <w:p w14:paraId="584A0A42" w14:textId="77777777" w:rsidR="00A51703" w:rsidRPr="008F2EE5" w:rsidRDefault="00A51703" w:rsidP="00A51703">
                      <w:pPr>
                        <w:pStyle w:val="ListParagraph"/>
                        <w:rPr>
                          <w:rFonts w:ascii="Times New Roman" w:hAnsi="Times New Roman" w:cs="Times New Roman"/>
                        </w:rPr>
                      </w:pPr>
                    </w:p>
                    <w:p w14:paraId="1B0BA3A3" w14:textId="68ED387B" w:rsidR="005A258F" w:rsidRPr="008F2EE5" w:rsidRDefault="005A258F" w:rsidP="005A258F">
                      <w:pPr>
                        <w:pStyle w:val="ListParagraph"/>
                        <w:numPr>
                          <w:ilvl w:val="0"/>
                          <w:numId w:val="1"/>
                        </w:numPr>
                        <w:rPr>
                          <w:rFonts w:ascii="Times New Roman" w:hAnsi="Times New Roman" w:cs="Times New Roman"/>
                        </w:rPr>
                      </w:pPr>
                      <w:r w:rsidRPr="008F2EE5">
                        <w:rPr>
                          <w:rFonts w:ascii="Times New Roman" w:hAnsi="Times New Roman" w:cs="Times New Roman"/>
                        </w:rPr>
                        <w:t>Focuses on individual’s and their unique needs</w:t>
                      </w:r>
                    </w:p>
                    <w:p w14:paraId="181D17A6" w14:textId="148782C0" w:rsidR="00701477" w:rsidRPr="008F2EE5" w:rsidRDefault="00701477" w:rsidP="00701477">
                      <w:pPr>
                        <w:pStyle w:val="ListParagraph"/>
                        <w:rPr>
                          <w:rFonts w:ascii="Times New Roman" w:hAnsi="Times New Roman" w:cs="Times New Roman"/>
                        </w:rPr>
                      </w:pPr>
                      <w:r w:rsidRPr="008F2EE5">
                        <w:rPr>
                          <w:rFonts w:ascii="Times New Roman" w:hAnsi="Times New Roman" w:cs="Times New Roman"/>
                        </w:rPr>
                        <w:t>(</w:t>
                      </w:r>
                      <w:hyperlink r:id="rId9" w:history="1">
                        <w:r w:rsidRPr="008F2EE5">
                          <w:rPr>
                            <w:rStyle w:val="Hyperlink"/>
                            <w:rFonts w:ascii="Times New Roman" w:hAnsi="Times New Roman" w:cs="Times New Roman"/>
                          </w:rPr>
                          <w:t>www.skillsforcare.org</w:t>
                        </w:r>
                      </w:hyperlink>
                      <w:r w:rsidRPr="008F2EE5">
                        <w:rPr>
                          <w:rFonts w:ascii="Times New Roman" w:hAnsi="Times New Roman" w:cs="Times New Roman"/>
                        </w:rPr>
                        <w:t>.</w:t>
                      </w:r>
                    </w:p>
                    <w:p w14:paraId="70511416" w14:textId="22E37394" w:rsidR="005A258F" w:rsidRPr="008F2EE5" w:rsidRDefault="00701477" w:rsidP="00701477">
                      <w:pPr>
                        <w:pStyle w:val="ListParagraph"/>
                        <w:rPr>
                          <w:rFonts w:ascii="Times New Roman" w:hAnsi="Times New Roman" w:cs="Times New Roman"/>
                        </w:rPr>
                      </w:pPr>
                      <w:r w:rsidRPr="008F2EE5">
                        <w:rPr>
                          <w:rFonts w:ascii="Times New Roman" w:hAnsi="Times New Roman" w:cs="Times New Roman"/>
                        </w:rPr>
                        <w:t>.</w:t>
                      </w:r>
                      <w:proofErr w:type="spellStart"/>
                      <w:r w:rsidRPr="008F2EE5">
                        <w:rPr>
                          <w:rFonts w:ascii="Times New Roman" w:hAnsi="Times New Roman" w:cs="Times New Roman"/>
                        </w:rPr>
                        <w:t>uk</w:t>
                      </w:r>
                      <w:proofErr w:type="spellEnd"/>
                      <w:r w:rsidRPr="008F2EE5">
                        <w:rPr>
                          <w:rFonts w:ascii="Times New Roman" w:hAnsi="Times New Roman" w:cs="Times New Roman"/>
                        </w:rPr>
                        <w:t>)</w:t>
                      </w:r>
                    </w:p>
                    <w:p w14:paraId="06FE9970" w14:textId="77777777" w:rsidR="005A258F" w:rsidRPr="008F2EE5" w:rsidRDefault="005A258F" w:rsidP="005A258F">
                      <w:pPr>
                        <w:pStyle w:val="ListParagraph"/>
                        <w:rPr>
                          <w:rFonts w:ascii="Times New Roman" w:hAnsi="Times New Roman" w:cs="Times New Roman"/>
                        </w:rPr>
                      </w:pPr>
                    </w:p>
                    <w:p w14:paraId="49D91346" w14:textId="2E78DC4E" w:rsidR="005A258F" w:rsidRPr="008F2EE5" w:rsidRDefault="005A258F" w:rsidP="005A258F">
                      <w:pPr>
                        <w:pStyle w:val="ListParagraph"/>
                        <w:numPr>
                          <w:ilvl w:val="0"/>
                          <w:numId w:val="1"/>
                        </w:numPr>
                        <w:rPr>
                          <w:rFonts w:ascii="Times New Roman" w:hAnsi="Times New Roman" w:cs="Times New Roman"/>
                        </w:rPr>
                      </w:pPr>
                      <w:r w:rsidRPr="008F2EE5">
                        <w:rPr>
                          <w:rFonts w:ascii="Times New Roman" w:hAnsi="Times New Roman" w:cs="Times New Roman"/>
                        </w:rPr>
                        <w:t>Person centred approach, developing positive attitudes</w:t>
                      </w:r>
                    </w:p>
                    <w:p w14:paraId="6DA87161" w14:textId="0EF75685" w:rsidR="00701477" w:rsidRPr="008F2EE5" w:rsidRDefault="00701477" w:rsidP="00701477">
                      <w:pPr>
                        <w:pStyle w:val="ListParagraph"/>
                        <w:rPr>
                          <w:rFonts w:ascii="Times New Roman" w:hAnsi="Times New Roman" w:cs="Times New Roman"/>
                        </w:rPr>
                      </w:pPr>
                      <w:r w:rsidRPr="008F2EE5">
                        <w:rPr>
                          <w:rFonts w:ascii="Times New Roman" w:hAnsi="Times New Roman" w:cs="Times New Roman"/>
                        </w:rPr>
                        <w:t>(www.dsbweb.co.uk)</w:t>
                      </w:r>
                    </w:p>
                    <w:p w14:paraId="1374372A" w14:textId="77777777" w:rsidR="005A258F" w:rsidRPr="008F2EE5" w:rsidRDefault="005A258F" w:rsidP="005A258F">
                      <w:pPr>
                        <w:pStyle w:val="ListParagraph"/>
                        <w:rPr>
                          <w:rFonts w:ascii="Times New Roman" w:hAnsi="Times New Roman" w:cs="Times New Roman"/>
                        </w:rPr>
                      </w:pPr>
                    </w:p>
                    <w:p w14:paraId="7B77C07D" w14:textId="089DC78A" w:rsidR="005A258F" w:rsidRPr="008F2EE5" w:rsidRDefault="005A258F" w:rsidP="005A258F">
                      <w:pPr>
                        <w:pStyle w:val="ListParagraph"/>
                        <w:numPr>
                          <w:ilvl w:val="0"/>
                          <w:numId w:val="1"/>
                        </w:numPr>
                        <w:rPr>
                          <w:rFonts w:ascii="Times New Roman" w:hAnsi="Times New Roman" w:cs="Times New Roman"/>
                        </w:rPr>
                      </w:pPr>
                      <w:r w:rsidRPr="008F2EE5">
                        <w:rPr>
                          <w:rFonts w:ascii="Times New Roman" w:hAnsi="Times New Roman" w:cs="Times New Roman"/>
                        </w:rPr>
                        <w:t>Its not the individuals its society and structure</w:t>
                      </w:r>
                    </w:p>
                  </w:txbxContent>
                </v:textbox>
              </v:shape>
            </w:pict>
          </mc:Fallback>
        </mc:AlternateContent>
      </w:r>
      <w:r w:rsidR="004D2F89" w:rsidRPr="009338E7">
        <w:rPr>
          <w:rFonts w:ascii="Times New Roman" w:hAnsi="Times New Roman" w:cs="Times New Roman"/>
          <w:noProof/>
          <w:sz w:val="52"/>
          <w:szCs w:val="52"/>
        </w:rPr>
        <mc:AlternateContent>
          <mc:Choice Requires="wps">
            <w:drawing>
              <wp:anchor distT="0" distB="0" distL="114300" distR="114300" simplePos="0" relativeHeight="251673600" behindDoc="0" locked="0" layoutInCell="1" allowOverlap="1" wp14:anchorId="236BE9F0" wp14:editId="73D0641A">
                <wp:simplePos x="0" y="0"/>
                <wp:positionH relativeFrom="column">
                  <wp:posOffset>7672070</wp:posOffset>
                </wp:positionH>
                <wp:positionV relativeFrom="paragraph">
                  <wp:posOffset>60960</wp:posOffset>
                </wp:positionV>
                <wp:extent cx="1748790" cy="5287010"/>
                <wp:effectExtent l="0" t="0" r="3810" b="8890"/>
                <wp:wrapNone/>
                <wp:docPr id="10" name="Text Box 10"/>
                <wp:cNvGraphicFramePr/>
                <a:graphic xmlns:a="http://schemas.openxmlformats.org/drawingml/2006/main">
                  <a:graphicData uri="http://schemas.microsoft.com/office/word/2010/wordprocessingShape">
                    <wps:wsp>
                      <wps:cNvSpPr txBox="1"/>
                      <wps:spPr>
                        <a:xfrm>
                          <a:off x="0" y="0"/>
                          <a:ext cx="1748790" cy="5287010"/>
                        </a:xfrm>
                        <a:prstGeom prst="rect">
                          <a:avLst/>
                        </a:prstGeom>
                        <a:solidFill>
                          <a:schemeClr val="accent1"/>
                        </a:solidFill>
                        <a:ln w="6350">
                          <a:noFill/>
                        </a:ln>
                      </wps:spPr>
                      <wps:txbx>
                        <w:txbxContent>
                          <w:p w14:paraId="0B134D4A" w14:textId="7EC8CAC2" w:rsidR="00593180" w:rsidRPr="008F2EE5" w:rsidRDefault="00FA68CB">
                            <w:pPr>
                              <w:rPr>
                                <w:rFonts w:ascii="Times New Roman" w:hAnsi="Times New Roman" w:cs="Times New Roman"/>
                              </w:rPr>
                            </w:pPr>
                            <w:r w:rsidRPr="008F2EE5">
                              <w:rPr>
                                <w:rFonts w:ascii="Times New Roman" w:hAnsi="Times New Roman" w:cs="Times New Roman"/>
                              </w:rPr>
                              <w:t xml:space="preserve">The Additional Learning Needs and Education Tribunal (Wales) Act 2018 (The Act) makes provision for a new statutory framework for supporting children and young people with additional learning needs (ALN). This replaces existing legislation surrounding special educational needs (SEN) and the assessment of children and young people with learning difficulties and/or disabilities (LDD) in post-16 education and training. The Act also continues the existence of the Special Educational Needs Tribunal for Wales, which provides for children, their </w:t>
                            </w:r>
                            <w:proofErr w:type="gramStart"/>
                            <w:r w:rsidRPr="008F2EE5">
                              <w:rPr>
                                <w:rFonts w:ascii="Times New Roman" w:hAnsi="Times New Roman" w:cs="Times New Roman"/>
                              </w:rPr>
                              <w:t>parents</w:t>
                            </w:r>
                            <w:proofErr w:type="gramEnd"/>
                            <w:r w:rsidRPr="008F2EE5">
                              <w:rPr>
                                <w:rFonts w:ascii="Times New Roman" w:hAnsi="Times New Roman" w:cs="Times New Roman"/>
                              </w:rPr>
                              <w:t xml:space="preserve"> and young people to appeal against decisions made by the local authority in relation to their or their child’s ALN. (Gov.wales.2018)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BE9F0" id="Text Box 10" o:spid="_x0000_s1027" type="#_x0000_t202" style="position:absolute;left:0;text-align:left;margin-left:604.1pt;margin-top:4.8pt;width:137.7pt;height:416.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" fillcolor="#3494ba [3204]" stroked="f" strokeweight=".5pt">
                <v:textbox>
                  <w:txbxContent>
                    <w:p w14:paraId="0B134D4A" w14:textId="7EC8CAC2" w:rsidR="00593180" w:rsidRPr="008F2EE5" w:rsidRDefault="00FA68CB">
                      <w:pPr>
                        <w:rPr>
                          <w:rFonts w:ascii="Times New Roman" w:hAnsi="Times New Roman" w:cs="Times New Roman"/>
                        </w:rPr>
                      </w:pPr>
                      <w:r w:rsidRPr="008F2EE5">
                        <w:rPr>
                          <w:rFonts w:ascii="Times New Roman" w:hAnsi="Times New Roman" w:cs="Times New Roman"/>
                        </w:rPr>
                        <w:t xml:space="preserve">The Additional Learning Needs and Education Tribunal (Wales) Act 2018 (The Act) makes provision for a new statutory framework for supporting children and young people with additional learning needs (ALN). This replaces existing legislation surrounding special educational needs (SEN) and the assessment of children and young people with learning difficulties and/or disabilities (LDD) in post-16 education and training. The Act also continues the existence of the Special Educational Needs Tribunal for Wales, which provides for children, their </w:t>
                      </w:r>
                      <w:proofErr w:type="gramStart"/>
                      <w:r w:rsidRPr="008F2EE5">
                        <w:rPr>
                          <w:rFonts w:ascii="Times New Roman" w:hAnsi="Times New Roman" w:cs="Times New Roman"/>
                        </w:rPr>
                        <w:t>parents</w:t>
                      </w:r>
                      <w:proofErr w:type="gramEnd"/>
                      <w:r w:rsidRPr="008F2EE5">
                        <w:rPr>
                          <w:rFonts w:ascii="Times New Roman" w:hAnsi="Times New Roman" w:cs="Times New Roman"/>
                        </w:rPr>
                        <w:t xml:space="preserve"> and young people to appeal against decisions made by the local authority in relation to their or their child’s ALN. (Gov.wales.2018)</w:t>
                      </w:r>
                    </w:p>
                  </w:txbxContent>
                </v:textbox>
              </v:shape>
            </w:pict>
          </mc:Fallback>
        </mc:AlternateContent>
      </w:r>
      <w:r w:rsidR="000E07D9" w:rsidRPr="009338E7">
        <w:rPr>
          <w:rFonts w:ascii="Times New Roman" w:hAnsi="Times New Roman" w:cs="Times New Roman"/>
          <w:b/>
          <w:bCs/>
          <w:i/>
          <w:iCs/>
          <w:color w:val="FF0000"/>
          <w:sz w:val="52"/>
          <w:szCs w:val="52"/>
        </w:rPr>
        <w:t>The Social Model of Disability</w:t>
      </w:r>
      <w:r w:rsidR="00A03A5E" w:rsidRPr="009338E7">
        <w:rPr>
          <w:rFonts w:ascii="Times New Roman" w:hAnsi="Times New Roman" w:cs="Times New Roman"/>
          <w:b/>
          <w:bCs/>
          <w:i/>
          <w:iCs/>
          <w:color w:val="FF0000"/>
          <w:sz w:val="52"/>
          <w:szCs w:val="52"/>
        </w:rPr>
        <w:t xml:space="preserve">                       </w:t>
      </w:r>
    </w:p>
    <w:p w14:paraId="0D1E7C81" w14:textId="3A2DBAE5" w:rsidR="00184C08" w:rsidRDefault="004D2F89" w:rsidP="000E07D9">
      <w:pPr>
        <w:jc w:val="center"/>
        <w:rPr>
          <w:rFonts w:ascii="Times New Roman" w:hAnsi="Times New Roman" w:cs="Times New Roman"/>
          <w:sz w:val="24"/>
          <w:szCs w:val="24"/>
        </w:rPr>
      </w:pPr>
      <w:r w:rsidRPr="009338E7">
        <w:rPr>
          <w:rFonts w:ascii="Times New Roman" w:hAnsi="Times New Roman" w:cs="Times New Roman"/>
          <w:noProof/>
          <w:sz w:val="52"/>
          <w:szCs w:val="52"/>
        </w:rPr>
        <mc:AlternateContent>
          <mc:Choice Requires="wps">
            <w:drawing>
              <wp:anchor distT="0" distB="0" distL="114300" distR="114300" simplePos="0" relativeHeight="251649024" behindDoc="1" locked="0" layoutInCell="1" allowOverlap="1" wp14:anchorId="1C9A2293" wp14:editId="2F02FDA6">
                <wp:simplePos x="0" y="0"/>
                <wp:positionH relativeFrom="margin">
                  <wp:posOffset>2113280</wp:posOffset>
                </wp:positionH>
                <wp:positionV relativeFrom="page">
                  <wp:posOffset>1008380</wp:posOffset>
                </wp:positionV>
                <wp:extent cx="4704715" cy="1452245"/>
                <wp:effectExtent l="0" t="0" r="19685" b="14605"/>
                <wp:wrapNone/>
                <wp:docPr id="1" name="Text Box 1"/>
                <wp:cNvGraphicFramePr/>
                <a:graphic xmlns:a="http://schemas.openxmlformats.org/drawingml/2006/main">
                  <a:graphicData uri="http://schemas.microsoft.com/office/word/2010/wordprocessingShape">
                    <wps:wsp>
                      <wps:cNvSpPr txBox="1"/>
                      <wps:spPr>
                        <a:xfrm>
                          <a:off x="0" y="0"/>
                          <a:ext cx="4704715" cy="1452245"/>
                        </a:xfrm>
                        <a:prstGeom prst="rect">
                          <a:avLst/>
                        </a:prstGeom>
                        <a:solidFill>
                          <a:schemeClr val="accent6">
                            <a:lumMod val="40000"/>
                            <a:lumOff val="60000"/>
                          </a:schemeClr>
                        </a:solidFill>
                        <a:ln w="6350">
                          <a:solidFill>
                            <a:prstClr val="black"/>
                          </a:solidFill>
                        </a:ln>
                      </wps:spPr>
                      <wps:txbx>
                        <w:txbxContent>
                          <w:p w14:paraId="3DE85D81" w14:textId="61B5041E" w:rsidR="000E07D9" w:rsidRPr="000E07D9" w:rsidRDefault="000E07D9">
                            <w:pPr>
                              <w:rPr>
                                <w:rFonts w:ascii="Times New Roman" w:hAnsi="Times New Roman" w:cs="Times New Roman"/>
                              </w:rPr>
                            </w:pPr>
                            <w:r w:rsidRPr="000E07D9">
                              <w:rPr>
                                <w:rFonts w:ascii="Times New Roman" w:hAnsi="Times New Roman" w:cs="Times New Roman"/>
                              </w:rPr>
                              <w:t>The 1981 Education Act changed the way in which children with SEN were educated. The Warnock Report promoted disability, therefore changing the word ‘handicap’ to Special Educational Needs.</w:t>
                            </w:r>
                            <w:r w:rsidR="00701477">
                              <w:rPr>
                                <w:rFonts w:ascii="Times New Roman" w:hAnsi="Times New Roman" w:cs="Times New Roman"/>
                              </w:rPr>
                              <w:t xml:space="preserve"> </w:t>
                            </w:r>
                            <w:proofErr w:type="gramStart"/>
                            <w:r w:rsidR="00701477">
                              <w:rPr>
                                <w:rFonts w:ascii="Times New Roman" w:hAnsi="Times New Roman" w:cs="Times New Roman"/>
                              </w:rPr>
                              <w:t xml:space="preserve">Warnock </w:t>
                            </w:r>
                            <w:r w:rsidR="00D02561">
                              <w:rPr>
                                <w:rFonts w:ascii="Times New Roman" w:hAnsi="Times New Roman" w:cs="Times New Roman"/>
                              </w:rPr>
                              <w:t>.</w:t>
                            </w:r>
                            <w:proofErr w:type="gramEnd"/>
                            <w:r w:rsidR="00D02561">
                              <w:rPr>
                                <w:rFonts w:ascii="Times New Roman" w:hAnsi="Times New Roman" w:cs="Times New Roman"/>
                              </w:rPr>
                              <w:t xml:space="preserve"> M. </w:t>
                            </w:r>
                            <w:r w:rsidR="00701477">
                              <w:rPr>
                                <w:rFonts w:ascii="Times New Roman" w:hAnsi="Times New Roman" w:cs="Times New Roman"/>
                              </w:rPr>
                              <w:t xml:space="preserve"> (1978)</w:t>
                            </w:r>
                            <w:r w:rsidRPr="000E07D9">
                              <w:rPr>
                                <w:rFonts w:ascii="Times New Roman" w:hAnsi="Times New Roman" w:cs="Times New Roman"/>
                              </w:rPr>
                              <w:t xml:space="preserve"> This was then hoped that it would take the focus off the disability and focus of their individual’s needs.</w:t>
                            </w:r>
                          </w:p>
                          <w:p w14:paraId="48DFAD45" w14:textId="007C6B6C" w:rsidR="000E07D9" w:rsidRPr="000E07D9" w:rsidRDefault="000E07D9">
                            <w:pPr>
                              <w:rPr>
                                <w:rFonts w:ascii="Times New Roman" w:hAnsi="Times New Roman" w:cs="Times New Roman"/>
                              </w:rPr>
                            </w:pPr>
                            <w:r w:rsidRPr="000E07D9">
                              <w:rPr>
                                <w:rFonts w:ascii="Times New Roman" w:hAnsi="Times New Roman" w:cs="Times New Roman"/>
                              </w:rPr>
                              <w:t>The social model is the preferred model for disabled people. It empowers disabled people and encourages society to be more inclusive</w:t>
                            </w:r>
                            <w:r w:rsidR="00184C08">
                              <w:rPr>
                                <w:rFonts w:ascii="Times New Roman" w:hAnsi="Times New Roman"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A2293" id="Text Box 1" o:spid="_x0000_s1028" type="#_x0000_t202" style="position:absolute;left:0;text-align:left;margin-left:166.4pt;margin-top:79.4pt;width:370.45pt;height:114.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" fillcolor="#a3ceed [1305]" strokeweight=".5pt">
                <v:textbox>
                  <w:txbxContent>
                    <w:p w14:paraId="3DE85D81" w14:textId="61B5041E" w:rsidR="000E07D9" w:rsidRPr="000E07D9" w:rsidRDefault="000E07D9">
                      <w:pPr>
                        <w:rPr>
                          <w:rFonts w:ascii="Times New Roman" w:hAnsi="Times New Roman" w:cs="Times New Roman"/>
                        </w:rPr>
                      </w:pPr>
                      <w:r w:rsidRPr="000E07D9">
                        <w:rPr>
                          <w:rFonts w:ascii="Times New Roman" w:hAnsi="Times New Roman" w:cs="Times New Roman"/>
                        </w:rPr>
                        <w:t>The 1981 Education Act changed the way in which children with SEN were educated. The Warnock Report promoted disability, therefore changing the word ‘handicap’ to Special Educational Needs.</w:t>
                      </w:r>
                      <w:r w:rsidR="00701477">
                        <w:rPr>
                          <w:rFonts w:ascii="Times New Roman" w:hAnsi="Times New Roman" w:cs="Times New Roman"/>
                        </w:rPr>
                        <w:t xml:space="preserve"> </w:t>
                      </w:r>
                      <w:proofErr w:type="gramStart"/>
                      <w:r w:rsidR="00701477">
                        <w:rPr>
                          <w:rFonts w:ascii="Times New Roman" w:hAnsi="Times New Roman" w:cs="Times New Roman"/>
                        </w:rPr>
                        <w:t xml:space="preserve">Warnock </w:t>
                      </w:r>
                      <w:r w:rsidR="00D02561">
                        <w:rPr>
                          <w:rFonts w:ascii="Times New Roman" w:hAnsi="Times New Roman" w:cs="Times New Roman"/>
                        </w:rPr>
                        <w:t>.</w:t>
                      </w:r>
                      <w:proofErr w:type="gramEnd"/>
                      <w:r w:rsidR="00D02561">
                        <w:rPr>
                          <w:rFonts w:ascii="Times New Roman" w:hAnsi="Times New Roman" w:cs="Times New Roman"/>
                        </w:rPr>
                        <w:t xml:space="preserve"> M. </w:t>
                      </w:r>
                      <w:r w:rsidR="00701477">
                        <w:rPr>
                          <w:rFonts w:ascii="Times New Roman" w:hAnsi="Times New Roman" w:cs="Times New Roman"/>
                        </w:rPr>
                        <w:t xml:space="preserve"> (1978)</w:t>
                      </w:r>
                      <w:r w:rsidRPr="000E07D9">
                        <w:rPr>
                          <w:rFonts w:ascii="Times New Roman" w:hAnsi="Times New Roman" w:cs="Times New Roman"/>
                        </w:rPr>
                        <w:t xml:space="preserve"> This was then hoped that it would take the focus off the disability and focus of their individual’s needs.</w:t>
                      </w:r>
                    </w:p>
                    <w:p w14:paraId="48DFAD45" w14:textId="007C6B6C" w:rsidR="000E07D9" w:rsidRPr="000E07D9" w:rsidRDefault="000E07D9">
                      <w:pPr>
                        <w:rPr>
                          <w:rFonts w:ascii="Times New Roman" w:hAnsi="Times New Roman" w:cs="Times New Roman"/>
                        </w:rPr>
                      </w:pPr>
                      <w:r w:rsidRPr="000E07D9">
                        <w:rPr>
                          <w:rFonts w:ascii="Times New Roman" w:hAnsi="Times New Roman" w:cs="Times New Roman"/>
                        </w:rPr>
                        <w:t>The social model is the preferred model for disabled people. It empowers disabled people and encourages society to be more inclusive</w:t>
                      </w:r>
                      <w:r w:rsidR="00184C08">
                        <w:rPr>
                          <w:rFonts w:ascii="Times New Roman" w:hAnsi="Times New Roman" w:cs="Times New Roman"/>
                        </w:rPr>
                        <w:t>.</w:t>
                      </w:r>
                    </w:p>
                  </w:txbxContent>
                </v:textbox>
                <w10:wrap anchorx="margin" anchory="page"/>
              </v:shape>
            </w:pict>
          </mc:Fallback>
        </mc:AlternateContent>
      </w:r>
    </w:p>
    <w:p w14:paraId="099BDCF4" w14:textId="28330290" w:rsidR="00184C08" w:rsidRDefault="00701477" w:rsidP="000E07D9">
      <w:pPr>
        <w:jc w:val="center"/>
        <w:rPr>
          <w:rFonts w:ascii="Times New Roman" w:hAnsi="Times New Roman" w:cs="Times New Roman"/>
          <w:sz w:val="24"/>
          <w:szCs w:val="24"/>
        </w:rPr>
      </w:pPr>
      <w:r>
        <w:rPr>
          <w:rFonts w:ascii="Times New Roman" w:hAnsi="Times New Roman" w:cs="Times New Roman"/>
          <w:sz w:val="24"/>
          <w:szCs w:val="24"/>
        </w:rPr>
        <w:t xml:space="preserve"> </w:t>
      </w:r>
    </w:p>
    <w:p w14:paraId="0D2B3CF4" w14:textId="5921434F" w:rsidR="00184C08" w:rsidRDefault="00184C08" w:rsidP="000E07D9">
      <w:pPr>
        <w:jc w:val="center"/>
        <w:rPr>
          <w:rFonts w:ascii="Times New Roman" w:hAnsi="Times New Roman" w:cs="Times New Roman"/>
          <w:sz w:val="24"/>
          <w:szCs w:val="24"/>
        </w:rPr>
      </w:pPr>
    </w:p>
    <w:p w14:paraId="523061DD" w14:textId="057B1EBA" w:rsidR="00184C08" w:rsidRDefault="00184C08" w:rsidP="000E07D9">
      <w:pPr>
        <w:jc w:val="center"/>
        <w:rPr>
          <w:rFonts w:ascii="Times New Roman" w:hAnsi="Times New Roman" w:cs="Times New Roman"/>
          <w:sz w:val="24"/>
          <w:szCs w:val="24"/>
        </w:rPr>
      </w:pPr>
    </w:p>
    <w:p w14:paraId="0A329E9D" w14:textId="386AFF44" w:rsidR="00A03A5E" w:rsidRDefault="00A03A5E" w:rsidP="000E07D9">
      <w:pPr>
        <w:jc w:val="center"/>
        <w:rPr>
          <w:rFonts w:ascii="Times New Roman" w:hAnsi="Times New Roman" w:cs="Times New Roman"/>
          <w:sz w:val="24"/>
          <w:szCs w:val="24"/>
        </w:rPr>
      </w:pPr>
    </w:p>
    <w:p w14:paraId="44AF2A7B" w14:textId="084783BD" w:rsidR="00952731" w:rsidRDefault="00A03A5E" w:rsidP="000E07D9">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800" behindDoc="1" locked="0" layoutInCell="1" allowOverlap="1" wp14:anchorId="1A6B32F6" wp14:editId="3E03F949">
                <wp:simplePos x="0" y="0"/>
                <wp:positionH relativeFrom="column">
                  <wp:posOffset>1820850</wp:posOffset>
                </wp:positionH>
                <wp:positionV relativeFrom="paragraph">
                  <wp:posOffset>252978</wp:posOffset>
                </wp:positionV>
                <wp:extent cx="5303520" cy="546100"/>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5303520" cy="546100"/>
                        </a:xfrm>
                        <a:prstGeom prst="rect">
                          <a:avLst/>
                        </a:prstGeom>
                        <a:solidFill>
                          <a:schemeClr val="accent2">
                            <a:lumMod val="60000"/>
                            <a:lumOff val="40000"/>
                          </a:schemeClr>
                        </a:solidFill>
                        <a:ln w="57150">
                          <a:noFill/>
                        </a:ln>
                      </wps:spPr>
                      <wps:txbx>
                        <w:txbxContent>
                          <w:p w14:paraId="06CB2BD8" w14:textId="77777777" w:rsidR="00A03A5E" w:rsidRDefault="00A03A5E" w:rsidP="00FB767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B32F6" id="Text Box 8" o:spid="_x0000_s1029" type="#_x0000_t202" style="position:absolute;left:0;text-align:left;margin-left:143.35pt;margin-top:19.9pt;width:417.6pt;height:4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" fillcolor="#9ad3d9 [1941]" stroked="f" strokeweight="4.5pt">
                <v:textbox>
                  <w:txbxContent>
                    <w:p w14:paraId="06CB2BD8" w14:textId="77777777" w:rsidR="00A03A5E" w:rsidRDefault="00A03A5E" w:rsidP="00FB767F">
                      <w:pPr>
                        <w:jc w:val="center"/>
                      </w:pPr>
                    </w:p>
                  </w:txbxContent>
                </v:textbox>
              </v:shape>
            </w:pict>
          </mc:Fallback>
        </mc:AlternateContent>
      </w:r>
    </w:p>
    <w:p w14:paraId="32306BE7" w14:textId="5DEF258C" w:rsidR="00952731" w:rsidRDefault="00952731" w:rsidP="00927297">
      <w:pPr>
        <w:jc w:val="center"/>
        <w:rPr>
          <w:rFonts w:ascii="Times New Roman" w:hAnsi="Times New Roman" w:cs="Times New Roman"/>
          <w:sz w:val="24"/>
          <w:szCs w:val="24"/>
        </w:rPr>
      </w:pPr>
      <w:proofErr w:type="spellStart"/>
      <w:r>
        <w:rPr>
          <w:rFonts w:ascii="Times New Roman" w:hAnsi="Times New Roman" w:cs="Times New Roman"/>
          <w:sz w:val="24"/>
          <w:szCs w:val="24"/>
        </w:rPr>
        <w:t>Maslows</w:t>
      </w:r>
      <w:proofErr w:type="spellEnd"/>
      <w:r>
        <w:rPr>
          <w:rFonts w:ascii="Times New Roman" w:hAnsi="Times New Roman" w:cs="Times New Roman"/>
          <w:sz w:val="24"/>
          <w:szCs w:val="24"/>
        </w:rPr>
        <w:t xml:space="preserve"> Hierarchy of Needs is used for every individual regardless of the disability</w:t>
      </w:r>
    </w:p>
    <w:p w14:paraId="674AF121" w14:textId="0359C6CC" w:rsidR="009B44C8" w:rsidRDefault="009B44C8" w:rsidP="00927297">
      <w:pPr>
        <w:jc w:val="center"/>
        <w:rPr>
          <w:rFonts w:ascii="Times New Roman" w:hAnsi="Times New Roman" w:cs="Times New Roman"/>
          <w:sz w:val="24"/>
          <w:szCs w:val="24"/>
        </w:rPr>
      </w:pPr>
      <w:r>
        <w:rPr>
          <w:rFonts w:ascii="Times New Roman" w:hAnsi="Times New Roman" w:cs="Times New Roman"/>
          <w:sz w:val="24"/>
          <w:szCs w:val="24"/>
        </w:rPr>
        <w:t>Each level provides the base foundation for the next</w:t>
      </w:r>
    </w:p>
    <w:p w14:paraId="3F5ED00B" w14:textId="4F8F97BC" w:rsidR="00C36D14" w:rsidRDefault="008C1E74" w:rsidP="00927297">
      <w:pPr>
        <w:jc w:val="center"/>
        <w:rPr>
          <w:rFonts w:ascii="Times New Roman" w:hAnsi="Times New Roman" w:cs="Times New Roman"/>
          <w:sz w:val="24"/>
          <w:szCs w:val="24"/>
        </w:rPr>
      </w:pPr>
      <w:r>
        <w:rPr>
          <w:noProof/>
        </w:rPr>
        <mc:AlternateContent>
          <mc:Choice Requires="wps">
            <w:drawing>
              <wp:anchor distT="0" distB="0" distL="114300" distR="114300" simplePos="0" relativeHeight="251649535" behindDoc="0" locked="0" layoutInCell="1" allowOverlap="1" wp14:anchorId="52BCE40F" wp14:editId="78A0DC70">
                <wp:simplePos x="0" y="0"/>
                <wp:positionH relativeFrom="column">
                  <wp:posOffset>4564049</wp:posOffset>
                </wp:positionH>
                <wp:positionV relativeFrom="paragraph">
                  <wp:posOffset>239229</wp:posOffset>
                </wp:positionV>
                <wp:extent cx="2870006" cy="1637969"/>
                <wp:effectExtent l="0" t="0" r="26035" b="19685"/>
                <wp:wrapNone/>
                <wp:docPr id="5" name="Rectangle 5"/>
                <wp:cNvGraphicFramePr/>
                <a:graphic xmlns:a="http://schemas.openxmlformats.org/drawingml/2006/main">
                  <a:graphicData uri="http://schemas.microsoft.com/office/word/2010/wordprocessingShape">
                    <wps:wsp>
                      <wps:cNvSpPr/>
                      <wps:spPr>
                        <a:xfrm>
                          <a:off x="0" y="0"/>
                          <a:ext cx="2870006" cy="163796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5948CE" id="Rectangle 5" o:spid="_x0000_s1026" style="position:absolute;margin-left:359.35pt;margin-top:18.85pt;width:226pt;height:128.95pt;z-index:2516495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" fillcolor="#3494ba [3204]" strokecolor="#1a495c [1604]" strokeweight="1pt"/>
            </w:pict>
          </mc:Fallback>
        </mc:AlternateContent>
      </w:r>
      <w:r w:rsidR="003A5794">
        <w:rPr>
          <w:noProof/>
        </w:rPr>
        <w:drawing>
          <wp:anchor distT="0" distB="0" distL="114300" distR="114300" simplePos="0" relativeHeight="251660288" behindDoc="1" locked="0" layoutInCell="1" allowOverlap="1" wp14:anchorId="351397AF" wp14:editId="25141510">
            <wp:simplePos x="0" y="0"/>
            <wp:positionH relativeFrom="margin">
              <wp:posOffset>1913255</wp:posOffset>
            </wp:positionH>
            <wp:positionV relativeFrom="paragraph">
              <wp:posOffset>102235</wp:posOffset>
            </wp:positionV>
            <wp:extent cx="2626995" cy="2280285"/>
            <wp:effectExtent l="0" t="0" r="1905" b="5715"/>
            <wp:wrapTight wrapText="bothSides">
              <wp:wrapPolygon edited="0">
                <wp:start x="0" y="0"/>
                <wp:lineTo x="0" y="21474"/>
                <wp:lineTo x="21459" y="21474"/>
                <wp:lineTo x="21459" y="0"/>
                <wp:lineTo x="0" y="0"/>
              </wp:wrapPolygon>
            </wp:wrapTight>
            <wp:docPr id="3" name="Picture 3" descr="maslows-hierarchy-of-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hierarchy-of-nee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6995" cy="2280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C51A8D" w14:textId="57F7F5A9" w:rsidR="00952731" w:rsidRDefault="007B066C" w:rsidP="000E07D9">
      <w:pPr>
        <w:jc w:val="center"/>
        <w:rPr>
          <w:rFonts w:ascii="Times New Roman" w:hAnsi="Times New Roman" w:cs="Times New Roman"/>
          <w:sz w:val="24"/>
          <w:szCs w:val="24"/>
        </w:rPr>
      </w:pPr>
      <w:r>
        <w:rPr>
          <w:noProof/>
        </w:rPr>
        <w:drawing>
          <wp:anchor distT="0" distB="0" distL="114300" distR="114300" simplePos="0" relativeHeight="251674624" behindDoc="1" locked="0" layoutInCell="1" allowOverlap="1" wp14:anchorId="2A8BD0B9" wp14:editId="0A20DD56">
            <wp:simplePos x="0" y="0"/>
            <wp:positionH relativeFrom="column">
              <wp:posOffset>4624236</wp:posOffset>
            </wp:positionH>
            <wp:positionV relativeFrom="paragraph">
              <wp:posOffset>5715</wp:posOffset>
            </wp:positionV>
            <wp:extent cx="2740025" cy="1521460"/>
            <wp:effectExtent l="0" t="0" r="3175" b="2540"/>
            <wp:wrapTight wrapText="bothSides">
              <wp:wrapPolygon edited="0">
                <wp:start x="0" y="0"/>
                <wp:lineTo x="0" y="21366"/>
                <wp:lineTo x="21475" y="21366"/>
                <wp:lineTo x="21475" y="0"/>
                <wp:lineTo x="0" y="0"/>
              </wp:wrapPolygon>
            </wp:wrapTight>
            <wp:docPr id="4" name="Picture 4" descr="Extra Special People, Inc. Disability Child Athens Special nee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tra Special People, Inc. Disability Child Athens Special need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0025" cy="1521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89DA28" w14:textId="14E72A49" w:rsidR="00184C08" w:rsidRDefault="00184C08" w:rsidP="000E07D9">
      <w:pPr>
        <w:jc w:val="center"/>
        <w:rPr>
          <w:rFonts w:ascii="Times New Roman" w:hAnsi="Times New Roman" w:cs="Times New Roman"/>
          <w:sz w:val="24"/>
          <w:szCs w:val="24"/>
        </w:rPr>
      </w:pPr>
    </w:p>
    <w:p w14:paraId="1B6F2E25" w14:textId="3AC67891" w:rsidR="00184C08" w:rsidRDefault="00184C08" w:rsidP="000E07D9">
      <w:pPr>
        <w:jc w:val="center"/>
        <w:rPr>
          <w:rFonts w:ascii="Times New Roman" w:hAnsi="Times New Roman" w:cs="Times New Roman"/>
          <w:sz w:val="24"/>
          <w:szCs w:val="24"/>
        </w:rPr>
      </w:pPr>
    </w:p>
    <w:p w14:paraId="1922D794" w14:textId="7FFA78CC" w:rsidR="00184C08" w:rsidRDefault="00184C08" w:rsidP="00184C08">
      <w:pPr>
        <w:rPr>
          <w:rFonts w:ascii="Times New Roman" w:hAnsi="Times New Roman" w:cs="Times New Roman"/>
          <w:sz w:val="24"/>
          <w:szCs w:val="24"/>
        </w:rPr>
      </w:pPr>
    </w:p>
    <w:p w14:paraId="645C4BC9" w14:textId="690BF36D" w:rsidR="00184C08" w:rsidRDefault="00184C08" w:rsidP="000E07D9">
      <w:pPr>
        <w:jc w:val="center"/>
        <w:rPr>
          <w:rFonts w:ascii="Times New Roman" w:hAnsi="Times New Roman" w:cs="Times New Roman"/>
          <w:sz w:val="24"/>
          <w:szCs w:val="24"/>
        </w:rPr>
      </w:pPr>
    </w:p>
    <w:p w14:paraId="447D4A66" w14:textId="617BFBEC" w:rsidR="00184C08" w:rsidRDefault="00184C08" w:rsidP="00184C08">
      <w:pPr>
        <w:rPr>
          <w:rFonts w:ascii="Times New Roman" w:hAnsi="Times New Roman" w:cs="Times New Roman"/>
          <w:sz w:val="24"/>
          <w:szCs w:val="24"/>
        </w:rPr>
      </w:pPr>
    </w:p>
    <w:p w14:paraId="582F4544" w14:textId="588ED84B" w:rsidR="00FA68CB" w:rsidRDefault="00FA68CB" w:rsidP="00184C08">
      <w:pPr>
        <w:rPr>
          <w:rFonts w:ascii="Times New Roman" w:hAnsi="Times New Roman" w:cs="Times New Roman"/>
          <w:sz w:val="24"/>
          <w:szCs w:val="24"/>
        </w:rPr>
      </w:pPr>
    </w:p>
    <w:p w14:paraId="3F56DC99" w14:textId="3F58995C" w:rsidR="00FA68CB" w:rsidRDefault="00FA68CB" w:rsidP="00184C08">
      <w:pPr>
        <w:rPr>
          <w:rFonts w:ascii="Times New Roman" w:hAnsi="Times New Roman" w:cs="Times New Roman"/>
          <w:sz w:val="24"/>
          <w:szCs w:val="24"/>
        </w:rPr>
      </w:pPr>
    </w:p>
    <w:p w14:paraId="5A30EEA1" w14:textId="4CAEFC7C" w:rsidR="00313614" w:rsidRPr="00D04931" w:rsidRDefault="00313614" w:rsidP="0031361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4112" behindDoc="0" locked="0" layoutInCell="1" allowOverlap="1" wp14:anchorId="223F83BC" wp14:editId="79AD96B0">
                <wp:simplePos x="0" y="0"/>
                <wp:positionH relativeFrom="column">
                  <wp:posOffset>660400</wp:posOffset>
                </wp:positionH>
                <wp:positionV relativeFrom="paragraph">
                  <wp:posOffset>231775</wp:posOffset>
                </wp:positionV>
                <wp:extent cx="7268845" cy="850900"/>
                <wp:effectExtent l="0" t="0" r="0" b="6350"/>
                <wp:wrapNone/>
                <wp:docPr id="11" name="Text Box 11"/>
                <wp:cNvGraphicFramePr/>
                <a:graphic xmlns:a="http://schemas.openxmlformats.org/drawingml/2006/main">
                  <a:graphicData uri="http://schemas.microsoft.com/office/word/2010/wordprocessingShape">
                    <wps:wsp>
                      <wps:cNvSpPr txBox="1"/>
                      <wps:spPr>
                        <a:xfrm>
                          <a:off x="0" y="0"/>
                          <a:ext cx="7268845" cy="850900"/>
                        </a:xfrm>
                        <a:prstGeom prst="rect">
                          <a:avLst/>
                        </a:prstGeom>
                        <a:noFill/>
                        <a:ln w="6350">
                          <a:noFill/>
                        </a:ln>
                        <a:effectLst>
                          <a:glow rad="228600">
                            <a:schemeClr val="accent6">
                              <a:satMod val="175000"/>
                              <a:alpha val="40000"/>
                            </a:schemeClr>
                          </a:glow>
                        </a:effectLst>
                      </wps:spPr>
                      <wps:txbx>
                        <w:txbxContent>
                          <w:p w14:paraId="634E9EDA" w14:textId="77777777" w:rsidR="00313614" w:rsidRPr="00897F4B" w:rsidRDefault="00313614" w:rsidP="00313614">
                            <w:pPr>
                              <w:rPr>
                                <w:rFonts w:ascii="Times New Roman" w:hAnsi="Times New Roman" w:cs="Times New Roman"/>
                              </w:rPr>
                            </w:pPr>
                            <w:r w:rsidRPr="00897F4B">
                              <w:rPr>
                                <w:rFonts w:ascii="Times New Roman" w:hAnsi="Times New Roman" w:cs="Times New Roman"/>
                              </w:rPr>
                              <w:t>Additional learning needs</w:t>
                            </w:r>
                            <w:r>
                              <w:rPr>
                                <w:rFonts w:ascii="Times New Roman" w:hAnsi="Times New Roman" w:cs="Times New Roman"/>
                              </w:rPr>
                              <w:t xml:space="preserve"> may</w:t>
                            </w:r>
                            <w:r w:rsidRPr="00897F4B">
                              <w:rPr>
                                <w:rFonts w:ascii="Times New Roman" w:hAnsi="Times New Roman" w:cs="Times New Roman"/>
                              </w:rPr>
                              <w:t xml:space="preserve"> </w:t>
                            </w:r>
                            <w:r>
                              <w:rPr>
                                <w:rFonts w:ascii="Times New Roman" w:hAnsi="Times New Roman" w:cs="Times New Roman"/>
                              </w:rPr>
                              <w:t>have</w:t>
                            </w:r>
                            <w:r w:rsidRPr="00897F4B">
                              <w:rPr>
                                <w:rFonts w:ascii="Times New Roman" w:hAnsi="Times New Roman" w:cs="Times New Roman"/>
                              </w:rPr>
                              <w:t xml:space="preserve"> several different issues. It can be communication, behavioural</w:t>
                            </w:r>
                            <w:r>
                              <w:rPr>
                                <w:rFonts w:ascii="Times New Roman" w:hAnsi="Times New Roman" w:cs="Times New Roman"/>
                              </w:rPr>
                              <w:t xml:space="preserve"> </w:t>
                            </w:r>
                            <w:proofErr w:type="gramStart"/>
                            <w:r>
                              <w:rPr>
                                <w:rFonts w:ascii="Times New Roman" w:hAnsi="Times New Roman" w:cs="Times New Roman"/>
                              </w:rPr>
                              <w:t>problems</w:t>
                            </w:r>
                            <w:proofErr w:type="gramEnd"/>
                            <w:r>
                              <w:rPr>
                                <w:rFonts w:ascii="Times New Roman" w:hAnsi="Times New Roman" w:cs="Times New Roman"/>
                              </w:rPr>
                              <w:t xml:space="preserve"> or</w:t>
                            </w:r>
                            <w:r w:rsidRPr="00897F4B">
                              <w:rPr>
                                <w:rFonts w:ascii="Times New Roman" w:hAnsi="Times New Roman" w:cs="Times New Roman"/>
                              </w:rPr>
                              <w:t xml:space="preserve"> several </w:t>
                            </w:r>
                            <w:r>
                              <w:rPr>
                                <w:rFonts w:ascii="Times New Roman" w:hAnsi="Times New Roman" w:cs="Times New Roman"/>
                              </w:rPr>
                              <w:t xml:space="preserve">other physical </w:t>
                            </w:r>
                            <w:r w:rsidRPr="00897F4B">
                              <w:rPr>
                                <w:rFonts w:ascii="Times New Roman" w:hAnsi="Times New Roman" w:cs="Times New Roman"/>
                              </w:rPr>
                              <w:t xml:space="preserve">disabilities. Maslow’s pyramid of needs states that every individual must reach the five levels </w:t>
                            </w:r>
                            <w:proofErr w:type="gramStart"/>
                            <w:r w:rsidRPr="00897F4B">
                              <w:rPr>
                                <w:rFonts w:ascii="Times New Roman" w:hAnsi="Times New Roman" w:cs="Times New Roman"/>
                              </w:rPr>
                              <w:t>in order to</w:t>
                            </w:r>
                            <w:proofErr w:type="gramEnd"/>
                            <w:r w:rsidRPr="00897F4B">
                              <w:rPr>
                                <w:rFonts w:ascii="Times New Roman" w:hAnsi="Times New Roman" w:cs="Times New Roman"/>
                              </w:rPr>
                              <w:t xml:space="preserve"> succeed and achieve. As </w:t>
                            </w:r>
                            <w:proofErr w:type="gramStart"/>
                            <w:r w:rsidRPr="00897F4B">
                              <w:rPr>
                                <w:rFonts w:ascii="Times New Roman" w:hAnsi="Times New Roman" w:cs="Times New Roman"/>
                              </w:rPr>
                              <w:t>in  Article</w:t>
                            </w:r>
                            <w:proofErr w:type="gramEnd"/>
                            <w:r w:rsidRPr="00897F4B">
                              <w:rPr>
                                <w:rFonts w:ascii="Times New Roman" w:hAnsi="Times New Roman" w:cs="Times New Roman"/>
                              </w:rPr>
                              <w:t xml:space="preserve"> 28 of the UNCR</w:t>
                            </w:r>
                            <w:r w:rsidRPr="00897F4B">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 xml:space="preserve">which it </w:t>
                            </w:r>
                            <w:r w:rsidRPr="00897F4B">
                              <w:rPr>
                                <w:rFonts w:ascii="Times New Roman" w:hAnsi="Times New Roman" w:cs="Times New Roman"/>
                                <w:color w:val="222222"/>
                                <w:shd w:val="clear" w:color="auto" w:fill="FFFFFF"/>
                              </w:rPr>
                              <w:t xml:space="preserve">states </w:t>
                            </w:r>
                            <w:r>
                              <w:rPr>
                                <w:rFonts w:ascii="Times New Roman" w:hAnsi="Times New Roman" w:cs="Times New Roman"/>
                                <w:color w:val="222222"/>
                                <w:shd w:val="clear" w:color="auto" w:fill="FFFFFF"/>
                              </w:rPr>
                              <w:t>‘</w:t>
                            </w:r>
                            <w:r w:rsidRPr="00897F4B">
                              <w:rPr>
                                <w:rFonts w:ascii="Times New Roman" w:hAnsi="Times New Roman" w:cs="Times New Roman"/>
                                <w:color w:val="222222"/>
                                <w:shd w:val="clear" w:color="auto" w:fill="FFFFFF"/>
                              </w:rPr>
                              <w:t xml:space="preserve">that children and every young person has the right to education, no matter who they are. Regardless of their race, </w:t>
                            </w:r>
                            <w:proofErr w:type="gramStart"/>
                            <w:r w:rsidRPr="00897F4B">
                              <w:rPr>
                                <w:rFonts w:ascii="Times New Roman" w:hAnsi="Times New Roman" w:cs="Times New Roman"/>
                                <w:color w:val="222222"/>
                                <w:shd w:val="clear" w:color="auto" w:fill="FFFFFF"/>
                              </w:rPr>
                              <w:t>gender</w:t>
                            </w:r>
                            <w:proofErr w:type="gramEnd"/>
                            <w:r w:rsidRPr="00897F4B">
                              <w:rPr>
                                <w:rFonts w:ascii="Times New Roman" w:hAnsi="Times New Roman" w:cs="Times New Roman"/>
                                <w:color w:val="222222"/>
                                <w:shd w:val="clear" w:color="auto" w:fill="FFFFFF"/>
                              </w:rPr>
                              <w:t xml:space="preserve"> or disability. Even if they have or are in detention or are a refugee</w:t>
                            </w:r>
                            <w:r>
                              <w:rPr>
                                <w:rFonts w:ascii="Times New Roman" w:hAnsi="Times New Roman" w:cs="Times New Roman"/>
                                <w:color w:val="222222"/>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3F83BC" id="Text Box 11" o:spid="_x0000_s1030" type="#_x0000_t202" style="position:absolute;left:0;text-align:left;margin-left:52pt;margin-top:18.25pt;width:572.35pt;height:67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" filled="f" stroked="f" strokeweight=".5pt">
                <v:textbox>
                  <w:txbxContent>
                    <w:p w14:paraId="634E9EDA" w14:textId="77777777" w:rsidR="00313614" w:rsidRPr="00897F4B" w:rsidRDefault="00313614" w:rsidP="00313614">
                      <w:pPr>
                        <w:rPr>
                          <w:rFonts w:ascii="Times New Roman" w:hAnsi="Times New Roman" w:cs="Times New Roman"/>
                        </w:rPr>
                      </w:pPr>
                      <w:r w:rsidRPr="00897F4B">
                        <w:rPr>
                          <w:rFonts w:ascii="Times New Roman" w:hAnsi="Times New Roman" w:cs="Times New Roman"/>
                        </w:rPr>
                        <w:t>Additional learning needs</w:t>
                      </w:r>
                      <w:r>
                        <w:rPr>
                          <w:rFonts w:ascii="Times New Roman" w:hAnsi="Times New Roman" w:cs="Times New Roman"/>
                        </w:rPr>
                        <w:t xml:space="preserve"> may</w:t>
                      </w:r>
                      <w:r w:rsidRPr="00897F4B">
                        <w:rPr>
                          <w:rFonts w:ascii="Times New Roman" w:hAnsi="Times New Roman" w:cs="Times New Roman"/>
                        </w:rPr>
                        <w:t xml:space="preserve"> </w:t>
                      </w:r>
                      <w:r>
                        <w:rPr>
                          <w:rFonts w:ascii="Times New Roman" w:hAnsi="Times New Roman" w:cs="Times New Roman"/>
                        </w:rPr>
                        <w:t>have</w:t>
                      </w:r>
                      <w:r w:rsidRPr="00897F4B">
                        <w:rPr>
                          <w:rFonts w:ascii="Times New Roman" w:hAnsi="Times New Roman" w:cs="Times New Roman"/>
                        </w:rPr>
                        <w:t xml:space="preserve"> several different issues. It can be communication, behavioural</w:t>
                      </w:r>
                      <w:r>
                        <w:rPr>
                          <w:rFonts w:ascii="Times New Roman" w:hAnsi="Times New Roman" w:cs="Times New Roman"/>
                        </w:rPr>
                        <w:t xml:space="preserve"> </w:t>
                      </w:r>
                      <w:proofErr w:type="gramStart"/>
                      <w:r>
                        <w:rPr>
                          <w:rFonts w:ascii="Times New Roman" w:hAnsi="Times New Roman" w:cs="Times New Roman"/>
                        </w:rPr>
                        <w:t>problems</w:t>
                      </w:r>
                      <w:proofErr w:type="gramEnd"/>
                      <w:r>
                        <w:rPr>
                          <w:rFonts w:ascii="Times New Roman" w:hAnsi="Times New Roman" w:cs="Times New Roman"/>
                        </w:rPr>
                        <w:t xml:space="preserve"> or</w:t>
                      </w:r>
                      <w:r w:rsidRPr="00897F4B">
                        <w:rPr>
                          <w:rFonts w:ascii="Times New Roman" w:hAnsi="Times New Roman" w:cs="Times New Roman"/>
                        </w:rPr>
                        <w:t xml:space="preserve"> several </w:t>
                      </w:r>
                      <w:r>
                        <w:rPr>
                          <w:rFonts w:ascii="Times New Roman" w:hAnsi="Times New Roman" w:cs="Times New Roman"/>
                        </w:rPr>
                        <w:t xml:space="preserve">other physical </w:t>
                      </w:r>
                      <w:r w:rsidRPr="00897F4B">
                        <w:rPr>
                          <w:rFonts w:ascii="Times New Roman" w:hAnsi="Times New Roman" w:cs="Times New Roman"/>
                        </w:rPr>
                        <w:t xml:space="preserve">disabilities. Maslow’s pyramid of needs states that every individual must reach the five levels </w:t>
                      </w:r>
                      <w:proofErr w:type="gramStart"/>
                      <w:r w:rsidRPr="00897F4B">
                        <w:rPr>
                          <w:rFonts w:ascii="Times New Roman" w:hAnsi="Times New Roman" w:cs="Times New Roman"/>
                        </w:rPr>
                        <w:t>in order to</w:t>
                      </w:r>
                      <w:proofErr w:type="gramEnd"/>
                      <w:r w:rsidRPr="00897F4B">
                        <w:rPr>
                          <w:rFonts w:ascii="Times New Roman" w:hAnsi="Times New Roman" w:cs="Times New Roman"/>
                        </w:rPr>
                        <w:t xml:space="preserve"> succeed and achieve. As </w:t>
                      </w:r>
                      <w:proofErr w:type="gramStart"/>
                      <w:r w:rsidRPr="00897F4B">
                        <w:rPr>
                          <w:rFonts w:ascii="Times New Roman" w:hAnsi="Times New Roman" w:cs="Times New Roman"/>
                        </w:rPr>
                        <w:t>in  Article</w:t>
                      </w:r>
                      <w:proofErr w:type="gramEnd"/>
                      <w:r w:rsidRPr="00897F4B">
                        <w:rPr>
                          <w:rFonts w:ascii="Times New Roman" w:hAnsi="Times New Roman" w:cs="Times New Roman"/>
                        </w:rPr>
                        <w:t xml:space="preserve"> 28 of the UNCR</w:t>
                      </w:r>
                      <w:r w:rsidRPr="00897F4B">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 xml:space="preserve">which it </w:t>
                      </w:r>
                      <w:r w:rsidRPr="00897F4B">
                        <w:rPr>
                          <w:rFonts w:ascii="Times New Roman" w:hAnsi="Times New Roman" w:cs="Times New Roman"/>
                          <w:color w:val="222222"/>
                          <w:shd w:val="clear" w:color="auto" w:fill="FFFFFF"/>
                        </w:rPr>
                        <w:t xml:space="preserve">states </w:t>
                      </w:r>
                      <w:r>
                        <w:rPr>
                          <w:rFonts w:ascii="Times New Roman" w:hAnsi="Times New Roman" w:cs="Times New Roman"/>
                          <w:color w:val="222222"/>
                          <w:shd w:val="clear" w:color="auto" w:fill="FFFFFF"/>
                        </w:rPr>
                        <w:t>‘</w:t>
                      </w:r>
                      <w:r w:rsidRPr="00897F4B">
                        <w:rPr>
                          <w:rFonts w:ascii="Times New Roman" w:hAnsi="Times New Roman" w:cs="Times New Roman"/>
                          <w:color w:val="222222"/>
                          <w:shd w:val="clear" w:color="auto" w:fill="FFFFFF"/>
                        </w:rPr>
                        <w:t xml:space="preserve">that children and every young person has the right to education, no matter who they are. Regardless of their race, </w:t>
                      </w:r>
                      <w:proofErr w:type="gramStart"/>
                      <w:r w:rsidRPr="00897F4B">
                        <w:rPr>
                          <w:rFonts w:ascii="Times New Roman" w:hAnsi="Times New Roman" w:cs="Times New Roman"/>
                          <w:color w:val="222222"/>
                          <w:shd w:val="clear" w:color="auto" w:fill="FFFFFF"/>
                        </w:rPr>
                        <w:t>gender</w:t>
                      </w:r>
                      <w:proofErr w:type="gramEnd"/>
                      <w:r w:rsidRPr="00897F4B">
                        <w:rPr>
                          <w:rFonts w:ascii="Times New Roman" w:hAnsi="Times New Roman" w:cs="Times New Roman"/>
                          <w:color w:val="222222"/>
                          <w:shd w:val="clear" w:color="auto" w:fill="FFFFFF"/>
                        </w:rPr>
                        <w:t xml:space="preserve"> or disability. Even if they have or are in detention or are a refugee</w:t>
                      </w:r>
                      <w:r>
                        <w:rPr>
                          <w:rFonts w:ascii="Times New Roman" w:hAnsi="Times New Roman" w:cs="Times New Roman"/>
                          <w:color w:val="222222"/>
                          <w:shd w:val="clear" w:color="auto" w:fill="FFFFFF"/>
                        </w:rPr>
                        <w:t>’</w:t>
                      </w:r>
                    </w:p>
                  </w:txbxContent>
                </v:textbox>
              </v:shape>
            </w:pict>
          </mc:Fallback>
        </mc:AlternateContent>
      </w:r>
    </w:p>
    <w:p w14:paraId="50E34C52" w14:textId="68FD1874" w:rsidR="00FA68CB" w:rsidRDefault="00FA68CB" w:rsidP="00184C08">
      <w:pPr>
        <w:rPr>
          <w:rFonts w:ascii="Times New Roman" w:hAnsi="Times New Roman" w:cs="Times New Roman"/>
          <w:sz w:val="24"/>
          <w:szCs w:val="24"/>
        </w:rPr>
      </w:pPr>
    </w:p>
    <w:p w14:paraId="5DD76BE4" w14:textId="77777777" w:rsidR="008F3BB9" w:rsidRDefault="008F3BB9" w:rsidP="008F3BB9">
      <w:pPr>
        <w:jc w:val="center"/>
        <w:rPr>
          <w:rFonts w:ascii="Times New Roman" w:hAnsi="Times New Roman" w:cs="Times New Roman"/>
          <w:sz w:val="24"/>
          <w:szCs w:val="24"/>
        </w:rPr>
      </w:pPr>
    </w:p>
    <w:p w14:paraId="06FFBA3D" w14:textId="77777777" w:rsidR="008F3BB9" w:rsidRDefault="008F3BB9" w:rsidP="008F3BB9">
      <w:pPr>
        <w:jc w:val="center"/>
        <w:rPr>
          <w:rFonts w:ascii="Times New Roman" w:hAnsi="Times New Roman" w:cs="Times New Roman"/>
          <w:sz w:val="24"/>
          <w:szCs w:val="24"/>
        </w:rPr>
      </w:pPr>
    </w:p>
    <w:p w14:paraId="50A00BE2" w14:textId="1B9875C7" w:rsidR="00313614" w:rsidRDefault="008F3BB9" w:rsidP="008F3BB9">
      <w:pPr>
        <w:jc w:val="center"/>
        <w:rPr>
          <w:rFonts w:ascii="Times New Roman" w:hAnsi="Times New Roman" w:cs="Times New Roman"/>
          <w:sz w:val="24"/>
          <w:szCs w:val="24"/>
        </w:rPr>
      </w:pPr>
      <w:r>
        <w:rPr>
          <w:rFonts w:ascii="Times New Roman" w:hAnsi="Times New Roman" w:cs="Times New Roman"/>
          <w:sz w:val="24"/>
          <w:szCs w:val="24"/>
        </w:rPr>
        <w:t>Referencing for Poster Presentation</w:t>
      </w:r>
    </w:p>
    <w:p w14:paraId="6CB55A44" w14:textId="77777777" w:rsidR="00824CEA" w:rsidRPr="00D04931" w:rsidRDefault="00824CEA" w:rsidP="00824CEA">
      <w:pPr>
        <w:spacing w:line="360" w:lineRule="auto"/>
        <w:jc w:val="center"/>
        <w:rPr>
          <w:rFonts w:ascii="Times New Roman" w:hAnsi="Times New Roman" w:cs="Times New Roman"/>
          <w:sz w:val="24"/>
          <w:szCs w:val="24"/>
        </w:rPr>
      </w:pPr>
      <w:r w:rsidRPr="00D04931">
        <w:rPr>
          <w:rFonts w:ascii="Times New Roman" w:hAnsi="Times New Roman" w:cs="Times New Roman"/>
          <w:sz w:val="24"/>
          <w:szCs w:val="24"/>
        </w:rPr>
        <w:t>Additional Needs in Context</w:t>
      </w:r>
    </w:p>
    <w:p w14:paraId="0454C96F" w14:textId="77777777" w:rsidR="00824CEA" w:rsidRPr="00D04931" w:rsidRDefault="00824CEA" w:rsidP="00824CEA">
      <w:pPr>
        <w:spacing w:line="360" w:lineRule="auto"/>
        <w:jc w:val="center"/>
        <w:rPr>
          <w:rFonts w:ascii="Times New Roman" w:hAnsi="Times New Roman" w:cs="Times New Roman"/>
          <w:sz w:val="24"/>
          <w:szCs w:val="24"/>
        </w:rPr>
      </w:pPr>
      <w:r w:rsidRPr="00D04931">
        <w:rPr>
          <w:rFonts w:ascii="Times New Roman" w:hAnsi="Times New Roman" w:cs="Times New Roman"/>
          <w:sz w:val="24"/>
          <w:szCs w:val="24"/>
        </w:rPr>
        <w:t>Elizabeth Arnold 1904905</w:t>
      </w:r>
    </w:p>
    <w:p w14:paraId="43C05C00" w14:textId="77777777" w:rsidR="00824CEA" w:rsidRDefault="00824CEA" w:rsidP="00824CEA">
      <w:pPr>
        <w:spacing w:line="360" w:lineRule="auto"/>
        <w:jc w:val="center"/>
        <w:rPr>
          <w:rFonts w:ascii="Times New Roman" w:hAnsi="Times New Roman" w:cs="Times New Roman"/>
          <w:sz w:val="24"/>
          <w:szCs w:val="24"/>
        </w:rPr>
      </w:pPr>
    </w:p>
    <w:p w14:paraId="45963A13" w14:textId="77777777" w:rsidR="00824CEA" w:rsidRDefault="00824CEA" w:rsidP="00824CEA">
      <w:pPr>
        <w:spacing w:line="360" w:lineRule="auto"/>
        <w:jc w:val="center"/>
        <w:rPr>
          <w:rFonts w:ascii="Times New Roman" w:hAnsi="Times New Roman" w:cs="Times New Roman"/>
          <w:sz w:val="24"/>
          <w:szCs w:val="24"/>
        </w:rPr>
      </w:pPr>
    </w:p>
    <w:p w14:paraId="2F3ECF15" w14:textId="77777777" w:rsidR="00824CEA" w:rsidRDefault="00824CEA" w:rsidP="00824CEA">
      <w:pPr>
        <w:spacing w:line="360" w:lineRule="auto"/>
        <w:rPr>
          <w:rFonts w:ascii="Times New Roman" w:hAnsi="Times New Roman" w:cs="Times New Roman"/>
          <w:sz w:val="24"/>
          <w:szCs w:val="24"/>
        </w:rPr>
      </w:pPr>
      <w:r>
        <w:rPr>
          <w:rFonts w:ascii="Times New Roman" w:hAnsi="Times New Roman" w:cs="Times New Roman"/>
          <w:sz w:val="24"/>
          <w:szCs w:val="24"/>
        </w:rPr>
        <w:t>https:/www.allfie.org.uk&gt;definitions. The social model of disability-Alliance for Inclusive Education.</w:t>
      </w:r>
    </w:p>
    <w:p w14:paraId="179B2CDA" w14:textId="77777777" w:rsidR="00824CEA" w:rsidRDefault="00824CEA" w:rsidP="00824CEA">
      <w:pPr>
        <w:spacing w:line="360" w:lineRule="auto"/>
        <w:rPr>
          <w:rFonts w:ascii="Times New Roman" w:hAnsi="Times New Roman" w:cs="Times New Roman"/>
          <w:sz w:val="24"/>
          <w:szCs w:val="24"/>
        </w:rPr>
      </w:pPr>
      <w:r>
        <w:rPr>
          <w:rFonts w:ascii="Times New Roman" w:hAnsi="Times New Roman" w:cs="Times New Roman"/>
          <w:sz w:val="24"/>
          <w:szCs w:val="24"/>
        </w:rPr>
        <w:t>https:/mentalhealth.org.uk&gt;social model of disability / Mental Health Foundation</w:t>
      </w:r>
    </w:p>
    <w:p w14:paraId="371460F7" w14:textId="77777777" w:rsidR="00824CEA" w:rsidRDefault="00824CEA" w:rsidP="00824CEA">
      <w:pPr>
        <w:spacing w:line="360" w:lineRule="auto"/>
        <w:rPr>
          <w:rFonts w:ascii="Times New Roman" w:hAnsi="Times New Roman" w:cs="Times New Roman"/>
          <w:sz w:val="24"/>
          <w:szCs w:val="24"/>
        </w:rPr>
      </w:pPr>
      <w:r>
        <w:rPr>
          <w:rFonts w:ascii="Times New Roman" w:hAnsi="Times New Roman" w:cs="Times New Roman"/>
          <w:sz w:val="24"/>
          <w:szCs w:val="24"/>
        </w:rPr>
        <w:t>https:/www.skillsforcare.org.uk</w:t>
      </w:r>
    </w:p>
    <w:p w14:paraId="23D8BF4B" w14:textId="77777777" w:rsidR="00824CEA" w:rsidRPr="00D04931" w:rsidRDefault="00824CEA" w:rsidP="00824CEA">
      <w:pPr>
        <w:spacing w:line="360" w:lineRule="auto"/>
        <w:rPr>
          <w:rFonts w:ascii="Times New Roman" w:hAnsi="Times New Roman" w:cs="Times New Roman"/>
          <w:sz w:val="24"/>
          <w:szCs w:val="24"/>
        </w:rPr>
      </w:pPr>
      <w:r>
        <w:rPr>
          <w:rFonts w:ascii="Times New Roman" w:hAnsi="Times New Roman" w:cs="Times New Roman"/>
          <w:sz w:val="24"/>
          <w:szCs w:val="24"/>
        </w:rPr>
        <w:t>https:/ scope.org.uk&gt;about-us. Social Model of Disability/ Disability Charity Scope UK</w:t>
      </w:r>
    </w:p>
    <w:p w14:paraId="4D2F78BC" w14:textId="77777777" w:rsidR="00824CEA" w:rsidRPr="00D04931" w:rsidRDefault="00824CEA" w:rsidP="00824CEA">
      <w:pPr>
        <w:spacing w:line="360" w:lineRule="auto"/>
        <w:rPr>
          <w:rFonts w:ascii="Times New Roman" w:hAnsi="Times New Roman" w:cs="Times New Roman"/>
          <w:color w:val="222222"/>
          <w:sz w:val="24"/>
          <w:szCs w:val="24"/>
          <w:shd w:val="clear" w:color="auto" w:fill="FFFFFF"/>
        </w:rPr>
      </w:pPr>
      <w:r w:rsidRPr="00164CEA">
        <w:rPr>
          <w:rFonts w:ascii="Times New Roman" w:hAnsi="Times New Roman" w:cs="Times New Roman"/>
          <w:color w:val="222222"/>
          <w:sz w:val="24"/>
          <w:szCs w:val="24"/>
          <w:shd w:val="clear" w:color="auto" w:fill="FFFFFF"/>
        </w:rPr>
        <w:t>Warnock</w:t>
      </w:r>
      <w:r w:rsidRPr="00D04931">
        <w:rPr>
          <w:rFonts w:ascii="Times New Roman" w:hAnsi="Times New Roman" w:cs="Times New Roman"/>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rPr>
        <w:t>M</w:t>
      </w:r>
      <w:r w:rsidRPr="00D04931">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w:t>
      </w:r>
      <w:proofErr w:type="gramEnd"/>
      <w:r>
        <w:rPr>
          <w:rFonts w:ascii="Times New Roman" w:hAnsi="Times New Roman" w:cs="Times New Roman"/>
          <w:color w:val="222222"/>
          <w:sz w:val="24"/>
          <w:szCs w:val="24"/>
          <w:shd w:val="clear" w:color="auto" w:fill="FFFFFF"/>
        </w:rPr>
        <w:t xml:space="preserve">1978). </w:t>
      </w:r>
      <w:r w:rsidRPr="00D04931">
        <w:rPr>
          <w:rFonts w:ascii="Times New Roman" w:hAnsi="Times New Roman" w:cs="Times New Roman"/>
          <w:color w:val="222222"/>
          <w:sz w:val="24"/>
          <w:szCs w:val="24"/>
          <w:shd w:val="clear" w:color="auto" w:fill="FFFFFF"/>
        </w:rPr>
        <w:t>Special Educational Needs: </w:t>
      </w:r>
      <w:r w:rsidRPr="00D04931">
        <w:rPr>
          <w:rFonts w:ascii="Times New Roman" w:hAnsi="Times New Roman" w:cs="Times New Roman"/>
          <w:b/>
          <w:bCs/>
          <w:color w:val="222222"/>
          <w:sz w:val="24"/>
          <w:szCs w:val="24"/>
          <w:shd w:val="clear" w:color="auto" w:fill="FFFFFF"/>
        </w:rPr>
        <w:t>Report</w:t>
      </w:r>
      <w:r w:rsidRPr="00D04931">
        <w:rPr>
          <w:rFonts w:ascii="Times New Roman" w:hAnsi="Times New Roman" w:cs="Times New Roman"/>
          <w:color w:val="222222"/>
          <w:sz w:val="24"/>
          <w:szCs w:val="24"/>
          <w:shd w:val="clear" w:color="auto" w:fill="FFFFFF"/>
        </w:rPr>
        <w:t> of the Committee of Enquiry into the Education of Handicapped Children and Young People. London: H.M.S.O, 1978. Print.</w:t>
      </w:r>
    </w:p>
    <w:p w14:paraId="401C3117" w14:textId="3137B1FE" w:rsidR="00234351" w:rsidRPr="000E07D9" w:rsidRDefault="00824CEA" w:rsidP="00824CEA">
      <w:pPr>
        <w:rPr>
          <w:rFonts w:ascii="Times New Roman" w:hAnsi="Times New Roman" w:cs="Times New Roman"/>
          <w:sz w:val="24"/>
          <w:szCs w:val="24"/>
        </w:rPr>
      </w:pPr>
      <w:r w:rsidRPr="00D04931">
        <w:rPr>
          <w:rFonts w:ascii="Times New Roman" w:hAnsi="Times New Roman" w:cs="Times New Roman"/>
          <w:color w:val="121212"/>
          <w:sz w:val="24"/>
          <w:szCs w:val="24"/>
          <w:shd w:val="clear" w:color="auto" w:fill="FFFFFF"/>
        </w:rPr>
        <w:t>Maslow, A. H. (1943). </w:t>
      </w:r>
      <w:hyperlink r:id="rId12" w:tgtFrame="dsiplay" w:history="1">
        <w:r w:rsidRPr="00D04931">
          <w:rPr>
            <w:rStyle w:val="Hyperlink"/>
            <w:rFonts w:ascii="Times New Roman" w:hAnsi="Times New Roman" w:cs="Times New Roman"/>
            <w:color w:val="337AB7"/>
            <w:sz w:val="24"/>
            <w:szCs w:val="24"/>
            <w:shd w:val="clear" w:color="auto" w:fill="FFFFFF"/>
          </w:rPr>
          <w:t>A theory of human motivation</w:t>
        </w:r>
      </w:hyperlink>
      <w:r w:rsidRPr="00D04931">
        <w:rPr>
          <w:rFonts w:ascii="Times New Roman" w:hAnsi="Times New Roman" w:cs="Times New Roman"/>
          <w:color w:val="121212"/>
          <w:sz w:val="24"/>
          <w:szCs w:val="24"/>
          <w:shd w:val="clear" w:color="auto" w:fill="FFFFFF"/>
        </w:rPr>
        <w:t>. </w:t>
      </w:r>
      <w:r w:rsidRPr="00D04931">
        <w:rPr>
          <w:rStyle w:val="Emphasis"/>
          <w:rFonts w:ascii="Times New Roman" w:hAnsi="Times New Roman" w:cs="Times New Roman"/>
          <w:color w:val="121212"/>
          <w:sz w:val="24"/>
          <w:szCs w:val="24"/>
          <w:shd w:val="clear" w:color="auto" w:fill="FFFFFF"/>
        </w:rPr>
        <w:t>Psychological Review, 50</w:t>
      </w:r>
      <w:r w:rsidRPr="00D04931">
        <w:rPr>
          <w:rFonts w:ascii="Times New Roman" w:hAnsi="Times New Roman" w:cs="Times New Roman"/>
          <w:color w:val="121212"/>
          <w:sz w:val="24"/>
          <w:szCs w:val="24"/>
          <w:shd w:val="clear" w:color="auto" w:fill="FFFFFF"/>
        </w:rPr>
        <w:t>(4), 370-96.</w:t>
      </w:r>
    </w:p>
    <w:sectPr w:rsidR="00234351" w:rsidRPr="000E07D9" w:rsidSect="00871E75">
      <w:pgSz w:w="16838" w:h="11906" w:orient="landscape"/>
      <w:pgMar w:top="709" w:right="1440" w:bottom="1440" w:left="1440"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D28185" w14:textId="77777777" w:rsidR="00133756" w:rsidRDefault="00133756" w:rsidP="00133756">
      <w:pPr>
        <w:spacing w:after="0" w:line="240" w:lineRule="auto"/>
      </w:pPr>
      <w:r>
        <w:separator/>
      </w:r>
    </w:p>
  </w:endnote>
  <w:endnote w:type="continuationSeparator" w:id="0">
    <w:p w14:paraId="4D8C394D" w14:textId="77777777" w:rsidR="00133756" w:rsidRDefault="00133756" w:rsidP="00133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93BD5" w14:textId="77777777" w:rsidR="00133756" w:rsidRDefault="00133756" w:rsidP="00133756">
      <w:pPr>
        <w:spacing w:after="0" w:line="240" w:lineRule="auto"/>
      </w:pPr>
      <w:r>
        <w:separator/>
      </w:r>
    </w:p>
  </w:footnote>
  <w:footnote w:type="continuationSeparator" w:id="0">
    <w:p w14:paraId="256FBC20" w14:textId="77777777" w:rsidR="00133756" w:rsidRDefault="00133756" w:rsidP="001337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D158DF"/>
    <w:multiLevelType w:val="hybridMultilevel"/>
    <w:tmpl w:val="E082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isplayBackgroundShape/>
  <w:proofState w:spelling="clean" w:grammar="clean"/>
  <w:defaultTabStop w:val="720"/>
  <w:characterSpacingControl w:val="doNotCompress"/>
  <w:hdrShapeDefaults>
    <o:shapedefaults v:ext="edit" spidmax="2049">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7D9"/>
    <w:rsid w:val="0001095D"/>
    <w:rsid w:val="00033CD7"/>
    <w:rsid w:val="000A7F04"/>
    <w:rsid w:val="000E07D9"/>
    <w:rsid w:val="000E4615"/>
    <w:rsid w:val="00133756"/>
    <w:rsid w:val="00184C08"/>
    <w:rsid w:val="001B0242"/>
    <w:rsid w:val="001F2D39"/>
    <w:rsid w:val="00206B51"/>
    <w:rsid w:val="00234351"/>
    <w:rsid w:val="0027097F"/>
    <w:rsid w:val="00313614"/>
    <w:rsid w:val="00373055"/>
    <w:rsid w:val="00377564"/>
    <w:rsid w:val="003A5794"/>
    <w:rsid w:val="004D2F89"/>
    <w:rsid w:val="004D76B5"/>
    <w:rsid w:val="00593180"/>
    <w:rsid w:val="005A258F"/>
    <w:rsid w:val="005D32ED"/>
    <w:rsid w:val="006236E3"/>
    <w:rsid w:val="006B02DB"/>
    <w:rsid w:val="006D0D23"/>
    <w:rsid w:val="00701477"/>
    <w:rsid w:val="007B066C"/>
    <w:rsid w:val="007B48E4"/>
    <w:rsid w:val="007D5DBA"/>
    <w:rsid w:val="00824CEA"/>
    <w:rsid w:val="0084548C"/>
    <w:rsid w:val="00871E75"/>
    <w:rsid w:val="00882751"/>
    <w:rsid w:val="00897F4B"/>
    <w:rsid w:val="008C1E74"/>
    <w:rsid w:val="008F2EE5"/>
    <w:rsid w:val="008F3BB9"/>
    <w:rsid w:val="00927297"/>
    <w:rsid w:val="009338E7"/>
    <w:rsid w:val="00952731"/>
    <w:rsid w:val="00960625"/>
    <w:rsid w:val="009B0A03"/>
    <w:rsid w:val="009B44C8"/>
    <w:rsid w:val="00A03A5E"/>
    <w:rsid w:val="00A13EF4"/>
    <w:rsid w:val="00A51703"/>
    <w:rsid w:val="00C36D14"/>
    <w:rsid w:val="00C967CE"/>
    <w:rsid w:val="00D02561"/>
    <w:rsid w:val="00F224D3"/>
    <w:rsid w:val="00F53777"/>
    <w:rsid w:val="00FA68CB"/>
    <w:rsid w:val="00FB7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fillcolor="none"/>
    </o:shapedefaults>
    <o:shapelayout v:ext="edit">
      <o:idmap v:ext="edit" data="1"/>
    </o:shapelayout>
  </w:shapeDefaults>
  <w:decimalSymbol w:val="."/>
  <w:listSeparator w:val=","/>
  <w14:docId w14:val="347E1F5A"/>
  <w15:chartTrackingRefBased/>
  <w15:docId w15:val="{90197A30-5603-47D6-9DB7-5CE23DB3A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07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07D9"/>
    <w:rPr>
      <w:rFonts w:eastAsiaTheme="minorEastAsia"/>
      <w:lang w:val="en-US"/>
    </w:rPr>
  </w:style>
  <w:style w:type="paragraph" w:styleId="ListParagraph">
    <w:name w:val="List Paragraph"/>
    <w:basedOn w:val="Normal"/>
    <w:uiPriority w:val="34"/>
    <w:qFormat/>
    <w:rsid w:val="005A258F"/>
    <w:pPr>
      <w:ind w:left="720"/>
      <w:contextualSpacing/>
    </w:pPr>
  </w:style>
  <w:style w:type="character" w:styleId="Hyperlink">
    <w:name w:val="Hyperlink"/>
    <w:basedOn w:val="DefaultParagraphFont"/>
    <w:uiPriority w:val="99"/>
    <w:unhideWhenUsed/>
    <w:rsid w:val="00701477"/>
    <w:rPr>
      <w:color w:val="6B9F25" w:themeColor="hyperlink"/>
      <w:u w:val="single"/>
    </w:rPr>
  </w:style>
  <w:style w:type="character" w:styleId="UnresolvedMention">
    <w:name w:val="Unresolved Mention"/>
    <w:basedOn w:val="DefaultParagraphFont"/>
    <w:uiPriority w:val="99"/>
    <w:semiHidden/>
    <w:unhideWhenUsed/>
    <w:rsid w:val="00701477"/>
    <w:rPr>
      <w:color w:val="605E5C"/>
      <w:shd w:val="clear" w:color="auto" w:fill="E1DFDD"/>
    </w:rPr>
  </w:style>
  <w:style w:type="character" w:styleId="Emphasis">
    <w:name w:val="Emphasis"/>
    <w:basedOn w:val="DefaultParagraphFont"/>
    <w:uiPriority w:val="20"/>
    <w:qFormat/>
    <w:rsid w:val="00824CEA"/>
    <w:rPr>
      <w:i/>
      <w:iCs/>
    </w:rPr>
  </w:style>
  <w:style w:type="paragraph" w:styleId="Header">
    <w:name w:val="header"/>
    <w:basedOn w:val="Normal"/>
    <w:link w:val="HeaderChar"/>
    <w:uiPriority w:val="99"/>
    <w:unhideWhenUsed/>
    <w:rsid w:val="001337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756"/>
  </w:style>
  <w:style w:type="paragraph" w:styleId="Footer">
    <w:name w:val="footer"/>
    <w:basedOn w:val="Normal"/>
    <w:link w:val="FooterChar"/>
    <w:uiPriority w:val="99"/>
    <w:unhideWhenUsed/>
    <w:rsid w:val="001337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82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llsforcare.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sychclassics.yorku.ca/Maslow/motivation.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www.skillsforcare.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2BE240-A134-40D2-923D-F3C76DB20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142</Words>
  <Characters>815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Arnold</dc:creator>
  <cp:keywords/>
  <dc:description/>
  <cp:lastModifiedBy>Anne Arnold</cp:lastModifiedBy>
  <cp:revision>2</cp:revision>
  <dcterms:created xsi:type="dcterms:W3CDTF">2020-08-21T21:09:00Z</dcterms:created>
  <dcterms:modified xsi:type="dcterms:W3CDTF">2020-08-21T21:09:00Z</dcterms:modified>
</cp:coreProperties>
</file>