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00" w:after="100" w:line="360"/>
        <w:ind w:right="0" w:left="0" w:firstLine="0"/>
        <w:jc w:val="center"/>
        <w:rPr>
          <w:rFonts w:ascii="Calibri" w:hAnsi="Calibri" w:cs="Calibri" w:eastAsia="Calibri"/>
          <w:color w:val="auto"/>
          <w:spacing w:val="0"/>
          <w:position w:val="0"/>
          <w:sz w:val="22"/>
          <w:shd w:fill="auto" w:val="clear"/>
        </w:rPr>
      </w:pPr>
      <w:r>
        <w:rPr>
          <w:rFonts w:ascii="Times New Roman" w:hAnsi="Times New Roman" w:cs="Times New Roman" w:eastAsia="Times New Roman"/>
          <w:color w:val="auto"/>
          <w:spacing w:val="0"/>
          <w:position w:val="0"/>
          <w:sz w:val="44"/>
          <w:shd w:fill="auto" w:val="clear"/>
        </w:rPr>
        <w:t xml:space="preserve">                                                </w:t>
      </w:r>
      <w:r>
        <w:object w:dxaOrig="2855" w:dyaOrig="1154">
          <v:rect xmlns:o="urn:schemas-microsoft-com:office:office" xmlns:v="urn:schemas-microsoft-com:vml" id="rectole0000000000" style="width:142.750000pt;height:57.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imes New Roman" w:hAnsi="Times New Roman" w:cs="Times New Roman" w:eastAsia="Times New Roman"/>
          <w:color w:val="auto"/>
          <w:spacing w:val="0"/>
          <w:position w:val="0"/>
          <w:sz w:val="44"/>
          <w:shd w:fill="auto" w:val="clear"/>
        </w:rPr>
        <w:t xml:space="preserve">                             </w:t>
      </w:r>
    </w:p>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name:Penka Pavlinova Ruseva</w:t>
      </w:r>
    </w:p>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number:2029255</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Programme:BA Business Management</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Module:Comunity Engagement</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code:LCBB4002</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Coordinator:Dr Olu Adegbite</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Assignment Title:Comunity Engagement</w:t>
      </w: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p>
    <w:p>
      <w:pPr>
        <w:spacing w:before="100" w:after="100" w:line="360"/>
        <w:ind w:right="0" w:left="0" w:firstLine="0"/>
        <w:jc w:val="center"/>
        <w:rPr>
          <w:rFonts w:ascii="Times New Roman" w:hAnsi="Times New Roman" w:cs="Times New Roman" w:eastAsia="Times New Roman"/>
          <w:color w:val="auto"/>
          <w:spacing w:val="0"/>
          <w:position w:val="0"/>
          <w:sz w:val="44"/>
          <w:shd w:fill="auto" w:val="clear"/>
        </w:rPr>
      </w:pPr>
      <w:r>
        <w:rPr>
          <w:rFonts w:ascii="Times New Roman" w:hAnsi="Times New Roman" w:cs="Times New Roman" w:eastAsia="Times New Roman"/>
          <w:color w:val="auto"/>
          <w:spacing w:val="0"/>
          <w:position w:val="0"/>
          <w:sz w:val="44"/>
          <w:shd w:fill="auto" w:val="clear"/>
        </w:rPr>
        <w:t xml:space="preserve">Community Engagement</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Introduction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Community engagement is a strategic approach of company to build up a good relationship with consumers and others organization to increase brand awareness, visibility and reputation in the marketplace. Community engagement help business organization to promote sustainable decisions. Community engagement bring about huge positive outcomes and benefits for any business organization existing in the society. When any business organization engage with community then can understand the big picture of society like- consumers income, buying quality, social approaches, religious outlook and other dynamic forces occurring in the society (Cook &amp; Other 2013). After evaluating the different forces of community, the leaders of any company can take effective and strategic decisions and polices for the development of company. This report mainly focus on the importance of community engagement, importance of transferable skills and the way Mr Clark’s employer can make sure community engagement.</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Importance of community engagement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object w:dxaOrig="4118" w:dyaOrig="2203">
          <v:rect xmlns:o="urn:schemas-microsoft-com:office:office" xmlns:v="urn:schemas-microsoft-com:vml" id="rectole0000000001" style="width:205.900000pt;height:110.1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Times New Roman" w:hAnsi="Times New Roman" w:cs="Times New Roman" w:eastAsia="Times New Roman"/>
          <w:color w:val="auto"/>
          <w:spacing w:val="0"/>
          <w:position w:val="0"/>
          <w:sz w:val="24"/>
          <w:shd w:fill="auto" w:val="clear"/>
        </w:rPr>
        <w:t xml:space="preserve">Community engagement is very important factors for each business organization to run procedures in the workplace. Without effective engagement with community, any business organization can not make sure desired performance in the workplace. Any small, medium or large business organization try to engage with community to gather dynamic information about society for making effective business strategies and regulations. Some importance of community engagement are mentioned below-</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Increase customers retention:</w:t>
      </w:r>
      <w:r>
        <w:rPr>
          <w:rFonts w:ascii="Times New Roman" w:hAnsi="Times New Roman" w:cs="Times New Roman" w:eastAsia="Times New Roman"/>
          <w:color w:val="auto"/>
          <w:spacing w:val="0"/>
          <w:position w:val="0"/>
          <w:sz w:val="24"/>
          <w:shd w:fill="auto" w:val="clear"/>
        </w:rPr>
        <w:t xml:space="preserve"> When any business organization run action procedures in the society and also participate different welfare activities then the consumers and other people in the society become positive about those company. The leaders of each business organization encourages each employee to maintain a good communication and effective relationship with consumers to widespread the positivity of company (Maher 2019). By doing different positive approaches with consumers any business organization can make sure effective activities in the community for the development of company.</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Find opportunities to take advantages:</w:t>
      </w:r>
      <w:r>
        <w:rPr>
          <w:rFonts w:ascii="Times New Roman" w:hAnsi="Times New Roman" w:cs="Times New Roman" w:eastAsia="Times New Roman"/>
          <w:color w:val="auto"/>
          <w:spacing w:val="0"/>
          <w:position w:val="0"/>
          <w:sz w:val="24"/>
          <w:shd w:fill="auto" w:val="clear"/>
        </w:rPr>
        <w:t xml:space="preserve"> Building effective engagement with community also create great opportunities to perform dynamic actions and taking better advantages in the business place. When any prominent business organization will engage with community then can easily inform about production quality, pricing rate and brand value that play an effective role for the development of institution. This is also one kind of advertisement, that bring about competitive opportunities to the company for performing actions. The community platforms give business organization to analyze dynamic forces, external environment and consumer’s opinion that have a great influence to take effective business decisions and policies.</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Improve customers support</w:t>
      </w:r>
      <w:r>
        <w:rPr>
          <w:rFonts w:ascii="Times New Roman" w:hAnsi="Times New Roman" w:cs="Times New Roman" w:eastAsia="Times New Roman"/>
          <w:color w:val="auto"/>
          <w:spacing w:val="0"/>
          <w:position w:val="0"/>
          <w:sz w:val="24"/>
          <w:shd w:fill="auto" w:val="clear"/>
        </w:rPr>
        <w:t xml:space="preserve">: Building a good relationship with community every business company also can detect the existence performance and strong and weakens in the workplace. Every prominent brand really care about the customers satisfaction and expectation. The leaders of these prominent brands conduct different research program about the dynamic factors of community to launch any new or innovative products in the marketplace (Barnes &amp; Schmitz 2016). The main purpose of these prominent brands is to improve organizational activities and ensuring high satisfaction of consumers in the marketplace.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Without community engagement, any small, large of prominent business company can not provide effective supports and facilities of consumers in the business marketplace.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The importance of transferable skills in community engagement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Transferable skills are important factors in the business place for both employee and employer to perform desired functions in the workplace. The employer of any business organization evaluate different skills, experience and quality of employee during appointing them into different working sectors. The importance of different transferable skills are mentioned below-</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Leadership skills:</w:t>
      </w:r>
      <w:r>
        <w:rPr>
          <w:rFonts w:ascii="Times New Roman" w:hAnsi="Times New Roman" w:cs="Times New Roman" w:eastAsia="Times New Roman"/>
          <w:color w:val="auto"/>
          <w:spacing w:val="0"/>
          <w:position w:val="0"/>
          <w:sz w:val="24"/>
          <w:shd w:fill="auto" w:val="clear"/>
        </w:rPr>
        <w:t xml:space="preserve"> Leaderships skills not merely the managing and supervising capability of team rather it also indicates the ability to lead any new project and handling quality of any critical situations facing in the workplace. Leadership skills also encompass many additional skills like-problem solving quality, communication quality and rational quality of employees and leaders of the company (Baldus &amp; Other 2015). Leadership quality of employees, leaders and managers of company play a supportive role to manage complex situations and performing satisfied activities in the workplace.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Adaptability:</w:t>
      </w:r>
      <w:r>
        <w:rPr>
          <w:rFonts w:ascii="Times New Roman" w:hAnsi="Times New Roman" w:cs="Times New Roman" w:eastAsia="Times New Roman"/>
          <w:color w:val="auto"/>
          <w:spacing w:val="0"/>
          <w:position w:val="0"/>
          <w:sz w:val="24"/>
          <w:shd w:fill="auto" w:val="clear"/>
        </w:rPr>
        <w:t xml:space="preserve"> Adaptability or adjustment quality of employees and leaders are very important issues for any business company to run action procedures. Every business organization have to face changing situations to operate business functions in the workplace. The employees and leaders of company have to take different strategies, polices and effective decision to adapt with the changing environment.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Communication:</w:t>
      </w:r>
      <w:r>
        <w:rPr>
          <w:rFonts w:ascii="Times New Roman" w:hAnsi="Times New Roman" w:cs="Times New Roman" w:eastAsia="Times New Roman"/>
          <w:color w:val="auto"/>
          <w:spacing w:val="0"/>
          <w:position w:val="0"/>
          <w:sz w:val="24"/>
          <w:shd w:fill="auto" w:val="clear"/>
        </w:rPr>
        <w:t xml:space="preserve"> Communication is very necessary factors in business marketplace to operate the whole action procedures in the workplace. The communication quality of the employees, leaders and managers of company have a vast role to operate functions in the workplace. Today any prominent business company using different modern technologies in the workplace for maintaining a effective communication with employees, managers, leaders and other business organization existing in the marketplace. Besides, the leaders of each business organization also arrange various learning program and seminar for improving the communication quality of employees.</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Creativity:</w:t>
      </w:r>
      <w:r>
        <w:rPr>
          <w:rFonts w:ascii="Times New Roman" w:hAnsi="Times New Roman" w:cs="Times New Roman" w:eastAsia="Times New Roman"/>
          <w:color w:val="auto"/>
          <w:spacing w:val="0"/>
          <w:position w:val="0"/>
          <w:sz w:val="24"/>
          <w:shd w:fill="auto" w:val="clear"/>
        </w:rPr>
        <w:t xml:space="preserve"> Creativity is not only your drawing or painting skills rather creativity also refers your innermost, innovative and problem solving qualities. Every leaders and employees have different noble qualities that play an outstanding role to run the business functions in the workplace. The leaders of each company try to manage all the internal and external forces by showing intellectual and strategic quality in the workplace (Dahles &amp; Other 2020). Besides the employees also provide outstanding performance in the workplace to produce high quality products in the workplace. Moreover, the marketers of company also show different noble qualities to impress the consumers and clients coming to the company.</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object w:dxaOrig="3960" w:dyaOrig="2217">
          <v:rect xmlns:o="urn:schemas-microsoft-com:office:office" xmlns:v="urn:schemas-microsoft-com:vml" id="rectole0000000002" style="width:198.000000pt;height:110.8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r>
        <w:rPr>
          <w:rFonts w:ascii="Times New Roman" w:hAnsi="Times New Roman" w:cs="Times New Roman" w:eastAsia="Times New Roman"/>
          <w:b/>
          <w:color w:val="auto"/>
          <w:spacing w:val="0"/>
          <w:position w:val="0"/>
          <w:sz w:val="24"/>
          <w:shd w:fill="auto" w:val="clear"/>
        </w:rPr>
        <w:t xml:space="preserve">Technological skills:</w:t>
      </w:r>
      <w:r>
        <w:rPr>
          <w:rFonts w:ascii="Times New Roman" w:hAnsi="Times New Roman" w:cs="Times New Roman" w:eastAsia="Times New Roman"/>
          <w:color w:val="auto"/>
          <w:spacing w:val="0"/>
          <w:position w:val="0"/>
          <w:sz w:val="24"/>
          <w:shd w:fill="auto" w:val="clear"/>
        </w:rPr>
        <w:t xml:space="preserve"> Today in modern business place, technological equipment’s have a vast impact on the overall action procedures of company. Any small, large or prominent company are extremely depends on the technological support to run action procedures in the workplace. Computer is a important factor in modern business place and each company use this company having different purpose to run procedures in the workplace. When the executive body of any company, appoint new employees then verily emphasis on the technological skill and experience that are the necessary factors in the modern business place. This transferable skills have a vast role on the action procedures of any working sector of company.</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Some transferable skills that are evident in the case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business place, the leaders, managers and employees of company have to belong different transferable skills to enhance the personal and professional value and dignity in the workplace. Besides these transferable skills and qualities also play an outstanding role for the development of company. Some transferable skills that are evident in the case are mentioned below-</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Customers service skills:</w:t>
      </w:r>
      <w:r>
        <w:rPr>
          <w:rFonts w:ascii="Times New Roman" w:hAnsi="Times New Roman" w:cs="Times New Roman" w:eastAsia="Times New Roman"/>
          <w:color w:val="auto"/>
          <w:spacing w:val="0"/>
          <w:position w:val="0"/>
          <w:sz w:val="24"/>
          <w:shd w:fill="auto" w:val="clear"/>
        </w:rPr>
        <w:t xml:space="preserve"> Customers are the most important issues for each business organization to run procedures and achieve goals and objectives. Effective customers’ service also enhance the value and reputation of company, which also bring about competitive advantages in the business place. Every prominent company extremely focus on effective customers services by applying different strategies and tactical approaches in the marketplace (Zifla &amp; Wttal 2016). The leaders of each company also inspire employees to provide better services of consumers for their maximum happiness in the workplace. This transferable skills is very relevant to the chose case.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Time management skills:</w:t>
      </w:r>
      <w:r>
        <w:rPr>
          <w:rFonts w:ascii="Times New Roman" w:hAnsi="Times New Roman" w:cs="Times New Roman" w:eastAsia="Times New Roman"/>
          <w:color w:val="auto"/>
          <w:spacing w:val="0"/>
          <w:position w:val="0"/>
          <w:sz w:val="24"/>
          <w:shd w:fill="auto" w:val="clear"/>
        </w:rPr>
        <w:t xml:space="preserve"> Time management is a noble quality for both employees and leaders of company. Time never wait for anyone so the employees and leaders of each company should maximum utilize the time for performing the whole action procedures before the desired time schedule. The employees having a time management quality have a great acceptance to the company and the leaders also promote and provide desired respect and dignity in the workplace. The leaders of each company motivate the employees to belong an effective time management quality for performing action procedures in the workplace.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Presentation skills</w:t>
      </w:r>
      <w:r>
        <w:rPr>
          <w:rFonts w:ascii="Times New Roman" w:hAnsi="Times New Roman" w:cs="Times New Roman" w:eastAsia="Times New Roman"/>
          <w:color w:val="auto"/>
          <w:spacing w:val="0"/>
          <w:position w:val="0"/>
          <w:sz w:val="24"/>
          <w:shd w:fill="auto" w:val="clear"/>
        </w:rPr>
        <w:t xml:space="preserve">: Presentation skills are necessary factor for both the leaders and employees of any company. The leaders of each company have to manage the external and internal forces of company and also have to deal with other business organization to run action procedures in the workplace. Besides, the employees of any company also have to maintain a good relationship with colleagues and also have to impress the consumers to perform own role and responsibilities in the workplace. If the presentation skills of employees and leaders become poor then impossible to perform these innovative and strategic tasks in the business place.</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IT skills:</w:t>
      </w:r>
      <w:r>
        <w:rPr>
          <w:rFonts w:ascii="Times New Roman" w:hAnsi="Times New Roman" w:cs="Times New Roman" w:eastAsia="Times New Roman"/>
          <w:color w:val="auto"/>
          <w:spacing w:val="0"/>
          <w:position w:val="0"/>
          <w:sz w:val="24"/>
          <w:shd w:fill="auto" w:val="clear"/>
        </w:rPr>
        <w:t xml:space="preserve"> Information technologies are the most important part in the modern business place. Every small or prominent company apply different information technologies in the workplace for taking opportunities and advantages. If the IT knowledge of the leaders and employees of company become poor then impossible to take these competitive advantages and facilities in the workplace. Every prominent business company arrange various learning and training program for improving the IT knowledge of employees, managers and other staff existing in the company.</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The way Mr Clark’s employer do to take community engagement to the next level</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Community engagement is essential element for each business organization to run organizational procedures in the workplace. The employer of each business company inspire the employees to maintain effective relationship with colleagues, consumers and other individuals existing in the society. The leaders of each prominent company verily concern about the importance and effect of community engagement to run organizational activities in the workplace (Virani 2020). Sometimes business organization also have to face different complex situations in the workplace for having different qualities and characteristics of people living in the society.</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Mr Clark is a employee of prominent company whose employer verily focus on community engagement to take dynamic information and run organizational activities in the marketplace. When the employer of Clark recruit any new employees in the workplace then verily judge different skills, experience and qualities that can play a effective role for the development of company. For improving the community engagement in the next time the employer of Mr Clark use different technological equipment’s and also arrange various learning program and seminar in different time to improve the innermost qualities and capabilities of employees for the outstanding performance in the workplace.</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Conclusion</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Community engagement is very important factors in the modern business place. It helps business organization to collect the dynamic forces and issues of society to take strategic decisions and ruing organizational procedures in the workplace. Transferable skills also play an effective role to the business sectors to handle complex situations and performing actions according to the mission and vision of company (Johsstona &amp; Lane 2018). The leaders of each company encourages employees to practice a better relationship with the members of community.</w:t>
      </w: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24"/>
          <w:shd w:fill="auto" w:val="clear"/>
        </w:rPr>
      </w:pPr>
      <w:r>
        <w:rPr>
          <w:rFonts w:ascii="Times New Roman" w:hAnsi="Times New Roman" w:cs="Times New Roman" w:eastAsia="Times New Roman"/>
          <w:b/>
          <w:color w:val="2E74B5"/>
          <w:spacing w:val="0"/>
          <w:position w:val="0"/>
          <w:sz w:val="24"/>
          <w:shd w:fill="auto" w:val="clear"/>
        </w:rPr>
        <w:t xml:space="preserve">Reference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Cook, R., Campbell, D.K. and Kopp, A., 2013. Student focused community engagement: The SBI program as a bridge into the community. </w:t>
      </w:r>
      <w:r>
        <w:rPr>
          <w:rFonts w:ascii="Times New Roman" w:hAnsi="Times New Roman" w:cs="Times New Roman" w:eastAsia="Times New Roman"/>
          <w:i/>
          <w:color w:val="auto"/>
          <w:spacing w:val="0"/>
          <w:position w:val="0"/>
          <w:sz w:val="24"/>
          <w:shd w:fill="auto" w:val="clear"/>
        </w:rPr>
        <w:t xml:space="preserve">Small Business Institute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9</w:t>
      </w:r>
      <w:r>
        <w:rPr>
          <w:rFonts w:ascii="Times New Roman" w:hAnsi="Times New Roman" w:cs="Times New Roman" w:eastAsia="Times New Roman"/>
          <w:color w:val="auto"/>
          <w:spacing w:val="0"/>
          <w:position w:val="0"/>
          <w:sz w:val="24"/>
          <w:shd w:fill="auto" w:val="clear"/>
        </w:rPr>
        <w:t xml:space="preserve">(2), pp.1-10.</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Maher, R., 2019. Squeezing psychological freedom in corporate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community engagement. </w:t>
      </w:r>
      <w:r>
        <w:rPr>
          <w:rFonts w:ascii="Times New Roman" w:hAnsi="Times New Roman" w:cs="Times New Roman" w:eastAsia="Times New Roman"/>
          <w:i/>
          <w:color w:val="auto"/>
          <w:spacing w:val="0"/>
          <w:position w:val="0"/>
          <w:sz w:val="24"/>
          <w:shd w:fill="auto" w:val="clear"/>
        </w:rPr>
        <w:t xml:space="preserve">Journal of Business Ethics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160</w:t>
      </w:r>
      <w:r>
        <w:rPr>
          <w:rFonts w:ascii="Times New Roman" w:hAnsi="Times New Roman" w:cs="Times New Roman" w:eastAsia="Times New Roman"/>
          <w:color w:val="auto"/>
          <w:spacing w:val="0"/>
          <w:position w:val="0"/>
          <w:sz w:val="24"/>
          <w:shd w:fill="auto" w:val="clear"/>
        </w:rPr>
        <w:t xml:space="preserve">(4), pp.1047-1066.</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Barnes, M. and Schmitz, P., 2016. Community engagement matters (now more than ever). </w:t>
      </w:r>
      <w:r>
        <w:rPr>
          <w:rFonts w:ascii="Times New Roman" w:hAnsi="Times New Roman" w:cs="Times New Roman" w:eastAsia="Times New Roman"/>
          <w:i/>
          <w:color w:val="auto"/>
          <w:spacing w:val="0"/>
          <w:position w:val="0"/>
          <w:sz w:val="24"/>
          <w:shd w:fill="auto" w:val="clear"/>
        </w:rPr>
        <w:t xml:space="preserve">Stanford Social Innovation Review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14</w:t>
      </w:r>
      <w:r>
        <w:rPr>
          <w:rFonts w:ascii="Times New Roman" w:hAnsi="Times New Roman" w:cs="Times New Roman" w:eastAsia="Times New Roman"/>
          <w:color w:val="auto"/>
          <w:spacing w:val="0"/>
          <w:position w:val="0"/>
          <w:sz w:val="24"/>
          <w:shd w:fill="auto" w:val="clear"/>
        </w:rPr>
        <w:t xml:space="preserve">(2), pp.32-39.</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Baldus, B.J., Voorhees, C. and Calantone, R., 2015. Online brand community engagement: Scale development and validation. </w:t>
      </w:r>
      <w:r>
        <w:rPr>
          <w:rFonts w:ascii="Times New Roman" w:hAnsi="Times New Roman" w:cs="Times New Roman" w:eastAsia="Times New Roman"/>
          <w:i/>
          <w:color w:val="auto"/>
          <w:spacing w:val="0"/>
          <w:position w:val="0"/>
          <w:sz w:val="24"/>
          <w:shd w:fill="auto" w:val="clear"/>
        </w:rPr>
        <w:t xml:space="preserve">Journal of business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68</w:t>
      </w:r>
      <w:r>
        <w:rPr>
          <w:rFonts w:ascii="Times New Roman" w:hAnsi="Times New Roman" w:cs="Times New Roman" w:eastAsia="Times New Roman"/>
          <w:color w:val="auto"/>
          <w:spacing w:val="0"/>
          <w:position w:val="0"/>
          <w:sz w:val="24"/>
          <w:shd w:fill="auto" w:val="clear"/>
        </w:rPr>
        <w:t xml:space="preserve">(5), pp.978-985.</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Dahles, H., Khieng, S., Verver, M. and Manders, I., 2020. Social entrepreneurship and tourism in Cambodia: advancing community engagement. </w:t>
      </w:r>
      <w:r>
        <w:rPr>
          <w:rFonts w:ascii="Times New Roman" w:hAnsi="Times New Roman" w:cs="Times New Roman" w:eastAsia="Times New Roman"/>
          <w:i/>
          <w:color w:val="auto"/>
          <w:spacing w:val="0"/>
          <w:position w:val="0"/>
          <w:sz w:val="24"/>
          <w:shd w:fill="auto" w:val="clear"/>
        </w:rPr>
        <w:t xml:space="preserve">Journal of Sustainable Tourism</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28</w:t>
      </w:r>
      <w:r>
        <w:rPr>
          <w:rFonts w:ascii="Times New Roman" w:hAnsi="Times New Roman" w:cs="Times New Roman" w:eastAsia="Times New Roman"/>
          <w:color w:val="auto"/>
          <w:spacing w:val="0"/>
          <w:position w:val="0"/>
          <w:sz w:val="24"/>
          <w:shd w:fill="auto" w:val="clear"/>
        </w:rPr>
        <w:t xml:space="preserve">(6), pp.816-833.</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Zifla, E. and Wattal, S., 2016. Community engagement in peer-to-peer business: evidence from Etsy. com.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Virani, T.E., 2020. Micro-community engagement and area-based regeneration in east London: The case of Chrisp Street Market. </w:t>
      </w:r>
      <w:r>
        <w:rPr>
          <w:rFonts w:ascii="Times New Roman" w:hAnsi="Times New Roman" w:cs="Times New Roman" w:eastAsia="Times New Roman"/>
          <w:i/>
          <w:color w:val="auto"/>
          <w:spacing w:val="0"/>
          <w:position w:val="0"/>
          <w:sz w:val="24"/>
          <w:shd w:fill="auto" w:val="clear"/>
        </w:rPr>
        <w:t xml:space="preserve">City, Culture and Society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22</w:t>
      </w:r>
      <w:r>
        <w:rPr>
          <w:rFonts w:ascii="Times New Roman" w:hAnsi="Times New Roman" w:cs="Times New Roman" w:eastAsia="Times New Roman"/>
          <w:color w:val="auto"/>
          <w:spacing w:val="0"/>
          <w:position w:val="0"/>
          <w:sz w:val="24"/>
          <w:shd w:fill="auto" w:val="clear"/>
        </w:rPr>
        <w:t xml:space="preserve">, p.100345.</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Johnston, K.A. and Lane, A.B., 2018. Building relational capital: The contribution of episodic and relational community engagement. </w:t>
      </w:r>
      <w:r>
        <w:rPr>
          <w:rFonts w:ascii="Times New Roman" w:hAnsi="Times New Roman" w:cs="Times New Roman" w:eastAsia="Times New Roman"/>
          <w:i/>
          <w:color w:val="auto"/>
          <w:spacing w:val="0"/>
          <w:position w:val="0"/>
          <w:sz w:val="24"/>
          <w:shd w:fill="auto" w:val="clear"/>
        </w:rPr>
        <w:t xml:space="preserve">Public Relations Review</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44</w:t>
      </w:r>
      <w:r>
        <w:rPr>
          <w:rFonts w:ascii="Times New Roman" w:hAnsi="Times New Roman" w:cs="Times New Roman" w:eastAsia="Times New Roman"/>
          <w:color w:val="auto"/>
          <w:spacing w:val="0"/>
          <w:position w:val="0"/>
          <w:sz w:val="24"/>
          <w:shd w:fill="auto" w:val="clear"/>
        </w:rPr>
        <w:t xml:space="preserve">(5), pp.633-644.</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10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